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536" w:rsidRPr="00BE142A" w:rsidRDefault="00BE142A" w:rsidP="00BE14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E142A">
        <w:rPr>
          <w:rFonts w:ascii="Times New Roman" w:hAnsi="Times New Roman" w:cs="Times New Roman"/>
          <w:sz w:val="28"/>
          <w:szCs w:val="28"/>
        </w:rPr>
        <w:t>ОТЧЕТ</w:t>
      </w:r>
    </w:p>
    <w:p w:rsidR="003758BF" w:rsidRDefault="00BE142A" w:rsidP="0037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142A">
        <w:rPr>
          <w:rFonts w:ascii="Times New Roman" w:hAnsi="Times New Roman" w:cs="Times New Roman"/>
          <w:sz w:val="28"/>
          <w:szCs w:val="28"/>
        </w:rPr>
        <w:t xml:space="preserve">о работе Андрейковского сельского комитета Администрации муниципального образования «Вяземский муниципальный округ» Смоленской области </w:t>
      </w:r>
    </w:p>
    <w:p w:rsidR="00BE142A" w:rsidRDefault="00BE142A" w:rsidP="00BE142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142A">
        <w:rPr>
          <w:rFonts w:ascii="Times New Roman" w:hAnsi="Times New Roman" w:cs="Times New Roman"/>
          <w:sz w:val="28"/>
          <w:szCs w:val="28"/>
        </w:rPr>
        <w:t>за 2025 год</w:t>
      </w:r>
    </w:p>
    <w:p w:rsidR="00BE142A" w:rsidRDefault="00BE142A" w:rsidP="00B524E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1"/>
        </w:rPr>
      </w:pPr>
      <w:r>
        <w:rPr>
          <w:sz w:val="28"/>
          <w:szCs w:val="28"/>
        </w:rPr>
        <w:t xml:space="preserve">    На территории, подведомственной </w:t>
      </w:r>
      <w:proofErr w:type="spellStart"/>
      <w:r w:rsidRPr="00D07A11">
        <w:rPr>
          <w:sz w:val="28"/>
          <w:szCs w:val="28"/>
        </w:rPr>
        <w:t>Андрейковско</w:t>
      </w:r>
      <w:r>
        <w:rPr>
          <w:sz w:val="28"/>
          <w:szCs w:val="28"/>
        </w:rPr>
        <w:t>му</w:t>
      </w:r>
      <w:proofErr w:type="spellEnd"/>
      <w:r w:rsidRPr="00D07A11">
        <w:rPr>
          <w:sz w:val="28"/>
          <w:szCs w:val="28"/>
        </w:rPr>
        <w:t xml:space="preserve"> сельско</w:t>
      </w:r>
      <w:r>
        <w:rPr>
          <w:sz w:val="28"/>
          <w:szCs w:val="28"/>
        </w:rPr>
        <w:t>му</w:t>
      </w:r>
      <w:r w:rsidRPr="00D07A11"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комитету</w:t>
      </w:r>
      <w:r w:rsidRPr="00D07A11">
        <w:rPr>
          <w:sz w:val="28"/>
          <w:szCs w:val="28"/>
        </w:rPr>
        <w:t xml:space="preserve"> </w:t>
      </w:r>
      <w:r w:rsidRPr="00BE142A">
        <w:rPr>
          <w:sz w:val="28"/>
          <w:szCs w:val="28"/>
        </w:rPr>
        <w:t xml:space="preserve">Администрации муниципального образования «Вяземский муниципальный округ» </w:t>
      </w:r>
      <w:r>
        <w:rPr>
          <w:sz w:val="28"/>
          <w:szCs w:val="28"/>
        </w:rPr>
        <w:t xml:space="preserve"> </w:t>
      </w:r>
      <w:r w:rsidRPr="00D07A11">
        <w:rPr>
          <w:sz w:val="28"/>
          <w:szCs w:val="28"/>
        </w:rPr>
        <w:t>Смоленской области</w:t>
      </w:r>
      <w:r>
        <w:rPr>
          <w:sz w:val="28"/>
          <w:szCs w:val="28"/>
        </w:rPr>
        <w:t xml:space="preserve"> </w:t>
      </w:r>
      <w:r w:rsidR="00AA2C10">
        <w:rPr>
          <w:sz w:val="28"/>
          <w:szCs w:val="28"/>
        </w:rPr>
        <w:t>расположено</w:t>
      </w:r>
      <w:r>
        <w:rPr>
          <w:sz w:val="28"/>
          <w:szCs w:val="28"/>
        </w:rPr>
        <w:t xml:space="preserve"> 59 населенных пунктов. Согласно имеющихся</w:t>
      </w:r>
      <w:r w:rsidR="00F05EAF">
        <w:rPr>
          <w:sz w:val="28"/>
          <w:szCs w:val="28"/>
        </w:rPr>
        <w:t xml:space="preserve"> </w:t>
      </w:r>
      <w:r w:rsidR="00AA2C10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1"/>
        </w:rPr>
        <w:t xml:space="preserve">на 01.01.2026 г. </w:t>
      </w:r>
      <w:r w:rsidR="00AA2C10">
        <w:rPr>
          <w:sz w:val="28"/>
          <w:szCs w:val="28"/>
        </w:rPr>
        <w:t>ч</w:t>
      </w:r>
      <w:r w:rsidR="00AA2C10" w:rsidRPr="006A47E3">
        <w:rPr>
          <w:color w:val="000000"/>
          <w:sz w:val="28"/>
          <w:szCs w:val="21"/>
        </w:rPr>
        <w:t xml:space="preserve">исленность населения </w:t>
      </w:r>
      <w:r w:rsidRPr="006A47E3">
        <w:rPr>
          <w:color w:val="000000"/>
          <w:sz w:val="28"/>
          <w:szCs w:val="21"/>
        </w:rPr>
        <w:t xml:space="preserve">составляет </w:t>
      </w:r>
      <w:r w:rsidR="002D0D46" w:rsidRPr="002D0D46">
        <w:rPr>
          <w:color w:val="000000" w:themeColor="text1"/>
          <w:sz w:val="28"/>
          <w:szCs w:val="21"/>
        </w:rPr>
        <w:t>358</w:t>
      </w:r>
      <w:r w:rsidRPr="002D0D46">
        <w:rPr>
          <w:color w:val="000000" w:themeColor="text1"/>
          <w:sz w:val="28"/>
          <w:szCs w:val="21"/>
        </w:rPr>
        <w:t>6</w:t>
      </w:r>
      <w:r w:rsidRPr="00BE142A">
        <w:rPr>
          <w:color w:val="FF0000"/>
          <w:sz w:val="28"/>
          <w:szCs w:val="21"/>
        </w:rPr>
        <w:t xml:space="preserve"> </w:t>
      </w:r>
      <w:r w:rsidRPr="006A47E3">
        <w:rPr>
          <w:color w:val="000000"/>
          <w:sz w:val="28"/>
          <w:szCs w:val="21"/>
        </w:rPr>
        <w:t>человек.</w:t>
      </w:r>
    </w:p>
    <w:p w:rsidR="00F05EAF" w:rsidRDefault="00BE142A" w:rsidP="00B524EF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За 2025 год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Андрейковским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сельским комитетом были освоены бюджетные средства в сумме 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>17 420 692,43 рублей, из них средства областного бюджета 4 071 123,94 рубля, местного бюджета 12 981 518,49 рубля и внебюджетные средства (инициативные платежи населения) – 368 050,00 рублей</w:t>
      </w:r>
      <w:r w:rsidR="00163BDE" w:rsidRPr="00163BDE">
        <w:rPr>
          <w:rStyle w:val="a4"/>
          <w:b w:val="0"/>
          <w:bCs w:val="0"/>
          <w:color w:val="000000"/>
          <w:sz w:val="28"/>
          <w:szCs w:val="21"/>
        </w:rPr>
        <w:t>.</w:t>
      </w:r>
      <w:r w:rsidR="00F05EAF">
        <w:rPr>
          <w:rStyle w:val="a4"/>
          <w:b w:val="0"/>
          <w:bCs w:val="0"/>
          <w:color w:val="000000"/>
          <w:sz w:val="28"/>
          <w:szCs w:val="21"/>
        </w:rPr>
        <w:t xml:space="preserve"> Исполнение бюджета за 2025 год </w:t>
      </w:r>
      <w:r w:rsidR="00163BDE">
        <w:rPr>
          <w:rStyle w:val="a4"/>
          <w:b w:val="0"/>
          <w:bCs w:val="0"/>
          <w:color w:val="000000"/>
          <w:sz w:val="28"/>
          <w:szCs w:val="21"/>
        </w:rPr>
        <w:t xml:space="preserve">составило 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>98,9%</w:t>
      </w:r>
      <w:r w:rsidR="00F05EAF">
        <w:rPr>
          <w:rStyle w:val="a4"/>
          <w:b w:val="0"/>
          <w:bCs w:val="0"/>
          <w:color w:val="000000"/>
          <w:sz w:val="28"/>
          <w:szCs w:val="21"/>
        </w:rPr>
        <w:t>.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</w:p>
    <w:p w:rsidR="00635392" w:rsidRDefault="00635392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Так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>,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в 2025 году были осуществлены следующие работы:</w:t>
      </w:r>
    </w:p>
    <w:p w:rsidR="00635392" w:rsidRDefault="00635392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/>
          <w:sz w:val="28"/>
          <w:szCs w:val="21"/>
          <w:u w:val="single"/>
        </w:rPr>
      </w:pPr>
      <w:r w:rsidRPr="00635392">
        <w:rPr>
          <w:rStyle w:val="a4"/>
          <w:bCs w:val="0"/>
          <w:color w:val="000000"/>
          <w:sz w:val="28"/>
          <w:szCs w:val="21"/>
          <w:u w:val="single"/>
        </w:rPr>
        <w:t>Реализация мероприятий в области пожарной безопасности</w:t>
      </w:r>
    </w:p>
    <w:p w:rsidR="00635392" w:rsidRDefault="00635392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 w:rsidRPr="00635392">
        <w:rPr>
          <w:rStyle w:val="a4"/>
          <w:b w:val="0"/>
          <w:bCs w:val="0"/>
          <w:color w:val="000000"/>
          <w:sz w:val="28"/>
          <w:szCs w:val="21"/>
        </w:rPr>
        <w:t>На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территории, подведомственной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Андрейковскому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сельскому комитету </w:t>
      </w:r>
      <w:r w:rsidR="00CF4D23">
        <w:rPr>
          <w:rStyle w:val="a4"/>
          <w:b w:val="0"/>
          <w:bCs w:val="0"/>
          <w:color w:val="000000"/>
          <w:sz w:val="28"/>
          <w:szCs w:val="21"/>
        </w:rPr>
        <w:t xml:space="preserve">в 2025 году были определены 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два населенных пункта, подверженных </w:t>
      </w:r>
      <w:r w:rsidR="00DE7D7F">
        <w:rPr>
          <w:rStyle w:val="a4"/>
          <w:b w:val="0"/>
          <w:bCs w:val="0"/>
          <w:color w:val="000000"/>
          <w:sz w:val="28"/>
          <w:szCs w:val="21"/>
        </w:rPr>
        <w:t xml:space="preserve">лесным и ландшафтным пожарам с. </w:t>
      </w:r>
      <w:proofErr w:type="spellStart"/>
      <w:r w:rsidR="00DE7D7F">
        <w:rPr>
          <w:rStyle w:val="a4"/>
          <w:b w:val="0"/>
          <w:bCs w:val="0"/>
          <w:color w:val="000000"/>
          <w:sz w:val="28"/>
          <w:szCs w:val="21"/>
        </w:rPr>
        <w:t>Богородицкое</w:t>
      </w:r>
      <w:proofErr w:type="spellEnd"/>
      <w:r w:rsidR="00DE7D7F">
        <w:rPr>
          <w:rStyle w:val="a4"/>
          <w:b w:val="0"/>
          <w:bCs w:val="0"/>
          <w:color w:val="000000"/>
          <w:sz w:val="28"/>
          <w:szCs w:val="21"/>
        </w:rPr>
        <w:t xml:space="preserve"> и д. Семеновское. В весенний пожароопасный период была произведена опашка данных населенных пунктов и образована минерализованная противопожарная полоса по границе населенного пункта. На данное мероприятие израсходовано 15 000,00 руб.</w:t>
      </w:r>
    </w:p>
    <w:p w:rsidR="00DE7D7F" w:rsidRDefault="00DE7D7F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/>
          <w:sz w:val="28"/>
          <w:szCs w:val="21"/>
          <w:u w:val="single"/>
        </w:rPr>
      </w:pPr>
      <w:r w:rsidRPr="00DE7D7F">
        <w:rPr>
          <w:rStyle w:val="a4"/>
          <w:bCs w:val="0"/>
          <w:color w:val="000000"/>
          <w:sz w:val="28"/>
          <w:szCs w:val="21"/>
          <w:u w:val="single"/>
        </w:rPr>
        <w:t>Развитие сети автомобильных дорог общего пользования и искусственных дорожных сооружений на них</w:t>
      </w:r>
    </w:p>
    <w:p w:rsidR="00AA2C10" w:rsidRDefault="00765591" w:rsidP="00451BF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На территории подведомственной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Андрейковскому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сельскому комитету расположено </w:t>
      </w:r>
      <w:proofErr w:type="gramStart"/>
      <w:r w:rsidRPr="00C1420B">
        <w:rPr>
          <w:rStyle w:val="a4"/>
          <w:b w:val="0"/>
          <w:bCs w:val="0"/>
          <w:color w:val="000000" w:themeColor="text1"/>
          <w:sz w:val="28"/>
          <w:szCs w:val="21"/>
        </w:rPr>
        <w:t>75,</w:t>
      </w:r>
      <w:r w:rsidR="00C1420B" w:rsidRPr="00C1420B">
        <w:rPr>
          <w:rStyle w:val="a4"/>
          <w:b w:val="0"/>
          <w:bCs w:val="0"/>
          <w:color w:val="000000" w:themeColor="text1"/>
          <w:sz w:val="28"/>
          <w:szCs w:val="21"/>
        </w:rPr>
        <w:t>006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C1420B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/>
          <w:sz w:val="28"/>
          <w:szCs w:val="21"/>
        </w:rPr>
        <w:t>км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>.  улично-дорожной сети в черте населенных пунктов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, подлежащих содержанию.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В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2025 год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у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расход средств дорожного фонда составил 1 820 063,23 рубля:</w:t>
      </w:r>
      <w:r w:rsidR="00AA2C10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</w:p>
    <w:p w:rsidR="00765591" w:rsidRDefault="00AA2C10" w:rsidP="00212D8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- </w:t>
      </w:r>
      <w:r w:rsidR="00765591">
        <w:rPr>
          <w:rStyle w:val="a4"/>
          <w:b w:val="0"/>
          <w:bCs w:val="0"/>
          <w:color w:val="000000"/>
          <w:sz w:val="28"/>
          <w:szCs w:val="21"/>
        </w:rPr>
        <w:t>на со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>держание улично-дорожной сети было израсходовано 1 </w:t>
      </w:r>
      <w:r>
        <w:rPr>
          <w:rStyle w:val="a4"/>
          <w:b w:val="0"/>
          <w:bCs w:val="0"/>
          <w:color w:val="000000"/>
          <w:sz w:val="28"/>
          <w:szCs w:val="21"/>
        </w:rPr>
        <w:t>200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> 063,23 рубля, из них на летнее содержание (</w:t>
      </w:r>
      <w:proofErr w:type="spellStart"/>
      <w:r w:rsidR="00C10FC0">
        <w:rPr>
          <w:rStyle w:val="a4"/>
          <w:b w:val="0"/>
          <w:bCs w:val="0"/>
          <w:color w:val="000000"/>
          <w:sz w:val="28"/>
          <w:szCs w:val="21"/>
        </w:rPr>
        <w:t>грейдерование</w:t>
      </w:r>
      <w:proofErr w:type="spellEnd"/>
      <w:r w:rsidR="00C10FC0">
        <w:rPr>
          <w:rStyle w:val="a4"/>
          <w:b w:val="0"/>
          <w:bCs w:val="0"/>
          <w:color w:val="000000"/>
          <w:sz w:val="28"/>
          <w:szCs w:val="21"/>
        </w:rPr>
        <w:t>, подсыпка дорожного полотна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, </w:t>
      </w:r>
      <w:proofErr w:type="spellStart"/>
      <w:r w:rsidR="00212D87">
        <w:rPr>
          <w:rStyle w:val="a4"/>
          <w:b w:val="0"/>
          <w:bCs w:val="0"/>
          <w:color w:val="000000"/>
          <w:sz w:val="28"/>
          <w:szCs w:val="21"/>
        </w:rPr>
        <w:t>окос</w:t>
      </w:r>
      <w:proofErr w:type="spellEnd"/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обочин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>)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– </w:t>
      </w:r>
      <w:r w:rsidR="00212D87">
        <w:rPr>
          <w:rStyle w:val="a4"/>
          <w:b w:val="0"/>
          <w:bCs w:val="0"/>
          <w:color w:val="000000" w:themeColor="text1"/>
          <w:sz w:val="28"/>
          <w:szCs w:val="21"/>
        </w:rPr>
        <w:t>575 925,00</w:t>
      </w:r>
      <w:r w:rsidR="002F473D" w:rsidRPr="002F473D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</w:t>
      </w:r>
      <w:r w:rsidR="00212D87" w:rsidRPr="00AA2C10">
        <w:rPr>
          <w:rStyle w:val="a4"/>
          <w:b w:val="0"/>
          <w:bCs w:val="0"/>
          <w:color w:val="000000" w:themeColor="text1"/>
          <w:sz w:val="28"/>
          <w:szCs w:val="21"/>
        </w:rPr>
        <w:t>.</w:t>
      </w:r>
      <w:r w:rsidR="00212D87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Pr="00AA2C10">
        <w:rPr>
          <w:rStyle w:val="a4"/>
          <w:b w:val="0"/>
          <w:bCs w:val="0"/>
          <w:color w:val="000000" w:themeColor="text1"/>
          <w:sz w:val="28"/>
          <w:szCs w:val="21"/>
        </w:rPr>
        <w:t>Было произведено</w:t>
      </w:r>
      <w:r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грейдерование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дорожного полотна</w:t>
      </w:r>
      <w:r w:rsidR="00C10FC0">
        <w:rPr>
          <w:rStyle w:val="a4"/>
          <w:b w:val="0"/>
          <w:bCs w:val="0"/>
          <w:color w:val="000000" w:themeColor="text1"/>
          <w:sz w:val="28"/>
          <w:szCs w:val="21"/>
        </w:rPr>
        <w:t xml:space="preserve"> в весенний период в с. </w:t>
      </w:r>
      <w:proofErr w:type="spellStart"/>
      <w:r w:rsidR="00C10FC0">
        <w:rPr>
          <w:rStyle w:val="a4"/>
          <w:b w:val="0"/>
          <w:bCs w:val="0"/>
          <w:color w:val="000000" w:themeColor="text1"/>
          <w:sz w:val="28"/>
          <w:szCs w:val="21"/>
        </w:rPr>
        <w:t>Хмелита</w:t>
      </w:r>
      <w:proofErr w:type="spellEnd"/>
      <w:r w:rsidR="00C10FC0">
        <w:rPr>
          <w:rStyle w:val="a4"/>
          <w:b w:val="0"/>
          <w:bCs w:val="0"/>
          <w:color w:val="000000" w:themeColor="text1"/>
          <w:sz w:val="28"/>
          <w:szCs w:val="21"/>
        </w:rPr>
        <w:t xml:space="preserve"> (протяженность 7.00 км.), д. Спас-Курган (протяженность</w:t>
      </w:r>
      <w:r w:rsidR="002F473D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2F473D" w:rsidRPr="002F473D">
        <w:rPr>
          <w:rStyle w:val="a4"/>
          <w:b w:val="0"/>
          <w:bCs w:val="0"/>
          <w:color w:val="000000" w:themeColor="text1"/>
          <w:sz w:val="28"/>
          <w:szCs w:val="21"/>
        </w:rPr>
        <w:t>1,5 км.</w:t>
      </w:r>
      <w:r w:rsidR="00C10FC0" w:rsidRPr="002F473D">
        <w:rPr>
          <w:rStyle w:val="a4"/>
          <w:b w:val="0"/>
          <w:bCs w:val="0"/>
          <w:color w:val="000000" w:themeColor="text1"/>
          <w:sz w:val="28"/>
          <w:szCs w:val="21"/>
        </w:rPr>
        <w:t>)</w:t>
      </w:r>
      <w:r w:rsidR="00C10FC0">
        <w:rPr>
          <w:rStyle w:val="a4"/>
          <w:b w:val="0"/>
          <w:bCs w:val="0"/>
          <w:color w:val="000000" w:themeColor="text1"/>
          <w:sz w:val="28"/>
          <w:szCs w:val="21"/>
        </w:rPr>
        <w:t xml:space="preserve">, д. Ломы (протяженность </w:t>
      </w:r>
      <w:r w:rsidR="002F473D" w:rsidRPr="002F473D">
        <w:rPr>
          <w:rStyle w:val="a4"/>
          <w:b w:val="0"/>
          <w:bCs w:val="0"/>
          <w:color w:val="000000" w:themeColor="text1"/>
          <w:sz w:val="28"/>
          <w:szCs w:val="21"/>
        </w:rPr>
        <w:t>1 км.</w:t>
      </w:r>
      <w:r w:rsidR="00C10FC0" w:rsidRPr="002F473D">
        <w:rPr>
          <w:rStyle w:val="a4"/>
          <w:b w:val="0"/>
          <w:bCs w:val="0"/>
          <w:color w:val="000000" w:themeColor="text1"/>
          <w:sz w:val="28"/>
          <w:szCs w:val="21"/>
        </w:rPr>
        <w:t>)</w:t>
      </w:r>
      <w:r w:rsidR="00212D87">
        <w:rPr>
          <w:rStyle w:val="a4"/>
          <w:b w:val="0"/>
          <w:bCs w:val="0"/>
          <w:color w:val="000000" w:themeColor="text1"/>
          <w:sz w:val="28"/>
          <w:szCs w:val="21"/>
        </w:rPr>
        <w:t>.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 Произведена </w:t>
      </w:r>
      <w:r w:rsidR="002F473D">
        <w:rPr>
          <w:rStyle w:val="a4"/>
          <w:b w:val="0"/>
          <w:bCs w:val="0"/>
          <w:color w:val="000000"/>
          <w:sz w:val="28"/>
          <w:szCs w:val="21"/>
        </w:rPr>
        <w:t>от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сыпка 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участка </w:t>
      </w:r>
      <w:r w:rsidR="002F473D">
        <w:rPr>
          <w:rStyle w:val="a4"/>
          <w:b w:val="0"/>
          <w:bCs w:val="0"/>
          <w:color w:val="000000"/>
          <w:sz w:val="28"/>
          <w:szCs w:val="21"/>
        </w:rPr>
        <w:t>дорожного полотна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 в с. </w:t>
      </w:r>
      <w:proofErr w:type="spellStart"/>
      <w:r w:rsidR="00C10FC0">
        <w:rPr>
          <w:rStyle w:val="a4"/>
          <w:b w:val="0"/>
          <w:bCs w:val="0"/>
          <w:color w:val="000000"/>
          <w:sz w:val="28"/>
          <w:szCs w:val="21"/>
        </w:rPr>
        <w:t>Андрейково</w:t>
      </w:r>
      <w:proofErr w:type="spellEnd"/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 по </w:t>
      </w:r>
      <w:r w:rsidR="002F473D">
        <w:rPr>
          <w:rStyle w:val="a4"/>
          <w:b w:val="0"/>
          <w:bCs w:val="0"/>
          <w:color w:val="000000" w:themeColor="text1"/>
          <w:sz w:val="28"/>
          <w:szCs w:val="21"/>
        </w:rPr>
        <w:t xml:space="preserve">ул. Молодежная, </w:t>
      </w:r>
      <w:r w:rsidR="00C10FC0" w:rsidRPr="002F473D">
        <w:rPr>
          <w:rStyle w:val="a4"/>
          <w:b w:val="0"/>
          <w:bCs w:val="0"/>
          <w:color w:val="000000" w:themeColor="text1"/>
          <w:sz w:val="28"/>
          <w:szCs w:val="21"/>
        </w:rPr>
        <w:t xml:space="preserve">протяженностью </w:t>
      </w:r>
      <w:r w:rsidR="00275143">
        <w:rPr>
          <w:rStyle w:val="a4"/>
          <w:b w:val="0"/>
          <w:bCs w:val="0"/>
          <w:color w:val="000000" w:themeColor="text1"/>
          <w:sz w:val="28"/>
          <w:szCs w:val="21"/>
        </w:rPr>
        <w:t>300 м.</w:t>
      </w:r>
      <w:r w:rsidR="00212D87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произведен покос обочин улично-дорожной сети в 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Богородицкое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Хмелита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д.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Относово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Андрейково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. </w:t>
      </w:r>
      <w:r w:rsidR="00451BFF" w:rsidRPr="00451BFF">
        <w:rPr>
          <w:rStyle w:val="a4"/>
          <w:b w:val="0"/>
          <w:bCs w:val="0"/>
          <w:color w:val="000000" w:themeColor="text1"/>
          <w:sz w:val="28"/>
          <w:szCs w:val="21"/>
        </w:rPr>
        <w:t>На</w:t>
      </w:r>
      <w:r w:rsidR="00451BFF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>зимнее содержание</w:t>
      </w:r>
      <w:r w:rsidR="00275143">
        <w:rPr>
          <w:rStyle w:val="a4"/>
          <w:b w:val="0"/>
          <w:bCs w:val="0"/>
          <w:color w:val="000000"/>
          <w:sz w:val="28"/>
          <w:szCs w:val="21"/>
        </w:rPr>
        <w:t xml:space="preserve"> дорог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 (очистка от снега, </w:t>
      </w:r>
      <w:r w:rsidR="00451BFF">
        <w:rPr>
          <w:rStyle w:val="a4"/>
          <w:b w:val="0"/>
          <w:bCs w:val="0"/>
          <w:color w:val="000000"/>
          <w:sz w:val="28"/>
          <w:szCs w:val="21"/>
        </w:rPr>
        <w:t xml:space="preserve">посыпка </w:t>
      </w:r>
      <w:proofErr w:type="spellStart"/>
      <w:r w:rsidR="00451BFF">
        <w:rPr>
          <w:rStyle w:val="a4"/>
          <w:b w:val="0"/>
          <w:bCs w:val="0"/>
          <w:color w:val="000000"/>
          <w:sz w:val="28"/>
          <w:szCs w:val="21"/>
        </w:rPr>
        <w:t>противоледных</w:t>
      </w:r>
      <w:proofErr w:type="spellEnd"/>
      <w:r w:rsidR="00451BFF">
        <w:rPr>
          <w:rStyle w:val="a4"/>
          <w:b w:val="0"/>
          <w:bCs w:val="0"/>
          <w:color w:val="000000"/>
          <w:sz w:val="28"/>
          <w:szCs w:val="21"/>
        </w:rPr>
        <w:t xml:space="preserve"> реагентов) </w:t>
      </w:r>
      <w:r>
        <w:rPr>
          <w:rStyle w:val="a4"/>
          <w:b w:val="0"/>
          <w:bCs w:val="0"/>
          <w:color w:val="000000"/>
          <w:sz w:val="28"/>
          <w:szCs w:val="21"/>
        </w:rPr>
        <w:t>израсходовано</w:t>
      </w:r>
      <w:r w:rsidR="00275143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624 138,23 рубля.</w:t>
      </w:r>
    </w:p>
    <w:p w:rsidR="00212D87" w:rsidRPr="00765591" w:rsidRDefault="00AA2C10" w:rsidP="00212D8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- п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о решению суда на погашение задолженности по очистке снега за 2023-2024 г. оплачено 620 000,00 рублей.</w:t>
      </w:r>
    </w:p>
    <w:p w:rsidR="00635392" w:rsidRPr="003758BF" w:rsidRDefault="00451BFF" w:rsidP="003758B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В 2025 году в рамках областной программы был произведен ремонт дороги в с. </w:t>
      </w:r>
      <w:proofErr w:type="spellStart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>Хмелита</w:t>
      </w:r>
      <w:proofErr w:type="spellEnd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по ул. Школьная, протяженностью </w:t>
      </w:r>
      <w:r w:rsidR="002F473D">
        <w:rPr>
          <w:rStyle w:val="a4"/>
          <w:b w:val="0"/>
          <w:bCs w:val="0"/>
          <w:color w:val="000000" w:themeColor="text1"/>
          <w:sz w:val="28"/>
          <w:szCs w:val="21"/>
        </w:rPr>
        <w:t>426 м.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Дорожное полотно 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lastRenderedPageBreak/>
        <w:t xml:space="preserve">заменено асфальтобетонным покрытием. Ремонт дороги составил </w:t>
      </w:r>
      <w:r w:rsidR="003758BF" w:rsidRPr="003758BF">
        <w:rPr>
          <w:rStyle w:val="a4"/>
          <w:b w:val="0"/>
          <w:bCs w:val="0"/>
          <w:color w:val="000000" w:themeColor="text1"/>
          <w:sz w:val="28"/>
          <w:szCs w:val="21"/>
        </w:rPr>
        <w:t>2 036 892,54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>,00 рублей</w:t>
      </w:r>
      <w:r w:rsidR="00AA2C10">
        <w:rPr>
          <w:rStyle w:val="a4"/>
          <w:b w:val="0"/>
          <w:bCs w:val="0"/>
          <w:color w:val="000000" w:themeColor="text1"/>
          <w:sz w:val="28"/>
          <w:szCs w:val="21"/>
        </w:rPr>
        <w:t xml:space="preserve"> средства областного бюджета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, </w:t>
      </w:r>
      <w:proofErr w:type="spellStart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>софинансирование</w:t>
      </w:r>
      <w:proofErr w:type="spellEnd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местного бюджета составило </w:t>
      </w:r>
      <w:r w:rsidR="003758BF" w:rsidRPr="003758BF">
        <w:rPr>
          <w:rStyle w:val="a4"/>
          <w:b w:val="0"/>
          <w:bCs w:val="0"/>
          <w:color w:val="000000" w:themeColor="text1"/>
          <w:sz w:val="28"/>
          <w:szCs w:val="21"/>
        </w:rPr>
        <w:t>2 040,97 рублей.</w:t>
      </w:r>
    </w:p>
    <w:p w:rsidR="00451BFF" w:rsidRDefault="00451BFF" w:rsidP="003758B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EC0454">
        <w:rPr>
          <w:rStyle w:val="a4"/>
          <w:b w:val="0"/>
          <w:bCs w:val="0"/>
          <w:color w:val="000000" w:themeColor="text1"/>
          <w:sz w:val="28"/>
          <w:szCs w:val="21"/>
        </w:rPr>
        <w:t>В 2025 г. была пров</w:t>
      </w:r>
      <w:r w:rsidR="00AA2C10">
        <w:rPr>
          <w:rStyle w:val="a4"/>
          <w:b w:val="0"/>
          <w:bCs w:val="0"/>
          <w:color w:val="000000" w:themeColor="text1"/>
          <w:sz w:val="28"/>
          <w:szCs w:val="21"/>
        </w:rPr>
        <w:t>е</w:t>
      </w:r>
      <w:r w:rsidR="00EC0454">
        <w:rPr>
          <w:rStyle w:val="a4"/>
          <w:b w:val="0"/>
          <w:bCs w:val="0"/>
          <w:color w:val="000000" w:themeColor="text1"/>
          <w:sz w:val="28"/>
          <w:szCs w:val="21"/>
        </w:rPr>
        <w:t>д</w:t>
      </w:r>
      <w:r w:rsidR="00AA2C10">
        <w:rPr>
          <w:rStyle w:val="a4"/>
          <w:b w:val="0"/>
          <w:bCs w:val="0"/>
          <w:color w:val="000000" w:themeColor="text1"/>
          <w:sz w:val="28"/>
          <w:szCs w:val="21"/>
        </w:rPr>
        <w:t>ена</w:t>
      </w:r>
      <w:r w:rsidRPr="00EC0454">
        <w:rPr>
          <w:rStyle w:val="a4"/>
          <w:b w:val="0"/>
          <w:bCs w:val="0"/>
          <w:color w:val="000000" w:themeColor="text1"/>
          <w:sz w:val="28"/>
          <w:szCs w:val="21"/>
        </w:rPr>
        <w:t xml:space="preserve"> работа по паспортизации автомобильных дорог</w:t>
      </w:r>
      <w:r w:rsidR="00AA2C10">
        <w:rPr>
          <w:rStyle w:val="a4"/>
          <w:b w:val="0"/>
          <w:bCs w:val="0"/>
          <w:color w:val="000000" w:themeColor="text1"/>
          <w:sz w:val="28"/>
          <w:szCs w:val="21"/>
        </w:rPr>
        <w:t>. Б</w:t>
      </w:r>
      <w:r w:rsidRPr="00EC0454">
        <w:rPr>
          <w:rStyle w:val="a4"/>
          <w:b w:val="0"/>
          <w:bCs w:val="0"/>
          <w:color w:val="000000" w:themeColor="text1"/>
          <w:sz w:val="28"/>
          <w:szCs w:val="21"/>
        </w:rPr>
        <w:t xml:space="preserve">ыло </w:t>
      </w:r>
      <w:r w:rsidR="00EC0454" w:rsidRPr="00EC0454">
        <w:rPr>
          <w:rStyle w:val="a4"/>
          <w:b w:val="0"/>
          <w:bCs w:val="0"/>
          <w:color w:val="000000" w:themeColor="text1"/>
          <w:sz w:val="28"/>
          <w:szCs w:val="21"/>
        </w:rPr>
        <w:t>изгот</w:t>
      </w:r>
      <w:r w:rsidR="00EC0454">
        <w:rPr>
          <w:rStyle w:val="a4"/>
          <w:b w:val="0"/>
          <w:bCs w:val="0"/>
          <w:color w:val="000000" w:themeColor="text1"/>
          <w:sz w:val="28"/>
          <w:szCs w:val="21"/>
        </w:rPr>
        <w:t>ов</w:t>
      </w:r>
      <w:r w:rsidR="00EC0454" w:rsidRPr="00EC0454">
        <w:rPr>
          <w:rStyle w:val="a4"/>
          <w:b w:val="0"/>
          <w:bCs w:val="0"/>
          <w:color w:val="000000" w:themeColor="text1"/>
          <w:sz w:val="28"/>
          <w:szCs w:val="21"/>
        </w:rPr>
        <w:t>лено</w:t>
      </w:r>
      <w:r w:rsidR="00EC0454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C1420B">
        <w:rPr>
          <w:rStyle w:val="a4"/>
          <w:b w:val="0"/>
          <w:bCs w:val="0"/>
          <w:color w:val="000000" w:themeColor="text1"/>
          <w:sz w:val="28"/>
          <w:szCs w:val="21"/>
        </w:rPr>
        <w:t>55</w:t>
      </w:r>
      <w:r w:rsidR="00EC0454">
        <w:rPr>
          <w:rStyle w:val="a4"/>
          <w:b w:val="0"/>
          <w:bCs w:val="0"/>
          <w:color w:val="000000" w:themeColor="text1"/>
          <w:sz w:val="28"/>
          <w:szCs w:val="21"/>
        </w:rPr>
        <w:t xml:space="preserve"> технических паспортов на автомобильные дороги на сумму 379 750,00 руб.</w:t>
      </w:r>
    </w:p>
    <w:p w:rsidR="00AA2C10" w:rsidRDefault="00AA2C10" w:rsidP="003758B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</w:p>
    <w:p w:rsidR="00EC0454" w:rsidRPr="00EC0454" w:rsidRDefault="00EC0454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EC0454">
        <w:rPr>
          <w:rStyle w:val="a4"/>
          <w:bCs w:val="0"/>
          <w:color w:val="000000" w:themeColor="text1"/>
          <w:sz w:val="28"/>
          <w:szCs w:val="21"/>
          <w:u w:val="single"/>
        </w:rPr>
        <w:t>Обеспечение качественными услугами коммунального хозяйства</w:t>
      </w:r>
    </w:p>
    <w:p w:rsidR="00635392" w:rsidRDefault="00EC0454" w:rsidP="00A51B6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ab/>
      </w:r>
      <w:r>
        <w:rPr>
          <w:rStyle w:val="a4"/>
          <w:b w:val="0"/>
          <w:bCs w:val="0"/>
          <w:color w:val="000000"/>
          <w:sz w:val="28"/>
          <w:szCs w:val="21"/>
        </w:rPr>
        <w:t xml:space="preserve">В 2025 г. в рамках областной программы по обеспечению населения качественной питьевой водой был произведен ремонт двух шахтных колодцев: в д. Черное и д.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Всеволодкино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. Сумма  ремонта составила 314 112,29 руб., в том числе средства областного бюджета 298 406,68 руб., средства местного бюджета (в рамках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софинансирования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) 15 705,61 рубль. Также за счет средств местного бюджета был отремонтирован шахтный колодец в д.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Относово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на сумму 84 000,00 рублей.</w:t>
      </w:r>
    </w:p>
    <w:p w:rsidR="00EC0454" w:rsidRDefault="00EC0454" w:rsidP="00C125E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В оперативном управлении Андрейковского сельского комитета имеются </w:t>
      </w:r>
      <w:r w:rsidR="00A51B6E" w:rsidRPr="00A51B6E">
        <w:rPr>
          <w:rStyle w:val="a4"/>
          <w:b w:val="0"/>
          <w:bCs w:val="0"/>
          <w:color w:val="000000" w:themeColor="text1"/>
          <w:sz w:val="28"/>
          <w:szCs w:val="21"/>
        </w:rPr>
        <w:t>7 объектов</w:t>
      </w:r>
      <w:r w:rsidRPr="00120BA9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>газопровода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высо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кого и низкого давления. Объекты газопровода относятся к объектам повышенной опасности и </w:t>
      </w:r>
      <w:r w:rsidR="00C125EF">
        <w:rPr>
          <w:rStyle w:val="a4"/>
          <w:b w:val="0"/>
          <w:bCs w:val="0"/>
          <w:color w:val="000000"/>
          <w:sz w:val="28"/>
          <w:szCs w:val="21"/>
        </w:rPr>
        <w:t>согласно действующего законодательства в обязательном порядке подлежат страхованию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 и </w:t>
      </w:r>
      <w:proofErr w:type="gramStart"/>
      <w:r w:rsidR="00120BA9">
        <w:rPr>
          <w:rStyle w:val="a4"/>
          <w:b w:val="0"/>
          <w:bCs w:val="0"/>
          <w:color w:val="000000"/>
          <w:sz w:val="28"/>
          <w:szCs w:val="21"/>
        </w:rPr>
        <w:t>регулярном</w:t>
      </w:r>
      <w:r w:rsidR="00C125EF">
        <w:rPr>
          <w:rStyle w:val="a4"/>
          <w:b w:val="0"/>
          <w:bCs w:val="0"/>
          <w:color w:val="000000"/>
          <w:sz w:val="28"/>
          <w:szCs w:val="21"/>
        </w:rPr>
        <w:t xml:space="preserve">у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 техническом</w:t>
      </w:r>
      <w:r w:rsidR="00C125EF">
        <w:rPr>
          <w:rStyle w:val="a4"/>
          <w:b w:val="0"/>
          <w:bCs w:val="0"/>
          <w:color w:val="000000"/>
          <w:sz w:val="28"/>
          <w:szCs w:val="21"/>
        </w:rPr>
        <w:t>у</w:t>
      </w:r>
      <w:proofErr w:type="gramEnd"/>
      <w:r w:rsidR="00C125EF">
        <w:rPr>
          <w:rStyle w:val="a4"/>
          <w:b w:val="0"/>
          <w:bCs w:val="0"/>
          <w:color w:val="000000"/>
          <w:sz w:val="28"/>
          <w:szCs w:val="21"/>
        </w:rPr>
        <w:t xml:space="preserve"> осмотру.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Данные мероприятия осуществляются специализированными организациями, на основании заключенных контрактов. Так, на содержание объектов газоснабжения в 2025 г. израсходовано 269 250,42 рубля. </w:t>
      </w:r>
    </w:p>
    <w:p w:rsidR="00EC0454" w:rsidRDefault="00120BA9" w:rsidP="00D91AE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Одним из мероприятий содержания коммунального хозяйства является содержание и ремонт контейнерных площадок для сбора ТКО. В 2025 г. комитетом было отремонтировано и приведено в соответствие с нормами (</w:t>
      </w:r>
      <w:r w:rsidR="00403889">
        <w:rPr>
          <w:rStyle w:val="a4"/>
          <w:b w:val="0"/>
          <w:bCs w:val="0"/>
          <w:color w:val="000000"/>
          <w:sz w:val="28"/>
          <w:szCs w:val="21"/>
        </w:rPr>
        <w:t>обеспечение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твердого покрытия, 3-х стороннее ограждение,</w:t>
      </w:r>
      <w:r w:rsidR="00403889">
        <w:rPr>
          <w:rStyle w:val="a4"/>
          <w:b w:val="0"/>
          <w:bCs w:val="0"/>
          <w:color w:val="000000"/>
          <w:sz w:val="28"/>
          <w:szCs w:val="21"/>
        </w:rPr>
        <w:t xml:space="preserve"> оборудование крыш </w:t>
      </w:r>
      <w:proofErr w:type="gramStart"/>
      <w:r w:rsidR="00403889">
        <w:rPr>
          <w:rStyle w:val="a4"/>
          <w:b w:val="0"/>
          <w:bCs w:val="0"/>
          <w:color w:val="000000"/>
          <w:sz w:val="28"/>
          <w:szCs w:val="21"/>
        </w:rPr>
        <w:t>площадок)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 3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 xml:space="preserve"> контейнерные площадки в с.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Андрейково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по ул. </w:t>
      </w:r>
      <w:r w:rsidRPr="00C125EF">
        <w:rPr>
          <w:rStyle w:val="a4"/>
          <w:b w:val="0"/>
          <w:bCs w:val="0"/>
          <w:color w:val="000000" w:themeColor="text1"/>
          <w:sz w:val="28"/>
          <w:szCs w:val="21"/>
        </w:rPr>
        <w:t>Совхозна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>я (на 2 бункера), по ул. Л</w:t>
      </w:r>
      <w:r w:rsidRPr="00C125EF">
        <w:rPr>
          <w:rStyle w:val="a4"/>
          <w:b w:val="0"/>
          <w:bCs w:val="0"/>
          <w:color w:val="000000" w:themeColor="text1"/>
          <w:sz w:val="28"/>
          <w:szCs w:val="21"/>
        </w:rPr>
        <w:t>енина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(на 4 бункера)</w:t>
      </w:r>
      <w:r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и по ул.С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>адовая (на 2 бункера).</w:t>
      </w:r>
      <w:r w:rsidR="00403889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403889" w:rsidRPr="00403889">
        <w:rPr>
          <w:rStyle w:val="a4"/>
          <w:b w:val="0"/>
          <w:bCs w:val="0"/>
          <w:color w:val="000000" w:themeColor="text1"/>
          <w:sz w:val="28"/>
          <w:szCs w:val="21"/>
        </w:rPr>
        <w:t>Стоимость работ</w:t>
      </w:r>
      <w:r w:rsidR="00403889">
        <w:rPr>
          <w:rStyle w:val="a4"/>
          <w:b w:val="0"/>
          <w:bCs w:val="0"/>
          <w:color w:val="000000" w:themeColor="text1"/>
          <w:sz w:val="28"/>
          <w:szCs w:val="21"/>
        </w:rPr>
        <w:t xml:space="preserve"> с учетом материала исполнителя составила 460 000,00 рублей.</w:t>
      </w:r>
    </w:p>
    <w:p w:rsidR="00403889" w:rsidRDefault="00403889" w:rsidP="00EC045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403889">
        <w:rPr>
          <w:rStyle w:val="a4"/>
          <w:bCs w:val="0"/>
          <w:color w:val="000000" w:themeColor="text1"/>
          <w:sz w:val="28"/>
          <w:szCs w:val="21"/>
          <w:u w:val="single"/>
        </w:rPr>
        <w:t>Совершенствование системы комплексного благоустройства</w:t>
      </w:r>
    </w:p>
    <w:p w:rsidR="00CF4D23" w:rsidRDefault="00CF4D23" w:rsidP="00EC045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CF4D23">
        <w:rPr>
          <w:rStyle w:val="a4"/>
          <w:b w:val="0"/>
          <w:bCs w:val="0"/>
          <w:color w:val="000000" w:themeColor="text1"/>
          <w:sz w:val="28"/>
          <w:szCs w:val="21"/>
        </w:rPr>
        <w:t xml:space="preserve">В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комплекс мероприятий по благоустройству территории входят:</w:t>
      </w:r>
    </w:p>
    <w:p w:rsidR="00A84879" w:rsidRDefault="00CF4D23" w:rsidP="00A51B6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обеспечение и содержание уличного освещения населенных пунктов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расположенных на подведомственной территории. Так, в 2025 г. на оплату электрической энергии 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уличного освещения,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содержание оборудования (замена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, ремонт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светильников, ламп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, ко</w:t>
      </w:r>
      <w:r w:rsidR="003612F0">
        <w:rPr>
          <w:rStyle w:val="a4"/>
          <w:b w:val="0"/>
          <w:bCs w:val="0"/>
          <w:color w:val="000000" w:themeColor="text1"/>
          <w:sz w:val="28"/>
          <w:szCs w:val="21"/>
        </w:rPr>
        <w:t>м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плектующих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)</w:t>
      </w:r>
      <w:r w:rsidR="00536E6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и установку дополнительных сетей уличного освещения (д. Ломы) </w:t>
      </w:r>
      <w:r w:rsidR="00536E6F">
        <w:rPr>
          <w:rStyle w:val="a4"/>
          <w:b w:val="0"/>
          <w:bCs w:val="0"/>
          <w:color w:val="000000" w:themeColor="text1"/>
          <w:sz w:val="28"/>
          <w:szCs w:val="21"/>
        </w:rPr>
        <w:t>было и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зрасходовано 2 210 969,24 рубля;</w:t>
      </w:r>
      <w:r w:rsidR="005D1ECA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</w:p>
    <w:p w:rsidR="00536E6F" w:rsidRDefault="00536E6F" w:rsidP="00A51B6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proofErr w:type="spellStart"/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окашивание</w:t>
      </w:r>
      <w:proofErr w:type="spellEnd"/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 общественных территорий</w:t>
      </w:r>
      <w:r w:rsidR="00A84879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, </w:t>
      </w:r>
      <w:r w:rsidR="00894D21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спил аварийных деревьев и сорной растительности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: в те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чение летнего периода производилось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 регулярное </w:t>
      </w:r>
      <w:proofErr w:type="spellStart"/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окашивание</w:t>
      </w:r>
      <w:proofErr w:type="spellEnd"/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 общественных территорий в населенных пунктах (памятники, мемориалы, общественные кладбища, автобусные остановки, детские,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спортивные площадки, территории, прилегающие</w:t>
      </w:r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 xml:space="preserve"> к административн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ым зданиям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). </w:t>
      </w:r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 xml:space="preserve">В 2025 г. был произведен спил аварийных деревьев в с. </w:t>
      </w:r>
      <w:proofErr w:type="spellStart"/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>Андрейково</w:t>
      </w:r>
      <w:proofErr w:type="spellEnd"/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 xml:space="preserve"> по </w:t>
      </w:r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lastRenderedPageBreak/>
        <w:t xml:space="preserve">ул. Ленина, ул. Комсомольская, ул. Первомайская, с. </w:t>
      </w:r>
      <w:proofErr w:type="spellStart"/>
      <w:r w:rsidR="00894D21">
        <w:rPr>
          <w:rStyle w:val="a4"/>
          <w:b w:val="0"/>
          <w:bCs w:val="0"/>
          <w:color w:val="000000" w:themeColor="text1"/>
          <w:sz w:val="28"/>
          <w:szCs w:val="21"/>
        </w:rPr>
        <w:t>Богородицкое</w:t>
      </w:r>
      <w:proofErr w:type="spellEnd"/>
      <w:r w:rsidR="00771709">
        <w:rPr>
          <w:rStyle w:val="a4"/>
          <w:b w:val="0"/>
          <w:bCs w:val="0"/>
          <w:color w:val="000000" w:themeColor="text1"/>
          <w:sz w:val="28"/>
          <w:szCs w:val="21"/>
        </w:rPr>
        <w:t xml:space="preserve"> в количестве 6 шт. на сумму 141 980,58 рублей;</w:t>
      </w:r>
    </w:p>
    <w:p w:rsidR="00771709" w:rsidRDefault="00771709" w:rsidP="00C125E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уборка </w:t>
      </w:r>
      <w:r w:rsidR="00A1205D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и вывоз </w:t>
      </w:r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несанкционированных свалок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 xml:space="preserve">на подведомственной территории: в течение 2025 года было убраны и вывезены несанкционированные свалки в с. </w:t>
      </w:r>
      <w:proofErr w:type="spellStart"/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>Андрейково</w:t>
      </w:r>
      <w:proofErr w:type="spellEnd"/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 xml:space="preserve"> по ул. Садовая и ул. Совхозная на сумму </w:t>
      </w:r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>67 600</w:t>
      </w:r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>,00 рублей</w:t>
      </w:r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 xml:space="preserve">, </w:t>
      </w:r>
      <w:r w:rsidR="002634B3">
        <w:rPr>
          <w:rStyle w:val="a4"/>
          <w:b w:val="0"/>
          <w:bCs w:val="0"/>
          <w:color w:val="000000" w:themeColor="text1"/>
          <w:sz w:val="28"/>
          <w:szCs w:val="21"/>
        </w:rPr>
        <w:t xml:space="preserve">ликвидирована несанкционированная свалка строительного мусора в </w:t>
      </w:r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 xml:space="preserve">с. </w:t>
      </w:r>
      <w:proofErr w:type="spellStart"/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>Андрейково</w:t>
      </w:r>
      <w:proofErr w:type="spellEnd"/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2634B3">
        <w:rPr>
          <w:rStyle w:val="a4"/>
          <w:b w:val="0"/>
          <w:bCs w:val="0"/>
          <w:color w:val="000000" w:themeColor="text1"/>
          <w:sz w:val="28"/>
          <w:szCs w:val="21"/>
        </w:rPr>
        <w:t xml:space="preserve">по </w:t>
      </w:r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>ул. Ленина</w:t>
      </w:r>
      <w:r w:rsidR="002634B3">
        <w:rPr>
          <w:rStyle w:val="a4"/>
          <w:b w:val="0"/>
          <w:bCs w:val="0"/>
          <w:color w:val="000000" w:themeColor="text1"/>
          <w:sz w:val="28"/>
          <w:szCs w:val="21"/>
        </w:rPr>
        <w:t xml:space="preserve"> на сумму 70 000,00 рублей</w:t>
      </w:r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>;</w:t>
      </w:r>
    </w:p>
    <w:p w:rsidR="00A1205D" w:rsidRDefault="00DB47D5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произведены работы по 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уборке и </w:t>
      </w:r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>благоустр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ойству</w:t>
      </w:r>
      <w:r w:rsidR="003612F0">
        <w:rPr>
          <w:rStyle w:val="a4"/>
          <w:b w:val="0"/>
          <w:bCs w:val="0"/>
          <w:color w:val="000000" w:themeColor="text1"/>
          <w:sz w:val="28"/>
          <w:szCs w:val="21"/>
        </w:rPr>
        <w:t xml:space="preserve"> территории,</w:t>
      </w:r>
      <w:r w:rsidR="002634B3">
        <w:rPr>
          <w:rStyle w:val="a4"/>
          <w:b w:val="0"/>
          <w:bCs w:val="0"/>
          <w:color w:val="000000" w:themeColor="text1"/>
          <w:sz w:val="28"/>
          <w:szCs w:val="21"/>
        </w:rPr>
        <w:t xml:space="preserve"> прилегающей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к памятному знаку 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в с. </w:t>
      </w:r>
      <w:proofErr w:type="spellStart"/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Богородицкое</w:t>
      </w:r>
      <w:proofErr w:type="spellEnd"/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BA24CC">
        <w:rPr>
          <w:rStyle w:val="a4"/>
          <w:b w:val="0"/>
          <w:bCs w:val="0"/>
          <w:color w:val="000000" w:themeColor="text1"/>
          <w:sz w:val="28"/>
          <w:szCs w:val="21"/>
        </w:rPr>
        <w:t>(убран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ы и вывезены остатки строительного материала разрушенного </w:t>
      </w:r>
      <w:r w:rsidR="003612F0">
        <w:rPr>
          <w:rStyle w:val="a4"/>
          <w:b w:val="0"/>
          <w:bCs w:val="0"/>
          <w:color w:val="000000" w:themeColor="text1"/>
          <w:sz w:val="28"/>
          <w:szCs w:val="21"/>
        </w:rPr>
        <w:t xml:space="preserve">многоквартирного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дома) на сумму 150 000,00 рублей</w:t>
      </w:r>
      <w:r w:rsidR="00A1205D">
        <w:rPr>
          <w:rStyle w:val="a4"/>
          <w:b w:val="0"/>
          <w:bCs w:val="0"/>
          <w:color w:val="000000" w:themeColor="text1"/>
          <w:sz w:val="28"/>
          <w:szCs w:val="21"/>
        </w:rPr>
        <w:t>;</w:t>
      </w:r>
    </w:p>
    <w:p w:rsidR="003612F0" w:rsidRDefault="003612F0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="00C125EF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приобретение </w:t>
      </w:r>
      <w:proofErr w:type="gramStart"/>
      <w:r w:rsidR="00C125EF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бункеров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, 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в</w:t>
      </w:r>
      <w:proofErr w:type="gram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2025 г. были приобретены бункеры для сбора ТКО объемом 1,1 куб.м. в количестве 5 шт. на сумму 142 500,00 рублей для замены в 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Богородицкое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(1 шт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>.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), д.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Пекарево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(1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шт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) и установки дополнительных (с.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Андрейково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на ул. Совхозная, ул. Садовая, ул. Комсомольская).</w:t>
      </w:r>
    </w:p>
    <w:p w:rsidR="00F05EAF" w:rsidRDefault="003612F0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="00F05EAF"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>содержание</w:t>
      </w:r>
      <w:r w:rsidRPr="00C125EF">
        <w:rPr>
          <w:rStyle w:val="a4"/>
          <w:b w:val="0"/>
          <w:bCs w:val="0"/>
          <w:i/>
          <w:color w:val="000000" w:themeColor="text1"/>
          <w:sz w:val="28"/>
          <w:szCs w:val="21"/>
        </w:rPr>
        <w:t xml:space="preserve"> мест захоронения</w:t>
      </w:r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 xml:space="preserve"> на подведомственной </w:t>
      </w:r>
      <w:proofErr w:type="gramStart"/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>территории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в</w:t>
      </w:r>
      <w:proofErr w:type="gram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2025 г. были заключены контракты с АО «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Спецавтохозяйство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» по вывозу мусора с общественных кладбищ в 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Хмелита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с.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Богородицкое</w:t>
      </w:r>
      <w:proofErr w:type="spellEnd"/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и д. </w:t>
      </w:r>
      <w:proofErr w:type="spellStart"/>
      <w:r>
        <w:rPr>
          <w:rStyle w:val="a4"/>
          <w:b w:val="0"/>
          <w:bCs w:val="0"/>
          <w:color w:val="000000" w:themeColor="text1"/>
          <w:sz w:val="28"/>
          <w:szCs w:val="21"/>
        </w:rPr>
        <w:t>Относово</w:t>
      </w:r>
      <w:proofErr w:type="spellEnd"/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 xml:space="preserve"> на сумму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42 971,28 рублей.</w:t>
      </w:r>
    </w:p>
    <w:p w:rsidR="00F05EAF" w:rsidRDefault="00F05EAF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</w:p>
    <w:p w:rsidR="00F05EAF" w:rsidRDefault="00F05EAF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F05EAF">
        <w:rPr>
          <w:rStyle w:val="a4"/>
          <w:bCs w:val="0"/>
          <w:color w:val="000000" w:themeColor="text1"/>
          <w:sz w:val="28"/>
          <w:szCs w:val="21"/>
          <w:u w:val="single"/>
        </w:rPr>
        <w:t>Поддержка инициативных проектов граждан</w:t>
      </w:r>
    </w:p>
    <w:p w:rsidR="003612F0" w:rsidRPr="00F05EAF" w:rsidRDefault="003612F0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F05EAF">
        <w:rPr>
          <w:rStyle w:val="a4"/>
          <w:bCs w:val="0"/>
          <w:color w:val="000000" w:themeColor="text1"/>
          <w:sz w:val="28"/>
          <w:szCs w:val="21"/>
          <w:u w:val="single"/>
        </w:rPr>
        <w:t xml:space="preserve"> </w:t>
      </w:r>
    </w:p>
    <w:p w:rsidR="002D0D46" w:rsidRDefault="00F05EAF" w:rsidP="002D0D46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2D0D46">
        <w:rPr>
          <w:rStyle w:val="a4"/>
          <w:b w:val="0"/>
          <w:bCs w:val="0"/>
          <w:color w:val="000000" w:themeColor="text1"/>
          <w:sz w:val="28"/>
          <w:szCs w:val="21"/>
        </w:rPr>
        <w:tab/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На территории, подведомственной комитету</w:t>
      </w:r>
      <w:r w:rsidR="002D0D46">
        <w:rPr>
          <w:rStyle w:val="a4"/>
          <w:b w:val="0"/>
          <w:bCs w:val="0"/>
          <w:color w:val="000000" w:themeColor="text1"/>
          <w:sz w:val="28"/>
          <w:szCs w:val="21"/>
        </w:rPr>
        <w:t>,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образовано и функционируют 2 </w:t>
      </w:r>
      <w:r w:rsidR="002D0D46">
        <w:rPr>
          <w:rStyle w:val="a4"/>
          <w:b w:val="0"/>
          <w:bCs w:val="0"/>
          <w:color w:val="000000" w:themeColor="text1"/>
          <w:sz w:val="28"/>
          <w:szCs w:val="21"/>
        </w:rPr>
        <w:t xml:space="preserve">территориальных общественных самоуправления (ТОС) в с. Вяземский и д. </w:t>
      </w:r>
      <w:proofErr w:type="spellStart"/>
      <w:r w:rsidR="002D0D46">
        <w:rPr>
          <w:rStyle w:val="a4"/>
          <w:b w:val="0"/>
          <w:bCs w:val="0"/>
          <w:color w:val="000000" w:themeColor="text1"/>
          <w:sz w:val="28"/>
          <w:szCs w:val="21"/>
        </w:rPr>
        <w:t>Относово</w:t>
      </w:r>
      <w:proofErr w:type="spellEnd"/>
      <w:r w:rsidR="002D0D46">
        <w:rPr>
          <w:rStyle w:val="a4"/>
          <w:b w:val="0"/>
          <w:bCs w:val="0"/>
          <w:color w:val="000000" w:themeColor="text1"/>
          <w:sz w:val="28"/>
          <w:szCs w:val="21"/>
        </w:rPr>
        <w:t>.</w:t>
      </w:r>
    </w:p>
    <w:p w:rsidR="002D0D46" w:rsidRPr="002D0D46" w:rsidRDefault="002D0D46" w:rsidP="002D0D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0D46">
        <w:rPr>
          <w:rFonts w:ascii="Times New Roman" w:hAnsi="Times New Roman" w:cs="Times New Roman"/>
          <w:sz w:val="28"/>
          <w:szCs w:val="28"/>
        </w:rPr>
        <w:t>В 2025 году в рамках реализации областной государственной программы «Местное самоуправление в Смоленской области» было реализовано два инициативных проекта в сфере благоустройства. Результатом данных проектов является:</w:t>
      </w:r>
    </w:p>
    <w:p w:rsidR="002D0D46" w:rsidRPr="002D0D46" w:rsidRDefault="002D0D46" w:rsidP="002D0D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0D46">
        <w:rPr>
          <w:rFonts w:ascii="Times New Roman" w:hAnsi="Times New Roman" w:cs="Times New Roman"/>
          <w:sz w:val="28"/>
          <w:szCs w:val="28"/>
        </w:rPr>
        <w:t xml:space="preserve">- обустройство </w:t>
      </w:r>
      <w:r>
        <w:rPr>
          <w:rFonts w:ascii="Times New Roman" w:hAnsi="Times New Roman" w:cs="Times New Roman"/>
          <w:sz w:val="28"/>
          <w:szCs w:val="28"/>
        </w:rPr>
        <w:t xml:space="preserve">территории </w:t>
      </w:r>
      <w:r w:rsidRPr="002D0D46">
        <w:rPr>
          <w:rFonts w:ascii="Times New Roman" w:hAnsi="Times New Roman" w:cs="Times New Roman"/>
          <w:sz w:val="28"/>
          <w:szCs w:val="28"/>
        </w:rPr>
        <w:t xml:space="preserve">парка отдыха «Семейный» в д. </w:t>
      </w:r>
      <w:proofErr w:type="spellStart"/>
      <w:r w:rsidRPr="002D0D46">
        <w:rPr>
          <w:rFonts w:ascii="Times New Roman" w:hAnsi="Times New Roman" w:cs="Times New Roman"/>
          <w:sz w:val="28"/>
          <w:szCs w:val="28"/>
        </w:rPr>
        <w:t>Относово</w:t>
      </w:r>
      <w:proofErr w:type="spellEnd"/>
      <w:r w:rsidRPr="002D0D46">
        <w:rPr>
          <w:rFonts w:ascii="Times New Roman" w:hAnsi="Times New Roman" w:cs="Times New Roman"/>
          <w:sz w:val="28"/>
          <w:szCs w:val="28"/>
        </w:rPr>
        <w:t>, реализованного на сумму 2 980 244,62 руб., из которых привлеченные средства граждан составили 114 100,00 рублей, средства областного бюджета – 2 566 144,62 рубля и средства местного бюджета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0D46">
        <w:rPr>
          <w:rFonts w:ascii="Times New Roman" w:hAnsi="Times New Roman" w:cs="Times New Roman"/>
          <w:sz w:val="28"/>
          <w:szCs w:val="28"/>
        </w:rPr>
        <w:t>300 000,00 рублей;</w:t>
      </w:r>
    </w:p>
    <w:p w:rsidR="002D0D46" w:rsidRPr="002D0D46" w:rsidRDefault="002D0D46" w:rsidP="002D0D4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D0D46">
        <w:rPr>
          <w:rFonts w:ascii="Times New Roman" w:hAnsi="Times New Roman" w:cs="Times New Roman"/>
          <w:sz w:val="28"/>
          <w:szCs w:val="28"/>
        </w:rPr>
        <w:t xml:space="preserve"> обустройство территории вокруг памятника «Скорбящая мать» в д. </w:t>
      </w:r>
      <w:proofErr w:type="spellStart"/>
      <w:r w:rsidRPr="002D0D46">
        <w:rPr>
          <w:rFonts w:ascii="Times New Roman" w:hAnsi="Times New Roman" w:cs="Times New Roman"/>
          <w:sz w:val="28"/>
          <w:szCs w:val="28"/>
        </w:rPr>
        <w:t>Относово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реставрация самого памятника </w:t>
      </w:r>
      <w:r w:rsidRPr="002D0D46">
        <w:rPr>
          <w:rFonts w:ascii="Times New Roman" w:hAnsi="Times New Roman" w:cs="Times New Roman"/>
          <w:sz w:val="28"/>
          <w:szCs w:val="28"/>
        </w:rPr>
        <w:t>реализованного на сумму 1 958 929,32 руб., из которых привлеченные средства граждан составили 253 550,00 рублей, средства областного бюджета – 1 504 979,32 рубля и средства местного бюджета -200 400,00 рублей;</w:t>
      </w:r>
    </w:p>
    <w:p w:rsidR="00536E6F" w:rsidRPr="002D0D46" w:rsidRDefault="00F05EAF" w:rsidP="002D0D46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2D0D46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</w:p>
    <w:p w:rsidR="00C125EF" w:rsidRDefault="00C125EF" w:rsidP="002D0D4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  <w:sectPr w:rsidR="00C125EF" w:rsidSect="00B524EF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C125EF" w:rsidRDefault="00C125EF" w:rsidP="002D0D4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</w:p>
    <w:p w:rsidR="00C125EF" w:rsidRPr="00B524EF" w:rsidRDefault="00C125EF" w:rsidP="00B524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hAnsi="Times New Roman" w:cs="Times New Roman"/>
          <w:sz w:val="28"/>
          <w:szCs w:val="28"/>
        </w:rPr>
        <w:t xml:space="preserve">СВЕДЕНИЯ </w:t>
      </w:r>
    </w:p>
    <w:p w:rsidR="00C125EF" w:rsidRPr="00B524EF" w:rsidRDefault="00C125EF" w:rsidP="00B524EF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hAnsi="Times New Roman" w:cs="Times New Roman"/>
          <w:sz w:val="28"/>
          <w:szCs w:val="28"/>
        </w:rPr>
        <w:t>о выполнении мероприятий муниципальной программы</w:t>
      </w:r>
    </w:p>
    <w:p w:rsidR="00C125EF" w:rsidRPr="00B524EF" w:rsidRDefault="00C125EF" w:rsidP="00B524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eastAsia="Calibri" w:hAnsi="Times New Roman" w:cs="Times New Roman"/>
          <w:sz w:val="28"/>
          <w:szCs w:val="28"/>
        </w:rPr>
        <w:t xml:space="preserve">«Развитие </w:t>
      </w:r>
      <w:proofErr w:type="spellStart"/>
      <w:r w:rsidRPr="00B524EF">
        <w:rPr>
          <w:rFonts w:ascii="Times New Roman" w:eastAsia="Calibri" w:hAnsi="Times New Roman" w:cs="Times New Roman"/>
          <w:sz w:val="28"/>
          <w:szCs w:val="28"/>
        </w:rPr>
        <w:t>Андрейковской</w:t>
      </w:r>
      <w:proofErr w:type="spellEnd"/>
      <w:r w:rsidRPr="00B524EF">
        <w:rPr>
          <w:rFonts w:ascii="Times New Roman" w:eastAsia="Calibri" w:hAnsi="Times New Roman" w:cs="Times New Roman"/>
          <w:sz w:val="28"/>
          <w:szCs w:val="28"/>
        </w:rPr>
        <w:t xml:space="preserve"> сельской территории муниципального образования </w:t>
      </w:r>
    </w:p>
    <w:p w:rsidR="00C125EF" w:rsidRPr="00B524EF" w:rsidRDefault="00C125EF" w:rsidP="00B524E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24EF">
        <w:rPr>
          <w:rFonts w:ascii="Times New Roman" w:eastAsia="Calibri" w:hAnsi="Times New Roman" w:cs="Times New Roman"/>
          <w:sz w:val="28"/>
          <w:szCs w:val="28"/>
        </w:rPr>
        <w:t>«Вяземский муниципальный округ» Смоленской области»</w:t>
      </w:r>
    </w:p>
    <w:p w:rsidR="00C125EF" w:rsidRPr="00B524EF" w:rsidRDefault="00C125EF" w:rsidP="00B524E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24EF">
        <w:rPr>
          <w:rFonts w:ascii="Times New Roman" w:hAnsi="Times New Roman" w:cs="Times New Roman"/>
          <w:b/>
          <w:sz w:val="28"/>
          <w:szCs w:val="28"/>
        </w:rPr>
        <w:t>за 2025 год</w:t>
      </w:r>
    </w:p>
    <w:tbl>
      <w:tblPr>
        <w:tblStyle w:val="a5"/>
        <w:tblW w:w="15417" w:type="dxa"/>
        <w:tblLayout w:type="fixed"/>
        <w:tblLook w:val="04A0" w:firstRow="1" w:lastRow="0" w:firstColumn="1" w:lastColumn="0" w:noHBand="0" w:noVBand="1"/>
      </w:tblPr>
      <w:tblGrid>
        <w:gridCol w:w="562"/>
        <w:gridCol w:w="4224"/>
        <w:gridCol w:w="851"/>
        <w:gridCol w:w="850"/>
        <w:gridCol w:w="851"/>
        <w:gridCol w:w="1559"/>
        <w:gridCol w:w="3260"/>
        <w:gridCol w:w="3260"/>
      </w:tblGrid>
      <w:tr w:rsidR="00C125EF" w:rsidRPr="00B524EF" w:rsidTr="00347049">
        <w:trPr>
          <w:trHeight w:val="504"/>
        </w:trPr>
        <w:tc>
          <w:tcPr>
            <w:tcW w:w="562" w:type="dxa"/>
            <w:vMerge w:val="restart"/>
          </w:tcPr>
          <w:p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  <w:p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4224" w:type="dxa"/>
            <w:vMerge w:val="restart"/>
          </w:tcPr>
          <w:p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C125EF" w:rsidRPr="00B524EF" w:rsidRDefault="00C125EF" w:rsidP="0034704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мероприятий программы</w:t>
            </w:r>
          </w:p>
        </w:tc>
        <w:tc>
          <w:tcPr>
            <w:tcW w:w="851" w:type="dxa"/>
            <w:vMerge w:val="restart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24EF">
              <w:rPr>
                <w:rFonts w:ascii="Times New Roman" w:hAnsi="Times New Roman" w:cs="Times New Roman"/>
                <w:sz w:val="18"/>
                <w:szCs w:val="18"/>
              </w:rPr>
              <w:t>Плановый срок исполнения</w:t>
            </w:r>
          </w:p>
        </w:tc>
        <w:tc>
          <w:tcPr>
            <w:tcW w:w="850" w:type="dxa"/>
            <w:vMerge w:val="restart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24EF">
              <w:rPr>
                <w:rFonts w:ascii="Times New Roman" w:hAnsi="Times New Roman" w:cs="Times New Roman"/>
                <w:sz w:val="18"/>
                <w:szCs w:val="18"/>
              </w:rPr>
              <w:t>Фактический срок исполнения</w:t>
            </w:r>
          </w:p>
        </w:tc>
        <w:tc>
          <w:tcPr>
            <w:tcW w:w="851" w:type="dxa"/>
            <w:vMerge w:val="restart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Результат исполнения программы</w:t>
            </w:r>
          </w:p>
        </w:tc>
        <w:tc>
          <w:tcPr>
            <w:tcW w:w="1559" w:type="dxa"/>
            <w:vMerge w:val="restart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Причина несоблюдения планового срока и меры по исполнению мероприятия программы</w:t>
            </w:r>
          </w:p>
        </w:tc>
        <w:tc>
          <w:tcPr>
            <w:tcW w:w="6520" w:type="dxa"/>
            <w:gridSpan w:val="2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Финансирование по источникам (федеральный, областной, местный, прочее (расшифровать)</w:t>
            </w:r>
          </w:p>
        </w:tc>
      </w:tr>
      <w:tr w:rsidR="00C125EF" w:rsidRPr="00B524EF" w:rsidTr="00347049">
        <w:trPr>
          <w:trHeight w:val="1204"/>
        </w:trPr>
        <w:tc>
          <w:tcPr>
            <w:tcW w:w="562" w:type="dxa"/>
            <w:vMerge/>
            <w:vAlign w:val="center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4" w:type="dxa"/>
            <w:vMerge/>
            <w:vAlign w:val="center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3260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C125EF" w:rsidRPr="00B524EF" w:rsidTr="00347049">
        <w:trPr>
          <w:trHeight w:val="841"/>
        </w:trPr>
        <w:tc>
          <w:tcPr>
            <w:tcW w:w="562" w:type="dxa"/>
          </w:tcPr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24EF">
              <w:rPr>
                <w:rFonts w:ascii="Times New Roman" w:hAnsi="Times New Roman" w:cs="Times New Roman"/>
                <w:b/>
                <w:sz w:val="16"/>
                <w:szCs w:val="16"/>
              </w:rPr>
              <w:t>1.3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24EF">
              <w:rPr>
                <w:rFonts w:ascii="Times New Roman" w:hAnsi="Times New Roman" w:cs="Times New Roman"/>
                <w:b/>
                <w:sz w:val="16"/>
                <w:szCs w:val="16"/>
              </w:rPr>
              <w:t>1.4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24EF">
              <w:rPr>
                <w:rFonts w:ascii="Times New Roman" w:hAnsi="Times New Roman" w:cs="Times New Roman"/>
                <w:b/>
                <w:sz w:val="16"/>
                <w:szCs w:val="16"/>
              </w:rPr>
              <w:t>2.2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224" w:type="dxa"/>
            <w:shd w:val="clear" w:color="auto" w:fill="auto"/>
          </w:tcPr>
          <w:p w:rsidR="00C125EF" w:rsidRPr="00B524EF" w:rsidRDefault="00C125EF" w:rsidP="00347049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524EF">
              <w:rPr>
                <w:rFonts w:ascii="Times New Roman" w:hAnsi="Times New Roman" w:cs="Times New Roman"/>
                <w:b/>
              </w:rPr>
              <w:t xml:space="preserve">Комплекс процессных мероприятий 1: </w:t>
            </w:r>
            <w:r w:rsidRPr="00B524EF">
              <w:rPr>
                <w:rFonts w:ascii="Times New Roman" w:hAnsi="Times New Roman" w:cs="Times New Roman"/>
                <w:sz w:val="22"/>
                <w:szCs w:val="22"/>
              </w:rPr>
              <w:t xml:space="preserve">Комплекс процессных мероприятий 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«Обеспечение организационных условий для реализации муниципальной программы»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1.1.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Обеспечение деятельности органов местного самоуправления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2: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  <w:b/>
              </w:rPr>
              <w:t xml:space="preserve"> </w:t>
            </w:r>
            <w:r w:rsidRPr="00B524EF">
              <w:rPr>
                <w:rFonts w:ascii="Times New Roman" w:hAnsi="Times New Roman" w:cs="Times New Roman"/>
              </w:rPr>
              <w:t>«Реализация мероприятий в области пожарной безопасности»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2.1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Обеспечение первичных мер пожарной безопасности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3: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 xml:space="preserve">«Развитие сети автомобильных дорог общего пользования и искусственных дорожных </w:t>
            </w:r>
            <w:proofErr w:type="spellStart"/>
            <w:r w:rsidRPr="00B524EF">
              <w:rPr>
                <w:rFonts w:ascii="Times New Roman" w:hAnsi="Times New Roman" w:cs="Times New Roman"/>
              </w:rPr>
              <w:t>дорожных</w:t>
            </w:r>
            <w:proofErr w:type="spellEnd"/>
            <w:r w:rsidRPr="00B524EF">
              <w:rPr>
                <w:rFonts w:ascii="Times New Roman" w:hAnsi="Times New Roman" w:cs="Times New Roman"/>
              </w:rPr>
              <w:t xml:space="preserve"> сооружений на них»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3.1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 xml:space="preserve">«Содержание автомобильных дорог </w:t>
            </w:r>
            <w:r w:rsidRPr="00B524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общего пользования и искусственных сооружений на них»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3.2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Инвентаризация,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значения местного значения и искусственных сооружений на них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  <w:b/>
              </w:rPr>
              <w:t xml:space="preserve">Комплекс процессных мероприятий 4: </w:t>
            </w:r>
            <w:r w:rsidRPr="00B524EF">
              <w:rPr>
                <w:rFonts w:ascii="Times New Roman" w:hAnsi="Times New Roman" w:cs="Times New Roman"/>
              </w:rPr>
              <w:t>"Обеспечение обслуживания, содержания и распоряжения объектами муниципальной собственности»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4.1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spellStart"/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землеустраительных</w:t>
            </w:r>
            <w:proofErr w:type="spellEnd"/>
            <w:r w:rsidRPr="00B524EF">
              <w:rPr>
                <w:rFonts w:ascii="Times New Roman" w:hAnsi="Times New Roman" w:cs="Times New Roman"/>
                <w:sz w:val="24"/>
                <w:szCs w:val="24"/>
              </w:rPr>
              <w:t xml:space="preserve"> работ в отношении земельных участков и постановки земельных участков на кадастровый учет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5: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</w:rPr>
              <w:t>«Обеспечение качественными услугами коммунального хозяйства»</w:t>
            </w: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5.1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Содержание объектов водоснабжения и водоотведения, находящихся муниципальной собственности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Ремонт, содержание шахтных колодцев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5.2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Содержание объектов газоснабжения, находящихся муниципальной собственности, страхование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Мероприятие 5.3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Содержание объектов коммунального хозяйства (контейнерные площадки)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6: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«Совершенствование системы комплексного благоустройства»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6.1</w:t>
            </w: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B524EF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Содержание уличного освещения</w:t>
            </w: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6.2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Проведение благоустройства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 6.3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24EF">
              <w:rPr>
                <w:rFonts w:ascii="Times New Roman" w:hAnsi="Times New Roman" w:cs="Times New Roman"/>
                <w:sz w:val="24"/>
                <w:szCs w:val="24"/>
              </w:rPr>
              <w:t>Создание мест (площадок) накопления ТКО и приобретение контейнеров (бункеров) для накопления ТКО</w:t>
            </w: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Мероприятие 6.4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</w:rPr>
              <w:t xml:space="preserve">Организация деятельности по </w:t>
            </w:r>
            <w:proofErr w:type="gramStart"/>
            <w:r w:rsidRPr="00B524EF">
              <w:rPr>
                <w:rFonts w:ascii="Times New Roman" w:hAnsi="Times New Roman" w:cs="Times New Roman"/>
              </w:rPr>
              <w:t>накоплению)в</w:t>
            </w:r>
            <w:proofErr w:type="gramEnd"/>
            <w:r w:rsidRPr="00B524EF">
              <w:rPr>
                <w:rFonts w:ascii="Times New Roman" w:hAnsi="Times New Roman" w:cs="Times New Roman"/>
              </w:rPr>
              <w:t xml:space="preserve"> т.ч. раздельному накоплению), ликвидации и вывозу ТКО (с территории общ. кладбищ)</w:t>
            </w: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Комплекс процессных мероприятий 7:</w:t>
            </w:r>
          </w:p>
          <w:p w:rsidR="00C125EF" w:rsidRPr="00B524EF" w:rsidRDefault="00C125EF" w:rsidP="00347049">
            <w:pPr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B524EF">
              <w:rPr>
                <w:rFonts w:ascii="Times New Roman" w:hAnsi="Times New Roman" w:cs="Times New Roman"/>
              </w:rPr>
              <w:t>«Поддержка инициативных проектов граждан»</w:t>
            </w:r>
          </w:p>
          <w:p w:rsidR="00C125EF" w:rsidRPr="00B524EF" w:rsidRDefault="00C125EF" w:rsidP="00347049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</w:tc>
        <w:tc>
          <w:tcPr>
            <w:tcW w:w="850" w:type="dxa"/>
          </w:tcPr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2025</w:t>
            </w:r>
          </w:p>
        </w:tc>
        <w:tc>
          <w:tcPr>
            <w:tcW w:w="851" w:type="dxa"/>
          </w:tcPr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6 558 728,11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6 558 728,11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15 000,00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15 000,00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2 199 813,23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1 820 063,23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379 750,00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53 000,00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53 000,00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828 956,05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298 406,68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298 406,68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84 000,00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15 705,61 (</w:t>
            </w:r>
            <w:proofErr w:type="spellStart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софинанс</w:t>
            </w:r>
            <w:proofErr w:type="spellEnd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. обл. программы колодцы)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54 673,14 (осмотр </w:t>
            </w:r>
            <w:proofErr w:type="spellStart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опасн</w:t>
            </w:r>
            <w:proofErr w:type="spellEnd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. объектов)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210 302,28 (ТО </w:t>
            </w:r>
            <w:proofErr w:type="spellStart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опасн</w:t>
            </w:r>
            <w:proofErr w:type="spellEnd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. объектов)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4 275,00 (страх. </w:t>
            </w:r>
            <w:proofErr w:type="spellStart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опасн</w:t>
            </w:r>
            <w:proofErr w:type="spellEnd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. объектов)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460 000,00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2 826 021,10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2 210 969,24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429 580,58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142 500,00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42 971,28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4 369 530,62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500 000,00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Инициативные платежи населения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368 050,00</w:t>
            </w:r>
          </w:p>
        </w:tc>
        <w:tc>
          <w:tcPr>
            <w:tcW w:w="3260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6 488 850,52            98,9%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6 488 850,52         98,9%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15 000,00            100%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 15 000,00(опашка)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2 199 813,23       100 %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1 820 063,23  100%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379 750,00 (</w:t>
            </w:r>
            <w:proofErr w:type="spellStart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изготов</w:t>
            </w:r>
            <w:proofErr w:type="spellEnd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. тех. </w:t>
            </w:r>
            <w:proofErr w:type="spellStart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пасп</w:t>
            </w:r>
            <w:proofErr w:type="spellEnd"/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)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53 000,00     100,0%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53 000,00   100%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828 282,91        100%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298 406,68      100%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298 406,68   100%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84 000,00  100%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15 705,61  100%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54 000,00       98,8%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210 302,28    100%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4 275,00         100 %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460 000,00   100%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2 649 183,29       93,7%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2 034 131,43    92,0%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429 580,58   100%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142 500,00  100%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sz w:val="20"/>
                <w:szCs w:val="20"/>
              </w:rPr>
              <w:t>42 971,28   100%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4 369 530,62         100%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ind w:firstLine="7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500 000,00            100%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Инициативные платежи населения</w:t>
            </w:r>
          </w:p>
          <w:p w:rsidR="00C125EF" w:rsidRPr="00B524EF" w:rsidRDefault="00C125EF" w:rsidP="00347049">
            <w:pPr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368 050,00            100%</w:t>
            </w:r>
          </w:p>
        </w:tc>
      </w:tr>
      <w:tr w:rsidR="00C125EF" w:rsidRPr="00B524EF" w:rsidTr="00347049">
        <w:trPr>
          <w:trHeight w:val="841"/>
        </w:trPr>
        <w:tc>
          <w:tcPr>
            <w:tcW w:w="562" w:type="dxa"/>
          </w:tcPr>
          <w:p w:rsidR="00C125EF" w:rsidRPr="00B524EF" w:rsidRDefault="00C125EF" w:rsidP="003470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24" w:type="dxa"/>
            <w:shd w:val="clear" w:color="auto" w:fill="auto"/>
          </w:tcPr>
          <w:p w:rsidR="00C125EF" w:rsidRPr="00B524EF" w:rsidRDefault="00C125EF" w:rsidP="00347049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/>
              </w:rPr>
            </w:pPr>
            <w:r w:rsidRPr="00B524EF">
              <w:rPr>
                <w:rFonts w:ascii="Times New Roman" w:hAnsi="Times New Roman" w:cs="Times New Roman"/>
                <w:b/>
              </w:rPr>
              <w:t>ВСЕГО по МП</w:t>
            </w:r>
          </w:p>
        </w:tc>
        <w:tc>
          <w:tcPr>
            <w:tcW w:w="851" w:type="dxa"/>
          </w:tcPr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C125EF" w:rsidRPr="00B524EF" w:rsidRDefault="00C125EF" w:rsidP="0034704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4 071 123,94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12 981 518,49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Инициативные платежи населения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368 050,00</w:t>
            </w:r>
          </w:p>
          <w:p w:rsidR="00C125EF" w:rsidRPr="00B524EF" w:rsidRDefault="00C125EF" w:rsidP="0034704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счет средств областного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4 071 123,94     100%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За счёт местного бюджета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12 734 129,95    98,1%             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>Инициативные платежи населения</w:t>
            </w:r>
          </w:p>
          <w:p w:rsidR="00C125EF" w:rsidRPr="00B524EF" w:rsidRDefault="00C125EF" w:rsidP="003470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24E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368 050,00   100%       </w:t>
            </w:r>
          </w:p>
        </w:tc>
      </w:tr>
    </w:tbl>
    <w:p w:rsidR="00C125EF" w:rsidRPr="00C1354C" w:rsidRDefault="00C125EF" w:rsidP="00C125EF">
      <w:pPr>
        <w:pStyle w:val="ConsPlusNonformat"/>
        <w:rPr>
          <w:rFonts w:ascii="Times New Roman" w:hAnsi="Times New Roman" w:cs="Times New Roman"/>
          <w:sz w:val="28"/>
          <w:szCs w:val="28"/>
        </w:rPr>
        <w:sectPr w:rsidR="00C125EF" w:rsidRPr="00C1354C" w:rsidSect="00C125EF">
          <w:pgSz w:w="16838" w:h="11906" w:orient="landscape"/>
          <w:pgMar w:top="425" w:right="851" w:bottom="851" w:left="1134" w:header="709" w:footer="709" w:gutter="0"/>
          <w:cols w:space="708"/>
          <w:docGrid w:linePitch="360"/>
        </w:sectPr>
      </w:pPr>
    </w:p>
    <w:p w:rsidR="00C125EF" w:rsidRPr="002D0D46" w:rsidRDefault="00C125EF" w:rsidP="002D0D46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</w:p>
    <w:p w:rsidR="00BE142A" w:rsidRPr="00BE142A" w:rsidRDefault="00BE142A" w:rsidP="00BE142A">
      <w:pPr>
        <w:rPr>
          <w:rFonts w:ascii="Times New Roman" w:hAnsi="Times New Roman" w:cs="Times New Roman"/>
          <w:sz w:val="28"/>
          <w:szCs w:val="28"/>
        </w:rPr>
      </w:pPr>
    </w:p>
    <w:sectPr w:rsidR="00BE142A" w:rsidRPr="00BE142A" w:rsidSect="002D0D4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42A"/>
    <w:rsid w:val="00120BA9"/>
    <w:rsid w:val="00163BDE"/>
    <w:rsid w:val="00212D87"/>
    <w:rsid w:val="00241AA9"/>
    <w:rsid w:val="002634B3"/>
    <w:rsid w:val="00275143"/>
    <w:rsid w:val="002D0D46"/>
    <w:rsid w:val="002F473D"/>
    <w:rsid w:val="003239AD"/>
    <w:rsid w:val="003612F0"/>
    <w:rsid w:val="003758BF"/>
    <w:rsid w:val="00403889"/>
    <w:rsid w:val="00451BFF"/>
    <w:rsid w:val="00536E6F"/>
    <w:rsid w:val="00581536"/>
    <w:rsid w:val="005B6246"/>
    <w:rsid w:val="005B7924"/>
    <w:rsid w:val="005D1ECA"/>
    <w:rsid w:val="00635392"/>
    <w:rsid w:val="00765591"/>
    <w:rsid w:val="00771709"/>
    <w:rsid w:val="00894D21"/>
    <w:rsid w:val="00A1205D"/>
    <w:rsid w:val="00A42849"/>
    <w:rsid w:val="00A51B6E"/>
    <w:rsid w:val="00A84879"/>
    <w:rsid w:val="00AA2C10"/>
    <w:rsid w:val="00B524EF"/>
    <w:rsid w:val="00BA24CC"/>
    <w:rsid w:val="00BB53E9"/>
    <w:rsid w:val="00BE142A"/>
    <w:rsid w:val="00C10FC0"/>
    <w:rsid w:val="00C125EF"/>
    <w:rsid w:val="00C1420B"/>
    <w:rsid w:val="00CF4D23"/>
    <w:rsid w:val="00D91AE6"/>
    <w:rsid w:val="00DB47D5"/>
    <w:rsid w:val="00DE7D7F"/>
    <w:rsid w:val="00E14CC6"/>
    <w:rsid w:val="00EC0454"/>
    <w:rsid w:val="00F05EAF"/>
    <w:rsid w:val="00F0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12B922-6778-477C-B7EE-7DFD29FC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1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BE142A"/>
    <w:rPr>
      <w:b/>
      <w:bCs/>
    </w:rPr>
  </w:style>
  <w:style w:type="paragraph" w:customStyle="1" w:styleId="ConsPlusNonformat">
    <w:name w:val="ConsPlusNonformat"/>
    <w:basedOn w:val="a"/>
    <w:rsid w:val="00C125EF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C12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basedOn w:val="a"/>
    <w:link w:val="ConsPlusNormal0"/>
    <w:rsid w:val="00C125EF"/>
    <w:pPr>
      <w:autoSpaceDE w:val="0"/>
      <w:autoSpaceDN w:val="0"/>
      <w:spacing w:after="0" w:line="240" w:lineRule="auto"/>
      <w:ind w:firstLine="720"/>
    </w:pPr>
    <w:rPr>
      <w:rFonts w:ascii="Arial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C125EF"/>
    <w:rPr>
      <w:rFonts w:ascii="Arial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1982</Words>
  <Characters>11301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Specialist</cp:lastModifiedBy>
  <cp:revision>2</cp:revision>
  <cp:lastPrinted>2026-02-05T11:36:00Z</cp:lastPrinted>
  <dcterms:created xsi:type="dcterms:W3CDTF">2026-02-27T07:31:00Z</dcterms:created>
  <dcterms:modified xsi:type="dcterms:W3CDTF">2026-02-27T07:31:00Z</dcterms:modified>
</cp:coreProperties>
</file>