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325C" w:rsidRDefault="006B08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Справка</w:t>
      </w:r>
    </w:p>
    <w:p w:rsidR="00DF325C" w:rsidRDefault="006B086C">
      <w:pPr>
        <w:tabs>
          <w:tab w:val="left" w:pos="630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работе </w:t>
      </w:r>
      <w:r w:rsidR="00EB4A6E">
        <w:rPr>
          <w:rFonts w:ascii="Times New Roman" w:hAnsi="Times New Roman" w:cs="Times New Roman"/>
          <w:sz w:val="28"/>
          <w:szCs w:val="28"/>
        </w:rPr>
        <w:t xml:space="preserve">отдела </w:t>
      </w:r>
      <w:r>
        <w:rPr>
          <w:rFonts w:ascii="Times New Roman" w:hAnsi="Times New Roman" w:cs="Times New Roman"/>
          <w:sz w:val="28"/>
          <w:szCs w:val="28"/>
        </w:rPr>
        <w:t>ЗАГС Администрации муниципального образования</w:t>
      </w:r>
    </w:p>
    <w:p w:rsidR="00DF325C" w:rsidRDefault="006B086C">
      <w:pPr>
        <w:tabs>
          <w:tab w:val="left" w:pos="630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«Вяземский муниципальный округ» Смоленской области</w:t>
      </w:r>
    </w:p>
    <w:p w:rsidR="00DF325C" w:rsidRDefault="006B08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2025 год.</w:t>
      </w:r>
    </w:p>
    <w:p w:rsidR="00DF325C" w:rsidRDefault="006B08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Работа отдела ЗАГС в 2025 году строилась в соответствии с Федеральным законом от 15.11.1997 №143-ФЗ «Об актах гражданского состояния», областным законом от 02.10. 2006 № 111-з «О наделении органов местного самоуправления муниципальных районов и городских округов Смоленской области отдельными государственными полномочиями на государственную регистрацию актов гражданского состояния» и является структурным подразделением Администрации муниципального образования «Вяземский муниципальный округ» Смоленской области.</w:t>
      </w:r>
    </w:p>
    <w:p w:rsidR="00DF325C" w:rsidRDefault="006B08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Отдел ЗАГС в своей детальности руководствуется Конституцией РФ, федеральными законами, указами и распоряжениями Президента РФ, постановлениями и распоряжениями Правительства РФ, Административным регламентом предоставления государственной услуги по государственной регистрации актов гражданского состояния органами, осуществляющими государственную регистрацию актов гражданского состояния на территории РФ и иными федеральными правовыми актами, Уставом Смоленской области, иными муниципальными правовыми актами, Положением об отделе записи актов гражданского состояния Администрации муниципального образования « Вяземский муниципальный округ» Смоленской области, а также планом на год.</w:t>
      </w:r>
    </w:p>
    <w:p w:rsidR="00EC2DCE" w:rsidRPr="00EC2DCE" w:rsidRDefault="00EC2DCE" w:rsidP="00EC2DC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 xml:space="preserve">В 2025 году отделом ЗАГС Администрации муниципального образования «Вяземский муниципальный округ» Смоленской области было зарегистрировано </w:t>
      </w:r>
      <w:r w:rsidR="004C6873">
        <w:rPr>
          <w:rFonts w:ascii="Times New Roman" w:hAnsi="Times New Roman" w:cs="Times New Roman"/>
          <w:sz w:val="28"/>
          <w:szCs w:val="28"/>
        </w:rPr>
        <w:t>2068</w:t>
      </w:r>
      <w:r w:rsidRPr="00EC2DCE">
        <w:rPr>
          <w:rFonts w:ascii="Times New Roman" w:hAnsi="Times New Roman" w:cs="Times New Roman"/>
          <w:sz w:val="28"/>
          <w:szCs w:val="28"/>
        </w:rPr>
        <w:t xml:space="preserve"> актов гражданского состояния.</w:t>
      </w:r>
    </w:p>
    <w:p w:rsidR="00EC2DCE" w:rsidRPr="00EC2DCE" w:rsidRDefault="00EC2DCE" w:rsidP="00EC2DC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Для наглядности динамики регистрационной деятельности ниже приведён сравнительный анализ количества зарегистрированных актов в 2025 году по отношению к 2024 году (таблица 1).</w:t>
      </w:r>
    </w:p>
    <w:p w:rsidR="00DF325C" w:rsidRDefault="00EC2DCE" w:rsidP="00EC2DC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b/>
          <w:sz w:val="28"/>
          <w:szCs w:val="28"/>
        </w:rPr>
        <w:t>Таблица 1.</w:t>
      </w:r>
      <w:r w:rsidRPr="00EC2DCE">
        <w:rPr>
          <w:rFonts w:ascii="Times New Roman" w:hAnsi="Times New Roman" w:cs="Times New Roman"/>
          <w:sz w:val="28"/>
          <w:szCs w:val="28"/>
        </w:rPr>
        <w:t xml:space="preserve"> Количество зарегистрированных актов гражданского состояния в 2024–2025 гг.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808"/>
        <w:gridCol w:w="1944"/>
        <w:gridCol w:w="1947"/>
        <w:gridCol w:w="2383"/>
      </w:tblGrid>
      <w:tr w:rsidR="00DF325C">
        <w:tc>
          <w:tcPr>
            <w:tcW w:w="3823" w:type="dxa"/>
          </w:tcPr>
          <w:p w:rsidR="00DF325C" w:rsidRDefault="006B086C" w:rsidP="00EC2D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число зарегистрированных актов гражданского состояния</w:t>
            </w:r>
          </w:p>
        </w:tc>
        <w:tc>
          <w:tcPr>
            <w:tcW w:w="1984" w:type="dxa"/>
          </w:tcPr>
          <w:p w:rsidR="00DF325C" w:rsidRDefault="006B086C" w:rsidP="00E23E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2025 год</w:t>
            </w:r>
          </w:p>
        </w:tc>
        <w:tc>
          <w:tcPr>
            <w:tcW w:w="1985" w:type="dxa"/>
          </w:tcPr>
          <w:p w:rsidR="00DF325C" w:rsidRDefault="006B086C" w:rsidP="00E23E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2024 год</w:t>
            </w:r>
          </w:p>
        </w:tc>
        <w:tc>
          <w:tcPr>
            <w:tcW w:w="2402" w:type="dxa"/>
          </w:tcPr>
          <w:p w:rsidR="00DF325C" w:rsidRPr="00E23ED8" w:rsidRDefault="006B086C" w:rsidP="00E23E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Уменьшение, увеличение числа актов</w:t>
            </w:r>
          </w:p>
        </w:tc>
      </w:tr>
      <w:tr w:rsidR="00DF325C">
        <w:tc>
          <w:tcPr>
            <w:tcW w:w="3823" w:type="dxa"/>
          </w:tcPr>
          <w:p w:rsidR="00DF325C" w:rsidRDefault="006B0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рождении</w:t>
            </w:r>
          </w:p>
        </w:tc>
        <w:tc>
          <w:tcPr>
            <w:tcW w:w="1984" w:type="dxa"/>
          </w:tcPr>
          <w:p w:rsidR="00DF325C" w:rsidRDefault="00EB4A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272</w:t>
            </w:r>
          </w:p>
        </w:tc>
        <w:tc>
          <w:tcPr>
            <w:tcW w:w="1985" w:type="dxa"/>
          </w:tcPr>
          <w:p w:rsidR="00DF325C" w:rsidRDefault="006B0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324</w:t>
            </w:r>
          </w:p>
        </w:tc>
        <w:tc>
          <w:tcPr>
            <w:tcW w:w="2402" w:type="dxa"/>
          </w:tcPr>
          <w:p w:rsidR="00DF325C" w:rsidRDefault="00EB4A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- 52</w:t>
            </w:r>
          </w:p>
        </w:tc>
      </w:tr>
      <w:tr w:rsidR="00DF325C">
        <w:tc>
          <w:tcPr>
            <w:tcW w:w="3823" w:type="dxa"/>
          </w:tcPr>
          <w:p w:rsidR="00DF325C" w:rsidRDefault="006B0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заключении брака</w:t>
            </w:r>
          </w:p>
        </w:tc>
        <w:tc>
          <w:tcPr>
            <w:tcW w:w="1984" w:type="dxa"/>
          </w:tcPr>
          <w:p w:rsidR="00DF325C" w:rsidRDefault="00EB4A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377</w:t>
            </w:r>
          </w:p>
        </w:tc>
        <w:tc>
          <w:tcPr>
            <w:tcW w:w="1985" w:type="dxa"/>
          </w:tcPr>
          <w:p w:rsidR="00DF325C" w:rsidRDefault="006B0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373</w:t>
            </w:r>
          </w:p>
        </w:tc>
        <w:tc>
          <w:tcPr>
            <w:tcW w:w="2402" w:type="dxa"/>
          </w:tcPr>
          <w:p w:rsidR="00DF325C" w:rsidRDefault="00EB4A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+ 4</w:t>
            </w:r>
          </w:p>
        </w:tc>
      </w:tr>
      <w:tr w:rsidR="00DF325C">
        <w:tc>
          <w:tcPr>
            <w:tcW w:w="3823" w:type="dxa"/>
          </w:tcPr>
          <w:p w:rsidR="00DF325C" w:rsidRDefault="006B0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 расторжении брака </w:t>
            </w:r>
          </w:p>
        </w:tc>
        <w:tc>
          <w:tcPr>
            <w:tcW w:w="1984" w:type="dxa"/>
          </w:tcPr>
          <w:p w:rsidR="00DF325C" w:rsidRDefault="00EB4A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225</w:t>
            </w:r>
          </w:p>
        </w:tc>
        <w:tc>
          <w:tcPr>
            <w:tcW w:w="1985" w:type="dxa"/>
          </w:tcPr>
          <w:p w:rsidR="00DF325C" w:rsidRDefault="006B0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323</w:t>
            </w:r>
          </w:p>
        </w:tc>
        <w:tc>
          <w:tcPr>
            <w:tcW w:w="2402" w:type="dxa"/>
          </w:tcPr>
          <w:p w:rsidR="00DF325C" w:rsidRDefault="00EB4A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- 98</w:t>
            </w:r>
          </w:p>
        </w:tc>
      </w:tr>
      <w:tr w:rsidR="00DF325C">
        <w:tc>
          <w:tcPr>
            <w:tcW w:w="3823" w:type="dxa"/>
          </w:tcPr>
          <w:p w:rsidR="00DF325C" w:rsidRDefault="006B0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 усыновлении(удочерении)</w:t>
            </w:r>
          </w:p>
        </w:tc>
        <w:tc>
          <w:tcPr>
            <w:tcW w:w="1984" w:type="dxa"/>
          </w:tcPr>
          <w:p w:rsidR="00DF325C" w:rsidRDefault="00EB4A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5" w:type="dxa"/>
          </w:tcPr>
          <w:p w:rsidR="00DF325C" w:rsidRDefault="006B0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02" w:type="dxa"/>
          </w:tcPr>
          <w:p w:rsidR="00DF325C" w:rsidRDefault="00EB4A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- 1</w:t>
            </w:r>
          </w:p>
        </w:tc>
      </w:tr>
      <w:tr w:rsidR="00DF325C">
        <w:tc>
          <w:tcPr>
            <w:tcW w:w="3823" w:type="dxa"/>
          </w:tcPr>
          <w:p w:rsidR="00DF325C" w:rsidRDefault="006B0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 установлении отцовства</w:t>
            </w:r>
          </w:p>
        </w:tc>
        <w:tc>
          <w:tcPr>
            <w:tcW w:w="1984" w:type="dxa"/>
          </w:tcPr>
          <w:p w:rsidR="00DF325C" w:rsidRDefault="00EB4A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1985" w:type="dxa"/>
          </w:tcPr>
          <w:p w:rsidR="00DF325C" w:rsidRDefault="006B0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2402" w:type="dxa"/>
          </w:tcPr>
          <w:p w:rsidR="00DF325C" w:rsidRDefault="00EB4A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- 10</w:t>
            </w:r>
          </w:p>
        </w:tc>
      </w:tr>
      <w:tr w:rsidR="00DF325C">
        <w:tc>
          <w:tcPr>
            <w:tcW w:w="3823" w:type="dxa"/>
          </w:tcPr>
          <w:p w:rsidR="00DF325C" w:rsidRDefault="006B0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 перемене имени </w:t>
            </w:r>
          </w:p>
        </w:tc>
        <w:tc>
          <w:tcPr>
            <w:tcW w:w="1984" w:type="dxa"/>
          </w:tcPr>
          <w:p w:rsidR="00DF325C" w:rsidRDefault="00EB4A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985" w:type="dxa"/>
          </w:tcPr>
          <w:p w:rsidR="00DF325C" w:rsidRDefault="006B0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2402" w:type="dxa"/>
          </w:tcPr>
          <w:p w:rsidR="00DF325C" w:rsidRDefault="00EB4A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- 22</w:t>
            </w:r>
          </w:p>
        </w:tc>
      </w:tr>
      <w:tr w:rsidR="00DF325C">
        <w:tc>
          <w:tcPr>
            <w:tcW w:w="3823" w:type="dxa"/>
          </w:tcPr>
          <w:p w:rsidR="00DF325C" w:rsidRDefault="006B0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смерти</w:t>
            </w:r>
          </w:p>
        </w:tc>
        <w:tc>
          <w:tcPr>
            <w:tcW w:w="1984" w:type="dxa"/>
          </w:tcPr>
          <w:p w:rsidR="00DF325C" w:rsidRDefault="00EB4A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1081</w:t>
            </w:r>
          </w:p>
        </w:tc>
        <w:tc>
          <w:tcPr>
            <w:tcW w:w="1985" w:type="dxa"/>
          </w:tcPr>
          <w:p w:rsidR="00DF325C" w:rsidRDefault="006B0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1050</w:t>
            </w:r>
          </w:p>
        </w:tc>
        <w:tc>
          <w:tcPr>
            <w:tcW w:w="2402" w:type="dxa"/>
          </w:tcPr>
          <w:p w:rsidR="00DF325C" w:rsidRDefault="00EB4A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+ 31</w:t>
            </w:r>
          </w:p>
        </w:tc>
      </w:tr>
      <w:tr w:rsidR="00E23ED8">
        <w:tc>
          <w:tcPr>
            <w:tcW w:w="3823" w:type="dxa"/>
          </w:tcPr>
          <w:p w:rsidR="00E23ED8" w:rsidRPr="00E23ED8" w:rsidRDefault="00E23ED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3ED8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984" w:type="dxa"/>
          </w:tcPr>
          <w:p w:rsidR="00E23ED8" w:rsidRPr="00E23ED8" w:rsidRDefault="00EB4A6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2068</w:t>
            </w:r>
          </w:p>
        </w:tc>
        <w:tc>
          <w:tcPr>
            <w:tcW w:w="1985" w:type="dxa"/>
          </w:tcPr>
          <w:p w:rsidR="00E23ED8" w:rsidRPr="00E23ED8" w:rsidRDefault="00E23ED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3ED8">
              <w:rPr>
                <w:rFonts w:ascii="Times New Roman" w:hAnsi="Times New Roman" w:cs="Times New Roman"/>
                <w:b/>
                <w:sz w:val="28"/>
                <w:szCs w:val="28"/>
              </w:rPr>
              <w:t>2 216</w:t>
            </w:r>
          </w:p>
        </w:tc>
        <w:tc>
          <w:tcPr>
            <w:tcW w:w="2402" w:type="dxa"/>
          </w:tcPr>
          <w:p w:rsidR="00E23ED8" w:rsidRPr="00E23ED8" w:rsidRDefault="00EB4A6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- 148</w:t>
            </w:r>
          </w:p>
        </w:tc>
      </w:tr>
    </w:tbl>
    <w:p w:rsidR="00E00B8B" w:rsidRDefault="00E00B8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00B8B" w:rsidRDefault="00E00B8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00B8B" w:rsidRDefault="00E00B8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00B8B" w:rsidRDefault="00EB4A6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Количество совершенных юридически значимых действий в 2025 году отделом </w:t>
      </w:r>
      <w:r w:rsidR="00836F1F">
        <w:rPr>
          <w:rFonts w:ascii="Times New Roman" w:hAnsi="Times New Roman" w:cs="Times New Roman"/>
          <w:sz w:val="28"/>
          <w:szCs w:val="28"/>
        </w:rPr>
        <w:t xml:space="preserve">составляет </w:t>
      </w:r>
      <w:r w:rsidR="00E00B8B">
        <w:rPr>
          <w:rFonts w:ascii="Times New Roman" w:hAnsi="Times New Roman" w:cs="Times New Roman"/>
          <w:sz w:val="28"/>
          <w:szCs w:val="28"/>
        </w:rPr>
        <w:t xml:space="preserve">– </w:t>
      </w:r>
      <w:r w:rsidR="00E00B8B" w:rsidRPr="00836F1F">
        <w:rPr>
          <w:rFonts w:ascii="Times New Roman" w:hAnsi="Times New Roman" w:cs="Times New Roman"/>
          <w:b/>
          <w:sz w:val="28"/>
          <w:szCs w:val="28"/>
        </w:rPr>
        <w:t>9696</w:t>
      </w:r>
      <w:r w:rsidR="00E00B8B">
        <w:rPr>
          <w:rFonts w:ascii="Times New Roman" w:hAnsi="Times New Roman" w:cs="Times New Roman"/>
          <w:sz w:val="28"/>
          <w:szCs w:val="28"/>
        </w:rPr>
        <w:t>.</w:t>
      </w:r>
    </w:p>
    <w:p w:rsidR="00EB4A6E" w:rsidRDefault="00E00B8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отдел</w:t>
      </w:r>
      <w:r w:rsidR="00EB4A6E">
        <w:rPr>
          <w:rFonts w:ascii="Times New Roman" w:hAnsi="Times New Roman" w:cs="Times New Roman"/>
          <w:sz w:val="28"/>
          <w:szCs w:val="28"/>
        </w:rPr>
        <w:t xml:space="preserve"> ЗАГС в 2025 году </w:t>
      </w:r>
      <w:r>
        <w:rPr>
          <w:rFonts w:ascii="Times New Roman" w:hAnsi="Times New Roman" w:cs="Times New Roman"/>
          <w:sz w:val="28"/>
          <w:szCs w:val="28"/>
        </w:rPr>
        <w:t xml:space="preserve">обратились порядка </w:t>
      </w:r>
      <w:r w:rsidRPr="00836F1F">
        <w:rPr>
          <w:rFonts w:ascii="Times New Roman" w:hAnsi="Times New Roman" w:cs="Times New Roman"/>
          <w:b/>
          <w:sz w:val="28"/>
          <w:szCs w:val="28"/>
        </w:rPr>
        <w:t>33500</w:t>
      </w:r>
      <w:r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E00B8B" w:rsidRDefault="00E00B8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Выдано 36 извещений об отказе в регистрации актов гражданского состояния.</w:t>
      </w:r>
    </w:p>
    <w:p w:rsidR="00E00B8B" w:rsidRDefault="00E00B8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Жалоб граждан за 2025 год не поступало.</w:t>
      </w:r>
    </w:p>
    <w:p w:rsidR="00345EEE" w:rsidRDefault="006B086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указанный период рождаемость в Вяземском районе </w:t>
      </w:r>
      <w:r w:rsidR="007172F1">
        <w:rPr>
          <w:rFonts w:ascii="Times New Roman" w:hAnsi="Times New Roman" w:cs="Times New Roman"/>
          <w:sz w:val="28"/>
          <w:szCs w:val="28"/>
        </w:rPr>
        <w:t>уменьшилась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7172F1">
        <w:rPr>
          <w:rFonts w:ascii="Times New Roman" w:hAnsi="Times New Roman" w:cs="Times New Roman"/>
          <w:sz w:val="28"/>
          <w:szCs w:val="28"/>
        </w:rPr>
        <w:t>52ребенка</w:t>
      </w:r>
      <w:r>
        <w:rPr>
          <w:rFonts w:ascii="Times New Roman" w:hAnsi="Times New Roman" w:cs="Times New Roman"/>
          <w:sz w:val="28"/>
          <w:szCs w:val="28"/>
        </w:rPr>
        <w:t xml:space="preserve"> по сравнению с предыдущим годом, при этом </w:t>
      </w:r>
      <w:r w:rsidR="007172F1">
        <w:rPr>
          <w:rFonts w:ascii="Times New Roman" w:hAnsi="Times New Roman" w:cs="Times New Roman"/>
          <w:sz w:val="28"/>
          <w:szCs w:val="28"/>
        </w:rPr>
        <w:t>35детей</w:t>
      </w:r>
      <w:r>
        <w:rPr>
          <w:rFonts w:ascii="Times New Roman" w:hAnsi="Times New Roman" w:cs="Times New Roman"/>
          <w:sz w:val="28"/>
          <w:szCs w:val="28"/>
        </w:rPr>
        <w:t xml:space="preserve"> родил</w:t>
      </w:r>
      <w:r w:rsidR="007172F1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с</w:t>
      </w:r>
      <w:r w:rsidR="007172F1">
        <w:rPr>
          <w:rFonts w:ascii="Times New Roman" w:hAnsi="Times New Roman" w:cs="Times New Roman"/>
          <w:sz w:val="28"/>
          <w:szCs w:val="28"/>
        </w:rPr>
        <w:t>ь</w:t>
      </w:r>
      <w:r w:rsidR="00025F18">
        <w:rPr>
          <w:rFonts w:ascii="Times New Roman" w:hAnsi="Times New Roman" w:cs="Times New Roman"/>
          <w:sz w:val="28"/>
          <w:szCs w:val="28"/>
        </w:rPr>
        <w:t xml:space="preserve"> у одиноких </w:t>
      </w:r>
      <w:r>
        <w:rPr>
          <w:rFonts w:ascii="Times New Roman" w:hAnsi="Times New Roman" w:cs="Times New Roman"/>
          <w:sz w:val="28"/>
          <w:szCs w:val="28"/>
        </w:rPr>
        <w:t xml:space="preserve">матерей; одновременно с государственной регистрацией рождения в отношении </w:t>
      </w:r>
      <w:r w:rsidR="007172F1">
        <w:rPr>
          <w:rFonts w:ascii="Times New Roman" w:hAnsi="Times New Roman" w:cs="Times New Roman"/>
          <w:sz w:val="28"/>
          <w:szCs w:val="28"/>
        </w:rPr>
        <w:t>40</w:t>
      </w:r>
      <w:r>
        <w:rPr>
          <w:rFonts w:ascii="Times New Roman" w:hAnsi="Times New Roman" w:cs="Times New Roman"/>
          <w:sz w:val="28"/>
          <w:szCs w:val="28"/>
        </w:rPr>
        <w:t xml:space="preserve"> детей было установлено отцовство (всего же зарегистрирован </w:t>
      </w:r>
      <w:r w:rsidR="00025F18">
        <w:rPr>
          <w:rFonts w:ascii="Times New Roman" w:hAnsi="Times New Roman" w:cs="Times New Roman"/>
          <w:sz w:val="28"/>
          <w:szCs w:val="28"/>
        </w:rPr>
        <w:t>81</w:t>
      </w:r>
      <w:r>
        <w:rPr>
          <w:rFonts w:ascii="Times New Roman" w:hAnsi="Times New Roman" w:cs="Times New Roman"/>
          <w:sz w:val="28"/>
          <w:szCs w:val="28"/>
        </w:rPr>
        <w:t xml:space="preserve"> акт об установлении отцовства, из них </w:t>
      </w:r>
      <w:r w:rsidR="00025F18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записей актов с</w:t>
      </w:r>
      <w:r w:rsidR="00025F18">
        <w:rPr>
          <w:rFonts w:ascii="Times New Roman" w:hAnsi="Times New Roman" w:cs="Times New Roman"/>
          <w:sz w:val="28"/>
          <w:szCs w:val="28"/>
        </w:rPr>
        <w:t xml:space="preserve"> участием иностранных граждан). 92 записи акта о рождении зарегистрированы на основании заявлений, поданных через Единый портал государственных услуг</w:t>
      </w:r>
      <w:r>
        <w:rPr>
          <w:rFonts w:ascii="Times New Roman" w:hAnsi="Times New Roman" w:cs="Times New Roman"/>
          <w:sz w:val="28"/>
          <w:szCs w:val="28"/>
        </w:rPr>
        <w:t xml:space="preserve">. За вышеуказанный период отделом ЗАГС было зарегистрировано рождение </w:t>
      </w:r>
      <w:r w:rsidR="00345EEE">
        <w:rPr>
          <w:rFonts w:ascii="Times New Roman" w:hAnsi="Times New Roman" w:cs="Times New Roman"/>
          <w:sz w:val="28"/>
          <w:szCs w:val="28"/>
        </w:rPr>
        <w:t>143мальчика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="00345EEE">
        <w:rPr>
          <w:rFonts w:ascii="Times New Roman" w:hAnsi="Times New Roman" w:cs="Times New Roman"/>
          <w:sz w:val="28"/>
          <w:szCs w:val="28"/>
        </w:rPr>
        <w:t xml:space="preserve">129девочек. В семи семьях родились двойни. </w:t>
      </w:r>
      <w:r w:rsidR="00836F1F">
        <w:rPr>
          <w:rFonts w:ascii="Times New Roman" w:hAnsi="Times New Roman" w:cs="Times New Roman"/>
          <w:sz w:val="28"/>
          <w:szCs w:val="28"/>
        </w:rPr>
        <w:t>Одно рождение было восстановлено.</w:t>
      </w:r>
    </w:p>
    <w:p w:rsidR="00DF325C" w:rsidRDefault="00345EE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6B086C">
        <w:rPr>
          <w:rFonts w:ascii="Times New Roman" w:hAnsi="Times New Roman" w:cs="Times New Roman"/>
          <w:sz w:val="28"/>
          <w:szCs w:val="28"/>
        </w:rPr>
        <w:t xml:space="preserve">оличество </w:t>
      </w:r>
      <w:r>
        <w:rPr>
          <w:rFonts w:ascii="Times New Roman" w:hAnsi="Times New Roman" w:cs="Times New Roman"/>
          <w:sz w:val="28"/>
          <w:szCs w:val="28"/>
        </w:rPr>
        <w:t xml:space="preserve">записей актов о смерти в 2025 году составляет </w:t>
      </w:r>
      <w:r w:rsidR="006B086C">
        <w:rPr>
          <w:rFonts w:ascii="Times New Roman" w:hAnsi="Times New Roman" w:cs="Times New Roman"/>
          <w:b/>
          <w:sz w:val="28"/>
          <w:szCs w:val="28"/>
        </w:rPr>
        <w:t>10</w:t>
      </w:r>
      <w:r w:rsidR="00E23ED8">
        <w:rPr>
          <w:rFonts w:ascii="Times New Roman" w:hAnsi="Times New Roman" w:cs="Times New Roman"/>
          <w:b/>
          <w:sz w:val="28"/>
          <w:szCs w:val="28"/>
        </w:rPr>
        <w:t>81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что на 31 запись акта больше, чем в 2024 году. Е</w:t>
      </w:r>
      <w:r w:rsidR="006B086C">
        <w:rPr>
          <w:rFonts w:ascii="Times New Roman" w:hAnsi="Times New Roman" w:cs="Times New Roman"/>
          <w:sz w:val="28"/>
          <w:szCs w:val="28"/>
        </w:rPr>
        <w:t xml:space="preserve">стественный прирост населения </w:t>
      </w:r>
      <w:r>
        <w:rPr>
          <w:rFonts w:ascii="Times New Roman" w:hAnsi="Times New Roman" w:cs="Times New Roman"/>
          <w:sz w:val="28"/>
          <w:szCs w:val="28"/>
        </w:rPr>
        <w:t xml:space="preserve">уменьшился на </w:t>
      </w:r>
      <w:r w:rsidR="001D743D">
        <w:rPr>
          <w:rFonts w:ascii="Times New Roman" w:hAnsi="Times New Roman" w:cs="Times New Roman"/>
          <w:sz w:val="28"/>
          <w:szCs w:val="28"/>
        </w:rPr>
        <w:t>809</w:t>
      </w:r>
      <w:r w:rsidR="006B086C">
        <w:rPr>
          <w:rFonts w:ascii="Times New Roman" w:hAnsi="Times New Roman" w:cs="Times New Roman"/>
          <w:sz w:val="28"/>
          <w:szCs w:val="28"/>
        </w:rPr>
        <w:t>.</w:t>
      </w:r>
    </w:p>
    <w:p w:rsidR="00DF325C" w:rsidRDefault="006B086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Число </w:t>
      </w:r>
      <w:r w:rsidR="00836F1F">
        <w:rPr>
          <w:rFonts w:ascii="Times New Roman" w:hAnsi="Times New Roman" w:cs="Times New Roman"/>
          <w:sz w:val="28"/>
          <w:szCs w:val="28"/>
        </w:rPr>
        <w:t xml:space="preserve">записей </w:t>
      </w:r>
      <w:r>
        <w:rPr>
          <w:rFonts w:ascii="Times New Roman" w:hAnsi="Times New Roman" w:cs="Times New Roman"/>
          <w:sz w:val="28"/>
          <w:szCs w:val="28"/>
        </w:rPr>
        <w:t xml:space="preserve">актов о государственной регистрации заключения брака по сравнению </w:t>
      </w:r>
      <w:r w:rsidR="001D743D">
        <w:rPr>
          <w:rFonts w:ascii="Times New Roman" w:hAnsi="Times New Roman" w:cs="Times New Roman"/>
          <w:sz w:val="28"/>
          <w:szCs w:val="28"/>
        </w:rPr>
        <w:t xml:space="preserve">с </w:t>
      </w:r>
      <w:r>
        <w:rPr>
          <w:rFonts w:ascii="Times New Roman" w:hAnsi="Times New Roman" w:cs="Times New Roman"/>
          <w:sz w:val="28"/>
          <w:szCs w:val="28"/>
        </w:rPr>
        <w:t xml:space="preserve">прошлым годом </w:t>
      </w:r>
      <w:r w:rsidR="001D743D">
        <w:rPr>
          <w:rFonts w:ascii="Times New Roman" w:hAnsi="Times New Roman" w:cs="Times New Roman"/>
          <w:sz w:val="28"/>
          <w:szCs w:val="28"/>
        </w:rPr>
        <w:t>увеличилось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836F1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F325C" w:rsidRDefault="006B086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брак вступили </w:t>
      </w:r>
      <w:r>
        <w:rPr>
          <w:rFonts w:ascii="Times New Roman" w:hAnsi="Times New Roman" w:cs="Times New Roman"/>
          <w:b/>
          <w:sz w:val="28"/>
          <w:szCs w:val="28"/>
        </w:rPr>
        <w:t>37</w:t>
      </w:r>
      <w:r w:rsidR="001D743D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пар</w:t>
      </w:r>
      <w:r w:rsidR="001D743D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Для </w:t>
      </w:r>
      <w:r w:rsidR="001D743D">
        <w:rPr>
          <w:rFonts w:ascii="Times New Roman" w:hAnsi="Times New Roman" w:cs="Times New Roman"/>
          <w:sz w:val="28"/>
          <w:szCs w:val="28"/>
        </w:rPr>
        <w:t>3граждан</w:t>
      </w:r>
      <w:r>
        <w:rPr>
          <w:rFonts w:ascii="Times New Roman" w:hAnsi="Times New Roman" w:cs="Times New Roman"/>
          <w:sz w:val="28"/>
          <w:szCs w:val="28"/>
        </w:rPr>
        <w:t xml:space="preserve"> были приняты нормативно-правовые акты о разрешении вступить в брак до достижения брачного возраста. </w:t>
      </w:r>
    </w:p>
    <w:p w:rsidR="00DF325C" w:rsidRDefault="006B08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У</w:t>
      </w:r>
      <w:r w:rsidR="001D743D">
        <w:rPr>
          <w:rFonts w:ascii="Times New Roman" w:hAnsi="Times New Roman" w:cs="Times New Roman"/>
          <w:sz w:val="28"/>
          <w:szCs w:val="28"/>
        </w:rPr>
        <w:t xml:space="preserve">меньшилось </w:t>
      </w:r>
      <w:r>
        <w:rPr>
          <w:rFonts w:ascii="Times New Roman" w:hAnsi="Times New Roman" w:cs="Times New Roman"/>
          <w:sz w:val="28"/>
          <w:szCs w:val="28"/>
        </w:rPr>
        <w:t>число обращений</w:t>
      </w:r>
      <w:r w:rsidR="00B71D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 по вопросу государственной регистрации перемены имени</w:t>
      </w:r>
      <w:r w:rsidR="001D743D">
        <w:rPr>
          <w:rFonts w:ascii="Times New Roman" w:hAnsi="Times New Roman" w:cs="Times New Roman"/>
          <w:sz w:val="28"/>
          <w:szCs w:val="28"/>
        </w:rPr>
        <w:t xml:space="preserve"> (-27)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F325C" w:rsidRDefault="006B086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Было произведено</w:t>
      </w:r>
      <w:r w:rsidR="001D743D">
        <w:rPr>
          <w:rFonts w:ascii="Times New Roman" w:hAnsi="Times New Roman" w:cs="Times New Roman"/>
          <w:b/>
          <w:sz w:val="28"/>
          <w:szCs w:val="28"/>
        </w:rPr>
        <w:t xml:space="preserve"> 5 </w:t>
      </w:r>
      <w:r>
        <w:rPr>
          <w:rFonts w:ascii="Times New Roman" w:hAnsi="Times New Roman" w:cs="Times New Roman"/>
          <w:sz w:val="28"/>
          <w:szCs w:val="28"/>
        </w:rPr>
        <w:t xml:space="preserve">государственных регистраций актов об усыновлении(удочерении). </w:t>
      </w:r>
    </w:p>
    <w:p w:rsidR="001D743D" w:rsidRDefault="001D743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За отчетный период зарегистрировано 225 записей актов о расторжении брака,</w:t>
      </w:r>
      <w:r w:rsidR="00B71D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что на 98 записей меньше, чем в 2024 году.</w:t>
      </w:r>
    </w:p>
    <w:p w:rsidR="00DF325C" w:rsidRDefault="004476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истекшем году поступило </w:t>
      </w:r>
      <w:r w:rsidR="001D743D">
        <w:rPr>
          <w:rFonts w:ascii="Times New Roman" w:hAnsi="Times New Roman" w:cs="Times New Roman"/>
          <w:b/>
          <w:sz w:val="28"/>
          <w:szCs w:val="28"/>
        </w:rPr>
        <w:t>82</w:t>
      </w:r>
      <w:r w:rsidR="001D743D">
        <w:rPr>
          <w:rFonts w:ascii="Times New Roman" w:hAnsi="Times New Roman" w:cs="Times New Roman"/>
          <w:sz w:val="28"/>
          <w:szCs w:val="28"/>
        </w:rPr>
        <w:t>заявления</w:t>
      </w:r>
      <w:r w:rsidR="006B086C">
        <w:rPr>
          <w:rFonts w:ascii="Times New Roman" w:hAnsi="Times New Roman" w:cs="Times New Roman"/>
          <w:sz w:val="28"/>
          <w:szCs w:val="28"/>
        </w:rPr>
        <w:t xml:space="preserve"> о внесении исправлений в записи актов гражданского состояния;</w:t>
      </w:r>
    </w:p>
    <w:p w:rsidR="00836F1F" w:rsidRDefault="006B08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44761F">
        <w:rPr>
          <w:rFonts w:ascii="Times New Roman" w:hAnsi="Times New Roman" w:cs="Times New Roman"/>
          <w:b/>
          <w:sz w:val="28"/>
          <w:szCs w:val="28"/>
        </w:rPr>
        <w:t xml:space="preserve">976 </w:t>
      </w:r>
      <w:r w:rsidR="0044761F" w:rsidRPr="0044761F">
        <w:rPr>
          <w:rFonts w:ascii="Times New Roman" w:hAnsi="Times New Roman" w:cs="Times New Roman"/>
          <w:sz w:val="28"/>
          <w:szCs w:val="28"/>
        </w:rPr>
        <w:t>служебных</w:t>
      </w:r>
      <w:r w:rsidR="00B71D33">
        <w:rPr>
          <w:rFonts w:ascii="Times New Roman" w:hAnsi="Times New Roman" w:cs="Times New Roman"/>
          <w:sz w:val="28"/>
          <w:szCs w:val="28"/>
        </w:rPr>
        <w:t xml:space="preserve"> </w:t>
      </w:r>
      <w:r w:rsidR="0044761F" w:rsidRPr="0044761F">
        <w:rPr>
          <w:rFonts w:ascii="Times New Roman" w:hAnsi="Times New Roman" w:cs="Times New Roman"/>
          <w:sz w:val="28"/>
          <w:szCs w:val="28"/>
        </w:rPr>
        <w:t>отметок</w:t>
      </w:r>
      <w:r w:rsidR="0044761F">
        <w:rPr>
          <w:rFonts w:ascii="Times New Roman" w:hAnsi="Times New Roman" w:cs="Times New Roman"/>
          <w:sz w:val="28"/>
          <w:szCs w:val="28"/>
        </w:rPr>
        <w:t xml:space="preserve"> проставлено</w:t>
      </w:r>
      <w:r w:rsidR="00B71D33">
        <w:rPr>
          <w:rFonts w:ascii="Times New Roman" w:hAnsi="Times New Roman" w:cs="Times New Roman"/>
          <w:sz w:val="28"/>
          <w:szCs w:val="28"/>
        </w:rPr>
        <w:t xml:space="preserve"> </w:t>
      </w:r>
      <w:r w:rsidR="0044761F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записи актов гражданского состояния</w:t>
      </w:r>
      <w:r w:rsidR="00836F1F">
        <w:rPr>
          <w:rFonts w:ascii="Times New Roman" w:hAnsi="Times New Roman" w:cs="Times New Roman"/>
          <w:sz w:val="28"/>
          <w:szCs w:val="28"/>
        </w:rPr>
        <w:t>;</w:t>
      </w:r>
    </w:p>
    <w:p w:rsidR="00DF325C" w:rsidRDefault="00836F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выдано </w:t>
      </w:r>
      <w:r w:rsidRPr="00836F1F">
        <w:rPr>
          <w:rFonts w:ascii="Times New Roman" w:hAnsi="Times New Roman" w:cs="Times New Roman"/>
          <w:b/>
          <w:sz w:val="28"/>
          <w:szCs w:val="28"/>
        </w:rPr>
        <w:t>620</w:t>
      </w:r>
      <w:r>
        <w:rPr>
          <w:rFonts w:ascii="Times New Roman" w:hAnsi="Times New Roman" w:cs="Times New Roman"/>
          <w:sz w:val="28"/>
          <w:szCs w:val="28"/>
        </w:rPr>
        <w:t xml:space="preserve"> повторных свидетельств и </w:t>
      </w:r>
      <w:r w:rsidRPr="00836F1F">
        <w:rPr>
          <w:rFonts w:ascii="Times New Roman" w:hAnsi="Times New Roman" w:cs="Times New Roman"/>
          <w:b/>
          <w:sz w:val="28"/>
          <w:szCs w:val="28"/>
        </w:rPr>
        <w:t xml:space="preserve">2197 </w:t>
      </w:r>
      <w:r>
        <w:rPr>
          <w:rFonts w:ascii="Times New Roman" w:hAnsi="Times New Roman" w:cs="Times New Roman"/>
          <w:sz w:val="28"/>
          <w:szCs w:val="28"/>
        </w:rPr>
        <w:t>справок о государственной регистрации актов гражданского состояния.</w:t>
      </w:r>
    </w:p>
    <w:p w:rsidR="00DF325C" w:rsidRDefault="006B086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2025 году </w:t>
      </w:r>
      <w:r w:rsidR="0044761F">
        <w:rPr>
          <w:rFonts w:ascii="Times New Roman" w:hAnsi="Times New Roman" w:cs="Times New Roman"/>
          <w:sz w:val="28"/>
          <w:szCs w:val="28"/>
        </w:rPr>
        <w:t>общая сумма фактически уплаченно</w:t>
      </w:r>
      <w:r>
        <w:rPr>
          <w:rFonts w:ascii="Times New Roman" w:hAnsi="Times New Roman" w:cs="Times New Roman"/>
          <w:sz w:val="28"/>
          <w:szCs w:val="28"/>
        </w:rPr>
        <w:t xml:space="preserve">й государственной пошлины за государственную регистрацию актов гражданского состояния и другие юридически значимые действия составила </w:t>
      </w:r>
      <w:r w:rsidR="0044761F" w:rsidRPr="0044761F">
        <w:rPr>
          <w:rFonts w:ascii="Times New Roman" w:hAnsi="Times New Roman" w:cs="Times New Roman"/>
          <w:b/>
          <w:sz w:val="28"/>
          <w:szCs w:val="28"/>
        </w:rPr>
        <w:t>2 925350</w:t>
      </w:r>
      <w:r w:rsidR="0044761F">
        <w:rPr>
          <w:rFonts w:ascii="Times New Roman" w:hAnsi="Times New Roman" w:cs="Times New Roman"/>
          <w:sz w:val="28"/>
          <w:szCs w:val="28"/>
        </w:rPr>
        <w:t xml:space="preserve"> руб. из них:</w:t>
      </w:r>
    </w:p>
    <w:p w:rsidR="00DF325C" w:rsidRDefault="006B086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44761F">
        <w:rPr>
          <w:rFonts w:ascii="Times New Roman" w:hAnsi="Times New Roman" w:cs="Times New Roman"/>
          <w:b/>
          <w:sz w:val="28"/>
          <w:szCs w:val="28"/>
        </w:rPr>
        <w:t xml:space="preserve"> 149450 руб.</w:t>
      </w:r>
      <w:r>
        <w:rPr>
          <w:rFonts w:ascii="Times New Roman" w:hAnsi="Times New Roman" w:cs="Times New Roman"/>
          <w:sz w:val="28"/>
          <w:szCs w:val="28"/>
        </w:rPr>
        <w:t>– заключение брака;</w:t>
      </w:r>
    </w:p>
    <w:p w:rsidR="00DF325C" w:rsidRDefault="0044761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4761F">
        <w:rPr>
          <w:rFonts w:ascii="Times New Roman" w:hAnsi="Times New Roman" w:cs="Times New Roman"/>
          <w:b/>
          <w:sz w:val="28"/>
          <w:szCs w:val="28"/>
        </w:rPr>
        <w:t>2 075350руб.</w:t>
      </w:r>
      <w:r w:rsidR="006B086C">
        <w:rPr>
          <w:rFonts w:ascii="Times New Roman" w:hAnsi="Times New Roman" w:cs="Times New Roman"/>
          <w:sz w:val="28"/>
          <w:szCs w:val="28"/>
        </w:rPr>
        <w:t>– расторжение брака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F325C" w:rsidRDefault="006B086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44761F">
        <w:rPr>
          <w:rFonts w:ascii="Times New Roman" w:hAnsi="Times New Roman" w:cs="Times New Roman"/>
          <w:b/>
          <w:sz w:val="28"/>
          <w:szCs w:val="28"/>
        </w:rPr>
        <w:t>28350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</w:t>
      </w:r>
      <w:r>
        <w:rPr>
          <w:rFonts w:ascii="Times New Roman" w:hAnsi="Times New Roman" w:cs="Times New Roman"/>
          <w:sz w:val="28"/>
          <w:szCs w:val="28"/>
        </w:rPr>
        <w:t>.– установление отцовства;</w:t>
      </w:r>
    </w:p>
    <w:p w:rsidR="00DF325C" w:rsidRDefault="006B086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44761F">
        <w:rPr>
          <w:rFonts w:ascii="Times New Roman" w:hAnsi="Times New Roman" w:cs="Times New Roman"/>
          <w:b/>
          <w:sz w:val="28"/>
          <w:szCs w:val="28"/>
        </w:rPr>
        <w:t xml:space="preserve"> 135000 руб. </w:t>
      </w:r>
      <w:r>
        <w:rPr>
          <w:rFonts w:ascii="Times New Roman" w:hAnsi="Times New Roman" w:cs="Times New Roman"/>
          <w:sz w:val="28"/>
          <w:szCs w:val="28"/>
        </w:rPr>
        <w:t>– перемена имени;</w:t>
      </w:r>
    </w:p>
    <w:p w:rsidR="00DF325C" w:rsidRDefault="006B086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44761F">
        <w:rPr>
          <w:rFonts w:ascii="Times New Roman" w:hAnsi="Times New Roman" w:cs="Times New Roman"/>
          <w:b/>
          <w:sz w:val="28"/>
          <w:szCs w:val="28"/>
        </w:rPr>
        <w:t xml:space="preserve"> 50400 руб.</w:t>
      </w:r>
      <w:r>
        <w:rPr>
          <w:rFonts w:ascii="Times New Roman" w:hAnsi="Times New Roman" w:cs="Times New Roman"/>
          <w:sz w:val="28"/>
          <w:szCs w:val="28"/>
        </w:rPr>
        <w:t xml:space="preserve"> – внесение исправлений и изменений в записи актов гражданского состояния;</w:t>
      </w:r>
    </w:p>
    <w:p w:rsidR="00DF325C" w:rsidRDefault="006B086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44761F">
        <w:rPr>
          <w:rFonts w:ascii="Times New Roman" w:hAnsi="Times New Roman" w:cs="Times New Roman"/>
          <w:b/>
          <w:sz w:val="28"/>
          <w:szCs w:val="28"/>
        </w:rPr>
        <w:t xml:space="preserve"> 260000 руб.</w:t>
      </w:r>
      <w:r>
        <w:rPr>
          <w:rFonts w:ascii="Times New Roman" w:hAnsi="Times New Roman" w:cs="Times New Roman"/>
          <w:sz w:val="28"/>
          <w:szCs w:val="28"/>
        </w:rPr>
        <w:t>– выдача повторных свидетельств о государственной регистрации актов гражданского состояния;</w:t>
      </w:r>
    </w:p>
    <w:p w:rsidR="00DF325C" w:rsidRDefault="006B086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44761F">
        <w:rPr>
          <w:rFonts w:ascii="Times New Roman" w:hAnsi="Times New Roman" w:cs="Times New Roman"/>
          <w:b/>
          <w:sz w:val="28"/>
          <w:szCs w:val="28"/>
        </w:rPr>
        <w:t xml:space="preserve"> 220850 руб. </w:t>
      </w:r>
      <w:r>
        <w:rPr>
          <w:rFonts w:ascii="Times New Roman" w:hAnsi="Times New Roman" w:cs="Times New Roman"/>
          <w:sz w:val="28"/>
          <w:szCs w:val="28"/>
        </w:rPr>
        <w:t>– выдача справок из архива органа ЗАГС;</w:t>
      </w:r>
    </w:p>
    <w:p w:rsidR="00DF325C" w:rsidRDefault="006B086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-</w:t>
      </w:r>
      <w:r w:rsidR="004C6873">
        <w:rPr>
          <w:rFonts w:ascii="Times New Roman" w:hAnsi="Times New Roman" w:cs="Times New Roman"/>
          <w:b/>
          <w:sz w:val="28"/>
          <w:szCs w:val="28"/>
        </w:rPr>
        <w:t xml:space="preserve"> 5950 руб. </w:t>
      </w:r>
      <w:r>
        <w:rPr>
          <w:rFonts w:ascii="Times New Roman" w:hAnsi="Times New Roman" w:cs="Times New Roman"/>
          <w:sz w:val="28"/>
          <w:szCs w:val="28"/>
        </w:rPr>
        <w:t>– истребование документов.</w:t>
      </w:r>
    </w:p>
    <w:p w:rsidR="00DF325C" w:rsidRDefault="006B08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DF325C" w:rsidRDefault="006B086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протяжении 2025 года поступило</w:t>
      </w:r>
      <w:r w:rsidR="004C6873">
        <w:rPr>
          <w:rFonts w:ascii="Times New Roman" w:hAnsi="Times New Roman" w:cs="Times New Roman"/>
          <w:sz w:val="28"/>
          <w:szCs w:val="28"/>
        </w:rPr>
        <w:t xml:space="preserve"> 5510</w:t>
      </w:r>
      <w:r>
        <w:rPr>
          <w:rFonts w:ascii="Times New Roman" w:hAnsi="Times New Roman" w:cs="Times New Roman"/>
          <w:sz w:val="28"/>
          <w:szCs w:val="28"/>
        </w:rPr>
        <w:t xml:space="preserve"> запросов </w:t>
      </w:r>
      <w:r w:rsidR="004C6873">
        <w:rPr>
          <w:rFonts w:ascii="Times New Roman" w:hAnsi="Times New Roman" w:cs="Times New Roman"/>
          <w:sz w:val="28"/>
          <w:szCs w:val="28"/>
        </w:rPr>
        <w:t xml:space="preserve">на предоставление сведений из </w:t>
      </w:r>
      <w:r>
        <w:rPr>
          <w:rFonts w:ascii="Times New Roman" w:hAnsi="Times New Roman" w:cs="Times New Roman"/>
          <w:sz w:val="28"/>
          <w:szCs w:val="28"/>
        </w:rPr>
        <w:t>записей актов гражданского состояния, в соответствии с пунктом 3 ст. 13.2. ФЗ от15.11.1997г № 143-ФЗ «Об актах гражданского состояния».</w:t>
      </w:r>
    </w:p>
    <w:p w:rsidR="00DF325C" w:rsidRPr="00EC2DCE" w:rsidRDefault="006B086C" w:rsidP="00EC2DC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В течение 2025 года специалистами отдела ЗАГС проводилась систематическая консультативная работа с гражданами. Всего за отчётный период было проведено 3</w:t>
      </w:r>
      <w:r w:rsidR="004C6873">
        <w:rPr>
          <w:rFonts w:ascii="Times New Roman" w:hAnsi="Times New Roman" w:cs="Times New Roman"/>
          <w:sz w:val="28"/>
          <w:szCs w:val="28"/>
        </w:rPr>
        <w:t>3</w:t>
      </w:r>
      <w:r w:rsidRPr="00EC2DCE">
        <w:rPr>
          <w:rFonts w:ascii="Times New Roman" w:hAnsi="Times New Roman" w:cs="Times New Roman"/>
          <w:sz w:val="28"/>
          <w:szCs w:val="28"/>
        </w:rPr>
        <w:t> </w:t>
      </w:r>
      <w:r w:rsidR="004C6873">
        <w:rPr>
          <w:rFonts w:ascii="Times New Roman" w:hAnsi="Times New Roman" w:cs="Times New Roman"/>
          <w:sz w:val="28"/>
          <w:szCs w:val="28"/>
        </w:rPr>
        <w:t>5</w:t>
      </w:r>
      <w:r w:rsidRPr="00EC2DCE">
        <w:rPr>
          <w:rFonts w:ascii="Times New Roman" w:hAnsi="Times New Roman" w:cs="Times New Roman"/>
          <w:sz w:val="28"/>
          <w:szCs w:val="28"/>
        </w:rPr>
        <w:t>00 консультаций по вопросам, интересующим обратившихся в отдел граждан.</w:t>
      </w:r>
    </w:p>
    <w:p w:rsidR="00DF325C" w:rsidRPr="00EC2DCE" w:rsidRDefault="006B086C" w:rsidP="00EC2DC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Наряду с основной регистрационной деятельностью отдел ЗАГС активно реализовывал культурно‑просветительские и торжественные мероприятия, направленные на:</w:t>
      </w:r>
    </w:p>
    <w:p w:rsidR="00DF325C" w:rsidRPr="00EC2DCE" w:rsidRDefault="006B086C" w:rsidP="00EC2DCE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поддержку многодетных семей;</w:t>
      </w:r>
    </w:p>
    <w:p w:rsidR="00DF325C" w:rsidRPr="00EC2DCE" w:rsidRDefault="006B086C" w:rsidP="00EC2DCE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популяризацию института брака;</w:t>
      </w:r>
    </w:p>
    <w:p w:rsidR="00DF325C" w:rsidRPr="00EC2DCE" w:rsidRDefault="006B086C" w:rsidP="00EC2DCE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чествование долгосрочных семейных союзов;</w:t>
      </w:r>
    </w:p>
    <w:p w:rsidR="00DF325C" w:rsidRPr="00EC2DCE" w:rsidRDefault="006B086C" w:rsidP="00EC2DCE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укрепление связи поколений.</w:t>
      </w:r>
    </w:p>
    <w:p w:rsidR="00DF325C" w:rsidRPr="00EC2DCE" w:rsidRDefault="006B086C" w:rsidP="00EC2DC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Ключевые мероприятия и даты 2025 года</w:t>
      </w:r>
    </w:p>
    <w:p w:rsidR="00DF325C" w:rsidRPr="00EC2DCE" w:rsidRDefault="006B086C" w:rsidP="00EC2DC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Праздничные регистрации браков в «красивые» и «зеркальные» даты:</w:t>
      </w:r>
    </w:p>
    <w:p w:rsidR="00DF325C" w:rsidRPr="00EC2DCE" w:rsidRDefault="006B086C" w:rsidP="00EC2DCE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25.01.2025; 25.02.2025; 25.03.2025; 25.04.2025; 25.05.2025; 25.06.2025; 25.07.2025; 25.08.2025; 25.10.2025 (зарегистрировано 10 пар новобрачных)</w:t>
      </w:r>
      <w:r w:rsidR="00EC2DCE" w:rsidRPr="00EC2DCE">
        <w:rPr>
          <w:rFonts w:ascii="Times New Roman" w:hAnsi="Times New Roman" w:cs="Times New Roman"/>
          <w:sz w:val="28"/>
          <w:szCs w:val="28"/>
        </w:rPr>
        <w:t>, 25.12.2025 (проведена торжественная регистрация браков в красивую дату — 4 пары вступили в законный союз).</w:t>
      </w:r>
    </w:p>
    <w:p w:rsidR="00DF325C" w:rsidRPr="00EC2DCE" w:rsidRDefault="006B086C" w:rsidP="00EC2DCE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1 июня 2025 г. — организована экскурсия для школьников с ознакомлением работ</w:t>
      </w:r>
      <w:r w:rsidR="004C6873">
        <w:rPr>
          <w:rFonts w:ascii="Times New Roman" w:hAnsi="Times New Roman" w:cs="Times New Roman"/>
          <w:sz w:val="28"/>
          <w:szCs w:val="28"/>
        </w:rPr>
        <w:t>ы</w:t>
      </w:r>
      <w:r w:rsidRPr="00EC2DCE">
        <w:rPr>
          <w:rFonts w:ascii="Times New Roman" w:hAnsi="Times New Roman" w:cs="Times New Roman"/>
          <w:sz w:val="28"/>
          <w:szCs w:val="28"/>
        </w:rPr>
        <w:t xml:space="preserve"> отдела ЗАГС.</w:t>
      </w:r>
    </w:p>
    <w:p w:rsidR="00DF325C" w:rsidRPr="00EC2DCE" w:rsidRDefault="006B086C" w:rsidP="00EC2DCE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5–7 июня 2025 г. — торжественная регистрация брака 12 пар в праздничной атмосфере.</w:t>
      </w:r>
    </w:p>
    <w:p w:rsidR="00DF325C" w:rsidRPr="00EC2DCE" w:rsidRDefault="006B086C" w:rsidP="00EC2DCE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8 июля 2025 г. — регистрация браков в День семьи, любви и верности.</w:t>
      </w:r>
    </w:p>
    <w:p w:rsidR="00DF325C" w:rsidRPr="00EC2DCE" w:rsidRDefault="006B086C" w:rsidP="00EC2DCE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19 октября 2025 г. — мероприятие, посвящённое Дню отца: чествование многодетных отцов.</w:t>
      </w:r>
    </w:p>
    <w:p w:rsidR="00DF325C" w:rsidRPr="00EC2DCE" w:rsidRDefault="006B086C" w:rsidP="00EC2DCE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Золотые свадьбы (50‑летие супружеской жизни):</w:t>
      </w:r>
    </w:p>
    <w:p w:rsidR="00DF325C" w:rsidRPr="00EC2DCE" w:rsidRDefault="006B086C" w:rsidP="00EC2DCE">
      <w:pPr>
        <w:pStyle w:val="a5"/>
        <w:spacing w:after="0"/>
        <w:ind w:left="1429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25.10.2025 — семья Шуровских;</w:t>
      </w:r>
    </w:p>
    <w:p w:rsidR="00DF325C" w:rsidRPr="00EC2DCE" w:rsidRDefault="006B086C" w:rsidP="00EC2DCE">
      <w:pPr>
        <w:pStyle w:val="a5"/>
        <w:spacing w:after="0"/>
        <w:ind w:left="1429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07.11.2025 — семья Цыпкиных;</w:t>
      </w:r>
    </w:p>
    <w:p w:rsidR="00DF325C" w:rsidRPr="00EC2DCE" w:rsidRDefault="006B086C" w:rsidP="00EC2DCE">
      <w:pPr>
        <w:pStyle w:val="a5"/>
        <w:spacing w:after="0"/>
        <w:ind w:left="1429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06.12.2025 — семья Фёдоровых.</w:t>
      </w:r>
    </w:p>
    <w:p w:rsidR="00DF325C" w:rsidRDefault="00EC2DCE" w:rsidP="00EC2DCE">
      <w:pPr>
        <w:spacing w:after="0"/>
        <w:ind w:left="106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6B086C" w:rsidRPr="00EC2DCE">
        <w:rPr>
          <w:rFonts w:ascii="Times New Roman" w:hAnsi="Times New Roman" w:cs="Times New Roman"/>
          <w:sz w:val="28"/>
          <w:szCs w:val="28"/>
        </w:rPr>
        <w:t>оржественное поздравление семей и вручение благодарственных писем от Главы МО «Вяземский муниципальный округ».</w:t>
      </w:r>
    </w:p>
    <w:p w:rsidR="00DF325C" w:rsidRDefault="006B086C" w:rsidP="00EC2DC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DCE">
        <w:rPr>
          <w:rFonts w:ascii="Times New Roman" w:hAnsi="Times New Roman" w:cs="Times New Roman"/>
          <w:sz w:val="28"/>
          <w:szCs w:val="28"/>
        </w:rPr>
        <w:t>Всего за 2025 год отделом ЗАГС было проведено 20 мероприятий</w:t>
      </w:r>
      <w:r w:rsidR="00B71D33">
        <w:rPr>
          <w:rFonts w:ascii="Times New Roman" w:hAnsi="Times New Roman" w:cs="Times New Roman"/>
          <w:sz w:val="28"/>
          <w:szCs w:val="28"/>
        </w:rPr>
        <w:t xml:space="preserve"> </w:t>
      </w:r>
      <w:r w:rsidRPr="00EC2DCE">
        <w:rPr>
          <w:rFonts w:ascii="Times New Roman" w:hAnsi="Times New Roman" w:cs="Times New Roman"/>
          <w:sz w:val="28"/>
          <w:szCs w:val="28"/>
        </w:rPr>
        <w:t>культурно‑массового и просветительского характера. Все мероприятия реализованы в полном объёме.</w:t>
      </w:r>
    </w:p>
    <w:p w:rsidR="00EC2DCE" w:rsidRDefault="00EC2DCE" w:rsidP="00EC2DC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C2DCE" w:rsidRDefault="00EC2DCE" w:rsidP="00EC2DC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C2DCE" w:rsidRPr="00EC2DCE" w:rsidRDefault="00EC2DCE" w:rsidP="00EC2DC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108DB" w:rsidRDefault="006B086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отдела ЗАГС                                                                            </w:t>
      </w:r>
      <w:r w:rsidR="00D108DB">
        <w:rPr>
          <w:rFonts w:ascii="Times New Roman" w:hAnsi="Times New Roman" w:cs="Times New Roman"/>
          <w:sz w:val="28"/>
          <w:szCs w:val="28"/>
        </w:rPr>
        <w:t>Троценко Ю.В.</w:t>
      </w:r>
    </w:p>
    <w:p w:rsidR="00D108DB" w:rsidRDefault="00D108D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108DB" w:rsidRDefault="00D108D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F325C" w:rsidRDefault="00DF325C">
      <w:pPr>
        <w:spacing w:after="0"/>
      </w:pPr>
    </w:p>
    <w:sectPr w:rsidR="00DF325C" w:rsidSect="00025F18">
      <w:pgSz w:w="11906" w:h="16838"/>
      <w:pgMar w:top="680" w:right="680" w:bottom="68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145D" w:rsidRDefault="009D145D">
      <w:pPr>
        <w:spacing w:line="240" w:lineRule="auto"/>
      </w:pPr>
      <w:r>
        <w:separator/>
      </w:r>
    </w:p>
  </w:endnote>
  <w:endnote w:type="continuationSeparator" w:id="0">
    <w:p w:rsidR="009D145D" w:rsidRDefault="009D14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145D" w:rsidRDefault="009D145D">
      <w:pPr>
        <w:spacing w:after="0"/>
      </w:pPr>
      <w:r>
        <w:separator/>
      </w:r>
    </w:p>
  </w:footnote>
  <w:footnote w:type="continuationSeparator" w:id="0">
    <w:p w:rsidR="009D145D" w:rsidRDefault="009D145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2D17A21"/>
    <w:multiLevelType w:val="singleLevel"/>
    <w:tmpl w:val="D2D17A21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19F5718"/>
    <w:multiLevelType w:val="hybridMultilevel"/>
    <w:tmpl w:val="00EEED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470591C"/>
    <w:multiLevelType w:val="hybridMultilevel"/>
    <w:tmpl w:val="8436A99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5D5E1D45"/>
    <w:multiLevelType w:val="hybridMultilevel"/>
    <w:tmpl w:val="3BD2354A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407"/>
    <w:rsid w:val="00025F18"/>
    <w:rsid w:val="00091158"/>
    <w:rsid w:val="000A4BF9"/>
    <w:rsid w:val="00110AF7"/>
    <w:rsid w:val="001D743D"/>
    <w:rsid w:val="00345EEE"/>
    <w:rsid w:val="0044761F"/>
    <w:rsid w:val="004C6873"/>
    <w:rsid w:val="00510F39"/>
    <w:rsid w:val="006B086C"/>
    <w:rsid w:val="006D7408"/>
    <w:rsid w:val="007172F1"/>
    <w:rsid w:val="007E3F38"/>
    <w:rsid w:val="00836F1F"/>
    <w:rsid w:val="008A2407"/>
    <w:rsid w:val="009D145D"/>
    <w:rsid w:val="00A30731"/>
    <w:rsid w:val="00B71D33"/>
    <w:rsid w:val="00B77605"/>
    <w:rsid w:val="00BF3A3B"/>
    <w:rsid w:val="00CA5085"/>
    <w:rsid w:val="00D108DB"/>
    <w:rsid w:val="00DF325C"/>
    <w:rsid w:val="00E00B8B"/>
    <w:rsid w:val="00E23ED8"/>
    <w:rsid w:val="00EB4A6E"/>
    <w:rsid w:val="00EB6C46"/>
    <w:rsid w:val="00EC2DCE"/>
    <w:rsid w:val="08EF2B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C46DF6-A95C-4FCE-90D0-CDAE5F43A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F38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4">
    <w:name w:val="heading 4"/>
    <w:next w:val="a"/>
    <w:uiPriority w:val="9"/>
    <w:semiHidden/>
    <w:unhideWhenUsed/>
    <w:qFormat/>
    <w:rsid w:val="007E3F38"/>
    <w:pPr>
      <w:spacing w:beforeAutospacing="1" w:afterAutospacing="1"/>
      <w:outlineLvl w:val="3"/>
    </w:pPr>
    <w:rPr>
      <w:rFonts w:ascii="SimSun" w:hAnsi="SimSun" w:hint="eastAsia"/>
      <w:b/>
      <w:bCs/>
      <w:sz w:val="24"/>
      <w:szCs w:val="24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uiPriority w:val="99"/>
    <w:semiHidden/>
    <w:unhideWhenUsed/>
    <w:rsid w:val="007E3F38"/>
    <w:pPr>
      <w:spacing w:beforeAutospacing="1" w:afterAutospacing="1"/>
    </w:pPr>
    <w:rPr>
      <w:sz w:val="24"/>
      <w:szCs w:val="24"/>
      <w:lang w:val="en-US" w:eastAsia="zh-CN"/>
    </w:rPr>
  </w:style>
  <w:style w:type="table" w:styleId="a4">
    <w:name w:val="Table Grid"/>
    <w:basedOn w:val="a1"/>
    <w:uiPriority w:val="39"/>
    <w:qFormat/>
    <w:rsid w:val="007E3F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99"/>
    <w:rsid w:val="00EC2D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6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985</Words>
  <Characters>5617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Вавилова Светлана Борисовна</dc:creator>
  <cp:lastModifiedBy>Specialist</cp:lastModifiedBy>
  <cp:revision>2</cp:revision>
  <dcterms:created xsi:type="dcterms:W3CDTF">2026-04-02T09:53:00Z</dcterms:created>
  <dcterms:modified xsi:type="dcterms:W3CDTF">2026-04-02T09:53:00Z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DE9D6BA16C2C43ECB7A4BF7751B02AB0_13</vt:lpwstr>
  </property>
</Properties>
</file>