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C12" w:rsidRPr="00525C12" w:rsidRDefault="00525C12" w:rsidP="00525C12">
      <w:pPr>
        <w:widowControl/>
        <w:autoSpaceDE/>
        <w:autoSpaceDN/>
        <w:adjustRightInd/>
        <w:jc w:val="center"/>
        <w:rPr>
          <w:rFonts w:eastAsiaTheme="minorHAnsi"/>
          <w:b/>
          <w:sz w:val="28"/>
          <w:szCs w:val="28"/>
          <w:lang w:eastAsia="en-US"/>
        </w:rPr>
      </w:pPr>
      <w:r w:rsidRPr="00525C12">
        <w:rPr>
          <w:rFonts w:eastAsiaTheme="minorHAnsi"/>
          <w:b/>
          <w:sz w:val="28"/>
          <w:szCs w:val="28"/>
          <w:lang w:eastAsia="en-US"/>
        </w:rPr>
        <w:t>Заключение</w:t>
      </w:r>
    </w:p>
    <w:p w:rsidR="00525C12" w:rsidRPr="00525C12" w:rsidRDefault="00525C12" w:rsidP="00525C12">
      <w:pPr>
        <w:widowControl/>
        <w:autoSpaceDE/>
        <w:autoSpaceDN/>
        <w:adjustRightInd/>
        <w:jc w:val="center"/>
        <w:rPr>
          <w:rFonts w:eastAsiaTheme="minorHAnsi"/>
          <w:b/>
          <w:sz w:val="28"/>
          <w:szCs w:val="28"/>
          <w:lang w:eastAsia="en-US"/>
        </w:rPr>
      </w:pPr>
      <w:r w:rsidRPr="00525C12">
        <w:rPr>
          <w:rFonts w:eastAsiaTheme="minorHAnsi"/>
          <w:b/>
          <w:sz w:val="28"/>
          <w:szCs w:val="28"/>
          <w:lang w:eastAsia="en-US"/>
        </w:rPr>
        <w:t xml:space="preserve">по результатам внешней проверки годовой бюджетной отчетности </w:t>
      </w:r>
    </w:p>
    <w:p w:rsidR="00525C12" w:rsidRPr="00525C12" w:rsidRDefault="00525C12" w:rsidP="00525C12">
      <w:pPr>
        <w:widowControl/>
        <w:autoSpaceDE/>
        <w:autoSpaceDN/>
        <w:adjustRightInd/>
        <w:jc w:val="center"/>
        <w:rPr>
          <w:rFonts w:eastAsiaTheme="minorHAnsi"/>
          <w:b/>
          <w:sz w:val="28"/>
          <w:szCs w:val="28"/>
          <w:lang w:eastAsia="en-US"/>
        </w:rPr>
      </w:pPr>
      <w:r>
        <w:rPr>
          <w:rFonts w:eastAsiaTheme="minorHAnsi"/>
          <w:b/>
          <w:sz w:val="28"/>
          <w:szCs w:val="28"/>
          <w:lang w:eastAsia="en-US"/>
        </w:rPr>
        <w:t>Вязьма-Брянского сельского</w:t>
      </w:r>
      <w:r w:rsidRPr="00525C12">
        <w:rPr>
          <w:rFonts w:eastAsiaTheme="minorHAnsi"/>
          <w:b/>
          <w:sz w:val="28"/>
          <w:szCs w:val="28"/>
          <w:lang w:eastAsia="en-US"/>
        </w:rPr>
        <w:t xml:space="preserve"> комитет</w:t>
      </w:r>
      <w:r>
        <w:rPr>
          <w:rFonts w:eastAsiaTheme="minorHAnsi"/>
          <w:b/>
          <w:sz w:val="28"/>
          <w:szCs w:val="28"/>
          <w:lang w:eastAsia="en-US"/>
        </w:rPr>
        <w:t>а</w:t>
      </w:r>
      <w:r w:rsidRPr="00525C12">
        <w:rPr>
          <w:rFonts w:eastAsiaTheme="minorHAnsi"/>
          <w:b/>
          <w:sz w:val="28"/>
          <w:szCs w:val="28"/>
          <w:lang w:eastAsia="en-US"/>
        </w:rPr>
        <w:t xml:space="preserve"> Администрации муниципального образования «Вяземский муниципальный округ» Смоленской области, в части исполнения бюджета муниципального образования «Вяземский муниципальный округ» Смоленской области за 2025 год</w:t>
      </w:r>
    </w:p>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3F1F8F">
        <w:rPr>
          <w:rFonts w:ascii="Times New Roman" w:hAnsi="Times New Roman"/>
          <w:sz w:val="28"/>
          <w:szCs w:val="28"/>
        </w:rPr>
        <w:t>г</w:t>
      </w:r>
      <w:r w:rsidRPr="00D27525">
        <w:rPr>
          <w:rFonts w:ascii="Times New Roman" w:hAnsi="Times New Roman"/>
          <w:sz w:val="28"/>
          <w:szCs w:val="28"/>
        </w:rPr>
        <w:t xml:space="preserve">. </w:t>
      </w:r>
      <w:r w:rsidRPr="00DF6BE8">
        <w:rPr>
          <w:rFonts w:ascii="Times New Roman" w:hAnsi="Times New Roman"/>
          <w:sz w:val="28"/>
          <w:szCs w:val="28"/>
        </w:rPr>
        <w:t xml:space="preserve">Вязьма                                    </w:t>
      </w:r>
      <w:r w:rsidR="009B3968" w:rsidRPr="00DF6BE8">
        <w:rPr>
          <w:rFonts w:ascii="Times New Roman" w:hAnsi="Times New Roman"/>
          <w:sz w:val="28"/>
          <w:szCs w:val="28"/>
        </w:rPr>
        <w:t xml:space="preserve">                              </w:t>
      </w:r>
      <w:r w:rsidR="00211E79">
        <w:rPr>
          <w:rFonts w:ascii="Times New Roman" w:hAnsi="Times New Roman"/>
          <w:sz w:val="28"/>
          <w:szCs w:val="28"/>
        </w:rPr>
        <w:t xml:space="preserve">     </w:t>
      </w:r>
      <w:r w:rsidR="009B3968" w:rsidRPr="00DF6BE8">
        <w:rPr>
          <w:rFonts w:ascii="Times New Roman" w:hAnsi="Times New Roman"/>
          <w:sz w:val="28"/>
          <w:szCs w:val="28"/>
        </w:rPr>
        <w:t xml:space="preserve">                </w:t>
      </w:r>
      <w:r w:rsidR="00D27525" w:rsidRPr="00DF6BE8">
        <w:rPr>
          <w:rFonts w:ascii="Times New Roman" w:hAnsi="Times New Roman"/>
          <w:sz w:val="28"/>
          <w:szCs w:val="28"/>
        </w:rPr>
        <w:t xml:space="preserve">      </w:t>
      </w:r>
      <w:r w:rsidRPr="00DF6BE8">
        <w:rPr>
          <w:rFonts w:ascii="Times New Roman" w:hAnsi="Times New Roman"/>
          <w:sz w:val="28"/>
          <w:szCs w:val="28"/>
        </w:rPr>
        <w:t xml:space="preserve">   </w:t>
      </w:r>
      <w:r w:rsidR="008952B6">
        <w:rPr>
          <w:rFonts w:ascii="Times New Roman" w:hAnsi="Times New Roman"/>
          <w:sz w:val="28"/>
          <w:szCs w:val="28"/>
        </w:rPr>
        <w:t>0</w:t>
      </w:r>
      <w:r w:rsidR="001448B9">
        <w:rPr>
          <w:rFonts w:ascii="Times New Roman" w:hAnsi="Times New Roman"/>
          <w:sz w:val="28"/>
          <w:szCs w:val="28"/>
        </w:rPr>
        <w:t>6</w:t>
      </w:r>
      <w:r w:rsidR="00DF6BE8" w:rsidRPr="00DF6BE8">
        <w:rPr>
          <w:rFonts w:ascii="Times New Roman" w:hAnsi="Times New Roman"/>
          <w:sz w:val="28"/>
          <w:szCs w:val="28"/>
        </w:rPr>
        <w:t>.0</w:t>
      </w:r>
      <w:r w:rsidR="00396CC7">
        <w:rPr>
          <w:rFonts w:ascii="Times New Roman" w:hAnsi="Times New Roman"/>
          <w:sz w:val="28"/>
          <w:szCs w:val="28"/>
        </w:rPr>
        <w:t>4</w:t>
      </w:r>
      <w:r w:rsidR="00DF6BE8" w:rsidRPr="00DF6BE8">
        <w:rPr>
          <w:rFonts w:ascii="Times New Roman" w:hAnsi="Times New Roman"/>
          <w:sz w:val="28"/>
          <w:szCs w:val="28"/>
        </w:rPr>
        <w:t>.202</w:t>
      </w:r>
      <w:r w:rsidR="008952B6">
        <w:rPr>
          <w:rFonts w:ascii="Times New Roman" w:hAnsi="Times New Roman"/>
          <w:sz w:val="28"/>
          <w:szCs w:val="28"/>
        </w:rPr>
        <w:t>6</w:t>
      </w:r>
      <w:r w:rsidR="00DF6BE8" w:rsidRPr="00DF6BE8">
        <w:rPr>
          <w:rFonts w:ascii="Times New Roman" w:hAnsi="Times New Roman"/>
          <w:sz w:val="28"/>
          <w:szCs w:val="28"/>
        </w:rPr>
        <w:t xml:space="preserve"> года</w:t>
      </w:r>
    </w:p>
    <w:p w:rsidR="003F1F8F" w:rsidRPr="003F1F8F" w:rsidRDefault="003F1F8F" w:rsidP="003F1F8F">
      <w:pPr>
        <w:pStyle w:val="1"/>
        <w:jc w:val="both"/>
        <w:rPr>
          <w:rFonts w:ascii="Times New Roman" w:hAnsi="Times New Roman"/>
          <w:sz w:val="28"/>
          <w:szCs w:val="28"/>
        </w:rPr>
      </w:pPr>
    </w:p>
    <w:p w:rsidR="008952B6" w:rsidRDefault="008952B6" w:rsidP="007565A1">
      <w:pPr>
        <w:pStyle w:val="a3"/>
        <w:tabs>
          <w:tab w:val="left" w:pos="0"/>
        </w:tabs>
        <w:ind w:firstLine="709"/>
        <w:jc w:val="both"/>
        <w:rPr>
          <w:rFonts w:ascii="Times New Roman" w:hAnsi="Times New Roman"/>
          <w:b/>
          <w:sz w:val="28"/>
          <w:szCs w:val="28"/>
        </w:rPr>
      </w:pPr>
    </w:p>
    <w:p w:rsidR="008952B6" w:rsidRPr="008952B6" w:rsidRDefault="008952B6" w:rsidP="008952B6">
      <w:pPr>
        <w:widowControl/>
        <w:tabs>
          <w:tab w:val="left" w:pos="0"/>
        </w:tabs>
        <w:autoSpaceDE/>
        <w:autoSpaceDN/>
        <w:adjustRightInd/>
        <w:ind w:firstLine="709"/>
        <w:jc w:val="both"/>
        <w:rPr>
          <w:rFonts w:eastAsiaTheme="minorHAnsi"/>
          <w:b/>
          <w:sz w:val="28"/>
          <w:szCs w:val="28"/>
          <w:lang w:eastAsia="en-US"/>
        </w:rPr>
      </w:pPr>
      <w:r w:rsidRPr="008952B6">
        <w:rPr>
          <w:rFonts w:eastAsiaTheme="minorHAnsi"/>
          <w:b/>
          <w:sz w:val="28"/>
          <w:szCs w:val="28"/>
          <w:lang w:eastAsia="en-US"/>
        </w:rPr>
        <w:t>Основание проведения экспертно-аналитического мероприятия:</w:t>
      </w:r>
    </w:p>
    <w:p w:rsidR="008952B6" w:rsidRPr="008952B6" w:rsidRDefault="008952B6" w:rsidP="008952B6">
      <w:pPr>
        <w:widowControl/>
        <w:numPr>
          <w:ilvl w:val="0"/>
          <w:numId w:val="11"/>
        </w:numPr>
        <w:tabs>
          <w:tab w:val="left" w:pos="0"/>
          <w:tab w:val="left" w:pos="426"/>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 xml:space="preserve">ст.264.4 Бюджетного кодекса Российской Федерации; </w:t>
      </w:r>
    </w:p>
    <w:p w:rsidR="008952B6" w:rsidRPr="008952B6" w:rsidRDefault="008952B6" w:rsidP="008952B6">
      <w:pPr>
        <w:widowControl/>
        <w:numPr>
          <w:ilvl w:val="0"/>
          <w:numId w:val="11"/>
        </w:numPr>
        <w:tabs>
          <w:tab w:val="left" w:pos="0"/>
          <w:tab w:val="left" w:pos="426"/>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8952B6" w:rsidRPr="008952B6" w:rsidRDefault="008952B6" w:rsidP="008952B6">
      <w:pPr>
        <w:widowControl/>
        <w:numPr>
          <w:ilvl w:val="0"/>
          <w:numId w:val="11"/>
        </w:numPr>
        <w:tabs>
          <w:tab w:val="left" w:pos="0"/>
          <w:tab w:val="left" w:pos="426"/>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п.1.6 Плана работы Контрольно-ревизионной комиссии муниципального образования «Вяземский муниципальный округ» Смоленской области на 2026 год, утвержденного приказом Контрольно-ревизионной комиссии от 25.12.2025 №58;</w:t>
      </w:r>
    </w:p>
    <w:p w:rsidR="008952B6" w:rsidRPr="008952B6" w:rsidRDefault="008952B6" w:rsidP="008952B6">
      <w:pPr>
        <w:widowControl/>
        <w:numPr>
          <w:ilvl w:val="0"/>
          <w:numId w:val="11"/>
        </w:numPr>
        <w:tabs>
          <w:tab w:val="left" w:pos="0"/>
          <w:tab w:val="left" w:pos="426"/>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8952B6" w:rsidRPr="008952B6" w:rsidRDefault="008952B6" w:rsidP="008952B6">
      <w:pPr>
        <w:widowControl/>
        <w:tabs>
          <w:tab w:val="left" w:pos="0"/>
        </w:tabs>
        <w:autoSpaceDE/>
        <w:autoSpaceDN/>
        <w:adjustRightInd/>
        <w:ind w:firstLine="709"/>
        <w:jc w:val="both"/>
        <w:rPr>
          <w:rFonts w:eastAsiaTheme="minorHAnsi"/>
          <w:b/>
          <w:sz w:val="28"/>
          <w:szCs w:val="28"/>
          <w:lang w:eastAsia="en-US"/>
        </w:rPr>
      </w:pPr>
    </w:p>
    <w:p w:rsidR="008952B6" w:rsidRPr="008952B6" w:rsidRDefault="008952B6" w:rsidP="008952B6">
      <w:pPr>
        <w:widowControl/>
        <w:tabs>
          <w:tab w:val="left" w:pos="0"/>
        </w:tabs>
        <w:autoSpaceDE/>
        <w:autoSpaceDN/>
        <w:adjustRightInd/>
        <w:ind w:firstLine="709"/>
        <w:jc w:val="both"/>
        <w:rPr>
          <w:rFonts w:eastAsiaTheme="minorHAnsi"/>
          <w:b/>
          <w:sz w:val="28"/>
          <w:szCs w:val="28"/>
          <w:lang w:eastAsia="en-US"/>
        </w:rPr>
      </w:pPr>
      <w:r w:rsidRPr="008952B6">
        <w:rPr>
          <w:rFonts w:eastAsiaTheme="minorHAnsi"/>
          <w:b/>
          <w:sz w:val="28"/>
          <w:szCs w:val="28"/>
          <w:lang w:eastAsia="en-US"/>
        </w:rPr>
        <w:t>Цель экспертно-аналитического мероприятия:</w:t>
      </w:r>
    </w:p>
    <w:p w:rsidR="008952B6" w:rsidRPr="008952B6" w:rsidRDefault="008952B6" w:rsidP="008952B6">
      <w:pPr>
        <w:widowControl/>
        <w:numPr>
          <w:ilvl w:val="0"/>
          <w:numId w:val="13"/>
        </w:numPr>
        <w:tabs>
          <w:tab w:val="left" w:pos="0"/>
        </w:tabs>
        <w:autoSpaceDE/>
        <w:autoSpaceDN/>
        <w:adjustRightInd/>
        <w:spacing w:after="160" w:line="259" w:lineRule="auto"/>
        <w:ind w:left="142" w:firstLine="709"/>
        <w:contextualSpacing/>
        <w:jc w:val="both"/>
        <w:rPr>
          <w:rFonts w:eastAsiaTheme="minorHAnsi"/>
          <w:sz w:val="28"/>
          <w:szCs w:val="28"/>
          <w:lang w:eastAsia="en-US"/>
        </w:rPr>
      </w:pPr>
      <w:r w:rsidRPr="008952B6">
        <w:rPr>
          <w:rFonts w:eastAsiaTheme="minorHAnsi"/>
          <w:sz w:val="28"/>
          <w:szCs w:val="28"/>
          <w:lang w:eastAsia="en-US"/>
        </w:rPr>
        <w:t>установление законности, степени полноты и достоверности представленной</w:t>
      </w:r>
      <w:r w:rsidR="00F5697F">
        <w:rPr>
          <w:rFonts w:eastAsiaTheme="minorHAnsi"/>
          <w:sz w:val="28"/>
          <w:szCs w:val="28"/>
          <w:lang w:eastAsia="en-US"/>
        </w:rPr>
        <w:t xml:space="preserve"> бюджетной отчётности главного распорядителя</w:t>
      </w:r>
      <w:r w:rsidRPr="008952B6">
        <w:rPr>
          <w:rFonts w:eastAsiaTheme="minorHAnsi"/>
          <w:sz w:val="28"/>
          <w:szCs w:val="28"/>
          <w:lang w:eastAsia="en-US"/>
        </w:rPr>
        <w:t xml:space="preserve"> бюджетных средств (далее – Г</w:t>
      </w:r>
      <w:r w:rsidR="00F5697F">
        <w:rPr>
          <w:rFonts w:eastAsiaTheme="minorHAnsi"/>
          <w:sz w:val="28"/>
          <w:szCs w:val="28"/>
          <w:lang w:eastAsia="en-US"/>
        </w:rPr>
        <w:t>Р</w:t>
      </w:r>
      <w:r w:rsidRPr="008952B6">
        <w:rPr>
          <w:rFonts w:eastAsiaTheme="minorHAnsi"/>
          <w:sz w:val="28"/>
          <w:szCs w:val="28"/>
          <w:lang w:eastAsia="en-US"/>
        </w:rPr>
        <w:t xml:space="preserve">БС); </w:t>
      </w:r>
    </w:p>
    <w:p w:rsidR="008952B6" w:rsidRPr="008952B6" w:rsidRDefault="008952B6" w:rsidP="008952B6">
      <w:pPr>
        <w:widowControl/>
        <w:numPr>
          <w:ilvl w:val="0"/>
          <w:numId w:val="13"/>
        </w:numPr>
        <w:tabs>
          <w:tab w:val="left" w:pos="0"/>
        </w:tabs>
        <w:autoSpaceDE/>
        <w:autoSpaceDN/>
        <w:adjustRightInd/>
        <w:spacing w:after="160" w:line="259" w:lineRule="auto"/>
        <w:ind w:left="142" w:firstLine="709"/>
        <w:contextualSpacing/>
        <w:jc w:val="both"/>
        <w:rPr>
          <w:rFonts w:eastAsiaTheme="minorHAnsi"/>
          <w:b/>
          <w:sz w:val="28"/>
          <w:szCs w:val="28"/>
          <w:lang w:eastAsia="en-US"/>
        </w:rPr>
      </w:pPr>
      <w:r w:rsidRPr="008952B6">
        <w:rPr>
          <w:rFonts w:eastAsiaTheme="minorHAnsi"/>
          <w:sz w:val="28"/>
          <w:szCs w:val="28"/>
          <w:lang w:eastAsia="en-US"/>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7503D2">
        <w:rPr>
          <w:rFonts w:eastAsiaTheme="minorHAnsi"/>
          <w:sz w:val="28"/>
          <w:szCs w:val="28"/>
          <w:lang w:eastAsia="en-US"/>
        </w:rPr>
        <w:t xml:space="preserve"> (с изменениями)</w:t>
      </w:r>
      <w:r w:rsidRPr="008952B6">
        <w:rPr>
          <w:rFonts w:eastAsiaTheme="minorHAnsi"/>
          <w:sz w:val="28"/>
          <w:szCs w:val="28"/>
          <w:lang w:eastAsia="en-US"/>
        </w:rPr>
        <w:t>.</w:t>
      </w:r>
    </w:p>
    <w:p w:rsidR="008952B6" w:rsidRPr="008952B6" w:rsidRDefault="008952B6" w:rsidP="008952B6">
      <w:pPr>
        <w:widowControl/>
        <w:tabs>
          <w:tab w:val="left" w:pos="0"/>
        </w:tabs>
        <w:autoSpaceDE/>
        <w:autoSpaceDN/>
        <w:adjustRightInd/>
        <w:ind w:left="567" w:firstLine="709"/>
        <w:contextualSpacing/>
        <w:jc w:val="both"/>
        <w:rPr>
          <w:rFonts w:eastAsiaTheme="minorHAnsi"/>
          <w:b/>
          <w:sz w:val="28"/>
          <w:szCs w:val="28"/>
          <w:lang w:eastAsia="en-US"/>
        </w:rPr>
      </w:pPr>
    </w:p>
    <w:p w:rsidR="008952B6" w:rsidRPr="008952B6" w:rsidRDefault="008952B6" w:rsidP="008952B6">
      <w:pPr>
        <w:widowControl/>
        <w:tabs>
          <w:tab w:val="left" w:pos="0"/>
        </w:tabs>
        <w:autoSpaceDE/>
        <w:autoSpaceDN/>
        <w:adjustRightInd/>
        <w:ind w:left="567" w:firstLine="709"/>
        <w:contextualSpacing/>
        <w:jc w:val="both"/>
        <w:rPr>
          <w:rFonts w:eastAsiaTheme="minorHAnsi"/>
          <w:b/>
          <w:sz w:val="28"/>
          <w:szCs w:val="28"/>
          <w:lang w:eastAsia="en-US"/>
        </w:rPr>
      </w:pPr>
      <w:r w:rsidRPr="008952B6">
        <w:rPr>
          <w:rFonts w:eastAsiaTheme="minorHAnsi"/>
          <w:b/>
          <w:sz w:val="28"/>
          <w:szCs w:val="28"/>
          <w:lang w:eastAsia="en-US"/>
        </w:rPr>
        <w:t>Нормативно-правовая база:</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Бюджетный кодекс Российской Федерации (далее - БК РФ);</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Гражданский кодекс Российской Федерации (далее – НК РФ);</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 xml:space="preserve">Федеральный закон от 07.02.2011 №6-ФЗ «Об общих принципах организации и деятельности контрольно-счетных органов субъектов Российской </w:t>
      </w:r>
      <w:r w:rsidRPr="008952B6">
        <w:rPr>
          <w:rFonts w:eastAsiaTheme="minorHAnsi"/>
          <w:sz w:val="28"/>
          <w:szCs w:val="28"/>
          <w:lang w:eastAsia="en-US"/>
        </w:rPr>
        <w:lastRenderedPageBreak/>
        <w:t>Федерации, федеральных территорий и муниципальных образований» (далее - Федеральный закон от 07.02.2011 №6-ФЗ);</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Приказ Минфина России от 06.12.2010 №162н «Об утверждении Плана счетов бюджетного учета и Инструкции по его применению»;</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Положение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 (далее – Положение о бюджетном процессе);</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(далее – решение о бюджете от 18.12.2024 №72);</w:t>
      </w:r>
    </w:p>
    <w:p w:rsidR="008952B6" w:rsidRPr="008952B6" w:rsidRDefault="008952B6" w:rsidP="008952B6">
      <w:pPr>
        <w:widowControl/>
        <w:numPr>
          <w:ilvl w:val="0"/>
          <w:numId w:val="12"/>
        </w:numPr>
        <w:tabs>
          <w:tab w:val="left" w:pos="0"/>
        </w:tabs>
        <w:autoSpaceDE/>
        <w:autoSpaceDN/>
        <w:adjustRightInd/>
        <w:ind w:left="142" w:firstLine="709"/>
        <w:jc w:val="both"/>
        <w:rPr>
          <w:rFonts w:eastAsiaTheme="minorHAnsi"/>
          <w:sz w:val="28"/>
          <w:szCs w:val="28"/>
          <w:lang w:eastAsia="en-US"/>
        </w:rPr>
      </w:pPr>
      <w:r w:rsidRPr="008952B6">
        <w:rPr>
          <w:rFonts w:eastAsiaTheme="minorHAnsi"/>
          <w:sz w:val="28"/>
          <w:szCs w:val="28"/>
          <w:lang w:eastAsia="en-US"/>
        </w:rPr>
        <w:t>решение Вяземского районного Совета депутатов от 10.09.2024 №83 «</w:t>
      </w:r>
      <w:r w:rsidRPr="008952B6">
        <w:rPr>
          <w:rFonts w:eastAsiaTheme="minorHAnsi"/>
          <w:bCs/>
          <w:sz w:val="28"/>
          <w:szCs w:val="28"/>
          <w:lang w:eastAsia="en-US"/>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8952B6">
        <w:rPr>
          <w:rFonts w:eastAsiaTheme="minorHAnsi"/>
          <w:sz w:val="28"/>
          <w:szCs w:val="28"/>
          <w:lang w:eastAsia="en-US"/>
        </w:rPr>
        <w:t>» (далее – решение Вяземского районного Совета депутатов от 10.09.2024 №83);</w:t>
      </w:r>
    </w:p>
    <w:p w:rsidR="008952B6" w:rsidRPr="00EB7FBD" w:rsidRDefault="008952B6" w:rsidP="00283175">
      <w:pPr>
        <w:widowControl/>
        <w:numPr>
          <w:ilvl w:val="0"/>
          <w:numId w:val="12"/>
        </w:numPr>
        <w:tabs>
          <w:tab w:val="left" w:pos="0"/>
        </w:tabs>
        <w:autoSpaceDE/>
        <w:autoSpaceDN/>
        <w:adjustRightInd/>
        <w:spacing w:line="259" w:lineRule="auto"/>
        <w:ind w:left="0" w:firstLine="709"/>
        <w:jc w:val="both"/>
        <w:rPr>
          <w:rFonts w:eastAsiaTheme="minorHAnsi"/>
          <w:sz w:val="28"/>
          <w:szCs w:val="28"/>
          <w:lang w:eastAsia="en-US"/>
        </w:rPr>
      </w:pPr>
      <w:r w:rsidRPr="008952B6">
        <w:rPr>
          <w:rFonts w:eastAsiaTheme="minorHAnsi"/>
          <w:sz w:val="28"/>
          <w:szCs w:val="28"/>
          <w:lang w:eastAsia="en-US"/>
        </w:rPr>
        <w:t>решение Вяземского окружного Совета депутатов от 22.10.2024 №17</w:t>
      </w:r>
      <w:r w:rsidRPr="008952B6">
        <w:rPr>
          <w:rFonts w:eastAsiaTheme="minorHAnsi"/>
          <w:bCs/>
          <w:sz w:val="28"/>
          <w:szCs w:val="28"/>
          <w:lang w:eastAsia="en-US"/>
        </w:rPr>
        <w:t xml:space="preserve"> «О вопросах правопреемства</w:t>
      </w:r>
      <w:r w:rsidRPr="008952B6">
        <w:rPr>
          <w:rFonts w:eastAsiaTheme="minorHAnsi"/>
          <w:sz w:val="28"/>
          <w:szCs w:val="28"/>
          <w:lang w:eastAsia="en-US"/>
        </w:rPr>
        <w:t xml:space="preserve"> </w:t>
      </w:r>
      <w:r w:rsidRPr="008952B6">
        <w:rPr>
          <w:rFonts w:eastAsiaTheme="minorHAnsi"/>
          <w:bCs/>
          <w:sz w:val="28"/>
          <w:szCs w:val="28"/>
          <w:lang w:eastAsia="en-US"/>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8952B6">
        <w:rPr>
          <w:rFonts w:eastAsiaTheme="minorHAnsi"/>
          <w:sz w:val="28"/>
          <w:szCs w:val="28"/>
          <w:lang w:eastAsia="en-US"/>
        </w:rPr>
        <w:t xml:space="preserve"> </w:t>
      </w:r>
      <w:r w:rsidRPr="008952B6">
        <w:rPr>
          <w:rFonts w:eastAsiaTheme="minorHAnsi"/>
          <w:bCs/>
          <w:sz w:val="28"/>
          <w:szCs w:val="28"/>
          <w:lang w:eastAsia="en-US"/>
        </w:rPr>
        <w:t>(далее – решение Вяземского окружного Совета депутатов от 22.10.2024 №17);</w:t>
      </w:r>
    </w:p>
    <w:p w:rsidR="00EB7FBD" w:rsidRPr="008952B6" w:rsidRDefault="00EB7FBD" w:rsidP="00283175">
      <w:pPr>
        <w:widowControl/>
        <w:numPr>
          <w:ilvl w:val="0"/>
          <w:numId w:val="12"/>
        </w:numPr>
        <w:tabs>
          <w:tab w:val="left" w:pos="0"/>
        </w:tabs>
        <w:autoSpaceDE/>
        <w:autoSpaceDN/>
        <w:adjustRightInd/>
        <w:spacing w:line="259" w:lineRule="auto"/>
        <w:ind w:left="0" w:firstLine="709"/>
        <w:jc w:val="both"/>
        <w:rPr>
          <w:rFonts w:eastAsiaTheme="minorHAnsi"/>
          <w:sz w:val="28"/>
          <w:szCs w:val="28"/>
          <w:lang w:eastAsia="en-US"/>
        </w:rPr>
      </w:pPr>
      <w:r w:rsidRPr="00EB7FBD">
        <w:rPr>
          <w:rFonts w:eastAsiaTheme="minorHAnsi"/>
          <w:bCs/>
          <w:sz w:val="28"/>
          <w:szCs w:val="28"/>
          <w:lang w:eastAsia="en-US"/>
        </w:rPr>
        <w:t>решени</w:t>
      </w:r>
      <w:r>
        <w:rPr>
          <w:rFonts w:eastAsiaTheme="minorHAnsi"/>
          <w:bCs/>
          <w:sz w:val="28"/>
          <w:szCs w:val="28"/>
          <w:lang w:eastAsia="en-US"/>
        </w:rPr>
        <w:t>е</w:t>
      </w:r>
      <w:r w:rsidRPr="00EB7FBD">
        <w:rPr>
          <w:rFonts w:eastAsiaTheme="minorHAnsi"/>
          <w:bCs/>
          <w:sz w:val="28"/>
          <w:szCs w:val="28"/>
          <w:lang w:eastAsia="en-US"/>
        </w:rPr>
        <w:t xml:space="preserve"> Вяземского окружного Совета депутатов от 25.12.2024 №103 «Об учреждении Вязьма-Брянского сельского комитета Администрации муниципального образования «Вяземский муниципальный округ» Смоленской </w:t>
      </w:r>
      <w:r w:rsidRPr="00EB7FBD">
        <w:rPr>
          <w:rFonts w:eastAsiaTheme="minorHAnsi"/>
          <w:bCs/>
          <w:sz w:val="28"/>
          <w:szCs w:val="28"/>
          <w:lang w:eastAsia="en-US"/>
        </w:rPr>
        <w:lastRenderedPageBreak/>
        <w:t xml:space="preserve">области и утверждении Положения о Вязьма-Брянском сельском комитете» Администрации муниципального образования «Вяземский муниципальный округ» Смоленской </w:t>
      </w:r>
      <w:proofErr w:type="gramStart"/>
      <w:r w:rsidRPr="00EB7FBD">
        <w:rPr>
          <w:rFonts w:eastAsiaTheme="minorHAnsi"/>
          <w:bCs/>
          <w:sz w:val="28"/>
          <w:szCs w:val="28"/>
          <w:lang w:eastAsia="en-US"/>
        </w:rPr>
        <w:t>области»  (</w:t>
      </w:r>
      <w:proofErr w:type="gramEnd"/>
      <w:r w:rsidRPr="00EB7FBD">
        <w:rPr>
          <w:rFonts w:eastAsiaTheme="minorHAnsi"/>
          <w:bCs/>
          <w:sz w:val="28"/>
          <w:szCs w:val="28"/>
          <w:lang w:eastAsia="en-US"/>
        </w:rPr>
        <w:t>в редакции решения от 26.11.2025 № 177)</w:t>
      </w:r>
    </w:p>
    <w:p w:rsidR="008952B6" w:rsidRPr="008952B6" w:rsidRDefault="008952B6" w:rsidP="00283175">
      <w:pPr>
        <w:widowControl/>
        <w:numPr>
          <w:ilvl w:val="0"/>
          <w:numId w:val="12"/>
        </w:numPr>
        <w:tabs>
          <w:tab w:val="left" w:pos="0"/>
        </w:tabs>
        <w:autoSpaceDE/>
        <w:autoSpaceDN/>
        <w:adjustRightInd/>
        <w:spacing w:line="259" w:lineRule="auto"/>
        <w:ind w:left="0" w:firstLine="709"/>
        <w:jc w:val="both"/>
        <w:rPr>
          <w:rFonts w:eastAsiaTheme="minorHAnsi"/>
          <w:sz w:val="28"/>
          <w:szCs w:val="28"/>
          <w:lang w:eastAsia="en-US"/>
        </w:rPr>
      </w:pPr>
      <w:r w:rsidRPr="008952B6">
        <w:rPr>
          <w:rFonts w:eastAsiaTheme="minorHAnsi"/>
          <w:sz w:val="28"/>
          <w:szCs w:val="28"/>
          <w:lang w:eastAsia="en-US"/>
        </w:rPr>
        <w:t>постановление Администрации муниципального образования «Вяземский муниципальный округ» Смоленской области от 05.03.2025 №403 «Об утверждении Порядка ведения реестра расходных обязательств муниципального образования «Вяземский муниципальный округ» Смоленской области» (</w:t>
      </w:r>
      <w:hyperlink r:id="rId8" w:history="1">
        <w:r w:rsidRPr="008952B6">
          <w:rPr>
            <w:rFonts w:eastAsiaTheme="minorHAnsi"/>
            <w:color w:val="0000FF"/>
            <w:sz w:val="28"/>
            <w:szCs w:val="28"/>
            <w:u w:val="single"/>
            <w:lang w:eastAsia="en-US"/>
          </w:rPr>
          <w:t>https://vyazmafin.admin-smolensk.ru/files/274/postanovlenie-ot-05-03-20.pdf</w:t>
        </w:r>
      </w:hyperlink>
      <w:r w:rsidRPr="008952B6">
        <w:rPr>
          <w:rFonts w:eastAsiaTheme="minorHAnsi"/>
          <w:sz w:val="28"/>
          <w:szCs w:val="28"/>
          <w:lang w:eastAsia="en-US"/>
        </w:rPr>
        <w:t>).</w:t>
      </w:r>
    </w:p>
    <w:p w:rsidR="008952B6" w:rsidRPr="00673E63" w:rsidRDefault="008952B6" w:rsidP="008952B6">
      <w:pPr>
        <w:widowControl/>
        <w:tabs>
          <w:tab w:val="left" w:pos="0"/>
        </w:tabs>
        <w:autoSpaceDE/>
        <w:autoSpaceDN/>
        <w:adjustRightInd/>
        <w:ind w:firstLine="709"/>
        <w:jc w:val="both"/>
        <w:rPr>
          <w:rFonts w:eastAsiaTheme="minorHAnsi"/>
          <w:sz w:val="28"/>
          <w:szCs w:val="28"/>
          <w:lang w:eastAsia="en-US"/>
        </w:rPr>
      </w:pPr>
      <w:r w:rsidRPr="008952B6">
        <w:rPr>
          <w:rFonts w:eastAsiaTheme="minorHAnsi"/>
          <w:b/>
          <w:sz w:val="28"/>
          <w:szCs w:val="28"/>
          <w:lang w:eastAsia="en-US"/>
        </w:rPr>
        <w:t xml:space="preserve">Предмет экспертно-аналитического мероприятия </w:t>
      </w:r>
      <w:r w:rsidRPr="008952B6">
        <w:rPr>
          <w:rFonts w:eastAsiaTheme="minorHAnsi"/>
          <w:sz w:val="28"/>
          <w:szCs w:val="28"/>
          <w:lang w:eastAsia="en-US"/>
        </w:rPr>
        <w:t xml:space="preserve">- годовая бюджетная отчетность за 2025 год главного </w:t>
      </w:r>
      <w:r>
        <w:rPr>
          <w:rFonts w:eastAsiaTheme="minorHAnsi"/>
          <w:sz w:val="28"/>
          <w:szCs w:val="28"/>
          <w:lang w:eastAsia="en-US"/>
        </w:rPr>
        <w:t>распорядителя</w:t>
      </w:r>
      <w:r w:rsidRPr="008952B6">
        <w:rPr>
          <w:rFonts w:eastAsiaTheme="minorHAnsi"/>
          <w:sz w:val="28"/>
          <w:szCs w:val="28"/>
          <w:lang w:eastAsia="en-US"/>
        </w:rPr>
        <w:t xml:space="preserve"> бюджетных средств – </w:t>
      </w:r>
      <w:r w:rsidR="00B01A45" w:rsidRPr="00673E63">
        <w:rPr>
          <w:rFonts w:eastAsiaTheme="minorHAnsi"/>
          <w:sz w:val="28"/>
          <w:szCs w:val="28"/>
          <w:lang w:eastAsia="en-US"/>
        </w:rPr>
        <w:t>Вязьма-Брянского сельского</w:t>
      </w:r>
      <w:r w:rsidRPr="00673E63">
        <w:rPr>
          <w:rFonts w:eastAsiaTheme="minorHAnsi"/>
          <w:sz w:val="28"/>
          <w:szCs w:val="28"/>
          <w:lang w:eastAsia="en-US"/>
        </w:rPr>
        <w:t xml:space="preserve"> комитет</w:t>
      </w:r>
      <w:r w:rsidR="00B01A45" w:rsidRPr="00673E63">
        <w:rPr>
          <w:rFonts w:eastAsiaTheme="minorHAnsi"/>
          <w:sz w:val="28"/>
          <w:szCs w:val="28"/>
          <w:lang w:eastAsia="en-US"/>
        </w:rPr>
        <w:t>а</w:t>
      </w:r>
      <w:r w:rsidRPr="00673E63">
        <w:rPr>
          <w:rFonts w:eastAsiaTheme="minorHAnsi"/>
          <w:sz w:val="28"/>
          <w:szCs w:val="28"/>
          <w:lang w:eastAsia="en-US"/>
        </w:rPr>
        <w:t xml:space="preserve"> Администрации муниципального образования «Вяземский муниципальный округ» Смоленской области за 2025 год.</w:t>
      </w:r>
    </w:p>
    <w:p w:rsidR="008952B6" w:rsidRPr="008952B6" w:rsidRDefault="008952B6" w:rsidP="008952B6">
      <w:pPr>
        <w:widowControl/>
        <w:tabs>
          <w:tab w:val="left" w:pos="0"/>
        </w:tabs>
        <w:autoSpaceDE/>
        <w:autoSpaceDN/>
        <w:adjustRightInd/>
        <w:ind w:firstLine="709"/>
        <w:jc w:val="both"/>
        <w:rPr>
          <w:rFonts w:eastAsiaTheme="minorHAnsi"/>
          <w:b/>
          <w:sz w:val="28"/>
          <w:szCs w:val="28"/>
          <w:lang w:eastAsia="en-US"/>
        </w:rPr>
      </w:pPr>
      <w:r w:rsidRPr="008952B6">
        <w:rPr>
          <w:rFonts w:eastAsiaTheme="minorHAnsi"/>
          <w:b/>
          <w:sz w:val="28"/>
          <w:szCs w:val="28"/>
          <w:lang w:eastAsia="en-US"/>
        </w:rPr>
        <w:t xml:space="preserve">Объект внешней проверки: </w:t>
      </w:r>
      <w:r w:rsidRPr="008952B6">
        <w:rPr>
          <w:rFonts w:eastAsiaTheme="minorHAnsi"/>
          <w:sz w:val="28"/>
          <w:szCs w:val="28"/>
          <w:lang w:eastAsia="en-US"/>
        </w:rPr>
        <w:t xml:space="preserve">Вязьма-Брянский сельский комитет Администрации муниципального образования «Вяземский муниципальный округ» Смоленской области </w:t>
      </w:r>
      <w:r w:rsidRPr="008952B6">
        <w:rPr>
          <w:rFonts w:eastAsia="Times New Roman"/>
          <w:sz w:val="28"/>
          <w:szCs w:val="28"/>
        </w:rPr>
        <w:t xml:space="preserve">(далее - </w:t>
      </w:r>
      <w:r w:rsidRPr="008952B6">
        <w:rPr>
          <w:rFonts w:eastAsiaTheme="minorHAnsi"/>
          <w:sz w:val="28"/>
          <w:szCs w:val="28"/>
          <w:lang w:eastAsia="en-US"/>
        </w:rPr>
        <w:t>Вязьма-Брянский сельский комитет).</w:t>
      </w:r>
    </w:p>
    <w:p w:rsidR="008952B6" w:rsidRPr="008952B6" w:rsidRDefault="008952B6" w:rsidP="008952B6">
      <w:pPr>
        <w:widowControl/>
        <w:tabs>
          <w:tab w:val="left" w:pos="0"/>
        </w:tabs>
        <w:autoSpaceDE/>
        <w:autoSpaceDN/>
        <w:adjustRightInd/>
        <w:ind w:firstLine="709"/>
        <w:jc w:val="both"/>
        <w:rPr>
          <w:rFonts w:eastAsiaTheme="minorHAnsi"/>
          <w:sz w:val="28"/>
          <w:szCs w:val="28"/>
          <w:lang w:eastAsia="en-US"/>
        </w:rPr>
      </w:pPr>
      <w:r w:rsidRPr="008952B6">
        <w:rPr>
          <w:rFonts w:eastAsiaTheme="minorHAnsi"/>
          <w:b/>
          <w:sz w:val="28"/>
          <w:szCs w:val="28"/>
          <w:lang w:eastAsia="en-US"/>
        </w:rPr>
        <w:t>Форма проверки:</w:t>
      </w:r>
      <w:r w:rsidRPr="008952B6">
        <w:rPr>
          <w:rFonts w:eastAsiaTheme="minorHAnsi"/>
          <w:sz w:val="28"/>
          <w:szCs w:val="28"/>
          <w:lang w:eastAsia="en-US"/>
        </w:rPr>
        <w:t xml:space="preserve"> камеральная.</w:t>
      </w:r>
    </w:p>
    <w:p w:rsidR="008952B6" w:rsidRPr="008952B6" w:rsidRDefault="008952B6" w:rsidP="008952B6">
      <w:pPr>
        <w:pStyle w:val="a3"/>
        <w:tabs>
          <w:tab w:val="left" w:pos="0"/>
        </w:tabs>
        <w:ind w:firstLine="709"/>
        <w:jc w:val="both"/>
        <w:rPr>
          <w:rFonts w:ascii="Times New Roman" w:hAnsi="Times New Roman"/>
          <w:b/>
          <w:sz w:val="28"/>
          <w:szCs w:val="28"/>
        </w:rPr>
      </w:pPr>
    </w:p>
    <w:p w:rsidR="004054AB" w:rsidRPr="00C8636F" w:rsidRDefault="004054AB" w:rsidP="008952B6">
      <w:pPr>
        <w:widowControl/>
        <w:tabs>
          <w:tab w:val="left" w:pos="0"/>
          <w:tab w:val="left" w:pos="480"/>
        </w:tabs>
        <w:autoSpaceDE/>
        <w:autoSpaceDN/>
        <w:adjustRightInd/>
        <w:ind w:firstLine="709"/>
        <w:jc w:val="both"/>
        <w:rPr>
          <w:rFonts w:eastAsia="Times New Roman"/>
          <w:sz w:val="24"/>
          <w:szCs w:val="24"/>
        </w:rPr>
      </w:pPr>
    </w:p>
    <w:p w:rsidR="0051627E" w:rsidRPr="0051627E" w:rsidRDefault="0051627E" w:rsidP="0051627E">
      <w:pPr>
        <w:ind w:left="4" w:right="4" w:hanging="4"/>
        <w:jc w:val="center"/>
        <w:rPr>
          <w:rFonts w:eastAsiaTheme="minorHAnsi"/>
          <w:b/>
          <w:sz w:val="28"/>
          <w:szCs w:val="28"/>
          <w:lang w:eastAsia="en-US"/>
        </w:rPr>
      </w:pPr>
      <w:r w:rsidRPr="0051627E">
        <w:rPr>
          <w:rFonts w:eastAsiaTheme="minorHAnsi"/>
          <w:b/>
          <w:sz w:val="28"/>
          <w:szCs w:val="28"/>
          <w:lang w:eastAsia="en-US"/>
        </w:rPr>
        <w:t>Общие положения</w:t>
      </w:r>
    </w:p>
    <w:p w:rsidR="0051627E" w:rsidRPr="0051627E" w:rsidRDefault="0051627E" w:rsidP="0051627E">
      <w:pPr>
        <w:ind w:firstLine="709"/>
        <w:jc w:val="both"/>
        <w:rPr>
          <w:rFonts w:eastAsiaTheme="minorHAnsi"/>
          <w:sz w:val="28"/>
          <w:szCs w:val="28"/>
          <w:lang w:eastAsia="en-US"/>
        </w:rPr>
      </w:pP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В соответствии с законом  Смоленской области от 10.06.2024 N 87-з (ред. от 19.12.2024)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Вяземским окружным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 вступающее в силу с 01.01.2025 года.</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Согласно решению Вяземского окружного Совета депутатов от 25.12.2024 №103</w:t>
      </w:r>
      <w:r>
        <w:rPr>
          <w:rFonts w:eastAsiaTheme="minorHAnsi"/>
          <w:sz w:val="28"/>
          <w:szCs w:val="28"/>
          <w:lang w:eastAsia="en-US"/>
        </w:rPr>
        <w:t xml:space="preserve"> </w:t>
      </w:r>
      <w:r w:rsidRPr="0051627E">
        <w:rPr>
          <w:rFonts w:eastAsiaTheme="minorHAnsi"/>
          <w:sz w:val="28"/>
          <w:szCs w:val="28"/>
          <w:lang w:eastAsia="en-US"/>
        </w:rPr>
        <w:t>«Об учреждении Вязьма-Брянского сельского комитета Администрации муниципального образования «Вяземский муниципальный округ» Смоленской области и утверждении Положения о Вязьма-Брянском сельском комитете» Администрации муниципального образования «Вяземский муниципальный округ» Смоленской области»  (в редакции решения от 26.11.2025 № 177) утверждено Положение о Вязьма-Брянском сельском комитете Администрации муниципального образования «Вяземский муниципальный округ» Смоленской области.(далее – положение о Вязьма-Брянском сельском комитете).</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Вязьма-Брянский сельский комитет наделен правами юридического лица, имеет в оперативном управлении обособленное имущество (п. 1.3 Положения о Вязьма-Брянском сельском комитете).</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lastRenderedPageBreak/>
        <w:t>Финансирование деятельности Вязьма-Брянского сельского комитета осуществлялось за счет средств бюджета Вяземского муниципального округа в соответствии с бюджетной сметой и штатным расписанием Вязьма-Брянского сельского комитета</w:t>
      </w:r>
    </w:p>
    <w:p w:rsidR="0051627E" w:rsidRPr="0051627E" w:rsidRDefault="0051627E" w:rsidP="0051627E">
      <w:pPr>
        <w:pStyle w:val="af4"/>
        <w:spacing w:after="0"/>
        <w:ind w:left="0" w:firstLine="709"/>
        <w:jc w:val="both"/>
        <w:rPr>
          <w:rFonts w:ascii="Times New Roman" w:eastAsiaTheme="minorHAnsi" w:hAnsi="Times New Roman"/>
          <w:color w:val="auto"/>
          <w:sz w:val="28"/>
          <w:szCs w:val="28"/>
          <w:lang w:eastAsia="en-US"/>
        </w:rPr>
      </w:pPr>
      <w:r w:rsidRPr="0051627E">
        <w:rPr>
          <w:rFonts w:ascii="Times New Roman" w:eastAsiaTheme="minorHAnsi" w:hAnsi="Times New Roman"/>
          <w:color w:val="auto"/>
          <w:sz w:val="28"/>
          <w:szCs w:val="28"/>
          <w:lang w:eastAsia="en-US"/>
        </w:rPr>
        <w:t xml:space="preserve">В соответствии с п. 2.1. Положения о Вязьма-Брянском сельском комитете основными целями деятельности Комитета являются: </w:t>
      </w:r>
    </w:p>
    <w:p w:rsidR="0051627E" w:rsidRPr="0051627E" w:rsidRDefault="0051627E" w:rsidP="0051627E">
      <w:pPr>
        <w:pStyle w:val="a3"/>
        <w:ind w:firstLine="567"/>
        <w:jc w:val="both"/>
        <w:rPr>
          <w:rFonts w:ascii="Times New Roman" w:eastAsiaTheme="minorHAnsi" w:hAnsi="Times New Roman"/>
          <w:sz w:val="28"/>
          <w:szCs w:val="28"/>
        </w:rPr>
      </w:pPr>
      <w:r w:rsidRPr="0051627E">
        <w:rPr>
          <w:rFonts w:ascii="Times New Roman" w:eastAsiaTheme="minorHAnsi" w:hAnsi="Times New Roman"/>
          <w:sz w:val="28"/>
          <w:szCs w:val="28"/>
        </w:rPr>
        <w:t>-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p>
    <w:p w:rsidR="0051627E" w:rsidRPr="0051627E" w:rsidRDefault="0051627E" w:rsidP="0051627E">
      <w:pPr>
        <w:pStyle w:val="a3"/>
        <w:ind w:firstLine="567"/>
        <w:jc w:val="both"/>
        <w:rPr>
          <w:rFonts w:ascii="Times New Roman" w:eastAsiaTheme="minorHAnsi" w:hAnsi="Times New Roman"/>
          <w:sz w:val="28"/>
          <w:szCs w:val="28"/>
        </w:rPr>
      </w:pPr>
      <w:r w:rsidRPr="0051627E">
        <w:rPr>
          <w:rFonts w:ascii="Times New Roman" w:eastAsiaTheme="minorHAnsi" w:hAnsi="Times New Roman"/>
          <w:sz w:val="28"/>
          <w:szCs w:val="28"/>
        </w:rPr>
        <w:t>-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p>
    <w:p w:rsidR="0051627E" w:rsidRPr="0051627E" w:rsidRDefault="0051627E" w:rsidP="0051627E">
      <w:pPr>
        <w:pStyle w:val="a3"/>
        <w:ind w:firstLine="567"/>
        <w:jc w:val="both"/>
        <w:rPr>
          <w:rFonts w:ascii="Times New Roman" w:eastAsiaTheme="minorHAnsi" w:hAnsi="Times New Roman"/>
          <w:sz w:val="28"/>
          <w:szCs w:val="28"/>
        </w:rPr>
      </w:pPr>
      <w:r w:rsidRPr="0051627E">
        <w:rPr>
          <w:rFonts w:ascii="Times New Roman" w:eastAsiaTheme="minorHAnsi" w:hAnsi="Times New Roman"/>
          <w:sz w:val="28"/>
          <w:szCs w:val="28"/>
        </w:rPr>
        <w:t>-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51627E" w:rsidRPr="0051627E" w:rsidRDefault="0051627E" w:rsidP="0051627E">
      <w:pPr>
        <w:pStyle w:val="a3"/>
        <w:ind w:firstLine="709"/>
        <w:jc w:val="both"/>
        <w:rPr>
          <w:rFonts w:ascii="Times New Roman" w:eastAsiaTheme="minorHAnsi" w:hAnsi="Times New Roman"/>
          <w:sz w:val="28"/>
          <w:szCs w:val="28"/>
        </w:rPr>
      </w:pPr>
      <w:r w:rsidRPr="0051627E">
        <w:rPr>
          <w:rFonts w:ascii="Times New Roman" w:eastAsiaTheme="minorHAnsi" w:hAnsi="Times New Roman"/>
          <w:sz w:val="28"/>
          <w:szCs w:val="28"/>
        </w:rPr>
        <w:t xml:space="preserve">Согласно </w:t>
      </w:r>
      <w:r w:rsidR="001448B9" w:rsidRPr="0051627E">
        <w:rPr>
          <w:rFonts w:ascii="Times New Roman" w:eastAsiaTheme="minorHAnsi" w:hAnsi="Times New Roman"/>
          <w:sz w:val="28"/>
          <w:szCs w:val="28"/>
        </w:rPr>
        <w:t>сведениям,</w:t>
      </w:r>
      <w:r w:rsidRPr="0051627E">
        <w:rPr>
          <w:rFonts w:ascii="Times New Roman" w:eastAsiaTheme="minorHAnsi" w:hAnsi="Times New Roman"/>
          <w:sz w:val="28"/>
          <w:szCs w:val="28"/>
        </w:rPr>
        <w:t xml:space="preserve"> отраженным в разделе 1 ф.0503160 «Пояснительная записка»:</w:t>
      </w:r>
    </w:p>
    <w:p w:rsidR="0051627E" w:rsidRPr="0051627E" w:rsidRDefault="0051627E" w:rsidP="0051627E">
      <w:pPr>
        <w:pStyle w:val="a3"/>
        <w:ind w:firstLine="709"/>
        <w:jc w:val="both"/>
        <w:rPr>
          <w:rFonts w:ascii="Times New Roman" w:eastAsiaTheme="minorHAnsi" w:hAnsi="Times New Roman"/>
          <w:sz w:val="28"/>
          <w:szCs w:val="28"/>
        </w:rPr>
      </w:pPr>
      <w:r w:rsidRPr="0051627E">
        <w:rPr>
          <w:rFonts w:ascii="Times New Roman" w:eastAsiaTheme="minorHAnsi" w:hAnsi="Times New Roman"/>
          <w:sz w:val="28"/>
          <w:szCs w:val="28"/>
        </w:rPr>
        <w:t>- Вязьма-Брянский сельский комитет Администрации муниципального образования «Вяземский муниципальный округ» Смоленской области наделен полномочиями главного администратора бюджетных средств, с присвоением кода главного администратора – 908;</w:t>
      </w:r>
    </w:p>
    <w:p w:rsidR="0051627E" w:rsidRPr="0051627E" w:rsidRDefault="0051627E" w:rsidP="0051627E">
      <w:pPr>
        <w:pStyle w:val="a3"/>
        <w:ind w:firstLine="709"/>
        <w:jc w:val="both"/>
        <w:rPr>
          <w:rFonts w:ascii="Times New Roman" w:eastAsiaTheme="minorHAnsi" w:hAnsi="Times New Roman"/>
          <w:sz w:val="28"/>
          <w:szCs w:val="28"/>
        </w:rPr>
      </w:pPr>
      <w:r w:rsidRPr="0051627E">
        <w:rPr>
          <w:rFonts w:ascii="Times New Roman" w:eastAsiaTheme="minorHAnsi" w:hAnsi="Times New Roman"/>
          <w:sz w:val="28"/>
          <w:szCs w:val="28"/>
        </w:rPr>
        <w:t>- Подведомственных получателей бюджетных средств Вязьма-Брянский сельский комитет не имеет;</w:t>
      </w:r>
    </w:p>
    <w:p w:rsidR="0051627E" w:rsidRPr="0051627E" w:rsidRDefault="0051627E" w:rsidP="0051627E">
      <w:pPr>
        <w:pStyle w:val="a3"/>
        <w:ind w:firstLine="709"/>
        <w:jc w:val="both"/>
        <w:rPr>
          <w:rFonts w:ascii="Times New Roman" w:eastAsiaTheme="minorHAnsi" w:hAnsi="Times New Roman"/>
          <w:sz w:val="28"/>
          <w:szCs w:val="28"/>
        </w:rPr>
      </w:pPr>
      <w:r w:rsidRPr="0051627E">
        <w:rPr>
          <w:rFonts w:ascii="Times New Roman" w:eastAsiaTheme="minorHAnsi" w:hAnsi="Times New Roman"/>
          <w:sz w:val="28"/>
          <w:szCs w:val="28"/>
        </w:rPr>
        <w:t>- Вязьма-Брянскому сельскому комитету в Финансовом управлении Администрации муниципального образования «Вяземский муниципальный округ открыты следующие лицевые счета:</w:t>
      </w:r>
    </w:p>
    <w:p w:rsidR="0051627E" w:rsidRPr="0051627E" w:rsidRDefault="0051627E" w:rsidP="0051627E">
      <w:pPr>
        <w:widowControl/>
        <w:numPr>
          <w:ilvl w:val="0"/>
          <w:numId w:val="14"/>
        </w:numPr>
        <w:autoSpaceDE/>
        <w:autoSpaceDN/>
        <w:adjustRightInd/>
        <w:ind w:left="709" w:hanging="283"/>
        <w:jc w:val="both"/>
        <w:rPr>
          <w:rFonts w:eastAsiaTheme="minorHAnsi"/>
          <w:sz w:val="28"/>
          <w:szCs w:val="28"/>
          <w:lang w:eastAsia="en-US"/>
        </w:rPr>
      </w:pPr>
      <w:r w:rsidRPr="0051627E">
        <w:rPr>
          <w:rFonts w:eastAsiaTheme="minorHAnsi"/>
          <w:sz w:val="28"/>
          <w:szCs w:val="28"/>
          <w:lang w:eastAsia="en-US"/>
        </w:rPr>
        <w:t>лицевой счет получателя бюджетных средств 03908221260;</w:t>
      </w:r>
    </w:p>
    <w:p w:rsidR="0051627E" w:rsidRPr="0051627E" w:rsidRDefault="0051627E" w:rsidP="0051627E">
      <w:pPr>
        <w:widowControl/>
        <w:numPr>
          <w:ilvl w:val="0"/>
          <w:numId w:val="14"/>
        </w:numPr>
        <w:autoSpaceDE/>
        <w:autoSpaceDN/>
        <w:adjustRightInd/>
        <w:ind w:left="709" w:hanging="283"/>
        <w:jc w:val="both"/>
        <w:rPr>
          <w:rFonts w:eastAsiaTheme="minorHAnsi"/>
          <w:sz w:val="28"/>
          <w:szCs w:val="28"/>
          <w:lang w:eastAsia="en-US"/>
        </w:rPr>
      </w:pPr>
      <w:r w:rsidRPr="0051627E">
        <w:rPr>
          <w:rFonts w:eastAsiaTheme="minorHAnsi"/>
          <w:sz w:val="28"/>
          <w:szCs w:val="28"/>
          <w:lang w:eastAsia="en-US"/>
        </w:rPr>
        <w:t>лицевой счет для учета операций со средствами, поступающими во временное распоряжение получателя бюджетных средств 05908221260.</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 xml:space="preserve">Банковских счетов в кредитных организациях Вязьма-Брянский сельский </w:t>
      </w:r>
      <w:proofErr w:type="gramStart"/>
      <w:r w:rsidRPr="0051627E">
        <w:rPr>
          <w:rFonts w:eastAsiaTheme="minorHAnsi"/>
          <w:sz w:val="28"/>
          <w:szCs w:val="28"/>
          <w:lang w:eastAsia="en-US"/>
        </w:rPr>
        <w:t>комитет  не</w:t>
      </w:r>
      <w:proofErr w:type="gramEnd"/>
      <w:r w:rsidRPr="0051627E">
        <w:rPr>
          <w:rFonts w:eastAsiaTheme="minorHAnsi"/>
          <w:sz w:val="28"/>
          <w:szCs w:val="28"/>
          <w:lang w:eastAsia="en-US"/>
        </w:rPr>
        <w:t xml:space="preserve"> имеет.</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Бюджетные полномочия в течение года не менялись. Бюджетный учет ведется - менеджером.</w:t>
      </w:r>
    </w:p>
    <w:p w:rsidR="0051627E" w:rsidRPr="0051627E" w:rsidRDefault="0051627E" w:rsidP="0051627E">
      <w:pPr>
        <w:ind w:firstLine="709"/>
        <w:jc w:val="both"/>
        <w:rPr>
          <w:rFonts w:eastAsiaTheme="minorHAnsi"/>
          <w:sz w:val="28"/>
          <w:szCs w:val="28"/>
          <w:lang w:eastAsia="en-US"/>
        </w:rPr>
      </w:pPr>
    </w:p>
    <w:p w:rsidR="0051627E" w:rsidRPr="0051627E" w:rsidRDefault="0051627E" w:rsidP="001448B9">
      <w:pPr>
        <w:ind w:firstLine="709"/>
        <w:jc w:val="center"/>
        <w:rPr>
          <w:rFonts w:eastAsiaTheme="minorHAnsi"/>
          <w:b/>
          <w:sz w:val="28"/>
          <w:szCs w:val="28"/>
          <w:lang w:eastAsia="en-US"/>
        </w:rPr>
      </w:pPr>
      <w:r w:rsidRPr="0051627E">
        <w:rPr>
          <w:rFonts w:eastAsiaTheme="minorHAnsi"/>
          <w:b/>
          <w:sz w:val="28"/>
          <w:szCs w:val="28"/>
          <w:lang w:eastAsia="en-US"/>
        </w:rPr>
        <w:t>Проверка соблюдения срока представления годовой бюджетной отчетности</w:t>
      </w:r>
    </w:p>
    <w:p w:rsidR="0051627E" w:rsidRPr="0051627E" w:rsidRDefault="0051627E" w:rsidP="0051627E">
      <w:pPr>
        <w:ind w:firstLine="709"/>
        <w:jc w:val="both"/>
        <w:rPr>
          <w:rFonts w:eastAsiaTheme="minorHAnsi"/>
          <w:sz w:val="28"/>
          <w:szCs w:val="28"/>
          <w:lang w:eastAsia="en-US"/>
        </w:rPr>
      </w:pP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 xml:space="preserve">Пунктом 3 статьи 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«Главные администраторы бюджетных средств бюджета муниципального округа не позднее 15 марта текущего финансового года представляют годовую бюджетную отчетность в Контрольно-ревизионную </w:t>
      </w:r>
      <w:r w:rsidRPr="0051627E">
        <w:rPr>
          <w:rFonts w:eastAsiaTheme="minorHAnsi"/>
          <w:sz w:val="28"/>
          <w:szCs w:val="28"/>
          <w:lang w:eastAsia="en-US"/>
        </w:rPr>
        <w:lastRenderedPageBreak/>
        <w:t xml:space="preserve">комиссию». </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Бюджетная отчетность за 2025 год представлена Вязьма-Брянским сельским комитетом Администрации муниципального образования «Вяземский муниципальный округ» Смоленской области в Контрольно-ревизионную комиссию муниципального образования «Вяземский муниципальный округ» Смоленской области 10.03.2026 года (</w:t>
      </w:r>
      <w:r w:rsidR="00EB7FBD">
        <w:rPr>
          <w:rFonts w:eastAsiaTheme="minorHAnsi"/>
          <w:sz w:val="28"/>
          <w:szCs w:val="28"/>
          <w:lang w:eastAsia="en-US"/>
        </w:rPr>
        <w:t>в</w:t>
      </w:r>
      <w:r w:rsidRPr="0051627E">
        <w:rPr>
          <w:rFonts w:eastAsiaTheme="minorHAnsi"/>
          <w:sz w:val="28"/>
          <w:szCs w:val="28"/>
          <w:lang w:eastAsia="en-US"/>
        </w:rPr>
        <w:t>х. № 13 от 10.03.2026).</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Сроки представления годовой бюджетной отчетности соблюдены.</w:t>
      </w:r>
    </w:p>
    <w:p w:rsidR="0051627E" w:rsidRPr="00C91883" w:rsidRDefault="0051627E">
      <w:pPr>
        <w:tabs>
          <w:tab w:val="left" w:pos="0"/>
        </w:tabs>
        <w:ind w:firstLine="709"/>
        <w:jc w:val="center"/>
        <w:rPr>
          <w:b/>
          <w:sz w:val="28"/>
          <w:szCs w:val="28"/>
        </w:rPr>
      </w:pPr>
    </w:p>
    <w:p w:rsidR="0051627E" w:rsidRPr="0051627E" w:rsidRDefault="0051627E" w:rsidP="0051627E">
      <w:pPr>
        <w:tabs>
          <w:tab w:val="left" w:pos="0"/>
        </w:tabs>
        <w:ind w:firstLine="709"/>
        <w:jc w:val="center"/>
        <w:rPr>
          <w:b/>
          <w:sz w:val="28"/>
          <w:szCs w:val="28"/>
        </w:rPr>
      </w:pPr>
      <w:r w:rsidRPr="0051627E">
        <w:rPr>
          <w:b/>
          <w:sz w:val="28"/>
          <w:szCs w:val="28"/>
        </w:rPr>
        <w:t>Проверка полноты бюджетной отчетности</w:t>
      </w:r>
    </w:p>
    <w:p w:rsidR="0051627E" w:rsidRPr="0051627E" w:rsidRDefault="0051627E" w:rsidP="0051627E">
      <w:pPr>
        <w:tabs>
          <w:tab w:val="left" w:pos="0"/>
        </w:tabs>
        <w:ind w:firstLine="709"/>
        <w:jc w:val="center"/>
        <w:rPr>
          <w:b/>
          <w:sz w:val="28"/>
          <w:szCs w:val="28"/>
        </w:rPr>
      </w:pP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Состав бюджетной отчетности регламентируется пунктом 11 Инструкции №191н.</w:t>
      </w:r>
      <w:r>
        <w:rPr>
          <w:rFonts w:eastAsiaTheme="minorHAnsi"/>
          <w:sz w:val="28"/>
          <w:szCs w:val="28"/>
          <w:lang w:eastAsia="en-US"/>
        </w:rPr>
        <w:t xml:space="preserve"> </w:t>
      </w:r>
    </w:p>
    <w:p w:rsidR="0051627E" w:rsidRPr="0051627E" w:rsidRDefault="0051627E" w:rsidP="0051627E">
      <w:pPr>
        <w:ind w:firstLine="709"/>
        <w:jc w:val="both"/>
        <w:rPr>
          <w:rFonts w:eastAsiaTheme="minorHAnsi"/>
          <w:sz w:val="28"/>
          <w:szCs w:val="28"/>
          <w:lang w:eastAsia="en-US"/>
        </w:rPr>
      </w:pPr>
      <w:r w:rsidRPr="0051627E">
        <w:rPr>
          <w:rFonts w:eastAsiaTheme="minorHAnsi"/>
          <w:sz w:val="28"/>
          <w:szCs w:val="28"/>
          <w:lang w:eastAsia="en-US"/>
        </w:rPr>
        <w:t>Годовая отчетность за 2025 год для проверки предоставлена:</w:t>
      </w:r>
    </w:p>
    <w:tbl>
      <w:tblPr>
        <w:tblStyle w:val="12"/>
        <w:tblW w:w="9924" w:type="dxa"/>
        <w:tblInd w:w="-5" w:type="dxa"/>
        <w:tblLayout w:type="fixed"/>
        <w:tblLook w:val="04A0" w:firstRow="1" w:lastRow="0" w:firstColumn="1" w:lastColumn="0" w:noHBand="0" w:noVBand="1"/>
      </w:tblPr>
      <w:tblGrid>
        <w:gridCol w:w="8364"/>
        <w:gridCol w:w="1560"/>
      </w:tblGrid>
      <w:tr w:rsidR="0051627E" w:rsidRPr="0051627E" w:rsidTr="003C324A">
        <w:tc>
          <w:tcPr>
            <w:tcW w:w="8364" w:type="dxa"/>
            <w:shd w:val="clear" w:color="auto" w:fill="D9D9D9" w:themeFill="background1" w:themeFillShade="D9"/>
          </w:tcPr>
          <w:p w:rsidR="0051627E" w:rsidRPr="0051627E" w:rsidRDefault="0051627E" w:rsidP="0051627E">
            <w:pPr>
              <w:jc w:val="center"/>
              <w:rPr>
                <w:b/>
                <w:sz w:val="24"/>
                <w:szCs w:val="24"/>
              </w:rPr>
            </w:pPr>
            <w:r w:rsidRPr="0051627E">
              <w:rPr>
                <w:b/>
                <w:sz w:val="24"/>
                <w:szCs w:val="24"/>
              </w:rPr>
              <w:t>наименование формы отчетности</w:t>
            </w:r>
          </w:p>
        </w:tc>
        <w:tc>
          <w:tcPr>
            <w:tcW w:w="1560" w:type="dxa"/>
            <w:shd w:val="clear" w:color="auto" w:fill="D9D9D9" w:themeFill="background1" w:themeFillShade="D9"/>
          </w:tcPr>
          <w:p w:rsidR="0051627E" w:rsidRPr="0051627E" w:rsidRDefault="0051627E" w:rsidP="0051627E">
            <w:pPr>
              <w:jc w:val="center"/>
              <w:rPr>
                <w:b/>
                <w:sz w:val="24"/>
                <w:szCs w:val="24"/>
              </w:rPr>
            </w:pPr>
            <w:r w:rsidRPr="0051627E">
              <w:rPr>
                <w:b/>
                <w:sz w:val="24"/>
                <w:szCs w:val="24"/>
              </w:rPr>
              <w:t>формы отчетности</w:t>
            </w:r>
          </w:p>
        </w:tc>
      </w:tr>
      <w:tr w:rsidR="0051627E" w:rsidRPr="0051627E" w:rsidTr="003C324A">
        <w:tc>
          <w:tcPr>
            <w:tcW w:w="8364" w:type="dxa"/>
            <w:vAlign w:val="center"/>
          </w:tcPr>
          <w:p w:rsidR="0051627E" w:rsidRPr="0051627E" w:rsidRDefault="0051627E" w:rsidP="0051627E">
            <w:pPr>
              <w:jc w:val="both"/>
              <w:rPr>
                <w:sz w:val="24"/>
                <w:szCs w:val="24"/>
              </w:rPr>
            </w:pPr>
            <w:r w:rsidRPr="0051627E">
              <w:rPr>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60" w:type="dxa"/>
            <w:vAlign w:val="center"/>
          </w:tcPr>
          <w:p w:rsidR="0051627E" w:rsidRPr="0051627E" w:rsidRDefault="0051627E" w:rsidP="003C324A">
            <w:pPr>
              <w:rPr>
                <w:sz w:val="24"/>
                <w:szCs w:val="24"/>
              </w:rPr>
            </w:pPr>
            <w:r w:rsidRPr="0051627E">
              <w:rPr>
                <w:sz w:val="24"/>
                <w:szCs w:val="24"/>
              </w:rPr>
              <w:t>ф.0503130</w:t>
            </w:r>
          </w:p>
        </w:tc>
      </w:tr>
      <w:tr w:rsidR="0051627E" w:rsidRPr="0051627E" w:rsidTr="003C324A">
        <w:tc>
          <w:tcPr>
            <w:tcW w:w="8364" w:type="dxa"/>
            <w:vAlign w:val="center"/>
          </w:tcPr>
          <w:p w:rsidR="0051627E" w:rsidRPr="0051627E" w:rsidRDefault="0051627E" w:rsidP="0051627E">
            <w:pPr>
              <w:jc w:val="both"/>
              <w:rPr>
                <w:rFonts w:eastAsia="Times New Roman"/>
                <w:sz w:val="24"/>
                <w:szCs w:val="24"/>
              </w:rPr>
            </w:pPr>
            <w:r w:rsidRPr="0051627E">
              <w:rPr>
                <w:rFonts w:eastAsia="Times New Roman"/>
                <w:sz w:val="24"/>
                <w:szCs w:val="24"/>
              </w:rPr>
              <w:t>отчет о финансовых результатах деятельности</w:t>
            </w:r>
          </w:p>
        </w:tc>
        <w:tc>
          <w:tcPr>
            <w:tcW w:w="1560" w:type="dxa"/>
            <w:vAlign w:val="center"/>
          </w:tcPr>
          <w:p w:rsidR="0051627E" w:rsidRPr="0051627E" w:rsidRDefault="0051627E" w:rsidP="003C324A">
            <w:pPr>
              <w:rPr>
                <w:sz w:val="24"/>
                <w:szCs w:val="24"/>
              </w:rPr>
            </w:pPr>
            <w:r w:rsidRPr="0051627E">
              <w:rPr>
                <w:sz w:val="24"/>
                <w:szCs w:val="24"/>
              </w:rPr>
              <w:t>ф.0503121</w:t>
            </w:r>
          </w:p>
        </w:tc>
      </w:tr>
      <w:tr w:rsidR="0051627E" w:rsidRPr="0051627E" w:rsidTr="003C324A">
        <w:tc>
          <w:tcPr>
            <w:tcW w:w="8364" w:type="dxa"/>
            <w:vAlign w:val="center"/>
          </w:tcPr>
          <w:p w:rsidR="0051627E" w:rsidRPr="0051627E" w:rsidRDefault="0051627E" w:rsidP="0051627E">
            <w:pPr>
              <w:jc w:val="both"/>
              <w:rPr>
                <w:rFonts w:eastAsia="Times New Roman"/>
                <w:sz w:val="24"/>
                <w:szCs w:val="24"/>
              </w:rPr>
            </w:pPr>
            <w:r w:rsidRPr="0051627E">
              <w:rPr>
                <w:rFonts w:eastAsia="Times New Roman"/>
                <w:sz w:val="24"/>
                <w:szCs w:val="24"/>
              </w:rPr>
              <w:t>отчет о движении денежных средств</w:t>
            </w:r>
          </w:p>
        </w:tc>
        <w:tc>
          <w:tcPr>
            <w:tcW w:w="1560" w:type="dxa"/>
            <w:vAlign w:val="center"/>
          </w:tcPr>
          <w:p w:rsidR="0051627E" w:rsidRPr="0051627E" w:rsidRDefault="0051627E" w:rsidP="003C324A">
            <w:pPr>
              <w:rPr>
                <w:sz w:val="24"/>
                <w:szCs w:val="24"/>
              </w:rPr>
            </w:pPr>
            <w:r w:rsidRPr="0051627E">
              <w:rPr>
                <w:sz w:val="24"/>
                <w:szCs w:val="24"/>
              </w:rPr>
              <w:t>ф.0503123</w:t>
            </w:r>
          </w:p>
        </w:tc>
      </w:tr>
      <w:tr w:rsidR="0051627E" w:rsidRPr="0051627E" w:rsidTr="003C324A">
        <w:tc>
          <w:tcPr>
            <w:tcW w:w="8364" w:type="dxa"/>
            <w:vAlign w:val="center"/>
          </w:tcPr>
          <w:p w:rsidR="0051627E" w:rsidRPr="0051627E" w:rsidRDefault="0051627E" w:rsidP="0051627E">
            <w:pPr>
              <w:jc w:val="both"/>
              <w:rPr>
                <w:rFonts w:eastAsia="Times New Roman"/>
                <w:sz w:val="24"/>
                <w:szCs w:val="24"/>
              </w:rPr>
            </w:pPr>
            <w:r w:rsidRPr="0051627E">
              <w:rPr>
                <w:rFonts w:eastAsia="Times New Roman"/>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60" w:type="dxa"/>
            <w:vAlign w:val="center"/>
          </w:tcPr>
          <w:p w:rsidR="0051627E" w:rsidRPr="0051627E" w:rsidRDefault="0051627E" w:rsidP="003C324A">
            <w:pPr>
              <w:rPr>
                <w:sz w:val="24"/>
                <w:szCs w:val="24"/>
              </w:rPr>
            </w:pPr>
            <w:r w:rsidRPr="0051627E">
              <w:rPr>
                <w:sz w:val="24"/>
                <w:szCs w:val="24"/>
              </w:rPr>
              <w:t>ф.0503127</w:t>
            </w:r>
          </w:p>
        </w:tc>
      </w:tr>
      <w:tr w:rsidR="0051627E" w:rsidRPr="0051627E" w:rsidTr="003C324A">
        <w:tc>
          <w:tcPr>
            <w:tcW w:w="8364" w:type="dxa"/>
            <w:vAlign w:val="center"/>
          </w:tcPr>
          <w:p w:rsidR="0051627E" w:rsidRPr="0051627E" w:rsidRDefault="0051627E" w:rsidP="0051627E">
            <w:pPr>
              <w:jc w:val="both"/>
              <w:rPr>
                <w:rFonts w:eastAsia="Times New Roman"/>
                <w:sz w:val="24"/>
                <w:szCs w:val="24"/>
              </w:rPr>
            </w:pPr>
            <w:r w:rsidRPr="0051627E">
              <w:rPr>
                <w:rFonts w:eastAsia="Times New Roman"/>
                <w:sz w:val="24"/>
                <w:szCs w:val="24"/>
              </w:rPr>
              <w:t>Пояснительная записка</w:t>
            </w:r>
          </w:p>
        </w:tc>
        <w:tc>
          <w:tcPr>
            <w:tcW w:w="1560" w:type="dxa"/>
            <w:vAlign w:val="center"/>
          </w:tcPr>
          <w:p w:rsidR="0051627E" w:rsidRPr="0051627E" w:rsidRDefault="0051627E" w:rsidP="003C324A">
            <w:pPr>
              <w:rPr>
                <w:sz w:val="24"/>
                <w:szCs w:val="24"/>
              </w:rPr>
            </w:pPr>
            <w:r w:rsidRPr="0051627E">
              <w:rPr>
                <w:sz w:val="24"/>
                <w:szCs w:val="24"/>
              </w:rPr>
              <w:t>ф.0503160</w:t>
            </w:r>
          </w:p>
        </w:tc>
      </w:tr>
      <w:tr w:rsidR="0051627E" w:rsidRPr="0051627E" w:rsidTr="003C324A">
        <w:tc>
          <w:tcPr>
            <w:tcW w:w="8364" w:type="dxa"/>
            <w:vAlign w:val="center"/>
          </w:tcPr>
          <w:p w:rsidR="0051627E" w:rsidRPr="0051627E" w:rsidRDefault="0051627E" w:rsidP="0051627E">
            <w:pPr>
              <w:jc w:val="both"/>
              <w:rPr>
                <w:sz w:val="24"/>
                <w:szCs w:val="24"/>
              </w:rPr>
            </w:pPr>
            <w:r w:rsidRPr="0051627E">
              <w:rPr>
                <w:sz w:val="24"/>
                <w:szCs w:val="24"/>
              </w:rPr>
              <w:t>Сведения об исполнении бюджета</w:t>
            </w:r>
          </w:p>
        </w:tc>
        <w:tc>
          <w:tcPr>
            <w:tcW w:w="1560" w:type="dxa"/>
            <w:vAlign w:val="center"/>
          </w:tcPr>
          <w:p w:rsidR="0051627E" w:rsidRPr="0051627E" w:rsidRDefault="0051627E" w:rsidP="003C324A">
            <w:pPr>
              <w:rPr>
                <w:sz w:val="24"/>
                <w:szCs w:val="24"/>
              </w:rPr>
            </w:pPr>
            <w:r w:rsidRPr="0051627E">
              <w:rPr>
                <w:sz w:val="24"/>
                <w:szCs w:val="24"/>
              </w:rPr>
              <w:t>ф.0503164</w:t>
            </w:r>
          </w:p>
        </w:tc>
      </w:tr>
      <w:tr w:rsidR="0051627E" w:rsidRPr="0051627E" w:rsidTr="003C324A">
        <w:tc>
          <w:tcPr>
            <w:tcW w:w="8364" w:type="dxa"/>
            <w:vAlign w:val="center"/>
          </w:tcPr>
          <w:p w:rsidR="0051627E" w:rsidRPr="0051627E" w:rsidRDefault="0051627E" w:rsidP="0051627E">
            <w:pPr>
              <w:jc w:val="both"/>
              <w:rPr>
                <w:sz w:val="24"/>
                <w:szCs w:val="24"/>
              </w:rPr>
            </w:pPr>
            <w:r w:rsidRPr="0051627E">
              <w:rPr>
                <w:sz w:val="24"/>
                <w:szCs w:val="24"/>
              </w:rPr>
              <w:t>Сведения о движении нефинансовых активов</w:t>
            </w:r>
          </w:p>
        </w:tc>
        <w:tc>
          <w:tcPr>
            <w:tcW w:w="1560" w:type="dxa"/>
            <w:vAlign w:val="center"/>
          </w:tcPr>
          <w:p w:rsidR="0051627E" w:rsidRPr="0051627E" w:rsidRDefault="0051627E" w:rsidP="003C324A">
            <w:pPr>
              <w:rPr>
                <w:sz w:val="24"/>
                <w:szCs w:val="24"/>
              </w:rPr>
            </w:pPr>
            <w:r w:rsidRPr="0051627E">
              <w:rPr>
                <w:sz w:val="24"/>
                <w:szCs w:val="24"/>
              </w:rPr>
              <w:t>ф.0503168</w:t>
            </w:r>
          </w:p>
        </w:tc>
      </w:tr>
      <w:tr w:rsidR="0051627E" w:rsidRPr="0051627E" w:rsidTr="003C324A">
        <w:trPr>
          <w:trHeight w:val="240"/>
        </w:trPr>
        <w:tc>
          <w:tcPr>
            <w:tcW w:w="8364" w:type="dxa"/>
            <w:vAlign w:val="center"/>
          </w:tcPr>
          <w:p w:rsidR="0051627E" w:rsidRPr="0051627E" w:rsidRDefault="0051627E" w:rsidP="0051627E">
            <w:pPr>
              <w:jc w:val="both"/>
              <w:rPr>
                <w:sz w:val="24"/>
                <w:szCs w:val="24"/>
              </w:rPr>
            </w:pPr>
            <w:r w:rsidRPr="0051627E">
              <w:rPr>
                <w:sz w:val="24"/>
                <w:szCs w:val="24"/>
              </w:rPr>
              <w:t>Сведения по дебиторской и кредиторской задолженности</w:t>
            </w:r>
          </w:p>
        </w:tc>
        <w:tc>
          <w:tcPr>
            <w:tcW w:w="1560" w:type="dxa"/>
            <w:vAlign w:val="center"/>
          </w:tcPr>
          <w:p w:rsidR="0051627E" w:rsidRPr="0051627E" w:rsidRDefault="0051627E" w:rsidP="003C324A">
            <w:pPr>
              <w:rPr>
                <w:sz w:val="24"/>
                <w:szCs w:val="24"/>
              </w:rPr>
            </w:pPr>
            <w:r w:rsidRPr="0051627E">
              <w:rPr>
                <w:sz w:val="24"/>
                <w:szCs w:val="24"/>
              </w:rPr>
              <w:t>ф.0503169</w:t>
            </w:r>
          </w:p>
        </w:tc>
      </w:tr>
      <w:tr w:rsidR="00B056A6" w:rsidRPr="0051627E" w:rsidTr="003C324A">
        <w:trPr>
          <w:trHeight w:val="240"/>
        </w:trPr>
        <w:tc>
          <w:tcPr>
            <w:tcW w:w="8364" w:type="dxa"/>
          </w:tcPr>
          <w:p w:rsidR="00B056A6" w:rsidRPr="00B056A6" w:rsidRDefault="00B056A6" w:rsidP="00B056A6">
            <w:pPr>
              <w:rPr>
                <w:sz w:val="24"/>
                <w:szCs w:val="24"/>
              </w:rPr>
            </w:pPr>
            <w:r w:rsidRPr="00B056A6">
              <w:rPr>
                <w:sz w:val="24"/>
                <w:szCs w:val="24"/>
              </w:rPr>
              <w:t>Сведения об изменении остатков валюты баланса</w:t>
            </w:r>
          </w:p>
        </w:tc>
        <w:tc>
          <w:tcPr>
            <w:tcW w:w="1560" w:type="dxa"/>
          </w:tcPr>
          <w:p w:rsidR="00B056A6" w:rsidRPr="00B056A6" w:rsidRDefault="00B056A6" w:rsidP="003C324A">
            <w:pPr>
              <w:rPr>
                <w:sz w:val="24"/>
                <w:szCs w:val="24"/>
              </w:rPr>
            </w:pPr>
            <w:r w:rsidRPr="00B056A6">
              <w:rPr>
                <w:sz w:val="24"/>
                <w:szCs w:val="24"/>
              </w:rPr>
              <w:t>ф.0503173</w:t>
            </w:r>
          </w:p>
        </w:tc>
      </w:tr>
      <w:tr w:rsidR="00B056A6" w:rsidRPr="0051627E" w:rsidTr="003C324A">
        <w:trPr>
          <w:trHeight w:val="240"/>
        </w:trPr>
        <w:tc>
          <w:tcPr>
            <w:tcW w:w="8364" w:type="dxa"/>
          </w:tcPr>
          <w:p w:rsidR="00B056A6" w:rsidRPr="00BA28DD" w:rsidRDefault="00B056A6" w:rsidP="00B056A6">
            <w:pPr>
              <w:rPr>
                <w:sz w:val="24"/>
                <w:szCs w:val="24"/>
              </w:rPr>
            </w:pPr>
            <w:r w:rsidRPr="00BA28DD">
              <w:rPr>
                <w:sz w:val="24"/>
                <w:szCs w:val="24"/>
              </w:rPr>
              <w:t>Сведения об остатках денежных средств на счетах получателя бюджетных средств</w:t>
            </w:r>
          </w:p>
        </w:tc>
        <w:tc>
          <w:tcPr>
            <w:tcW w:w="1560" w:type="dxa"/>
          </w:tcPr>
          <w:p w:rsidR="00B056A6" w:rsidRPr="00BA28DD" w:rsidRDefault="00B056A6" w:rsidP="003C324A">
            <w:pPr>
              <w:rPr>
                <w:sz w:val="24"/>
                <w:szCs w:val="24"/>
              </w:rPr>
            </w:pPr>
            <w:r w:rsidRPr="00BA28DD">
              <w:rPr>
                <w:sz w:val="24"/>
                <w:szCs w:val="24"/>
              </w:rPr>
              <w:t>ф.0503178</w:t>
            </w:r>
          </w:p>
        </w:tc>
      </w:tr>
      <w:tr w:rsidR="00B056A6" w:rsidRPr="0051627E" w:rsidTr="003C324A">
        <w:trPr>
          <w:trHeight w:val="240"/>
        </w:trPr>
        <w:tc>
          <w:tcPr>
            <w:tcW w:w="8364" w:type="dxa"/>
          </w:tcPr>
          <w:p w:rsidR="00B056A6" w:rsidRPr="00B056A6" w:rsidRDefault="00B056A6" w:rsidP="00B056A6">
            <w:pPr>
              <w:rPr>
                <w:sz w:val="24"/>
                <w:szCs w:val="24"/>
              </w:rPr>
            </w:pPr>
            <w:r w:rsidRPr="00B056A6">
              <w:rPr>
                <w:sz w:val="24"/>
                <w:szCs w:val="24"/>
              </w:rPr>
              <w:t>Сведения о вложениях в объекты недвижимого имущества, объектах незавершенного строительства</w:t>
            </w:r>
          </w:p>
        </w:tc>
        <w:tc>
          <w:tcPr>
            <w:tcW w:w="1560" w:type="dxa"/>
          </w:tcPr>
          <w:p w:rsidR="00B056A6" w:rsidRPr="00B056A6" w:rsidRDefault="00B056A6" w:rsidP="003C324A">
            <w:pPr>
              <w:rPr>
                <w:sz w:val="24"/>
                <w:szCs w:val="24"/>
              </w:rPr>
            </w:pPr>
            <w:r w:rsidRPr="00B056A6">
              <w:rPr>
                <w:sz w:val="24"/>
                <w:szCs w:val="24"/>
              </w:rPr>
              <w:t>ф.0503190</w:t>
            </w:r>
          </w:p>
        </w:tc>
      </w:tr>
      <w:tr w:rsidR="00B056A6" w:rsidRPr="0051627E" w:rsidTr="003C324A">
        <w:trPr>
          <w:trHeight w:val="240"/>
        </w:trPr>
        <w:tc>
          <w:tcPr>
            <w:tcW w:w="8364" w:type="dxa"/>
            <w:vAlign w:val="center"/>
          </w:tcPr>
          <w:p w:rsidR="00B056A6" w:rsidRPr="0051627E" w:rsidRDefault="00B056A6" w:rsidP="00B056A6">
            <w:pPr>
              <w:jc w:val="both"/>
              <w:rPr>
                <w:rFonts w:eastAsia="Times New Roman"/>
                <w:i/>
                <w:sz w:val="24"/>
                <w:szCs w:val="24"/>
              </w:rPr>
            </w:pPr>
            <w:r w:rsidRPr="0051627E">
              <w:rPr>
                <w:rFonts w:eastAsia="Times New Roman"/>
                <w:i/>
                <w:sz w:val="24"/>
                <w:szCs w:val="24"/>
              </w:rPr>
              <w:t>Таблица №3 «Сведения об исполнении текстовых статей закона (решения) о бюджете»</w:t>
            </w:r>
          </w:p>
        </w:tc>
        <w:tc>
          <w:tcPr>
            <w:tcW w:w="1560" w:type="dxa"/>
          </w:tcPr>
          <w:p w:rsidR="00B056A6" w:rsidRPr="0084601F" w:rsidRDefault="00B056A6" w:rsidP="003C324A"/>
        </w:tc>
      </w:tr>
      <w:tr w:rsidR="00B056A6" w:rsidRPr="0051627E" w:rsidTr="003C324A">
        <w:trPr>
          <w:trHeight w:val="240"/>
        </w:trPr>
        <w:tc>
          <w:tcPr>
            <w:tcW w:w="8364" w:type="dxa"/>
            <w:vAlign w:val="center"/>
          </w:tcPr>
          <w:p w:rsidR="00B056A6" w:rsidRPr="0051627E" w:rsidRDefault="00B056A6" w:rsidP="00B056A6">
            <w:pPr>
              <w:jc w:val="both"/>
              <w:rPr>
                <w:rFonts w:eastAsia="Times New Roman"/>
                <w:i/>
                <w:sz w:val="24"/>
                <w:szCs w:val="24"/>
              </w:rPr>
            </w:pPr>
            <w:r w:rsidRPr="0051627E">
              <w:rPr>
                <w:rFonts w:eastAsia="Times New Roman"/>
                <w:i/>
                <w:sz w:val="24"/>
                <w:szCs w:val="24"/>
              </w:rPr>
              <w:t>Таблица №14 «Анализ показателей отчетности субъекта бюджетной отчетности»</w:t>
            </w:r>
          </w:p>
        </w:tc>
        <w:tc>
          <w:tcPr>
            <w:tcW w:w="1560" w:type="dxa"/>
          </w:tcPr>
          <w:p w:rsidR="00B056A6" w:rsidRDefault="00B056A6" w:rsidP="003C324A"/>
        </w:tc>
      </w:tr>
    </w:tbl>
    <w:p w:rsidR="0051627E" w:rsidRPr="0051627E" w:rsidRDefault="0051627E" w:rsidP="0051627E">
      <w:pPr>
        <w:widowControl/>
        <w:autoSpaceDE/>
        <w:autoSpaceDN/>
        <w:adjustRightInd/>
        <w:ind w:firstLine="567"/>
        <w:jc w:val="both"/>
        <w:rPr>
          <w:rFonts w:eastAsiaTheme="minorHAnsi"/>
          <w:sz w:val="28"/>
          <w:szCs w:val="28"/>
          <w:lang w:eastAsia="en-US"/>
        </w:rPr>
      </w:pPr>
      <w:r w:rsidRPr="0051627E">
        <w:rPr>
          <w:rFonts w:eastAsiaTheme="minorHAnsi"/>
          <w:sz w:val="28"/>
          <w:szCs w:val="28"/>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51627E" w:rsidRPr="0051627E" w:rsidRDefault="0051627E" w:rsidP="0051627E">
      <w:pPr>
        <w:widowControl/>
        <w:autoSpaceDE/>
        <w:autoSpaceDN/>
        <w:adjustRightInd/>
        <w:ind w:firstLine="567"/>
        <w:jc w:val="both"/>
        <w:rPr>
          <w:rFonts w:eastAsiaTheme="minorHAnsi"/>
          <w:sz w:val="28"/>
          <w:szCs w:val="28"/>
          <w:lang w:eastAsia="en-US"/>
        </w:rPr>
      </w:pPr>
      <w:r w:rsidRPr="0051627E">
        <w:rPr>
          <w:rFonts w:eastAsiaTheme="minorHAnsi"/>
          <w:sz w:val="28"/>
          <w:szCs w:val="28"/>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51627E" w:rsidRPr="0051627E" w:rsidRDefault="0051627E" w:rsidP="0051627E">
      <w:pPr>
        <w:widowControl/>
        <w:autoSpaceDE/>
        <w:autoSpaceDN/>
        <w:adjustRightInd/>
        <w:ind w:firstLine="567"/>
        <w:jc w:val="both"/>
        <w:rPr>
          <w:rFonts w:eastAsiaTheme="minorHAnsi"/>
          <w:sz w:val="28"/>
          <w:szCs w:val="28"/>
          <w:lang w:eastAsia="en-US"/>
        </w:rPr>
      </w:pPr>
      <w:r w:rsidRPr="0051627E">
        <w:rPr>
          <w:rFonts w:eastAsiaTheme="minorHAnsi"/>
          <w:sz w:val="28"/>
          <w:szCs w:val="28"/>
          <w:lang w:eastAsia="en-US"/>
        </w:rPr>
        <w:lastRenderedPageBreak/>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51627E" w:rsidRPr="0051627E" w:rsidRDefault="0051627E" w:rsidP="0051627E">
      <w:pPr>
        <w:widowControl/>
        <w:autoSpaceDE/>
        <w:autoSpaceDN/>
        <w:adjustRightInd/>
        <w:ind w:firstLine="567"/>
        <w:jc w:val="both"/>
        <w:rPr>
          <w:rFonts w:eastAsiaTheme="minorHAnsi"/>
          <w:sz w:val="28"/>
          <w:szCs w:val="28"/>
          <w:lang w:eastAsia="en-US"/>
        </w:rPr>
      </w:pPr>
      <w:r w:rsidRPr="0051627E">
        <w:rPr>
          <w:rFonts w:eastAsiaTheme="minorHAnsi"/>
          <w:sz w:val="28"/>
          <w:szCs w:val="28"/>
          <w:lang w:eastAsia="en-US"/>
        </w:rPr>
        <w:t>По причине отсутствия показателей, имеющих числовое значение, не составлялись следующие формы отчетности:</w:t>
      </w:r>
    </w:p>
    <w:tbl>
      <w:tblPr>
        <w:tblStyle w:val="12"/>
        <w:tblW w:w="10163" w:type="dxa"/>
        <w:tblInd w:w="-176" w:type="dxa"/>
        <w:tblLook w:val="04A0" w:firstRow="1" w:lastRow="0" w:firstColumn="1" w:lastColumn="0" w:noHBand="0" w:noVBand="1"/>
      </w:tblPr>
      <w:tblGrid>
        <w:gridCol w:w="8728"/>
        <w:gridCol w:w="1435"/>
      </w:tblGrid>
      <w:tr w:rsidR="0051627E" w:rsidRPr="0051627E" w:rsidTr="00E74180">
        <w:trPr>
          <w:trHeight w:val="423"/>
        </w:trPr>
        <w:tc>
          <w:tcPr>
            <w:tcW w:w="8891" w:type="dxa"/>
            <w:shd w:val="clear" w:color="auto" w:fill="D9D9D9" w:themeFill="background1" w:themeFillShade="D9"/>
            <w:vAlign w:val="center"/>
          </w:tcPr>
          <w:p w:rsidR="0051627E" w:rsidRPr="0051627E" w:rsidRDefault="0051627E" w:rsidP="0051627E">
            <w:pPr>
              <w:jc w:val="center"/>
              <w:rPr>
                <w:b/>
                <w:sz w:val="24"/>
                <w:szCs w:val="24"/>
              </w:rPr>
            </w:pPr>
            <w:r w:rsidRPr="0051627E">
              <w:rPr>
                <w:b/>
                <w:sz w:val="24"/>
                <w:szCs w:val="24"/>
              </w:rPr>
              <w:t>наименование формы отчетности</w:t>
            </w:r>
          </w:p>
        </w:tc>
        <w:tc>
          <w:tcPr>
            <w:tcW w:w="1272" w:type="dxa"/>
            <w:shd w:val="clear" w:color="auto" w:fill="D9D9D9" w:themeFill="background1" w:themeFillShade="D9"/>
            <w:vAlign w:val="center"/>
          </w:tcPr>
          <w:p w:rsidR="0051627E" w:rsidRPr="0051627E" w:rsidRDefault="0051627E" w:rsidP="0051627E">
            <w:pPr>
              <w:jc w:val="center"/>
              <w:rPr>
                <w:b/>
                <w:sz w:val="24"/>
                <w:szCs w:val="24"/>
              </w:rPr>
            </w:pPr>
            <w:r w:rsidRPr="0051627E">
              <w:rPr>
                <w:b/>
                <w:sz w:val="24"/>
                <w:szCs w:val="24"/>
              </w:rPr>
              <w:t>формы отчетности</w:t>
            </w:r>
          </w:p>
        </w:tc>
      </w:tr>
      <w:tr w:rsidR="0051627E" w:rsidRPr="0051627E" w:rsidTr="00E74180">
        <w:trPr>
          <w:trHeight w:val="92"/>
        </w:trPr>
        <w:tc>
          <w:tcPr>
            <w:tcW w:w="8891" w:type="dxa"/>
            <w:vAlign w:val="center"/>
          </w:tcPr>
          <w:p w:rsidR="0051627E" w:rsidRPr="0051627E" w:rsidRDefault="0051627E" w:rsidP="0051627E">
            <w:pPr>
              <w:jc w:val="both"/>
              <w:rPr>
                <w:rFonts w:eastAsia="Times New Roman"/>
                <w:sz w:val="24"/>
                <w:szCs w:val="24"/>
              </w:rPr>
            </w:pPr>
            <w:r w:rsidRPr="0051627E">
              <w:rPr>
                <w:rFonts w:eastAsia="Times New Roman"/>
                <w:sz w:val="24"/>
                <w:szCs w:val="24"/>
              </w:rPr>
              <w:t>Справка по консолидируемым расчетам</w:t>
            </w:r>
          </w:p>
        </w:tc>
        <w:tc>
          <w:tcPr>
            <w:tcW w:w="1272" w:type="dxa"/>
            <w:vAlign w:val="center"/>
          </w:tcPr>
          <w:p w:rsidR="0051627E" w:rsidRPr="0051627E" w:rsidRDefault="0051627E" w:rsidP="003C324A">
            <w:pPr>
              <w:rPr>
                <w:sz w:val="24"/>
                <w:szCs w:val="24"/>
              </w:rPr>
            </w:pPr>
            <w:r w:rsidRPr="0051627E">
              <w:rPr>
                <w:sz w:val="24"/>
                <w:szCs w:val="24"/>
              </w:rPr>
              <w:t>ф.0503125</w:t>
            </w:r>
          </w:p>
        </w:tc>
      </w:tr>
      <w:tr w:rsidR="0051627E" w:rsidRPr="0051627E" w:rsidTr="00E74180">
        <w:trPr>
          <w:trHeight w:val="92"/>
        </w:trPr>
        <w:tc>
          <w:tcPr>
            <w:tcW w:w="8891" w:type="dxa"/>
            <w:vAlign w:val="center"/>
          </w:tcPr>
          <w:p w:rsidR="0051627E" w:rsidRPr="0051627E" w:rsidRDefault="0051627E" w:rsidP="0051627E">
            <w:pPr>
              <w:rPr>
                <w:rFonts w:eastAsia="Times New Roman"/>
                <w:sz w:val="24"/>
                <w:szCs w:val="24"/>
              </w:rPr>
            </w:pPr>
            <w:r w:rsidRPr="0051627E">
              <w:rPr>
                <w:rFonts w:eastAsia="Times New Roman"/>
                <w:sz w:val="24"/>
                <w:szCs w:val="24"/>
              </w:rPr>
              <w:t>Сведения о целевых иностранных кредитах</w:t>
            </w:r>
          </w:p>
        </w:tc>
        <w:tc>
          <w:tcPr>
            <w:tcW w:w="1272" w:type="dxa"/>
            <w:vAlign w:val="center"/>
          </w:tcPr>
          <w:p w:rsidR="0051627E" w:rsidRPr="0051627E" w:rsidRDefault="0051627E" w:rsidP="003C324A">
            <w:pPr>
              <w:rPr>
                <w:sz w:val="24"/>
                <w:szCs w:val="24"/>
              </w:rPr>
            </w:pPr>
            <w:r w:rsidRPr="0051627E">
              <w:rPr>
                <w:sz w:val="24"/>
                <w:szCs w:val="24"/>
              </w:rPr>
              <w:t>ф.0503167</w:t>
            </w:r>
          </w:p>
        </w:tc>
      </w:tr>
      <w:tr w:rsidR="00B056A6" w:rsidRPr="0051627E" w:rsidTr="00E74180">
        <w:trPr>
          <w:trHeight w:val="122"/>
        </w:trPr>
        <w:tc>
          <w:tcPr>
            <w:tcW w:w="8891" w:type="dxa"/>
            <w:vAlign w:val="center"/>
          </w:tcPr>
          <w:p w:rsidR="00B056A6" w:rsidRPr="003C324A" w:rsidRDefault="00E74180" w:rsidP="00E74180">
            <w:pPr>
              <w:jc w:val="both"/>
              <w:rPr>
                <w:rFonts w:eastAsia="Times New Roman"/>
                <w:sz w:val="24"/>
                <w:szCs w:val="24"/>
              </w:rPr>
            </w:pPr>
            <w:r w:rsidRPr="003C324A">
              <w:rPr>
                <w:rFonts w:eastAsia="Times New Roman"/>
                <w:sz w:val="24"/>
                <w:szCs w:val="24"/>
              </w:rPr>
              <w:t>Сведения о финансовых вложениях получателями бюджетных средств администратора источников финансирования дефицита областного бюджета</w:t>
            </w:r>
          </w:p>
        </w:tc>
        <w:tc>
          <w:tcPr>
            <w:tcW w:w="1272" w:type="dxa"/>
            <w:vAlign w:val="center"/>
          </w:tcPr>
          <w:p w:rsidR="00B056A6" w:rsidRPr="003C324A" w:rsidRDefault="00E74180" w:rsidP="003C324A">
            <w:pPr>
              <w:rPr>
                <w:sz w:val="24"/>
                <w:szCs w:val="24"/>
              </w:rPr>
            </w:pPr>
            <w:r w:rsidRPr="003C324A">
              <w:rPr>
                <w:sz w:val="24"/>
                <w:szCs w:val="24"/>
              </w:rPr>
              <w:t>ф.0503171</w:t>
            </w:r>
          </w:p>
        </w:tc>
      </w:tr>
      <w:tr w:rsidR="00B056A6" w:rsidRPr="0051627E" w:rsidTr="00E74180">
        <w:trPr>
          <w:trHeight w:val="122"/>
        </w:trPr>
        <w:tc>
          <w:tcPr>
            <w:tcW w:w="8891" w:type="dxa"/>
          </w:tcPr>
          <w:p w:rsidR="00B056A6" w:rsidRPr="003C324A" w:rsidRDefault="00B056A6" w:rsidP="00B056A6">
            <w:pPr>
              <w:rPr>
                <w:sz w:val="24"/>
                <w:szCs w:val="24"/>
              </w:rPr>
            </w:pPr>
            <w:r w:rsidRPr="003C324A">
              <w:rPr>
                <w:sz w:val="24"/>
                <w:szCs w:val="24"/>
              </w:rPr>
              <w:t>Сведения о государственном (муниципальном) долге, предоставленных бюджетных кредитах</w:t>
            </w:r>
          </w:p>
        </w:tc>
        <w:tc>
          <w:tcPr>
            <w:tcW w:w="1272" w:type="dxa"/>
          </w:tcPr>
          <w:p w:rsidR="00B056A6" w:rsidRPr="003C324A" w:rsidRDefault="00B056A6" w:rsidP="003C324A">
            <w:pPr>
              <w:rPr>
                <w:sz w:val="24"/>
                <w:szCs w:val="24"/>
              </w:rPr>
            </w:pPr>
            <w:r w:rsidRPr="003C324A">
              <w:rPr>
                <w:sz w:val="24"/>
                <w:szCs w:val="24"/>
              </w:rPr>
              <w:t>ф.0503172</w:t>
            </w:r>
          </w:p>
        </w:tc>
      </w:tr>
      <w:tr w:rsidR="00E74180" w:rsidRPr="0051627E" w:rsidTr="00E74180">
        <w:trPr>
          <w:trHeight w:val="122"/>
        </w:trPr>
        <w:tc>
          <w:tcPr>
            <w:tcW w:w="8891" w:type="dxa"/>
          </w:tcPr>
          <w:p w:rsidR="00E74180" w:rsidRPr="003C324A" w:rsidRDefault="00E74180" w:rsidP="00E74180">
            <w:pPr>
              <w:rPr>
                <w:sz w:val="24"/>
                <w:szCs w:val="24"/>
              </w:rPr>
            </w:pPr>
            <w:r w:rsidRPr="003C324A">
              <w:rPr>
                <w:sz w:val="24"/>
                <w:szCs w:val="24"/>
              </w:rPr>
              <w:t>Сведения об изменении остатков валюты баланса (внебюджетная деятельность)</w:t>
            </w:r>
          </w:p>
        </w:tc>
        <w:tc>
          <w:tcPr>
            <w:tcW w:w="1272" w:type="dxa"/>
          </w:tcPr>
          <w:p w:rsidR="00E74180" w:rsidRPr="003C324A" w:rsidRDefault="00E74180" w:rsidP="003C324A">
            <w:pPr>
              <w:rPr>
                <w:sz w:val="24"/>
                <w:szCs w:val="24"/>
              </w:rPr>
            </w:pPr>
            <w:r w:rsidRPr="003C324A">
              <w:rPr>
                <w:sz w:val="24"/>
                <w:szCs w:val="24"/>
              </w:rPr>
              <w:t>ф.0503173</w:t>
            </w:r>
          </w:p>
        </w:tc>
      </w:tr>
      <w:tr w:rsidR="00E74180" w:rsidRPr="0051627E" w:rsidTr="00E74180">
        <w:trPr>
          <w:trHeight w:val="122"/>
        </w:trPr>
        <w:tc>
          <w:tcPr>
            <w:tcW w:w="8891" w:type="dxa"/>
            <w:vAlign w:val="center"/>
          </w:tcPr>
          <w:p w:rsidR="00E74180" w:rsidRPr="0051627E" w:rsidRDefault="00E74180" w:rsidP="00E74180">
            <w:pPr>
              <w:jc w:val="both"/>
              <w:rPr>
                <w:rFonts w:eastAsia="Times New Roman"/>
                <w:sz w:val="24"/>
                <w:szCs w:val="24"/>
              </w:rPr>
            </w:pPr>
            <w:r w:rsidRPr="0051627E">
              <w:rPr>
                <w:rFonts w:eastAsia="Times New Roman"/>
                <w:sz w:val="24"/>
                <w:szCs w:val="24"/>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2" w:type="dxa"/>
            <w:vAlign w:val="center"/>
          </w:tcPr>
          <w:p w:rsidR="00E74180" w:rsidRPr="0051627E" w:rsidRDefault="00E74180" w:rsidP="003C324A">
            <w:pPr>
              <w:rPr>
                <w:sz w:val="24"/>
                <w:szCs w:val="24"/>
              </w:rPr>
            </w:pPr>
            <w:r w:rsidRPr="0051627E">
              <w:rPr>
                <w:sz w:val="24"/>
                <w:szCs w:val="24"/>
              </w:rPr>
              <w:t>ф.0503174</w:t>
            </w:r>
          </w:p>
        </w:tc>
      </w:tr>
      <w:tr w:rsidR="00E74180" w:rsidRPr="0051627E" w:rsidTr="00E74180">
        <w:trPr>
          <w:trHeight w:val="122"/>
        </w:trPr>
        <w:tc>
          <w:tcPr>
            <w:tcW w:w="8891" w:type="dxa"/>
            <w:vAlign w:val="center"/>
          </w:tcPr>
          <w:p w:rsidR="00E74180" w:rsidRPr="0051627E" w:rsidRDefault="00E74180" w:rsidP="00E74180">
            <w:pPr>
              <w:jc w:val="both"/>
              <w:rPr>
                <w:rFonts w:eastAsia="Times New Roman"/>
                <w:sz w:val="24"/>
                <w:szCs w:val="24"/>
              </w:rPr>
            </w:pPr>
            <w:r w:rsidRPr="0051627E">
              <w:rPr>
                <w:rFonts w:eastAsia="Times New Roman"/>
                <w:sz w:val="24"/>
                <w:szCs w:val="24"/>
              </w:rPr>
              <w:t>Сведения о принятых и неисполненных обязательствах получателя бюджетных средств</w:t>
            </w:r>
          </w:p>
        </w:tc>
        <w:tc>
          <w:tcPr>
            <w:tcW w:w="1272" w:type="dxa"/>
          </w:tcPr>
          <w:p w:rsidR="00E74180" w:rsidRPr="0051627E" w:rsidRDefault="00E74180" w:rsidP="003C324A">
            <w:pPr>
              <w:widowControl/>
              <w:autoSpaceDE/>
              <w:autoSpaceDN/>
              <w:adjustRightInd/>
              <w:rPr>
                <w:rFonts w:eastAsia="Times New Roman"/>
                <w:sz w:val="24"/>
                <w:szCs w:val="24"/>
              </w:rPr>
            </w:pPr>
            <w:r w:rsidRPr="0051627E">
              <w:rPr>
                <w:sz w:val="24"/>
                <w:szCs w:val="24"/>
              </w:rPr>
              <w:t>ф.0503175</w:t>
            </w:r>
          </w:p>
        </w:tc>
      </w:tr>
      <w:tr w:rsidR="00E74180" w:rsidRPr="0051627E" w:rsidTr="00E74180">
        <w:tc>
          <w:tcPr>
            <w:tcW w:w="8891" w:type="dxa"/>
            <w:vAlign w:val="center"/>
          </w:tcPr>
          <w:p w:rsidR="00E74180" w:rsidRPr="0051627E" w:rsidRDefault="00E74180" w:rsidP="00E74180">
            <w:pPr>
              <w:jc w:val="both"/>
              <w:rPr>
                <w:rFonts w:eastAsia="Times New Roman"/>
                <w:sz w:val="24"/>
                <w:szCs w:val="24"/>
              </w:rPr>
            </w:pPr>
            <w:r w:rsidRPr="0051627E">
              <w:rPr>
                <w:rFonts w:eastAsia="Times New Roman"/>
                <w:sz w:val="24"/>
                <w:szCs w:val="24"/>
              </w:rPr>
              <w:t>Справка о суммах консолидируемых поступлений, подлежащих зачислению на счет бюджета</w:t>
            </w:r>
          </w:p>
        </w:tc>
        <w:tc>
          <w:tcPr>
            <w:tcW w:w="1272" w:type="dxa"/>
            <w:vAlign w:val="center"/>
          </w:tcPr>
          <w:p w:rsidR="00E74180" w:rsidRPr="0051627E" w:rsidRDefault="00E74180" w:rsidP="003C324A">
            <w:pPr>
              <w:rPr>
                <w:sz w:val="24"/>
                <w:szCs w:val="24"/>
              </w:rPr>
            </w:pPr>
            <w:r w:rsidRPr="0051627E">
              <w:rPr>
                <w:sz w:val="24"/>
                <w:szCs w:val="24"/>
              </w:rPr>
              <w:t>ф.0503184</w:t>
            </w:r>
          </w:p>
        </w:tc>
      </w:tr>
      <w:tr w:rsidR="00E74180" w:rsidRPr="0051627E" w:rsidTr="00E74180">
        <w:trPr>
          <w:trHeight w:val="282"/>
        </w:trPr>
        <w:tc>
          <w:tcPr>
            <w:tcW w:w="8891" w:type="dxa"/>
            <w:vAlign w:val="center"/>
          </w:tcPr>
          <w:p w:rsidR="00E74180" w:rsidRPr="0051627E" w:rsidRDefault="00E74180" w:rsidP="00E74180">
            <w:pPr>
              <w:jc w:val="both"/>
              <w:rPr>
                <w:rFonts w:eastAsia="Times New Roman"/>
                <w:sz w:val="24"/>
                <w:szCs w:val="24"/>
              </w:rPr>
            </w:pPr>
            <w:r w:rsidRPr="0051627E">
              <w:rPr>
                <w:rFonts w:eastAsia="Times New Roman"/>
                <w:sz w:val="24"/>
                <w:szCs w:val="24"/>
              </w:rPr>
              <w:t>Сведения об исполнении судебных решений по денежным обязательствам бюджета</w:t>
            </w:r>
          </w:p>
        </w:tc>
        <w:tc>
          <w:tcPr>
            <w:tcW w:w="1272" w:type="dxa"/>
            <w:vAlign w:val="center"/>
          </w:tcPr>
          <w:p w:rsidR="00E74180" w:rsidRPr="0051627E" w:rsidRDefault="00E74180" w:rsidP="003C324A">
            <w:pPr>
              <w:rPr>
                <w:sz w:val="24"/>
                <w:szCs w:val="24"/>
              </w:rPr>
            </w:pPr>
            <w:r w:rsidRPr="0051627E">
              <w:rPr>
                <w:sz w:val="24"/>
                <w:szCs w:val="24"/>
              </w:rPr>
              <w:t>ф.0503296</w:t>
            </w:r>
          </w:p>
        </w:tc>
      </w:tr>
    </w:tbl>
    <w:p w:rsidR="003C324A" w:rsidRDefault="003C324A" w:rsidP="00E74180">
      <w:pPr>
        <w:widowControl/>
        <w:autoSpaceDE/>
        <w:autoSpaceDN/>
        <w:adjustRightInd/>
        <w:ind w:firstLine="567"/>
        <w:jc w:val="both"/>
        <w:rPr>
          <w:rFonts w:eastAsiaTheme="minorHAnsi"/>
          <w:sz w:val="28"/>
          <w:szCs w:val="28"/>
          <w:lang w:eastAsia="en-US"/>
        </w:rPr>
      </w:pPr>
    </w:p>
    <w:p w:rsidR="00E74180" w:rsidRPr="00E74180" w:rsidRDefault="00E74180" w:rsidP="00E74180">
      <w:pPr>
        <w:widowControl/>
        <w:autoSpaceDE/>
        <w:autoSpaceDN/>
        <w:adjustRightInd/>
        <w:ind w:firstLine="567"/>
        <w:jc w:val="both"/>
        <w:rPr>
          <w:rFonts w:eastAsiaTheme="minorHAnsi"/>
          <w:sz w:val="28"/>
          <w:szCs w:val="28"/>
          <w:lang w:eastAsia="en-US"/>
        </w:rPr>
      </w:pPr>
      <w:r w:rsidRPr="00E74180">
        <w:rPr>
          <w:rFonts w:eastAsiaTheme="minorHAnsi"/>
          <w:sz w:val="28"/>
          <w:szCs w:val="28"/>
          <w:lang w:eastAsia="en-US"/>
        </w:rPr>
        <w:t xml:space="preserve">Учитывая вышеизложенное, годовая бюджетная отчетность </w:t>
      </w:r>
      <w:r>
        <w:rPr>
          <w:rFonts w:eastAsiaTheme="minorHAnsi"/>
          <w:sz w:val="28"/>
          <w:szCs w:val="28"/>
          <w:lang w:eastAsia="en-US"/>
        </w:rPr>
        <w:t>Вязьма-Брянским</w:t>
      </w:r>
      <w:r w:rsidRPr="00E74180">
        <w:rPr>
          <w:rFonts w:eastAsiaTheme="minorHAnsi"/>
          <w:sz w:val="28"/>
          <w:szCs w:val="28"/>
          <w:lang w:eastAsia="en-US"/>
        </w:rPr>
        <w:t xml:space="preserve"> сельским комитетом представлена в полном объеме.</w:t>
      </w:r>
    </w:p>
    <w:p w:rsidR="00E74180" w:rsidRPr="00E74180" w:rsidRDefault="00E74180" w:rsidP="00E74180">
      <w:pPr>
        <w:widowControl/>
        <w:autoSpaceDE/>
        <w:autoSpaceDN/>
        <w:adjustRightInd/>
        <w:contextualSpacing/>
        <w:jc w:val="center"/>
        <w:rPr>
          <w:b/>
          <w:sz w:val="24"/>
          <w:szCs w:val="24"/>
          <w:lang w:eastAsia="en-US"/>
        </w:rPr>
      </w:pPr>
    </w:p>
    <w:p w:rsidR="00E74180" w:rsidRPr="00E74180" w:rsidRDefault="00E74180" w:rsidP="00E74180">
      <w:pPr>
        <w:widowControl/>
        <w:autoSpaceDE/>
        <w:autoSpaceDN/>
        <w:adjustRightInd/>
        <w:contextualSpacing/>
        <w:jc w:val="center"/>
        <w:rPr>
          <w:b/>
          <w:sz w:val="28"/>
          <w:szCs w:val="28"/>
          <w:lang w:eastAsia="en-US"/>
        </w:rPr>
      </w:pPr>
      <w:r w:rsidRPr="00E74180">
        <w:rPr>
          <w:b/>
          <w:sz w:val="28"/>
          <w:szCs w:val="28"/>
          <w:lang w:eastAsia="en-US"/>
        </w:rPr>
        <w:t xml:space="preserve">Проверка отражения в отчетности сведений о проведении </w:t>
      </w:r>
    </w:p>
    <w:p w:rsidR="00E74180" w:rsidRPr="00E74180" w:rsidRDefault="00E74180" w:rsidP="00E74180">
      <w:pPr>
        <w:widowControl/>
        <w:autoSpaceDE/>
        <w:autoSpaceDN/>
        <w:adjustRightInd/>
        <w:contextualSpacing/>
        <w:jc w:val="center"/>
        <w:rPr>
          <w:b/>
          <w:sz w:val="28"/>
          <w:szCs w:val="28"/>
          <w:lang w:eastAsia="en-US"/>
        </w:rPr>
      </w:pPr>
      <w:r w:rsidRPr="00E74180">
        <w:rPr>
          <w:b/>
          <w:sz w:val="28"/>
          <w:szCs w:val="28"/>
          <w:lang w:eastAsia="en-US"/>
        </w:rPr>
        <w:t>в установленном порядке инвентаризации активов и обязательств</w:t>
      </w:r>
    </w:p>
    <w:p w:rsidR="00E74180" w:rsidRPr="00E74180" w:rsidRDefault="00E74180" w:rsidP="00E74180">
      <w:pPr>
        <w:widowControl/>
        <w:autoSpaceDE/>
        <w:autoSpaceDN/>
        <w:adjustRightInd/>
        <w:contextualSpacing/>
        <w:jc w:val="center"/>
        <w:rPr>
          <w:b/>
          <w:sz w:val="28"/>
          <w:szCs w:val="28"/>
          <w:lang w:eastAsia="en-US"/>
        </w:rPr>
      </w:pPr>
      <w:r w:rsidRPr="00E74180">
        <w:rPr>
          <w:b/>
          <w:sz w:val="28"/>
          <w:szCs w:val="28"/>
          <w:lang w:eastAsia="en-US"/>
        </w:rPr>
        <w:t xml:space="preserve"> главных администраторов бюджетных средств</w:t>
      </w:r>
    </w:p>
    <w:p w:rsidR="00E74180" w:rsidRPr="00E74180" w:rsidRDefault="00E74180" w:rsidP="00E74180">
      <w:pPr>
        <w:widowControl/>
        <w:autoSpaceDE/>
        <w:autoSpaceDN/>
        <w:adjustRightInd/>
        <w:contextualSpacing/>
        <w:jc w:val="both"/>
        <w:rPr>
          <w:sz w:val="24"/>
          <w:szCs w:val="24"/>
          <w:lang w:eastAsia="en-US"/>
        </w:rPr>
      </w:pPr>
    </w:p>
    <w:p w:rsidR="00E74180" w:rsidRDefault="00E74180" w:rsidP="00E74180">
      <w:pPr>
        <w:widowControl/>
        <w:autoSpaceDE/>
        <w:autoSpaceDN/>
        <w:adjustRightInd/>
        <w:ind w:firstLine="567"/>
        <w:jc w:val="both"/>
        <w:rPr>
          <w:rFonts w:eastAsiaTheme="minorHAnsi"/>
          <w:sz w:val="28"/>
          <w:szCs w:val="28"/>
          <w:lang w:eastAsia="en-US"/>
        </w:rPr>
      </w:pPr>
      <w:r w:rsidRPr="00E74180">
        <w:rPr>
          <w:rFonts w:eastAsiaTheme="minorHAnsi"/>
          <w:sz w:val="28"/>
          <w:szCs w:val="28"/>
          <w:lang w:eastAsia="en-US"/>
        </w:rPr>
        <w:t>В соответствии с п.7 Инструкции 191н и Федерального стандарта бухгалтерского учета ФСБУ 28/2023 «</w:t>
      </w:r>
      <w:r w:rsidR="00052F48" w:rsidRPr="00E74180">
        <w:rPr>
          <w:rFonts w:eastAsiaTheme="minorHAnsi"/>
          <w:sz w:val="28"/>
          <w:szCs w:val="28"/>
          <w:lang w:eastAsia="en-US"/>
        </w:rPr>
        <w:t>Инвентаризация» утвержденного</w:t>
      </w:r>
      <w:r w:rsidRPr="00E74180">
        <w:rPr>
          <w:rFonts w:eastAsiaTheme="minorHAnsi"/>
          <w:sz w:val="28"/>
          <w:szCs w:val="28"/>
          <w:lang w:eastAsia="en-US"/>
        </w:rPr>
        <w:t xml:space="preserve"> Приказом Министерством финансов РФ от 13.01.2023 №4н в целях составления годовой бюджетной отчетности </w:t>
      </w:r>
      <w:r>
        <w:rPr>
          <w:rFonts w:eastAsiaTheme="minorHAnsi"/>
          <w:sz w:val="28"/>
          <w:szCs w:val="28"/>
          <w:lang w:eastAsia="en-US"/>
        </w:rPr>
        <w:t>Вязьма-Брянским</w:t>
      </w:r>
      <w:r w:rsidRPr="00E74180">
        <w:rPr>
          <w:rFonts w:eastAsiaTheme="minorHAnsi"/>
          <w:sz w:val="28"/>
          <w:szCs w:val="28"/>
          <w:lang w:eastAsia="en-US"/>
        </w:rPr>
        <w:t xml:space="preserve"> сельским комитетом проведена инвентаризация </w:t>
      </w:r>
      <w:r>
        <w:rPr>
          <w:rFonts w:eastAsiaTheme="minorHAnsi"/>
          <w:sz w:val="28"/>
          <w:szCs w:val="28"/>
          <w:lang w:eastAsia="en-US"/>
        </w:rPr>
        <w:t>имущества и финансовых активов.</w:t>
      </w:r>
    </w:p>
    <w:p w:rsidR="001448B9" w:rsidRDefault="001448B9" w:rsidP="00E74180">
      <w:pPr>
        <w:widowControl/>
        <w:autoSpaceDE/>
        <w:autoSpaceDN/>
        <w:adjustRightInd/>
        <w:ind w:firstLine="567"/>
        <w:jc w:val="both"/>
        <w:rPr>
          <w:rFonts w:eastAsiaTheme="minorHAnsi"/>
          <w:sz w:val="28"/>
          <w:szCs w:val="28"/>
          <w:lang w:eastAsia="en-US"/>
        </w:rPr>
      </w:pPr>
      <w:r w:rsidRPr="001448B9">
        <w:rPr>
          <w:rFonts w:eastAsiaTheme="minorHAnsi"/>
          <w:sz w:val="28"/>
          <w:szCs w:val="28"/>
          <w:lang w:eastAsia="en-US"/>
        </w:rPr>
        <w:t>Согласно разделу 5 ф.0503160 «Пояснительная записка</w:t>
      </w:r>
      <w:proofErr w:type="gramStart"/>
      <w:r w:rsidRPr="001448B9">
        <w:rPr>
          <w:rFonts w:eastAsiaTheme="minorHAnsi"/>
          <w:sz w:val="28"/>
          <w:szCs w:val="28"/>
          <w:lang w:eastAsia="en-US"/>
        </w:rPr>
        <w:t>»</w:t>
      </w:r>
      <w:proofErr w:type="gramEnd"/>
      <w:r w:rsidRPr="001448B9">
        <w:rPr>
          <w:rFonts w:eastAsiaTheme="minorHAnsi"/>
          <w:sz w:val="28"/>
          <w:szCs w:val="28"/>
          <w:lang w:eastAsia="en-US"/>
        </w:rPr>
        <w:t xml:space="preserve"> в 2025</w:t>
      </w:r>
      <w:r>
        <w:rPr>
          <w:rFonts w:eastAsiaTheme="minorHAnsi"/>
          <w:sz w:val="28"/>
          <w:szCs w:val="28"/>
          <w:lang w:eastAsia="en-US"/>
        </w:rPr>
        <w:t xml:space="preserve"> году проведена</w:t>
      </w:r>
      <w:r w:rsidRPr="001448B9">
        <w:rPr>
          <w:rFonts w:eastAsiaTheme="minorHAnsi"/>
          <w:sz w:val="28"/>
          <w:szCs w:val="28"/>
          <w:lang w:eastAsia="en-US"/>
        </w:rPr>
        <w:t xml:space="preserve"> инвентаризации основных средств, материальных запасов, долговых обязательств, объектов нефинансовых акти</w:t>
      </w:r>
      <w:r>
        <w:rPr>
          <w:rFonts w:eastAsiaTheme="minorHAnsi"/>
          <w:sz w:val="28"/>
          <w:szCs w:val="28"/>
          <w:lang w:eastAsia="en-US"/>
        </w:rPr>
        <w:t>вов, бланков строгой отчетности перед сменой руководителя и составлением годовой бухгалтерской отчетности.</w:t>
      </w:r>
    </w:p>
    <w:p w:rsidR="00E74180" w:rsidRDefault="00E74180" w:rsidP="001448B9">
      <w:pPr>
        <w:widowControl/>
        <w:autoSpaceDE/>
        <w:autoSpaceDN/>
        <w:adjustRightInd/>
        <w:ind w:firstLine="709"/>
        <w:jc w:val="both"/>
        <w:rPr>
          <w:rFonts w:eastAsiaTheme="minorHAnsi"/>
          <w:sz w:val="28"/>
          <w:szCs w:val="28"/>
          <w:lang w:eastAsia="en-US"/>
        </w:rPr>
      </w:pPr>
      <w:r w:rsidRPr="00E74180">
        <w:rPr>
          <w:rFonts w:eastAsiaTheme="minorHAnsi"/>
          <w:sz w:val="28"/>
          <w:szCs w:val="28"/>
          <w:lang w:eastAsia="en-US"/>
        </w:rPr>
        <w:t>При проведении инвентаризации недостач, излишков и других расхождений не выявлено.</w:t>
      </w:r>
      <w:r w:rsidR="005943F1">
        <w:rPr>
          <w:rFonts w:eastAsiaTheme="minorHAnsi"/>
          <w:sz w:val="28"/>
          <w:szCs w:val="28"/>
          <w:lang w:eastAsia="en-US"/>
        </w:rPr>
        <w:t xml:space="preserve"> Данные по расчетам по авансам, с подотчетными лицами, по долговым обязательствам и другие соответствуют данным учета. Признаков обесценения нефинансовых активов инвентаризационной комиссией не выявлено. </w:t>
      </w:r>
      <w:r w:rsidRPr="00E74180">
        <w:rPr>
          <w:rFonts w:eastAsiaTheme="minorHAnsi"/>
          <w:sz w:val="28"/>
          <w:szCs w:val="28"/>
          <w:lang w:eastAsia="en-US"/>
        </w:rPr>
        <w:t xml:space="preserve"> </w:t>
      </w:r>
    </w:p>
    <w:p w:rsidR="007503D2" w:rsidRDefault="007503D2" w:rsidP="001448B9">
      <w:pPr>
        <w:widowControl/>
        <w:autoSpaceDE/>
        <w:autoSpaceDN/>
        <w:adjustRightInd/>
        <w:ind w:firstLine="709"/>
        <w:jc w:val="both"/>
        <w:rPr>
          <w:rFonts w:eastAsiaTheme="minorHAnsi"/>
          <w:sz w:val="28"/>
          <w:szCs w:val="28"/>
          <w:lang w:eastAsia="en-US"/>
        </w:rPr>
      </w:pPr>
    </w:p>
    <w:p w:rsidR="007503D2" w:rsidRPr="00E74180" w:rsidRDefault="007503D2" w:rsidP="001448B9">
      <w:pPr>
        <w:widowControl/>
        <w:autoSpaceDE/>
        <w:autoSpaceDN/>
        <w:adjustRightInd/>
        <w:ind w:firstLine="709"/>
        <w:jc w:val="both"/>
        <w:rPr>
          <w:rFonts w:eastAsiaTheme="minorHAnsi"/>
          <w:sz w:val="28"/>
          <w:szCs w:val="28"/>
          <w:lang w:eastAsia="en-US"/>
        </w:rPr>
      </w:pPr>
    </w:p>
    <w:p w:rsidR="0051627E" w:rsidRDefault="0051627E" w:rsidP="00E74180">
      <w:pPr>
        <w:widowControl/>
        <w:autoSpaceDE/>
        <w:autoSpaceDN/>
        <w:adjustRightInd/>
        <w:ind w:firstLine="567"/>
        <w:jc w:val="both"/>
        <w:rPr>
          <w:rFonts w:eastAsiaTheme="minorHAnsi"/>
          <w:sz w:val="28"/>
          <w:szCs w:val="28"/>
          <w:lang w:eastAsia="en-US"/>
        </w:rPr>
      </w:pPr>
    </w:p>
    <w:p w:rsidR="006A12BD" w:rsidRPr="006A12BD" w:rsidRDefault="006A12BD" w:rsidP="006A12BD">
      <w:pPr>
        <w:widowControl/>
        <w:autoSpaceDE/>
        <w:autoSpaceDN/>
        <w:adjustRightInd/>
        <w:contextualSpacing/>
        <w:jc w:val="center"/>
        <w:rPr>
          <w:b/>
          <w:sz w:val="28"/>
          <w:szCs w:val="28"/>
          <w:lang w:eastAsia="en-US"/>
        </w:rPr>
      </w:pPr>
      <w:r w:rsidRPr="006A12BD">
        <w:rPr>
          <w:b/>
          <w:sz w:val="28"/>
          <w:szCs w:val="28"/>
          <w:lang w:eastAsia="en-US"/>
        </w:rPr>
        <w:lastRenderedPageBreak/>
        <w:t xml:space="preserve">Проверка правомерности составления бюджетной росписи, доведения лимитов бюджетных обязательств и </w:t>
      </w:r>
      <w:r>
        <w:rPr>
          <w:b/>
          <w:sz w:val="28"/>
          <w:szCs w:val="28"/>
          <w:lang w:eastAsia="en-US"/>
        </w:rPr>
        <w:t>плановых назначений по доходам</w:t>
      </w:r>
    </w:p>
    <w:p w:rsidR="006A12BD" w:rsidRDefault="006A12BD" w:rsidP="006A12BD">
      <w:pPr>
        <w:widowControl/>
        <w:autoSpaceDE/>
        <w:autoSpaceDN/>
        <w:adjustRightInd/>
        <w:ind w:left="4"/>
        <w:jc w:val="both"/>
        <w:rPr>
          <w:rFonts w:eastAsiaTheme="minorHAnsi"/>
          <w:sz w:val="28"/>
          <w:szCs w:val="28"/>
          <w:lang w:eastAsia="en-US"/>
        </w:rPr>
      </w:pPr>
    </w:p>
    <w:p w:rsidR="006A12BD" w:rsidRPr="006A12BD" w:rsidRDefault="006A12BD" w:rsidP="006A12BD">
      <w:pPr>
        <w:widowControl/>
        <w:autoSpaceDE/>
        <w:autoSpaceDN/>
        <w:adjustRightInd/>
        <w:ind w:left="4" w:firstLine="704"/>
        <w:jc w:val="both"/>
        <w:rPr>
          <w:rFonts w:eastAsiaTheme="minorHAnsi"/>
          <w:sz w:val="24"/>
          <w:szCs w:val="24"/>
          <w:lang w:eastAsia="en-US"/>
        </w:rPr>
      </w:pPr>
      <w:r w:rsidRPr="006A12BD">
        <w:rPr>
          <w:rFonts w:eastAsiaTheme="minorHAnsi"/>
          <w:sz w:val="28"/>
          <w:szCs w:val="28"/>
          <w:lang w:eastAsia="en-US"/>
        </w:rPr>
        <w:t xml:space="preserve">Составление и ведение бюджетной росписи </w:t>
      </w:r>
      <w:r>
        <w:rPr>
          <w:rFonts w:eastAsiaTheme="minorHAnsi"/>
          <w:sz w:val="28"/>
          <w:szCs w:val="28"/>
          <w:lang w:eastAsia="en-US"/>
        </w:rPr>
        <w:t>Вязьма-Брянским сельским комитетом</w:t>
      </w:r>
      <w:r w:rsidRPr="006A12BD">
        <w:rPr>
          <w:rFonts w:eastAsiaTheme="minorHAnsi"/>
          <w:sz w:val="28"/>
          <w:szCs w:val="28"/>
          <w:lang w:eastAsia="en-US"/>
        </w:rPr>
        <w:t xml:space="preserve"> производилось в соответствии со ст.219.1 Бюджетного кодекса РФ и 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утвержденным Приказом Финансового управления муниципального образования «Вяземский муниципальный округ»</w:t>
      </w:r>
      <w:r>
        <w:rPr>
          <w:rFonts w:eastAsiaTheme="minorHAnsi"/>
          <w:sz w:val="28"/>
          <w:szCs w:val="28"/>
          <w:lang w:eastAsia="en-US"/>
        </w:rPr>
        <w:t xml:space="preserve"> Смоленской области </w:t>
      </w:r>
      <w:r w:rsidRPr="006A12BD">
        <w:rPr>
          <w:rFonts w:eastAsiaTheme="minorHAnsi"/>
          <w:sz w:val="28"/>
          <w:szCs w:val="28"/>
          <w:lang w:eastAsia="en-US"/>
        </w:rPr>
        <w:t>от 20.02.2025 №53</w:t>
      </w:r>
      <w:r>
        <w:rPr>
          <w:rFonts w:eastAsiaTheme="minorHAnsi"/>
          <w:sz w:val="28"/>
          <w:szCs w:val="28"/>
          <w:lang w:eastAsia="en-US"/>
        </w:rPr>
        <w:t xml:space="preserve"> </w:t>
      </w:r>
      <w:r w:rsidR="00255906">
        <w:rPr>
          <w:rFonts w:eastAsiaTheme="minorHAnsi"/>
          <w:sz w:val="28"/>
          <w:szCs w:val="28"/>
          <w:lang w:eastAsia="en-US"/>
        </w:rPr>
        <w:t>«</w:t>
      </w:r>
      <w:r w:rsidR="00255906" w:rsidRPr="00255906">
        <w:rPr>
          <w:rFonts w:eastAsiaTheme="minorHAnsi"/>
          <w:sz w:val="28"/>
          <w:szCs w:val="28"/>
          <w:lang w:eastAsia="en-US"/>
        </w:rPr>
        <w:t>Об утверждении Порядка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w:t>
      </w:r>
      <w:r w:rsidR="00255906">
        <w:rPr>
          <w:rFonts w:eastAsiaTheme="minorHAnsi"/>
          <w:sz w:val="28"/>
          <w:szCs w:val="28"/>
          <w:lang w:eastAsia="en-US"/>
        </w:rPr>
        <w:t>»</w:t>
      </w:r>
      <w:r w:rsidRPr="006A12BD">
        <w:rPr>
          <w:rFonts w:eastAsiaTheme="minorHAnsi"/>
          <w:sz w:val="28"/>
          <w:szCs w:val="28"/>
          <w:lang w:eastAsia="en-US"/>
        </w:rPr>
        <w:t xml:space="preserve"> </w:t>
      </w:r>
      <w:r w:rsidRPr="00321102">
        <w:rPr>
          <w:rFonts w:eastAsiaTheme="minorHAnsi"/>
          <w:sz w:val="24"/>
          <w:szCs w:val="24"/>
          <w:lang w:eastAsia="en-US"/>
        </w:rPr>
        <w:t>(</w:t>
      </w:r>
      <w:hyperlink r:id="rId9" w:history="1">
        <w:r w:rsidRPr="00321102">
          <w:rPr>
            <w:rStyle w:val="af2"/>
            <w:rFonts w:eastAsiaTheme="minorHAnsi"/>
            <w:sz w:val="24"/>
            <w:szCs w:val="24"/>
            <w:lang w:eastAsia="en-US"/>
          </w:rPr>
          <w:t>https://vyazmafin.admin-smolensk.ru/docs/vyazma/poryadok-sostavleniya-i-vedeniya-svodnoj-byudzhetnoj-rospisi/</w:t>
        </w:r>
      </w:hyperlink>
      <w:r w:rsidRPr="00321102">
        <w:rPr>
          <w:rFonts w:eastAsiaTheme="minorHAnsi"/>
          <w:sz w:val="24"/>
          <w:szCs w:val="24"/>
          <w:lang w:eastAsia="en-US"/>
        </w:rPr>
        <w:t>).</w:t>
      </w:r>
    </w:p>
    <w:p w:rsidR="006A12BD" w:rsidRPr="006A12BD" w:rsidRDefault="006A12BD">
      <w:pPr>
        <w:widowControl/>
        <w:autoSpaceDE/>
        <w:autoSpaceDN/>
        <w:adjustRightInd/>
        <w:ind w:left="4" w:firstLine="704"/>
        <w:jc w:val="both"/>
        <w:rPr>
          <w:rFonts w:eastAsiaTheme="minorHAnsi"/>
          <w:sz w:val="28"/>
          <w:szCs w:val="28"/>
          <w:lang w:eastAsia="en-US"/>
        </w:rPr>
      </w:pPr>
    </w:p>
    <w:p w:rsidR="00255906" w:rsidRDefault="006A12BD" w:rsidP="00255906">
      <w:pPr>
        <w:widowControl/>
        <w:autoSpaceDE/>
        <w:autoSpaceDN/>
        <w:adjustRightInd/>
        <w:ind w:left="4" w:firstLine="704"/>
        <w:jc w:val="both"/>
        <w:rPr>
          <w:rFonts w:eastAsiaTheme="minorHAnsi"/>
          <w:sz w:val="28"/>
          <w:szCs w:val="28"/>
          <w:lang w:eastAsia="en-US"/>
        </w:rPr>
      </w:pPr>
      <w:r w:rsidRPr="006A12BD">
        <w:rPr>
          <w:rFonts w:eastAsiaTheme="minorHAnsi"/>
          <w:sz w:val="28"/>
          <w:szCs w:val="28"/>
          <w:lang w:eastAsia="en-US"/>
        </w:rPr>
        <w:t xml:space="preserve">Первоначально решением о бюджете утверждены бюджетные ассигнования в сумме </w:t>
      </w:r>
      <w:r w:rsidR="00255906" w:rsidRPr="00255906">
        <w:rPr>
          <w:rFonts w:eastAsiaTheme="minorHAnsi"/>
          <w:b/>
          <w:sz w:val="28"/>
          <w:szCs w:val="28"/>
          <w:lang w:eastAsia="en-US"/>
        </w:rPr>
        <w:t>11596,7</w:t>
      </w:r>
      <w:r w:rsidRPr="006A12BD">
        <w:rPr>
          <w:rFonts w:eastAsiaTheme="minorHAnsi"/>
          <w:sz w:val="28"/>
          <w:szCs w:val="28"/>
          <w:lang w:eastAsia="en-US"/>
        </w:rPr>
        <w:t xml:space="preserve"> </w:t>
      </w:r>
      <w:proofErr w:type="gramStart"/>
      <w:r w:rsidRPr="006A12BD">
        <w:rPr>
          <w:rFonts w:eastAsiaTheme="minorHAnsi"/>
          <w:sz w:val="28"/>
          <w:szCs w:val="28"/>
          <w:lang w:eastAsia="en-US"/>
        </w:rPr>
        <w:t>тыс.рублей</w:t>
      </w:r>
      <w:proofErr w:type="gramEnd"/>
      <w:r w:rsidRPr="006A12BD">
        <w:rPr>
          <w:rFonts w:eastAsiaTheme="minorHAnsi"/>
          <w:sz w:val="28"/>
          <w:szCs w:val="28"/>
          <w:lang w:eastAsia="en-US"/>
        </w:rPr>
        <w:t xml:space="preserve">. В ходе исполнения бюджета показатели бюджетной росписи были </w:t>
      </w:r>
      <w:r w:rsidR="00255906">
        <w:rPr>
          <w:rFonts w:eastAsiaTheme="minorHAnsi"/>
          <w:sz w:val="28"/>
          <w:szCs w:val="28"/>
          <w:lang w:eastAsia="en-US"/>
        </w:rPr>
        <w:t>увеличены</w:t>
      </w:r>
      <w:r w:rsidRPr="006A12BD">
        <w:rPr>
          <w:rFonts w:eastAsiaTheme="minorHAnsi"/>
          <w:sz w:val="28"/>
          <w:szCs w:val="28"/>
          <w:lang w:eastAsia="en-US"/>
        </w:rPr>
        <w:t xml:space="preserve"> на </w:t>
      </w:r>
      <w:r w:rsidR="00255906" w:rsidRPr="00255906">
        <w:rPr>
          <w:rFonts w:eastAsiaTheme="minorHAnsi"/>
          <w:b/>
          <w:sz w:val="28"/>
          <w:szCs w:val="28"/>
          <w:lang w:eastAsia="en-US"/>
        </w:rPr>
        <w:t>5056,9</w:t>
      </w:r>
      <w:r w:rsidRPr="006A12BD">
        <w:rPr>
          <w:rFonts w:eastAsiaTheme="minorHAnsi"/>
          <w:sz w:val="28"/>
          <w:szCs w:val="28"/>
          <w:lang w:eastAsia="en-US"/>
        </w:rPr>
        <w:t xml:space="preserve"> </w:t>
      </w:r>
      <w:proofErr w:type="gramStart"/>
      <w:r w:rsidRPr="006A12BD">
        <w:rPr>
          <w:rFonts w:eastAsiaTheme="minorHAnsi"/>
          <w:sz w:val="28"/>
          <w:szCs w:val="28"/>
          <w:lang w:eastAsia="en-US"/>
        </w:rPr>
        <w:t>тыс.рублей</w:t>
      </w:r>
      <w:proofErr w:type="gramEnd"/>
      <w:r w:rsidRPr="006A12BD">
        <w:rPr>
          <w:rFonts w:eastAsiaTheme="minorHAnsi"/>
          <w:sz w:val="28"/>
          <w:szCs w:val="28"/>
          <w:lang w:eastAsia="en-US"/>
        </w:rPr>
        <w:t xml:space="preserve">. В соответствии с вносимыми изменениями, бюджетные ассигнования </w:t>
      </w:r>
      <w:r w:rsidR="00255906">
        <w:rPr>
          <w:rFonts w:eastAsiaTheme="minorHAnsi"/>
          <w:sz w:val="28"/>
          <w:szCs w:val="28"/>
          <w:lang w:eastAsia="en-US"/>
        </w:rPr>
        <w:t xml:space="preserve">Вязьма-Брянскому сельскому комитету </w:t>
      </w:r>
      <w:r w:rsidRPr="006A12BD">
        <w:rPr>
          <w:rFonts w:eastAsiaTheme="minorHAnsi"/>
          <w:sz w:val="28"/>
          <w:szCs w:val="28"/>
          <w:lang w:eastAsia="en-US"/>
        </w:rPr>
        <w:t xml:space="preserve">были утверждены в объеме </w:t>
      </w:r>
      <w:r w:rsidR="00255906" w:rsidRPr="00255906">
        <w:rPr>
          <w:rFonts w:eastAsiaTheme="minorHAnsi"/>
          <w:b/>
          <w:sz w:val="28"/>
          <w:szCs w:val="28"/>
          <w:lang w:eastAsia="en-US"/>
        </w:rPr>
        <w:t>16653,6</w:t>
      </w:r>
      <w:r w:rsidRPr="006A12BD">
        <w:rPr>
          <w:rFonts w:eastAsiaTheme="minorHAnsi"/>
          <w:sz w:val="28"/>
          <w:szCs w:val="28"/>
          <w:lang w:eastAsia="en-US"/>
        </w:rPr>
        <w:t xml:space="preserve"> </w:t>
      </w:r>
      <w:proofErr w:type="gramStart"/>
      <w:r w:rsidRPr="006A12BD">
        <w:rPr>
          <w:rFonts w:eastAsiaTheme="minorHAnsi"/>
          <w:sz w:val="28"/>
          <w:szCs w:val="28"/>
          <w:lang w:eastAsia="en-US"/>
        </w:rPr>
        <w:t>тыс.рублей</w:t>
      </w:r>
      <w:proofErr w:type="gramEnd"/>
      <w:r w:rsidR="00255906">
        <w:rPr>
          <w:rFonts w:eastAsiaTheme="minorHAnsi"/>
          <w:sz w:val="28"/>
          <w:szCs w:val="28"/>
          <w:lang w:eastAsia="en-US"/>
        </w:rPr>
        <w:t xml:space="preserve">, </w:t>
      </w:r>
      <w:r w:rsidR="00255906" w:rsidRPr="00255906">
        <w:rPr>
          <w:rFonts w:eastAsiaTheme="minorHAnsi"/>
          <w:sz w:val="28"/>
          <w:szCs w:val="28"/>
          <w:lang w:eastAsia="en-US"/>
        </w:rPr>
        <w:t xml:space="preserve">подтверждено приложением № 6 к решению Вяземского окружного Совета депутатов от 24.12.2025 №218 «О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w:t>
      </w:r>
    </w:p>
    <w:p w:rsidR="00321102" w:rsidRPr="00321102" w:rsidRDefault="00321102" w:rsidP="00321102">
      <w:pPr>
        <w:widowControl/>
        <w:autoSpaceDE/>
        <w:autoSpaceDN/>
        <w:adjustRightInd/>
        <w:ind w:left="4" w:firstLine="704"/>
        <w:jc w:val="both"/>
        <w:rPr>
          <w:rFonts w:eastAsiaTheme="minorHAnsi"/>
          <w:sz w:val="28"/>
          <w:szCs w:val="28"/>
          <w:lang w:eastAsia="en-US"/>
        </w:rPr>
      </w:pPr>
      <w:r w:rsidRPr="00321102">
        <w:rPr>
          <w:rFonts w:eastAsiaTheme="minorHAnsi"/>
          <w:sz w:val="28"/>
          <w:szCs w:val="28"/>
          <w:lang w:eastAsia="en-US"/>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321102" w:rsidRDefault="00321102" w:rsidP="00321102">
      <w:pPr>
        <w:widowControl/>
        <w:autoSpaceDE/>
        <w:autoSpaceDN/>
        <w:adjustRightInd/>
        <w:ind w:left="4" w:firstLine="704"/>
        <w:jc w:val="both"/>
        <w:rPr>
          <w:rFonts w:eastAsiaTheme="minorHAnsi"/>
          <w:sz w:val="28"/>
          <w:szCs w:val="28"/>
          <w:lang w:eastAsia="en-US"/>
        </w:rPr>
      </w:pPr>
      <w:r w:rsidRPr="00321102">
        <w:rPr>
          <w:rFonts w:eastAsiaTheme="minorHAnsi"/>
          <w:sz w:val="28"/>
          <w:szCs w:val="28"/>
          <w:lang w:eastAsia="en-US"/>
        </w:rPr>
        <w:t>Пунктом 2.1 ст.217 БК РФ утвержденные показатели сводной бюджетной росписи должны соответствовать закону (решению) о бюджете.</w:t>
      </w:r>
    </w:p>
    <w:p w:rsidR="00321102" w:rsidRPr="00321102" w:rsidRDefault="00321102" w:rsidP="00321102">
      <w:pPr>
        <w:widowControl/>
        <w:autoSpaceDE/>
        <w:autoSpaceDN/>
        <w:adjustRightInd/>
        <w:ind w:left="4" w:firstLine="704"/>
        <w:jc w:val="both"/>
        <w:rPr>
          <w:rFonts w:eastAsiaTheme="minorHAnsi"/>
          <w:sz w:val="28"/>
          <w:szCs w:val="28"/>
          <w:lang w:eastAsia="en-US"/>
        </w:rPr>
      </w:pPr>
      <w:r w:rsidRPr="00321102">
        <w:rPr>
          <w:rFonts w:eastAsiaTheme="minorHAnsi"/>
          <w:sz w:val="28"/>
          <w:szCs w:val="28"/>
          <w:lang w:eastAsia="en-US"/>
        </w:rPr>
        <w:t xml:space="preserve">Согласно сводной бюджетной росписи бюджета муниципального образования «Вяземский муниципальный округ» Смоленской области на 2025 год и на плановый период 2026 и 2027 годов по состоянию на 31.12.2025 года Вязьма-Брянскому сельскому комитету, как главному распорядителю бюджетных средств, были предусмотрены ассигнования в сумме </w:t>
      </w:r>
      <w:r w:rsidRPr="00321102">
        <w:rPr>
          <w:rFonts w:eastAsiaTheme="minorHAnsi"/>
          <w:b/>
          <w:sz w:val="28"/>
          <w:szCs w:val="28"/>
          <w:lang w:eastAsia="en-US"/>
        </w:rPr>
        <w:t xml:space="preserve">16653,6 </w:t>
      </w:r>
      <w:proofErr w:type="gramStart"/>
      <w:r w:rsidRPr="00321102">
        <w:rPr>
          <w:rFonts w:eastAsiaTheme="minorHAnsi"/>
          <w:sz w:val="28"/>
          <w:szCs w:val="28"/>
          <w:lang w:eastAsia="en-US"/>
        </w:rPr>
        <w:t>тыс.рублей</w:t>
      </w:r>
      <w:proofErr w:type="gramEnd"/>
      <w:r w:rsidRPr="00321102">
        <w:rPr>
          <w:rFonts w:eastAsiaTheme="minorHAnsi"/>
          <w:sz w:val="28"/>
          <w:szCs w:val="28"/>
          <w:lang w:eastAsia="en-US"/>
        </w:rPr>
        <w:t>. (</w:t>
      </w:r>
      <w:hyperlink r:id="rId10" w:history="1">
        <w:r w:rsidRPr="00321102">
          <w:rPr>
            <w:rStyle w:val="af2"/>
            <w:rFonts w:eastAsiaTheme="minorHAnsi"/>
            <w:sz w:val="28"/>
            <w:szCs w:val="28"/>
            <w:lang w:eastAsia="en-US"/>
          </w:rPr>
          <w:t>https://vyazmafin.admin-smolensk.ru/files/272/svodnaya-byudzhetnay5.pdf</w:t>
        </w:r>
      </w:hyperlink>
      <w:r w:rsidRPr="00321102">
        <w:rPr>
          <w:rFonts w:eastAsiaTheme="minorHAnsi"/>
          <w:sz w:val="28"/>
          <w:szCs w:val="28"/>
          <w:lang w:eastAsia="en-US"/>
        </w:rPr>
        <w:t>).</w:t>
      </w:r>
    </w:p>
    <w:p w:rsidR="00321102" w:rsidRPr="006A12BD" w:rsidRDefault="00321102">
      <w:pPr>
        <w:widowControl/>
        <w:autoSpaceDE/>
        <w:autoSpaceDN/>
        <w:adjustRightInd/>
        <w:jc w:val="right"/>
        <w:rPr>
          <w:rFonts w:eastAsiaTheme="minorHAnsi"/>
          <w:sz w:val="28"/>
          <w:szCs w:val="28"/>
          <w:lang w:eastAsia="en-US"/>
        </w:rPr>
      </w:pPr>
    </w:p>
    <w:p w:rsidR="006A12BD" w:rsidRDefault="00255906" w:rsidP="006A12BD">
      <w:pPr>
        <w:widowControl/>
        <w:autoSpaceDE/>
        <w:autoSpaceDN/>
        <w:adjustRightInd/>
        <w:jc w:val="right"/>
        <w:rPr>
          <w:rFonts w:eastAsiaTheme="minorHAnsi"/>
          <w:sz w:val="28"/>
          <w:szCs w:val="28"/>
          <w:lang w:eastAsia="en-US"/>
        </w:rPr>
      </w:pPr>
      <w:r w:rsidRPr="006A12BD">
        <w:rPr>
          <w:rFonts w:eastAsiaTheme="minorHAnsi"/>
          <w:sz w:val="28"/>
          <w:szCs w:val="28"/>
          <w:lang w:eastAsia="en-US"/>
        </w:rPr>
        <w:lastRenderedPageBreak/>
        <w:t xml:space="preserve"> </w:t>
      </w:r>
      <w:r w:rsidR="006A12BD" w:rsidRPr="006A12BD">
        <w:rPr>
          <w:rFonts w:eastAsiaTheme="minorHAnsi"/>
          <w:sz w:val="28"/>
          <w:szCs w:val="28"/>
          <w:lang w:eastAsia="en-US"/>
        </w:rPr>
        <w:t>(</w:t>
      </w:r>
      <w:proofErr w:type="gramStart"/>
      <w:r w:rsidR="006A12BD" w:rsidRPr="006A12BD">
        <w:rPr>
          <w:rFonts w:eastAsiaTheme="minorHAnsi"/>
          <w:sz w:val="28"/>
          <w:szCs w:val="28"/>
          <w:lang w:eastAsia="en-US"/>
        </w:rPr>
        <w:t>тыс.рублей</w:t>
      </w:r>
      <w:proofErr w:type="gramEnd"/>
      <w:r w:rsidR="006A12BD" w:rsidRPr="006A12BD">
        <w:rPr>
          <w:rFonts w:eastAsiaTheme="minorHAnsi"/>
          <w:sz w:val="28"/>
          <w:szCs w:val="28"/>
          <w:lang w:eastAsia="en-US"/>
        </w:rPr>
        <w:t>)</w:t>
      </w:r>
    </w:p>
    <w:p w:rsidR="007503D2" w:rsidRDefault="007503D2" w:rsidP="006A12BD">
      <w:pPr>
        <w:widowControl/>
        <w:autoSpaceDE/>
        <w:autoSpaceDN/>
        <w:adjustRightInd/>
        <w:jc w:val="right"/>
        <w:rPr>
          <w:rFonts w:eastAsiaTheme="minorHAnsi"/>
          <w:sz w:val="28"/>
          <w:szCs w:val="28"/>
          <w:lang w:eastAsia="en-US"/>
        </w:rPr>
      </w:pPr>
    </w:p>
    <w:p w:rsidR="007503D2" w:rsidRDefault="007503D2" w:rsidP="006A12BD">
      <w:pPr>
        <w:widowControl/>
        <w:autoSpaceDE/>
        <w:autoSpaceDN/>
        <w:adjustRightInd/>
        <w:jc w:val="right"/>
        <w:rPr>
          <w:rFonts w:eastAsiaTheme="minorHAnsi"/>
          <w:sz w:val="28"/>
          <w:szCs w:val="28"/>
          <w:lang w:eastAsia="en-US"/>
        </w:rPr>
      </w:pPr>
      <w:r w:rsidRPr="007503D2">
        <w:rPr>
          <w:noProof/>
        </w:rPr>
        <w:drawing>
          <wp:inline distT="0" distB="0" distL="0" distR="0">
            <wp:extent cx="6301105" cy="3610487"/>
            <wp:effectExtent l="0" t="0" r="444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01105" cy="3610487"/>
                    </a:xfrm>
                    <a:prstGeom prst="rect">
                      <a:avLst/>
                    </a:prstGeom>
                    <a:noFill/>
                    <a:ln>
                      <a:noFill/>
                    </a:ln>
                  </pic:spPr>
                </pic:pic>
              </a:graphicData>
            </a:graphic>
          </wp:inline>
        </w:drawing>
      </w:r>
    </w:p>
    <w:p w:rsidR="007503D2" w:rsidRDefault="007503D2" w:rsidP="006A12BD">
      <w:pPr>
        <w:widowControl/>
        <w:autoSpaceDE/>
        <w:autoSpaceDN/>
        <w:adjustRightInd/>
        <w:jc w:val="right"/>
        <w:rPr>
          <w:rFonts w:eastAsiaTheme="minorHAnsi"/>
          <w:sz w:val="28"/>
          <w:szCs w:val="28"/>
          <w:lang w:eastAsia="en-US"/>
        </w:rPr>
      </w:pPr>
    </w:p>
    <w:p w:rsidR="00426555" w:rsidRDefault="00426555" w:rsidP="006A12BD">
      <w:pPr>
        <w:widowControl/>
        <w:autoSpaceDE/>
        <w:autoSpaceDN/>
        <w:adjustRightInd/>
        <w:jc w:val="right"/>
        <w:rPr>
          <w:rFonts w:eastAsiaTheme="minorHAnsi"/>
          <w:sz w:val="28"/>
          <w:szCs w:val="28"/>
          <w:lang w:eastAsia="en-US"/>
        </w:rPr>
      </w:pPr>
    </w:p>
    <w:p w:rsidR="009C3220" w:rsidRPr="00170F21" w:rsidRDefault="00312F9D" w:rsidP="00FA3223">
      <w:pPr>
        <w:ind w:firstLine="709"/>
        <w:jc w:val="center"/>
        <w:rPr>
          <w:rFonts w:eastAsiaTheme="minorHAnsi"/>
          <w:b/>
          <w:sz w:val="28"/>
          <w:szCs w:val="28"/>
          <w:lang w:eastAsia="en-US"/>
        </w:rPr>
      </w:pPr>
      <w:r w:rsidRPr="00170F21">
        <w:rPr>
          <w:rFonts w:eastAsiaTheme="minorHAnsi"/>
          <w:b/>
          <w:sz w:val="28"/>
          <w:szCs w:val="28"/>
          <w:lang w:eastAsia="en-US"/>
        </w:rPr>
        <w:t>Анализ</w:t>
      </w:r>
      <w:r w:rsidR="003A0C35" w:rsidRPr="00170F21">
        <w:rPr>
          <w:rFonts w:eastAsiaTheme="minorHAnsi"/>
          <w:b/>
          <w:sz w:val="28"/>
          <w:szCs w:val="28"/>
          <w:lang w:eastAsia="en-US"/>
        </w:rPr>
        <w:t xml:space="preserve"> </w:t>
      </w:r>
      <w:r w:rsidRPr="00170F21">
        <w:rPr>
          <w:rFonts w:eastAsiaTheme="minorHAnsi"/>
          <w:b/>
          <w:sz w:val="28"/>
          <w:szCs w:val="28"/>
          <w:lang w:eastAsia="en-US"/>
        </w:rPr>
        <w:t>бюджетной</w:t>
      </w:r>
      <w:r w:rsidR="00F50C64" w:rsidRPr="00170F21">
        <w:rPr>
          <w:rFonts w:eastAsiaTheme="minorHAnsi"/>
          <w:b/>
          <w:sz w:val="28"/>
          <w:szCs w:val="28"/>
          <w:lang w:eastAsia="en-US"/>
        </w:rPr>
        <w:t xml:space="preserve"> деятельности по формам годовой бюджетной отчетности</w:t>
      </w:r>
      <w:r w:rsidRPr="00170F21">
        <w:rPr>
          <w:rFonts w:eastAsiaTheme="minorHAnsi"/>
          <w:b/>
          <w:sz w:val="28"/>
          <w:szCs w:val="28"/>
          <w:lang w:eastAsia="en-US"/>
        </w:rPr>
        <w:t xml:space="preserve"> за 202</w:t>
      </w:r>
      <w:r w:rsidR="00F50C64" w:rsidRPr="00170F21">
        <w:rPr>
          <w:rFonts w:eastAsiaTheme="minorHAnsi"/>
          <w:b/>
          <w:sz w:val="28"/>
          <w:szCs w:val="28"/>
          <w:lang w:eastAsia="en-US"/>
        </w:rPr>
        <w:t>5</w:t>
      </w:r>
      <w:r w:rsidRPr="00170F21">
        <w:rPr>
          <w:rFonts w:eastAsiaTheme="minorHAnsi"/>
          <w:b/>
          <w:sz w:val="28"/>
          <w:szCs w:val="28"/>
          <w:lang w:eastAsia="en-US"/>
        </w:rPr>
        <w:t xml:space="preserve"> год</w:t>
      </w:r>
    </w:p>
    <w:p w:rsidR="00F50C64" w:rsidRPr="00F50C64" w:rsidRDefault="00F50C64" w:rsidP="007503D2">
      <w:pPr>
        <w:ind w:firstLine="709"/>
        <w:jc w:val="center"/>
        <w:rPr>
          <w:rFonts w:eastAsiaTheme="minorHAnsi"/>
          <w:b/>
          <w:i/>
          <w:sz w:val="28"/>
          <w:szCs w:val="28"/>
          <w:lang w:eastAsia="en-US"/>
        </w:rPr>
      </w:pPr>
      <w:bookmarkStart w:id="0" w:name="_Hlk69305117"/>
      <w:r w:rsidRPr="00F50C64">
        <w:rPr>
          <w:rFonts w:eastAsiaTheme="minorHAnsi"/>
          <w:b/>
          <w:i/>
          <w:sz w:val="28"/>
          <w:szCs w:val="28"/>
          <w:lang w:eastAsia="en-US"/>
        </w:rPr>
        <w:t>Отчет о финансовых результатах деятельности (ф.0503121) (далее – ф.0503121)</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Предоставленный отчет о финансовых результатах деятельности </w:t>
      </w:r>
      <w:hyperlink r:id="rId12" w:history="1">
        <w:r w:rsidRPr="00F50C64">
          <w:rPr>
            <w:rStyle w:val="af2"/>
            <w:rFonts w:eastAsiaTheme="minorHAnsi"/>
            <w:sz w:val="28"/>
            <w:szCs w:val="28"/>
            <w:lang w:eastAsia="en-US"/>
          </w:rPr>
          <w:t>(ф.0503121)</w:t>
        </w:r>
      </w:hyperlink>
      <w:r w:rsidRPr="00F50C64">
        <w:rPr>
          <w:rFonts w:eastAsiaTheme="minorHAnsi"/>
          <w:sz w:val="28"/>
          <w:szCs w:val="28"/>
          <w:lang w:eastAsia="en-US"/>
        </w:rPr>
        <w:t xml:space="preserve"> содержит данные о финансовых результатах деятельности </w:t>
      </w:r>
      <w:r>
        <w:rPr>
          <w:rFonts w:eastAsiaTheme="minorHAnsi"/>
          <w:sz w:val="28"/>
          <w:szCs w:val="28"/>
          <w:lang w:eastAsia="en-US"/>
        </w:rPr>
        <w:t>Вязьма-Брянского</w:t>
      </w:r>
      <w:r w:rsidRPr="00F50C64">
        <w:rPr>
          <w:rFonts w:eastAsiaTheme="minorHAnsi"/>
          <w:sz w:val="28"/>
          <w:szCs w:val="28"/>
          <w:lang w:eastAsia="en-US"/>
        </w:rPr>
        <w:t xml:space="preserve"> сельского комитета, в разрезе кодов КОСГУ по состоянию на 01.01.2026 года.</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170F21" w:rsidRDefault="00170F21" w:rsidP="00170F21">
      <w:pPr>
        <w:widowControl/>
        <w:autoSpaceDE/>
        <w:autoSpaceDN/>
        <w:adjustRightInd/>
        <w:jc w:val="right"/>
        <w:rPr>
          <w:rFonts w:eastAsiaTheme="minorHAnsi"/>
          <w:sz w:val="28"/>
          <w:szCs w:val="28"/>
          <w:lang w:eastAsia="en-US"/>
        </w:rPr>
      </w:pPr>
      <w:r w:rsidRPr="006A12BD">
        <w:rPr>
          <w:rFonts w:eastAsiaTheme="minorHAnsi"/>
          <w:sz w:val="28"/>
          <w:szCs w:val="28"/>
          <w:lang w:eastAsia="en-US"/>
        </w:rPr>
        <w:t>(</w:t>
      </w:r>
      <w:proofErr w:type="gramStart"/>
      <w:r w:rsidRPr="006A12BD">
        <w:rPr>
          <w:rFonts w:eastAsiaTheme="minorHAnsi"/>
          <w:sz w:val="28"/>
          <w:szCs w:val="28"/>
          <w:lang w:eastAsia="en-US"/>
        </w:rPr>
        <w:t>тыс.рублей</w:t>
      </w:r>
      <w:proofErr w:type="gramEnd"/>
      <w:r w:rsidRPr="006A12BD">
        <w:rPr>
          <w:rFonts w:eastAsiaTheme="minorHAnsi"/>
          <w:sz w:val="28"/>
          <w:szCs w:val="28"/>
          <w:lang w:eastAsia="en-US"/>
        </w:rPr>
        <w:t>)</w:t>
      </w:r>
    </w:p>
    <w:p w:rsidR="00680D7E" w:rsidRDefault="00170F21" w:rsidP="00F50C64">
      <w:pPr>
        <w:ind w:firstLine="709"/>
        <w:jc w:val="both"/>
        <w:rPr>
          <w:rFonts w:eastAsia="Times New Roman"/>
        </w:rPr>
      </w:pPr>
      <w:r>
        <w:rPr>
          <w:lang w:eastAsia="en-US"/>
        </w:rPr>
        <w:fldChar w:fldCharType="begin"/>
      </w:r>
      <w:r>
        <w:rPr>
          <w:lang w:eastAsia="en-US"/>
        </w:rPr>
        <w:instrText xml:space="preserve"> LINK </w:instrText>
      </w:r>
      <w:r w:rsidR="00680D7E">
        <w:rPr>
          <w:lang w:eastAsia="en-US"/>
        </w:rPr>
        <w:instrText xml:space="preserve">Excel.Sheet.8 "\\\\sovet8\\Сетевая папка КРК\\____КРК-ПРЕДСЕДАТЕЛЬ____\\__ДЕЯТЕЛЬНОСТЬ КРК\\2026 год\\Аналитика\\округ_исполнение_бюджета_2025\\908.Вязьма-Брянский сельский комитет\\В Брянская_анализ_2025.xls" 121!R5C1:R32C4 </w:instrText>
      </w:r>
      <w:r>
        <w:rPr>
          <w:lang w:eastAsia="en-US"/>
        </w:rPr>
        <w:instrText xml:space="preserve">\a \f 4 \h </w:instrText>
      </w:r>
      <w:r w:rsidR="00680D7E">
        <w:rPr>
          <w:lang w:eastAsia="en-US"/>
        </w:rPr>
        <w:fldChar w:fldCharType="separate"/>
      </w:r>
    </w:p>
    <w:tbl>
      <w:tblPr>
        <w:tblW w:w="10000" w:type="dxa"/>
        <w:tblLook w:val="04A0" w:firstRow="1" w:lastRow="0" w:firstColumn="1" w:lastColumn="0" w:noHBand="0" w:noVBand="1"/>
      </w:tblPr>
      <w:tblGrid>
        <w:gridCol w:w="6498"/>
        <w:gridCol w:w="1255"/>
        <w:gridCol w:w="1367"/>
        <w:gridCol w:w="880"/>
      </w:tblGrid>
      <w:tr w:rsidR="00680D7E" w:rsidRPr="00680D7E" w:rsidTr="00680D7E">
        <w:trPr>
          <w:divId w:val="1628781253"/>
          <w:trHeight w:val="510"/>
        </w:trPr>
        <w:tc>
          <w:tcPr>
            <w:tcW w:w="65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наименование показателя</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код по КОСГУ</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бюджетная деятельность</w:t>
            </w:r>
          </w:p>
        </w:tc>
        <w:tc>
          <w:tcPr>
            <w:tcW w:w="880" w:type="dxa"/>
            <w:tcBorders>
              <w:top w:val="single" w:sz="4" w:space="0" w:color="auto"/>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в общем объеме</w:t>
            </w:r>
          </w:p>
        </w:tc>
      </w:tr>
      <w:tr w:rsidR="00680D7E" w:rsidRPr="00680D7E" w:rsidTr="00680D7E">
        <w:trPr>
          <w:divId w:val="1628781253"/>
          <w:trHeight w:val="255"/>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ДОХОДЫ</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100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38 379,5</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100,0</w:t>
            </w:r>
          </w:p>
        </w:tc>
      </w:tr>
      <w:tr w:rsidR="00680D7E" w:rsidRPr="00680D7E" w:rsidTr="00680D7E">
        <w:trPr>
          <w:divId w:val="1628781253"/>
          <w:trHeight w:val="315"/>
        </w:trPr>
        <w:tc>
          <w:tcPr>
            <w:tcW w:w="6560" w:type="dxa"/>
            <w:tcBorders>
              <w:top w:val="nil"/>
              <w:left w:val="single" w:sz="4" w:space="0" w:color="auto"/>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Безвозмездные денежные поступления текущего характера</w:t>
            </w:r>
          </w:p>
        </w:tc>
        <w:tc>
          <w:tcPr>
            <w:tcW w:w="126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150</w:t>
            </w:r>
          </w:p>
        </w:tc>
        <w:tc>
          <w:tcPr>
            <w:tcW w:w="130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2 786,0</w:t>
            </w:r>
          </w:p>
        </w:tc>
        <w:tc>
          <w:tcPr>
            <w:tcW w:w="88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7,3</w:t>
            </w:r>
          </w:p>
        </w:tc>
      </w:tr>
      <w:tr w:rsidR="00680D7E" w:rsidRPr="00680D7E" w:rsidTr="00680D7E">
        <w:trPr>
          <w:divId w:val="1628781253"/>
          <w:trHeight w:val="465"/>
        </w:trPr>
        <w:tc>
          <w:tcPr>
            <w:tcW w:w="6560" w:type="dxa"/>
            <w:tcBorders>
              <w:top w:val="nil"/>
              <w:left w:val="single" w:sz="4" w:space="0" w:color="auto"/>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Безвозмездные неденежные поступления в сектор государственного управления</w:t>
            </w:r>
          </w:p>
        </w:tc>
        <w:tc>
          <w:tcPr>
            <w:tcW w:w="126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190</w:t>
            </w:r>
          </w:p>
        </w:tc>
        <w:tc>
          <w:tcPr>
            <w:tcW w:w="130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35 593,5</w:t>
            </w:r>
          </w:p>
        </w:tc>
        <w:tc>
          <w:tcPr>
            <w:tcW w:w="88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92,7</w:t>
            </w:r>
          </w:p>
        </w:tc>
      </w:tr>
      <w:tr w:rsidR="00680D7E" w:rsidRPr="00680D7E" w:rsidTr="00680D7E">
        <w:trPr>
          <w:divId w:val="1628781253"/>
          <w:trHeight w:val="255"/>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РАСХОДЫ</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200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912091,0</w:t>
            </w:r>
          </w:p>
        </w:tc>
        <w:tc>
          <w:tcPr>
            <w:tcW w:w="880" w:type="dxa"/>
            <w:tcBorders>
              <w:top w:val="nil"/>
              <w:left w:val="nil"/>
              <w:bottom w:val="single" w:sz="4" w:space="0" w:color="auto"/>
              <w:right w:val="single" w:sz="4" w:space="0" w:color="auto"/>
            </w:tcBorders>
            <w:shd w:val="clear" w:color="000000" w:fill="D9D9D9"/>
            <w:noWrap/>
            <w:vAlign w:val="bottom"/>
            <w:hideMark/>
          </w:tcPr>
          <w:p w:rsidR="00680D7E" w:rsidRPr="00680D7E" w:rsidRDefault="00680D7E" w:rsidP="00680D7E">
            <w:pPr>
              <w:widowControl/>
              <w:autoSpaceDE/>
              <w:autoSpaceDN/>
              <w:adjustRightInd/>
              <w:jc w:val="right"/>
              <w:rPr>
                <w:rFonts w:eastAsia="Times New Roman"/>
                <w:b/>
                <w:bCs/>
              </w:rPr>
            </w:pPr>
            <w:r w:rsidRPr="00680D7E">
              <w:rPr>
                <w:rFonts w:eastAsia="Times New Roman"/>
                <w:b/>
                <w:bCs/>
              </w:rPr>
              <w:t>100,0</w:t>
            </w:r>
          </w:p>
        </w:tc>
      </w:tr>
      <w:tr w:rsidR="00680D7E" w:rsidRPr="00680D7E" w:rsidTr="00680D7E">
        <w:trPr>
          <w:divId w:val="1628781253"/>
          <w:trHeight w:val="345"/>
        </w:trPr>
        <w:tc>
          <w:tcPr>
            <w:tcW w:w="6560" w:type="dxa"/>
            <w:tcBorders>
              <w:top w:val="nil"/>
              <w:left w:val="single" w:sz="4" w:space="0" w:color="auto"/>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Оплата труда и начисления на выплаты по оплате труда</w:t>
            </w:r>
          </w:p>
        </w:tc>
        <w:tc>
          <w:tcPr>
            <w:tcW w:w="126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210</w:t>
            </w:r>
          </w:p>
        </w:tc>
        <w:tc>
          <w:tcPr>
            <w:tcW w:w="130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4584,4</w:t>
            </w:r>
          </w:p>
        </w:tc>
        <w:tc>
          <w:tcPr>
            <w:tcW w:w="880" w:type="dxa"/>
            <w:tcBorders>
              <w:top w:val="nil"/>
              <w:left w:val="nil"/>
              <w:bottom w:val="single" w:sz="4" w:space="0" w:color="auto"/>
              <w:right w:val="single" w:sz="4" w:space="0" w:color="auto"/>
            </w:tcBorders>
            <w:shd w:val="clear" w:color="000000" w:fill="F2F2F2"/>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0,5</w:t>
            </w:r>
          </w:p>
        </w:tc>
      </w:tr>
      <w:tr w:rsidR="00680D7E" w:rsidRPr="00680D7E" w:rsidTr="00680D7E">
        <w:trPr>
          <w:divId w:val="1628781253"/>
          <w:trHeight w:val="25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заработная плата</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211</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3523,8</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24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начисления на выплаты по оплате труда</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213</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1060,6</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3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lastRenderedPageBreak/>
              <w:t>Оплата работ, услуг</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220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7529,7</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0,8</w:t>
            </w:r>
          </w:p>
        </w:tc>
      </w:tr>
      <w:tr w:rsidR="00680D7E" w:rsidRPr="00680D7E" w:rsidTr="00680D7E">
        <w:trPr>
          <w:divId w:val="1628781253"/>
          <w:trHeight w:val="28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услуги связи</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221</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89,7</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27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rPr>
            </w:pPr>
            <w:r w:rsidRPr="00680D7E">
              <w:rPr>
                <w:rFonts w:eastAsia="Times New Roman"/>
              </w:rPr>
              <w:t xml:space="preserve">·   транспортные услуги </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222</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30,4</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0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коммунальные услуги</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223</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2059,7</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1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работы, услуги по содержанию имущества</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225</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4831,3</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4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прочие работы, услуги</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226</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505,6</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3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страхование</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227</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13,0</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6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Безвозмездные перечисления текущего характера организациям</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240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9355,4</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1,0</w:t>
            </w:r>
          </w:p>
        </w:tc>
      </w:tr>
      <w:tr w:rsidR="00680D7E" w:rsidRPr="00680D7E" w:rsidTr="00680D7E">
        <w:trPr>
          <w:divId w:val="1628781253"/>
          <w:trHeight w:val="345"/>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Социальное обеспечение</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260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7568,6</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0,8</w:t>
            </w:r>
          </w:p>
        </w:tc>
      </w:tr>
      <w:tr w:rsidR="00680D7E" w:rsidRPr="00680D7E" w:rsidTr="00680D7E">
        <w:trPr>
          <w:divId w:val="1628781253"/>
          <w:trHeight w:val="33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Расходы по операциям с активами</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270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10989,1</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1,2</w:t>
            </w:r>
          </w:p>
        </w:tc>
      </w:tr>
      <w:tr w:rsidR="00680D7E" w:rsidRPr="00680D7E" w:rsidTr="00680D7E">
        <w:trPr>
          <w:divId w:val="1628781253"/>
          <w:trHeight w:val="28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амортизация</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271</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10894,9</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3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r w:rsidRPr="00680D7E">
              <w:rPr>
                <w:rFonts w:eastAsia="Times New Roman"/>
                <w:sz w:val="19"/>
                <w:szCs w:val="19"/>
              </w:rPr>
              <w:t>расходование материальных запасов</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272</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94,2</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9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Безвозмездные перечисления капитального характера организациям</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280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872039,4</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95,6</w:t>
            </w:r>
          </w:p>
        </w:tc>
      </w:tr>
      <w:tr w:rsidR="00680D7E" w:rsidRPr="00680D7E" w:rsidTr="00680D7E">
        <w:trPr>
          <w:divId w:val="1628781253"/>
          <w:trHeight w:val="55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w:t>
            </w:r>
            <w:proofErr w:type="spellStart"/>
            <w:r w:rsidRPr="00680D7E">
              <w:rPr>
                <w:rFonts w:eastAsia="Times New Roman"/>
                <w:sz w:val="19"/>
                <w:szCs w:val="19"/>
              </w:rPr>
              <w:t>безвоздмездные</w:t>
            </w:r>
            <w:proofErr w:type="spellEnd"/>
            <w:r w:rsidRPr="00680D7E">
              <w:rPr>
                <w:rFonts w:eastAsia="Times New Roman"/>
                <w:sz w:val="19"/>
                <w:szCs w:val="19"/>
              </w:rPr>
              <w:t xml:space="preserve"> перечисления капитального характера государственным (муниципальным) учреждениям</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281</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870072,0</w:t>
            </w:r>
          </w:p>
        </w:tc>
        <w:tc>
          <w:tcPr>
            <w:tcW w:w="88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 </w:t>
            </w:r>
          </w:p>
        </w:tc>
      </w:tr>
      <w:tr w:rsidR="00680D7E" w:rsidRPr="00680D7E" w:rsidTr="00680D7E">
        <w:trPr>
          <w:divId w:val="1628781253"/>
          <w:trHeight w:val="58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proofErr w:type="spellStart"/>
            <w:r w:rsidRPr="00680D7E">
              <w:rPr>
                <w:rFonts w:eastAsia="Times New Roman"/>
                <w:sz w:val="19"/>
                <w:szCs w:val="19"/>
              </w:rPr>
              <w:t>безвоздмездные</w:t>
            </w:r>
            <w:proofErr w:type="spellEnd"/>
            <w:r w:rsidRPr="00680D7E">
              <w:rPr>
                <w:rFonts w:eastAsia="Times New Roman"/>
                <w:sz w:val="19"/>
                <w:szCs w:val="19"/>
              </w:rPr>
              <w:t xml:space="preserve"> перечисления капитального характера нефинансовым организациям государственного сектора</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284</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1967,4</w:t>
            </w:r>
          </w:p>
        </w:tc>
        <w:tc>
          <w:tcPr>
            <w:tcW w:w="88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 </w:t>
            </w:r>
          </w:p>
        </w:tc>
      </w:tr>
      <w:tr w:rsidR="00680D7E" w:rsidRPr="00680D7E" w:rsidTr="00680D7E">
        <w:trPr>
          <w:divId w:val="1628781253"/>
          <w:trHeight w:val="36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Прочие расходы</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290</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24,4</w:t>
            </w:r>
          </w:p>
        </w:tc>
        <w:tc>
          <w:tcPr>
            <w:tcW w:w="88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0,0</w:t>
            </w:r>
          </w:p>
        </w:tc>
      </w:tr>
      <w:tr w:rsidR="00680D7E" w:rsidRPr="00680D7E" w:rsidTr="00680D7E">
        <w:trPr>
          <w:divId w:val="1628781253"/>
          <w:trHeight w:val="31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налоги, пошлины и сборы</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291</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20,7</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570"/>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штрафы за нарушение законодательства о налогах и сборах, законодательства о страховых взносах</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292</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0,4</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345"/>
        </w:trPr>
        <w:tc>
          <w:tcPr>
            <w:tcW w:w="6560" w:type="dxa"/>
            <w:tcBorders>
              <w:top w:val="nil"/>
              <w:left w:val="single" w:sz="4" w:space="0" w:color="auto"/>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both"/>
              <w:rPr>
                <w:rFonts w:eastAsia="Times New Roman"/>
                <w:sz w:val="19"/>
                <w:szCs w:val="19"/>
              </w:rPr>
            </w:pPr>
            <w:r w:rsidRPr="00680D7E">
              <w:rPr>
                <w:rFonts w:eastAsia="Times New Roman"/>
                <w:sz w:val="19"/>
                <w:szCs w:val="19"/>
              </w:rPr>
              <w:t>·</w:t>
            </w:r>
            <w:r w:rsidRPr="00680D7E">
              <w:rPr>
                <w:rFonts w:eastAsia="Times New Roman"/>
                <w:sz w:val="14"/>
                <w:szCs w:val="14"/>
              </w:rPr>
              <w:t xml:space="preserve">      </w:t>
            </w:r>
            <w:r w:rsidRPr="00680D7E">
              <w:rPr>
                <w:rFonts w:eastAsia="Times New Roman"/>
                <w:sz w:val="19"/>
                <w:szCs w:val="19"/>
              </w:rPr>
              <w:t>штрафы за нарушение законодательства о закупках</w:t>
            </w:r>
          </w:p>
        </w:tc>
        <w:tc>
          <w:tcPr>
            <w:tcW w:w="126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center"/>
              <w:rPr>
                <w:rFonts w:eastAsia="Times New Roman"/>
                <w:sz w:val="19"/>
                <w:szCs w:val="19"/>
              </w:rPr>
            </w:pPr>
            <w:r w:rsidRPr="00680D7E">
              <w:rPr>
                <w:rFonts w:eastAsia="Times New Roman"/>
                <w:sz w:val="19"/>
                <w:szCs w:val="19"/>
              </w:rPr>
              <w:t>293</w:t>
            </w:r>
          </w:p>
        </w:tc>
        <w:tc>
          <w:tcPr>
            <w:tcW w:w="1300" w:type="dxa"/>
            <w:tcBorders>
              <w:top w:val="nil"/>
              <w:left w:val="nil"/>
              <w:bottom w:val="single" w:sz="4" w:space="0" w:color="auto"/>
              <w:right w:val="single" w:sz="4" w:space="0" w:color="auto"/>
            </w:tcBorders>
            <w:shd w:val="clear" w:color="auto" w:fill="auto"/>
            <w:vAlign w:val="center"/>
            <w:hideMark/>
          </w:tcPr>
          <w:p w:rsidR="00680D7E" w:rsidRPr="00680D7E" w:rsidRDefault="00680D7E" w:rsidP="00680D7E">
            <w:pPr>
              <w:widowControl/>
              <w:autoSpaceDE/>
              <w:autoSpaceDN/>
              <w:adjustRightInd/>
              <w:jc w:val="right"/>
              <w:rPr>
                <w:rFonts w:eastAsia="Times New Roman"/>
                <w:sz w:val="19"/>
                <w:szCs w:val="19"/>
              </w:rPr>
            </w:pPr>
            <w:r w:rsidRPr="00680D7E">
              <w:rPr>
                <w:rFonts w:eastAsia="Times New Roman"/>
                <w:sz w:val="19"/>
                <w:szCs w:val="19"/>
              </w:rPr>
              <w:t>3,3</w:t>
            </w:r>
          </w:p>
        </w:tc>
        <w:tc>
          <w:tcPr>
            <w:tcW w:w="880" w:type="dxa"/>
            <w:tcBorders>
              <w:top w:val="nil"/>
              <w:left w:val="nil"/>
              <w:bottom w:val="single" w:sz="4" w:space="0" w:color="auto"/>
              <w:right w:val="single" w:sz="4" w:space="0" w:color="auto"/>
            </w:tcBorders>
            <w:shd w:val="clear" w:color="auto" w:fill="auto"/>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r w:rsidR="00680D7E" w:rsidRPr="00680D7E" w:rsidTr="00680D7E">
        <w:trPr>
          <w:divId w:val="1628781253"/>
          <w:trHeight w:val="420"/>
        </w:trPr>
        <w:tc>
          <w:tcPr>
            <w:tcW w:w="6560" w:type="dxa"/>
            <w:tcBorders>
              <w:top w:val="nil"/>
              <w:left w:val="single" w:sz="4" w:space="0" w:color="auto"/>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both"/>
              <w:rPr>
                <w:rFonts w:eastAsia="Times New Roman"/>
                <w:b/>
                <w:bCs/>
                <w:sz w:val="19"/>
                <w:szCs w:val="19"/>
              </w:rPr>
            </w:pPr>
            <w:r w:rsidRPr="00680D7E">
              <w:rPr>
                <w:rFonts w:eastAsia="Times New Roman"/>
                <w:b/>
                <w:bCs/>
                <w:sz w:val="19"/>
                <w:szCs w:val="19"/>
              </w:rPr>
              <w:t>ЧИСТЫЙ ОПЕРАЦИОННЫЙ РЕЗУЛЬТАТ</w:t>
            </w:r>
          </w:p>
        </w:tc>
        <w:tc>
          <w:tcPr>
            <w:tcW w:w="126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center"/>
              <w:rPr>
                <w:rFonts w:eastAsia="Times New Roman"/>
                <w:b/>
                <w:bCs/>
                <w:sz w:val="19"/>
                <w:szCs w:val="19"/>
              </w:rPr>
            </w:pPr>
            <w:r w:rsidRPr="00680D7E">
              <w:rPr>
                <w:rFonts w:eastAsia="Times New Roman"/>
                <w:b/>
                <w:bCs/>
                <w:sz w:val="19"/>
                <w:szCs w:val="19"/>
              </w:rPr>
              <w:t> </w:t>
            </w:r>
          </w:p>
        </w:tc>
        <w:tc>
          <w:tcPr>
            <w:tcW w:w="1300" w:type="dxa"/>
            <w:tcBorders>
              <w:top w:val="nil"/>
              <w:left w:val="nil"/>
              <w:bottom w:val="single" w:sz="4" w:space="0" w:color="auto"/>
              <w:right w:val="single" w:sz="4" w:space="0" w:color="auto"/>
            </w:tcBorders>
            <w:shd w:val="clear" w:color="000000" w:fill="D9D9D9"/>
            <w:vAlign w:val="center"/>
            <w:hideMark/>
          </w:tcPr>
          <w:p w:rsidR="00680D7E" w:rsidRPr="00680D7E" w:rsidRDefault="00680D7E" w:rsidP="00680D7E">
            <w:pPr>
              <w:widowControl/>
              <w:autoSpaceDE/>
              <w:autoSpaceDN/>
              <w:adjustRightInd/>
              <w:jc w:val="right"/>
              <w:rPr>
                <w:rFonts w:eastAsia="Times New Roman"/>
                <w:b/>
                <w:bCs/>
                <w:sz w:val="19"/>
                <w:szCs w:val="19"/>
              </w:rPr>
            </w:pPr>
            <w:r w:rsidRPr="00680D7E">
              <w:rPr>
                <w:rFonts w:eastAsia="Times New Roman"/>
                <w:b/>
                <w:bCs/>
                <w:sz w:val="19"/>
                <w:szCs w:val="19"/>
              </w:rPr>
              <w:t>-866150,5</w:t>
            </w:r>
          </w:p>
        </w:tc>
        <w:tc>
          <w:tcPr>
            <w:tcW w:w="880" w:type="dxa"/>
            <w:tcBorders>
              <w:top w:val="nil"/>
              <w:left w:val="nil"/>
              <w:bottom w:val="single" w:sz="4" w:space="0" w:color="auto"/>
              <w:right w:val="single" w:sz="4" w:space="0" w:color="auto"/>
            </w:tcBorders>
            <w:shd w:val="clear" w:color="000000" w:fill="D9D9D9"/>
            <w:noWrap/>
            <w:vAlign w:val="bottom"/>
            <w:hideMark/>
          </w:tcPr>
          <w:p w:rsidR="00680D7E" w:rsidRPr="00680D7E" w:rsidRDefault="00680D7E" w:rsidP="00680D7E">
            <w:pPr>
              <w:widowControl/>
              <w:autoSpaceDE/>
              <w:autoSpaceDN/>
              <w:adjustRightInd/>
              <w:rPr>
                <w:rFonts w:eastAsia="Times New Roman"/>
              </w:rPr>
            </w:pPr>
            <w:r w:rsidRPr="00680D7E">
              <w:rPr>
                <w:rFonts w:eastAsia="Times New Roman"/>
              </w:rPr>
              <w:t> </w:t>
            </w:r>
          </w:p>
        </w:tc>
      </w:tr>
    </w:tbl>
    <w:p w:rsidR="00F50C64" w:rsidRDefault="00170F21" w:rsidP="00F50C64">
      <w:pPr>
        <w:ind w:firstLine="709"/>
        <w:jc w:val="both"/>
        <w:rPr>
          <w:rFonts w:eastAsiaTheme="minorHAnsi"/>
          <w:sz w:val="28"/>
          <w:szCs w:val="28"/>
          <w:lang w:eastAsia="en-US"/>
        </w:rPr>
      </w:pPr>
      <w:r>
        <w:rPr>
          <w:rFonts w:eastAsiaTheme="minorHAnsi"/>
          <w:sz w:val="28"/>
          <w:szCs w:val="28"/>
          <w:lang w:eastAsia="en-US"/>
        </w:rPr>
        <w:fldChar w:fldCharType="end"/>
      </w:r>
    </w:p>
    <w:bookmarkEnd w:id="0"/>
    <w:p w:rsidR="00F50C64" w:rsidRPr="00F50C64" w:rsidRDefault="00F50C64" w:rsidP="00F50C64">
      <w:pPr>
        <w:ind w:firstLine="709"/>
        <w:jc w:val="both"/>
        <w:rPr>
          <w:rFonts w:eastAsiaTheme="minorHAnsi"/>
          <w:sz w:val="28"/>
          <w:szCs w:val="28"/>
          <w:lang w:eastAsia="en-US"/>
        </w:rPr>
      </w:pPr>
      <w:r w:rsidRPr="00F50C64">
        <w:rPr>
          <w:rFonts w:eastAsiaTheme="minorHAnsi"/>
          <w:b/>
          <w:i/>
          <w:sz w:val="28"/>
          <w:szCs w:val="28"/>
          <w:lang w:eastAsia="en-US"/>
        </w:rPr>
        <w:t>Отчет о движении денежных средств (ф.0503123) (далее - ф.0503123).</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В разделе «Поступления» отражены доходы в сумме </w:t>
      </w:r>
      <w:r w:rsidR="00170F21">
        <w:rPr>
          <w:rFonts w:eastAsiaTheme="minorHAnsi"/>
          <w:b/>
          <w:sz w:val="28"/>
          <w:szCs w:val="28"/>
          <w:lang w:eastAsia="en-US"/>
        </w:rPr>
        <w:t>2926,8</w:t>
      </w:r>
      <w:r w:rsidRPr="00F50C64">
        <w:rPr>
          <w:rFonts w:eastAsiaTheme="minorHAnsi"/>
          <w:sz w:val="28"/>
          <w:szCs w:val="28"/>
          <w:lang w:eastAsia="en-US"/>
        </w:rPr>
        <w:t xml:space="preserve"> тыс. рублей, «Выбытия» отражены расходы бюджета в сумме </w:t>
      </w:r>
      <w:r w:rsidR="00170F21">
        <w:rPr>
          <w:rFonts w:eastAsiaTheme="minorHAnsi"/>
          <w:b/>
          <w:sz w:val="28"/>
          <w:szCs w:val="28"/>
          <w:lang w:eastAsia="en-US"/>
        </w:rPr>
        <w:t>16407,6</w:t>
      </w:r>
      <w:r w:rsidRPr="00F50C64">
        <w:rPr>
          <w:rFonts w:eastAsiaTheme="minorHAnsi"/>
          <w:sz w:val="28"/>
          <w:szCs w:val="28"/>
          <w:lang w:eastAsia="en-US"/>
        </w:rPr>
        <w:t xml:space="preserve"> тыс. рублей и в разделе «Изменение остатков средств» в сумме </w:t>
      </w:r>
      <w:r w:rsidR="00170F21">
        <w:rPr>
          <w:rFonts w:eastAsiaTheme="minorHAnsi"/>
          <w:b/>
          <w:sz w:val="28"/>
          <w:szCs w:val="28"/>
          <w:lang w:eastAsia="en-US"/>
        </w:rPr>
        <w:t>13480,8</w:t>
      </w:r>
      <w:r w:rsidRPr="00F50C64">
        <w:rPr>
          <w:rFonts w:eastAsiaTheme="minorHAnsi"/>
          <w:b/>
          <w:sz w:val="28"/>
          <w:szCs w:val="28"/>
          <w:lang w:eastAsia="en-US"/>
        </w:rPr>
        <w:t xml:space="preserve"> </w:t>
      </w:r>
      <w:r w:rsidRPr="00F50C64">
        <w:rPr>
          <w:rFonts w:eastAsiaTheme="minorHAnsi"/>
          <w:sz w:val="28"/>
          <w:szCs w:val="28"/>
          <w:lang w:eastAsia="en-US"/>
        </w:rPr>
        <w:t>тыс. рублей.</w:t>
      </w:r>
    </w:p>
    <w:p w:rsidR="00170F21" w:rsidRDefault="00F50C64" w:rsidP="00F50C64">
      <w:pPr>
        <w:ind w:firstLine="709"/>
        <w:jc w:val="both"/>
        <w:rPr>
          <w:rFonts w:eastAsiaTheme="minorHAnsi"/>
          <w:sz w:val="28"/>
          <w:szCs w:val="28"/>
          <w:lang w:eastAsia="en-US"/>
        </w:rPr>
      </w:pPr>
      <w:r w:rsidRPr="00F50C64">
        <w:rPr>
          <w:rFonts w:eastAsiaTheme="minorHAnsi"/>
          <w:sz w:val="28"/>
          <w:szCs w:val="28"/>
          <w:lang w:eastAsia="en-US"/>
        </w:rPr>
        <w:t>Проведенный анализ показал, что в отчетном периоде поступления денежных средств по доходам происходило</w:t>
      </w:r>
      <w:r w:rsidR="00170F21">
        <w:rPr>
          <w:rFonts w:eastAsiaTheme="minorHAnsi"/>
          <w:sz w:val="28"/>
          <w:szCs w:val="28"/>
          <w:lang w:eastAsia="en-US"/>
        </w:rPr>
        <w:t>:</w:t>
      </w:r>
    </w:p>
    <w:p w:rsidR="00F50C64" w:rsidRDefault="00170F21" w:rsidP="00F50C64">
      <w:pPr>
        <w:ind w:firstLine="709"/>
        <w:jc w:val="both"/>
        <w:rPr>
          <w:rFonts w:eastAsiaTheme="minorHAnsi"/>
          <w:sz w:val="28"/>
          <w:szCs w:val="28"/>
          <w:lang w:eastAsia="en-US"/>
        </w:rPr>
      </w:pPr>
      <w:r>
        <w:rPr>
          <w:rFonts w:eastAsiaTheme="minorHAnsi"/>
          <w:sz w:val="28"/>
          <w:szCs w:val="28"/>
          <w:lang w:eastAsia="en-US"/>
        </w:rPr>
        <w:t xml:space="preserve">- по доходам от собственности – </w:t>
      </w:r>
      <w:r w:rsidRPr="003E3AF5">
        <w:rPr>
          <w:rFonts w:eastAsiaTheme="minorHAnsi"/>
          <w:b/>
          <w:sz w:val="28"/>
          <w:szCs w:val="28"/>
          <w:lang w:eastAsia="en-US"/>
        </w:rPr>
        <w:t>140,8</w:t>
      </w:r>
      <w:r w:rsidR="003E3AF5" w:rsidRPr="003E3AF5">
        <w:rPr>
          <w:rFonts w:eastAsiaTheme="minorHAnsi"/>
          <w:sz w:val="28"/>
          <w:szCs w:val="28"/>
          <w:lang w:eastAsia="en-US"/>
        </w:rPr>
        <w:t xml:space="preserve"> </w:t>
      </w:r>
      <w:r w:rsidR="003E3AF5" w:rsidRPr="00F50C64">
        <w:rPr>
          <w:rFonts w:eastAsiaTheme="minorHAnsi"/>
          <w:sz w:val="28"/>
          <w:szCs w:val="28"/>
          <w:lang w:eastAsia="en-US"/>
        </w:rPr>
        <w:t>тыс. рублей</w:t>
      </w:r>
      <w:r>
        <w:rPr>
          <w:rFonts w:eastAsiaTheme="minorHAnsi"/>
          <w:sz w:val="28"/>
          <w:szCs w:val="28"/>
          <w:lang w:eastAsia="en-US"/>
        </w:rPr>
        <w:t>;</w:t>
      </w:r>
    </w:p>
    <w:p w:rsidR="00170F21" w:rsidRPr="00F50C64" w:rsidRDefault="00170F21" w:rsidP="00F50C64">
      <w:pPr>
        <w:ind w:firstLine="709"/>
        <w:jc w:val="both"/>
        <w:rPr>
          <w:rFonts w:eastAsiaTheme="minorHAnsi"/>
          <w:sz w:val="28"/>
          <w:szCs w:val="28"/>
          <w:lang w:eastAsia="en-US"/>
        </w:rPr>
      </w:pPr>
      <w:r>
        <w:rPr>
          <w:rFonts w:eastAsiaTheme="minorHAnsi"/>
          <w:sz w:val="28"/>
          <w:szCs w:val="28"/>
          <w:lang w:eastAsia="en-US"/>
        </w:rPr>
        <w:t xml:space="preserve">- по безвозмездным денежным поступлениям- </w:t>
      </w:r>
      <w:r w:rsidRPr="003E3AF5">
        <w:rPr>
          <w:rFonts w:eastAsiaTheme="minorHAnsi"/>
          <w:b/>
          <w:sz w:val="28"/>
          <w:szCs w:val="28"/>
          <w:lang w:eastAsia="en-US"/>
        </w:rPr>
        <w:t>2786,0</w:t>
      </w:r>
      <w:r w:rsidR="003E3AF5" w:rsidRPr="003E3AF5">
        <w:rPr>
          <w:rFonts w:eastAsiaTheme="minorHAnsi"/>
          <w:sz w:val="28"/>
          <w:szCs w:val="28"/>
          <w:lang w:eastAsia="en-US"/>
        </w:rPr>
        <w:t xml:space="preserve"> </w:t>
      </w:r>
      <w:r w:rsidR="003E3AF5" w:rsidRPr="00F50C64">
        <w:rPr>
          <w:rFonts w:eastAsiaTheme="minorHAnsi"/>
          <w:sz w:val="28"/>
          <w:szCs w:val="28"/>
          <w:lang w:eastAsia="en-US"/>
        </w:rPr>
        <w:t>тыс. рублей</w:t>
      </w:r>
      <w:r w:rsidR="003E3AF5">
        <w:rPr>
          <w:rFonts w:eastAsiaTheme="minorHAnsi"/>
          <w:sz w:val="28"/>
          <w:szCs w:val="28"/>
          <w:lang w:eastAsia="en-US"/>
        </w:rPr>
        <w:t>.</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Сумма выбытия денежных средств со счетов по учету бюджетных средств составила:</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 по текущим операциям – </w:t>
      </w:r>
      <w:r w:rsidRPr="00F50C64">
        <w:rPr>
          <w:rFonts w:eastAsiaTheme="minorHAnsi"/>
          <w:b/>
          <w:sz w:val="28"/>
          <w:szCs w:val="28"/>
          <w:lang w:eastAsia="en-US"/>
        </w:rPr>
        <w:t>14</w:t>
      </w:r>
      <w:r w:rsidR="003E3AF5">
        <w:rPr>
          <w:rFonts w:eastAsiaTheme="minorHAnsi"/>
          <w:b/>
          <w:sz w:val="28"/>
          <w:szCs w:val="28"/>
          <w:lang w:eastAsia="en-US"/>
        </w:rPr>
        <w:t> 238,3</w:t>
      </w:r>
      <w:r w:rsidRPr="00F50C64">
        <w:rPr>
          <w:rFonts w:eastAsiaTheme="minorHAnsi"/>
          <w:b/>
          <w:sz w:val="28"/>
          <w:szCs w:val="28"/>
          <w:lang w:eastAsia="en-US"/>
        </w:rPr>
        <w:t xml:space="preserve"> </w:t>
      </w:r>
      <w:r w:rsidRPr="00F50C64">
        <w:rPr>
          <w:rFonts w:eastAsiaTheme="minorHAnsi"/>
          <w:sz w:val="28"/>
          <w:szCs w:val="28"/>
          <w:lang w:eastAsia="en-US"/>
        </w:rPr>
        <w:t>тыс. рублей;</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 по инвестиционным операциям – </w:t>
      </w:r>
      <w:r w:rsidR="003E3AF5">
        <w:rPr>
          <w:rFonts w:eastAsiaTheme="minorHAnsi"/>
          <w:b/>
          <w:sz w:val="28"/>
          <w:szCs w:val="28"/>
          <w:lang w:eastAsia="en-US"/>
        </w:rPr>
        <w:t>2169,3</w:t>
      </w:r>
      <w:r w:rsidRPr="00F50C64">
        <w:rPr>
          <w:rFonts w:eastAsiaTheme="minorHAnsi"/>
          <w:b/>
          <w:sz w:val="28"/>
          <w:szCs w:val="28"/>
          <w:lang w:eastAsia="en-US"/>
        </w:rPr>
        <w:t xml:space="preserve"> </w:t>
      </w:r>
      <w:r w:rsidRPr="00F50C64">
        <w:rPr>
          <w:rFonts w:eastAsiaTheme="minorHAnsi"/>
          <w:sz w:val="28"/>
          <w:szCs w:val="28"/>
          <w:lang w:eastAsia="en-US"/>
        </w:rPr>
        <w:t>тыс. рублей.</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Таким образом, итоговая сумма денежных средств выбытия превысила их поступления на счет бюджета на </w:t>
      </w:r>
      <w:r w:rsidR="003E3AF5">
        <w:rPr>
          <w:rFonts w:eastAsiaTheme="minorHAnsi"/>
          <w:b/>
          <w:sz w:val="28"/>
          <w:szCs w:val="28"/>
          <w:lang w:eastAsia="en-US"/>
        </w:rPr>
        <w:t>13480,8</w:t>
      </w:r>
      <w:r w:rsidRPr="00F50C64">
        <w:rPr>
          <w:rFonts w:eastAsiaTheme="minorHAnsi"/>
          <w:sz w:val="28"/>
          <w:szCs w:val="28"/>
          <w:lang w:eastAsia="en-US"/>
        </w:rPr>
        <w:t xml:space="preserve"> тыс. рублей.</w:t>
      </w:r>
    </w:p>
    <w:p w:rsidR="00F50C64" w:rsidRPr="00321102"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Проверкой соотношения показателей ф.0503123 (сумма </w:t>
      </w:r>
      <w:hyperlink r:id="rId13" w:history="1">
        <w:r w:rsidRPr="00321102">
          <w:rPr>
            <w:rStyle w:val="af2"/>
            <w:rFonts w:eastAsiaTheme="minorHAnsi"/>
            <w:color w:val="auto"/>
            <w:sz w:val="28"/>
            <w:szCs w:val="28"/>
            <w:u w:val="none"/>
            <w:lang w:eastAsia="en-US"/>
          </w:rPr>
          <w:t>строк 5010</w:t>
        </w:r>
      </w:hyperlink>
      <w:r w:rsidRPr="00321102">
        <w:rPr>
          <w:rFonts w:eastAsiaTheme="minorHAnsi"/>
          <w:sz w:val="28"/>
          <w:szCs w:val="28"/>
          <w:lang w:eastAsia="en-US"/>
        </w:rPr>
        <w:t xml:space="preserve"> и </w:t>
      </w:r>
      <w:hyperlink r:id="rId14" w:history="1">
        <w:r w:rsidRPr="00321102">
          <w:rPr>
            <w:rStyle w:val="af2"/>
            <w:rFonts w:eastAsiaTheme="minorHAnsi"/>
            <w:color w:val="auto"/>
            <w:sz w:val="28"/>
            <w:szCs w:val="28"/>
            <w:u w:val="none"/>
            <w:lang w:eastAsia="en-US"/>
          </w:rPr>
          <w:t>5020</w:t>
        </w:r>
      </w:hyperlink>
      <w:r w:rsidRPr="00321102">
        <w:rPr>
          <w:rFonts w:eastAsiaTheme="minorHAnsi"/>
          <w:sz w:val="28"/>
          <w:szCs w:val="28"/>
          <w:lang w:eastAsia="en-US"/>
        </w:rPr>
        <w:t xml:space="preserve"> за вычетом </w:t>
      </w:r>
      <w:hyperlink r:id="rId15" w:history="1">
        <w:r w:rsidRPr="00321102">
          <w:rPr>
            <w:rStyle w:val="af2"/>
            <w:rFonts w:eastAsiaTheme="minorHAnsi"/>
            <w:color w:val="auto"/>
            <w:sz w:val="28"/>
            <w:szCs w:val="28"/>
            <w:u w:val="none"/>
            <w:lang w:eastAsia="en-US"/>
          </w:rPr>
          <w:t>строки 4400</w:t>
        </w:r>
      </w:hyperlink>
      <w:r w:rsidRPr="00321102">
        <w:rPr>
          <w:rFonts w:eastAsiaTheme="minorHAnsi"/>
          <w:sz w:val="28"/>
          <w:szCs w:val="28"/>
          <w:lang w:eastAsia="en-US"/>
        </w:rPr>
        <w:t xml:space="preserve"> и суммы </w:t>
      </w:r>
      <w:hyperlink r:id="rId16" w:history="1">
        <w:r w:rsidRPr="00321102">
          <w:rPr>
            <w:rStyle w:val="af2"/>
            <w:rFonts w:eastAsiaTheme="minorHAnsi"/>
            <w:color w:val="auto"/>
            <w:sz w:val="28"/>
            <w:szCs w:val="28"/>
            <w:u w:val="none"/>
            <w:lang w:eastAsia="en-US"/>
          </w:rPr>
          <w:t>строк 4910</w:t>
        </w:r>
      </w:hyperlink>
      <w:r w:rsidRPr="00321102">
        <w:rPr>
          <w:rFonts w:eastAsiaTheme="minorHAnsi"/>
          <w:sz w:val="28"/>
          <w:szCs w:val="28"/>
          <w:lang w:eastAsia="en-US"/>
        </w:rPr>
        <w:t xml:space="preserve"> и </w:t>
      </w:r>
      <w:hyperlink r:id="rId17" w:history="1">
        <w:r w:rsidRPr="00321102">
          <w:rPr>
            <w:rStyle w:val="af2"/>
            <w:rFonts w:eastAsiaTheme="minorHAnsi"/>
            <w:color w:val="auto"/>
            <w:sz w:val="28"/>
            <w:szCs w:val="28"/>
            <w:u w:val="none"/>
            <w:lang w:eastAsia="en-US"/>
          </w:rPr>
          <w:t>4920</w:t>
        </w:r>
      </w:hyperlink>
      <w:r w:rsidRPr="00321102">
        <w:rPr>
          <w:rFonts w:eastAsiaTheme="minorHAnsi"/>
          <w:sz w:val="28"/>
          <w:szCs w:val="28"/>
          <w:lang w:eastAsia="en-US"/>
        </w:rPr>
        <w:t xml:space="preserve">) с показателями ф.0503127 (сумма </w:t>
      </w:r>
      <w:hyperlink r:id="rId18" w:history="1">
        <w:r w:rsidRPr="00321102">
          <w:rPr>
            <w:rStyle w:val="af2"/>
            <w:rFonts w:eastAsiaTheme="minorHAnsi"/>
            <w:color w:val="auto"/>
            <w:sz w:val="28"/>
            <w:szCs w:val="28"/>
            <w:u w:val="none"/>
            <w:lang w:eastAsia="en-US"/>
          </w:rPr>
          <w:t>строк 700</w:t>
        </w:r>
      </w:hyperlink>
      <w:r w:rsidRPr="00321102">
        <w:rPr>
          <w:rFonts w:eastAsiaTheme="minorHAnsi"/>
          <w:sz w:val="28"/>
          <w:szCs w:val="28"/>
          <w:lang w:eastAsia="en-US"/>
        </w:rPr>
        <w:t xml:space="preserve"> и </w:t>
      </w:r>
      <w:hyperlink r:id="rId19" w:history="1">
        <w:r w:rsidRPr="00321102">
          <w:rPr>
            <w:rStyle w:val="af2"/>
            <w:rFonts w:eastAsiaTheme="minorHAnsi"/>
            <w:color w:val="auto"/>
            <w:sz w:val="28"/>
            <w:szCs w:val="28"/>
            <w:u w:val="none"/>
            <w:lang w:eastAsia="en-US"/>
          </w:rPr>
          <w:t>810</w:t>
        </w:r>
      </w:hyperlink>
      <w:r w:rsidRPr="00321102">
        <w:rPr>
          <w:rFonts w:eastAsiaTheme="minorHAnsi"/>
          <w:sz w:val="28"/>
          <w:szCs w:val="28"/>
          <w:lang w:eastAsia="en-US"/>
        </w:rPr>
        <w:t xml:space="preserve"> граф 5 и 6)  расхождений не установлено.</w:t>
      </w:r>
    </w:p>
    <w:p w:rsidR="00F50C64" w:rsidRPr="00F50C64" w:rsidRDefault="00F50C64" w:rsidP="00F50C64">
      <w:pPr>
        <w:ind w:firstLine="709"/>
        <w:jc w:val="both"/>
        <w:rPr>
          <w:rFonts w:eastAsiaTheme="minorHAnsi"/>
          <w:sz w:val="28"/>
          <w:szCs w:val="28"/>
          <w:lang w:eastAsia="en-US"/>
        </w:rPr>
      </w:pPr>
      <w:bookmarkStart w:id="1" w:name="_Hlk69305834"/>
      <w:r w:rsidRPr="00F50C64">
        <w:rPr>
          <w:rFonts w:eastAsiaTheme="minorHAnsi"/>
          <w:b/>
          <w:i/>
          <w:sz w:val="28"/>
          <w:szCs w:val="28"/>
          <w:lang w:eastAsia="en-US"/>
        </w:rPr>
        <w:lastRenderedPageBreak/>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Данный отчет содержит показатели, характеризующие выполнение годовых утвержденных назначений на 2025 год по доходам, расходам и источникам финансирования дефицита бюджета.</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В соответствии с пунктом 55 Инструкции №191н в ф.0503127 в графе 4 отражаются соответственно по разделам отчета:</w:t>
      </w:r>
    </w:p>
    <w:p w:rsidR="00F50C64" w:rsidRPr="00F50C64" w:rsidRDefault="00F50C64" w:rsidP="00F50C64">
      <w:pPr>
        <w:ind w:firstLine="709"/>
        <w:jc w:val="both"/>
        <w:rPr>
          <w:rFonts w:eastAsiaTheme="minorHAnsi"/>
          <w:sz w:val="28"/>
          <w:szCs w:val="28"/>
          <w:lang w:eastAsia="en-US"/>
        </w:rPr>
      </w:pPr>
      <w:r w:rsidRPr="00321102">
        <w:rPr>
          <w:rFonts w:eastAsiaTheme="minorHAnsi"/>
          <w:sz w:val="28"/>
          <w:szCs w:val="28"/>
          <w:lang w:eastAsia="en-US"/>
        </w:rPr>
        <w:t xml:space="preserve">по </w:t>
      </w:r>
      <w:hyperlink r:id="rId20" w:history="1">
        <w:r w:rsidRPr="00321102">
          <w:rPr>
            <w:rStyle w:val="af2"/>
            <w:rFonts w:eastAsiaTheme="minorHAnsi"/>
            <w:color w:val="auto"/>
            <w:sz w:val="28"/>
            <w:szCs w:val="28"/>
            <w:u w:val="none"/>
            <w:lang w:eastAsia="en-US"/>
          </w:rPr>
          <w:t>разделу</w:t>
        </w:r>
      </w:hyperlink>
      <w:r w:rsidRPr="00F50C64">
        <w:rPr>
          <w:rFonts w:eastAsiaTheme="minorHAnsi"/>
          <w:sz w:val="28"/>
          <w:szCs w:val="28"/>
          <w:lang w:eastAsia="en-US"/>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F50C64" w:rsidRPr="00F50C64" w:rsidRDefault="00F50C64" w:rsidP="00F50C64">
      <w:pPr>
        <w:ind w:firstLine="709"/>
        <w:jc w:val="both"/>
        <w:rPr>
          <w:rFonts w:eastAsiaTheme="minorHAnsi"/>
          <w:sz w:val="28"/>
          <w:szCs w:val="28"/>
          <w:lang w:eastAsia="en-US"/>
        </w:rPr>
      </w:pPr>
      <w:r w:rsidRPr="00321102">
        <w:rPr>
          <w:rFonts w:eastAsiaTheme="minorHAnsi"/>
          <w:sz w:val="28"/>
          <w:szCs w:val="28"/>
          <w:lang w:eastAsia="en-US"/>
        </w:rPr>
        <w:t xml:space="preserve">по </w:t>
      </w:r>
      <w:hyperlink r:id="rId21" w:history="1">
        <w:r w:rsidRPr="00321102">
          <w:rPr>
            <w:rStyle w:val="af2"/>
            <w:rFonts w:eastAsiaTheme="minorHAnsi"/>
            <w:color w:val="auto"/>
            <w:sz w:val="28"/>
            <w:szCs w:val="28"/>
            <w:u w:val="none"/>
            <w:lang w:eastAsia="en-US"/>
          </w:rPr>
          <w:t>разделу</w:t>
        </w:r>
      </w:hyperlink>
      <w:r w:rsidRPr="00F50C64">
        <w:rPr>
          <w:rFonts w:eastAsiaTheme="minorHAnsi"/>
          <w:sz w:val="28"/>
          <w:szCs w:val="28"/>
          <w:lang w:eastAsia="en-US"/>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F50C64">
        <w:rPr>
          <w:rFonts w:eastAsiaTheme="minorHAnsi"/>
          <w:sz w:val="28"/>
          <w:szCs w:val="28"/>
          <w:lang w:eastAsia="en-US"/>
        </w:rPr>
        <w:t>группировочным</w:t>
      </w:r>
      <w:proofErr w:type="spellEnd"/>
      <w:r w:rsidRPr="00F50C64">
        <w:rPr>
          <w:rFonts w:eastAsiaTheme="minorHAnsi"/>
          <w:sz w:val="28"/>
          <w:szCs w:val="28"/>
          <w:lang w:eastAsia="en-US"/>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F50C64">
        <w:rPr>
          <w:rFonts w:eastAsiaTheme="minorHAnsi"/>
          <w:sz w:val="28"/>
          <w:szCs w:val="28"/>
          <w:lang w:eastAsia="en-US"/>
        </w:rPr>
        <w:t>группировочные</w:t>
      </w:r>
      <w:proofErr w:type="spellEnd"/>
      <w:r w:rsidRPr="00F50C64">
        <w:rPr>
          <w:rFonts w:eastAsiaTheme="minorHAnsi"/>
          <w:sz w:val="28"/>
          <w:szCs w:val="28"/>
          <w:lang w:eastAsia="en-US"/>
        </w:rPr>
        <w:t xml:space="preserve"> коды классификации);</w:t>
      </w:r>
    </w:p>
    <w:p w:rsidR="00F50C64" w:rsidRPr="00F50C64" w:rsidRDefault="00F50C64" w:rsidP="00F50C64">
      <w:pPr>
        <w:ind w:firstLine="709"/>
        <w:jc w:val="both"/>
        <w:rPr>
          <w:rFonts w:eastAsiaTheme="minorHAnsi"/>
          <w:sz w:val="28"/>
          <w:szCs w:val="28"/>
          <w:lang w:eastAsia="en-US"/>
        </w:rPr>
      </w:pPr>
      <w:r w:rsidRPr="00321102">
        <w:rPr>
          <w:rFonts w:eastAsiaTheme="minorHAnsi"/>
          <w:sz w:val="28"/>
          <w:szCs w:val="28"/>
          <w:lang w:eastAsia="en-US"/>
        </w:rPr>
        <w:t xml:space="preserve">по </w:t>
      </w:r>
      <w:hyperlink r:id="rId22" w:history="1">
        <w:r w:rsidRPr="00321102">
          <w:rPr>
            <w:rStyle w:val="af2"/>
            <w:rFonts w:eastAsiaTheme="minorHAnsi"/>
            <w:color w:val="auto"/>
            <w:sz w:val="28"/>
            <w:szCs w:val="28"/>
            <w:u w:val="none"/>
            <w:lang w:eastAsia="en-US"/>
          </w:rPr>
          <w:t>разделу</w:t>
        </w:r>
      </w:hyperlink>
      <w:r w:rsidRPr="00F50C64">
        <w:rPr>
          <w:rFonts w:eastAsiaTheme="minorHAnsi"/>
          <w:sz w:val="28"/>
          <w:szCs w:val="28"/>
          <w:lang w:eastAsia="en-US"/>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источников финансирования дефицита бюджета счета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1"/>
    <w:p w:rsidR="00926B37" w:rsidRDefault="002C6D36" w:rsidP="002C6D36">
      <w:pPr>
        <w:widowControl/>
        <w:autoSpaceDE/>
        <w:autoSpaceDN/>
        <w:adjustRightInd/>
        <w:spacing w:after="13"/>
        <w:ind w:right="39" w:firstLine="567"/>
        <w:jc w:val="right"/>
        <w:rPr>
          <w:rFonts w:eastAsia="Times New Roman"/>
          <w:sz w:val="24"/>
          <w:szCs w:val="24"/>
        </w:rPr>
      </w:pPr>
      <w:r>
        <w:rPr>
          <w:rFonts w:eastAsia="Times New Roman"/>
          <w:sz w:val="24"/>
          <w:szCs w:val="24"/>
        </w:rPr>
        <w:t>(</w:t>
      </w:r>
      <w:proofErr w:type="gramStart"/>
      <w:r>
        <w:rPr>
          <w:rFonts w:eastAsia="Times New Roman"/>
          <w:sz w:val="24"/>
          <w:szCs w:val="24"/>
        </w:rPr>
        <w:t>тыс.рублей</w:t>
      </w:r>
      <w:proofErr w:type="gramEnd"/>
      <w:r>
        <w:rPr>
          <w:rFonts w:eastAsia="Times New Roman"/>
          <w:sz w:val="24"/>
          <w:szCs w:val="24"/>
        </w:rPr>
        <w:t>)</w:t>
      </w:r>
    </w:p>
    <w:p w:rsidR="00926B37" w:rsidRDefault="00926B37" w:rsidP="00926B37">
      <w:pPr>
        <w:widowControl/>
        <w:autoSpaceDE/>
        <w:autoSpaceDN/>
        <w:adjustRightInd/>
        <w:spacing w:after="13"/>
        <w:ind w:right="39"/>
        <w:jc w:val="right"/>
        <w:rPr>
          <w:rFonts w:eastAsia="Times New Roman"/>
          <w:sz w:val="24"/>
          <w:szCs w:val="24"/>
        </w:rPr>
      </w:pPr>
      <w:r w:rsidRPr="00926B37">
        <w:rPr>
          <w:noProof/>
        </w:rPr>
        <w:drawing>
          <wp:inline distT="0" distB="0" distL="0" distR="0">
            <wp:extent cx="6242802" cy="2284140"/>
            <wp:effectExtent l="0" t="0" r="571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70691" cy="2294344"/>
                    </a:xfrm>
                    <a:prstGeom prst="rect">
                      <a:avLst/>
                    </a:prstGeom>
                    <a:noFill/>
                    <a:ln>
                      <a:noFill/>
                    </a:ln>
                  </pic:spPr>
                </pic:pic>
              </a:graphicData>
            </a:graphic>
          </wp:inline>
        </w:drawing>
      </w:r>
    </w:p>
    <w:p w:rsidR="00F50C64" w:rsidRDefault="002C6D36" w:rsidP="002C6D36">
      <w:pPr>
        <w:jc w:val="both"/>
        <w:rPr>
          <w:rFonts w:eastAsiaTheme="minorHAnsi"/>
          <w:sz w:val="28"/>
          <w:szCs w:val="28"/>
          <w:lang w:eastAsia="en-US"/>
        </w:rPr>
      </w:pPr>
      <w:r>
        <w:rPr>
          <w:rFonts w:eastAsiaTheme="minorHAnsi"/>
          <w:sz w:val="28"/>
          <w:szCs w:val="28"/>
          <w:lang w:eastAsia="en-US"/>
        </w:rPr>
        <w:lastRenderedPageBreak/>
        <w:t>Утвержденные бюд</w:t>
      </w:r>
      <w:r w:rsidRPr="00F50C64">
        <w:rPr>
          <w:rFonts w:eastAsiaTheme="minorHAnsi"/>
          <w:sz w:val="28"/>
          <w:szCs w:val="28"/>
          <w:lang w:eastAsia="en-US"/>
        </w:rPr>
        <w:t xml:space="preserve">жетные </w:t>
      </w:r>
      <w:r>
        <w:rPr>
          <w:rFonts w:eastAsiaTheme="minorHAnsi"/>
          <w:sz w:val="28"/>
          <w:szCs w:val="28"/>
          <w:lang w:eastAsia="en-US"/>
        </w:rPr>
        <w:t>назначения исполнены в полном объеме.</w:t>
      </w:r>
    </w:p>
    <w:p w:rsidR="002C6D36" w:rsidRDefault="000859BC" w:rsidP="000859BC">
      <w:pPr>
        <w:jc w:val="right"/>
        <w:rPr>
          <w:rFonts w:eastAsiaTheme="minorHAnsi"/>
          <w:sz w:val="28"/>
          <w:szCs w:val="28"/>
          <w:lang w:eastAsia="en-US"/>
        </w:rPr>
      </w:pPr>
      <w:r>
        <w:rPr>
          <w:rFonts w:eastAsiaTheme="minorHAnsi"/>
          <w:sz w:val="28"/>
          <w:szCs w:val="28"/>
          <w:lang w:eastAsia="en-US"/>
        </w:rPr>
        <w:t>(</w:t>
      </w:r>
      <w:proofErr w:type="gramStart"/>
      <w:r>
        <w:rPr>
          <w:rFonts w:eastAsiaTheme="minorHAnsi"/>
          <w:sz w:val="28"/>
          <w:szCs w:val="28"/>
          <w:lang w:eastAsia="en-US"/>
        </w:rPr>
        <w:t>тыс.рублей</w:t>
      </w:r>
      <w:proofErr w:type="gramEnd"/>
      <w:r>
        <w:rPr>
          <w:rFonts w:eastAsiaTheme="minorHAnsi"/>
          <w:sz w:val="28"/>
          <w:szCs w:val="28"/>
          <w:lang w:eastAsia="en-US"/>
        </w:rPr>
        <w:t>)</w:t>
      </w:r>
    </w:p>
    <w:p w:rsidR="002C6D36" w:rsidRPr="00F50C64" w:rsidRDefault="002C6D36" w:rsidP="002C6D36">
      <w:pPr>
        <w:jc w:val="both"/>
        <w:rPr>
          <w:rFonts w:eastAsiaTheme="minorHAnsi"/>
          <w:sz w:val="28"/>
          <w:szCs w:val="28"/>
          <w:lang w:eastAsia="en-US"/>
        </w:rPr>
      </w:pPr>
      <w:r w:rsidRPr="002C6D36">
        <w:rPr>
          <w:noProof/>
        </w:rPr>
        <w:drawing>
          <wp:inline distT="0" distB="0" distL="0" distR="0">
            <wp:extent cx="6301105" cy="4965545"/>
            <wp:effectExtent l="0" t="0" r="4445"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01105" cy="4965545"/>
                    </a:xfrm>
                    <a:prstGeom prst="rect">
                      <a:avLst/>
                    </a:prstGeom>
                    <a:noFill/>
                    <a:ln>
                      <a:noFill/>
                    </a:ln>
                  </pic:spPr>
                </pic:pic>
              </a:graphicData>
            </a:graphic>
          </wp:inline>
        </w:drawing>
      </w:r>
    </w:p>
    <w:p w:rsidR="000859BC" w:rsidRDefault="000859BC" w:rsidP="002C6D36">
      <w:pPr>
        <w:widowControl/>
        <w:autoSpaceDE/>
        <w:autoSpaceDN/>
        <w:adjustRightInd/>
        <w:ind w:right="39" w:firstLine="567"/>
        <w:jc w:val="both"/>
        <w:rPr>
          <w:rFonts w:eastAsia="Times New Roman"/>
          <w:sz w:val="28"/>
          <w:szCs w:val="28"/>
        </w:rPr>
      </w:pP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Показатели,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w:t>
      </w:r>
    </w:p>
    <w:p w:rsidR="000859BC" w:rsidRPr="000859BC" w:rsidRDefault="000859BC" w:rsidP="000859BC">
      <w:pPr>
        <w:widowControl/>
        <w:autoSpaceDE/>
        <w:autoSpaceDN/>
        <w:adjustRightInd/>
        <w:ind w:right="39" w:firstLine="567"/>
        <w:jc w:val="both"/>
        <w:rPr>
          <w:rFonts w:eastAsia="Times New Roman"/>
          <w:sz w:val="28"/>
          <w:szCs w:val="28"/>
        </w:rPr>
      </w:pPr>
      <w:bookmarkStart w:id="2" w:name="_Hlk67998937"/>
      <w:bookmarkStart w:id="3" w:name="_Hlk69304652"/>
      <w:r>
        <w:rPr>
          <w:rFonts w:eastAsia="Times New Roman"/>
          <w:sz w:val="28"/>
          <w:szCs w:val="28"/>
        </w:rPr>
        <w:t>Б</w:t>
      </w:r>
      <w:r w:rsidRPr="002C6D36">
        <w:rPr>
          <w:rFonts w:eastAsia="Times New Roman"/>
          <w:sz w:val="28"/>
          <w:szCs w:val="28"/>
        </w:rPr>
        <w:t xml:space="preserve">юджетные ассигнования утверждены и приняты к исполнению в сумме </w:t>
      </w:r>
      <w:r w:rsidRPr="000859BC">
        <w:rPr>
          <w:rFonts w:eastAsia="Times New Roman"/>
          <w:b/>
          <w:sz w:val="28"/>
          <w:szCs w:val="28"/>
        </w:rPr>
        <w:t>16653,6</w:t>
      </w:r>
      <w:r w:rsidRPr="002C6D36">
        <w:rPr>
          <w:rFonts w:eastAsia="Times New Roman"/>
          <w:b/>
          <w:sz w:val="28"/>
          <w:szCs w:val="28"/>
        </w:rPr>
        <w:t xml:space="preserve"> </w:t>
      </w:r>
      <w:proofErr w:type="gramStart"/>
      <w:r w:rsidRPr="002C6D36">
        <w:rPr>
          <w:rFonts w:eastAsia="Times New Roman"/>
          <w:sz w:val="28"/>
          <w:szCs w:val="28"/>
        </w:rPr>
        <w:t>тыс.рублей</w:t>
      </w:r>
      <w:proofErr w:type="gramEnd"/>
      <w:r w:rsidRPr="002C6D36">
        <w:rPr>
          <w:rFonts w:eastAsia="Times New Roman"/>
          <w:sz w:val="28"/>
          <w:szCs w:val="28"/>
        </w:rPr>
        <w:t xml:space="preserve">, </w:t>
      </w:r>
      <w:r w:rsidRPr="000859BC">
        <w:rPr>
          <w:rFonts w:eastAsia="Times New Roman"/>
          <w:sz w:val="28"/>
          <w:szCs w:val="28"/>
        </w:rPr>
        <w:t xml:space="preserve">исполнены в объёме </w:t>
      </w:r>
      <w:r w:rsidRPr="000859BC">
        <w:rPr>
          <w:rFonts w:eastAsia="Times New Roman"/>
          <w:b/>
          <w:sz w:val="28"/>
          <w:szCs w:val="28"/>
        </w:rPr>
        <w:t xml:space="preserve">16407,6 </w:t>
      </w:r>
      <w:r w:rsidRPr="000859BC">
        <w:rPr>
          <w:rFonts w:eastAsia="Times New Roman"/>
          <w:sz w:val="28"/>
          <w:szCs w:val="28"/>
        </w:rPr>
        <w:t xml:space="preserve">тыс.рублей или </w:t>
      </w:r>
      <w:r w:rsidRPr="000859BC">
        <w:rPr>
          <w:rFonts w:eastAsia="Times New Roman"/>
          <w:b/>
          <w:sz w:val="28"/>
          <w:szCs w:val="28"/>
        </w:rPr>
        <w:t>98,5</w:t>
      </w:r>
      <w:r w:rsidRPr="000859BC">
        <w:rPr>
          <w:rFonts w:eastAsia="Times New Roman"/>
          <w:sz w:val="28"/>
          <w:szCs w:val="28"/>
        </w:rPr>
        <w:t>% к утверждённым бюджетным назначениям.</w:t>
      </w:r>
    </w:p>
    <w:p w:rsidR="000859BC" w:rsidRPr="00F50C64" w:rsidRDefault="002F6237">
      <w:pPr>
        <w:ind w:firstLine="709"/>
        <w:jc w:val="both"/>
        <w:rPr>
          <w:rFonts w:eastAsiaTheme="minorHAnsi"/>
          <w:b/>
          <w:i/>
          <w:sz w:val="28"/>
          <w:szCs w:val="28"/>
          <w:lang w:eastAsia="en-US"/>
        </w:rPr>
      </w:pPr>
      <w:r w:rsidRPr="00F50C64">
        <w:rPr>
          <w:rFonts w:eastAsiaTheme="minorHAnsi"/>
          <w:sz w:val="28"/>
          <w:szCs w:val="28"/>
          <w:lang w:eastAsia="en-US"/>
        </w:rPr>
        <w:t xml:space="preserve">Показатели Отчета об исполнении бюджета (форма 0503127) </w:t>
      </w:r>
      <w:r w:rsidRPr="002F6237">
        <w:rPr>
          <w:rFonts w:eastAsiaTheme="minorHAnsi"/>
          <w:sz w:val="28"/>
          <w:szCs w:val="28"/>
          <w:lang w:eastAsia="en-US"/>
        </w:rPr>
        <w:t>соответству</w:t>
      </w:r>
      <w:r>
        <w:rPr>
          <w:rFonts w:eastAsiaTheme="minorHAnsi"/>
          <w:sz w:val="28"/>
          <w:szCs w:val="28"/>
          <w:lang w:eastAsia="en-US"/>
        </w:rPr>
        <w:t>ю</w:t>
      </w:r>
      <w:r w:rsidRPr="002F6237">
        <w:rPr>
          <w:rFonts w:eastAsiaTheme="minorHAnsi"/>
          <w:sz w:val="28"/>
          <w:szCs w:val="28"/>
          <w:lang w:eastAsia="en-US"/>
        </w:rPr>
        <w:t xml:space="preserve">т </w:t>
      </w:r>
      <w:r w:rsidRPr="00F50C64">
        <w:rPr>
          <w:rFonts w:eastAsiaTheme="minorHAnsi"/>
          <w:sz w:val="28"/>
          <w:szCs w:val="28"/>
          <w:lang w:eastAsia="en-US"/>
        </w:rPr>
        <w:t xml:space="preserve">показателям </w:t>
      </w:r>
      <w:proofErr w:type="gramStart"/>
      <w:r w:rsidRPr="00F50C64">
        <w:rPr>
          <w:rFonts w:eastAsiaTheme="minorHAnsi"/>
          <w:sz w:val="28"/>
          <w:szCs w:val="28"/>
          <w:lang w:eastAsia="en-US"/>
        </w:rPr>
        <w:t>формы  0503164</w:t>
      </w:r>
      <w:proofErr w:type="gramEnd"/>
      <w:r w:rsidRPr="00F50C64">
        <w:rPr>
          <w:rFonts w:eastAsiaTheme="minorHAnsi"/>
          <w:sz w:val="28"/>
          <w:szCs w:val="28"/>
          <w:lang w:eastAsia="en-US"/>
        </w:rPr>
        <w:t xml:space="preserve"> «Сведения об исполнении бюджета»</w:t>
      </w:r>
    </w:p>
    <w:p w:rsidR="00A2543D" w:rsidRDefault="00A2543D" w:rsidP="00F50C64">
      <w:pPr>
        <w:ind w:firstLine="709"/>
        <w:jc w:val="both"/>
        <w:rPr>
          <w:rFonts w:eastAsiaTheme="minorHAnsi"/>
          <w:b/>
          <w:i/>
          <w:sz w:val="28"/>
          <w:szCs w:val="28"/>
          <w:lang w:eastAsia="en-US"/>
        </w:rPr>
      </w:pPr>
    </w:p>
    <w:p w:rsidR="00F50C64" w:rsidRDefault="00F50C64" w:rsidP="00F50C64">
      <w:pPr>
        <w:ind w:firstLine="709"/>
        <w:jc w:val="both"/>
        <w:rPr>
          <w:rFonts w:eastAsiaTheme="minorHAnsi"/>
          <w:b/>
          <w:i/>
          <w:sz w:val="28"/>
          <w:szCs w:val="28"/>
          <w:lang w:eastAsia="en-US"/>
        </w:rPr>
      </w:pPr>
      <w:r w:rsidRPr="00F50C64">
        <w:rPr>
          <w:rFonts w:eastAsiaTheme="minorHAnsi"/>
          <w:b/>
          <w:i/>
          <w:sz w:val="28"/>
          <w:szCs w:val="28"/>
          <w:lang w:eastAsia="en-US"/>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(далее – ф.0503130)</w:t>
      </w:r>
    </w:p>
    <w:p w:rsidR="00A2543D" w:rsidRPr="00F50C64" w:rsidRDefault="00A2543D" w:rsidP="00F50C64">
      <w:pPr>
        <w:ind w:firstLine="709"/>
        <w:jc w:val="both"/>
        <w:rPr>
          <w:rFonts w:eastAsiaTheme="minorHAnsi"/>
          <w:b/>
          <w:i/>
          <w:sz w:val="28"/>
          <w:szCs w:val="28"/>
          <w:lang w:eastAsia="en-US"/>
        </w:rPr>
      </w:pP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Баланс сформирован в составе годовой отчетности по состоянию на 01.01.2026 года</w:t>
      </w:r>
      <w:r w:rsidR="003C5D45">
        <w:rPr>
          <w:rFonts w:eastAsiaTheme="minorHAnsi"/>
          <w:sz w:val="28"/>
          <w:szCs w:val="28"/>
          <w:lang w:eastAsia="en-US"/>
        </w:rPr>
        <w:t xml:space="preserve"> в разрезе бюджетной деятельности, средств во временном </w:t>
      </w:r>
      <w:r w:rsidR="003C5D45">
        <w:rPr>
          <w:rFonts w:eastAsiaTheme="minorHAnsi"/>
          <w:sz w:val="28"/>
          <w:szCs w:val="28"/>
          <w:lang w:eastAsia="en-US"/>
        </w:rPr>
        <w:lastRenderedPageBreak/>
        <w:t>распоряжении и итоговых показателей</w:t>
      </w:r>
      <w:r w:rsidRPr="00F50C64">
        <w:rPr>
          <w:rFonts w:eastAsiaTheme="minorHAnsi"/>
          <w:sz w:val="28"/>
          <w:szCs w:val="28"/>
          <w:lang w:eastAsia="en-US"/>
        </w:rPr>
        <w:t xml:space="preserve">, его заполнение соответствует  </w:t>
      </w:r>
      <w:hyperlink r:id="rId25" w:history="1">
        <w:r w:rsidRPr="00F03F82">
          <w:rPr>
            <w:rStyle w:val="af2"/>
            <w:rFonts w:eastAsiaTheme="minorHAnsi"/>
            <w:color w:val="auto"/>
            <w:sz w:val="28"/>
            <w:szCs w:val="28"/>
            <w:u w:val="none"/>
            <w:lang w:eastAsia="en-US"/>
          </w:rPr>
          <w:t>пунктам 12</w:t>
        </w:r>
      </w:hyperlink>
      <w:r w:rsidRPr="00F03F82">
        <w:rPr>
          <w:rFonts w:eastAsiaTheme="minorHAnsi"/>
          <w:sz w:val="28"/>
          <w:szCs w:val="28"/>
          <w:lang w:eastAsia="en-US"/>
        </w:rPr>
        <w:t xml:space="preserve"> -</w:t>
      </w:r>
      <w:r w:rsidRPr="00F50C64">
        <w:rPr>
          <w:rFonts w:eastAsiaTheme="minorHAnsi"/>
          <w:sz w:val="28"/>
          <w:szCs w:val="28"/>
          <w:lang w:eastAsia="en-US"/>
        </w:rPr>
        <w:t xml:space="preserve"> 19 Инструкции №191н. Баланс (ф.0503130) состоит из двух частей</w:t>
      </w:r>
      <w:r w:rsidRPr="00F03F82">
        <w:rPr>
          <w:rFonts w:eastAsiaTheme="minorHAnsi"/>
          <w:sz w:val="28"/>
          <w:szCs w:val="28"/>
          <w:lang w:eastAsia="en-US"/>
        </w:rPr>
        <w:t xml:space="preserve">: </w:t>
      </w:r>
      <w:hyperlink r:id="rId26" w:history="1">
        <w:r w:rsidRPr="00F03F82">
          <w:rPr>
            <w:rStyle w:val="af2"/>
            <w:rFonts w:eastAsiaTheme="minorHAnsi"/>
            <w:color w:val="auto"/>
            <w:sz w:val="28"/>
            <w:szCs w:val="28"/>
            <w:u w:val="none"/>
            <w:lang w:eastAsia="en-US"/>
          </w:rPr>
          <w:t>актива</w:t>
        </w:r>
      </w:hyperlink>
      <w:r w:rsidRPr="00F03F82">
        <w:rPr>
          <w:rFonts w:eastAsiaTheme="minorHAnsi"/>
          <w:sz w:val="28"/>
          <w:szCs w:val="28"/>
          <w:lang w:eastAsia="en-US"/>
        </w:rPr>
        <w:t xml:space="preserve"> и </w:t>
      </w:r>
      <w:hyperlink r:id="rId27" w:history="1">
        <w:r w:rsidRPr="00F03F82">
          <w:rPr>
            <w:rStyle w:val="af2"/>
            <w:rFonts w:eastAsiaTheme="minorHAnsi"/>
            <w:color w:val="auto"/>
            <w:sz w:val="28"/>
            <w:szCs w:val="28"/>
            <w:u w:val="none"/>
            <w:lang w:eastAsia="en-US"/>
          </w:rPr>
          <w:t>пассива</w:t>
        </w:r>
      </w:hyperlink>
      <w:r w:rsidR="00F03F82">
        <w:rPr>
          <w:rStyle w:val="af2"/>
          <w:rFonts w:eastAsiaTheme="minorHAnsi"/>
          <w:color w:val="auto"/>
          <w:sz w:val="28"/>
          <w:szCs w:val="28"/>
          <w:u w:val="none"/>
          <w:lang w:eastAsia="en-US"/>
        </w:rPr>
        <w:t xml:space="preserve">, </w:t>
      </w:r>
      <w:r w:rsidRPr="00F03F82">
        <w:rPr>
          <w:rFonts w:eastAsiaTheme="minorHAnsi"/>
          <w:sz w:val="28"/>
          <w:szCs w:val="28"/>
          <w:lang w:eastAsia="en-US"/>
        </w:rPr>
        <w:t xml:space="preserve"> </w:t>
      </w:r>
      <w:r w:rsidRPr="00F50C64">
        <w:rPr>
          <w:rFonts w:eastAsiaTheme="minorHAnsi"/>
          <w:sz w:val="28"/>
          <w:szCs w:val="28"/>
          <w:lang w:eastAsia="en-US"/>
        </w:rPr>
        <w:t xml:space="preserve">итоги которых равны. </w:t>
      </w:r>
    </w:p>
    <w:p w:rsid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rsidR="00346663" w:rsidRPr="00346663" w:rsidRDefault="00346663" w:rsidP="00346663">
      <w:pPr>
        <w:ind w:firstLine="709"/>
        <w:jc w:val="both"/>
        <w:rPr>
          <w:rFonts w:eastAsiaTheme="minorHAnsi"/>
          <w:sz w:val="28"/>
          <w:szCs w:val="28"/>
          <w:lang w:eastAsia="en-US"/>
        </w:rPr>
      </w:pPr>
      <w:r w:rsidRPr="00346663">
        <w:rPr>
          <w:rFonts w:eastAsiaTheme="minorHAnsi"/>
          <w:sz w:val="28"/>
          <w:szCs w:val="28"/>
          <w:lang w:eastAsia="en-US"/>
        </w:rPr>
        <w:t xml:space="preserve">Показатели </w:t>
      </w:r>
      <w:r>
        <w:rPr>
          <w:rFonts w:eastAsiaTheme="minorHAnsi"/>
          <w:sz w:val="28"/>
          <w:szCs w:val="28"/>
          <w:lang w:eastAsia="en-US"/>
        </w:rPr>
        <w:t xml:space="preserve">«Нефинансовые активы», </w:t>
      </w:r>
      <w:r w:rsidRPr="00346663">
        <w:rPr>
          <w:rFonts w:eastAsiaTheme="minorHAnsi"/>
          <w:sz w:val="28"/>
          <w:szCs w:val="28"/>
          <w:lang w:eastAsia="en-US"/>
        </w:rPr>
        <w:t>отраженны</w:t>
      </w:r>
      <w:r>
        <w:rPr>
          <w:rFonts w:eastAsiaTheme="minorHAnsi"/>
          <w:sz w:val="28"/>
          <w:szCs w:val="28"/>
          <w:lang w:eastAsia="en-US"/>
        </w:rPr>
        <w:t>е</w:t>
      </w:r>
      <w:r w:rsidRPr="00346663">
        <w:rPr>
          <w:rFonts w:eastAsiaTheme="minorHAnsi"/>
          <w:sz w:val="28"/>
          <w:szCs w:val="28"/>
          <w:lang w:eastAsia="en-US"/>
        </w:rPr>
        <w:t xml:space="preserve"> в Балансе (форма 0503130)</w:t>
      </w:r>
      <w:r>
        <w:rPr>
          <w:rFonts w:eastAsiaTheme="minorHAnsi"/>
          <w:sz w:val="28"/>
          <w:szCs w:val="28"/>
          <w:lang w:eastAsia="en-US"/>
        </w:rPr>
        <w:t xml:space="preserve"> на начало и конец отчетного периода</w:t>
      </w:r>
      <w:r w:rsidR="00405F70">
        <w:rPr>
          <w:rFonts w:eastAsiaTheme="minorHAnsi"/>
          <w:sz w:val="28"/>
          <w:szCs w:val="28"/>
          <w:lang w:eastAsia="en-US"/>
        </w:rPr>
        <w:t xml:space="preserve">, </w:t>
      </w:r>
      <w:r w:rsidR="00405F70" w:rsidRPr="00346663">
        <w:rPr>
          <w:rFonts w:eastAsiaTheme="minorHAnsi"/>
          <w:sz w:val="28"/>
          <w:szCs w:val="28"/>
          <w:lang w:eastAsia="en-US"/>
        </w:rPr>
        <w:t>соответствуют показателям</w:t>
      </w:r>
      <w:r w:rsidR="00405F70">
        <w:rPr>
          <w:rFonts w:eastAsiaTheme="minorHAnsi"/>
          <w:sz w:val="28"/>
          <w:szCs w:val="28"/>
          <w:lang w:eastAsia="en-US"/>
        </w:rPr>
        <w:t xml:space="preserve"> </w:t>
      </w:r>
      <w:r w:rsidRPr="00346663">
        <w:rPr>
          <w:rFonts w:eastAsiaTheme="minorHAnsi"/>
          <w:sz w:val="28"/>
          <w:szCs w:val="28"/>
          <w:lang w:eastAsia="en-US"/>
        </w:rPr>
        <w:t>формы 05031</w:t>
      </w:r>
      <w:r w:rsidR="00405F70">
        <w:rPr>
          <w:rFonts w:eastAsiaTheme="minorHAnsi"/>
          <w:sz w:val="28"/>
          <w:szCs w:val="28"/>
          <w:lang w:eastAsia="en-US"/>
        </w:rPr>
        <w:t>68</w:t>
      </w:r>
      <w:r w:rsidRPr="00346663">
        <w:rPr>
          <w:rFonts w:eastAsiaTheme="minorHAnsi"/>
          <w:sz w:val="28"/>
          <w:szCs w:val="28"/>
          <w:lang w:eastAsia="en-US"/>
        </w:rPr>
        <w:t xml:space="preserve"> «Сведения о </w:t>
      </w:r>
      <w:r w:rsidR="00405F70">
        <w:rPr>
          <w:rFonts w:eastAsiaTheme="minorHAnsi"/>
          <w:sz w:val="28"/>
          <w:szCs w:val="28"/>
          <w:lang w:eastAsia="en-US"/>
        </w:rPr>
        <w:t>движении нефинансовых активов».</w:t>
      </w:r>
      <w:r w:rsidRPr="00346663">
        <w:rPr>
          <w:rFonts w:eastAsiaTheme="minorHAnsi"/>
          <w:sz w:val="28"/>
          <w:szCs w:val="28"/>
          <w:lang w:eastAsia="en-US"/>
        </w:rPr>
        <w:t xml:space="preserve"> </w:t>
      </w:r>
    </w:p>
    <w:p w:rsidR="00B940A1" w:rsidRPr="00B940A1" w:rsidRDefault="00B940A1" w:rsidP="00B940A1">
      <w:pPr>
        <w:ind w:firstLine="709"/>
        <w:jc w:val="both"/>
        <w:rPr>
          <w:rFonts w:eastAsiaTheme="minorHAnsi"/>
          <w:sz w:val="28"/>
          <w:szCs w:val="28"/>
          <w:lang w:eastAsia="en-US"/>
        </w:rPr>
      </w:pPr>
      <w:r w:rsidRPr="00B940A1">
        <w:rPr>
          <w:rFonts w:eastAsiaTheme="minorHAnsi"/>
          <w:sz w:val="28"/>
          <w:szCs w:val="28"/>
          <w:lang w:eastAsia="en-US"/>
        </w:rPr>
        <w:t>Проверкой соотношения показателей ф.05031</w:t>
      </w:r>
      <w:r>
        <w:rPr>
          <w:rFonts w:eastAsiaTheme="minorHAnsi"/>
          <w:sz w:val="28"/>
          <w:szCs w:val="28"/>
          <w:lang w:eastAsia="en-US"/>
        </w:rPr>
        <w:t>30</w:t>
      </w:r>
      <w:r w:rsidRPr="00B940A1">
        <w:rPr>
          <w:rFonts w:eastAsiaTheme="minorHAnsi"/>
          <w:sz w:val="28"/>
          <w:szCs w:val="28"/>
          <w:lang w:eastAsia="en-US"/>
        </w:rPr>
        <w:t xml:space="preserve"> (</w:t>
      </w:r>
      <w:r>
        <w:rPr>
          <w:rFonts w:eastAsiaTheme="minorHAnsi"/>
          <w:sz w:val="28"/>
          <w:szCs w:val="28"/>
          <w:lang w:eastAsia="en-US"/>
        </w:rPr>
        <w:t xml:space="preserve">доходы будущих периодов по </w:t>
      </w:r>
      <w:r w:rsidRPr="00B940A1">
        <w:rPr>
          <w:rFonts w:eastAsiaTheme="minorHAnsi"/>
          <w:sz w:val="28"/>
          <w:szCs w:val="28"/>
          <w:lang w:eastAsia="en-US"/>
        </w:rPr>
        <w:t xml:space="preserve"> </w:t>
      </w:r>
      <w:hyperlink r:id="rId28" w:history="1">
        <w:r w:rsidRPr="00346663">
          <w:rPr>
            <w:rStyle w:val="af2"/>
            <w:rFonts w:eastAsiaTheme="minorHAnsi"/>
            <w:color w:val="auto"/>
            <w:sz w:val="28"/>
            <w:szCs w:val="28"/>
            <w:u w:val="none"/>
            <w:lang w:eastAsia="en-US"/>
          </w:rPr>
          <w:t>строке 510</w:t>
        </w:r>
      </w:hyperlink>
      <w:r w:rsidRPr="00346663">
        <w:rPr>
          <w:rFonts w:eastAsiaTheme="minorHAnsi"/>
          <w:sz w:val="28"/>
          <w:szCs w:val="28"/>
          <w:lang w:eastAsia="en-US"/>
        </w:rPr>
        <w:t xml:space="preserve"> </w:t>
      </w:r>
      <w:r>
        <w:rPr>
          <w:rFonts w:eastAsiaTheme="minorHAnsi"/>
          <w:sz w:val="28"/>
          <w:szCs w:val="28"/>
          <w:lang w:eastAsia="en-US"/>
        </w:rPr>
        <w:t>и резервы предстоящих расходов по строке 520</w:t>
      </w:r>
      <w:r w:rsidRPr="00B940A1">
        <w:rPr>
          <w:rFonts w:eastAsiaTheme="minorHAnsi"/>
          <w:sz w:val="28"/>
          <w:szCs w:val="28"/>
          <w:lang w:eastAsia="en-US"/>
        </w:rPr>
        <w:t>) с показателями ф.05031</w:t>
      </w:r>
      <w:r w:rsidR="00346663">
        <w:rPr>
          <w:rFonts w:eastAsiaTheme="minorHAnsi"/>
          <w:sz w:val="28"/>
          <w:szCs w:val="28"/>
          <w:lang w:eastAsia="en-US"/>
        </w:rPr>
        <w:t>6</w:t>
      </w:r>
      <w:r>
        <w:rPr>
          <w:rFonts w:eastAsiaTheme="minorHAnsi"/>
          <w:sz w:val="28"/>
          <w:szCs w:val="28"/>
          <w:lang w:eastAsia="en-US"/>
        </w:rPr>
        <w:t>9</w:t>
      </w:r>
      <w:r w:rsidRPr="00B940A1">
        <w:rPr>
          <w:rFonts w:eastAsiaTheme="minorHAnsi"/>
          <w:sz w:val="28"/>
          <w:szCs w:val="28"/>
          <w:lang w:eastAsia="en-US"/>
        </w:rPr>
        <w:t xml:space="preserve"> (</w:t>
      </w:r>
      <w:r>
        <w:rPr>
          <w:rFonts w:eastAsiaTheme="minorHAnsi"/>
          <w:sz w:val="28"/>
          <w:szCs w:val="28"/>
          <w:lang w:eastAsia="en-US"/>
        </w:rPr>
        <w:t>по счетам 140140000, 140160000</w:t>
      </w:r>
      <w:r w:rsidRPr="00B940A1">
        <w:rPr>
          <w:rFonts w:eastAsiaTheme="minorHAnsi"/>
          <w:sz w:val="28"/>
          <w:szCs w:val="28"/>
          <w:lang w:eastAsia="en-US"/>
        </w:rPr>
        <w:t>)  расхождени</w:t>
      </w:r>
      <w:r>
        <w:rPr>
          <w:rFonts w:eastAsiaTheme="minorHAnsi"/>
          <w:sz w:val="28"/>
          <w:szCs w:val="28"/>
          <w:lang w:eastAsia="en-US"/>
        </w:rPr>
        <w:t>й</w:t>
      </w:r>
      <w:r w:rsidRPr="00B940A1">
        <w:rPr>
          <w:rFonts w:eastAsiaTheme="minorHAnsi"/>
          <w:sz w:val="28"/>
          <w:szCs w:val="28"/>
          <w:lang w:eastAsia="en-US"/>
        </w:rPr>
        <w:t xml:space="preserve"> не установлено.</w:t>
      </w:r>
    </w:p>
    <w:p w:rsidR="00346663" w:rsidRPr="00346663" w:rsidRDefault="00346663" w:rsidP="00346663">
      <w:pPr>
        <w:ind w:firstLine="709"/>
        <w:jc w:val="both"/>
        <w:rPr>
          <w:rFonts w:eastAsiaTheme="minorHAnsi"/>
          <w:sz w:val="28"/>
          <w:szCs w:val="28"/>
          <w:lang w:eastAsia="en-US"/>
        </w:rPr>
      </w:pPr>
      <w:r w:rsidRPr="00346663">
        <w:rPr>
          <w:rFonts w:eastAsiaTheme="minorHAnsi"/>
          <w:sz w:val="28"/>
          <w:szCs w:val="28"/>
          <w:lang w:eastAsia="en-US"/>
        </w:rPr>
        <w:t>Проверкой соотношения показателей ф.0503130 (</w:t>
      </w:r>
      <w:r>
        <w:rPr>
          <w:rFonts w:eastAsiaTheme="minorHAnsi"/>
          <w:sz w:val="28"/>
          <w:szCs w:val="28"/>
          <w:lang w:eastAsia="en-US"/>
        </w:rPr>
        <w:t>дебиторская задолженность</w:t>
      </w:r>
      <w:r w:rsidRPr="00346663">
        <w:rPr>
          <w:rFonts w:eastAsiaTheme="minorHAnsi"/>
          <w:sz w:val="28"/>
          <w:szCs w:val="28"/>
          <w:lang w:eastAsia="en-US"/>
        </w:rPr>
        <w:t xml:space="preserve"> по  </w:t>
      </w:r>
      <w:hyperlink r:id="rId29" w:history="1">
        <w:r w:rsidRPr="00346663">
          <w:rPr>
            <w:rStyle w:val="af2"/>
            <w:rFonts w:eastAsiaTheme="minorHAnsi"/>
            <w:color w:val="auto"/>
            <w:sz w:val="28"/>
            <w:szCs w:val="28"/>
            <w:u w:val="none"/>
            <w:lang w:eastAsia="en-US"/>
          </w:rPr>
          <w:t>строке 250, 260</w:t>
        </w:r>
      </w:hyperlink>
      <w:r w:rsidRPr="00346663">
        <w:rPr>
          <w:rFonts w:eastAsiaTheme="minorHAnsi"/>
          <w:sz w:val="28"/>
          <w:szCs w:val="28"/>
          <w:lang w:eastAsia="en-US"/>
        </w:rPr>
        <w:t xml:space="preserve"> и </w:t>
      </w:r>
      <w:r>
        <w:rPr>
          <w:rFonts w:eastAsiaTheme="minorHAnsi"/>
          <w:sz w:val="28"/>
          <w:szCs w:val="28"/>
          <w:lang w:eastAsia="en-US"/>
        </w:rPr>
        <w:t>кредиторская задолженность</w:t>
      </w:r>
      <w:r w:rsidRPr="00346663">
        <w:rPr>
          <w:rFonts w:eastAsiaTheme="minorHAnsi"/>
          <w:sz w:val="28"/>
          <w:szCs w:val="28"/>
          <w:lang w:eastAsia="en-US"/>
        </w:rPr>
        <w:t xml:space="preserve"> по строке </w:t>
      </w:r>
      <w:r>
        <w:rPr>
          <w:rFonts w:eastAsiaTheme="minorHAnsi"/>
          <w:sz w:val="28"/>
          <w:szCs w:val="28"/>
          <w:lang w:eastAsia="en-US"/>
        </w:rPr>
        <w:t>410</w:t>
      </w:r>
      <w:r w:rsidRPr="00346663">
        <w:rPr>
          <w:rFonts w:eastAsiaTheme="minorHAnsi"/>
          <w:sz w:val="28"/>
          <w:szCs w:val="28"/>
          <w:lang w:eastAsia="en-US"/>
        </w:rPr>
        <w:t xml:space="preserve">) с </w:t>
      </w:r>
      <w:r>
        <w:rPr>
          <w:rFonts w:eastAsiaTheme="minorHAnsi"/>
          <w:sz w:val="28"/>
          <w:szCs w:val="28"/>
          <w:lang w:eastAsia="en-US"/>
        </w:rPr>
        <w:t xml:space="preserve">итоговыми </w:t>
      </w:r>
      <w:r w:rsidRPr="00346663">
        <w:rPr>
          <w:rFonts w:eastAsiaTheme="minorHAnsi"/>
          <w:sz w:val="28"/>
          <w:szCs w:val="28"/>
          <w:lang w:eastAsia="en-US"/>
        </w:rPr>
        <w:t>показателями ф.05031</w:t>
      </w:r>
      <w:r>
        <w:rPr>
          <w:rFonts w:eastAsiaTheme="minorHAnsi"/>
          <w:sz w:val="28"/>
          <w:szCs w:val="28"/>
          <w:lang w:eastAsia="en-US"/>
        </w:rPr>
        <w:t>6</w:t>
      </w:r>
      <w:r w:rsidRPr="00346663">
        <w:rPr>
          <w:rFonts w:eastAsiaTheme="minorHAnsi"/>
          <w:sz w:val="28"/>
          <w:szCs w:val="28"/>
          <w:lang w:eastAsia="en-US"/>
        </w:rPr>
        <w:t>9</w:t>
      </w:r>
      <w:r>
        <w:rPr>
          <w:rFonts w:eastAsiaTheme="minorHAnsi"/>
          <w:sz w:val="28"/>
          <w:szCs w:val="28"/>
          <w:lang w:eastAsia="en-US"/>
        </w:rPr>
        <w:t xml:space="preserve">, </w:t>
      </w:r>
      <w:r w:rsidRPr="00346663">
        <w:rPr>
          <w:rFonts w:eastAsiaTheme="minorHAnsi"/>
          <w:sz w:val="28"/>
          <w:szCs w:val="28"/>
          <w:lang w:eastAsia="en-US"/>
        </w:rPr>
        <w:t xml:space="preserve"> расхождений не установлено.</w:t>
      </w:r>
    </w:p>
    <w:bookmarkEnd w:id="2"/>
    <w:p w:rsidR="00A2543D" w:rsidRDefault="00A2543D" w:rsidP="00321102">
      <w:pPr>
        <w:ind w:firstLine="709"/>
        <w:jc w:val="center"/>
        <w:rPr>
          <w:rFonts w:eastAsiaTheme="minorHAnsi"/>
          <w:b/>
          <w:i/>
          <w:sz w:val="28"/>
          <w:szCs w:val="28"/>
          <w:lang w:eastAsia="en-US"/>
        </w:rPr>
      </w:pPr>
    </w:p>
    <w:p w:rsidR="00F50C64" w:rsidRDefault="00F50C64" w:rsidP="00321102">
      <w:pPr>
        <w:ind w:firstLine="709"/>
        <w:jc w:val="center"/>
        <w:rPr>
          <w:rFonts w:eastAsiaTheme="minorHAnsi"/>
          <w:b/>
          <w:i/>
          <w:sz w:val="28"/>
          <w:szCs w:val="28"/>
          <w:lang w:eastAsia="en-US"/>
        </w:rPr>
      </w:pPr>
      <w:r w:rsidRPr="00F50C64">
        <w:rPr>
          <w:rFonts w:eastAsiaTheme="minorHAnsi"/>
          <w:b/>
          <w:i/>
          <w:sz w:val="28"/>
          <w:szCs w:val="28"/>
          <w:lang w:eastAsia="en-US"/>
        </w:rPr>
        <w:t>Пояснительная записка (ф.0503160) (далее – ф.0503160)</w:t>
      </w:r>
    </w:p>
    <w:p w:rsidR="00A2543D" w:rsidRDefault="00A2543D" w:rsidP="00321102">
      <w:pPr>
        <w:ind w:firstLine="709"/>
        <w:jc w:val="center"/>
        <w:rPr>
          <w:rFonts w:eastAsiaTheme="minorHAnsi"/>
          <w:b/>
          <w:i/>
          <w:sz w:val="28"/>
          <w:szCs w:val="28"/>
          <w:lang w:eastAsia="en-US"/>
        </w:rPr>
      </w:pPr>
    </w:p>
    <w:p w:rsidR="00F50C64" w:rsidRPr="00F50C64" w:rsidRDefault="00F50C64" w:rsidP="00F50C64">
      <w:pPr>
        <w:ind w:firstLine="709"/>
        <w:jc w:val="both"/>
        <w:rPr>
          <w:rFonts w:eastAsiaTheme="minorHAnsi"/>
          <w:b/>
          <w:i/>
          <w:sz w:val="28"/>
          <w:szCs w:val="28"/>
          <w:lang w:eastAsia="en-US"/>
        </w:rPr>
      </w:pPr>
      <w:r w:rsidRPr="00F50C64">
        <w:rPr>
          <w:rFonts w:eastAsiaTheme="minorHAnsi"/>
          <w:sz w:val="28"/>
          <w:szCs w:val="28"/>
          <w:lang w:eastAsia="en-US"/>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В сведениях об исполнении бюджета (ф.0503164) отражены обобщенные данные о результатах исполнения бюджета </w:t>
      </w:r>
      <w:r w:rsidR="004A55DA">
        <w:rPr>
          <w:rFonts w:eastAsiaTheme="minorHAnsi"/>
          <w:sz w:val="28"/>
          <w:szCs w:val="28"/>
          <w:lang w:eastAsia="en-US"/>
        </w:rPr>
        <w:t>Вязьма-Брянского</w:t>
      </w:r>
      <w:r w:rsidRPr="00F50C64">
        <w:rPr>
          <w:rFonts w:eastAsiaTheme="minorHAnsi"/>
          <w:sz w:val="28"/>
          <w:szCs w:val="28"/>
          <w:lang w:eastAsia="en-US"/>
        </w:rPr>
        <w:t xml:space="preserve"> сельского комитета.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r w:rsidR="004A55DA">
        <w:rPr>
          <w:rFonts w:eastAsiaTheme="minorHAnsi"/>
          <w:sz w:val="28"/>
          <w:szCs w:val="28"/>
          <w:lang w:eastAsia="en-US"/>
        </w:rPr>
        <w:t>Вязьма-Брянским</w:t>
      </w:r>
      <w:r w:rsidRPr="00F50C64">
        <w:rPr>
          <w:rFonts w:eastAsiaTheme="minorHAnsi"/>
          <w:sz w:val="28"/>
          <w:szCs w:val="28"/>
          <w:lang w:eastAsia="en-US"/>
        </w:rPr>
        <w:t xml:space="preserve"> сельским комитетом отклонений не выявлено.</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В соответствии с абзацем 5 пункта 163 Инструкции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Согласно ф.0503169 «Сведения по дебиторской и кредиторской задолженности» по состоянию на 01.01.2026 года дебиторская задолженность составила в сумме </w:t>
      </w:r>
      <w:r w:rsidR="004A55DA">
        <w:rPr>
          <w:rFonts w:eastAsiaTheme="minorHAnsi"/>
          <w:b/>
          <w:sz w:val="28"/>
          <w:szCs w:val="28"/>
          <w:lang w:eastAsia="en-US"/>
        </w:rPr>
        <w:t>10,3</w:t>
      </w:r>
      <w:r w:rsidRPr="00F50C64">
        <w:rPr>
          <w:rFonts w:eastAsiaTheme="minorHAnsi"/>
          <w:sz w:val="28"/>
          <w:szCs w:val="28"/>
          <w:lang w:eastAsia="en-US"/>
        </w:rPr>
        <w:t xml:space="preserve"> тыс. рублей.</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 xml:space="preserve">Согласно ф.0503169 «Сведения по дебиторской и кредиторской задолженности» по состоянию на 01.01.2026 года кредиторская задолженность составила в сумме </w:t>
      </w:r>
      <w:r w:rsidR="004A55DA">
        <w:rPr>
          <w:rFonts w:eastAsiaTheme="minorHAnsi"/>
          <w:b/>
          <w:sz w:val="28"/>
          <w:szCs w:val="28"/>
          <w:lang w:eastAsia="en-US"/>
        </w:rPr>
        <w:t>147,1</w:t>
      </w:r>
      <w:r w:rsidRPr="00F50C64">
        <w:rPr>
          <w:rFonts w:eastAsiaTheme="minorHAnsi"/>
          <w:sz w:val="28"/>
          <w:szCs w:val="28"/>
          <w:lang w:eastAsia="en-US"/>
        </w:rPr>
        <w:t xml:space="preserve"> тыс. рублей.</w:t>
      </w:r>
    </w:p>
    <w:p w:rsidR="00F50C64" w:rsidRPr="00F50C64" w:rsidRDefault="00F50C64" w:rsidP="00F50C64">
      <w:pPr>
        <w:ind w:firstLine="709"/>
        <w:jc w:val="both"/>
        <w:rPr>
          <w:rFonts w:eastAsiaTheme="minorHAnsi"/>
          <w:sz w:val="28"/>
          <w:szCs w:val="28"/>
          <w:lang w:eastAsia="en-US"/>
        </w:rPr>
      </w:pPr>
      <w:r w:rsidRPr="00F50C64">
        <w:rPr>
          <w:rFonts w:eastAsiaTheme="minorHAnsi"/>
          <w:sz w:val="28"/>
          <w:szCs w:val="28"/>
          <w:lang w:eastAsia="en-US"/>
        </w:rPr>
        <w:t>Данные дебиторской и кредиторской задолженности, отраженные в ф.0503169 соответствуют показателям баланса (ф.0503130) на конец отчетного периода.</w:t>
      </w:r>
    </w:p>
    <w:bookmarkEnd w:id="3"/>
    <w:p w:rsidR="00F50C64" w:rsidRDefault="00F50C64" w:rsidP="005E21BB">
      <w:pPr>
        <w:ind w:firstLine="709"/>
        <w:jc w:val="center"/>
        <w:rPr>
          <w:rFonts w:eastAsiaTheme="minorHAnsi"/>
          <w:b/>
          <w:sz w:val="28"/>
          <w:szCs w:val="28"/>
          <w:lang w:eastAsia="en-US"/>
        </w:rPr>
      </w:pPr>
      <w:r w:rsidRPr="00F50C64">
        <w:rPr>
          <w:rFonts w:eastAsiaTheme="minorHAnsi"/>
          <w:b/>
          <w:sz w:val="28"/>
          <w:szCs w:val="28"/>
          <w:lang w:eastAsia="en-US"/>
        </w:rPr>
        <w:t>Выводы:</w:t>
      </w:r>
    </w:p>
    <w:p w:rsidR="00A2543D" w:rsidRPr="00F50C64" w:rsidRDefault="00A2543D" w:rsidP="005E21BB">
      <w:pPr>
        <w:ind w:firstLine="709"/>
        <w:jc w:val="center"/>
        <w:rPr>
          <w:rFonts w:eastAsiaTheme="minorHAnsi"/>
          <w:b/>
          <w:sz w:val="28"/>
          <w:szCs w:val="28"/>
          <w:lang w:eastAsia="en-US"/>
        </w:rPr>
      </w:pPr>
    </w:p>
    <w:p w:rsidR="00F50C64" w:rsidRPr="00F50C64" w:rsidRDefault="00F50C64" w:rsidP="005E21BB">
      <w:pPr>
        <w:numPr>
          <w:ilvl w:val="0"/>
          <w:numId w:val="17"/>
        </w:numPr>
        <w:ind w:left="0" w:firstLine="709"/>
        <w:jc w:val="both"/>
        <w:rPr>
          <w:rFonts w:eastAsiaTheme="minorHAnsi"/>
          <w:sz w:val="28"/>
          <w:szCs w:val="28"/>
          <w:lang w:eastAsia="en-US"/>
        </w:rPr>
      </w:pPr>
      <w:r w:rsidRPr="00F50C64">
        <w:rPr>
          <w:rFonts w:eastAsiaTheme="minorHAnsi"/>
          <w:sz w:val="28"/>
          <w:szCs w:val="28"/>
          <w:lang w:eastAsia="en-US"/>
        </w:rPr>
        <w:t xml:space="preserve">Согласно 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в 2025 году </w:t>
      </w:r>
      <w:r w:rsidR="004A55DA">
        <w:rPr>
          <w:rFonts w:eastAsiaTheme="minorHAnsi"/>
          <w:sz w:val="28"/>
          <w:szCs w:val="28"/>
          <w:lang w:eastAsia="en-US"/>
        </w:rPr>
        <w:t xml:space="preserve">Вязьма-Брянский </w:t>
      </w:r>
      <w:r w:rsidRPr="00F50C64">
        <w:rPr>
          <w:rFonts w:eastAsiaTheme="minorHAnsi"/>
          <w:sz w:val="28"/>
          <w:szCs w:val="28"/>
          <w:lang w:eastAsia="en-US"/>
        </w:rPr>
        <w:t xml:space="preserve">сельский комитет был наделен полномочиями главного администратора бюджетных средств муниципального образования «Вяземский муниципальный округ» Смоленской области, с присвоением кода главного администратора – </w:t>
      </w:r>
      <w:r w:rsidR="004A55DA">
        <w:rPr>
          <w:rFonts w:eastAsiaTheme="minorHAnsi"/>
          <w:b/>
          <w:sz w:val="28"/>
          <w:szCs w:val="28"/>
          <w:lang w:eastAsia="en-US"/>
        </w:rPr>
        <w:t>908.</w:t>
      </w:r>
    </w:p>
    <w:p w:rsidR="00F50C64" w:rsidRPr="00F50C64" w:rsidRDefault="00F50C64" w:rsidP="005E21BB">
      <w:pPr>
        <w:numPr>
          <w:ilvl w:val="0"/>
          <w:numId w:val="17"/>
        </w:numPr>
        <w:ind w:left="0" w:firstLine="709"/>
        <w:jc w:val="both"/>
        <w:rPr>
          <w:rFonts w:eastAsiaTheme="minorHAnsi"/>
          <w:sz w:val="28"/>
          <w:szCs w:val="28"/>
          <w:lang w:eastAsia="en-US"/>
        </w:rPr>
      </w:pPr>
      <w:r w:rsidRPr="00F50C64">
        <w:rPr>
          <w:rFonts w:eastAsiaTheme="minorHAnsi"/>
          <w:sz w:val="28"/>
          <w:szCs w:val="28"/>
          <w:lang w:eastAsia="en-US"/>
        </w:rPr>
        <w:t xml:space="preserve"> Годовая бюджетная отчетность представлена </w:t>
      </w:r>
      <w:r w:rsidR="004A55DA">
        <w:rPr>
          <w:rFonts w:eastAsiaTheme="minorHAnsi"/>
          <w:sz w:val="28"/>
          <w:szCs w:val="28"/>
          <w:lang w:eastAsia="en-US"/>
        </w:rPr>
        <w:t>10</w:t>
      </w:r>
      <w:r w:rsidRPr="00F50C64">
        <w:rPr>
          <w:rFonts w:eastAsiaTheme="minorHAnsi"/>
          <w:sz w:val="28"/>
          <w:szCs w:val="28"/>
          <w:lang w:eastAsia="en-US"/>
        </w:rPr>
        <w:t>.03.2026 года, с соблюдением срока представления годовой бюджетной отчетности главными администраторами бюджетных средств, установленной пунктом 3 статьи 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w:t>
      </w:r>
      <w:proofErr w:type="gramStart"/>
      <w:r w:rsidRPr="00F50C64">
        <w:rPr>
          <w:rFonts w:eastAsiaTheme="minorHAnsi"/>
          <w:sz w:val="28"/>
          <w:szCs w:val="28"/>
          <w:lang w:eastAsia="en-US"/>
        </w:rPr>
        <w:t>30 .</w:t>
      </w:r>
      <w:proofErr w:type="gramEnd"/>
    </w:p>
    <w:p w:rsidR="00F50C64" w:rsidRPr="00F50C64" w:rsidRDefault="00F50C64" w:rsidP="005E21BB">
      <w:pPr>
        <w:numPr>
          <w:ilvl w:val="0"/>
          <w:numId w:val="17"/>
        </w:numPr>
        <w:ind w:left="0" w:firstLine="709"/>
        <w:jc w:val="both"/>
        <w:rPr>
          <w:rFonts w:eastAsiaTheme="minorHAnsi"/>
          <w:sz w:val="28"/>
          <w:szCs w:val="28"/>
          <w:lang w:eastAsia="en-US"/>
        </w:rPr>
      </w:pPr>
      <w:r w:rsidRPr="00F50C64">
        <w:rPr>
          <w:rFonts w:eastAsiaTheme="minorHAnsi"/>
          <w:sz w:val="28"/>
          <w:szCs w:val="28"/>
          <w:lang w:eastAsia="en-US"/>
        </w:rPr>
        <w:t>Годовая бюджетная отчетность предоставлена в полном объеме, в соответствии с пунктом 11.1 Инструкции 191</w:t>
      </w:r>
      <w:proofErr w:type="gramStart"/>
      <w:r w:rsidRPr="00F50C64">
        <w:rPr>
          <w:rFonts w:eastAsiaTheme="minorHAnsi"/>
          <w:sz w:val="28"/>
          <w:szCs w:val="28"/>
          <w:lang w:eastAsia="en-US"/>
        </w:rPr>
        <w:t>н .</w:t>
      </w:r>
      <w:proofErr w:type="gramEnd"/>
    </w:p>
    <w:p w:rsidR="00F50C64" w:rsidRPr="00F50C64" w:rsidRDefault="00F50C64" w:rsidP="005E21BB">
      <w:pPr>
        <w:numPr>
          <w:ilvl w:val="0"/>
          <w:numId w:val="17"/>
        </w:numPr>
        <w:ind w:left="0" w:firstLine="709"/>
        <w:jc w:val="both"/>
        <w:rPr>
          <w:rFonts w:eastAsiaTheme="minorHAnsi"/>
          <w:sz w:val="28"/>
          <w:szCs w:val="28"/>
          <w:lang w:eastAsia="en-US"/>
        </w:rPr>
      </w:pPr>
      <w:r w:rsidRPr="00F50C64">
        <w:rPr>
          <w:rFonts w:eastAsiaTheme="minorHAnsi"/>
          <w:sz w:val="28"/>
          <w:szCs w:val="28"/>
          <w:lang w:eastAsia="en-US"/>
        </w:rPr>
        <w:t xml:space="preserve">  Бюджетные ассигнования </w:t>
      </w:r>
      <w:r w:rsidR="004A55DA">
        <w:rPr>
          <w:rFonts w:eastAsiaTheme="minorHAnsi"/>
          <w:sz w:val="28"/>
          <w:szCs w:val="28"/>
          <w:lang w:eastAsia="en-US"/>
        </w:rPr>
        <w:t>Вязьма-Брянским</w:t>
      </w:r>
      <w:r w:rsidRPr="00F50C64">
        <w:rPr>
          <w:rFonts w:eastAsiaTheme="minorHAnsi"/>
          <w:sz w:val="28"/>
          <w:szCs w:val="28"/>
          <w:lang w:eastAsia="en-US"/>
        </w:rPr>
        <w:t xml:space="preserve"> сельским комитетом исполнены в сумме </w:t>
      </w:r>
      <w:r w:rsidR="005E21BB">
        <w:rPr>
          <w:rFonts w:eastAsiaTheme="minorHAnsi"/>
          <w:b/>
          <w:sz w:val="28"/>
          <w:szCs w:val="28"/>
          <w:lang w:eastAsia="en-US"/>
        </w:rPr>
        <w:t>16407,6</w:t>
      </w:r>
      <w:r w:rsidRPr="00F50C64">
        <w:rPr>
          <w:rFonts w:eastAsiaTheme="minorHAnsi"/>
          <w:b/>
          <w:sz w:val="28"/>
          <w:szCs w:val="28"/>
          <w:lang w:eastAsia="en-US"/>
        </w:rPr>
        <w:t xml:space="preserve"> </w:t>
      </w:r>
      <w:proofErr w:type="gramStart"/>
      <w:r w:rsidRPr="00F50C64">
        <w:rPr>
          <w:rFonts w:eastAsiaTheme="minorHAnsi"/>
          <w:sz w:val="28"/>
          <w:szCs w:val="28"/>
          <w:lang w:eastAsia="en-US"/>
        </w:rPr>
        <w:t>тыс.рублей</w:t>
      </w:r>
      <w:proofErr w:type="gramEnd"/>
      <w:r w:rsidRPr="00F50C64">
        <w:rPr>
          <w:rFonts w:eastAsiaTheme="minorHAnsi"/>
          <w:sz w:val="28"/>
          <w:szCs w:val="28"/>
          <w:lang w:eastAsia="en-US"/>
        </w:rPr>
        <w:t xml:space="preserve"> или </w:t>
      </w:r>
      <w:r w:rsidR="005E21BB">
        <w:rPr>
          <w:rFonts w:eastAsiaTheme="minorHAnsi"/>
          <w:b/>
          <w:sz w:val="28"/>
          <w:szCs w:val="28"/>
          <w:lang w:eastAsia="en-US"/>
        </w:rPr>
        <w:t>98,5</w:t>
      </w:r>
      <w:r w:rsidRPr="00F50C64">
        <w:rPr>
          <w:rFonts w:eastAsiaTheme="minorHAnsi"/>
          <w:sz w:val="28"/>
          <w:szCs w:val="28"/>
          <w:lang w:eastAsia="en-US"/>
        </w:rPr>
        <w:t>% к утверждённым бюджетным ассигнованиям (</w:t>
      </w:r>
      <w:r w:rsidR="005E21BB">
        <w:rPr>
          <w:rFonts w:eastAsiaTheme="minorHAnsi"/>
          <w:b/>
          <w:sz w:val="28"/>
          <w:szCs w:val="28"/>
          <w:lang w:eastAsia="en-US"/>
        </w:rPr>
        <w:t>16653,6</w:t>
      </w:r>
      <w:r w:rsidRPr="00F50C64">
        <w:rPr>
          <w:rFonts w:eastAsiaTheme="minorHAnsi"/>
          <w:b/>
          <w:sz w:val="28"/>
          <w:szCs w:val="28"/>
          <w:lang w:eastAsia="en-US"/>
        </w:rPr>
        <w:t xml:space="preserve"> </w:t>
      </w:r>
      <w:r w:rsidRPr="00F50C64">
        <w:rPr>
          <w:rFonts w:eastAsiaTheme="minorHAnsi"/>
          <w:sz w:val="28"/>
          <w:szCs w:val="28"/>
          <w:lang w:eastAsia="en-US"/>
        </w:rPr>
        <w:t xml:space="preserve">тыс. рублей) согласно решению Вяземского районного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Не исполненные бюджетные ассигнования составили </w:t>
      </w:r>
      <w:r w:rsidR="005E21BB">
        <w:rPr>
          <w:rFonts w:eastAsiaTheme="minorHAnsi"/>
          <w:b/>
          <w:sz w:val="28"/>
          <w:szCs w:val="28"/>
          <w:lang w:eastAsia="en-US"/>
        </w:rPr>
        <w:t>246,0</w:t>
      </w:r>
      <w:r w:rsidRPr="00F50C64">
        <w:rPr>
          <w:rFonts w:eastAsiaTheme="minorHAnsi"/>
          <w:b/>
          <w:sz w:val="28"/>
          <w:szCs w:val="28"/>
          <w:lang w:eastAsia="en-US"/>
        </w:rPr>
        <w:t xml:space="preserve"> </w:t>
      </w:r>
      <w:proofErr w:type="gramStart"/>
      <w:r w:rsidRPr="00F50C64">
        <w:rPr>
          <w:rFonts w:eastAsiaTheme="minorHAnsi"/>
          <w:sz w:val="28"/>
          <w:szCs w:val="28"/>
          <w:lang w:eastAsia="en-US"/>
        </w:rPr>
        <w:t>тыс.рублей</w:t>
      </w:r>
      <w:proofErr w:type="gramEnd"/>
      <w:r w:rsidRPr="00F50C64">
        <w:rPr>
          <w:rFonts w:eastAsiaTheme="minorHAnsi"/>
          <w:sz w:val="28"/>
          <w:szCs w:val="28"/>
          <w:lang w:eastAsia="en-US"/>
        </w:rPr>
        <w:t xml:space="preserve">. </w:t>
      </w:r>
    </w:p>
    <w:p w:rsidR="00F50C64" w:rsidRDefault="00F50C64" w:rsidP="005E21BB">
      <w:pPr>
        <w:numPr>
          <w:ilvl w:val="0"/>
          <w:numId w:val="17"/>
        </w:numPr>
        <w:ind w:left="0" w:firstLine="709"/>
        <w:jc w:val="both"/>
        <w:rPr>
          <w:rFonts w:eastAsiaTheme="minorHAnsi"/>
          <w:sz w:val="28"/>
          <w:szCs w:val="28"/>
          <w:lang w:eastAsia="en-US"/>
        </w:rPr>
      </w:pPr>
      <w:r w:rsidRPr="00F50C64">
        <w:rPr>
          <w:rFonts w:eastAsiaTheme="minorHAnsi"/>
          <w:sz w:val="28"/>
          <w:szCs w:val="28"/>
          <w:lang w:eastAsia="en-US"/>
        </w:rPr>
        <w:t xml:space="preserve"> Объем </w:t>
      </w:r>
      <w:r w:rsidR="005E21BB" w:rsidRPr="00F50C64">
        <w:rPr>
          <w:rFonts w:eastAsiaTheme="minorHAnsi"/>
          <w:sz w:val="28"/>
          <w:szCs w:val="28"/>
          <w:lang w:eastAsia="en-US"/>
        </w:rPr>
        <w:t>предоставленн</w:t>
      </w:r>
      <w:r w:rsidR="005E21BB">
        <w:rPr>
          <w:rFonts w:eastAsiaTheme="minorHAnsi"/>
          <w:sz w:val="28"/>
          <w:szCs w:val="28"/>
          <w:lang w:eastAsia="en-US"/>
        </w:rPr>
        <w:t>ой</w:t>
      </w:r>
      <w:r w:rsidRPr="00F50C64">
        <w:rPr>
          <w:rFonts w:eastAsiaTheme="minorHAnsi"/>
          <w:sz w:val="28"/>
          <w:szCs w:val="28"/>
          <w:lang w:eastAsia="en-US"/>
        </w:rPr>
        <w:t xml:space="preserve"> </w:t>
      </w:r>
      <w:r w:rsidR="005E21BB">
        <w:rPr>
          <w:rFonts w:eastAsiaTheme="minorHAnsi"/>
          <w:sz w:val="28"/>
          <w:szCs w:val="28"/>
          <w:lang w:eastAsia="en-US"/>
        </w:rPr>
        <w:t>Вязьма-Брянским</w:t>
      </w:r>
      <w:r w:rsidRPr="00F50C64">
        <w:rPr>
          <w:rFonts w:eastAsiaTheme="minorHAnsi"/>
          <w:sz w:val="28"/>
          <w:szCs w:val="28"/>
          <w:lang w:eastAsia="en-US"/>
        </w:rPr>
        <w:t xml:space="preserve"> сельским комитетом годовой бюджетной отчетности за 2025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p>
    <w:p w:rsidR="00A2543D" w:rsidRPr="00F50C64" w:rsidRDefault="00A2543D" w:rsidP="00A2543D">
      <w:pPr>
        <w:ind w:left="709"/>
        <w:jc w:val="both"/>
        <w:rPr>
          <w:rFonts w:eastAsiaTheme="minorHAnsi"/>
          <w:sz w:val="28"/>
          <w:szCs w:val="28"/>
          <w:lang w:eastAsia="en-US"/>
        </w:rPr>
      </w:pPr>
    </w:p>
    <w:p w:rsidR="00F50C64" w:rsidRDefault="00F50C64" w:rsidP="005E21BB">
      <w:pPr>
        <w:ind w:firstLine="709"/>
        <w:jc w:val="center"/>
        <w:rPr>
          <w:rFonts w:eastAsiaTheme="minorHAnsi"/>
          <w:b/>
          <w:bCs/>
          <w:sz w:val="28"/>
          <w:szCs w:val="28"/>
          <w:lang w:eastAsia="en-US"/>
        </w:rPr>
      </w:pPr>
      <w:r w:rsidRPr="00F50C64">
        <w:rPr>
          <w:rFonts w:eastAsiaTheme="minorHAnsi"/>
          <w:b/>
          <w:bCs/>
          <w:sz w:val="28"/>
          <w:szCs w:val="28"/>
          <w:lang w:eastAsia="en-US"/>
        </w:rPr>
        <w:t>Предложения:</w:t>
      </w:r>
    </w:p>
    <w:p w:rsidR="00A2543D" w:rsidRPr="00F50C64" w:rsidRDefault="00A2543D" w:rsidP="005E21BB">
      <w:pPr>
        <w:ind w:firstLine="709"/>
        <w:jc w:val="center"/>
        <w:rPr>
          <w:rFonts w:eastAsiaTheme="minorHAnsi"/>
          <w:b/>
          <w:bCs/>
          <w:sz w:val="28"/>
          <w:szCs w:val="28"/>
          <w:lang w:eastAsia="en-US"/>
        </w:rPr>
      </w:pPr>
    </w:p>
    <w:p w:rsidR="00F50C64" w:rsidRPr="00F50C64" w:rsidRDefault="00F50C64" w:rsidP="005E21BB">
      <w:pPr>
        <w:numPr>
          <w:ilvl w:val="0"/>
          <w:numId w:val="16"/>
        </w:numPr>
        <w:ind w:left="0" w:firstLine="709"/>
        <w:jc w:val="both"/>
        <w:rPr>
          <w:rFonts w:eastAsiaTheme="minorHAnsi"/>
          <w:bCs/>
          <w:sz w:val="28"/>
          <w:szCs w:val="28"/>
          <w:lang w:eastAsia="en-US"/>
        </w:rPr>
      </w:pPr>
      <w:r w:rsidRPr="00F50C64">
        <w:rPr>
          <w:rFonts w:eastAsiaTheme="minorHAnsi"/>
          <w:sz w:val="28"/>
          <w:szCs w:val="28"/>
          <w:lang w:eastAsia="en-US"/>
        </w:rPr>
        <w:t xml:space="preserve">Направить заключение по результатам внешней проверки годовой бюджетной отчетности главного администратора бюджетных средств за 2026 год в </w:t>
      </w:r>
      <w:r w:rsidR="005E21BB">
        <w:rPr>
          <w:rFonts w:eastAsiaTheme="minorHAnsi"/>
          <w:sz w:val="28"/>
          <w:szCs w:val="28"/>
          <w:lang w:eastAsia="en-US"/>
        </w:rPr>
        <w:t>Вязьма-Брянский</w:t>
      </w:r>
      <w:r w:rsidRPr="00F50C64">
        <w:rPr>
          <w:rFonts w:eastAsiaTheme="minorHAnsi"/>
          <w:sz w:val="28"/>
          <w:szCs w:val="28"/>
          <w:lang w:eastAsia="en-US"/>
        </w:rPr>
        <w:t xml:space="preserve"> сельский комитет </w:t>
      </w:r>
      <w:r w:rsidRPr="00F50C64">
        <w:rPr>
          <w:rFonts w:eastAsiaTheme="minorHAnsi"/>
          <w:bCs/>
          <w:sz w:val="28"/>
          <w:szCs w:val="28"/>
          <w:lang w:eastAsia="en-US"/>
        </w:rPr>
        <w:t>Администрации муниципального образования «Вяземский муниципальный округ» Смоленской области</w:t>
      </w:r>
    </w:p>
    <w:p w:rsidR="00F50C64" w:rsidRPr="00F50C64" w:rsidRDefault="00F50C64" w:rsidP="005E21BB">
      <w:pPr>
        <w:numPr>
          <w:ilvl w:val="0"/>
          <w:numId w:val="16"/>
        </w:numPr>
        <w:ind w:left="0" w:firstLine="709"/>
        <w:jc w:val="both"/>
        <w:rPr>
          <w:rFonts w:eastAsiaTheme="minorHAnsi"/>
          <w:bCs/>
          <w:sz w:val="28"/>
          <w:szCs w:val="28"/>
          <w:lang w:eastAsia="en-US"/>
        </w:rPr>
      </w:pPr>
      <w:r w:rsidRPr="00F50C64">
        <w:rPr>
          <w:rFonts w:eastAsiaTheme="minorHAnsi"/>
          <w:bCs/>
          <w:sz w:val="28"/>
          <w:szCs w:val="28"/>
          <w:lang w:eastAsia="en-US"/>
        </w:rPr>
        <w:t xml:space="preserve">Предоставленные показатели годовой бюджетной отчётности </w:t>
      </w:r>
      <w:r w:rsidR="005E21BB">
        <w:rPr>
          <w:rFonts w:eastAsiaTheme="minorHAnsi"/>
          <w:bCs/>
          <w:sz w:val="28"/>
          <w:szCs w:val="28"/>
          <w:lang w:eastAsia="en-US"/>
        </w:rPr>
        <w:t>Вязьма-Брянского</w:t>
      </w:r>
      <w:r w:rsidRPr="00F50C64">
        <w:rPr>
          <w:rFonts w:eastAsiaTheme="minorHAnsi"/>
          <w:bCs/>
          <w:sz w:val="28"/>
          <w:szCs w:val="28"/>
          <w:lang w:eastAsia="en-US"/>
        </w:rPr>
        <w:t xml:space="preserve"> сельского комитета Администрации муниципального образования «Вяземский район» Смоленской области за 2025 год использовать при проведении внешней проверки годового отчета об исполнении бюджета муниципального образования «Вяземский муниципальный округ» Смоленской области.</w:t>
      </w:r>
    </w:p>
    <w:p w:rsidR="00A2543D" w:rsidRDefault="00A2543D" w:rsidP="00A2543D">
      <w:pPr>
        <w:spacing w:line="240" w:lineRule="atLeast"/>
        <w:jc w:val="both"/>
        <w:rPr>
          <w:rFonts w:eastAsiaTheme="minorHAnsi"/>
          <w:bCs/>
          <w:sz w:val="28"/>
          <w:szCs w:val="28"/>
          <w:lang w:eastAsia="en-US"/>
        </w:rPr>
      </w:pPr>
    </w:p>
    <w:p w:rsidR="00A2543D" w:rsidRPr="00A2543D" w:rsidRDefault="00A2543D" w:rsidP="00A2543D">
      <w:pPr>
        <w:spacing w:line="240" w:lineRule="atLeast"/>
        <w:jc w:val="both"/>
        <w:rPr>
          <w:rFonts w:eastAsiaTheme="minorHAnsi"/>
          <w:bCs/>
          <w:sz w:val="28"/>
          <w:szCs w:val="28"/>
          <w:lang w:eastAsia="en-US"/>
        </w:rPr>
      </w:pPr>
      <w:r w:rsidRPr="00A2543D">
        <w:rPr>
          <w:rFonts w:eastAsiaTheme="minorHAnsi"/>
          <w:bCs/>
          <w:sz w:val="28"/>
          <w:szCs w:val="28"/>
          <w:lang w:eastAsia="en-US"/>
        </w:rPr>
        <w:t>Председатель Контрольно-ревизионной</w:t>
      </w:r>
    </w:p>
    <w:p w:rsidR="00A2543D" w:rsidRPr="00A2543D" w:rsidRDefault="00A2543D" w:rsidP="00A2543D">
      <w:pPr>
        <w:spacing w:line="240" w:lineRule="atLeast"/>
        <w:jc w:val="both"/>
        <w:rPr>
          <w:rFonts w:eastAsiaTheme="minorHAnsi"/>
          <w:bCs/>
          <w:sz w:val="28"/>
          <w:szCs w:val="28"/>
          <w:lang w:eastAsia="en-US"/>
        </w:rPr>
      </w:pPr>
      <w:r w:rsidRPr="00A2543D">
        <w:rPr>
          <w:rFonts w:eastAsiaTheme="minorHAnsi"/>
          <w:bCs/>
          <w:sz w:val="28"/>
          <w:szCs w:val="28"/>
          <w:lang w:eastAsia="en-US"/>
        </w:rPr>
        <w:t>комиссии муниципального образования</w:t>
      </w:r>
    </w:p>
    <w:p w:rsidR="00A2543D" w:rsidRDefault="00A2543D" w:rsidP="00A2543D">
      <w:pPr>
        <w:spacing w:line="240" w:lineRule="atLeast"/>
        <w:jc w:val="both"/>
        <w:rPr>
          <w:rFonts w:eastAsiaTheme="minorHAnsi"/>
          <w:bCs/>
          <w:sz w:val="28"/>
          <w:szCs w:val="28"/>
          <w:lang w:eastAsia="en-US"/>
        </w:rPr>
      </w:pPr>
      <w:r w:rsidRPr="00A2543D">
        <w:rPr>
          <w:rFonts w:eastAsiaTheme="minorHAnsi"/>
          <w:bCs/>
          <w:sz w:val="28"/>
          <w:szCs w:val="28"/>
          <w:lang w:eastAsia="en-US"/>
        </w:rPr>
        <w:t xml:space="preserve">«Вяземский муниципальный округ» </w:t>
      </w:r>
    </w:p>
    <w:p w:rsidR="00F50C64" w:rsidRPr="00F50C64" w:rsidRDefault="00A2543D" w:rsidP="00A2543D">
      <w:pPr>
        <w:spacing w:line="240" w:lineRule="atLeast"/>
        <w:jc w:val="both"/>
        <w:rPr>
          <w:rFonts w:eastAsiaTheme="minorHAnsi"/>
          <w:bCs/>
          <w:sz w:val="28"/>
          <w:szCs w:val="28"/>
          <w:lang w:eastAsia="en-US"/>
        </w:rPr>
      </w:pPr>
      <w:r w:rsidRPr="00A2543D">
        <w:rPr>
          <w:rFonts w:eastAsiaTheme="minorHAnsi"/>
          <w:bCs/>
          <w:sz w:val="28"/>
          <w:szCs w:val="28"/>
          <w:lang w:eastAsia="en-US"/>
        </w:rPr>
        <w:t>Смоленской области</w:t>
      </w:r>
      <w:r w:rsidRPr="00A2543D">
        <w:rPr>
          <w:rFonts w:eastAsiaTheme="minorHAnsi"/>
          <w:bCs/>
          <w:sz w:val="28"/>
          <w:szCs w:val="28"/>
          <w:lang w:eastAsia="en-US"/>
        </w:rPr>
        <w:tab/>
      </w:r>
      <w:r>
        <w:rPr>
          <w:rFonts w:eastAsiaTheme="minorHAnsi"/>
          <w:bCs/>
          <w:sz w:val="28"/>
          <w:szCs w:val="28"/>
          <w:lang w:eastAsia="en-US"/>
        </w:rPr>
        <w:t xml:space="preserve">                                                                       </w:t>
      </w:r>
      <w:bookmarkStart w:id="4" w:name="_GoBack"/>
      <w:bookmarkEnd w:id="4"/>
      <w:proofErr w:type="spellStart"/>
      <w:r w:rsidRPr="00A2543D">
        <w:rPr>
          <w:rFonts w:eastAsiaTheme="minorHAnsi"/>
          <w:bCs/>
          <w:sz w:val="28"/>
          <w:szCs w:val="28"/>
          <w:lang w:eastAsia="en-US"/>
        </w:rPr>
        <w:t>Е.В.Фляжникова</w:t>
      </w:r>
      <w:proofErr w:type="spellEnd"/>
    </w:p>
    <w:sectPr w:rsidR="00F50C64" w:rsidRPr="00F50C64" w:rsidSect="005E21BB">
      <w:footerReference w:type="default" r:id="rId30"/>
      <w:pgSz w:w="11906" w:h="16838" w:code="9"/>
      <w:pgMar w:top="1134" w:right="707"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2F48" w:rsidRDefault="00052F48" w:rsidP="00A367CC">
      <w:r>
        <w:separator/>
      </w:r>
    </w:p>
  </w:endnote>
  <w:endnote w:type="continuationSeparator" w:id="0">
    <w:p w:rsidR="00052F48" w:rsidRDefault="00052F48"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9423229"/>
      <w:docPartObj>
        <w:docPartGallery w:val="Page Numbers (Bottom of Page)"/>
        <w:docPartUnique/>
      </w:docPartObj>
    </w:sdtPr>
    <w:sdtEndPr/>
    <w:sdtContent>
      <w:p w:rsidR="000E1AFB" w:rsidRDefault="000E1AFB">
        <w:pPr>
          <w:pStyle w:val="a8"/>
          <w:jc w:val="right"/>
        </w:pPr>
        <w:r>
          <w:fldChar w:fldCharType="begin"/>
        </w:r>
        <w:r>
          <w:instrText>PAGE   \* MERGEFORMAT</w:instrText>
        </w:r>
        <w:r>
          <w:fldChar w:fldCharType="separate"/>
        </w:r>
        <w:r w:rsidR="00A2543D">
          <w:rPr>
            <w:noProof/>
          </w:rPr>
          <w:t>14</w:t>
        </w:r>
        <w:r>
          <w:fldChar w:fldCharType="end"/>
        </w:r>
      </w:p>
    </w:sdtContent>
  </w:sdt>
  <w:p w:rsidR="000E1AFB" w:rsidRDefault="000E1AF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2F48" w:rsidRDefault="00052F48" w:rsidP="00A367CC">
      <w:r>
        <w:separator/>
      </w:r>
    </w:p>
  </w:footnote>
  <w:footnote w:type="continuationSeparator" w:id="0">
    <w:p w:rsidR="00052F48" w:rsidRDefault="00052F48" w:rsidP="00A367C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66180"/>
    <w:multiLevelType w:val="hybridMultilevel"/>
    <w:tmpl w:val="75D0174E"/>
    <w:lvl w:ilvl="0" w:tplc="04190001">
      <w:start w:val="1"/>
      <w:numFmt w:val="bullet"/>
      <w:lvlText w:val=""/>
      <w:lvlJc w:val="left"/>
      <w:pPr>
        <w:ind w:left="7307" w:hanging="360"/>
      </w:pPr>
      <w:rPr>
        <w:rFonts w:ascii="Symbol" w:hAnsi="Symbol" w:hint="default"/>
      </w:rPr>
    </w:lvl>
    <w:lvl w:ilvl="1" w:tplc="04190003" w:tentative="1">
      <w:start w:val="1"/>
      <w:numFmt w:val="bullet"/>
      <w:lvlText w:val="o"/>
      <w:lvlJc w:val="left"/>
      <w:pPr>
        <w:ind w:left="2295" w:hanging="360"/>
      </w:pPr>
      <w:rPr>
        <w:rFonts w:ascii="Courier New" w:hAnsi="Courier New" w:cs="Courier New" w:hint="default"/>
      </w:rPr>
    </w:lvl>
    <w:lvl w:ilvl="2" w:tplc="04190005" w:tentative="1">
      <w:start w:val="1"/>
      <w:numFmt w:val="bullet"/>
      <w:lvlText w:val=""/>
      <w:lvlJc w:val="left"/>
      <w:pPr>
        <w:ind w:left="3015" w:hanging="360"/>
      </w:pPr>
      <w:rPr>
        <w:rFonts w:ascii="Wingdings" w:hAnsi="Wingdings" w:hint="default"/>
      </w:rPr>
    </w:lvl>
    <w:lvl w:ilvl="3" w:tplc="04190001" w:tentative="1">
      <w:start w:val="1"/>
      <w:numFmt w:val="bullet"/>
      <w:lvlText w:val=""/>
      <w:lvlJc w:val="left"/>
      <w:pPr>
        <w:ind w:left="3735" w:hanging="360"/>
      </w:pPr>
      <w:rPr>
        <w:rFonts w:ascii="Symbol" w:hAnsi="Symbol" w:hint="default"/>
      </w:rPr>
    </w:lvl>
    <w:lvl w:ilvl="4" w:tplc="04190003" w:tentative="1">
      <w:start w:val="1"/>
      <w:numFmt w:val="bullet"/>
      <w:lvlText w:val="o"/>
      <w:lvlJc w:val="left"/>
      <w:pPr>
        <w:ind w:left="4455" w:hanging="360"/>
      </w:pPr>
      <w:rPr>
        <w:rFonts w:ascii="Courier New" w:hAnsi="Courier New" w:cs="Courier New" w:hint="default"/>
      </w:rPr>
    </w:lvl>
    <w:lvl w:ilvl="5" w:tplc="04190005" w:tentative="1">
      <w:start w:val="1"/>
      <w:numFmt w:val="bullet"/>
      <w:lvlText w:val=""/>
      <w:lvlJc w:val="left"/>
      <w:pPr>
        <w:ind w:left="5175" w:hanging="360"/>
      </w:pPr>
      <w:rPr>
        <w:rFonts w:ascii="Wingdings" w:hAnsi="Wingdings" w:hint="default"/>
      </w:rPr>
    </w:lvl>
    <w:lvl w:ilvl="6" w:tplc="04190001" w:tentative="1">
      <w:start w:val="1"/>
      <w:numFmt w:val="bullet"/>
      <w:lvlText w:val=""/>
      <w:lvlJc w:val="left"/>
      <w:pPr>
        <w:ind w:left="5895" w:hanging="360"/>
      </w:pPr>
      <w:rPr>
        <w:rFonts w:ascii="Symbol" w:hAnsi="Symbol" w:hint="default"/>
      </w:rPr>
    </w:lvl>
    <w:lvl w:ilvl="7" w:tplc="04190003" w:tentative="1">
      <w:start w:val="1"/>
      <w:numFmt w:val="bullet"/>
      <w:lvlText w:val="o"/>
      <w:lvlJc w:val="left"/>
      <w:pPr>
        <w:ind w:left="6615" w:hanging="360"/>
      </w:pPr>
      <w:rPr>
        <w:rFonts w:ascii="Courier New" w:hAnsi="Courier New" w:cs="Courier New" w:hint="default"/>
      </w:rPr>
    </w:lvl>
    <w:lvl w:ilvl="8" w:tplc="04190005" w:tentative="1">
      <w:start w:val="1"/>
      <w:numFmt w:val="bullet"/>
      <w:lvlText w:val=""/>
      <w:lvlJc w:val="left"/>
      <w:pPr>
        <w:ind w:left="7335" w:hanging="360"/>
      </w:pPr>
      <w:rPr>
        <w:rFonts w:ascii="Wingdings" w:hAnsi="Wingdings" w:hint="default"/>
      </w:rPr>
    </w:lvl>
  </w:abstractNum>
  <w:abstractNum w:abstractNumId="1"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4"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5"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9766556"/>
    <w:multiLevelType w:val="hybridMultilevel"/>
    <w:tmpl w:val="B1405132"/>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num w:numId="1">
    <w:abstractNumId w:val="4"/>
  </w:num>
  <w:num w:numId="2">
    <w:abstractNumId w:val="7"/>
  </w:num>
  <w:num w:numId="3">
    <w:abstractNumId w:val="3"/>
  </w:num>
  <w:num w:numId="4">
    <w:abstractNumId w:val="14"/>
  </w:num>
  <w:num w:numId="5">
    <w:abstractNumId w:val="1"/>
  </w:num>
  <w:num w:numId="6">
    <w:abstractNumId w:val="6"/>
  </w:num>
  <w:num w:numId="7">
    <w:abstractNumId w:val="18"/>
  </w:num>
  <w:num w:numId="8">
    <w:abstractNumId w:val="2"/>
  </w:num>
  <w:num w:numId="9">
    <w:abstractNumId w:val="19"/>
  </w:num>
  <w:num w:numId="10">
    <w:abstractNumId w:val="0"/>
  </w:num>
  <w:num w:numId="11">
    <w:abstractNumId w:val="15"/>
  </w:num>
  <w:num w:numId="12">
    <w:abstractNumId w:val="12"/>
  </w:num>
  <w:num w:numId="13">
    <w:abstractNumId w:val="8"/>
  </w:num>
  <w:num w:numId="14">
    <w:abstractNumId w:val="10"/>
  </w:num>
  <w:num w:numId="15">
    <w:abstractNumId w:val="11"/>
  </w:num>
  <w:num w:numId="16">
    <w:abstractNumId w:val="17"/>
  </w:num>
  <w:num w:numId="17">
    <w:abstractNumId w:val="9"/>
  </w:num>
  <w:num w:numId="18">
    <w:abstractNumId w:val="16"/>
  </w:num>
  <w:num w:numId="19">
    <w:abstractNumId w:val="5"/>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202"/>
    <w:rsid w:val="000000B2"/>
    <w:rsid w:val="00001217"/>
    <w:rsid w:val="0000149A"/>
    <w:rsid w:val="000017D3"/>
    <w:rsid w:val="00001869"/>
    <w:rsid w:val="00001929"/>
    <w:rsid w:val="00001B79"/>
    <w:rsid w:val="00001CBB"/>
    <w:rsid w:val="000020F6"/>
    <w:rsid w:val="00002175"/>
    <w:rsid w:val="00002BCE"/>
    <w:rsid w:val="00003262"/>
    <w:rsid w:val="000035BE"/>
    <w:rsid w:val="0000408F"/>
    <w:rsid w:val="00004398"/>
    <w:rsid w:val="00004F94"/>
    <w:rsid w:val="00005B38"/>
    <w:rsid w:val="000067DB"/>
    <w:rsid w:val="00006885"/>
    <w:rsid w:val="00007C43"/>
    <w:rsid w:val="00010347"/>
    <w:rsid w:val="0001281B"/>
    <w:rsid w:val="00012BA5"/>
    <w:rsid w:val="00012BDD"/>
    <w:rsid w:val="000136C2"/>
    <w:rsid w:val="000139E2"/>
    <w:rsid w:val="00013F0B"/>
    <w:rsid w:val="000143D7"/>
    <w:rsid w:val="00014454"/>
    <w:rsid w:val="0001456F"/>
    <w:rsid w:val="000146D4"/>
    <w:rsid w:val="00014720"/>
    <w:rsid w:val="000151BB"/>
    <w:rsid w:val="00015F97"/>
    <w:rsid w:val="00016524"/>
    <w:rsid w:val="00017E55"/>
    <w:rsid w:val="00017EE7"/>
    <w:rsid w:val="000203F6"/>
    <w:rsid w:val="00020CE7"/>
    <w:rsid w:val="00020FF7"/>
    <w:rsid w:val="0002117A"/>
    <w:rsid w:val="0002141C"/>
    <w:rsid w:val="000216EE"/>
    <w:rsid w:val="00021CDB"/>
    <w:rsid w:val="00022B26"/>
    <w:rsid w:val="000234F1"/>
    <w:rsid w:val="00023AB1"/>
    <w:rsid w:val="00023DA3"/>
    <w:rsid w:val="000240DE"/>
    <w:rsid w:val="000244D0"/>
    <w:rsid w:val="000246E8"/>
    <w:rsid w:val="00024738"/>
    <w:rsid w:val="00024959"/>
    <w:rsid w:val="000251E4"/>
    <w:rsid w:val="000252A5"/>
    <w:rsid w:val="00025752"/>
    <w:rsid w:val="00025BEB"/>
    <w:rsid w:val="00025F6F"/>
    <w:rsid w:val="000274CE"/>
    <w:rsid w:val="0002775D"/>
    <w:rsid w:val="00030B7D"/>
    <w:rsid w:val="00031773"/>
    <w:rsid w:val="00031A5D"/>
    <w:rsid w:val="00031A92"/>
    <w:rsid w:val="00031EAE"/>
    <w:rsid w:val="00032101"/>
    <w:rsid w:val="0003215D"/>
    <w:rsid w:val="00032539"/>
    <w:rsid w:val="00032F35"/>
    <w:rsid w:val="0003327D"/>
    <w:rsid w:val="00033A54"/>
    <w:rsid w:val="00033D1B"/>
    <w:rsid w:val="00034434"/>
    <w:rsid w:val="00034D75"/>
    <w:rsid w:val="00035523"/>
    <w:rsid w:val="00035C34"/>
    <w:rsid w:val="000364E2"/>
    <w:rsid w:val="0003745E"/>
    <w:rsid w:val="00037C16"/>
    <w:rsid w:val="00040179"/>
    <w:rsid w:val="000401F7"/>
    <w:rsid w:val="00040534"/>
    <w:rsid w:val="0004129D"/>
    <w:rsid w:val="00044208"/>
    <w:rsid w:val="000471FC"/>
    <w:rsid w:val="000473C2"/>
    <w:rsid w:val="00047626"/>
    <w:rsid w:val="000477C2"/>
    <w:rsid w:val="000477E6"/>
    <w:rsid w:val="00047A4E"/>
    <w:rsid w:val="00047D2B"/>
    <w:rsid w:val="00047E25"/>
    <w:rsid w:val="00050091"/>
    <w:rsid w:val="000507EA"/>
    <w:rsid w:val="00050D30"/>
    <w:rsid w:val="00050E33"/>
    <w:rsid w:val="00051889"/>
    <w:rsid w:val="00051E3B"/>
    <w:rsid w:val="0005234F"/>
    <w:rsid w:val="0005254E"/>
    <w:rsid w:val="00052878"/>
    <w:rsid w:val="00052A73"/>
    <w:rsid w:val="00052E67"/>
    <w:rsid w:val="00052F17"/>
    <w:rsid w:val="00052F48"/>
    <w:rsid w:val="00055FB3"/>
    <w:rsid w:val="00060052"/>
    <w:rsid w:val="00060350"/>
    <w:rsid w:val="00060D65"/>
    <w:rsid w:val="00065286"/>
    <w:rsid w:val="000656FD"/>
    <w:rsid w:val="00065966"/>
    <w:rsid w:val="000666E2"/>
    <w:rsid w:val="00066D0F"/>
    <w:rsid w:val="00067904"/>
    <w:rsid w:val="00067BD4"/>
    <w:rsid w:val="00067F14"/>
    <w:rsid w:val="00070FE2"/>
    <w:rsid w:val="00071237"/>
    <w:rsid w:val="000712CA"/>
    <w:rsid w:val="00072227"/>
    <w:rsid w:val="0007243E"/>
    <w:rsid w:val="00072464"/>
    <w:rsid w:val="000725C1"/>
    <w:rsid w:val="000733EC"/>
    <w:rsid w:val="00073AC6"/>
    <w:rsid w:val="000744DF"/>
    <w:rsid w:val="000749EC"/>
    <w:rsid w:val="00074FEB"/>
    <w:rsid w:val="0007515A"/>
    <w:rsid w:val="00075A6E"/>
    <w:rsid w:val="0008004A"/>
    <w:rsid w:val="000803EF"/>
    <w:rsid w:val="00080C6A"/>
    <w:rsid w:val="00082B83"/>
    <w:rsid w:val="00083F31"/>
    <w:rsid w:val="00085704"/>
    <w:rsid w:val="000859BC"/>
    <w:rsid w:val="0008612F"/>
    <w:rsid w:val="00086C8E"/>
    <w:rsid w:val="00086F9B"/>
    <w:rsid w:val="00090418"/>
    <w:rsid w:val="000904D0"/>
    <w:rsid w:val="00090CEE"/>
    <w:rsid w:val="00090F73"/>
    <w:rsid w:val="00091DE3"/>
    <w:rsid w:val="00092B1C"/>
    <w:rsid w:val="00094160"/>
    <w:rsid w:val="00094234"/>
    <w:rsid w:val="00094A2F"/>
    <w:rsid w:val="00094ED2"/>
    <w:rsid w:val="00095703"/>
    <w:rsid w:val="00096220"/>
    <w:rsid w:val="000963B5"/>
    <w:rsid w:val="00096EDD"/>
    <w:rsid w:val="00097B71"/>
    <w:rsid w:val="00097DCC"/>
    <w:rsid w:val="000A0F37"/>
    <w:rsid w:val="000A1AC6"/>
    <w:rsid w:val="000A207E"/>
    <w:rsid w:val="000A27BC"/>
    <w:rsid w:val="000A2D0E"/>
    <w:rsid w:val="000A31E2"/>
    <w:rsid w:val="000A3572"/>
    <w:rsid w:val="000A3AFF"/>
    <w:rsid w:val="000A3F6C"/>
    <w:rsid w:val="000A51E8"/>
    <w:rsid w:val="000A58FA"/>
    <w:rsid w:val="000A62C5"/>
    <w:rsid w:val="000A6B65"/>
    <w:rsid w:val="000A709A"/>
    <w:rsid w:val="000A7689"/>
    <w:rsid w:val="000A79A3"/>
    <w:rsid w:val="000A7AA0"/>
    <w:rsid w:val="000A7EC3"/>
    <w:rsid w:val="000B0BC2"/>
    <w:rsid w:val="000B0BE9"/>
    <w:rsid w:val="000B1326"/>
    <w:rsid w:val="000B1AB2"/>
    <w:rsid w:val="000B286F"/>
    <w:rsid w:val="000B29CA"/>
    <w:rsid w:val="000B3617"/>
    <w:rsid w:val="000B4141"/>
    <w:rsid w:val="000B4BA0"/>
    <w:rsid w:val="000B55E2"/>
    <w:rsid w:val="000B5996"/>
    <w:rsid w:val="000B59A1"/>
    <w:rsid w:val="000B59D2"/>
    <w:rsid w:val="000B5D98"/>
    <w:rsid w:val="000B6E3C"/>
    <w:rsid w:val="000B7135"/>
    <w:rsid w:val="000B74A6"/>
    <w:rsid w:val="000B78B6"/>
    <w:rsid w:val="000B7DFB"/>
    <w:rsid w:val="000B7E69"/>
    <w:rsid w:val="000B7F53"/>
    <w:rsid w:val="000C10F8"/>
    <w:rsid w:val="000C1194"/>
    <w:rsid w:val="000C11C7"/>
    <w:rsid w:val="000C16DA"/>
    <w:rsid w:val="000C221D"/>
    <w:rsid w:val="000C2350"/>
    <w:rsid w:val="000C26A3"/>
    <w:rsid w:val="000C2EC3"/>
    <w:rsid w:val="000C54D1"/>
    <w:rsid w:val="000C6FCA"/>
    <w:rsid w:val="000C732D"/>
    <w:rsid w:val="000C79C7"/>
    <w:rsid w:val="000C7F47"/>
    <w:rsid w:val="000D0811"/>
    <w:rsid w:val="000D186C"/>
    <w:rsid w:val="000D30B1"/>
    <w:rsid w:val="000D3AB4"/>
    <w:rsid w:val="000D3AD0"/>
    <w:rsid w:val="000D3FD1"/>
    <w:rsid w:val="000D4745"/>
    <w:rsid w:val="000D488E"/>
    <w:rsid w:val="000D5216"/>
    <w:rsid w:val="000D5F3F"/>
    <w:rsid w:val="000D601C"/>
    <w:rsid w:val="000D625E"/>
    <w:rsid w:val="000D6C82"/>
    <w:rsid w:val="000D7A93"/>
    <w:rsid w:val="000E00DD"/>
    <w:rsid w:val="000E017C"/>
    <w:rsid w:val="000E017E"/>
    <w:rsid w:val="000E0F3A"/>
    <w:rsid w:val="000E1759"/>
    <w:rsid w:val="000E17CA"/>
    <w:rsid w:val="000E19C6"/>
    <w:rsid w:val="000E1AFB"/>
    <w:rsid w:val="000E319C"/>
    <w:rsid w:val="000E3871"/>
    <w:rsid w:val="000E42E4"/>
    <w:rsid w:val="000E4D79"/>
    <w:rsid w:val="000E4DC0"/>
    <w:rsid w:val="000E4F65"/>
    <w:rsid w:val="000E525F"/>
    <w:rsid w:val="000E535E"/>
    <w:rsid w:val="000E7295"/>
    <w:rsid w:val="000E7A33"/>
    <w:rsid w:val="000F0142"/>
    <w:rsid w:val="000F082C"/>
    <w:rsid w:val="000F0C78"/>
    <w:rsid w:val="000F0D44"/>
    <w:rsid w:val="000F1347"/>
    <w:rsid w:val="000F193B"/>
    <w:rsid w:val="000F19AC"/>
    <w:rsid w:val="000F2FD4"/>
    <w:rsid w:val="000F3487"/>
    <w:rsid w:val="000F4265"/>
    <w:rsid w:val="000F468B"/>
    <w:rsid w:val="000F4A2A"/>
    <w:rsid w:val="000F537A"/>
    <w:rsid w:val="000F59D9"/>
    <w:rsid w:val="000F609F"/>
    <w:rsid w:val="000F72B7"/>
    <w:rsid w:val="000F7504"/>
    <w:rsid w:val="000F7AD5"/>
    <w:rsid w:val="000F7D2D"/>
    <w:rsid w:val="001002B1"/>
    <w:rsid w:val="001003DB"/>
    <w:rsid w:val="00100504"/>
    <w:rsid w:val="00101358"/>
    <w:rsid w:val="0010185A"/>
    <w:rsid w:val="00101A69"/>
    <w:rsid w:val="001024F6"/>
    <w:rsid w:val="00103809"/>
    <w:rsid w:val="00103A8A"/>
    <w:rsid w:val="00104176"/>
    <w:rsid w:val="00104267"/>
    <w:rsid w:val="00104F7A"/>
    <w:rsid w:val="00105DFA"/>
    <w:rsid w:val="00105FBD"/>
    <w:rsid w:val="00106573"/>
    <w:rsid w:val="00107750"/>
    <w:rsid w:val="00107CDE"/>
    <w:rsid w:val="00110922"/>
    <w:rsid w:val="00110C8E"/>
    <w:rsid w:val="00111292"/>
    <w:rsid w:val="00111815"/>
    <w:rsid w:val="0011251C"/>
    <w:rsid w:val="00112D28"/>
    <w:rsid w:val="001130B7"/>
    <w:rsid w:val="001135FB"/>
    <w:rsid w:val="00113783"/>
    <w:rsid w:val="0011389E"/>
    <w:rsid w:val="00114060"/>
    <w:rsid w:val="00114460"/>
    <w:rsid w:val="001156BA"/>
    <w:rsid w:val="00117161"/>
    <w:rsid w:val="001172C5"/>
    <w:rsid w:val="00120006"/>
    <w:rsid w:val="001203CF"/>
    <w:rsid w:val="001224DA"/>
    <w:rsid w:val="001232E0"/>
    <w:rsid w:val="00123DB1"/>
    <w:rsid w:val="00124752"/>
    <w:rsid w:val="001250DD"/>
    <w:rsid w:val="001256C0"/>
    <w:rsid w:val="001258F2"/>
    <w:rsid w:val="00125CD1"/>
    <w:rsid w:val="00125D8E"/>
    <w:rsid w:val="001271E8"/>
    <w:rsid w:val="00127676"/>
    <w:rsid w:val="0012780E"/>
    <w:rsid w:val="0013021C"/>
    <w:rsid w:val="001303AF"/>
    <w:rsid w:val="00130876"/>
    <w:rsid w:val="00130F7D"/>
    <w:rsid w:val="00131A32"/>
    <w:rsid w:val="00131AB5"/>
    <w:rsid w:val="00132854"/>
    <w:rsid w:val="00132F72"/>
    <w:rsid w:val="00132F88"/>
    <w:rsid w:val="00132FEC"/>
    <w:rsid w:val="00134164"/>
    <w:rsid w:val="00134E6C"/>
    <w:rsid w:val="00135110"/>
    <w:rsid w:val="0013555D"/>
    <w:rsid w:val="001355A3"/>
    <w:rsid w:val="00135AAB"/>
    <w:rsid w:val="00137351"/>
    <w:rsid w:val="00137530"/>
    <w:rsid w:val="001379D1"/>
    <w:rsid w:val="00137B17"/>
    <w:rsid w:val="00137E14"/>
    <w:rsid w:val="00137EEC"/>
    <w:rsid w:val="001407BD"/>
    <w:rsid w:val="00140926"/>
    <w:rsid w:val="00141066"/>
    <w:rsid w:val="001411E0"/>
    <w:rsid w:val="0014148E"/>
    <w:rsid w:val="00141923"/>
    <w:rsid w:val="00141DEF"/>
    <w:rsid w:val="00142875"/>
    <w:rsid w:val="001430D1"/>
    <w:rsid w:val="001435B4"/>
    <w:rsid w:val="00143E02"/>
    <w:rsid w:val="00143E93"/>
    <w:rsid w:val="001440B6"/>
    <w:rsid w:val="001442DD"/>
    <w:rsid w:val="001444A3"/>
    <w:rsid w:val="0014456D"/>
    <w:rsid w:val="001448B9"/>
    <w:rsid w:val="00144A61"/>
    <w:rsid w:val="00147234"/>
    <w:rsid w:val="001473B0"/>
    <w:rsid w:val="001479F7"/>
    <w:rsid w:val="001500E3"/>
    <w:rsid w:val="00151148"/>
    <w:rsid w:val="001517B3"/>
    <w:rsid w:val="00151A5E"/>
    <w:rsid w:val="00151B9D"/>
    <w:rsid w:val="001525AD"/>
    <w:rsid w:val="001536F5"/>
    <w:rsid w:val="00153992"/>
    <w:rsid w:val="001539AF"/>
    <w:rsid w:val="00154042"/>
    <w:rsid w:val="001544D3"/>
    <w:rsid w:val="001546A2"/>
    <w:rsid w:val="001551EC"/>
    <w:rsid w:val="00155BB7"/>
    <w:rsid w:val="0015747A"/>
    <w:rsid w:val="001574B7"/>
    <w:rsid w:val="001574F3"/>
    <w:rsid w:val="001578BC"/>
    <w:rsid w:val="00157A3A"/>
    <w:rsid w:val="001605C7"/>
    <w:rsid w:val="00160F15"/>
    <w:rsid w:val="0016161A"/>
    <w:rsid w:val="00161A50"/>
    <w:rsid w:val="00162677"/>
    <w:rsid w:val="00162BB6"/>
    <w:rsid w:val="00164804"/>
    <w:rsid w:val="00164B38"/>
    <w:rsid w:val="00164CA3"/>
    <w:rsid w:val="00165145"/>
    <w:rsid w:val="00166544"/>
    <w:rsid w:val="001669D3"/>
    <w:rsid w:val="00166BC8"/>
    <w:rsid w:val="001671D8"/>
    <w:rsid w:val="00167285"/>
    <w:rsid w:val="00167404"/>
    <w:rsid w:val="00167493"/>
    <w:rsid w:val="00167795"/>
    <w:rsid w:val="0016797E"/>
    <w:rsid w:val="0017034F"/>
    <w:rsid w:val="00170D23"/>
    <w:rsid w:val="00170F21"/>
    <w:rsid w:val="00171AE7"/>
    <w:rsid w:val="00171BD8"/>
    <w:rsid w:val="00171D84"/>
    <w:rsid w:val="00171F62"/>
    <w:rsid w:val="001738B0"/>
    <w:rsid w:val="00173BE5"/>
    <w:rsid w:val="00173C5A"/>
    <w:rsid w:val="00173F60"/>
    <w:rsid w:val="0017427D"/>
    <w:rsid w:val="00174460"/>
    <w:rsid w:val="001744E3"/>
    <w:rsid w:val="00174D1D"/>
    <w:rsid w:val="00175B07"/>
    <w:rsid w:val="00176C77"/>
    <w:rsid w:val="001771FB"/>
    <w:rsid w:val="001772B8"/>
    <w:rsid w:val="00177B73"/>
    <w:rsid w:val="0018006D"/>
    <w:rsid w:val="00180356"/>
    <w:rsid w:val="00180870"/>
    <w:rsid w:val="00180DAB"/>
    <w:rsid w:val="00181DC4"/>
    <w:rsid w:val="00181FA3"/>
    <w:rsid w:val="00182900"/>
    <w:rsid w:val="001843E2"/>
    <w:rsid w:val="00184EFF"/>
    <w:rsid w:val="0018621A"/>
    <w:rsid w:val="001864FD"/>
    <w:rsid w:val="00186612"/>
    <w:rsid w:val="00186654"/>
    <w:rsid w:val="001873A3"/>
    <w:rsid w:val="001902AA"/>
    <w:rsid w:val="00191017"/>
    <w:rsid w:val="001927F2"/>
    <w:rsid w:val="00192A0F"/>
    <w:rsid w:val="00193132"/>
    <w:rsid w:val="00193847"/>
    <w:rsid w:val="00194D38"/>
    <w:rsid w:val="00195101"/>
    <w:rsid w:val="0019544E"/>
    <w:rsid w:val="00195532"/>
    <w:rsid w:val="001955F7"/>
    <w:rsid w:val="00195981"/>
    <w:rsid w:val="0019653F"/>
    <w:rsid w:val="00196817"/>
    <w:rsid w:val="00196A30"/>
    <w:rsid w:val="00196C7E"/>
    <w:rsid w:val="001A0C4C"/>
    <w:rsid w:val="001A11C6"/>
    <w:rsid w:val="001A2004"/>
    <w:rsid w:val="001A225B"/>
    <w:rsid w:val="001A278F"/>
    <w:rsid w:val="001A279E"/>
    <w:rsid w:val="001A3243"/>
    <w:rsid w:val="001A32CC"/>
    <w:rsid w:val="001A37FE"/>
    <w:rsid w:val="001A3E34"/>
    <w:rsid w:val="001A4BB5"/>
    <w:rsid w:val="001B07E0"/>
    <w:rsid w:val="001B12F5"/>
    <w:rsid w:val="001B1D45"/>
    <w:rsid w:val="001B20F0"/>
    <w:rsid w:val="001B2359"/>
    <w:rsid w:val="001B27F5"/>
    <w:rsid w:val="001B29AF"/>
    <w:rsid w:val="001B2C86"/>
    <w:rsid w:val="001B31C4"/>
    <w:rsid w:val="001B3A4F"/>
    <w:rsid w:val="001B3FAB"/>
    <w:rsid w:val="001B445E"/>
    <w:rsid w:val="001B4AC3"/>
    <w:rsid w:val="001B52E2"/>
    <w:rsid w:val="001B553E"/>
    <w:rsid w:val="001B6741"/>
    <w:rsid w:val="001B702C"/>
    <w:rsid w:val="001B7C25"/>
    <w:rsid w:val="001B7FFE"/>
    <w:rsid w:val="001C0858"/>
    <w:rsid w:val="001C0A7C"/>
    <w:rsid w:val="001C1004"/>
    <w:rsid w:val="001C1E35"/>
    <w:rsid w:val="001C2057"/>
    <w:rsid w:val="001C2659"/>
    <w:rsid w:val="001C2D03"/>
    <w:rsid w:val="001C313B"/>
    <w:rsid w:val="001C379A"/>
    <w:rsid w:val="001C3C20"/>
    <w:rsid w:val="001C4FC6"/>
    <w:rsid w:val="001C54AC"/>
    <w:rsid w:val="001C6418"/>
    <w:rsid w:val="001C7161"/>
    <w:rsid w:val="001C74AE"/>
    <w:rsid w:val="001C7EC2"/>
    <w:rsid w:val="001D07D5"/>
    <w:rsid w:val="001D08F3"/>
    <w:rsid w:val="001D10DC"/>
    <w:rsid w:val="001D14F7"/>
    <w:rsid w:val="001D192E"/>
    <w:rsid w:val="001D27D6"/>
    <w:rsid w:val="001D30CF"/>
    <w:rsid w:val="001D47F4"/>
    <w:rsid w:val="001D4F2A"/>
    <w:rsid w:val="001D533A"/>
    <w:rsid w:val="001D6498"/>
    <w:rsid w:val="001D65C7"/>
    <w:rsid w:val="001D6B32"/>
    <w:rsid w:val="001D71BE"/>
    <w:rsid w:val="001D75F7"/>
    <w:rsid w:val="001D7AA0"/>
    <w:rsid w:val="001E02C7"/>
    <w:rsid w:val="001E0A8C"/>
    <w:rsid w:val="001E108C"/>
    <w:rsid w:val="001E10AE"/>
    <w:rsid w:val="001E1457"/>
    <w:rsid w:val="001E1935"/>
    <w:rsid w:val="001E1CD2"/>
    <w:rsid w:val="001E34B4"/>
    <w:rsid w:val="001E4781"/>
    <w:rsid w:val="001E4A90"/>
    <w:rsid w:val="001E4E6B"/>
    <w:rsid w:val="001E56FC"/>
    <w:rsid w:val="001E61CF"/>
    <w:rsid w:val="001E629F"/>
    <w:rsid w:val="001E6C16"/>
    <w:rsid w:val="001E6D64"/>
    <w:rsid w:val="001E6FD8"/>
    <w:rsid w:val="001F0C39"/>
    <w:rsid w:val="001F0F59"/>
    <w:rsid w:val="001F22C1"/>
    <w:rsid w:val="001F28BF"/>
    <w:rsid w:val="001F3212"/>
    <w:rsid w:val="001F3598"/>
    <w:rsid w:val="001F41A3"/>
    <w:rsid w:val="001F4327"/>
    <w:rsid w:val="001F5182"/>
    <w:rsid w:val="001F5AFE"/>
    <w:rsid w:val="001F5C14"/>
    <w:rsid w:val="001F5D31"/>
    <w:rsid w:val="001F618A"/>
    <w:rsid w:val="001F618D"/>
    <w:rsid w:val="001F67EE"/>
    <w:rsid w:val="001F6AC8"/>
    <w:rsid w:val="001F6EEF"/>
    <w:rsid w:val="001F73D5"/>
    <w:rsid w:val="001F785B"/>
    <w:rsid w:val="001F785D"/>
    <w:rsid w:val="0020002E"/>
    <w:rsid w:val="002002A7"/>
    <w:rsid w:val="0020048A"/>
    <w:rsid w:val="0020060A"/>
    <w:rsid w:val="00200C77"/>
    <w:rsid w:val="00201E92"/>
    <w:rsid w:val="0020252F"/>
    <w:rsid w:val="00202740"/>
    <w:rsid w:val="002028D0"/>
    <w:rsid w:val="00203AF6"/>
    <w:rsid w:val="002040BA"/>
    <w:rsid w:val="00204C34"/>
    <w:rsid w:val="00205113"/>
    <w:rsid w:val="0020540A"/>
    <w:rsid w:val="00205524"/>
    <w:rsid w:val="002057FE"/>
    <w:rsid w:val="00206C37"/>
    <w:rsid w:val="00206F15"/>
    <w:rsid w:val="002071C7"/>
    <w:rsid w:val="002074E3"/>
    <w:rsid w:val="0021076A"/>
    <w:rsid w:val="0021094C"/>
    <w:rsid w:val="00211114"/>
    <w:rsid w:val="0021175D"/>
    <w:rsid w:val="00211E79"/>
    <w:rsid w:val="002125B2"/>
    <w:rsid w:val="0021280B"/>
    <w:rsid w:val="00213592"/>
    <w:rsid w:val="002149DC"/>
    <w:rsid w:val="00214DEC"/>
    <w:rsid w:val="002152FC"/>
    <w:rsid w:val="0021571A"/>
    <w:rsid w:val="00216631"/>
    <w:rsid w:val="00216A6A"/>
    <w:rsid w:val="002176C2"/>
    <w:rsid w:val="002208D9"/>
    <w:rsid w:val="0022099A"/>
    <w:rsid w:val="002211C2"/>
    <w:rsid w:val="0022130F"/>
    <w:rsid w:val="00221432"/>
    <w:rsid w:val="00221C2B"/>
    <w:rsid w:val="00222436"/>
    <w:rsid w:val="00222441"/>
    <w:rsid w:val="002226BB"/>
    <w:rsid w:val="00222A6C"/>
    <w:rsid w:val="00224029"/>
    <w:rsid w:val="00224695"/>
    <w:rsid w:val="00224AB0"/>
    <w:rsid w:val="00224E0E"/>
    <w:rsid w:val="00225198"/>
    <w:rsid w:val="0022533F"/>
    <w:rsid w:val="00225C43"/>
    <w:rsid w:val="00225DA3"/>
    <w:rsid w:val="002266E4"/>
    <w:rsid w:val="00227E9C"/>
    <w:rsid w:val="0023020B"/>
    <w:rsid w:val="0023025A"/>
    <w:rsid w:val="00231B6C"/>
    <w:rsid w:val="00231F85"/>
    <w:rsid w:val="00234011"/>
    <w:rsid w:val="002347E3"/>
    <w:rsid w:val="0023680A"/>
    <w:rsid w:val="00237EA6"/>
    <w:rsid w:val="00241278"/>
    <w:rsid w:val="00242385"/>
    <w:rsid w:val="00243B2C"/>
    <w:rsid w:val="002445FB"/>
    <w:rsid w:val="0024460F"/>
    <w:rsid w:val="00244F28"/>
    <w:rsid w:val="00245C6E"/>
    <w:rsid w:val="00245DA8"/>
    <w:rsid w:val="00246D20"/>
    <w:rsid w:val="002470AD"/>
    <w:rsid w:val="002472AF"/>
    <w:rsid w:val="00251791"/>
    <w:rsid w:val="002528D7"/>
    <w:rsid w:val="00252965"/>
    <w:rsid w:val="00253B47"/>
    <w:rsid w:val="00255906"/>
    <w:rsid w:val="002559E4"/>
    <w:rsid w:val="00256773"/>
    <w:rsid w:val="00256A69"/>
    <w:rsid w:val="00256C6C"/>
    <w:rsid w:val="00256FB1"/>
    <w:rsid w:val="00260C71"/>
    <w:rsid w:val="0026157D"/>
    <w:rsid w:val="00261FA9"/>
    <w:rsid w:val="00262929"/>
    <w:rsid w:val="00263C0A"/>
    <w:rsid w:val="00263ED5"/>
    <w:rsid w:val="00264A63"/>
    <w:rsid w:val="00265316"/>
    <w:rsid w:val="00265873"/>
    <w:rsid w:val="00266216"/>
    <w:rsid w:val="00266251"/>
    <w:rsid w:val="00266F9A"/>
    <w:rsid w:val="002671D1"/>
    <w:rsid w:val="00267501"/>
    <w:rsid w:val="00267AC3"/>
    <w:rsid w:val="00267BA0"/>
    <w:rsid w:val="00267E03"/>
    <w:rsid w:val="002700A8"/>
    <w:rsid w:val="00270D2C"/>
    <w:rsid w:val="00270D66"/>
    <w:rsid w:val="002723EA"/>
    <w:rsid w:val="002724EF"/>
    <w:rsid w:val="002725F0"/>
    <w:rsid w:val="0027294D"/>
    <w:rsid w:val="00272AB4"/>
    <w:rsid w:val="00272EDB"/>
    <w:rsid w:val="00273E4E"/>
    <w:rsid w:val="0027427B"/>
    <w:rsid w:val="002749E1"/>
    <w:rsid w:val="0027528C"/>
    <w:rsid w:val="00275494"/>
    <w:rsid w:val="0027556A"/>
    <w:rsid w:val="0027598E"/>
    <w:rsid w:val="002764D7"/>
    <w:rsid w:val="002766F9"/>
    <w:rsid w:val="0027685E"/>
    <w:rsid w:val="0027746B"/>
    <w:rsid w:val="002774D3"/>
    <w:rsid w:val="00277AC9"/>
    <w:rsid w:val="0028034E"/>
    <w:rsid w:val="002803A0"/>
    <w:rsid w:val="0028040E"/>
    <w:rsid w:val="0028104F"/>
    <w:rsid w:val="00281647"/>
    <w:rsid w:val="00281865"/>
    <w:rsid w:val="0028189B"/>
    <w:rsid w:val="00281F3D"/>
    <w:rsid w:val="0028200F"/>
    <w:rsid w:val="00282FC7"/>
    <w:rsid w:val="00283175"/>
    <w:rsid w:val="00283427"/>
    <w:rsid w:val="0028352C"/>
    <w:rsid w:val="002841E2"/>
    <w:rsid w:val="00285982"/>
    <w:rsid w:val="0028630A"/>
    <w:rsid w:val="00286BA3"/>
    <w:rsid w:val="00286DFC"/>
    <w:rsid w:val="002875AB"/>
    <w:rsid w:val="00287830"/>
    <w:rsid w:val="00290484"/>
    <w:rsid w:val="002913E4"/>
    <w:rsid w:val="00292C3B"/>
    <w:rsid w:val="00292D71"/>
    <w:rsid w:val="002936ED"/>
    <w:rsid w:val="0029389F"/>
    <w:rsid w:val="0029473D"/>
    <w:rsid w:val="0029545A"/>
    <w:rsid w:val="00295510"/>
    <w:rsid w:val="00295589"/>
    <w:rsid w:val="00295D76"/>
    <w:rsid w:val="002960D3"/>
    <w:rsid w:val="002962D7"/>
    <w:rsid w:val="002962F4"/>
    <w:rsid w:val="00297265"/>
    <w:rsid w:val="00297A22"/>
    <w:rsid w:val="00297A9D"/>
    <w:rsid w:val="002A0602"/>
    <w:rsid w:val="002A1B6D"/>
    <w:rsid w:val="002A2058"/>
    <w:rsid w:val="002A26D7"/>
    <w:rsid w:val="002A2B3F"/>
    <w:rsid w:val="002A345F"/>
    <w:rsid w:val="002A356C"/>
    <w:rsid w:val="002A365A"/>
    <w:rsid w:val="002A3A5C"/>
    <w:rsid w:val="002A3F46"/>
    <w:rsid w:val="002A447E"/>
    <w:rsid w:val="002A4480"/>
    <w:rsid w:val="002A44FC"/>
    <w:rsid w:val="002A452C"/>
    <w:rsid w:val="002A4B2A"/>
    <w:rsid w:val="002A4BD5"/>
    <w:rsid w:val="002A4F19"/>
    <w:rsid w:val="002A5904"/>
    <w:rsid w:val="002A5ADC"/>
    <w:rsid w:val="002A5BB0"/>
    <w:rsid w:val="002A6666"/>
    <w:rsid w:val="002A686A"/>
    <w:rsid w:val="002A71BD"/>
    <w:rsid w:val="002B01D9"/>
    <w:rsid w:val="002B124B"/>
    <w:rsid w:val="002B1BA0"/>
    <w:rsid w:val="002B34B4"/>
    <w:rsid w:val="002B47F4"/>
    <w:rsid w:val="002B564D"/>
    <w:rsid w:val="002B65CF"/>
    <w:rsid w:val="002B69AA"/>
    <w:rsid w:val="002B6A5F"/>
    <w:rsid w:val="002B6AA7"/>
    <w:rsid w:val="002B73A4"/>
    <w:rsid w:val="002B75CD"/>
    <w:rsid w:val="002C10FB"/>
    <w:rsid w:val="002C137F"/>
    <w:rsid w:val="002C155A"/>
    <w:rsid w:val="002C17DA"/>
    <w:rsid w:val="002C21A9"/>
    <w:rsid w:val="002C22F5"/>
    <w:rsid w:val="002C28A0"/>
    <w:rsid w:val="002C28B1"/>
    <w:rsid w:val="002C2DC3"/>
    <w:rsid w:val="002C2DFF"/>
    <w:rsid w:val="002C3CD1"/>
    <w:rsid w:val="002C3D25"/>
    <w:rsid w:val="002C47E0"/>
    <w:rsid w:val="002C5EC5"/>
    <w:rsid w:val="002C5F4E"/>
    <w:rsid w:val="002C6D36"/>
    <w:rsid w:val="002C6DFD"/>
    <w:rsid w:val="002C75E3"/>
    <w:rsid w:val="002C78F6"/>
    <w:rsid w:val="002C798E"/>
    <w:rsid w:val="002D222D"/>
    <w:rsid w:val="002D3046"/>
    <w:rsid w:val="002D315F"/>
    <w:rsid w:val="002D51FA"/>
    <w:rsid w:val="002D54AD"/>
    <w:rsid w:val="002D62B5"/>
    <w:rsid w:val="002D66CC"/>
    <w:rsid w:val="002D75D9"/>
    <w:rsid w:val="002E0A02"/>
    <w:rsid w:val="002E116F"/>
    <w:rsid w:val="002E1DBF"/>
    <w:rsid w:val="002E25F6"/>
    <w:rsid w:val="002E398F"/>
    <w:rsid w:val="002E5094"/>
    <w:rsid w:val="002E5C1C"/>
    <w:rsid w:val="002E6AA9"/>
    <w:rsid w:val="002E6BBA"/>
    <w:rsid w:val="002E6DC2"/>
    <w:rsid w:val="002E6F14"/>
    <w:rsid w:val="002E703A"/>
    <w:rsid w:val="002E76AF"/>
    <w:rsid w:val="002F0CC9"/>
    <w:rsid w:val="002F1737"/>
    <w:rsid w:val="002F1750"/>
    <w:rsid w:val="002F1C2A"/>
    <w:rsid w:val="002F1C88"/>
    <w:rsid w:val="002F21F2"/>
    <w:rsid w:val="002F2752"/>
    <w:rsid w:val="002F32D3"/>
    <w:rsid w:val="002F3308"/>
    <w:rsid w:val="002F3BB8"/>
    <w:rsid w:val="002F3C4E"/>
    <w:rsid w:val="002F3F96"/>
    <w:rsid w:val="002F450B"/>
    <w:rsid w:val="002F506E"/>
    <w:rsid w:val="002F5698"/>
    <w:rsid w:val="002F57D6"/>
    <w:rsid w:val="002F59FB"/>
    <w:rsid w:val="002F5DE2"/>
    <w:rsid w:val="002F6237"/>
    <w:rsid w:val="002F691A"/>
    <w:rsid w:val="002F70EF"/>
    <w:rsid w:val="002F7B59"/>
    <w:rsid w:val="00301202"/>
    <w:rsid w:val="00301C23"/>
    <w:rsid w:val="00301FF8"/>
    <w:rsid w:val="00302351"/>
    <w:rsid w:val="003023F5"/>
    <w:rsid w:val="00302EC5"/>
    <w:rsid w:val="00303081"/>
    <w:rsid w:val="00303A8B"/>
    <w:rsid w:val="00304D27"/>
    <w:rsid w:val="00305113"/>
    <w:rsid w:val="0030522E"/>
    <w:rsid w:val="003055D3"/>
    <w:rsid w:val="00305664"/>
    <w:rsid w:val="00305E03"/>
    <w:rsid w:val="003072A0"/>
    <w:rsid w:val="003075AB"/>
    <w:rsid w:val="003108B5"/>
    <w:rsid w:val="00310C03"/>
    <w:rsid w:val="003119BC"/>
    <w:rsid w:val="00311AF9"/>
    <w:rsid w:val="00311EFB"/>
    <w:rsid w:val="00312DD7"/>
    <w:rsid w:val="00312F9D"/>
    <w:rsid w:val="003143CD"/>
    <w:rsid w:val="003151C3"/>
    <w:rsid w:val="00315842"/>
    <w:rsid w:val="00315C6E"/>
    <w:rsid w:val="003160F1"/>
    <w:rsid w:val="00316188"/>
    <w:rsid w:val="00317ECF"/>
    <w:rsid w:val="0032013B"/>
    <w:rsid w:val="00320236"/>
    <w:rsid w:val="00320CE0"/>
    <w:rsid w:val="00320F3D"/>
    <w:rsid w:val="00320F93"/>
    <w:rsid w:val="00321102"/>
    <w:rsid w:val="0032179D"/>
    <w:rsid w:val="00321E30"/>
    <w:rsid w:val="0032212F"/>
    <w:rsid w:val="003229E2"/>
    <w:rsid w:val="00322A4A"/>
    <w:rsid w:val="00322E68"/>
    <w:rsid w:val="00323487"/>
    <w:rsid w:val="003238B2"/>
    <w:rsid w:val="00325318"/>
    <w:rsid w:val="0032533D"/>
    <w:rsid w:val="00325643"/>
    <w:rsid w:val="00325767"/>
    <w:rsid w:val="00326573"/>
    <w:rsid w:val="003271F5"/>
    <w:rsid w:val="003311D0"/>
    <w:rsid w:val="003313D2"/>
    <w:rsid w:val="0033266A"/>
    <w:rsid w:val="00332718"/>
    <w:rsid w:val="00332E09"/>
    <w:rsid w:val="00334906"/>
    <w:rsid w:val="003355AC"/>
    <w:rsid w:val="00335848"/>
    <w:rsid w:val="00335A92"/>
    <w:rsid w:val="00335CC4"/>
    <w:rsid w:val="003365AB"/>
    <w:rsid w:val="0033680A"/>
    <w:rsid w:val="00336B2E"/>
    <w:rsid w:val="00336BA6"/>
    <w:rsid w:val="00337CEB"/>
    <w:rsid w:val="00341323"/>
    <w:rsid w:val="00341898"/>
    <w:rsid w:val="0034313E"/>
    <w:rsid w:val="00343BB7"/>
    <w:rsid w:val="00344815"/>
    <w:rsid w:val="00344826"/>
    <w:rsid w:val="00344C13"/>
    <w:rsid w:val="00345A50"/>
    <w:rsid w:val="00345CBB"/>
    <w:rsid w:val="00345CBC"/>
    <w:rsid w:val="00346197"/>
    <w:rsid w:val="003463F8"/>
    <w:rsid w:val="00346529"/>
    <w:rsid w:val="00346663"/>
    <w:rsid w:val="00346B56"/>
    <w:rsid w:val="00346BA6"/>
    <w:rsid w:val="0034735F"/>
    <w:rsid w:val="0034754A"/>
    <w:rsid w:val="00347A56"/>
    <w:rsid w:val="00347C6C"/>
    <w:rsid w:val="0035008A"/>
    <w:rsid w:val="00350C0D"/>
    <w:rsid w:val="00351CD3"/>
    <w:rsid w:val="003521F3"/>
    <w:rsid w:val="00352800"/>
    <w:rsid w:val="00352F84"/>
    <w:rsid w:val="00352FAA"/>
    <w:rsid w:val="00353548"/>
    <w:rsid w:val="00353BC5"/>
    <w:rsid w:val="00354CD0"/>
    <w:rsid w:val="00355889"/>
    <w:rsid w:val="00355CC1"/>
    <w:rsid w:val="003566ED"/>
    <w:rsid w:val="00356892"/>
    <w:rsid w:val="00357B9A"/>
    <w:rsid w:val="00360429"/>
    <w:rsid w:val="003607CD"/>
    <w:rsid w:val="003607D7"/>
    <w:rsid w:val="003619DD"/>
    <w:rsid w:val="00361B01"/>
    <w:rsid w:val="00363926"/>
    <w:rsid w:val="00363C0D"/>
    <w:rsid w:val="003640F1"/>
    <w:rsid w:val="0036541B"/>
    <w:rsid w:val="00366B8D"/>
    <w:rsid w:val="00370285"/>
    <w:rsid w:val="003707FD"/>
    <w:rsid w:val="003717F2"/>
    <w:rsid w:val="0037188C"/>
    <w:rsid w:val="00371CE9"/>
    <w:rsid w:val="003727FD"/>
    <w:rsid w:val="00373018"/>
    <w:rsid w:val="003736C1"/>
    <w:rsid w:val="00373E9B"/>
    <w:rsid w:val="00374FC6"/>
    <w:rsid w:val="003755F9"/>
    <w:rsid w:val="00376098"/>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48E"/>
    <w:rsid w:val="003905E5"/>
    <w:rsid w:val="00390A5B"/>
    <w:rsid w:val="00391841"/>
    <w:rsid w:val="00391D9B"/>
    <w:rsid w:val="00391FBD"/>
    <w:rsid w:val="0039203A"/>
    <w:rsid w:val="00392234"/>
    <w:rsid w:val="003922D5"/>
    <w:rsid w:val="003928C9"/>
    <w:rsid w:val="0039350C"/>
    <w:rsid w:val="00393AF2"/>
    <w:rsid w:val="00393BE6"/>
    <w:rsid w:val="003956E0"/>
    <w:rsid w:val="00395D78"/>
    <w:rsid w:val="003960F9"/>
    <w:rsid w:val="00396CC7"/>
    <w:rsid w:val="00396E82"/>
    <w:rsid w:val="00396F2F"/>
    <w:rsid w:val="00397BC1"/>
    <w:rsid w:val="00397E53"/>
    <w:rsid w:val="003A01B5"/>
    <w:rsid w:val="003A0C35"/>
    <w:rsid w:val="003A113C"/>
    <w:rsid w:val="003A12B0"/>
    <w:rsid w:val="003A170C"/>
    <w:rsid w:val="003A19FF"/>
    <w:rsid w:val="003A1EB1"/>
    <w:rsid w:val="003A2CFF"/>
    <w:rsid w:val="003A498B"/>
    <w:rsid w:val="003A52C2"/>
    <w:rsid w:val="003A58BA"/>
    <w:rsid w:val="003A6415"/>
    <w:rsid w:val="003A6906"/>
    <w:rsid w:val="003A6DD2"/>
    <w:rsid w:val="003A7918"/>
    <w:rsid w:val="003A79EC"/>
    <w:rsid w:val="003B03D5"/>
    <w:rsid w:val="003B0650"/>
    <w:rsid w:val="003B0C1C"/>
    <w:rsid w:val="003B17C4"/>
    <w:rsid w:val="003B197B"/>
    <w:rsid w:val="003B33BF"/>
    <w:rsid w:val="003B3DE7"/>
    <w:rsid w:val="003B4356"/>
    <w:rsid w:val="003B44DB"/>
    <w:rsid w:val="003B52BB"/>
    <w:rsid w:val="003B5B95"/>
    <w:rsid w:val="003B606D"/>
    <w:rsid w:val="003B6551"/>
    <w:rsid w:val="003B7838"/>
    <w:rsid w:val="003B7864"/>
    <w:rsid w:val="003B7FC9"/>
    <w:rsid w:val="003C021C"/>
    <w:rsid w:val="003C04E8"/>
    <w:rsid w:val="003C0C96"/>
    <w:rsid w:val="003C12DF"/>
    <w:rsid w:val="003C2107"/>
    <w:rsid w:val="003C2ABC"/>
    <w:rsid w:val="003C2F4E"/>
    <w:rsid w:val="003C304B"/>
    <w:rsid w:val="003C324A"/>
    <w:rsid w:val="003C34BA"/>
    <w:rsid w:val="003C3835"/>
    <w:rsid w:val="003C5002"/>
    <w:rsid w:val="003C55E5"/>
    <w:rsid w:val="003C586E"/>
    <w:rsid w:val="003C5881"/>
    <w:rsid w:val="003C5D45"/>
    <w:rsid w:val="003C678F"/>
    <w:rsid w:val="003C6CF0"/>
    <w:rsid w:val="003C706E"/>
    <w:rsid w:val="003C7B93"/>
    <w:rsid w:val="003C7F35"/>
    <w:rsid w:val="003D004F"/>
    <w:rsid w:val="003D0CC9"/>
    <w:rsid w:val="003D1372"/>
    <w:rsid w:val="003D2934"/>
    <w:rsid w:val="003D3CD6"/>
    <w:rsid w:val="003D405B"/>
    <w:rsid w:val="003D486E"/>
    <w:rsid w:val="003D4C6C"/>
    <w:rsid w:val="003D4D48"/>
    <w:rsid w:val="003D6378"/>
    <w:rsid w:val="003D73D3"/>
    <w:rsid w:val="003E069F"/>
    <w:rsid w:val="003E09E2"/>
    <w:rsid w:val="003E0EFF"/>
    <w:rsid w:val="003E114C"/>
    <w:rsid w:val="003E1E41"/>
    <w:rsid w:val="003E2D97"/>
    <w:rsid w:val="003E3AF5"/>
    <w:rsid w:val="003E408C"/>
    <w:rsid w:val="003E5660"/>
    <w:rsid w:val="003E6151"/>
    <w:rsid w:val="003E6158"/>
    <w:rsid w:val="003E641E"/>
    <w:rsid w:val="003E65FC"/>
    <w:rsid w:val="003E67E7"/>
    <w:rsid w:val="003E6F73"/>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571C"/>
    <w:rsid w:val="003F75D2"/>
    <w:rsid w:val="00400CC7"/>
    <w:rsid w:val="00400E09"/>
    <w:rsid w:val="0040182D"/>
    <w:rsid w:val="00401C5F"/>
    <w:rsid w:val="00401D44"/>
    <w:rsid w:val="00401F35"/>
    <w:rsid w:val="00401F9A"/>
    <w:rsid w:val="00402257"/>
    <w:rsid w:val="004047EB"/>
    <w:rsid w:val="00404984"/>
    <w:rsid w:val="004054AB"/>
    <w:rsid w:val="004058FA"/>
    <w:rsid w:val="00405938"/>
    <w:rsid w:val="00405939"/>
    <w:rsid w:val="004059A7"/>
    <w:rsid w:val="00405A8A"/>
    <w:rsid w:val="00405F70"/>
    <w:rsid w:val="00406B11"/>
    <w:rsid w:val="0040701E"/>
    <w:rsid w:val="00407711"/>
    <w:rsid w:val="00411491"/>
    <w:rsid w:val="0041150E"/>
    <w:rsid w:val="00411723"/>
    <w:rsid w:val="00411FC0"/>
    <w:rsid w:val="004121B4"/>
    <w:rsid w:val="00412387"/>
    <w:rsid w:val="0041257C"/>
    <w:rsid w:val="004128D6"/>
    <w:rsid w:val="00412D1A"/>
    <w:rsid w:val="00412DDD"/>
    <w:rsid w:val="004133B0"/>
    <w:rsid w:val="004138A7"/>
    <w:rsid w:val="004139E9"/>
    <w:rsid w:val="00414016"/>
    <w:rsid w:val="0041426F"/>
    <w:rsid w:val="00414F63"/>
    <w:rsid w:val="00414FA0"/>
    <w:rsid w:val="00415866"/>
    <w:rsid w:val="00415C34"/>
    <w:rsid w:val="00415E88"/>
    <w:rsid w:val="00422692"/>
    <w:rsid w:val="00422A8E"/>
    <w:rsid w:val="00422AF6"/>
    <w:rsid w:val="00423001"/>
    <w:rsid w:val="00423C5A"/>
    <w:rsid w:val="00424B8A"/>
    <w:rsid w:val="00425774"/>
    <w:rsid w:val="0042582B"/>
    <w:rsid w:val="00426555"/>
    <w:rsid w:val="00426605"/>
    <w:rsid w:val="00426790"/>
    <w:rsid w:val="00427261"/>
    <w:rsid w:val="004302A9"/>
    <w:rsid w:val="004304F8"/>
    <w:rsid w:val="004307AD"/>
    <w:rsid w:val="004308D9"/>
    <w:rsid w:val="00430EE8"/>
    <w:rsid w:val="004311E3"/>
    <w:rsid w:val="004314FC"/>
    <w:rsid w:val="00431F7F"/>
    <w:rsid w:val="00432FFD"/>
    <w:rsid w:val="004331C7"/>
    <w:rsid w:val="00434008"/>
    <w:rsid w:val="00434010"/>
    <w:rsid w:val="00434D75"/>
    <w:rsid w:val="004361E9"/>
    <w:rsid w:val="004364CE"/>
    <w:rsid w:val="00436CE9"/>
    <w:rsid w:val="0043752A"/>
    <w:rsid w:val="0044018B"/>
    <w:rsid w:val="004406B9"/>
    <w:rsid w:val="00440B9D"/>
    <w:rsid w:val="00440DCC"/>
    <w:rsid w:val="00441320"/>
    <w:rsid w:val="0044148C"/>
    <w:rsid w:val="00441526"/>
    <w:rsid w:val="00442C1A"/>
    <w:rsid w:val="00442C4E"/>
    <w:rsid w:val="00443019"/>
    <w:rsid w:val="00443C37"/>
    <w:rsid w:val="00443DED"/>
    <w:rsid w:val="00444240"/>
    <w:rsid w:val="00444638"/>
    <w:rsid w:val="00444AFC"/>
    <w:rsid w:val="00445505"/>
    <w:rsid w:val="00445565"/>
    <w:rsid w:val="004458CB"/>
    <w:rsid w:val="0044602B"/>
    <w:rsid w:val="0044617A"/>
    <w:rsid w:val="0044620D"/>
    <w:rsid w:val="00446408"/>
    <w:rsid w:val="00446480"/>
    <w:rsid w:val="0044665C"/>
    <w:rsid w:val="00447004"/>
    <w:rsid w:val="00447080"/>
    <w:rsid w:val="004475A4"/>
    <w:rsid w:val="00451571"/>
    <w:rsid w:val="00451C32"/>
    <w:rsid w:val="00451EDB"/>
    <w:rsid w:val="0045255F"/>
    <w:rsid w:val="00453C8D"/>
    <w:rsid w:val="004541DF"/>
    <w:rsid w:val="00454F1C"/>
    <w:rsid w:val="00455290"/>
    <w:rsid w:val="0045581B"/>
    <w:rsid w:val="00455F28"/>
    <w:rsid w:val="00456757"/>
    <w:rsid w:val="00456779"/>
    <w:rsid w:val="00456895"/>
    <w:rsid w:val="0045699A"/>
    <w:rsid w:val="00456AAD"/>
    <w:rsid w:val="00456FF3"/>
    <w:rsid w:val="004601A2"/>
    <w:rsid w:val="0046047E"/>
    <w:rsid w:val="00461C46"/>
    <w:rsid w:val="00461C72"/>
    <w:rsid w:val="00462B65"/>
    <w:rsid w:val="00463163"/>
    <w:rsid w:val="0046427C"/>
    <w:rsid w:val="004646DF"/>
    <w:rsid w:val="004651AD"/>
    <w:rsid w:val="00465492"/>
    <w:rsid w:val="00465678"/>
    <w:rsid w:val="00465BE3"/>
    <w:rsid w:val="00466243"/>
    <w:rsid w:val="00466C9E"/>
    <w:rsid w:val="00466E27"/>
    <w:rsid w:val="0046735C"/>
    <w:rsid w:val="004675C3"/>
    <w:rsid w:val="0046774D"/>
    <w:rsid w:val="00470530"/>
    <w:rsid w:val="0047150A"/>
    <w:rsid w:val="00471BE9"/>
    <w:rsid w:val="00471EF9"/>
    <w:rsid w:val="0047235B"/>
    <w:rsid w:val="00472D93"/>
    <w:rsid w:val="00473D91"/>
    <w:rsid w:val="0047444D"/>
    <w:rsid w:val="004744A6"/>
    <w:rsid w:val="0047506F"/>
    <w:rsid w:val="004750C5"/>
    <w:rsid w:val="00475A3A"/>
    <w:rsid w:val="00476206"/>
    <w:rsid w:val="00477021"/>
    <w:rsid w:val="004770E1"/>
    <w:rsid w:val="004777B9"/>
    <w:rsid w:val="00477A4E"/>
    <w:rsid w:val="00480361"/>
    <w:rsid w:val="00480ADD"/>
    <w:rsid w:val="00481369"/>
    <w:rsid w:val="00481E84"/>
    <w:rsid w:val="00482869"/>
    <w:rsid w:val="00482EE2"/>
    <w:rsid w:val="00483C37"/>
    <w:rsid w:val="004843EF"/>
    <w:rsid w:val="004849FA"/>
    <w:rsid w:val="00484EF7"/>
    <w:rsid w:val="00485382"/>
    <w:rsid w:val="004856A9"/>
    <w:rsid w:val="00485E98"/>
    <w:rsid w:val="004860AC"/>
    <w:rsid w:val="004864AF"/>
    <w:rsid w:val="00486B36"/>
    <w:rsid w:val="004872C9"/>
    <w:rsid w:val="00487BAA"/>
    <w:rsid w:val="004901B8"/>
    <w:rsid w:val="004907DD"/>
    <w:rsid w:val="00491092"/>
    <w:rsid w:val="0049116A"/>
    <w:rsid w:val="004913BF"/>
    <w:rsid w:val="00492051"/>
    <w:rsid w:val="00492CFD"/>
    <w:rsid w:val="00492DE8"/>
    <w:rsid w:val="00493A4E"/>
    <w:rsid w:val="00493CBC"/>
    <w:rsid w:val="00494851"/>
    <w:rsid w:val="00494BFD"/>
    <w:rsid w:val="00495290"/>
    <w:rsid w:val="004954C1"/>
    <w:rsid w:val="00495A1B"/>
    <w:rsid w:val="00495A4A"/>
    <w:rsid w:val="00496B6E"/>
    <w:rsid w:val="00496DA5"/>
    <w:rsid w:val="0049752E"/>
    <w:rsid w:val="004A0001"/>
    <w:rsid w:val="004A0786"/>
    <w:rsid w:val="004A11B6"/>
    <w:rsid w:val="004A13BB"/>
    <w:rsid w:val="004A22BB"/>
    <w:rsid w:val="004A235A"/>
    <w:rsid w:val="004A3A1A"/>
    <w:rsid w:val="004A3B8D"/>
    <w:rsid w:val="004A3D9D"/>
    <w:rsid w:val="004A446D"/>
    <w:rsid w:val="004A5077"/>
    <w:rsid w:val="004A50FA"/>
    <w:rsid w:val="004A55DA"/>
    <w:rsid w:val="004A5917"/>
    <w:rsid w:val="004A591E"/>
    <w:rsid w:val="004A596A"/>
    <w:rsid w:val="004A5DE8"/>
    <w:rsid w:val="004A61E5"/>
    <w:rsid w:val="004A66FF"/>
    <w:rsid w:val="004A72C7"/>
    <w:rsid w:val="004A7433"/>
    <w:rsid w:val="004B030D"/>
    <w:rsid w:val="004B09C6"/>
    <w:rsid w:val="004B18EF"/>
    <w:rsid w:val="004B251C"/>
    <w:rsid w:val="004B28AA"/>
    <w:rsid w:val="004B3435"/>
    <w:rsid w:val="004B3459"/>
    <w:rsid w:val="004B354E"/>
    <w:rsid w:val="004B3B2C"/>
    <w:rsid w:val="004B4000"/>
    <w:rsid w:val="004B4B58"/>
    <w:rsid w:val="004B5B2A"/>
    <w:rsid w:val="004B5C20"/>
    <w:rsid w:val="004C014D"/>
    <w:rsid w:val="004C03CF"/>
    <w:rsid w:val="004C0616"/>
    <w:rsid w:val="004C0DA7"/>
    <w:rsid w:val="004C17D7"/>
    <w:rsid w:val="004C1D03"/>
    <w:rsid w:val="004C20D9"/>
    <w:rsid w:val="004C2173"/>
    <w:rsid w:val="004C28AC"/>
    <w:rsid w:val="004C2A6D"/>
    <w:rsid w:val="004C2AC6"/>
    <w:rsid w:val="004C3838"/>
    <w:rsid w:val="004C393B"/>
    <w:rsid w:val="004C3D02"/>
    <w:rsid w:val="004C3E46"/>
    <w:rsid w:val="004C3F0A"/>
    <w:rsid w:val="004C5059"/>
    <w:rsid w:val="004C5C37"/>
    <w:rsid w:val="004C5E10"/>
    <w:rsid w:val="004C6361"/>
    <w:rsid w:val="004C6453"/>
    <w:rsid w:val="004C6547"/>
    <w:rsid w:val="004C6C79"/>
    <w:rsid w:val="004C6F4A"/>
    <w:rsid w:val="004C7244"/>
    <w:rsid w:val="004C769D"/>
    <w:rsid w:val="004C782D"/>
    <w:rsid w:val="004C7E52"/>
    <w:rsid w:val="004D149A"/>
    <w:rsid w:val="004D155B"/>
    <w:rsid w:val="004D164E"/>
    <w:rsid w:val="004D1A4D"/>
    <w:rsid w:val="004D1BF8"/>
    <w:rsid w:val="004D45E6"/>
    <w:rsid w:val="004D55C1"/>
    <w:rsid w:val="004D5ABF"/>
    <w:rsid w:val="004D5CE0"/>
    <w:rsid w:val="004D62A8"/>
    <w:rsid w:val="004D6403"/>
    <w:rsid w:val="004D691A"/>
    <w:rsid w:val="004D7F7B"/>
    <w:rsid w:val="004E0889"/>
    <w:rsid w:val="004E1594"/>
    <w:rsid w:val="004E1F90"/>
    <w:rsid w:val="004E2A02"/>
    <w:rsid w:val="004E2ADA"/>
    <w:rsid w:val="004E35A6"/>
    <w:rsid w:val="004E3A2B"/>
    <w:rsid w:val="004E3E94"/>
    <w:rsid w:val="004E419A"/>
    <w:rsid w:val="004E4218"/>
    <w:rsid w:val="004E483A"/>
    <w:rsid w:val="004E503E"/>
    <w:rsid w:val="004E52B0"/>
    <w:rsid w:val="004E53A2"/>
    <w:rsid w:val="004E54C5"/>
    <w:rsid w:val="004E5678"/>
    <w:rsid w:val="004E6A8E"/>
    <w:rsid w:val="004E71F2"/>
    <w:rsid w:val="004E7350"/>
    <w:rsid w:val="004E76FA"/>
    <w:rsid w:val="004E78F9"/>
    <w:rsid w:val="004E7E3B"/>
    <w:rsid w:val="004F0AE1"/>
    <w:rsid w:val="004F0D7B"/>
    <w:rsid w:val="004F2781"/>
    <w:rsid w:val="004F3238"/>
    <w:rsid w:val="004F4FF8"/>
    <w:rsid w:val="004F5497"/>
    <w:rsid w:val="004F55E7"/>
    <w:rsid w:val="004F56E6"/>
    <w:rsid w:val="004F6317"/>
    <w:rsid w:val="004F6F87"/>
    <w:rsid w:val="005000D7"/>
    <w:rsid w:val="0050082A"/>
    <w:rsid w:val="00501664"/>
    <w:rsid w:val="00501FDE"/>
    <w:rsid w:val="00502EDD"/>
    <w:rsid w:val="00503831"/>
    <w:rsid w:val="00503A8E"/>
    <w:rsid w:val="00503AC4"/>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390D"/>
    <w:rsid w:val="00514106"/>
    <w:rsid w:val="005144A0"/>
    <w:rsid w:val="0051476A"/>
    <w:rsid w:val="00514BAC"/>
    <w:rsid w:val="00514EE5"/>
    <w:rsid w:val="0051511C"/>
    <w:rsid w:val="0051627E"/>
    <w:rsid w:val="0051670A"/>
    <w:rsid w:val="0051785B"/>
    <w:rsid w:val="00517C0F"/>
    <w:rsid w:val="00520941"/>
    <w:rsid w:val="00520961"/>
    <w:rsid w:val="00521400"/>
    <w:rsid w:val="005227AE"/>
    <w:rsid w:val="0052290E"/>
    <w:rsid w:val="005229E8"/>
    <w:rsid w:val="00522EEA"/>
    <w:rsid w:val="005236B4"/>
    <w:rsid w:val="005253C8"/>
    <w:rsid w:val="00525B0A"/>
    <w:rsid w:val="00525C12"/>
    <w:rsid w:val="00525D7B"/>
    <w:rsid w:val="00526019"/>
    <w:rsid w:val="00526EF0"/>
    <w:rsid w:val="0052765A"/>
    <w:rsid w:val="005304FE"/>
    <w:rsid w:val="0053059E"/>
    <w:rsid w:val="00530735"/>
    <w:rsid w:val="00530D2A"/>
    <w:rsid w:val="005314D1"/>
    <w:rsid w:val="005318D8"/>
    <w:rsid w:val="00531A18"/>
    <w:rsid w:val="00531BD8"/>
    <w:rsid w:val="0053214B"/>
    <w:rsid w:val="00532EE0"/>
    <w:rsid w:val="005347A7"/>
    <w:rsid w:val="00534E81"/>
    <w:rsid w:val="00535043"/>
    <w:rsid w:val="005350B6"/>
    <w:rsid w:val="00535247"/>
    <w:rsid w:val="0053539A"/>
    <w:rsid w:val="00535890"/>
    <w:rsid w:val="0053592E"/>
    <w:rsid w:val="005364F3"/>
    <w:rsid w:val="00537109"/>
    <w:rsid w:val="005375EF"/>
    <w:rsid w:val="00537626"/>
    <w:rsid w:val="00537BF2"/>
    <w:rsid w:val="0054025A"/>
    <w:rsid w:val="005405B6"/>
    <w:rsid w:val="00540AC7"/>
    <w:rsid w:val="00540B78"/>
    <w:rsid w:val="00541121"/>
    <w:rsid w:val="00541372"/>
    <w:rsid w:val="00541383"/>
    <w:rsid w:val="00541CEF"/>
    <w:rsid w:val="00541D21"/>
    <w:rsid w:val="00541D9B"/>
    <w:rsid w:val="0054274F"/>
    <w:rsid w:val="00542837"/>
    <w:rsid w:val="005428F3"/>
    <w:rsid w:val="00542E67"/>
    <w:rsid w:val="00543147"/>
    <w:rsid w:val="00543472"/>
    <w:rsid w:val="00546500"/>
    <w:rsid w:val="005465BA"/>
    <w:rsid w:val="00546798"/>
    <w:rsid w:val="00546AC2"/>
    <w:rsid w:val="00546F2D"/>
    <w:rsid w:val="005475C5"/>
    <w:rsid w:val="005477DF"/>
    <w:rsid w:val="00547849"/>
    <w:rsid w:val="00547882"/>
    <w:rsid w:val="00547E59"/>
    <w:rsid w:val="00547ECD"/>
    <w:rsid w:val="0055025E"/>
    <w:rsid w:val="00550395"/>
    <w:rsid w:val="005515E7"/>
    <w:rsid w:val="00552535"/>
    <w:rsid w:val="005531FA"/>
    <w:rsid w:val="0055332B"/>
    <w:rsid w:val="005540B9"/>
    <w:rsid w:val="00554136"/>
    <w:rsid w:val="005545F0"/>
    <w:rsid w:val="00554C38"/>
    <w:rsid w:val="00554D08"/>
    <w:rsid w:val="0055561F"/>
    <w:rsid w:val="00555AE6"/>
    <w:rsid w:val="00556094"/>
    <w:rsid w:val="0055696A"/>
    <w:rsid w:val="00556E65"/>
    <w:rsid w:val="005578A4"/>
    <w:rsid w:val="00560C65"/>
    <w:rsid w:val="00560E8E"/>
    <w:rsid w:val="00561F70"/>
    <w:rsid w:val="005623D7"/>
    <w:rsid w:val="00562E3A"/>
    <w:rsid w:val="0056363F"/>
    <w:rsid w:val="005641C0"/>
    <w:rsid w:val="005644A9"/>
    <w:rsid w:val="00564834"/>
    <w:rsid w:val="00565F75"/>
    <w:rsid w:val="0056618C"/>
    <w:rsid w:val="005661BF"/>
    <w:rsid w:val="00566710"/>
    <w:rsid w:val="00567AAB"/>
    <w:rsid w:val="0057026A"/>
    <w:rsid w:val="0057057E"/>
    <w:rsid w:val="00570AAC"/>
    <w:rsid w:val="0057136D"/>
    <w:rsid w:val="0057138B"/>
    <w:rsid w:val="00571A49"/>
    <w:rsid w:val="00571F91"/>
    <w:rsid w:val="00572179"/>
    <w:rsid w:val="00572565"/>
    <w:rsid w:val="00573AD4"/>
    <w:rsid w:val="00573ED8"/>
    <w:rsid w:val="005745BC"/>
    <w:rsid w:val="0057474E"/>
    <w:rsid w:val="00574969"/>
    <w:rsid w:val="0057676F"/>
    <w:rsid w:val="00576D11"/>
    <w:rsid w:val="00577ABA"/>
    <w:rsid w:val="00577B97"/>
    <w:rsid w:val="00580136"/>
    <w:rsid w:val="00580B2D"/>
    <w:rsid w:val="00580C9F"/>
    <w:rsid w:val="00580F95"/>
    <w:rsid w:val="005810F4"/>
    <w:rsid w:val="0058173D"/>
    <w:rsid w:val="00581791"/>
    <w:rsid w:val="005836A7"/>
    <w:rsid w:val="00584500"/>
    <w:rsid w:val="005846F3"/>
    <w:rsid w:val="00585B64"/>
    <w:rsid w:val="005862AA"/>
    <w:rsid w:val="0058690C"/>
    <w:rsid w:val="00586B0B"/>
    <w:rsid w:val="00586EBE"/>
    <w:rsid w:val="00587771"/>
    <w:rsid w:val="005878A6"/>
    <w:rsid w:val="00587E1F"/>
    <w:rsid w:val="005911E8"/>
    <w:rsid w:val="00591D8F"/>
    <w:rsid w:val="005936F3"/>
    <w:rsid w:val="00593FAC"/>
    <w:rsid w:val="0059437A"/>
    <w:rsid w:val="005943F1"/>
    <w:rsid w:val="00594457"/>
    <w:rsid w:val="00594954"/>
    <w:rsid w:val="00595011"/>
    <w:rsid w:val="00595F78"/>
    <w:rsid w:val="005964A9"/>
    <w:rsid w:val="00596736"/>
    <w:rsid w:val="005A077E"/>
    <w:rsid w:val="005A1168"/>
    <w:rsid w:val="005A180C"/>
    <w:rsid w:val="005A283E"/>
    <w:rsid w:val="005A31C2"/>
    <w:rsid w:val="005A34E9"/>
    <w:rsid w:val="005A3C73"/>
    <w:rsid w:val="005A41E7"/>
    <w:rsid w:val="005A489D"/>
    <w:rsid w:val="005A4D9B"/>
    <w:rsid w:val="005A4F36"/>
    <w:rsid w:val="005A52AD"/>
    <w:rsid w:val="005A52DF"/>
    <w:rsid w:val="005A57A9"/>
    <w:rsid w:val="005A57E6"/>
    <w:rsid w:val="005A608B"/>
    <w:rsid w:val="005A685C"/>
    <w:rsid w:val="005A79BF"/>
    <w:rsid w:val="005A7EF8"/>
    <w:rsid w:val="005B01BB"/>
    <w:rsid w:val="005B0921"/>
    <w:rsid w:val="005B0982"/>
    <w:rsid w:val="005B0A0D"/>
    <w:rsid w:val="005B0D1E"/>
    <w:rsid w:val="005B0E0A"/>
    <w:rsid w:val="005B1061"/>
    <w:rsid w:val="005B35AF"/>
    <w:rsid w:val="005B3BEA"/>
    <w:rsid w:val="005B4270"/>
    <w:rsid w:val="005B506A"/>
    <w:rsid w:val="005B5104"/>
    <w:rsid w:val="005B5654"/>
    <w:rsid w:val="005B5C93"/>
    <w:rsid w:val="005B5D62"/>
    <w:rsid w:val="005B6C16"/>
    <w:rsid w:val="005B789F"/>
    <w:rsid w:val="005C05A8"/>
    <w:rsid w:val="005C0E5B"/>
    <w:rsid w:val="005C0F32"/>
    <w:rsid w:val="005C228E"/>
    <w:rsid w:val="005C276A"/>
    <w:rsid w:val="005C2A93"/>
    <w:rsid w:val="005C4047"/>
    <w:rsid w:val="005C41B4"/>
    <w:rsid w:val="005C5365"/>
    <w:rsid w:val="005C57C0"/>
    <w:rsid w:val="005C5BB6"/>
    <w:rsid w:val="005C5E0D"/>
    <w:rsid w:val="005C5F22"/>
    <w:rsid w:val="005C66E8"/>
    <w:rsid w:val="005C712A"/>
    <w:rsid w:val="005C7778"/>
    <w:rsid w:val="005C7F18"/>
    <w:rsid w:val="005D18B0"/>
    <w:rsid w:val="005D1FCC"/>
    <w:rsid w:val="005D1FE1"/>
    <w:rsid w:val="005D2083"/>
    <w:rsid w:val="005D2B1A"/>
    <w:rsid w:val="005D3D2B"/>
    <w:rsid w:val="005D3D5F"/>
    <w:rsid w:val="005D4BB3"/>
    <w:rsid w:val="005D4F04"/>
    <w:rsid w:val="005D558A"/>
    <w:rsid w:val="005D55D9"/>
    <w:rsid w:val="005D60CC"/>
    <w:rsid w:val="005D71FD"/>
    <w:rsid w:val="005D755B"/>
    <w:rsid w:val="005D75FA"/>
    <w:rsid w:val="005D798C"/>
    <w:rsid w:val="005D7ACB"/>
    <w:rsid w:val="005D7DB1"/>
    <w:rsid w:val="005E157C"/>
    <w:rsid w:val="005E1594"/>
    <w:rsid w:val="005E19DB"/>
    <w:rsid w:val="005E1B24"/>
    <w:rsid w:val="005E21BB"/>
    <w:rsid w:val="005E24AB"/>
    <w:rsid w:val="005E284A"/>
    <w:rsid w:val="005E381F"/>
    <w:rsid w:val="005E3B52"/>
    <w:rsid w:val="005E4599"/>
    <w:rsid w:val="005E4D75"/>
    <w:rsid w:val="005E4DDB"/>
    <w:rsid w:val="005E540C"/>
    <w:rsid w:val="005E55CB"/>
    <w:rsid w:val="005E5E3B"/>
    <w:rsid w:val="005E6199"/>
    <w:rsid w:val="005E6247"/>
    <w:rsid w:val="005E6522"/>
    <w:rsid w:val="005E6741"/>
    <w:rsid w:val="005E70C4"/>
    <w:rsid w:val="005E7C86"/>
    <w:rsid w:val="005F068A"/>
    <w:rsid w:val="005F0C0C"/>
    <w:rsid w:val="005F0DF0"/>
    <w:rsid w:val="005F0EDF"/>
    <w:rsid w:val="005F1367"/>
    <w:rsid w:val="005F279C"/>
    <w:rsid w:val="005F3015"/>
    <w:rsid w:val="005F3078"/>
    <w:rsid w:val="005F3087"/>
    <w:rsid w:val="005F3B5D"/>
    <w:rsid w:val="005F3E83"/>
    <w:rsid w:val="005F4B03"/>
    <w:rsid w:val="005F4EAB"/>
    <w:rsid w:val="005F53F8"/>
    <w:rsid w:val="005F6022"/>
    <w:rsid w:val="005F62A7"/>
    <w:rsid w:val="005F637D"/>
    <w:rsid w:val="005F639E"/>
    <w:rsid w:val="005F6826"/>
    <w:rsid w:val="005F74C7"/>
    <w:rsid w:val="005F796B"/>
    <w:rsid w:val="006003D5"/>
    <w:rsid w:val="00600B09"/>
    <w:rsid w:val="0060212D"/>
    <w:rsid w:val="00602630"/>
    <w:rsid w:val="00603481"/>
    <w:rsid w:val="006049DA"/>
    <w:rsid w:val="00604E65"/>
    <w:rsid w:val="00605615"/>
    <w:rsid w:val="00605AA3"/>
    <w:rsid w:val="00606724"/>
    <w:rsid w:val="00606E4B"/>
    <w:rsid w:val="006074E9"/>
    <w:rsid w:val="006074FB"/>
    <w:rsid w:val="006076F6"/>
    <w:rsid w:val="006107DC"/>
    <w:rsid w:val="006108BF"/>
    <w:rsid w:val="00610AFD"/>
    <w:rsid w:val="00610C0B"/>
    <w:rsid w:val="006118FD"/>
    <w:rsid w:val="00611B7F"/>
    <w:rsid w:val="006120D9"/>
    <w:rsid w:val="006126C2"/>
    <w:rsid w:val="00613E6D"/>
    <w:rsid w:val="00613E88"/>
    <w:rsid w:val="006149F5"/>
    <w:rsid w:val="00615E76"/>
    <w:rsid w:val="00616091"/>
    <w:rsid w:val="00616613"/>
    <w:rsid w:val="006168C5"/>
    <w:rsid w:val="00616929"/>
    <w:rsid w:val="00616D6E"/>
    <w:rsid w:val="006173E0"/>
    <w:rsid w:val="00617432"/>
    <w:rsid w:val="00617693"/>
    <w:rsid w:val="00617743"/>
    <w:rsid w:val="00620F7A"/>
    <w:rsid w:val="00621521"/>
    <w:rsid w:val="00621A49"/>
    <w:rsid w:val="00622184"/>
    <w:rsid w:val="0062308A"/>
    <w:rsid w:val="006234DF"/>
    <w:rsid w:val="00623D57"/>
    <w:rsid w:val="006241A8"/>
    <w:rsid w:val="00624E4D"/>
    <w:rsid w:val="00625434"/>
    <w:rsid w:val="0062550B"/>
    <w:rsid w:val="006255FF"/>
    <w:rsid w:val="00625FF0"/>
    <w:rsid w:val="00626426"/>
    <w:rsid w:val="00626CC0"/>
    <w:rsid w:val="00627413"/>
    <w:rsid w:val="00627420"/>
    <w:rsid w:val="00627806"/>
    <w:rsid w:val="0062796E"/>
    <w:rsid w:val="0063023B"/>
    <w:rsid w:val="00630CAA"/>
    <w:rsid w:val="00631322"/>
    <w:rsid w:val="00631ECA"/>
    <w:rsid w:val="00632182"/>
    <w:rsid w:val="00632257"/>
    <w:rsid w:val="006324CD"/>
    <w:rsid w:val="00633188"/>
    <w:rsid w:val="006333C0"/>
    <w:rsid w:val="00633634"/>
    <w:rsid w:val="0063532A"/>
    <w:rsid w:val="006358E8"/>
    <w:rsid w:val="00637330"/>
    <w:rsid w:val="00637A6D"/>
    <w:rsid w:val="00637CAD"/>
    <w:rsid w:val="006409F2"/>
    <w:rsid w:val="00640B40"/>
    <w:rsid w:val="00640BC5"/>
    <w:rsid w:val="0064157E"/>
    <w:rsid w:val="00641763"/>
    <w:rsid w:val="00641B29"/>
    <w:rsid w:val="006425E4"/>
    <w:rsid w:val="00642717"/>
    <w:rsid w:val="006436B0"/>
    <w:rsid w:val="00643C96"/>
    <w:rsid w:val="00643D08"/>
    <w:rsid w:val="00643D10"/>
    <w:rsid w:val="00643D61"/>
    <w:rsid w:val="006441FC"/>
    <w:rsid w:val="006442AB"/>
    <w:rsid w:val="00644428"/>
    <w:rsid w:val="00644838"/>
    <w:rsid w:val="0064554A"/>
    <w:rsid w:val="006464C5"/>
    <w:rsid w:val="0064691B"/>
    <w:rsid w:val="00646CC0"/>
    <w:rsid w:val="00647819"/>
    <w:rsid w:val="00647EA1"/>
    <w:rsid w:val="006500D0"/>
    <w:rsid w:val="0065019B"/>
    <w:rsid w:val="006504FB"/>
    <w:rsid w:val="006508DA"/>
    <w:rsid w:val="00651E8D"/>
    <w:rsid w:val="00652377"/>
    <w:rsid w:val="0065243C"/>
    <w:rsid w:val="0065251E"/>
    <w:rsid w:val="00652745"/>
    <w:rsid w:val="0065389F"/>
    <w:rsid w:val="00657092"/>
    <w:rsid w:val="00660585"/>
    <w:rsid w:val="00660CD6"/>
    <w:rsid w:val="0066141C"/>
    <w:rsid w:val="0066158E"/>
    <w:rsid w:val="00661E03"/>
    <w:rsid w:val="00661F6F"/>
    <w:rsid w:val="00662E1A"/>
    <w:rsid w:val="006630DF"/>
    <w:rsid w:val="006635E2"/>
    <w:rsid w:val="00665319"/>
    <w:rsid w:val="0066571A"/>
    <w:rsid w:val="00665B1B"/>
    <w:rsid w:val="00665B6E"/>
    <w:rsid w:val="0066605F"/>
    <w:rsid w:val="006670D1"/>
    <w:rsid w:val="006674D8"/>
    <w:rsid w:val="00667FB2"/>
    <w:rsid w:val="00667FE2"/>
    <w:rsid w:val="00671024"/>
    <w:rsid w:val="0067147C"/>
    <w:rsid w:val="006716ED"/>
    <w:rsid w:val="0067240A"/>
    <w:rsid w:val="0067294E"/>
    <w:rsid w:val="00672A9A"/>
    <w:rsid w:val="00672EBD"/>
    <w:rsid w:val="0067300C"/>
    <w:rsid w:val="00673E63"/>
    <w:rsid w:val="006740DB"/>
    <w:rsid w:val="00674449"/>
    <w:rsid w:val="006750CD"/>
    <w:rsid w:val="00675FA3"/>
    <w:rsid w:val="006764EA"/>
    <w:rsid w:val="006765AC"/>
    <w:rsid w:val="0067661C"/>
    <w:rsid w:val="00676A3B"/>
    <w:rsid w:val="00677170"/>
    <w:rsid w:val="00677A22"/>
    <w:rsid w:val="00680D7E"/>
    <w:rsid w:val="00681452"/>
    <w:rsid w:val="006826DE"/>
    <w:rsid w:val="006836F3"/>
    <w:rsid w:val="0068439C"/>
    <w:rsid w:val="00684D04"/>
    <w:rsid w:val="0068642B"/>
    <w:rsid w:val="00687223"/>
    <w:rsid w:val="00687A9D"/>
    <w:rsid w:val="00690648"/>
    <w:rsid w:val="00691973"/>
    <w:rsid w:val="006919F3"/>
    <w:rsid w:val="00691B08"/>
    <w:rsid w:val="00691C45"/>
    <w:rsid w:val="00692205"/>
    <w:rsid w:val="00692789"/>
    <w:rsid w:val="006928A3"/>
    <w:rsid w:val="00692A09"/>
    <w:rsid w:val="00692CBC"/>
    <w:rsid w:val="006931F7"/>
    <w:rsid w:val="00693254"/>
    <w:rsid w:val="006932DC"/>
    <w:rsid w:val="00693627"/>
    <w:rsid w:val="006936CD"/>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2BD"/>
    <w:rsid w:val="006A1E8B"/>
    <w:rsid w:val="006A2A1B"/>
    <w:rsid w:val="006A357A"/>
    <w:rsid w:val="006A3670"/>
    <w:rsid w:val="006A3B5D"/>
    <w:rsid w:val="006A3DF8"/>
    <w:rsid w:val="006A45FA"/>
    <w:rsid w:val="006A4E25"/>
    <w:rsid w:val="006A5C46"/>
    <w:rsid w:val="006A61B0"/>
    <w:rsid w:val="006A6D50"/>
    <w:rsid w:val="006A7469"/>
    <w:rsid w:val="006B034A"/>
    <w:rsid w:val="006B06C1"/>
    <w:rsid w:val="006B07AF"/>
    <w:rsid w:val="006B24D9"/>
    <w:rsid w:val="006B2633"/>
    <w:rsid w:val="006B2FF6"/>
    <w:rsid w:val="006B3CE9"/>
    <w:rsid w:val="006B44A4"/>
    <w:rsid w:val="006B4586"/>
    <w:rsid w:val="006B4C6A"/>
    <w:rsid w:val="006B5F07"/>
    <w:rsid w:val="006B6100"/>
    <w:rsid w:val="006B6B8B"/>
    <w:rsid w:val="006B6F52"/>
    <w:rsid w:val="006B71B5"/>
    <w:rsid w:val="006B7451"/>
    <w:rsid w:val="006B7656"/>
    <w:rsid w:val="006C01C9"/>
    <w:rsid w:val="006C04B9"/>
    <w:rsid w:val="006C1C66"/>
    <w:rsid w:val="006C20F7"/>
    <w:rsid w:val="006C2B2E"/>
    <w:rsid w:val="006C47B3"/>
    <w:rsid w:val="006C5464"/>
    <w:rsid w:val="006C5913"/>
    <w:rsid w:val="006C5B23"/>
    <w:rsid w:val="006C7303"/>
    <w:rsid w:val="006D032C"/>
    <w:rsid w:val="006D0D1C"/>
    <w:rsid w:val="006D0EF4"/>
    <w:rsid w:val="006D0F9F"/>
    <w:rsid w:val="006D1505"/>
    <w:rsid w:val="006D1E96"/>
    <w:rsid w:val="006D29C8"/>
    <w:rsid w:val="006D388C"/>
    <w:rsid w:val="006D3D88"/>
    <w:rsid w:val="006D3D95"/>
    <w:rsid w:val="006D3F64"/>
    <w:rsid w:val="006D3F6D"/>
    <w:rsid w:val="006D5892"/>
    <w:rsid w:val="006D5BCA"/>
    <w:rsid w:val="006D5C66"/>
    <w:rsid w:val="006D6466"/>
    <w:rsid w:val="006D6702"/>
    <w:rsid w:val="006D72B0"/>
    <w:rsid w:val="006D73FE"/>
    <w:rsid w:val="006E100F"/>
    <w:rsid w:val="006E152C"/>
    <w:rsid w:val="006E1796"/>
    <w:rsid w:val="006E1FAE"/>
    <w:rsid w:val="006E32C1"/>
    <w:rsid w:val="006E32C9"/>
    <w:rsid w:val="006E37DF"/>
    <w:rsid w:val="006E3E08"/>
    <w:rsid w:val="006E4CC9"/>
    <w:rsid w:val="006E5FB7"/>
    <w:rsid w:val="006E60EE"/>
    <w:rsid w:val="006F09B1"/>
    <w:rsid w:val="006F0BDD"/>
    <w:rsid w:val="006F1167"/>
    <w:rsid w:val="006F17E5"/>
    <w:rsid w:val="006F1F0E"/>
    <w:rsid w:val="006F248B"/>
    <w:rsid w:val="006F2FD5"/>
    <w:rsid w:val="006F3806"/>
    <w:rsid w:val="006F3E27"/>
    <w:rsid w:val="006F4CB8"/>
    <w:rsid w:val="006F4FD9"/>
    <w:rsid w:val="006F5721"/>
    <w:rsid w:val="006F5C8B"/>
    <w:rsid w:val="006F5CC9"/>
    <w:rsid w:val="006F5EA4"/>
    <w:rsid w:val="006F67A2"/>
    <w:rsid w:val="006F7750"/>
    <w:rsid w:val="006F7937"/>
    <w:rsid w:val="007002E0"/>
    <w:rsid w:val="00700A3E"/>
    <w:rsid w:val="00700E7D"/>
    <w:rsid w:val="00701850"/>
    <w:rsid w:val="00701ADA"/>
    <w:rsid w:val="00701AFA"/>
    <w:rsid w:val="00701B07"/>
    <w:rsid w:val="007022A2"/>
    <w:rsid w:val="00702C4E"/>
    <w:rsid w:val="007045E1"/>
    <w:rsid w:val="0070473D"/>
    <w:rsid w:val="007049CF"/>
    <w:rsid w:val="00704CED"/>
    <w:rsid w:val="00705149"/>
    <w:rsid w:val="007058F6"/>
    <w:rsid w:val="00706549"/>
    <w:rsid w:val="00706991"/>
    <w:rsid w:val="00706C39"/>
    <w:rsid w:val="00706C5F"/>
    <w:rsid w:val="00706FC4"/>
    <w:rsid w:val="00707189"/>
    <w:rsid w:val="007077A2"/>
    <w:rsid w:val="00710133"/>
    <w:rsid w:val="00710A23"/>
    <w:rsid w:val="0071135D"/>
    <w:rsid w:val="00711B5E"/>
    <w:rsid w:val="00711B9E"/>
    <w:rsid w:val="007120B0"/>
    <w:rsid w:val="0071222D"/>
    <w:rsid w:val="0071243F"/>
    <w:rsid w:val="007126CA"/>
    <w:rsid w:val="0071292C"/>
    <w:rsid w:val="0071300E"/>
    <w:rsid w:val="00713DB7"/>
    <w:rsid w:val="00714092"/>
    <w:rsid w:val="007142B5"/>
    <w:rsid w:val="00714F8D"/>
    <w:rsid w:val="00715548"/>
    <w:rsid w:val="00715F0E"/>
    <w:rsid w:val="00716525"/>
    <w:rsid w:val="00716AB2"/>
    <w:rsid w:val="0071755C"/>
    <w:rsid w:val="007177B2"/>
    <w:rsid w:val="007178E2"/>
    <w:rsid w:val="00717E3D"/>
    <w:rsid w:val="00720199"/>
    <w:rsid w:val="00720494"/>
    <w:rsid w:val="00720869"/>
    <w:rsid w:val="00720AC1"/>
    <w:rsid w:val="00720B45"/>
    <w:rsid w:val="00721140"/>
    <w:rsid w:val="00721416"/>
    <w:rsid w:val="007217AF"/>
    <w:rsid w:val="00722B61"/>
    <w:rsid w:val="00723726"/>
    <w:rsid w:val="00724366"/>
    <w:rsid w:val="00724390"/>
    <w:rsid w:val="00724AA1"/>
    <w:rsid w:val="0072552F"/>
    <w:rsid w:val="00725D81"/>
    <w:rsid w:val="00726008"/>
    <w:rsid w:val="0072636E"/>
    <w:rsid w:val="00726722"/>
    <w:rsid w:val="007308B0"/>
    <w:rsid w:val="00730A91"/>
    <w:rsid w:val="0073142E"/>
    <w:rsid w:val="00731558"/>
    <w:rsid w:val="0073195E"/>
    <w:rsid w:val="007329D2"/>
    <w:rsid w:val="007340D3"/>
    <w:rsid w:val="007347A3"/>
    <w:rsid w:val="007347AF"/>
    <w:rsid w:val="007355A2"/>
    <w:rsid w:val="00737095"/>
    <w:rsid w:val="007376D9"/>
    <w:rsid w:val="007403B2"/>
    <w:rsid w:val="00740E06"/>
    <w:rsid w:val="00742971"/>
    <w:rsid w:val="00743333"/>
    <w:rsid w:val="0074376F"/>
    <w:rsid w:val="00743963"/>
    <w:rsid w:val="00743A96"/>
    <w:rsid w:val="0074559D"/>
    <w:rsid w:val="00745897"/>
    <w:rsid w:val="00746945"/>
    <w:rsid w:val="00746F7B"/>
    <w:rsid w:val="00747480"/>
    <w:rsid w:val="00747660"/>
    <w:rsid w:val="00747EFA"/>
    <w:rsid w:val="0075013C"/>
    <w:rsid w:val="007503D2"/>
    <w:rsid w:val="00750500"/>
    <w:rsid w:val="00750AA0"/>
    <w:rsid w:val="007516DC"/>
    <w:rsid w:val="007518A1"/>
    <w:rsid w:val="00752160"/>
    <w:rsid w:val="007527F8"/>
    <w:rsid w:val="00752EC0"/>
    <w:rsid w:val="00753240"/>
    <w:rsid w:val="00753C06"/>
    <w:rsid w:val="00754377"/>
    <w:rsid w:val="00754512"/>
    <w:rsid w:val="00754CC0"/>
    <w:rsid w:val="00754EEC"/>
    <w:rsid w:val="007554BA"/>
    <w:rsid w:val="0075591B"/>
    <w:rsid w:val="00755EAE"/>
    <w:rsid w:val="007565A1"/>
    <w:rsid w:val="007565F1"/>
    <w:rsid w:val="00756B5D"/>
    <w:rsid w:val="00756DEC"/>
    <w:rsid w:val="0075774F"/>
    <w:rsid w:val="007579B8"/>
    <w:rsid w:val="00757B34"/>
    <w:rsid w:val="00757C9C"/>
    <w:rsid w:val="00757DB9"/>
    <w:rsid w:val="007601F5"/>
    <w:rsid w:val="00760627"/>
    <w:rsid w:val="00760756"/>
    <w:rsid w:val="00760B03"/>
    <w:rsid w:val="00760B88"/>
    <w:rsid w:val="007619DE"/>
    <w:rsid w:val="00762C21"/>
    <w:rsid w:val="007636E7"/>
    <w:rsid w:val="00764377"/>
    <w:rsid w:val="00764BBF"/>
    <w:rsid w:val="0076501F"/>
    <w:rsid w:val="007655DA"/>
    <w:rsid w:val="00771AE8"/>
    <w:rsid w:val="0077257F"/>
    <w:rsid w:val="00772D9F"/>
    <w:rsid w:val="00772FD0"/>
    <w:rsid w:val="007731EC"/>
    <w:rsid w:val="00773DDB"/>
    <w:rsid w:val="00773E20"/>
    <w:rsid w:val="00773E7B"/>
    <w:rsid w:val="00774DCA"/>
    <w:rsid w:val="00776287"/>
    <w:rsid w:val="00776AEC"/>
    <w:rsid w:val="00776B11"/>
    <w:rsid w:val="00776FE0"/>
    <w:rsid w:val="00777620"/>
    <w:rsid w:val="00781008"/>
    <w:rsid w:val="00781077"/>
    <w:rsid w:val="007812FE"/>
    <w:rsid w:val="007814CC"/>
    <w:rsid w:val="00782369"/>
    <w:rsid w:val="007829B7"/>
    <w:rsid w:val="00782B02"/>
    <w:rsid w:val="0078341E"/>
    <w:rsid w:val="00783D42"/>
    <w:rsid w:val="0078413F"/>
    <w:rsid w:val="00784151"/>
    <w:rsid w:val="007841B0"/>
    <w:rsid w:val="007842D3"/>
    <w:rsid w:val="0078470D"/>
    <w:rsid w:val="00784983"/>
    <w:rsid w:val="00784D3C"/>
    <w:rsid w:val="0078515D"/>
    <w:rsid w:val="00785BE0"/>
    <w:rsid w:val="007863D2"/>
    <w:rsid w:val="0078712B"/>
    <w:rsid w:val="00787489"/>
    <w:rsid w:val="00787840"/>
    <w:rsid w:val="00787EE0"/>
    <w:rsid w:val="00787F85"/>
    <w:rsid w:val="00790E81"/>
    <w:rsid w:val="007928B8"/>
    <w:rsid w:val="007937B5"/>
    <w:rsid w:val="00794ABB"/>
    <w:rsid w:val="007A0166"/>
    <w:rsid w:val="007A1CB3"/>
    <w:rsid w:val="007A25FA"/>
    <w:rsid w:val="007A2671"/>
    <w:rsid w:val="007A304C"/>
    <w:rsid w:val="007A321E"/>
    <w:rsid w:val="007A3608"/>
    <w:rsid w:val="007A3E6D"/>
    <w:rsid w:val="007A4A2B"/>
    <w:rsid w:val="007A4EB4"/>
    <w:rsid w:val="007A5734"/>
    <w:rsid w:val="007A5B9F"/>
    <w:rsid w:val="007A6D0C"/>
    <w:rsid w:val="007A6D3C"/>
    <w:rsid w:val="007A6EA5"/>
    <w:rsid w:val="007A6F48"/>
    <w:rsid w:val="007A78CD"/>
    <w:rsid w:val="007B11A0"/>
    <w:rsid w:val="007B149B"/>
    <w:rsid w:val="007B159C"/>
    <w:rsid w:val="007B2624"/>
    <w:rsid w:val="007B27DE"/>
    <w:rsid w:val="007B365C"/>
    <w:rsid w:val="007B3A56"/>
    <w:rsid w:val="007B3C41"/>
    <w:rsid w:val="007B542B"/>
    <w:rsid w:val="007B6829"/>
    <w:rsid w:val="007B68C8"/>
    <w:rsid w:val="007B7622"/>
    <w:rsid w:val="007B7D1E"/>
    <w:rsid w:val="007B7DB3"/>
    <w:rsid w:val="007B7FC6"/>
    <w:rsid w:val="007C0121"/>
    <w:rsid w:val="007C0E24"/>
    <w:rsid w:val="007C1040"/>
    <w:rsid w:val="007C1529"/>
    <w:rsid w:val="007C1710"/>
    <w:rsid w:val="007C18E9"/>
    <w:rsid w:val="007C209A"/>
    <w:rsid w:val="007C21D7"/>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1ED7"/>
    <w:rsid w:val="007D251A"/>
    <w:rsid w:val="007D376C"/>
    <w:rsid w:val="007D3ABA"/>
    <w:rsid w:val="007D4446"/>
    <w:rsid w:val="007D49C1"/>
    <w:rsid w:val="007D4FDE"/>
    <w:rsid w:val="007D5352"/>
    <w:rsid w:val="007D5F1A"/>
    <w:rsid w:val="007D6541"/>
    <w:rsid w:val="007D675B"/>
    <w:rsid w:val="007D6883"/>
    <w:rsid w:val="007D6C8D"/>
    <w:rsid w:val="007D6E32"/>
    <w:rsid w:val="007D6EA6"/>
    <w:rsid w:val="007D6F25"/>
    <w:rsid w:val="007D720D"/>
    <w:rsid w:val="007D7D0D"/>
    <w:rsid w:val="007D7F1F"/>
    <w:rsid w:val="007E0B3A"/>
    <w:rsid w:val="007E18AA"/>
    <w:rsid w:val="007E1FC7"/>
    <w:rsid w:val="007E204A"/>
    <w:rsid w:val="007E27D4"/>
    <w:rsid w:val="007E2FD9"/>
    <w:rsid w:val="007E3920"/>
    <w:rsid w:val="007E3D12"/>
    <w:rsid w:val="007E406B"/>
    <w:rsid w:val="007E408F"/>
    <w:rsid w:val="007E44E7"/>
    <w:rsid w:val="007E50B7"/>
    <w:rsid w:val="007E5228"/>
    <w:rsid w:val="007E5F3F"/>
    <w:rsid w:val="007E64CD"/>
    <w:rsid w:val="007E7102"/>
    <w:rsid w:val="007E76FB"/>
    <w:rsid w:val="007E771B"/>
    <w:rsid w:val="007E772B"/>
    <w:rsid w:val="007F08BA"/>
    <w:rsid w:val="007F0DF5"/>
    <w:rsid w:val="007F11E4"/>
    <w:rsid w:val="007F130D"/>
    <w:rsid w:val="007F1CF7"/>
    <w:rsid w:val="007F289C"/>
    <w:rsid w:val="007F2B81"/>
    <w:rsid w:val="007F305F"/>
    <w:rsid w:val="007F545F"/>
    <w:rsid w:val="007F64A5"/>
    <w:rsid w:val="007F6AD5"/>
    <w:rsid w:val="007F6BC8"/>
    <w:rsid w:val="007F7616"/>
    <w:rsid w:val="00800097"/>
    <w:rsid w:val="008001BF"/>
    <w:rsid w:val="0080070C"/>
    <w:rsid w:val="00800A7A"/>
    <w:rsid w:val="00800DCE"/>
    <w:rsid w:val="00800EEB"/>
    <w:rsid w:val="008013C4"/>
    <w:rsid w:val="00801FB6"/>
    <w:rsid w:val="00802641"/>
    <w:rsid w:val="008027E9"/>
    <w:rsid w:val="00802CF3"/>
    <w:rsid w:val="00803035"/>
    <w:rsid w:val="00805131"/>
    <w:rsid w:val="0080591E"/>
    <w:rsid w:val="00805FCF"/>
    <w:rsid w:val="008060B0"/>
    <w:rsid w:val="00806300"/>
    <w:rsid w:val="008064B1"/>
    <w:rsid w:val="00806A33"/>
    <w:rsid w:val="00807201"/>
    <w:rsid w:val="00807457"/>
    <w:rsid w:val="008076C2"/>
    <w:rsid w:val="00807C0D"/>
    <w:rsid w:val="008105D3"/>
    <w:rsid w:val="0081104C"/>
    <w:rsid w:val="00812024"/>
    <w:rsid w:val="0081261F"/>
    <w:rsid w:val="008138BB"/>
    <w:rsid w:val="0081482F"/>
    <w:rsid w:val="00815624"/>
    <w:rsid w:val="008158B2"/>
    <w:rsid w:val="00815CA8"/>
    <w:rsid w:val="00815DD8"/>
    <w:rsid w:val="00815F47"/>
    <w:rsid w:val="00816045"/>
    <w:rsid w:val="00817685"/>
    <w:rsid w:val="00820081"/>
    <w:rsid w:val="00820103"/>
    <w:rsid w:val="008208D8"/>
    <w:rsid w:val="00820B3C"/>
    <w:rsid w:val="00821B6B"/>
    <w:rsid w:val="00821DDB"/>
    <w:rsid w:val="00822084"/>
    <w:rsid w:val="00823562"/>
    <w:rsid w:val="00823D1B"/>
    <w:rsid w:val="00824625"/>
    <w:rsid w:val="008247AD"/>
    <w:rsid w:val="008253F4"/>
    <w:rsid w:val="00825533"/>
    <w:rsid w:val="00826662"/>
    <w:rsid w:val="00826FE5"/>
    <w:rsid w:val="00827143"/>
    <w:rsid w:val="00827584"/>
    <w:rsid w:val="00831A3B"/>
    <w:rsid w:val="00831CAE"/>
    <w:rsid w:val="00831E35"/>
    <w:rsid w:val="00831EAE"/>
    <w:rsid w:val="00833837"/>
    <w:rsid w:val="008349EF"/>
    <w:rsid w:val="00834CFE"/>
    <w:rsid w:val="00835635"/>
    <w:rsid w:val="00835F79"/>
    <w:rsid w:val="00836807"/>
    <w:rsid w:val="00837D3F"/>
    <w:rsid w:val="00837E99"/>
    <w:rsid w:val="008400C7"/>
    <w:rsid w:val="0084026F"/>
    <w:rsid w:val="0084098F"/>
    <w:rsid w:val="00840BBA"/>
    <w:rsid w:val="00841229"/>
    <w:rsid w:val="00841A1A"/>
    <w:rsid w:val="008426D8"/>
    <w:rsid w:val="00842A6B"/>
    <w:rsid w:val="00843053"/>
    <w:rsid w:val="008436DC"/>
    <w:rsid w:val="00844609"/>
    <w:rsid w:val="0084498B"/>
    <w:rsid w:val="00844A5F"/>
    <w:rsid w:val="00845876"/>
    <w:rsid w:val="00845CE6"/>
    <w:rsid w:val="00846687"/>
    <w:rsid w:val="00846AAD"/>
    <w:rsid w:val="008470BC"/>
    <w:rsid w:val="008471B3"/>
    <w:rsid w:val="0084747E"/>
    <w:rsid w:val="008475D5"/>
    <w:rsid w:val="00847D45"/>
    <w:rsid w:val="008501B8"/>
    <w:rsid w:val="008504DF"/>
    <w:rsid w:val="00850E4F"/>
    <w:rsid w:val="008520C3"/>
    <w:rsid w:val="00852990"/>
    <w:rsid w:val="00852CC5"/>
    <w:rsid w:val="0085312E"/>
    <w:rsid w:val="008539B7"/>
    <w:rsid w:val="00853BBF"/>
    <w:rsid w:val="00853E18"/>
    <w:rsid w:val="008541E4"/>
    <w:rsid w:val="0085421A"/>
    <w:rsid w:val="00854430"/>
    <w:rsid w:val="00854761"/>
    <w:rsid w:val="008548D0"/>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ECE"/>
    <w:rsid w:val="00862033"/>
    <w:rsid w:val="00862F42"/>
    <w:rsid w:val="008630CC"/>
    <w:rsid w:val="00863756"/>
    <w:rsid w:val="00863C5A"/>
    <w:rsid w:val="00864415"/>
    <w:rsid w:val="00864600"/>
    <w:rsid w:val="00864AAC"/>
    <w:rsid w:val="00865027"/>
    <w:rsid w:val="008651B5"/>
    <w:rsid w:val="008652A8"/>
    <w:rsid w:val="008658AB"/>
    <w:rsid w:val="00867B37"/>
    <w:rsid w:val="0087004C"/>
    <w:rsid w:val="00870E91"/>
    <w:rsid w:val="0087104B"/>
    <w:rsid w:val="00871EE9"/>
    <w:rsid w:val="0087263B"/>
    <w:rsid w:val="00872ABE"/>
    <w:rsid w:val="00873CDD"/>
    <w:rsid w:val="008742C7"/>
    <w:rsid w:val="008746D2"/>
    <w:rsid w:val="00874EB9"/>
    <w:rsid w:val="00874F2F"/>
    <w:rsid w:val="008757FB"/>
    <w:rsid w:val="00875AE5"/>
    <w:rsid w:val="00876268"/>
    <w:rsid w:val="0087716D"/>
    <w:rsid w:val="008777A9"/>
    <w:rsid w:val="0088007B"/>
    <w:rsid w:val="00880B0B"/>
    <w:rsid w:val="00881318"/>
    <w:rsid w:val="00881B14"/>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213"/>
    <w:rsid w:val="008914AD"/>
    <w:rsid w:val="008916AC"/>
    <w:rsid w:val="0089188B"/>
    <w:rsid w:val="00891ACA"/>
    <w:rsid w:val="0089224C"/>
    <w:rsid w:val="008922D4"/>
    <w:rsid w:val="00892CB3"/>
    <w:rsid w:val="00893349"/>
    <w:rsid w:val="00893E9C"/>
    <w:rsid w:val="0089433B"/>
    <w:rsid w:val="00894B75"/>
    <w:rsid w:val="00894EDC"/>
    <w:rsid w:val="008952B6"/>
    <w:rsid w:val="00895EE6"/>
    <w:rsid w:val="00896B3C"/>
    <w:rsid w:val="00896C09"/>
    <w:rsid w:val="00896D3A"/>
    <w:rsid w:val="00896F37"/>
    <w:rsid w:val="0089743F"/>
    <w:rsid w:val="008A145A"/>
    <w:rsid w:val="008A206F"/>
    <w:rsid w:val="008A26BD"/>
    <w:rsid w:val="008A2723"/>
    <w:rsid w:val="008A296C"/>
    <w:rsid w:val="008A2AA2"/>
    <w:rsid w:val="008A2E48"/>
    <w:rsid w:val="008A2F81"/>
    <w:rsid w:val="008A30E6"/>
    <w:rsid w:val="008A334F"/>
    <w:rsid w:val="008A5CD2"/>
    <w:rsid w:val="008A648D"/>
    <w:rsid w:val="008A72AB"/>
    <w:rsid w:val="008A7D56"/>
    <w:rsid w:val="008B1A20"/>
    <w:rsid w:val="008B1DD5"/>
    <w:rsid w:val="008B2726"/>
    <w:rsid w:val="008B293E"/>
    <w:rsid w:val="008B6011"/>
    <w:rsid w:val="008B7BB4"/>
    <w:rsid w:val="008C036C"/>
    <w:rsid w:val="008C03DD"/>
    <w:rsid w:val="008C0B4A"/>
    <w:rsid w:val="008C0BC5"/>
    <w:rsid w:val="008C178A"/>
    <w:rsid w:val="008C2737"/>
    <w:rsid w:val="008C3719"/>
    <w:rsid w:val="008C4385"/>
    <w:rsid w:val="008C447D"/>
    <w:rsid w:val="008C4536"/>
    <w:rsid w:val="008C4A78"/>
    <w:rsid w:val="008C4CD8"/>
    <w:rsid w:val="008C4ECA"/>
    <w:rsid w:val="008C503F"/>
    <w:rsid w:val="008C59CB"/>
    <w:rsid w:val="008C609D"/>
    <w:rsid w:val="008C7D15"/>
    <w:rsid w:val="008C7ED8"/>
    <w:rsid w:val="008D045F"/>
    <w:rsid w:val="008D0598"/>
    <w:rsid w:val="008D154D"/>
    <w:rsid w:val="008D1CA9"/>
    <w:rsid w:val="008D226B"/>
    <w:rsid w:val="008D252A"/>
    <w:rsid w:val="008D2AD0"/>
    <w:rsid w:val="008D32C2"/>
    <w:rsid w:val="008D34BC"/>
    <w:rsid w:val="008D3EFD"/>
    <w:rsid w:val="008D4EF2"/>
    <w:rsid w:val="008D5763"/>
    <w:rsid w:val="008D5F64"/>
    <w:rsid w:val="008D61E3"/>
    <w:rsid w:val="008D621C"/>
    <w:rsid w:val="008D62D9"/>
    <w:rsid w:val="008D68C0"/>
    <w:rsid w:val="008D6BAF"/>
    <w:rsid w:val="008D6CE4"/>
    <w:rsid w:val="008D6F16"/>
    <w:rsid w:val="008D7116"/>
    <w:rsid w:val="008D7465"/>
    <w:rsid w:val="008D7567"/>
    <w:rsid w:val="008D7B5F"/>
    <w:rsid w:val="008E118E"/>
    <w:rsid w:val="008E1796"/>
    <w:rsid w:val="008E1A88"/>
    <w:rsid w:val="008E2532"/>
    <w:rsid w:val="008E2A8D"/>
    <w:rsid w:val="008E2F03"/>
    <w:rsid w:val="008E2FEF"/>
    <w:rsid w:val="008E34C0"/>
    <w:rsid w:val="008E39BA"/>
    <w:rsid w:val="008E3BAA"/>
    <w:rsid w:val="008E4430"/>
    <w:rsid w:val="008E4819"/>
    <w:rsid w:val="008E4D47"/>
    <w:rsid w:val="008E55C2"/>
    <w:rsid w:val="008E5CB1"/>
    <w:rsid w:val="008E5F36"/>
    <w:rsid w:val="008E73D8"/>
    <w:rsid w:val="008E7652"/>
    <w:rsid w:val="008E7727"/>
    <w:rsid w:val="008E7E08"/>
    <w:rsid w:val="008F019A"/>
    <w:rsid w:val="008F02AD"/>
    <w:rsid w:val="008F0D15"/>
    <w:rsid w:val="008F1763"/>
    <w:rsid w:val="008F2467"/>
    <w:rsid w:val="008F2904"/>
    <w:rsid w:val="008F2A7B"/>
    <w:rsid w:val="008F2DCE"/>
    <w:rsid w:val="008F2EE7"/>
    <w:rsid w:val="008F33EE"/>
    <w:rsid w:val="008F3454"/>
    <w:rsid w:val="008F472D"/>
    <w:rsid w:val="008F5DE8"/>
    <w:rsid w:val="008F6E0F"/>
    <w:rsid w:val="008F783A"/>
    <w:rsid w:val="009002D0"/>
    <w:rsid w:val="00900AD9"/>
    <w:rsid w:val="009011C2"/>
    <w:rsid w:val="00901275"/>
    <w:rsid w:val="009019C4"/>
    <w:rsid w:val="00901A0D"/>
    <w:rsid w:val="00901A6B"/>
    <w:rsid w:val="009029A8"/>
    <w:rsid w:val="00902F42"/>
    <w:rsid w:val="00902F82"/>
    <w:rsid w:val="00903EBA"/>
    <w:rsid w:val="00903F4B"/>
    <w:rsid w:val="0090430A"/>
    <w:rsid w:val="00904898"/>
    <w:rsid w:val="00905C0E"/>
    <w:rsid w:val="009063D6"/>
    <w:rsid w:val="0090698D"/>
    <w:rsid w:val="00907D90"/>
    <w:rsid w:val="009101FA"/>
    <w:rsid w:val="00910324"/>
    <w:rsid w:val="00910D6F"/>
    <w:rsid w:val="00911334"/>
    <w:rsid w:val="00911FC7"/>
    <w:rsid w:val="009148BA"/>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6B37"/>
    <w:rsid w:val="00927B7C"/>
    <w:rsid w:val="00927BD2"/>
    <w:rsid w:val="00927DC9"/>
    <w:rsid w:val="00930193"/>
    <w:rsid w:val="0093025B"/>
    <w:rsid w:val="00930475"/>
    <w:rsid w:val="009310B2"/>
    <w:rsid w:val="00931B2B"/>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68A8"/>
    <w:rsid w:val="009378F6"/>
    <w:rsid w:val="00937925"/>
    <w:rsid w:val="00937AE5"/>
    <w:rsid w:val="009415ED"/>
    <w:rsid w:val="00941E5C"/>
    <w:rsid w:val="00942664"/>
    <w:rsid w:val="00943CFA"/>
    <w:rsid w:val="009446ED"/>
    <w:rsid w:val="00945C16"/>
    <w:rsid w:val="00945C68"/>
    <w:rsid w:val="00945FF4"/>
    <w:rsid w:val="00946961"/>
    <w:rsid w:val="00946B73"/>
    <w:rsid w:val="0094707B"/>
    <w:rsid w:val="0095050A"/>
    <w:rsid w:val="0095101A"/>
    <w:rsid w:val="009518B3"/>
    <w:rsid w:val="00951D06"/>
    <w:rsid w:val="00952995"/>
    <w:rsid w:val="00952AEB"/>
    <w:rsid w:val="009543DD"/>
    <w:rsid w:val="0095489B"/>
    <w:rsid w:val="00954F1C"/>
    <w:rsid w:val="009556C7"/>
    <w:rsid w:val="00955EB3"/>
    <w:rsid w:val="00956894"/>
    <w:rsid w:val="00956E4C"/>
    <w:rsid w:val="00956F74"/>
    <w:rsid w:val="009575AE"/>
    <w:rsid w:val="009578E1"/>
    <w:rsid w:val="00957A1F"/>
    <w:rsid w:val="00957F4A"/>
    <w:rsid w:val="009602D4"/>
    <w:rsid w:val="009612F1"/>
    <w:rsid w:val="00961494"/>
    <w:rsid w:val="00961CA7"/>
    <w:rsid w:val="009620D1"/>
    <w:rsid w:val="009625A0"/>
    <w:rsid w:val="009626D6"/>
    <w:rsid w:val="009627A4"/>
    <w:rsid w:val="00962BBD"/>
    <w:rsid w:val="009634B5"/>
    <w:rsid w:val="009642FE"/>
    <w:rsid w:val="00964644"/>
    <w:rsid w:val="0096472E"/>
    <w:rsid w:val="00964988"/>
    <w:rsid w:val="00964F6B"/>
    <w:rsid w:val="009650C4"/>
    <w:rsid w:val="00966E7D"/>
    <w:rsid w:val="00967251"/>
    <w:rsid w:val="0097000B"/>
    <w:rsid w:val="009703D8"/>
    <w:rsid w:val="00970590"/>
    <w:rsid w:val="009715B6"/>
    <w:rsid w:val="00971928"/>
    <w:rsid w:val="00971D4A"/>
    <w:rsid w:val="00971DE4"/>
    <w:rsid w:val="00972950"/>
    <w:rsid w:val="00973203"/>
    <w:rsid w:val="009733A2"/>
    <w:rsid w:val="00973434"/>
    <w:rsid w:val="00974901"/>
    <w:rsid w:val="009753BF"/>
    <w:rsid w:val="0097614B"/>
    <w:rsid w:val="00976B08"/>
    <w:rsid w:val="009770DA"/>
    <w:rsid w:val="00977459"/>
    <w:rsid w:val="00977532"/>
    <w:rsid w:val="00981210"/>
    <w:rsid w:val="009815F6"/>
    <w:rsid w:val="00981782"/>
    <w:rsid w:val="009820DA"/>
    <w:rsid w:val="0098320E"/>
    <w:rsid w:val="009834E6"/>
    <w:rsid w:val="00984454"/>
    <w:rsid w:val="009847B0"/>
    <w:rsid w:val="00984CBD"/>
    <w:rsid w:val="00984F09"/>
    <w:rsid w:val="00984F57"/>
    <w:rsid w:val="00985AF3"/>
    <w:rsid w:val="00985C7F"/>
    <w:rsid w:val="00985CDE"/>
    <w:rsid w:val="009864EE"/>
    <w:rsid w:val="00987488"/>
    <w:rsid w:val="00987870"/>
    <w:rsid w:val="00987AEF"/>
    <w:rsid w:val="00987C68"/>
    <w:rsid w:val="00990A64"/>
    <w:rsid w:val="00990ACD"/>
    <w:rsid w:val="00991C9B"/>
    <w:rsid w:val="0099243F"/>
    <w:rsid w:val="00992C18"/>
    <w:rsid w:val="00993134"/>
    <w:rsid w:val="009936FF"/>
    <w:rsid w:val="00994A9F"/>
    <w:rsid w:val="00995303"/>
    <w:rsid w:val="0099584B"/>
    <w:rsid w:val="00996219"/>
    <w:rsid w:val="00996281"/>
    <w:rsid w:val="009974C5"/>
    <w:rsid w:val="009976A3"/>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498"/>
    <w:rsid w:val="009A7866"/>
    <w:rsid w:val="009A7978"/>
    <w:rsid w:val="009A7D3B"/>
    <w:rsid w:val="009A7F16"/>
    <w:rsid w:val="009B0A21"/>
    <w:rsid w:val="009B12F0"/>
    <w:rsid w:val="009B20B6"/>
    <w:rsid w:val="009B3968"/>
    <w:rsid w:val="009B4DAD"/>
    <w:rsid w:val="009B503E"/>
    <w:rsid w:val="009B54B8"/>
    <w:rsid w:val="009B54E5"/>
    <w:rsid w:val="009B55C6"/>
    <w:rsid w:val="009B5A52"/>
    <w:rsid w:val="009B5C49"/>
    <w:rsid w:val="009B5CAA"/>
    <w:rsid w:val="009B616D"/>
    <w:rsid w:val="009B62E5"/>
    <w:rsid w:val="009B662A"/>
    <w:rsid w:val="009B6A62"/>
    <w:rsid w:val="009B717A"/>
    <w:rsid w:val="009B73AD"/>
    <w:rsid w:val="009C0188"/>
    <w:rsid w:val="009C04E2"/>
    <w:rsid w:val="009C0CD3"/>
    <w:rsid w:val="009C1200"/>
    <w:rsid w:val="009C12E2"/>
    <w:rsid w:val="009C1C03"/>
    <w:rsid w:val="009C1DB8"/>
    <w:rsid w:val="009C22F1"/>
    <w:rsid w:val="009C27F6"/>
    <w:rsid w:val="009C2995"/>
    <w:rsid w:val="009C2C92"/>
    <w:rsid w:val="009C3176"/>
    <w:rsid w:val="009C3220"/>
    <w:rsid w:val="009C3CCD"/>
    <w:rsid w:val="009C3F34"/>
    <w:rsid w:val="009C4030"/>
    <w:rsid w:val="009C403A"/>
    <w:rsid w:val="009C4303"/>
    <w:rsid w:val="009C43F8"/>
    <w:rsid w:val="009C4610"/>
    <w:rsid w:val="009C4FB6"/>
    <w:rsid w:val="009C501F"/>
    <w:rsid w:val="009C503A"/>
    <w:rsid w:val="009C55F9"/>
    <w:rsid w:val="009C6874"/>
    <w:rsid w:val="009C6B97"/>
    <w:rsid w:val="009C72AA"/>
    <w:rsid w:val="009C7567"/>
    <w:rsid w:val="009C76CA"/>
    <w:rsid w:val="009D1013"/>
    <w:rsid w:val="009D129E"/>
    <w:rsid w:val="009D17D9"/>
    <w:rsid w:val="009D1880"/>
    <w:rsid w:val="009D1B9A"/>
    <w:rsid w:val="009D1C39"/>
    <w:rsid w:val="009D33E6"/>
    <w:rsid w:val="009D398B"/>
    <w:rsid w:val="009D4252"/>
    <w:rsid w:val="009D4650"/>
    <w:rsid w:val="009D47A2"/>
    <w:rsid w:val="009D5B24"/>
    <w:rsid w:val="009D6A1A"/>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332"/>
    <w:rsid w:val="009E5AA5"/>
    <w:rsid w:val="009E62A4"/>
    <w:rsid w:val="009E6C0E"/>
    <w:rsid w:val="009E72A8"/>
    <w:rsid w:val="009E7839"/>
    <w:rsid w:val="009E7D19"/>
    <w:rsid w:val="009F0387"/>
    <w:rsid w:val="009F1616"/>
    <w:rsid w:val="009F17A9"/>
    <w:rsid w:val="009F20B6"/>
    <w:rsid w:val="009F237A"/>
    <w:rsid w:val="009F2FD3"/>
    <w:rsid w:val="009F30AC"/>
    <w:rsid w:val="009F342B"/>
    <w:rsid w:val="009F3779"/>
    <w:rsid w:val="009F38D4"/>
    <w:rsid w:val="009F4F08"/>
    <w:rsid w:val="009F5A6C"/>
    <w:rsid w:val="009F5C49"/>
    <w:rsid w:val="009F5F84"/>
    <w:rsid w:val="009F6F88"/>
    <w:rsid w:val="009F77B0"/>
    <w:rsid w:val="009F7DF4"/>
    <w:rsid w:val="009F7E4B"/>
    <w:rsid w:val="009F7F09"/>
    <w:rsid w:val="00A0054D"/>
    <w:rsid w:val="00A01340"/>
    <w:rsid w:val="00A0159A"/>
    <w:rsid w:val="00A01FE5"/>
    <w:rsid w:val="00A02203"/>
    <w:rsid w:val="00A022C8"/>
    <w:rsid w:val="00A03101"/>
    <w:rsid w:val="00A05686"/>
    <w:rsid w:val="00A062FB"/>
    <w:rsid w:val="00A06E88"/>
    <w:rsid w:val="00A0722F"/>
    <w:rsid w:val="00A07ACD"/>
    <w:rsid w:val="00A07B98"/>
    <w:rsid w:val="00A106DC"/>
    <w:rsid w:val="00A1078A"/>
    <w:rsid w:val="00A10953"/>
    <w:rsid w:val="00A10E19"/>
    <w:rsid w:val="00A1218A"/>
    <w:rsid w:val="00A12AEF"/>
    <w:rsid w:val="00A12CAE"/>
    <w:rsid w:val="00A12D5D"/>
    <w:rsid w:val="00A130BB"/>
    <w:rsid w:val="00A1411D"/>
    <w:rsid w:val="00A15BEF"/>
    <w:rsid w:val="00A15F49"/>
    <w:rsid w:val="00A15FD3"/>
    <w:rsid w:val="00A16537"/>
    <w:rsid w:val="00A16A2C"/>
    <w:rsid w:val="00A17919"/>
    <w:rsid w:val="00A20CF8"/>
    <w:rsid w:val="00A217A8"/>
    <w:rsid w:val="00A21D98"/>
    <w:rsid w:val="00A22152"/>
    <w:rsid w:val="00A223B8"/>
    <w:rsid w:val="00A22D80"/>
    <w:rsid w:val="00A22F1F"/>
    <w:rsid w:val="00A2312C"/>
    <w:rsid w:val="00A231D2"/>
    <w:rsid w:val="00A2336C"/>
    <w:rsid w:val="00A23F3E"/>
    <w:rsid w:val="00A244A0"/>
    <w:rsid w:val="00A245D5"/>
    <w:rsid w:val="00A24C04"/>
    <w:rsid w:val="00A25021"/>
    <w:rsid w:val="00A2543D"/>
    <w:rsid w:val="00A256A9"/>
    <w:rsid w:val="00A258C7"/>
    <w:rsid w:val="00A262AC"/>
    <w:rsid w:val="00A26734"/>
    <w:rsid w:val="00A26984"/>
    <w:rsid w:val="00A26F64"/>
    <w:rsid w:val="00A27934"/>
    <w:rsid w:val="00A27B49"/>
    <w:rsid w:val="00A30028"/>
    <w:rsid w:val="00A306DC"/>
    <w:rsid w:val="00A3098C"/>
    <w:rsid w:val="00A3197F"/>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135C"/>
    <w:rsid w:val="00A42A8A"/>
    <w:rsid w:val="00A43348"/>
    <w:rsid w:val="00A436CF"/>
    <w:rsid w:val="00A4373B"/>
    <w:rsid w:val="00A44572"/>
    <w:rsid w:val="00A447AB"/>
    <w:rsid w:val="00A4493A"/>
    <w:rsid w:val="00A44DE6"/>
    <w:rsid w:val="00A4543B"/>
    <w:rsid w:val="00A45B07"/>
    <w:rsid w:val="00A46A5B"/>
    <w:rsid w:val="00A46AD9"/>
    <w:rsid w:val="00A47A85"/>
    <w:rsid w:val="00A47B25"/>
    <w:rsid w:val="00A5055F"/>
    <w:rsid w:val="00A508BF"/>
    <w:rsid w:val="00A50B2D"/>
    <w:rsid w:val="00A520B9"/>
    <w:rsid w:val="00A52234"/>
    <w:rsid w:val="00A52C74"/>
    <w:rsid w:val="00A53289"/>
    <w:rsid w:val="00A53D91"/>
    <w:rsid w:val="00A53EA9"/>
    <w:rsid w:val="00A5451E"/>
    <w:rsid w:val="00A55820"/>
    <w:rsid w:val="00A5582C"/>
    <w:rsid w:val="00A55A98"/>
    <w:rsid w:val="00A55EF1"/>
    <w:rsid w:val="00A57354"/>
    <w:rsid w:val="00A60A85"/>
    <w:rsid w:val="00A61C6E"/>
    <w:rsid w:val="00A62DB3"/>
    <w:rsid w:val="00A63D1F"/>
    <w:rsid w:val="00A63D80"/>
    <w:rsid w:val="00A6457D"/>
    <w:rsid w:val="00A658DF"/>
    <w:rsid w:val="00A67ACD"/>
    <w:rsid w:val="00A67E12"/>
    <w:rsid w:val="00A67E88"/>
    <w:rsid w:val="00A707D0"/>
    <w:rsid w:val="00A70ED1"/>
    <w:rsid w:val="00A71283"/>
    <w:rsid w:val="00A71C20"/>
    <w:rsid w:val="00A7217B"/>
    <w:rsid w:val="00A72660"/>
    <w:rsid w:val="00A727B9"/>
    <w:rsid w:val="00A72966"/>
    <w:rsid w:val="00A731B3"/>
    <w:rsid w:val="00A734A3"/>
    <w:rsid w:val="00A7382C"/>
    <w:rsid w:val="00A74DE1"/>
    <w:rsid w:val="00A74E96"/>
    <w:rsid w:val="00A7533A"/>
    <w:rsid w:val="00A757B4"/>
    <w:rsid w:val="00A767BC"/>
    <w:rsid w:val="00A76FDD"/>
    <w:rsid w:val="00A77AF0"/>
    <w:rsid w:val="00A80405"/>
    <w:rsid w:val="00A813AA"/>
    <w:rsid w:val="00A813C7"/>
    <w:rsid w:val="00A81594"/>
    <w:rsid w:val="00A816EC"/>
    <w:rsid w:val="00A819FA"/>
    <w:rsid w:val="00A82578"/>
    <w:rsid w:val="00A834C7"/>
    <w:rsid w:val="00A83F77"/>
    <w:rsid w:val="00A84014"/>
    <w:rsid w:val="00A8416F"/>
    <w:rsid w:val="00A85209"/>
    <w:rsid w:val="00A8536B"/>
    <w:rsid w:val="00A86C4A"/>
    <w:rsid w:val="00A87788"/>
    <w:rsid w:val="00A90A0E"/>
    <w:rsid w:val="00A915E9"/>
    <w:rsid w:val="00A91BCF"/>
    <w:rsid w:val="00A9301B"/>
    <w:rsid w:val="00A9351B"/>
    <w:rsid w:val="00A952BE"/>
    <w:rsid w:val="00A95418"/>
    <w:rsid w:val="00A96559"/>
    <w:rsid w:val="00A9662E"/>
    <w:rsid w:val="00A96C2D"/>
    <w:rsid w:val="00A97007"/>
    <w:rsid w:val="00A97AF2"/>
    <w:rsid w:val="00A97D51"/>
    <w:rsid w:val="00AA0217"/>
    <w:rsid w:val="00AA0842"/>
    <w:rsid w:val="00AA17AD"/>
    <w:rsid w:val="00AA2A9C"/>
    <w:rsid w:val="00AA2EF4"/>
    <w:rsid w:val="00AA3024"/>
    <w:rsid w:val="00AA362B"/>
    <w:rsid w:val="00AA363F"/>
    <w:rsid w:val="00AA397F"/>
    <w:rsid w:val="00AA3B19"/>
    <w:rsid w:val="00AA4BDA"/>
    <w:rsid w:val="00AA593C"/>
    <w:rsid w:val="00AA66DF"/>
    <w:rsid w:val="00AA6791"/>
    <w:rsid w:val="00AA6863"/>
    <w:rsid w:val="00AA6A36"/>
    <w:rsid w:val="00AA6E92"/>
    <w:rsid w:val="00AA765F"/>
    <w:rsid w:val="00AB090B"/>
    <w:rsid w:val="00AB1F46"/>
    <w:rsid w:val="00AB277E"/>
    <w:rsid w:val="00AB2B7A"/>
    <w:rsid w:val="00AB532E"/>
    <w:rsid w:val="00AB5D25"/>
    <w:rsid w:val="00AB6F32"/>
    <w:rsid w:val="00AB7236"/>
    <w:rsid w:val="00AB7F20"/>
    <w:rsid w:val="00AC0758"/>
    <w:rsid w:val="00AC0961"/>
    <w:rsid w:val="00AC0B9F"/>
    <w:rsid w:val="00AC12C7"/>
    <w:rsid w:val="00AC473D"/>
    <w:rsid w:val="00AC4AB0"/>
    <w:rsid w:val="00AC4FB0"/>
    <w:rsid w:val="00AC6253"/>
    <w:rsid w:val="00AC63CE"/>
    <w:rsid w:val="00AC6906"/>
    <w:rsid w:val="00AC759F"/>
    <w:rsid w:val="00AD0556"/>
    <w:rsid w:val="00AD083F"/>
    <w:rsid w:val="00AD0BA6"/>
    <w:rsid w:val="00AD1E39"/>
    <w:rsid w:val="00AD1F12"/>
    <w:rsid w:val="00AD3E90"/>
    <w:rsid w:val="00AD40DC"/>
    <w:rsid w:val="00AD46A4"/>
    <w:rsid w:val="00AD66EC"/>
    <w:rsid w:val="00AD67A9"/>
    <w:rsid w:val="00AD6999"/>
    <w:rsid w:val="00AD6CBF"/>
    <w:rsid w:val="00AD6F6F"/>
    <w:rsid w:val="00AD732C"/>
    <w:rsid w:val="00AE0903"/>
    <w:rsid w:val="00AE0F35"/>
    <w:rsid w:val="00AE11C1"/>
    <w:rsid w:val="00AE135D"/>
    <w:rsid w:val="00AE2373"/>
    <w:rsid w:val="00AE24C0"/>
    <w:rsid w:val="00AE26B0"/>
    <w:rsid w:val="00AE2C4C"/>
    <w:rsid w:val="00AE2D5F"/>
    <w:rsid w:val="00AE3B9A"/>
    <w:rsid w:val="00AE4BD9"/>
    <w:rsid w:val="00AE6A9B"/>
    <w:rsid w:val="00AE770B"/>
    <w:rsid w:val="00AF09EE"/>
    <w:rsid w:val="00AF151E"/>
    <w:rsid w:val="00AF1AA1"/>
    <w:rsid w:val="00AF1DD5"/>
    <w:rsid w:val="00AF2060"/>
    <w:rsid w:val="00AF2317"/>
    <w:rsid w:val="00AF2F43"/>
    <w:rsid w:val="00AF2FF6"/>
    <w:rsid w:val="00AF3FBA"/>
    <w:rsid w:val="00AF54C5"/>
    <w:rsid w:val="00AF5790"/>
    <w:rsid w:val="00AF7283"/>
    <w:rsid w:val="00B00E92"/>
    <w:rsid w:val="00B01132"/>
    <w:rsid w:val="00B01530"/>
    <w:rsid w:val="00B01A45"/>
    <w:rsid w:val="00B01BF4"/>
    <w:rsid w:val="00B01D3C"/>
    <w:rsid w:val="00B01EB1"/>
    <w:rsid w:val="00B01FE9"/>
    <w:rsid w:val="00B035D8"/>
    <w:rsid w:val="00B04881"/>
    <w:rsid w:val="00B048E0"/>
    <w:rsid w:val="00B0565C"/>
    <w:rsid w:val="00B056A6"/>
    <w:rsid w:val="00B064F4"/>
    <w:rsid w:val="00B0678F"/>
    <w:rsid w:val="00B06B12"/>
    <w:rsid w:val="00B06E47"/>
    <w:rsid w:val="00B07AE2"/>
    <w:rsid w:val="00B07B36"/>
    <w:rsid w:val="00B10080"/>
    <w:rsid w:val="00B1040C"/>
    <w:rsid w:val="00B105DC"/>
    <w:rsid w:val="00B10D4F"/>
    <w:rsid w:val="00B10EEE"/>
    <w:rsid w:val="00B10FBB"/>
    <w:rsid w:val="00B111C5"/>
    <w:rsid w:val="00B11EAB"/>
    <w:rsid w:val="00B127EC"/>
    <w:rsid w:val="00B12B7B"/>
    <w:rsid w:val="00B12E7C"/>
    <w:rsid w:val="00B132B3"/>
    <w:rsid w:val="00B137AC"/>
    <w:rsid w:val="00B13D50"/>
    <w:rsid w:val="00B14372"/>
    <w:rsid w:val="00B149C7"/>
    <w:rsid w:val="00B14BDA"/>
    <w:rsid w:val="00B15319"/>
    <w:rsid w:val="00B158C1"/>
    <w:rsid w:val="00B15BE2"/>
    <w:rsid w:val="00B16078"/>
    <w:rsid w:val="00B16486"/>
    <w:rsid w:val="00B16BB9"/>
    <w:rsid w:val="00B16EC9"/>
    <w:rsid w:val="00B17AEB"/>
    <w:rsid w:val="00B17AF9"/>
    <w:rsid w:val="00B202B9"/>
    <w:rsid w:val="00B20332"/>
    <w:rsid w:val="00B2048C"/>
    <w:rsid w:val="00B21350"/>
    <w:rsid w:val="00B21511"/>
    <w:rsid w:val="00B2151C"/>
    <w:rsid w:val="00B2168D"/>
    <w:rsid w:val="00B21ADD"/>
    <w:rsid w:val="00B21E20"/>
    <w:rsid w:val="00B21F2E"/>
    <w:rsid w:val="00B22EAA"/>
    <w:rsid w:val="00B2426A"/>
    <w:rsid w:val="00B248D3"/>
    <w:rsid w:val="00B253B2"/>
    <w:rsid w:val="00B2576E"/>
    <w:rsid w:val="00B2588F"/>
    <w:rsid w:val="00B25F75"/>
    <w:rsid w:val="00B26451"/>
    <w:rsid w:val="00B26AF6"/>
    <w:rsid w:val="00B26EE4"/>
    <w:rsid w:val="00B277DB"/>
    <w:rsid w:val="00B27B7A"/>
    <w:rsid w:val="00B27D4E"/>
    <w:rsid w:val="00B30F04"/>
    <w:rsid w:val="00B313D1"/>
    <w:rsid w:val="00B3191C"/>
    <w:rsid w:val="00B322C2"/>
    <w:rsid w:val="00B339C8"/>
    <w:rsid w:val="00B34330"/>
    <w:rsid w:val="00B34762"/>
    <w:rsid w:val="00B3536C"/>
    <w:rsid w:val="00B3600A"/>
    <w:rsid w:val="00B3642B"/>
    <w:rsid w:val="00B36524"/>
    <w:rsid w:val="00B365C1"/>
    <w:rsid w:val="00B36998"/>
    <w:rsid w:val="00B36B3B"/>
    <w:rsid w:val="00B36B53"/>
    <w:rsid w:val="00B403C5"/>
    <w:rsid w:val="00B40531"/>
    <w:rsid w:val="00B4057E"/>
    <w:rsid w:val="00B41257"/>
    <w:rsid w:val="00B4210B"/>
    <w:rsid w:val="00B443A2"/>
    <w:rsid w:val="00B44F0C"/>
    <w:rsid w:val="00B45660"/>
    <w:rsid w:val="00B456A4"/>
    <w:rsid w:val="00B45A0A"/>
    <w:rsid w:val="00B45B94"/>
    <w:rsid w:val="00B4733E"/>
    <w:rsid w:val="00B47DB9"/>
    <w:rsid w:val="00B50232"/>
    <w:rsid w:val="00B5034F"/>
    <w:rsid w:val="00B5077A"/>
    <w:rsid w:val="00B5094C"/>
    <w:rsid w:val="00B5142F"/>
    <w:rsid w:val="00B51E2A"/>
    <w:rsid w:val="00B5226B"/>
    <w:rsid w:val="00B526D2"/>
    <w:rsid w:val="00B52859"/>
    <w:rsid w:val="00B53C92"/>
    <w:rsid w:val="00B547C8"/>
    <w:rsid w:val="00B5483F"/>
    <w:rsid w:val="00B54B19"/>
    <w:rsid w:val="00B5531F"/>
    <w:rsid w:val="00B55EF1"/>
    <w:rsid w:val="00B5686E"/>
    <w:rsid w:val="00B5702C"/>
    <w:rsid w:val="00B606E8"/>
    <w:rsid w:val="00B6075E"/>
    <w:rsid w:val="00B60AB9"/>
    <w:rsid w:val="00B60CBF"/>
    <w:rsid w:val="00B6197C"/>
    <w:rsid w:val="00B629D9"/>
    <w:rsid w:val="00B63E01"/>
    <w:rsid w:val="00B658A1"/>
    <w:rsid w:val="00B6590E"/>
    <w:rsid w:val="00B65D8D"/>
    <w:rsid w:val="00B667AD"/>
    <w:rsid w:val="00B66882"/>
    <w:rsid w:val="00B67777"/>
    <w:rsid w:val="00B678EA"/>
    <w:rsid w:val="00B704BA"/>
    <w:rsid w:val="00B7080C"/>
    <w:rsid w:val="00B70CED"/>
    <w:rsid w:val="00B70D1F"/>
    <w:rsid w:val="00B71111"/>
    <w:rsid w:val="00B71AEB"/>
    <w:rsid w:val="00B72872"/>
    <w:rsid w:val="00B72E2C"/>
    <w:rsid w:val="00B741F7"/>
    <w:rsid w:val="00B746DB"/>
    <w:rsid w:val="00B75981"/>
    <w:rsid w:val="00B76855"/>
    <w:rsid w:val="00B76D98"/>
    <w:rsid w:val="00B77EEF"/>
    <w:rsid w:val="00B80AA1"/>
    <w:rsid w:val="00B80D1F"/>
    <w:rsid w:val="00B8109A"/>
    <w:rsid w:val="00B81125"/>
    <w:rsid w:val="00B8130C"/>
    <w:rsid w:val="00B817AC"/>
    <w:rsid w:val="00B81DC0"/>
    <w:rsid w:val="00B81EBB"/>
    <w:rsid w:val="00B82924"/>
    <w:rsid w:val="00B82A15"/>
    <w:rsid w:val="00B8312A"/>
    <w:rsid w:val="00B83FD1"/>
    <w:rsid w:val="00B843F8"/>
    <w:rsid w:val="00B849D1"/>
    <w:rsid w:val="00B85232"/>
    <w:rsid w:val="00B855A3"/>
    <w:rsid w:val="00B861E6"/>
    <w:rsid w:val="00B87A92"/>
    <w:rsid w:val="00B87FE6"/>
    <w:rsid w:val="00B9000D"/>
    <w:rsid w:val="00B91359"/>
    <w:rsid w:val="00B915DB"/>
    <w:rsid w:val="00B924B2"/>
    <w:rsid w:val="00B940A1"/>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4E"/>
    <w:rsid w:val="00BA0FDE"/>
    <w:rsid w:val="00BA13FB"/>
    <w:rsid w:val="00BA16A6"/>
    <w:rsid w:val="00BA17D0"/>
    <w:rsid w:val="00BA1CB7"/>
    <w:rsid w:val="00BA28DD"/>
    <w:rsid w:val="00BA3CE6"/>
    <w:rsid w:val="00BA46E9"/>
    <w:rsid w:val="00BA50FD"/>
    <w:rsid w:val="00BA51D3"/>
    <w:rsid w:val="00BA69CD"/>
    <w:rsid w:val="00BB00BE"/>
    <w:rsid w:val="00BB0C7C"/>
    <w:rsid w:val="00BB0D2F"/>
    <w:rsid w:val="00BB13A6"/>
    <w:rsid w:val="00BB1865"/>
    <w:rsid w:val="00BB1DD1"/>
    <w:rsid w:val="00BB1EAC"/>
    <w:rsid w:val="00BB2A6B"/>
    <w:rsid w:val="00BB2AC0"/>
    <w:rsid w:val="00BB32B2"/>
    <w:rsid w:val="00BB3538"/>
    <w:rsid w:val="00BB4349"/>
    <w:rsid w:val="00BB4AEC"/>
    <w:rsid w:val="00BB5149"/>
    <w:rsid w:val="00BB699A"/>
    <w:rsid w:val="00BB6DF8"/>
    <w:rsid w:val="00BC0089"/>
    <w:rsid w:val="00BC1860"/>
    <w:rsid w:val="00BC1CEF"/>
    <w:rsid w:val="00BC2848"/>
    <w:rsid w:val="00BC4357"/>
    <w:rsid w:val="00BC5006"/>
    <w:rsid w:val="00BC519A"/>
    <w:rsid w:val="00BC5568"/>
    <w:rsid w:val="00BC6BCD"/>
    <w:rsid w:val="00BC7068"/>
    <w:rsid w:val="00BC7AAA"/>
    <w:rsid w:val="00BD0171"/>
    <w:rsid w:val="00BD1C86"/>
    <w:rsid w:val="00BD1E0B"/>
    <w:rsid w:val="00BD256B"/>
    <w:rsid w:val="00BD2AD8"/>
    <w:rsid w:val="00BD3482"/>
    <w:rsid w:val="00BD3811"/>
    <w:rsid w:val="00BD3F5B"/>
    <w:rsid w:val="00BD45C8"/>
    <w:rsid w:val="00BD4788"/>
    <w:rsid w:val="00BD4C82"/>
    <w:rsid w:val="00BD4EF0"/>
    <w:rsid w:val="00BD4F44"/>
    <w:rsid w:val="00BD534E"/>
    <w:rsid w:val="00BD5995"/>
    <w:rsid w:val="00BD6C0B"/>
    <w:rsid w:val="00BD6E0F"/>
    <w:rsid w:val="00BD7B12"/>
    <w:rsid w:val="00BD7E28"/>
    <w:rsid w:val="00BE028E"/>
    <w:rsid w:val="00BE07A8"/>
    <w:rsid w:val="00BE143F"/>
    <w:rsid w:val="00BE169C"/>
    <w:rsid w:val="00BE1784"/>
    <w:rsid w:val="00BE1D2B"/>
    <w:rsid w:val="00BE1E7D"/>
    <w:rsid w:val="00BE2226"/>
    <w:rsid w:val="00BE2B92"/>
    <w:rsid w:val="00BE2E27"/>
    <w:rsid w:val="00BE4299"/>
    <w:rsid w:val="00BE4474"/>
    <w:rsid w:val="00BE448E"/>
    <w:rsid w:val="00BE4734"/>
    <w:rsid w:val="00BE4FE4"/>
    <w:rsid w:val="00BE52C4"/>
    <w:rsid w:val="00BE5FF3"/>
    <w:rsid w:val="00BE6503"/>
    <w:rsid w:val="00BE6C6C"/>
    <w:rsid w:val="00BE6F4C"/>
    <w:rsid w:val="00BE704D"/>
    <w:rsid w:val="00BE70FC"/>
    <w:rsid w:val="00BE7431"/>
    <w:rsid w:val="00BE7F0C"/>
    <w:rsid w:val="00BF0405"/>
    <w:rsid w:val="00BF0732"/>
    <w:rsid w:val="00BF07BC"/>
    <w:rsid w:val="00BF1CB1"/>
    <w:rsid w:val="00BF1F8B"/>
    <w:rsid w:val="00BF3196"/>
    <w:rsid w:val="00BF45C8"/>
    <w:rsid w:val="00BF4BD0"/>
    <w:rsid w:val="00BF4F48"/>
    <w:rsid w:val="00BF50BB"/>
    <w:rsid w:val="00BF5D9C"/>
    <w:rsid w:val="00BF6C60"/>
    <w:rsid w:val="00BF6CC0"/>
    <w:rsid w:val="00BF7847"/>
    <w:rsid w:val="00BF7900"/>
    <w:rsid w:val="00BF7CE9"/>
    <w:rsid w:val="00BF7DC0"/>
    <w:rsid w:val="00C01349"/>
    <w:rsid w:val="00C01862"/>
    <w:rsid w:val="00C0410E"/>
    <w:rsid w:val="00C04501"/>
    <w:rsid w:val="00C045DE"/>
    <w:rsid w:val="00C05A3D"/>
    <w:rsid w:val="00C06045"/>
    <w:rsid w:val="00C061CF"/>
    <w:rsid w:val="00C06325"/>
    <w:rsid w:val="00C07298"/>
    <w:rsid w:val="00C074EC"/>
    <w:rsid w:val="00C1189D"/>
    <w:rsid w:val="00C11A6C"/>
    <w:rsid w:val="00C122E4"/>
    <w:rsid w:val="00C126A9"/>
    <w:rsid w:val="00C12A76"/>
    <w:rsid w:val="00C12F5A"/>
    <w:rsid w:val="00C139B2"/>
    <w:rsid w:val="00C13B74"/>
    <w:rsid w:val="00C1417A"/>
    <w:rsid w:val="00C14B4B"/>
    <w:rsid w:val="00C15F77"/>
    <w:rsid w:val="00C16429"/>
    <w:rsid w:val="00C16843"/>
    <w:rsid w:val="00C16C0D"/>
    <w:rsid w:val="00C170EB"/>
    <w:rsid w:val="00C17D02"/>
    <w:rsid w:val="00C204C6"/>
    <w:rsid w:val="00C2074B"/>
    <w:rsid w:val="00C2240F"/>
    <w:rsid w:val="00C22592"/>
    <w:rsid w:val="00C22B57"/>
    <w:rsid w:val="00C22DB8"/>
    <w:rsid w:val="00C23082"/>
    <w:rsid w:val="00C2339F"/>
    <w:rsid w:val="00C23689"/>
    <w:rsid w:val="00C24FCE"/>
    <w:rsid w:val="00C250EA"/>
    <w:rsid w:val="00C25531"/>
    <w:rsid w:val="00C25C3C"/>
    <w:rsid w:val="00C25E40"/>
    <w:rsid w:val="00C262B6"/>
    <w:rsid w:val="00C263A5"/>
    <w:rsid w:val="00C269E0"/>
    <w:rsid w:val="00C3002E"/>
    <w:rsid w:val="00C302BE"/>
    <w:rsid w:val="00C303D0"/>
    <w:rsid w:val="00C30D26"/>
    <w:rsid w:val="00C3179D"/>
    <w:rsid w:val="00C319CF"/>
    <w:rsid w:val="00C323F9"/>
    <w:rsid w:val="00C32964"/>
    <w:rsid w:val="00C32E07"/>
    <w:rsid w:val="00C33376"/>
    <w:rsid w:val="00C344DB"/>
    <w:rsid w:val="00C34691"/>
    <w:rsid w:val="00C34BCA"/>
    <w:rsid w:val="00C36261"/>
    <w:rsid w:val="00C36731"/>
    <w:rsid w:val="00C36C3C"/>
    <w:rsid w:val="00C379F6"/>
    <w:rsid w:val="00C408EB"/>
    <w:rsid w:val="00C4093E"/>
    <w:rsid w:val="00C40EAF"/>
    <w:rsid w:val="00C41A56"/>
    <w:rsid w:val="00C421FB"/>
    <w:rsid w:val="00C42CCF"/>
    <w:rsid w:val="00C43403"/>
    <w:rsid w:val="00C43F2A"/>
    <w:rsid w:val="00C43F35"/>
    <w:rsid w:val="00C446E8"/>
    <w:rsid w:val="00C44D12"/>
    <w:rsid w:val="00C45A8B"/>
    <w:rsid w:val="00C4600E"/>
    <w:rsid w:val="00C460F2"/>
    <w:rsid w:val="00C4617B"/>
    <w:rsid w:val="00C46D2E"/>
    <w:rsid w:val="00C470D9"/>
    <w:rsid w:val="00C473FD"/>
    <w:rsid w:val="00C47585"/>
    <w:rsid w:val="00C50510"/>
    <w:rsid w:val="00C53134"/>
    <w:rsid w:val="00C54788"/>
    <w:rsid w:val="00C549B9"/>
    <w:rsid w:val="00C54D1C"/>
    <w:rsid w:val="00C54DD4"/>
    <w:rsid w:val="00C603F3"/>
    <w:rsid w:val="00C6071E"/>
    <w:rsid w:val="00C607A3"/>
    <w:rsid w:val="00C61506"/>
    <w:rsid w:val="00C61627"/>
    <w:rsid w:val="00C61766"/>
    <w:rsid w:val="00C61847"/>
    <w:rsid w:val="00C61A8C"/>
    <w:rsid w:val="00C62049"/>
    <w:rsid w:val="00C6285E"/>
    <w:rsid w:val="00C629D3"/>
    <w:rsid w:val="00C62A4B"/>
    <w:rsid w:val="00C62EFD"/>
    <w:rsid w:val="00C63C2D"/>
    <w:rsid w:val="00C63CFD"/>
    <w:rsid w:val="00C64FCE"/>
    <w:rsid w:val="00C6514A"/>
    <w:rsid w:val="00C659C1"/>
    <w:rsid w:val="00C66471"/>
    <w:rsid w:val="00C670A9"/>
    <w:rsid w:val="00C67629"/>
    <w:rsid w:val="00C6763E"/>
    <w:rsid w:val="00C6777E"/>
    <w:rsid w:val="00C70657"/>
    <w:rsid w:val="00C7096B"/>
    <w:rsid w:val="00C709C9"/>
    <w:rsid w:val="00C71277"/>
    <w:rsid w:val="00C717C5"/>
    <w:rsid w:val="00C734D0"/>
    <w:rsid w:val="00C748D1"/>
    <w:rsid w:val="00C7501C"/>
    <w:rsid w:val="00C75D20"/>
    <w:rsid w:val="00C77732"/>
    <w:rsid w:val="00C7794E"/>
    <w:rsid w:val="00C8074F"/>
    <w:rsid w:val="00C80B6D"/>
    <w:rsid w:val="00C814BE"/>
    <w:rsid w:val="00C81664"/>
    <w:rsid w:val="00C81DA3"/>
    <w:rsid w:val="00C82B8F"/>
    <w:rsid w:val="00C83EF8"/>
    <w:rsid w:val="00C83F5B"/>
    <w:rsid w:val="00C85004"/>
    <w:rsid w:val="00C857D8"/>
    <w:rsid w:val="00C85947"/>
    <w:rsid w:val="00C85F16"/>
    <w:rsid w:val="00C8636F"/>
    <w:rsid w:val="00C86B9A"/>
    <w:rsid w:val="00C87BB7"/>
    <w:rsid w:val="00C87F59"/>
    <w:rsid w:val="00C901AD"/>
    <w:rsid w:val="00C901BE"/>
    <w:rsid w:val="00C9022D"/>
    <w:rsid w:val="00C913D4"/>
    <w:rsid w:val="00C91883"/>
    <w:rsid w:val="00C92137"/>
    <w:rsid w:val="00C9217F"/>
    <w:rsid w:val="00C92998"/>
    <w:rsid w:val="00C9340B"/>
    <w:rsid w:val="00C93479"/>
    <w:rsid w:val="00C93EA4"/>
    <w:rsid w:val="00C9447B"/>
    <w:rsid w:val="00C94738"/>
    <w:rsid w:val="00C967F8"/>
    <w:rsid w:val="00C96BCD"/>
    <w:rsid w:val="00CA0027"/>
    <w:rsid w:val="00CA0A9B"/>
    <w:rsid w:val="00CA0A9F"/>
    <w:rsid w:val="00CA0F0A"/>
    <w:rsid w:val="00CA18FD"/>
    <w:rsid w:val="00CA1EBB"/>
    <w:rsid w:val="00CA21D3"/>
    <w:rsid w:val="00CA253F"/>
    <w:rsid w:val="00CA2635"/>
    <w:rsid w:val="00CA3730"/>
    <w:rsid w:val="00CA3AF2"/>
    <w:rsid w:val="00CA3BE5"/>
    <w:rsid w:val="00CA422A"/>
    <w:rsid w:val="00CA4E6A"/>
    <w:rsid w:val="00CA62F1"/>
    <w:rsid w:val="00CA63D6"/>
    <w:rsid w:val="00CA748F"/>
    <w:rsid w:val="00CB0061"/>
    <w:rsid w:val="00CB03E5"/>
    <w:rsid w:val="00CB04A7"/>
    <w:rsid w:val="00CB0696"/>
    <w:rsid w:val="00CB0A8A"/>
    <w:rsid w:val="00CB12D7"/>
    <w:rsid w:val="00CB16F5"/>
    <w:rsid w:val="00CB2793"/>
    <w:rsid w:val="00CB2AD7"/>
    <w:rsid w:val="00CB34DB"/>
    <w:rsid w:val="00CB35F8"/>
    <w:rsid w:val="00CB36A4"/>
    <w:rsid w:val="00CB3C44"/>
    <w:rsid w:val="00CB3EB2"/>
    <w:rsid w:val="00CB3FE4"/>
    <w:rsid w:val="00CB416B"/>
    <w:rsid w:val="00CB4A35"/>
    <w:rsid w:val="00CB5710"/>
    <w:rsid w:val="00CB6547"/>
    <w:rsid w:val="00CB6628"/>
    <w:rsid w:val="00CB68FB"/>
    <w:rsid w:val="00CB6BF0"/>
    <w:rsid w:val="00CB6D16"/>
    <w:rsid w:val="00CB6F7A"/>
    <w:rsid w:val="00CB71CB"/>
    <w:rsid w:val="00CC0B94"/>
    <w:rsid w:val="00CC0F60"/>
    <w:rsid w:val="00CC159B"/>
    <w:rsid w:val="00CC2B42"/>
    <w:rsid w:val="00CC2C53"/>
    <w:rsid w:val="00CC332D"/>
    <w:rsid w:val="00CC55B9"/>
    <w:rsid w:val="00CC60DB"/>
    <w:rsid w:val="00CC626A"/>
    <w:rsid w:val="00CC6722"/>
    <w:rsid w:val="00CC6AD6"/>
    <w:rsid w:val="00CC6ED4"/>
    <w:rsid w:val="00CC7249"/>
    <w:rsid w:val="00CC7549"/>
    <w:rsid w:val="00CC7A07"/>
    <w:rsid w:val="00CC7BC4"/>
    <w:rsid w:val="00CC7DA7"/>
    <w:rsid w:val="00CD1067"/>
    <w:rsid w:val="00CD1B16"/>
    <w:rsid w:val="00CD1BD3"/>
    <w:rsid w:val="00CD1DA3"/>
    <w:rsid w:val="00CD1DD1"/>
    <w:rsid w:val="00CD230C"/>
    <w:rsid w:val="00CD2E2C"/>
    <w:rsid w:val="00CD35FE"/>
    <w:rsid w:val="00CD38CA"/>
    <w:rsid w:val="00CD4EA6"/>
    <w:rsid w:val="00CD5607"/>
    <w:rsid w:val="00CD5B44"/>
    <w:rsid w:val="00CD5D6F"/>
    <w:rsid w:val="00CD5DB1"/>
    <w:rsid w:val="00CD7749"/>
    <w:rsid w:val="00CD7BAF"/>
    <w:rsid w:val="00CE1ECA"/>
    <w:rsid w:val="00CE2519"/>
    <w:rsid w:val="00CE36A4"/>
    <w:rsid w:val="00CE42B1"/>
    <w:rsid w:val="00CE436D"/>
    <w:rsid w:val="00CE6113"/>
    <w:rsid w:val="00CE6227"/>
    <w:rsid w:val="00CE7B65"/>
    <w:rsid w:val="00CF1587"/>
    <w:rsid w:val="00CF19B0"/>
    <w:rsid w:val="00CF3186"/>
    <w:rsid w:val="00CF3295"/>
    <w:rsid w:val="00CF3F9B"/>
    <w:rsid w:val="00CF474B"/>
    <w:rsid w:val="00CF47C4"/>
    <w:rsid w:val="00CF4B89"/>
    <w:rsid w:val="00CF4C01"/>
    <w:rsid w:val="00CF523D"/>
    <w:rsid w:val="00CF5FE6"/>
    <w:rsid w:val="00CF617D"/>
    <w:rsid w:val="00CF62AB"/>
    <w:rsid w:val="00CF7ABF"/>
    <w:rsid w:val="00CF7FA0"/>
    <w:rsid w:val="00D023E5"/>
    <w:rsid w:val="00D02E39"/>
    <w:rsid w:val="00D03C76"/>
    <w:rsid w:val="00D03D1E"/>
    <w:rsid w:val="00D04318"/>
    <w:rsid w:val="00D045A1"/>
    <w:rsid w:val="00D04B9A"/>
    <w:rsid w:val="00D04F69"/>
    <w:rsid w:val="00D05D0D"/>
    <w:rsid w:val="00D05EC6"/>
    <w:rsid w:val="00D063C0"/>
    <w:rsid w:val="00D06A4E"/>
    <w:rsid w:val="00D06BC5"/>
    <w:rsid w:val="00D06E9C"/>
    <w:rsid w:val="00D07617"/>
    <w:rsid w:val="00D07FF4"/>
    <w:rsid w:val="00D10512"/>
    <w:rsid w:val="00D106E1"/>
    <w:rsid w:val="00D1072F"/>
    <w:rsid w:val="00D11286"/>
    <w:rsid w:val="00D114F0"/>
    <w:rsid w:val="00D12A80"/>
    <w:rsid w:val="00D12F81"/>
    <w:rsid w:val="00D13068"/>
    <w:rsid w:val="00D13677"/>
    <w:rsid w:val="00D15C10"/>
    <w:rsid w:val="00D15CC5"/>
    <w:rsid w:val="00D16146"/>
    <w:rsid w:val="00D16BE2"/>
    <w:rsid w:val="00D16E69"/>
    <w:rsid w:val="00D178B6"/>
    <w:rsid w:val="00D17DC0"/>
    <w:rsid w:val="00D204F2"/>
    <w:rsid w:val="00D21A2F"/>
    <w:rsid w:val="00D21EB3"/>
    <w:rsid w:val="00D2237A"/>
    <w:rsid w:val="00D2275A"/>
    <w:rsid w:val="00D2465C"/>
    <w:rsid w:val="00D24D30"/>
    <w:rsid w:val="00D2507A"/>
    <w:rsid w:val="00D2523D"/>
    <w:rsid w:val="00D2581E"/>
    <w:rsid w:val="00D258CA"/>
    <w:rsid w:val="00D261B7"/>
    <w:rsid w:val="00D26BDC"/>
    <w:rsid w:val="00D27525"/>
    <w:rsid w:val="00D27F59"/>
    <w:rsid w:val="00D30340"/>
    <w:rsid w:val="00D305CC"/>
    <w:rsid w:val="00D30925"/>
    <w:rsid w:val="00D30DBB"/>
    <w:rsid w:val="00D30F1A"/>
    <w:rsid w:val="00D30F2B"/>
    <w:rsid w:val="00D31716"/>
    <w:rsid w:val="00D319AB"/>
    <w:rsid w:val="00D31BFF"/>
    <w:rsid w:val="00D325B6"/>
    <w:rsid w:val="00D331AF"/>
    <w:rsid w:val="00D34F40"/>
    <w:rsid w:val="00D350F8"/>
    <w:rsid w:val="00D354EE"/>
    <w:rsid w:val="00D35680"/>
    <w:rsid w:val="00D36899"/>
    <w:rsid w:val="00D36E0D"/>
    <w:rsid w:val="00D371A5"/>
    <w:rsid w:val="00D37650"/>
    <w:rsid w:val="00D4086A"/>
    <w:rsid w:val="00D40B13"/>
    <w:rsid w:val="00D41088"/>
    <w:rsid w:val="00D4132A"/>
    <w:rsid w:val="00D41380"/>
    <w:rsid w:val="00D414EF"/>
    <w:rsid w:val="00D422E5"/>
    <w:rsid w:val="00D42490"/>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21"/>
    <w:rsid w:val="00D539FA"/>
    <w:rsid w:val="00D54858"/>
    <w:rsid w:val="00D5561F"/>
    <w:rsid w:val="00D558D4"/>
    <w:rsid w:val="00D56B29"/>
    <w:rsid w:val="00D5729F"/>
    <w:rsid w:val="00D57494"/>
    <w:rsid w:val="00D608B9"/>
    <w:rsid w:val="00D6109E"/>
    <w:rsid w:val="00D619DF"/>
    <w:rsid w:val="00D61A11"/>
    <w:rsid w:val="00D61A97"/>
    <w:rsid w:val="00D62025"/>
    <w:rsid w:val="00D622C6"/>
    <w:rsid w:val="00D6286B"/>
    <w:rsid w:val="00D630FF"/>
    <w:rsid w:val="00D63B30"/>
    <w:rsid w:val="00D63CEF"/>
    <w:rsid w:val="00D63EFC"/>
    <w:rsid w:val="00D64931"/>
    <w:rsid w:val="00D64D6E"/>
    <w:rsid w:val="00D6681D"/>
    <w:rsid w:val="00D66A7A"/>
    <w:rsid w:val="00D66B8F"/>
    <w:rsid w:val="00D7155E"/>
    <w:rsid w:val="00D72321"/>
    <w:rsid w:val="00D73F03"/>
    <w:rsid w:val="00D745EF"/>
    <w:rsid w:val="00D745F5"/>
    <w:rsid w:val="00D7467F"/>
    <w:rsid w:val="00D74696"/>
    <w:rsid w:val="00D754A6"/>
    <w:rsid w:val="00D7585B"/>
    <w:rsid w:val="00D75D71"/>
    <w:rsid w:val="00D772A6"/>
    <w:rsid w:val="00D773EA"/>
    <w:rsid w:val="00D77626"/>
    <w:rsid w:val="00D77CD2"/>
    <w:rsid w:val="00D77DE2"/>
    <w:rsid w:val="00D808EA"/>
    <w:rsid w:val="00D82069"/>
    <w:rsid w:val="00D820D5"/>
    <w:rsid w:val="00D8277C"/>
    <w:rsid w:val="00D82BC0"/>
    <w:rsid w:val="00D82FC2"/>
    <w:rsid w:val="00D8309D"/>
    <w:rsid w:val="00D848C9"/>
    <w:rsid w:val="00D858E6"/>
    <w:rsid w:val="00D86063"/>
    <w:rsid w:val="00D86CAE"/>
    <w:rsid w:val="00D87629"/>
    <w:rsid w:val="00D907C1"/>
    <w:rsid w:val="00D90979"/>
    <w:rsid w:val="00D92135"/>
    <w:rsid w:val="00D930CF"/>
    <w:rsid w:val="00D93C70"/>
    <w:rsid w:val="00D93E46"/>
    <w:rsid w:val="00D9471C"/>
    <w:rsid w:val="00D948A1"/>
    <w:rsid w:val="00D95D01"/>
    <w:rsid w:val="00D95DD6"/>
    <w:rsid w:val="00D96207"/>
    <w:rsid w:val="00D9633C"/>
    <w:rsid w:val="00D96620"/>
    <w:rsid w:val="00D96ECD"/>
    <w:rsid w:val="00DA0058"/>
    <w:rsid w:val="00DA0639"/>
    <w:rsid w:val="00DA0A3D"/>
    <w:rsid w:val="00DA117B"/>
    <w:rsid w:val="00DA1572"/>
    <w:rsid w:val="00DA163D"/>
    <w:rsid w:val="00DA2687"/>
    <w:rsid w:val="00DA284F"/>
    <w:rsid w:val="00DA290C"/>
    <w:rsid w:val="00DA2A30"/>
    <w:rsid w:val="00DA37E4"/>
    <w:rsid w:val="00DA3CAD"/>
    <w:rsid w:val="00DA3DA3"/>
    <w:rsid w:val="00DA4031"/>
    <w:rsid w:val="00DA403A"/>
    <w:rsid w:val="00DA473D"/>
    <w:rsid w:val="00DA5A08"/>
    <w:rsid w:val="00DA5A1B"/>
    <w:rsid w:val="00DA5A7D"/>
    <w:rsid w:val="00DA5BAE"/>
    <w:rsid w:val="00DA5E47"/>
    <w:rsid w:val="00DA6460"/>
    <w:rsid w:val="00DA692E"/>
    <w:rsid w:val="00DA6AF9"/>
    <w:rsid w:val="00DA6B68"/>
    <w:rsid w:val="00DA736C"/>
    <w:rsid w:val="00DA75F1"/>
    <w:rsid w:val="00DA7BF4"/>
    <w:rsid w:val="00DA7C2B"/>
    <w:rsid w:val="00DB00C8"/>
    <w:rsid w:val="00DB053A"/>
    <w:rsid w:val="00DB06A7"/>
    <w:rsid w:val="00DB07B0"/>
    <w:rsid w:val="00DB0DEC"/>
    <w:rsid w:val="00DB19DC"/>
    <w:rsid w:val="00DB1D0F"/>
    <w:rsid w:val="00DB2194"/>
    <w:rsid w:val="00DB24C9"/>
    <w:rsid w:val="00DB2712"/>
    <w:rsid w:val="00DB472E"/>
    <w:rsid w:val="00DB56E8"/>
    <w:rsid w:val="00DB5C70"/>
    <w:rsid w:val="00DB68D1"/>
    <w:rsid w:val="00DB7C93"/>
    <w:rsid w:val="00DC02FC"/>
    <w:rsid w:val="00DC0A4D"/>
    <w:rsid w:val="00DC0C77"/>
    <w:rsid w:val="00DC14C4"/>
    <w:rsid w:val="00DC1875"/>
    <w:rsid w:val="00DC223E"/>
    <w:rsid w:val="00DC2D23"/>
    <w:rsid w:val="00DC30B0"/>
    <w:rsid w:val="00DC352B"/>
    <w:rsid w:val="00DC39C5"/>
    <w:rsid w:val="00DC3C36"/>
    <w:rsid w:val="00DC3F50"/>
    <w:rsid w:val="00DC414E"/>
    <w:rsid w:val="00DC41CC"/>
    <w:rsid w:val="00DC4E2E"/>
    <w:rsid w:val="00DC520E"/>
    <w:rsid w:val="00DC5397"/>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EF0"/>
    <w:rsid w:val="00DD2FBC"/>
    <w:rsid w:val="00DD351B"/>
    <w:rsid w:val="00DD38C1"/>
    <w:rsid w:val="00DD3E3E"/>
    <w:rsid w:val="00DD45A0"/>
    <w:rsid w:val="00DD47E7"/>
    <w:rsid w:val="00DD4FA1"/>
    <w:rsid w:val="00DD5354"/>
    <w:rsid w:val="00DD554E"/>
    <w:rsid w:val="00DD5B05"/>
    <w:rsid w:val="00DD69A8"/>
    <w:rsid w:val="00DD6D86"/>
    <w:rsid w:val="00DE0E2F"/>
    <w:rsid w:val="00DE0F26"/>
    <w:rsid w:val="00DE0F75"/>
    <w:rsid w:val="00DE0F98"/>
    <w:rsid w:val="00DE157F"/>
    <w:rsid w:val="00DE1D18"/>
    <w:rsid w:val="00DE1E46"/>
    <w:rsid w:val="00DE1EE0"/>
    <w:rsid w:val="00DE265E"/>
    <w:rsid w:val="00DE3D3B"/>
    <w:rsid w:val="00DE3DBC"/>
    <w:rsid w:val="00DE4E91"/>
    <w:rsid w:val="00DE500A"/>
    <w:rsid w:val="00DE52AD"/>
    <w:rsid w:val="00DE554A"/>
    <w:rsid w:val="00DE6054"/>
    <w:rsid w:val="00DE6266"/>
    <w:rsid w:val="00DE6791"/>
    <w:rsid w:val="00DE6A0B"/>
    <w:rsid w:val="00DE6F41"/>
    <w:rsid w:val="00DE7840"/>
    <w:rsid w:val="00DE7B6A"/>
    <w:rsid w:val="00DF02C8"/>
    <w:rsid w:val="00DF066A"/>
    <w:rsid w:val="00DF09BD"/>
    <w:rsid w:val="00DF1065"/>
    <w:rsid w:val="00DF1089"/>
    <w:rsid w:val="00DF1511"/>
    <w:rsid w:val="00DF1751"/>
    <w:rsid w:val="00DF18FB"/>
    <w:rsid w:val="00DF20DF"/>
    <w:rsid w:val="00DF2D62"/>
    <w:rsid w:val="00DF2D8E"/>
    <w:rsid w:val="00DF3095"/>
    <w:rsid w:val="00DF326F"/>
    <w:rsid w:val="00DF3678"/>
    <w:rsid w:val="00DF39EC"/>
    <w:rsid w:val="00DF3F08"/>
    <w:rsid w:val="00DF465E"/>
    <w:rsid w:val="00DF4666"/>
    <w:rsid w:val="00DF48B9"/>
    <w:rsid w:val="00DF4BFF"/>
    <w:rsid w:val="00DF4C98"/>
    <w:rsid w:val="00DF4F7B"/>
    <w:rsid w:val="00DF57E5"/>
    <w:rsid w:val="00DF5B93"/>
    <w:rsid w:val="00DF5C8C"/>
    <w:rsid w:val="00DF6B5C"/>
    <w:rsid w:val="00DF6B80"/>
    <w:rsid w:val="00DF6BE8"/>
    <w:rsid w:val="00DF7BA8"/>
    <w:rsid w:val="00DF7D89"/>
    <w:rsid w:val="00E001DB"/>
    <w:rsid w:val="00E0047A"/>
    <w:rsid w:val="00E0063D"/>
    <w:rsid w:val="00E00788"/>
    <w:rsid w:val="00E010BC"/>
    <w:rsid w:val="00E01358"/>
    <w:rsid w:val="00E014A5"/>
    <w:rsid w:val="00E01621"/>
    <w:rsid w:val="00E0162E"/>
    <w:rsid w:val="00E01FB4"/>
    <w:rsid w:val="00E03203"/>
    <w:rsid w:val="00E03D54"/>
    <w:rsid w:val="00E03FD3"/>
    <w:rsid w:val="00E040B2"/>
    <w:rsid w:val="00E05C1F"/>
    <w:rsid w:val="00E06793"/>
    <w:rsid w:val="00E06B85"/>
    <w:rsid w:val="00E06F96"/>
    <w:rsid w:val="00E0741F"/>
    <w:rsid w:val="00E07A7D"/>
    <w:rsid w:val="00E07AA8"/>
    <w:rsid w:val="00E07FF9"/>
    <w:rsid w:val="00E121AB"/>
    <w:rsid w:val="00E12581"/>
    <w:rsid w:val="00E128D2"/>
    <w:rsid w:val="00E1294D"/>
    <w:rsid w:val="00E133E5"/>
    <w:rsid w:val="00E13EE3"/>
    <w:rsid w:val="00E14464"/>
    <w:rsid w:val="00E14ACC"/>
    <w:rsid w:val="00E15940"/>
    <w:rsid w:val="00E15AAE"/>
    <w:rsid w:val="00E15CB2"/>
    <w:rsid w:val="00E166FC"/>
    <w:rsid w:val="00E167E6"/>
    <w:rsid w:val="00E168E2"/>
    <w:rsid w:val="00E1704B"/>
    <w:rsid w:val="00E173F2"/>
    <w:rsid w:val="00E17E98"/>
    <w:rsid w:val="00E20473"/>
    <w:rsid w:val="00E204A7"/>
    <w:rsid w:val="00E211A0"/>
    <w:rsid w:val="00E2219F"/>
    <w:rsid w:val="00E22F9A"/>
    <w:rsid w:val="00E232B2"/>
    <w:rsid w:val="00E236A3"/>
    <w:rsid w:val="00E23802"/>
    <w:rsid w:val="00E23D27"/>
    <w:rsid w:val="00E2490C"/>
    <w:rsid w:val="00E249C9"/>
    <w:rsid w:val="00E24B84"/>
    <w:rsid w:val="00E24B85"/>
    <w:rsid w:val="00E2513C"/>
    <w:rsid w:val="00E25370"/>
    <w:rsid w:val="00E25AEB"/>
    <w:rsid w:val="00E25C14"/>
    <w:rsid w:val="00E26F90"/>
    <w:rsid w:val="00E27479"/>
    <w:rsid w:val="00E277D1"/>
    <w:rsid w:val="00E3076B"/>
    <w:rsid w:val="00E30A9F"/>
    <w:rsid w:val="00E30C36"/>
    <w:rsid w:val="00E30C88"/>
    <w:rsid w:val="00E31168"/>
    <w:rsid w:val="00E3153D"/>
    <w:rsid w:val="00E321B9"/>
    <w:rsid w:val="00E32594"/>
    <w:rsid w:val="00E325CB"/>
    <w:rsid w:val="00E32A33"/>
    <w:rsid w:val="00E3319C"/>
    <w:rsid w:val="00E331E5"/>
    <w:rsid w:val="00E33B0D"/>
    <w:rsid w:val="00E33B81"/>
    <w:rsid w:val="00E36B05"/>
    <w:rsid w:val="00E36CC2"/>
    <w:rsid w:val="00E36E35"/>
    <w:rsid w:val="00E3758C"/>
    <w:rsid w:val="00E37856"/>
    <w:rsid w:val="00E37BB4"/>
    <w:rsid w:val="00E4002E"/>
    <w:rsid w:val="00E407A4"/>
    <w:rsid w:val="00E40885"/>
    <w:rsid w:val="00E40C81"/>
    <w:rsid w:val="00E41257"/>
    <w:rsid w:val="00E41677"/>
    <w:rsid w:val="00E44598"/>
    <w:rsid w:val="00E4501B"/>
    <w:rsid w:val="00E455F1"/>
    <w:rsid w:val="00E4632B"/>
    <w:rsid w:val="00E466AD"/>
    <w:rsid w:val="00E469E5"/>
    <w:rsid w:val="00E4709E"/>
    <w:rsid w:val="00E4770A"/>
    <w:rsid w:val="00E477A9"/>
    <w:rsid w:val="00E47825"/>
    <w:rsid w:val="00E478AC"/>
    <w:rsid w:val="00E47EE5"/>
    <w:rsid w:val="00E50B98"/>
    <w:rsid w:val="00E511E3"/>
    <w:rsid w:val="00E51682"/>
    <w:rsid w:val="00E52B4F"/>
    <w:rsid w:val="00E52FA6"/>
    <w:rsid w:val="00E53813"/>
    <w:rsid w:val="00E543B4"/>
    <w:rsid w:val="00E5470A"/>
    <w:rsid w:val="00E5573D"/>
    <w:rsid w:val="00E55887"/>
    <w:rsid w:val="00E5602D"/>
    <w:rsid w:val="00E5673D"/>
    <w:rsid w:val="00E60732"/>
    <w:rsid w:val="00E60F05"/>
    <w:rsid w:val="00E62A4F"/>
    <w:rsid w:val="00E63A4A"/>
    <w:rsid w:val="00E63A57"/>
    <w:rsid w:val="00E63FFE"/>
    <w:rsid w:val="00E64190"/>
    <w:rsid w:val="00E65131"/>
    <w:rsid w:val="00E65669"/>
    <w:rsid w:val="00E65B96"/>
    <w:rsid w:val="00E66AA2"/>
    <w:rsid w:val="00E675F1"/>
    <w:rsid w:val="00E67711"/>
    <w:rsid w:val="00E70957"/>
    <w:rsid w:val="00E71B06"/>
    <w:rsid w:val="00E71E11"/>
    <w:rsid w:val="00E72A5D"/>
    <w:rsid w:val="00E72A97"/>
    <w:rsid w:val="00E732D0"/>
    <w:rsid w:val="00E74036"/>
    <w:rsid w:val="00E74180"/>
    <w:rsid w:val="00E75582"/>
    <w:rsid w:val="00E76146"/>
    <w:rsid w:val="00E76384"/>
    <w:rsid w:val="00E764C8"/>
    <w:rsid w:val="00E76681"/>
    <w:rsid w:val="00E7743A"/>
    <w:rsid w:val="00E775AF"/>
    <w:rsid w:val="00E7771A"/>
    <w:rsid w:val="00E77C2C"/>
    <w:rsid w:val="00E80C25"/>
    <w:rsid w:val="00E80EF3"/>
    <w:rsid w:val="00E81FCF"/>
    <w:rsid w:val="00E823D9"/>
    <w:rsid w:val="00E82634"/>
    <w:rsid w:val="00E82D21"/>
    <w:rsid w:val="00E832D7"/>
    <w:rsid w:val="00E83593"/>
    <w:rsid w:val="00E83BC9"/>
    <w:rsid w:val="00E83CF8"/>
    <w:rsid w:val="00E83E46"/>
    <w:rsid w:val="00E852E5"/>
    <w:rsid w:val="00E8552F"/>
    <w:rsid w:val="00E8653B"/>
    <w:rsid w:val="00E86980"/>
    <w:rsid w:val="00E87D48"/>
    <w:rsid w:val="00E9036B"/>
    <w:rsid w:val="00E9239D"/>
    <w:rsid w:val="00E92656"/>
    <w:rsid w:val="00E929CE"/>
    <w:rsid w:val="00E92E11"/>
    <w:rsid w:val="00E93564"/>
    <w:rsid w:val="00E935AC"/>
    <w:rsid w:val="00E93BFB"/>
    <w:rsid w:val="00E93C63"/>
    <w:rsid w:val="00E94D8F"/>
    <w:rsid w:val="00E95599"/>
    <w:rsid w:val="00E95828"/>
    <w:rsid w:val="00E9653C"/>
    <w:rsid w:val="00E97393"/>
    <w:rsid w:val="00E9744E"/>
    <w:rsid w:val="00EA0192"/>
    <w:rsid w:val="00EA1021"/>
    <w:rsid w:val="00EA1388"/>
    <w:rsid w:val="00EA2A5B"/>
    <w:rsid w:val="00EA31AA"/>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1F9A"/>
    <w:rsid w:val="00EB26C0"/>
    <w:rsid w:val="00EB2954"/>
    <w:rsid w:val="00EB3606"/>
    <w:rsid w:val="00EB362C"/>
    <w:rsid w:val="00EB364A"/>
    <w:rsid w:val="00EB4182"/>
    <w:rsid w:val="00EB46FD"/>
    <w:rsid w:val="00EB61CD"/>
    <w:rsid w:val="00EB6418"/>
    <w:rsid w:val="00EB6A26"/>
    <w:rsid w:val="00EB6A28"/>
    <w:rsid w:val="00EB720E"/>
    <w:rsid w:val="00EB7F92"/>
    <w:rsid w:val="00EB7FBD"/>
    <w:rsid w:val="00EC0102"/>
    <w:rsid w:val="00EC0573"/>
    <w:rsid w:val="00EC1060"/>
    <w:rsid w:val="00EC10B4"/>
    <w:rsid w:val="00EC1419"/>
    <w:rsid w:val="00EC15E5"/>
    <w:rsid w:val="00EC26AF"/>
    <w:rsid w:val="00EC3CF4"/>
    <w:rsid w:val="00EC42F8"/>
    <w:rsid w:val="00EC54A6"/>
    <w:rsid w:val="00EC55D2"/>
    <w:rsid w:val="00EC57C4"/>
    <w:rsid w:val="00EC6A8E"/>
    <w:rsid w:val="00EC6E08"/>
    <w:rsid w:val="00EC6F6E"/>
    <w:rsid w:val="00EC7966"/>
    <w:rsid w:val="00EC7AEB"/>
    <w:rsid w:val="00EC7C76"/>
    <w:rsid w:val="00EC7E58"/>
    <w:rsid w:val="00ED047F"/>
    <w:rsid w:val="00ED0795"/>
    <w:rsid w:val="00ED0CF0"/>
    <w:rsid w:val="00ED0F2C"/>
    <w:rsid w:val="00ED1364"/>
    <w:rsid w:val="00ED356A"/>
    <w:rsid w:val="00ED3686"/>
    <w:rsid w:val="00ED42C8"/>
    <w:rsid w:val="00ED5063"/>
    <w:rsid w:val="00ED571A"/>
    <w:rsid w:val="00ED5922"/>
    <w:rsid w:val="00ED60A5"/>
    <w:rsid w:val="00ED724E"/>
    <w:rsid w:val="00EE0296"/>
    <w:rsid w:val="00EE03CE"/>
    <w:rsid w:val="00EE0783"/>
    <w:rsid w:val="00EE20B1"/>
    <w:rsid w:val="00EE2D22"/>
    <w:rsid w:val="00EE30C4"/>
    <w:rsid w:val="00EE3124"/>
    <w:rsid w:val="00EE314E"/>
    <w:rsid w:val="00EE32BE"/>
    <w:rsid w:val="00EE34CC"/>
    <w:rsid w:val="00EE3ADE"/>
    <w:rsid w:val="00EE3B6F"/>
    <w:rsid w:val="00EE3EF7"/>
    <w:rsid w:val="00EE4B1B"/>
    <w:rsid w:val="00EE4C35"/>
    <w:rsid w:val="00EE586B"/>
    <w:rsid w:val="00EE5BAF"/>
    <w:rsid w:val="00EE665D"/>
    <w:rsid w:val="00EE6BDB"/>
    <w:rsid w:val="00EE745D"/>
    <w:rsid w:val="00EE772C"/>
    <w:rsid w:val="00EF0D48"/>
    <w:rsid w:val="00EF0D50"/>
    <w:rsid w:val="00EF2999"/>
    <w:rsid w:val="00EF318E"/>
    <w:rsid w:val="00EF31B5"/>
    <w:rsid w:val="00EF3FCB"/>
    <w:rsid w:val="00EF4058"/>
    <w:rsid w:val="00EF4421"/>
    <w:rsid w:val="00EF4662"/>
    <w:rsid w:val="00EF4737"/>
    <w:rsid w:val="00EF4CC7"/>
    <w:rsid w:val="00EF50FF"/>
    <w:rsid w:val="00EF52F2"/>
    <w:rsid w:val="00EF5DC8"/>
    <w:rsid w:val="00EF6EEA"/>
    <w:rsid w:val="00EF7FC5"/>
    <w:rsid w:val="00F003B2"/>
    <w:rsid w:val="00F0209A"/>
    <w:rsid w:val="00F0318F"/>
    <w:rsid w:val="00F03F82"/>
    <w:rsid w:val="00F0576E"/>
    <w:rsid w:val="00F058A9"/>
    <w:rsid w:val="00F06240"/>
    <w:rsid w:val="00F074FF"/>
    <w:rsid w:val="00F07D2C"/>
    <w:rsid w:val="00F07F17"/>
    <w:rsid w:val="00F10A2A"/>
    <w:rsid w:val="00F10B8E"/>
    <w:rsid w:val="00F10DF9"/>
    <w:rsid w:val="00F11FAC"/>
    <w:rsid w:val="00F12D30"/>
    <w:rsid w:val="00F12EE8"/>
    <w:rsid w:val="00F136DC"/>
    <w:rsid w:val="00F14A8B"/>
    <w:rsid w:val="00F16B09"/>
    <w:rsid w:val="00F174CF"/>
    <w:rsid w:val="00F178DD"/>
    <w:rsid w:val="00F17ED3"/>
    <w:rsid w:val="00F20371"/>
    <w:rsid w:val="00F2052F"/>
    <w:rsid w:val="00F2064A"/>
    <w:rsid w:val="00F20E69"/>
    <w:rsid w:val="00F2175E"/>
    <w:rsid w:val="00F227FB"/>
    <w:rsid w:val="00F23C2D"/>
    <w:rsid w:val="00F23DC3"/>
    <w:rsid w:val="00F240C1"/>
    <w:rsid w:val="00F26972"/>
    <w:rsid w:val="00F26A28"/>
    <w:rsid w:val="00F26AC5"/>
    <w:rsid w:val="00F27DDE"/>
    <w:rsid w:val="00F27FB2"/>
    <w:rsid w:val="00F3057D"/>
    <w:rsid w:val="00F306BE"/>
    <w:rsid w:val="00F30AF9"/>
    <w:rsid w:val="00F30F26"/>
    <w:rsid w:val="00F322DA"/>
    <w:rsid w:val="00F336A0"/>
    <w:rsid w:val="00F33729"/>
    <w:rsid w:val="00F339DC"/>
    <w:rsid w:val="00F34064"/>
    <w:rsid w:val="00F34228"/>
    <w:rsid w:val="00F356E6"/>
    <w:rsid w:val="00F35DCD"/>
    <w:rsid w:val="00F36240"/>
    <w:rsid w:val="00F37039"/>
    <w:rsid w:val="00F3731B"/>
    <w:rsid w:val="00F40139"/>
    <w:rsid w:val="00F40170"/>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0C64"/>
    <w:rsid w:val="00F51781"/>
    <w:rsid w:val="00F520F7"/>
    <w:rsid w:val="00F5262A"/>
    <w:rsid w:val="00F53304"/>
    <w:rsid w:val="00F53BE0"/>
    <w:rsid w:val="00F54689"/>
    <w:rsid w:val="00F5473D"/>
    <w:rsid w:val="00F54CB5"/>
    <w:rsid w:val="00F551A0"/>
    <w:rsid w:val="00F55333"/>
    <w:rsid w:val="00F553FD"/>
    <w:rsid w:val="00F56546"/>
    <w:rsid w:val="00F565AE"/>
    <w:rsid w:val="00F565F1"/>
    <w:rsid w:val="00F565F7"/>
    <w:rsid w:val="00F5697F"/>
    <w:rsid w:val="00F56ECF"/>
    <w:rsid w:val="00F605E7"/>
    <w:rsid w:val="00F6069B"/>
    <w:rsid w:val="00F60B91"/>
    <w:rsid w:val="00F611BC"/>
    <w:rsid w:val="00F611BE"/>
    <w:rsid w:val="00F6170F"/>
    <w:rsid w:val="00F61B10"/>
    <w:rsid w:val="00F62C39"/>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4B1"/>
    <w:rsid w:val="00F70BD4"/>
    <w:rsid w:val="00F7110F"/>
    <w:rsid w:val="00F712F3"/>
    <w:rsid w:val="00F719AA"/>
    <w:rsid w:val="00F71C0A"/>
    <w:rsid w:val="00F71F47"/>
    <w:rsid w:val="00F72DC2"/>
    <w:rsid w:val="00F73107"/>
    <w:rsid w:val="00F73ECB"/>
    <w:rsid w:val="00F745BD"/>
    <w:rsid w:val="00F746B0"/>
    <w:rsid w:val="00F748D3"/>
    <w:rsid w:val="00F74B8A"/>
    <w:rsid w:val="00F75062"/>
    <w:rsid w:val="00F75085"/>
    <w:rsid w:val="00F751BC"/>
    <w:rsid w:val="00F75740"/>
    <w:rsid w:val="00F76937"/>
    <w:rsid w:val="00F776A1"/>
    <w:rsid w:val="00F77956"/>
    <w:rsid w:val="00F81BAF"/>
    <w:rsid w:val="00F826CC"/>
    <w:rsid w:val="00F82B74"/>
    <w:rsid w:val="00F82F57"/>
    <w:rsid w:val="00F83116"/>
    <w:rsid w:val="00F832EB"/>
    <w:rsid w:val="00F83DB5"/>
    <w:rsid w:val="00F83E7F"/>
    <w:rsid w:val="00F84D6B"/>
    <w:rsid w:val="00F85157"/>
    <w:rsid w:val="00F8578D"/>
    <w:rsid w:val="00F85D93"/>
    <w:rsid w:val="00F85EE8"/>
    <w:rsid w:val="00F85FF4"/>
    <w:rsid w:val="00F86325"/>
    <w:rsid w:val="00F8677A"/>
    <w:rsid w:val="00F8787C"/>
    <w:rsid w:val="00F879C5"/>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C62"/>
    <w:rsid w:val="00F96D28"/>
    <w:rsid w:val="00F9723E"/>
    <w:rsid w:val="00F97531"/>
    <w:rsid w:val="00F97900"/>
    <w:rsid w:val="00F97A15"/>
    <w:rsid w:val="00FA01BE"/>
    <w:rsid w:val="00FA0F6D"/>
    <w:rsid w:val="00FA15D0"/>
    <w:rsid w:val="00FA1830"/>
    <w:rsid w:val="00FA2279"/>
    <w:rsid w:val="00FA295F"/>
    <w:rsid w:val="00FA3223"/>
    <w:rsid w:val="00FA69E0"/>
    <w:rsid w:val="00FA6A8A"/>
    <w:rsid w:val="00FA6FAA"/>
    <w:rsid w:val="00FB028A"/>
    <w:rsid w:val="00FB220E"/>
    <w:rsid w:val="00FB2911"/>
    <w:rsid w:val="00FB2A98"/>
    <w:rsid w:val="00FB38DB"/>
    <w:rsid w:val="00FB4CC1"/>
    <w:rsid w:val="00FB577A"/>
    <w:rsid w:val="00FB58B7"/>
    <w:rsid w:val="00FB5D90"/>
    <w:rsid w:val="00FB6568"/>
    <w:rsid w:val="00FB7DB8"/>
    <w:rsid w:val="00FC0118"/>
    <w:rsid w:val="00FC0596"/>
    <w:rsid w:val="00FC05F5"/>
    <w:rsid w:val="00FC1BF9"/>
    <w:rsid w:val="00FC2375"/>
    <w:rsid w:val="00FC258A"/>
    <w:rsid w:val="00FC26E1"/>
    <w:rsid w:val="00FC3379"/>
    <w:rsid w:val="00FC35C5"/>
    <w:rsid w:val="00FC3B98"/>
    <w:rsid w:val="00FC4603"/>
    <w:rsid w:val="00FC4A59"/>
    <w:rsid w:val="00FC4D26"/>
    <w:rsid w:val="00FC51C3"/>
    <w:rsid w:val="00FC51EE"/>
    <w:rsid w:val="00FC5A70"/>
    <w:rsid w:val="00FC5B44"/>
    <w:rsid w:val="00FC6101"/>
    <w:rsid w:val="00FC61E6"/>
    <w:rsid w:val="00FC64D3"/>
    <w:rsid w:val="00FC6E29"/>
    <w:rsid w:val="00FD00AF"/>
    <w:rsid w:val="00FD068A"/>
    <w:rsid w:val="00FD198C"/>
    <w:rsid w:val="00FD2213"/>
    <w:rsid w:val="00FD3379"/>
    <w:rsid w:val="00FD3957"/>
    <w:rsid w:val="00FD463D"/>
    <w:rsid w:val="00FD57B9"/>
    <w:rsid w:val="00FD6601"/>
    <w:rsid w:val="00FD677A"/>
    <w:rsid w:val="00FD6A8C"/>
    <w:rsid w:val="00FD706D"/>
    <w:rsid w:val="00FD7918"/>
    <w:rsid w:val="00FD7A3F"/>
    <w:rsid w:val="00FE1FD1"/>
    <w:rsid w:val="00FE219F"/>
    <w:rsid w:val="00FE2591"/>
    <w:rsid w:val="00FE2ACD"/>
    <w:rsid w:val="00FE39DC"/>
    <w:rsid w:val="00FE4375"/>
    <w:rsid w:val="00FE481D"/>
    <w:rsid w:val="00FE4B32"/>
    <w:rsid w:val="00FE56EB"/>
    <w:rsid w:val="00FE6D7B"/>
    <w:rsid w:val="00FE73AD"/>
    <w:rsid w:val="00FE7FD5"/>
    <w:rsid w:val="00FF07C9"/>
    <w:rsid w:val="00FF176C"/>
    <w:rsid w:val="00FF1B12"/>
    <w:rsid w:val="00FF2216"/>
    <w:rsid w:val="00FF2978"/>
    <w:rsid w:val="00FF2A8C"/>
    <w:rsid w:val="00FF3A0F"/>
    <w:rsid w:val="00FF3BEA"/>
    <w:rsid w:val="00FF4201"/>
    <w:rsid w:val="00FF444E"/>
    <w:rsid w:val="00FF458E"/>
    <w:rsid w:val="00FF49D2"/>
    <w:rsid w:val="00FF4B75"/>
    <w:rsid w:val="00FF5F21"/>
    <w:rsid w:val="00FF608E"/>
    <w:rsid w:val="00FF6294"/>
    <w:rsid w:val="00FF65CC"/>
    <w:rsid w:val="00FF6BC2"/>
    <w:rsid w:val="00FF7681"/>
    <w:rsid w:val="00FF7C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67F1BA"/>
  <w15:docId w15:val="{00A57DD2-1564-4B52-B840-6DDC1F9F3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Default">
    <w:name w:val="Default"/>
    <w:rsid w:val="006D73FE"/>
    <w:pPr>
      <w:suppressAutoHyphens/>
    </w:pPr>
    <w:rPr>
      <w:rFonts w:eastAsia="Calibri"/>
      <w:color w:val="000000"/>
      <w:sz w:val="24"/>
      <w:szCs w:val="24"/>
      <w:lang w:eastAsia="ar-SA"/>
    </w:rPr>
  </w:style>
  <w:style w:type="paragraph" w:customStyle="1" w:styleId="11">
    <w:name w:val="Обычный (веб)1"/>
    <w:basedOn w:val="a"/>
    <w:rsid w:val="00320F3D"/>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320F3D"/>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402257"/>
    <w:pPr>
      <w:widowControl/>
      <w:autoSpaceDE/>
      <w:autoSpaceDN/>
      <w:adjustRightInd/>
      <w:spacing w:after="120" w:line="480" w:lineRule="auto"/>
    </w:pPr>
    <w:rPr>
      <w:rFonts w:eastAsia="Times New Roman"/>
      <w:sz w:val="24"/>
      <w:szCs w:val="24"/>
      <w:lang w:eastAsia="ar-SA"/>
    </w:rPr>
  </w:style>
  <w:style w:type="character" w:customStyle="1" w:styleId="cs23fb06641">
    <w:name w:val="cs23fb06641"/>
    <w:rsid w:val="00662E1A"/>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662E1A"/>
    <w:pPr>
      <w:widowControl/>
      <w:autoSpaceDE/>
      <w:autoSpaceDN/>
      <w:adjustRightInd/>
      <w:spacing w:before="100" w:beforeAutospacing="1" w:after="100" w:afterAutospacing="1"/>
    </w:pPr>
    <w:rPr>
      <w:rFonts w:eastAsia="Times New Roman"/>
      <w:sz w:val="24"/>
      <w:szCs w:val="24"/>
    </w:rPr>
  </w:style>
  <w:style w:type="paragraph" w:styleId="af4">
    <w:name w:val="Body Text Indent"/>
    <w:basedOn w:val="a"/>
    <w:link w:val="af5"/>
    <w:rsid w:val="0051627E"/>
    <w:pPr>
      <w:widowControl/>
      <w:autoSpaceDE/>
      <w:autoSpaceDN/>
      <w:adjustRightInd/>
      <w:spacing w:after="120"/>
      <w:ind w:left="283"/>
    </w:pPr>
    <w:rPr>
      <w:rFonts w:ascii="Calibri" w:eastAsia="Times New Roman" w:hAnsi="Calibri"/>
      <w:color w:val="000000"/>
      <w:sz w:val="24"/>
    </w:rPr>
  </w:style>
  <w:style w:type="character" w:customStyle="1" w:styleId="af5">
    <w:name w:val="Основной текст с отступом Знак"/>
    <w:basedOn w:val="a0"/>
    <w:link w:val="af4"/>
    <w:rsid w:val="0051627E"/>
    <w:rPr>
      <w:rFonts w:ascii="Calibri" w:hAnsi="Calibri"/>
      <w:color w:val="000000"/>
      <w:sz w:val="24"/>
    </w:rPr>
  </w:style>
  <w:style w:type="table" w:customStyle="1" w:styleId="12">
    <w:name w:val="Сетка таблицы1"/>
    <w:basedOn w:val="a1"/>
    <w:next w:val="a5"/>
    <w:uiPriority w:val="59"/>
    <w:rsid w:val="005162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FollowedHyperlink"/>
    <w:basedOn w:val="a0"/>
    <w:semiHidden/>
    <w:unhideWhenUsed/>
    <w:rsid w:val="006A12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8021">
      <w:bodyDiv w:val="1"/>
      <w:marLeft w:val="0"/>
      <w:marRight w:val="0"/>
      <w:marTop w:val="0"/>
      <w:marBottom w:val="0"/>
      <w:divBdr>
        <w:top w:val="none" w:sz="0" w:space="0" w:color="auto"/>
        <w:left w:val="none" w:sz="0" w:space="0" w:color="auto"/>
        <w:bottom w:val="none" w:sz="0" w:space="0" w:color="auto"/>
        <w:right w:val="none" w:sz="0" w:space="0" w:color="auto"/>
      </w:divBdr>
    </w:div>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09519215">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8417511">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244270398">
      <w:bodyDiv w:val="1"/>
      <w:marLeft w:val="0"/>
      <w:marRight w:val="0"/>
      <w:marTop w:val="0"/>
      <w:marBottom w:val="0"/>
      <w:divBdr>
        <w:top w:val="none" w:sz="0" w:space="0" w:color="auto"/>
        <w:left w:val="none" w:sz="0" w:space="0" w:color="auto"/>
        <w:bottom w:val="none" w:sz="0" w:space="0" w:color="auto"/>
        <w:right w:val="none" w:sz="0" w:space="0" w:color="auto"/>
      </w:divBdr>
    </w:div>
    <w:div w:id="255095225">
      <w:bodyDiv w:val="1"/>
      <w:marLeft w:val="0"/>
      <w:marRight w:val="0"/>
      <w:marTop w:val="0"/>
      <w:marBottom w:val="0"/>
      <w:divBdr>
        <w:top w:val="none" w:sz="0" w:space="0" w:color="auto"/>
        <w:left w:val="none" w:sz="0" w:space="0" w:color="auto"/>
        <w:bottom w:val="none" w:sz="0" w:space="0" w:color="auto"/>
        <w:right w:val="none" w:sz="0" w:space="0" w:color="auto"/>
      </w:divBdr>
    </w:div>
    <w:div w:id="27756647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7335365">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466975965">
      <w:bodyDiv w:val="1"/>
      <w:marLeft w:val="0"/>
      <w:marRight w:val="0"/>
      <w:marTop w:val="0"/>
      <w:marBottom w:val="0"/>
      <w:divBdr>
        <w:top w:val="none" w:sz="0" w:space="0" w:color="auto"/>
        <w:left w:val="none" w:sz="0" w:space="0" w:color="auto"/>
        <w:bottom w:val="none" w:sz="0" w:space="0" w:color="auto"/>
        <w:right w:val="none" w:sz="0" w:space="0" w:color="auto"/>
      </w:divBdr>
    </w:div>
    <w:div w:id="474758644">
      <w:bodyDiv w:val="1"/>
      <w:marLeft w:val="0"/>
      <w:marRight w:val="0"/>
      <w:marTop w:val="0"/>
      <w:marBottom w:val="0"/>
      <w:divBdr>
        <w:top w:val="none" w:sz="0" w:space="0" w:color="auto"/>
        <w:left w:val="none" w:sz="0" w:space="0" w:color="auto"/>
        <w:bottom w:val="none" w:sz="0" w:space="0" w:color="auto"/>
        <w:right w:val="none" w:sz="0" w:space="0" w:color="auto"/>
      </w:divBdr>
    </w:div>
    <w:div w:id="534974577">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27261104">
      <w:bodyDiv w:val="1"/>
      <w:marLeft w:val="0"/>
      <w:marRight w:val="0"/>
      <w:marTop w:val="0"/>
      <w:marBottom w:val="0"/>
      <w:divBdr>
        <w:top w:val="none" w:sz="0" w:space="0" w:color="auto"/>
        <w:left w:val="none" w:sz="0" w:space="0" w:color="auto"/>
        <w:bottom w:val="none" w:sz="0" w:space="0" w:color="auto"/>
        <w:right w:val="none" w:sz="0" w:space="0" w:color="auto"/>
      </w:divBdr>
    </w:div>
    <w:div w:id="728116449">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5590109">
      <w:bodyDiv w:val="1"/>
      <w:marLeft w:val="0"/>
      <w:marRight w:val="0"/>
      <w:marTop w:val="0"/>
      <w:marBottom w:val="0"/>
      <w:divBdr>
        <w:top w:val="none" w:sz="0" w:space="0" w:color="auto"/>
        <w:left w:val="none" w:sz="0" w:space="0" w:color="auto"/>
        <w:bottom w:val="none" w:sz="0" w:space="0" w:color="auto"/>
        <w:right w:val="none" w:sz="0" w:space="0" w:color="auto"/>
      </w:divBdr>
    </w:div>
    <w:div w:id="1112897467">
      <w:bodyDiv w:val="1"/>
      <w:marLeft w:val="0"/>
      <w:marRight w:val="0"/>
      <w:marTop w:val="0"/>
      <w:marBottom w:val="0"/>
      <w:divBdr>
        <w:top w:val="none" w:sz="0" w:space="0" w:color="auto"/>
        <w:left w:val="none" w:sz="0" w:space="0" w:color="auto"/>
        <w:bottom w:val="none" w:sz="0" w:space="0" w:color="auto"/>
        <w:right w:val="none" w:sz="0" w:space="0" w:color="auto"/>
      </w:divBdr>
    </w:div>
    <w:div w:id="1133523482">
      <w:bodyDiv w:val="1"/>
      <w:marLeft w:val="0"/>
      <w:marRight w:val="0"/>
      <w:marTop w:val="0"/>
      <w:marBottom w:val="0"/>
      <w:divBdr>
        <w:top w:val="none" w:sz="0" w:space="0" w:color="auto"/>
        <w:left w:val="none" w:sz="0" w:space="0" w:color="auto"/>
        <w:bottom w:val="none" w:sz="0" w:space="0" w:color="auto"/>
        <w:right w:val="none" w:sz="0" w:space="0" w:color="auto"/>
      </w:divBdr>
    </w:div>
    <w:div w:id="1166213595">
      <w:bodyDiv w:val="1"/>
      <w:marLeft w:val="0"/>
      <w:marRight w:val="0"/>
      <w:marTop w:val="0"/>
      <w:marBottom w:val="0"/>
      <w:divBdr>
        <w:top w:val="none" w:sz="0" w:space="0" w:color="auto"/>
        <w:left w:val="none" w:sz="0" w:space="0" w:color="auto"/>
        <w:bottom w:val="none" w:sz="0" w:space="0" w:color="auto"/>
        <w:right w:val="none" w:sz="0" w:space="0" w:color="auto"/>
      </w:divBdr>
    </w:div>
    <w:div w:id="1193112135">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1354343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47632707">
      <w:bodyDiv w:val="1"/>
      <w:marLeft w:val="0"/>
      <w:marRight w:val="0"/>
      <w:marTop w:val="0"/>
      <w:marBottom w:val="0"/>
      <w:divBdr>
        <w:top w:val="none" w:sz="0" w:space="0" w:color="auto"/>
        <w:left w:val="none" w:sz="0" w:space="0" w:color="auto"/>
        <w:bottom w:val="none" w:sz="0" w:space="0" w:color="auto"/>
        <w:right w:val="none" w:sz="0" w:space="0" w:color="auto"/>
      </w:divBdr>
    </w:div>
    <w:div w:id="1387797594">
      <w:bodyDiv w:val="1"/>
      <w:marLeft w:val="0"/>
      <w:marRight w:val="0"/>
      <w:marTop w:val="0"/>
      <w:marBottom w:val="0"/>
      <w:divBdr>
        <w:top w:val="none" w:sz="0" w:space="0" w:color="auto"/>
        <w:left w:val="none" w:sz="0" w:space="0" w:color="auto"/>
        <w:bottom w:val="none" w:sz="0" w:space="0" w:color="auto"/>
        <w:right w:val="none" w:sz="0" w:space="0" w:color="auto"/>
      </w:divBdr>
    </w:div>
    <w:div w:id="1391925719">
      <w:bodyDiv w:val="1"/>
      <w:marLeft w:val="0"/>
      <w:marRight w:val="0"/>
      <w:marTop w:val="0"/>
      <w:marBottom w:val="0"/>
      <w:divBdr>
        <w:top w:val="none" w:sz="0" w:space="0" w:color="auto"/>
        <w:left w:val="none" w:sz="0" w:space="0" w:color="auto"/>
        <w:bottom w:val="none" w:sz="0" w:space="0" w:color="auto"/>
        <w:right w:val="none" w:sz="0" w:space="0" w:color="auto"/>
      </w:divBdr>
    </w:div>
    <w:div w:id="1397509824">
      <w:bodyDiv w:val="1"/>
      <w:marLeft w:val="0"/>
      <w:marRight w:val="0"/>
      <w:marTop w:val="0"/>
      <w:marBottom w:val="0"/>
      <w:divBdr>
        <w:top w:val="none" w:sz="0" w:space="0" w:color="auto"/>
        <w:left w:val="none" w:sz="0" w:space="0" w:color="auto"/>
        <w:bottom w:val="none" w:sz="0" w:space="0" w:color="auto"/>
        <w:right w:val="none" w:sz="0" w:space="0" w:color="auto"/>
      </w:divBdr>
    </w:div>
    <w:div w:id="1428574837">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71628175">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06048575">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8369570">
      <w:bodyDiv w:val="1"/>
      <w:marLeft w:val="0"/>
      <w:marRight w:val="0"/>
      <w:marTop w:val="0"/>
      <w:marBottom w:val="0"/>
      <w:divBdr>
        <w:top w:val="none" w:sz="0" w:space="0" w:color="auto"/>
        <w:left w:val="none" w:sz="0" w:space="0" w:color="auto"/>
        <w:bottom w:val="none" w:sz="0" w:space="0" w:color="auto"/>
        <w:right w:val="none" w:sz="0" w:space="0" w:color="auto"/>
      </w:divBdr>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28781253">
      <w:bodyDiv w:val="1"/>
      <w:marLeft w:val="0"/>
      <w:marRight w:val="0"/>
      <w:marTop w:val="0"/>
      <w:marBottom w:val="0"/>
      <w:divBdr>
        <w:top w:val="none" w:sz="0" w:space="0" w:color="auto"/>
        <w:left w:val="none" w:sz="0" w:space="0" w:color="auto"/>
        <w:bottom w:val="none" w:sz="0" w:space="0" w:color="auto"/>
        <w:right w:val="none" w:sz="0" w:space="0" w:color="auto"/>
      </w:divBdr>
    </w:div>
    <w:div w:id="1631594528">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68709946">
      <w:bodyDiv w:val="1"/>
      <w:marLeft w:val="0"/>
      <w:marRight w:val="0"/>
      <w:marTop w:val="0"/>
      <w:marBottom w:val="0"/>
      <w:divBdr>
        <w:top w:val="none" w:sz="0" w:space="0" w:color="auto"/>
        <w:left w:val="none" w:sz="0" w:space="0" w:color="auto"/>
        <w:bottom w:val="none" w:sz="0" w:space="0" w:color="auto"/>
        <w:right w:val="none" w:sz="0" w:space="0" w:color="auto"/>
      </w:divBdr>
    </w:div>
    <w:div w:id="1677534196">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18158923">
      <w:bodyDiv w:val="1"/>
      <w:marLeft w:val="0"/>
      <w:marRight w:val="0"/>
      <w:marTop w:val="0"/>
      <w:marBottom w:val="0"/>
      <w:divBdr>
        <w:top w:val="none" w:sz="0" w:space="0" w:color="auto"/>
        <w:left w:val="none" w:sz="0" w:space="0" w:color="auto"/>
        <w:bottom w:val="none" w:sz="0" w:space="0" w:color="auto"/>
        <w:right w:val="none" w:sz="0" w:space="0" w:color="auto"/>
      </w:divBdr>
    </w:div>
    <w:div w:id="1726490606">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36929264">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6549533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8422077">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53515353">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2026717">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2946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https://login.consultant.ru/link/?req=doc&amp;base=LAW&amp;n=467434&amp;dst=14810" TargetMode="External"/><Relationship Id="rId18" Type="http://schemas.openxmlformats.org/officeDocument/2006/relationships/hyperlink" Target="https://login.consultant.ru/link/?req=doc&amp;base=LAW&amp;n=467434&amp;dst=102282" TargetMode="External"/><Relationship Id="rId26" Type="http://schemas.openxmlformats.org/officeDocument/2006/relationships/hyperlink" Target="consultantplus://offline/ref=3E215F1F182A17C3BB44341C24BBDBA6F0C3E2CF02330E61A7539A8584A75A3B1C901729B6FCEACAz8LED" TargetMode="External"/><Relationship Id="rId3" Type="http://schemas.openxmlformats.org/officeDocument/2006/relationships/styles" Target="styles.xml"/><Relationship Id="rId21" Type="http://schemas.openxmlformats.org/officeDocument/2006/relationships/hyperlink" Target="https://login.consultant.ru/link/?req=doc&amp;base=LAW&amp;n=467434&amp;dst=110229" TargetMode="External"/><Relationship Id="rId7" Type="http://schemas.openxmlformats.org/officeDocument/2006/relationships/endnotes" Target="endnotes.xml"/><Relationship Id="rId12" Type="http://schemas.openxmlformats.org/officeDocument/2006/relationships/hyperlink" Target="consultantplus://offline/ref=B366F2BF1085CD14BF2626B613C471BE3FAF9E5A9B1670699AFFA949525D069D67100FC293AFEDE7z8K2G" TargetMode="External"/><Relationship Id="rId17" Type="http://schemas.openxmlformats.org/officeDocument/2006/relationships/hyperlink" Target="https://login.consultant.ru/link/?req=doc&amp;base=LAW&amp;n=467434&amp;dst=26179" TargetMode="External"/><Relationship Id="rId25" Type="http://schemas.openxmlformats.org/officeDocument/2006/relationships/hyperlink" Target="consultantplus://offline/ref=3E215F1F182A17C3BB44341C24BBDBA6F0C3E2CF02330E61A7539A8584A75A3B1C901729B6FEEBC8z8L6D" TargetMode="External"/><Relationship Id="rId2" Type="http://schemas.openxmlformats.org/officeDocument/2006/relationships/numbering" Target="numbering.xml"/><Relationship Id="rId16" Type="http://schemas.openxmlformats.org/officeDocument/2006/relationships/hyperlink" Target="https://login.consultant.ru/link/?req=doc&amp;base=LAW&amp;n=467434&amp;dst=26176" TargetMode="External"/><Relationship Id="rId20" Type="http://schemas.openxmlformats.org/officeDocument/2006/relationships/hyperlink" Target="https://login.consultant.ru/link/?req=doc&amp;base=LAW&amp;n=467434&amp;dst=110209" TargetMode="External"/><Relationship Id="rId29" Type="http://schemas.openxmlformats.org/officeDocument/2006/relationships/hyperlink" Target="https://login.consultant.ru/link/?req=doc&amp;base=LAW&amp;n=467434&amp;dst=1481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3.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67434&amp;dst=14778" TargetMode="External"/><Relationship Id="rId23" Type="http://schemas.openxmlformats.org/officeDocument/2006/relationships/image" Target="media/image2.emf"/><Relationship Id="rId28" Type="http://schemas.openxmlformats.org/officeDocument/2006/relationships/hyperlink" Target="https://login.consultant.ru/link/?req=doc&amp;base=LAW&amp;n=467434&amp;dst=14810" TargetMode="External"/><Relationship Id="rId10" Type="http://schemas.openxmlformats.org/officeDocument/2006/relationships/hyperlink" Target="https://vyazmafin.admin-smolensk.ru/files/272/svodnaya-byudzhetnay5.pdf" TargetMode="External"/><Relationship Id="rId19" Type="http://schemas.openxmlformats.org/officeDocument/2006/relationships/hyperlink" Target="https://login.consultant.ru/link/?req=doc&amp;base=LAW&amp;n=467434&amp;dst=102289"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yazmafin.admin-smolensk.ru/docs/vyazma/poryadok-sostavleniya-i-vedeniya-svodnoj-byudzhetnoj-rospisi/" TargetMode="External"/><Relationship Id="rId14" Type="http://schemas.openxmlformats.org/officeDocument/2006/relationships/hyperlink" Target="https://login.consultant.ru/link/?req=doc&amp;base=LAW&amp;n=467434&amp;dst=14813" TargetMode="External"/><Relationship Id="rId22" Type="http://schemas.openxmlformats.org/officeDocument/2006/relationships/hyperlink" Target="https://login.consultant.ru/link/?req=doc&amp;base=LAW&amp;n=467434&amp;dst=110248" TargetMode="External"/><Relationship Id="rId27" Type="http://schemas.openxmlformats.org/officeDocument/2006/relationships/hyperlink" Target="consultantplus://offline/ref=3E215F1F182A17C3BB44341C24BBDBA6F0C3E2CF02330E61A7539A8584A75A3B1C901729B6FCEBC8z8LAD"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DF9D1-CA5C-4F0C-8368-F186491AE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14</Pages>
  <Words>4797</Words>
  <Characters>27345</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32078</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creator>user</dc:creator>
  <cp:lastModifiedBy>user</cp:lastModifiedBy>
  <cp:revision>25</cp:revision>
  <cp:lastPrinted>2026-04-06T06:18:00Z</cp:lastPrinted>
  <dcterms:created xsi:type="dcterms:W3CDTF">2026-03-27T05:53:00Z</dcterms:created>
  <dcterms:modified xsi:type="dcterms:W3CDTF">2026-04-06T08:54:00Z</dcterms:modified>
</cp:coreProperties>
</file>