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65F1" w:rsidRPr="000B52DF" w:rsidRDefault="002967CE" w:rsidP="00807A28">
      <w:pPr>
        <w:spacing w:after="0" w:line="240" w:lineRule="auto"/>
        <w:jc w:val="center"/>
        <w:rPr>
          <w:rFonts w:ascii="Times New Roman" w:hAnsi="Times New Roman" w:cs="Times New Roman"/>
          <w:b/>
          <w:sz w:val="24"/>
          <w:szCs w:val="24"/>
        </w:rPr>
      </w:pPr>
      <w:r w:rsidRPr="000B52DF">
        <w:rPr>
          <w:rFonts w:ascii="Times New Roman" w:hAnsi="Times New Roman" w:cs="Times New Roman"/>
          <w:b/>
          <w:sz w:val="24"/>
          <w:szCs w:val="24"/>
        </w:rPr>
        <w:t>Заключение</w:t>
      </w:r>
    </w:p>
    <w:p w:rsidR="00545BDF" w:rsidRPr="000B52DF" w:rsidRDefault="002967CE" w:rsidP="00807A28">
      <w:pPr>
        <w:spacing w:after="0" w:line="240" w:lineRule="auto"/>
        <w:jc w:val="center"/>
        <w:rPr>
          <w:rFonts w:ascii="Times New Roman" w:hAnsi="Times New Roman" w:cs="Times New Roman"/>
          <w:b/>
          <w:sz w:val="24"/>
          <w:szCs w:val="24"/>
        </w:rPr>
      </w:pPr>
      <w:r w:rsidRPr="000B52DF">
        <w:rPr>
          <w:rFonts w:ascii="Times New Roman" w:hAnsi="Times New Roman" w:cs="Times New Roman"/>
          <w:b/>
          <w:sz w:val="24"/>
          <w:szCs w:val="24"/>
        </w:rPr>
        <w:t>по результатам внешней провер</w:t>
      </w:r>
      <w:r w:rsidR="00545BDF" w:rsidRPr="000B52DF">
        <w:rPr>
          <w:rFonts w:ascii="Times New Roman" w:hAnsi="Times New Roman" w:cs="Times New Roman"/>
          <w:b/>
          <w:sz w:val="24"/>
          <w:szCs w:val="24"/>
        </w:rPr>
        <w:t xml:space="preserve">ки годовой бюджетной отчетности </w:t>
      </w:r>
    </w:p>
    <w:p w:rsidR="002C51DE" w:rsidRPr="000B52DF" w:rsidRDefault="00F36D46" w:rsidP="00807A2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Тумановского</w:t>
      </w:r>
      <w:r w:rsidR="00EF4FF2">
        <w:rPr>
          <w:rFonts w:ascii="Times New Roman" w:hAnsi="Times New Roman" w:cs="Times New Roman"/>
          <w:b/>
          <w:sz w:val="24"/>
          <w:szCs w:val="24"/>
        </w:rPr>
        <w:t xml:space="preserve"> сельского комитета</w:t>
      </w:r>
      <w:r w:rsidR="00C73AC3" w:rsidRPr="000B52DF">
        <w:rPr>
          <w:rFonts w:ascii="Times New Roman" w:hAnsi="Times New Roman" w:cs="Times New Roman"/>
          <w:b/>
          <w:sz w:val="24"/>
          <w:szCs w:val="24"/>
        </w:rPr>
        <w:t xml:space="preserve"> Администрации</w:t>
      </w:r>
      <w:r w:rsidR="000C5D58" w:rsidRPr="000B52DF">
        <w:rPr>
          <w:rFonts w:ascii="Times New Roman" w:hAnsi="Times New Roman" w:cs="Times New Roman"/>
          <w:b/>
          <w:sz w:val="24"/>
          <w:szCs w:val="24"/>
        </w:rPr>
        <w:t xml:space="preserve"> </w:t>
      </w:r>
      <w:r w:rsidR="00FA4906" w:rsidRPr="000B52DF">
        <w:rPr>
          <w:rFonts w:ascii="Times New Roman" w:hAnsi="Times New Roman" w:cs="Times New Roman"/>
          <w:b/>
          <w:sz w:val="24"/>
          <w:szCs w:val="24"/>
        </w:rPr>
        <w:t>муниципальн</w:t>
      </w:r>
      <w:r w:rsidR="00DE22D5">
        <w:rPr>
          <w:rFonts w:ascii="Times New Roman" w:hAnsi="Times New Roman" w:cs="Times New Roman"/>
          <w:b/>
          <w:sz w:val="24"/>
          <w:szCs w:val="24"/>
        </w:rPr>
        <w:t>ого образования «Вяземский муниципальный округ</w:t>
      </w:r>
      <w:r w:rsidR="00FA4906" w:rsidRPr="000B52DF">
        <w:rPr>
          <w:rFonts w:ascii="Times New Roman" w:hAnsi="Times New Roman" w:cs="Times New Roman"/>
          <w:b/>
          <w:sz w:val="24"/>
          <w:szCs w:val="24"/>
        </w:rPr>
        <w:t>» Смоленской области</w:t>
      </w:r>
      <w:r w:rsidR="008C43C0" w:rsidRPr="000B52DF">
        <w:rPr>
          <w:rFonts w:ascii="Times New Roman" w:hAnsi="Times New Roman" w:cs="Times New Roman"/>
          <w:b/>
          <w:sz w:val="24"/>
          <w:szCs w:val="24"/>
        </w:rPr>
        <w:t xml:space="preserve">, в части исполнения бюджета муниципального образования «Вяземский </w:t>
      </w:r>
      <w:r w:rsidR="00DE22D5">
        <w:rPr>
          <w:rFonts w:ascii="Times New Roman" w:hAnsi="Times New Roman" w:cs="Times New Roman"/>
          <w:b/>
          <w:sz w:val="24"/>
          <w:szCs w:val="24"/>
        </w:rPr>
        <w:t>муниципальный округ</w:t>
      </w:r>
      <w:r w:rsidR="008C43C0" w:rsidRPr="000B52DF">
        <w:rPr>
          <w:rFonts w:ascii="Times New Roman" w:hAnsi="Times New Roman" w:cs="Times New Roman"/>
          <w:b/>
          <w:sz w:val="24"/>
          <w:szCs w:val="24"/>
        </w:rPr>
        <w:t>» Смоленской области</w:t>
      </w:r>
      <w:r w:rsidR="000B52DF">
        <w:rPr>
          <w:rFonts w:ascii="Times New Roman" w:hAnsi="Times New Roman" w:cs="Times New Roman"/>
          <w:b/>
          <w:sz w:val="24"/>
          <w:szCs w:val="24"/>
        </w:rPr>
        <w:t xml:space="preserve"> </w:t>
      </w:r>
      <w:r w:rsidR="00DD7F84" w:rsidRPr="000B52DF">
        <w:rPr>
          <w:rFonts w:ascii="Times New Roman" w:hAnsi="Times New Roman" w:cs="Times New Roman"/>
          <w:b/>
          <w:sz w:val="24"/>
          <w:szCs w:val="24"/>
        </w:rPr>
        <w:t>за</w:t>
      </w:r>
      <w:r w:rsidR="00F26BE2" w:rsidRPr="000B52DF">
        <w:rPr>
          <w:rFonts w:ascii="Times New Roman" w:hAnsi="Times New Roman" w:cs="Times New Roman"/>
          <w:b/>
          <w:sz w:val="24"/>
          <w:szCs w:val="24"/>
        </w:rPr>
        <w:t xml:space="preserve"> 20</w:t>
      </w:r>
      <w:r w:rsidR="005D6842" w:rsidRPr="000B52DF">
        <w:rPr>
          <w:rFonts w:ascii="Times New Roman" w:hAnsi="Times New Roman" w:cs="Times New Roman"/>
          <w:b/>
          <w:sz w:val="24"/>
          <w:szCs w:val="24"/>
        </w:rPr>
        <w:t>2</w:t>
      </w:r>
      <w:r w:rsidR="00DE22D5">
        <w:rPr>
          <w:rFonts w:ascii="Times New Roman" w:hAnsi="Times New Roman" w:cs="Times New Roman"/>
          <w:b/>
          <w:sz w:val="24"/>
          <w:szCs w:val="24"/>
        </w:rPr>
        <w:t>5</w:t>
      </w:r>
      <w:r w:rsidR="00F26BE2" w:rsidRPr="000B52DF">
        <w:rPr>
          <w:rFonts w:ascii="Times New Roman" w:hAnsi="Times New Roman" w:cs="Times New Roman"/>
          <w:b/>
          <w:sz w:val="24"/>
          <w:szCs w:val="24"/>
        </w:rPr>
        <w:t xml:space="preserve"> год</w:t>
      </w:r>
    </w:p>
    <w:p w:rsidR="002967CE" w:rsidRPr="00385BA4" w:rsidRDefault="002967CE" w:rsidP="00807A28">
      <w:pPr>
        <w:spacing w:after="0" w:line="240" w:lineRule="auto"/>
        <w:jc w:val="both"/>
        <w:rPr>
          <w:rFonts w:ascii="Times New Roman" w:hAnsi="Times New Roman" w:cs="Times New Roman"/>
          <w:sz w:val="16"/>
          <w:szCs w:val="16"/>
        </w:rPr>
      </w:pP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6"/>
        <w:gridCol w:w="4738"/>
      </w:tblGrid>
      <w:tr w:rsidR="00545BDF" w:rsidRPr="00DC03CE" w:rsidTr="005D6842">
        <w:trPr>
          <w:trHeight w:val="101"/>
        </w:trPr>
        <w:tc>
          <w:tcPr>
            <w:tcW w:w="4672" w:type="dxa"/>
          </w:tcPr>
          <w:p w:rsidR="00545BDF" w:rsidRPr="006F16EE" w:rsidRDefault="006F16EE" w:rsidP="00807A28">
            <w:pPr>
              <w:jc w:val="both"/>
            </w:pPr>
            <w:r w:rsidRPr="006F16EE">
              <w:t>г. Вязьма</w:t>
            </w:r>
          </w:p>
        </w:tc>
        <w:tc>
          <w:tcPr>
            <w:tcW w:w="4792" w:type="dxa"/>
            <w:shd w:val="clear" w:color="auto" w:fill="auto"/>
          </w:tcPr>
          <w:p w:rsidR="00545BDF" w:rsidRPr="00DC03CE" w:rsidRDefault="00F36D46" w:rsidP="003F1FEF">
            <w:pPr>
              <w:jc w:val="right"/>
            </w:pPr>
            <w:r>
              <w:t>16</w:t>
            </w:r>
            <w:r w:rsidR="00D045B9" w:rsidRPr="00D045B9">
              <w:t>.0</w:t>
            </w:r>
            <w:r w:rsidR="00EF4FF2">
              <w:t>4</w:t>
            </w:r>
            <w:r w:rsidR="00D045B9" w:rsidRPr="00D045B9">
              <w:t>.202</w:t>
            </w:r>
            <w:r w:rsidR="00DE22D5">
              <w:t>6</w:t>
            </w:r>
            <w:r w:rsidR="00D045B9" w:rsidRPr="00D045B9">
              <w:t xml:space="preserve"> года</w:t>
            </w:r>
          </w:p>
        </w:tc>
      </w:tr>
    </w:tbl>
    <w:p w:rsidR="002967CE" w:rsidRPr="00385BA4" w:rsidRDefault="002967CE" w:rsidP="00807A28">
      <w:pPr>
        <w:spacing w:after="0" w:line="240" w:lineRule="auto"/>
        <w:jc w:val="both"/>
        <w:rPr>
          <w:rFonts w:ascii="Times New Roman" w:hAnsi="Times New Roman" w:cs="Times New Roman"/>
          <w:sz w:val="16"/>
          <w:szCs w:val="16"/>
        </w:rPr>
      </w:pPr>
    </w:p>
    <w:p w:rsidR="00C965F1" w:rsidRPr="004B72E4" w:rsidRDefault="00C23373" w:rsidP="00807A28">
      <w:pPr>
        <w:pStyle w:val="a3"/>
        <w:tabs>
          <w:tab w:val="left" w:pos="0"/>
        </w:tabs>
        <w:jc w:val="both"/>
        <w:rPr>
          <w:rFonts w:ascii="Times New Roman" w:hAnsi="Times New Roman" w:cs="Times New Roman"/>
          <w:b/>
          <w:sz w:val="24"/>
          <w:szCs w:val="24"/>
        </w:rPr>
      </w:pPr>
      <w:r>
        <w:rPr>
          <w:rFonts w:ascii="Times New Roman" w:hAnsi="Times New Roman" w:cs="Times New Roman"/>
          <w:b/>
          <w:sz w:val="28"/>
          <w:szCs w:val="28"/>
        </w:rPr>
        <w:tab/>
      </w:r>
      <w:r w:rsidR="00C965F1" w:rsidRPr="004B72E4">
        <w:rPr>
          <w:rFonts w:ascii="Times New Roman" w:hAnsi="Times New Roman" w:cs="Times New Roman"/>
          <w:b/>
          <w:sz w:val="24"/>
          <w:szCs w:val="24"/>
        </w:rPr>
        <w:t>Основание проведения экспертно-аналитического мероприятия:</w:t>
      </w:r>
    </w:p>
    <w:p w:rsidR="00B53F5C" w:rsidRPr="00B53F5C" w:rsidRDefault="00B53F5C" w:rsidP="00807A28">
      <w:pPr>
        <w:pStyle w:val="a3"/>
        <w:numPr>
          <w:ilvl w:val="0"/>
          <w:numId w:val="1"/>
        </w:numPr>
        <w:tabs>
          <w:tab w:val="left" w:pos="426"/>
        </w:tabs>
        <w:ind w:left="0"/>
        <w:jc w:val="both"/>
        <w:rPr>
          <w:rFonts w:ascii="Times New Roman" w:hAnsi="Times New Roman" w:cs="Times New Roman"/>
          <w:sz w:val="24"/>
          <w:szCs w:val="24"/>
        </w:rPr>
      </w:pPr>
      <w:r w:rsidRPr="00B53F5C">
        <w:rPr>
          <w:rFonts w:ascii="Times New Roman" w:hAnsi="Times New Roman" w:cs="Times New Roman"/>
          <w:sz w:val="24"/>
          <w:szCs w:val="24"/>
        </w:rPr>
        <w:t xml:space="preserve">ст.264.4 Бюджетного кодекса Российской Федерации; </w:t>
      </w:r>
    </w:p>
    <w:p w:rsidR="00B53F5C" w:rsidRPr="00B53F5C" w:rsidRDefault="00B53F5C" w:rsidP="00807A28">
      <w:pPr>
        <w:pStyle w:val="a3"/>
        <w:numPr>
          <w:ilvl w:val="0"/>
          <w:numId w:val="1"/>
        </w:numPr>
        <w:tabs>
          <w:tab w:val="left" w:pos="426"/>
        </w:tabs>
        <w:ind w:left="0"/>
        <w:jc w:val="both"/>
        <w:rPr>
          <w:rFonts w:ascii="Times New Roman" w:hAnsi="Times New Roman" w:cs="Times New Roman"/>
          <w:sz w:val="24"/>
          <w:szCs w:val="24"/>
        </w:rPr>
      </w:pPr>
      <w:r w:rsidRPr="00B53F5C">
        <w:rPr>
          <w:rFonts w:ascii="Times New Roman" w:hAnsi="Times New Roman" w:cs="Times New Roman"/>
          <w:sz w:val="24"/>
          <w:szCs w:val="24"/>
        </w:rPr>
        <w:t>ст.10 Положения о бюджетном процессе муниципального образования «Вяземский муниципальный округ» Смоленской области, утвержденного решением Вяземского окружного Совета депутатов от 25.10.2024 №30;</w:t>
      </w:r>
    </w:p>
    <w:p w:rsidR="00B53F5C" w:rsidRPr="00B53F5C" w:rsidRDefault="00B53F5C" w:rsidP="00807A28">
      <w:pPr>
        <w:pStyle w:val="a3"/>
        <w:numPr>
          <w:ilvl w:val="0"/>
          <w:numId w:val="1"/>
        </w:numPr>
        <w:tabs>
          <w:tab w:val="left" w:pos="426"/>
        </w:tabs>
        <w:ind w:left="0"/>
        <w:jc w:val="both"/>
        <w:rPr>
          <w:rFonts w:ascii="Times New Roman" w:hAnsi="Times New Roman" w:cs="Times New Roman"/>
          <w:sz w:val="24"/>
          <w:szCs w:val="24"/>
        </w:rPr>
      </w:pPr>
      <w:r w:rsidRPr="00B53F5C">
        <w:rPr>
          <w:rFonts w:ascii="Times New Roman" w:hAnsi="Times New Roman" w:cs="Times New Roman"/>
          <w:sz w:val="24"/>
          <w:szCs w:val="24"/>
        </w:rPr>
        <w:t>п.1.6 Плана работы Контрольно-ревизионной комиссии муниципального образования «Вяземский муниципальный округ» Смоленской области на 202</w:t>
      </w:r>
      <w:r w:rsidR="00DE22D5">
        <w:rPr>
          <w:rFonts w:ascii="Times New Roman" w:hAnsi="Times New Roman" w:cs="Times New Roman"/>
          <w:sz w:val="24"/>
          <w:szCs w:val="24"/>
        </w:rPr>
        <w:t>6</w:t>
      </w:r>
      <w:r w:rsidRPr="00B53F5C">
        <w:rPr>
          <w:rFonts w:ascii="Times New Roman" w:hAnsi="Times New Roman" w:cs="Times New Roman"/>
          <w:sz w:val="24"/>
          <w:szCs w:val="24"/>
        </w:rPr>
        <w:t xml:space="preserve"> год, утвержденного приказом Контрольно-ревизионной комиссии от 2</w:t>
      </w:r>
      <w:r w:rsidR="00DE22D5">
        <w:rPr>
          <w:rFonts w:ascii="Times New Roman" w:hAnsi="Times New Roman" w:cs="Times New Roman"/>
          <w:sz w:val="24"/>
          <w:szCs w:val="24"/>
        </w:rPr>
        <w:t>5</w:t>
      </w:r>
      <w:r w:rsidRPr="00B53F5C">
        <w:rPr>
          <w:rFonts w:ascii="Times New Roman" w:hAnsi="Times New Roman" w:cs="Times New Roman"/>
          <w:sz w:val="24"/>
          <w:szCs w:val="24"/>
        </w:rPr>
        <w:t>.</w:t>
      </w:r>
      <w:r w:rsidR="00DE22D5">
        <w:rPr>
          <w:rFonts w:ascii="Times New Roman" w:hAnsi="Times New Roman" w:cs="Times New Roman"/>
          <w:sz w:val="24"/>
          <w:szCs w:val="24"/>
        </w:rPr>
        <w:t>12.2025 №58</w:t>
      </w:r>
      <w:r w:rsidRPr="00B53F5C">
        <w:rPr>
          <w:rFonts w:ascii="Times New Roman" w:hAnsi="Times New Roman" w:cs="Times New Roman"/>
          <w:sz w:val="24"/>
          <w:szCs w:val="24"/>
        </w:rPr>
        <w:t>;</w:t>
      </w:r>
    </w:p>
    <w:p w:rsidR="00DD7F84" w:rsidRPr="00B53F5C" w:rsidRDefault="00B53F5C" w:rsidP="00807A28">
      <w:pPr>
        <w:pStyle w:val="a3"/>
        <w:numPr>
          <w:ilvl w:val="0"/>
          <w:numId w:val="1"/>
        </w:numPr>
        <w:tabs>
          <w:tab w:val="left" w:pos="426"/>
        </w:tabs>
        <w:ind w:left="0"/>
        <w:jc w:val="both"/>
        <w:rPr>
          <w:rFonts w:ascii="Times New Roman" w:hAnsi="Times New Roman" w:cs="Times New Roman"/>
          <w:sz w:val="24"/>
          <w:szCs w:val="24"/>
        </w:rPr>
      </w:pPr>
      <w:r w:rsidRPr="00B53F5C">
        <w:rPr>
          <w:rFonts w:ascii="Times New Roman" w:hAnsi="Times New Roman" w:cs="Times New Roman"/>
          <w:sz w:val="24"/>
          <w:szCs w:val="24"/>
        </w:rPr>
        <w:t>раздел 3 Положения о Контрольно-ревизионной комиссии муниципального образования «Вяземский муниципальный округ» Смоленской области, утвержденного решением Вяземского окружного Совета депутатов от 22.10.2024 №20.</w:t>
      </w:r>
    </w:p>
    <w:p w:rsidR="00167787" w:rsidRPr="00B53F5C" w:rsidRDefault="00167787" w:rsidP="00807A28">
      <w:pPr>
        <w:spacing w:after="0" w:line="240" w:lineRule="auto"/>
        <w:ind w:firstLine="567"/>
        <w:jc w:val="both"/>
        <w:rPr>
          <w:rFonts w:ascii="Times New Roman" w:hAnsi="Times New Roman" w:cs="Times New Roman"/>
          <w:b/>
          <w:sz w:val="16"/>
          <w:szCs w:val="16"/>
        </w:rPr>
      </w:pPr>
    </w:p>
    <w:p w:rsidR="00C965F1" w:rsidRPr="00211B33" w:rsidRDefault="00C965F1" w:rsidP="00807A28">
      <w:pPr>
        <w:spacing w:after="0" w:line="240" w:lineRule="auto"/>
        <w:ind w:firstLine="567"/>
        <w:jc w:val="both"/>
        <w:rPr>
          <w:rFonts w:ascii="Times New Roman" w:hAnsi="Times New Roman" w:cs="Times New Roman"/>
          <w:b/>
          <w:sz w:val="24"/>
          <w:szCs w:val="24"/>
        </w:rPr>
      </w:pPr>
      <w:r w:rsidRPr="00211B33">
        <w:rPr>
          <w:rFonts w:ascii="Times New Roman" w:hAnsi="Times New Roman" w:cs="Times New Roman"/>
          <w:b/>
          <w:sz w:val="24"/>
          <w:szCs w:val="24"/>
        </w:rPr>
        <w:t>Цель экспертно-аналитического мероприятия:</w:t>
      </w:r>
    </w:p>
    <w:p w:rsidR="00B53F5C" w:rsidRPr="00211B33" w:rsidRDefault="00B53F5C" w:rsidP="00807A28">
      <w:pPr>
        <w:pStyle w:val="af"/>
        <w:numPr>
          <w:ilvl w:val="0"/>
          <w:numId w:val="7"/>
        </w:numPr>
        <w:spacing w:after="0" w:line="240" w:lineRule="auto"/>
        <w:ind w:left="0"/>
        <w:jc w:val="both"/>
        <w:rPr>
          <w:rFonts w:ascii="Times New Roman" w:hAnsi="Times New Roman" w:cs="Times New Roman"/>
          <w:sz w:val="24"/>
          <w:szCs w:val="24"/>
        </w:rPr>
      </w:pPr>
      <w:r w:rsidRPr="00211B33">
        <w:rPr>
          <w:rFonts w:ascii="Times New Roman" w:hAnsi="Times New Roman" w:cs="Times New Roman"/>
          <w:sz w:val="24"/>
          <w:szCs w:val="24"/>
        </w:rPr>
        <w:t xml:space="preserve">установление законности, степени полноты и достоверности представленной бюджетной отчётности главного </w:t>
      </w:r>
      <w:r w:rsidR="009A1322">
        <w:rPr>
          <w:rFonts w:ascii="Times New Roman" w:hAnsi="Times New Roman" w:cs="Times New Roman"/>
          <w:sz w:val="24"/>
          <w:szCs w:val="24"/>
        </w:rPr>
        <w:t>распорядителя</w:t>
      </w:r>
      <w:r w:rsidRPr="00211B33">
        <w:rPr>
          <w:rFonts w:ascii="Times New Roman" w:hAnsi="Times New Roman" w:cs="Times New Roman"/>
          <w:sz w:val="24"/>
          <w:szCs w:val="24"/>
        </w:rPr>
        <w:t xml:space="preserve"> бюджетных средств (далее – Г</w:t>
      </w:r>
      <w:r w:rsidR="009A1322">
        <w:rPr>
          <w:rFonts w:ascii="Times New Roman" w:hAnsi="Times New Roman" w:cs="Times New Roman"/>
          <w:sz w:val="24"/>
          <w:szCs w:val="24"/>
        </w:rPr>
        <w:t>Р</w:t>
      </w:r>
      <w:r w:rsidRPr="00211B33">
        <w:rPr>
          <w:rFonts w:ascii="Times New Roman" w:hAnsi="Times New Roman" w:cs="Times New Roman"/>
          <w:sz w:val="24"/>
          <w:szCs w:val="24"/>
        </w:rPr>
        <w:t xml:space="preserve">БС); </w:t>
      </w:r>
    </w:p>
    <w:p w:rsidR="009E51B8" w:rsidRPr="00211B33" w:rsidRDefault="00B53F5C" w:rsidP="00807A28">
      <w:pPr>
        <w:pStyle w:val="af"/>
        <w:numPr>
          <w:ilvl w:val="0"/>
          <w:numId w:val="7"/>
        </w:numPr>
        <w:spacing w:after="0" w:line="240" w:lineRule="auto"/>
        <w:ind w:left="0"/>
        <w:jc w:val="both"/>
        <w:rPr>
          <w:rFonts w:ascii="Times New Roman" w:hAnsi="Times New Roman" w:cs="Times New Roman"/>
          <w:b/>
          <w:sz w:val="24"/>
          <w:szCs w:val="24"/>
        </w:rPr>
      </w:pPr>
      <w:r w:rsidRPr="00211B33">
        <w:rPr>
          <w:rFonts w:ascii="Times New Roman" w:hAnsi="Times New Roman" w:cs="Times New Roman"/>
          <w:sz w:val="24"/>
          <w:szCs w:val="24"/>
        </w:rPr>
        <w:t xml:space="preserve">установление достоверности бюджетной отчетности, а также соответствия фактического исполнения бюджета его плановым назначениям, установленным решением </w:t>
      </w:r>
      <w:r w:rsidR="0022201B" w:rsidRPr="00211B33">
        <w:rPr>
          <w:rFonts w:ascii="Times New Roman" w:hAnsi="Times New Roman" w:cs="Times New Roman"/>
          <w:sz w:val="24"/>
          <w:szCs w:val="24"/>
        </w:rPr>
        <w:t>Вяземского окружного Совета депутатов</w:t>
      </w:r>
      <w:r w:rsidRPr="00211B33">
        <w:rPr>
          <w:rFonts w:ascii="Times New Roman" w:hAnsi="Times New Roman" w:cs="Times New Roman"/>
          <w:sz w:val="24"/>
          <w:szCs w:val="24"/>
        </w:rPr>
        <w:t xml:space="preserve"> от </w:t>
      </w:r>
      <w:r w:rsidR="002B084B" w:rsidRPr="00211B33">
        <w:rPr>
          <w:rFonts w:ascii="Times New Roman" w:hAnsi="Times New Roman" w:cs="Times New Roman"/>
          <w:sz w:val="24"/>
          <w:szCs w:val="24"/>
        </w:rPr>
        <w:t>18</w:t>
      </w:r>
      <w:r w:rsidRPr="00211B33">
        <w:rPr>
          <w:rFonts w:ascii="Times New Roman" w:hAnsi="Times New Roman" w:cs="Times New Roman"/>
          <w:sz w:val="24"/>
          <w:szCs w:val="24"/>
        </w:rPr>
        <w:t>.12.202</w:t>
      </w:r>
      <w:r w:rsidR="00E33FF4" w:rsidRPr="00211B33">
        <w:rPr>
          <w:rFonts w:ascii="Times New Roman" w:hAnsi="Times New Roman" w:cs="Times New Roman"/>
          <w:sz w:val="24"/>
          <w:szCs w:val="24"/>
        </w:rPr>
        <w:t>4</w:t>
      </w:r>
      <w:r w:rsidRPr="00211B33">
        <w:rPr>
          <w:rFonts w:ascii="Times New Roman" w:hAnsi="Times New Roman" w:cs="Times New Roman"/>
          <w:sz w:val="24"/>
          <w:szCs w:val="24"/>
        </w:rPr>
        <w:t xml:space="preserve"> №</w:t>
      </w:r>
      <w:r w:rsidR="00E33FF4" w:rsidRPr="00211B33">
        <w:rPr>
          <w:rFonts w:ascii="Times New Roman" w:hAnsi="Times New Roman" w:cs="Times New Roman"/>
          <w:sz w:val="24"/>
          <w:szCs w:val="24"/>
        </w:rPr>
        <w:t>72</w:t>
      </w:r>
      <w:r w:rsidRPr="00211B33">
        <w:rPr>
          <w:rFonts w:ascii="Times New Roman" w:hAnsi="Times New Roman" w:cs="Times New Roman"/>
          <w:sz w:val="24"/>
          <w:szCs w:val="24"/>
        </w:rPr>
        <w:t xml:space="preserve"> «О бюджете муниципального образования «Вяземский </w:t>
      </w:r>
      <w:r w:rsidR="0022201B" w:rsidRPr="00211B33">
        <w:rPr>
          <w:rFonts w:ascii="Times New Roman" w:hAnsi="Times New Roman" w:cs="Times New Roman"/>
          <w:sz w:val="24"/>
          <w:szCs w:val="24"/>
        </w:rPr>
        <w:t>муниципальный округ</w:t>
      </w:r>
      <w:r w:rsidRPr="00211B33">
        <w:rPr>
          <w:rFonts w:ascii="Times New Roman" w:hAnsi="Times New Roman" w:cs="Times New Roman"/>
          <w:sz w:val="24"/>
          <w:szCs w:val="24"/>
        </w:rPr>
        <w:t>» Смоленской области на 202</w:t>
      </w:r>
      <w:r w:rsidR="00E33FF4" w:rsidRPr="00211B33">
        <w:rPr>
          <w:rFonts w:ascii="Times New Roman" w:hAnsi="Times New Roman" w:cs="Times New Roman"/>
          <w:sz w:val="24"/>
          <w:szCs w:val="24"/>
        </w:rPr>
        <w:t>5</w:t>
      </w:r>
      <w:r w:rsidRPr="00211B33">
        <w:rPr>
          <w:rFonts w:ascii="Times New Roman" w:hAnsi="Times New Roman" w:cs="Times New Roman"/>
          <w:sz w:val="24"/>
          <w:szCs w:val="24"/>
        </w:rPr>
        <w:t xml:space="preserve"> год и на плановый период 202</w:t>
      </w:r>
      <w:r w:rsidR="00E33FF4" w:rsidRPr="00211B33">
        <w:rPr>
          <w:rFonts w:ascii="Times New Roman" w:hAnsi="Times New Roman" w:cs="Times New Roman"/>
          <w:sz w:val="24"/>
          <w:szCs w:val="24"/>
        </w:rPr>
        <w:t>6</w:t>
      </w:r>
      <w:r w:rsidRPr="00211B33">
        <w:rPr>
          <w:rFonts w:ascii="Times New Roman" w:hAnsi="Times New Roman" w:cs="Times New Roman"/>
          <w:sz w:val="24"/>
          <w:szCs w:val="24"/>
        </w:rPr>
        <w:t xml:space="preserve"> и 202</w:t>
      </w:r>
      <w:r w:rsidR="00E33FF4" w:rsidRPr="00211B33">
        <w:rPr>
          <w:rFonts w:ascii="Times New Roman" w:hAnsi="Times New Roman" w:cs="Times New Roman"/>
          <w:sz w:val="24"/>
          <w:szCs w:val="24"/>
        </w:rPr>
        <w:t>7</w:t>
      </w:r>
      <w:r w:rsidR="002B084B" w:rsidRPr="00211B33">
        <w:rPr>
          <w:rFonts w:ascii="Times New Roman" w:hAnsi="Times New Roman" w:cs="Times New Roman"/>
          <w:sz w:val="24"/>
          <w:szCs w:val="24"/>
        </w:rPr>
        <w:t xml:space="preserve"> годов»</w:t>
      </w:r>
      <w:r w:rsidR="00785329">
        <w:rPr>
          <w:rFonts w:ascii="Times New Roman" w:hAnsi="Times New Roman" w:cs="Times New Roman"/>
          <w:sz w:val="24"/>
          <w:szCs w:val="24"/>
        </w:rPr>
        <w:t xml:space="preserve"> (с изменениями)</w:t>
      </w:r>
      <w:r w:rsidRPr="00211B33">
        <w:rPr>
          <w:rFonts w:ascii="Times New Roman" w:hAnsi="Times New Roman" w:cs="Times New Roman"/>
          <w:sz w:val="24"/>
          <w:szCs w:val="24"/>
        </w:rPr>
        <w:t>.</w:t>
      </w:r>
    </w:p>
    <w:p w:rsidR="000B52DF" w:rsidRPr="00211B33" w:rsidRDefault="000B52DF" w:rsidP="00807A28">
      <w:pPr>
        <w:pStyle w:val="af"/>
        <w:spacing w:after="0" w:line="240" w:lineRule="auto"/>
        <w:ind w:left="0"/>
        <w:jc w:val="both"/>
        <w:rPr>
          <w:rFonts w:ascii="Times New Roman" w:hAnsi="Times New Roman" w:cs="Times New Roman"/>
          <w:b/>
          <w:sz w:val="16"/>
          <w:szCs w:val="16"/>
        </w:rPr>
      </w:pPr>
    </w:p>
    <w:p w:rsidR="00C965F1" w:rsidRPr="00211B33" w:rsidRDefault="00C965F1" w:rsidP="00807A28">
      <w:pPr>
        <w:pStyle w:val="af"/>
        <w:spacing w:after="0" w:line="240" w:lineRule="auto"/>
        <w:ind w:left="0"/>
        <w:jc w:val="both"/>
        <w:rPr>
          <w:rFonts w:ascii="Times New Roman" w:hAnsi="Times New Roman" w:cs="Times New Roman"/>
          <w:b/>
          <w:sz w:val="24"/>
          <w:szCs w:val="24"/>
        </w:rPr>
      </w:pPr>
      <w:r w:rsidRPr="00211B33">
        <w:rPr>
          <w:rFonts w:ascii="Times New Roman" w:hAnsi="Times New Roman" w:cs="Times New Roman"/>
          <w:b/>
          <w:sz w:val="24"/>
          <w:szCs w:val="24"/>
        </w:rPr>
        <w:t>Нормативно-правовая база:</w:t>
      </w:r>
    </w:p>
    <w:p w:rsidR="00B53F5C" w:rsidRPr="00211B33" w:rsidRDefault="00B53F5C" w:rsidP="00807A28">
      <w:pPr>
        <w:pStyle w:val="a3"/>
        <w:numPr>
          <w:ilvl w:val="0"/>
          <w:numId w:val="2"/>
        </w:numPr>
        <w:ind w:left="0"/>
        <w:jc w:val="both"/>
        <w:rPr>
          <w:rFonts w:ascii="Times New Roman" w:hAnsi="Times New Roman" w:cs="Times New Roman"/>
          <w:sz w:val="24"/>
          <w:szCs w:val="24"/>
        </w:rPr>
      </w:pPr>
      <w:r w:rsidRPr="00211B33">
        <w:rPr>
          <w:rFonts w:ascii="Times New Roman" w:hAnsi="Times New Roman" w:cs="Times New Roman"/>
          <w:sz w:val="24"/>
          <w:szCs w:val="24"/>
        </w:rPr>
        <w:t>Бюджетный кодекс Российской Федерации (далее - БК РФ);</w:t>
      </w:r>
    </w:p>
    <w:p w:rsidR="00B53F5C" w:rsidRPr="00211B33" w:rsidRDefault="00B53F5C" w:rsidP="00807A28">
      <w:pPr>
        <w:pStyle w:val="a3"/>
        <w:numPr>
          <w:ilvl w:val="0"/>
          <w:numId w:val="2"/>
        </w:numPr>
        <w:ind w:left="0"/>
        <w:jc w:val="both"/>
        <w:rPr>
          <w:rFonts w:ascii="Times New Roman" w:hAnsi="Times New Roman" w:cs="Times New Roman"/>
          <w:sz w:val="24"/>
          <w:szCs w:val="24"/>
        </w:rPr>
      </w:pPr>
      <w:r w:rsidRPr="00211B33">
        <w:rPr>
          <w:rFonts w:ascii="Times New Roman" w:hAnsi="Times New Roman" w:cs="Times New Roman"/>
          <w:sz w:val="24"/>
          <w:szCs w:val="24"/>
        </w:rPr>
        <w:t>Гражданский кодекс Российской Федерации (далее – НК РФ);</w:t>
      </w:r>
    </w:p>
    <w:p w:rsidR="00B53F5C" w:rsidRPr="00211B33" w:rsidRDefault="00211B33" w:rsidP="00807A28">
      <w:pPr>
        <w:pStyle w:val="a3"/>
        <w:numPr>
          <w:ilvl w:val="0"/>
          <w:numId w:val="2"/>
        </w:numPr>
        <w:ind w:left="0"/>
        <w:jc w:val="both"/>
        <w:rPr>
          <w:rFonts w:ascii="Times New Roman" w:hAnsi="Times New Roman" w:cs="Times New Roman"/>
          <w:sz w:val="24"/>
          <w:szCs w:val="24"/>
        </w:rPr>
      </w:pPr>
      <w:r w:rsidRPr="00211B33">
        <w:rPr>
          <w:rFonts w:ascii="Times New Roman" w:hAnsi="Times New Roman" w:cs="Times New Roman"/>
          <w:sz w:val="24"/>
          <w:szCs w:val="24"/>
        </w:rPr>
        <w:t>Федеральный закон от 20.03.2025 N 33-ФЗ «Об общих принципах организации местного самоуправления в единой системе публичной власти» (далее - Федеральный закон от 20.03.2025 №33-ФЗ</w:t>
      </w:r>
      <w:r w:rsidR="00B53F5C" w:rsidRPr="00211B33">
        <w:rPr>
          <w:rFonts w:ascii="Times New Roman" w:hAnsi="Times New Roman" w:cs="Times New Roman"/>
          <w:sz w:val="24"/>
          <w:szCs w:val="24"/>
        </w:rPr>
        <w:t>);</w:t>
      </w:r>
    </w:p>
    <w:p w:rsidR="00B53F5C" w:rsidRDefault="00B53F5C" w:rsidP="00807A28">
      <w:pPr>
        <w:pStyle w:val="a3"/>
        <w:numPr>
          <w:ilvl w:val="0"/>
          <w:numId w:val="2"/>
        </w:numPr>
        <w:ind w:left="0"/>
        <w:jc w:val="both"/>
        <w:rPr>
          <w:rFonts w:ascii="Times New Roman" w:hAnsi="Times New Roman" w:cs="Times New Roman"/>
          <w:sz w:val="24"/>
          <w:szCs w:val="24"/>
        </w:rPr>
      </w:pPr>
      <w:r w:rsidRPr="00211B33">
        <w:rPr>
          <w:rFonts w:ascii="Times New Roman" w:hAnsi="Times New Roman" w:cs="Times New Roman"/>
          <w:sz w:val="24"/>
          <w:szCs w:val="24"/>
        </w:rPr>
        <w:t>Федеральный закон от 07.02.2011 №6-ФЗ «Об общих принципах организации и деятельности контрольно-счетных органов субъектов Российской Федерации, федеральных территорий и муниципальных образований» (далее - Федеральный закон от 07.02.2011 №6-ФЗ);</w:t>
      </w:r>
    </w:p>
    <w:p w:rsidR="00785329" w:rsidRPr="00211B33" w:rsidRDefault="00785329" w:rsidP="00807A28">
      <w:pPr>
        <w:pStyle w:val="a3"/>
        <w:numPr>
          <w:ilvl w:val="0"/>
          <w:numId w:val="2"/>
        </w:numPr>
        <w:ind w:left="0"/>
        <w:jc w:val="both"/>
        <w:rPr>
          <w:rFonts w:ascii="Times New Roman" w:hAnsi="Times New Roman" w:cs="Times New Roman"/>
          <w:sz w:val="24"/>
          <w:szCs w:val="24"/>
        </w:rPr>
      </w:pPr>
      <w:r w:rsidRPr="00211B33">
        <w:rPr>
          <w:rFonts w:ascii="Times New Roman" w:hAnsi="Times New Roman" w:cs="Times New Roman"/>
          <w:sz w:val="24"/>
          <w:szCs w:val="24"/>
        </w:rPr>
        <w:t>Приказ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(далее – Инструкция №191н);</w:t>
      </w:r>
    </w:p>
    <w:p w:rsidR="00B53F5C" w:rsidRPr="00211B33" w:rsidRDefault="00B53F5C" w:rsidP="00807A28">
      <w:pPr>
        <w:pStyle w:val="a3"/>
        <w:numPr>
          <w:ilvl w:val="0"/>
          <w:numId w:val="2"/>
        </w:numPr>
        <w:ind w:left="0"/>
        <w:jc w:val="both"/>
        <w:rPr>
          <w:rFonts w:ascii="Times New Roman" w:hAnsi="Times New Roman" w:cs="Times New Roman"/>
          <w:sz w:val="24"/>
          <w:szCs w:val="24"/>
        </w:rPr>
      </w:pPr>
      <w:r w:rsidRPr="00211B33">
        <w:rPr>
          <w:rFonts w:ascii="Times New Roman" w:hAnsi="Times New Roman" w:cs="Times New Roman"/>
          <w:sz w:val="24"/>
          <w:szCs w:val="24"/>
        </w:rPr>
        <w:t>Приказ Минфина России от 01.12.2010 №157н «Об утверждении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Инструкции по его применению»;</w:t>
      </w:r>
    </w:p>
    <w:p w:rsidR="00B53F5C" w:rsidRPr="00211B33" w:rsidRDefault="00B53F5C" w:rsidP="00807A28">
      <w:pPr>
        <w:pStyle w:val="a3"/>
        <w:numPr>
          <w:ilvl w:val="0"/>
          <w:numId w:val="2"/>
        </w:numPr>
        <w:ind w:left="0"/>
        <w:jc w:val="both"/>
        <w:rPr>
          <w:rFonts w:ascii="Times New Roman" w:hAnsi="Times New Roman" w:cs="Times New Roman"/>
          <w:sz w:val="24"/>
          <w:szCs w:val="24"/>
        </w:rPr>
      </w:pPr>
      <w:r w:rsidRPr="00211B33">
        <w:rPr>
          <w:rFonts w:ascii="Times New Roman" w:hAnsi="Times New Roman" w:cs="Times New Roman"/>
          <w:sz w:val="24"/>
          <w:szCs w:val="24"/>
        </w:rPr>
        <w:t>Приказ Минфина России от 06.12.2010 №162н «Об утверждении Плана счетов бюджетного учета и Инструкции по его применению»;</w:t>
      </w:r>
    </w:p>
    <w:p w:rsidR="00B53F5C" w:rsidRPr="00211B33" w:rsidRDefault="00B53F5C" w:rsidP="00807A28">
      <w:pPr>
        <w:pStyle w:val="a3"/>
        <w:numPr>
          <w:ilvl w:val="0"/>
          <w:numId w:val="2"/>
        </w:numPr>
        <w:ind w:left="0"/>
        <w:jc w:val="both"/>
        <w:rPr>
          <w:rFonts w:ascii="Times New Roman" w:hAnsi="Times New Roman" w:cs="Times New Roman"/>
          <w:sz w:val="24"/>
          <w:szCs w:val="24"/>
        </w:rPr>
      </w:pPr>
      <w:r w:rsidRPr="00211B33">
        <w:rPr>
          <w:rFonts w:ascii="Times New Roman" w:hAnsi="Times New Roman" w:cs="Times New Roman"/>
          <w:sz w:val="24"/>
          <w:szCs w:val="24"/>
        </w:rPr>
        <w:lastRenderedPageBreak/>
        <w:t>Областной закон от 10.06.2024 №87-з «О преобразовании муниципальных образований, входящих в состав муниципального образования «Вяземский район» Смоленской области, путем объединения всех поселений во вновь образованное муниципальное образование с наделением его статусом муниципального округа, об установлении численности и срока полномочий депутатов представительного органа первого созыва вновь образованного муниципального округа, а также порядка избрания, полномочий и срока полномочий первого главы вновь образованного муниципального округа» (далее – Областной закон от 10.06.2024 №87-з);</w:t>
      </w:r>
    </w:p>
    <w:p w:rsidR="00B53F5C" w:rsidRPr="00211B33" w:rsidRDefault="00B53F5C" w:rsidP="00807A28">
      <w:pPr>
        <w:pStyle w:val="a3"/>
        <w:numPr>
          <w:ilvl w:val="0"/>
          <w:numId w:val="2"/>
        </w:numPr>
        <w:ind w:left="0"/>
        <w:jc w:val="both"/>
        <w:rPr>
          <w:rFonts w:ascii="Times New Roman" w:hAnsi="Times New Roman" w:cs="Times New Roman"/>
          <w:sz w:val="24"/>
          <w:szCs w:val="24"/>
        </w:rPr>
      </w:pPr>
      <w:r w:rsidRPr="00211B33">
        <w:rPr>
          <w:rFonts w:ascii="Times New Roman" w:hAnsi="Times New Roman" w:cs="Times New Roman"/>
          <w:sz w:val="24"/>
          <w:szCs w:val="24"/>
        </w:rPr>
        <w:t xml:space="preserve">Положение </w:t>
      </w:r>
      <w:r w:rsidR="00E33FF4" w:rsidRPr="00211B33">
        <w:rPr>
          <w:rFonts w:ascii="Times New Roman" w:hAnsi="Times New Roman" w:cs="Times New Roman"/>
          <w:sz w:val="24"/>
          <w:szCs w:val="24"/>
        </w:rPr>
        <w:t>о бюджетном процессе муниципального образования «Вяземский муниципальный округ» Смоленской области, утвержденного решением Вяземского окружного Совета депутатов от 25.10.2024 №30;</w:t>
      </w:r>
      <w:r w:rsidRPr="00211B33">
        <w:rPr>
          <w:rFonts w:ascii="Times New Roman" w:hAnsi="Times New Roman" w:cs="Times New Roman"/>
          <w:sz w:val="24"/>
          <w:szCs w:val="24"/>
        </w:rPr>
        <w:t xml:space="preserve"> (далее – Положение о бюджетном процессе);</w:t>
      </w:r>
    </w:p>
    <w:p w:rsidR="00B53F5C" w:rsidRPr="00211B33" w:rsidRDefault="00B53F5C" w:rsidP="00807A28">
      <w:pPr>
        <w:pStyle w:val="a3"/>
        <w:numPr>
          <w:ilvl w:val="0"/>
          <w:numId w:val="2"/>
        </w:numPr>
        <w:ind w:left="0"/>
        <w:jc w:val="both"/>
        <w:rPr>
          <w:rFonts w:ascii="Times New Roman" w:hAnsi="Times New Roman" w:cs="Times New Roman"/>
          <w:sz w:val="24"/>
          <w:szCs w:val="24"/>
        </w:rPr>
      </w:pPr>
      <w:r w:rsidRPr="00211B33">
        <w:rPr>
          <w:rFonts w:ascii="Times New Roman" w:hAnsi="Times New Roman" w:cs="Times New Roman"/>
          <w:sz w:val="24"/>
          <w:szCs w:val="24"/>
        </w:rPr>
        <w:t xml:space="preserve">решение </w:t>
      </w:r>
      <w:r w:rsidR="0022201B" w:rsidRPr="00211B33">
        <w:rPr>
          <w:rFonts w:ascii="Times New Roman" w:hAnsi="Times New Roman" w:cs="Times New Roman"/>
          <w:sz w:val="24"/>
          <w:szCs w:val="24"/>
        </w:rPr>
        <w:t>Вяземского окружного Совета депутатов</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 xml:space="preserve">от 18.12.2024 №72 «О бюджете муниципального образования «Вяземский </w:t>
      </w:r>
      <w:r w:rsidR="0022201B" w:rsidRPr="00211B33">
        <w:rPr>
          <w:rFonts w:ascii="Times New Roman" w:hAnsi="Times New Roman" w:cs="Times New Roman"/>
          <w:sz w:val="24"/>
          <w:szCs w:val="24"/>
        </w:rPr>
        <w:t>муниципальный округ</w:t>
      </w:r>
      <w:r w:rsidR="005F0AC4" w:rsidRPr="00211B33">
        <w:rPr>
          <w:rFonts w:ascii="Times New Roman" w:hAnsi="Times New Roman" w:cs="Times New Roman"/>
          <w:sz w:val="24"/>
          <w:szCs w:val="24"/>
        </w:rPr>
        <w:t>» Смоленской области на 2025 год и на плановый период 2026 и 2027 годов».</w:t>
      </w:r>
      <w:r w:rsidRPr="00211B33">
        <w:rPr>
          <w:rFonts w:ascii="Times New Roman" w:hAnsi="Times New Roman" w:cs="Times New Roman"/>
          <w:sz w:val="24"/>
          <w:szCs w:val="24"/>
        </w:rPr>
        <w:t xml:space="preserve"> (с изменениями) (далее – решение о бюджете от </w:t>
      </w:r>
      <w:r w:rsidR="005F0AC4" w:rsidRPr="00211B33">
        <w:rPr>
          <w:rFonts w:ascii="Times New Roman" w:hAnsi="Times New Roman" w:cs="Times New Roman"/>
          <w:sz w:val="24"/>
          <w:szCs w:val="24"/>
        </w:rPr>
        <w:t>18</w:t>
      </w:r>
      <w:r w:rsidRPr="00211B33">
        <w:rPr>
          <w:rFonts w:ascii="Times New Roman" w:hAnsi="Times New Roman" w:cs="Times New Roman"/>
          <w:sz w:val="24"/>
          <w:szCs w:val="24"/>
        </w:rPr>
        <w:t>.12.202</w:t>
      </w:r>
      <w:r w:rsidR="005F0AC4" w:rsidRPr="00211B33">
        <w:rPr>
          <w:rFonts w:ascii="Times New Roman" w:hAnsi="Times New Roman" w:cs="Times New Roman"/>
          <w:sz w:val="24"/>
          <w:szCs w:val="24"/>
        </w:rPr>
        <w:t>4</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72</w:t>
      </w:r>
      <w:r w:rsidRPr="00211B33">
        <w:rPr>
          <w:rFonts w:ascii="Times New Roman" w:hAnsi="Times New Roman" w:cs="Times New Roman"/>
          <w:sz w:val="24"/>
          <w:szCs w:val="24"/>
        </w:rPr>
        <w:t>);</w:t>
      </w:r>
    </w:p>
    <w:p w:rsidR="00911A24" w:rsidRPr="00211B33" w:rsidRDefault="00911A24" w:rsidP="00807A28">
      <w:pPr>
        <w:pStyle w:val="a3"/>
        <w:numPr>
          <w:ilvl w:val="0"/>
          <w:numId w:val="2"/>
        </w:numPr>
        <w:ind w:left="0"/>
        <w:jc w:val="both"/>
        <w:rPr>
          <w:rFonts w:ascii="Times New Roman" w:hAnsi="Times New Roman" w:cs="Times New Roman"/>
          <w:sz w:val="24"/>
          <w:szCs w:val="24"/>
        </w:rPr>
      </w:pPr>
      <w:r w:rsidRPr="00211B33">
        <w:rPr>
          <w:rFonts w:ascii="Times New Roman" w:hAnsi="Times New Roman" w:cs="Times New Roman"/>
          <w:sz w:val="24"/>
          <w:szCs w:val="24"/>
        </w:rPr>
        <w:t>решение Вяземского районного Совета депутатов от 10.09.202</w:t>
      </w:r>
      <w:r w:rsidR="000E4FFB" w:rsidRPr="00211B33">
        <w:rPr>
          <w:rFonts w:ascii="Times New Roman" w:hAnsi="Times New Roman" w:cs="Times New Roman"/>
          <w:sz w:val="24"/>
          <w:szCs w:val="24"/>
        </w:rPr>
        <w:t>4</w:t>
      </w:r>
      <w:r w:rsidRPr="00211B33">
        <w:rPr>
          <w:rFonts w:ascii="Times New Roman" w:hAnsi="Times New Roman" w:cs="Times New Roman"/>
          <w:sz w:val="24"/>
          <w:szCs w:val="24"/>
        </w:rPr>
        <w:t xml:space="preserve"> №83 «</w:t>
      </w:r>
      <w:r w:rsidRPr="00211B33">
        <w:rPr>
          <w:rFonts w:ascii="Times New Roman" w:hAnsi="Times New Roman" w:cs="Times New Roman"/>
          <w:bCs/>
          <w:sz w:val="24"/>
          <w:szCs w:val="24"/>
        </w:rPr>
        <w:t>О реорганизации Администрации муниципального образования «Вяземский район» Смоленской области и администраций сельских поселений Вяземского района Смоленской области в форме слияния</w:t>
      </w:r>
      <w:r w:rsidRPr="00211B33">
        <w:rPr>
          <w:rFonts w:ascii="Times New Roman" w:hAnsi="Times New Roman" w:cs="Times New Roman"/>
          <w:sz w:val="24"/>
          <w:szCs w:val="24"/>
        </w:rPr>
        <w:t>» (далее – решение Вяземского районного Совета депутатов от 10.09.202</w:t>
      </w:r>
      <w:r w:rsidR="000E4FFB" w:rsidRPr="00211B33">
        <w:rPr>
          <w:rFonts w:ascii="Times New Roman" w:hAnsi="Times New Roman" w:cs="Times New Roman"/>
          <w:sz w:val="24"/>
          <w:szCs w:val="24"/>
        </w:rPr>
        <w:t>4</w:t>
      </w:r>
      <w:r w:rsidRPr="00211B33">
        <w:rPr>
          <w:rFonts w:ascii="Times New Roman" w:hAnsi="Times New Roman" w:cs="Times New Roman"/>
          <w:sz w:val="24"/>
          <w:szCs w:val="24"/>
        </w:rPr>
        <w:t xml:space="preserve"> №83);</w:t>
      </w:r>
    </w:p>
    <w:p w:rsidR="00554C21" w:rsidRPr="00211B33" w:rsidRDefault="00554C21" w:rsidP="00807A28">
      <w:pPr>
        <w:pStyle w:val="a3"/>
        <w:numPr>
          <w:ilvl w:val="0"/>
          <w:numId w:val="2"/>
        </w:numPr>
        <w:ind w:left="0"/>
        <w:jc w:val="both"/>
        <w:rPr>
          <w:rFonts w:ascii="Times New Roman" w:hAnsi="Times New Roman" w:cs="Times New Roman"/>
          <w:sz w:val="24"/>
          <w:szCs w:val="24"/>
        </w:rPr>
      </w:pPr>
      <w:r w:rsidRPr="00211B33">
        <w:rPr>
          <w:rFonts w:ascii="Times New Roman" w:hAnsi="Times New Roman" w:cs="Times New Roman"/>
          <w:sz w:val="24"/>
          <w:szCs w:val="24"/>
        </w:rPr>
        <w:t>решение Вяземского окружного Совета депутатов от 22.10.2024 №17</w:t>
      </w:r>
      <w:r w:rsidRPr="00211B33">
        <w:rPr>
          <w:rFonts w:ascii="Times New Roman" w:hAnsi="Times New Roman" w:cs="Times New Roman"/>
          <w:bCs/>
          <w:sz w:val="24"/>
          <w:szCs w:val="24"/>
        </w:rPr>
        <w:t xml:space="preserve"> «О вопросах правопреемства</w:t>
      </w:r>
      <w:r w:rsidRPr="00211B33">
        <w:rPr>
          <w:rFonts w:ascii="Times New Roman" w:hAnsi="Times New Roman" w:cs="Times New Roman"/>
          <w:sz w:val="24"/>
          <w:szCs w:val="24"/>
        </w:rPr>
        <w:t xml:space="preserve"> </w:t>
      </w:r>
      <w:r w:rsidRPr="00211B33">
        <w:rPr>
          <w:rFonts w:ascii="Times New Roman" w:hAnsi="Times New Roman" w:cs="Times New Roman"/>
          <w:bCs/>
          <w:sz w:val="24"/>
          <w:szCs w:val="24"/>
        </w:rPr>
        <w:t>муниципального образования «Вяземский муниципальный округ» Смоленской области в отношении движимого и недвижимого имущества и иных объектов гражданских прав»</w:t>
      </w:r>
      <w:r w:rsidRPr="00211B33">
        <w:rPr>
          <w:rFonts w:ascii="Times New Roman" w:hAnsi="Times New Roman" w:cs="Times New Roman"/>
          <w:sz w:val="24"/>
          <w:szCs w:val="24"/>
        </w:rPr>
        <w:t xml:space="preserve"> </w:t>
      </w:r>
      <w:r w:rsidRPr="00211B33">
        <w:rPr>
          <w:rFonts w:ascii="Times New Roman" w:hAnsi="Times New Roman" w:cs="Times New Roman"/>
          <w:bCs/>
          <w:sz w:val="24"/>
          <w:szCs w:val="24"/>
        </w:rPr>
        <w:t>(далее – решение Вяземского окружного Совета депутатов от 22.10.2024 №17);</w:t>
      </w:r>
    </w:p>
    <w:p w:rsidR="008F5DB0" w:rsidRPr="00211B33" w:rsidRDefault="008F5DB0" w:rsidP="00807A28">
      <w:pPr>
        <w:pStyle w:val="a3"/>
        <w:numPr>
          <w:ilvl w:val="0"/>
          <w:numId w:val="2"/>
        </w:numPr>
        <w:ind w:left="0"/>
        <w:jc w:val="both"/>
        <w:rPr>
          <w:rFonts w:ascii="Times New Roman" w:hAnsi="Times New Roman" w:cs="Times New Roman"/>
          <w:sz w:val="24"/>
          <w:szCs w:val="24"/>
        </w:rPr>
      </w:pPr>
      <w:r w:rsidRPr="00211B33">
        <w:rPr>
          <w:rFonts w:ascii="Times New Roman" w:hAnsi="Times New Roman" w:cs="Times New Roman"/>
          <w:bCs/>
          <w:sz w:val="24"/>
          <w:szCs w:val="24"/>
        </w:rPr>
        <w:t>решение Вяземского окружного Совета депутатов от 25.12.2024 №84 «Об утверждении структуры Администрации муниципального образования «Вяземский муниципальный округ» Смоленской области» (далее – решение Вяземского окружного Совета депутатов от 25.12.2024 №84);</w:t>
      </w:r>
    </w:p>
    <w:p w:rsidR="003122E2" w:rsidRPr="00211B33" w:rsidRDefault="003122E2" w:rsidP="00807A28">
      <w:pPr>
        <w:pStyle w:val="a3"/>
        <w:numPr>
          <w:ilvl w:val="0"/>
          <w:numId w:val="2"/>
        </w:numPr>
        <w:ind w:left="0"/>
        <w:jc w:val="both"/>
        <w:rPr>
          <w:rFonts w:ascii="Times New Roman" w:hAnsi="Times New Roman" w:cs="Times New Roman"/>
          <w:sz w:val="24"/>
          <w:szCs w:val="24"/>
        </w:rPr>
      </w:pPr>
      <w:r w:rsidRPr="00211B33">
        <w:rPr>
          <w:rFonts w:ascii="Times New Roman" w:hAnsi="Times New Roman" w:cs="Times New Roman"/>
          <w:bCs/>
          <w:sz w:val="24"/>
          <w:szCs w:val="24"/>
        </w:rPr>
        <w:t>решение Вяземского окружного Совета депутатов от 25.12.2024 №</w:t>
      </w:r>
      <w:r w:rsidR="005F3F1B">
        <w:rPr>
          <w:rFonts w:ascii="Times New Roman" w:hAnsi="Times New Roman" w:cs="Times New Roman"/>
          <w:bCs/>
          <w:sz w:val="24"/>
          <w:szCs w:val="24"/>
        </w:rPr>
        <w:t>10</w:t>
      </w:r>
      <w:r w:rsidR="00F36D46">
        <w:rPr>
          <w:rFonts w:ascii="Times New Roman" w:hAnsi="Times New Roman" w:cs="Times New Roman"/>
          <w:bCs/>
          <w:sz w:val="24"/>
          <w:szCs w:val="24"/>
        </w:rPr>
        <w:t>8</w:t>
      </w:r>
      <w:r w:rsidRPr="00211B33">
        <w:rPr>
          <w:rFonts w:ascii="Times New Roman" w:hAnsi="Times New Roman" w:cs="Times New Roman"/>
          <w:bCs/>
          <w:sz w:val="24"/>
          <w:szCs w:val="24"/>
        </w:rPr>
        <w:t xml:space="preserve"> «Об </w:t>
      </w:r>
      <w:r w:rsidR="005F3F1B">
        <w:rPr>
          <w:rFonts w:ascii="Times New Roman" w:hAnsi="Times New Roman" w:cs="Times New Roman"/>
          <w:bCs/>
          <w:sz w:val="24"/>
          <w:szCs w:val="24"/>
        </w:rPr>
        <w:t xml:space="preserve">учреждении </w:t>
      </w:r>
      <w:r w:rsidR="00F36D46">
        <w:rPr>
          <w:rFonts w:ascii="Times New Roman" w:hAnsi="Times New Roman" w:cs="Times New Roman"/>
          <w:bCs/>
          <w:sz w:val="24"/>
          <w:szCs w:val="24"/>
        </w:rPr>
        <w:t>Туманов</w:t>
      </w:r>
      <w:r w:rsidR="005F3F1B">
        <w:rPr>
          <w:rFonts w:ascii="Times New Roman" w:hAnsi="Times New Roman" w:cs="Times New Roman"/>
          <w:bCs/>
          <w:sz w:val="24"/>
          <w:szCs w:val="24"/>
        </w:rPr>
        <w:t>ского сельского комитета</w:t>
      </w:r>
      <w:r w:rsidRPr="00211B33">
        <w:rPr>
          <w:rFonts w:ascii="Times New Roman" w:hAnsi="Times New Roman" w:cs="Times New Roman"/>
          <w:bCs/>
          <w:sz w:val="24"/>
          <w:szCs w:val="24"/>
        </w:rPr>
        <w:t xml:space="preserve"> Администрации муниципального образования «Вяземский </w:t>
      </w:r>
      <w:r w:rsidR="005F3F1B">
        <w:rPr>
          <w:rFonts w:ascii="Times New Roman" w:hAnsi="Times New Roman" w:cs="Times New Roman"/>
          <w:bCs/>
          <w:sz w:val="24"/>
          <w:szCs w:val="24"/>
        </w:rPr>
        <w:t>муниципальный округ</w:t>
      </w:r>
      <w:r w:rsidRPr="00211B33">
        <w:rPr>
          <w:rFonts w:ascii="Times New Roman" w:hAnsi="Times New Roman" w:cs="Times New Roman"/>
          <w:bCs/>
          <w:sz w:val="24"/>
          <w:szCs w:val="24"/>
        </w:rPr>
        <w:t xml:space="preserve">» Смоленской области и утверждении Положения о </w:t>
      </w:r>
      <w:r w:rsidR="00F36D46">
        <w:rPr>
          <w:rFonts w:ascii="Times New Roman" w:hAnsi="Times New Roman" w:cs="Times New Roman"/>
          <w:bCs/>
          <w:sz w:val="24"/>
          <w:szCs w:val="24"/>
        </w:rPr>
        <w:t>Тумано</w:t>
      </w:r>
      <w:r w:rsidR="005F3F1B">
        <w:rPr>
          <w:rFonts w:ascii="Times New Roman" w:hAnsi="Times New Roman" w:cs="Times New Roman"/>
          <w:bCs/>
          <w:sz w:val="24"/>
          <w:szCs w:val="24"/>
        </w:rPr>
        <w:t>вском сельском комитете</w:t>
      </w:r>
      <w:r w:rsidRPr="00211B33">
        <w:rPr>
          <w:rFonts w:ascii="Times New Roman" w:hAnsi="Times New Roman" w:cs="Times New Roman"/>
          <w:bCs/>
          <w:sz w:val="24"/>
          <w:szCs w:val="24"/>
        </w:rPr>
        <w:t xml:space="preserve">» </w:t>
      </w:r>
      <w:r w:rsidR="005F3F1B">
        <w:rPr>
          <w:rFonts w:ascii="Times New Roman" w:hAnsi="Times New Roman" w:cs="Times New Roman"/>
          <w:bCs/>
          <w:sz w:val="24"/>
          <w:szCs w:val="24"/>
        </w:rPr>
        <w:t xml:space="preserve">Администрации муниципального образования «Вяземский муниципальный округ» </w:t>
      </w:r>
      <w:r w:rsidRPr="00211B33">
        <w:rPr>
          <w:rFonts w:ascii="Times New Roman" w:hAnsi="Times New Roman" w:cs="Times New Roman"/>
          <w:bCs/>
          <w:sz w:val="24"/>
          <w:szCs w:val="24"/>
        </w:rPr>
        <w:t xml:space="preserve">Смоленской </w:t>
      </w:r>
      <w:proofErr w:type="gramStart"/>
      <w:r w:rsidRPr="00211B33">
        <w:rPr>
          <w:rFonts w:ascii="Times New Roman" w:hAnsi="Times New Roman" w:cs="Times New Roman"/>
          <w:bCs/>
          <w:sz w:val="24"/>
          <w:szCs w:val="24"/>
        </w:rPr>
        <w:t xml:space="preserve">области» </w:t>
      </w:r>
      <w:r w:rsidR="005F3F1B">
        <w:rPr>
          <w:rFonts w:ascii="Times New Roman" w:hAnsi="Times New Roman" w:cs="Times New Roman"/>
          <w:bCs/>
          <w:sz w:val="24"/>
          <w:szCs w:val="24"/>
        </w:rPr>
        <w:t xml:space="preserve"> (</w:t>
      </w:r>
      <w:proofErr w:type="gramEnd"/>
      <w:r w:rsidR="005F3F1B">
        <w:rPr>
          <w:rFonts w:ascii="Times New Roman" w:hAnsi="Times New Roman" w:cs="Times New Roman"/>
          <w:bCs/>
          <w:sz w:val="24"/>
          <w:szCs w:val="24"/>
        </w:rPr>
        <w:t>в редакции решения от 26.11.2025 № 18</w:t>
      </w:r>
      <w:r w:rsidR="00F36D46">
        <w:rPr>
          <w:rFonts w:ascii="Times New Roman" w:hAnsi="Times New Roman" w:cs="Times New Roman"/>
          <w:bCs/>
          <w:sz w:val="24"/>
          <w:szCs w:val="24"/>
        </w:rPr>
        <w:t>2</w:t>
      </w:r>
      <w:r w:rsidR="005F3F1B">
        <w:rPr>
          <w:rFonts w:ascii="Times New Roman" w:hAnsi="Times New Roman" w:cs="Times New Roman"/>
          <w:bCs/>
          <w:sz w:val="24"/>
          <w:szCs w:val="24"/>
        </w:rPr>
        <w:t xml:space="preserve">) </w:t>
      </w:r>
      <w:r w:rsidRPr="00211B33">
        <w:rPr>
          <w:rFonts w:ascii="Times New Roman" w:hAnsi="Times New Roman" w:cs="Times New Roman"/>
          <w:bCs/>
          <w:sz w:val="24"/>
          <w:szCs w:val="24"/>
        </w:rPr>
        <w:t>(далее – решение Вяземского окружного Совета депутатов от 25.12.2024 №</w:t>
      </w:r>
      <w:r w:rsidR="005F3F1B">
        <w:rPr>
          <w:rFonts w:ascii="Times New Roman" w:hAnsi="Times New Roman" w:cs="Times New Roman"/>
          <w:bCs/>
          <w:sz w:val="24"/>
          <w:szCs w:val="24"/>
        </w:rPr>
        <w:t>10</w:t>
      </w:r>
      <w:r w:rsidR="00F36D46">
        <w:rPr>
          <w:rFonts w:ascii="Times New Roman" w:hAnsi="Times New Roman" w:cs="Times New Roman"/>
          <w:bCs/>
          <w:sz w:val="24"/>
          <w:szCs w:val="24"/>
        </w:rPr>
        <w:t>8</w:t>
      </w:r>
      <w:r w:rsidRPr="00211B33">
        <w:rPr>
          <w:rFonts w:ascii="Times New Roman" w:hAnsi="Times New Roman" w:cs="Times New Roman"/>
          <w:bCs/>
          <w:sz w:val="24"/>
          <w:szCs w:val="24"/>
        </w:rPr>
        <w:t>);</w:t>
      </w:r>
    </w:p>
    <w:p w:rsidR="005F0AC4" w:rsidRPr="00211B33" w:rsidRDefault="00B53F5C" w:rsidP="00807A28">
      <w:pPr>
        <w:pStyle w:val="a3"/>
        <w:numPr>
          <w:ilvl w:val="0"/>
          <w:numId w:val="2"/>
        </w:numPr>
        <w:ind w:left="0" w:hanging="426"/>
        <w:jc w:val="both"/>
        <w:rPr>
          <w:rFonts w:ascii="Times New Roman" w:hAnsi="Times New Roman" w:cs="Times New Roman"/>
          <w:sz w:val="24"/>
          <w:szCs w:val="24"/>
        </w:rPr>
      </w:pPr>
      <w:r w:rsidRPr="00211B33">
        <w:rPr>
          <w:rFonts w:ascii="Times New Roman" w:hAnsi="Times New Roman" w:cs="Times New Roman"/>
          <w:sz w:val="24"/>
          <w:szCs w:val="24"/>
        </w:rPr>
        <w:t xml:space="preserve">постановление Администрации муниципального образования «Вяземский </w:t>
      </w:r>
      <w:r w:rsidR="005F0AC4" w:rsidRPr="00211B33">
        <w:rPr>
          <w:rFonts w:ascii="Times New Roman" w:hAnsi="Times New Roman" w:cs="Times New Roman"/>
          <w:sz w:val="24"/>
          <w:szCs w:val="24"/>
        </w:rPr>
        <w:t>муниципальный округ</w:t>
      </w:r>
      <w:r w:rsidRPr="00211B33">
        <w:rPr>
          <w:rFonts w:ascii="Times New Roman" w:hAnsi="Times New Roman" w:cs="Times New Roman"/>
          <w:sz w:val="24"/>
          <w:szCs w:val="24"/>
        </w:rPr>
        <w:t xml:space="preserve">» Смоленской области от </w:t>
      </w:r>
      <w:r w:rsidR="005F0AC4" w:rsidRPr="00211B33">
        <w:rPr>
          <w:rFonts w:ascii="Times New Roman" w:hAnsi="Times New Roman" w:cs="Times New Roman"/>
          <w:sz w:val="24"/>
          <w:szCs w:val="24"/>
        </w:rPr>
        <w:t>05</w:t>
      </w:r>
      <w:r w:rsidRPr="00211B33">
        <w:rPr>
          <w:rFonts w:ascii="Times New Roman" w:hAnsi="Times New Roman" w:cs="Times New Roman"/>
          <w:sz w:val="24"/>
          <w:szCs w:val="24"/>
        </w:rPr>
        <w:t>.0</w:t>
      </w:r>
      <w:r w:rsidR="005F0AC4" w:rsidRPr="00211B33">
        <w:rPr>
          <w:rFonts w:ascii="Times New Roman" w:hAnsi="Times New Roman" w:cs="Times New Roman"/>
          <w:sz w:val="24"/>
          <w:szCs w:val="24"/>
        </w:rPr>
        <w:t>3</w:t>
      </w:r>
      <w:r w:rsidRPr="00211B33">
        <w:rPr>
          <w:rFonts w:ascii="Times New Roman" w:hAnsi="Times New Roman" w:cs="Times New Roman"/>
          <w:sz w:val="24"/>
          <w:szCs w:val="24"/>
        </w:rPr>
        <w:t>.20</w:t>
      </w:r>
      <w:r w:rsidR="005F0AC4" w:rsidRPr="00211B33">
        <w:rPr>
          <w:rFonts w:ascii="Times New Roman" w:hAnsi="Times New Roman" w:cs="Times New Roman"/>
          <w:sz w:val="24"/>
          <w:szCs w:val="24"/>
        </w:rPr>
        <w:t>25</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403</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Об утверждении Порядка ведения реестра расходных обязательств муниципального образования «Вяземский муниципальный округ» Смоленской области</w:t>
      </w:r>
      <w:r w:rsidRPr="00211B33">
        <w:rPr>
          <w:rFonts w:ascii="Times New Roman" w:hAnsi="Times New Roman" w:cs="Times New Roman"/>
          <w:sz w:val="24"/>
          <w:szCs w:val="24"/>
        </w:rPr>
        <w:t>» (</w:t>
      </w:r>
      <w:hyperlink r:id="rId8" w:history="1">
        <w:r w:rsidR="005F0AC4" w:rsidRPr="00211B33">
          <w:rPr>
            <w:rStyle w:val="a8"/>
            <w:rFonts w:ascii="Times New Roman" w:hAnsi="Times New Roman" w:cs="Times New Roman"/>
            <w:color w:val="auto"/>
            <w:sz w:val="24"/>
            <w:szCs w:val="24"/>
          </w:rPr>
          <w:t>https://vyazmafin.admin-smolensk.ru/files/274/postanovlenie-ot-05-03-20.pdf</w:t>
        </w:r>
      </w:hyperlink>
      <w:r w:rsidR="00CF7BF9" w:rsidRPr="00211B33">
        <w:rPr>
          <w:rFonts w:ascii="Times New Roman" w:hAnsi="Times New Roman" w:cs="Times New Roman"/>
          <w:sz w:val="24"/>
          <w:szCs w:val="24"/>
        </w:rPr>
        <w:t>).</w:t>
      </w:r>
    </w:p>
    <w:p w:rsidR="00DD7F84" w:rsidRDefault="00C965F1" w:rsidP="00807A28">
      <w:pPr>
        <w:pStyle w:val="a3"/>
        <w:ind w:firstLine="567"/>
        <w:jc w:val="both"/>
        <w:rPr>
          <w:rFonts w:ascii="Times New Roman" w:hAnsi="Times New Roman" w:cs="Times New Roman"/>
          <w:sz w:val="24"/>
          <w:szCs w:val="24"/>
        </w:rPr>
      </w:pPr>
      <w:r w:rsidRPr="00175B12">
        <w:rPr>
          <w:rFonts w:ascii="Times New Roman" w:hAnsi="Times New Roman" w:cs="Times New Roman"/>
          <w:b/>
          <w:sz w:val="24"/>
          <w:szCs w:val="24"/>
        </w:rPr>
        <w:t>Предмет экспертно-аналитического мероприятия</w:t>
      </w:r>
      <w:r w:rsidR="00167787">
        <w:rPr>
          <w:rFonts w:ascii="Times New Roman" w:hAnsi="Times New Roman" w:cs="Times New Roman"/>
          <w:b/>
          <w:sz w:val="24"/>
          <w:szCs w:val="24"/>
        </w:rPr>
        <w:t xml:space="preserve"> </w:t>
      </w:r>
      <w:r w:rsidR="00196714" w:rsidRPr="00C91EA0">
        <w:rPr>
          <w:rFonts w:ascii="Times New Roman" w:hAnsi="Times New Roman" w:cs="Times New Roman"/>
          <w:sz w:val="24"/>
          <w:szCs w:val="24"/>
        </w:rPr>
        <w:t xml:space="preserve">- </w:t>
      </w:r>
      <w:r w:rsidR="00DC6DC7" w:rsidRPr="00C91EA0">
        <w:rPr>
          <w:rFonts w:ascii="Times New Roman" w:hAnsi="Times New Roman" w:cs="Times New Roman"/>
          <w:sz w:val="24"/>
          <w:szCs w:val="24"/>
        </w:rPr>
        <w:t>годовая бюджетная отчетность за 20</w:t>
      </w:r>
      <w:r w:rsidR="005D6842" w:rsidRPr="00C91EA0">
        <w:rPr>
          <w:rFonts w:ascii="Times New Roman" w:hAnsi="Times New Roman" w:cs="Times New Roman"/>
          <w:sz w:val="24"/>
          <w:szCs w:val="24"/>
        </w:rPr>
        <w:t>2</w:t>
      </w:r>
      <w:r w:rsidR="00CF7BF9">
        <w:rPr>
          <w:rFonts w:ascii="Times New Roman" w:hAnsi="Times New Roman" w:cs="Times New Roman"/>
          <w:sz w:val="24"/>
          <w:szCs w:val="24"/>
        </w:rPr>
        <w:t>5</w:t>
      </w:r>
      <w:r w:rsidR="00DC6DC7" w:rsidRPr="00C91EA0">
        <w:rPr>
          <w:rFonts w:ascii="Times New Roman" w:hAnsi="Times New Roman" w:cs="Times New Roman"/>
          <w:sz w:val="24"/>
          <w:szCs w:val="24"/>
        </w:rPr>
        <w:t xml:space="preserve"> год главного администратора бюджетных средств – </w:t>
      </w:r>
      <w:r w:rsidR="00F36D46">
        <w:rPr>
          <w:rFonts w:ascii="Times New Roman" w:hAnsi="Times New Roman" w:cs="Times New Roman"/>
          <w:i/>
          <w:sz w:val="24"/>
          <w:szCs w:val="24"/>
        </w:rPr>
        <w:t>Тумано</w:t>
      </w:r>
      <w:r w:rsidR="00F56CE8">
        <w:rPr>
          <w:rFonts w:ascii="Times New Roman" w:hAnsi="Times New Roman" w:cs="Times New Roman"/>
          <w:i/>
          <w:sz w:val="24"/>
          <w:szCs w:val="24"/>
        </w:rPr>
        <w:t>вского сельского комитета Администрации муниципального образования «Вяземский муниципальный округ» Смоленской области</w:t>
      </w:r>
      <w:r w:rsidR="00677475" w:rsidRPr="00C91EA0">
        <w:rPr>
          <w:rFonts w:ascii="Times New Roman" w:hAnsi="Times New Roman" w:cs="Times New Roman"/>
          <w:sz w:val="24"/>
          <w:szCs w:val="24"/>
        </w:rPr>
        <w:t>.</w:t>
      </w:r>
    </w:p>
    <w:p w:rsidR="00A47923" w:rsidRPr="00A47923" w:rsidRDefault="00A47923" w:rsidP="00807A28">
      <w:pPr>
        <w:pStyle w:val="a3"/>
        <w:ind w:firstLine="567"/>
        <w:jc w:val="both"/>
        <w:rPr>
          <w:rFonts w:ascii="Times New Roman" w:hAnsi="Times New Roman" w:cs="Times New Roman"/>
          <w:b/>
          <w:sz w:val="24"/>
          <w:szCs w:val="24"/>
        </w:rPr>
      </w:pPr>
      <w:r w:rsidRPr="00A47923">
        <w:rPr>
          <w:rFonts w:ascii="Times New Roman" w:hAnsi="Times New Roman" w:cs="Times New Roman"/>
          <w:b/>
          <w:sz w:val="24"/>
          <w:szCs w:val="24"/>
        </w:rPr>
        <w:t>Объект внешней проверки:</w:t>
      </w:r>
      <w:r w:rsidR="000C5D58">
        <w:rPr>
          <w:rFonts w:ascii="Times New Roman" w:hAnsi="Times New Roman" w:cs="Times New Roman"/>
          <w:b/>
          <w:sz w:val="24"/>
          <w:szCs w:val="24"/>
        </w:rPr>
        <w:t xml:space="preserve"> </w:t>
      </w:r>
      <w:proofErr w:type="spellStart"/>
      <w:r w:rsidR="00F36D46">
        <w:rPr>
          <w:rFonts w:ascii="Times New Roman" w:hAnsi="Times New Roman" w:cs="Times New Roman"/>
          <w:sz w:val="24"/>
          <w:szCs w:val="24"/>
        </w:rPr>
        <w:t>Тумано</w:t>
      </w:r>
      <w:r w:rsidR="00002B2D">
        <w:rPr>
          <w:rFonts w:ascii="Times New Roman" w:hAnsi="Times New Roman" w:cs="Times New Roman"/>
          <w:sz w:val="24"/>
          <w:szCs w:val="24"/>
        </w:rPr>
        <w:t>вск</w:t>
      </w:r>
      <w:r w:rsidR="007C36DB">
        <w:rPr>
          <w:rFonts w:ascii="Times New Roman" w:hAnsi="Times New Roman" w:cs="Times New Roman"/>
          <w:sz w:val="24"/>
          <w:szCs w:val="24"/>
        </w:rPr>
        <w:t>и</w:t>
      </w:r>
      <w:r w:rsidR="00002B2D">
        <w:rPr>
          <w:rFonts w:ascii="Times New Roman" w:hAnsi="Times New Roman" w:cs="Times New Roman"/>
          <w:sz w:val="24"/>
          <w:szCs w:val="24"/>
        </w:rPr>
        <w:t>й</w:t>
      </w:r>
      <w:proofErr w:type="spellEnd"/>
      <w:r w:rsidR="00C73AC3">
        <w:rPr>
          <w:rFonts w:ascii="Times New Roman" w:hAnsi="Times New Roman" w:cs="Times New Roman"/>
          <w:sz w:val="24"/>
          <w:szCs w:val="24"/>
        </w:rPr>
        <w:t xml:space="preserve"> </w:t>
      </w:r>
      <w:r w:rsidR="0037605F">
        <w:rPr>
          <w:rFonts w:ascii="Times New Roman" w:hAnsi="Times New Roman" w:cs="Times New Roman"/>
          <w:sz w:val="24"/>
          <w:szCs w:val="24"/>
        </w:rPr>
        <w:t>сельский комитет</w:t>
      </w:r>
      <w:r w:rsidR="002F47B5">
        <w:rPr>
          <w:rFonts w:ascii="Times New Roman" w:hAnsi="Times New Roman" w:cs="Times New Roman"/>
          <w:sz w:val="24"/>
          <w:szCs w:val="24"/>
        </w:rPr>
        <w:t xml:space="preserve"> Администрации</w:t>
      </w:r>
      <w:r w:rsidR="006A2206" w:rsidRPr="006A2206">
        <w:rPr>
          <w:rFonts w:ascii="Times New Roman" w:hAnsi="Times New Roman" w:cs="Times New Roman"/>
          <w:sz w:val="24"/>
          <w:szCs w:val="24"/>
        </w:rPr>
        <w:t xml:space="preserve"> муницип</w:t>
      </w:r>
      <w:r w:rsidR="00CF7BF9">
        <w:rPr>
          <w:rFonts w:ascii="Times New Roman" w:hAnsi="Times New Roman" w:cs="Times New Roman"/>
          <w:sz w:val="24"/>
          <w:szCs w:val="24"/>
        </w:rPr>
        <w:t>ального образования «Вяземский муниципальный округ</w:t>
      </w:r>
      <w:r w:rsidR="006A2206" w:rsidRPr="006A2206">
        <w:rPr>
          <w:rFonts w:ascii="Times New Roman" w:hAnsi="Times New Roman" w:cs="Times New Roman"/>
          <w:sz w:val="24"/>
          <w:szCs w:val="24"/>
        </w:rPr>
        <w:t>» Смоленской области</w:t>
      </w:r>
      <w:r w:rsidR="000C5D58">
        <w:rPr>
          <w:rFonts w:ascii="Times New Roman" w:hAnsi="Times New Roman" w:cs="Times New Roman"/>
          <w:sz w:val="24"/>
          <w:szCs w:val="24"/>
        </w:rPr>
        <w:t xml:space="preserve"> </w:t>
      </w:r>
      <w:r w:rsidR="00804F77">
        <w:rPr>
          <w:rFonts w:ascii="Times New Roman" w:eastAsia="Times New Roman" w:hAnsi="Times New Roman" w:cs="Times New Roman"/>
          <w:sz w:val="24"/>
          <w:szCs w:val="24"/>
          <w:lang w:eastAsia="ru-RU"/>
        </w:rPr>
        <w:t xml:space="preserve">(далее </w:t>
      </w:r>
      <w:r w:rsidR="0037605F">
        <w:rPr>
          <w:rFonts w:ascii="Times New Roman" w:eastAsia="Times New Roman" w:hAnsi="Times New Roman" w:cs="Times New Roman"/>
          <w:sz w:val="24"/>
          <w:szCs w:val="24"/>
          <w:lang w:eastAsia="ru-RU"/>
        </w:rPr>
        <w:t>–</w:t>
      </w:r>
      <w:r w:rsidR="00804F77">
        <w:rPr>
          <w:rFonts w:ascii="Times New Roman" w:eastAsia="Times New Roman" w:hAnsi="Times New Roman" w:cs="Times New Roman"/>
          <w:sz w:val="24"/>
          <w:szCs w:val="24"/>
          <w:lang w:eastAsia="ru-RU"/>
        </w:rPr>
        <w:t xml:space="preserve"> </w:t>
      </w:r>
      <w:proofErr w:type="spellStart"/>
      <w:r w:rsidR="00F36D46">
        <w:rPr>
          <w:rFonts w:ascii="Times New Roman" w:hAnsi="Times New Roman" w:cs="Times New Roman"/>
          <w:sz w:val="24"/>
          <w:szCs w:val="24"/>
        </w:rPr>
        <w:t>Тумано</w:t>
      </w:r>
      <w:r w:rsidR="00002B2D">
        <w:rPr>
          <w:rFonts w:ascii="Times New Roman" w:hAnsi="Times New Roman" w:cs="Times New Roman"/>
          <w:sz w:val="24"/>
          <w:szCs w:val="24"/>
        </w:rPr>
        <w:t>вск</w:t>
      </w:r>
      <w:r w:rsidR="007C36DB">
        <w:rPr>
          <w:rFonts w:ascii="Times New Roman" w:hAnsi="Times New Roman" w:cs="Times New Roman"/>
          <w:sz w:val="24"/>
          <w:szCs w:val="24"/>
        </w:rPr>
        <w:t>и</w:t>
      </w:r>
      <w:r w:rsidR="00002B2D">
        <w:rPr>
          <w:rFonts w:ascii="Times New Roman" w:hAnsi="Times New Roman" w:cs="Times New Roman"/>
          <w:sz w:val="24"/>
          <w:szCs w:val="24"/>
        </w:rPr>
        <w:t>й</w:t>
      </w:r>
      <w:proofErr w:type="spellEnd"/>
      <w:r w:rsidR="0037605F">
        <w:rPr>
          <w:rFonts w:ascii="Times New Roman" w:hAnsi="Times New Roman" w:cs="Times New Roman"/>
          <w:sz w:val="24"/>
          <w:szCs w:val="24"/>
        </w:rPr>
        <w:t xml:space="preserve"> сельский комитет</w:t>
      </w:r>
      <w:r w:rsidR="00804F77">
        <w:rPr>
          <w:rFonts w:ascii="Times New Roman" w:hAnsi="Times New Roman" w:cs="Times New Roman"/>
          <w:sz w:val="24"/>
          <w:szCs w:val="24"/>
        </w:rPr>
        <w:t>)</w:t>
      </w:r>
      <w:r w:rsidR="00CC4F7D">
        <w:rPr>
          <w:rFonts w:ascii="Times New Roman" w:hAnsi="Times New Roman" w:cs="Times New Roman"/>
          <w:sz w:val="24"/>
          <w:szCs w:val="24"/>
        </w:rPr>
        <w:t>.</w:t>
      </w:r>
    </w:p>
    <w:p w:rsidR="00A47923" w:rsidRPr="00A47923" w:rsidRDefault="00A47923" w:rsidP="00807A28">
      <w:pPr>
        <w:pStyle w:val="a3"/>
        <w:ind w:firstLine="567"/>
        <w:jc w:val="both"/>
        <w:rPr>
          <w:rFonts w:ascii="Times New Roman" w:hAnsi="Times New Roman" w:cs="Times New Roman"/>
          <w:sz w:val="24"/>
          <w:szCs w:val="24"/>
        </w:rPr>
      </w:pPr>
      <w:r w:rsidRPr="00A47923">
        <w:rPr>
          <w:rFonts w:ascii="Times New Roman" w:hAnsi="Times New Roman" w:cs="Times New Roman"/>
          <w:b/>
          <w:sz w:val="24"/>
          <w:szCs w:val="24"/>
        </w:rPr>
        <w:t>Форма проверки:</w:t>
      </w:r>
      <w:r w:rsidRPr="00A47923">
        <w:rPr>
          <w:rFonts w:ascii="Times New Roman" w:hAnsi="Times New Roman" w:cs="Times New Roman"/>
          <w:sz w:val="24"/>
          <w:szCs w:val="24"/>
        </w:rPr>
        <w:t xml:space="preserve"> камеральная.</w:t>
      </w:r>
    </w:p>
    <w:p w:rsidR="004409C8" w:rsidRDefault="004409C8" w:rsidP="00807A28">
      <w:pPr>
        <w:spacing w:after="0" w:line="240" w:lineRule="auto"/>
        <w:ind w:firstLine="540"/>
        <w:jc w:val="both"/>
        <w:rPr>
          <w:rFonts w:ascii="Times New Roman" w:hAnsi="Times New Roman" w:cs="Times New Roman"/>
          <w:color w:val="2E74B5" w:themeColor="accent1" w:themeShade="BF"/>
          <w:sz w:val="16"/>
          <w:szCs w:val="16"/>
        </w:rPr>
      </w:pPr>
    </w:p>
    <w:p w:rsidR="00827589" w:rsidRPr="00B93FA8" w:rsidRDefault="00827589" w:rsidP="00807A28">
      <w:pPr>
        <w:spacing w:after="0" w:line="240" w:lineRule="auto"/>
        <w:ind w:right="4" w:hanging="4"/>
        <w:jc w:val="center"/>
        <w:rPr>
          <w:rFonts w:ascii="Times New Roman" w:eastAsia="Times New Roman" w:hAnsi="Times New Roman" w:cs="Times New Roman"/>
          <w:sz w:val="16"/>
          <w:szCs w:val="16"/>
          <w:lang w:eastAsia="ru-RU"/>
        </w:rPr>
      </w:pPr>
      <w:r w:rsidRPr="00827589">
        <w:rPr>
          <w:rFonts w:ascii="Times New Roman" w:eastAsia="Times New Roman" w:hAnsi="Times New Roman" w:cs="Times New Roman"/>
          <w:b/>
          <w:sz w:val="24"/>
          <w:szCs w:val="24"/>
          <w:lang w:eastAsia="ru-RU"/>
        </w:rPr>
        <w:lastRenderedPageBreak/>
        <w:t>Общие положения</w:t>
      </w:r>
    </w:p>
    <w:p w:rsidR="00A84B8C" w:rsidRPr="00E521FB" w:rsidRDefault="00A84B8C" w:rsidP="00807A28">
      <w:pPr>
        <w:spacing w:after="0" w:line="240" w:lineRule="auto"/>
        <w:ind w:firstLine="709"/>
        <w:jc w:val="both"/>
        <w:rPr>
          <w:rFonts w:ascii="Times New Roman" w:eastAsia="Times New Roman" w:hAnsi="Times New Roman" w:cs="Times New Roman"/>
          <w:color w:val="00B050"/>
          <w:sz w:val="16"/>
          <w:szCs w:val="16"/>
          <w:lang w:eastAsia="ru-RU"/>
        </w:rPr>
      </w:pPr>
    </w:p>
    <w:p w:rsidR="001A21B8" w:rsidRPr="00E521FB" w:rsidRDefault="001A21B8" w:rsidP="00807A28">
      <w:pPr>
        <w:spacing w:after="0" w:line="240" w:lineRule="auto"/>
        <w:ind w:firstLine="709"/>
        <w:jc w:val="both"/>
        <w:rPr>
          <w:rFonts w:ascii="Times New Roman" w:eastAsia="Times New Roman" w:hAnsi="Times New Roman" w:cs="Times New Roman"/>
          <w:bCs/>
          <w:sz w:val="24"/>
          <w:szCs w:val="24"/>
          <w:lang w:eastAsia="ru-RU"/>
        </w:rPr>
      </w:pPr>
      <w:r w:rsidRPr="00E521FB">
        <w:rPr>
          <w:rFonts w:ascii="Times New Roman" w:eastAsia="Times New Roman" w:hAnsi="Times New Roman" w:cs="Times New Roman"/>
          <w:bCs/>
          <w:sz w:val="24"/>
          <w:szCs w:val="24"/>
          <w:lang w:eastAsia="ru-RU"/>
        </w:rPr>
        <w:t xml:space="preserve">В соответствии </w:t>
      </w:r>
      <w:r w:rsidR="00211B33">
        <w:rPr>
          <w:rFonts w:ascii="Times New Roman" w:eastAsia="Times New Roman" w:hAnsi="Times New Roman" w:cs="Times New Roman"/>
          <w:bCs/>
          <w:sz w:val="24"/>
          <w:szCs w:val="24"/>
          <w:lang w:eastAsia="ru-RU"/>
        </w:rPr>
        <w:t>с з</w:t>
      </w:r>
      <w:r w:rsidR="00211B33" w:rsidRPr="00211B33">
        <w:rPr>
          <w:rFonts w:ascii="Times New Roman" w:eastAsia="Times New Roman" w:hAnsi="Times New Roman" w:cs="Times New Roman"/>
          <w:bCs/>
          <w:sz w:val="24"/>
          <w:szCs w:val="24"/>
          <w:lang w:eastAsia="ru-RU"/>
        </w:rPr>
        <w:t>акон</w:t>
      </w:r>
      <w:r w:rsidR="00211B33">
        <w:rPr>
          <w:rFonts w:ascii="Times New Roman" w:eastAsia="Times New Roman" w:hAnsi="Times New Roman" w:cs="Times New Roman"/>
          <w:bCs/>
          <w:sz w:val="24"/>
          <w:szCs w:val="24"/>
          <w:lang w:eastAsia="ru-RU"/>
        </w:rPr>
        <w:t xml:space="preserve">ом </w:t>
      </w:r>
      <w:r w:rsidR="00211B33" w:rsidRPr="00211B33">
        <w:rPr>
          <w:rFonts w:ascii="Times New Roman" w:eastAsia="Times New Roman" w:hAnsi="Times New Roman" w:cs="Times New Roman"/>
          <w:bCs/>
          <w:sz w:val="24"/>
          <w:szCs w:val="24"/>
          <w:lang w:eastAsia="ru-RU"/>
        </w:rPr>
        <w:t xml:space="preserve"> Смоленской области от 10.06.2024 N 87-з (ред. от 19.12.2024) </w:t>
      </w:r>
      <w:r w:rsidR="004D7B43">
        <w:rPr>
          <w:rFonts w:ascii="Times New Roman" w:eastAsia="Times New Roman" w:hAnsi="Times New Roman" w:cs="Times New Roman"/>
          <w:bCs/>
          <w:sz w:val="24"/>
          <w:szCs w:val="24"/>
          <w:lang w:eastAsia="ru-RU"/>
        </w:rPr>
        <w:t>«</w:t>
      </w:r>
      <w:r w:rsidR="00211B33" w:rsidRPr="00211B33">
        <w:rPr>
          <w:rFonts w:ascii="Times New Roman" w:eastAsia="Times New Roman" w:hAnsi="Times New Roman" w:cs="Times New Roman"/>
          <w:bCs/>
          <w:sz w:val="24"/>
          <w:szCs w:val="24"/>
          <w:lang w:eastAsia="ru-RU"/>
        </w:rPr>
        <w:t xml:space="preserve">О преобразовании муниципальных образований, входящих в состав муниципального образования </w:t>
      </w:r>
      <w:r w:rsidR="004D7B43">
        <w:rPr>
          <w:rFonts w:ascii="Times New Roman" w:eastAsia="Times New Roman" w:hAnsi="Times New Roman" w:cs="Times New Roman"/>
          <w:bCs/>
          <w:sz w:val="24"/>
          <w:szCs w:val="24"/>
          <w:lang w:eastAsia="ru-RU"/>
        </w:rPr>
        <w:t>«</w:t>
      </w:r>
      <w:r w:rsidR="00211B33" w:rsidRPr="00211B33">
        <w:rPr>
          <w:rFonts w:ascii="Times New Roman" w:eastAsia="Times New Roman" w:hAnsi="Times New Roman" w:cs="Times New Roman"/>
          <w:bCs/>
          <w:sz w:val="24"/>
          <w:szCs w:val="24"/>
          <w:lang w:eastAsia="ru-RU"/>
        </w:rPr>
        <w:t>Вяземский район</w:t>
      </w:r>
      <w:r w:rsidR="004D7B43">
        <w:rPr>
          <w:rFonts w:ascii="Times New Roman" w:eastAsia="Times New Roman" w:hAnsi="Times New Roman" w:cs="Times New Roman"/>
          <w:bCs/>
          <w:sz w:val="24"/>
          <w:szCs w:val="24"/>
          <w:lang w:eastAsia="ru-RU"/>
        </w:rPr>
        <w:t>»</w:t>
      </w:r>
      <w:r w:rsidR="00211B33" w:rsidRPr="00211B33">
        <w:rPr>
          <w:rFonts w:ascii="Times New Roman" w:eastAsia="Times New Roman" w:hAnsi="Times New Roman" w:cs="Times New Roman"/>
          <w:bCs/>
          <w:sz w:val="24"/>
          <w:szCs w:val="24"/>
          <w:lang w:eastAsia="ru-RU"/>
        </w:rPr>
        <w:t xml:space="preserve"> Смоленской области, путем объединения всех поселений во вновь образованное муниципальное образование с наделением его статусом муниципального округа, об установлении численности и срока полномочий депутатов представительного органа первого созыва вновь образованного муниципального округа, а также порядка избрания, полномочий и срока полномочий первого главы вновь образованного муниципального округа</w:t>
      </w:r>
      <w:r w:rsidR="00211B33">
        <w:rPr>
          <w:rFonts w:ascii="Times New Roman" w:eastAsia="Times New Roman" w:hAnsi="Times New Roman" w:cs="Times New Roman"/>
          <w:bCs/>
          <w:sz w:val="24"/>
          <w:szCs w:val="24"/>
          <w:lang w:eastAsia="ru-RU"/>
        </w:rPr>
        <w:t>»</w:t>
      </w:r>
      <w:r w:rsidRPr="00E521FB">
        <w:rPr>
          <w:rFonts w:ascii="Times New Roman" w:eastAsia="Times New Roman" w:hAnsi="Times New Roman" w:cs="Times New Roman"/>
          <w:bCs/>
          <w:sz w:val="24"/>
          <w:szCs w:val="24"/>
          <w:lang w:eastAsia="ru-RU"/>
        </w:rPr>
        <w:t xml:space="preserve">, Вяземским </w:t>
      </w:r>
      <w:r w:rsidR="00DF124A" w:rsidRPr="00E521FB">
        <w:rPr>
          <w:rFonts w:ascii="Times New Roman" w:eastAsia="Times New Roman" w:hAnsi="Times New Roman" w:cs="Times New Roman"/>
          <w:bCs/>
          <w:sz w:val="24"/>
          <w:szCs w:val="24"/>
          <w:lang w:eastAsia="ru-RU"/>
        </w:rPr>
        <w:t>окружным</w:t>
      </w:r>
      <w:r w:rsidRPr="00E521FB">
        <w:rPr>
          <w:rFonts w:ascii="Times New Roman" w:eastAsia="Times New Roman" w:hAnsi="Times New Roman" w:cs="Times New Roman"/>
          <w:bCs/>
          <w:sz w:val="24"/>
          <w:szCs w:val="24"/>
          <w:lang w:eastAsia="ru-RU"/>
        </w:rPr>
        <w:t xml:space="preserve"> Советом депутатов принято решение от 25.12.2024 №84 «Об утверждении структуры Администрации муниципального образования «Вяземский муниципальный округ» Смоленской области»</w:t>
      </w:r>
      <w:r w:rsidR="00876BC8" w:rsidRPr="00E521FB">
        <w:rPr>
          <w:rFonts w:ascii="Times New Roman" w:eastAsia="Times New Roman" w:hAnsi="Times New Roman" w:cs="Times New Roman"/>
          <w:bCs/>
          <w:sz w:val="24"/>
          <w:szCs w:val="24"/>
          <w:lang w:eastAsia="ru-RU"/>
        </w:rPr>
        <w:t xml:space="preserve"> вступающее в силу с 01.01.2025 года</w:t>
      </w:r>
      <w:r w:rsidRPr="00E521FB">
        <w:rPr>
          <w:rFonts w:ascii="Times New Roman" w:eastAsia="Times New Roman" w:hAnsi="Times New Roman" w:cs="Times New Roman"/>
          <w:bCs/>
          <w:sz w:val="24"/>
          <w:szCs w:val="24"/>
          <w:lang w:eastAsia="ru-RU"/>
        </w:rPr>
        <w:t>.</w:t>
      </w:r>
    </w:p>
    <w:p w:rsidR="005B1022" w:rsidRDefault="005B1022" w:rsidP="00807A28">
      <w:pPr>
        <w:spacing w:after="0" w:line="240" w:lineRule="auto"/>
        <w:ind w:firstLine="709"/>
        <w:jc w:val="both"/>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Согласно р</w:t>
      </w:r>
      <w:r w:rsidR="00E229DD" w:rsidRPr="00E229DD">
        <w:rPr>
          <w:rFonts w:ascii="Times New Roman" w:eastAsia="Times New Roman" w:hAnsi="Times New Roman" w:cs="Times New Roman"/>
          <w:bCs/>
          <w:color w:val="000000" w:themeColor="text1"/>
          <w:sz w:val="24"/>
          <w:szCs w:val="24"/>
          <w:lang w:eastAsia="ru-RU"/>
        </w:rPr>
        <w:t>ешени</w:t>
      </w:r>
      <w:r>
        <w:rPr>
          <w:rFonts w:ascii="Times New Roman" w:eastAsia="Times New Roman" w:hAnsi="Times New Roman" w:cs="Times New Roman"/>
          <w:bCs/>
          <w:color w:val="000000" w:themeColor="text1"/>
          <w:sz w:val="24"/>
          <w:szCs w:val="24"/>
          <w:lang w:eastAsia="ru-RU"/>
        </w:rPr>
        <w:t>ю</w:t>
      </w:r>
      <w:r w:rsidR="00E229DD" w:rsidRPr="00E229DD">
        <w:rPr>
          <w:rFonts w:ascii="Times New Roman" w:eastAsia="Times New Roman" w:hAnsi="Times New Roman" w:cs="Times New Roman"/>
          <w:bCs/>
          <w:color w:val="000000" w:themeColor="text1"/>
          <w:sz w:val="24"/>
          <w:szCs w:val="24"/>
          <w:lang w:eastAsia="ru-RU"/>
        </w:rPr>
        <w:t xml:space="preserve"> Вяземского окружного Совета депутатов от 25.12.2024 №</w:t>
      </w:r>
      <w:r w:rsidR="00881EC5">
        <w:rPr>
          <w:rFonts w:ascii="Times New Roman" w:eastAsia="Times New Roman" w:hAnsi="Times New Roman" w:cs="Times New Roman"/>
          <w:bCs/>
          <w:color w:val="000000" w:themeColor="text1"/>
          <w:sz w:val="24"/>
          <w:szCs w:val="24"/>
          <w:lang w:eastAsia="ru-RU"/>
        </w:rPr>
        <w:t>10</w:t>
      </w:r>
      <w:r w:rsidR="00087E1E">
        <w:rPr>
          <w:rFonts w:ascii="Times New Roman" w:eastAsia="Times New Roman" w:hAnsi="Times New Roman" w:cs="Times New Roman"/>
          <w:bCs/>
          <w:color w:val="000000" w:themeColor="text1"/>
          <w:sz w:val="24"/>
          <w:szCs w:val="24"/>
          <w:lang w:eastAsia="ru-RU"/>
        </w:rPr>
        <w:t>8</w:t>
      </w:r>
      <w:r w:rsidR="00E229DD" w:rsidRPr="00E229DD">
        <w:rPr>
          <w:rFonts w:ascii="Times New Roman" w:eastAsia="Times New Roman" w:hAnsi="Times New Roman" w:cs="Times New Roman"/>
          <w:bCs/>
          <w:color w:val="000000" w:themeColor="text1"/>
          <w:sz w:val="24"/>
          <w:szCs w:val="24"/>
          <w:lang w:eastAsia="ru-RU"/>
        </w:rPr>
        <w:t xml:space="preserve"> </w:t>
      </w:r>
      <w:r w:rsidR="00994E05">
        <w:rPr>
          <w:rFonts w:ascii="Times New Roman" w:eastAsia="Times New Roman" w:hAnsi="Times New Roman" w:cs="Times New Roman"/>
          <w:bCs/>
          <w:color w:val="000000" w:themeColor="text1"/>
          <w:sz w:val="24"/>
          <w:szCs w:val="24"/>
          <w:lang w:eastAsia="ru-RU"/>
        </w:rPr>
        <w:t xml:space="preserve">               </w:t>
      </w:r>
      <w:r w:rsidR="00881EC5" w:rsidRPr="00211B33">
        <w:rPr>
          <w:rFonts w:ascii="Times New Roman" w:hAnsi="Times New Roman" w:cs="Times New Roman"/>
          <w:bCs/>
          <w:sz w:val="24"/>
          <w:szCs w:val="24"/>
        </w:rPr>
        <w:t xml:space="preserve">«Об </w:t>
      </w:r>
      <w:r w:rsidR="00881EC5">
        <w:rPr>
          <w:rFonts w:ascii="Times New Roman" w:hAnsi="Times New Roman" w:cs="Times New Roman"/>
          <w:bCs/>
          <w:sz w:val="24"/>
          <w:szCs w:val="24"/>
        </w:rPr>
        <w:t xml:space="preserve">учреждении </w:t>
      </w:r>
      <w:r w:rsidR="00087E1E">
        <w:rPr>
          <w:rFonts w:ascii="Times New Roman" w:hAnsi="Times New Roman" w:cs="Times New Roman"/>
          <w:bCs/>
          <w:sz w:val="24"/>
          <w:szCs w:val="24"/>
        </w:rPr>
        <w:t>Тумано</w:t>
      </w:r>
      <w:r w:rsidR="00881EC5">
        <w:rPr>
          <w:rFonts w:ascii="Times New Roman" w:hAnsi="Times New Roman" w:cs="Times New Roman"/>
          <w:bCs/>
          <w:sz w:val="24"/>
          <w:szCs w:val="24"/>
        </w:rPr>
        <w:t>вского сельского комитета</w:t>
      </w:r>
      <w:r w:rsidR="00881EC5" w:rsidRPr="00211B33">
        <w:rPr>
          <w:rFonts w:ascii="Times New Roman" w:hAnsi="Times New Roman" w:cs="Times New Roman"/>
          <w:bCs/>
          <w:sz w:val="24"/>
          <w:szCs w:val="24"/>
        </w:rPr>
        <w:t xml:space="preserve"> Администрации муниципального образования «Вяземский </w:t>
      </w:r>
      <w:r w:rsidR="00881EC5">
        <w:rPr>
          <w:rFonts w:ascii="Times New Roman" w:hAnsi="Times New Roman" w:cs="Times New Roman"/>
          <w:bCs/>
          <w:sz w:val="24"/>
          <w:szCs w:val="24"/>
        </w:rPr>
        <w:t>муниципальный округ</w:t>
      </w:r>
      <w:r w:rsidR="00881EC5" w:rsidRPr="00211B33">
        <w:rPr>
          <w:rFonts w:ascii="Times New Roman" w:hAnsi="Times New Roman" w:cs="Times New Roman"/>
          <w:bCs/>
          <w:sz w:val="24"/>
          <w:szCs w:val="24"/>
        </w:rPr>
        <w:t xml:space="preserve">» Смоленской области и утверждении Положения о </w:t>
      </w:r>
      <w:r w:rsidR="00087E1E">
        <w:rPr>
          <w:rFonts w:ascii="Times New Roman" w:hAnsi="Times New Roman" w:cs="Times New Roman"/>
          <w:bCs/>
          <w:sz w:val="24"/>
          <w:szCs w:val="24"/>
        </w:rPr>
        <w:t>Тумано</w:t>
      </w:r>
      <w:r w:rsidR="00881EC5">
        <w:rPr>
          <w:rFonts w:ascii="Times New Roman" w:hAnsi="Times New Roman" w:cs="Times New Roman"/>
          <w:bCs/>
          <w:sz w:val="24"/>
          <w:szCs w:val="24"/>
        </w:rPr>
        <w:t>вском сельском комитете</w:t>
      </w:r>
      <w:r w:rsidR="00881EC5" w:rsidRPr="00211B33">
        <w:rPr>
          <w:rFonts w:ascii="Times New Roman" w:hAnsi="Times New Roman" w:cs="Times New Roman"/>
          <w:bCs/>
          <w:sz w:val="24"/>
          <w:szCs w:val="24"/>
        </w:rPr>
        <w:t xml:space="preserve">» </w:t>
      </w:r>
      <w:r w:rsidR="00881EC5">
        <w:rPr>
          <w:rFonts w:ascii="Times New Roman" w:hAnsi="Times New Roman" w:cs="Times New Roman"/>
          <w:bCs/>
          <w:sz w:val="24"/>
          <w:szCs w:val="24"/>
        </w:rPr>
        <w:t xml:space="preserve">Администрации муниципального образования «Вяземский муниципальный округ» </w:t>
      </w:r>
      <w:r w:rsidR="00881EC5" w:rsidRPr="00211B33">
        <w:rPr>
          <w:rFonts w:ascii="Times New Roman" w:hAnsi="Times New Roman" w:cs="Times New Roman"/>
          <w:bCs/>
          <w:sz w:val="24"/>
          <w:szCs w:val="24"/>
        </w:rPr>
        <w:t xml:space="preserve">Смоленской области» </w:t>
      </w:r>
      <w:r w:rsidR="00881EC5">
        <w:rPr>
          <w:rFonts w:ascii="Times New Roman" w:hAnsi="Times New Roman" w:cs="Times New Roman"/>
          <w:bCs/>
          <w:sz w:val="24"/>
          <w:szCs w:val="24"/>
        </w:rPr>
        <w:t xml:space="preserve"> (в редакции решения от 26.11.2025 № 18</w:t>
      </w:r>
      <w:r w:rsidR="00087E1E">
        <w:rPr>
          <w:rFonts w:ascii="Times New Roman" w:hAnsi="Times New Roman" w:cs="Times New Roman"/>
          <w:bCs/>
          <w:sz w:val="24"/>
          <w:szCs w:val="24"/>
        </w:rPr>
        <w:t>2</w:t>
      </w:r>
      <w:r w:rsidR="00881EC5">
        <w:rPr>
          <w:rFonts w:ascii="Times New Roman" w:hAnsi="Times New Roman" w:cs="Times New Roman"/>
          <w:bCs/>
          <w:sz w:val="24"/>
          <w:szCs w:val="24"/>
        </w:rPr>
        <w:t>)</w:t>
      </w:r>
      <w:r w:rsidR="001C2094">
        <w:rPr>
          <w:rFonts w:ascii="Times New Roman" w:eastAsia="Times New Roman" w:hAnsi="Times New Roman" w:cs="Times New Roman"/>
          <w:bCs/>
          <w:color w:val="000000" w:themeColor="text1"/>
          <w:sz w:val="24"/>
          <w:szCs w:val="24"/>
          <w:lang w:eastAsia="ru-RU"/>
        </w:rPr>
        <w:t xml:space="preserve"> </w:t>
      </w:r>
      <w:r>
        <w:rPr>
          <w:rFonts w:ascii="Times New Roman" w:eastAsia="Times New Roman" w:hAnsi="Times New Roman" w:cs="Times New Roman"/>
          <w:bCs/>
          <w:color w:val="000000" w:themeColor="text1"/>
          <w:sz w:val="24"/>
          <w:szCs w:val="24"/>
          <w:lang w:eastAsia="ru-RU"/>
        </w:rPr>
        <w:t>у</w:t>
      </w:r>
      <w:r w:rsidRPr="005B1022">
        <w:rPr>
          <w:rFonts w:ascii="Times New Roman" w:eastAsia="Times New Roman" w:hAnsi="Times New Roman" w:cs="Times New Roman"/>
          <w:bCs/>
          <w:color w:val="000000" w:themeColor="text1"/>
          <w:sz w:val="24"/>
          <w:szCs w:val="24"/>
          <w:lang w:eastAsia="ru-RU"/>
        </w:rPr>
        <w:t>твер</w:t>
      </w:r>
      <w:r>
        <w:rPr>
          <w:rFonts w:ascii="Times New Roman" w:eastAsia="Times New Roman" w:hAnsi="Times New Roman" w:cs="Times New Roman"/>
          <w:bCs/>
          <w:color w:val="000000" w:themeColor="text1"/>
          <w:sz w:val="24"/>
          <w:szCs w:val="24"/>
          <w:lang w:eastAsia="ru-RU"/>
        </w:rPr>
        <w:t>ждено</w:t>
      </w:r>
      <w:r w:rsidRPr="005B1022">
        <w:rPr>
          <w:rFonts w:ascii="Times New Roman" w:eastAsia="Times New Roman" w:hAnsi="Times New Roman" w:cs="Times New Roman"/>
          <w:bCs/>
          <w:color w:val="000000" w:themeColor="text1"/>
          <w:sz w:val="24"/>
          <w:szCs w:val="24"/>
          <w:lang w:eastAsia="ru-RU"/>
        </w:rPr>
        <w:t xml:space="preserve"> Положение о </w:t>
      </w:r>
      <w:r w:rsidR="00087E1E">
        <w:rPr>
          <w:rFonts w:ascii="Times New Roman" w:eastAsia="Times New Roman" w:hAnsi="Times New Roman" w:cs="Times New Roman"/>
          <w:bCs/>
          <w:color w:val="000000" w:themeColor="text1"/>
          <w:sz w:val="24"/>
          <w:szCs w:val="24"/>
          <w:lang w:eastAsia="ru-RU"/>
        </w:rPr>
        <w:t>Туманов</w:t>
      </w:r>
      <w:r w:rsidR="00653A44">
        <w:rPr>
          <w:rFonts w:ascii="Times New Roman" w:eastAsia="Times New Roman" w:hAnsi="Times New Roman" w:cs="Times New Roman"/>
          <w:bCs/>
          <w:color w:val="000000" w:themeColor="text1"/>
          <w:sz w:val="24"/>
          <w:szCs w:val="24"/>
          <w:lang w:eastAsia="ru-RU"/>
        </w:rPr>
        <w:t>ском сельском комитете</w:t>
      </w:r>
      <w:r w:rsidRPr="005B1022">
        <w:rPr>
          <w:rFonts w:ascii="Times New Roman" w:eastAsia="Times New Roman" w:hAnsi="Times New Roman" w:cs="Times New Roman"/>
          <w:bCs/>
          <w:color w:val="000000" w:themeColor="text1"/>
          <w:sz w:val="24"/>
          <w:szCs w:val="24"/>
          <w:lang w:eastAsia="ru-RU"/>
        </w:rPr>
        <w:t xml:space="preserve"> Администрации муниципального образования «Вяземский муниципальный округ» Смоленской</w:t>
      </w:r>
      <w:r w:rsidR="00937042">
        <w:rPr>
          <w:rFonts w:ascii="Times New Roman" w:eastAsia="Times New Roman" w:hAnsi="Times New Roman" w:cs="Times New Roman"/>
          <w:bCs/>
          <w:color w:val="000000" w:themeColor="text1"/>
          <w:sz w:val="24"/>
          <w:szCs w:val="24"/>
          <w:lang w:eastAsia="ru-RU"/>
        </w:rPr>
        <w:t xml:space="preserve"> области</w:t>
      </w:r>
      <w:r w:rsidR="001C2094">
        <w:rPr>
          <w:rFonts w:ascii="Times New Roman" w:eastAsia="Times New Roman" w:hAnsi="Times New Roman" w:cs="Times New Roman"/>
          <w:bCs/>
          <w:color w:val="000000" w:themeColor="text1"/>
          <w:sz w:val="24"/>
          <w:szCs w:val="24"/>
          <w:lang w:eastAsia="ru-RU"/>
        </w:rPr>
        <w:t>.</w:t>
      </w:r>
      <w:r w:rsidR="00D753F0">
        <w:rPr>
          <w:rFonts w:ascii="Times New Roman" w:eastAsia="Times New Roman" w:hAnsi="Times New Roman" w:cs="Times New Roman"/>
          <w:bCs/>
          <w:color w:val="000000" w:themeColor="text1"/>
          <w:sz w:val="24"/>
          <w:szCs w:val="24"/>
          <w:lang w:eastAsia="ru-RU"/>
        </w:rPr>
        <w:t xml:space="preserve">(далее – положение о </w:t>
      </w:r>
      <w:r w:rsidR="00087E1E">
        <w:rPr>
          <w:rFonts w:ascii="Times New Roman" w:eastAsia="Times New Roman" w:hAnsi="Times New Roman" w:cs="Times New Roman"/>
          <w:bCs/>
          <w:color w:val="000000" w:themeColor="text1"/>
          <w:sz w:val="24"/>
          <w:szCs w:val="24"/>
          <w:lang w:eastAsia="ru-RU"/>
        </w:rPr>
        <w:t>Тумано</w:t>
      </w:r>
      <w:r w:rsidR="00653A44">
        <w:rPr>
          <w:rFonts w:ascii="Times New Roman" w:eastAsia="Times New Roman" w:hAnsi="Times New Roman" w:cs="Times New Roman"/>
          <w:bCs/>
          <w:color w:val="000000" w:themeColor="text1"/>
          <w:sz w:val="24"/>
          <w:szCs w:val="24"/>
          <w:lang w:eastAsia="ru-RU"/>
        </w:rPr>
        <w:t>вском сельском комитете</w:t>
      </w:r>
      <w:r w:rsidR="00D753F0">
        <w:rPr>
          <w:rFonts w:ascii="Times New Roman" w:eastAsia="Times New Roman" w:hAnsi="Times New Roman" w:cs="Times New Roman"/>
          <w:bCs/>
          <w:color w:val="000000" w:themeColor="text1"/>
          <w:sz w:val="24"/>
          <w:szCs w:val="24"/>
          <w:lang w:eastAsia="ru-RU"/>
        </w:rPr>
        <w:t>)</w:t>
      </w:r>
      <w:r>
        <w:rPr>
          <w:rFonts w:ascii="Times New Roman" w:eastAsia="Times New Roman" w:hAnsi="Times New Roman" w:cs="Times New Roman"/>
          <w:bCs/>
          <w:color w:val="000000" w:themeColor="text1"/>
          <w:sz w:val="24"/>
          <w:szCs w:val="24"/>
          <w:lang w:eastAsia="ru-RU"/>
        </w:rPr>
        <w:t>.</w:t>
      </w:r>
    </w:p>
    <w:p w:rsidR="00CA20B3" w:rsidRDefault="00087E1E" w:rsidP="00807A28">
      <w:pPr>
        <w:autoSpaceDE w:val="0"/>
        <w:autoSpaceDN w:val="0"/>
        <w:adjustRightInd w:val="0"/>
        <w:spacing w:after="0" w:line="240" w:lineRule="auto"/>
        <w:ind w:firstLine="709"/>
        <w:jc w:val="both"/>
        <w:rPr>
          <w:rFonts w:ascii="Times New Roman" w:hAnsi="Times New Roman" w:cs="Times New Roman"/>
          <w:bCs/>
          <w:sz w:val="24"/>
          <w:szCs w:val="24"/>
        </w:rPr>
      </w:pPr>
      <w:proofErr w:type="spellStart"/>
      <w:r>
        <w:rPr>
          <w:rFonts w:ascii="Times New Roman" w:hAnsi="Times New Roman"/>
          <w:sz w:val="24"/>
          <w:szCs w:val="24"/>
        </w:rPr>
        <w:t>Тумано</w:t>
      </w:r>
      <w:r w:rsidR="009A1322">
        <w:rPr>
          <w:rFonts w:ascii="Times New Roman" w:hAnsi="Times New Roman"/>
          <w:sz w:val="24"/>
          <w:szCs w:val="24"/>
        </w:rPr>
        <w:t>вск</w:t>
      </w:r>
      <w:r w:rsidR="007C36DB">
        <w:rPr>
          <w:rFonts w:ascii="Times New Roman" w:hAnsi="Times New Roman"/>
          <w:sz w:val="24"/>
          <w:szCs w:val="24"/>
        </w:rPr>
        <w:t>и</w:t>
      </w:r>
      <w:r w:rsidR="009A1322">
        <w:rPr>
          <w:rFonts w:ascii="Times New Roman" w:hAnsi="Times New Roman"/>
          <w:sz w:val="24"/>
          <w:szCs w:val="24"/>
        </w:rPr>
        <w:t>й</w:t>
      </w:r>
      <w:proofErr w:type="spellEnd"/>
      <w:r w:rsidR="00CA20B3">
        <w:rPr>
          <w:rFonts w:ascii="Times New Roman" w:hAnsi="Times New Roman"/>
          <w:sz w:val="24"/>
          <w:szCs w:val="24"/>
        </w:rPr>
        <w:t xml:space="preserve"> сельский комитет </w:t>
      </w:r>
      <w:r w:rsidR="00CA20B3" w:rsidRPr="00CA20B3">
        <w:rPr>
          <w:rFonts w:ascii="Times New Roman" w:hAnsi="Times New Roman" w:cs="Times New Roman"/>
          <w:bCs/>
          <w:sz w:val="24"/>
          <w:szCs w:val="24"/>
        </w:rPr>
        <w:t>наделен правами юридического лица, имеет в оперативном управлении обособленное имущество</w:t>
      </w:r>
      <w:r w:rsidR="00CA20B3">
        <w:rPr>
          <w:rFonts w:ascii="Times New Roman" w:hAnsi="Times New Roman" w:cs="Times New Roman"/>
          <w:bCs/>
          <w:sz w:val="24"/>
          <w:szCs w:val="24"/>
        </w:rPr>
        <w:t xml:space="preserve"> (п. 1.3 Положения о </w:t>
      </w:r>
      <w:r>
        <w:rPr>
          <w:rFonts w:ascii="Times New Roman" w:hAnsi="Times New Roman" w:cs="Times New Roman"/>
          <w:bCs/>
          <w:sz w:val="24"/>
          <w:szCs w:val="24"/>
        </w:rPr>
        <w:t>Тумано</w:t>
      </w:r>
      <w:r w:rsidR="00CA20B3">
        <w:rPr>
          <w:rFonts w:ascii="Times New Roman" w:hAnsi="Times New Roman" w:cs="Times New Roman"/>
          <w:bCs/>
          <w:sz w:val="24"/>
          <w:szCs w:val="24"/>
        </w:rPr>
        <w:t>вском сельском комитете).</w:t>
      </w:r>
    </w:p>
    <w:p w:rsidR="00876218" w:rsidRDefault="005447A5" w:rsidP="00807A28">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615B91">
        <w:rPr>
          <w:rFonts w:ascii="Times New Roman" w:eastAsia="Times New Roman" w:hAnsi="Times New Roman" w:cs="Times New Roman"/>
          <w:color w:val="000000" w:themeColor="text1"/>
          <w:sz w:val="24"/>
          <w:szCs w:val="24"/>
          <w:lang w:eastAsia="ru-RU"/>
        </w:rPr>
        <w:t xml:space="preserve">Финансирование деятельности </w:t>
      </w:r>
      <w:r w:rsidR="00087E1E">
        <w:rPr>
          <w:rFonts w:ascii="Times New Roman" w:eastAsia="Times New Roman" w:hAnsi="Times New Roman" w:cs="Times New Roman"/>
          <w:color w:val="000000" w:themeColor="text1"/>
          <w:sz w:val="24"/>
          <w:szCs w:val="24"/>
          <w:lang w:eastAsia="ru-RU"/>
        </w:rPr>
        <w:t>Тумано</w:t>
      </w:r>
      <w:r w:rsidR="00D125D7">
        <w:rPr>
          <w:rFonts w:ascii="Times New Roman" w:eastAsia="Times New Roman" w:hAnsi="Times New Roman" w:cs="Times New Roman"/>
          <w:color w:val="000000" w:themeColor="text1"/>
          <w:sz w:val="24"/>
          <w:szCs w:val="24"/>
          <w:lang w:eastAsia="ru-RU"/>
        </w:rPr>
        <w:t>вского сельского комитета</w:t>
      </w:r>
      <w:r w:rsidRPr="00615B91">
        <w:rPr>
          <w:rFonts w:ascii="Times New Roman" w:eastAsia="Times New Roman" w:hAnsi="Times New Roman" w:cs="Times New Roman"/>
          <w:color w:val="000000" w:themeColor="text1"/>
          <w:sz w:val="24"/>
          <w:szCs w:val="24"/>
          <w:lang w:eastAsia="ru-RU"/>
        </w:rPr>
        <w:t xml:space="preserve"> осуществля</w:t>
      </w:r>
      <w:r w:rsidR="00994E05">
        <w:rPr>
          <w:rFonts w:ascii="Times New Roman" w:eastAsia="Times New Roman" w:hAnsi="Times New Roman" w:cs="Times New Roman"/>
          <w:color w:val="000000" w:themeColor="text1"/>
          <w:sz w:val="24"/>
          <w:szCs w:val="24"/>
          <w:lang w:eastAsia="ru-RU"/>
        </w:rPr>
        <w:t>лось</w:t>
      </w:r>
      <w:r w:rsidRPr="00615B91">
        <w:rPr>
          <w:rFonts w:ascii="Times New Roman" w:eastAsia="Times New Roman" w:hAnsi="Times New Roman" w:cs="Times New Roman"/>
          <w:color w:val="000000" w:themeColor="text1"/>
          <w:sz w:val="24"/>
          <w:szCs w:val="24"/>
          <w:lang w:eastAsia="ru-RU"/>
        </w:rPr>
        <w:t xml:space="preserve"> за счет средств </w:t>
      </w:r>
      <w:r w:rsidR="001C2094" w:rsidRPr="0077050C">
        <w:rPr>
          <w:rFonts w:ascii="Times New Roman" w:hAnsi="Times New Roman"/>
          <w:sz w:val="24"/>
          <w:szCs w:val="24"/>
        </w:rPr>
        <w:t xml:space="preserve">бюджета </w:t>
      </w:r>
      <w:r w:rsidR="001C2094">
        <w:rPr>
          <w:rFonts w:ascii="Times New Roman" w:hAnsi="Times New Roman"/>
          <w:sz w:val="24"/>
          <w:szCs w:val="24"/>
        </w:rPr>
        <w:t>Вяземского</w:t>
      </w:r>
      <w:r w:rsidR="001C2094" w:rsidRPr="0077050C">
        <w:rPr>
          <w:rFonts w:ascii="Times New Roman" w:hAnsi="Times New Roman"/>
          <w:sz w:val="24"/>
          <w:szCs w:val="24"/>
        </w:rPr>
        <w:t xml:space="preserve"> муниципального округа</w:t>
      </w:r>
      <w:r w:rsidRPr="00615B91">
        <w:rPr>
          <w:rFonts w:ascii="Times New Roman" w:eastAsia="Times New Roman" w:hAnsi="Times New Roman" w:cs="Times New Roman"/>
          <w:color w:val="000000" w:themeColor="text1"/>
          <w:sz w:val="24"/>
          <w:szCs w:val="24"/>
          <w:lang w:eastAsia="ru-RU"/>
        </w:rPr>
        <w:t xml:space="preserve"> в соответствии </w:t>
      </w:r>
      <w:r>
        <w:rPr>
          <w:rFonts w:ascii="Times New Roman" w:eastAsia="Times New Roman" w:hAnsi="Times New Roman" w:cs="Times New Roman"/>
          <w:color w:val="000000" w:themeColor="text1"/>
          <w:sz w:val="24"/>
          <w:szCs w:val="24"/>
          <w:lang w:eastAsia="ru-RU"/>
        </w:rPr>
        <w:t>с бюджетной сметой</w:t>
      </w:r>
      <w:r w:rsidRPr="00615B91">
        <w:rPr>
          <w:rFonts w:ascii="Times New Roman" w:eastAsia="Times New Roman" w:hAnsi="Times New Roman" w:cs="Times New Roman"/>
          <w:color w:val="000000" w:themeColor="text1"/>
          <w:sz w:val="24"/>
          <w:szCs w:val="24"/>
          <w:lang w:eastAsia="ru-RU"/>
        </w:rPr>
        <w:t xml:space="preserve"> и штатным расписанием </w:t>
      </w:r>
      <w:r w:rsidR="00087E1E">
        <w:rPr>
          <w:rFonts w:ascii="Times New Roman" w:eastAsia="Times New Roman" w:hAnsi="Times New Roman" w:cs="Times New Roman"/>
          <w:color w:val="000000" w:themeColor="text1"/>
          <w:sz w:val="24"/>
          <w:szCs w:val="24"/>
          <w:lang w:eastAsia="ru-RU"/>
        </w:rPr>
        <w:t>Тумано</w:t>
      </w:r>
      <w:r w:rsidR="00D125D7">
        <w:rPr>
          <w:rFonts w:ascii="Times New Roman" w:eastAsia="Times New Roman" w:hAnsi="Times New Roman" w:cs="Times New Roman"/>
          <w:color w:val="000000" w:themeColor="text1"/>
          <w:sz w:val="24"/>
          <w:szCs w:val="24"/>
          <w:lang w:eastAsia="ru-RU"/>
        </w:rPr>
        <w:t>вского сельского комитета</w:t>
      </w:r>
    </w:p>
    <w:p w:rsidR="00876218" w:rsidRPr="00876218" w:rsidRDefault="00876218" w:rsidP="00807A28">
      <w:pPr>
        <w:pStyle w:val="af2"/>
        <w:spacing w:after="0"/>
        <w:ind w:left="0" w:firstLine="709"/>
        <w:jc w:val="both"/>
        <w:rPr>
          <w:rFonts w:ascii="Times New Roman" w:hAnsi="Times New Roman"/>
          <w:szCs w:val="24"/>
        </w:rPr>
      </w:pPr>
      <w:r>
        <w:rPr>
          <w:rFonts w:ascii="Times New Roman" w:hAnsi="Times New Roman"/>
          <w:szCs w:val="24"/>
        </w:rPr>
        <w:t>В соответствии с</w:t>
      </w:r>
      <w:r w:rsidRPr="00876218">
        <w:rPr>
          <w:rFonts w:ascii="Times New Roman" w:hAnsi="Times New Roman"/>
          <w:szCs w:val="24"/>
        </w:rPr>
        <w:t xml:space="preserve"> п. 2.1. Положения о </w:t>
      </w:r>
      <w:r w:rsidR="00087E1E">
        <w:rPr>
          <w:rFonts w:ascii="Times New Roman" w:hAnsi="Times New Roman"/>
          <w:szCs w:val="24"/>
        </w:rPr>
        <w:t>Тумано</w:t>
      </w:r>
      <w:r w:rsidRPr="00876218">
        <w:rPr>
          <w:rFonts w:ascii="Times New Roman" w:hAnsi="Times New Roman"/>
          <w:szCs w:val="24"/>
        </w:rPr>
        <w:t xml:space="preserve">вском сельском комитете основными целями деятельности Комитета являются: </w:t>
      </w:r>
    </w:p>
    <w:p w:rsidR="00876218" w:rsidRPr="00876218" w:rsidRDefault="00876218" w:rsidP="00807A28">
      <w:pPr>
        <w:pStyle w:val="a3"/>
        <w:ind w:firstLine="567"/>
        <w:jc w:val="both"/>
        <w:rPr>
          <w:rFonts w:ascii="Times New Roman" w:hAnsi="Times New Roman" w:cs="Times New Roman"/>
          <w:sz w:val="24"/>
          <w:szCs w:val="24"/>
        </w:rPr>
      </w:pPr>
      <w:r>
        <w:rPr>
          <w:rFonts w:ascii="Times New Roman" w:hAnsi="Times New Roman" w:cs="Times New Roman"/>
          <w:sz w:val="24"/>
          <w:szCs w:val="24"/>
        </w:rPr>
        <w:t>-</w:t>
      </w:r>
      <w:r w:rsidRPr="00876218">
        <w:rPr>
          <w:rFonts w:ascii="Times New Roman" w:hAnsi="Times New Roman" w:cs="Times New Roman"/>
          <w:sz w:val="24"/>
          <w:szCs w:val="24"/>
        </w:rPr>
        <w:t xml:space="preserve"> Исполнение целей и задач, поставленных перед Комитетом Администрацией муниципального округа на подведомственной территории, закрепленной за Комитетом, обеспечение взаимодействия Администрации муниципального округа, её структурных подразделений и жителей, проживающих на подведомственной территории</w:t>
      </w:r>
      <w:r>
        <w:rPr>
          <w:rFonts w:ascii="Times New Roman" w:hAnsi="Times New Roman" w:cs="Times New Roman"/>
          <w:sz w:val="24"/>
          <w:szCs w:val="24"/>
        </w:rPr>
        <w:t>;</w:t>
      </w:r>
    </w:p>
    <w:p w:rsidR="00876218" w:rsidRPr="00876218" w:rsidRDefault="00876218" w:rsidP="00807A28">
      <w:pPr>
        <w:pStyle w:val="a3"/>
        <w:ind w:firstLine="567"/>
        <w:jc w:val="both"/>
        <w:rPr>
          <w:rFonts w:ascii="Times New Roman" w:hAnsi="Times New Roman" w:cs="Times New Roman"/>
          <w:sz w:val="24"/>
          <w:szCs w:val="24"/>
        </w:rPr>
      </w:pPr>
      <w:r>
        <w:rPr>
          <w:rFonts w:ascii="Times New Roman" w:hAnsi="Times New Roman" w:cs="Times New Roman"/>
          <w:sz w:val="24"/>
          <w:szCs w:val="24"/>
        </w:rPr>
        <w:t>-</w:t>
      </w:r>
      <w:r w:rsidRPr="00876218">
        <w:rPr>
          <w:rFonts w:ascii="Times New Roman" w:hAnsi="Times New Roman" w:cs="Times New Roman"/>
          <w:sz w:val="24"/>
          <w:szCs w:val="24"/>
        </w:rPr>
        <w:t xml:space="preserve"> Реализация части полномочий Администрации муниципального округа, направленных на создание благоприятных условий жизнедеятельности и удовлетворение потребностей населения на подведомственной территории</w:t>
      </w:r>
      <w:r>
        <w:rPr>
          <w:rFonts w:ascii="Times New Roman" w:hAnsi="Times New Roman" w:cs="Times New Roman"/>
          <w:sz w:val="24"/>
          <w:szCs w:val="24"/>
        </w:rPr>
        <w:t>;</w:t>
      </w:r>
    </w:p>
    <w:p w:rsidR="00876218" w:rsidRDefault="00876218" w:rsidP="00807A28">
      <w:pPr>
        <w:pStyle w:val="a3"/>
        <w:ind w:firstLine="567"/>
        <w:jc w:val="both"/>
        <w:rPr>
          <w:rFonts w:ascii="Times New Roman" w:hAnsi="Times New Roman" w:cs="Times New Roman"/>
          <w:sz w:val="24"/>
          <w:szCs w:val="24"/>
        </w:rPr>
      </w:pPr>
      <w:r>
        <w:rPr>
          <w:rFonts w:ascii="Times New Roman" w:hAnsi="Times New Roman" w:cs="Times New Roman"/>
          <w:sz w:val="24"/>
          <w:szCs w:val="24"/>
        </w:rPr>
        <w:t>-</w:t>
      </w:r>
      <w:r w:rsidRPr="00876218">
        <w:rPr>
          <w:rFonts w:ascii="Times New Roman" w:hAnsi="Times New Roman" w:cs="Times New Roman"/>
          <w:sz w:val="24"/>
          <w:szCs w:val="24"/>
        </w:rPr>
        <w:t xml:space="preserve"> Участие в обеспечении и контроле за реализацией основных направлений единой социально-экономической политики муниципального округа на подведомственной территории.</w:t>
      </w:r>
    </w:p>
    <w:p w:rsidR="00876218" w:rsidRDefault="00876218" w:rsidP="00807A28">
      <w:pPr>
        <w:pStyle w:val="a3"/>
        <w:ind w:firstLine="709"/>
        <w:jc w:val="both"/>
        <w:rPr>
          <w:rFonts w:ascii="Times New Roman" w:hAnsi="Times New Roman" w:cs="Times New Roman"/>
          <w:sz w:val="24"/>
          <w:szCs w:val="24"/>
        </w:rPr>
      </w:pPr>
      <w:r>
        <w:rPr>
          <w:rFonts w:ascii="Times New Roman" w:hAnsi="Times New Roman" w:cs="Times New Roman"/>
          <w:sz w:val="24"/>
          <w:szCs w:val="24"/>
        </w:rPr>
        <w:t>Согласно сведениям</w:t>
      </w:r>
      <w:r w:rsidR="005C00F2">
        <w:rPr>
          <w:rFonts w:ascii="Times New Roman" w:hAnsi="Times New Roman" w:cs="Times New Roman"/>
          <w:sz w:val="24"/>
          <w:szCs w:val="24"/>
        </w:rPr>
        <w:t>,</w:t>
      </w:r>
      <w:r>
        <w:rPr>
          <w:rFonts w:ascii="Times New Roman" w:hAnsi="Times New Roman" w:cs="Times New Roman"/>
          <w:sz w:val="24"/>
          <w:szCs w:val="24"/>
        </w:rPr>
        <w:t xml:space="preserve"> отраженным в разделе 1 ф.0503160 «Пояснительная записка»:</w:t>
      </w:r>
    </w:p>
    <w:p w:rsidR="003E6070" w:rsidRPr="005E4F51" w:rsidRDefault="003E6070" w:rsidP="00807A28">
      <w:pPr>
        <w:pStyle w:val="a3"/>
        <w:ind w:firstLine="709"/>
        <w:jc w:val="both"/>
        <w:rPr>
          <w:rFonts w:ascii="Times New Roman" w:hAnsi="Times New Roman" w:cs="Times New Roman"/>
          <w:sz w:val="24"/>
          <w:szCs w:val="24"/>
        </w:rPr>
      </w:pPr>
      <w:r>
        <w:rPr>
          <w:rFonts w:ascii="Times New Roman" w:hAnsi="Times New Roman" w:cs="Times New Roman"/>
          <w:sz w:val="24"/>
          <w:szCs w:val="24"/>
        </w:rPr>
        <w:t>-</w:t>
      </w:r>
      <w:r w:rsidR="006778D2">
        <w:rPr>
          <w:rFonts w:ascii="Times New Roman" w:hAnsi="Times New Roman" w:cs="Times New Roman"/>
          <w:sz w:val="24"/>
          <w:szCs w:val="24"/>
        </w:rPr>
        <w:t xml:space="preserve"> </w:t>
      </w:r>
      <w:proofErr w:type="spellStart"/>
      <w:r w:rsidR="00087E1E">
        <w:rPr>
          <w:rFonts w:ascii="Times New Roman" w:hAnsi="Times New Roman" w:cs="Times New Roman"/>
          <w:sz w:val="24"/>
          <w:szCs w:val="24"/>
        </w:rPr>
        <w:t>Тумано</w:t>
      </w:r>
      <w:r w:rsidR="00002B2D">
        <w:rPr>
          <w:rFonts w:ascii="Times New Roman" w:hAnsi="Times New Roman" w:cs="Times New Roman"/>
          <w:sz w:val="24"/>
          <w:szCs w:val="24"/>
        </w:rPr>
        <w:t>вск</w:t>
      </w:r>
      <w:r w:rsidR="007C36DB">
        <w:rPr>
          <w:rFonts w:ascii="Times New Roman" w:hAnsi="Times New Roman" w:cs="Times New Roman"/>
          <w:sz w:val="24"/>
          <w:szCs w:val="24"/>
        </w:rPr>
        <w:t>и</w:t>
      </w:r>
      <w:r w:rsidR="00002B2D">
        <w:rPr>
          <w:rFonts w:ascii="Times New Roman" w:hAnsi="Times New Roman" w:cs="Times New Roman"/>
          <w:sz w:val="24"/>
          <w:szCs w:val="24"/>
        </w:rPr>
        <w:t>й</w:t>
      </w:r>
      <w:proofErr w:type="spellEnd"/>
      <w:r w:rsidR="006778D2">
        <w:rPr>
          <w:rFonts w:ascii="Times New Roman" w:hAnsi="Times New Roman" w:cs="Times New Roman"/>
          <w:sz w:val="24"/>
          <w:szCs w:val="24"/>
        </w:rPr>
        <w:t xml:space="preserve"> сельский к</w:t>
      </w:r>
      <w:r w:rsidR="005E4F51">
        <w:rPr>
          <w:rFonts w:ascii="Times New Roman" w:hAnsi="Times New Roman" w:cs="Times New Roman"/>
          <w:sz w:val="24"/>
          <w:szCs w:val="24"/>
        </w:rPr>
        <w:t>омитет Администрации</w:t>
      </w:r>
      <w:r w:rsidR="005E4F51" w:rsidRPr="006A2206">
        <w:rPr>
          <w:rFonts w:ascii="Times New Roman" w:hAnsi="Times New Roman" w:cs="Times New Roman"/>
          <w:sz w:val="24"/>
          <w:szCs w:val="24"/>
        </w:rPr>
        <w:t xml:space="preserve"> муницип</w:t>
      </w:r>
      <w:r w:rsidR="005E4F51">
        <w:rPr>
          <w:rFonts w:ascii="Times New Roman" w:hAnsi="Times New Roman" w:cs="Times New Roman"/>
          <w:sz w:val="24"/>
          <w:szCs w:val="24"/>
        </w:rPr>
        <w:t>ального образования «Вяземский муниципальный округ</w:t>
      </w:r>
      <w:r w:rsidR="005E4F51" w:rsidRPr="006A2206">
        <w:rPr>
          <w:rFonts w:ascii="Times New Roman" w:hAnsi="Times New Roman" w:cs="Times New Roman"/>
          <w:sz w:val="24"/>
          <w:szCs w:val="24"/>
        </w:rPr>
        <w:t>» Смоленской области</w:t>
      </w:r>
      <w:r w:rsidR="005E4F51">
        <w:rPr>
          <w:rFonts w:ascii="Times New Roman" w:hAnsi="Times New Roman" w:cs="Times New Roman"/>
          <w:sz w:val="24"/>
          <w:szCs w:val="24"/>
        </w:rPr>
        <w:t xml:space="preserve"> наделен полномочиями главного администратора бюджетных средств, с присвоением кода главного администратора – </w:t>
      </w:r>
      <w:r w:rsidR="005E4F51">
        <w:rPr>
          <w:rFonts w:ascii="Times New Roman" w:hAnsi="Times New Roman" w:cs="Times New Roman"/>
          <w:b/>
          <w:sz w:val="24"/>
          <w:szCs w:val="24"/>
        </w:rPr>
        <w:t>92</w:t>
      </w:r>
      <w:r w:rsidR="00087E1E">
        <w:rPr>
          <w:rFonts w:ascii="Times New Roman" w:hAnsi="Times New Roman" w:cs="Times New Roman"/>
          <w:b/>
          <w:sz w:val="24"/>
          <w:szCs w:val="24"/>
        </w:rPr>
        <w:t>4</w:t>
      </w:r>
      <w:r w:rsidR="005E4F51">
        <w:rPr>
          <w:rFonts w:ascii="Times New Roman" w:hAnsi="Times New Roman" w:cs="Times New Roman"/>
          <w:sz w:val="24"/>
          <w:szCs w:val="24"/>
        </w:rPr>
        <w:t>;</w:t>
      </w:r>
    </w:p>
    <w:p w:rsidR="000B7DD2" w:rsidRDefault="00876218" w:rsidP="00807A28">
      <w:pPr>
        <w:pStyle w:val="a3"/>
        <w:ind w:firstLine="709"/>
        <w:jc w:val="both"/>
        <w:rPr>
          <w:rFonts w:ascii="Times New Roman" w:hAnsi="Times New Roman" w:cs="Times New Roman"/>
          <w:sz w:val="24"/>
          <w:szCs w:val="24"/>
        </w:rPr>
      </w:pPr>
      <w:r>
        <w:rPr>
          <w:rFonts w:ascii="Times New Roman" w:hAnsi="Times New Roman" w:cs="Times New Roman"/>
          <w:sz w:val="24"/>
          <w:szCs w:val="24"/>
        </w:rPr>
        <w:t xml:space="preserve">- Подведомственных получателей бюджетных средств </w:t>
      </w:r>
      <w:proofErr w:type="spellStart"/>
      <w:r w:rsidR="00087E1E">
        <w:rPr>
          <w:rFonts w:ascii="Times New Roman" w:hAnsi="Times New Roman" w:cs="Times New Roman"/>
          <w:sz w:val="24"/>
          <w:szCs w:val="24"/>
        </w:rPr>
        <w:t>Тумано</w:t>
      </w:r>
      <w:r w:rsidR="00002B2D">
        <w:rPr>
          <w:rFonts w:ascii="Times New Roman" w:hAnsi="Times New Roman" w:cs="Times New Roman"/>
          <w:sz w:val="24"/>
          <w:szCs w:val="24"/>
        </w:rPr>
        <w:t>вск</w:t>
      </w:r>
      <w:r w:rsidR="007C36DB">
        <w:rPr>
          <w:rFonts w:ascii="Times New Roman" w:hAnsi="Times New Roman" w:cs="Times New Roman"/>
          <w:sz w:val="24"/>
          <w:szCs w:val="24"/>
        </w:rPr>
        <w:t>и</w:t>
      </w:r>
      <w:r w:rsidR="00002B2D">
        <w:rPr>
          <w:rFonts w:ascii="Times New Roman" w:hAnsi="Times New Roman" w:cs="Times New Roman"/>
          <w:sz w:val="24"/>
          <w:szCs w:val="24"/>
        </w:rPr>
        <w:t>й</w:t>
      </w:r>
      <w:proofErr w:type="spellEnd"/>
      <w:r>
        <w:rPr>
          <w:rFonts w:ascii="Times New Roman" w:hAnsi="Times New Roman" w:cs="Times New Roman"/>
          <w:sz w:val="24"/>
          <w:szCs w:val="24"/>
        </w:rPr>
        <w:t xml:space="preserve"> сельский комитет не имеет</w:t>
      </w:r>
      <w:r w:rsidR="000B7DD2">
        <w:rPr>
          <w:rFonts w:ascii="Times New Roman" w:hAnsi="Times New Roman" w:cs="Times New Roman"/>
          <w:sz w:val="24"/>
          <w:szCs w:val="24"/>
        </w:rPr>
        <w:t>;</w:t>
      </w:r>
    </w:p>
    <w:p w:rsidR="00876218" w:rsidRDefault="000B7DD2" w:rsidP="00807A28">
      <w:pPr>
        <w:pStyle w:val="a3"/>
        <w:ind w:firstLine="709"/>
        <w:jc w:val="both"/>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087E1E">
        <w:rPr>
          <w:rFonts w:ascii="Times New Roman" w:hAnsi="Times New Roman" w:cs="Times New Roman"/>
          <w:sz w:val="24"/>
          <w:szCs w:val="24"/>
        </w:rPr>
        <w:t>Тумано</w:t>
      </w:r>
      <w:r w:rsidR="00002B2D">
        <w:rPr>
          <w:rFonts w:ascii="Times New Roman" w:hAnsi="Times New Roman" w:cs="Times New Roman"/>
          <w:sz w:val="24"/>
          <w:szCs w:val="24"/>
        </w:rPr>
        <w:t>вскому</w:t>
      </w:r>
      <w:proofErr w:type="spellEnd"/>
      <w:r>
        <w:rPr>
          <w:rFonts w:ascii="Times New Roman" w:hAnsi="Times New Roman" w:cs="Times New Roman"/>
          <w:sz w:val="24"/>
          <w:szCs w:val="24"/>
        </w:rPr>
        <w:t xml:space="preserve"> сельскому комитету в Финансовом управлении Администрации муниципального образования «Вяземский муниципальный округ</w:t>
      </w:r>
      <w:r w:rsidR="00876218">
        <w:rPr>
          <w:rFonts w:ascii="Times New Roman" w:hAnsi="Times New Roman" w:cs="Times New Roman"/>
          <w:sz w:val="24"/>
          <w:szCs w:val="24"/>
        </w:rPr>
        <w:t xml:space="preserve"> </w:t>
      </w:r>
      <w:r>
        <w:rPr>
          <w:rFonts w:ascii="Times New Roman" w:hAnsi="Times New Roman" w:cs="Times New Roman"/>
          <w:sz w:val="24"/>
          <w:szCs w:val="24"/>
        </w:rPr>
        <w:t>открыты следующие лицевые счета</w:t>
      </w:r>
      <w:r w:rsidR="00084A3D">
        <w:rPr>
          <w:rFonts w:ascii="Times New Roman" w:hAnsi="Times New Roman" w:cs="Times New Roman"/>
          <w:sz w:val="24"/>
          <w:szCs w:val="24"/>
        </w:rPr>
        <w:t>:</w:t>
      </w:r>
    </w:p>
    <w:p w:rsidR="005447A5" w:rsidRDefault="005447A5" w:rsidP="00002B2D">
      <w:pPr>
        <w:numPr>
          <w:ilvl w:val="0"/>
          <w:numId w:val="13"/>
        </w:numPr>
        <w:spacing w:after="0" w:line="240" w:lineRule="auto"/>
        <w:ind w:left="0" w:firstLine="709"/>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лицевой счет </w:t>
      </w:r>
      <w:r w:rsidR="00084A3D">
        <w:rPr>
          <w:rFonts w:ascii="Times New Roman" w:eastAsia="Times New Roman" w:hAnsi="Times New Roman" w:cs="Times New Roman"/>
          <w:color w:val="000000" w:themeColor="text1"/>
          <w:sz w:val="24"/>
          <w:szCs w:val="24"/>
          <w:lang w:eastAsia="ru-RU"/>
        </w:rPr>
        <w:t>получателя бюджетных средств</w:t>
      </w:r>
      <w:r>
        <w:rPr>
          <w:rFonts w:ascii="Times New Roman" w:eastAsia="Times New Roman" w:hAnsi="Times New Roman" w:cs="Times New Roman"/>
          <w:color w:val="000000" w:themeColor="text1"/>
          <w:sz w:val="24"/>
          <w:szCs w:val="24"/>
          <w:lang w:eastAsia="ru-RU"/>
        </w:rPr>
        <w:t xml:space="preserve"> </w:t>
      </w:r>
      <w:r w:rsidRPr="00AA02B0">
        <w:rPr>
          <w:rFonts w:ascii="Times New Roman" w:eastAsia="Times New Roman" w:hAnsi="Times New Roman" w:cs="Times New Roman"/>
          <w:b/>
          <w:color w:val="000000" w:themeColor="text1"/>
          <w:sz w:val="24"/>
          <w:szCs w:val="24"/>
          <w:lang w:eastAsia="ru-RU"/>
        </w:rPr>
        <w:t>0</w:t>
      </w:r>
      <w:r w:rsidR="00084A3D">
        <w:rPr>
          <w:rFonts w:ascii="Times New Roman" w:eastAsia="Times New Roman" w:hAnsi="Times New Roman" w:cs="Times New Roman"/>
          <w:b/>
          <w:color w:val="000000" w:themeColor="text1"/>
          <w:sz w:val="24"/>
          <w:szCs w:val="24"/>
          <w:lang w:eastAsia="ru-RU"/>
        </w:rPr>
        <w:t>3</w:t>
      </w:r>
      <w:r w:rsidRPr="00AA02B0">
        <w:rPr>
          <w:rFonts w:ascii="Times New Roman" w:eastAsia="Times New Roman" w:hAnsi="Times New Roman" w:cs="Times New Roman"/>
          <w:b/>
          <w:color w:val="000000" w:themeColor="text1"/>
          <w:sz w:val="24"/>
          <w:szCs w:val="24"/>
          <w:lang w:eastAsia="ru-RU"/>
        </w:rPr>
        <w:t>9</w:t>
      </w:r>
      <w:r w:rsidR="00084A3D">
        <w:rPr>
          <w:rFonts w:ascii="Times New Roman" w:eastAsia="Times New Roman" w:hAnsi="Times New Roman" w:cs="Times New Roman"/>
          <w:b/>
          <w:color w:val="000000" w:themeColor="text1"/>
          <w:sz w:val="24"/>
          <w:szCs w:val="24"/>
          <w:lang w:eastAsia="ru-RU"/>
        </w:rPr>
        <w:t>2</w:t>
      </w:r>
      <w:r w:rsidR="00087E1E">
        <w:rPr>
          <w:rFonts w:ascii="Times New Roman" w:eastAsia="Times New Roman" w:hAnsi="Times New Roman" w:cs="Times New Roman"/>
          <w:b/>
          <w:color w:val="000000" w:themeColor="text1"/>
          <w:sz w:val="24"/>
          <w:szCs w:val="24"/>
          <w:lang w:eastAsia="ru-RU"/>
        </w:rPr>
        <w:t>4</w:t>
      </w:r>
      <w:r w:rsidR="00084A3D">
        <w:rPr>
          <w:rFonts w:ascii="Times New Roman" w:eastAsia="Times New Roman" w:hAnsi="Times New Roman" w:cs="Times New Roman"/>
          <w:b/>
          <w:color w:val="000000" w:themeColor="text1"/>
          <w:sz w:val="24"/>
          <w:szCs w:val="24"/>
          <w:lang w:eastAsia="ru-RU"/>
        </w:rPr>
        <w:t>2213</w:t>
      </w:r>
      <w:r w:rsidR="00087E1E">
        <w:rPr>
          <w:rFonts w:ascii="Times New Roman" w:eastAsia="Times New Roman" w:hAnsi="Times New Roman" w:cs="Times New Roman"/>
          <w:b/>
          <w:color w:val="000000" w:themeColor="text1"/>
          <w:sz w:val="24"/>
          <w:szCs w:val="24"/>
          <w:lang w:eastAsia="ru-RU"/>
        </w:rPr>
        <w:t>2</w:t>
      </w:r>
      <w:r w:rsidR="00084A3D">
        <w:rPr>
          <w:rFonts w:ascii="Times New Roman" w:eastAsia="Times New Roman" w:hAnsi="Times New Roman" w:cs="Times New Roman"/>
          <w:b/>
          <w:color w:val="000000" w:themeColor="text1"/>
          <w:sz w:val="24"/>
          <w:szCs w:val="24"/>
          <w:lang w:eastAsia="ru-RU"/>
        </w:rPr>
        <w:t>0</w:t>
      </w:r>
      <w:r>
        <w:rPr>
          <w:rFonts w:ascii="Times New Roman" w:eastAsia="Times New Roman" w:hAnsi="Times New Roman" w:cs="Times New Roman"/>
          <w:color w:val="000000" w:themeColor="text1"/>
          <w:sz w:val="24"/>
          <w:szCs w:val="24"/>
          <w:lang w:eastAsia="ru-RU"/>
        </w:rPr>
        <w:t>;</w:t>
      </w:r>
    </w:p>
    <w:p w:rsidR="005447A5" w:rsidRDefault="00074728" w:rsidP="00002B2D">
      <w:pPr>
        <w:numPr>
          <w:ilvl w:val="0"/>
          <w:numId w:val="13"/>
        </w:numPr>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457FFD">
        <w:rPr>
          <w:rFonts w:ascii="Times New Roman" w:eastAsia="Times New Roman" w:hAnsi="Times New Roman" w:cs="Times New Roman"/>
          <w:color w:val="000000" w:themeColor="text1"/>
          <w:sz w:val="24"/>
          <w:szCs w:val="24"/>
          <w:lang w:eastAsia="ru-RU"/>
        </w:rPr>
        <w:lastRenderedPageBreak/>
        <w:t xml:space="preserve">лицевой счет </w:t>
      </w:r>
      <w:r>
        <w:rPr>
          <w:rFonts w:ascii="Times New Roman" w:eastAsia="Times New Roman" w:hAnsi="Times New Roman" w:cs="Times New Roman"/>
          <w:color w:val="000000" w:themeColor="text1"/>
          <w:sz w:val="24"/>
          <w:szCs w:val="24"/>
          <w:lang w:eastAsia="ru-RU"/>
        </w:rPr>
        <w:t xml:space="preserve">для учета операций со средствами, поступающими во временное распоряжение получателя бюджетных средств </w:t>
      </w:r>
      <w:r w:rsidRPr="00457FFD">
        <w:rPr>
          <w:rFonts w:ascii="Times New Roman" w:eastAsia="Times New Roman" w:hAnsi="Times New Roman" w:cs="Times New Roman"/>
          <w:b/>
          <w:color w:val="000000" w:themeColor="text1"/>
          <w:sz w:val="24"/>
          <w:szCs w:val="24"/>
          <w:lang w:eastAsia="ru-RU"/>
        </w:rPr>
        <w:t>059</w:t>
      </w:r>
      <w:r>
        <w:rPr>
          <w:rFonts w:ascii="Times New Roman" w:eastAsia="Times New Roman" w:hAnsi="Times New Roman" w:cs="Times New Roman"/>
          <w:b/>
          <w:color w:val="000000" w:themeColor="text1"/>
          <w:sz w:val="24"/>
          <w:szCs w:val="24"/>
          <w:lang w:eastAsia="ru-RU"/>
        </w:rPr>
        <w:t>2</w:t>
      </w:r>
      <w:r w:rsidR="00087E1E">
        <w:rPr>
          <w:rFonts w:ascii="Times New Roman" w:eastAsia="Times New Roman" w:hAnsi="Times New Roman" w:cs="Times New Roman"/>
          <w:b/>
          <w:color w:val="000000" w:themeColor="text1"/>
          <w:sz w:val="24"/>
          <w:szCs w:val="24"/>
          <w:lang w:eastAsia="ru-RU"/>
        </w:rPr>
        <w:t>4</w:t>
      </w:r>
      <w:r>
        <w:rPr>
          <w:rFonts w:ascii="Times New Roman" w:eastAsia="Times New Roman" w:hAnsi="Times New Roman" w:cs="Times New Roman"/>
          <w:b/>
          <w:color w:val="000000" w:themeColor="text1"/>
          <w:sz w:val="24"/>
          <w:szCs w:val="24"/>
          <w:lang w:eastAsia="ru-RU"/>
        </w:rPr>
        <w:t>2213</w:t>
      </w:r>
      <w:r w:rsidR="00087E1E">
        <w:rPr>
          <w:rFonts w:ascii="Times New Roman" w:eastAsia="Times New Roman" w:hAnsi="Times New Roman" w:cs="Times New Roman"/>
          <w:b/>
          <w:color w:val="000000" w:themeColor="text1"/>
          <w:sz w:val="24"/>
          <w:szCs w:val="24"/>
          <w:lang w:eastAsia="ru-RU"/>
        </w:rPr>
        <w:t>2</w:t>
      </w:r>
      <w:r>
        <w:rPr>
          <w:rFonts w:ascii="Times New Roman" w:eastAsia="Times New Roman" w:hAnsi="Times New Roman" w:cs="Times New Roman"/>
          <w:b/>
          <w:color w:val="000000" w:themeColor="text1"/>
          <w:sz w:val="24"/>
          <w:szCs w:val="24"/>
          <w:lang w:eastAsia="ru-RU"/>
        </w:rPr>
        <w:t>0.</w:t>
      </w:r>
    </w:p>
    <w:p w:rsidR="005447A5" w:rsidRDefault="005447A5" w:rsidP="00807A28">
      <w:pPr>
        <w:spacing w:after="0" w:line="240" w:lineRule="auto"/>
        <w:ind w:firstLine="709"/>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Банковских счетов в кредитных организациях </w:t>
      </w:r>
      <w:proofErr w:type="spellStart"/>
      <w:r w:rsidR="00087E1E">
        <w:rPr>
          <w:rFonts w:ascii="Times New Roman" w:eastAsia="Times New Roman" w:hAnsi="Times New Roman" w:cs="Times New Roman"/>
          <w:color w:val="000000" w:themeColor="text1"/>
          <w:sz w:val="24"/>
          <w:szCs w:val="24"/>
          <w:lang w:eastAsia="ru-RU"/>
        </w:rPr>
        <w:t>Тумано</w:t>
      </w:r>
      <w:r w:rsidR="00807A28">
        <w:rPr>
          <w:rFonts w:ascii="Times New Roman" w:eastAsia="Times New Roman" w:hAnsi="Times New Roman" w:cs="Times New Roman"/>
          <w:color w:val="000000" w:themeColor="text1"/>
          <w:sz w:val="24"/>
          <w:szCs w:val="24"/>
          <w:lang w:eastAsia="ru-RU"/>
        </w:rPr>
        <w:t>вск</w:t>
      </w:r>
      <w:r w:rsidR="007C36DB">
        <w:rPr>
          <w:rFonts w:ascii="Times New Roman" w:eastAsia="Times New Roman" w:hAnsi="Times New Roman" w:cs="Times New Roman"/>
          <w:color w:val="000000" w:themeColor="text1"/>
          <w:sz w:val="24"/>
          <w:szCs w:val="24"/>
          <w:lang w:eastAsia="ru-RU"/>
        </w:rPr>
        <w:t>и</w:t>
      </w:r>
      <w:r w:rsidR="00807A28">
        <w:rPr>
          <w:rFonts w:ascii="Times New Roman" w:eastAsia="Times New Roman" w:hAnsi="Times New Roman" w:cs="Times New Roman"/>
          <w:color w:val="000000" w:themeColor="text1"/>
          <w:sz w:val="24"/>
          <w:szCs w:val="24"/>
          <w:lang w:eastAsia="ru-RU"/>
        </w:rPr>
        <w:t>й</w:t>
      </w:r>
      <w:proofErr w:type="spellEnd"/>
      <w:r w:rsidR="00074728">
        <w:rPr>
          <w:rFonts w:ascii="Times New Roman" w:eastAsia="Times New Roman" w:hAnsi="Times New Roman" w:cs="Times New Roman"/>
          <w:color w:val="000000" w:themeColor="text1"/>
          <w:sz w:val="24"/>
          <w:szCs w:val="24"/>
          <w:lang w:eastAsia="ru-RU"/>
        </w:rPr>
        <w:t xml:space="preserve"> сельский </w:t>
      </w:r>
      <w:proofErr w:type="gramStart"/>
      <w:r w:rsidR="00074728">
        <w:rPr>
          <w:rFonts w:ascii="Times New Roman" w:eastAsia="Times New Roman" w:hAnsi="Times New Roman" w:cs="Times New Roman"/>
          <w:color w:val="000000" w:themeColor="text1"/>
          <w:sz w:val="24"/>
          <w:szCs w:val="24"/>
          <w:lang w:eastAsia="ru-RU"/>
        </w:rPr>
        <w:t>комитет</w:t>
      </w:r>
      <w:r w:rsidR="000854F7">
        <w:rPr>
          <w:rFonts w:ascii="Times New Roman" w:eastAsia="Times New Roman" w:hAnsi="Times New Roman" w:cs="Times New Roman"/>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eastAsia="ru-RU"/>
        </w:rPr>
        <w:t xml:space="preserve"> не</w:t>
      </w:r>
      <w:proofErr w:type="gramEnd"/>
      <w:r>
        <w:rPr>
          <w:rFonts w:ascii="Times New Roman" w:eastAsia="Times New Roman" w:hAnsi="Times New Roman" w:cs="Times New Roman"/>
          <w:color w:val="000000" w:themeColor="text1"/>
          <w:sz w:val="24"/>
          <w:szCs w:val="24"/>
          <w:lang w:eastAsia="ru-RU"/>
        </w:rPr>
        <w:t xml:space="preserve"> име</w:t>
      </w:r>
      <w:r w:rsidR="000854F7">
        <w:rPr>
          <w:rFonts w:ascii="Times New Roman" w:eastAsia="Times New Roman" w:hAnsi="Times New Roman" w:cs="Times New Roman"/>
          <w:color w:val="000000" w:themeColor="text1"/>
          <w:sz w:val="24"/>
          <w:szCs w:val="24"/>
          <w:lang w:eastAsia="ru-RU"/>
        </w:rPr>
        <w:t>ет</w:t>
      </w:r>
      <w:r>
        <w:rPr>
          <w:rFonts w:ascii="Times New Roman" w:eastAsia="Times New Roman" w:hAnsi="Times New Roman" w:cs="Times New Roman"/>
          <w:color w:val="000000" w:themeColor="text1"/>
          <w:sz w:val="24"/>
          <w:szCs w:val="24"/>
          <w:lang w:eastAsia="ru-RU"/>
        </w:rPr>
        <w:t>.</w:t>
      </w:r>
    </w:p>
    <w:p w:rsidR="007C36DB" w:rsidRDefault="005447A5" w:rsidP="00807A28">
      <w:pPr>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Бюджетные полномочия в течение года не менялись.</w:t>
      </w:r>
      <w:r w:rsidR="00994E05">
        <w:rPr>
          <w:rFonts w:ascii="Times New Roman" w:hAnsi="Times New Roman" w:cs="Times New Roman"/>
          <w:color w:val="000000" w:themeColor="text1"/>
          <w:sz w:val="24"/>
          <w:szCs w:val="24"/>
        </w:rPr>
        <w:t xml:space="preserve"> </w:t>
      </w:r>
    </w:p>
    <w:p w:rsidR="00087E1E" w:rsidRDefault="00087E1E" w:rsidP="00807A28">
      <w:pPr>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Бухгалтерский учет ведется менеджером.</w:t>
      </w:r>
    </w:p>
    <w:p w:rsidR="007C36DB" w:rsidRDefault="007C36DB" w:rsidP="00807A28">
      <w:pPr>
        <w:spacing w:after="0" w:line="240" w:lineRule="auto"/>
        <w:ind w:firstLine="709"/>
        <w:jc w:val="both"/>
        <w:rPr>
          <w:rFonts w:ascii="Times New Roman" w:hAnsi="Times New Roman" w:cs="Times New Roman"/>
          <w:color w:val="000000" w:themeColor="text1"/>
          <w:sz w:val="24"/>
          <w:szCs w:val="24"/>
        </w:rPr>
      </w:pPr>
    </w:p>
    <w:p w:rsidR="006A4B8B" w:rsidRDefault="006A4B8B" w:rsidP="00807A28">
      <w:pPr>
        <w:spacing w:after="0" w:line="240" w:lineRule="auto"/>
        <w:ind w:firstLine="709"/>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Проверка соблюдения срока представления годовой бюджетной отчетности</w:t>
      </w:r>
    </w:p>
    <w:p w:rsidR="00A070F3" w:rsidRDefault="00A070F3" w:rsidP="00807A28">
      <w:pPr>
        <w:spacing w:after="0" w:line="240" w:lineRule="auto"/>
        <w:ind w:firstLine="709"/>
        <w:jc w:val="both"/>
        <w:rPr>
          <w:rFonts w:ascii="Times New Roman" w:hAnsi="Times New Roman" w:cs="Times New Roman"/>
          <w:color w:val="000000" w:themeColor="text1"/>
          <w:sz w:val="24"/>
          <w:szCs w:val="24"/>
        </w:rPr>
      </w:pPr>
    </w:p>
    <w:p w:rsidR="009450E0" w:rsidRDefault="009450E0" w:rsidP="00807A28">
      <w:pPr>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Пунктом 3 статьи 10 </w:t>
      </w:r>
      <w:r>
        <w:rPr>
          <w:rFonts w:ascii="Times New Roman" w:hAnsi="Times New Roman" w:cs="Times New Roman"/>
          <w:sz w:val="24"/>
          <w:szCs w:val="24"/>
        </w:rPr>
        <w:t>«</w:t>
      </w:r>
      <w:r w:rsidRPr="009450E0">
        <w:rPr>
          <w:rFonts w:ascii="Times New Roman" w:hAnsi="Times New Roman" w:cs="Times New Roman"/>
          <w:sz w:val="24"/>
          <w:szCs w:val="24"/>
        </w:rPr>
        <w:t xml:space="preserve">Положения о бюджетном процессе </w:t>
      </w:r>
      <w:r>
        <w:rPr>
          <w:rFonts w:ascii="Times New Roman" w:hAnsi="Times New Roman" w:cs="Times New Roman"/>
          <w:sz w:val="24"/>
          <w:szCs w:val="24"/>
        </w:rPr>
        <w:t>муниципального образования «Вяземский муниципальный округ» Смоленской области» утвержденного решением Вяземского окружного Совета депутатов от 25.10.2024 №30 определено: «</w:t>
      </w:r>
      <w:r w:rsidR="00EF0A6A" w:rsidRPr="00EF0A6A">
        <w:rPr>
          <w:rFonts w:ascii="Times New Roman" w:hAnsi="Times New Roman" w:cs="Times New Roman"/>
          <w:sz w:val="24"/>
          <w:szCs w:val="24"/>
        </w:rPr>
        <w:t xml:space="preserve">Главные администраторы бюджетных средств бюджета муниципального округа </w:t>
      </w:r>
      <w:r w:rsidR="00EF0A6A" w:rsidRPr="005C00F2">
        <w:rPr>
          <w:rFonts w:ascii="Times New Roman" w:hAnsi="Times New Roman" w:cs="Times New Roman"/>
          <w:sz w:val="24"/>
          <w:szCs w:val="24"/>
        </w:rPr>
        <w:t>не позднее 15 марта текущего финансового года представляют годовую бюджетну</w:t>
      </w:r>
      <w:r w:rsidR="00EF0A6A" w:rsidRPr="00EF0A6A">
        <w:rPr>
          <w:rFonts w:ascii="Times New Roman" w:hAnsi="Times New Roman" w:cs="Times New Roman"/>
          <w:sz w:val="24"/>
          <w:szCs w:val="24"/>
        </w:rPr>
        <w:t>ю отчетность в Контрольно-ревизионную комисс</w:t>
      </w:r>
      <w:r w:rsidR="00EF0A6A">
        <w:rPr>
          <w:rFonts w:ascii="Times New Roman" w:hAnsi="Times New Roman" w:cs="Times New Roman"/>
          <w:sz w:val="24"/>
          <w:szCs w:val="24"/>
        </w:rPr>
        <w:t>ию».</w:t>
      </w:r>
      <w:r>
        <w:rPr>
          <w:rFonts w:ascii="Times New Roman" w:hAnsi="Times New Roman" w:cs="Times New Roman"/>
          <w:color w:val="000000" w:themeColor="text1"/>
          <w:sz w:val="24"/>
          <w:szCs w:val="24"/>
        </w:rPr>
        <w:t xml:space="preserve"> </w:t>
      </w:r>
    </w:p>
    <w:p w:rsidR="006A4B8B" w:rsidRDefault="006A4B8B" w:rsidP="00807A28">
      <w:pPr>
        <w:spacing w:after="0" w:line="240" w:lineRule="auto"/>
        <w:ind w:firstLine="709"/>
        <w:jc w:val="both"/>
        <w:rPr>
          <w:rFonts w:ascii="Times New Roman" w:hAnsi="Times New Roman" w:cs="Times New Roman"/>
          <w:sz w:val="24"/>
          <w:szCs w:val="24"/>
        </w:rPr>
      </w:pPr>
      <w:r>
        <w:rPr>
          <w:rFonts w:ascii="Times New Roman" w:hAnsi="Times New Roman" w:cs="Times New Roman"/>
          <w:color w:val="000000" w:themeColor="text1"/>
          <w:sz w:val="24"/>
          <w:szCs w:val="24"/>
        </w:rPr>
        <w:t xml:space="preserve">Бюджетная отчетность за 2025 год представлена </w:t>
      </w:r>
      <w:proofErr w:type="spellStart"/>
      <w:r w:rsidR="00087E1E">
        <w:rPr>
          <w:rFonts w:ascii="Times New Roman" w:hAnsi="Times New Roman" w:cs="Times New Roman"/>
          <w:sz w:val="24"/>
          <w:szCs w:val="24"/>
        </w:rPr>
        <w:t>Тумано</w:t>
      </w:r>
      <w:r w:rsidR="00977098">
        <w:rPr>
          <w:rFonts w:ascii="Times New Roman" w:hAnsi="Times New Roman" w:cs="Times New Roman"/>
          <w:sz w:val="24"/>
          <w:szCs w:val="24"/>
        </w:rPr>
        <w:t>вск</w:t>
      </w:r>
      <w:r w:rsidR="007C36DB">
        <w:rPr>
          <w:rFonts w:ascii="Times New Roman" w:hAnsi="Times New Roman" w:cs="Times New Roman"/>
          <w:sz w:val="24"/>
          <w:szCs w:val="24"/>
        </w:rPr>
        <w:t>и</w:t>
      </w:r>
      <w:r w:rsidR="00977098">
        <w:rPr>
          <w:rFonts w:ascii="Times New Roman" w:hAnsi="Times New Roman" w:cs="Times New Roman"/>
          <w:sz w:val="24"/>
          <w:szCs w:val="24"/>
        </w:rPr>
        <w:t>м</w:t>
      </w:r>
      <w:proofErr w:type="spellEnd"/>
      <w:r>
        <w:rPr>
          <w:rFonts w:ascii="Times New Roman" w:hAnsi="Times New Roman" w:cs="Times New Roman"/>
          <w:sz w:val="24"/>
          <w:szCs w:val="24"/>
        </w:rPr>
        <w:t xml:space="preserve"> сельским комитетом Администрации</w:t>
      </w:r>
      <w:r w:rsidRPr="006A2206">
        <w:rPr>
          <w:rFonts w:ascii="Times New Roman" w:hAnsi="Times New Roman" w:cs="Times New Roman"/>
          <w:sz w:val="24"/>
          <w:szCs w:val="24"/>
        </w:rPr>
        <w:t xml:space="preserve"> муницип</w:t>
      </w:r>
      <w:r>
        <w:rPr>
          <w:rFonts w:ascii="Times New Roman" w:hAnsi="Times New Roman" w:cs="Times New Roman"/>
          <w:sz w:val="24"/>
          <w:szCs w:val="24"/>
        </w:rPr>
        <w:t>ального образования «Вяземский муниципальный округ</w:t>
      </w:r>
      <w:r w:rsidRPr="006A2206">
        <w:rPr>
          <w:rFonts w:ascii="Times New Roman" w:hAnsi="Times New Roman" w:cs="Times New Roman"/>
          <w:sz w:val="24"/>
          <w:szCs w:val="24"/>
        </w:rPr>
        <w:t>» Смоленской области</w:t>
      </w:r>
      <w:r>
        <w:rPr>
          <w:rFonts w:ascii="Times New Roman" w:hAnsi="Times New Roman" w:cs="Times New Roman"/>
          <w:sz w:val="24"/>
          <w:szCs w:val="24"/>
        </w:rPr>
        <w:t xml:space="preserve"> в Контрольно-ревизионную </w:t>
      </w:r>
      <w:r w:rsidRPr="00B53F5C">
        <w:rPr>
          <w:rFonts w:ascii="Times New Roman" w:hAnsi="Times New Roman" w:cs="Times New Roman"/>
          <w:sz w:val="24"/>
          <w:szCs w:val="24"/>
        </w:rPr>
        <w:t>комисси</w:t>
      </w:r>
      <w:r>
        <w:rPr>
          <w:rFonts w:ascii="Times New Roman" w:hAnsi="Times New Roman" w:cs="Times New Roman"/>
          <w:sz w:val="24"/>
          <w:szCs w:val="24"/>
        </w:rPr>
        <w:t>ю</w:t>
      </w:r>
      <w:r w:rsidRPr="00B53F5C">
        <w:rPr>
          <w:rFonts w:ascii="Times New Roman" w:hAnsi="Times New Roman" w:cs="Times New Roman"/>
          <w:sz w:val="24"/>
          <w:szCs w:val="24"/>
        </w:rPr>
        <w:t xml:space="preserve"> муниципального образования «Вяземский муниципальный округ» Смоленской области</w:t>
      </w:r>
      <w:r>
        <w:rPr>
          <w:rFonts w:ascii="Times New Roman" w:hAnsi="Times New Roman" w:cs="Times New Roman"/>
          <w:sz w:val="24"/>
          <w:szCs w:val="24"/>
        </w:rPr>
        <w:t xml:space="preserve"> </w:t>
      </w:r>
      <w:r w:rsidR="005C00F2" w:rsidRPr="00977098">
        <w:rPr>
          <w:rFonts w:ascii="Times New Roman" w:hAnsi="Times New Roman" w:cs="Times New Roman"/>
          <w:sz w:val="24"/>
          <w:szCs w:val="24"/>
        </w:rPr>
        <w:t>1</w:t>
      </w:r>
      <w:r w:rsidR="00087E1E">
        <w:rPr>
          <w:rFonts w:ascii="Times New Roman" w:hAnsi="Times New Roman" w:cs="Times New Roman"/>
          <w:sz w:val="24"/>
          <w:szCs w:val="24"/>
        </w:rPr>
        <w:t>6</w:t>
      </w:r>
      <w:r w:rsidRPr="00977098">
        <w:rPr>
          <w:rFonts w:ascii="Times New Roman" w:hAnsi="Times New Roman" w:cs="Times New Roman"/>
          <w:sz w:val="24"/>
          <w:szCs w:val="24"/>
        </w:rPr>
        <w:t>.03.2026 года</w:t>
      </w:r>
      <w:r>
        <w:rPr>
          <w:rFonts w:ascii="Times New Roman" w:hAnsi="Times New Roman" w:cs="Times New Roman"/>
          <w:sz w:val="24"/>
          <w:szCs w:val="24"/>
        </w:rPr>
        <w:t xml:space="preserve"> (</w:t>
      </w:r>
      <w:r w:rsidR="005C00F2">
        <w:rPr>
          <w:rFonts w:ascii="Times New Roman" w:hAnsi="Times New Roman" w:cs="Times New Roman"/>
          <w:sz w:val="24"/>
          <w:szCs w:val="24"/>
        </w:rPr>
        <w:t>вх</w:t>
      </w:r>
      <w:r>
        <w:rPr>
          <w:rFonts w:ascii="Times New Roman" w:hAnsi="Times New Roman" w:cs="Times New Roman"/>
          <w:sz w:val="24"/>
          <w:szCs w:val="24"/>
        </w:rPr>
        <w:t xml:space="preserve">. № </w:t>
      </w:r>
      <w:r w:rsidR="005C00F2">
        <w:rPr>
          <w:rFonts w:ascii="Times New Roman" w:hAnsi="Times New Roman" w:cs="Times New Roman"/>
          <w:sz w:val="24"/>
          <w:szCs w:val="24"/>
        </w:rPr>
        <w:t>2</w:t>
      </w:r>
      <w:r w:rsidR="00087E1E">
        <w:rPr>
          <w:rFonts w:ascii="Times New Roman" w:hAnsi="Times New Roman" w:cs="Times New Roman"/>
          <w:sz w:val="24"/>
          <w:szCs w:val="24"/>
        </w:rPr>
        <w:t>8</w:t>
      </w:r>
      <w:r>
        <w:rPr>
          <w:rFonts w:ascii="Times New Roman" w:hAnsi="Times New Roman" w:cs="Times New Roman"/>
          <w:sz w:val="24"/>
          <w:szCs w:val="24"/>
        </w:rPr>
        <w:t xml:space="preserve"> от </w:t>
      </w:r>
      <w:r w:rsidR="005C00F2">
        <w:rPr>
          <w:rFonts w:ascii="Times New Roman" w:hAnsi="Times New Roman" w:cs="Times New Roman"/>
          <w:sz w:val="24"/>
          <w:szCs w:val="24"/>
        </w:rPr>
        <w:t>1</w:t>
      </w:r>
      <w:r w:rsidR="00087E1E">
        <w:rPr>
          <w:rFonts w:ascii="Times New Roman" w:hAnsi="Times New Roman" w:cs="Times New Roman"/>
          <w:sz w:val="24"/>
          <w:szCs w:val="24"/>
        </w:rPr>
        <w:t>6</w:t>
      </w:r>
      <w:r>
        <w:rPr>
          <w:rFonts w:ascii="Times New Roman" w:hAnsi="Times New Roman" w:cs="Times New Roman"/>
          <w:sz w:val="24"/>
          <w:szCs w:val="24"/>
        </w:rPr>
        <w:t>.03.2026)</w:t>
      </w:r>
      <w:r w:rsidR="00EF0A6A">
        <w:rPr>
          <w:rFonts w:ascii="Times New Roman" w:hAnsi="Times New Roman" w:cs="Times New Roman"/>
          <w:sz w:val="24"/>
          <w:szCs w:val="24"/>
        </w:rPr>
        <w:t>.</w:t>
      </w:r>
    </w:p>
    <w:p w:rsidR="00EF0A6A" w:rsidRDefault="00EF0A6A" w:rsidP="00807A2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Сроки представления годовой бюджетной отчетности </w:t>
      </w:r>
      <w:r w:rsidR="00271537" w:rsidRPr="005C00F2">
        <w:rPr>
          <w:rFonts w:ascii="Times New Roman" w:hAnsi="Times New Roman" w:cs="Times New Roman"/>
          <w:sz w:val="24"/>
          <w:szCs w:val="24"/>
        </w:rPr>
        <w:t>соблюдены</w:t>
      </w:r>
      <w:r w:rsidRPr="005C00F2">
        <w:rPr>
          <w:rFonts w:ascii="Times New Roman" w:hAnsi="Times New Roman" w:cs="Times New Roman"/>
          <w:sz w:val="24"/>
          <w:szCs w:val="24"/>
        </w:rPr>
        <w:t>.</w:t>
      </w:r>
    </w:p>
    <w:p w:rsidR="00495126" w:rsidRDefault="00495126" w:rsidP="00807A28">
      <w:pPr>
        <w:spacing w:after="0" w:line="240" w:lineRule="auto"/>
        <w:ind w:firstLine="709"/>
        <w:jc w:val="both"/>
        <w:rPr>
          <w:rFonts w:ascii="Times New Roman" w:hAnsi="Times New Roman" w:cs="Times New Roman"/>
          <w:sz w:val="24"/>
          <w:szCs w:val="24"/>
        </w:rPr>
      </w:pPr>
    </w:p>
    <w:p w:rsidR="00046159" w:rsidRPr="00046159" w:rsidRDefault="00046159" w:rsidP="00807A28">
      <w:pPr>
        <w:widowControl w:val="0"/>
        <w:tabs>
          <w:tab w:val="left" w:pos="0"/>
        </w:tabs>
        <w:autoSpaceDE w:val="0"/>
        <w:autoSpaceDN w:val="0"/>
        <w:adjustRightInd w:val="0"/>
        <w:spacing w:after="0" w:line="240" w:lineRule="auto"/>
        <w:ind w:firstLine="709"/>
        <w:jc w:val="center"/>
        <w:rPr>
          <w:rFonts w:ascii="Times New Roman" w:eastAsia="Calibri" w:hAnsi="Times New Roman" w:cs="Times New Roman"/>
          <w:b/>
          <w:sz w:val="24"/>
          <w:szCs w:val="24"/>
          <w:lang w:eastAsia="ru-RU"/>
        </w:rPr>
      </w:pPr>
      <w:r w:rsidRPr="00046159">
        <w:rPr>
          <w:rFonts w:ascii="Times New Roman" w:eastAsia="Calibri" w:hAnsi="Times New Roman" w:cs="Times New Roman"/>
          <w:b/>
          <w:sz w:val="24"/>
          <w:szCs w:val="24"/>
          <w:lang w:eastAsia="ru-RU"/>
        </w:rPr>
        <w:t>Проверка полноты бюджетной отчетности</w:t>
      </w:r>
    </w:p>
    <w:p w:rsidR="00046159" w:rsidRPr="00046159" w:rsidRDefault="00046159" w:rsidP="00807A28">
      <w:pPr>
        <w:widowControl w:val="0"/>
        <w:tabs>
          <w:tab w:val="left" w:pos="0"/>
        </w:tabs>
        <w:autoSpaceDE w:val="0"/>
        <w:autoSpaceDN w:val="0"/>
        <w:adjustRightInd w:val="0"/>
        <w:spacing w:after="0" w:line="240" w:lineRule="auto"/>
        <w:ind w:firstLine="709"/>
        <w:jc w:val="center"/>
        <w:rPr>
          <w:rFonts w:ascii="Times New Roman" w:eastAsia="Calibri" w:hAnsi="Times New Roman" w:cs="Times New Roman"/>
          <w:b/>
          <w:sz w:val="24"/>
          <w:szCs w:val="24"/>
          <w:lang w:eastAsia="ru-RU"/>
        </w:rPr>
      </w:pPr>
    </w:p>
    <w:p w:rsidR="00046159" w:rsidRPr="00046159" w:rsidRDefault="00046159" w:rsidP="00807A28">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046159">
        <w:rPr>
          <w:rFonts w:ascii="Times New Roman" w:hAnsi="Times New Roman" w:cs="Times New Roman"/>
          <w:sz w:val="24"/>
          <w:szCs w:val="24"/>
        </w:rPr>
        <w:t xml:space="preserve">Состав бюджетной отчетности регламентируется пунктом 11 Инструкции №191н. </w:t>
      </w:r>
    </w:p>
    <w:p w:rsidR="00046159" w:rsidRDefault="00046159" w:rsidP="00807A28">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046159">
        <w:rPr>
          <w:rFonts w:ascii="Times New Roman" w:hAnsi="Times New Roman" w:cs="Times New Roman"/>
          <w:sz w:val="24"/>
          <w:szCs w:val="24"/>
        </w:rPr>
        <w:t>Годовая отчетность за 2025 год для проверки предоставлена:</w:t>
      </w:r>
    </w:p>
    <w:tbl>
      <w:tblPr>
        <w:tblStyle w:val="11"/>
        <w:tblW w:w="9356" w:type="dxa"/>
        <w:tblInd w:w="-5" w:type="dxa"/>
        <w:tblLayout w:type="fixed"/>
        <w:tblLook w:val="04A0" w:firstRow="1" w:lastRow="0" w:firstColumn="1" w:lastColumn="0" w:noHBand="0" w:noVBand="1"/>
      </w:tblPr>
      <w:tblGrid>
        <w:gridCol w:w="7938"/>
        <w:gridCol w:w="1418"/>
      </w:tblGrid>
      <w:tr w:rsidR="00046159" w:rsidRPr="00046159" w:rsidTr="00977098">
        <w:tc>
          <w:tcPr>
            <w:tcW w:w="7938" w:type="dxa"/>
            <w:shd w:val="clear" w:color="auto" w:fill="D9D9D9" w:themeFill="background1" w:themeFillShade="D9"/>
          </w:tcPr>
          <w:p w:rsidR="00046159" w:rsidRPr="00977098" w:rsidRDefault="00046159" w:rsidP="00807A28">
            <w:pPr>
              <w:widowControl w:val="0"/>
              <w:autoSpaceDE w:val="0"/>
              <w:autoSpaceDN w:val="0"/>
              <w:adjustRightInd w:val="0"/>
              <w:jc w:val="center"/>
              <w:rPr>
                <w:rFonts w:eastAsia="Calibri"/>
                <w:b/>
                <w:sz w:val="22"/>
                <w:szCs w:val="22"/>
              </w:rPr>
            </w:pPr>
            <w:r w:rsidRPr="00977098">
              <w:rPr>
                <w:rFonts w:eastAsia="Calibri"/>
                <w:b/>
                <w:sz w:val="22"/>
                <w:szCs w:val="22"/>
              </w:rPr>
              <w:t>наименование формы отчетности</w:t>
            </w:r>
          </w:p>
        </w:tc>
        <w:tc>
          <w:tcPr>
            <w:tcW w:w="1418" w:type="dxa"/>
            <w:shd w:val="clear" w:color="auto" w:fill="D9D9D9" w:themeFill="background1" w:themeFillShade="D9"/>
          </w:tcPr>
          <w:p w:rsidR="00046159" w:rsidRPr="00977098" w:rsidRDefault="00046159" w:rsidP="00807A28">
            <w:pPr>
              <w:widowControl w:val="0"/>
              <w:autoSpaceDE w:val="0"/>
              <w:autoSpaceDN w:val="0"/>
              <w:adjustRightInd w:val="0"/>
              <w:jc w:val="center"/>
              <w:rPr>
                <w:rFonts w:eastAsia="Calibri"/>
                <w:b/>
                <w:sz w:val="22"/>
                <w:szCs w:val="22"/>
              </w:rPr>
            </w:pPr>
            <w:r w:rsidRPr="00977098">
              <w:rPr>
                <w:rFonts w:eastAsia="Calibri"/>
                <w:b/>
                <w:sz w:val="22"/>
                <w:szCs w:val="22"/>
              </w:rPr>
              <w:t>формы отчетности</w:t>
            </w:r>
          </w:p>
        </w:tc>
      </w:tr>
      <w:tr w:rsidR="003410BE" w:rsidRPr="00046159" w:rsidTr="00977098">
        <w:tc>
          <w:tcPr>
            <w:tcW w:w="7938" w:type="dxa"/>
          </w:tcPr>
          <w:p w:rsidR="003410BE" w:rsidRPr="003410BE" w:rsidRDefault="003410BE" w:rsidP="00807A28">
            <w:pPr>
              <w:rPr>
                <w:rFonts w:eastAsia="Calibri"/>
                <w:sz w:val="24"/>
                <w:szCs w:val="24"/>
              </w:rPr>
            </w:pPr>
            <w:r w:rsidRPr="003410BE">
              <w:rPr>
                <w:rFonts w:eastAsia="Calibri"/>
                <w:sz w:val="24"/>
                <w:szCs w:val="24"/>
              </w:rPr>
              <w:t>справка по заключению счетов бюджетного учета отчетного финансового год</w:t>
            </w:r>
          </w:p>
        </w:tc>
        <w:tc>
          <w:tcPr>
            <w:tcW w:w="1418" w:type="dxa"/>
          </w:tcPr>
          <w:p w:rsidR="003410BE" w:rsidRPr="003410BE" w:rsidRDefault="003410BE" w:rsidP="00807A28">
            <w:pPr>
              <w:jc w:val="both"/>
              <w:rPr>
                <w:rFonts w:eastAsia="Calibri"/>
                <w:sz w:val="24"/>
                <w:szCs w:val="24"/>
              </w:rPr>
            </w:pPr>
            <w:r w:rsidRPr="003410BE">
              <w:rPr>
                <w:rFonts w:eastAsia="Calibri"/>
                <w:sz w:val="24"/>
                <w:szCs w:val="24"/>
              </w:rPr>
              <w:t>ф. 0503110</w:t>
            </w:r>
          </w:p>
        </w:tc>
      </w:tr>
      <w:tr w:rsidR="00046159" w:rsidRPr="00046159" w:rsidTr="00977098">
        <w:tc>
          <w:tcPr>
            <w:tcW w:w="7938" w:type="dxa"/>
            <w:vAlign w:val="center"/>
          </w:tcPr>
          <w:p w:rsidR="00046159" w:rsidRPr="00046159" w:rsidRDefault="00046159" w:rsidP="00807A28">
            <w:pPr>
              <w:widowControl w:val="0"/>
              <w:autoSpaceDE w:val="0"/>
              <w:autoSpaceDN w:val="0"/>
              <w:adjustRightInd w:val="0"/>
              <w:jc w:val="both"/>
              <w:rPr>
                <w:rFonts w:eastAsia="Calibri"/>
                <w:sz w:val="24"/>
                <w:szCs w:val="24"/>
              </w:rPr>
            </w:pPr>
            <w:r w:rsidRPr="00046159">
              <w:rPr>
                <w:rFonts w:eastAsia="Calibri"/>
                <w:sz w:val="24"/>
                <w:szCs w:val="24"/>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418" w:type="dxa"/>
            <w:vAlign w:val="center"/>
          </w:tcPr>
          <w:p w:rsidR="00046159" w:rsidRPr="00046159" w:rsidRDefault="00046159" w:rsidP="00807A28">
            <w:pPr>
              <w:widowControl w:val="0"/>
              <w:autoSpaceDE w:val="0"/>
              <w:autoSpaceDN w:val="0"/>
              <w:adjustRightInd w:val="0"/>
              <w:rPr>
                <w:rFonts w:eastAsia="Calibri"/>
                <w:sz w:val="24"/>
                <w:szCs w:val="24"/>
              </w:rPr>
            </w:pPr>
            <w:r w:rsidRPr="00046159">
              <w:rPr>
                <w:rFonts w:eastAsia="Calibri"/>
                <w:sz w:val="24"/>
                <w:szCs w:val="24"/>
              </w:rPr>
              <w:t>ф.0503130</w:t>
            </w:r>
          </w:p>
        </w:tc>
      </w:tr>
      <w:tr w:rsidR="00046159" w:rsidRPr="00046159" w:rsidTr="00977098">
        <w:tc>
          <w:tcPr>
            <w:tcW w:w="7938" w:type="dxa"/>
            <w:vAlign w:val="center"/>
          </w:tcPr>
          <w:p w:rsidR="00046159" w:rsidRPr="00046159" w:rsidRDefault="00046159" w:rsidP="00807A28">
            <w:pPr>
              <w:widowControl w:val="0"/>
              <w:autoSpaceDE w:val="0"/>
              <w:autoSpaceDN w:val="0"/>
              <w:adjustRightInd w:val="0"/>
              <w:jc w:val="both"/>
              <w:rPr>
                <w:sz w:val="24"/>
                <w:szCs w:val="24"/>
              </w:rPr>
            </w:pPr>
            <w:r w:rsidRPr="00046159">
              <w:rPr>
                <w:sz w:val="24"/>
                <w:szCs w:val="24"/>
              </w:rPr>
              <w:t>отчет о финансовых результатах деятельности</w:t>
            </w:r>
          </w:p>
        </w:tc>
        <w:tc>
          <w:tcPr>
            <w:tcW w:w="1418" w:type="dxa"/>
            <w:vAlign w:val="center"/>
          </w:tcPr>
          <w:p w:rsidR="00046159" w:rsidRPr="00046159" w:rsidRDefault="00046159" w:rsidP="00807A28">
            <w:pPr>
              <w:widowControl w:val="0"/>
              <w:autoSpaceDE w:val="0"/>
              <w:autoSpaceDN w:val="0"/>
              <w:adjustRightInd w:val="0"/>
              <w:rPr>
                <w:rFonts w:eastAsia="Calibri"/>
                <w:sz w:val="24"/>
                <w:szCs w:val="24"/>
              </w:rPr>
            </w:pPr>
            <w:r w:rsidRPr="00046159">
              <w:rPr>
                <w:rFonts w:eastAsia="Calibri"/>
                <w:sz w:val="24"/>
                <w:szCs w:val="24"/>
              </w:rPr>
              <w:t>ф.0503121</w:t>
            </w:r>
          </w:p>
        </w:tc>
      </w:tr>
      <w:tr w:rsidR="00046159" w:rsidRPr="00046159" w:rsidTr="00977098">
        <w:tc>
          <w:tcPr>
            <w:tcW w:w="7938" w:type="dxa"/>
            <w:vAlign w:val="center"/>
          </w:tcPr>
          <w:p w:rsidR="00046159" w:rsidRPr="00046159" w:rsidRDefault="00046159" w:rsidP="00807A28">
            <w:pPr>
              <w:widowControl w:val="0"/>
              <w:autoSpaceDE w:val="0"/>
              <w:autoSpaceDN w:val="0"/>
              <w:adjustRightInd w:val="0"/>
              <w:jc w:val="both"/>
              <w:rPr>
                <w:sz w:val="24"/>
                <w:szCs w:val="24"/>
              </w:rPr>
            </w:pPr>
            <w:r w:rsidRPr="00046159">
              <w:rPr>
                <w:sz w:val="24"/>
                <w:szCs w:val="24"/>
              </w:rPr>
              <w:t>отчет о движении денежных средств</w:t>
            </w:r>
          </w:p>
        </w:tc>
        <w:tc>
          <w:tcPr>
            <w:tcW w:w="1418" w:type="dxa"/>
            <w:vAlign w:val="center"/>
          </w:tcPr>
          <w:p w:rsidR="00046159" w:rsidRPr="00046159" w:rsidRDefault="00046159" w:rsidP="00807A28">
            <w:pPr>
              <w:widowControl w:val="0"/>
              <w:autoSpaceDE w:val="0"/>
              <w:autoSpaceDN w:val="0"/>
              <w:adjustRightInd w:val="0"/>
              <w:rPr>
                <w:rFonts w:eastAsia="Calibri"/>
                <w:sz w:val="24"/>
                <w:szCs w:val="24"/>
              </w:rPr>
            </w:pPr>
            <w:r w:rsidRPr="00046159">
              <w:rPr>
                <w:rFonts w:eastAsia="Calibri"/>
                <w:sz w:val="24"/>
                <w:szCs w:val="24"/>
              </w:rPr>
              <w:t>ф.0503123</w:t>
            </w:r>
          </w:p>
        </w:tc>
      </w:tr>
      <w:tr w:rsidR="003410BE" w:rsidRPr="00046159" w:rsidTr="00977098">
        <w:tc>
          <w:tcPr>
            <w:tcW w:w="7938" w:type="dxa"/>
          </w:tcPr>
          <w:p w:rsidR="003410BE" w:rsidRPr="003410BE" w:rsidRDefault="003410BE" w:rsidP="00807A28">
            <w:pPr>
              <w:rPr>
                <w:sz w:val="24"/>
                <w:szCs w:val="24"/>
              </w:rPr>
            </w:pPr>
            <w:r w:rsidRPr="003410BE">
              <w:rPr>
                <w:sz w:val="24"/>
                <w:szCs w:val="24"/>
              </w:rPr>
              <w:t>справка по консолидируемым расчетам</w:t>
            </w:r>
          </w:p>
        </w:tc>
        <w:tc>
          <w:tcPr>
            <w:tcW w:w="1418" w:type="dxa"/>
          </w:tcPr>
          <w:p w:rsidR="003410BE" w:rsidRPr="003410BE" w:rsidRDefault="003410BE" w:rsidP="00807A28">
            <w:pPr>
              <w:rPr>
                <w:sz w:val="24"/>
                <w:szCs w:val="24"/>
              </w:rPr>
            </w:pPr>
            <w:r w:rsidRPr="003410BE">
              <w:rPr>
                <w:sz w:val="24"/>
                <w:szCs w:val="24"/>
              </w:rPr>
              <w:t>ф.0503125</w:t>
            </w:r>
          </w:p>
        </w:tc>
      </w:tr>
      <w:tr w:rsidR="00046159" w:rsidRPr="00046159" w:rsidTr="00977098">
        <w:tc>
          <w:tcPr>
            <w:tcW w:w="7938" w:type="dxa"/>
            <w:vAlign w:val="center"/>
          </w:tcPr>
          <w:p w:rsidR="00046159" w:rsidRPr="00046159" w:rsidRDefault="00046159" w:rsidP="00807A28">
            <w:pPr>
              <w:widowControl w:val="0"/>
              <w:autoSpaceDE w:val="0"/>
              <w:autoSpaceDN w:val="0"/>
              <w:adjustRightInd w:val="0"/>
              <w:jc w:val="both"/>
              <w:rPr>
                <w:sz w:val="24"/>
                <w:szCs w:val="24"/>
              </w:rPr>
            </w:pPr>
            <w:r w:rsidRPr="00046159">
              <w:rPr>
                <w:sz w:val="24"/>
                <w:szCs w:val="24"/>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418" w:type="dxa"/>
            <w:vAlign w:val="center"/>
          </w:tcPr>
          <w:p w:rsidR="00046159" w:rsidRPr="00046159" w:rsidRDefault="00046159" w:rsidP="00807A28">
            <w:pPr>
              <w:widowControl w:val="0"/>
              <w:autoSpaceDE w:val="0"/>
              <w:autoSpaceDN w:val="0"/>
              <w:adjustRightInd w:val="0"/>
              <w:rPr>
                <w:rFonts w:eastAsia="Calibri"/>
                <w:sz w:val="24"/>
                <w:szCs w:val="24"/>
              </w:rPr>
            </w:pPr>
            <w:r w:rsidRPr="00046159">
              <w:rPr>
                <w:rFonts w:eastAsia="Calibri"/>
                <w:sz w:val="24"/>
                <w:szCs w:val="24"/>
              </w:rPr>
              <w:t>ф.0503127</w:t>
            </w:r>
          </w:p>
        </w:tc>
      </w:tr>
      <w:tr w:rsidR="00046159" w:rsidRPr="00046159" w:rsidTr="00977098">
        <w:tc>
          <w:tcPr>
            <w:tcW w:w="7938" w:type="dxa"/>
            <w:vAlign w:val="center"/>
          </w:tcPr>
          <w:p w:rsidR="00046159" w:rsidRPr="00046159" w:rsidRDefault="00046159" w:rsidP="00807A28">
            <w:pPr>
              <w:widowControl w:val="0"/>
              <w:autoSpaceDE w:val="0"/>
              <w:autoSpaceDN w:val="0"/>
              <w:adjustRightInd w:val="0"/>
              <w:jc w:val="both"/>
              <w:rPr>
                <w:sz w:val="24"/>
                <w:szCs w:val="24"/>
              </w:rPr>
            </w:pPr>
            <w:r w:rsidRPr="00046159">
              <w:rPr>
                <w:sz w:val="24"/>
                <w:szCs w:val="24"/>
              </w:rPr>
              <w:t>Пояснительная записка</w:t>
            </w:r>
          </w:p>
        </w:tc>
        <w:tc>
          <w:tcPr>
            <w:tcW w:w="1418" w:type="dxa"/>
            <w:vAlign w:val="center"/>
          </w:tcPr>
          <w:p w:rsidR="00046159" w:rsidRPr="00046159" w:rsidRDefault="00046159" w:rsidP="00807A28">
            <w:pPr>
              <w:widowControl w:val="0"/>
              <w:autoSpaceDE w:val="0"/>
              <w:autoSpaceDN w:val="0"/>
              <w:adjustRightInd w:val="0"/>
              <w:rPr>
                <w:rFonts w:eastAsia="Calibri"/>
                <w:sz w:val="24"/>
                <w:szCs w:val="24"/>
              </w:rPr>
            </w:pPr>
            <w:r w:rsidRPr="00046159">
              <w:rPr>
                <w:rFonts w:eastAsia="Calibri"/>
                <w:sz w:val="24"/>
                <w:szCs w:val="24"/>
              </w:rPr>
              <w:t>ф.0503160</w:t>
            </w:r>
          </w:p>
        </w:tc>
      </w:tr>
      <w:tr w:rsidR="00046159" w:rsidRPr="00046159" w:rsidTr="00977098">
        <w:tc>
          <w:tcPr>
            <w:tcW w:w="7938" w:type="dxa"/>
            <w:vAlign w:val="center"/>
          </w:tcPr>
          <w:p w:rsidR="00046159" w:rsidRPr="00046159" w:rsidRDefault="00046159" w:rsidP="00807A28">
            <w:pPr>
              <w:widowControl w:val="0"/>
              <w:autoSpaceDE w:val="0"/>
              <w:autoSpaceDN w:val="0"/>
              <w:adjustRightInd w:val="0"/>
              <w:jc w:val="both"/>
              <w:rPr>
                <w:rFonts w:eastAsia="Calibri"/>
                <w:sz w:val="24"/>
                <w:szCs w:val="24"/>
              </w:rPr>
            </w:pPr>
            <w:r w:rsidRPr="00046159">
              <w:rPr>
                <w:rFonts w:eastAsia="Calibri"/>
                <w:sz w:val="24"/>
                <w:szCs w:val="24"/>
              </w:rPr>
              <w:t>Сведения об исполнении бюджета</w:t>
            </w:r>
          </w:p>
        </w:tc>
        <w:tc>
          <w:tcPr>
            <w:tcW w:w="1418" w:type="dxa"/>
            <w:vAlign w:val="center"/>
          </w:tcPr>
          <w:p w:rsidR="00046159" w:rsidRPr="00046159" w:rsidRDefault="00046159" w:rsidP="00807A28">
            <w:pPr>
              <w:widowControl w:val="0"/>
              <w:autoSpaceDE w:val="0"/>
              <w:autoSpaceDN w:val="0"/>
              <w:adjustRightInd w:val="0"/>
              <w:rPr>
                <w:rFonts w:eastAsia="Calibri"/>
                <w:sz w:val="24"/>
                <w:szCs w:val="24"/>
              </w:rPr>
            </w:pPr>
            <w:r w:rsidRPr="00046159">
              <w:rPr>
                <w:rFonts w:eastAsia="Calibri"/>
                <w:sz w:val="24"/>
                <w:szCs w:val="24"/>
              </w:rPr>
              <w:t>ф.0503164</w:t>
            </w:r>
          </w:p>
        </w:tc>
      </w:tr>
      <w:tr w:rsidR="00046159" w:rsidRPr="00046159" w:rsidTr="00977098">
        <w:tc>
          <w:tcPr>
            <w:tcW w:w="7938" w:type="dxa"/>
            <w:vAlign w:val="center"/>
          </w:tcPr>
          <w:p w:rsidR="00046159" w:rsidRPr="00046159" w:rsidRDefault="00046159" w:rsidP="00807A28">
            <w:pPr>
              <w:widowControl w:val="0"/>
              <w:autoSpaceDE w:val="0"/>
              <w:autoSpaceDN w:val="0"/>
              <w:adjustRightInd w:val="0"/>
              <w:jc w:val="both"/>
              <w:rPr>
                <w:rFonts w:eastAsia="Calibri"/>
                <w:sz w:val="24"/>
                <w:szCs w:val="24"/>
              </w:rPr>
            </w:pPr>
            <w:r w:rsidRPr="00046159">
              <w:rPr>
                <w:rFonts w:eastAsia="Calibri"/>
                <w:sz w:val="24"/>
                <w:szCs w:val="24"/>
              </w:rPr>
              <w:t>Сведения о движении нефинансовых активов</w:t>
            </w:r>
          </w:p>
        </w:tc>
        <w:tc>
          <w:tcPr>
            <w:tcW w:w="1418" w:type="dxa"/>
            <w:vAlign w:val="center"/>
          </w:tcPr>
          <w:p w:rsidR="00046159" w:rsidRPr="00046159" w:rsidRDefault="00046159" w:rsidP="00807A28">
            <w:pPr>
              <w:widowControl w:val="0"/>
              <w:autoSpaceDE w:val="0"/>
              <w:autoSpaceDN w:val="0"/>
              <w:adjustRightInd w:val="0"/>
              <w:rPr>
                <w:rFonts w:eastAsia="Calibri"/>
                <w:sz w:val="24"/>
                <w:szCs w:val="24"/>
              </w:rPr>
            </w:pPr>
            <w:r w:rsidRPr="00046159">
              <w:rPr>
                <w:rFonts w:eastAsia="Calibri"/>
                <w:sz w:val="24"/>
                <w:szCs w:val="24"/>
              </w:rPr>
              <w:t>ф.0503168</w:t>
            </w:r>
          </w:p>
        </w:tc>
      </w:tr>
      <w:tr w:rsidR="00046159" w:rsidRPr="00046159" w:rsidTr="00977098">
        <w:trPr>
          <w:trHeight w:val="240"/>
        </w:trPr>
        <w:tc>
          <w:tcPr>
            <w:tcW w:w="7938" w:type="dxa"/>
            <w:vAlign w:val="center"/>
          </w:tcPr>
          <w:p w:rsidR="00046159" w:rsidRPr="00046159" w:rsidRDefault="00046159" w:rsidP="00807A28">
            <w:pPr>
              <w:widowControl w:val="0"/>
              <w:autoSpaceDE w:val="0"/>
              <w:autoSpaceDN w:val="0"/>
              <w:adjustRightInd w:val="0"/>
              <w:jc w:val="both"/>
              <w:rPr>
                <w:rFonts w:eastAsia="Calibri"/>
                <w:sz w:val="24"/>
                <w:szCs w:val="24"/>
              </w:rPr>
            </w:pPr>
            <w:r w:rsidRPr="00046159">
              <w:rPr>
                <w:rFonts w:eastAsia="Calibri"/>
                <w:sz w:val="24"/>
                <w:szCs w:val="24"/>
              </w:rPr>
              <w:t>Сведения по дебиторской и кредиторской задолженности</w:t>
            </w:r>
          </w:p>
        </w:tc>
        <w:tc>
          <w:tcPr>
            <w:tcW w:w="1418" w:type="dxa"/>
            <w:vAlign w:val="center"/>
          </w:tcPr>
          <w:p w:rsidR="00046159" w:rsidRPr="00046159" w:rsidRDefault="00046159" w:rsidP="00807A28">
            <w:pPr>
              <w:widowControl w:val="0"/>
              <w:autoSpaceDE w:val="0"/>
              <w:autoSpaceDN w:val="0"/>
              <w:adjustRightInd w:val="0"/>
              <w:rPr>
                <w:rFonts w:eastAsia="Calibri"/>
                <w:sz w:val="24"/>
                <w:szCs w:val="24"/>
              </w:rPr>
            </w:pPr>
            <w:r w:rsidRPr="00046159">
              <w:rPr>
                <w:rFonts w:eastAsia="Calibri"/>
                <w:sz w:val="24"/>
                <w:szCs w:val="24"/>
              </w:rPr>
              <w:t>ф.0503169</w:t>
            </w:r>
          </w:p>
        </w:tc>
      </w:tr>
      <w:tr w:rsidR="00046159" w:rsidRPr="00046159" w:rsidTr="00977098">
        <w:trPr>
          <w:trHeight w:val="240"/>
        </w:trPr>
        <w:tc>
          <w:tcPr>
            <w:tcW w:w="7938" w:type="dxa"/>
          </w:tcPr>
          <w:p w:rsidR="00046159" w:rsidRPr="00046159" w:rsidRDefault="004E69A0" w:rsidP="004E69A0">
            <w:pPr>
              <w:widowControl w:val="0"/>
              <w:autoSpaceDE w:val="0"/>
              <w:autoSpaceDN w:val="0"/>
              <w:adjustRightInd w:val="0"/>
              <w:rPr>
                <w:rFonts w:eastAsia="Calibri"/>
                <w:sz w:val="24"/>
                <w:szCs w:val="24"/>
              </w:rPr>
            </w:pPr>
            <w:r w:rsidRPr="004E69A0">
              <w:rPr>
                <w:rFonts w:eastAsia="Calibri"/>
                <w:sz w:val="24"/>
                <w:szCs w:val="24"/>
              </w:rPr>
              <w:t>Сведения об изменении остатков валюты баланса (внебюджетная деятельность)</w:t>
            </w:r>
            <w:r w:rsidRPr="004E69A0">
              <w:rPr>
                <w:rFonts w:eastAsia="Calibri"/>
                <w:sz w:val="24"/>
                <w:szCs w:val="24"/>
              </w:rPr>
              <w:tab/>
            </w:r>
          </w:p>
        </w:tc>
        <w:tc>
          <w:tcPr>
            <w:tcW w:w="1418" w:type="dxa"/>
          </w:tcPr>
          <w:p w:rsidR="00046159" w:rsidRPr="00046159" w:rsidRDefault="004E69A0" w:rsidP="00807A28">
            <w:pPr>
              <w:widowControl w:val="0"/>
              <w:autoSpaceDE w:val="0"/>
              <w:autoSpaceDN w:val="0"/>
              <w:adjustRightInd w:val="0"/>
              <w:rPr>
                <w:rFonts w:eastAsia="Calibri"/>
                <w:sz w:val="24"/>
                <w:szCs w:val="24"/>
              </w:rPr>
            </w:pPr>
            <w:r w:rsidRPr="004E69A0">
              <w:rPr>
                <w:rFonts w:eastAsia="Calibri"/>
                <w:sz w:val="24"/>
                <w:szCs w:val="24"/>
              </w:rPr>
              <w:t>ф.0503173</w:t>
            </w:r>
          </w:p>
        </w:tc>
      </w:tr>
      <w:tr w:rsidR="00046159" w:rsidRPr="00046159" w:rsidTr="00977098">
        <w:trPr>
          <w:trHeight w:val="240"/>
        </w:trPr>
        <w:tc>
          <w:tcPr>
            <w:tcW w:w="7938" w:type="dxa"/>
          </w:tcPr>
          <w:p w:rsidR="00046159" w:rsidRPr="00046159" w:rsidRDefault="00046159" w:rsidP="00807A28">
            <w:pPr>
              <w:widowControl w:val="0"/>
              <w:autoSpaceDE w:val="0"/>
              <w:autoSpaceDN w:val="0"/>
              <w:adjustRightInd w:val="0"/>
              <w:rPr>
                <w:rFonts w:eastAsia="Calibri"/>
                <w:sz w:val="24"/>
                <w:szCs w:val="24"/>
              </w:rPr>
            </w:pPr>
            <w:r w:rsidRPr="00046159">
              <w:rPr>
                <w:rFonts w:eastAsia="Calibri"/>
                <w:sz w:val="24"/>
                <w:szCs w:val="24"/>
              </w:rPr>
              <w:t>Сведения о вложениях в объекты недвижимого имущества, объектах незавершенного строительства</w:t>
            </w:r>
          </w:p>
        </w:tc>
        <w:tc>
          <w:tcPr>
            <w:tcW w:w="1418" w:type="dxa"/>
          </w:tcPr>
          <w:p w:rsidR="00046159" w:rsidRPr="00046159" w:rsidRDefault="00046159" w:rsidP="00807A28">
            <w:pPr>
              <w:widowControl w:val="0"/>
              <w:autoSpaceDE w:val="0"/>
              <w:autoSpaceDN w:val="0"/>
              <w:adjustRightInd w:val="0"/>
              <w:rPr>
                <w:rFonts w:eastAsia="Calibri"/>
                <w:sz w:val="24"/>
                <w:szCs w:val="24"/>
              </w:rPr>
            </w:pPr>
            <w:r w:rsidRPr="00046159">
              <w:rPr>
                <w:rFonts w:eastAsia="Calibri"/>
                <w:sz w:val="24"/>
                <w:szCs w:val="24"/>
              </w:rPr>
              <w:t>ф.0503190</w:t>
            </w:r>
          </w:p>
        </w:tc>
      </w:tr>
    </w:tbl>
    <w:p w:rsidR="00046159" w:rsidRPr="00046159" w:rsidRDefault="00046159" w:rsidP="00807A28">
      <w:pPr>
        <w:spacing w:after="0" w:line="240" w:lineRule="auto"/>
        <w:ind w:firstLine="567"/>
        <w:jc w:val="both"/>
        <w:rPr>
          <w:rFonts w:ascii="Times New Roman" w:hAnsi="Times New Roman" w:cs="Times New Roman"/>
          <w:sz w:val="24"/>
          <w:szCs w:val="24"/>
        </w:rPr>
      </w:pPr>
      <w:r w:rsidRPr="00046159">
        <w:rPr>
          <w:rFonts w:ascii="Times New Roman" w:hAnsi="Times New Roman" w:cs="Times New Roman"/>
          <w:sz w:val="24"/>
          <w:szCs w:val="24"/>
        </w:rPr>
        <w:lastRenderedPageBreak/>
        <w:t>В вышеуказанных формах бюджетной отчетности заполнены обязательные реквизиты: форма по ОКУД, отчетная дата, код субъекта бюджетной отчетности, наименование органа, организующего исполнение бюджета, наименование бюджета, глава по БК, код по ОКТМО, по ОКЕИ, по ОКПО, по ОКВЭД, периодичность, единицы измерения.</w:t>
      </w:r>
    </w:p>
    <w:p w:rsidR="00046159" w:rsidRPr="00046159" w:rsidRDefault="00046159" w:rsidP="00807A28">
      <w:pPr>
        <w:spacing w:after="0" w:line="240" w:lineRule="auto"/>
        <w:ind w:firstLine="567"/>
        <w:jc w:val="both"/>
        <w:rPr>
          <w:rFonts w:ascii="Times New Roman" w:hAnsi="Times New Roman" w:cs="Times New Roman"/>
          <w:sz w:val="24"/>
          <w:szCs w:val="24"/>
        </w:rPr>
      </w:pPr>
      <w:r w:rsidRPr="00046159">
        <w:rPr>
          <w:rFonts w:ascii="Times New Roman" w:hAnsi="Times New Roman" w:cs="Times New Roman"/>
          <w:sz w:val="24"/>
          <w:szCs w:val="24"/>
        </w:rPr>
        <w:t xml:space="preserve">В соответствии с п.4 Инструкции №191н бюджетная отчетность представлена на бумажных носителях в сброшюрованном и пронумерованном виде, с сопроводительным письмом.  Бюджетная отчетность подписана руководителем и главным бухгалтером, что соответствует п.6 Инструкции №191н.  </w:t>
      </w:r>
    </w:p>
    <w:p w:rsidR="00046159" w:rsidRPr="00046159" w:rsidRDefault="00046159" w:rsidP="00807A28">
      <w:pPr>
        <w:spacing w:after="0" w:line="240" w:lineRule="auto"/>
        <w:ind w:firstLine="567"/>
        <w:jc w:val="both"/>
        <w:rPr>
          <w:rFonts w:ascii="Times New Roman" w:hAnsi="Times New Roman" w:cs="Times New Roman"/>
          <w:sz w:val="24"/>
          <w:szCs w:val="24"/>
        </w:rPr>
      </w:pPr>
      <w:r w:rsidRPr="00046159">
        <w:rPr>
          <w:rFonts w:ascii="Times New Roman" w:hAnsi="Times New Roman" w:cs="Times New Roman"/>
          <w:sz w:val="24"/>
          <w:szCs w:val="24"/>
        </w:rPr>
        <w:t>В соответствии с п.9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rsidR="00046159" w:rsidRDefault="00046159" w:rsidP="00807A28">
      <w:pPr>
        <w:spacing w:after="0" w:line="240" w:lineRule="auto"/>
        <w:ind w:firstLine="567"/>
        <w:jc w:val="both"/>
        <w:rPr>
          <w:rFonts w:ascii="Times New Roman" w:hAnsi="Times New Roman" w:cs="Times New Roman"/>
          <w:sz w:val="24"/>
          <w:szCs w:val="24"/>
        </w:rPr>
      </w:pPr>
      <w:r w:rsidRPr="00046159">
        <w:rPr>
          <w:rFonts w:ascii="Times New Roman" w:hAnsi="Times New Roman" w:cs="Times New Roman"/>
          <w:sz w:val="24"/>
          <w:szCs w:val="24"/>
        </w:rPr>
        <w:t>По причине отсутствия показателей, имеющих числовое значение, не составлялись следующие формы отчетности:</w:t>
      </w:r>
    </w:p>
    <w:p w:rsidR="00CA5737" w:rsidRPr="00046159" w:rsidRDefault="00CA5737" w:rsidP="00807A28">
      <w:pPr>
        <w:spacing w:after="0" w:line="240" w:lineRule="auto"/>
        <w:ind w:firstLine="567"/>
        <w:jc w:val="both"/>
        <w:rPr>
          <w:rFonts w:ascii="Times New Roman" w:hAnsi="Times New Roman" w:cs="Times New Roman"/>
          <w:sz w:val="24"/>
          <w:szCs w:val="24"/>
        </w:rPr>
      </w:pPr>
    </w:p>
    <w:tbl>
      <w:tblPr>
        <w:tblStyle w:val="11"/>
        <w:tblW w:w="9527" w:type="dxa"/>
        <w:tblInd w:w="-176" w:type="dxa"/>
        <w:tblLook w:val="04A0" w:firstRow="1" w:lastRow="0" w:firstColumn="1" w:lastColumn="0" w:noHBand="0" w:noVBand="1"/>
      </w:tblPr>
      <w:tblGrid>
        <w:gridCol w:w="8092"/>
        <w:gridCol w:w="1435"/>
      </w:tblGrid>
      <w:tr w:rsidR="00046159" w:rsidRPr="00046159" w:rsidTr="00977098">
        <w:trPr>
          <w:trHeight w:val="423"/>
        </w:trPr>
        <w:tc>
          <w:tcPr>
            <w:tcW w:w="8109" w:type="dxa"/>
            <w:shd w:val="clear" w:color="auto" w:fill="D9D9D9" w:themeFill="background1" w:themeFillShade="D9"/>
            <w:vAlign w:val="center"/>
          </w:tcPr>
          <w:p w:rsidR="00046159" w:rsidRPr="00046159" w:rsidRDefault="00046159" w:rsidP="00807A28">
            <w:pPr>
              <w:widowControl w:val="0"/>
              <w:autoSpaceDE w:val="0"/>
              <w:autoSpaceDN w:val="0"/>
              <w:adjustRightInd w:val="0"/>
              <w:jc w:val="center"/>
              <w:rPr>
                <w:rFonts w:eastAsia="Calibri"/>
                <w:b/>
                <w:sz w:val="24"/>
                <w:szCs w:val="24"/>
              </w:rPr>
            </w:pPr>
            <w:r w:rsidRPr="00046159">
              <w:rPr>
                <w:rFonts w:eastAsia="Calibri"/>
                <w:b/>
                <w:sz w:val="24"/>
                <w:szCs w:val="24"/>
              </w:rPr>
              <w:t>наименование формы отчетности</w:t>
            </w:r>
          </w:p>
        </w:tc>
        <w:tc>
          <w:tcPr>
            <w:tcW w:w="1418" w:type="dxa"/>
            <w:shd w:val="clear" w:color="auto" w:fill="D9D9D9" w:themeFill="background1" w:themeFillShade="D9"/>
            <w:vAlign w:val="center"/>
          </w:tcPr>
          <w:p w:rsidR="00046159" w:rsidRPr="00046159" w:rsidRDefault="00046159" w:rsidP="00807A28">
            <w:pPr>
              <w:widowControl w:val="0"/>
              <w:autoSpaceDE w:val="0"/>
              <w:autoSpaceDN w:val="0"/>
              <w:adjustRightInd w:val="0"/>
              <w:jc w:val="center"/>
              <w:rPr>
                <w:rFonts w:eastAsia="Calibri"/>
                <w:b/>
                <w:sz w:val="24"/>
                <w:szCs w:val="24"/>
              </w:rPr>
            </w:pPr>
            <w:r w:rsidRPr="00046159">
              <w:rPr>
                <w:rFonts w:eastAsia="Calibri"/>
                <w:b/>
                <w:sz w:val="24"/>
                <w:szCs w:val="24"/>
              </w:rPr>
              <w:t>формы отчетности</w:t>
            </w:r>
          </w:p>
        </w:tc>
      </w:tr>
      <w:tr w:rsidR="00046159" w:rsidRPr="00046159" w:rsidTr="00977098">
        <w:trPr>
          <w:trHeight w:val="92"/>
        </w:trPr>
        <w:tc>
          <w:tcPr>
            <w:tcW w:w="8109" w:type="dxa"/>
            <w:vAlign w:val="center"/>
          </w:tcPr>
          <w:p w:rsidR="00046159" w:rsidRPr="00046159" w:rsidRDefault="00046159" w:rsidP="00807A28">
            <w:pPr>
              <w:widowControl w:val="0"/>
              <w:autoSpaceDE w:val="0"/>
              <w:autoSpaceDN w:val="0"/>
              <w:adjustRightInd w:val="0"/>
              <w:rPr>
                <w:sz w:val="24"/>
                <w:szCs w:val="24"/>
              </w:rPr>
            </w:pPr>
            <w:r w:rsidRPr="00046159">
              <w:rPr>
                <w:sz w:val="24"/>
                <w:szCs w:val="24"/>
              </w:rPr>
              <w:t>Сведения о целевых иностранных кредитах</w:t>
            </w:r>
          </w:p>
        </w:tc>
        <w:tc>
          <w:tcPr>
            <w:tcW w:w="1418" w:type="dxa"/>
            <w:vAlign w:val="center"/>
          </w:tcPr>
          <w:p w:rsidR="00046159" w:rsidRPr="00046159" w:rsidRDefault="00046159" w:rsidP="00807A28">
            <w:pPr>
              <w:widowControl w:val="0"/>
              <w:autoSpaceDE w:val="0"/>
              <w:autoSpaceDN w:val="0"/>
              <w:adjustRightInd w:val="0"/>
              <w:rPr>
                <w:rFonts w:eastAsia="Calibri"/>
                <w:sz w:val="24"/>
                <w:szCs w:val="24"/>
              </w:rPr>
            </w:pPr>
            <w:r w:rsidRPr="00046159">
              <w:rPr>
                <w:rFonts w:eastAsia="Calibri"/>
                <w:sz w:val="24"/>
                <w:szCs w:val="24"/>
              </w:rPr>
              <w:t>ф.0503167</w:t>
            </w:r>
          </w:p>
        </w:tc>
      </w:tr>
      <w:tr w:rsidR="00046159" w:rsidRPr="00046159" w:rsidTr="00977098">
        <w:trPr>
          <w:trHeight w:val="122"/>
        </w:trPr>
        <w:tc>
          <w:tcPr>
            <w:tcW w:w="8109" w:type="dxa"/>
            <w:vAlign w:val="center"/>
          </w:tcPr>
          <w:p w:rsidR="00046159" w:rsidRPr="00046159" w:rsidRDefault="00046159" w:rsidP="00807A28">
            <w:pPr>
              <w:widowControl w:val="0"/>
              <w:autoSpaceDE w:val="0"/>
              <w:autoSpaceDN w:val="0"/>
              <w:adjustRightInd w:val="0"/>
              <w:jc w:val="both"/>
              <w:rPr>
                <w:sz w:val="24"/>
                <w:szCs w:val="24"/>
              </w:rPr>
            </w:pPr>
            <w:r w:rsidRPr="00046159">
              <w:rPr>
                <w:sz w:val="24"/>
                <w:szCs w:val="24"/>
              </w:rPr>
              <w:t>Сведения о финансовых вложениях получателями бюджетных средств администратора источников финансирования дефицита областного бюджета</w:t>
            </w:r>
          </w:p>
        </w:tc>
        <w:tc>
          <w:tcPr>
            <w:tcW w:w="1418" w:type="dxa"/>
            <w:vAlign w:val="center"/>
          </w:tcPr>
          <w:p w:rsidR="00046159" w:rsidRPr="00046159" w:rsidRDefault="00046159" w:rsidP="00807A28">
            <w:pPr>
              <w:widowControl w:val="0"/>
              <w:autoSpaceDE w:val="0"/>
              <w:autoSpaceDN w:val="0"/>
              <w:adjustRightInd w:val="0"/>
              <w:rPr>
                <w:rFonts w:eastAsia="Calibri"/>
                <w:sz w:val="24"/>
                <w:szCs w:val="24"/>
              </w:rPr>
            </w:pPr>
            <w:r w:rsidRPr="00046159">
              <w:rPr>
                <w:rFonts w:eastAsia="Calibri"/>
                <w:sz w:val="24"/>
                <w:szCs w:val="24"/>
              </w:rPr>
              <w:t>ф.0503171</w:t>
            </w:r>
          </w:p>
        </w:tc>
      </w:tr>
      <w:tr w:rsidR="00046159" w:rsidRPr="00046159" w:rsidTr="00977098">
        <w:trPr>
          <w:trHeight w:val="122"/>
        </w:trPr>
        <w:tc>
          <w:tcPr>
            <w:tcW w:w="8109" w:type="dxa"/>
          </w:tcPr>
          <w:p w:rsidR="00046159" w:rsidRPr="00046159" w:rsidRDefault="00046159" w:rsidP="00807A28">
            <w:pPr>
              <w:widowControl w:val="0"/>
              <w:autoSpaceDE w:val="0"/>
              <w:autoSpaceDN w:val="0"/>
              <w:adjustRightInd w:val="0"/>
              <w:rPr>
                <w:rFonts w:eastAsia="Calibri"/>
                <w:sz w:val="24"/>
                <w:szCs w:val="24"/>
              </w:rPr>
            </w:pPr>
            <w:r w:rsidRPr="00046159">
              <w:rPr>
                <w:rFonts w:eastAsia="Calibri"/>
                <w:sz w:val="24"/>
                <w:szCs w:val="24"/>
              </w:rPr>
              <w:t>Сведения о государственном (муниципальном) долге, предоставленных бюджетных кредитах</w:t>
            </w:r>
          </w:p>
        </w:tc>
        <w:tc>
          <w:tcPr>
            <w:tcW w:w="1418" w:type="dxa"/>
          </w:tcPr>
          <w:p w:rsidR="00046159" w:rsidRPr="00046159" w:rsidRDefault="00046159" w:rsidP="00807A28">
            <w:pPr>
              <w:widowControl w:val="0"/>
              <w:autoSpaceDE w:val="0"/>
              <w:autoSpaceDN w:val="0"/>
              <w:adjustRightInd w:val="0"/>
              <w:rPr>
                <w:rFonts w:eastAsia="Calibri"/>
                <w:sz w:val="24"/>
                <w:szCs w:val="24"/>
              </w:rPr>
            </w:pPr>
            <w:r w:rsidRPr="00046159">
              <w:rPr>
                <w:rFonts w:eastAsia="Calibri"/>
                <w:sz w:val="24"/>
                <w:szCs w:val="24"/>
              </w:rPr>
              <w:t>ф.0503172</w:t>
            </w:r>
          </w:p>
        </w:tc>
      </w:tr>
      <w:tr w:rsidR="00046159" w:rsidRPr="00046159" w:rsidTr="00977098">
        <w:trPr>
          <w:trHeight w:val="122"/>
        </w:trPr>
        <w:tc>
          <w:tcPr>
            <w:tcW w:w="8109" w:type="dxa"/>
          </w:tcPr>
          <w:p w:rsidR="00046159" w:rsidRPr="00046159" w:rsidRDefault="004E69A0" w:rsidP="00807A28">
            <w:pPr>
              <w:widowControl w:val="0"/>
              <w:autoSpaceDE w:val="0"/>
              <w:autoSpaceDN w:val="0"/>
              <w:adjustRightInd w:val="0"/>
              <w:rPr>
                <w:rFonts w:eastAsia="Calibri"/>
                <w:sz w:val="24"/>
                <w:szCs w:val="24"/>
              </w:rPr>
            </w:pPr>
            <w:r w:rsidRPr="004E69A0">
              <w:rPr>
                <w:rFonts w:eastAsia="Calibri"/>
                <w:sz w:val="24"/>
                <w:szCs w:val="24"/>
              </w:rPr>
              <w:t>Сведения об остатках денежных средств на счетах получателя бюджетных средств</w:t>
            </w:r>
          </w:p>
        </w:tc>
        <w:tc>
          <w:tcPr>
            <w:tcW w:w="1418" w:type="dxa"/>
          </w:tcPr>
          <w:p w:rsidR="00046159" w:rsidRPr="00046159" w:rsidRDefault="004E69A0" w:rsidP="00807A28">
            <w:pPr>
              <w:widowControl w:val="0"/>
              <w:autoSpaceDE w:val="0"/>
              <w:autoSpaceDN w:val="0"/>
              <w:adjustRightInd w:val="0"/>
              <w:rPr>
                <w:rFonts w:eastAsia="Calibri"/>
                <w:sz w:val="24"/>
                <w:szCs w:val="24"/>
              </w:rPr>
            </w:pPr>
            <w:r w:rsidRPr="004E69A0">
              <w:rPr>
                <w:rFonts w:eastAsia="Calibri"/>
                <w:sz w:val="24"/>
                <w:szCs w:val="24"/>
              </w:rPr>
              <w:t>ф.0503178</w:t>
            </w:r>
          </w:p>
        </w:tc>
      </w:tr>
      <w:tr w:rsidR="00046159" w:rsidRPr="00046159" w:rsidTr="00977098">
        <w:trPr>
          <w:trHeight w:val="122"/>
        </w:trPr>
        <w:tc>
          <w:tcPr>
            <w:tcW w:w="8109" w:type="dxa"/>
            <w:vAlign w:val="center"/>
          </w:tcPr>
          <w:p w:rsidR="00046159" w:rsidRPr="00046159" w:rsidRDefault="00046159" w:rsidP="00807A28">
            <w:pPr>
              <w:widowControl w:val="0"/>
              <w:autoSpaceDE w:val="0"/>
              <w:autoSpaceDN w:val="0"/>
              <w:adjustRightInd w:val="0"/>
              <w:jc w:val="both"/>
              <w:rPr>
                <w:sz w:val="24"/>
                <w:szCs w:val="24"/>
              </w:rPr>
            </w:pPr>
            <w:r w:rsidRPr="00046159">
              <w:rPr>
                <w:sz w:val="24"/>
                <w:szCs w:val="24"/>
              </w:rPr>
              <w:t>Сведения о доходах бюджета от перечисления части прибыли (дивидендов) государственных (муниципальных) унитарных предприятий, иных организаций с государственным участием в капитале</w:t>
            </w:r>
          </w:p>
        </w:tc>
        <w:tc>
          <w:tcPr>
            <w:tcW w:w="1418" w:type="dxa"/>
            <w:vAlign w:val="center"/>
          </w:tcPr>
          <w:p w:rsidR="00046159" w:rsidRPr="00046159" w:rsidRDefault="00046159" w:rsidP="00807A28">
            <w:pPr>
              <w:widowControl w:val="0"/>
              <w:autoSpaceDE w:val="0"/>
              <w:autoSpaceDN w:val="0"/>
              <w:adjustRightInd w:val="0"/>
              <w:rPr>
                <w:rFonts w:eastAsia="Calibri"/>
                <w:sz w:val="24"/>
                <w:szCs w:val="24"/>
              </w:rPr>
            </w:pPr>
            <w:r w:rsidRPr="00046159">
              <w:rPr>
                <w:rFonts w:eastAsia="Calibri"/>
                <w:sz w:val="24"/>
                <w:szCs w:val="24"/>
              </w:rPr>
              <w:t>ф.0503174</w:t>
            </w:r>
          </w:p>
        </w:tc>
      </w:tr>
      <w:tr w:rsidR="00046159" w:rsidRPr="00046159" w:rsidTr="00977098">
        <w:trPr>
          <w:trHeight w:val="122"/>
        </w:trPr>
        <w:tc>
          <w:tcPr>
            <w:tcW w:w="8109" w:type="dxa"/>
            <w:vAlign w:val="center"/>
          </w:tcPr>
          <w:p w:rsidR="00046159" w:rsidRPr="00046159" w:rsidRDefault="00046159" w:rsidP="00807A28">
            <w:pPr>
              <w:widowControl w:val="0"/>
              <w:autoSpaceDE w:val="0"/>
              <w:autoSpaceDN w:val="0"/>
              <w:adjustRightInd w:val="0"/>
              <w:jc w:val="both"/>
              <w:rPr>
                <w:sz w:val="24"/>
                <w:szCs w:val="24"/>
              </w:rPr>
            </w:pPr>
            <w:r w:rsidRPr="00046159">
              <w:rPr>
                <w:sz w:val="24"/>
                <w:szCs w:val="24"/>
              </w:rPr>
              <w:t>Сведения о принятых и неисполненных обязательствах получателя бюджетных средств</w:t>
            </w:r>
          </w:p>
        </w:tc>
        <w:tc>
          <w:tcPr>
            <w:tcW w:w="1418" w:type="dxa"/>
          </w:tcPr>
          <w:p w:rsidR="00046159" w:rsidRPr="00046159" w:rsidRDefault="00046159" w:rsidP="00807A28">
            <w:pPr>
              <w:rPr>
                <w:sz w:val="24"/>
                <w:szCs w:val="24"/>
              </w:rPr>
            </w:pPr>
            <w:r w:rsidRPr="00046159">
              <w:rPr>
                <w:rFonts w:eastAsia="Calibri"/>
                <w:sz w:val="24"/>
                <w:szCs w:val="24"/>
              </w:rPr>
              <w:t>ф.0503175</w:t>
            </w:r>
          </w:p>
        </w:tc>
      </w:tr>
      <w:tr w:rsidR="00046159" w:rsidRPr="00046159" w:rsidTr="00977098">
        <w:tc>
          <w:tcPr>
            <w:tcW w:w="8109" w:type="dxa"/>
            <w:vAlign w:val="center"/>
          </w:tcPr>
          <w:p w:rsidR="00046159" w:rsidRPr="00046159" w:rsidRDefault="00046159" w:rsidP="00807A28">
            <w:pPr>
              <w:widowControl w:val="0"/>
              <w:autoSpaceDE w:val="0"/>
              <w:autoSpaceDN w:val="0"/>
              <w:adjustRightInd w:val="0"/>
              <w:jc w:val="both"/>
              <w:rPr>
                <w:sz w:val="24"/>
                <w:szCs w:val="24"/>
              </w:rPr>
            </w:pPr>
            <w:r w:rsidRPr="00046159">
              <w:rPr>
                <w:sz w:val="24"/>
                <w:szCs w:val="24"/>
              </w:rPr>
              <w:t>Справка о суммах консолидируемых поступлений, подлежащих зачислению на счет бюджета</w:t>
            </w:r>
          </w:p>
        </w:tc>
        <w:tc>
          <w:tcPr>
            <w:tcW w:w="1418" w:type="dxa"/>
            <w:vAlign w:val="center"/>
          </w:tcPr>
          <w:p w:rsidR="00046159" w:rsidRPr="00046159" w:rsidRDefault="00046159" w:rsidP="00807A28">
            <w:pPr>
              <w:widowControl w:val="0"/>
              <w:autoSpaceDE w:val="0"/>
              <w:autoSpaceDN w:val="0"/>
              <w:adjustRightInd w:val="0"/>
              <w:rPr>
                <w:rFonts w:eastAsia="Calibri"/>
                <w:sz w:val="24"/>
                <w:szCs w:val="24"/>
              </w:rPr>
            </w:pPr>
            <w:r w:rsidRPr="00046159">
              <w:rPr>
                <w:rFonts w:eastAsia="Calibri"/>
                <w:sz w:val="24"/>
                <w:szCs w:val="24"/>
              </w:rPr>
              <w:t>ф.0503184</w:t>
            </w:r>
          </w:p>
        </w:tc>
      </w:tr>
      <w:tr w:rsidR="00046159" w:rsidRPr="00046159" w:rsidTr="00977098">
        <w:trPr>
          <w:trHeight w:val="282"/>
        </w:trPr>
        <w:tc>
          <w:tcPr>
            <w:tcW w:w="8109" w:type="dxa"/>
            <w:vAlign w:val="center"/>
          </w:tcPr>
          <w:p w:rsidR="00046159" w:rsidRPr="00046159" w:rsidRDefault="00046159" w:rsidP="00807A28">
            <w:pPr>
              <w:widowControl w:val="0"/>
              <w:autoSpaceDE w:val="0"/>
              <w:autoSpaceDN w:val="0"/>
              <w:adjustRightInd w:val="0"/>
              <w:jc w:val="both"/>
              <w:rPr>
                <w:sz w:val="24"/>
                <w:szCs w:val="24"/>
              </w:rPr>
            </w:pPr>
            <w:r w:rsidRPr="00046159">
              <w:rPr>
                <w:sz w:val="24"/>
                <w:szCs w:val="24"/>
              </w:rPr>
              <w:t>Сведения об исполнении судебных решений по денежным обязательствам бюджета</w:t>
            </w:r>
          </w:p>
        </w:tc>
        <w:tc>
          <w:tcPr>
            <w:tcW w:w="1418" w:type="dxa"/>
            <w:vAlign w:val="center"/>
          </w:tcPr>
          <w:p w:rsidR="00046159" w:rsidRPr="00046159" w:rsidRDefault="00046159" w:rsidP="00807A28">
            <w:pPr>
              <w:widowControl w:val="0"/>
              <w:autoSpaceDE w:val="0"/>
              <w:autoSpaceDN w:val="0"/>
              <w:adjustRightInd w:val="0"/>
              <w:rPr>
                <w:rFonts w:eastAsia="Calibri"/>
                <w:sz w:val="24"/>
                <w:szCs w:val="24"/>
              </w:rPr>
            </w:pPr>
            <w:r w:rsidRPr="00046159">
              <w:rPr>
                <w:rFonts w:eastAsia="Calibri"/>
                <w:sz w:val="24"/>
                <w:szCs w:val="24"/>
              </w:rPr>
              <w:t>ф.0503296</w:t>
            </w:r>
          </w:p>
        </w:tc>
      </w:tr>
    </w:tbl>
    <w:p w:rsidR="00046159" w:rsidRPr="00046159" w:rsidRDefault="00046159" w:rsidP="00807A28">
      <w:pPr>
        <w:spacing w:after="0" w:line="240" w:lineRule="auto"/>
        <w:ind w:firstLine="567"/>
        <w:jc w:val="both"/>
        <w:rPr>
          <w:rFonts w:ascii="Times New Roman" w:hAnsi="Times New Roman" w:cs="Times New Roman"/>
          <w:sz w:val="28"/>
          <w:szCs w:val="28"/>
        </w:rPr>
      </w:pPr>
    </w:p>
    <w:p w:rsidR="00046159" w:rsidRPr="00046159" w:rsidRDefault="00046159" w:rsidP="00807A28">
      <w:pPr>
        <w:spacing w:after="0" w:line="240" w:lineRule="auto"/>
        <w:ind w:firstLine="567"/>
        <w:jc w:val="both"/>
        <w:rPr>
          <w:rFonts w:ascii="Times New Roman" w:hAnsi="Times New Roman" w:cs="Times New Roman"/>
          <w:sz w:val="24"/>
          <w:szCs w:val="24"/>
        </w:rPr>
      </w:pPr>
      <w:r w:rsidRPr="00046159">
        <w:rPr>
          <w:rFonts w:ascii="Times New Roman" w:hAnsi="Times New Roman" w:cs="Times New Roman"/>
          <w:sz w:val="24"/>
          <w:szCs w:val="24"/>
        </w:rPr>
        <w:t xml:space="preserve">Учитывая вышеизложенное, годовая бюджетная отчетность </w:t>
      </w:r>
      <w:proofErr w:type="spellStart"/>
      <w:r w:rsidR="004E69A0">
        <w:rPr>
          <w:rFonts w:ascii="Times New Roman" w:hAnsi="Times New Roman" w:cs="Times New Roman"/>
          <w:sz w:val="24"/>
          <w:szCs w:val="24"/>
        </w:rPr>
        <w:t>Тумано</w:t>
      </w:r>
      <w:r w:rsidR="00977098">
        <w:rPr>
          <w:rFonts w:ascii="Times New Roman" w:hAnsi="Times New Roman" w:cs="Times New Roman"/>
          <w:sz w:val="24"/>
          <w:szCs w:val="24"/>
        </w:rPr>
        <w:t>вским</w:t>
      </w:r>
      <w:proofErr w:type="spellEnd"/>
      <w:r w:rsidRPr="00046159">
        <w:rPr>
          <w:rFonts w:ascii="Times New Roman" w:hAnsi="Times New Roman" w:cs="Times New Roman"/>
          <w:sz w:val="24"/>
          <w:szCs w:val="24"/>
        </w:rPr>
        <w:t xml:space="preserve"> сельским комитетом представлена в полном объеме.</w:t>
      </w:r>
    </w:p>
    <w:p w:rsidR="003410BE" w:rsidRDefault="003410BE" w:rsidP="00807A28">
      <w:pPr>
        <w:pStyle w:val="af"/>
        <w:spacing w:after="0" w:line="240" w:lineRule="auto"/>
        <w:ind w:left="0"/>
        <w:jc w:val="center"/>
        <w:rPr>
          <w:rFonts w:ascii="Times New Roman" w:hAnsi="Times New Roman" w:cs="Times New Roman"/>
          <w:b/>
          <w:sz w:val="24"/>
          <w:szCs w:val="24"/>
        </w:rPr>
      </w:pPr>
    </w:p>
    <w:p w:rsidR="00604F84" w:rsidRDefault="00604F84" w:rsidP="00807A28">
      <w:pPr>
        <w:pStyle w:val="af"/>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 xml:space="preserve">Проверка отражения в отчетности сведений о проведении </w:t>
      </w:r>
    </w:p>
    <w:p w:rsidR="00604F84" w:rsidRDefault="00604F84" w:rsidP="00807A28">
      <w:pPr>
        <w:pStyle w:val="af"/>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в установленном порядке инвентаризации активов и обязательств</w:t>
      </w:r>
    </w:p>
    <w:p w:rsidR="006F6F5C" w:rsidRPr="00604F84" w:rsidRDefault="00604F84" w:rsidP="00807A28">
      <w:pPr>
        <w:pStyle w:val="af"/>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 xml:space="preserve"> главных администраторов бюджетных средств</w:t>
      </w:r>
    </w:p>
    <w:p w:rsidR="00074728" w:rsidRDefault="00074728" w:rsidP="00807A28">
      <w:pPr>
        <w:pStyle w:val="af"/>
        <w:spacing w:after="0" w:line="240" w:lineRule="auto"/>
        <w:ind w:left="0"/>
        <w:jc w:val="both"/>
        <w:rPr>
          <w:rFonts w:ascii="Times New Roman" w:hAnsi="Times New Roman" w:cs="Times New Roman"/>
          <w:sz w:val="24"/>
          <w:szCs w:val="24"/>
        </w:rPr>
      </w:pPr>
    </w:p>
    <w:p w:rsidR="003410BE" w:rsidRPr="003410BE" w:rsidRDefault="003410BE" w:rsidP="00807A28">
      <w:pPr>
        <w:pStyle w:val="af"/>
        <w:spacing w:after="0" w:line="240" w:lineRule="auto"/>
        <w:ind w:left="0" w:firstLine="709"/>
        <w:jc w:val="both"/>
        <w:rPr>
          <w:rFonts w:ascii="Times New Roman" w:hAnsi="Times New Roman" w:cs="Times New Roman"/>
          <w:sz w:val="24"/>
          <w:szCs w:val="24"/>
        </w:rPr>
      </w:pPr>
      <w:r w:rsidRPr="003410BE">
        <w:rPr>
          <w:rFonts w:ascii="Times New Roman" w:hAnsi="Times New Roman" w:cs="Times New Roman"/>
          <w:sz w:val="24"/>
          <w:szCs w:val="24"/>
        </w:rPr>
        <w:t xml:space="preserve">В соответствии с п.7 Инструкции 191н и Федерального стандарта бухгалтерского учета ФСБУ 28/2023 «Инвентаризация» утвержденного Приказом Министерством финансов РФ от 13.01.2023 №4н в целях составления годовой бюджетной отчетности </w:t>
      </w:r>
      <w:proofErr w:type="spellStart"/>
      <w:r w:rsidR="004E69A0">
        <w:rPr>
          <w:rFonts w:ascii="Times New Roman" w:hAnsi="Times New Roman" w:cs="Times New Roman"/>
          <w:sz w:val="24"/>
          <w:szCs w:val="24"/>
        </w:rPr>
        <w:t>Тумано</w:t>
      </w:r>
      <w:r w:rsidR="00977098">
        <w:rPr>
          <w:rFonts w:ascii="Times New Roman" w:hAnsi="Times New Roman" w:cs="Times New Roman"/>
          <w:sz w:val="24"/>
          <w:szCs w:val="24"/>
        </w:rPr>
        <w:t>вск</w:t>
      </w:r>
      <w:r w:rsidR="007C36DB">
        <w:rPr>
          <w:rFonts w:ascii="Times New Roman" w:hAnsi="Times New Roman" w:cs="Times New Roman"/>
          <w:sz w:val="24"/>
          <w:szCs w:val="24"/>
        </w:rPr>
        <w:t>и</w:t>
      </w:r>
      <w:r w:rsidR="00977098">
        <w:rPr>
          <w:rFonts w:ascii="Times New Roman" w:hAnsi="Times New Roman" w:cs="Times New Roman"/>
          <w:sz w:val="24"/>
          <w:szCs w:val="24"/>
        </w:rPr>
        <w:t>м</w:t>
      </w:r>
      <w:proofErr w:type="spellEnd"/>
      <w:r w:rsidRPr="003410BE">
        <w:rPr>
          <w:rFonts w:ascii="Times New Roman" w:hAnsi="Times New Roman" w:cs="Times New Roman"/>
          <w:sz w:val="24"/>
          <w:szCs w:val="24"/>
        </w:rPr>
        <w:t xml:space="preserve"> сельским комитетом проведена инвентаризация имущества и финансовых активов.</w:t>
      </w:r>
    </w:p>
    <w:p w:rsidR="003410BE" w:rsidRPr="003410BE" w:rsidRDefault="003410BE" w:rsidP="00807A28">
      <w:pPr>
        <w:pStyle w:val="af"/>
        <w:spacing w:after="0" w:line="240" w:lineRule="auto"/>
        <w:ind w:left="0" w:firstLine="709"/>
        <w:jc w:val="both"/>
        <w:rPr>
          <w:rFonts w:ascii="Times New Roman" w:hAnsi="Times New Roman" w:cs="Times New Roman"/>
          <w:sz w:val="24"/>
          <w:szCs w:val="24"/>
        </w:rPr>
      </w:pPr>
      <w:r w:rsidRPr="003410BE">
        <w:rPr>
          <w:rFonts w:ascii="Times New Roman" w:hAnsi="Times New Roman" w:cs="Times New Roman"/>
          <w:sz w:val="24"/>
          <w:szCs w:val="24"/>
        </w:rPr>
        <w:t>Согласно разделу 5 ф.0503160 «Пояснительная записка</w:t>
      </w:r>
      <w:proofErr w:type="gramStart"/>
      <w:r w:rsidRPr="003410BE">
        <w:rPr>
          <w:rFonts w:ascii="Times New Roman" w:hAnsi="Times New Roman" w:cs="Times New Roman"/>
          <w:sz w:val="24"/>
          <w:szCs w:val="24"/>
        </w:rPr>
        <w:t>»</w:t>
      </w:r>
      <w:proofErr w:type="gramEnd"/>
      <w:r w:rsidRPr="003410BE">
        <w:rPr>
          <w:rFonts w:ascii="Times New Roman" w:hAnsi="Times New Roman" w:cs="Times New Roman"/>
          <w:sz w:val="24"/>
          <w:szCs w:val="24"/>
        </w:rPr>
        <w:t xml:space="preserve"> </w:t>
      </w:r>
      <w:r w:rsidR="004E69A0">
        <w:rPr>
          <w:rFonts w:ascii="Times New Roman" w:hAnsi="Times New Roman" w:cs="Times New Roman"/>
          <w:sz w:val="24"/>
          <w:szCs w:val="24"/>
        </w:rPr>
        <w:t xml:space="preserve">30.12.2025года по приказу № 29 </w:t>
      </w:r>
      <w:r w:rsidRPr="003410BE">
        <w:rPr>
          <w:rFonts w:ascii="Times New Roman" w:hAnsi="Times New Roman" w:cs="Times New Roman"/>
          <w:sz w:val="24"/>
          <w:szCs w:val="24"/>
        </w:rPr>
        <w:t>проведена инвентаризации основных средств, материальных запасов, долговых обязательств, объектов нефинансовых активов, бланков строгой отчетности перед сменой руководителя и составлением годовой бухгалтерской отчетности.</w:t>
      </w:r>
    </w:p>
    <w:p w:rsidR="003410BE" w:rsidRPr="003410BE" w:rsidRDefault="003410BE" w:rsidP="00807A28">
      <w:pPr>
        <w:pStyle w:val="af"/>
        <w:spacing w:after="0" w:line="240" w:lineRule="auto"/>
        <w:ind w:left="0" w:firstLine="709"/>
        <w:jc w:val="both"/>
        <w:rPr>
          <w:rFonts w:ascii="Times New Roman" w:hAnsi="Times New Roman" w:cs="Times New Roman"/>
          <w:sz w:val="24"/>
          <w:szCs w:val="24"/>
        </w:rPr>
      </w:pPr>
      <w:r w:rsidRPr="003410BE">
        <w:rPr>
          <w:rFonts w:ascii="Times New Roman" w:hAnsi="Times New Roman" w:cs="Times New Roman"/>
          <w:sz w:val="24"/>
          <w:szCs w:val="24"/>
        </w:rPr>
        <w:lastRenderedPageBreak/>
        <w:t xml:space="preserve">При проведении инвентаризации недостач, излишков и других расхождений не выявлено. Данные по расчетам по авансам, с подотчетными лицами, по долговым обязательствам и другие соответствуют данным учета. Признаков обесценения нефинансовых активов инвентаризационной комиссией не выявлено.  </w:t>
      </w:r>
    </w:p>
    <w:p w:rsidR="003410BE" w:rsidRPr="003410BE" w:rsidRDefault="003410BE" w:rsidP="00807A28">
      <w:pPr>
        <w:pStyle w:val="af"/>
        <w:spacing w:after="0" w:line="240" w:lineRule="auto"/>
        <w:ind w:left="0" w:firstLine="567"/>
        <w:jc w:val="both"/>
        <w:rPr>
          <w:rFonts w:ascii="Times New Roman" w:hAnsi="Times New Roman" w:cs="Times New Roman"/>
          <w:sz w:val="24"/>
          <w:szCs w:val="24"/>
        </w:rPr>
      </w:pPr>
    </w:p>
    <w:p w:rsidR="000064D0" w:rsidRPr="000064D0" w:rsidRDefault="000064D0" w:rsidP="00807A28">
      <w:pPr>
        <w:spacing w:after="0" w:line="240" w:lineRule="auto"/>
        <w:contextualSpacing/>
        <w:jc w:val="center"/>
        <w:rPr>
          <w:rFonts w:ascii="Times New Roman" w:eastAsia="Calibri" w:hAnsi="Times New Roman" w:cs="Times New Roman"/>
          <w:b/>
          <w:sz w:val="24"/>
          <w:szCs w:val="24"/>
        </w:rPr>
      </w:pPr>
      <w:r w:rsidRPr="000064D0">
        <w:rPr>
          <w:rFonts w:ascii="Times New Roman" w:eastAsia="Calibri" w:hAnsi="Times New Roman" w:cs="Times New Roman"/>
          <w:b/>
          <w:sz w:val="24"/>
          <w:szCs w:val="24"/>
        </w:rPr>
        <w:t xml:space="preserve">Проверка правомерности составления бюджетной росписи, доведения лимитов бюджетных обязательств </w:t>
      </w:r>
    </w:p>
    <w:p w:rsidR="000064D0" w:rsidRPr="000064D0" w:rsidRDefault="000064D0" w:rsidP="00807A28">
      <w:pPr>
        <w:spacing w:after="0" w:line="240" w:lineRule="auto"/>
        <w:jc w:val="both"/>
        <w:rPr>
          <w:rFonts w:ascii="Times New Roman" w:hAnsi="Times New Roman" w:cs="Times New Roman"/>
          <w:sz w:val="24"/>
          <w:szCs w:val="24"/>
        </w:rPr>
      </w:pPr>
    </w:p>
    <w:p w:rsidR="000064D0" w:rsidRPr="000064D0" w:rsidRDefault="000064D0" w:rsidP="00807A28">
      <w:pPr>
        <w:spacing w:after="0" w:line="240" w:lineRule="auto"/>
        <w:ind w:firstLine="704"/>
        <w:jc w:val="both"/>
        <w:rPr>
          <w:rFonts w:ascii="Times New Roman" w:hAnsi="Times New Roman" w:cs="Times New Roman"/>
          <w:sz w:val="24"/>
          <w:szCs w:val="24"/>
        </w:rPr>
      </w:pPr>
      <w:r w:rsidRPr="000064D0">
        <w:rPr>
          <w:rFonts w:ascii="Times New Roman" w:hAnsi="Times New Roman" w:cs="Times New Roman"/>
          <w:sz w:val="24"/>
          <w:szCs w:val="24"/>
        </w:rPr>
        <w:t xml:space="preserve">Составление и ведение бюджетной росписи </w:t>
      </w:r>
      <w:proofErr w:type="spellStart"/>
      <w:r w:rsidR="004165F6">
        <w:rPr>
          <w:rFonts w:ascii="Times New Roman" w:hAnsi="Times New Roman" w:cs="Times New Roman"/>
          <w:sz w:val="24"/>
          <w:szCs w:val="24"/>
        </w:rPr>
        <w:t>Тумано</w:t>
      </w:r>
      <w:r w:rsidR="00CA5737">
        <w:rPr>
          <w:rFonts w:ascii="Times New Roman" w:hAnsi="Times New Roman" w:cs="Times New Roman"/>
          <w:sz w:val="24"/>
          <w:szCs w:val="24"/>
        </w:rPr>
        <w:t>вским</w:t>
      </w:r>
      <w:proofErr w:type="spellEnd"/>
      <w:r w:rsidRPr="000064D0">
        <w:rPr>
          <w:rFonts w:ascii="Times New Roman" w:hAnsi="Times New Roman" w:cs="Times New Roman"/>
          <w:sz w:val="24"/>
          <w:szCs w:val="24"/>
        </w:rPr>
        <w:t xml:space="preserve"> сельским комитетом производилось в соответствии со ст.</w:t>
      </w:r>
      <w:r w:rsidR="00CA5737">
        <w:rPr>
          <w:rFonts w:ascii="Times New Roman" w:hAnsi="Times New Roman" w:cs="Times New Roman"/>
          <w:sz w:val="24"/>
          <w:szCs w:val="24"/>
        </w:rPr>
        <w:t xml:space="preserve"> </w:t>
      </w:r>
      <w:r w:rsidRPr="000064D0">
        <w:rPr>
          <w:rFonts w:ascii="Times New Roman" w:hAnsi="Times New Roman" w:cs="Times New Roman"/>
          <w:sz w:val="24"/>
          <w:szCs w:val="24"/>
        </w:rPr>
        <w:t>219.1 Бюджетного кодекса РФ и Порядком составления и ведения сводной бюджетной росписи муниципального образования «Вяземский муниципальный округ» Смоленской области и бюджетных росписей главных распорядителей средств бюджета муниципального образования «Вяземский муниципальный округ» Смоленской области (главных администраторов источников финансирования дефицита бюджета муниципального образования «Вяземский муниципальный округ» Смоленской области), а также утверждения (изменения) лимитов бюджетных обязательств, утвержденным Приказом Финансового управления муниципального образования «Вяземский муниципальный округ» Смоленской области от 20.02.2025 №53 «Об утверждении Порядка составления и ведения сводной бюджетной росписи муниципального образования «Вяземский муниципальный округ» Смоленской области и бюджетных росписей главных распорядителей средств бюджета муниципального образования «Вяземский муниципальный округ» Смоленской области (главных администраторов источников финансирования дефицита бюджета муниципального образования «Вяземский муниципальный округ» Смоленской области), а также утверждения (изменения) лимитов бюджетных обязательств» (</w:t>
      </w:r>
      <w:hyperlink r:id="rId9" w:history="1">
        <w:r w:rsidRPr="00CA5737">
          <w:rPr>
            <w:rFonts w:ascii="Times New Roman" w:hAnsi="Times New Roman" w:cs="Times New Roman"/>
            <w:color w:val="003C88"/>
            <w:sz w:val="24"/>
            <w:szCs w:val="24"/>
            <w:u w:val="single"/>
          </w:rPr>
          <w:t>https://vyazmafin.admin-smolensk.ru/docs/vyazma/poryadok-sostavleniya-i-vedeniya-svodnoj-byudzhetnoj-rospisi/</w:t>
        </w:r>
      </w:hyperlink>
      <w:r w:rsidRPr="000064D0">
        <w:rPr>
          <w:rFonts w:ascii="Times New Roman" w:hAnsi="Times New Roman" w:cs="Times New Roman"/>
          <w:sz w:val="24"/>
          <w:szCs w:val="24"/>
        </w:rPr>
        <w:t>).</w:t>
      </w:r>
    </w:p>
    <w:p w:rsidR="000064D0" w:rsidRPr="000064D0" w:rsidRDefault="000064D0" w:rsidP="00807A28">
      <w:pPr>
        <w:spacing w:after="0" w:line="240" w:lineRule="auto"/>
        <w:ind w:firstLine="704"/>
        <w:jc w:val="both"/>
        <w:rPr>
          <w:rFonts w:ascii="Times New Roman" w:hAnsi="Times New Roman" w:cs="Times New Roman"/>
          <w:sz w:val="24"/>
          <w:szCs w:val="24"/>
        </w:rPr>
      </w:pPr>
    </w:p>
    <w:p w:rsidR="000064D0" w:rsidRPr="000064D0" w:rsidRDefault="000064D0" w:rsidP="00807A28">
      <w:pPr>
        <w:spacing w:after="0" w:line="240" w:lineRule="auto"/>
        <w:ind w:firstLine="704"/>
        <w:jc w:val="both"/>
        <w:rPr>
          <w:rFonts w:ascii="Times New Roman" w:hAnsi="Times New Roman" w:cs="Times New Roman"/>
          <w:sz w:val="24"/>
          <w:szCs w:val="24"/>
        </w:rPr>
      </w:pPr>
      <w:r w:rsidRPr="000064D0">
        <w:rPr>
          <w:rFonts w:ascii="Times New Roman" w:hAnsi="Times New Roman" w:cs="Times New Roman"/>
          <w:sz w:val="24"/>
          <w:szCs w:val="24"/>
        </w:rPr>
        <w:t xml:space="preserve">Первоначально решением о бюджете утверждены бюджетные ассигнования в сумме </w:t>
      </w:r>
      <w:r w:rsidR="004165F6">
        <w:rPr>
          <w:rFonts w:ascii="Times New Roman" w:hAnsi="Times New Roman" w:cs="Times New Roman"/>
          <w:b/>
          <w:sz w:val="24"/>
          <w:szCs w:val="24"/>
        </w:rPr>
        <w:t>14522,2</w:t>
      </w:r>
      <w:r w:rsidRPr="000064D0">
        <w:rPr>
          <w:rFonts w:ascii="Times New Roman" w:hAnsi="Times New Roman" w:cs="Times New Roman"/>
          <w:sz w:val="24"/>
          <w:szCs w:val="24"/>
        </w:rPr>
        <w:t xml:space="preserve"> </w:t>
      </w:r>
      <w:proofErr w:type="gramStart"/>
      <w:r w:rsidRPr="000064D0">
        <w:rPr>
          <w:rFonts w:ascii="Times New Roman" w:hAnsi="Times New Roman" w:cs="Times New Roman"/>
          <w:sz w:val="24"/>
          <w:szCs w:val="24"/>
        </w:rPr>
        <w:t>тыс.рублей</w:t>
      </w:r>
      <w:proofErr w:type="gramEnd"/>
      <w:r w:rsidRPr="000064D0">
        <w:rPr>
          <w:rFonts w:ascii="Times New Roman" w:hAnsi="Times New Roman" w:cs="Times New Roman"/>
          <w:sz w:val="24"/>
          <w:szCs w:val="24"/>
        </w:rPr>
        <w:t xml:space="preserve">. В ходе исполнения бюджета показатели бюджетной росписи были увеличены на </w:t>
      </w:r>
      <w:r w:rsidR="004165F6">
        <w:rPr>
          <w:rFonts w:ascii="Times New Roman" w:hAnsi="Times New Roman" w:cs="Times New Roman"/>
          <w:b/>
          <w:sz w:val="24"/>
          <w:szCs w:val="24"/>
        </w:rPr>
        <w:t>22660,4</w:t>
      </w:r>
      <w:r w:rsidRPr="000064D0">
        <w:rPr>
          <w:rFonts w:ascii="Times New Roman" w:hAnsi="Times New Roman" w:cs="Times New Roman"/>
          <w:sz w:val="24"/>
          <w:szCs w:val="24"/>
        </w:rPr>
        <w:t xml:space="preserve"> </w:t>
      </w:r>
      <w:proofErr w:type="gramStart"/>
      <w:r w:rsidRPr="000064D0">
        <w:rPr>
          <w:rFonts w:ascii="Times New Roman" w:hAnsi="Times New Roman" w:cs="Times New Roman"/>
          <w:sz w:val="24"/>
          <w:szCs w:val="24"/>
        </w:rPr>
        <w:t>тыс.рублей</w:t>
      </w:r>
      <w:proofErr w:type="gramEnd"/>
      <w:r w:rsidRPr="000064D0">
        <w:rPr>
          <w:rFonts w:ascii="Times New Roman" w:hAnsi="Times New Roman" w:cs="Times New Roman"/>
          <w:sz w:val="24"/>
          <w:szCs w:val="24"/>
        </w:rPr>
        <w:t xml:space="preserve">. В соответствии с вносимыми изменениями, бюджетные ассигнования </w:t>
      </w:r>
      <w:proofErr w:type="spellStart"/>
      <w:r w:rsidR="004165F6">
        <w:rPr>
          <w:rFonts w:ascii="Times New Roman" w:hAnsi="Times New Roman" w:cs="Times New Roman"/>
          <w:sz w:val="24"/>
          <w:szCs w:val="24"/>
        </w:rPr>
        <w:t>Тумано</w:t>
      </w:r>
      <w:r w:rsidR="00807A28">
        <w:rPr>
          <w:rFonts w:ascii="Times New Roman" w:hAnsi="Times New Roman" w:cs="Times New Roman"/>
          <w:sz w:val="24"/>
          <w:szCs w:val="24"/>
        </w:rPr>
        <w:t>вском</w:t>
      </w:r>
      <w:r w:rsidR="007C36DB">
        <w:rPr>
          <w:rFonts w:ascii="Times New Roman" w:hAnsi="Times New Roman" w:cs="Times New Roman"/>
          <w:sz w:val="24"/>
          <w:szCs w:val="24"/>
        </w:rPr>
        <w:t>у</w:t>
      </w:r>
      <w:proofErr w:type="spellEnd"/>
      <w:r w:rsidRPr="000064D0">
        <w:rPr>
          <w:rFonts w:ascii="Times New Roman" w:hAnsi="Times New Roman" w:cs="Times New Roman"/>
          <w:sz w:val="24"/>
          <w:szCs w:val="24"/>
        </w:rPr>
        <w:t xml:space="preserve"> сельскому комитету были утверждены в объеме </w:t>
      </w:r>
      <w:r w:rsidR="004165F6">
        <w:rPr>
          <w:rFonts w:ascii="Times New Roman" w:hAnsi="Times New Roman" w:cs="Times New Roman"/>
          <w:b/>
          <w:sz w:val="24"/>
          <w:szCs w:val="24"/>
        </w:rPr>
        <w:t>37182,6</w:t>
      </w:r>
      <w:r w:rsidRPr="000064D0">
        <w:rPr>
          <w:rFonts w:ascii="Times New Roman" w:hAnsi="Times New Roman" w:cs="Times New Roman"/>
          <w:sz w:val="24"/>
          <w:szCs w:val="24"/>
        </w:rPr>
        <w:t xml:space="preserve"> </w:t>
      </w:r>
      <w:proofErr w:type="gramStart"/>
      <w:r w:rsidRPr="000064D0">
        <w:rPr>
          <w:rFonts w:ascii="Times New Roman" w:hAnsi="Times New Roman" w:cs="Times New Roman"/>
          <w:sz w:val="24"/>
          <w:szCs w:val="24"/>
        </w:rPr>
        <w:t>тыс.рублей</w:t>
      </w:r>
      <w:proofErr w:type="gramEnd"/>
      <w:r w:rsidRPr="000064D0">
        <w:rPr>
          <w:rFonts w:ascii="Times New Roman" w:hAnsi="Times New Roman" w:cs="Times New Roman"/>
          <w:sz w:val="24"/>
          <w:szCs w:val="24"/>
        </w:rPr>
        <w:t xml:space="preserve">, подтверждено приложением № 6 к решению Вяземского окружного Совета депутатов от 24.12.2025 №218 «О внесении изменений в решение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2026 и 2027 годов». </w:t>
      </w:r>
    </w:p>
    <w:p w:rsidR="000064D0" w:rsidRPr="000064D0" w:rsidRDefault="000064D0" w:rsidP="00807A28">
      <w:pPr>
        <w:spacing w:after="0" w:line="240" w:lineRule="auto"/>
        <w:ind w:firstLine="704"/>
        <w:jc w:val="both"/>
        <w:rPr>
          <w:rFonts w:ascii="Times New Roman" w:hAnsi="Times New Roman" w:cs="Times New Roman"/>
          <w:sz w:val="24"/>
          <w:szCs w:val="24"/>
        </w:rPr>
      </w:pPr>
      <w:r w:rsidRPr="000064D0">
        <w:rPr>
          <w:rFonts w:ascii="Times New Roman" w:hAnsi="Times New Roman" w:cs="Times New Roman"/>
          <w:sz w:val="24"/>
          <w:szCs w:val="24"/>
        </w:rPr>
        <w:t xml:space="preserve">Пунктом 2 ст.217 БК РФ порядок составления и ведения сводной бюджетной росписи устанавливается соответствующим финансовым органом. </w:t>
      </w:r>
    </w:p>
    <w:p w:rsidR="000064D0" w:rsidRPr="000064D0" w:rsidRDefault="000064D0" w:rsidP="00807A28">
      <w:pPr>
        <w:spacing w:after="0" w:line="240" w:lineRule="auto"/>
        <w:ind w:firstLine="704"/>
        <w:jc w:val="both"/>
        <w:rPr>
          <w:rFonts w:ascii="Times New Roman" w:hAnsi="Times New Roman" w:cs="Times New Roman"/>
          <w:sz w:val="24"/>
          <w:szCs w:val="24"/>
        </w:rPr>
      </w:pPr>
      <w:r w:rsidRPr="000064D0">
        <w:rPr>
          <w:rFonts w:ascii="Times New Roman" w:hAnsi="Times New Roman" w:cs="Times New Roman"/>
          <w:sz w:val="24"/>
          <w:szCs w:val="24"/>
        </w:rPr>
        <w:t>Пунктом 2.1 ст.217 БК РФ утвержденные показатели сводной бюджетной росписи должны соответствовать закону (решению) о бюджете.</w:t>
      </w:r>
    </w:p>
    <w:p w:rsidR="000064D0" w:rsidRDefault="000064D0" w:rsidP="00807A28">
      <w:pPr>
        <w:spacing w:after="0" w:line="240" w:lineRule="auto"/>
        <w:ind w:firstLine="704"/>
        <w:jc w:val="both"/>
        <w:rPr>
          <w:rFonts w:ascii="Times New Roman" w:hAnsi="Times New Roman" w:cs="Times New Roman"/>
        </w:rPr>
      </w:pPr>
      <w:r w:rsidRPr="000064D0">
        <w:rPr>
          <w:rFonts w:ascii="Times New Roman" w:hAnsi="Times New Roman" w:cs="Times New Roman"/>
          <w:sz w:val="24"/>
          <w:szCs w:val="24"/>
        </w:rPr>
        <w:t xml:space="preserve">Согласно сводной бюджетной росписи бюджета муниципального образования «Вяземский муниципальный округ» Смоленской области на 2025 год и на плановый период 2026 и 2027 годов по состоянию на 31.12.2025 года </w:t>
      </w:r>
      <w:proofErr w:type="spellStart"/>
      <w:r w:rsidR="004165F6">
        <w:rPr>
          <w:rFonts w:ascii="Times New Roman" w:hAnsi="Times New Roman" w:cs="Times New Roman"/>
          <w:sz w:val="24"/>
          <w:szCs w:val="24"/>
        </w:rPr>
        <w:t>Тумано</w:t>
      </w:r>
      <w:r w:rsidR="007C36DB">
        <w:rPr>
          <w:rFonts w:ascii="Times New Roman" w:hAnsi="Times New Roman" w:cs="Times New Roman"/>
          <w:sz w:val="24"/>
          <w:szCs w:val="24"/>
        </w:rPr>
        <w:t>вскому</w:t>
      </w:r>
      <w:proofErr w:type="spellEnd"/>
      <w:r w:rsidRPr="000064D0">
        <w:rPr>
          <w:rFonts w:ascii="Times New Roman" w:hAnsi="Times New Roman" w:cs="Times New Roman"/>
          <w:sz w:val="24"/>
          <w:szCs w:val="24"/>
        </w:rPr>
        <w:t xml:space="preserve"> сельскому комитету, как главному распорядителю бюджетных средств, были предусмотрены ассигнования в сумме </w:t>
      </w:r>
      <w:r w:rsidR="004165F6">
        <w:rPr>
          <w:rFonts w:ascii="Times New Roman" w:hAnsi="Times New Roman" w:cs="Times New Roman"/>
          <w:b/>
          <w:sz w:val="24"/>
          <w:szCs w:val="24"/>
        </w:rPr>
        <w:t>37226,7</w:t>
      </w:r>
      <w:r w:rsidRPr="000064D0">
        <w:rPr>
          <w:rFonts w:ascii="Times New Roman" w:hAnsi="Times New Roman" w:cs="Times New Roman"/>
          <w:b/>
          <w:sz w:val="24"/>
          <w:szCs w:val="24"/>
        </w:rPr>
        <w:t xml:space="preserve"> </w:t>
      </w:r>
      <w:proofErr w:type="gramStart"/>
      <w:r w:rsidRPr="000064D0">
        <w:rPr>
          <w:rFonts w:ascii="Times New Roman" w:hAnsi="Times New Roman" w:cs="Times New Roman"/>
          <w:sz w:val="24"/>
          <w:szCs w:val="24"/>
        </w:rPr>
        <w:t>тыс.рублей</w:t>
      </w:r>
      <w:proofErr w:type="gramEnd"/>
      <w:r w:rsidRPr="000064D0">
        <w:rPr>
          <w:rFonts w:ascii="Times New Roman" w:hAnsi="Times New Roman" w:cs="Times New Roman"/>
          <w:sz w:val="24"/>
          <w:szCs w:val="24"/>
        </w:rPr>
        <w:t xml:space="preserve">. </w:t>
      </w:r>
      <w:r w:rsidRPr="007C36DB">
        <w:rPr>
          <w:rFonts w:ascii="Times New Roman" w:hAnsi="Times New Roman" w:cs="Times New Roman"/>
        </w:rPr>
        <w:t>(</w:t>
      </w:r>
      <w:hyperlink r:id="rId10" w:history="1">
        <w:r w:rsidRPr="007C36DB">
          <w:rPr>
            <w:rFonts w:ascii="Times New Roman" w:hAnsi="Times New Roman" w:cs="Times New Roman"/>
            <w:color w:val="003C88"/>
            <w:u w:val="single"/>
          </w:rPr>
          <w:t>https://vyazmafin.admin-smolensk.ru/files/272/svodnaya-byudzhetnay5.pdf</w:t>
        </w:r>
      </w:hyperlink>
      <w:r w:rsidRPr="007C36DB">
        <w:rPr>
          <w:rFonts w:ascii="Times New Roman" w:hAnsi="Times New Roman" w:cs="Times New Roman"/>
        </w:rPr>
        <w:t>).</w:t>
      </w:r>
    </w:p>
    <w:p w:rsidR="007C36DB" w:rsidRDefault="007C36DB" w:rsidP="00807A28">
      <w:pPr>
        <w:spacing w:after="0" w:line="240" w:lineRule="auto"/>
        <w:ind w:firstLine="704"/>
        <w:jc w:val="both"/>
        <w:rPr>
          <w:rFonts w:ascii="Times New Roman" w:hAnsi="Times New Roman" w:cs="Times New Roman"/>
        </w:rPr>
      </w:pPr>
    </w:p>
    <w:p w:rsidR="003A1D1B" w:rsidRDefault="003A1D1B" w:rsidP="00807A28">
      <w:pPr>
        <w:spacing w:after="0" w:line="240" w:lineRule="auto"/>
        <w:ind w:firstLine="704"/>
        <w:jc w:val="both"/>
        <w:rPr>
          <w:rFonts w:ascii="Times New Roman" w:hAnsi="Times New Roman" w:cs="Times New Roman"/>
        </w:rPr>
      </w:pPr>
    </w:p>
    <w:p w:rsidR="003A1D1B" w:rsidRDefault="003A1D1B" w:rsidP="00807A28">
      <w:pPr>
        <w:spacing w:after="0" w:line="240" w:lineRule="auto"/>
        <w:ind w:firstLine="704"/>
        <w:jc w:val="both"/>
        <w:rPr>
          <w:rFonts w:ascii="Times New Roman" w:hAnsi="Times New Roman" w:cs="Times New Roman"/>
        </w:rPr>
      </w:pPr>
    </w:p>
    <w:p w:rsidR="003A1D1B" w:rsidRDefault="003A1D1B" w:rsidP="00807A28">
      <w:pPr>
        <w:spacing w:after="0" w:line="240" w:lineRule="auto"/>
        <w:ind w:firstLine="704"/>
        <w:jc w:val="both"/>
        <w:rPr>
          <w:rFonts w:ascii="Times New Roman" w:hAnsi="Times New Roman" w:cs="Times New Roman"/>
        </w:rPr>
      </w:pPr>
    </w:p>
    <w:p w:rsidR="003A1D1B" w:rsidRDefault="003A1D1B" w:rsidP="00807A28">
      <w:pPr>
        <w:spacing w:after="0" w:line="240" w:lineRule="auto"/>
        <w:ind w:firstLine="704"/>
        <w:jc w:val="both"/>
        <w:rPr>
          <w:rFonts w:ascii="Times New Roman" w:hAnsi="Times New Roman" w:cs="Times New Roman"/>
        </w:rPr>
      </w:pPr>
    </w:p>
    <w:p w:rsidR="003A1D1B" w:rsidRPr="007C36DB" w:rsidRDefault="003A1D1B" w:rsidP="00807A28">
      <w:pPr>
        <w:spacing w:after="0" w:line="240" w:lineRule="auto"/>
        <w:ind w:firstLine="704"/>
        <w:jc w:val="both"/>
        <w:rPr>
          <w:rFonts w:ascii="Times New Roman" w:hAnsi="Times New Roman" w:cs="Times New Roman"/>
        </w:rPr>
      </w:pPr>
    </w:p>
    <w:p w:rsidR="000064D0" w:rsidRDefault="000064D0" w:rsidP="00807A28">
      <w:pPr>
        <w:spacing w:after="0" w:line="240" w:lineRule="auto"/>
        <w:jc w:val="right"/>
        <w:rPr>
          <w:rFonts w:ascii="Times New Roman" w:hAnsi="Times New Roman" w:cs="Times New Roman"/>
          <w:sz w:val="24"/>
          <w:szCs w:val="24"/>
        </w:rPr>
      </w:pPr>
      <w:r w:rsidRPr="000064D0">
        <w:rPr>
          <w:rFonts w:ascii="Times New Roman" w:hAnsi="Times New Roman" w:cs="Times New Roman"/>
          <w:sz w:val="24"/>
          <w:szCs w:val="24"/>
        </w:rPr>
        <w:lastRenderedPageBreak/>
        <w:t xml:space="preserve"> (</w:t>
      </w:r>
      <w:proofErr w:type="gramStart"/>
      <w:r w:rsidRPr="000064D0">
        <w:rPr>
          <w:rFonts w:ascii="Times New Roman" w:hAnsi="Times New Roman" w:cs="Times New Roman"/>
          <w:sz w:val="24"/>
          <w:szCs w:val="24"/>
        </w:rPr>
        <w:t>тыс.рублей</w:t>
      </w:r>
      <w:proofErr w:type="gramEnd"/>
      <w:r w:rsidRPr="000064D0">
        <w:rPr>
          <w:rFonts w:ascii="Times New Roman" w:hAnsi="Times New Roman" w:cs="Times New Roman"/>
          <w:sz w:val="24"/>
          <w:szCs w:val="24"/>
        </w:rPr>
        <w:t>)</w:t>
      </w:r>
    </w:p>
    <w:p w:rsidR="00977098" w:rsidRDefault="004165F6" w:rsidP="00807A28">
      <w:pPr>
        <w:spacing w:after="0" w:line="240" w:lineRule="auto"/>
        <w:jc w:val="right"/>
        <w:rPr>
          <w:rFonts w:ascii="Times New Roman" w:hAnsi="Times New Roman" w:cs="Times New Roman"/>
          <w:sz w:val="24"/>
          <w:szCs w:val="24"/>
        </w:rPr>
      </w:pPr>
      <w:r w:rsidRPr="004165F6">
        <w:rPr>
          <w:noProof/>
          <w:lang w:eastAsia="ru-RU"/>
        </w:rPr>
        <w:drawing>
          <wp:inline distT="0" distB="0" distL="0" distR="0">
            <wp:extent cx="5939790" cy="3773559"/>
            <wp:effectExtent l="0" t="0" r="381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39790" cy="3773559"/>
                    </a:xfrm>
                    <a:prstGeom prst="rect">
                      <a:avLst/>
                    </a:prstGeom>
                    <a:noFill/>
                    <a:ln>
                      <a:noFill/>
                    </a:ln>
                  </pic:spPr>
                </pic:pic>
              </a:graphicData>
            </a:graphic>
          </wp:inline>
        </w:drawing>
      </w:r>
    </w:p>
    <w:p w:rsidR="00977098" w:rsidRDefault="00977098" w:rsidP="00807A28">
      <w:pPr>
        <w:spacing w:after="0" w:line="240" w:lineRule="auto"/>
        <w:jc w:val="right"/>
        <w:rPr>
          <w:rFonts w:ascii="Times New Roman" w:hAnsi="Times New Roman" w:cs="Times New Roman"/>
          <w:sz w:val="24"/>
          <w:szCs w:val="24"/>
        </w:rPr>
      </w:pPr>
    </w:p>
    <w:p w:rsidR="00977098" w:rsidRDefault="00977098" w:rsidP="00807A28">
      <w:pPr>
        <w:spacing w:after="0" w:line="240" w:lineRule="auto"/>
        <w:jc w:val="right"/>
        <w:rPr>
          <w:rFonts w:ascii="Times New Roman" w:hAnsi="Times New Roman" w:cs="Times New Roman"/>
          <w:sz w:val="24"/>
          <w:szCs w:val="24"/>
        </w:rPr>
      </w:pPr>
    </w:p>
    <w:p w:rsidR="002F4DF2" w:rsidRDefault="002F4DF2" w:rsidP="00807A28">
      <w:pPr>
        <w:pStyle w:val="af"/>
        <w:spacing w:after="0" w:line="240" w:lineRule="auto"/>
        <w:ind w:left="0" w:firstLine="567"/>
        <w:jc w:val="center"/>
        <w:rPr>
          <w:rFonts w:ascii="Times New Roman" w:hAnsi="Times New Roman" w:cs="Times New Roman"/>
          <w:b/>
          <w:bCs/>
          <w:sz w:val="24"/>
          <w:szCs w:val="24"/>
        </w:rPr>
      </w:pPr>
      <w:r w:rsidRPr="002F4DF2">
        <w:rPr>
          <w:rFonts w:ascii="Times New Roman" w:hAnsi="Times New Roman" w:cs="Times New Roman"/>
          <w:b/>
          <w:bCs/>
          <w:sz w:val="24"/>
          <w:szCs w:val="24"/>
        </w:rPr>
        <w:t xml:space="preserve">Проверка полноты и достоверности показателей, </w:t>
      </w:r>
    </w:p>
    <w:p w:rsidR="00E82624" w:rsidRDefault="002F4DF2" w:rsidP="00807A28">
      <w:pPr>
        <w:pStyle w:val="af"/>
        <w:spacing w:after="0" w:line="240" w:lineRule="auto"/>
        <w:ind w:left="0" w:firstLine="567"/>
        <w:jc w:val="center"/>
        <w:rPr>
          <w:rFonts w:ascii="Times New Roman" w:hAnsi="Times New Roman" w:cs="Times New Roman"/>
          <w:sz w:val="16"/>
          <w:szCs w:val="16"/>
        </w:rPr>
      </w:pPr>
      <w:r w:rsidRPr="002F4DF2">
        <w:rPr>
          <w:rFonts w:ascii="Times New Roman" w:hAnsi="Times New Roman" w:cs="Times New Roman"/>
          <w:b/>
          <w:bCs/>
          <w:sz w:val="24"/>
          <w:szCs w:val="24"/>
        </w:rPr>
        <w:t>отраженных в бюджетной отчетности</w:t>
      </w:r>
    </w:p>
    <w:p w:rsidR="002F4DF2" w:rsidRDefault="002F4DF2" w:rsidP="00807A28">
      <w:pPr>
        <w:spacing w:after="0" w:line="240" w:lineRule="auto"/>
        <w:ind w:firstLine="708"/>
        <w:jc w:val="both"/>
        <w:rPr>
          <w:rFonts w:ascii="Times New Roman" w:hAnsi="Times New Roman" w:cs="Times New Roman"/>
          <w:sz w:val="16"/>
          <w:szCs w:val="16"/>
        </w:rPr>
      </w:pPr>
    </w:p>
    <w:p w:rsidR="00530277" w:rsidRPr="009107E1" w:rsidRDefault="00530277" w:rsidP="00807A28">
      <w:pPr>
        <w:widowControl w:val="0"/>
        <w:autoSpaceDE w:val="0"/>
        <w:autoSpaceDN w:val="0"/>
        <w:adjustRightInd w:val="0"/>
        <w:spacing w:after="0" w:line="240" w:lineRule="auto"/>
        <w:ind w:firstLine="708"/>
        <w:jc w:val="both"/>
        <w:rPr>
          <w:rFonts w:ascii="Times New Roman" w:hAnsi="Times New Roman" w:cs="Times New Roman"/>
          <w:b/>
          <w:bCs/>
          <w:i/>
          <w:sz w:val="24"/>
          <w:szCs w:val="24"/>
        </w:rPr>
      </w:pPr>
      <w:r w:rsidRPr="009107E1">
        <w:rPr>
          <w:rFonts w:ascii="Times New Roman" w:hAnsi="Times New Roman" w:cs="Times New Roman"/>
          <w:b/>
          <w:bCs/>
          <w:i/>
          <w:sz w:val="24"/>
          <w:szCs w:val="24"/>
        </w:rPr>
        <w:t>Справка по заключению счетов бюджетного учета отчетного финансового года (ф.0503110) (далее - ф.0503110)</w:t>
      </w:r>
    </w:p>
    <w:p w:rsidR="00530277" w:rsidRPr="009107E1" w:rsidRDefault="00530277" w:rsidP="00807A28">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В соответствии с пунктами 43,44 Инструкции №191н, ф.0503110 отражает обороты по счетам бюджетного учета, подлежащим закрытию до завершения отчетного финансового года по соответствующим кодам счетов:</w:t>
      </w:r>
    </w:p>
    <w:p w:rsidR="00530277" w:rsidRPr="009107E1" w:rsidRDefault="00530277" w:rsidP="00807A28">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- 121002000 «Расчеты с финансовым органом по поступлениям в бюджет»;</w:t>
      </w:r>
    </w:p>
    <w:p w:rsidR="00530277" w:rsidRPr="009107E1" w:rsidRDefault="00530277" w:rsidP="00807A28">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- 030404000 «Внутриведомственные расчеты»;</w:t>
      </w:r>
    </w:p>
    <w:p w:rsidR="00530277" w:rsidRPr="009107E1" w:rsidRDefault="00530277" w:rsidP="00807A28">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- 030406000 «Расчеты с прочими кредиторами»;</w:t>
      </w:r>
    </w:p>
    <w:p w:rsidR="00530277" w:rsidRPr="009107E1" w:rsidRDefault="00530277" w:rsidP="00807A28">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- 130405000 «Расчеты по платежам из бюджета с финансовым органом»;</w:t>
      </w:r>
    </w:p>
    <w:p w:rsidR="00530277" w:rsidRPr="009107E1" w:rsidRDefault="00530277" w:rsidP="00807A28">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и по соответствующим номерам счетов:</w:t>
      </w:r>
    </w:p>
    <w:p w:rsidR="00530277" w:rsidRPr="009107E1" w:rsidRDefault="00530277" w:rsidP="00807A28">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- 040110000 «Доходы текущего финансового года»;</w:t>
      </w:r>
    </w:p>
    <w:p w:rsidR="00530277" w:rsidRPr="009107E1" w:rsidRDefault="00530277" w:rsidP="00807A28">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- 040120000 «Расходы текущего финансового года»;</w:t>
      </w:r>
    </w:p>
    <w:p w:rsidR="00530277" w:rsidRPr="009107E1" w:rsidRDefault="00530277" w:rsidP="00807A28">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в сумме показателей, сформированных по состоянию на 1 января года, следующего за отчетным, до проведения заключительных операций (</w:t>
      </w:r>
      <w:hyperlink r:id="rId12" w:history="1">
        <w:r w:rsidRPr="009107E1">
          <w:rPr>
            <w:rFonts w:ascii="Times New Roman" w:hAnsi="Times New Roman" w:cs="Times New Roman"/>
            <w:sz w:val="24"/>
            <w:szCs w:val="24"/>
          </w:rPr>
          <w:t>графы 2</w:t>
        </w:r>
      </w:hyperlink>
      <w:r w:rsidRPr="009107E1">
        <w:rPr>
          <w:rFonts w:ascii="Times New Roman" w:hAnsi="Times New Roman" w:cs="Times New Roman"/>
          <w:sz w:val="24"/>
          <w:szCs w:val="24"/>
        </w:rPr>
        <w:t xml:space="preserve">, </w:t>
      </w:r>
      <w:hyperlink r:id="rId13" w:history="1">
        <w:r w:rsidRPr="009107E1">
          <w:rPr>
            <w:rFonts w:ascii="Times New Roman" w:hAnsi="Times New Roman" w:cs="Times New Roman"/>
            <w:sz w:val="24"/>
            <w:szCs w:val="24"/>
          </w:rPr>
          <w:t>3</w:t>
        </w:r>
      </w:hyperlink>
      <w:r w:rsidRPr="009107E1">
        <w:rPr>
          <w:rFonts w:ascii="Times New Roman" w:hAnsi="Times New Roman" w:cs="Times New Roman"/>
          <w:sz w:val="24"/>
          <w:szCs w:val="24"/>
        </w:rPr>
        <w:t>) и в сумме заключительных операций по закрытию счетов, произведенных 31 декабря, по завершении отчетного финансового года (</w:t>
      </w:r>
      <w:hyperlink r:id="rId14" w:history="1">
        <w:r w:rsidRPr="009107E1">
          <w:rPr>
            <w:rFonts w:ascii="Times New Roman" w:hAnsi="Times New Roman" w:cs="Times New Roman"/>
            <w:sz w:val="24"/>
            <w:szCs w:val="24"/>
          </w:rPr>
          <w:t>графы 4</w:t>
        </w:r>
      </w:hyperlink>
      <w:r w:rsidRPr="009107E1">
        <w:rPr>
          <w:rFonts w:ascii="Times New Roman" w:hAnsi="Times New Roman" w:cs="Times New Roman"/>
          <w:sz w:val="24"/>
          <w:szCs w:val="24"/>
        </w:rPr>
        <w:t xml:space="preserve"> - </w:t>
      </w:r>
      <w:hyperlink r:id="rId15" w:history="1">
        <w:r w:rsidRPr="009107E1">
          <w:rPr>
            <w:rFonts w:ascii="Times New Roman" w:hAnsi="Times New Roman" w:cs="Times New Roman"/>
            <w:sz w:val="24"/>
            <w:szCs w:val="24"/>
          </w:rPr>
          <w:t>9</w:t>
        </w:r>
      </w:hyperlink>
      <w:r w:rsidRPr="009107E1">
        <w:rPr>
          <w:rFonts w:ascii="Times New Roman" w:hAnsi="Times New Roman" w:cs="Times New Roman"/>
          <w:sz w:val="24"/>
          <w:szCs w:val="24"/>
        </w:rPr>
        <w:t>).</w:t>
      </w:r>
    </w:p>
    <w:p w:rsidR="009D5460" w:rsidRDefault="00530277" w:rsidP="00807A28">
      <w:pPr>
        <w:spacing w:after="0" w:line="240" w:lineRule="auto"/>
        <w:ind w:firstLine="708"/>
        <w:jc w:val="both"/>
        <w:rPr>
          <w:rFonts w:ascii="Times New Roman" w:hAnsi="Times New Roman" w:cs="Times New Roman"/>
          <w:sz w:val="24"/>
          <w:szCs w:val="24"/>
        </w:rPr>
      </w:pPr>
      <w:r w:rsidRPr="009107E1">
        <w:rPr>
          <w:rFonts w:ascii="Times New Roman" w:hAnsi="Times New Roman" w:cs="Times New Roman"/>
          <w:sz w:val="24"/>
          <w:szCs w:val="24"/>
        </w:rPr>
        <w:t>Показател</w:t>
      </w:r>
      <w:r w:rsidR="00DD41E9">
        <w:rPr>
          <w:rFonts w:ascii="Times New Roman" w:hAnsi="Times New Roman" w:cs="Times New Roman"/>
          <w:sz w:val="24"/>
          <w:szCs w:val="24"/>
        </w:rPr>
        <w:t>и строк 010-110 «Доходы» графы 4 формы 0503121 соответствуют</w:t>
      </w:r>
      <w:r w:rsidRPr="009107E1">
        <w:rPr>
          <w:rFonts w:ascii="Times New Roman" w:hAnsi="Times New Roman" w:cs="Times New Roman"/>
          <w:sz w:val="24"/>
          <w:szCs w:val="24"/>
        </w:rPr>
        <w:t xml:space="preserve"> </w:t>
      </w:r>
      <w:r w:rsidR="00DD41E9">
        <w:rPr>
          <w:rFonts w:ascii="Times New Roman" w:hAnsi="Times New Roman" w:cs="Times New Roman"/>
          <w:sz w:val="24"/>
          <w:szCs w:val="24"/>
        </w:rPr>
        <w:t>показателям по счету 1 401 10 100 по соответствующему КОСГУ (разница граф 3 и 2) формы 0503110</w:t>
      </w:r>
    </w:p>
    <w:p w:rsidR="002F4DF2" w:rsidRDefault="009D5460" w:rsidP="00807A28">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Показатели строк 150-270 «Расходы» графы 4 формы 0503121 соответствуют показателям по счету 1 401 20 100 по соответствующему КОСГУ (разница граф 2 и 3) формы 0503110</w:t>
      </w:r>
      <w:r w:rsidR="00530277" w:rsidRPr="009107E1">
        <w:rPr>
          <w:rFonts w:ascii="Times New Roman" w:hAnsi="Times New Roman" w:cs="Times New Roman"/>
          <w:sz w:val="24"/>
          <w:szCs w:val="24"/>
        </w:rPr>
        <w:t>.</w:t>
      </w:r>
    </w:p>
    <w:p w:rsidR="0066129E" w:rsidRDefault="0066129E" w:rsidP="00807A28">
      <w:pPr>
        <w:spacing w:after="0" w:line="240" w:lineRule="auto"/>
        <w:ind w:firstLine="708"/>
        <w:jc w:val="both"/>
        <w:rPr>
          <w:rFonts w:ascii="Times New Roman" w:hAnsi="Times New Roman" w:cs="Times New Roman"/>
          <w:sz w:val="24"/>
          <w:szCs w:val="24"/>
        </w:rPr>
      </w:pPr>
    </w:p>
    <w:p w:rsidR="0066129E" w:rsidRPr="003D08E0" w:rsidRDefault="0066129E" w:rsidP="00807A28">
      <w:pPr>
        <w:autoSpaceDE w:val="0"/>
        <w:autoSpaceDN w:val="0"/>
        <w:adjustRightInd w:val="0"/>
        <w:spacing w:after="0" w:line="240" w:lineRule="auto"/>
        <w:ind w:firstLine="709"/>
        <w:jc w:val="both"/>
        <w:rPr>
          <w:rFonts w:ascii="Times New Roman" w:hAnsi="Times New Roman" w:cs="Times New Roman"/>
          <w:b/>
          <w:i/>
          <w:sz w:val="24"/>
          <w:szCs w:val="24"/>
        </w:rPr>
      </w:pPr>
      <w:bookmarkStart w:id="0" w:name="_Hlk69305117"/>
      <w:r w:rsidRPr="003D08E0">
        <w:rPr>
          <w:rFonts w:ascii="Times New Roman" w:hAnsi="Times New Roman" w:cs="Times New Roman"/>
          <w:b/>
          <w:i/>
          <w:sz w:val="24"/>
          <w:szCs w:val="24"/>
        </w:rPr>
        <w:lastRenderedPageBreak/>
        <w:t>Отчет о финансовых результатах деятельности (ф.0503121) (далее – ф.0503121)</w:t>
      </w:r>
    </w:p>
    <w:p w:rsidR="0066129E" w:rsidRPr="003D08E0" w:rsidRDefault="0066129E" w:rsidP="00807A28">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r w:rsidRPr="003D08E0">
        <w:rPr>
          <w:rFonts w:ascii="Times New Roman" w:hAnsi="Times New Roman" w:cs="Times New Roman"/>
          <w:sz w:val="24"/>
          <w:szCs w:val="24"/>
        </w:rPr>
        <w:t xml:space="preserve">Предоставленный отчет </w:t>
      </w:r>
      <w:r w:rsidRPr="003D08E0">
        <w:rPr>
          <w:rFonts w:ascii="Times New Roman" w:eastAsia="Calibri" w:hAnsi="Times New Roman" w:cs="Times New Roman"/>
          <w:sz w:val="24"/>
          <w:szCs w:val="24"/>
          <w:lang w:eastAsia="ru-RU"/>
        </w:rPr>
        <w:t>о финансовых результатах деятельности</w:t>
      </w:r>
      <w:r w:rsidRPr="003D08E0">
        <w:rPr>
          <w:sz w:val="24"/>
          <w:szCs w:val="24"/>
        </w:rPr>
        <w:t xml:space="preserve"> </w:t>
      </w:r>
      <w:hyperlink r:id="rId16" w:history="1">
        <w:r w:rsidRPr="003D08E0">
          <w:rPr>
            <w:rFonts w:ascii="Times New Roman" w:hAnsi="Times New Roman" w:cs="Times New Roman"/>
            <w:sz w:val="24"/>
            <w:szCs w:val="24"/>
          </w:rPr>
          <w:t>(ф.0503121)</w:t>
        </w:r>
      </w:hyperlink>
      <w:r w:rsidRPr="003D08E0">
        <w:rPr>
          <w:rFonts w:ascii="Times New Roman" w:hAnsi="Times New Roman" w:cs="Times New Roman"/>
          <w:sz w:val="24"/>
          <w:szCs w:val="24"/>
        </w:rPr>
        <w:t xml:space="preserve"> </w:t>
      </w:r>
      <w:r w:rsidRPr="003D08E0">
        <w:rPr>
          <w:rFonts w:ascii="Times New Roman" w:eastAsia="Calibri" w:hAnsi="Times New Roman" w:cs="Times New Roman"/>
          <w:sz w:val="24"/>
          <w:szCs w:val="24"/>
          <w:lang w:eastAsia="ru-RU"/>
        </w:rPr>
        <w:t xml:space="preserve">содержит данные о финансовых результатах деятельности </w:t>
      </w:r>
      <w:r w:rsidR="00D8535C">
        <w:rPr>
          <w:rFonts w:ascii="Times New Roman" w:eastAsia="Calibri" w:hAnsi="Times New Roman" w:cs="Times New Roman"/>
          <w:sz w:val="24"/>
          <w:szCs w:val="24"/>
          <w:lang w:eastAsia="ru-RU"/>
        </w:rPr>
        <w:t>Тумано</w:t>
      </w:r>
      <w:r w:rsidR="005224DC">
        <w:rPr>
          <w:rFonts w:ascii="Times New Roman" w:eastAsia="Calibri" w:hAnsi="Times New Roman" w:cs="Times New Roman"/>
          <w:sz w:val="24"/>
          <w:szCs w:val="24"/>
          <w:lang w:eastAsia="ru-RU"/>
        </w:rPr>
        <w:t>в</w:t>
      </w:r>
      <w:r>
        <w:rPr>
          <w:rFonts w:ascii="Times New Roman" w:eastAsia="Calibri" w:hAnsi="Times New Roman" w:cs="Times New Roman"/>
          <w:sz w:val="24"/>
          <w:szCs w:val="24"/>
          <w:lang w:eastAsia="ru-RU"/>
        </w:rPr>
        <w:t>ского сельского комитета</w:t>
      </w:r>
      <w:r w:rsidRPr="003D08E0">
        <w:rPr>
          <w:rFonts w:ascii="Times New Roman" w:eastAsia="Calibri" w:hAnsi="Times New Roman" w:cs="Times New Roman"/>
          <w:sz w:val="24"/>
          <w:szCs w:val="24"/>
          <w:lang w:eastAsia="ru-RU"/>
        </w:rPr>
        <w:t>, в разрезе кодов КОСГУ по состоянию на 01.01.202</w:t>
      </w:r>
      <w:r>
        <w:rPr>
          <w:rFonts w:ascii="Times New Roman" w:eastAsia="Calibri" w:hAnsi="Times New Roman" w:cs="Times New Roman"/>
          <w:sz w:val="24"/>
          <w:szCs w:val="24"/>
          <w:lang w:eastAsia="ru-RU"/>
        </w:rPr>
        <w:t>6</w:t>
      </w:r>
      <w:r w:rsidRPr="003D08E0">
        <w:rPr>
          <w:rFonts w:ascii="Times New Roman" w:eastAsia="Calibri" w:hAnsi="Times New Roman" w:cs="Times New Roman"/>
          <w:sz w:val="24"/>
          <w:szCs w:val="24"/>
          <w:lang w:eastAsia="ru-RU"/>
        </w:rPr>
        <w:t xml:space="preserve"> года.</w:t>
      </w:r>
    </w:p>
    <w:p w:rsidR="0066129E" w:rsidRPr="003D08E0" w:rsidRDefault="0066129E" w:rsidP="00807A28">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r w:rsidRPr="003D08E0">
        <w:rPr>
          <w:rFonts w:ascii="Times New Roman" w:eastAsia="Calibri" w:hAnsi="Times New Roman" w:cs="Times New Roman"/>
          <w:sz w:val="24"/>
          <w:szCs w:val="24"/>
          <w:lang w:eastAsia="ru-RU"/>
        </w:rPr>
        <w:t>В отчете отражены показатели в разрезе бюджетной деятельности (графа 4), итоговые показатели (графа 6) и средства во временном распоряжении (графа 5).</w:t>
      </w:r>
    </w:p>
    <w:p w:rsidR="0066129E" w:rsidRPr="003D08E0" w:rsidRDefault="0066129E" w:rsidP="00807A28">
      <w:pPr>
        <w:autoSpaceDE w:val="0"/>
        <w:autoSpaceDN w:val="0"/>
        <w:adjustRightInd w:val="0"/>
        <w:spacing w:after="0" w:line="240" w:lineRule="auto"/>
        <w:ind w:firstLine="709"/>
        <w:jc w:val="both"/>
        <w:rPr>
          <w:rFonts w:ascii="Times New Roman" w:hAnsi="Times New Roman" w:cs="Times New Roman"/>
          <w:sz w:val="24"/>
          <w:szCs w:val="24"/>
        </w:rPr>
      </w:pPr>
      <w:r w:rsidRPr="003D08E0">
        <w:rPr>
          <w:rFonts w:ascii="Times New Roman" w:eastAsia="Calibri" w:hAnsi="Times New Roman" w:cs="Times New Roman"/>
          <w:sz w:val="24"/>
          <w:szCs w:val="24"/>
          <w:lang w:eastAsia="ru-RU"/>
        </w:rPr>
        <w:t>Показатели отражены в отчете без учета результата заключительных операций по закрытию счетов при завершении финансового года, проведенных 31 декабря отчетного финансового года.</w:t>
      </w:r>
    </w:p>
    <w:p w:rsidR="00902939" w:rsidRDefault="00902939" w:rsidP="00807A28">
      <w:pPr>
        <w:spacing w:after="0" w:line="240" w:lineRule="auto"/>
        <w:ind w:firstLine="709"/>
        <w:jc w:val="right"/>
        <w:rPr>
          <w:rFonts w:ascii="Times New Roman" w:hAnsi="Times New Roman" w:cs="Times New Roman"/>
          <w:sz w:val="24"/>
          <w:szCs w:val="24"/>
        </w:rPr>
      </w:pPr>
      <w:r w:rsidRPr="00902939">
        <w:rPr>
          <w:rFonts w:ascii="Times New Roman" w:hAnsi="Times New Roman" w:cs="Times New Roman"/>
          <w:sz w:val="24"/>
          <w:szCs w:val="24"/>
        </w:rPr>
        <w:t>(</w:t>
      </w:r>
      <w:proofErr w:type="gramStart"/>
      <w:r w:rsidRPr="00902939">
        <w:rPr>
          <w:rFonts w:ascii="Times New Roman" w:hAnsi="Times New Roman" w:cs="Times New Roman"/>
          <w:sz w:val="24"/>
          <w:szCs w:val="24"/>
        </w:rPr>
        <w:t>тыс.рублей</w:t>
      </w:r>
      <w:proofErr w:type="gramEnd"/>
      <w:r w:rsidRPr="00902939">
        <w:rPr>
          <w:rFonts w:ascii="Times New Roman" w:hAnsi="Times New Roman" w:cs="Times New Roman"/>
          <w:sz w:val="24"/>
          <w:szCs w:val="24"/>
        </w:rPr>
        <w:t>)</w:t>
      </w:r>
    </w:p>
    <w:p w:rsidR="004165F6" w:rsidRPr="00902939" w:rsidRDefault="004165F6" w:rsidP="004165F6">
      <w:pPr>
        <w:spacing w:after="0" w:line="240" w:lineRule="auto"/>
        <w:jc w:val="right"/>
        <w:rPr>
          <w:rFonts w:ascii="Times New Roman" w:hAnsi="Times New Roman" w:cs="Times New Roman"/>
          <w:sz w:val="24"/>
          <w:szCs w:val="24"/>
        </w:rPr>
      </w:pPr>
      <w:r w:rsidRPr="004165F6">
        <w:rPr>
          <w:noProof/>
          <w:lang w:eastAsia="ru-RU"/>
        </w:rPr>
        <w:drawing>
          <wp:inline distT="0" distB="0" distL="0" distR="0">
            <wp:extent cx="5939790" cy="5057619"/>
            <wp:effectExtent l="0" t="0" r="381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39790" cy="5057619"/>
                    </a:xfrm>
                    <a:prstGeom prst="rect">
                      <a:avLst/>
                    </a:prstGeom>
                    <a:noFill/>
                    <a:ln>
                      <a:noFill/>
                    </a:ln>
                  </pic:spPr>
                </pic:pic>
              </a:graphicData>
            </a:graphic>
          </wp:inline>
        </w:drawing>
      </w:r>
    </w:p>
    <w:p w:rsidR="00902939" w:rsidRDefault="00902939" w:rsidP="00807A28">
      <w:pPr>
        <w:spacing w:after="0" w:line="240" w:lineRule="auto"/>
        <w:ind w:firstLine="709"/>
        <w:jc w:val="both"/>
        <w:rPr>
          <w:rFonts w:ascii="Times New Roman" w:hAnsi="Times New Roman" w:cs="Times New Roman"/>
          <w:sz w:val="24"/>
          <w:szCs w:val="24"/>
        </w:rPr>
      </w:pPr>
    </w:p>
    <w:bookmarkEnd w:id="0"/>
    <w:p w:rsidR="005429DB" w:rsidRPr="00B03F09" w:rsidRDefault="005429DB" w:rsidP="00807A28">
      <w:pPr>
        <w:widowControl w:val="0"/>
        <w:autoSpaceDE w:val="0"/>
        <w:autoSpaceDN w:val="0"/>
        <w:adjustRightInd w:val="0"/>
        <w:spacing w:after="0" w:line="240" w:lineRule="auto"/>
        <w:ind w:firstLine="708"/>
        <w:jc w:val="both"/>
        <w:rPr>
          <w:rFonts w:ascii="Times New Roman" w:hAnsi="Times New Roman" w:cs="Times New Roman"/>
          <w:sz w:val="24"/>
          <w:szCs w:val="24"/>
        </w:rPr>
      </w:pPr>
      <w:r w:rsidRPr="00B03F09">
        <w:rPr>
          <w:rFonts w:ascii="Times New Roman" w:hAnsi="Times New Roman" w:cs="Times New Roman"/>
          <w:b/>
          <w:i/>
          <w:sz w:val="24"/>
          <w:szCs w:val="24"/>
        </w:rPr>
        <w:t>Отчет о движении денежных средств (ф.0503123) (далее - ф.0503123).</w:t>
      </w:r>
    </w:p>
    <w:p w:rsidR="005429DB" w:rsidRPr="00B03F09" w:rsidRDefault="005429DB" w:rsidP="00807A28">
      <w:pPr>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В отчете ф.0503123 отражены данные по кассовым поступлениям и выбытиям по счетам бюджета в разрезе кодов классификации операций сектора государственного управления, а также изменение остатков средств.</w:t>
      </w:r>
    </w:p>
    <w:p w:rsidR="005429DB" w:rsidRPr="00B03F09" w:rsidRDefault="005429DB" w:rsidP="00807A28">
      <w:pPr>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В разделе «Поступления» отражены доходы в сумме </w:t>
      </w:r>
      <w:r>
        <w:rPr>
          <w:rFonts w:ascii="Times New Roman" w:hAnsi="Times New Roman" w:cs="Times New Roman"/>
          <w:b/>
          <w:sz w:val="24"/>
          <w:szCs w:val="24"/>
        </w:rPr>
        <w:t>0</w:t>
      </w:r>
      <w:r w:rsidRPr="00B03F09">
        <w:rPr>
          <w:rFonts w:ascii="Times New Roman" w:hAnsi="Times New Roman" w:cs="Times New Roman"/>
          <w:b/>
          <w:sz w:val="24"/>
          <w:szCs w:val="24"/>
        </w:rPr>
        <w:t>,</w:t>
      </w:r>
      <w:r>
        <w:rPr>
          <w:rFonts w:ascii="Times New Roman" w:hAnsi="Times New Roman" w:cs="Times New Roman"/>
          <w:b/>
          <w:sz w:val="24"/>
          <w:szCs w:val="24"/>
        </w:rPr>
        <w:t>0</w:t>
      </w:r>
      <w:r w:rsidRPr="00B03F09">
        <w:rPr>
          <w:rFonts w:ascii="Times New Roman" w:hAnsi="Times New Roman" w:cs="Times New Roman"/>
          <w:sz w:val="24"/>
          <w:szCs w:val="24"/>
        </w:rPr>
        <w:t xml:space="preserve"> тыс. </w:t>
      </w:r>
      <w:proofErr w:type="gramStart"/>
      <w:r w:rsidRPr="00B03F09">
        <w:rPr>
          <w:rFonts w:ascii="Times New Roman" w:hAnsi="Times New Roman" w:cs="Times New Roman"/>
          <w:sz w:val="24"/>
          <w:szCs w:val="24"/>
        </w:rPr>
        <w:t xml:space="preserve">рублей, </w:t>
      </w:r>
      <w:r w:rsidR="00902939">
        <w:rPr>
          <w:rFonts w:ascii="Times New Roman" w:hAnsi="Times New Roman" w:cs="Times New Roman"/>
          <w:sz w:val="24"/>
          <w:szCs w:val="24"/>
        </w:rPr>
        <w:t xml:space="preserve"> в</w:t>
      </w:r>
      <w:proofErr w:type="gramEnd"/>
      <w:r w:rsidR="00902939">
        <w:rPr>
          <w:rFonts w:ascii="Times New Roman" w:hAnsi="Times New Roman" w:cs="Times New Roman"/>
          <w:sz w:val="24"/>
          <w:szCs w:val="24"/>
        </w:rPr>
        <w:t xml:space="preserve"> разделе </w:t>
      </w:r>
      <w:r w:rsidRPr="00B03F09">
        <w:rPr>
          <w:rFonts w:ascii="Times New Roman" w:hAnsi="Times New Roman" w:cs="Times New Roman"/>
          <w:sz w:val="24"/>
          <w:szCs w:val="24"/>
        </w:rPr>
        <w:t xml:space="preserve">«Выбытия» отражены расходы бюджета в сумме </w:t>
      </w:r>
      <w:r w:rsidR="004165F6">
        <w:rPr>
          <w:rFonts w:ascii="Times New Roman" w:hAnsi="Times New Roman" w:cs="Times New Roman"/>
          <w:b/>
          <w:sz w:val="24"/>
          <w:szCs w:val="24"/>
        </w:rPr>
        <w:t>37031,4</w:t>
      </w:r>
      <w:r w:rsidRPr="00B03F09">
        <w:rPr>
          <w:rFonts w:ascii="Times New Roman" w:hAnsi="Times New Roman" w:cs="Times New Roman"/>
          <w:sz w:val="24"/>
          <w:szCs w:val="24"/>
        </w:rPr>
        <w:t xml:space="preserve"> тыс. рублей и в разделе «Изменение остатков средств» в сумме </w:t>
      </w:r>
      <w:r w:rsidR="004165F6">
        <w:rPr>
          <w:rFonts w:ascii="Times New Roman" w:hAnsi="Times New Roman" w:cs="Times New Roman"/>
          <w:b/>
          <w:sz w:val="24"/>
          <w:szCs w:val="24"/>
        </w:rPr>
        <w:t>37031,4</w:t>
      </w:r>
      <w:r>
        <w:rPr>
          <w:rFonts w:ascii="Times New Roman" w:hAnsi="Times New Roman" w:cs="Times New Roman"/>
          <w:b/>
          <w:sz w:val="24"/>
          <w:szCs w:val="24"/>
        </w:rPr>
        <w:t xml:space="preserve"> </w:t>
      </w:r>
      <w:r w:rsidRPr="00B03F09">
        <w:rPr>
          <w:rFonts w:ascii="Times New Roman" w:hAnsi="Times New Roman" w:cs="Times New Roman"/>
          <w:sz w:val="24"/>
          <w:szCs w:val="24"/>
        </w:rPr>
        <w:t>тыс. рублей.</w:t>
      </w:r>
    </w:p>
    <w:p w:rsidR="005429DB" w:rsidRDefault="005429DB" w:rsidP="00807A28">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Проведенный анализ показал, что в отчетном периоде поступления денежных средств </w:t>
      </w:r>
      <w:r>
        <w:rPr>
          <w:rFonts w:ascii="Times New Roman" w:hAnsi="Times New Roman" w:cs="Times New Roman"/>
          <w:sz w:val="24"/>
          <w:szCs w:val="24"/>
        </w:rPr>
        <w:t>по доходам не происходило.</w:t>
      </w:r>
    </w:p>
    <w:p w:rsidR="005429DB" w:rsidRPr="00B03F09" w:rsidRDefault="005429DB" w:rsidP="00807A28">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lastRenderedPageBreak/>
        <w:t xml:space="preserve">Сумма выбытия денежных средств со счетов по учету бюджетных средств составила </w:t>
      </w:r>
      <w:r w:rsidR="004165F6">
        <w:rPr>
          <w:rFonts w:ascii="Times New Roman" w:hAnsi="Times New Roman" w:cs="Times New Roman"/>
          <w:b/>
          <w:sz w:val="24"/>
          <w:szCs w:val="24"/>
        </w:rPr>
        <w:t>37031,4</w:t>
      </w:r>
      <w:r w:rsidR="00902939">
        <w:rPr>
          <w:rFonts w:ascii="Times New Roman" w:hAnsi="Times New Roman" w:cs="Times New Roman"/>
          <w:b/>
          <w:sz w:val="24"/>
          <w:szCs w:val="24"/>
        </w:rPr>
        <w:t xml:space="preserve"> </w:t>
      </w:r>
      <w:r w:rsidRPr="00B03F09">
        <w:rPr>
          <w:rFonts w:ascii="Times New Roman" w:hAnsi="Times New Roman" w:cs="Times New Roman"/>
          <w:sz w:val="24"/>
          <w:szCs w:val="24"/>
        </w:rPr>
        <w:t>тыс. рублей, в том числе:</w:t>
      </w:r>
    </w:p>
    <w:p w:rsidR="005429DB" w:rsidRPr="00B03F09" w:rsidRDefault="005429DB" w:rsidP="00807A28">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 по текущим операциям – </w:t>
      </w:r>
      <w:r w:rsidR="004165F6">
        <w:rPr>
          <w:rFonts w:ascii="Times New Roman" w:hAnsi="Times New Roman" w:cs="Times New Roman"/>
          <w:b/>
          <w:sz w:val="24"/>
          <w:szCs w:val="24"/>
        </w:rPr>
        <w:t>36183,0</w:t>
      </w:r>
      <w:r>
        <w:rPr>
          <w:rFonts w:ascii="Times New Roman" w:hAnsi="Times New Roman" w:cs="Times New Roman"/>
          <w:b/>
          <w:sz w:val="24"/>
          <w:szCs w:val="24"/>
        </w:rPr>
        <w:t xml:space="preserve"> </w:t>
      </w:r>
      <w:r w:rsidRPr="00B03F09">
        <w:rPr>
          <w:rFonts w:ascii="Times New Roman" w:hAnsi="Times New Roman" w:cs="Times New Roman"/>
          <w:sz w:val="24"/>
          <w:szCs w:val="24"/>
        </w:rPr>
        <w:t>тыс. рублей;</w:t>
      </w:r>
    </w:p>
    <w:p w:rsidR="005429DB" w:rsidRPr="00B03F09" w:rsidRDefault="005429DB" w:rsidP="00807A28">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 по инвестиционным операциям – </w:t>
      </w:r>
      <w:r w:rsidR="004165F6">
        <w:rPr>
          <w:rFonts w:ascii="Times New Roman" w:hAnsi="Times New Roman" w:cs="Times New Roman"/>
          <w:b/>
          <w:sz w:val="24"/>
          <w:szCs w:val="24"/>
        </w:rPr>
        <w:t>848,4</w:t>
      </w:r>
      <w:r>
        <w:rPr>
          <w:rFonts w:ascii="Times New Roman" w:hAnsi="Times New Roman" w:cs="Times New Roman"/>
          <w:b/>
          <w:sz w:val="24"/>
          <w:szCs w:val="24"/>
        </w:rPr>
        <w:t xml:space="preserve"> </w:t>
      </w:r>
      <w:r w:rsidRPr="00B03F09">
        <w:rPr>
          <w:rFonts w:ascii="Times New Roman" w:hAnsi="Times New Roman" w:cs="Times New Roman"/>
          <w:sz w:val="24"/>
          <w:szCs w:val="24"/>
        </w:rPr>
        <w:t>тыс. рублей.</w:t>
      </w:r>
    </w:p>
    <w:p w:rsidR="005429DB" w:rsidRPr="00B03F09" w:rsidRDefault="005429DB" w:rsidP="00807A28">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Таким образом, итоговая сумма денежных средств выбытия превысила их поступления на счет бюджета на </w:t>
      </w:r>
      <w:r w:rsidR="004165F6">
        <w:rPr>
          <w:rFonts w:ascii="Times New Roman" w:hAnsi="Times New Roman" w:cs="Times New Roman"/>
          <w:b/>
          <w:sz w:val="24"/>
          <w:szCs w:val="24"/>
        </w:rPr>
        <w:t>37031,4</w:t>
      </w:r>
      <w:r w:rsidRPr="00B03F09">
        <w:rPr>
          <w:rFonts w:ascii="Times New Roman" w:hAnsi="Times New Roman" w:cs="Times New Roman"/>
          <w:sz w:val="24"/>
          <w:szCs w:val="24"/>
        </w:rPr>
        <w:t xml:space="preserve"> тыс. рублей.</w:t>
      </w:r>
    </w:p>
    <w:p w:rsidR="005429DB" w:rsidRDefault="005429DB" w:rsidP="00807A28">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Проверкой соотношения показателей ф.0503123 (сумма </w:t>
      </w:r>
      <w:hyperlink r:id="rId18" w:history="1">
        <w:r w:rsidRPr="00B03F09">
          <w:rPr>
            <w:rFonts w:ascii="Times New Roman" w:hAnsi="Times New Roman" w:cs="Times New Roman"/>
            <w:sz w:val="24"/>
            <w:szCs w:val="24"/>
          </w:rPr>
          <w:t>строк 5010</w:t>
        </w:r>
      </w:hyperlink>
      <w:r w:rsidRPr="00B03F09">
        <w:rPr>
          <w:rFonts w:ascii="Times New Roman" w:hAnsi="Times New Roman" w:cs="Times New Roman"/>
          <w:sz w:val="24"/>
          <w:szCs w:val="24"/>
        </w:rPr>
        <w:t xml:space="preserve"> и </w:t>
      </w:r>
      <w:hyperlink r:id="rId19" w:history="1">
        <w:r w:rsidRPr="00B03F09">
          <w:rPr>
            <w:rFonts w:ascii="Times New Roman" w:hAnsi="Times New Roman" w:cs="Times New Roman"/>
            <w:sz w:val="24"/>
            <w:szCs w:val="24"/>
          </w:rPr>
          <w:t>5020</w:t>
        </w:r>
      </w:hyperlink>
      <w:r w:rsidRPr="00B03F09">
        <w:rPr>
          <w:rFonts w:ascii="Times New Roman" w:hAnsi="Times New Roman" w:cs="Times New Roman"/>
          <w:sz w:val="24"/>
          <w:szCs w:val="24"/>
        </w:rPr>
        <w:t xml:space="preserve"> за вычетом </w:t>
      </w:r>
      <w:hyperlink r:id="rId20" w:history="1">
        <w:r w:rsidRPr="00B03F09">
          <w:rPr>
            <w:rFonts w:ascii="Times New Roman" w:hAnsi="Times New Roman" w:cs="Times New Roman"/>
            <w:sz w:val="24"/>
            <w:szCs w:val="24"/>
          </w:rPr>
          <w:t>строки 4400</w:t>
        </w:r>
      </w:hyperlink>
      <w:r w:rsidRPr="00B03F09">
        <w:rPr>
          <w:rFonts w:ascii="Times New Roman" w:hAnsi="Times New Roman" w:cs="Times New Roman"/>
          <w:sz w:val="24"/>
          <w:szCs w:val="24"/>
        </w:rPr>
        <w:t xml:space="preserve"> и суммы </w:t>
      </w:r>
      <w:hyperlink r:id="rId21" w:history="1">
        <w:r w:rsidRPr="00B03F09">
          <w:rPr>
            <w:rFonts w:ascii="Times New Roman" w:hAnsi="Times New Roman" w:cs="Times New Roman"/>
            <w:sz w:val="24"/>
            <w:szCs w:val="24"/>
          </w:rPr>
          <w:t>строк 4910</w:t>
        </w:r>
      </w:hyperlink>
      <w:r w:rsidRPr="00B03F09">
        <w:rPr>
          <w:rFonts w:ascii="Times New Roman" w:hAnsi="Times New Roman" w:cs="Times New Roman"/>
          <w:sz w:val="24"/>
          <w:szCs w:val="24"/>
        </w:rPr>
        <w:t xml:space="preserve"> и </w:t>
      </w:r>
      <w:hyperlink r:id="rId22" w:history="1">
        <w:r w:rsidRPr="00B03F09">
          <w:rPr>
            <w:rFonts w:ascii="Times New Roman" w:hAnsi="Times New Roman" w:cs="Times New Roman"/>
            <w:sz w:val="24"/>
            <w:szCs w:val="24"/>
          </w:rPr>
          <w:t>4920</w:t>
        </w:r>
      </w:hyperlink>
      <w:r w:rsidRPr="00B03F09">
        <w:rPr>
          <w:rFonts w:ascii="Times New Roman" w:hAnsi="Times New Roman" w:cs="Times New Roman"/>
          <w:sz w:val="24"/>
          <w:szCs w:val="24"/>
        </w:rPr>
        <w:t xml:space="preserve">) с показателями ф.0503127 (сумма </w:t>
      </w:r>
      <w:hyperlink r:id="rId23" w:history="1">
        <w:r w:rsidRPr="00B03F09">
          <w:rPr>
            <w:rFonts w:ascii="Times New Roman" w:hAnsi="Times New Roman" w:cs="Times New Roman"/>
            <w:sz w:val="24"/>
            <w:szCs w:val="24"/>
          </w:rPr>
          <w:t>строк 700</w:t>
        </w:r>
      </w:hyperlink>
      <w:r w:rsidRPr="00B03F09">
        <w:rPr>
          <w:rFonts w:ascii="Times New Roman" w:hAnsi="Times New Roman" w:cs="Times New Roman"/>
          <w:sz w:val="24"/>
          <w:szCs w:val="24"/>
        </w:rPr>
        <w:t xml:space="preserve"> и </w:t>
      </w:r>
      <w:hyperlink r:id="rId24" w:history="1">
        <w:r w:rsidRPr="00B03F09">
          <w:rPr>
            <w:rFonts w:ascii="Times New Roman" w:hAnsi="Times New Roman" w:cs="Times New Roman"/>
            <w:sz w:val="24"/>
            <w:szCs w:val="24"/>
          </w:rPr>
          <w:t>810</w:t>
        </w:r>
      </w:hyperlink>
      <w:r w:rsidRPr="00B03F09">
        <w:rPr>
          <w:rFonts w:ascii="Times New Roman" w:hAnsi="Times New Roman" w:cs="Times New Roman"/>
          <w:sz w:val="24"/>
          <w:szCs w:val="24"/>
        </w:rPr>
        <w:t xml:space="preserve"> граф 5 и 6)</w:t>
      </w:r>
      <w:r w:rsidRPr="00B03F09">
        <w:rPr>
          <w:rFonts w:ascii="Trebuchet MS" w:hAnsi="Trebuchet MS" w:cs="Trebuchet MS"/>
          <w:sz w:val="24"/>
          <w:szCs w:val="24"/>
        </w:rPr>
        <w:t xml:space="preserve"> </w:t>
      </w:r>
      <w:r w:rsidRPr="00B03F09">
        <w:rPr>
          <w:rFonts w:ascii="Times New Roman" w:hAnsi="Times New Roman" w:cs="Times New Roman"/>
          <w:sz w:val="24"/>
          <w:szCs w:val="24"/>
        </w:rPr>
        <w:t xml:space="preserve"> расхождений не установлено.</w:t>
      </w:r>
    </w:p>
    <w:p w:rsidR="000C38CA" w:rsidRPr="00B03F09" w:rsidRDefault="000C38CA" w:rsidP="00807A28">
      <w:pPr>
        <w:autoSpaceDE w:val="0"/>
        <w:autoSpaceDN w:val="0"/>
        <w:adjustRightInd w:val="0"/>
        <w:spacing w:after="0" w:line="240" w:lineRule="auto"/>
        <w:ind w:firstLine="709"/>
        <w:jc w:val="both"/>
        <w:rPr>
          <w:rFonts w:ascii="Times New Roman" w:hAnsi="Times New Roman" w:cs="Times New Roman"/>
          <w:sz w:val="24"/>
          <w:szCs w:val="24"/>
        </w:rPr>
      </w:pPr>
    </w:p>
    <w:p w:rsidR="0089112F" w:rsidRPr="00BD7836" w:rsidRDefault="0089112F" w:rsidP="00807A28">
      <w:pPr>
        <w:spacing w:after="0" w:line="240" w:lineRule="auto"/>
        <w:ind w:firstLine="709"/>
        <w:jc w:val="both"/>
        <w:rPr>
          <w:rFonts w:ascii="Times New Roman" w:hAnsi="Times New Roman" w:cs="Times New Roman"/>
          <w:sz w:val="24"/>
          <w:szCs w:val="24"/>
        </w:rPr>
      </w:pPr>
      <w:bookmarkStart w:id="1" w:name="_Hlk69305834"/>
      <w:r w:rsidRPr="00BD7836">
        <w:rPr>
          <w:rFonts w:ascii="Times New Roman" w:hAnsi="Times New Roman" w:cs="Times New Roman"/>
          <w:b/>
          <w:i/>
          <w:sz w:val="24"/>
          <w:szCs w:val="24"/>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(ф.0503127) (далее – ф.0503127)</w:t>
      </w:r>
    </w:p>
    <w:p w:rsidR="0089112F" w:rsidRPr="00BD7836" w:rsidRDefault="0089112F" w:rsidP="00807A28">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Данный отчет содержит показатели, характеризующие выполнение годовых утвержденных назначений на 202</w:t>
      </w:r>
      <w:r>
        <w:rPr>
          <w:rFonts w:ascii="Times New Roman" w:hAnsi="Times New Roman" w:cs="Times New Roman"/>
          <w:sz w:val="24"/>
          <w:szCs w:val="24"/>
        </w:rPr>
        <w:t>5</w:t>
      </w:r>
      <w:r w:rsidRPr="00BD7836">
        <w:rPr>
          <w:rFonts w:ascii="Times New Roman" w:hAnsi="Times New Roman" w:cs="Times New Roman"/>
          <w:sz w:val="24"/>
          <w:szCs w:val="24"/>
        </w:rPr>
        <w:t xml:space="preserve"> год по доходам, расходам и источникам финансирования дефицита бюджета.</w:t>
      </w:r>
    </w:p>
    <w:p w:rsidR="0089112F" w:rsidRPr="00BD7836" w:rsidRDefault="0089112F" w:rsidP="00807A28">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В соответствии с пунктом 55 Инструкции №191н в ф.0503127 в графе 4 отражаются соответственно по разделам отчета:</w:t>
      </w:r>
    </w:p>
    <w:p w:rsidR="0089112F" w:rsidRPr="00BD7836" w:rsidRDefault="0089112F" w:rsidP="00807A28">
      <w:pPr>
        <w:autoSpaceDE w:val="0"/>
        <w:autoSpaceDN w:val="0"/>
        <w:adjustRightInd w:val="0"/>
        <w:spacing w:after="0" w:line="240" w:lineRule="auto"/>
        <w:ind w:firstLine="540"/>
        <w:jc w:val="both"/>
        <w:rPr>
          <w:rFonts w:ascii="Times New Roman" w:hAnsi="Times New Roman" w:cs="Times New Roman"/>
          <w:sz w:val="24"/>
          <w:szCs w:val="24"/>
        </w:rPr>
      </w:pPr>
      <w:r w:rsidRPr="00BD7836">
        <w:rPr>
          <w:rFonts w:ascii="Times New Roman" w:hAnsi="Times New Roman" w:cs="Times New Roman"/>
          <w:sz w:val="24"/>
          <w:szCs w:val="24"/>
        </w:rPr>
        <w:t xml:space="preserve">по </w:t>
      </w:r>
      <w:hyperlink r:id="rId25" w:history="1">
        <w:r w:rsidRPr="00BD7836">
          <w:rPr>
            <w:rFonts w:ascii="Times New Roman" w:hAnsi="Times New Roman" w:cs="Times New Roman"/>
            <w:sz w:val="24"/>
            <w:szCs w:val="24"/>
          </w:rPr>
          <w:t>разделу</w:t>
        </w:r>
      </w:hyperlink>
      <w:r w:rsidRPr="00BD7836">
        <w:rPr>
          <w:rFonts w:ascii="Times New Roman" w:hAnsi="Times New Roman" w:cs="Times New Roman"/>
          <w:sz w:val="24"/>
          <w:szCs w:val="24"/>
        </w:rPr>
        <w:t xml:space="preserve"> </w:t>
      </w:r>
      <w:r w:rsidR="00977098">
        <w:rPr>
          <w:rFonts w:ascii="Times New Roman" w:hAnsi="Times New Roman" w:cs="Times New Roman"/>
          <w:sz w:val="24"/>
          <w:szCs w:val="24"/>
        </w:rPr>
        <w:t>«</w:t>
      </w:r>
      <w:r w:rsidRPr="00BD7836">
        <w:rPr>
          <w:rFonts w:ascii="Times New Roman" w:hAnsi="Times New Roman" w:cs="Times New Roman"/>
          <w:sz w:val="24"/>
          <w:szCs w:val="24"/>
        </w:rPr>
        <w:t>Доходы бюджета</w:t>
      </w:r>
      <w:r w:rsidR="00977098">
        <w:rPr>
          <w:rFonts w:ascii="Times New Roman" w:hAnsi="Times New Roman" w:cs="Times New Roman"/>
          <w:sz w:val="24"/>
          <w:szCs w:val="24"/>
        </w:rPr>
        <w:t>»</w:t>
      </w:r>
      <w:r w:rsidRPr="00BD7836">
        <w:rPr>
          <w:rFonts w:ascii="Times New Roman" w:hAnsi="Times New Roman" w:cs="Times New Roman"/>
          <w:sz w:val="24"/>
          <w:szCs w:val="24"/>
        </w:rPr>
        <w:t xml:space="preserve"> - главным администратором доходов бюджета - в сумме плановых (прогнозных) показателей по закрепленным за ним доходам бюджета на основании данных счетов 150400000 </w:t>
      </w:r>
      <w:r w:rsidR="00977098">
        <w:rPr>
          <w:rFonts w:ascii="Times New Roman" w:hAnsi="Times New Roman" w:cs="Times New Roman"/>
          <w:sz w:val="24"/>
          <w:szCs w:val="24"/>
        </w:rPr>
        <w:t>«</w:t>
      </w:r>
      <w:r w:rsidRPr="00BD7836">
        <w:rPr>
          <w:rFonts w:ascii="Times New Roman" w:hAnsi="Times New Roman" w:cs="Times New Roman"/>
          <w:sz w:val="24"/>
          <w:szCs w:val="24"/>
        </w:rPr>
        <w:t>Сметные (плановые, прогнозные) назначения</w:t>
      </w:r>
      <w:r w:rsidR="00977098">
        <w:rPr>
          <w:rFonts w:ascii="Times New Roman" w:hAnsi="Times New Roman" w:cs="Times New Roman"/>
          <w:sz w:val="24"/>
          <w:szCs w:val="24"/>
        </w:rPr>
        <w:t>»</w:t>
      </w:r>
      <w:r w:rsidRPr="00BD7836">
        <w:rPr>
          <w:rFonts w:ascii="Times New Roman" w:hAnsi="Times New Roman" w:cs="Times New Roman"/>
          <w:sz w:val="24"/>
          <w:szCs w:val="24"/>
        </w:rPr>
        <w:t>;</w:t>
      </w:r>
    </w:p>
    <w:p w:rsidR="0089112F" w:rsidRPr="00BD7836" w:rsidRDefault="0089112F" w:rsidP="00807A28">
      <w:pPr>
        <w:autoSpaceDE w:val="0"/>
        <w:autoSpaceDN w:val="0"/>
        <w:adjustRightInd w:val="0"/>
        <w:spacing w:after="0" w:line="240" w:lineRule="auto"/>
        <w:ind w:firstLine="540"/>
        <w:jc w:val="both"/>
        <w:rPr>
          <w:rFonts w:ascii="Times New Roman" w:hAnsi="Times New Roman" w:cs="Times New Roman"/>
          <w:sz w:val="24"/>
          <w:szCs w:val="24"/>
        </w:rPr>
      </w:pPr>
      <w:r w:rsidRPr="00BD7836">
        <w:rPr>
          <w:rFonts w:ascii="Times New Roman" w:hAnsi="Times New Roman" w:cs="Times New Roman"/>
          <w:sz w:val="24"/>
          <w:szCs w:val="24"/>
        </w:rPr>
        <w:t xml:space="preserve">по </w:t>
      </w:r>
      <w:hyperlink r:id="rId26" w:history="1">
        <w:r w:rsidRPr="00BD7836">
          <w:rPr>
            <w:rFonts w:ascii="Times New Roman" w:hAnsi="Times New Roman" w:cs="Times New Roman"/>
            <w:sz w:val="24"/>
            <w:szCs w:val="24"/>
          </w:rPr>
          <w:t>разделу</w:t>
        </w:r>
      </w:hyperlink>
      <w:r w:rsidRPr="00BD7836">
        <w:rPr>
          <w:rFonts w:ascii="Times New Roman" w:hAnsi="Times New Roman" w:cs="Times New Roman"/>
          <w:sz w:val="24"/>
          <w:szCs w:val="24"/>
        </w:rPr>
        <w:t xml:space="preserve"> </w:t>
      </w:r>
      <w:r w:rsidR="00977098">
        <w:rPr>
          <w:rFonts w:ascii="Times New Roman" w:hAnsi="Times New Roman" w:cs="Times New Roman"/>
          <w:sz w:val="24"/>
          <w:szCs w:val="24"/>
        </w:rPr>
        <w:t>«</w:t>
      </w:r>
      <w:r w:rsidRPr="00BD7836">
        <w:rPr>
          <w:rFonts w:ascii="Times New Roman" w:hAnsi="Times New Roman" w:cs="Times New Roman"/>
          <w:sz w:val="24"/>
          <w:szCs w:val="24"/>
        </w:rPr>
        <w:t>Расходы бюджета</w:t>
      </w:r>
      <w:r w:rsidR="00977098">
        <w:rPr>
          <w:rFonts w:ascii="Times New Roman" w:hAnsi="Times New Roman" w:cs="Times New Roman"/>
          <w:sz w:val="24"/>
          <w:szCs w:val="24"/>
        </w:rPr>
        <w:t>»</w:t>
      </w:r>
      <w:r w:rsidRPr="00BD7836">
        <w:rPr>
          <w:rFonts w:ascii="Times New Roman" w:hAnsi="Times New Roman" w:cs="Times New Roman"/>
          <w:sz w:val="24"/>
          <w:szCs w:val="24"/>
        </w:rPr>
        <w:t xml:space="preserve"> - главным распорядителем, распорядителем, получателем бюджетных средств - на основании данных по соответствующим группам (подгруппам), элементам кодов видов расходов, счетам счета 150310000 </w:t>
      </w:r>
      <w:r w:rsidR="00977098">
        <w:rPr>
          <w:rFonts w:ascii="Times New Roman" w:hAnsi="Times New Roman" w:cs="Times New Roman"/>
          <w:sz w:val="24"/>
          <w:szCs w:val="24"/>
        </w:rPr>
        <w:t>«</w:t>
      </w:r>
      <w:r w:rsidRPr="00BD7836">
        <w:rPr>
          <w:rFonts w:ascii="Times New Roman" w:hAnsi="Times New Roman" w:cs="Times New Roman"/>
          <w:sz w:val="24"/>
          <w:szCs w:val="24"/>
        </w:rPr>
        <w:t>Бюджетные ассигнования текущего финансового года</w:t>
      </w:r>
      <w:r w:rsidR="00977098">
        <w:rPr>
          <w:rFonts w:ascii="Times New Roman" w:hAnsi="Times New Roman" w:cs="Times New Roman"/>
          <w:sz w:val="24"/>
          <w:szCs w:val="24"/>
        </w:rPr>
        <w:t>»</w:t>
      </w:r>
      <w:r w:rsidRPr="00BD7836">
        <w:rPr>
          <w:rFonts w:ascii="Times New Roman" w:hAnsi="Times New Roman" w:cs="Times New Roman"/>
          <w:sz w:val="24"/>
          <w:szCs w:val="24"/>
        </w:rPr>
        <w:t xml:space="preserve"> в сумме бюджетных ассигнований, утвержденных (доведенных) на текущий финансовый год согласно утвержденной бюджетной росписи с учетом последующих изменений, оформленных в установленном порядке на отчетную дату, с отражением по </w:t>
      </w:r>
      <w:proofErr w:type="spellStart"/>
      <w:r w:rsidRPr="00BD7836">
        <w:rPr>
          <w:rFonts w:ascii="Times New Roman" w:hAnsi="Times New Roman" w:cs="Times New Roman"/>
          <w:sz w:val="24"/>
          <w:szCs w:val="24"/>
        </w:rPr>
        <w:t>группировочным</w:t>
      </w:r>
      <w:proofErr w:type="spellEnd"/>
      <w:r w:rsidRPr="00BD7836">
        <w:rPr>
          <w:rFonts w:ascii="Times New Roman" w:hAnsi="Times New Roman" w:cs="Times New Roman"/>
          <w:sz w:val="24"/>
          <w:szCs w:val="24"/>
        </w:rPr>
        <w:t xml:space="preserve"> кодам классификации расходов бюджета сумм бюджетных ассигнований, не детализированных по соответствующим группам (подгруппам), элементам кодов видов расходов кодам составных частей бюджетной классификации Российской Федерации (далее - далее </w:t>
      </w:r>
      <w:proofErr w:type="spellStart"/>
      <w:r w:rsidRPr="00BD7836">
        <w:rPr>
          <w:rFonts w:ascii="Times New Roman" w:hAnsi="Times New Roman" w:cs="Times New Roman"/>
          <w:sz w:val="24"/>
          <w:szCs w:val="24"/>
        </w:rPr>
        <w:t>группировочные</w:t>
      </w:r>
      <w:proofErr w:type="spellEnd"/>
      <w:r w:rsidRPr="00BD7836">
        <w:rPr>
          <w:rFonts w:ascii="Times New Roman" w:hAnsi="Times New Roman" w:cs="Times New Roman"/>
          <w:sz w:val="24"/>
          <w:szCs w:val="24"/>
        </w:rPr>
        <w:t xml:space="preserve"> коды классификации);</w:t>
      </w:r>
    </w:p>
    <w:p w:rsidR="0089112F" w:rsidRPr="00BD7836" w:rsidRDefault="0089112F" w:rsidP="00807A28">
      <w:pPr>
        <w:autoSpaceDE w:val="0"/>
        <w:autoSpaceDN w:val="0"/>
        <w:adjustRightInd w:val="0"/>
        <w:spacing w:after="0" w:line="240" w:lineRule="auto"/>
        <w:ind w:firstLine="540"/>
        <w:jc w:val="both"/>
        <w:rPr>
          <w:rFonts w:ascii="Times New Roman" w:hAnsi="Times New Roman" w:cs="Times New Roman"/>
          <w:sz w:val="24"/>
          <w:szCs w:val="24"/>
        </w:rPr>
      </w:pPr>
      <w:r w:rsidRPr="00BD7836">
        <w:rPr>
          <w:rFonts w:ascii="Times New Roman" w:hAnsi="Times New Roman" w:cs="Times New Roman"/>
          <w:sz w:val="24"/>
          <w:szCs w:val="24"/>
        </w:rPr>
        <w:t xml:space="preserve">по </w:t>
      </w:r>
      <w:hyperlink r:id="rId27" w:history="1">
        <w:r w:rsidRPr="00BD7836">
          <w:rPr>
            <w:rFonts w:ascii="Times New Roman" w:hAnsi="Times New Roman" w:cs="Times New Roman"/>
            <w:sz w:val="24"/>
            <w:szCs w:val="24"/>
          </w:rPr>
          <w:t>разделу</w:t>
        </w:r>
      </w:hyperlink>
      <w:r w:rsidRPr="00BD7836">
        <w:rPr>
          <w:rFonts w:ascii="Times New Roman" w:hAnsi="Times New Roman" w:cs="Times New Roman"/>
          <w:sz w:val="24"/>
          <w:szCs w:val="24"/>
        </w:rPr>
        <w:t xml:space="preserve"> </w:t>
      </w:r>
      <w:r w:rsidR="00977098">
        <w:rPr>
          <w:rFonts w:ascii="Times New Roman" w:hAnsi="Times New Roman" w:cs="Times New Roman"/>
          <w:sz w:val="24"/>
          <w:szCs w:val="24"/>
        </w:rPr>
        <w:t>«</w:t>
      </w:r>
      <w:r w:rsidRPr="00BD7836">
        <w:rPr>
          <w:rFonts w:ascii="Times New Roman" w:hAnsi="Times New Roman" w:cs="Times New Roman"/>
          <w:sz w:val="24"/>
          <w:szCs w:val="24"/>
        </w:rPr>
        <w:t>Источники финансирования дефицита бюджета</w:t>
      </w:r>
      <w:r w:rsidR="00977098">
        <w:rPr>
          <w:rFonts w:ascii="Times New Roman" w:hAnsi="Times New Roman" w:cs="Times New Roman"/>
          <w:sz w:val="24"/>
          <w:szCs w:val="24"/>
        </w:rPr>
        <w:t>»</w:t>
      </w:r>
      <w:r w:rsidRPr="00BD7836">
        <w:rPr>
          <w:rFonts w:ascii="Times New Roman" w:hAnsi="Times New Roman" w:cs="Times New Roman"/>
          <w:sz w:val="24"/>
          <w:szCs w:val="24"/>
        </w:rPr>
        <w:t xml:space="preserve"> - главным администратором (администратором) источников финансирования дефицита бюджета - в части поступлений источников финансирования дефицита бюджета в сумме плановых (прогнозных) показателей по соответствующим счетам 150400000 </w:t>
      </w:r>
      <w:r w:rsidR="00977098">
        <w:rPr>
          <w:rFonts w:ascii="Times New Roman" w:hAnsi="Times New Roman" w:cs="Times New Roman"/>
          <w:sz w:val="24"/>
          <w:szCs w:val="24"/>
        </w:rPr>
        <w:t>«</w:t>
      </w:r>
      <w:r w:rsidRPr="00BD7836">
        <w:rPr>
          <w:rFonts w:ascii="Times New Roman" w:hAnsi="Times New Roman" w:cs="Times New Roman"/>
          <w:sz w:val="24"/>
          <w:szCs w:val="24"/>
        </w:rPr>
        <w:t>Сметные (плановые, прогнозные) назначения</w:t>
      </w:r>
      <w:r w:rsidR="00977098">
        <w:rPr>
          <w:rFonts w:ascii="Times New Roman" w:hAnsi="Times New Roman" w:cs="Times New Roman"/>
          <w:sz w:val="24"/>
          <w:szCs w:val="24"/>
        </w:rPr>
        <w:t>»</w:t>
      </w:r>
      <w:r w:rsidRPr="00BD7836">
        <w:rPr>
          <w:rFonts w:ascii="Times New Roman" w:hAnsi="Times New Roman" w:cs="Times New Roman"/>
          <w:sz w:val="24"/>
          <w:szCs w:val="24"/>
        </w:rPr>
        <w:t xml:space="preserve">, в части выбытий источников финансирования дефицита бюджета счета 150310000 </w:t>
      </w:r>
      <w:r w:rsidR="00977098">
        <w:rPr>
          <w:rFonts w:ascii="Times New Roman" w:hAnsi="Times New Roman" w:cs="Times New Roman"/>
          <w:sz w:val="24"/>
          <w:szCs w:val="24"/>
        </w:rPr>
        <w:t>«</w:t>
      </w:r>
      <w:r w:rsidRPr="00BD7836">
        <w:rPr>
          <w:rFonts w:ascii="Times New Roman" w:hAnsi="Times New Roman" w:cs="Times New Roman"/>
          <w:sz w:val="24"/>
          <w:szCs w:val="24"/>
        </w:rPr>
        <w:t>Бюджетные ассигнования текущего финансового года</w:t>
      </w:r>
      <w:r w:rsidR="00977098">
        <w:rPr>
          <w:rFonts w:ascii="Times New Roman" w:hAnsi="Times New Roman" w:cs="Times New Roman"/>
          <w:sz w:val="24"/>
          <w:szCs w:val="24"/>
        </w:rPr>
        <w:t>»</w:t>
      </w:r>
      <w:r w:rsidRPr="00BD7836">
        <w:rPr>
          <w:rFonts w:ascii="Times New Roman" w:hAnsi="Times New Roman" w:cs="Times New Roman"/>
          <w:sz w:val="24"/>
          <w:szCs w:val="24"/>
        </w:rPr>
        <w:t>. Плановые показатели по выплатам по источникам финансирования дефицита бюджета отражаются в отрицательном значении.</w:t>
      </w:r>
    </w:p>
    <w:bookmarkEnd w:id="1"/>
    <w:p w:rsidR="0089112F" w:rsidRPr="00BD7836" w:rsidRDefault="0089112F" w:rsidP="00807A28">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Бюджетные назначения отражены:</w:t>
      </w:r>
    </w:p>
    <w:p w:rsidR="0089112F" w:rsidRPr="00BD7836" w:rsidRDefault="0089112F" w:rsidP="00807A28">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 xml:space="preserve">- </w:t>
      </w:r>
      <w:r w:rsidR="000C38CA" w:rsidRPr="0089112F">
        <w:rPr>
          <w:rFonts w:ascii="Times New Roman" w:hAnsi="Times New Roman" w:cs="Times New Roman"/>
          <w:color w:val="000000" w:themeColor="text1"/>
          <w:sz w:val="24"/>
          <w:szCs w:val="24"/>
        </w:rPr>
        <w:t>раздел 1 «Доходы бюджета» - бюджетные назначения не утверждались, исполнение не производилось</w:t>
      </w:r>
      <w:r w:rsidRPr="00BD7836">
        <w:rPr>
          <w:rFonts w:ascii="Times New Roman" w:hAnsi="Times New Roman" w:cs="Times New Roman"/>
          <w:sz w:val="24"/>
          <w:szCs w:val="24"/>
        </w:rPr>
        <w:t>;</w:t>
      </w:r>
    </w:p>
    <w:p w:rsidR="00BF7766" w:rsidRDefault="0089112F" w:rsidP="00807A28">
      <w:pPr>
        <w:spacing w:after="0" w:line="240" w:lineRule="auto"/>
        <w:ind w:firstLine="709"/>
        <w:jc w:val="both"/>
        <w:rPr>
          <w:rFonts w:ascii="Times New Roman" w:hAnsi="Times New Roman" w:cs="Times New Roman"/>
          <w:color w:val="000000" w:themeColor="text1"/>
          <w:sz w:val="24"/>
          <w:szCs w:val="24"/>
        </w:rPr>
      </w:pPr>
      <w:r w:rsidRPr="00BD7836">
        <w:rPr>
          <w:rFonts w:ascii="Times New Roman" w:hAnsi="Times New Roman" w:cs="Times New Roman"/>
          <w:sz w:val="24"/>
          <w:szCs w:val="24"/>
        </w:rPr>
        <w:t xml:space="preserve">- </w:t>
      </w:r>
      <w:r w:rsidR="000C38CA">
        <w:rPr>
          <w:rFonts w:ascii="Times New Roman" w:hAnsi="Times New Roman" w:cs="Times New Roman"/>
          <w:sz w:val="24"/>
          <w:szCs w:val="24"/>
        </w:rPr>
        <w:t>раздел 2 «Расходы бюджета</w:t>
      </w:r>
      <w:r w:rsidR="00BF7766">
        <w:rPr>
          <w:rFonts w:ascii="Times New Roman" w:hAnsi="Times New Roman" w:cs="Times New Roman"/>
          <w:sz w:val="24"/>
          <w:szCs w:val="24"/>
        </w:rPr>
        <w:t>»:</w:t>
      </w:r>
      <w:r w:rsidRPr="00BD7836">
        <w:rPr>
          <w:rFonts w:ascii="Times New Roman" w:hAnsi="Times New Roman" w:cs="Times New Roman"/>
          <w:sz w:val="24"/>
          <w:szCs w:val="24"/>
        </w:rPr>
        <w:t xml:space="preserve"> </w:t>
      </w:r>
      <w:r w:rsidR="00BF7766" w:rsidRPr="0089112F">
        <w:rPr>
          <w:rFonts w:ascii="Times New Roman" w:hAnsi="Times New Roman" w:cs="Times New Roman"/>
          <w:color w:val="000000" w:themeColor="text1"/>
          <w:sz w:val="24"/>
          <w:szCs w:val="24"/>
        </w:rPr>
        <w:t xml:space="preserve">«Утвержденные бюджетные назначения» - </w:t>
      </w:r>
      <w:r w:rsidR="00D8535C">
        <w:rPr>
          <w:rFonts w:ascii="Times New Roman" w:hAnsi="Times New Roman" w:cs="Times New Roman"/>
          <w:b/>
          <w:color w:val="000000" w:themeColor="text1"/>
          <w:sz w:val="24"/>
          <w:szCs w:val="24"/>
        </w:rPr>
        <w:t>37226,7</w:t>
      </w:r>
      <w:r w:rsidR="00BF7766" w:rsidRPr="0089112F">
        <w:rPr>
          <w:rFonts w:ascii="Times New Roman" w:hAnsi="Times New Roman" w:cs="Times New Roman"/>
          <w:color w:val="000000" w:themeColor="text1"/>
          <w:sz w:val="24"/>
          <w:szCs w:val="24"/>
        </w:rPr>
        <w:t xml:space="preserve"> тыс. рублей, «Лимиты    бюджетных    обязательств» - </w:t>
      </w:r>
      <w:r w:rsidR="00D8535C">
        <w:rPr>
          <w:rFonts w:ascii="Times New Roman" w:hAnsi="Times New Roman" w:cs="Times New Roman"/>
          <w:b/>
          <w:color w:val="000000" w:themeColor="text1"/>
          <w:sz w:val="24"/>
          <w:szCs w:val="24"/>
        </w:rPr>
        <w:t>37226,7</w:t>
      </w:r>
      <w:r w:rsidR="00BF7766" w:rsidRPr="0089112F">
        <w:rPr>
          <w:rFonts w:ascii="Times New Roman" w:hAnsi="Times New Roman" w:cs="Times New Roman"/>
          <w:color w:val="000000" w:themeColor="text1"/>
          <w:sz w:val="24"/>
          <w:szCs w:val="24"/>
        </w:rPr>
        <w:t xml:space="preserve"> тыс. рублей</w:t>
      </w:r>
      <w:r w:rsidRPr="00BD7836">
        <w:rPr>
          <w:rFonts w:ascii="Times New Roman" w:hAnsi="Times New Roman" w:cs="Times New Roman"/>
          <w:sz w:val="24"/>
          <w:szCs w:val="24"/>
        </w:rPr>
        <w:t xml:space="preserve">, исполнены в размере </w:t>
      </w:r>
      <w:r w:rsidR="00D8535C">
        <w:rPr>
          <w:rFonts w:ascii="Times New Roman" w:hAnsi="Times New Roman" w:cs="Times New Roman"/>
          <w:b/>
          <w:sz w:val="24"/>
          <w:szCs w:val="24"/>
        </w:rPr>
        <w:t>37031,4</w:t>
      </w:r>
      <w:r w:rsidRPr="00BD7836">
        <w:rPr>
          <w:rFonts w:ascii="Times New Roman" w:hAnsi="Times New Roman" w:cs="Times New Roman"/>
          <w:sz w:val="24"/>
          <w:szCs w:val="24"/>
        </w:rPr>
        <w:t xml:space="preserve"> тыс. рублей. Неисполненные назначения по бюджетным ассигнованиям, по лимитам бюджетных обязательств составили </w:t>
      </w:r>
      <w:r w:rsidR="00D8535C">
        <w:rPr>
          <w:rFonts w:ascii="Times New Roman" w:hAnsi="Times New Roman" w:cs="Times New Roman"/>
          <w:b/>
          <w:sz w:val="24"/>
          <w:szCs w:val="24"/>
        </w:rPr>
        <w:t>195,3</w:t>
      </w:r>
      <w:r w:rsidRPr="00BD7836">
        <w:rPr>
          <w:rFonts w:ascii="Times New Roman" w:hAnsi="Times New Roman" w:cs="Times New Roman"/>
          <w:sz w:val="24"/>
          <w:szCs w:val="24"/>
        </w:rPr>
        <w:t xml:space="preserve"> тыс. рублей</w:t>
      </w:r>
      <w:r w:rsidR="00BF7766">
        <w:rPr>
          <w:rFonts w:ascii="Times New Roman" w:hAnsi="Times New Roman" w:cs="Times New Roman"/>
          <w:sz w:val="24"/>
          <w:szCs w:val="24"/>
        </w:rPr>
        <w:t xml:space="preserve">. </w:t>
      </w:r>
      <w:r w:rsidR="00BF7766" w:rsidRPr="0089112F">
        <w:rPr>
          <w:rFonts w:ascii="Times New Roman" w:hAnsi="Times New Roman" w:cs="Times New Roman"/>
          <w:color w:val="000000" w:themeColor="text1"/>
          <w:sz w:val="24"/>
          <w:szCs w:val="24"/>
        </w:rPr>
        <w:t xml:space="preserve">Исполнение составило от утвержденных бюджетных назначений – </w:t>
      </w:r>
      <w:r w:rsidR="00D8535C">
        <w:rPr>
          <w:rFonts w:ascii="Times New Roman" w:hAnsi="Times New Roman" w:cs="Times New Roman"/>
          <w:b/>
          <w:color w:val="000000" w:themeColor="text1"/>
          <w:sz w:val="24"/>
          <w:szCs w:val="24"/>
        </w:rPr>
        <w:t>99,5</w:t>
      </w:r>
      <w:r w:rsidR="00BF7766" w:rsidRPr="0089112F">
        <w:rPr>
          <w:rFonts w:ascii="Times New Roman" w:hAnsi="Times New Roman" w:cs="Times New Roman"/>
          <w:color w:val="000000" w:themeColor="text1"/>
          <w:sz w:val="24"/>
          <w:szCs w:val="24"/>
        </w:rPr>
        <w:t xml:space="preserve"> процента</w:t>
      </w:r>
      <w:r w:rsidR="008019E7">
        <w:rPr>
          <w:rFonts w:ascii="Times New Roman" w:hAnsi="Times New Roman" w:cs="Times New Roman"/>
          <w:color w:val="000000" w:themeColor="text1"/>
          <w:sz w:val="24"/>
          <w:szCs w:val="24"/>
        </w:rPr>
        <w:t>;</w:t>
      </w:r>
    </w:p>
    <w:p w:rsidR="0089112F" w:rsidRDefault="0089112F" w:rsidP="00807A28">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 xml:space="preserve">- по источникам финансирования дефицита бюджета </w:t>
      </w:r>
      <w:r w:rsidR="00D8535C">
        <w:rPr>
          <w:rFonts w:ascii="Times New Roman" w:hAnsi="Times New Roman" w:cs="Times New Roman"/>
          <w:b/>
          <w:sz w:val="24"/>
          <w:szCs w:val="24"/>
        </w:rPr>
        <w:t>37031,4</w:t>
      </w:r>
      <w:r w:rsidRPr="00BD7836">
        <w:rPr>
          <w:rFonts w:ascii="Times New Roman" w:hAnsi="Times New Roman" w:cs="Times New Roman"/>
          <w:sz w:val="24"/>
          <w:szCs w:val="24"/>
        </w:rPr>
        <w:t xml:space="preserve"> тыс. рублей.</w:t>
      </w:r>
    </w:p>
    <w:p w:rsidR="0089112F" w:rsidRDefault="00F5480F" w:rsidP="00807A2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Показатели</w:t>
      </w:r>
      <w:r w:rsidR="000A4014">
        <w:rPr>
          <w:rFonts w:ascii="Times New Roman" w:hAnsi="Times New Roman" w:cs="Times New Roman"/>
          <w:sz w:val="24"/>
          <w:szCs w:val="24"/>
        </w:rPr>
        <w:t>,</w:t>
      </w:r>
      <w:r>
        <w:rPr>
          <w:rFonts w:ascii="Times New Roman" w:hAnsi="Times New Roman" w:cs="Times New Roman"/>
          <w:sz w:val="24"/>
          <w:szCs w:val="24"/>
        </w:rPr>
        <w:t xml:space="preserve"> указанные в графе 4 «Утвержденные бюджетные назначения» раздела 2 «Расходы бюджета» </w:t>
      </w:r>
      <w:r w:rsidR="00D8535C">
        <w:rPr>
          <w:rFonts w:ascii="Times New Roman" w:hAnsi="Times New Roman" w:cs="Times New Roman"/>
          <w:sz w:val="24"/>
          <w:szCs w:val="24"/>
        </w:rPr>
        <w:t xml:space="preserve">не </w:t>
      </w:r>
      <w:r>
        <w:rPr>
          <w:rFonts w:ascii="Times New Roman" w:hAnsi="Times New Roman" w:cs="Times New Roman"/>
          <w:sz w:val="24"/>
          <w:szCs w:val="24"/>
        </w:rPr>
        <w:t>соответствуют бюджетным ассигнованиям утвержденным Решением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2026 и 2027 годов»</w:t>
      </w:r>
      <w:r w:rsidR="000A4014">
        <w:rPr>
          <w:rFonts w:ascii="Times New Roman" w:hAnsi="Times New Roman" w:cs="Times New Roman"/>
          <w:sz w:val="24"/>
          <w:szCs w:val="24"/>
        </w:rPr>
        <w:t xml:space="preserve"> (с изменениями)</w:t>
      </w:r>
      <w:r>
        <w:rPr>
          <w:rFonts w:ascii="Times New Roman" w:hAnsi="Times New Roman" w:cs="Times New Roman"/>
          <w:sz w:val="24"/>
          <w:szCs w:val="24"/>
        </w:rPr>
        <w:t xml:space="preserve">. </w:t>
      </w:r>
    </w:p>
    <w:p w:rsidR="001E1C6E" w:rsidRDefault="001E1C6E" w:rsidP="00807A28">
      <w:pPr>
        <w:spacing w:after="0" w:line="240" w:lineRule="auto"/>
        <w:ind w:firstLine="709"/>
        <w:jc w:val="right"/>
        <w:rPr>
          <w:rFonts w:ascii="Times New Roman" w:hAnsi="Times New Roman" w:cs="Times New Roman"/>
          <w:sz w:val="24"/>
          <w:szCs w:val="24"/>
        </w:rPr>
      </w:pPr>
      <w:r w:rsidRPr="001E1C6E">
        <w:rPr>
          <w:rFonts w:ascii="Times New Roman" w:hAnsi="Times New Roman" w:cs="Times New Roman"/>
          <w:sz w:val="24"/>
          <w:szCs w:val="24"/>
        </w:rPr>
        <w:t>(</w:t>
      </w:r>
      <w:proofErr w:type="gramStart"/>
      <w:r w:rsidRPr="001E1C6E">
        <w:rPr>
          <w:rFonts w:ascii="Times New Roman" w:hAnsi="Times New Roman" w:cs="Times New Roman"/>
          <w:sz w:val="24"/>
          <w:szCs w:val="24"/>
        </w:rPr>
        <w:t>тыс.рублей</w:t>
      </w:r>
      <w:proofErr w:type="gramEnd"/>
      <w:r w:rsidRPr="001E1C6E">
        <w:rPr>
          <w:rFonts w:ascii="Times New Roman" w:hAnsi="Times New Roman" w:cs="Times New Roman"/>
          <w:sz w:val="24"/>
          <w:szCs w:val="24"/>
        </w:rPr>
        <w:t>)</w:t>
      </w:r>
    </w:p>
    <w:p w:rsidR="00D8535C" w:rsidRDefault="00D8535C" w:rsidP="00D8535C">
      <w:pPr>
        <w:spacing w:after="0" w:line="240" w:lineRule="auto"/>
        <w:jc w:val="right"/>
        <w:rPr>
          <w:rFonts w:ascii="Times New Roman" w:hAnsi="Times New Roman" w:cs="Times New Roman"/>
          <w:sz w:val="24"/>
          <w:szCs w:val="24"/>
        </w:rPr>
      </w:pPr>
      <w:r w:rsidRPr="00D8535C">
        <w:rPr>
          <w:noProof/>
          <w:lang w:eastAsia="ru-RU"/>
        </w:rPr>
        <w:drawing>
          <wp:inline distT="0" distB="0" distL="0" distR="0">
            <wp:extent cx="5939790" cy="3712369"/>
            <wp:effectExtent l="0" t="0" r="3810" b="254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39790" cy="3712369"/>
                    </a:xfrm>
                    <a:prstGeom prst="rect">
                      <a:avLst/>
                    </a:prstGeom>
                    <a:noFill/>
                    <a:ln>
                      <a:noFill/>
                    </a:ln>
                  </pic:spPr>
                </pic:pic>
              </a:graphicData>
            </a:graphic>
          </wp:inline>
        </w:drawing>
      </w:r>
    </w:p>
    <w:p w:rsidR="001E1C6E" w:rsidRDefault="001E1C6E" w:rsidP="00807A28">
      <w:pPr>
        <w:spacing w:after="0" w:line="240" w:lineRule="auto"/>
        <w:jc w:val="right"/>
        <w:rPr>
          <w:rFonts w:ascii="Times New Roman" w:hAnsi="Times New Roman" w:cs="Times New Roman"/>
          <w:sz w:val="24"/>
          <w:szCs w:val="24"/>
        </w:rPr>
      </w:pPr>
    </w:p>
    <w:p w:rsidR="001E1C6E" w:rsidRPr="001E1C6E" w:rsidRDefault="001E1C6E" w:rsidP="00807A28">
      <w:pPr>
        <w:spacing w:after="0" w:line="240" w:lineRule="auto"/>
        <w:ind w:firstLine="709"/>
        <w:jc w:val="right"/>
        <w:rPr>
          <w:rFonts w:ascii="Times New Roman" w:hAnsi="Times New Roman" w:cs="Times New Roman"/>
          <w:sz w:val="24"/>
          <w:szCs w:val="24"/>
        </w:rPr>
      </w:pPr>
    </w:p>
    <w:p w:rsidR="004A084E" w:rsidRPr="004A084E" w:rsidRDefault="004A084E" w:rsidP="00807A28">
      <w:pPr>
        <w:widowControl w:val="0"/>
        <w:autoSpaceDE w:val="0"/>
        <w:autoSpaceDN w:val="0"/>
        <w:adjustRightInd w:val="0"/>
        <w:spacing w:after="0" w:line="240" w:lineRule="auto"/>
        <w:ind w:firstLine="709"/>
        <w:jc w:val="both"/>
        <w:rPr>
          <w:rFonts w:ascii="Times New Roman" w:hAnsi="Times New Roman" w:cs="Times New Roman"/>
          <w:b/>
          <w:i/>
          <w:sz w:val="24"/>
          <w:szCs w:val="24"/>
        </w:rPr>
      </w:pPr>
      <w:bookmarkStart w:id="2" w:name="_Hlk69304652"/>
      <w:r w:rsidRPr="004A084E">
        <w:rPr>
          <w:rFonts w:ascii="Times New Roman" w:hAnsi="Times New Roman" w:cs="Times New Roman"/>
          <w:sz w:val="24"/>
          <w:szCs w:val="24"/>
        </w:rPr>
        <w:t xml:space="preserve">Показатели Отчета об исполнении бюджета (форма 0503127) соответствуют показателям </w:t>
      </w:r>
      <w:proofErr w:type="gramStart"/>
      <w:r w:rsidRPr="004A084E">
        <w:rPr>
          <w:rFonts w:ascii="Times New Roman" w:hAnsi="Times New Roman" w:cs="Times New Roman"/>
          <w:sz w:val="24"/>
          <w:szCs w:val="24"/>
        </w:rPr>
        <w:t>формы  0503164</w:t>
      </w:r>
      <w:proofErr w:type="gramEnd"/>
      <w:r w:rsidRPr="004A084E">
        <w:rPr>
          <w:rFonts w:ascii="Times New Roman" w:hAnsi="Times New Roman" w:cs="Times New Roman"/>
          <w:sz w:val="24"/>
          <w:szCs w:val="24"/>
        </w:rPr>
        <w:t xml:space="preserve"> «Сведения об исполнении бюджета»</w:t>
      </w:r>
    </w:p>
    <w:p w:rsidR="004A084E" w:rsidRPr="004A084E" w:rsidRDefault="004A084E" w:rsidP="00807A28">
      <w:pPr>
        <w:widowControl w:val="0"/>
        <w:autoSpaceDE w:val="0"/>
        <w:autoSpaceDN w:val="0"/>
        <w:adjustRightInd w:val="0"/>
        <w:spacing w:after="0" w:line="240" w:lineRule="auto"/>
        <w:ind w:firstLine="709"/>
        <w:jc w:val="both"/>
        <w:rPr>
          <w:rFonts w:ascii="Times New Roman" w:hAnsi="Times New Roman" w:cs="Times New Roman"/>
          <w:b/>
          <w:i/>
          <w:sz w:val="24"/>
          <w:szCs w:val="24"/>
        </w:rPr>
      </w:pPr>
    </w:p>
    <w:p w:rsidR="004A084E" w:rsidRPr="004A084E" w:rsidRDefault="004A084E" w:rsidP="00807A28">
      <w:pPr>
        <w:widowControl w:val="0"/>
        <w:autoSpaceDE w:val="0"/>
        <w:autoSpaceDN w:val="0"/>
        <w:adjustRightInd w:val="0"/>
        <w:spacing w:after="0" w:line="240" w:lineRule="auto"/>
        <w:ind w:firstLine="709"/>
        <w:jc w:val="both"/>
        <w:rPr>
          <w:rFonts w:ascii="Times New Roman" w:hAnsi="Times New Roman" w:cs="Times New Roman"/>
          <w:b/>
          <w:i/>
          <w:sz w:val="24"/>
          <w:szCs w:val="24"/>
        </w:rPr>
      </w:pPr>
      <w:r w:rsidRPr="004A084E">
        <w:rPr>
          <w:rFonts w:ascii="Times New Roman" w:hAnsi="Times New Roman" w:cs="Times New Roman"/>
          <w:b/>
          <w:i/>
          <w:sz w:val="24"/>
          <w:szCs w:val="24"/>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(ф.0503130) (далее – ф.0503130)</w:t>
      </w:r>
    </w:p>
    <w:p w:rsidR="004A084E" w:rsidRPr="004A084E" w:rsidRDefault="004A084E" w:rsidP="00807A28">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A084E">
        <w:rPr>
          <w:rFonts w:ascii="Times New Roman" w:hAnsi="Times New Roman" w:cs="Times New Roman"/>
          <w:sz w:val="24"/>
          <w:szCs w:val="24"/>
        </w:rPr>
        <w:t xml:space="preserve">Баланс сформирован в составе годовой отчетности по состоянию на 01.01.2026 года в разрезе бюджетной деятельности, средств во временном распоряжении и итоговых показателей, его заполнение соответствует  </w:t>
      </w:r>
      <w:hyperlink r:id="rId29" w:history="1">
        <w:r w:rsidRPr="004A084E">
          <w:rPr>
            <w:rFonts w:ascii="Times New Roman" w:hAnsi="Times New Roman" w:cs="Times New Roman"/>
            <w:sz w:val="24"/>
            <w:szCs w:val="24"/>
          </w:rPr>
          <w:t>пунктам 12</w:t>
        </w:r>
      </w:hyperlink>
      <w:r w:rsidRPr="004A084E">
        <w:rPr>
          <w:rFonts w:ascii="Times New Roman" w:hAnsi="Times New Roman" w:cs="Times New Roman"/>
          <w:sz w:val="24"/>
          <w:szCs w:val="24"/>
        </w:rPr>
        <w:t xml:space="preserve"> - 19 Инструкции №191н. Баланс (ф.0503130) состоит из двух частей: </w:t>
      </w:r>
      <w:hyperlink r:id="rId30" w:history="1">
        <w:r w:rsidRPr="004A084E">
          <w:rPr>
            <w:rFonts w:ascii="Times New Roman" w:hAnsi="Times New Roman" w:cs="Times New Roman"/>
            <w:sz w:val="24"/>
            <w:szCs w:val="24"/>
          </w:rPr>
          <w:t>актива</w:t>
        </w:r>
      </w:hyperlink>
      <w:r w:rsidRPr="004A084E">
        <w:rPr>
          <w:rFonts w:ascii="Times New Roman" w:hAnsi="Times New Roman" w:cs="Times New Roman"/>
          <w:sz w:val="24"/>
          <w:szCs w:val="24"/>
        </w:rPr>
        <w:t xml:space="preserve"> и </w:t>
      </w:r>
      <w:hyperlink r:id="rId31" w:history="1">
        <w:r w:rsidRPr="004A084E">
          <w:rPr>
            <w:rFonts w:ascii="Times New Roman" w:hAnsi="Times New Roman" w:cs="Times New Roman"/>
            <w:sz w:val="24"/>
            <w:szCs w:val="24"/>
          </w:rPr>
          <w:t>пассива</w:t>
        </w:r>
      </w:hyperlink>
      <w:r w:rsidRPr="004A084E">
        <w:rPr>
          <w:rFonts w:ascii="Times New Roman" w:hAnsi="Times New Roman" w:cs="Times New Roman"/>
          <w:sz w:val="24"/>
          <w:szCs w:val="24"/>
        </w:rPr>
        <w:t xml:space="preserve">,  итоги которых равны. </w:t>
      </w:r>
    </w:p>
    <w:p w:rsidR="004A084E" w:rsidRPr="004A084E" w:rsidRDefault="004A084E" w:rsidP="00807A28">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A084E">
        <w:rPr>
          <w:rFonts w:ascii="Times New Roman" w:hAnsi="Times New Roman" w:cs="Times New Roman"/>
          <w:sz w:val="24"/>
          <w:szCs w:val="24"/>
        </w:rPr>
        <w:t>При составлении ф.0503130, в соответствии с пунктом 19 Инструкции №191н, соблюдено равенство показателей строки 700 соответствующим показателям по строке 350 баланса ф.0503130.</w:t>
      </w:r>
    </w:p>
    <w:p w:rsidR="004A084E" w:rsidRPr="004A084E" w:rsidRDefault="004A084E" w:rsidP="00807A28">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A084E">
        <w:rPr>
          <w:rFonts w:ascii="Times New Roman" w:hAnsi="Times New Roman" w:cs="Times New Roman"/>
          <w:sz w:val="24"/>
          <w:szCs w:val="24"/>
        </w:rPr>
        <w:t xml:space="preserve">Показатели «Нефинансовые активы», отраженные в Балансе (форма 0503130) на начало и конец отчетного периода, соответствуют показателям формы 0503168 «Сведения о движении нефинансовых активов». </w:t>
      </w:r>
    </w:p>
    <w:p w:rsidR="004A084E" w:rsidRPr="004A084E" w:rsidRDefault="004A084E" w:rsidP="00807A28">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A084E">
        <w:rPr>
          <w:rFonts w:ascii="Times New Roman" w:hAnsi="Times New Roman" w:cs="Times New Roman"/>
          <w:sz w:val="24"/>
          <w:szCs w:val="24"/>
        </w:rPr>
        <w:t xml:space="preserve">Проверкой соотношения показателей ф.0503130 (доходы будущих периодов по  </w:t>
      </w:r>
      <w:hyperlink r:id="rId32" w:history="1">
        <w:r w:rsidRPr="004A084E">
          <w:rPr>
            <w:rFonts w:ascii="Times New Roman" w:hAnsi="Times New Roman" w:cs="Times New Roman"/>
            <w:sz w:val="24"/>
            <w:szCs w:val="24"/>
          </w:rPr>
          <w:t>строке 510</w:t>
        </w:r>
      </w:hyperlink>
      <w:r w:rsidRPr="004A084E">
        <w:rPr>
          <w:rFonts w:ascii="Times New Roman" w:hAnsi="Times New Roman" w:cs="Times New Roman"/>
          <w:sz w:val="24"/>
          <w:szCs w:val="24"/>
        </w:rPr>
        <w:t>) с показателями ф.0503169 (по счет</w:t>
      </w:r>
      <w:r w:rsidR="003900C5">
        <w:rPr>
          <w:rFonts w:ascii="Times New Roman" w:hAnsi="Times New Roman" w:cs="Times New Roman"/>
          <w:sz w:val="24"/>
          <w:szCs w:val="24"/>
        </w:rPr>
        <w:t>у</w:t>
      </w:r>
      <w:r w:rsidRPr="004A084E">
        <w:rPr>
          <w:rFonts w:ascii="Times New Roman" w:hAnsi="Times New Roman" w:cs="Times New Roman"/>
          <w:sz w:val="24"/>
          <w:szCs w:val="24"/>
        </w:rPr>
        <w:t xml:space="preserve"> 140140000)  расхождений не установлено.</w:t>
      </w:r>
    </w:p>
    <w:p w:rsidR="004A084E" w:rsidRPr="004A084E" w:rsidRDefault="004A084E" w:rsidP="00807A28">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A084E">
        <w:rPr>
          <w:rFonts w:ascii="Times New Roman" w:hAnsi="Times New Roman" w:cs="Times New Roman"/>
          <w:sz w:val="24"/>
          <w:szCs w:val="24"/>
        </w:rPr>
        <w:t xml:space="preserve">Проверкой соотношения показателей ф.0503130 (дебиторская задолженность по  </w:t>
      </w:r>
      <w:hyperlink r:id="rId33" w:history="1">
        <w:r w:rsidRPr="004A084E">
          <w:rPr>
            <w:rFonts w:ascii="Times New Roman" w:hAnsi="Times New Roman" w:cs="Times New Roman"/>
            <w:sz w:val="24"/>
            <w:szCs w:val="24"/>
          </w:rPr>
          <w:t>строке 250, 260</w:t>
        </w:r>
      </w:hyperlink>
      <w:r w:rsidRPr="004A084E">
        <w:rPr>
          <w:rFonts w:ascii="Times New Roman" w:hAnsi="Times New Roman" w:cs="Times New Roman"/>
          <w:sz w:val="24"/>
          <w:szCs w:val="24"/>
        </w:rPr>
        <w:t xml:space="preserve"> и кредиторская задолженность по строке 410) с итоговыми показателями </w:t>
      </w:r>
      <w:r w:rsidRPr="004A084E">
        <w:rPr>
          <w:rFonts w:ascii="Times New Roman" w:hAnsi="Times New Roman" w:cs="Times New Roman"/>
          <w:sz w:val="24"/>
          <w:szCs w:val="24"/>
        </w:rPr>
        <w:lastRenderedPageBreak/>
        <w:t>ф.0503169,  расхождений не установлено.</w:t>
      </w:r>
    </w:p>
    <w:p w:rsidR="00DA6B1D" w:rsidRPr="00E43A3D" w:rsidRDefault="00DA6B1D" w:rsidP="00807A28">
      <w:pPr>
        <w:autoSpaceDE w:val="0"/>
        <w:autoSpaceDN w:val="0"/>
        <w:adjustRightInd w:val="0"/>
        <w:spacing w:after="0" w:line="240" w:lineRule="auto"/>
        <w:ind w:firstLine="709"/>
        <w:jc w:val="both"/>
        <w:rPr>
          <w:rFonts w:ascii="Times New Roman" w:hAnsi="Times New Roman" w:cs="Times New Roman"/>
          <w:b/>
          <w:i/>
          <w:sz w:val="24"/>
          <w:szCs w:val="24"/>
        </w:rPr>
      </w:pPr>
      <w:r w:rsidRPr="00E43A3D">
        <w:rPr>
          <w:rFonts w:ascii="Times New Roman" w:hAnsi="Times New Roman" w:cs="Times New Roman"/>
          <w:b/>
          <w:i/>
          <w:sz w:val="24"/>
          <w:szCs w:val="24"/>
        </w:rPr>
        <w:t>Пояснительная записка (ф.0503160) (далее – ф.0503160)</w:t>
      </w:r>
    </w:p>
    <w:p w:rsidR="00DA6B1D" w:rsidRPr="00E43A3D" w:rsidRDefault="00DA6B1D" w:rsidP="00807A28">
      <w:pPr>
        <w:autoSpaceDE w:val="0"/>
        <w:autoSpaceDN w:val="0"/>
        <w:adjustRightInd w:val="0"/>
        <w:spacing w:after="0" w:line="240" w:lineRule="auto"/>
        <w:ind w:firstLine="709"/>
        <w:jc w:val="both"/>
        <w:rPr>
          <w:rFonts w:ascii="Times New Roman" w:hAnsi="Times New Roman" w:cs="Times New Roman"/>
          <w:b/>
          <w:i/>
          <w:sz w:val="24"/>
          <w:szCs w:val="24"/>
        </w:rPr>
      </w:pPr>
      <w:r w:rsidRPr="00E43A3D">
        <w:rPr>
          <w:rFonts w:ascii="Times New Roman" w:hAnsi="Times New Roman" w:cs="Times New Roman"/>
          <w:sz w:val="24"/>
          <w:szCs w:val="24"/>
        </w:rPr>
        <w:t xml:space="preserve">Пояснительная записка (ф.0503160) составлена в соответствии с требованиями пунктов 151-159 Инструкции 191н, представлена в разрезе пяти разделов. </w:t>
      </w:r>
    </w:p>
    <w:p w:rsidR="00DA6B1D" w:rsidRDefault="00DA6B1D" w:rsidP="00807A28">
      <w:pPr>
        <w:spacing w:after="0" w:line="240" w:lineRule="auto"/>
        <w:ind w:firstLine="709"/>
        <w:jc w:val="both"/>
        <w:rPr>
          <w:rFonts w:ascii="Times New Roman" w:hAnsi="Times New Roman" w:cs="Times New Roman"/>
          <w:sz w:val="24"/>
          <w:szCs w:val="24"/>
        </w:rPr>
      </w:pPr>
      <w:r w:rsidRPr="00E43A3D">
        <w:rPr>
          <w:rFonts w:ascii="Times New Roman" w:hAnsi="Times New Roman" w:cs="Times New Roman"/>
          <w:sz w:val="24"/>
          <w:szCs w:val="24"/>
        </w:rPr>
        <w:t xml:space="preserve">В сведениях об исполнении бюджета (ф.0503164) отражены обобщенные данные о результатах исполнения бюджета </w:t>
      </w:r>
      <w:r w:rsidR="00D8535C">
        <w:rPr>
          <w:rFonts w:ascii="Times New Roman" w:hAnsi="Times New Roman" w:cs="Times New Roman"/>
          <w:sz w:val="24"/>
          <w:szCs w:val="24"/>
        </w:rPr>
        <w:t>Тумано</w:t>
      </w:r>
      <w:r>
        <w:rPr>
          <w:rFonts w:ascii="Times New Roman" w:hAnsi="Times New Roman" w:cs="Times New Roman"/>
          <w:sz w:val="24"/>
          <w:szCs w:val="24"/>
        </w:rPr>
        <w:t>вского сельского</w:t>
      </w:r>
      <w:r w:rsidR="007C7500">
        <w:rPr>
          <w:rFonts w:ascii="Times New Roman" w:hAnsi="Times New Roman" w:cs="Times New Roman"/>
          <w:sz w:val="24"/>
          <w:szCs w:val="24"/>
        </w:rPr>
        <w:t xml:space="preserve"> комитета</w:t>
      </w:r>
      <w:r w:rsidRPr="00E43A3D">
        <w:rPr>
          <w:rFonts w:ascii="Times New Roman" w:hAnsi="Times New Roman" w:cs="Times New Roman"/>
          <w:sz w:val="24"/>
          <w:szCs w:val="24"/>
        </w:rPr>
        <w:t xml:space="preserve">. Согласно пункту 163 Инструкции 191н сведения формируются на основании показателей отчета об исполнении бюджета (ф.0503127), расхождений, по контрольным соотношениям к показателям бюджетной отчетности, предоставленной </w:t>
      </w:r>
      <w:r w:rsidR="00D8535C">
        <w:rPr>
          <w:rFonts w:ascii="Times New Roman" w:hAnsi="Times New Roman" w:cs="Times New Roman"/>
          <w:sz w:val="24"/>
          <w:szCs w:val="24"/>
        </w:rPr>
        <w:t>Тумано</w:t>
      </w:r>
      <w:r w:rsidR="008856C3">
        <w:rPr>
          <w:rFonts w:ascii="Times New Roman" w:hAnsi="Times New Roman" w:cs="Times New Roman"/>
          <w:sz w:val="24"/>
          <w:szCs w:val="24"/>
        </w:rPr>
        <w:t>вском</w:t>
      </w:r>
      <w:r w:rsidR="007C7500">
        <w:rPr>
          <w:rFonts w:ascii="Times New Roman" w:hAnsi="Times New Roman" w:cs="Times New Roman"/>
          <w:sz w:val="24"/>
          <w:szCs w:val="24"/>
        </w:rPr>
        <w:t xml:space="preserve"> сельским комитетом</w:t>
      </w:r>
      <w:r w:rsidRPr="00E43A3D">
        <w:rPr>
          <w:rFonts w:ascii="Times New Roman" w:hAnsi="Times New Roman" w:cs="Times New Roman"/>
          <w:sz w:val="24"/>
          <w:szCs w:val="24"/>
        </w:rPr>
        <w:t xml:space="preserve"> отклонений не выявлено.</w:t>
      </w:r>
    </w:p>
    <w:p w:rsidR="007C7500" w:rsidRPr="00E43A3D" w:rsidRDefault="007C7500" w:rsidP="00807A28">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 соответствии с абзацем 5 пункта 163 Инструкции</w:t>
      </w:r>
      <w:r w:rsidR="00A15711">
        <w:rPr>
          <w:rFonts w:ascii="Times New Roman" w:hAnsi="Times New Roman" w:cs="Times New Roman"/>
          <w:sz w:val="24"/>
          <w:szCs w:val="24"/>
        </w:rPr>
        <w:t xml:space="preserve"> 191н в ф. 0503164 отражены показатели, по которым исполнение бюджетных назначений по состоянию на 1 января года, следующего за отчетным, - менее 95% от плановых показателей.</w:t>
      </w:r>
    </w:p>
    <w:p w:rsidR="00DA6B1D" w:rsidRPr="00E43A3D" w:rsidRDefault="00DA6B1D" w:rsidP="00807A28">
      <w:pPr>
        <w:spacing w:after="0" w:line="240" w:lineRule="auto"/>
        <w:ind w:firstLine="709"/>
        <w:jc w:val="both"/>
        <w:rPr>
          <w:rFonts w:ascii="Times New Roman" w:hAnsi="Times New Roman" w:cs="Times New Roman"/>
          <w:sz w:val="24"/>
          <w:szCs w:val="24"/>
        </w:rPr>
      </w:pPr>
      <w:r w:rsidRPr="00E43A3D">
        <w:rPr>
          <w:rFonts w:ascii="Times New Roman" w:hAnsi="Times New Roman" w:cs="Times New Roman"/>
          <w:sz w:val="24"/>
          <w:szCs w:val="24"/>
        </w:rPr>
        <w:t>Показатели, содержащиеся в сведениях о движении нефинансовых активов (ф.0503168) соответствуют остаткам, указанным в ф.0503130 «Баланс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p w:rsidR="00DA6B1D" w:rsidRDefault="00DA6B1D" w:rsidP="00807A28">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43A3D">
        <w:rPr>
          <w:rFonts w:ascii="Times New Roman" w:hAnsi="Times New Roman" w:cs="Times New Roman"/>
          <w:sz w:val="24"/>
          <w:szCs w:val="24"/>
        </w:rPr>
        <w:t xml:space="preserve">Согласно ф.0503169 «Сведения по дебиторской и кредиторской задолженности» </w:t>
      </w:r>
      <w:r w:rsidRPr="00E43A3D">
        <w:rPr>
          <w:rFonts w:ascii="Times New Roman" w:eastAsia="Times New Roman" w:hAnsi="Times New Roman" w:cs="Times New Roman"/>
          <w:sz w:val="24"/>
          <w:szCs w:val="24"/>
          <w:lang w:eastAsia="ru-RU"/>
        </w:rPr>
        <w:t>по состоянию на 01.01.202</w:t>
      </w:r>
      <w:r w:rsidR="004C6B29">
        <w:rPr>
          <w:rFonts w:ascii="Times New Roman" w:eastAsia="Times New Roman" w:hAnsi="Times New Roman" w:cs="Times New Roman"/>
          <w:sz w:val="24"/>
          <w:szCs w:val="24"/>
          <w:lang w:eastAsia="ru-RU"/>
        </w:rPr>
        <w:t>6</w:t>
      </w:r>
      <w:r w:rsidRPr="00E43A3D">
        <w:rPr>
          <w:rFonts w:ascii="Times New Roman" w:eastAsia="Times New Roman" w:hAnsi="Times New Roman" w:cs="Times New Roman"/>
          <w:sz w:val="24"/>
          <w:szCs w:val="24"/>
          <w:lang w:eastAsia="ru-RU"/>
        </w:rPr>
        <w:t xml:space="preserve"> года дебиторская задолженность составила в сумме </w:t>
      </w:r>
      <w:r w:rsidR="000D749E">
        <w:rPr>
          <w:rFonts w:ascii="Times New Roman" w:eastAsia="Times New Roman" w:hAnsi="Times New Roman" w:cs="Times New Roman"/>
          <w:b/>
          <w:sz w:val="24"/>
          <w:szCs w:val="24"/>
          <w:lang w:eastAsia="ru-RU"/>
        </w:rPr>
        <w:t>98,9</w:t>
      </w:r>
      <w:r w:rsidRPr="00E43A3D">
        <w:rPr>
          <w:rFonts w:ascii="Times New Roman" w:eastAsia="Times New Roman" w:hAnsi="Times New Roman" w:cs="Times New Roman"/>
          <w:sz w:val="24"/>
          <w:szCs w:val="24"/>
          <w:lang w:eastAsia="ru-RU"/>
        </w:rPr>
        <w:t xml:space="preserve"> тыс. рублей.</w:t>
      </w:r>
    </w:p>
    <w:p w:rsidR="004C6B29" w:rsidRPr="00E43A3D" w:rsidRDefault="004C6B29" w:rsidP="00807A28">
      <w:pPr>
        <w:autoSpaceDE w:val="0"/>
        <w:autoSpaceDN w:val="0"/>
        <w:adjustRightInd w:val="0"/>
        <w:spacing w:after="0" w:line="240" w:lineRule="auto"/>
        <w:ind w:firstLine="709"/>
        <w:jc w:val="both"/>
        <w:rPr>
          <w:rFonts w:ascii="Times New Roman" w:hAnsi="Times New Roman" w:cs="Times New Roman"/>
          <w:sz w:val="24"/>
          <w:szCs w:val="24"/>
        </w:rPr>
      </w:pPr>
      <w:r w:rsidRPr="00E43A3D">
        <w:rPr>
          <w:rFonts w:ascii="Times New Roman" w:hAnsi="Times New Roman" w:cs="Times New Roman"/>
          <w:sz w:val="24"/>
          <w:szCs w:val="24"/>
        </w:rPr>
        <w:t xml:space="preserve">Согласно ф.0503169 «Сведения по дебиторской и кредиторской задолженности» </w:t>
      </w:r>
      <w:r w:rsidRPr="00E43A3D">
        <w:rPr>
          <w:rFonts w:ascii="Times New Roman" w:eastAsia="Times New Roman" w:hAnsi="Times New Roman" w:cs="Times New Roman"/>
          <w:sz w:val="24"/>
          <w:szCs w:val="24"/>
          <w:lang w:eastAsia="ru-RU"/>
        </w:rPr>
        <w:t>по состоянию на 01.01.202</w:t>
      </w:r>
      <w:r>
        <w:rPr>
          <w:rFonts w:ascii="Times New Roman" w:eastAsia="Times New Roman" w:hAnsi="Times New Roman" w:cs="Times New Roman"/>
          <w:sz w:val="24"/>
          <w:szCs w:val="24"/>
          <w:lang w:eastAsia="ru-RU"/>
        </w:rPr>
        <w:t>6</w:t>
      </w:r>
      <w:r w:rsidRPr="00E43A3D">
        <w:rPr>
          <w:rFonts w:ascii="Times New Roman" w:eastAsia="Times New Roman" w:hAnsi="Times New Roman" w:cs="Times New Roman"/>
          <w:sz w:val="24"/>
          <w:szCs w:val="24"/>
          <w:lang w:eastAsia="ru-RU"/>
        </w:rPr>
        <w:t xml:space="preserve"> года </w:t>
      </w:r>
      <w:r>
        <w:rPr>
          <w:rFonts w:ascii="Times New Roman" w:eastAsia="Times New Roman" w:hAnsi="Times New Roman" w:cs="Times New Roman"/>
          <w:sz w:val="24"/>
          <w:szCs w:val="24"/>
          <w:lang w:eastAsia="ru-RU"/>
        </w:rPr>
        <w:t>кредиторская</w:t>
      </w:r>
      <w:r w:rsidRPr="00E43A3D">
        <w:rPr>
          <w:rFonts w:ascii="Times New Roman" w:eastAsia="Times New Roman" w:hAnsi="Times New Roman" w:cs="Times New Roman"/>
          <w:sz w:val="24"/>
          <w:szCs w:val="24"/>
          <w:lang w:eastAsia="ru-RU"/>
        </w:rPr>
        <w:t xml:space="preserve"> задолженность составила в сумме </w:t>
      </w:r>
      <w:r w:rsidR="000D749E">
        <w:rPr>
          <w:rFonts w:ascii="Times New Roman" w:eastAsia="Times New Roman" w:hAnsi="Times New Roman" w:cs="Times New Roman"/>
          <w:b/>
          <w:sz w:val="24"/>
          <w:szCs w:val="24"/>
          <w:lang w:eastAsia="ru-RU"/>
        </w:rPr>
        <w:t>468,5</w:t>
      </w:r>
      <w:r w:rsidRPr="00E43A3D">
        <w:rPr>
          <w:rFonts w:ascii="Times New Roman" w:eastAsia="Times New Roman" w:hAnsi="Times New Roman" w:cs="Times New Roman"/>
          <w:sz w:val="24"/>
          <w:szCs w:val="24"/>
          <w:lang w:eastAsia="ru-RU"/>
        </w:rPr>
        <w:t xml:space="preserve"> тыс. рублей.</w:t>
      </w:r>
    </w:p>
    <w:p w:rsidR="00DA6B1D" w:rsidRPr="00E43A3D" w:rsidRDefault="00DA6B1D" w:rsidP="00807A28">
      <w:pPr>
        <w:spacing w:after="0" w:line="240" w:lineRule="auto"/>
        <w:ind w:firstLine="709"/>
        <w:jc w:val="both"/>
        <w:rPr>
          <w:rFonts w:ascii="Times New Roman" w:eastAsia="Times New Roman" w:hAnsi="Times New Roman" w:cs="Times New Roman"/>
          <w:sz w:val="24"/>
          <w:szCs w:val="24"/>
          <w:lang w:eastAsia="ru-RU"/>
        </w:rPr>
      </w:pPr>
      <w:r w:rsidRPr="00E43A3D">
        <w:rPr>
          <w:rFonts w:ascii="Times New Roman" w:eastAsia="Times New Roman" w:hAnsi="Times New Roman" w:cs="Times New Roman"/>
          <w:sz w:val="24"/>
          <w:szCs w:val="24"/>
          <w:lang w:eastAsia="ru-RU"/>
        </w:rPr>
        <w:t>Данные дебиторской и кредиторской задолженности, отраженные в ф.0503169 соответствуют показателям баланса (ф.0503130) на конец отчетного периода.</w:t>
      </w:r>
    </w:p>
    <w:p w:rsidR="000A048F" w:rsidRDefault="000A048F" w:rsidP="00807A28">
      <w:pPr>
        <w:widowControl w:val="0"/>
        <w:autoSpaceDE w:val="0"/>
        <w:autoSpaceDN w:val="0"/>
        <w:adjustRightInd w:val="0"/>
        <w:spacing w:after="0" w:line="240" w:lineRule="auto"/>
        <w:ind w:firstLine="709"/>
        <w:jc w:val="both"/>
        <w:rPr>
          <w:rFonts w:ascii="Times New Roman" w:hAnsi="Times New Roman" w:cs="Times New Roman"/>
          <w:sz w:val="24"/>
          <w:szCs w:val="24"/>
        </w:rPr>
      </w:pPr>
    </w:p>
    <w:bookmarkEnd w:id="2"/>
    <w:p w:rsidR="00AC4D7B" w:rsidRPr="00E776FC" w:rsidRDefault="00AC4D7B" w:rsidP="00807A28">
      <w:pPr>
        <w:spacing w:after="0" w:line="240" w:lineRule="auto"/>
        <w:jc w:val="center"/>
        <w:rPr>
          <w:rFonts w:ascii="Times New Roman" w:eastAsia="Times New Roman" w:hAnsi="Times New Roman" w:cs="Times New Roman"/>
          <w:b/>
          <w:sz w:val="16"/>
          <w:szCs w:val="16"/>
          <w:lang w:eastAsia="ru-RU"/>
        </w:rPr>
      </w:pPr>
    </w:p>
    <w:p w:rsidR="00E8756F" w:rsidRDefault="00E8756F" w:rsidP="00807A28">
      <w:pPr>
        <w:spacing w:after="0" w:line="240" w:lineRule="auto"/>
        <w:jc w:val="center"/>
        <w:rPr>
          <w:rFonts w:ascii="Times New Roman" w:eastAsia="Times New Roman" w:hAnsi="Times New Roman" w:cs="Times New Roman"/>
          <w:b/>
          <w:sz w:val="24"/>
          <w:szCs w:val="24"/>
          <w:lang w:eastAsia="ru-RU"/>
        </w:rPr>
      </w:pPr>
      <w:r w:rsidRPr="00B35EE9">
        <w:rPr>
          <w:rFonts w:ascii="Times New Roman" w:eastAsia="Times New Roman" w:hAnsi="Times New Roman" w:cs="Times New Roman"/>
          <w:b/>
          <w:sz w:val="24"/>
          <w:szCs w:val="24"/>
          <w:lang w:eastAsia="ru-RU"/>
        </w:rPr>
        <w:t>Вывод</w:t>
      </w:r>
      <w:r w:rsidR="00CA12B5">
        <w:rPr>
          <w:rFonts w:ascii="Times New Roman" w:eastAsia="Times New Roman" w:hAnsi="Times New Roman" w:cs="Times New Roman"/>
          <w:b/>
          <w:sz w:val="24"/>
          <w:szCs w:val="24"/>
          <w:lang w:eastAsia="ru-RU"/>
        </w:rPr>
        <w:t>ы:</w:t>
      </w:r>
    </w:p>
    <w:p w:rsidR="0025772B" w:rsidRPr="002F3F85" w:rsidRDefault="0025772B" w:rsidP="00807A28">
      <w:pPr>
        <w:spacing w:after="0" w:line="240" w:lineRule="auto"/>
        <w:jc w:val="center"/>
        <w:rPr>
          <w:rFonts w:ascii="Times New Roman" w:eastAsia="Times New Roman" w:hAnsi="Times New Roman" w:cs="Times New Roman"/>
          <w:b/>
          <w:sz w:val="16"/>
          <w:szCs w:val="16"/>
          <w:lang w:eastAsia="ru-RU"/>
        </w:rPr>
      </w:pPr>
    </w:p>
    <w:p w:rsidR="00971DA8" w:rsidRPr="00B35EE9" w:rsidRDefault="00971DA8" w:rsidP="00807A28">
      <w:pPr>
        <w:pStyle w:val="af"/>
        <w:numPr>
          <w:ilvl w:val="0"/>
          <w:numId w:val="6"/>
        </w:numPr>
        <w:tabs>
          <w:tab w:val="left" w:pos="0"/>
        </w:tabs>
        <w:spacing w:after="0" w:line="240" w:lineRule="auto"/>
        <w:ind w:left="0" w:firstLine="284"/>
        <w:jc w:val="both"/>
        <w:rPr>
          <w:rFonts w:ascii="Times New Roman" w:hAnsi="Times New Roman" w:cs="Times New Roman"/>
          <w:sz w:val="24"/>
          <w:szCs w:val="24"/>
        </w:rPr>
      </w:pPr>
      <w:r w:rsidRPr="00971DA8">
        <w:rPr>
          <w:rFonts w:ascii="Times New Roman" w:hAnsi="Times New Roman" w:cs="Times New Roman"/>
          <w:sz w:val="24"/>
          <w:szCs w:val="24"/>
        </w:rPr>
        <w:t xml:space="preserve">Согласно </w:t>
      </w:r>
      <w:r w:rsidR="0027201A">
        <w:rPr>
          <w:rFonts w:ascii="Times New Roman" w:hAnsi="Times New Roman" w:cs="Times New Roman"/>
          <w:sz w:val="24"/>
          <w:szCs w:val="24"/>
        </w:rPr>
        <w:t xml:space="preserve">Постановлению Администрации муниципального образования «Вяземский муниципальный округ» Смоленской области от 19.12.2024 № 2390 «Об утверждении перечня главных администраторов  доходов бюджета муниципального образования «Вяземский муниципальный округ» Смоленской области и </w:t>
      </w:r>
      <w:r w:rsidRPr="00971DA8">
        <w:rPr>
          <w:rFonts w:ascii="Times New Roman" w:hAnsi="Times New Roman" w:cs="Times New Roman"/>
          <w:sz w:val="24"/>
          <w:szCs w:val="24"/>
        </w:rPr>
        <w:t>решению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w:t>
      </w:r>
      <w:r>
        <w:rPr>
          <w:rFonts w:ascii="Times New Roman" w:hAnsi="Times New Roman" w:cs="Times New Roman"/>
          <w:sz w:val="24"/>
          <w:szCs w:val="24"/>
        </w:rPr>
        <w:t>6 и 2027 годов» (с изменениями)</w:t>
      </w:r>
      <w:r w:rsidR="0027201A">
        <w:rPr>
          <w:rFonts w:ascii="Times New Roman" w:hAnsi="Times New Roman" w:cs="Times New Roman"/>
          <w:sz w:val="24"/>
          <w:szCs w:val="24"/>
        </w:rPr>
        <w:t>,</w:t>
      </w:r>
      <w:r w:rsidRPr="00971DA8">
        <w:rPr>
          <w:rFonts w:ascii="Times New Roman" w:hAnsi="Times New Roman" w:cs="Times New Roman"/>
          <w:sz w:val="24"/>
          <w:szCs w:val="24"/>
        </w:rPr>
        <w:t xml:space="preserve"> в 2025 году </w:t>
      </w:r>
      <w:proofErr w:type="spellStart"/>
      <w:r w:rsidR="000D749E">
        <w:rPr>
          <w:rFonts w:ascii="Times New Roman" w:hAnsi="Times New Roman" w:cs="Times New Roman"/>
          <w:sz w:val="24"/>
          <w:szCs w:val="24"/>
        </w:rPr>
        <w:t>Тумано</w:t>
      </w:r>
      <w:r w:rsidR="00224B38">
        <w:rPr>
          <w:rFonts w:ascii="Times New Roman" w:hAnsi="Times New Roman" w:cs="Times New Roman"/>
          <w:sz w:val="24"/>
          <w:szCs w:val="24"/>
        </w:rPr>
        <w:t>вск</w:t>
      </w:r>
      <w:r w:rsidR="007C36DB">
        <w:rPr>
          <w:rFonts w:ascii="Times New Roman" w:hAnsi="Times New Roman" w:cs="Times New Roman"/>
          <w:sz w:val="24"/>
          <w:szCs w:val="24"/>
        </w:rPr>
        <w:t>и</w:t>
      </w:r>
      <w:r w:rsidR="00224B38">
        <w:rPr>
          <w:rFonts w:ascii="Times New Roman" w:hAnsi="Times New Roman" w:cs="Times New Roman"/>
          <w:sz w:val="24"/>
          <w:szCs w:val="24"/>
        </w:rPr>
        <w:t>й</w:t>
      </w:r>
      <w:proofErr w:type="spellEnd"/>
      <w:r w:rsidR="0027201A">
        <w:rPr>
          <w:rFonts w:ascii="Times New Roman" w:hAnsi="Times New Roman" w:cs="Times New Roman"/>
          <w:sz w:val="24"/>
          <w:szCs w:val="24"/>
        </w:rPr>
        <w:t xml:space="preserve"> сельский комитет</w:t>
      </w:r>
      <w:r w:rsidRPr="00971DA8">
        <w:rPr>
          <w:rFonts w:ascii="Times New Roman" w:hAnsi="Times New Roman" w:cs="Times New Roman"/>
          <w:sz w:val="24"/>
          <w:szCs w:val="24"/>
        </w:rPr>
        <w:t xml:space="preserve"> был наделен полномочиями главного администратора бюджетных средств муниципального образования «Вяземский муниципал</w:t>
      </w:r>
      <w:r>
        <w:rPr>
          <w:rFonts w:ascii="Times New Roman" w:hAnsi="Times New Roman" w:cs="Times New Roman"/>
          <w:sz w:val="24"/>
          <w:szCs w:val="24"/>
        </w:rPr>
        <w:t>ьный округ» Смоленской области</w:t>
      </w:r>
      <w:r w:rsidR="0027201A">
        <w:rPr>
          <w:rFonts w:ascii="Times New Roman" w:hAnsi="Times New Roman" w:cs="Times New Roman"/>
          <w:sz w:val="24"/>
          <w:szCs w:val="24"/>
        </w:rPr>
        <w:t xml:space="preserve">, с присвоением кода главного администратора – </w:t>
      </w:r>
      <w:r w:rsidR="005224DC">
        <w:rPr>
          <w:rFonts w:ascii="Times New Roman" w:hAnsi="Times New Roman" w:cs="Times New Roman"/>
          <w:b/>
          <w:sz w:val="24"/>
          <w:szCs w:val="24"/>
        </w:rPr>
        <w:t>92</w:t>
      </w:r>
      <w:r w:rsidR="000D749E">
        <w:rPr>
          <w:rFonts w:ascii="Times New Roman" w:hAnsi="Times New Roman" w:cs="Times New Roman"/>
          <w:b/>
          <w:sz w:val="24"/>
          <w:szCs w:val="24"/>
        </w:rPr>
        <w:t>4</w:t>
      </w:r>
      <w:r>
        <w:rPr>
          <w:rFonts w:ascii="Times New Roman" w:hAnsi="Times New Roman" w:cs="Times New Roman"/>
          <w:sz w:val="24"/>
          <w:szCs w:val="24"/>
        </w:rPr>
        <w:t>.</w:t>
      </w:r>
    </w:p>
    <w:p w:rsidR="00317ED1" w:rsidRDefault="0027201A" w:rsidP="00807A28">
      <w:pPr>
        <w:pStyle w:val="af"/>
        <w:numPr>
          <w:ilvl w:val="0"/>
          <w:numId w:val="6"/>
        </w:numPr>
        <w:tabs>
          <w:tab w:val="left" w:pos="142"/>
          <w:tab w:val="left" w:pos="567"/>
          <w:tab w:val="left" w:pos="709"/>
        </w:tabs>
        <w:spacing w:after="0" w:line="240" w:lineRule="auto"/>
        <w:ind w:left="0" w:firstLine="360"/>
        <w:jc w:val="both"/>
        <w:rPr>
          <w:rFonts w:ascii="Times New Roman" w:hAnsi="Times New Roman" w:cs="Times New Roman"/>
          <w:sz w:val="24"/>
          <w:szCs w:val="24"/>
        </w:rPr>
      </w:pPr>
      <w:r>
        <w:rPr>
          <w:rFonts w:ascii="Times New Roman" w:hAnsi="Times New Roman" w:cs="Times New Roman"/>
          <w:sz w:val="24"/>
          <w:szCs w:val="24"/>
        </w:rPr>
        <w:t xml:space="preserve"> Годовая бюджетная отчетность представлена </w:t>
      </w:r>
      <w:r w:rsidR="005224DC">
        <w:rPr>
          <w:rFonts w:ascii="Times New Roman" w:hAnsi="Times New Roman" w:cs="Times New Roman"/>
          <w:sz w:val="24"/>
          <w:szCs w:val="24"/>
        </w:rPr>
        <w:t>1</w:t>
      </w:r>
      <w:r w:rsidR="000D749E">
        <w:rPr>
          <w:rFonts w:ascii="Times New Roman" w:hAnsi="Times New Roman" w:cs="Times New Roman"/>
          <w:sz w:val="24"/>
          <w:szCs w:val="24"/>
        </w:rPr>
        <w:t>6</w:t>
      </w:r>
      <w:r>
        <w:rPr>
          <w:rFonts w:ascii="Times New Roman" w:hAnsi="Times New Roman" w:cs="Times New Roman"/>
          <w:sz w:val="24"/>
          <w:szCs w:val="24"/>
        </w:rPr>
        <w:t>.03.2026 года, с соблюдением срока представления годовой бюджетной отчетности главными администраторами бюджетных средств, установленной п</w:t>
      </w:r>
      <w:r>
        <w:rPr>
          <w:rFonts w:ascii="Times New Roman" w:hAnsi="Times New Roman" w:cs="Times New Roman"/>
          <w:color w:val="000000" w:themeColor="text1"/>
          <w:sz w:val="24"/>
          <w:szCs w:val="24"/>
        </w:rPr>
        <w:t xml:space="preserve">унктом 3 статьи 10 </w:t>
      </w:r>
      <w:r>
        <w:rPr>
          <w:rFonts w:ascii="Times New Roman" w:hAnsi="Times New Roman" w:cs="Times New Roman"/>
          <w:sz w:val="24"/>
          <w:szCs w:val="24"/>
        </w:rPr>
        <w:t>«</w:t>
      </w:r>
      <w:r w:rsidRPr="009450E0">
        <w:rPr>
          <w:rFonts w:ascii="Times New Roman" w:hAnsi="Times New Roman" w:cs="Times New Roman"/>
          <w:sz w:val="24"/>
          <w:szCs w:val="24"/>
        </w:rPr>
        <w:t xml:space="preserve">Положения о бюджетном процессе </w:t>
      </w:r>
      <w:r>
        <w:rPr>
          <w:rFonts w:ascii="Times New Roman" w:hAnsi="Times New Roman" w:cs="Times New Roman"/>
          <w:sz w:val="24"/>
          <w:szCs w:val="24"/>
        </w:rPr>
        <w:t>муниципального образования «Вяземский муниципальный округ» Смоленской области» утвержденного решением Вяземского окружного Сов</w:t>
      </w:r>
      <w:r w:rsidR="005224DC">
        <w:rPr>
          <w:rFonts w:ascii="Times New Roman" w:hAnsi="Times New Roman" w:cs="Times New Roman"/>
          <w:sz w:val="24"/>
          <w:szCs w:val="24"/>
        </w:rPr>
        <w:t>ета депутатов от 25.10.2024 №30</w:t>
      </w:r>
      <w:r w:rsidR="00C27B51" w:rsidRPr="00B35EE9">
        <w:rPr>
          <w:rFonts w:ascii="Times New Roman" w:hAnsi="Times New Roman" w:cs="Times New Roman"/>
          <w:sz w:val="24"/>
          <w:szCs w:val="24"/>
        </w:rPr>
        <w:t>.</w:t>
      </w:r>
    </w:p>
    <w:p w:rsidR="00222D5A" w:rsidRDefault="0027201A" w:rsidP="00807A28">
      <w:pPr>
        <w:pStyle w:val="af"/>
        <w:numPr>
          <w:ilvl w:val="0"/>
          <w:numId w:val="6"/>
        </w:numPr>
        <w:tabs>
          <w:tab w:val="left" w:pos="0"/>
        </w:tabs>
        <w:spacing w:after="0" w:line="240" w:lineRule="auto"/>
        <w:ind w:left="0" w:firstLine="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Годовая бюджетная отчетность предоставлена в полном объеме, в соответствии с пунктом 11.1 Инструкции 191</w:t>
      </w:r>
      <w:proofErr w:type="gramStart"/>
      <w:r>
        <w:rPr>
          <w:rFonts w:ascii="Times New Roman" w:eastAsia="Times New Roman" w:hAnsi="Times New Roman" w:cs="Times New Roman"/>
          <w:sz w:val="24"/>
          <w:szCs w:val="24"/>
          <w:lang w:eastAsia="ru-RU"/>
        </w:rPr>
        <w:t xml:space="preserve">н </w:t>
      </w:r>
      <w:r w:rsidR="00222D5A" w:rsidRPr="00B35EE9">
        <w:rPr>
          <w:rFonts w:ascii="Times New Roman" w:eastAsia="Times New Roman" w:hAnsi="Times New Roman" w:cs="Times New Roman"/>
          <w:sz w:val="24"/>
          <w:szCs w:val="24"/>
          <w:lang w:eastAsia="ru-RU"/>
        </w:rPr>
        <w:t>.</w:t>
      </w:r>
      <w:proofErr w:type="gramEnd"/>
    </w:p>
    <w:p w:rsidR="00222D5A" w:rsidRPr="00B35EE9" w:rsidRDefault="00DE41FC" w:rsidP="00807A28">
      <w:pPr>
        <w:numPr>
          <w:ilvl w:val="0"/>
          <w:numId w:val="6"/>
        </w:numPr>
        <w:tabs>
          <w:tab w:val="left" w:pos="142"/>
          <w:tab w:val="left" w:pos="567"/>
          <w:tab w:val="left" w:pos="993"/>
        </w:tabs>
        <w:spacing w:after="0" w:line="240" w:lineRule="auto"/>
        <w:ind w:left="0" w:firstLine="36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Бюджетные ассигнования </w:t>
      </w:r>
      <w:proofErr w:type="spellStart"/>
      <w:r w:rsidR="000D749E">
        <w:rPr>
          <w:rFonts w:ascii="Times New Roman" w:eastAsia="Times New Roman" w:hAnsi="Times New Roman" w:cs="Times New Roman"/>
          <w:sz w:val="24"/>
          <w:szCs w:val="24"/>
          <w:lang w:eastAsia="ru-RU"/>
        </w:rPr>
        <w:t>Туманов</w:t>
      </w:r>
      <w:r w:rsidR="00807A28">
        <w:rPr>
          <w:rFonts w:ascii="Times New Roman" w:eastAsia="Times New Roman" w:hAnsi="Times New Roman" w:cs="Times New Roman"/>
          <w:sz w:val="24"/>
          <w:szCs w:val="24"/>
          <w:lang w:eastAsia="ru-RU"/>
        </w:rPr>
        <w:t>ск</w:t>
      </w:r>
      <w:r w:rsidR="007C36DB">
        <w:rPr>
          <w:rFonts w:ascii="Times New Roman" w:eastAsia="Times New Roman" w:hAnsi="Times New Roman" w:cs="Times New Roman"/>
          <w:sz w:val="24"/>
          <w:szCs w:val="24"/>
          <w:lang w:eastAsia="ru-RU"/>
        </w:rPr>
        <w:t>и</w:t>
      </w:r>
      <w:r w:rsidR="00807A28">
        <w:rPr>
          <w:rFonts w:ascii="Times New Roman" w:eastAsia="Times New Roman" w:hAnsi="Times New Roman" w:cs="Times New Roman"/>
          <w:sz w:val="24"/>
          <w:szCs w:val="24"/>
          <w:lang w:eastAsia="ru-RU"/>
        </w:rPr>
        <w:t>м</w:t>
      </w:r>
      <w:proofErr w:type="spellEnd"/>
      <w:r>
        <w:rPr>
          <w:rFonts w:ascii="Times New Roman" w:eastAsia="Times New Roman" w:hAnsi="Times New Roman" w:cs="Times New Roman"/>
          <w:sz w:val="24"/>
          <w:szCs w:val="24"/>
          <w:lang w:eastAsia="ru-RU"/>
        </w:rPr>
        <w:t xml:space="preserve"> сельским комитетом</w:t>
      </w:r>
      <w:r w:rsidR="00222D5A" w:rsidRPr="00B35EE9">
        <w:rPr>
          <w:rFonts w:ascii="Times New Roman" w:eastAsia="Times New Roman" w:hAnsi="Times New Roman" w:cs="Times New Roman"/>
          <w:sz w:val="24"/>
          <w:szCs w:val="24"/>
          <w:lang w:eastAsia="ru-RU"/>
        </w:rPr>
        <w:t xml:space="preserve"> исполнены в </w:t>
      </w:r>
      <w:r>
        <w:rPr>
          <w:rFonts w:ascii="Times New Roman" w:eastAsia="Times New Roman" w:hAnsi="Times New Roman" w:cs="Times New Roman"/>
          <w:sz w:val="24"/>
          <w:szCs w:val="24"/>
          <w:lang w:eastAsia="ru-RU"/>
        </w:rPr>
        <w:t>сумме</w:t>
      </w:r>
      <w:r w:rsidR="00222D5A" w:rsidRPr="00B35EE9">
        <w:rPr>
          <w:rFonts w:ascii="Times New Roman" w:eastAsia="Times New Roman" w:hAnsi="Times New Roman" w:cs="Times New Roman"/>
          <w:sz w:val="24"/>
          <w:szCs w:val="24"/>
          <w:lang w:eastAsia="ru-RU"/>
        </w:rPr>
        <w:t xml:space="preserve"> </w:t>
      </w:r>
      <w:r w:rsidR="008854C1">
        <w:rPr>
          <w:rFonts w:ascii="Times New Roman" w:eastAsia="Times New Roman" w:hAnsi="Times New Roman" w:cs="Times New Roman"/>
          <w:b/>
          <w:sz w:val="24"/>
          <w:szCs w:val="24"/>
          <w:lang w:eastAsia="ru-RU"/>
        </w:rPr>
        <w:t>37031,4</w:t>
      </w:r>
      <w:r>
        <w:rPr>
          <w:rFonts w:ascii="Times New Roman" w:eastAsia="Times New Roman" w:hAnsi="Times New Roman" w:cs="Times New Roman"/>
          <w:b/>
          <w:sz w:val="24"/>
          <w:szCs w:val="24"/>
          <w:lang w:eastAsia="ru-RU"/>
        </w:rPr>
        <w:t xml:space="preserve"> </w:t>
      </w:r>
      <w:proofErr w:type="gramStart"/>
      <w:r w:rsidR="00222D5A" w:rsidRPr="00B35EE9">
        <w:rPr>
          <w:rFonts w:ascii="Times New Roman" w:eastAsia="Times New Roman" w:hAnsi="Times New Roman" w:cs="Times New Roman"/>
          <w:sz w:val="24"/>
          <w:szCs w:val="24"/>
          <w:lang w:eastAsia="ru-RU"/>
        </w:rPr>
        <w:t>тыс.руб</w:t>
      </w:r>
      <w:r w:rsidR="00C97E18">
        <w:rPr>
          <w:rFonts w:ascii="Times New Roman" w:eastAsia="Times New Roman" w:hAnsi="Times New Roman" w:cs="Times New Roman"/>
          <w:sz w:val="24"/>
          <w:szCs w:val="24"/>
          <w:lang w:eastAsia="ru-RU"/>
        </w:rPr>
        <w:t>лей</w:t>
      </w:r>
      <w:proofErr w:type="gramEnd"/>
      <w:r w:rsidR="00222D5A" w:rsidRPr="00B35EE9">
        <w:rPr>
          <w:rFonts w:ascii="Times New Roman" w:eastAsia="Times New Roman" w:hAnsi="Times New Roman" w:cs="Times New Roman"/>
          <w:sz w:val="24"/>
          <w:szCs w:val="24"/>
          <w:lang w:eastAsia="ru-RU"/>
        </w:rPr>
        <w:t xml:space="preserve"> или </w:t>
      </w:r>
      <w:r w:rsidR="008854C1">
        <w:rPr>
          <w:rFonts w:ascii="Times New Roman" w:eastAsia="Times New Roman" w:hAnsi="Times New Roman" w:cs="Times New Roman"/>
          <w:b/>
          <w:sz w:val="24"/>
          <w:szCs w:val="24"/>
          <w:lang w:eastAsia="ru-RU"/>
        </w:rPr>
        <w:t>99,5</w:t>
      </w:r>
      <w:r w:rsidR="00222D5A" w:rsidRPr="00B35EE9">
        <w:rPr>
          <w:rFonts w:ascii="Times New Roman" w:eastAsia="Times New Roman" w:hAnsi="Times New Roman" w:cs="Times New Roman"/>
          <w:sz w:val="24"/>
          <w:szCs w:val="24"/>
          <w:lang w:eastAsia="ru-RU"/>
        </w:rPr>
        <w:t>%</w:t>
      </w:r>
      <w:r w:rsidR="00E63F85">
        <w:rPr>
          <w:rFonts w:ascii="Times New Roman" w:eastAsia="Times New Roman" w:hAnsi="Times New Roman" w:cs="Times New Roman"/>
          <w:sz w:val="24"/>
          <w:szCs w:val="24"/>
          <w:lang w:eastAsia="ru-RU"/>
        </w:rPr>
        <w:t xml:space="preserve"> </w:t>
      </w:r>
      <w:r w:rsidR="00E63F85" w:rsidRPr="00E63F85">
        <w:rPr>
          <w:rFonts w:ascii="Times New Roman" w:eastAsia="Times New Roman" w:hAnsi="Times New Roman" w:cs="Times New Roman"/>
          <w:sz w:val="24"/>
          <w:szCs w:val="24"/>
          <w:lang w:eastAsia="ru-RU"/>
        </w:rPr>
        <w:t xml:space="preserve">к утверждённым бюджетным </w:t>
      </w:r>
      <w:r>
        <w:rPr>
          <w:rFonts w:ascii="Times New Roman" w:eastAsia="Times New Roman" w:hAnsi="Times New Roman" w:cs="Times New Roman"/>
          <w:sz w:val="24"/>
          <w:szCs w:val="24"/>
          <w:lang w:eastAsia="ru-RU"/>
        </w:rPr>
        <w:t>ассигнованиям (</w:t>
      </w:r>
      <w:r w:rsidR="008854C1">
        <w:rPr>
          <w:rFonts w:ascii="Times New Roman" w:eastAsia="Times New Roman" w:hAnsi="Times New Roman" w:cs="Times New Roman"/>
          <w:b/>
          <w:sz w:val="24"/>
          <w:szCs w:val="24"/>
          <w:lang w:eastAsia="ru-RU"/>
        </w:rPr>
        <w:t>37226,7</w:t>
      </w:r>
      <w:r>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sz w:val="24"/>
          <w:szCs w:val="24"/>
          <w:lang w:eastAsia="ru-RU"/>
        </w:rPr>
        <w:t>тыс. рублей)</w:t>
      </w:r>
      <w:r w:rsidR="00E63F85" w:rsidRPr="00E63F85">
        <w:rPr>
          <w:rFonts w:ascii="Times New Roman" w:eastAsia="Times New Roman" w:hAnsi="Times New Roman" w:cs="Times New Roman"/>
          <w:sz w:val="24"/>
          <w:szCs w:val="24"/>
          <w:lang w:eastAsia="ru-RU"/>
        </w:rPr>
        <w:t xml:space="preserve"> согласно решению Вяземского районного Совета депутатов от </w:t>
      </w:r>
      <w:r w:rsidR="00DE0584">
        <w:rPr>
          <w:rFonts w:ascii="Times New Roman" w:eastAsia="Times New Roman" w:hAnsi="Times New Roman" w:cs="Times New Roman"/>
          <w:sz w:val="24"/>
          <w:szCs w:val="24"/>
          <w:lang w:eastAsia="ru-RU"/>
        </w:rPr>
        <w:t>18</w:t>
      </w:r>
      <w:r w:rsidR="00E63F85" w:rsidRPr="00E63F85">
        <w:rPr>
          <w:rFonts w:ascii="Times New Roman" w:eastAsia="Times New Roman" w:hAnsi="Times New Roman" w:cs="Times New Roman"/>
          <w:sz w:val="24"/>
          <w:szCs w:val="24"/>
          <w:lang w:eastAsia="ru-RU"/>
        </w:rPr>
        <w:t>.12.202</w:t>
      </w:r>
      <w:r w:rsidR="00DE0584">
        <w:rPr>
          <w:rFonts w:ascii="Times New Roman" w:eastAsia="Times New Roman" w:hAnsi="Times New Roman" w:cs="Times New Roman"/>
          <w:sz w:val="24"/>
          <w:szCs w:val="24"/>
          <w:lang w:eastAsia="ru-RU"/>
        </w:rPr>
        <w:t>4</w:t>
      </w:r>
      <w:r w:rsidR="00E63F85" w:rsidRPr="00E63F85">
        <w:rPr>
          <w:rFonts w:ascii="Times New Roman" w:eastAsia="Times New Roman" w:hAnsi="Times New Roman" w:cs="Times New Roman"/>
          <w:sz w:val="24"/>
          <w:szCs w:val="24"/>
          <w:lang w:eastAsia="ru-RU"/>
        </w:rPr>
        <w:t xml:space="preserve"> №</w:t>
      </w:r>
      <w:r w:rsidR="00DE0584">
        <w:rPr>
          <w:rFonts w:ascii="Times New Roman" w:eastAsia="Times New Roman" w:hAnsi="Times New Roman" w:cs="Times New Roman"/>
          <w:sz w:val="24"/>
          <w:szCs w:val="24"/>
          <w:lang w:eastAsia="ru-RU"/>
        </w:rPr>
        <w:t>72</w:t>
      </w:r>
      <w:r w:rsidR="00E63F85" w:rsidRPr="00E63F85">
        <w:rPr>
          <w:rFonts w:ascii="Times New Roman" w:eastAsia="Times New Roman" w:hAnsi="Times New Roman" w:cs="Times New Roman"/>
          <w:sz w:val="24"/>
          <w:szCs w:val="24"/>
          <w:lang w:eastAsia="ru-RU"/>
        </w:rPr>
        <w:t xml:space="preserve"> «О бюджете муниципального образования «Вяземский </w:t>
      </w:r>
      <w:r w:rsidR="00DE0584">
        <w:rPr>
          <w:rFonts w:ascii="Times New Roman" w:eastAsia="Times New Roman" w:hAnsi="Times New Roman" w:cs="Times New Roman"/>
          <w:sz w:val="24"/>
          <w:szCs w:val="24"/>
          <w:lang w:eastAsia="ru-RU"/>
        </w:rPr>
        <w:t>муниципальный округ</w:t>
      </w:r>
      <w:r w:rsidR="00E63F85" w:rsidRPr="00E63F85">
        <w:rPr>
          <w:rFonts w:ascii="Times New Roman" w:eastAsia="Times New Roman" w:hAnsi="Times New Roman" w:cs="Times New Roman"/>
          <w:sz w:val="24"/>
          <w:szCs w:val="24"/>
          <w:lang w:eastAsia="ru-RU"/>
        </w:rPr>
        <w:t xml:space="preserve">» Смоленской </w:t>
      </w:r>
      <w:r w:rsidR="00E63F85" w:rsidRPr="00E63F85">
        <w:rPr>
          <w:rFonts w:ascii="Times New Roman" w:eastAsia="Times New Roman" w:hAnsi="Times New Roman" w:cs="Times New Roman"/>
          <w:sz w:val="24"/>
          <w:szCs w:val="24"/>
          <w:lang w:eastAsia="ru-RU"/>
        </w:rPr>
        <w:lastRenderedPageBreak/>
        <w:t>области на 202</w:t>
      </w:r>
      <w:r w:rsidR="00DE0584">
        <w:rPr>
          <w:rFonts w:ascii="Times New Roman" w:eastAsia="Times New Roman" w:hAnsi="Times New Roman" w:cs="Times New Roman"/>
          <w:sz w:val="24"/>
          <w:szCs w:val="24"/>
          <w:lang w:eastAsia="ru-RU"/>
        </w:rPr>
        <w:t>5</w:t>
      </w:r>
      <w:r w:rsidR="00E63F85" w:rsidRPr="00E63F85">
        <w:rPr>
          <w:rFonts w:ascii="Times New Roman" w:eastAsia="Times New Roman" w:hAnsi="Times New Roman" w:cs="Times New Roman"/>
          <w:sz w:val="24"/>
          <w:szCs w:val="24"/>
          <w:lang w:eastAsia="ru-RU"/>
        </w:rPr>
        <w:t xml:space="preserve"> год и на плановый период 202</w:t>
      </w:r>
      <w:r w:rsidR="00DE0584">
        <w:rPr>
          <w:rFonts w:ascii="Times New Roman" w:eastAsia="Times New Roman" w:hAnsi="Times New Roman" w:cs="Times New Roman"/>
          <w:sz w:val="24"/>
          <w:szCs w:val="24"/>
          <w:lang w:eastAsia="ru-RU"/>
        </w:rPr>
        <w:t>6</w:t>
      </w:r>
      <w:r w:rsidR="00E63F85" w:rsidRPr="00E63F85">
        <w:rPr>
          <w:rFonts w:ascii="Times New Roman" w:eastAsia="Times New Roman" w:hAnsi="Times New Roman" w:cs="Times New Roman"/>
          <w:sz w:val="24"/>
          <w:szCs w:val="24"/>
          <w:lang w:eastAsia="ru-RU"/>
        </w:rPr>
        <w:t xml:space="preserve"> и 202</w:t>
      </w:r>
      <w:r w:rsidR="00DE0584">
        <w:rPr>
          <w:rFonts w:ascii="Times New Roman" w:eastAsia="Times New Roman" w:hAnsi="Times New Roman" w:cs="Times New Roman"/>
          <w:sz w:val="24"/>
          <w:szCs w:val="24"/>
          <w:lang w:eastAsia="ru-RU"/>
        </w:rPr>
        <w:t>7</w:t>
      </w:r>
      <w:r w:rsidR="00E63F85" w:rsidRPr="00E63F85">
        <w:rPr>
          <w:rFonts w:ascii="Times New Roman" w:eastAsia="Times New Roman" w:hAnsi="Times New Roman" w:cs="Times New Roman"/>
          <w:sz w:val="24"/>
          <w:szCs w:val="24"/>
          <w:lang w:eastAsia="ru-RU"/>
        </w:rPr>
        <w:t xml:space="preserve"> годов» (с изменениями)</w:t>
      </w:r>
      <w:r w:rsidR="00222D5A" w:rsidRPr="00B35EE9">
        <w:rPr>
          <w:rFonts w:ascii="Times New Roman" w:eastAsia="Times New Roman" w:hAnsi="Times New Roman" w:cs="Times New Roman"/>
          <w:sz w:val="24"/>
          <w:szCs w:val="24"/>
          <w:lang w:eastAsia="ru-RU"/>
        </w:rPr>
        <w:t>.</w:t>
      </w:r>
      <w:r w:rsidR="00326A4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Не исполненные бюджетные</w:t>
      </w:r>
      <w:r w:rsidR="00222D5A" w:rsidRPr="00B35EE9">
        <w:rPr>
          <w:rFonts w:ascii="Times New Roman" w:eastAsia="Times New Roman" w:hAnsi="Times New Roman" w:cs="Times New Roman"/>
          <w:sz w:val="24"/>
          <w:szCs w:val="24"/>
          <w:lang w:eastAsia="ru-RU"/>
        </w:rPr>
        <w:t xml:space="preserve"> ассигнования </w:t>
      </w:r>
      <w:r>
        <w:rPr>
          <w:rFonts w:ascii="Times New Roman" w:eastAsia="Times New Roman" w:hAnsi="Times New Roman" w:cs="Times New Roman"/>
          <w:sz w:val="24"/>
          <w:szCs w:val="24"/>
          <w:lang w:eastAsia="ru-RU"/>
        </w:rPr>
        <w:t>составили</w:t>
      </w:r>
      <w:r w:rsidR="00222D5A" w:rsidRPr="00B35EE9">
        <w:rPr>
          <w:rFonts w:ascii="Times New Roman" w:eastAsia="Times New Roman" w:hAnsi="Times New Roman" w:cs="Times New Roman"/>
          <w:sz w:val="24"/>
          <w:szCs w:val="24"/>
          <w:lang w:eastAsia="ru-RU"/>
        </w:rPr>
        <w:t xml:space="preserve"> </w:t>
      </w:r>
      <w:r w:rsidR="008854C1">
        <w:rPr>
          <w:rFonts w:ascii="Times New Roman" w:eastAsia="Times New Roman" w:hAnsi="Times New Roman" w:cs="Times New Roman"/>
          <w:b/>
          <w:sz w:val="24"/>
          <w:szCs w:val="24"/>
          <w:lang w:eastAsia="ru-RU"/>
        </w:rPr>
        <w:t>195,3</w:t>
      </w:r>
      <w:bookmarkStart w:id="3" w:name="_GoBack"/>
      <w:bookmarkEnd w:id="3"/>
      <w:r w:rsidR="007455CA">
        <w:rPr>
          <w:rFonts w:ascii="Times New Roman" w:eastAsia="Times New Roman" w:hAnsi="Times New Roman" w:cs="Times New Roman"/>
          <w:b/>
          <w:sz w:val="24"/>
          <w:szCs w:val="24"/>
          <w:lang w:eastAsia="ru-RU"/>
        </w:rPr>
        <w:t xml:space="preserve"> </w:t>
      </w:r>
      <w:proofErr w:type="gramStart"/>
      <w:r w:rsidR="00222D5A" w:rsidRPr="00B35EE9">
        <w:rPr>
          <w:rFonts w:ascii="Times New Roman" w:eastAsia="Times New Roman" w:hAnsi="Times New Roman" w:cs="Times New Roman"/>
          <w:sz w:val="24"/>
          <w:szCs w:val="24"/>
          <w:lang w:eastAsia="ru-RU"/>
        </w:rPr>
        <w:t>тыс.руб</w:t>
      </w:r>
      <w:r w:rsidR="00C97E18">
        <w:rPr>
          <w:rFonts w:ascii="Times New Roman" w:eastAsia="Times New Roman" w:hAnsi="Times New Roman" w:cs="Times New Roman"/>
          <w:sz w:val="24"/>
          <w:szCs w:val="24"/>
          <w:lang w:eastAsia="ru-RU"/>
        </w:rPr>
        <w:t>лей</w:t>
      </w:r>
      <w:proofErr w:type="gramEnd"/>
      <w:r w:rsidR="00222D5A" w:rsidRPr="00B35EE9">
        <w:rPr>
          <w:rFonts w:ascii="Times New Roman" w:eastAsia="Times New Roman" w:hAnsi="Times New Roman" w:cs="Times New Roman"/>
          <w:sz w:val="24"/>
          <w:szCs w:val="24"/>
          <w:lang w:eastAsia="ru-RU"/>
        </w:rPr>
        <w:t xml:space="preserve">. </w:t>
      </w:r>
    </w:p>
    <w:p w:rsidR="00222D5A" w:rsidRDefault="006C2322" w:rsidP="00807A28">
      <w:pPr>
        <w:numPr>
          <w:ilvl w:val="0"/>
          <w:numId w:val="6"/>
        </w:numPr>
        <w:tabs>
          <w:tab w:val="left" w:pos="142"/>
          <w:tab w:val="left" w:pos="567"/>
        </w:tabs>
        <w:spacing w:after="0" w:line="240" w:lineRule="auto"/>
        <w:ind w:left="0" w:firstLine="360"/>
        <w:jc w:val="both"/>
        <w:rPr>
          <w:rFonts w:ascii="Times New Roman" w:eastAsia="Times New Roman" w:hAnsi="Times New Roman" w:cs="Times New Roman"/>
          <w:sz w:val="24"/>
          <w:szCs w:val="24"/>
          <w:lang w:eastAsia="ru-RU"/>
        </w:rPr>
      </w:pPr>
      <w:r>
        <w:rPr>
          <w:rFonts w:ascii="Times New Roman" w:hAnsi="Times New Roman" w:cs="Times New Roman"/>
          <w:sz w:val="24"/>
          <w:szCs w:val="24"/>
        </w:rPr>
        <w:t xml:space="preserve"> </w:t>
      </w:r>
      <w:r w:rsidRPr="008D45CC">
        <w:rPr>
          <w:rFonts w:ascii="Times New Roman" w:hAnsi="Times New Roman" w:cs="Times New Roman"/>
          <w:sz w:val="24"/>
          <w:szCs w:val="24"/>
        </w:rPr>
        <w:t xml:space="preserve">Объем </w:t>
      </w:r>
      <w:r w:rsidR="00807A28">
        <w:rPr>
          <w:rFonts w:ascii="Times New Roman" w:hAnsi="Times New Roman" w:cs="Times New Roman"/>
          <w:sz w:val="24"/>
          <w:szCs w:val="24"/>
        </w:rPr>
        <w:t>предоставленной</w:t>
      </w:r>
      <w:r>
        <w:rPr>
          <w:rFonts w:ascii="Times New Roman" w:hAnsi="Times New Roman" w:cs="Times New Roman"/>
          <w:sz w:val="24"/>
          <w:szCs w:val="24"/>
        </w:rPr>
        <w:t xml:space="preserve"> </w:t>
      </w:r>
      <w:proofErr w:type="spellStart"/>
      <w:r w:rsidR="000D749E">
        <w:rPr>
          <w:rFonts w:ascii="Times New Roman" w:hAnsi="Times New Roman" w:cs="Times New Roman"/>
          <w:sz w:val="24"/>
          <w:szCs w:val="24"/>
        </w:rPr>
        <w:t>Тумано</w:t>
      </w:r>
      <w:r w:rsidR="00807A28">
        <w:rPr>
          <w:rFonts w:ascii="Times New Roman" w:hAnsi="Times New Roman" w:cs="Times New Roman"/>
          <w:sz w:val="24"/>
          <w:szCs w:val="24"/>
        </w:rPr>
        <w:t>вск</w:t>
      </w:r>
      <w:r w:rsidR="007C36DB">
        <w:rPr>
          <w:rFonts w:ascii="Times New Roman" w:hAnsi="Times New Roman" w:cs="Times New Roman"/>
          <w:sz w:val="24"/>
          <w:szCs w:val="24"/>
        </w:rPr>
        <w:t>и</w:t>
      </w:r>
      <w:r w:rsidR="00807A28">
        <w:rPr>
          <w:rFonts w:ascii="Times New Roman" w:hAnsi="Times New Roman" w:cs="Times New Roman"/>
          <w:sz w:val="24"/>
          <w:szCs w:val="24"/>
        </w:rPr>
        <w:t>м</w:t>
      </w:r>
      <w:proofErr w:type="spellEnd"/>
      <w:r>
        <w:rPr>
          <w:rFonts w:ascii="Times New Roman" w:hAnsi="Times New Roman" w:cs="Times New Roman"/>
          <w:sz w:val="24"/>
          <w:szCs w:val="24"/>
        </w:rPr>
        <w:t xml:space="preserve"> сельским комитетом годовой</w:t>
      </w:r>
      <w:r w:rsidRPr="008D45CC">
        <w:rPr>
          <w:rFonts w:ascii="Times New Roman" w:hAnsi="Times New Roman" w:cs="Times New Roman"/>
          <w:sz w:val="24"/>
          <w:szCs w:val="24"/>
        </w:rPr>
        <w:t xml:space="preserve"> бюджетной отчетности за 202</w:t>
      </w:r>
      <w:r>
        <w:rPr>
          <w:rFonts w:ascii="Times New Roman" w:hAnsi="Times New Roman" w:cs="Times New Roman"/>
          <w:sz w:val="24"/>
          <w:szCs w:val="24"/>
        </w:rPr>
        <w:t>5</w:t>
      </w:r>
      <w:r w:rsidRPr="008D45CC">
        <w:rPr>
          <w:rFonts w:ascii="Times New Roman" w:hAnsi="Times New Roman" w:cs="Times New Roman"/>
          <w:sz w:val="24"/>
          <w:szCs w:val="24"/>
        </w:rPr>
        <w:t xml:space="preserve"> год, качество ее оформления и заполнения, ее содержание и контрольные соотношения между показателями форм бюджетной отчетности в целом позволяют сделать вывод о ее полноте и достоверности</w:t>
      </w:r>
      <w:r w:rsidR="00222D5A" w:rsidRPr="00B35EE9">
        <w:rPr>
          <w:rFonts w:ascii="Times New Roman" w:eastAsia="Times New Roman" w:hAnsi="Times New Roman" w:cs="Times New Roman"/>
          <w:sz w:val="24"/>
          <w:szCs w:val="24"/>
          <w:lang w:eastAsia="ru-RU"/>
        </w:rPr>
        <w:t>.</w:t>
      </w:r>
    </w:p>
    <w:p w:rsidR="00222D5A" w:rsidRPr="00E63F85" w:rsidRDefault="00222D5A" w:rsidP="00807A28">
      <w:pPr>
        <w:tabs>
          <w:tab w:val="left" w:pos="142"/>
          <w:tab w:val="left" w:pos="567"/>
          <w:tab w:val="left" w:pos="709"/>
        </w:tabs>
        <w:spacing w:after="0" w:line="240" w:lineRule="auto"/>
        <w:jc w:val="both"/>
        <w:rPr>
          <w:rFonts w:ascii="Times New Roman" w:eastAsia="Times New Roman" w:hAnsi="Times New Roman" w:cs="Times New Roman"/>
          <w:sz w:val="16"/>
          <w:szCs w:val="16"/>
          <w:lang w:eastAsia="ru-RU"/>
        </w:rPr>
      </w:pPr>
    </w:p>
    <w:p w:rsidR="00161F77" w:rsidRDefault="006C2322" w:rsidP="00807A28">
      <w:pPr>
        <w:spacing w:after="0" w:line="240" w:lineRule="auto"/>
        <w:jc w:val="center"/>
        <w:rPr>
          <w:rFonts w:ascii="Times New Roman" w:eastAsia="Times New Roman" w:hAnsi="Times New Roman" w:cs="Times New Roman"/>
          <w:b/>
          <w:bCs/>
          <w:sz w:val="24"/>
          <w:szCs w:val="24"/>
          <w:lang w:eastAsia="ru-RU"/>
        </w:rPr>
      </w:pPr>
      <w:r w:rsidRPr="006C2322">
        <w:rPr>
          <w:rFonts w:ascii="Times New Roman" w:eastAsia="Times New Roman" w:hAnsi="Times New Roman" w:cs="Times New Roman"/>
          <w:b/>
          <w:bCs/>
          <w:sz w:val="24"/>
          <w:szCs w:val="24"/>
          <w:lang w:eastAsia="ru-RU"/>
        </w:rPr>
        <w:t>Предложения</w:t>
      </w:r>
      <w:r w:rsidR="003804F9" w:rsidRPr="006C2322">
        <w:rPr>
          <w:rFonts w:ascii="Times New Roman" w:eastAsia="Times New Roman" w:hAnsi="Times New Roman" w:cs="Times New Roman"/>
          <w:b/>
          <w:bCs/>
          <w:sz w:val="24"/>
          <w:szCs w:val="24"/>
          <w:lang w:eastAsia="ru-RU"/>
        </w:rPr>
        <w:t>:</w:t>
      </w:r>
    </w:p>
    <w:p w:rsidR="006C2322" w:rsidRPr="006C2322" w:rsidRDefault="006C2322" w:rsidP="00807A28">
      <w:pPr>
        <w:spacing w:after="0" w:line="240" w:lineRule="auto"/>
        <w:jc w:val="center"/>
        <w:rPr>
          <w:rFonts w:ascii="Times New Roman" w:eastAsia="Times New Roman" w:hAnsi="Times New Roman" w:cs="Times New Roman"/>
          <w:b/>
          <w:bCs/>
          <w:sz w:val="24"/>
          <w:szCs w:val="24"/>
          <w:lang w:eastAsia="ru-RU"/>
        </w:rPr>
      </w:pPr>
    </w:p>
    <w:p w:rsidR="006C2322" w:rsidRPr="006C2322" w:rsidRDefault="005224DC" w:rsidP="00807A28">
      <w:pPr>
        <w:pStyle w:val="af"/>
        <w:numPr>
          <w:ilvl w:val="0"/>
          <w:numId w:val="5"/>
        </w:numPr>
        <w:tabs>
          <w:tab w:val="left" w:pos="567"/>
        </w:tabs>
        <w:spacing w:after="0" w:line="240" w:lineRule="auto"/>
        <w:ind w:left="0" w:firstLine="360"/>
        <w:jc w:val="both"/>
        <w:textAlignment w:val="top"/>
        <w:rPr>
          <w:rFonts w:ascii="Times New Roman" w:eastAsia="Times New Roman" w:hAnsi="Times New Roman" w:cs="Times New Roman"/>
          <w:bCs/>
          <w:sz w:val="24"/>
          <w:szCs w:val="24"/>
          <w:lang w:eastAsia="ru-RU"/>
        </w:rPr>
      </w:pPr>
      <w:r>
        <w:rPr>
          <w:rFonts w:ascii="Times New Roman" w:eastAsia="Times New Roman" w:hAnsi="Times New Roman" w:cs="Times New Roman"/>
          <w:sz w:val="24"/>
          <w:szCs w:val="24"/>
          <w:lang w:eastAsia="ru-RU"/>
        </w:rPr>
        <w:t xml:space="preserve"> </w:t>
      </w:r>
      <w:r w:rsidR="006C2322" w:rsidRPr="006C2322">
        <w:rPr>
          <w:rFonts w:ascii="Times New Roman" w:eastAsia="Times New Roman" w:hAnsi="Times New Roman" w:cs="Times New Roman"/>
          <w:sz w:val="24"/>
          <w:szCs w:val="24"/>
          <w:lang w:eastAsia="ru-RU"/>
        </w:rPr>
        <w:t xml:space="preserve">Направить заключение </w:t>
      </w:r>
      <w:r w:rsidR="006C2322" w:rsidRPr="006C2322">
        <w:rPr>
          <w:rFonts w:ascii="Times New Roman" w:hAnsi="Times New Roman" w:cs="Times New Roman"/>
          <w:sz w:val="24"/>
          <w:szCs w:val="24"/>
        </w:rPr>
        <w:t>по результатам внешней проверки годовой бюджетной отчетности главного администратора бюджетных средств за 202</w:t>
      </w:r>
      <w:r w:rsidR="003A1D1B">
        <w:rPr>
          <w:rFonts w:ascii="Times New Roman" w:hAnsi="Times New Roman" w:cs="Times New Roman"/>
          <w:sz w:val="24"/>
          <w:szCs w:val="24"/>
        </w:rPr>
        <w:t>5</w:t>
      </w:r>
      <w:r w:rsidR="006C2322" w:rsidRPr="006C2322">
        <w:rPr>
          <w:rFonts w:ascii="Times New Roman" w:hAnsi="Times New Roman" w:cs="Times New Roman"/>
          <w:sz w:val="24"/>
          <w:szCs w:val="24"/>
        </w:rPr>
        <w:t xml:space="preserve"> год </w:t>
      </w:r>
      <w:r w:rsidR="006C2322" w:rsidRPr="006C2322">
        <w:rPr>
          <w:rFonts w:ascii="Times New Roman" w:eastAsia="Times New Roman" w:hAnsi="Times New Roman" w:cs="Times New Roman"/>
          <w:sz w:val="24"/>
          <w:szCs w:val="24"/>
          <w:lang w:eastAsia="ru-RU"/>
        </w:rPr>
        <w:t xml:space="preserve">в </w:t>
      </w:r>
      <w:proofErr w:type="spellStart"/>
      <w:r w:rsidR="000D749E">
        <w:rPr>
          <w:rFonts w:ascii="Times New Roman" w:eastAsia="Times New Roman" w:hAnsi="Times New Roman" w:cs="Times New Roman"/>
          <w:sz w:val="24"/>
          <w:szCs w:val="24"/>
          <w:lang w:eastAsia="ru-RU"/>
        </w:rPr>
        <w:t>Тумано</w:t>
      </w:r>
      <w:r w:rsidR="007C36DB">
        <w:rPr>
          <w:rFonts w:ascii="Times New Roman" w:eastAsia="Times New Roman" w:hAnsi="Times New Roman" w:cs="Times New Roman"/>
          <w:sz w:val="24"/>
          <w:szCs w:val="24"/>
          <w:lang w:eastAsia="ru-RU"/>
        </w:rPr>
        <w:t>вский</w:t>
      </w:r>
      <w:proofErr w:type="spellEnd"/>
      <w:r w:rsidR="006C2322">
        <w:rPr>
          <w:rFonts w:ascii="Times New Roman" w:eastAsia="Times New Roman" w:hAnsi="Times New Roman" w:cs="Times New Roman"/>
          <w:sz w:val="24"/>
          <w:szCs w:val="24"/>
          <w:lang w:eastAsia="ru-RU"/>
        </w:rPr>
        <w:t xml:space="preserve"> сельский комитет</w:t>
      </w:r>
      <w:r w:rsidR="006C2322" w:rsidRPr="006C2322">
        <w:rPr>
          <w:rFonts w:ascii="Times New Roman" w:eastAsia="Times New Roman" w:hAnsi="Times New Roman" w:cs="Times New Roman"/>
          <w:sz w:val="24"/>
          <w:szCs w:val="24"/>
          <w:lang w:eastAsia="ru-RU"/>
        </w:rPr>
        <w:t xml:space="preserve"> </w:t>
      </w:r>
      <w:r w:rsidR="006C2322" w:rsidRPr="006C2322">
        <w:rPr>
          <w:rFonts w:ascii="Times New Roman" w:eastAsia="Times New Roman" w:hAnsi="Times New Roman" w:cs="Times New Roman"/>
          <w:bCs/>
          <w:sz w:val="24"/>
          <w:szCs w:val="24"/>
          <w:lang w:eastAsia="ru-RU"/>
        </w:rPr>
        <w:t>Администрации муниципального образования «Вяземский муниципальный округ» Смоленской области</w:t>
      </w:r>
    </w:p>
    <w:p w:rsidR="00A13288" w:rsidRPr="006C2322" w:rsidRDefault="005224DC" w:rsidP="00807A28">
      <w:pPr>
        <w:pStyle w:val="af"/>
        <w:numPr>
          <w:ilvl w:val="0"/>
          <w:numId w:val="5"/>
        </w:numPr>
        <w:tabs>
          <w:tab w:val="left" w:pos="567"/>
        </w:tabs>
        <w:spacing w:after="0" w:line="240" w:lineRule="auto"/>
        <w:ind w:left="0" w:firstLine="360"/>
        <w:jc w:val="both"/>
        <w:textAlignment w:val="top"/>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w:t>
      </w:r>
      <w:r w:rsidR="00A13288" w:rsidRPr="006C2322">
        <w:rPr>
          <w:rFonts w:ascii="Times New Roman" w:eastAsia="Times New Roman" w:hAnsi="Times New Roman" w:cs="Times New Roman"/>
          <w:bCs/>
          <w:sz w:val="24"/>
          <w:szCs w:val="24"/>
          <w:lang w:eastAsia="ru-RU"/>
        </w:rPr>
        <w:t xml:space="preserve">Предоставленные показатели </w:t>
      </w:r>
      <w:r w:rsidR="00410D7C">
        <w:rPr>
          <w:rFonts w:ascii="Times New Roman" w:eastAsia="Times New Roman" w:hAnsi="Times New Roman" w:cs="Times New Roman"/>
          <w:bCs/>
          <w:sz w:val="24"/>
          <w:szCs w:val="24"/>
          <w:lang w:eastAsia="ru-RU"/>
        </w:rPr>
        <w:t xml:space="preserve">годовой </w:t>
      </w:r>
      <w:r w:rsidR="00A13288" w:rsidRPr="006C2322">
        <w:rPr>
          <w:rFonts w:ascii="Times New Roman" w:eastAsia="Times New Roman" w:hAnsi="Times New Roman" w:cs="Times New Roman"/>
          <w:bCs/>
          <w:sz w:val="24"/>
          <w:szCs w:val="24"/>
          <w:lang w:eastAsia="ru-RU"/>
        </w:rPr>
        <w:t xml:space="preserve">бюджетной отчётности </w:t>
      </w:r>
      <w:r w:rsidR="000D749E">
        <w:rPr>
          <w:rFonts w:ascii="Times New Roman" w:eastAsia="Times New Roman" w:hAnsi="Times New Roman" w:cs="Times New Roman"/>
          <w:bCs/>
          <w:sz w:val="24"/>
          <w:szCs w:val="24"/>
          <w:lang w:eastAsia="ru-RU"/>
        </w:rPr>
        <w:t>Тумано</w:t>
      </w:r>
      <w:r w:rsidR="00410D7C">
        <w:rPr>
          <w:rFonts w:ascii="Times New Roman" w:eastAsia="Times New Roman" w:hAnsi="Times New Roman" w:cs="Times New Roman"/>
          <w:bCs/>
          <w:sz w:val="24"/>
          <w:szCs w:val="24"/>
          <w:lang w:eastAsia="ru-RU"/>
        </w:rPr>
        <w:t>вского сельского комитета</w:t>
      </w:r>
      <w:r w:rsidR="00317ED1" w:rsidRPr="006C2322">
        <w:rPr>
          <w:rFonts w:ascii="Times New Roman" w:eastAsia="Times New Roman" w:hAnsi="Times New Roman" w:cs="Times New Roman"/>
          <w:bCs/>
          <w:sz w:val="24"/>
          <w:szCs w:val="24"/>
          <w:lang w:eastAsia="ru-RU"/>
        </w:rPr>
        <w:t xml:space="preserve"> </w:t>
      </w:r>
      <w:r w:rsidR="00BE7257" w:rsidRPr="006C2322">
        <w:rPr>
          <w:rFonts w:ascii="Times New Roman" w:eastAsia="Times New Roman" w:hAnsi="Times New Roman" w:cs="Times New Roman"/>
          <w:bCs/>
          <w:sz w:val="24"/>
          <w:szCs w:val="24"/>
          <w:lang w:eastAsia="ru-RU"/>
        </w:rPr>
        <w:t xml:space="preserve">Администрации </w:t>
      </w:r>
      <w:r w:rsidR="00317ED1" w:rsidRPr="006C2322">
        <w:rPr>
          <w:rFonts w:ascii="Times New Roman" w:eastAsia="Times New Roman" w:hAnsi="Times New Roman" w:cs="Times New Roman"/>
          <w:bCs/>
          <w:sz w:val="24"/>
          <w:szCs w:val="24"/>
          <w:lang w:eastAsia="ru-RU"/>
        </w:rPr>
        <w:t xml:space="preserve">муниципального образования «Вяземский </w:t>
      </w:r>
      <w:r w:rsidR="00224B38">
        <w:rPr>
          <w:rFonts w:ascii="Times New Roman" w:eastAsia="Times New Roman" w:hAnsi="Times New Roman" w:cs="Times New Roman"/>
          <w:bCs/>
          <w:sz w:val="24"/>
          <w:szCs w:val="24"/>
          <w:lang w:eastAsia="ru-RU"/>
        </w:rPr>
        <w:t>муниципальный округ</w:t>
      </w:r>
      <w:r w:rsidR="00317ED1" w:rsidRPr="006C2322">
        <w:rPr>
          <w:rFonts w:ascii="Times New Roman" w:eastAsia="Times New Roman" w:hAnsi="Times New Roman" w:cs="Times New Roman"/>
          <w:bCs/>
          <w:sz w:val="24"/>
          <w:szCs w:val="24"/>
          <w:lang w:eastAsia="ru-RU"/>
        </w:rPr>
        <w:t xml:space="preserve">» Смоленской области </w:t>
      </w:r>
      <w:r w:rsidR="00A13288" w:rsidRPr="006C2322">
        <w:rPr>
          <w:rFonts w:ascii="Times New Roman" w:eastAsia="Times New Roman" w:hAnsi="Times New Roman" w:cs="Times New Roman"/>
          <w:bCs/>
          <w:sz w:val="24"/>
          <w:szCs w:val="24"/>
          <w:lang w:eastAsia="ru-RU"/>
        </w:rPr>
        <w:t>за 202</w:t>
      </w:r>
      <w:r w:rsidR="00714902" w:rsidRPr="006C2322">
        <w:rPr>
          <w:rFonts w:ascii="Times New Roman" w:eastAsia="Times New Roman" w:hAnsi="Times New Roman" w:cs="Times New Roman"/>
          <w:bCs/>
          <w:sz w:val="24"/>
          <w:szCs w:val="24"/>
          <w:lang w:eastAsia="ru-RU"/>
        </w:rPr>
        <w:t>5</w:t>
      </w:r>
      <w:r w:rsidR="00A13288" w:rsidRPr="006C2322">
        <w:rPr>
          <w:rFonts w:ascii="Times New Roman" w:eastAsia="Times New Roman" w:hAnsi="Times New Roman" w:cs="Times New Roman"/>
          <w:bCs/>
          <w:sz w:val="24"/>
          <w:szCs w:val="24"/>
          <w:lang w:eastAsia="ru-RU"/>
        </w:rPr>
        <w:t xml:space="preserve"> год использовать при проведении внешней проверки годового отчета об исполнении бюджета муниципального образования «Вяземский </w:t>
      </w:r>
      <w:r w:rsidR="00570DC6" w:rsidRPr="006C2322">
        <w:rPr>
          <w:rFonts w:ascii="Times New Roman" w:eastAsia="Times New Roman" w:hAnsi="Times New Roman" w:cs="Times New Roman"/>
          <w:bCs/>
          <w:sz w:val="24"/>
          <w:szCs w:val="24"/>
          <w:lang w:eastAsia="ru-RU"/>
        </w:rPr>
        <w:t>муниципальный округ</w:t>
      </w:r>
      <w:r w:rsidR="00A13288" w:rsidRPr="006C2322">
        <w:rPr>
          <w:rFonts w:ascii="Times New Roman" w:eastAsia="Times New Roman" w:hAnsi="Times New Roman" w:cs="Times New Roman"/>
          <w:bCs/>
          <w:sz w:val="24"/>
          <w:szCs w:val="24"/>
          <w:lang w:eastAsia="ru-RU"/>
        </w:rPr>
        <w:t>» Смоленской области.</w:t>
      </w:r>
    </w:p>
    <w:p w:rsidR="00A13288" w:rsidRPr="003722E4" w:rsidRDefault="00A13288" w:rsidP="00807A28">
      <w:pPr>
        <w:spacing w:after="0" w:line="240" w:lineRule="auto"/>
        <w:jc w:val="both"/>
        <w:textAlignment w:val="top"/>
        <w:rPr>
          <w:rFonts w:ascii="Times New Roman" w:eastAsia="Times New Roman" w:hAnsi="Times New Roman" w:cs="Times New Roman"/>
          <w:bCs/>
          <w:color w:val="0070C0"/>
          <w:sz w:val="24"/>
          <w:szCs w:val="24"/>
          <w:lang w:eastAsia="ru-RU"/>
        </w:rPr>
      </w:pPr>
    </w:p>
    <w:p w:rsidR="00AB63B0" w:rsidRDefault="00AB63B0" w:rsidP="00807A28">
      <w:pPr>
        <w:spacing w:after="0" w:line="240" w:lineRule="auto"/>
        <w:jc w:val="both"/>
        <w:textAlignment w:val="top"/>
        <w:rPr>
          <w:rFonts w:ascii="Times New Roman" w:eastAsia="Times New Roman" w:hAnsi="Times New Roman" w:cs="Times New Roman"/>
          <w:bCs/>
          <w:sz w:val="24"/>
          <w:szCs w:val="24"/>
          <w:lang w:eastAsia="ru-RU"/>
        </w:rPr>
      </w:pPr>
    </w:p>
    <w:p w:rsidR="00AB63B0" w:rsidRDefault="00AB63B0" w:rsidP="00807A28">
      <w:pPr>
        <w:spacing w:after="0" w:line="240" w:lineRule="auto"/>
        <w:jc w:val="both"/>
        <w:textAlignment w:val="top"/>
        <w:rPr>
          <w:rFonts w:ascii="Times New Roman" w:eastAsia="Times New Roman" w:hAnsi="Times New Roman" w:cs="Times New Roman"/>
          <w:bCs/>
          <w:sz w:val="24"/>
          <w:szCs w:val="24"/>
          <w:lang w:eastAsia="ru-RU"/>
        </w:rPr>
      </w:pPr>
    </w:p>
    <w:p w:rsidR="00AB63B0" w:rsidRPr="003804F9" w:rsidRDefault="00AB63B0" w:rsidP="00807A28">
      <w:pPr>
        <w:spacing w:after="0" w:line="240" w:lineRule="auto"/>
        <w:jc w:val="both"/>
        <w:textAlignment w:val="top"/>
        <w:rPr>
          <w:rFonts w:ascii="Times New Roman" w:eastAsia="Times New Roman" w:hAnsi="Times New Roman" w:cs="Times New Roman"/>
          <w:bCs/>
          <w:sz w:val="24"/>
          <w:szCs w:val="24"/>
          <w:lang w:eastAsia="ru-RU"/>
        </w:rPr>
      </w:pP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4"/>
        <w:gridCol w:w="4110"/>
      </w:tblGrid>
      <w:tr w:rsidR="00AB63B0" w:rsidRPr="003804F9" w:rsidTr="002F3F85">
        <w:tc>
          <w:tcPr>
            <w:tcW w:w="5353" w:type="dxa"/>
          </w:tcPr>
          <w:p w:rsidR="00AB63B0" w:rsidRPr="003804F9" w:rsidRDefault="005224DC" w:rsidP="00807A28">
            <w:pPr>
              <w:jc w:val="both"/>
              <w:textAlignment w:val="top"/>
              <w:rPr>
                <w:sz w:val="24"/>
                <w:szCs w:val="24"/>
              </w:rPr>
            </w:pPr>
            <w:r>
              <w:rPr>
                <w:sz w:val="24"/>
                <w:szCs w:val="24"/>
              </w:rPr>
              <w:t>Председатель</w:t>
            </w:r>
            <w:r w:rsidR="00AB63B0" w:rsidRPr="003804F9">
              <w:rPr>
                <w:sz w:val="24"/>
                <w:szCs w:val="24"/>
              </w:rPr>
              <w:t xml:space="preserve"> Контрольно-ревизионной</w:t>
            </w:r>
          </w:p>
          <w:p w:rsidR="00AB63B0" w:rsidRPr="003804F9" w:rsidRDefault="00AB63B0" w:rsidP="00807A28">
            <w:pPr>
              <w:jc w:val="both"/>
              <w:textAlignment w:val="top"/>
              <w:rPr>
                <w:sz w:val="24"/>
                <w:szCs w:val="24"/>
              </w:rPr>
            </w:pPr>
            <w:r w:rsidRPr="003804F9">
              <w:rPr>
                <w:sz w:val="24"/>
                <w:szCs w:val="24"/>
              </w:rPr>
              <w:t>комиссии муниципального образования</w:t>
            </w:r>
          </w:p>
          <w:p w:rsidR="00AB63B0" w:rsidRPr="003804F9" w:rsidRDefault="00AB63B0" w:rsidP="00807A28">
            <w:pPr>
              <w:ind w:right="866"/>
              <w:jc w:val="both"/>
              <w:textAlignment w:val="top"/>
              <w:rPr>
                <w:bCs/>
                <w:sz w:val="24"/>
                <w:szCs w:val="24"/>
              </w:rPr>
            </w:pPr>
            <w:r w:rsidRPr="003804F9">
              <w:rPr>
                <w:sz w:val="24"/>
                <w:szCs w:val="24"/>
              </w:rPr>
              <w:t xml:space="preserve">«Вяземский </w:t>
            </w:r>
            <w:r>
              <w:rPr>
                <w:sz w:val="24"/>
                <w:szCs w:val="24"/>
              </w:rPr>
              <w:t>муниципальный округ</w:t>
            </w:r>
            <w:r w:rsidRPr="003804F9">
              <w:rPr>
                <w:sz w:val="24"/>
                <w:szCs w:val="24"/>
              </w:rPr>
              <w:t>» Смоленской области</w:t>
            </w:r>
          </w:p>
        </w:tc>
        <w:tc>
          <w:tcPr>
            <w:tcW w:w="4218" w:type="dxa"/>
          </w:tcPr>
          <w:p w:rsidR="00AB63B0" w:rsidRPr="003804F9" w:rsidRDefault="00AB63B0" w:rsidP="00807A28">
            <w:pPr>
              <w:jc w:val="right"/>
              <w:textAlignment w:val="top"/>
              <w:rPr>
                <w:b/>
                <w:bCs/>
                <w:sz w:val="24"/>
                <w:szCs w:val="24"/>
              </w:rPr>
            </w:pPr>
          </w:p>
          <w:p w:rsidR="00AB63B0" w:rsidRPr="003804F9" w:rsidRDefault="00AB63B0" w:rsidP="00807A28">
            <w:pPr>
              <w:jc w:val="right"/>
              <w:textAlignment w:val="top"/>
              <w:rPr>
                <w:b/>
                <w:bCs/>
                <w:sz w:val="24"/>
                <w:szCs w:val="24"/>
              </w:rPr>
            </w:pPr>
          </w:p>
          <w:p w:rsidR="00AB63B0" w:rsidRDefault="00AB63B0" w:rsidP="00807A28">
            <w:pPr>
              <w:jc w:val="right"/>
              <w:textAlignment w:val="top"/>
              <w:rPr>
                <w:b/>
                <w:bCs/>
                <w:sz w:val="24"/>
                <w:szCs w:val="24"/>
              </w:rPr>
            </w:pPr>
          </w:p>
          <w:p w:rsidR="00AB63B0" w:rsidRPr="003804F9" w:rsidRDefault="005224DC" w:rsidP="00807A28">
            <w:pPr>
              <w:jc w:val="right"/>
              <w:textAlignment w:val="top"/>
              <w:rPr>
                <w:b/>
                <w:bCs/>
                <w:sz w:val="24"/>
                <w:szCs w:val="24"/>
              </w:rPr>
            </w:pPr>
            <w:r>
              <w:rPr>
                <w:b/>
                <w:bCs/>
                <w:sz w:val="24"/>
                <w:szCs w:val="24"/>
              </w:rPr>
              <w:t xml:space="preserve">Е.В. </w:t>
            </w:r>
            <w:proofErr w:type="spellStart"/>
            <w:r>
              <w:rPr>
                <w:b/>
                <w:bCs/>
                <w:sz w:val="24"/>
                <w:szCs w:val="24"/>
              </w:rPr>
              <w:t>Фляжникова</w:t>
            </w:r>
            <w:proofErr w:type="spellEnd"/>
          </w:p>
        </w:tc>
      </w:tr>
    </w:tbl>
    <w:p w:rsidR="00C66D4F" w:rsidRPr="003804F9" w:rsidRDefault="00C66D4F" w:rsidP="00807A28">
      <w:pPr>
        <w:spacing w:after="0" w:line="240" w:lineRule="auto"/>
        <w:jc w:val="both"/>
        <w:textAlignment w:val="top"/>
        <w:rPr>
          <w:rFonts w:ascii="Arial" w:eastAsia="Times New Roman" w:hAnsi="Arial" w:cs="Arial"/>
          <w:b/>
          <w:bCs/>
          <w:sz w:val="24"/>
          <w:szCs w:val="24"/>
          <w:lang w:eastAsia="ru-RU"/>
        </w:rPr>
      </w:pPr>
    </w:p>
    <w:sectPr w:rsidR="00C66D4F" w:rsidRPr="003804F9" w:rsidSect="00EE43B2">
      <w:headerReference w:type="default" r:id="rId34"/>
      <w:footerReference w:type="default" r:id="rId35"/>
      <w:headerReference w:type="first" r:id="rId36"/>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62A84" w:rsidRDefault="00062A84" w:rsidP="007F4C8E">
      <w:pPr>
        <w:spacing w:after="0" w:line="240" w:lineRule="auto"/>
      </w:pPr>
      <w:r>
        <w:separator/>
      </w:r>
    </w:p>
  </w:endnote>
  <w:endnote w:type="continuationSeparator" w:id="0">
    <w:p w:rsidR="00062A84" w:rsidRDefault="00062A84" w:rsidP="007F4C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07642903"/>
      <w:docPartObj>
        <w:docPartGallery w:val="Page Numbers (Bottom of Page)"/>
        <w:docPartUnique/>
      </w:docPartObj>
    </w:sdtPr>
    <w:sdtEndPr/>
    <w:sdtContent>
      <w:p w:rsidR="00DE41FC" w:rsidRDefault="00134156">
        <w:pPr>
          <w:pStyle w:val="ab"/>
          <w:jc w:val="right"/>
        </w:pPr>
        <w:r>
          <w:fldChar w:fldCharType="begin"/>
        </w:r>
        <w:r>
          <w:instrText>PAGE   \* MERGEFORMAT</w:instrText>
        </w:r>
        <w:r>
          <w:fldChar w:fldCharType="separate"/>
        </w:r>
        <w:r w:rsidR="008854C1">
          <w:rPr>
            <w:noProof/>
          </w:rPr>
          <w:t>12</w:t>
        </w:r>
        <w:r>
          <w:rPr>
            <w:noProof/>
          </w:rPr>
          <w:fldChar w:fldCharType="end"/>
        </w:r>
      </w:p>
    </w:sdtContent>
  </w:sdt>
  <w:p w:rsidR="00DE41FC" w:rsidRDefault="00DE41FC">
    <w:pPr>
      <w:pStyle w:val="ab"/>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62A84" w:rsidRDefault="00062A84" w:rsidP="007F4C8E">
      <w:pPr>
        <w:spacing w:after="0" w:line="240" w:lineRule="auto"/>
      </w:pPr>
      <w:r>
        <w:separator/>
      </w:r>
    </w:p>
  </w:footnote>
  <w:footnote w:type="continuationSeparator" w:id="0">
    <w:p w:rsidR="00062A84" w:rsidRDefault="00062A84" w:rsidP="007F4C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eastAsia="Times New Roman" w:hAnsi="Times New Roman" w:cs="Times New Roman"/>
      </w:rPr>
      <w:alias w:val="Название"/>
      <w:id w:val="-1101250286"/>
      <w:placeholder>
        <w:docPart w:val="2B1A38259205476098D91F4EA216BA15"/>
      </w:placeholder>
      <w:dataBinding w:prefixMappings="xmlns:ns0='http://schemas.openxmlformats.org/package/2006/metadata/core-properties' xmlns:ns1='http://purl.org/dc/elements/1.1/'" w:xpath="/ns0:coreProperties[1]/ns1:title[1]" w:storeItemID="{6C3C8BC8-F283-45AE-878A-BAB7291924A1}"/>
      <w:text/>
    </w:sdtPr>
    <w:sdtEndPr/>
    <w:sdtContent>
      <w:p w:rsidR="00DE41FC" w:rsidRPr="00100996" w:rsidRDefault="00DE41FC" w:rsidP="00100996">
        <w:pPr>
          <w:pBdr>
            <w:bottom w:val="thickThinSmallGap" w:sz="24" w:space="1" w:color="823B0B"/>
          </w:pBdr>
          <w:tabs>
            <w:tab w:val="center" w:pos="4677"/>
            <w:tab w:val="right" w:pos="9355"/>
          </w:tabs>
          <w:spacing w:after="0" w:line="240" w:lineRule="auto"/>
          <w:jc w:val="center"/>
          <w:rPr>
            <w:rFonts w:ascii="Calibri Light" w:eastAsia="Times New Roman" w:hAnsi="Calibri Light" w:cs="Times New Roman"/>
          </w:rPr>
        </w:pPr>
        <w:r>
          <w:rPr>
            <w:rFonts w:ascii="Times New Roman" w:eastAsia="Times New Roman" w:hAnsi="Times New Roman" w:cs="Times New Roman"/>
          </w:rPr>
          <w:t>Контрольно-ревизионная комиссия                                                                                                        муниципального образования «Вяземский муниципальный округ» Смоленской области</w:t>
        </w:r>
      </w:p>
    </w:sdtContent>
  </w:sdt>
  <w:p w:rsidR="00DE41FC" w:rsidRDefault="00DE41FC">
    <w:pPr>
      <w:pStyle w:val="a9"/>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eastAsia="Times New Roman" w:hAnsi="Times New Roman" w:cs="Times New Roman"/>
      </w:rPr>
      <w:alias w:val="Название"/>
      <w:id w:val="110249632"/>
      <w:dataBinding w:prefixMappings="xmlns:ns0='http://schemas.openxmlformats.org/package/2006/metadata/core-properties' xmlns:ns1='http://purl.org/dc/elements/1.1/'" w:xpath="/ns0:coreProperties[1]/ns1:title[1]" w:storeItemID="{6C3C8BC8-F283-45AE-878A-BAB7291924A1}"/>
      <w:text/>
    </w:sdtPr>
    <w:sdtEndPr/>
    <w:sdtContent>
      <w:p w:rsidR="00DE41FC" w:rsidRPr="00100996" w:rsidRDefault="00DE41FC" w:rsidP="00167787">
        <w:pPr>
          <w:pBdr>
            <w:bottom w:val="thickThinSmallGap" w:sz="24" w:space="1" w:color="823B0B"/>
          </w:pBdr>
          <w:tabs>
            <w:tab w:val="center" w:pos="4677"/>
            <w:tab w:val="right" w:pos="9355"/>
          </w:tabs>
          <w:spacing w:after="0" w:line="240" w:lineRule="auto"/>
          <w:jc w:val="center"/>
          <w:rPr>
            <w:rFonts w:ascii="Calibri Light" w:eastAsia="Times New Roman" w:hAnsi="Calibri Light" w:cs="Times New Roman"/>
          </w:rPr>
        </w:pPr>
        <w:r w:rsidRPr="00100996">
          <w:rPr>
            <w:rFonts w:ascii="Times New Roman" w:eastAsia="Times New Roman" w:hAnsi="Times New Roman" w:cs="Times New Roman"/>
          </w:rPr>
          <w:t xml:space="preserve">Контрольно-ревизионная комиссия                                                                                                        муниципального образования «Вяземский </w:t>
        </w:r>
        <w:r>
          <w:rPr>
            <w:rFonts w:ascii="Times New Roman" w:eastAsia="Times New Roman" w:hAnsi="Times New Roman" w:cs="Times New Roman"/>
          </w:rPr>
          <w:t>муниципальный округ</w:t>
        </w:r>
        <w:r w:rsidRPr="00100996">
          <w:rPr>
            <w:rFonts w:ascii="Times New Roman" w:eastAsia="Times New Roman" w:hAnsi="Times New Roman" w:cs="Times New Roman"/>
          </w:rPr>
          <w:t>» Смоленской области</w:t>
        </w:r>
      </w:p>
    </w:sdtContent>
  </w:sdt>
  <w:p w:rsidR="00DE41FC" w:rsidRDefault="00DE41FC">
    <w:pPr>
      <w:pStyle w:val="a9"/>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CE7974"/>
    <w:multiLevelType w:val="hybridMultilevel"/>
    <w:tmpl w:val="5FDC09AA"/>
    <w:lvl w:ilvl="0" w:tplc="5112B86E">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15:restartNumberingAfterBreak="0">
    <w:nsid w:val="09245531"/>
    <w:multiLevelType w:val="hybridMultilevel"/>
    <w:tmpl w:val="1D7C912C"/>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C98588B"/>
    <w:multiLevelType w:val="hybridMultilevel"/>
    <w:tmpl w:val="24D8ECCA"/>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89257A3"/>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205E604C"/>
    <w:multiLevelType w:val="hybridMultilevel"/>
    <w:tmpl w:val="419EA9E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15:restartNumberingAfterBreak="0">
    <w:nsid w:val="21572C03"/>
    <w:multiLevelType w:val="hybridMultilevel"/>
    <w:tmpl w:val="4354457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2B591FC2"/>
    <w:multiLevelType w:val="hybridMultilevel"/>
    <w:tmpl w:val="020E37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30736BB1"/>
    <w:multiLevelType w:val="hybridMultilevel"/>
    <w:tmpl w:val="6EC03F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3A797174"/>
    <w:multiLevelType w:val="hybridMultilevel"/>
    <w:tmpl w:val="51E6407C"/>
    <w:lvl w:ilvl="0" w:tplc="43BABECE">
      <w:start w:val="1"/>
      <w:numFmt w:val="decimal"/>
      <w:lvlText w:val="%1."/>
      <w:lvlJc w:val="left"/>
      <w:pPr>
        <w:ind w:left="720" w:hanging="360"/>
      </w:pPr>
      <w:rPr>
        <w:rFonts w:ascii="Times New Roman" w:hAnsi="Times New Roman" w:cs="Times New Roman"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3D4C55DD"/>
    <w:multiLevelType w:val="multilevel"/>
    <w:tmpl w:val="70E44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F2128C0"/>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402B71DA"/>
    <w:multiLevelType w:val="hybridMultilevel"/>
    <w:tmpl w:val="4114F6F4"/>
    <w:lvl w:ilvl="0" w:tplc="04190001">
      <w:start w:val="1"/>
      <w:numFmt w:val="bullet"/>
      <w:lvlText w:val=""/>
      <w:lvlJc w:val="left"/>
      <w:pPr>
        <w:ind w:left="1711" w:hanging="360"/>
      </w:pPr>
      <w:rPr>
        <w:rFonts w:ascii="Symbol" w:hAnsi="Symbol" w:hint="default"/>
      </w:rPr>
    </w:lvl>
    <w:lvl w:ilvl="1" w:tplc="04190003" w:tentative="1">
      <w:start w:val="1"/>
      <w:numFmt w:val="bullet"/>
      <w:lvlText w:val="o"/>
      <w:lvlJc w:val="left"/>
      <w:pPr>
        <w:ind w:left="2431" w:hanging="360"/>
      </w:pPr>
      <w:rPr>
        <w:rFonts w:ascii="Courier New" w:hAnsi="Courier New" w:cs="Courier New" w:hint="default"/>
      </w:rPr>
    </w:lvl>
    <w:lvl w:ilvl="2" w:tplc="04190005" w:tentative="1">
      <w:start w:val="1"/>
      <w:numFmt w:val="bullet"/>
      <w:lvlText w:val=""/>
      <w:lvlJc w:val="left"/>
      <w:pPr>
        <w:ind w:left="3151" w:hanging="360"/>
      </w:pPr>
      <w:rPr>
        <w:rFonts w:ascii="Wingdings" w:hAnsi="Wingdings" w:hint="default"/>
      </w:rPr>
    </w:lvl>
    <w:lvl w:ilvl="3" w:tplc="04190001" w:tentative="1">
      <w:start w:val="1"/>
      <w:numFmt w:val="bullet"/>
      <w:lvlText w:val=""/>
      <w:lvlJc w:val="left"/>
      <w:pPr>
        <w:ind w:left="3871" w:hanging="360"/>
      </w:pPr>
      <w:rPr>
        <w:rFonts w:ascii="Symbol" w:hAnsi="Symbol" w:hint="default"/>
      </w:rPr>
    </w:lvl>
    <w:lvl w:ilvl="4" w:tplc="04190003" w:tentative="1">
      <w:start w:val="1"/>
      <w:numFmt w:val="bullet"/>
      <w:lvlText w:val="o"/>
      <w:lvlJc w:val="left"/>
      <w:pPr>
        <w:ind w:left="4591" w:hanging="360"/>
      </w:pPr>
      <w:rPr>
        <w:rFonts w:ascii="Courier New" w:hAnsi="Courier New" w:cs="Courier New" w:hint="default"/>
      </w:rPr>
    </w:lvl>
    <w:lvl w:ilvl="5" w:tplc="04190005" w:tentative="1">
      <w:start w:val="1"/>
      <w:numFmt w:val="bullet"/>
      <w:lvlText w:val=""/>
      <w:lvlJc w:val="left"/>
      <w:pPr>
        <w:ind w:left="5311" w:hanging="360"/>
      </w:pPr>
      <w:rPr>
        <w:rFonts w:ascii="Wingdings" w:hAnsi="Wingdings" w:hint="default"/>
      </w:rPr>
    </w:lvl>
    <w:lvl w:ilvl="6" w:tplc="04190001" w:tentative="1">
      <w:start w:val="1"/>
      <w:numFmt w:val="bullet"/>
      <w:lvlText w:val=""/>
      <w:lvlJc w:val="left"/>
      <w:pPr>
        <w:ind w:left="6031" w:hanging="360"/>
      </w:pPr>
      <w:rPr>
        <w:rFonts w:ascii="Symbol" w:hAnsi="Symbol" w:hint="default"/>
      </w:rPr>
    </w:lvl>
    <w:lvl w:ilvl="7" w:tplc="04190003" w:tentative="1">
      <w:start w:val="1"/>
      <w:numFmt w:val="bullet"/>
      <w:lvlText w:val="o"/>
      <w:lvlJc w:val="left"/>
      <w:pPr>
        <w:ind w:left="6751" w:hanging="360"/>
      </w:pPr>
      <w:rPr>
        <w:rFonts w:ascii="Courier New" w:hAnsi="Courier New" w:cs="Courier New" w:hint="default"/>
      </w:rPr>
    </w:lvl>
    <w:lvl w:ilvl="8" w:tplc="04190005" w:tentative="1">
      <w:start w:val="1"/>
      <w:numFmt w:val="bullet"/>
      <w:lvlText w:val=""/>
      <w:lvlJc w:val="left"/>
      <w:pPr>
        <w:ind w:left="7471" w:hanging="360"/>
      </w:pPr>
      <w:rPr>
        <w:rFonts w:ascii="Wingdings" w:hAnsi="Wingdings" w:hint="default"/>
      </w:rPr>
    </w:lvl>
  </w:abstractNum>
  <w:abstractNum w:abstractNumId="12" w15:restartNumberingAfterBreak="0">
    <w:nsid w:val="46A03081"/>
    <w:multiLevelType w:val="hybridMultilevel"/>
    <w:tmpl w:val="147C2D12"/>
    <w:lvl w:ilvl="0" w:tplc="FB5C9BD8">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4A060B3D"/>
    <w:multiLevelType w:val="hybridMultilevel"/>
    <w:tmpl w:val="550634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52CE0123"/>
    <w:multiLevelType w:val="hybridMultilevel"/>
    <w:tmpl w:val="721068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548D70B3"/>
    <w:multiLevelType w:val="hybridMultilevel"/>
    <w:tmpl w:val="9D30C81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5DAF5B40"/>
    <w:multiLevelType w:val="hybridMultilevel"/>
    <w:tmpl w:val="F9C820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5E7500D0"/>
    <w:multiLevelType w:val="hybridMultilevel"/>
    <w:tmpl w:val="9064BAF4"/>
    <w:lvl w:ilvl="0" w:tplc="520AA2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640553AF"/>
    <w:multiLevelType w:val="hybridMultilevel"/>
    <w:tmpl w:val="3C108FC2"/>
    <w:lvl w:ilvl="0" w:tplc="A9C4384A">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6EDC4341"/>
    <w:multiLevelType w:val="hybridMultilevel"/>
    <w:tmpl w:val="9718E402"/>
    <w:lvl w:ilvl="0" w:tplc="83560D1C">
      <w:start w:val="1"/>
      <w:numFmt w:val="bullet"/>
      <w:lvlText w:val="−"/>
      <w:lvlJc w:val="left"/>
      <w:pPr>
        <w:ind w:left="720" w:hanging="360"/>
      </w:pPr>
      <w:rPr>
        <w:rFonts w:ascii="Times New Roman" w:hAnsi="Times New Roman" w:cs="Times New Roman" w:hint="default"/>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EF20C5E"/>
    <w:multiLevelType w:val="hybridMultilevel"/>
    <w:tmpl w:val="234EE9D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7630725B"/>
    <w:multiLevelType w:val="hybridMultilevel"/>
    <w:tmpl w:val="9DAC7958"/>
    <w:lvl w:ilvl="0" w:tplc="5112B86E">
      <w:start w:val="1"/>
      <w:numFmt w:val="bullet"/>
      <w:lvlText w:val=""/>
      <w:lvlJc w:val="left"/>
      <w:pPr>
        <w:ind w:left="7023"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79C66FC1"/>
    <w:multiLevelType w:val="hybridMultilevel"/>
    <w:tmpl w:val="05C8130E"/>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6"/>
  </w:num>
  <w:num w:numId="2">
    <w:abstractNumId w:val="14"/>
  </w:num>
  <w:num w:numId="3">
    <w:abstractNumId w:val="7"/>
  </w:num>
  <w:num w:numId="4">
    <w:abstractNumId w:val="13"/>
  </w:num>
  <w:num w:numId="5">
    <w:abstractNumId w:val="18"/>
  </w:num>
  <w:num w:numId="6">
    <w:abstractNumId w:val="8"/>
  </w:num>
  <w:num w:numId="7">
    <w:abstractNumId w:val="6"/>
  </w:num>
  <w:num w:numId="8">
    <w:abstractNumId w:val="12"/>
  </w:num>
  <w:num w:numId="9">
    <w:abstractNumId w:val="3"/>
  </w:num>
  <w:num w:numId="10">
    <w:abstractNumId w:val="19"/>
  </w:num>
  <w:num w:numId="11">
    <w:abstractNumId w:val="21"/>
  </w:num>
  <w:num w:numId="12">
    <w:abstractNumId w:val="0"/>
  </w:num>
  <w:num w:numId="13">
    <w:abstractNumId w:val="11"/>
  </w:num>
  <w:num w:numId="14">
    <w:abstractNumId w:val="2"/>
  </w:num>
  <w:num w:numId="15">
    <w:abstractNumId w:val="10"/>
  </w:num>
  <w:num w:numId="16">
    <w:abstractNumId w:val="22"/>
  </w:num>
  <w:num w:numId="17">
    <w:abstractNumId w:val="1"/>
  </w:num>
  <w:num w:numId="18">
    <w:abstractNumId w:val="20"/>
  </w:num>
  <w:num w:numId="19">
    <w:abstractNumId w:val="5"/>
  </w:num>
  <w:num w:numId="20">
    <w:abstractNumId w:val="9"/>
  </w:num>
  <w:num w:numId="21">
    <w:abstractNumId w:val="17"/>
  </w:num>
  <w:num w:numId="22">
    <w:abstractNumId w:val="4"/>
  </w:num>
  <w:num w:numId="23">
    <w:abstractNumId w:val="1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204"/>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1BF9"/>
    <w:rsid w:val="000010F6"/>
    <w:rsid w:val="00002B2D"/>
    <w:rsid w:val="000037C2"/>
    <w:rsid w:val="00005008"/>
    <w:rsid w:val="000051A6"/>
    <w:rsid w:val="000064D0"/>
    <w:rsid w:val="000067F2"/>
    <w:rsid w:val="00006ABB"/>
    <w:rsid w:val="00012CEF"/>
    <w:rsid w:val="00013414"/>
    <w:rsid w:val="000134BC"/>
    <w:rsid w:val="000136F9"/>
    <w:rsid w:val="00013DC8"/>
    <w:rsid w:val="00016F62"/>
    <w:rsid w:val="00017FCE"/>
    <w:rsid w:val="000204E5"/>
    <w:rsid w:val="000209C2"/>
    <w:rsid w:val="00020BF9"/>
    <w:rsid w:val="00020D25"/>
    <w:rsid w:val="000213BD"/>
    <w:rsid w:val="000214D4"/>
    <w:rsid w:val="0002286F"/>
    <w:rsid w:val="00022BDF"/>
    <w:rsid w:val="00022F9A"/>
    <w:rsid w:val="00024188"/>
    <w:rsid w:val="00024CB5"/>
    <w:rsid w:val="000316A5"/>
    <w:rsid w:val="000365D6"/>
    <w:rsid w:val="00036EA9"/>
    <w:rsid w:val="00037285"/>
    <w:rsid w:val="00037489"/>
    <w:rsid w:val="000401B2"/>
    <w:rsid w:val="000401C2"/>
    <w:rsid w:val="000402F3"/>
    <w:rsid w:val="00040605"/>
    <w:rsid w:val="00042AB0"/>
    <w:rsid w:val="00046159"/>
    <w:rsid w:val="0004684B"/>
    <w:rsid w:val="00047471"/>
    <w:rsid w:val="00047F04"/>
    <w:rsid w:val="00050A3B"/>
    <w:rsid w:val="00051784"/>
    <w:rsid w:val="00051DF0"/>
    <w:rsid w:val="00054B75"/>
    <w:rsid w:val="000555C3"/>
    <w:rsid w:val="00056CBA"/>
    <w:rsid w:val="00061E17"/>
    <w:rsid w:val="00062A84"/>
    <w:rsid w:val="0006696D"/>
    <w:rsid w:val="00066BAD"/>
    <w:rsid w:val="00067226"/>
    <w:rsid w:val="0007034D"/>
    <w:rsid w:val="00071839"/>
    <w:rsid w:val="000726BB"/>
    <w:rsid w:val="00072D06"/>
    <w:rsid w:val="00073B07"/>
    <w:rsid w:val="00074728"/>
    <w:rsid w:val="0007598A"/>
    <w:rsid w:val="00075B00"/>
    <w:rsid w:val="00076279"/>
    <w:rsid w:val="00076C7C"/>
    <w:rsid w:val="00084484"/>
    <w:rsid w:val="00084A3D"/>
    <w:rsid w:val="000854F7"/>
    <w:rsid w:val="0008672D"/>
    <w:rsid w:val="0008721B"/>
    <w:rsid w:val="00087DA2"/>
    <w:rsid w:val="00087E1E"/>
    <w:rsid w:val="00090161"/>
    <w:rsid w:val="00090CB4"/>
    <w:rsid w:val="000913C5"/>
    <w:rsid w:val="00093B8B"/>
    <w:rsid w:val="000970CD"/>
    <w:rsid w:val="000976FB"/>
    <w:rsid w:val="000A048F"/>
    <w:rsid w:val="000A1397"/>
    <w:rsid w:val="000A1659"/>
    <w:rsid w:val="000A3593"/>
    <w:rsid w:val="000A4014"/>
    <w:rsid w:val="000A4280"/>
    <w:rsid w:val="000A55ED"/>
    <w:rsid w:val="000A6B24"/>
    <w:rsid w:val="000B0702"/>
    <w:rsid w:val="000B0C18"/>
    <w:rsid w:val="000B13DB"/>
    <w:rsid w:val="000B27C6"/>
    <w:rsid w:val="000B306D"/>
    <w:rsid w:val="000B37B4"/>
    <w:rsid w:val="000B4C24"/>
    <w:rsid w:val="000B52DF"/>
    <w:rsid w:val="000B55AE"/>
    <w:rsid w:val="000B59E4"/>
    <w:rsid w:val="000B5FDC"/>
    <w:rsid w:val="000B768F"/>
    <w:rsid w:val="000B7DD2"/>
    <w:rsid w:val="000B7E51"/>
    <w:rsid w:val="000C00F7"/>
    <w:rsid w:val="000C0EF6"/>
    <w:rsid w:val="000C16A9"/>
    <w:rsid w:val="000C179B"/>
    <w:rsid w:val="000C1E2A"/>
    <w:rsid w:val="000C2034"/>
    <w:rsid w:val="000C2249"/>
    <w:rsid w:val="000C34C3"/>
    <w:rsid w:val="000C38CA"/>
    <w:rsid w:val="000C5D58"/>
    <w:rsid w:val="000C6CFF"/>
    <w:rsid w:val="000D07CD"/>
    <w:rsid w:val="000D186D"/>
    <w:rsid w:val="000D443F"/>
    <w:rsid w:val="000D4F32"/>
    <w:rsid w:val="000D5534"/>
    <w:rsid w:val="000D67DB"/>
    <w:rsid w:val="000D6AEC"/>
    <w:rsid w:val="000D749E"/>
    <w:rsid w:val="000D7F96"/>
    <w:rsid w:val="000E0900"/>
    <w:rsid w:val="000E1BF6"/>
    <w:rsid w:val="000E2007"/>
    <w:rsid w:val="000E4FFB"/>
    <w:rsid w:val="000E5592"/>
    <w:rsid w:val="000F0766"/>
    <w:rsid w:val="000F0946"/>
    <w:rsid w:val="000F0D4F"/>
    <w:rsid w:val="000F33FB"/>
    <w:rsid w:val="000F3D57"/>
    <w:rsid w:val="000F42C0"/>
    <w:rsid w:val="000F54B3"/>
    <w:rsid w:val="000F6C71"/>
    <w:rsid w:val="000F7A23"/>
    <w:rsid w:val="0010017B"/>
    <w:rsid w:val="00100996"/>
    <w:rsid w:val="00100E91"/>
    <w:rsid w:val="00101BF9"/>
    <w:rsid w:val="00102A92"/>
    <w:rsid w:val="00103F25"/>
    <w:rsid w:val="001045EF"/>
    <w:rsid w:val="00104EB9"/>
    <w:rsid w:val="0010509C"/>
    <w:rsid w:val="00110489"/>
    <w:rsid w:val="00110888"/>
    <w:rsid w:val="00110E51"/>
    <w:rsid w:val="00111143"/>
    <w:rsid w:val="00116867"/>
    <w:rsid w:val="001208E8"/>
    <w:rsid w:val="00120D41"/>
    <w:rsid w:val="0012181F"/>
    <w:rsid w:val="00121AD9"/>
    <w:rsid w:val="00121B48"/>
    <w:rsid w:val="00121BF0"/>
    <w:rsid w:val="0012405D"/>
    <w:rsid w:val="001260CA"/>
    <w:rsid w:val="0012638C"/>
    <w:rsid w:val="001270E7"/>
    <w:rsid w:val="00127C00"/>
    <w:rsid w:val="00127C17"/>
    <w:rsid w:val="00130BA7"/>
    <w:rsid w:val="00131486"/>
    <w:rsid w:val="00131CDF"/>
    <w:rsid w:val="00132F03"/>
    <w:rsid w:val="001333FB"/>
    <w:rsid w:val="00133453"/>
    <w:rsid w:val="00134156"/>
    <w:rsid w:val="00134492"/>
    <w:rsid w:val="00137511"/>
    <w:rsid w:val="001378B3"/>
    <w:rsid w:val="0014098B"/>
    <w:rsid w:val="001417BB"/>
    <w:rsid w:val="001423AA"/>
    <w:rsid w:val="001426EA"/>
    <w:rsid w:val="0014384E"/>
    <w:rsid w:val="001439FA"/>
    <w:rsid w:val="00145D9A"/>
    <w:rsid w:val="001463D4"/>
    <w:rsid w:val="001467B1"/>
    <w:rsid w:val="00146FA8"/>
    <w:rsid w:val="00147865"/>
    <w:rsid w:val="001478F1"/>
    <w:rsid w:val="00147C4E"/>
    <w:rsid w:val="001504EA"/>
    <w:rsid w:val="0015215C"/>
    <w:rsid w:val="001522D4"/>
    <w:rsid w:val="0015345F"/>
    <w:rsid w:val="00155F90"/>
    <w:rsid w:val="00157165"/>
    <w:rsid w:val="001575A3"/>
    <w:rsid w:val="00160359"/>
    <w:rsid w:val="0016111C"/>
    <w:rsid w:val="00161F77"/>
    <w:rsid w:val="001641ED"/>
    <w:rsid w:val="001644B3"/>
    <w:rsid w:val="00166DCA"/>
    <w:rsid w:val="00167787"/>
    <w:rsid w:val="00170EC3"/>
    <w:rsid w:val="00174D03"/>
    <w:rsid w:val="00174F92"/>
    <w:rsid w:val="001757DC"/>
    <w:rsid w:val="00175B12"/>
    <w:rsid w:val="0017797C"/>
    <w:rsid w:val="00182AA5"/>
    <w:rsid w:val="00190480"/>
    <w:rsid w:val="00190EA5"/>
    <w:rsid w:val="00191FED"/>
    <w:rsid w:val="0019292C"/>
    <w:rsid w:val="001936C8"/>
    <w:rsid w:val="00193E82"/>
    <w:rsid w:val="001945FE"/>
    <w:rsid w:val="00194915"/>
    <w:rsid w:val="00195782"/>
    <w:rsid w:val="00196236"/>
    <w:rsid w:val="0019651D"/>
    <w:rsid w:val="00196714"/>
    <w:rsid w:val="001A1981"/>
    <w:rsid w:val="001A21B8"/>
    <w:rsid w:val="001A3A0C"/>
    <w:rsid w:val="001A3BDC"/>
    <w:rsid w:val="001A3DFA"/>
    <w:rsid w:val="001A7A12"/>
    <w:rsid w:val="001A7A48"/>
    <w:rsid w:val="001A7C15"/>
    <w:rsid w:val="001B0556"/>
    <w:rsid w:val="001B12F8"/>
    <w:rsid w:val="001B35E7"/>
    <w:rsid w:val="001B3EDD"/>
    <w:rsid w:val="001B3F8C"/>
    <w:rsid w:val="001B4FA3"/>
    <w:rsid w:val="001B6181"/>
    <w:rsid w:val="001B7323"/>
    <w:rsid w:val="001B7F95"/>
    <w:rsid w:val="001C10A1"/>
    <w:rsid w:val="001C1668"/>
    <w:rsid w:val="001C1EE6"/>
    <w:rsid w:val="001C2094"/>
    <w:rsid w:val="001C5BB3"/>
    <w:rsid w:val="001C622A"/>
    <w:rsid w:val="001C6806"/>
    <w:rsid w:val="001D4E7E"/>
    <w:rsid w:val="001D50EC"/>
    <w:rsid w:val="001D6980"/>
    <w:rsid w:val="001E1C6E"/>
    <w:rsid w:val="001E2A9A"/>
    <w:rsid w:val="001E2E9F"/>
    <w:rsid w:val="001E33F9"/>
    <w:rsid w:val="001E3DB9"/>
    <w:rsid w:val="001E3E7D"/>
    <w:rsid w:val="001E4014"/>
    <w:rsid w:val="001E49B7"/>
    <w:rsid w:val="001E5A72"/>
    <w:rsid w:val="001E5F4C"/>
    <w:rsid w:val="001E66F9"/>
    <w:rsid w:val="001F0985"/>
    <w:rsid w:val="001F25D5"/>
    <w:rsid w:val="001F32D4"/>
    <w:rsid w:val="001F32E8"/>
    <w:rsid w:val="001F5634"/>
    <w:rsid w:val="001F5F65"/>
    <w:rsid w:val="00201DEC"/>
    <w:rsid w:val="00201EA0"/>
    <w:rsid w:val="0020294A"/>
    <w:rsid w:val="00205213"/>
    <w:rsid w:val="00205D3E"/>
    <w:rsid w:val="00207E53"/>
    <w:rsid w:val="00211B33"/>
    <w:rsid w:val="0021286B"/>
    <w:rsid w:val="00213235"/>
    <w:rsid w:val="00213EA0"/>
    <w:rsid w:val="00214C55"/>
    <w:rsid w:val="00214CAD"/>
    <w:rsid w:val="002170CB"/>
    <w:rsid w:val="0022201B"/>
    <w:rsid w:val="002223AB"/>
    <w:rsid w:val="00222D5A"/>
    <w:rsid w:val="00224A4B"/>
    <w:rsid w:val="00224B38"/>
    <w:rsid w:val="00224FC2"/>
    <w:rsid w:val="002252E5"/>
    <w:rsid w:val="0022676A"/>
    <w:rsid w:val="00227738"/>
    <w:rsid w:val="00230B30"/>
    <w:rsid w:val="00231909"/>
    <w:rsid w:val="00231EA3"/>
    <w:rsid w:val="00232F1D"/>
    <w:rsid w:val="0023373E"/>
    <w:rsid w:val="00233B1E"/>
    <w:rsid w:val="00233BB0"/>
    <w:rsid w:val="00234114"/>
    <w:rsid w:val="00236910"/>
    <w:rsid w:val="00237102"/>
    <w:rsid w:val="00241846"/>
    <w:rsid w:val="00243DB6"/>
    <w:rsid w:val="002466CE"/>
    <w:rsid w:val="00247DE4"/>
    <w:rsid w:val="00252CEA"/>
    <w:rsid w:val="002549B3"/>
    <w:rsid w:val="00255117"/>
    <w:rsid w:val="002568A7"/>
    <w:rsid w:val="0025772B"/>
    <w:rsid w:val="00260292"/>
    <w:rsid w:val="002611BC"/>
    <w:rsid w:val="00261D0E"/>
    <w:rsid w:val="00261E09"/>
    <w:rsid w:val="002621F9"/>
    <w:rsid w:val="002629E3"/>
    <w:rsid w:val="00264058"/>
    <w:rsid w:val="00264FBB"/>
    <w:rsid w:val="00267B03"/>
    <w:rsid w:val="00271537"/>
    <w:rsid w:val="0027201A"/>
    <w:rsid w:val="002720AD"/>
    <w:rsid w:val="002734B1"/>
    <w:rsid w:val="002753D3"/>
    <w:rsid w:val="0027701A"/>
    <w:rsid w:val="002805F2"/>
    <w:rsid w:val="00282DBD"/>
    <w:rsid w:val="00283359"/>
    <w:rsid w:val="00283648"/>
    <w:rsid w:val="00283E00"/>
    <w:rsid w:val="002843D0"/>
    <w:rsid w:val="00284F54"/>
    <w:rsid w:val="0028670D"/>
    <w:rsid w:val="00286A3F"/>
    <w:rsid w:val="00287E17"/>
    <w:rsid w:val="00290382"/>
    <w:rsid w:val="00292E87"/>
    <w:rsid w:val="00292F1F"/>
    <w:rsid w:val="0029435B"/>
    <w:rsid w:val="00294A19"/>
    <w:rsid w:val="00294F3C"/>
    <w:rsid w:val="002952F4"/>
    <w:rsid w:val="0029573B"/>
    <w:rsid w:val="00295AF8"/>
    <w:rsid w:val="002967CE"/>
    <w:rsid w:val="00296E5B"/>
    <w:rsid w:val="002A1742"/>
    <w:rsid w:val="002A467B"/>
    <w:rsid w:val="002A4C3E"/>
    <w:rsid w:val="002A5127"/>
    <w:rsid w:val="002A559D"/>
    <w:rsid w:val="002A62D3"/>
    <w:rsid w:val="002A6D48"/>
    <w:rsid w:val="002A7812"/>
    <w:rsid w:val="002B084B"/>
    <w:rsid w:val="002B2B3A"/>
    <w:rsid w:val="002B303C"/>
    <w:rsid w:val="002B3402"/>
    <w:rsid w:val="002B479B"/>
    <w:rsid w:val="002B486C"/>
    <w:rsid w:val="002B4908"/>
    <w:rsid w:val="002B4C44"/>
    <w:rsid w:val="002B5381"/>
    <w:rsid w:val="002B7F14"/>
    <w:rsid w:val="002C135E"/>
    <w:rsid w:val="002C2959"/>
    <w:rsid w:val="002C308A"/>
    <w:rsid w:val="002C3740"/>
    <w:rsid w:val="002C51DE"/>
    <w:rsid w:val="002C5775"/>
    <w:rsid w:val="002C6863"/>
    <w:rsid w:val="002D1E4A"/>
    <w:rsid w:val="002D3411"/>
    <w:rsid w:val="002D356F"/>
    <w:rsid w:val="002D3DA0"/>
    <w:rsid w:val="002D4A31"/>
    <w:rsid w:val="002D69BC"/>
    <w:rsid w:val="002D72AC"/>
    <w:rsid w:val="002E020F"/>
    <w:rsid w:val="002E2083"/>
    <w:rsid w:val="002E39F2"/>
    <w:rsid w:val="002E44CE"/>
    <w:rsid w:val="002E69A2"/>
    <w:rsid w:val="002F0FC2"/>
    <w:rsid w:val="002F2F70"/>
    <w:rsid w:val="002F3F85"/>
    <w:rsid w:val="002F4183"/>
    <w:rsid w:val="002F47B5"/>
    <w:rsid w:val="002F4DF2"/>
    <w:rsid w:val="002F5AC9"/>
    <w:rsid w:val="002F7A7C"/>
    <w:rsid w:val="002F7AE3"/>
    <w:rsid w:val="00300463"/>
    <w:rsid w:val="00300995"/>
    <w:rsid w:val="00302953"/>
    <w:rsid w:val="0030309E"/>
    <w:rsid w:val="00304D6F"/>
    <w:rsid w:val="00305025"/>
    <w:rsid w:val="003051F4"/>
    <w:rsid w:val="0030623E"/>
    <w:rsid w:val="00306895"/>
    <w:rsid w:val="00307460"/>
    <w:rsid w:val="00310BC6"/>
    <w:rsid w:val="00311B23"/>
    <w:rsid w:val="003122E2"/>
    <w:rsid w:val="003123D3"/>
    <w:rsid w:val="00313E00"/>
    <w:rsid w:val="0031507D"/>
    <w:rsid w:val="00315BFA"/>
    <w:rsid w:val="00316F94"/>
    <w:rsid w:val="00317ED1"/>
    <w:rsid w:val="00320D93"/>
    <w:rsid w:val="00322D1E"/>
    <w:rsid w:val="00323CE3"/>
    <w:rsid w:val="00323FDF"/>
    <w:rsid w:val="00325188"/>
    <w:rsid w:val="003254AA"/>
    <w:rsid w:val="00326047"/>
    <w:rsid w:val="00326A4A"/>
    <w:rsid w:val="00327CA7"/>
    <w:rsid w:val="00330127"/>
    <w:rsid w:val="00330375"/>
    <w:rsid w:val="00330B58"/>
    <w:rsid w:val="003321E5"/>
    <w:rsid w:val="00332490"/>
    <w:rsid w:val="003339B6"/>
    <w:rsid w:val="0033474A"/>
    <w:rsid w:val="00335B8F"/>
    <w:rsid w:val="00335D19"/>
    <w:rsid w:val="003371AB"/>
    <w:rsid w:val="003373C5"/>
    <w:rsid w:val="00337B0D"/>
    <w:rsid w:val="00337C89"/>
    <w:rsid w:val="00337E74"/>
    <w:rsid w:val="0034007E"/>
    <w:rsid w:val="003410BE"/>
    <w:rsid w:val="003416B3"/>
    <w:rsid w:val="00343D77"/>
    <w:rsid w:val="00344502"/>
    <w:rsid w:val="00351800"/>
    <w:rsid w:val="00351BFC"/>
    <w:rsid w:val="003523A2"/>
    <w:rsid w:val="003536DB"/>
    <w:rsid w:val="00353AD3"/>
    <w:rsid w:val="003548BE"/>
    <w:rsid w:val="0035554E"/>
    <w:rsid w:val="00355F2C"/>
    <w:rsid w:val="00357D29"/>
    <w:rsid w:val="003603E9"/>
    <w:rsid w:val="00360DAC"/>
    <w:rsid w:val="003634E0"/>
    <w:rsid w:val="00365248"/>
    <w:rsid w:val="00365303"/>
    <w:rsid w:val="00366F84"/>
    <w:rsid w:val="00366FFD"/>
    <w:rsid w:val="0036715F"/>
    <w:rsid w:val="003672EA"/>
    <w:rsid w:val="003708C9"/>
    <w:rsid w:val="00372054"/>
    <w:rsid w:val="003722E4"/>
    <w:rsid w:val="003726CB"/>
    <w:rsid w:val="00372D34"/>
    <w:rsid w:val="0037349C"/>
    <w:rsid w:val="003737E8"/>
    <w:rsid w:val="0037387F"/>
    <w:rsid w:val="00375F08"/>
    <w:rsid w:val="0037605F"/>
    <w:rsid w:val="003804F9"/>
    <w:rsid w:val="00380D63"/>
    <w:rsid w:val="0038153B"/>
    <w:rsid w:val="00381895"/>
    <w:rsid w:val="003822FF"/>
    <w:rsid w:val="00382515"/>
    <w:rsid w:val="003829A9"/>
    <w:rsid w:val="0038402E"/>
    <w:rsid w:val="0038452F"/>
    <w:rsid w:val="00384B9C"/>
    <w:rsid w:val="00385BA4"/>
    <w:rsid w:val="00385F38"/>
    <w:rsid w:val="003861AC"/>
    <w:rsid w:val="003900C5"/>
    <w:rsid w:val="003914FB"/>
    <w:rsid w:val="00392756"/>
    <w:rsid w:val="00393C20"/>
    <w:rsid w:val="00394982"/>
    <w:rsid w:val="00397F33"/>
    <w:rsid w:val="003A0539"/>
    <w:rsid w:val="003A13C8"/>
    <w:rsid w:val="003A1D1B"/>
    <w:rsid w:val="003A288A"/>
    <w:rsid w:val="003A350D"/>
    <w:rsid w:val="003A3A23"/>
    <w:rsid w:val="003A3B67"/>
    <w:rsid w:val="003A3BEA"/>
    <w:rsid w:val="003A4BEC"/>
    <w:rsid w:val="003A5536"/>
    <w:rsid w:val="003A608B"/>
    <w:rsid w:val="003A653F"/>
    <w:rsid w:val="003A793A"/>
    <w:rsid w:val="003B098F"/>
    <w:rsid w:val="003B0A35"/>
    <w:rsid w:val="003B0D49"/>
    <w:rsid w:val="003B1320"/>
    <w:rsid w:val="003B3617"/>
    <w:rsid w:val="003B4BA9"/>
    <w:rsid w:val="003B7439"/>
    <w:rsid w:val="003B7713"/>
    <w:rsid w:val="003B7E94"/>
    <w:rsid w:val="003C266E"/>
    <w:rsid w:val="003C3180"/>
    <w:rsid w:val="003C368F"/>
    <w:rsid w:val="003C3813"/>
    <w:rsid w:val="003C42C2"/>
    <w:rsid w:val="003C42EA"/>
    <w:rsid w:val="003C7D26"/>
    <w:rsid w:val="003D0DCD"/>
    <w:rsid w:val="003D1A15"/>
    <w:rsid w:val="003D42D1"/>
    <w:rsid w:val="003D4373"/>
    <w:rsid w:val="003D6129"/>
    <w:rsid w:val="003D7844"/>
    <w:rsid w:val="003E20C0"/>
    <w:rsid w:val="003E243B"/>
    <w:rsid w:val="003E3307"/>
    <w:rsid w:val="003E3E3F"/>
    <w:rsid w:val="003E4A0D"/>
    <w:rsid w:val="003E4B39"/>
    <w:rsid w:val="003E5597"/>
    <w:rsid w:val="003E6070"/>
    <w:rsid w:val="003F0273"/>
    <w:rsid w:val="003F0617"/>
    <w:rsid w:val="003F1FEF"/>
    <w:rsid w:val="003F3217"/>
    <w:rsid w:val="003F4D1C"/>
    <w:rsid w:val="00402D29"/>
    <w:rsid w:val="00402E3E"/>
    <w:rsid w:val="0040425C"/>
    <w:rsid w:val="00406563"/>
    <w:rsid w:val="00406835"/>
    <w:rsid w:val="00406C87"/>
    <w:rsid w:val="0040712A"/>
    <w:rsid w:val="004075FC"/>
    <w:rsid w:val="00407AEE"/>
    <w:rsid w:val="0041082C"/>
    <w:rsid w:val="00410D7C"/>
    <w:rsid w:val="00411AE6"/>
    <w:rsid w:val="00411C7E"/>
    <w:rsid w:val="00413AB9"/>
    <w:rsid w:val="004165F6"/>
    <w:rsid w:val="00416CD3"/>
    <w:rsid w:val="0041765B"/>
    <w:rsid w:val="00417C40"/>
    <w:rsid w:val="00420A02"/>
    <w:rsid w:val="004220DC"/>
    <w:rsid w:val="00422F94"/>
    <w:rsid w:val="00425B86"/>
    <w:rsid w:val="00425DBF"/>
    <w:rsid w:val="00426954"/>
    <w:rsid w:val="00426AF6"/>
    <w:rsid w:val="004271FB"/>
    <w:rsid w:val="0043237B"/>
    <w:rsid w:val="00432C37"/>
    <w:rsid w:val="00432D06"/>
    <w:rsid w:val="0043315F"/>
    <w:rsid w:val="00433E38"/>
    <w:rsid w:val="00435BC6"/>
    <w:rsid w:val="0043679E"/>
    <w:rsid w:val="004377A0"/>
    <w:rsid w:val="00440861"/>
    <w:rsid w:val="004409C8"/>
    <w:rsid w:val="004442D4"/>
    <w:rsid w:val="00444BA8"/>
    <w:rsid w:val="00446DB7"/>
    <w:rsid w:val="00447AB3"/>
    <w:rsid w:val="004504D1"/>
    <w:rsid w:val="004509F2"/>
    <w:rsid w:val="00451D54"/>
    <w:rsid w:val="00452EA6"/>
    <w:rsid w:val="00453426"/>
    <w:rsid w:val="00454D54"/>
    <w:rsid w:val="00456E19"/>
    <w:rsid w:val="00457FFD"/>
    <w:rsid w:val="004603C8"/>
    <w:rsid w:val="00461EF2"/>
    <w:rsid w:val="00464B1D"/>
    <w:rsid w:val="00464F29"/>
    <w:rsid w:val="00465663"/>
    <w:rsid w:val="00465683"/>
    <w:rsid w:val="004656A5"/>
    <w:rsid w:val="00465C6C"/>
    <w:rsid w:val="00466A95"/>
    <w:rsid w:val="00466C3B"/>
    <w:rsid w:val="00467A79"/>
    <w:rsid w:val="0047179A"/>
    <w:rsid w:val="00472FA0"/>
    <w:rsid w:val="00473114"/>
    <w:rsid w:val="004733A8"/>
    <w:rsid w:val="004736F9"/>
    <w:rsid w:val="00474E12"/>
    <w:rsid w:val="00477489"/>
    <w:rsid w:val="004777F8"/>
    <w:rsid w:val="00480964"/>
    <w:rsid w:val="00480A9D"/>
    <w:rsid w:val="004842AF"/>
    <w:rsid w:val="00486866"/>
    <w:rsid w:val="00486AC1"/>
    <w:rsid w:val="00487079"/>
    <w:rsid w:val="00487145"/>
    <w:rsid w:val="0048725E"/>
    <w:rsid w:val="00487647"/>
    <w:rsid w:val="004876F0"/>
    <w:rsid w:val="0049008D"/>
    <w:rsid w:val="0049020B"/>
    <w:rsid w:val="00491137"/>
    <w:rsid w:val="00491ECF"/>
    <w:rsid w:val="00492911"/>
    <w:rsid w:val="00493F2E"/>
    <w:rsid w:val="00495126"/>
    <w:rsid w:val="00495197"/>
    <w:rsid w:val="004955EF"/>
    <w:rsid w:val="00496ECC"/>
    <w:rsid w:val="004970CF"/>
    <w:rsid w:val="00497296"/>
    <w:rsid w:val="004974C6"/>
    <w:rsid w:val="004A0327"/>
    <w:rsid w:val="004A084E"/>
    <w:rsid w:val="004A2714"/>
    <w:rsid w:val="004A31C5"/>
    <w:rsid w:val="004A3D90"/>
    <w:rsid w:val="004A4A25"/>
    <w:rsid w:val="004A4FE7"/>
    <w:rsid w:val="004A5476"/>
    <w:rsid w:val="004A5C20"/>
    <w:rsid w:val="004A6921"/>
    <w:rsid w:val="004A6923"/>
    <w:rsid w:val="004A6BE1"/>
    <w:rsid w:val="004A6C67"/>
    <w:rsid w:val="004B0D56"/>
    <w:rsid w:val="004B23D9"/>
    <w:rsid w:val="004B472C"/>
    <w:rsid w:val="004B4F10"/>
    <w:rsid w:val="004B55BA"/>
    <w:rsid w:val="004B6DF8"/>
    <w:rsid w:val="004B72E4"/>
    <w:rsid w:val="004C01CC"/>
    <w:rsid w:val="004C0785"/>
    <w:rsid w:val="004C1050"/>
    <w:rsid w:val="004C13A0"/>
    <w:rsid w:val="004C16D0"/>
    <w:rsid w:val="004C18D7"/>
    <w:rsid w:val="004C2C83"/>
    <w:rsid w:val="004C3892"/>
    <w:rsid w:val="004C4406"/>
    <w:rsid w:val="004C4C78"/>
    <w:rsid w:val="004C681B"/>
    <w:rsid w:val="004C6A52"/>
    <w:rsid w:val="004C6B29"/>
    <w:rsid w:val="004D3A77"/>
    <w:rsid w:val="004D6AB5"/>
    <w:rsid w:val="004D7655"/>
    <w:rsid w:val="004D7B43"/>
    <w:rsid w:val="004E0CF4"/>
    <w:rsid w:val="004E102D"/>
    <w:rsid w:val="004E165E"/>
    <w:rsid w:val="004E191E"/>
    <w:rsid w:val="004E1E2E"/>
    <w:rsid w:val="004E2B2B"/>
    <w:rsid w:val="004E439A"/>
    <w:rsid w:val="004E4484"/>
    <w:rsid w:val="004E4D8B"/>
    <w:rsid w:val="004E53AA"/>
    <w:rsid w:val="004E69A0"/>
    <w:rsid w:val="004F00B4"/>
    <w:rsid w:val="004F1ABA"/>
    <w:rsid w:val="004F71F1"/>
    <w:rsid w:val="00501E66"/>
    <w:rsid w:val="00501EB6"/>
    <w:rsid w:val="0050227B"/>
    <w:rsid w:val="0050248B"/>
    <w:rsid w:val="0050394C"/>
    <w:rsid w:val="0050460C"/>
    <w:rsid w:val="005054CC"/>
    <w:rsid w:val="00507741"/>
    <w:rsid w:val="0051020A"/>
    <w:rsid w:val="005106EC"/>
    <w:rsid w:val="005116B6"/>
    <w:rsid w:val="00513C1B"/>
    <w:rsid w:val="00514F3D"/>
    <w:rsid w:val="0051523A"/>
    <w:rsid w:val="0051618C"/>
    <w:rsid w:val="00517757"/>
    <w:rsid w:val="00520618"/>
    <w:rsid w:val="0052215D"/>
    <w:rsid w:val="005224DC"/>
    <w:rsid w:val="005229E1"/>
    <w:rsid w:val="00522C2D"/>
    <w:rsid w:val="00523829"/>
    <w:rsid w:val="005242AE"/>
    <w:rsid w:val="00524BCA"/>
    <w:rsid w:val="00525B15"/>
    <w:rsid w:val="005263FA"/>
    <w:rsid w:val="00527CD2"/>
    <w:rsid w:val="00530082"/>
    <w:rsid w:val="00530277"/>
    <w:rsid w:val="00530D1F"/>
    <w:rsid w:val="00531DA4"/>
    <w:rsid w:val="005338FA"/>
    <w:rsid w:val="00533CFC"/>
    <w:rsid w:val="00534490"/>
    <w:rsid w:val="00540C03"/>
    <w:rsid w:val="005429DB"/>
    <w:rsid w:val="00542EA6"/>
    <w:rsid w:val="0054313D"/>
    <w:rsid w:val="005447A5"/>
    <w:rsid w:val="00544D13"/>
    <w:rsid w:val="00545BDF"/>
    <w:rsid w:val="00546705"/>
    <w:rsid w:val="0055056A"/>
    <w:rsid w:val="0055169C"/>
    <w:rsid w:val="00553CFF"/>
    <w:rsid w:val="00554C21"/>
    <w:rsid w:val="00556100"/>
    <w:rsid w:val="00557987"/>
    <w:rsid w:val="00557AE0"/>
    <w:rsid w:val="00557EBC"/>
    <w:rsid w:val="005605FC"/>
    <w:rsid w:val="00560B6A"/>
    <w:rsid w:val="00560C02"/>
    <w:rsid w:val="00561552"/>
    <w:rsid w:val="00561A2F"/>
    <w:rsid w:val="00562106"/>
    <w:rsid w:val="00562FD0"/>
    <w:rsid w:val="00566311"/>
    <w:rsid w:val="005674B6"/>
    <w:rsid w:val="00567F07"/>
    <w:rsid w:val="00570DC6"/>
    <w:rsid w:val="00571478"/>
    <w:rsid w:val="00574A7B"/>
    <w:rsid w:val="00575356"/>
    <w:rsid w:val="005757F0"/>
    <w:rsid w:val="0057636F"/>
    <w:rsid w:val="00576D4E"/>
    <w:rsid w:val="00581292"/>
    <w:rsid w:val="00582B8E"/>
    <w:rsid w:val="00583998"/>
    <w:rsid w:val="00583BC1"/>
    <w:rsid w:val="00583C80"/>
    <w:rsid w:val="00585440"/>
    <w:rsid w:val="00586687"/>
    <w:rsid w:val="00586E56"/>
    <w:rsid w:val="00587A61"/>
    <w:rsid w:val="00590915"/>
    <w:rsid w:val="00591AA8"/>
    <w:rsid w:val="00591B77"/>
    <w:rsid w:val="005923FF"/>
    <w:rsid w:val="00592AFD"/>
    <w:rsid w:val="00595A9A"/>
    <w:rsid w:val="005A3FC0"/>
    <w:rsid w:val="005A48EB"/>
    <w:rsid w:val="005A61B2"/>
    <w:rsid w:val="005B00B7"/>
    <w:rsid w:val="005B082F"/>
    <w:rsid w:val="005B0B31"/>
    <w:rsid w:val="005B1022"/>
    <w:rsid w:val="005B10B9"/>
    <w:rsid w:val="005B1273"/>
    <w:rsid w:val="005B25EF"/>
    <w:rsid w:val="005B2619"/>
    <w:rsid w:val="005B29A7"/>
    <w:rsid w:val="005B41A3"/>
    <w:rsid w:val="005B45CC"/>
    <w:rsid w:val="005B48DA"/>
    <w:rsid w:val="005B4BCA"/>
    <w:rsid w:val="005B5697"/>
    <w:rsid w:val="005B6DC4"/>
    <w:rsid w:val="005B6F02"/>
    <w:rsid w:val="005B70CB"/>
    <w:rsid w:val="005B760C"/>
    <w:rsid w:val="005B7C12"/>
    <w:rsid w:val="005B7D93"/>
    <w:rsid w:val="005C00F2"/>
    <w:rsid w:val="005C0898"/>
    <w:rsid w:val="005C3178"/>
    <w:rsid w:val="005C334D"/>
    <w:rsid w:val="005C3598"/>
    <w:rsid w:val="005C4B83"/>
    <w:rsid w:val="005C540D"/>
    <w:rsid w:val="005C5993"/>
    <w:rsid w:val="005C5FF6"/>
    <w:rsid w:val="005D0FC5"/>
    <w:rsid w:val="005D16B2"/>
    <w:rsid w:val="005D2B78"/>
    <w:rsid w:val="005D5439"/>
    <w:rsid w:val="005D6842"/>
    <w:rsid w:val="005E20DD"/>
    <w:rsid w:val="005E2C28"/>
    <w:rsid w:val="005E30EA"/>
    <w:rsid w:val="005E44C3"/>
    <w:rsid w:val="005E4F51"/>
    <w:rsid w:val="005E54F6"/>
    <w:rsid w:val="005E575E"/>
    <w:rsid w:val="005E5E80"/>
    <w:rsid w:val="005F057A"/>
    <w:rsid w:val="005F0AC4"/>
    <w:rsid w:val="005F1720"/>
    <w:rsid w:val="005F23D5"/>
    <w:rsid w:val="005F2522"/>
    <w:rsid w:val="005F2554"/>
    <w:rsid w:val="005F3F1B"/>
    <w:rsid w:val="005F55D3"/>
    <w:rsid w:val="005F74E0"/>
    <w:rsid w:val="00604F84"/>
    <w:rsid w:val="00605C96"/>
    <w:rsid w:val="0061111D"/>
    <w:rsid w:val="00612DD7"/>
    <w:rsid w:val="00615B91"/>
    <w:rsid w:val="0061670C"/>
    <w:rsid w:val="00617943"/>
    <w:rsid w:val="00620FDE"/>
    <w:rsid w:val="0062177B"/>
    <w:rsid w:val="0062188F"/>
    <w:rsid w:val="006224F3"/>
    <w:rsid w:val="006232B9"/>
    <w:rsid w:val="00623DB4"/>
    <w:rsid w:val="00624E82"/>
    <w:rsid w:val="00625C62"/>
    <w:rsid w:val="00627DC8"/>
    <w:rsid w:val="00630213"/>
    <w:rsid w:val="006311FB"/>
    <w:rsid w:val="00631F23"/>
    <w:rsid w:val="00633B4E"/>
    <w:rsid w:val="00633C1E"/>
    <w:rsid w:val="00634199"/>
    <w:rsid w:val="006342D5"/>
    <w:rsid w:val="006344C4"/>
    <w:rsid w:val="00634C52"/>
    <w:rsid w:val="006372D5"/>
    <w:rsid w:val="00637A54"/>
    <w:rsid w:val="00642EB5"/>
    <w:rsid w:val="006442B1"/>
    <w:rsid w:val="00647F97"/>
    <w:rsid w:val="00650160"/>
    <w:rsid w:val="00650532"/>
    <w:rsid w:val="006506D3"/>
    <w:rsid w:val="00650F65"/>
    <w:rsid w:val="00653A44"/>
    <w:rsid w:val="00656254"/>
    <w:rsid w:val="006563A8"/>
    <w:rsid w:val="00656818"/>
    <w:rsid w:val="006578E2"/>
    <w:rsid w:val="006578F5"/>
    <w:rsid w:val="00657C4F"/>
    <w:rsid w:val="00661027"/>
    <w:rsid w:val="0066129E"/>
    <w:rsid w:val="00661C5B"/>
    <w:rsid w:val="00661D16"/>
    <w:rsid w:val="00661D95"/>
    <w:rsid w:val="00664B8B"/>
    <w:rsid w:val="006650BB"/>
    <w:rsid w:val="006662E9"/>
    <w:rsid w:val="00667583"/>
    <w:rsid w:val="006678DB"/>
    <w:rsid w:val="00671FD0"/>
    <w:rsid w:val="00673DFC"/>
    <w:rsid w:val="0067550A"/>
    <w:rsid w:val="006760B8"/>
    <w:rsid w:val="00677475"/>
    <w:rsid w:val="006778D2"/>
    <w:rsid w:val="00682016"/>
    <w:rsid w:val="00683790"/>
    <w:rsid w:val="00684BF5"/>
    <w:rsid w:val="00684E25"/>
    <w:rsid w:val="00685494"/>
    <w:rsid w:val="0068772B"/>
    <w:rsid w:val="00687934"/>
    <w:rsid w:val="006919A7"/>
    <w:rsid w:val="006921EA"/>
    <w:rsid w:val="00692415"/>
    <w:rsid w:val="00692AC8"/>
    <w:rsid w:val="00692E57"/>
    <w:rsid w:val="0069343E"/>
    <w:rsid w:val="00693717"/>
    <w:rsid w:val="00694842"/>
    <w:rsid w:val="00694CAE"/>
    <w:rsid w:val="00696A6A"/>
    <w:rsid w:val="00696E59"/>
    <w:rsid w:val="006A1F85"/>
    <w:rsid w:val="006A1FB1"/>
    <w:rsid w:val="006A2206"/>
    <w:rsid w:val="006A3382"/>
    <w:rsid w:val="006A4237"/>
    <w:rsid w:val="006A4384"/>
    <w:rsid w:val="006A446E"/>
    <w:rsid w:val="006A4B8B"/>
    <w:rsid w:val="006A5565"/>
    <w:rsid w:val="006A5A69"/>
    <w:rsid w:val="006A6084"/>
    <w:rsid w:val="006A6ABF"/>
    <w:rsid w:val="006A7D2A"/>
    <w:rsid w:val="006A7FF8"/>
    <w:rsid w:val="006B17BE"/>
    <w:rsid w:val="006B1DCE"/>
    <w:rsid w:val="006B1E53"/>
    <w:rsid w:val="006B331E"/>
    <w:rsid w:val="006B4934"/>
    <w:rsid w:val="006B4E63"/>
    <w:rsid w:val="006B5A51"/>
    <w:rsid w:val="006B761A"/>
    <w:rsid w:val="006C032F"/>
    <w:rsid w:val="006C1A23"/>
    <w:rsid w:val="006C2322"/>
    <w:rsid w:val="006C24E6"/>
    <w:rsid w:val="006C4ECF"/>
    <w:rsid w:val="006C6215"/>
    <w:rsid w:val="006C6AE8"/>
    <w:rsid w:val="006C702F"/>
    <w:rsid w:val="006C71F5"/>
    <w:rsid w:val="006D001A"/>
    <w:rsid w:val="006D018F"/>
    <w:rsid w:val="006D0444"/>
    <w:rsid w:val="006D240C"/>
    <w:rsid w:val="006D3FAE"/>
    <w:rsid w:val="006D6375"/>
    <w:rsid w:val="006D6B51"/>
    <w:rsid w:val="006D7160"/>
    <w:rsid w:val="006D7463"/>
    <w:rsid w:val="006D798C"/>
    <w:rsid w:val="006D79F7"/>
    <w:rsid w:val="006D7DA3"/>
    <w:rsid w:val="006E09A7"/>
    <w:rsid w:val="006E1588"/>
    <w:rsid w:val="006E35D2"/>
    <w:rsid w:val="006E389E"/>
    <w:rsid w:val="006E39D2"/>
    <w:rsid w:val="006E57EB"/>
    <w:rsid w:val="006E5F93"/>
    <w:rsid w:val="006E676D"/>
    <w:rsid w:val="006E7C52"/>
    <w:rsid w:val="006F0C8B"/>
    <w:rsid w:val="006F0FCC"/>
    <w:rsid w:val="006F16EE"/>
    <w:rsid w:val="006F6F5C"/>
    <w:rsid w:val="0070070D"/>
    <w:rsid w:val="00701511"/>
    <w:rsid w:val="00701914"/>
    <w:rsid w:val="00702708"/>
    <w:rsid w:val="007039F0"/>
    <w:rsid w:val="00704803"/>
    <w:rsid w:val="00711390"/>
    <w:rsid w:val="00711DC3"/>
    <w:rsid w:val="00711F79"/>
    <w:rsid w:val="00712418"/>
    <w:rsid w:val="007137CD"/>
    <w:rsid w:val="00713BA6"/>
    <w:rsid w:val="00713ED0"/>
    <w:rsid w:val="00714902"/>
    <w:rsid w:val="0072092F"/>
    <w:rsid w:val="007236D8"/>
    <w:rsid w:val="007239BF"/>
    <w:rsid w:val="00724507"/>
    <w:rsid w:val="00725ECB"/>
    <w:rsid w:val="00726CEB"/>
    <w:rsid w:val="0072704D"/>
    <w:rsid w:val="00732264"/>
    <w:rsid w:val="00732F89"/>
    <w:rsid w:val="0073764C"/>
    <w:rsid w:val="007428F6"/>
    <w:rsid w:val="00742F57"/>
    <w:rsid w:val="007455CA"/>
    <w:rsid w:val="0074640B"/>
    <w:rsid w:val="00746D9D"/>
    <w:rsid w:val="00750468"/>
    <w:rsid w:val="00750C85"/>
    <w:rsid w:val="007511C0"/>
    <w:rsid w:val="00751632"/>
    <w:rsid w:val="00751CD8"/>
    <w:rsid w:val="0075366B"/>
    <w:rsid w:val="00754ACD"/>
    <w:rsid w:val="007626C8"/>
    <w:rsid w:val="0076281E"/>
    <w:rsid w:val="00763DF1"/>
    <w:rsid w:val="007653CF"/>
    <w:rsid w:val="0076747E"/>
    <w:rsid w:val="00767F62"/>
    <w:rsid w:val="0077251C"/>
    <w:rsid w:val="00772CC0"/>
    <w:rsid w:val="007745DA"/>
    <w:rsid w:val="00776A65"/>
    <w:rsid w:val="00776D19"/>
    <w:rsid w:val="00776FE6"/>
    <w:rsid w:val="00781B8B"/>
    <w:rsid w:val="0078201B"/>
    <w:rsid w:val="007846B1"/>
    <w:rsid w:val="0078529F"/>
    <w:rsid w:val="00785329"/>
    <w:rsid w:val="00785AEE"/>
    <w:rsid w:val="00785BBB"/>
    <w:rsid w:val="007921D7"/>
    <w:rsid w:val="0079396E"/>
    <w:rsid w:val="007962D2"/>
    <w:rsid w:val="00796643"/>
    <w:rsid w:val="00796A80"/>
    <w:rsid w:val="00797229"/>
    <w:rsid w:val="007A0C04"/>
    <w:rsid w:val="007A195E"/>
    <w:rsid w:val="007A2A2F"/>
    <w:rsid w:val="007A3E84"/>
    <w:rsid w:val="007A4138"/>
    <w:rsid w:val="007A4F38"/>
    <w:rsid w:val="007A55BE"/>
    <w:rsid w:val="007A59FA"/>
    <w:rsid w:val="007A6F51"/>
    <w:rsid w:val="007A74F0"/>
    <w:rsid w:val="007A7B38"/>
    <w:rsid w:val="007B0237"/>
    <w:rsid w:val="007B3949"/>
    <w:rsid w:val="007B453A"/>
    <w:rsid w:val="007B6400"/>
    <w:rsid w:val="007B6B2C"/>
    <w:rsid w:val="007B74BD"/>
    <w:rsid w:val="007C114C"/>
    <w:rsid w:val="007C19F2"/>
    <w:rsid w:val="007C302F"/>
    <w:rsid w:val="007C3164"/>
    <w:rsid w:val="007C365F"/>
    <w:rsid w:val="007C36DB"/>
    <w:rsid w:val="007C41E8"/>
    <w:rsid w:val="007C4E39"/>
    <w:rsid w:val="007C6D9F"/>
    <w:rsid w:val="007C7342"/>
    <w:rsid w:val="007C7500"/>
    <w:rsid w:val="007D157B"/>
    <w:rsid w:val="007D1DF0"/>
    <w:rsid w:val="007D5B2F"/>
    <w:rsid w:val="007D7351"/>
    <w:rsid w:val="007E14D6"/>
    <w:rsid w:val="007E1C8F"/>
    <w:rsid w:val="007E5474"/>
    <w:rsid w:val="007E71D2"/>
    <w:rsid w:val="007E7BA4"/>
    <w:rsid w:val="007F061B"/>
    <w:rsid w:val="007F093E"/>
    <w:rsid w:val="007F25E2"/>
    <w:rsid w:val="007F2B70"/>
    <w:rsid w:val="007F4B05"/>
    <w:rsid w:val="007F4C8E"/>
    <w:rsid w:val="007F5021"/>
    <w:rsid w:val="007F5198"/>
    <w:rsid w:val="008006F8"/>
    <w:rsid w:val="0080125E"/>
    <w:rsid w:val="00801536"/>
    <w:rsid w:val="008019E7"/>
    <w:rsid w:val="0080210B"/>
    <w:rsid w:val="00803642"/>
    <w:rsid w:val="008038D0"/>
    <w:rsid w:val="00804F77"/>
    <w:rsid w:val="0080650B"/>
    <w:rsid w:val="00807A28"/>
    <w:rsid w:val="00811866"/>
    <w:rsid w:val="008137F4"/>
    <w:rsid w:val="00814E66"/>
    <w:rsid w:val="00815725"/>
    <w:rsid w:val="008157B1"/>
    <w:rsid w:val="00815B1F"/>
    <w:rsid w:val="00816BCF"/>
    <w:rsid w:val="00817527"/>
    <w:rsid w:val="00817C8A"/>
    <w:rsid w:val="008205F7"/>
    <w:rsid w:val="008227A2"/>
    <w:rsid w:val="00822991"/>
    <w:rsid w:val="008263E2"/>
    <w:rsid w:val="00827589"/>
    <w:rsid w:val="00830F76"/>
    <w:rsid w:val="00832615"/>
    <w:rsid w:val="00832DAD"/>
    <w:rsid w:val="00833485"/>
    <w:rsid w:val="00836670"/>
    <w:rsid w:val="00836B76"/>
    <w:rsid w:val="00837120"/>
    <w:rsid w:val="00837DD8"/>
    <w:rsid w:val="00840BDD"/>
    <w:rsid w:val="0084315D"/>
    <w:rsid w:val="00843D87"/>
    <w:rsid w:val="0084592F"/>
    <w:rsid w:val="00846B4A"/>
    <w:rsid w:val="00847EDC"/>
    <w:rsid w:val="00851C15"/>
    <w:rsid w:val="00852899"/>
    <w:rsid w:val="00855166"/>
    <w:rsid w:val="00855AB2"/>
    <w:rsid w:val="00857451"/>
    <w:rsid w:val="0085792B"/>
    <w:rsid w:val="00857E33"/>
    <w:rsid w:val="00862089"/>
    <w:rsid w:val="0086402A"/>
    <w:rsid w:val="00865751"/>
    <w:rsid w:val="00866895"/>
    <w:rsid w:val="008701E6"/>
    <w:rsid w:val="00871B9D"/>
    <w:rsid w:val="00872709"/>
    <w:rsid w:val="00872D72"/>
    <w:rsid w:val="008741F1"/>
    <w:rsid w:val="00874ED8"/>
    <w:rsid w:val="008752DA"/>
    <w:rsid w:val="008755A8"/>
    <w:rsid w:val="00876218"/>
    <w:rsid w:val="00876BC8"/>
    <w:rsid w:val="00877223"/>
    <w:rsid w:val="0087761C"/>
    <w:rsid w:val="00881EC5"/>
    <w:rsid w:val="008832DA"/>
    <w:rsid w:val="0088398E"/>
    <w:rsid w:val="00884BEF"/>
    <w:rsid w:val="00884DC5"/>
    <w:rsid w:val="008854C1"/>
    <w:rsid w:val="008856C3"/>
    <w:rsid w:val="008862AE"/>
    <w:rsid w:val="00886C20"/>
    <w:rsid w:val="00887348"/>
    <w:rsid w:val="0089112F"/>
    <w:rsid w:val="008913F2"/>
    <w:rsid w:val="008915A8"/>
    <w:rsid w:val="00891767"/>
    <w:rsid w:val="008919C6"/>
    <w:rsid w:val="00891AE9"/>
    <w:rsid w:val="00892A6A"/>
    <w:rsid w:val="0089452A"/>
    <w:rsid w:val="0089479A"/>
    <w:rsid w:val="00896486"/>
    <w:rsid w:val="008A05B1"/>
    <w:rsid w:val="008A1C89"/>
    <w:rsid w:val="008A1C93"/>
    <w:rsid w:val="008A3578"/>
    <w:rsid w:val="008A364C"/>
    <w:rsid w:val="008A6875"/>
    <w:rsid w:val="008B01A6"/>
    <w:rsid w:val="008B07C1"/>
    <w:rsid w:val="008B19D7"/>
    <w:rsid w:val="008B439E"/>
    <w:rsid w:val="008B4FF5"/>
    <w:rsid w:val="008B6594"/>
    <w:rsid w:val="008B6B46"/>
    <w:rsid w:val="008B71FE"/>
    <w:rsid w:val="008C43C0"/>
    <w:rsid w:val="008C4B7F"/>
    <w:rsid w:val="008C50AB"/>
    <w:rsid w:val="008C56EB"/>
    <w:rsid w:val="008C679A"/>
    <w:rsid w:val="008C7650"/>
    <w:rsid w:val="008D1763"/>
    <w:rsid w:val="008D1803"/>
    <w:rsid w:val="008D3189"/>
    <w:rsid w:val="008D410A"/>
    <w:rsid w:val="008D426A"/>
    <w:rsid w:val="008D4FDE"/>
    <w:rsid w:val="008D5CED"/>
    <w:rsid w:val="008D5FC5"/>
    <w:rsid w:val="008D659A"/>
    <w:rsid w:val="008D6840"/>
    <w:rsid w:val="008E1C94"/>
    <w:rsid w:val="008E5606"/>
    <w:rsid w:val="008E66DB"/>
    <w:rsid w:val="008E6FB7"/>
    <w:rsid w:val="008E7DEC"/>
    <w:rsid w:val="008F14F4"/>
    <w:rsid w:val="008F1A7B"/>
    <w:rsid w:val="008F3532"/>
    <w:rsid w:val="008F4EB4"/>
    <w:rsid w:val="008F5352"/>
    <w:rsid w:val="008F5DB0"/>
    <w:rsid w:val="008F6906"/>
    <w:rsid w:val="008F7EB5"/>
    <w:rsid w:val="009001E0"/>
    <w:rsid w:val="009002B2"/>
    <w:rsid w:val="0090055A"/>
    <w:rsid w:val="00902939"/>
    <w:rsid w:val="00903559"/>
    <w:rsid w:val="00903C1C"/>
    <w:rsid w:val="00904675"/>
    <w:rsid w:val="009057F9"/>
    <w:rsid w:val="00905EE0"/>
    <w:rsid w:val="009069D4"/>
    <w:rsid w:val="00907056"/>
    <w:rsid w:val="009076A0"/>
    <w:rsid w:val="00911A24"/>
    <w:rsid w:val="00911D31"/>
    <w:rsid w:val="00914B7A"/>
    <w:rsid w:val="009156F7"/>
    <w:rsid w:val="0091639E"/>
    <w:rsid w:val="009173C2"/>
    <w:rsid w:val="00921B50"/>
    <w:rsid w:val="00921B8E"/>
    <w:rsid w:val="00922DD6"/>
    <w:rsid w:val="00923037"/>
    <w:rsid w:val="00923AD4"/>
    <w:rsid w:val="009249C3"/>
    <w:rsid w:val="00924E2D"/>
    <w:rsid w:val="00926B8C"/>
    <w:rsid w:val="0093030A"/>
    <w:rsid w:val="00931B0E"/>
    <w:rsid w:val="00934BA0"/>
    <w:rsid w:val="0093591D"/>
    <w:rsid w:val="00935F30"/>
    <w:rsid w:val="00937042"/>
    <w:rsid w:val="009372A3"/>
    <w:rsid w:val="00940399"/>
    <w:rsid w:val="00940DFE"/>
    <w:rsid w:val="00942E32"/>
    <w:rsid w:val="009437D5"/>
    <w:rsid w:val="00944572"/>
    <w:rsid w:val="009450E0"/>
    <w:rsid w:val="00945870"/>
    <w:rsid w:val="00945892"/>
    <w:rsid w:val="00945D94"/>
    <w:rsid w:val="00946191"/>
    <w:rsid w:val="00947441"/>
    <w:rsid w:val="009500AE"/>
    <w:rsid w:val="0095069D"/>
    <w:rsid w:val="00950E34"/>
    <w:rsid w:val="0095119F"/>
    <w:rsid w:val="0095130B"/>
    <w:rsid w:val="009525A1"/>
    <w:rsid w:val="009527E2"/>
    <w:rsid w:val="00952A09"/>
    <w:rsid w:val="00952D94"/>
    <w:rsid w:val="00953C06"/>
    <w:rsid w:val="00954343"/>
    <w:rsid w:val="00955B9F"/>
    <w:rsid w:val="00955F1A"/>
    <w:rsid w:val="00957E22"/>
    <w:rsid w:val="00960774"/>
    <w:rsid w:val="00961735"/>
    <w:rsid w:val="009624B2"/>
    <w:rsid w:val="00962CC0"/>
    <w:rsid w:val="00963A69"/>
    <w:rsid w:val="0096551E"/>
    <w:rsid w:val="00965B25"/>
    <w:rsid w:val="00965B72"/>
    <w:rsid w:val="009669D0"/>
    <w:rsid w:val="00966E32"/>
    <w:rsid w:val="00967A80"/>
    <w:rsid w:val="009703FB"/>
    <w:rsid w:val="00971157"/>
    <w:rsid w:val="00971476"/>
    <w:rsid w:val="00971DA8"/>
    <w:rsid w:val="00972295"/>
    <w:rsid w:val="0097309C"/>
    <w:rsid w:val="00974935"/>
    <w:rsid w:val="00977098"/>
    <w:rsid w:val="009770A4"/>
    <w:rsid w:val="0097796C"/>
    <w:rsid w:val="00977DAD"/>
    <w:rsid w:val="0098073A"/>
    <w:rsid w:val="00980E9B"/>
    <w:rsid w:val="0098263C"/>
    <w:rsid w:val="00982F7C"/>
    <w:rsid w:val="00983656"/>
    <w:rsid w:val="00983F62"/>
    <w:rsid w:val="00984AE7"/>
    <w:rsid w:val="0098578B"/>
    <w:rsid w:val="009868B1"/>
    <w:rsid w:val="009908E3"/>
    <w:rsid w:val="009923CD"/>
    <w:rsid w:val="00994E05"/>
    <w:rsid w:val="00996484"/>
    <w:rsid w:val="00996700"/>
    <w:rsid w:val="0099698A"/>
    <w:rsid w:val="00996BDD"/>
    <w:rsid w:val="00996EFC"/>
    <w:rsid w:val="009971C0"/>
    <w:rsid w:val="009972CF"/>
    <w:rsid w:val="009A1322"/>
    <w:rsid w:val="009A2C0E"/>
    <w:rsid w:val="009A2C44"/>
    <w:rsid w:val="009A3967"/>
    <w:rsid w:val="009A5643"/>
    <w:rsid w:val="009A70B5"/>
    <w:rsid w:val="009B006E"/>
    <w:rsid w:val="009B19A0"/>
    <w:rsid w:val="009B4A29"/>
    <w:rsid w:val="009B5328"/>
    <w:rsid w:val="009B5BED"/>
    <w:rsid w:val="009B5E21"/>
    <w:rsid w:val="009B6F21"/>
    <w:rsid w:val="009B7765"/>
    <w:rsid w:val="009B7F89"/>
    <w:rsid w:val="009C052D"/>
    <w:rsid w:val="009C0B98"/>
    <w:rsid w:val="009C1443"/>
    <w:rsid w:val="009C1609"/>
    <w:rsid w:val="009C2869"/>
    <w:rsid w:val="009C597E"/>
    <w:rsid w:val="009C6A70"/>
    <w:rsid w:val="009C75BA"/>
    <w:rsid w:val="009D0814"/>
    <w:rsid w:val="009D0AE3"/>
    <w:rsid w:val="009D0F26"/>
    <w:rsid w:val="009D4BC1"/>
    <w:rsid w:val="009D4F63"/>
    <w:rsid w:val="009D50CD"/>
    <w:rsid w:val="009D5460"/>
    <w:rsid w:val="009D54D4"/>
    <w:rsid w:val="009D58D2"/>
    <w:rsid w:val="009D66DA"/>
    <w:rsid w:val="009D7B40"/>
    <w:rsid w:val="009E0CD3"/>
    <w:rsid w:val="009E2A16"/>
    <w:rsid w:val="009E2D3E"/>
    <w:rsid w:val="009E51B8"/>
    <w:rsid w:val="009E6B3A"/>
    <w:rsid w:val="009E74EB"/>
    <w:rsid w:val="009E7C8F"/>
    <w:rsid w:val="009F0B2C"/>
    <w:rsid w:val="009F0BA4"/>
    <w:rsid w:val="009F163F"/>
    <w:rsid w:val="009F2C59"/>
    <w:rsid w:val="009F3558"/>
    <w:rsid w:val="009F371D"/>
    <w:rsid w:val="009F3A73"/>
    <w:rsid w:val="009F3E51"/>
    <w:rsid w:val="009F4C1B"/>
    <w:rsid w:val="009F50DC"/>
    <w:rsid w:val="009F52BE"/>
    <w:rsid w:val="009F5B57"/>
    <w:rsid w:val="009F5BBF"/>
    <w:rsid w:val="009F7514"/>
    <w:rsid w:val="00A00B22"/>
    <w:rsid w:val="00A01164"/>
    <w:rsid w:val="00A0214F"/>
    <w:rsid w:val="00A021E4"/>
    <w:rsid w:val="00A0298B"/>
    <w:rsid w:val="00A03BC5"/>
    <w:rsid w:val="00A04096"/>
    <w:rsid w:val="00A05F18"/>
    <w:rsid w:val="00A0699B"/>
    <w:rsid w:val="00A070F3"/>
    <w:rsid w:val="00A0732D"/>
    <w:rsid w:val="00A127FC"/>
    <w:rsid w:val="00A13288"/>
    <w:rsid w:val="00A139E1"/>
    <w:rsid w:val="00A13CA8"/>
    <w:rsid w:val="00A14D97"/>
    <w:rsid w:val="00A15711"/>
    <w:rsid w:val="00A1571D"/>
    <w:rsid w:val="00A17952"/>
    <w:rsid w:val="00A17C6C"/>
    <w:rsid w:val="00A17EB5"/>
    <w:rsid w:val="00A20016"/>
    <w:rsid w:val="00A2050C"/>
    <w:rsid w:val="00A20558"/>
    <w:rsid w:val="00A209B8"/>
    <w:rsid w:val="00A22445"/>
    <w:rsid w:val="00A24597"/>
    <w:rsid w:val="00A24659"/>
    <w:rsid w:val="00A24BA3"/>
    <w:rsid w:val="00A25ACF"/>
    <w:rsid w:val="00A25E72"/>
    <w:rsid w:val="00A261C3"/>
    <w:rsid w:val="00A2624E"/>
    <w:rsid w:val="00A26DD5"/>
    <w:rsid w:val="00A27FF2"/>
    <w:rsid w:val="00A306DF"/>
    <w:rsid w:val="00A31058"/>
    <w:rsid w:val="00A32695"/>
    <w:rsid w:val="00A336AF"/>
    <w:rsid w:val="00A349E2"/>
    <w:rsid w:val="00A36DA0"/>
    <w:rsid w:val="00A412E8"/>
    <w:rsid w:val="00A41C92"/>
    <w:rsid w:val="00A4312B"/>
    <w:rsid w:val="00A4410F"/>
    <w:rsid w:val="00A44DB0"/>
    <w:rsid w:val="00A4582E"/>
    <w:rsid w:val="00A45B7F"/>
    <w:rsid w:val="00A45EDC"/>
    <w:rsid w:val="00A45F01"/>
    <w:rsid w:val="00A4663D"/>
    <w:rsid w:val="00A46ED0"/>
    <w:rsid w:val="00A472BA"/>
    <w:rsid w:val="00A47923"/>
    <w:rsid w:val="00A5156B"/>
    <w:rsid w:val="00A5248A"/>
    <w:rsid w:val="00A5258C"/>
    <w:rsid w:val="00A52A60"/>
    <w:rsid w:val="00A541C1"/>
    <w:rsid w:val="00A550A5"/>
    <w:rsid w:val="00A566AD"/>
    <w:rsid w:val="00A56B09"/>
    <w:rsid w:val="00A60201"/>
    <w:rsid w:val="00A61272"/>
    <w:rsid w:val="00A61975"/>
    <w:rsid w:val="00A61B59"/>
    <w:rsid w:val="00A620BF"/>
    <w:rsid w:val="00A64F24"/>
    <w:rsid w:val="00A664AB"/>
    <w:rsid w:val="00A664EF"/>
    <w:rsid w:val="00A6742F"/>
    <w:rsid w:val="00A71829"/>
    <w:rsid w:val="00A72B7C"/>
    <w:rsid w:val="00A738A6"/>
    <w:rsid w:val="00A745D1"/>
    <w:rsid w:val="00A74BAD"/>
    <w:rsid w:val="00A76207"/>
    <w:rsid w:val="00A773CF"/>
    <w:rsid w:val="00A77BD2"/>
    <w:rsid w:val="00A8494B"/>
    <w:rsid w:val="00A84B8C"/>
    <w:rsid w:val="00A86E8D"/>
    <w:rsid w:val="00A91229"/>
    <w:rsid w:val="00A92B98"/>
    <w:rsid w:val="00A93A09"/>
    <w:rsid w:val="00A945D7"/>
    <w:rsid w:val="00A9521F"/>
    <w:rsid w:val="00A96B4F"/>
    <w:rsid w:val="00A97DC4"/>
    <w:rsid w:val="00AA02B0"/>
    <w:rsid w:val="00AA26F1"/>
    <w:rsid w:val="00AA3200"/>
    <w:rsid w:val="00AA4502"/>
    <w:rsid w:val="00AA47AE"/>
    <w:rsid w:val="00AA4BA1"/>
    <w:rsid w:val="00AA5BF2"/>
    <w:rsid w:val="00AB054D"/>
    <w:rsid w:val="00AB1331"/>
    <w:rsid w:val="00AB35A5"/>
    <w:rsid w:val="00AB56F4"/>
    <w:rsid w:val="00AB5831"/>
    <w:rsid w:val="00AB5D89"/>
    <w:rsid w:val="00AB63B0"/>
    <w:rsid w:val="00AC016F"/>
    <w:rsid w:val="00AC192B"/>
    <w:rsid w:val="00AC41B1"/>
    <w:rsid w:val="00AC4AB3"/>
    <w:rsid w:val="00AC4D7B"/>
    <w:rsid w:val="00AC52F8"/>
    <w:rsid w:val="00AC5853"/>
    <w:rsid w:val="00AC69D5"/>
    <w:rsid w:val="00AC7963"/>
    <w:rsid w:val="00AC7D3F"/>
    <w:rsid w:val="00AD1BFD"/>
    <w:rsid w:val="00AD4505"/>
    <w:rsid w:val="00AD573F"/>
    <w:rsid w:val="00AE6354"/>
    <w:rsid w:val="00AF05CB"/>
    <w:rsid w:val="00AF0A7F"/>
    <w:rsid w:val="00AF0F93"/>
    <w:rsid w:val="00AF1934"/>
    <w:rsid w:val="00AF2CC5"/>
    <w:rsid w:val="00AF48F9"/>
    <w:rsid w:val="00AF6434"/>
    <w:rsid w:val="00AF7110"/>
    <w:rsid w:val="00AF7467"/>
    <w:rsid w:val="00B00738"/>
    <w:rsid w:val="00B02C0D"/>
    <w:rsid w:val="00B03114"/>
    <w:rsid w:val="00B06F88"/>
    <w:rsid w:val="00B1007A"/>
    <w:rsid w:val="00B10628"/>
    <w:rsid w:val="00B1082D"/>
    <w:rsid w:val="00B10E09"/>
    <w:rsid w:val="00B113F9"/>
    <w:rsid w:val="00B16864"/>
    <w:rsid w:val="00B17C09"/>
    <w:rsid w:val="00B20A60"/>
    <w:rsid w:val="00B21460"/>
    <w:rsid w:val="00B23975"/>
    <w:rsid w:val="00B23E81"/>
    <w:rsid w:val="00B25266"/>
    <w:rsid w:val="00B258B3"/>
    <w:rsid w:val="00B27171"/>
    <w:rsid w:val="00B277B8"/>
    <w:rsid w:val="00B27D5D"/>
    <w:rsid w:val="00B33AB4"/>
    <w:rsid w:val="00B33D6D"/>
    <w:rsid w:val="00B34152"/>
    <w:rsid w:val="00B3513B"/>
    <w:rsid w:val="00B35EE9"/>
    <w:rsid w:val="00B365A2"/>
    <w:rsid w:val="00B36898"/>
    <w:rsid w:val="00B369BA"/>
    <w:rsid w:val="00B41B65"/>
    <w:rsid w:val="00B4204F"/>
    <w:rsid w:val="00B443C4"/>
    <w:rsid w:val="00B44D03"/>
    <w:rsid w:val="00B45C66"/>
    <w:rsid w:val="00B52B9D"/>
    <w:rsid w:val="00B536F7"/>
    <w:rsid w:val="00B53A2B"/>
    <w:rsid w:val="00B53F5C"/>
    <w:rsid w:val="00B542F4"/>
    <w:rsid w:val="00B55241"/>
    <w:rsid w:val="00B5527B"/>
    <w:rsid w:val="00B552D1"/>
    <w:rsid w:val="00B55682"/>
    <w:rsid w:val="00B57106"/>
    <w:rsid w:val="00B57FAD"/>
    <w:rsid w:val="00B601E3"/>
    <w:rsid w:val="00B60C4B"/>
    <w:rsid w:val="00B6221F"/>
    <w:rsid w:val="00B630AC"/>
    <w:rsid w:val="00B633FE"/>
    <w:rsid w:val="00B642C0"/>
    <w:rsid w:val="00B65330"/>
    <w:rsid w:val="00B660E0"/>
    <w:rsid w:val="00B6661A"/>
    <w:rsid w:val="00B67C56"/>
    <w:rsid w:val="00B7284B"/>
    <w:rsid w:val="00B74777"/>
    <w:rsid w:val="00B84814"/>
    <w:rsid w:val="00B85223"/>
    <w:rsid w:val="00B8721A"/>
    <w:rsid w:val="00B90C87"/>
    <w:rsid w:val="00B91A96"/>
    <w:rsid w:val="00B91C6D"/>
    <w:rsid w:val="00B92FC8"/>
    <w:rsid w:val="00B93CD8"/>
    <w:rsid w:val="00B93FA8"/>
    <w:rsid w:val="00B94141"/>
    <w:rsid w:val="00B942F5"/>
    <w:rsid w:val="00B958D0"/>
    <w:rsid w:val="00B95F00"/>
    <w:rsid w:val="00BA4106"/>
    <w:rsid w:val="00BA4AD6"/>
    <w:rsid w:val="00BA6039"/>
    <w:rsid w:val="00BB11C5"/>
    <w:rsid w:val="00BB3023"/>
    <w:rsid w:val="00BB4972"/>
    <w:rsid w:val="00BB4AD0"/>
    <w:rsid w:val="00BB58B3"/>
    <w:rsid w:val="00BB6D94"/>
    <w:rsid w:val="00BB748A"/>
    <w:rsid w:val="00BB7FA0"/>
    <w:rsid w:val="00BC1042"/>
    <w:rsid w:val="00BC1149"/>
    <w:rsid w:val="00BC1E50"/>
    <w:rsid w:val="00BC4D85"/>
    <w:rsid w:val="00BC53B1"/>
    <w:rsid w:val="00BC6007"/>
    <w:rsid w:val="00BC63EE"/>
    <w:rsid w:val="00BD081B"/>
    <w:rsid w:val="00BD098E"/>
    <w:rsid w:val="00BD3CBE"/>
    <w:rsid w:val="00BD3EA8"/>
    <w:rsid w:val="00BD4074"/>
    <w:rsid w:val="00BD442A"/>
    <w:rsid w:val="00BD6737"/>
    <w:rsid w:val="00BD7013"/>
    <w:rsid w:val="00BE0D32"/>
    <w:rsid w:val="00BE1C74"/>
    <w:rsid w:val="00BE2370"/>
    <w:rsid w:val="00BE238D"/>
    <w:rsid w:val="00BE2738"/>
    <w:rsid w:val="00BE36A0"/>
    <w:rsid w:val="00BE3B8C"/>
    <w:rsid w:val="00BE51E5"/>
    <w:rsid w:val="00BE7257"/>
    <w:rsid w:val="00BF2E5F"/>
    <w:rsid w:val="00BF380C"/>
    <w:rsid w:val="00BF47CD"/>
    <w:rsid w:val="00BF47EB"/>
    <w:rsid w:val="00BF55C9"/>
    <w:rsid w:val="00BF5889"/>
    <w:rsid w:val="00BF7384"/>
    <w:rsid w:val="00BF73CA"/>
    <w:rsid w:val="00BF7766"/>
    <w:rsid w:val="00C07C8B"/>
    <w:rsid w:val="00C1107A"/>
    <w:rsid w:val="00C11CE6"/>
    <w:rsid w:val="00C126A8"/>
    <w:rsid w:val="00C133E1"/>
    <w:rsid w:val="00C13CFA"/>
    <w:rsid w:val="00C13FDC"/>
    <w:rsid w:val="00C14993"/>
    <w:rsid w:val="00C20128"/>
    <w:rsid w:val="00C2076B"/>
    <w:rsid w:val="00C216EA"/>
    <w:rsid w:val="00C23373"/>
    <w:rsid w:val="00C23AA4"/>
    <w:rsid w:val="00C23D13"/>
    <w:rsid w:val="00C23D83"/>
    <w:rsid w:val="00C249E1"/>
    <w:rsid w:val="00C25409"/>
    <w:rsid w:val="00C25D12"/>
    <w:rsid w:val="00C27AEF"/>
    <w:rsid w:val="00C27B51"/>
    <w:rsid w:val="00C32686"/>
    <w:rsid w:val="00C327B4"/>
    <w:rsid w:val="00C32AE6"/>
    <w:rsid w:val="00C33330"/>
    <w:rsid w:val="00C34F72"/>
    <w:rsid w:val="00C35CC9"/>
    <w:rsid w:val="00C370CF"/>
    <w:rsid w:val="00C37A9E"/>
    <w:rsid w:val="00C4004C"/>
    <w:rsid w:val="00C40FCF"/>
    <w:rsid w:val="00C41603"/>
    <w:rsid w:val="00C43630"/>
    <w:rsid w:val="00C443BC"/>
    <w:rsid w:val="00C45E1F"/>
    <w:rsid w:val="00C46811"/>
    <w:rsid w:val="00C46831"/>
    <w:rsid w:val="00C47B5F"/>
    <w:rsid w:val="00C50247"/>
    <w:rsid w:val="00C503F8"/>
    <w:rsid w:val="00C51307"/>
    <w:rsid w:val="00C540AC"/>
    <w:rsid w:val="00C54D9F"/>
    <w:rsid w:val="00C559AF"/>
    <w:rsid w:val="00C568EA"/>
    <w:rsid w:val="00C56F03"/>
    <w:rsid w:val="00C57ABC"/>
    <w:rsid w:val="00C612E1"/>
    <w:rsid w:val="00C61F19"/>
    <w:rsid w:val="00C62EB5"/>
    <w:rsid w:val="00C63D54"/>
    <w:rsid w:val="00C6404E"/>
    <w:rsid w:val="00C6611C"/>
    <w:rsid w:val="00C66227"/>
    <w:rsid w:val="00C6673E"/>
    <w:rsid w:val="00C66D4F"/>
    <w:rsid w:val="00C66E9B"/>
    <w:rsid w:val="00C67933"/>
    <w:rsid w:val="00C67A55"/>
    <w:rsid w:val="00C72BEC"/>
    <w:rsid w:val="00C73AC3"/>
    <w:rsid w:val="00C743FF"/>
    <w:rsid w:val="00C7448E"/>
    <w:rsid w:val="00C74691"/>
    <w:rsid w:val="00C74B6F"/>
    <w:rsid w:val="00C7504F"/>
    <w:rsid w:val="00C75654"/>
    <w:rsid w:val="00C757A0"/>
    <w:rsid w:val="00C76140"/>
    <w:rsid w:val="00C80456"/>
    <w:rsid w:val="00C81172"/>
    <w:rsid w:val="00C81310"/>
    <w:rsid w:val="00C8140C"/>
    <w:rsid w:val="00C816AC"/>
    <w:rsid w:val="00C81CE6"/>
    <w:rsid w:val="00C81E7D"/>
    <w:rsid w:val="00C823A9"/>
    <w:rsid w:val="00C8249A"/>
    <w:rsid w:val="00C83880"/>
    <w:rsid w:val="00C84D3E"/>
    <w:rsid w:val="00C85E58"/>
    <w:rsid w:val="00C87576"/>
    <w:rsid w:val="00C91EA0"/>
    <w:rsid w:val="00C92251"/>
    <w:rsid w:val="00C92607"/>
    <w:rsid w:val="00C93289"/>
    <w:rsid w:val="00C938E6"/>
    <w:rsid w:val="00C941C5"/>
    <w:rsid w:val="00C94C36"/>
    <w:rsid w:val="00C965F1"/>
    <w:rsid w:val="00C97E18"/>
    <w:rsid w:val="00C97E4C"/>
    <w:rsid w:val="00CA00F1"/>
    <w:rsid w:val="00CA12B5"/>
    <w:rsid w:val="00CA20B3"/>
    <w:rsid w:val="00CA4186"/>
    <w:rsid w:val="00CA4591"/>
    <w:rsid w:val="00CA45AF"/>
    <w:rsid w:val="00CA55D3"/>
    <w:rsid w:val="00CA5737"/>
    <w:rsid w:val="00CA5ADC"/>
    <w:rsid w:val="00CA5E40"/>
    <w:rsid w:val="00CA6193"/>
    <w:rsid w:val="00CA6FE5"/>
    <w:rsid w:val="00CA6FEA"/>
    <w:rsid w:val="00CA76BA"/>
    <w:rsid w:val="00CB0841"/>
    <w:rsid w:val="00CB0B63"/>
    <w:rsid w:val="00CB1FCE"/>
    <w:rsid w:val="00CB2D94"/>
    <w:rsid w:val="00CB30C6"/>
    <w:rsid w:val="00CB4093"/>
    <w:rsid w:val="00CB499C"/>
    <w:rsid w:val="00CB7993"/>
    <w:rsid w:val="00CC1808"/>
    <w:rsid w:val="00CC25E3"/>
    <w:rsid w:val="00CC34AA"/>
    <w:rsid w:val="00CC4F7D"/>
    <w:rsid w:val="00CC706A"/>
    <w:rsid w:val="00CC7763"/>
    <w:rsid w:val="00CD14C7"/>
    <w:rsid w:val="00CD2549"/>
    <w:rsid w:val="00CD3D6F"/>
    <w:rsid w:val="00CD4AB7"/>
    <w:rsid w:val="00CD5C21"/>
    <w:rsid w:val="00CD64EB"/>
    <w:rsid w:val="00CE09A9"/>
    <w:rsid w:val="00CE0ECD"/>
    <w:rsid w:val="00CE0FE7"/>
    <w:rsid w:val="00CE1D6C"/>
    <w:rsid w:val="00CE26AE"/>
    <w:rsid w:val="00CE3BCE"/>
    <w:rsid w:val="00CE4261"/>
    <w:rsid w:val="00CE5606"/>
    <w:rsid w:val="00CE76CF"/>
    <w:rsid w:val="00CF024C"/>
    <w:rsid w:val="00CF1587"/>
    <w:rsid w:val="00CF3332"/>
    <w:rsid w:val="00CF4337"/>
    <w:rsid w:val="00CF5309"/>
    <w:rsid w:val="00CF5B81"/>
    <w:rsid w:val="00CF7BF9"/>
    <w:rsid w:val="00D03481"/>
    <w:rsid w:val="00D045B9"/>
    <w:rsid w:val="00D06BBB"/>
    <w:rsid w:val="00D07B6D"/>
    <w:rsid w:val="00D109BE"/>
    <w:rsid w:val="00D125D7"/>
    <w:rsid w:val="00D13657"/>
    <w:rsid w:val="00D1579C"/>
    <w:rsid w:val="00D1638E"/>
    <w:rsid w:val="00D16E28"/>
    <w:rsid w:val="00D179DF"/>
    <w:rsid w:val="00D21236"/>
    <w:rsid w:val="00D221FF"/>
    <w:rsid w:val="00D25732"/>
    <w:rsid w:val="00D25D36"/>
    <w:rsid w:val="00D26535"/>
    <w:rsid w:val="00D27E98"/>
    <w:rsid w:val="00D30300"/>
    <w:rsid w:val="00D31ED8"/>
    <w:rsid w:val="00D32628"/>
    <w:rsid w:val="00D328BF"/>
    <w:rsid w:val="00D32EA8"/>
    <w:rsid w:val="00D357D7"/>
    <w:rsid w:val="00D36C09"/>
    <w:rsid w:val="00D371C6"/>
    <w:rsid w:val="00D403B3"/>
    <w:rsid w:val="00D4603B"/>
    <w:rsid w:val="00D46570"/>
    <w:rsid w:val="00D466C8"/>
    <w:rsid w:val="00D467A4"/>
    <w:rsid w:val="00D47761"/>
    <w:rsid w:val="00D50086"/>
    <w:rsid w:val="00D51A21"/>
    <w:rsid w:val="00D523A9"/>
    <w:rsid w:val="00D5472B"/>
    <w:rsid w:val="00D56676"/>
    <w:rsid w:val="00D566C1"/>
    <w:rsid w:val="00D57A75"/>
    <w:rsid w:val="00D620D6"/>
    <w:rsid w:val="00D62237"/>
    <w:rsid w:val="00D62622"/>
    <w:rsid w:val="00D63384"/>
    <w:rsid w:val="00D6393B"/>
    <w:rsid w:val="00D64390"/>
    <w:rsid w:val="00D65531"/>
    <w:rsid w:val="00D700D0"/>
    <w:rsid w:val="00D70B00"/>
    <w:rsid w:val="00D710E3"/>
    <w:rsid w:val="00D71B7B"/>
    <w:rsid w:val="00D721B4"/>
    <w:rsid w:val="00D753F0"/>
    <w:rsid w:val="00D76177"/>
    <w:rsid w:val="00D76853"/>
    <w:rsid w:val="00D81BDE"/>
    <w:rsid w:val="00D81CEF"/>
    <w:rsid w:val="00D827FF"/>
    <w:rsid w:val="00D83D67"/>
    <w:rsid w:val="00D84593"/>
    <w:rsid w:val="00D8535C"/>
    <w:rsid w:val="00D8588D"/>
    <w:rsid w:val="00D869A1"/>
    <w:rsid w:val="00D87536"/>
    <w:rsid w:val="00D91358"/>
    <w:rsid w:val="00D91587"/>
    <w:rsid w:val="00D92860"/>
    <w:rsid w:val="00D928A8"/>
    <w:rsid w:val="00D96025"/>
    <w:rsid w:val="00D96C5A"/>
    <w:rsid w:val="00D97799"/>
    <w:rsid w:val="00DA0DFD"/>
    <w:rsid w:val="00DA129C"/>
    <w:rsid w:val="00DA351A"/>
    <w:rsid w:val="00DA4B47"/>
    <w:rsid w:val="00DA4F1B"/>
    <w:rsid w:val="00DA5DEC"/>
    <w:rsid w:val="00DA6268"/>
    <w:rsid w:val="00DA6B1D"/>
    <w:rsid w:val="00DA726F"/>
    <w:rsid w:val="00DB3790"/>
    <w:rsid w:val="00DB3F6A"/>
    <w:rsid w:val="00DB5EE0"/>
    <w:rsid w:val="00DB610C"/>
    <w:rsid w:val="00DB68D1"/>
    <w:rsid w:val="00DC01FA"/>
    <w:rsid w:val="00DC03CE"/>
    <w:rsid w:val="00DC1439"/>
    <w:rsid w:val="00DC2049"/>
    <w:rsid w:val="00DC249E"/>
    <w:rsid w:val="00DC379D"/>
    <w:rsid w:val="00DC6067"/>
    <w:rsid w:val="00DC6A4C"/>
    <w:rsid w:val="00DC6DC7"/>
    <w:rsid w:val="00DC76A5"/>
    <w:rsid w:val="00DC7853"/>
    <w:rsid w:val="00DD26E4"/>
    <w:rsid w:val="00DD355B"/>
    <w:rsid w:val="00DD35EA"/>
    <w:rsid w:val="00DD4106"/>
    <w:rsid w:val="00DD41E9"/>
    <w:rsid w:val="00DD4AA7"/>
    <w:rsid w:val="00DD6441"/>
    <w:rsid w:val="00DD66CE"/>
    <w:rsid w:val="00DD6D41"/>
    <w:rsid w:val="00DD7F84"/>
    <w:rsid w:val="00DD7FC1"/>
    <w:rsid w:val="00DE0584"/>
    <w:rsid w:val="00DE0CE9"/>
    <w:rsid w:val="00DE0DC8"/>
    <w:rsid w:val="00DE1AE6"/>
    <w:rsid w:val="00DE2033"/>
    <w:rsid w:val="00DE22D5"/>
    <w:rsid w:val="00DE2836"/>
    <w:rsid w:val="00DE3F1C"/>
    <w:rsid w:val="00DE41FC"/>
    <w:rsid w:val="00DE451F"/>
    <w:rsid w:val="00DE6DF7"/>
    <w:rsid w:val="00DE729C"/>
    <w:rsid w:val="00DE7424"/>
    <w:rsid w:val="00DE75B1"/>
    <w:rsid w:val="00DF01FB"/>
    <w:rsid w:val="00DF05A1"/>
    <w:rsid w:val="00DF124A"/>
    <w:rsid w:val="00DF2EE1"/>
    <w:rsid w:val="00DF341E"/>
    <w:rsid w:val="00DF34DB"/>
    <w:rsid w:val="00DF43D8"/>
    <w:rsid w:val="00DF67D4"/>
    <w:rsid w:val="00DF772B"/>
    <w:rsid w:val="00E00A6C"/>
    <w:rsid w:val="00E01359"/>
    <w:rsid w:val="00E03424"/>
    <w:rsid w:val="00E04A9C"/>
    <w:rsid w:val="00E05CF7"/>
    <w:rsid w:val="00E06461"/>
    <w:rsid w:val="00E06B5A"/>
    <w:rsid w:val="00E10A48"/>
    <w:rsid w:val="00E10FED"/>
    <w:rsid w:val="00E11812"/>
    <w:rsid w:val="00E1243E"/>
    <w:rsid w:val="00E126AD"/>
    <w:rsid w:val="00E129C9"/>
    <w:rsid w:val="00E17C37"/>
    <w:rsid w:val="00E20DC6"/>
    <w:rsid w:val="00E210CF"/>
    <w:rsid w:val="00E229DD"/>
    <w:rsid w:val="00E23075"/>
    <w:rsid w:val="00E23552"/>
    <w:rsid w:val="00E245FC"/>
    <w:rsid w:val="00E255E0"/>
    <w:rsid w:val="00E27414"/>
    <w:rsid w:val="00E27974"/>
    <w:rsid w:val="00E279CB"/>
    <w:rsid w:val="00E27F67"/>
    <w:rsid w:val="00E305D2"/>
    <w:rsid w:val="00E31518"/>
    <w:rsid w:val="00E31E5D"/>
    <w:rsid w:val="00E32EA9"/>
    <w:rsid w:val="00E33664"/>
    <w:rsid w:val="00E33919"/>
    <w:rsid w:val="00E33FF4"/>
    <w:rsid w:val="00E3457F"/>
    <w:rsid w:val="00E34ADF"/>
    <w:rsid w:val="00E367EA"/>
    <w:rsid w:val="00E421C6"/>
    <w:rsid w:val="00E423A0"/>
    <w:rsid w:val="00E444DE"/>
    <w:rsid w:val="00E4488A"/>
    <w:rsid w:val="00E464B1"/>
    <w:rsid w:val="00E46E6B"/>
    <w:rsid w:val="00E503EE"/>
    <w:rsid w:val="00E5118C"/>
    <w:rsid w:val="00E513C5"/>
    <w:rsid w:val="00E521FB"/>
    <w:rsid w:val="00E53610"/>
    <w:rsid w:val="00E537A7"/>
    <w:rsid w:val="00E53833"/>
    <w:rsid w:val="00E53B41"/>
    <w:rsid w:val="00E5413A"/>
    <w:rsid w:val="00E545C6"/>
    <w:rsid w:val="00E560BC"/>
    <w:rsid w:val="00E57950"/>
    <w:rsid w:val="00E601C0"/>
    <w:rsid w:val="00E61675"/>
    <w:rsid w:val="00E617D8"/>
    <w:rsid w:val="00E61AB1"/>
    <w:rsid w:val="00E6314B"/>
    <w:rsid w:val="00E63F85"/>
    <w:rsid w:val="00E64B7D"/>
    <w:rsid w:val="00E64C84"/>
    <w:rsid w:val="00E6549C"/>
    <w:rsid w:val="00E65927"/>
    <w:rsid w:val="00E66B2F"/>
    <w:rsid w:val="00E67805"/>
    <w:rsid w:val="00E678A6"/>
    <w:rsid w:val="00E712E9"/>
    <w:rsid w:val="00E71B80"/>
    <w:rsid w:val="00E72C57"/>
    <w:rsid w:val="00E7325E"/>
    <w:rsid w:val="00E73E3A"/>
    <w:rsid w:val="00E7414E"/>
    <w:rsid w:val="00E74870"/>
    <w:rsid w:val="00E76578"/>
    <w:rsid w:val="00E776FC"/>
    <w:rsid w:val="00E77D39"/>
    <w:rsid w:val="00E813B2"/>
    <w:rsid w:val="00E82624"/>
    <w:rsid w:val="00E841A5"/>
    <w:rsid w:val="00E8453F"/>
    <w:rsid w:val="00E85A3C"/>
    <w:rsid w:val="00E86C3A"/>
    <w:rsid w:val="00E8734B"/>
    <w:rsid w:val="00E8756F"/>
    <w:rsid w:val="00E876E6"/>
    <w:rsid w:val="00E90AD5"/>
    <w:rsid w:val="00E90D61"/>
    <w:rsid w:val="00E91533"/>
    <w:rsid w:val="00E917C3"/>
    <w:rsid w:val="00E94F28"/>
    <w:rsid w:val="00E94FDE"/>
    <w:rsid w:val="00E95982"/>
    <w:rsid w:val="00E95C9A"/>
    <w:rsid w:val="00E95EE4"/>
    <w:rsid w:val="00E978A2"/>
    <w:rsid w:val="00EA06A9"/>
    <w:rsid w:val="00EA0A64"/>
    <w:rsid w:val="00EA1204"/>
    <w:rsid w:val="00EA1BF6"/>
    <w:rsid w:val="00EA31F8"/>
    <w:rsid w:val="00EA3D9F"/>
    <w:rsid w:val="00EA4304"/>
    <w:rsid w:val="00EA477B"/>
    <w:rsid w:val="00EA7837"/>
    <w:rsid w:val="00EA7C09"/>
    <w:rsid w:val="00EB359E"/>
    <w:rsid w:val="00EB4539"/>
    <w:rsid w:val="00EB5720"/>
    <w:rsid w:val="00EB58F7"/>
    <w:rsid w:val="00EB69C1"/>
    <w:rsid w:val="00EB7956"/>
    <w:rsid w:val="00EC030C"/>
    <w:rsid w:val="00EC0CE3"/>
    <w:rsid w:val="00EC139B"/>
    <w:rsid w:val="00EC16D8"/>
    <w:rsid w:val="00EC36F1"/>
    <w:rsid w:val="00EC56BF"/>
    <w:rsid w:val="00EC68C9"/>
    <w:rsid w:val="00ED00F5"/>
    <w:rsid w:val="00ED107D"/>
    <w:rsid w:val="00ED150A"/>
    <w:rsid w:val="00ED17C6"/>
    <w:rsid w:val="00ED197B"/>
    <w:rsid w:val="00ED3D2D"/>
    <w:rsid w:val="00ED4813"/>
    <w:rsid w:val="00ED4D85"/>
    <w:rsid w:val="00ED5525"/>
    <w:rsid w:val="00EE17CC"/>
    <w:rsid w:val="00EE17CE"/>
    <w:rsid w:val="00EE2B5F"/>
    <w:rsid w:val="00EE2B91"/>
    <w:rsid w:val="00EE327B"/>
    <w:rsid w:val="00EE43B2"/>
    <w:rsid w:val="00EE68DD"/>
    <w:rsid w:val="00EE6CD6"/>
    <w:rsid w:val="00EF0A6A"/>
    <w:rsid w:val="00EF117E"/>
    <w:rsid w:val="00EF2C65"/>
    <w:rsid w:val="00EF3AD8"/>
    <w:rsid w:val="00EF4F81"/>
    <w:rsid w:val="00EF4FF2"/>
    <w:rsid w:val="00EF5E6E"/>
    <w:rsid w:val="00EF6567"/>
    <w:rsid w:val="00EF75E0"/>
    <w:rsid w:val="00F00DF1"/>
    <w:rsid w:val="00F01963"/>
    <w:rsid w:val="00F03874"/>
    <w:rsid w:val="00F0539A"/>
    <w:rsid w:val="00F05BD7"/>
    <w:rsid w:val="00F060EE"/>
    <w:rsid w:val="00F070EA"/>
    <w:rsid w:val="00F0751B"/>
    <w:rsid w:val="00F12522"/>
    <w:rsid w:val="00F126F4"/>
    <w:rsid w:val="00F12CD0"/>
    <w:rsid w:val="00F12DA8"/>
    <w:rsid w:val="00F143D8"/>
    <w:rsid w:val="00F15886"/>
    <w:rsid w:val="00F16AC9"/>
    <w:rsid w:val="00F20FCD"/>
    <w:rsid w:val="00F21268"/>
    <w:rsid w:val="00F21E2D"/>
    <w:rsid w:val="00F22F27"/>
    <w:rsid w:val="00F23985"/>
    <w:rsid w:val="00F23DA0"/>
    <w:rsid w:val="00F26BE2"/>
    <w:rsid w:val="00F272C0"/>
    <w:rsid w:val="00F27419"/>
    <w:rsid w:val="00F278B5"/>
    <w:rsid w:val="00F31918"/>
    <w:rsid w:val="00F31C9E"/>
    <w:rsid w:val="00F342D0"/>
    <w:rsid w:val="00F34BE9"/>
    <w:rsid w:val="00F355DB"/>
    <w:rsid w:val="00F35E56"/>
    <w:rsid w:val="00F36D46"/>
    <w:rsid w:val="00F375D6"/>
    <w:rsid w:val="00F4055A"/>
    <w:rsid w:val="00F40F09"/>
    <w:rsid w:val="00F41D34"/>
    <w:rsid w:val="00F424EC"/>
    <w:rsid w:val="00F42F49"/>
    <w:rsid w:val="00F431A7"/>
    <w:rsid w:val="00F436CE"/>
    <w:rsid w:val="00F43CE3"/>
    <w:rsid w:val="00F43D0A"/>
    <w:rsid w:val="00F442D1"/>
    <w:rsid w:val="00F447E1"/>
    <w:rsid w:val="00F44DA0"/>
    <w:rsid w:val="00F45CB1"/>
    <w:rsid w:val="00F50217"/>
    <w:rsid w:val="00F52CB2"/>
    <w:rsid w:val="00F543E4"/>
    <w:rsid w:val="00F5480F"/>
    <w:rsid w:val="00F554F6"/>
    <w:rsid w:val="00F56CE8"/>
    <w:rsid w:val="00F5780B"/>
    <w:rsid w:val="00F6165E"/>
    <w:rsid w:val="00F6304C"/>
    <w:rsid w:val="00F6386A"/>
    <w:rsid w:val="00F638CB"/>
    <w:rsid w:val="00F638E3"/>
    <w:rsid w:val="00F63E35"/>
    <w:rsid w:val="00F64258"/>
    <w:rsid w:val="00F64902"/>
    <w:rsid w:val="00F65F62"/>
    <w:rsid w:val="00F66F3A"/>
    <w:rsid w:val="00F67AFF"/>
    <w:rsid w:val="00F710EA"/>
    <w:rsid w:val="00F71330"/>
    <w:rsid w:val="00F7174C"/>
    <w:rsid w:val="00F71E98"/>
    <w:rsid w:val="00F71EB3"/>
    <w:rsid w:val="00F73589"/>
    <w:rsid w:val="00F73651"/>
    <w:rsid w:val="00F74838"/>
    <w:rsid w:val="00F74DF4"/>
    <w:rsid w:val="00F7597D"/>
    <w:rsid w:val="00F77969"/>
    <w:rsid w:val="00F81170"/>
    <w:rsid w:val="00F822CF"/>
    <w:rsid w:val="00F82395"/>
    <w:rsid w:val="00F83635"/>
    <w:rsid w:val="00F84383"/>
    <w:rsid w:val="00F84DC8"/>
    <w:rsid w:val="00F85253"/>
    <w:rsid w:val="00F8574B"/>
    <w:rsid w:val="00F85F5F"/>
    <w:rsid w:val="00F8677D"/>
    <w:rsid w:val="00F91459"/>
    <w:rsid w:val="00F95BD6"/>
    <w:rsid w:val="00F95EC5"/>
    <w:rsid w:val="00F962F6"/>
    <w:rsid w:val="00F96992"/>
    <w:rsid w:val="00F969A9"/>
    <w:rsid w:val="00F97441"/>
    <w:rsid w:val="00F9748F"/>
    <w:rsid w:val="00F976D8"/>
    <w:rsid w:val="00F97740"/>
    <w:rsid w:val="00FA00A5"/>
    <w:rsid w:val="00FA063B"/>
    <w:rsid w:val="00FA11AB"/>
    <w:rsid w:val="00FA316D"/>
    <w:rsid w:val="00FA4906"/>
    <w:rsid w:val="00FA6130"/>
    <w:rsid w:val="00FA645B"/>
    <w:rsid w:val="00FA7B2A"/>
    <w:rsid w:val="00FB2516"/>
    <w:rsid w:val="00FB3002"/>
    <w:rsid w:val="00FB55DB"/>
    <w:rsid w:val="00FB5F01"/>
    <w:rsid w:val="00FB601D"/>
    <w:rsid w:val="00FB61AA"/>
    <w:rsid w:val="00FB6EE4"/>
    <w:rsid w:val="00FB7BFA"/>
    <w:rsid w:val="00FC0D90"/>
    <w:rsid w:val="00FC20A3"/>
    <w:rsid w:val="00FC3F87"/>
    <w:rsid w:val="00FD0835"/>
    <w:rsid w:val="00FD0B1D"/>
    <w:rsid w:val="00FD28C4"/>
    <w:rsid w:val="00FD348E"/>
    <w:rsid w:val="00FD3CB8"/>
    <w:rsid w:val="00FD3F09"/>
    <w:rsid w:val="00FD3F83"/>
    <w:rsid w:val="00FD41B0"/>
    <w:rsid w:val="00FD596C"/>
    <w:rsid w:val="00FD767C"/>
    <w:rsid w:val="00FE0B60"/>
    <w:rsid w:val="00FE1730"/>
    <w:rsid w:val="00FE1A94"/>
    <w:rsid w:val="00FE2EA5"/>
    <w:rsid w:val="00FE5F08"/>
    <w:rsid w:val="00FE65D3"/>
    <w:rsid w:val="00FE6D20"/>
    <w:rsid w:val="00FE7C85"/>
    <w:rsid w:val="00FE7EA9"/>
    <w:rsid w:val="00FF2953"/>
    <w:rsid w:val="00FF2DEF"/>
    <w:rsid w:val="00FF2FBD"/>
    <w:rsid w:val="00FF3F3A"/>
    <w:rsid w:val="00FF3F66"/>
    <w:rsid w:val="00FF4369"/>
    <w:rsid w:val="00FF64DB"/>
    <w:rsid w:val="00FF6802"/>
    <w:rsid w:val="00FF697E"/>
    <w:rsid w:val="00FF6F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930CF"/>
  <w15:docId w15:val="{6DD165A7-977A-4F9E-B5FF-2445F8628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9048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965F1"/>
    <w:pPr>
      <w:spacing w:after="0" w:line="240" w:lineRule="auto"/>
    </w:pPr>
  </w:style>
  <w:style w:type="character" w:customStyle="1" w:styleId="a4">
    <w:name w:val="Без интервала Знак"/>
    <w:basedOn w:val="a0"/>
    <w:link w:val="a3"/>
    <w:uiPriority w:val="1"/>
    <w:locked/>
    <w:rsid w:val="00C965F1"/>
  </w:style>
  <w:style w:type="paragraph" w:customStyle="1" w:styleId="1">
    <w:name w:val="Без интервала1"/>
    <w:rsid w:val="005B1273"/>
    <w:pPr>
      <w:spacing w:after="0" w:line="240" w:lineRule="auto"/>
    </w:pPr>
    <w:rPr>
      <w:rFonts w:ascii="Calibri" w:eastAsia="Times New Roman" w:hAnsi="Calibri" w:cs="Times New Roman"/>
    </w:rPr>
  </w:style>
  <w:style w:type="paragraph" w:styleId="a5">
    <w:name w:val="Normal (Web)"/>
    <w:basedOn w:val="a"/>
    <w:uiPriority w:val="99"/>
    <w:semiHidden/>
    <w:unhideWhenUsed/>
    <w:rsid w:val="004E0CF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4E0CF4"/>
    <w:rPr>
      <w:b/>
      <w:bCs/>
    </w:rPr>
  </w:style>
  <w:style w:type="character" w:styleId="a7">
    <w:name w:val="Emphasis"/>
    <w:basedOn w:val="a0"/>
    <w:uiPriority w:val="20"/>
    <w:qFormat/>
    <w:rsid w:val="004E0CF4"/>
    <w:rPr>
      <w:i/>
      <w:iCs/>
    </w:rPr>
  </w:style>
  <w:style w:type="character" w:styleId="a8">
    <w:name w:val="Hyperlink"/>
    <w:basedOn w:val="a0"/>
    <w:uiPriority w:val="99"/>
    <w:unhideWhenUsed/>
    <w:rsid w:val="004E0CF4"/>
    <w:rPr>
      <w:color w:val="0000FF"/>
      <w:u w:val="single"/>
    </w:rPr>
  </w:style>
  <w:style w:type="paragraph" w:styleId="a9">
    <w:name w:val="header"/>
    <w:basedOn w:val="a"/>
    <w:link w:val="aa"/>
    <w:uiPriority w:val="99"/>
    <w:unhideWhenUsed/>
    <w:rsid w:val="007F4C8E"/>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7F4C8E"/>
  </w:style>
  <w:style w:type="paragraph" w:styleId="ab">
    <w:name w:val="footer"/>
    <w:basedOn w:val="a"/>
    <w:link w:val="ac"/>
    <w:uiPriority w:val="99"/>
    <w:unhideWhenUsed/>
    <w:rsid w:val="007F4C8E"/>
    <w:pPr>
      <w:tabs>
        <w:tab w:val="center" w:pos="4677"/>
        <w:tab w:val="right" w:pos="9355"/>
      </w:tabs>
      <w:spacing w:after="0" w:line="240" w:lineRule="auto"/>
    </w:pPr>
  </w:style>
  <w:style w:type="character" w:customStyle="1" w:styleId="ac">
    <w:name w:val="Нижний колонтитул Знак"/>
    <w:basedOn w:val="a0"/>
    <w:link w:val="ab"/>
    <w:uiPriority w:val="99"/>
    <w:rsid w:val="007F4C8E"/>
  </w:style>
  <w:style w:type="paragraph" w:styleId="ad">
    <w:name w:val="Balloon Text"/>
    <w:basedOn w:val="a"/>
    <w:link w:val="ae"/>
    <w:uiPriority w:val="99"/>
    <w:semiHidden/>
    <w:unhideWhenUsed/>
    <w:rsid w:val="00F26BE2"/>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F26BE2"/>
    <w:rPr>
      <w:rFonts w:ascii="Segoe UI" w:hAnsi="Segoe UI" w:cs="Segoe UI"/>
      <w:sz w:val="18"/>
      <w:szCs w:val="18"/>
    </w:rPr>
  </w:style>
  <w:style w:type="paragraph" w:styleId="af">
    <w:name w:val="List Paragraph"/>
    <w:basedOn w:val="a"/>
    <w:uiPriority w:val="34"/>
    <w:qFormat/>
    <w:rsid w:val="00C23373"/>
    <w:pPr>
      <w:ind w:left="720"/>
      <w:contextualSpacing/>
    </w:pPr>
  </w:style>
  <w:style w:type="table" w:styleId="af0">
    <w:name w:val="Table Grid"/>
    <w:basedOn w:val="a1"/>
    <w:uiPriority w:val="59"/>
    <w:rsid w:val="00DA4F1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591B77"/>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1">
    <w:name w:val="TableGrid1"/>
    <w:rsid w:val="008D659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2">
    <w:name w:val="TableGrid2"/>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3">
    <w:name w:val="TableGrid3"/>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4">
    <w:name w:val="TableGrid4"/>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paragraph" w:customStyle="1" w:styleId="footnotedescription">
    <w:name w:val="footnote description"/>
    <w:next w:val="a"/>
    <w:link w:val="footnotedescriptionChar"/>
    <w:hidden/>
    <w:rsid w:val="004E2B2B"/>
    <w:pPr>
      <w:spacing w:after="0"/>
      <w:ind w:left="720"/>
    </w:pPr>
    <w:rPr>
      <w:rFonts w:ascii="Times New Roman" w:eastAsia="Times New Roman" w:hAnsi="Times New Roman" w:cs="Times New Roman"/>
      <w:color w:val="000000"/>
      <w:sz w:val="20"/>
      <w:lang w:eastAsia="ru-RU"/>
    </w:rPr>
  </w:style>
  <w:style w:type="character" w:customStyle="1" w:styleId="footnotedescriptionChar">
    <w:name w:val="footnote description Char"/>
    <w:link w:val="footnotedescription"/>
    <w:rsid w:val="004E2B2B"/>
    <w:rPr>
      <w:rFonts w:ascii="Times New Roman" w:eastAsia="Times New Roman" w:hAnsi="Times New Roman" w:cs="Times New Roman"/>
      <w:color w:val="000000"/>
      <w:sz w:val="20"/>
      <w:lang w:eastAsia="ru-RU"/>
    </w:rPr>
  </w:style>
  <w:style w:type="character" w:customStyle="1" w:styleId="footnotemark">
    <w:name w:val="footnote mark"/>
    <w:hidden/>
    <w:rsid w:val="004E2B2B"/>
    <w:rPr>
      <w:rFonts w:ascii="Calibri" w:eastAsia="Calibri" w:hAnsi="Calibri" w:cs="Calibri"/>
      <w:color w:val="000000"/>
      <w:sz w:val="20"/>
      <w:vertAlign w:val="superscript"/>
    </w:rPr>
  </w:style>
  <w:style w:type="table" w:customStyle="1" w:styleId="TableGrid5">
    <w:name w:val="TableGrid5"/>
    <w:rsid w:val="000D67DB"/>
    <w:pPr>
      <w:spacing w:after="0" w:line="240" w:lineRule="auto"/>
    </w:pPr>
    <w:rPr>
      <w:rFonts w:eastAsia="Times New Roman"/>
      <w:lang w:eastAsia="ru-RU"/>
    </w:rPr>
    <w:tblPr>
      <w:tblCellMar>
        <w:top w:w="0" w:type="dxa"/>
        <w:left w:w="0" w:type="dxa"/>
        <w:bottom w:w="0" w:type="dxa"/>
        <w:right w:w="0" w:type="dxa"/>
      </w:tblCellMar>
    </w:tblPr>
  </w:style>
  <w:style w:type="character" w:styleId="af1">
    <w:name w:val="FollowedHyperlink"/>
    <w:basedOn w:val="a0"/>
    <w:uiPriority w:val="99"/>
    <w:semiHidden/>
    <w:unhideWhenUsed/>
    <w:rsid w:val="000C00F7"/>
    <w:rPr>
      <w:color w:val="954F72" w:themeColor="followedHyperlink"/>
      <w:u w:val="single"/>
    </w:rPr>
  </w:style>
  <w:style w:type="table" w:customStyle="1" w:styleId="10">
    <w:name w:val="Сетка таблицы1"/>
    <w:basedOn w:val="a1"/>
    <w:next w:val="af0"/>
    <w:uiPriority w:val="59"/>
    <w:rsid w:val="00F52CB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Body Text Indent"/>
    <w:basedOn w:val="a"/>
    <w:link w:val="af3"/>
    <w:rsid w:val="00876218"/>
    <w:pPr>
      <w:spacing w:after="120" w:line="240" w:lineRule="auto"/>
      <w:ind w:left="283"/>
    </w:pPr>
    <w:rPr>
      <w:rFonts w:ascii="Calibri" w:eastAsia="Times New Roman" w:hAnsi="Calibri" w:cs="Times New Roman"/>
      <w:color w:val="000000"/>
      <w:sz w:val="24"/>
      <w:szCs w:val="20"/>
      <w:lang w:eastAsia="ru-RU"/>
    </w:rPr>
  </w:style>
  <w:style w:type="character" w:customStyle="1" w:styleId="af3">
    <w:name w:val="Основной текст с отступом Знак"/>
    <w:basedOn w:val="a0"/>
    <w:link w:val="af2"/>
    <w:rsid w:val="00876218"/>
    <w:rPr>
      <w:rFonts w:ascii="Calibri" w:eastAsia="Times New Roman" w:hAnsi="Calibri" w:cs="Times New Roman"/>
      <w:color w:val="000000"/>
      <w:sz w:val="24"/>
      <w:szCs w:val="20"/>
      <w:lang w:eastAsia="ru-RU"/>
    </w:rPr>
  </w:style>
  <w:style w:type="table" w:customStyle="1" w:styleId="11">
    <w:name w:val="Сетка таблицы11"/>
    <w:basedOn w:val="a1"/>
    <w:next w:val="af0"/>
    <w:uiPriority w:val="59"/>
    <w:rsid w:val="0004615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221547">
      <w:bodyDiv w:val="1"/>
      <w:marLeft w:val="0"/>
      <w:marRight w:val="0"/>
      <w:marTop w:val="0"/>
      <w:marBottom w:val="0"/>
      <w:divBdr>
        <w:top w:val="none" w:sz="0" w:space="0" w:color="auto"/>
        <w:left w:val="none" w:sz="0" w:space="0" w:color="auto"/>
        <w:bottom w:val="none" w:sz="0" w:space="0" w:color="auto"/>
        <w:right w:val="none" w:sz="0" w:space="0" w:color="auto"/>
      </w:divBdr>
    </w:div>
    <w:div w:id="367292537">
      <w:bodyDiv w:val="1"/>
      <w:marLeft w:val="0"/>
      <w:marRight w:val="0"/>
      <w:marTop w:val="0"/>
      <w:marBottom w:val="0"/>
      <w:divBdr>
        <w:top w:val="none" w:sz="0" w:space="0" w:color="auto"/>
        <w:left w:val="none" w:sz="0" w:space="0" w:color="auto"/>
        <w:bottom w:val="none" w:sz="0" w:space="0" w:color="auto"/>
        <w:right w:val="none" w:sz="0" w:space="0" w:color="auto"/>
      </w:divBdr>
    </w:div>
    <w:div w:id="462575612">
      <w:bodyDiv w:val="1"/>
      <w:marLeft w:val="0"/>
      <w:marRight w:val="0"/>
      <w:marTop w:val="0"/>
      <w:marBottom w:val="0"/>
      <w:divBdr>
        <w:top w:val="none" w:sz="0" w:space="0" w:color="auto"/>
        <w:left w:val="none" w:sz="0" w:space="0" w:color="auto"/>
        <w:bottom w:val="none" w:sz="0" w:space="0" w:color="auto"/>
        <w:right w:val="none" w:sz="0" w:space="0" w:color="auto"/>
      </w:divBdr>
    </w:div>
    <w:div w:id="480536709">
      <w:bodyDiv w:val="1"/>
      <w:marLeft w:val="0"/>
      <w:marRight w:val="0"/>
      <w:marTop w:val="0"/>
      <w:marBottom w:val="0"/>
      <w:divBdr>
        <w:top w:val="none" w:sz="0" w:space="0" w:color="auto"/>
        <w:left w:val="none" w:sz="0" w:space="0" w:color="auto"/>
        <w:bottom w:val="none" w:sz="0" w:space="0" w:color="auto"/>
        <w:right w:val="none" w:sz="0" w:space="0" w:color="auto"/>
      </w:divBdr>
    </w:div>
    <w:div w:id="503479062">
      <w:bodyDiv w:val="1"/>
      <w:marLeft w:val="0"/>
      <w:marRight w:val="0"/>
      <w:marTop w:val="0"/>
      <w:marBottom w:val="0"/>
      <w:divBdr>
        <w:top w:val="none" w:sz="0" w:space="0" w:color="auto"/>
        <w:left w:val="none" w:sz="0" w:space="0" w:color="auto"/>
        <w:bottom w:val="none" w:sz="0" w:space="0" w:color="auto"/>
        <w:right w:val="none" w:sz="0" w:space="0" w:color="auto"/>
      </w:divBdr>
    </w:div>
    <w:div w:id="577790601">
      <w:bodyDiv w:val="1"/>
      <w:marLeft w:val="0"/>
      <w:marRight w:val="0"/>
      <w:marTop w:val="0"/>
      <w:marBottom w:val="0"/>
      <w:divBdr>
        <w:top w:val="none" w:sz="0" w:space="0" w:color="auto"/>
        <w:left w:val="none" w:sz="0" w:space="0" w:color="auto"/>
        <w:bottom w:val="none" w:sz="0" w:space="0" w:color="auto"/>
        <w:right w:val="none" w:sz="0" w:space="0" w:color="auto"/>
      </w:divBdr>
    </w:div>
    <w:div w:id="580868051">
      <w:bodyDiv w:val="1"/>
      <w:marLeft w:val="0"/>
      <w:marRight w:val="0"/>
      <w:marTop w:val="0"/>
      <w:marBottom w:val="0"/>
      <w:divBdr>
        <w:top w:val="none" w:sz="0" w:space="0" w:color="auto"/>
        <w:left w:val="none" w:sz="0" w:space="0" w:color="auto"/>
        <w:bottom w:val="none" w:sz="0" w:space="0" w:color="auto"/>
        <w:right w:val="none" w:sz="0" w:space="0" w:color="auto"/>
      </w:divBdr>
    </w:div>
    <w:div w:id="684290176">
      <w:bodyDiv w:val="1"/>
      <w:marLeft w:val="0"/>
      <w:marRight w:val="0"/>
      <w:marTop w:val="0"/>
      <w:marBottom w:val="0"/>
      <w:divBdr>
        <w:top w:val="none" w:sz="0" w:space="0" w:color="auto"/>
        <w:left w:val="none" w:sz="0" w:space="0" w:color="auto"/>
        <w:bottom w:val="none" w:sz="0" w:space="0" w:color="auto"/>
        <w:right w:val="none" w:sz="0" w:space="0" w:color="auto"/>
      </w:divBdr>
    </w:div>
    <w:div w:id="727387220">
      <w:bodyDiv w:val="1"/>
      <w:marLeft w:val="0"/>
      <w:marRight w:val="0"/>
      <w:marTop w:val="0"/>
      <w:marBottom w:val="0"/>
      <w:divBdr>
        <w:top w:val="none" w:sz="0" w:space="0" w:color="auto"/>
        <w:left w:val="none" w:sz="0" w:space="0" w:color="auto"/>
        <w:bottom w:val="none" w:sz="0" w:space="0" w:color="auto"/>
        <w:right w:val="none" w:sz="0" w:space="0" w:color="auto"/>
      </w:divBdr>
    </w:div>
    <w:div w:id="1118061486">
      <w:bodyDiv w:val="1"/>
      <w:marLeft w:val="0"/>
      <w:marRight w:val="0"/>
      <w:marTop w:val="0"/>
      <w:marBottom w:val="0"/>
      <w:divBdr>
        <w:top w:val="none" w:sz="0" w:space="0" w:color="auto"/>
        <w:left w:val="none" w:sz="0" w:space="0" w:color="auto"/>
        <w:bottom w:val="none" w:sz="0" w:space="0" w:color="auto"/>
        <w:right w:val="none" w:sz="0" w:space="0" w:color="auto"/>
      </w:divBdr>
    </w:div>
    <w:div w:id="1144934772">
      <w:bodyDiv w:val="1"/>
      <w:marLeft w:val="0"/>
      <w:marRight w:val="0"/>
      <w:marTop w:val="0"/>
      <w:marBottom w:val="0"/>
      <w:divBdr>
        <w:top w:val="none" w:sz="0" w:space="0" w:color="auto"/>
        <w:left w:val="none" w:sz="0" w:space="0" w:color="auto"/>
        <w:bottom w:val="none" w:sz="0" w:space="0" w:color="auto"/>
        <w:right w:val="none" w:sz="0" w:space="0" w:color="auto"/>
      </w:divBdr>
      <w:divsChild>
        <w:div w:id="1926526255">
          <w:marLeft w:val="0"/>
          <w:marRight w:val="0"/>
          <w:marTop w:val="0"/>
          <w:marBottom w:val="120"/>
          <w:divBdr>
            <w:top w:val="none" w:sz="0" w:space="0" w:color="auto"/>
            <w:left w:val="none" w:sz="0" w:space="0" w:color="auto"/>
            <w:bottom w:val="none" w:sz="0" w:space="0" w:color="auto"/>
            <w:right w:val="none" w:sz="0" w:space="0" w:color="auto"/>
          </w:divBdr>
        </w:div>
      </w:divsChild>
    </w:div>
    <w:div w:id="1222867689">
      <w:bodyDiv w:val="1"/>
      <w:marLeft w:val="0"/>
      <w:marRight w:val="0"/>
      <w:marTop w:val="0"/>
      <w:marBottom w:val="0"/>
      <w:divBdr>
        <w:top w:val="none" w:sz="0" w:space="0" w:color="auto"/>
        <w:left w:val="none" w:sz="0" w:space="0" w:color="auto"/>
        <w:bottom w:val="none" w:sz="0" w:space="0" w:color="auto"/>
        <w:right w:val="none" w:sz="0" w:space="0" w:color="auto"/>
      </w:divBdr>
    </w:div>
    <w:div w:id="1338655943">
      <w:bodyDiv w:val="1"/>
      <w:marLeft w:val="0"/>
      <w:marRight w:val="0"/>
      <w:marTop w:val="0"/>
      <w:marBottom w:val="0"/>
      <w:divBdr>
        <w:top w:val="none" w:sz="0" w:space="0" w:color="auto"/>
        <w:left w:val="none" w:sz="0" w:space="0" w:color="auto"/>
        <w:bottom w:val="none" w:sz="0" w:space="0" w:color="auto"/>
        <w:right w:val="none" w:sz="0" w:space="0" w:color="auto"/>
      </w:divBdr>
    </w:div>
    <w:div w:id="1541089293">
      <w:bodyDiv w:val="1"/>
      <w:marLeft w:val="0"/>
      <w:marRight w:val="0"/>
      <w:marTop w:val="0"/>
      <w:marBottom w:val="0"/>
      <w:divBdr>
        <w:top w:val="none" w:sz="0" w:space="0" w:color="auto"/>
        <w:left w:val="none" w:sz="0" w:space="0" w:color="auto"/>
        <w:bottom w:val="none" w:sz="0" w:space="0" w:color="auto"/>
        <w:right w:val="none" w:sz="0" w:space="0" w:color="auto"/>
      </w:divBdr>
    </w:div>
    <w:div w:id="1559247778">
      <w:bodyDiv w:val="1"/>
      <w:marLeft w:val="0"/>
      <w:marRight w:val="0"/>
      <w:marTop w:val="0"/>
      <w:marBottom w:val="0"/>
      <w:divBdr>
        <w:top w:val="none" w:sz="0" w:space="0" w:color="auto"/>
        <w:left w:val="none" w:sz="0" w:space="0" w:color="auto"/>
        <w:bottom w:val="none" w:sz="0" w:space="0" w:color="auto"/>
        <w:right w:val="none" w:sz="0" w:space="0" w:color="auto"/>
      </w:divBdr>
    </w:div>
    <w:div w:id="1570117712">
      <w:bodyDiv w:val="1"/>
      <w:marLeft w:val="0"/>
      <w:marRight w:val="0"/>
      <w:marTop w:val="0"/>
      <w:marBottom w:val="0"/>
      <w:divBdr>
        <w:top w:val="none" w:sz="0" w:space="0" w:color="auto"/>
        <w:left w:val="none" w:sz="0" w:space="0" w:color="auto"/>
        <w:bottom w:val="none" w:sz="0" w:space="0" w:color="auto"/>
        <w:right w:val="none" w:sz="0" w:space="0" w:color="auto"/>
      </w:divBdr>
    </w:div>
    <w:div w:id="1697999957">
      <w:bodyDiv w:val="1"/>
      <w:marLeft w:val="0"/>
      <w:marRight w:val="0"/>
      <w:marTop w:val="0"/>
      <w:marBottom w:val="0"/>
      <w:divBdr>
        <w:top w:val="none" w:sz="0" w:space="0" w:color="auto"/>
        <w:left w:val="none" w:sz="0" w:space="0" w:color="auto"/>
        <w:bottom w:val="none" w:sz="0" w:space="0" w:color="auto"/>
        <w:right w:val="none" w:sz="0" w:space="0" w:color="auto"/>
      </w:divBdr>
    </w:div>
    <w:div w:id="1824933314">
      <w:bodyDiv w:val="1"/>
      <w:marLeft w:val="0"/>
      <w:marRight w:val="0"/>
      <w:marTop w:val="0"/>
      <w:marBottom w:val="0"/>
      <w:divBdr>
        <w:top w:val="none" w:sz="0" w:space="0" w:color="auto"/>
        <w:left w:val="none" w:sz="0" w:space="0" w:color="auto"/>
        <w:bottom w:val="none" w:sz="0" w:space="0" w:color="auto"/>
        <w:right w:val="none" w:sz="0" w:space="0" w:color="auto"/>
      </w:divBdr>
    </w:div>
    <w:div w:id="1842231961">
      <w:bodyDiv w:val="1"/>
      <w:marLeft w:val="0"/>
      <w:marRight w:val="0"/>
      <w:marTop w:val="0"/>
      <w:marBottom w:val="0"/>
      <w:divBdr>
        <w:top w:val="none" w:sz="0" w:space="0" w:color="auto"/>
        <w:left w:val="none" w:sz="0" w:space="0" w:color="auto"/>
        <w:bottom w:val="none" w:sz="0" w:space="0" w:color="auto"/>
        <w:right w:val="none" w:sz="0" w:space="0" w:color="auto"/>
      </w:divBdr>
    </w:div>
    <w:div w:id="1991060251">
      <w:bodyDiv w:val="1"/>
      <w:marLeft w:val="0"/>
      <w:marRight w:val="0"/>
      <w:marTop w:val="0"/>
      <w:marBottom w:val="0"/>
      <w:divBdr>
        <w:top w:val="none" w:sz="0" w:space="0" w:color="auto"/>
        <w:left w:val="none" w:sz="0" w:space="0" w:color="auto"/>
        <w:bottom w:val="none" w:sz="0" w:space="0" w:color="auto"/>
        <w:right w:val="none" w:sz="0" w:space="0" w:color="auto"/>
      </w:divBdr>
    </w:div>
    <w:div w:id="2043701076">
      <w:bodyDiv w:val="1"/>
      <w:marLeft w:val="0"/>
      <w:marRight w:val="0"/>
      <w:marTop w:val="0"/>
      <w:marBottom w:val="0"/>
      <w:divBdr>
        <w:top w:val="none" w:sz="0" w:space="0" w:color="auto"/>
        <w:left w:val="none" w:sz="0" w:space="0" w:color="auto"/>
        <w:bottom w:val="none" w:sz="0" w:space="0" w:color="auto"/>
        <w:right w:val="none" w:sz="0" w:space="0" w:color="auto"/>
      </w:divBdr>
    </w:div>
    <w:div w:id="2099204347">
      <w:bodyDiv w:val="1"/>
      <w:marLeft w:val="0"/>
      <w:marRight w:val="0"/>
      <w:marTop w:val="0"/>
      <w:marBottom w:val="0"/>
      <w:divBdr>
        <w:top w:val="none" w:sz="0" w:space="0" w:color="auto"/>
        <w:left w:val="none" w:sz="0" w:space="0" w:color="auto"/>
        <w:bottom w:val="none" w:sz="0" w:space="0" w:color="auto"/>
        <w:right w:val="none" w:sz="0" w:space="0" w:color="auto"/>
      </w:divBdr>
    </w:div>
    <w:div w:id="2121220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yazmafin.admin-smolensk.ru/files/274/postanovlenie-ot-05-03-20.pdf" TargetMode="External"/><Relationship Id="rId13" Type="http://schemas.openxmlformats.org/officeDocument/2006/relationships/hyperlink" Target="consultantplus://offline/ref=F6F5BBAA21616DB2C2AA4E0A15F9E8D82D57A63EC4447D3CE2189C8315935D60B3249AA8B64E07B32FB50E3BAF8078A32DAF87AAB9E032mCH" TargetMode="External"/><Relationship Id="rId18" Type="http://schemas.openxmlformats.org/officeDocument/2006/relationships/hyperlink" Target="https://login.consultant.ru/link/?req=doc&amp;base=LAW&amp;n=467434&amp;dst=14810" TargetMode="External"/><Relationship Id="rId26" Type="http://schemas.openxmlformats.org/officeDocument/2006/relationships/hyperlink" Target="https://login.consultant.ru/link/?req=doc&amp;base=LAW&amp;n=467434&amp;dst=110229"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login.consultant.ru/link/?req=doc&amp;base=LAW&amp;n=467434&amp;dst=26176" TargetMode="External"/><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consultantplus://offline/ref=F6F5BBAA21616DB2C2AA4E0A15F9E8D82D57A63EC4447D3CE2189C8315935D60B3249AA8B64E04B32FB50E3BAF8078A32DAF87AAB9E032mCH" TargetMode="External"/><Relationship Id="rId17" Type="http://schemas.openxmlformats.org/officeDocument/2006/relationships/image" Target="media/image2.emf"/><Relationship Id="rId25" Type="http://schemas.openxmlformats.org/officeDocument/2006/relationships/hyperlink" Target="https://login.consultant.ru/link/?req=doc&amp;base=LAW&amp;n=467434&amp;dst=110209" TargetMode="External"/><Relationship Id="rId33" Type="http://schemas.openxmlformats.org/officeDocument/2006/relationships/hyperlink" Target="https://login.consultant.ru/link/?req=doc&amp;base=LAW&amp;n=467434&amp;dst=14810" TargetMode="External"/><Relationship Id="rId38"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hyperlink" Target="consultantplus://offline/ref=B366F2BF1085CD14BF2626B613C471BE3FAF9E5A9B1670699AFFA949525D069D67100FC293AFEDE7z8K2G" TargetMode="External"/><Relationship Id="rId20" Type="http://schemas.openxmlformats.org/officeDocument/2006/relationships/hyperlink" Target="https://login.consultant.ru/link/?req=doc&amp;base=LAW&amp;n=467434&amp;dst=14778" TargetMode="External"/><Relationship Id="rId29" Type="http://schemas.openxmlformats.org/officeDocument/2006/relationships/hyperlink" Target="consultantplus://offline/ref=3E215F1F182A17C3BB44341C24BBDBA6F0C3E2CF02330E61A7539A8584A75A3B1C901729B6FEEBC8z8L6D"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24" Type="http://schemas.openxmlformats.org/officeDocument/2006/relationships/hyperlink" Target="https://login.consultant.ru/link/?req=doc&amp;base=LAW&amp;n=467434&amp;dst=102289" TargetMode="External"/><Relationship Id="rId32" Type="http://schemas.openxmlformats.org/officeDocument/2006/relationships/hyperlink" Target="https://login.consultant.ru/link/?req=doc&amp;base=LAW&amp;n=467434&amp;dst=14810"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consultantplus://offline/ref=F6F5BBAA21616DB2C2AA4E0A15F9E8D82D57A63EC4447D3CE2189C8315935D60B3249AA8B64E0DB32FB50E3BAF8078A32DAF87AAB9E032mCH" TargetMode="External"/><Relationship Id="rId23" Type="http://schemas.openxmlformats.org/officeDocument/2006/relationships/hyperlink" Target="https://login.consultant.ru/link/?req=doc&amp;base=LAW&amp;n=467434&amp;dst=102282" TargetMode="External"/><Relationship Id="rId28" Type="http://schemas.openxmlformats.org/officeDocument/2006/relationships/image" Target="media/image3.emf"/><Relationship Id="rId36" Type="http://schemas.openxmlformats.org/officeDocument/2006/relationships/header" Target="header2.xml"/><Relationship Id="rId10" Type="http://schemas.openxmlformats.org/officeDocument/2006/relationships/hyperlink" Target="https://vyazmafin.admin-smolensk.ru/files/272/svodnaya-byudzhetnay5.pdf" TargetMode="External"/><Relationship Id="rId19" Type="http://schemas.openxmlformats.org/officeDocument/2006/relationships/hyperlink" Target="https://login.consultant.ru/link/?req=doc&amp;base=LAW&amp;n=467434&amp;dst=14813" TargetMode="External"/><Relationship Id="rId31" Type="http://schemas.openxmlformats.org/officeDocument/2006/relationships/hyperlink" Target="consultantplus://offline/ref=3E215F1F182A17C3BB44341C24BBDBA6F0C3E2CF02330E61A7539A8584A75A3B1C901729B6FCEBC8z8LAD" TargetMode="External"/><Relationship Id="rId4" Type="http://schemas.openxmlformats.org/officeDocument/2006/relationships/settings" Target="settings.xml"/><Relationship Id="rId9" Type="http://schemas.openxmlformats.org/officeDocument/2006/relationships/hyperlink" Target="https://vyazmafin.admin-smolensk.ru/docs/vyazma/poryadok-sostavleniya-i-vedeniya-svodnoj-byudzhetnoj-rospisi/" TargetMode="External"/><Relationship Id="rId14" Type="http://schemas.openxmlformats.org/officeDocument/2006/relationships/hyperlink" Target="consultantplus://offline/ref=F6F5BBAA21616DB2C2AA4E0A15F9E8D82D57A63EC4447D3CE2189C8315935D60B3249AA8B64E06B32FB50E3BAF8078A32DAF87AAB9E032mCH" TargetMode="External"/><Relationship Id="rId22" Type="http://schemas.openxmlformats.org/officeDocument/2006/relationships/hyperlink" Target="https://login.consultant.ru/link/?req=doc&amp;base=LAW&amp;n=467434&amp;dst=26179" TargetMode="External"/><Relationship Id="rId27" Type="http://schemas.openxmlformats.org/officeDocument/2006/relationships/hyperlink" Target="https://login.consultant.ru/link/?req=doc&amp;base=LAW&amp;n=467434&amp;dst=110248" TargetMode="External"/><Relationship Id="rId30" Type="http://schemas.openxmlformats.org/officeDocument/2006/relationships/hyperlink" Target="consultantplus://offline/ref=3E215F1F182A17C3BB44341C24BBDBA6F0C3E2CF02330E61A7539A8584A75A3B1C901729B6FCEACAz8LED" TargetMode="External"/><Relationship Id="rId35"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2B1A38259205476098D91F4EA216BA15"/>
        <w:category>
          <w:name w:val="Общие"/>
          <w:gallery w:val="placeholder"/>
        </w:category>
        <w:types>
          <w:type w:val="bbPlcHdr"/>
        </w:types>
        <w:behaviors>
          <w:behavior w:val="content"/>
        </w:behaviors>
        <w:guid w:val="{FB686CB3-9672-48F9-8D90-4DD615F867ED}"/>
      </w:docPartPr>
      <w:docPartBody>
        <w:p w:rsidR="00D94348" w:rsidRDefault="00BD5BD6" w:rsidP="00BD5BD6">
          <w:pPr>
            <w:pStyle w:val="2B1A38259205476098D91F4EA216BA15"/>
          </w:pPr>
          <w:r>
            <w:rPr>
              <w:rFonts w:asciiTheme="majorHAnsi" w:eastAsiaTheme="majorEastAsia" w:hAnsiTheme="majorHAnsi" w:cstheme="majorBidi"/>
              <w:sz w:val="32"/>
              <w:szCs w:val="32"/>
            </w:rPr>
            <w:t>[Введите название документа]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2"/>
  </w:compat>
  <w:rsids>
    <w:rsidRoot w:val="00BD5BD6"/>
    <w:rsid w:val="00013828"/>
    <w:rsid w:val="000453EE"/>
    <w:rsid w:val="000B6E18"/>
    <w:rsid w:val="00161C16"/>
    <w:rsid w:val="00222D5F"/>
    <w:rsid w:val="00234AB5"/>
    <w:rsid w:val="002873D0"/>
    <w:rsid w:val="00292D2D"/>
    <w:rsid w:val="003257D0"/>
    <w:rsid w:val="00386E01"/>
    <w:rsid w:val="00395A3D"/>
    <w:rsid w:val="003E32F3"/>
    <w:rsid w:val="00442CF8"/>
    <w:rsid w:val="00456F33"/>
    <w:rsid w:val="0046172A"/>
    <w:rsid w:val="004663AB"/>
    <w:rsid w:val="004B28C3"/>
    <w:rsid w:val="004C550E"/>
    <w:rsid w:val="0050318C"/>
    <w:rsid w:val="00512ADE"/>
    <w:rsid w:val="005278DF"/>
    <w:rsid w:val="00551E6A"/>
    <w:rsid w:val="00556D66"/>
    <w:rsid w:val="005B5D03"/>
    <w:rsid w:val="00611A13"/>
    <w:rsid w:val="00684F73"/>
    <w:rsid w:val="00711FA4"/>
    <w:rsid w:val="00762D4D"/>
    <w:rsid w:val="00791030"/>
    <w:rsid w:val="007A3B9E"/>
    <w:rsid w:val="007B7C6E"/>
    <w:rsid w:val="007D422F"/>
    <w:rsid w:val="007E7913"/>
    <w:rsid w:val="00835412"/>
    <w:rsid w:val="00846CAE"/>
    <w:rsid w:val="008C71CD"/>
    <w:rsid w:val="008F45ED"/>
    <w:rsid w:val="009548A9"/>
    <w:rsid w:val="009B76B1"/>
    <w:rsid w:val="009E5503"/>
    <w:rsid w:val="009E7B70"/>
    <w:rsid w:val="00A13740"/>
    <w:rsid w:val="00A66950"/>
    <w:rsid w:val="00A86E98"/>
    <w:rsid w:val="00B03B4D"/>
    <w:rsid w:val="00B628BA"/>
    <w:rsid w:val="00BD5BD6"/>
    <w:rsid w:val="00C3191A"/>
    <w:rsid w:val="00C616BC"/>
    <w:rsid w:val="00C651A2"/>
    <w:rsid w:val="00D003BB"/>
    <w:rsid w:val="00D37F81"/>
    <w:rsid w:val="00D6740E"/>
    <w:rsid w:val="00D94348"/>
    <w:rsid w:val="00DA03B5"/>
    <w:rsid w:val="00DD7F60"/>
    <w:rsid w:val="00E2324E"/>
    <w:rsid w:val="00E42959"/>
    <w:rsid w:val="00E92B3F"/>
    <w:rsid w:val="00EC6983"/>
    <w:rsid w:val="00F25CDA"/>
    <w:rsid w:val="00F53CE8"/>
    <w:rsid w:val="00F5722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86E9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45990EE0D0442FB949BA89EA631BAC7">
    <w:name w:val="E45990EE0D0442FB949BA89EA631BAC7"/>
    <w:rsid w:val="00BD5BD6"/>
  </w:style>
  <w:style w:type="paragraph" w:customStyle="1" w:styleId="2B1A38259205476098D91F4EA216BA15">
    <w:name w:val="2B1A38259205476098D91F4EA216BA15"/>
    <w:rsid w:val="00BD5BD6"/>
  </w:style>
  <w:style w:type="paragraph" w:customStyle="1" w:styleId="7BB7E2FA87D346818C5B3CBA17A8721F">
    <w:name w:val="7BB7E2FA87D346818C5B3CBA17A8721F"/>
    <w:rsid w:val="009E7B70"/>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9C3E6-6596-4C26-B4CB-0A81CA9EEA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12</Pages>
  <Words>4828</Words>
  <Characters>27522</Characters>
  <Application>Microsoft Office Word</Application>
  <DocSecurity>0</DocSecurity>
  <Lines>229</Lines>
  <Paragraphs>64</Paragraphs>
  <ScaleCrop>false</ScaleCrop>
  <HeadingPairs>
    <vt:vector size="2" baseType="variant">
      <vt:variant>
        <vt:lpstr>Название</vt:lpstr>
      </vt:variant>
      <vt:variant>
        <vt:i4>1</vt:i4>
      </vt:variant>
    </vt:vector>
  </HeadingPairs>
  <TitlesOfParts>
    <vt:vector size="1" baseType="lpstr">
      <vt:lpstr>Контрольно-ревизионная комиссия                                                                                                        муниципального образования «Вяземский муниципальный округ» Смоленской области</vt:lpstr>
    </vt:vector>
  </TitlesOfParts>
  <Company/>
  <LinksUpToDate>false</LinksUpToDate>
  <CharactersWithSpaces>32286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Контрольно-ревизионная комиссия                                                                                                        муниципального образования «Вяземский муниципальный округ» Смоленской области</dc:title>
  <dc:subject/>
  <dc:creator>Наталья</dc:creator>
  <cp:keywords/>
  <dc:description/>
  <cp:lastModifiedBy>user</cp:lastModifiedBy>
  <cp:revision>9</cp:revision>
  <cp:lastPrinted>2026-04-07T13:15:00Z</cp:lastPrinted>
  <dcterms:created xsi:type="dcterms:W3CDTF">2026-04-15T05:43:00Z</dcterms:created>
  <dcterms:modified xsi:type="dcterms:W3CDTF">2026-04-20T08:01:00Z</dcterms:modified>
</cp:coreProperties>
</file>