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65F1" w:rsidRPr="00545BDF" w:rsidRDefault="002967CE" w:rsidP="00545BDF">
      <w:pPr>
        <w:spacing w:after="0" w:line="240" w:lineRule="auto"/>
        <w:jc w:val="center"/>
        <w:rPr>
          <w:rFonts w:ascii="Times New Roman" w:hAnsi="Times New Roman" w:cs="Times New Roman"/>
          <w:b/>
          <w:sz w:val="26"/>
          <w:szCs w:val="26"/>
        </w:rPr>
      </w:pPr>
      <w:r w:rsidRPr="00545BDF">
        <w:rPr>
          <w:rFonts w:ascii="Times New Roman" w:hAnsi="Times New Roman" w:cs="Times New Roman"/>
          <w:b/>
          <w:sz w:val="26"/>
          <w:szCs w:val="26"/>
        </w:rPr>
        <w:t>Заключение</w:t>
      </w:r>
    </w:p>
    <w:p w:rsidR="00545BDF" w:rsidRDefault="002967CE" w:rsidP="00545BDF">
      <w:pPr>
        <w:spacing w:after="0" w:line="240" w:lineRule="auto"/>
        <w:jc w:val="center"/>
        <w:rPr>
          <w:rFonts w:ascii="Times New Roman" w:hAnsi="Times New Roman" w:cs="Times New Roman"/>
          <w:b/>
          <w:sz w:val="26"/>
          <w:szCs w:val="26"/>
        </w:rPr>
      </w:pPr>
      <w:r w:rsidRPr="00545BDF">
        <w:rPr>
          <w:rFonts w:ascii="Times New Roman" w:hAnsi="Times New Roman" w:cs="Times New Roman"/>
          <w:b/>
          <w:sz w:val="26"/>
          <w:szCs w:val="26"/>
        </w:rPr>
        <w:t>по результатам внешней провер</w:t>
      </w:r>
      <w:r w:rsidR="00545BDF">
        <w:rPr>
          <w:rFonts w:ascii="Times New Roman" w:hAnsi="Times New Roman" w:cs="Times New Roman"/>
          <w:b/>
          <w:sz w:val="26"/>
          <w:szCs w:val="26"/>
        </w:rPr>
        <w:t xml:space="preserve">ки годовой бюджетной отчетности </w:t>
      </w:r>
    </w:p>
    <w:p w:rsidR="00542EA6" w:rsidRDefault="00542EA6" w:rsidP="00545BDF">
      <w:pPr>
        <w:spacing w:after="0" w:line="240" w:lineRule="auto"/>
        <w:jc w:val="center"/>
        <w:rPr>
          <w:rFonts w:ascii="Times New Roman" w:hAnsi="Times New Roman" w:cs="Times New Roman"/>
          <w:b/>
          <w:sz w:val="26"/>
          <w:szCs w:val="26"/>
        </w:rPr>
      </w:pPr>
      <w:r w:rsidRPr="00542EA6">
        <w:rPr>
          <w:rFonts w:ascii="Times New Roman" w:hAnsi="Times New Roman" w:cs="Times New Roman"/>
          <w:b/>
          <w:sz w:val="26"/>
          <w:szCs w:val="26"/>
        </w:rPr>
        <w:t xml:space="preserve">Контрольно-ревизионной комиссии муниципального образования </w:t>
      </w:r>
    </w:p>
    <w:p w:rsidR="002C51DE" w:rsidRPr="00545BDF" w:rsidRDefault="00542EA6" w:rsidP="00545BDF">
      <w:pPr>
        <w:spacing w:after="0" w:line="240" w:lineRule="auto"/>
        <w:jc w:val="center"/>
        <w:rPr>
          <w:rFonts w:ascii="Times New Roman" w:hAnsi="Times New Roman" w:cs="Times New Roman"/>
          <w:b/>
          <w:sz w:val="26"/>
          <w:szCs w:val="26"/>
        </w:rPr>
      </w:pPr>
      <w:r w:rsidRPr="00542EA6">
        <w:rPr>
          <w:rFonts w:ascii="Times New Roman" w:hAnsi="Times New Roman" w:cs="Times New Roman"/>
          <w:b/>
          <w:sz w:val="26"/>
          <w:szCs w:val="26"/>
        </w:rPr>
        <w:t>«</w:t>
      </w:r>
      <w:r w:rsidR="00DF0EF4">
        <w:rPr>
          <w:rFonts w:ascii="Times New Roman" w:hAnsi="Times New Roman" w:cs="Times New Roman"/>
          <w:b/>
          <w:sz w:val="26"/>
          <w:szCs w:val="26"/>
        </w:rPr>
        <w:t>Вяземский муниципальный округ</w:t>
      </w:r>
      <w:r w:rsidRPr="00542EA6">
        <w:rPr>
          <w:rFonts w:ascii="Times New Roman" w:hAnsi="Times New Roman" w:cs="Times New Roman"/>
          <w:b/>
          <w:sz w:val="26"/>
          <w:szCs w:val="26"/>
        </w:rPr>
        <w:t xml:space="preserve">» Смоленской области </w:t>
      </w:r>
      <w:r w:rsidR="00DD7F84" w:rsidRPr="00545BDF">
        <w:rPr>
          <w:rFonts w:ascii="Times New Roman" w:hAnsi="Times New Roman" w:cs="Times New Roman"/>
          <w:b/>
          <w:sz w:val="26"/>
          <w:szCs w:val="26"/>
        </w:rPr>
        <w:t>за</w:t>
      </w:r>
      <w:r w:rsidR="00F26BE2" w:rsidRPr="00545BDF">
        <w:rPr>
          <w:rFonts w:ascii="Times New Roman" w:hAnsi="Times New Roman" w:cs="Times New Roman"/>
          <w:b/>
          <w:sz w:val="26"/>
          <w:szCs w:val="26"/>
        </w:rPr>
        <w:t xml:space="preserve"> 20</w:t>
      </w:r>
      <w:r w:rsidR="005D6842">
        <w:rPr>
          <w:rFonts w:ascii="Times New Roman" w:hAnsi="Times New Roman" w:cs="Times New Roman"/>
          <w:b/>
          <w:sz w:val="26"/>
          <w:szCs w:val="26"/>
        </w:rPr>
        <w:t>2</w:t>
      </w:r>
      <w:r w:rsidR="009D50E7">
        <w:rPr>
          <w:rFonts w:ascii="Times New Roman" w:hAnsi="Times New Roman" w:cs="Times New Roman"/>
          <w:b/>
          <w:sz w:val="26"/>
          <w:szCs w:val="26"/>
        </w:rPr>
        <w:t>5</w:t>
      </w:r>
      <w:r w:rsidR="00F26BE2" w:rsidRPr="00545BDF">
        <w:rPr>
          <w:rFonts w:ascii="Times New Roman" w:hAnsi="Times New Roman" w:cs="Times New Roman"/>
          <w:b/>
          <w:sz w:val="26"/>
          <w:szCs w:val="26"/>
        </w:rPr>
        <w:t xml:space="preserve"> год</w:t>
      </w:r>
    </w:p>
    <w:p w:rsidR="002967CE" w:rsidRPr="009E51B8" w:rsidRDefault="002967CE" w:rsidP="002967CE">
      <w:pPr>
        <w:spacing w:after="0" w:line="240" w:lineRule="auto"/>
        <w:jc w:val="both"/>
        <w:rPr>
          <w:rFonts w:ascii="Times New Roman" w:hAnsi="Times New Roman" w:cs="Times New Roman"/>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792"/>
      </w:tblGrid>
      <w:tr w:rsidR="00545BDF" w:rsidRPr="006F16EE" w:rsidTr="00FC4BD5">
        <w:trPr>
          <w:trHeight w:val="101"/>
        </w:trPr>
        <w:tc>
          <w:tcPr>
            <w:tcW w:w="4672" w:type="dxa"/>
          </w:tcPr>
          <w:p w:rsidR="00545BDF" w:rsidRPr="006F16EE" w:rsidRDefault="006F16EE" w:rsidP="002967CE">
            <w:pPr>
              <w:jc w:val="both"/>
            </w:pPr>
            <w:r w:rsidRPr="006F16EE">
              <w:t>г. Вязьма</w:t>
            </w:r>
          </w:p>
        </w:tc>
        <w:tc>
          <w:tcPr>
            <w:tcW w:w="4792" w:type="dxa"/>
            <w:shd w:val="clear" w:color="auto" w:fill="FFFFFF" w:themeFill="background1"/>
          </w:tcPr>
          <w:p w:rsidR="00545BDF" w:rsidRPr="005D6842" w:rsidRDefault="001164FC" w:rsidP="007926CD">
            <w:pPr>
              <w:jc w:val="right"/>
            </w:pPr>
            <w:r>
              <w:t>25</w:t>
            </w:r>
            <w:r w:rsidR="005B00B7" w:rsidRPr="00FC4BD5">
              <w:t>.</w:t>
            </w:r>
            <w:r w:rsidR="00FC4BD5" w:rsidRPr="00FC4BD5">
              <w:t>0</w:t>
            </w:r>
            <w:r>
              <w:t>3</w:t>
            </w:r>
            <w:r w:rsidR="005B00B7" w:rsidRPr="00FC4BD5">
              <w:t>.</w:t>
            </w:r>
            <w:r w:rsidR="006F16EE" w:rsidRPr="00FC4BD5">
              <w:t>20</w:t>
            </w:r>
            <w:r w:rsidR="00330B58" w:rsidRPr="00FC4BD5">
              <w:t>2</w:t>
            </w:r>
            <w:r w:rsidR="00B4253E">
              <w:t>6</w:t>
            </w:r>
            <w:r w:rsidR="006F16EE" w:rsidRPr="00FC4BD5">
              <w:t xml:space="preserve"> года</w:t>
            </w:r>
          </w:p>
        </w:tc>
      </w:tr>
    </w:tbl>
    <w:p w:rsidR="002967CE" w:rsidRPr="00B972D6" w:rsidRDefault="002967CE" w:rsidP="002967CE">
      <w:pPr>
        <w:spacing w:after="0" w:line="240" w:lineRule="auto"/>
        <w:jc w:val="both"/>
        <w:rPr>
          <w:rFonts w:ascii="Times New Roman" w:hAnsi="Times New Roman" w:cs="Times New Roman"/>
          <w:sz w:val="16"/>
          <w:szCs w:val="16"/>
        </w:rPr>
      </w:pPr>
    </w:p>
    <w:p w:rsidR="00C965F1" w:rsidRPr="004B72E4" w:rsidRDefault="00C23373" w:rsidP="008D3189">
      <w:pPr>
        <w:pStyle w:val="a3"/>
        <w:tabs>
          <w:tab w:val="left" w:pos="0"/>
        </w:tabs>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5D6842" w:rsidRPr="00CB065A" w:rsidRDefault="005D6842" w:rsidP="003014B0">
      <w:pPr>
        <w:pStyle w:val="a3"/>
        <w:numPr>
          <w:ilvl w:val="0"/>
          <w:numId w:val="1"/>
        </w:numPr>
        <w:tabs>
          <w:tab w:val="left" w:pos="426"/>
        </w:tabs>
        <w:ind w:left="0" w:hanging="218"/>
        <w:jc w:val="both"/>
        <w:rPr>
          <w:rFonts w:ascii="Times New Roman" w:hAnsi="Times New Roman" w:cs="Times New Roman"/>
          <w:sz w:val="24"/>
          <w:szCs w:val="24"/>
        </w:rPr>
      </w:pPr>
      <w:r w:rsidRPr="00CB065A">
        <w:rPr>
          <w:rFonts w:ascii="Times New Roman" w:hAnsi="Times New Roman" w:cs="Times New Roman"/>
          <w:sz w:val="24"/>
          <w:szCs w:val="24"/>
        </w:rPr>
        <w:t xml:space="preserve">ст.264.4 Бюджетного кодекса Российской Федерации; </w:t>
      </w:r>
    </w:p>
    <w:p w:rsidR="008B27FA" w:rsidRPr="00CB065A" w:rsidRDefault="008B27FA" w:rsidP="003014B0">
      <w:pPr>
        <w:pStyle w:val="a3"/>
        <w:numPr>
          <w:ilvl w:val="0"/>
          <w:numId w:val="1"/>
        </w:numPr>
        <w:tabs>
          <w:tab w:val="left" w:pos="426"/>
        </w:tabs>
        <w:ind w:left="0" w:hanging="218"/>
        <w:jc w:val="both"/>
        <w:rPr>
          <w:rFonts w:ascii="Times New Roman" w:hAnsi="Times New Roman" w:cs="Times New Roman"/>
          <w:sz w:val="24"/>
          <w:szCs w:val="24"/>
        </w:rPr>
      </w:pPr>
      <w:r w:rsidRPr="00CB065A">
        <w:rPr>
          <w:rFonts w:ascii="Times New Roman" w:hAnsi="Times New Roman" w:cs="Times New Roman"/>
          <w:sz w:val="24"/>
          <w:szCs w:val="24"/>
        </w:rPr>
        <w:t>ст.10</w:t>
      </w:r>
      <w:r w:rsidR="00992538" w:rsidRPr="00CB065A">
        <w:rPr>
          <w:rFonts w:ascii="Times New Roman" w:hAnsi="Times New Roman" w:cs="Times New Roman"/>
          <w:sz w:val="24"/>
          <w:szCs w:val="24"/>
        </w:rPr>
        <w:t xml:space="preserve"> </w:t>
      </w:r>
      <w:r w:rsidRPr="00CB065A">
        <w:rPr>
          <w:rFonts w:ascii="Times New Roman" w:hAnsi="Times New Roman" w:cs="Times New Roman"/>
          <w:sz w:val="24"/>
          <w:szCs w:val="24"/>
        </w:rPr>
        <w:t>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w:t>
      </w:r>
      <w:r w:rsidR="004955BC">
        <w:rPr>
          <w:rFonts w:ascii="Times New Roman" w:hAnsi="Times New Roman" w:cs="Times New Roman"/>
          <w:sz w:val="24"/>
          <w:szCs w:val="24"/>
        </w:rPr>
        <w:t xml:space="preserve"> </w:t>
      </w:r>
      <w:r w:rsidRPr="00CB065A">
        <w:rPr>
          <w:rFonts w:ascii="Times New Roman" w:hAnsi="Times New Roman" w:cs="Times New Roman"/>
          <w:sz w:val="24"/>
          <w:szCs w:val="24"/>
        </w:rPr>
        <w:t>30;</w:t>
      </w:r>
    </w:p>
    <w:p w:rsidR="005D6842" w:rsidRPr="00CB065A" w:rsidRDefault="005D6842" w:rsidP="003014B0">
      <w:pPr>
        <w:pStyle w:val="a3"/>
        <w:numPr>
          <w:ilvl w:val="0"/>
          <w:numId w:val="1"/>
        </w:numPr>
        <w:tabs>
          <w:tab w:val="left" w:pos="426"/>
        </w:tabs>
        <w:ind w:left="0" w:hanging="218"/>
        <w:jc w:val="both"/>
        <w:rPr>
          <w:rFonts w:ascii="Times New Roman" w:hAnsi="Times New Roman" w:cs="Times New Roman"/>
          <w:sz w:val="24"/>
          <w:szCs w:val="24"/>
        </w:rPr>
      </w:pPr>
      <w:r w:rsidRPr="00CB065A">
        <w:rPr>
          <w:rFonts w:ascii="Times New Roman" w:hAnsi="Times New Roman" w:cs="Times New Roman"/>
          <w:sz w:val="24"/>
          <w:szCs w:val="24"/>
        </w:rPr>
        <w:t>п.1.</w:t>
      </w:r>
      <w:r w:rsidR="00EC6AC4" w:rsidRPr="00CB065A">
        <w:rPr>
          <w:rFonts w:ascii="Times New Roman" w:hAnsi="Times New Roman" w:cs="Times New Roman"/>
          <w:sz w:val="24"/>
          <w:szCs w:val="24"/>
        </w:rPr>
        <w:t>6</w:t>
      </w:r>
      <w:r w:rsidRPr="00CB065A">
        <w:rPr>
          <w:rFonts w:ascii="Times New Roman" w:hAnsi="Times New Roman" w:cs="Times New Roman"/>
          <w:sz w:val="24"/>
          <w:szCs w:val="24"/>
        </w:rPr>
        <w:t xml:space="preserve"> Плана работы Контрольно-ревизионной комиссии муниципального образования «Вяземский </w:t>
      </w:r>
      <w:r w:rsidR="00EC6AC4" w:rsidRPr="00CB065A">
        <w:rPr>
          <w:rFonts w:ascii="Times New Roman" w:hAnsi="Times New Roman" w:cs="Times New Roman"/>
          <w:sz w:val="24"/>
          <w:szCs w:val="24"/>
        </w:rPr>
        <w:t>муниципальный округ</w:t>
      </w:r>
      <w:r w:rsidRPr="00CB065A">
        <w:rPr>
          <w:rFonts w:ascii="Times New Roman" w:hAnsi="Times New Roman" w:cs="Times New Roman"/>
          <w:sz w:val="24"/>
          <w:szCs w:val="24"/>
        </w:rPr>
        <w:t>» Смоленской области на 202</w:t>
      </w:r>
      <w:r w:rsidR="00EC6AC4" w:rsidRPr="00CB065A">
        <w:rPr>
          <w:rFonts w:ascii="Times New Roman" w:hAnsi="Times New Roman" w:cs="Times New Roman"/>
          <w:sz w:val="24"/>
          <w:szCs w:val="24"/>
        </w:rPr>
        <w:t>5</w:t>
      </w:r>
      <w:r w:rsidRPr="00CB065A">
        <w:rPr>
          <w:rFonts w:ascii="Times New Roman" w:hAnsi="Times New Roman" w:cs="Times New Roman"/>
          <w:sz w:val="24"/>
          <w:szCs w:val="24"/>
        </w:rPr>
        <w:t xml:space="preserve"> год, утвержденного приказом </w:t>
      </w:r>
      <w:r w:rsidR="00EC6AC4" w:rsidRPr="00CB065A">
        <w:rPr>
          <w:rFonts w:ascii="Times New Roman" w:hAnsi="Times New Roman" w:cs="Times New Roman"/>
          <w:sz w:val="24"/>
          <w:szCs w:val="24"/>
        </w:rPr>
        <w:t xml:space="preserve">Контрольно-ревизионной комиссии </w:t>
      </w:r>
      <w:r w:rsidRPr="00CB065A">
        <w:rPr>
          <w:rFonts w:ascii="Times New Roman" w:hAnsi="Times New Roman" w:cs="Times New Roman"/>
          <w:sz w:val="24"/>
          <w:szCs w:val="24"/>
        </w:rPr>
        <w:t xml:space="preserve">от </w:t>
      </w:r>
      <w:r w:rsidR="00EC6AC4" w:rsidRPr="00CB065A">
        <w:rPr>
          <w:rFonts w:ascii="Times New Roman" w:hAnsi="Times New Roman" w:cs="Times New Roman"/>
          <w:sz w:val="24"/>
          <w:szCs w:val="24"/>
        </w:rPr>
        <w:t>20</w:t>
      </w:r>
      <w:r w:rsidRPr="00CB065A">
        <w:rPr>
          <w:rFonts w:ascii="Times New Roman" w:hAnsi="Times New Roman" w:cs="Times New Roman"/>
          <w:sz w:val="24"/>
          <w:szCs w:val="24"/>
        </w:rPr>
        <w:t>.</w:t>
      </w:r>
      <w:r w:rsidR="00EC6AC4" w:rsidRPr="00CB065A">
        <w:rPr>
          <w:rFonts w:ascii="Times New Roman" w:hAnsi="Times New Roman" w:cs="Times New Roman"/>
          <w:sz w:val="24"/>
          <w:szCs w:val="24"/>
        </w:rPr>
        <w:t>01</w:t>
      </w:r>
      <w:r w:rsidRPr="00CB065A">
        <w:rPr>
          <w:rFonts w:ascii="Times New Roman" w:hAnsi="Times New Roman" w:cs="Times New Roman"/>
          <w:sz w:val="24"/>
          <w:szCs w:val="24"/>
        </w:rPr>
        <w:t>.202</w:t>
      </w:r>
      <w:r w:rsidR="00EC6AC4" w:rsidRPr="00CB065A">
        <w:rPr>
          <w:rFonts w:ascii="Times New Roman" w:hAnsi="Times New Roman" w:cs="Times New Roman"/>
          <w:sz w:val="24"/>
          <w:szCs w:val="24"/>
        </w:rPr>
        <w:t>5</w:t>
      </w:r>
      <w:r w:rsidRPr="00CB065A">
        <w:rPr>
          <w:rFonts w:ascii="Times New Roman" w:hAnsi="Times New Roman" w:cs="Times New Roman"/>
          <w:sz w:val="24"/>
          <w:szCs w:val="24"/>
        </w:rPr>
        <w:t xml:space="preserve"> №</w:t>
      </w:r>
      <w:r w:rsidR="004955BC">
        <w:rPr>
          <w:rFonts w:ascii="Times New Roman" w:hAnsi="Times New Roman" w:cs="Times New Roman"/>
          <w:sz w:val="24"/>
          <w:szCs w:val="24"/>
        </w:rPr>
        <w:t xml:space="preserve"> </w:t>
      </w:r>
      <w:r w:rsidR="00EC6AC4" w:rsidRPr="00CB065A">
        <w:rPr>
          <w:rFonts w:ascii="Times New Roman" w:hAnsi="Times New Roman" w:cs="Times New Roman"/>
          <w:sz w:val="24"/>
          <w:szCs w:val="24"/>
        </w:rPr>
        <w:t>25</w:t>
      </w:r>
      <w:r w:rsidR="004B72E4" w:rsidRPr="00CB065A">
        <w:rPr>
          <w:rFonts w:ascii="Times New Roman" w:hAnsi="Times New Roman" w:cs="Times New Roman"/>
          <w:sz w:val="24"/>
          <w:szCs w:val="24"/>
        </w:rPr>
        <w:t>;</w:t>
      </w:r>
    </w:p>
    <w:p w:rsidR="00DD7F84" w:rsidRPr="00CB065A" w:rsidRDefault="005D6842" w:rsidP="003014B0">
      <w:pPr>
        <w:pStyle w:val="a3"/>
        <w:numPr>
          <w:ilvl w:val="0"/>
          <w:numId w:val="1"/>
        </w:numPr>
        <w:tabs>
          <w:tab w:val="left" w:pos="426"/>
        </w:tabs>
        <w:ind w:left="0" w:hanging="218"/>
        <w:jc w:val="both"/>
        <w:rPr>
          <w:rFonts w:ascii="Times New Roman" w:eastAsia="Times New Roman" w:hAnsi="Times New Roman" w:cs="Times New Roman"/>
          <w:sz w:val="24"/>
          <w:szCs w:val="24"/>
          <w:lang w:eastAsia="ru-RU"/>
        </w:rPr>
      </w:pPr>
      <w:r w:rsidRPr="00CB065A">
        <w:rPr>
          <w:rFonts w:ascii="Times New Roman" w:hAnsi="Times New Roman" w:cs="Times New Roman"/>
          <w:sz w:val="24"/>
          <w:szCs w:val="24"/>
        </w:rPr>
        <w:t xml:space="preserve">раздел 3 Положения о Контрольно-ревизионной комиссии муниципального образования «Вяземский </w:t>
      </w:r>
      <w:r w:rsidR="00EC6AC4" w:rsidRPr="00CB065A">
        <w:rPr>
          <w:rFonts w:ascii="Times New Roman" w:hAnsi="Times New Roman" w:cs="Times New Roman"/>
          <w:sz w:val="24"/>
          <w:szCs w:val="24"/>
        </w:rPr>
        <w:t>муниципальный округ</w:t>
      </w:r>
      <w:r w:rsidRPr="00CB065A">
        <w:rPr>
          <w:rFonts w:ascii="Times New Roman" w:hAnsi="Times New Roman" w:cs="Times New Roman"/>
          <w:sz w:val="24"/>
          <w:szCs w:val="24"/>
        </w:rPr>
        <w:t xml:space="preserve">» Смоленской области, утвержденного решением Вяземского </w:t>
      </w:r>
      <w:r w:rsidR="00EC6AC4" w:rsidRPr="00CB065A">
        <w:rPr>
          <w:rFonts w:ascii="Times New Roman" w:hAnsi="Times New Roman" w:cs="Times New Roman"/>
          <w:sz w:val="24"/>
          <w:szCs w:val="24"/>
        </w:rPr>
        <w:t>окружного</w:t>
      </w:r>
      <w:r w:rsidRPr="00CB065A">
        <w:rPr>
          <w:rFonts w:ascii="Times New Roman" w:hAnsi="Times New Roman" w:cs="Times New Roman"/>
          <w:sz w:val="24"/>
          <w:szCs w:val="24"/>
        </w:rPr>
        <w:t xml:space="preserve"> Совета депутатов от </w:t>
      </w:r>
      <w:r w:rsidR="00EC6AC4" w:rsidRPr="00CB065A">
        <w:rPr>
          <w:rFonts w:ascii="Times New Roman" w:hAnsi="Times New Roman" w:cs="Times New Roman"/>
          <w:sz w:val="24"/>
          <w:szCs w:val="24"/>
        </w:rPr>
        <w:t>22</w:t>
      </w:r>
      <w:r w:rsidRPr="00CB065A">
        <w:rPr>
          <w:rFonts w:ascii="Times New Roman" w:hAnsi="Times New Roman" w:cs="Times New Roman"/>
          <w:sz w:val="24"/>
          <w:szCs w:val="24"/>
        </w:rPr>
        <w:t>.</w:t>
      </w:r>
      <w:r w:rsidR="00EC6AC4" w:rsidRPr="00CB065A">
        <w:rPr>
          <w:rFonts w:ascii="Times New Roman" w:hAnsi="Times New Roman" w:cs="Times New Roman"/>
          <w:sz w:val="24"/>
          <w:szCs w:val="24"/>
        </w:rPr>
        <w:t>10</w:t>
      </w:r>
      <w:r w:rsidRPr="00CB065A">
        <w:rPr>
          <w:rFonts w:ascii="Times New Roman" w:hAnsi="Times New Roman" w:cs="Times New Roman"/>
          <w:sz w:val="24"/>
          <w:szCs w:val="24"/>
        </w:rPr>
        <w:t>.20</w:t>
      </w:r>
      <w:r w:rsidR="005E2C28" w:rsidRPr="00CB065A">
        <w:rPr>
          <w:rFonts w:ascii="Times New Roman" w:hAnsi="Times New Roman" w:cs="Times New Roman"/>
          <w:sz w:val="24"/>
          <w:szCs w:val="24"/>
        </w:rPr>
        <w:t>2</w:t>
      </w:r>
      <w:r w:rsidR="00EC6AC4" w:rsidRPr="00CB065A">
        <w:rPr>
          <w:rFonts w:ascii="Times New Roman" w:hAnsi="Times New Roman" w:cs="Times New Roman"/>
          <w:sz w:val="24"/>
          <w:szCs w:val="24"/>
        </w:rPr>
        <w:t>4</w:t>
      </w:r>
      <w:r w:rsidRPr="00CB065A">
        <w:rPr>
          <w:rFonts w:ascii="Times New Roman" w:hAnsi="Times New Roman" w:cs="Times New Roman"/>
          <w:sz w:val="24"/>
          <w:szCs w:val="24"/>
        </w:rPr>
        <w:t xml:space="preserve"> №</w:t>
      </w:r>
      <w:r w:rsidR="004955BC">
        <w:rPr>
          <w:rFonts w:ascii="Times New Roman" w:hAnsi="Times New Roman" w:cs="Times New Roman"/>
          <w:sz w:val="24"/>
          <w:szCs w:val="24"/>
        </w:rPr>
        <w:t xml:space="preserve"> </w:t>
      </w:r>
      <w:r w:rsidR="00EC6AC4" w:rsidRPr="00CB065A">
        <w:rPr>
          <w:rFonts w:ascii="Times New Roman" w:hAnsi="Times New Roman" w:cs="Times New Roman"/>
          <w:sz w:val="24"/>
          <w:szCs w:val="24"/>
        </w:rPr>
        <w:t>20</w:t>
      </w:r>
      <w:r w:rsidRPr="00CB065A">
        <w:rPr>
          <w:rFonts w:ascii="Times New Roman" w:hAnsi="Times New Roman" w:cs="Times New Roman"/>
          <w:sz w:val="24"/>
          <w:szCs w:val="24"/>
        </w:rPr>
        <w:t>.</w:t>
      </w:r>
    </w:p>
    <w:p w:rsidR="001A3416" w:rsidRPr="00B972D6" w:rsidRDefault="001A3416" w:rsidP="001A3416">
      <w:pPr>
        <w:pStyle w:val="a3"/>
        <w:tabs>
          <w:tab w:val="left" w:pos="426"/>
        </w:tabs>
        <w:ind w:left="142"/>
        <w:jc w:val="both"/>
        <w:rPr>
          <w:rFonts w:ascii="Times New Roman" w:eastAsia="Times New Roman" w:hAnsi="Times New Roman" w:cs="Times New Roman"/>
          <w:sz w:val="16"/>
          <w:szCs w:val="16"/>
          <w:lang w:eastAsia="ru-RU"/>
        </w:rPr>
      </w:pPr>
    </w:p>
    <w:p w:rsidR="00C965F1" w:rsidRPr="004B72E4" w:rsidRDefault="00C965F1" w:rsidP="00286A3F">
      <w:pPr>
        <w:spacing w:after="0" w:line="240" w:lineRule="auto"/>
        <w:ind w:firstLine="567"/>
        <w:jc w:val="both"/>
        <w:rPr>
          <w:rFonts w:ascii="Times New Roman" w:hAnsi="Times New Roman" w:cs="Times New Roman"/>
          <w:b/>
          <w:sz w:val="24"/>
          <w:szCs w:val="24"/>
        </w:rPr>
      </w:pPr>
      <w:r w:rsidRPr="004B72E4">
        <w:rPr>
          <w:rFonts w:ascii="Times New Roman" w:hAnsi="Times New Roman" w:cs="Times New Roman"/>
          <w:b/>
          <w:sz w:val="24"/>
          <w:szCs w:val="24"/>
        </w:rPr>
        <w:t>Цель экспертно-аналитического мероприятия:</w:t>
      </w:r>
    </w:p>
    <w:p w:rsidR="009E51B8" w:rsidRPr="004B72E4" w:rsidRDefault="009E51B8" w:rsidP="003014B0">
      <w:pPr>
        <w:pStyle w:val="af"/>
        <w:numPr>
          <w:ilvl w:val="0"/>
          <w:numId w:val="18"/>
        </w:numPr>
        <w:spacing w:after="0" w:line="240" w:lineRule="auto"/>
        <w:ind w:left="0" w:hanging="284"/>
        <w:jc w:val="both"/>
        <w:rPr>
          <w:rFonts w:ascii="Times New Roman" w:hAnsi="Times New Roman" w:cs="Times New Roman"/>
          <w:b/>
          <w:sz w:val="24"/>
          <w:szCs w:val="24"/>
        </w:rPr>
      </w:pPr>
      <w:r w:rsidRPr="004B72E4">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605072" w:rsidRPr="00211B33" w:rsidRDefault="00605072" w:rsidP="00605072">
      <w:pPr>
        <w:pStyle w:val="af"/>
        <w:numPr>
          <w:ilvl w:val="0"/>
          <w:numId w:val="18"/>
        </w:numPr>
        <w:spacing w:after="0" w:line="240" w:lineRule="auto"/>
        <w:ind w:left="0" w:hanging="284"/>
        <w:jc w:val="both"/>
        <w:rPr>
          <w:rFonts w:ascii="Times New Roman" w:hAnsi="Times New Roman" w:cs="Times New Roman"/>
          <w:b/>
          <w:sz w:val="24"/>
          <w:szCs w:val="24"/>
        </w:rPr>
      </w:pPr>
      <w:r w:rsidRPr="00211B33">
        <w:rPr>
          <w:rFonts w:ascii="Times New Roman" w:hAnsi="Times New Roman" w:cs="Times New Roman"/>
          <w:sz w:val="24"/>
          <w:szCs w:val="24"/>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окружного Совета депутатов от 18.12.2024 №</w:t>
      </w:r>
      <w:r w:rsidR="004955BC">
        <w:rPr>
          <w:rFonts w:ascii="Times New Roman" w:hAnsi="Times New Roman" w:cs="Times New Roman"/>
          <w:sz w:val="24"/>
          <w:szCs w:val="24"/>
        </w:rPr>
        <w:t xml:space="preserve"> </w:t>
      </w:r>
      <w:r w:rsidRPr="00211B33">
        <w:rPr>
          <w:rFonts w:ascii="Times New Roman" w:hAnsi="Times New Roman" w:cs="Times New Roman"/>
          <w:sz w:val="24"/>
          <w:szCs w:val="24"/>
        </w:rPr>
        <w:t>72 «О бюджете муниципального образования «Вяземский муниципальный округ» Смоленской области на 2025 год и на плановый период 2026 и 2027 годов».</w:t>
      </w:r>
    </w:p>
    <w:p w:rsidR="001A3416" w:rsidRPr="00B972D6" w:rsidRDefault="001A3416" w:rsidP="00605072">
      <w:pPr>
        <w:pStyle w:val="af"/>
        <w:spacing w:after="0" w:line="240" w:lineRule="auto"/>
        <w:ind w:left="-142" w:firstLine="142"/>
        <w:jc w:val="both"/>
        <w:rPr>
          <w:rFonts w:ascii="Times New Roman" w:hAnsi="Times New Roman" w:cs="Times New Roman"/>
          <w:b/>
          <w:sz w:val="16"/>
          <w:szCs w:val="16"/>
        </w:rPr>
      </w:pPr>
    </w:p>
    <w:p w:rsidR="00C965F1" w:rsidRPr="00175B12" w:rsidRDefault="00C965F1" w:rsidP="009E51B8">
      <w:pPr>
        <w:pStyle w:val="af"/>
        <w:spacing w:after="0" w:line="240" w:lineRule="auto"/>
        <w:ind w:left="567"/>
        <w:jc w:val="both"/>
        <w:rPr>
          <w:rFonts w:ascii="Times New Roman" w:hAnsi="Times New Roman" w:cs="Times New Roman"/>
          <w:b/>
          <w:sz w:val="24"/>
          <w:szCs w:val="24"/>
        </w:rPr>
      </w:pPr>
      <w:r w:rsidRPr="004B72E4">
        <w:rPr>
          <w:rFonts w:ascii="Times New Roman" w:hAnsi="Times New Roman" w:cs="Times New Roman"/>
          <w:b/>
          <w:sz w:val="24"/>
          <w:szCs w:val="24"/>
        </w:rPr>
        <w:t>Нормативно-правовая база:</w:t>
      </w:r>
    </w:p>
    <w:p w:rsidR="00C965F1" w:rsidRDefault="00C965F1" w:rsidP="003014B0">
      <w:pPr>
        <w:pStyle w:val="a3"/>
        <w:numPr>
          <w:ilvl w:val="0"/>
          <w:numId w:val="2"/>
        </w:numPr>
        <w:ind w:left="0" w:hanging="218"/>
        <w:jc w:val="both"/>
        <w:rPr>
          <w:rFonts w:ascii="Times New Roman" w:hAnsi="Times New Roman" w:cs="Times New Roman"/>
          <w:sz w:val="24"/>
          <w:szCs w:val="24"/>
        </w:rPr>
      </w:pPr>
      <w:r w:rsidRPr="00175B12">
        <w:rPr>
          <w:rFonts w:ascii="Times New Roman" w:hAnsi="Times New Roman" w:cs="Times New Roman"/>
          <w:sz w:val="24"/>
          <w:szCs w:val="24"/>
        </w:rPr>
        <w:t>Бюджетный кодекс Российской Федерации</w:t>
      </w:r>
      <w:r w:rsidR="00D30300" w:rsidRPr="00175B12">
        <w:rPr>
          <w:rFonts w:ascii="Times New Roman" w:hAnsi="Times New Roman" w:cs="Times New Roman"/>
          <w:sz w:val="24"/>
          <w:szCs w:val="24"/>
        </w:rPr>
        <w:t xml:space="preserve"> (далее </w:t>
      </w:r>
      <w:r w:rsidR="00677475" w:rsidRPr="00175B12">
        <w:rPr>
          <w:rFonts w:ascii="Times New Roman" w:hAnsi="Times New Roman" w:cs="Times New Roman"/>
          <w:sz w:val="24"/>
          <w:szCs w:val="24"/>
        </w:rPr>
        <w:t xml:space="preserve">- </w:t>
      </w:r>
      <w:r w:rsidR="00D30300" w:rsidRPr="00175B12">
        <w:rPr>
          <w:rFonts w:ascii="Times New Roman" w:hAnsi="Times New Roman" w:cs="Times New Roman"/>
          <w:sz w:val="24"/>
          <w:szCs w:val="24"/>
        </w:rPr>
        <w:t>БК РФ)</w:t>
      </w:r>
      <w:r w:rsidRPr="00175B12">
        <w:rPr>
          <w:rFonts w:ascii="Times New Roman" w:hAnsi="Times New Roman" w:cs="Times New Roman"/>
          <w:sz w:val="24"/>
          <w:szCs w:val="24"/>
        </w:rPr>
        <w:t>;</w:t>
      </w:r>
    </w:p>
    <w:p w:rsidR="00C159A6" w:rsidRDefault="00C159A6" w:rsidP="003014B0">
      <w:pPr>
        <w:pStyle w:val="a3"/>
        <w:numPr>
          <w:ilvl w:val="0"/>
          <w:numId w:val="2"/>
        </w:numPr>
        <w:ind w:left="0" w:hanging="218"/>
        <w:jc w:val="both"/>
        <w:rPr>
          <w:rFonts w:ascii="Times New Roman" w:hAnsi="Times New Roman" w:cs="Times New Roman"/>
          <w:sz w:val="24"/>
          <w:szCs w:val="24"/>
        </w:rPr>
      </w:pPr>
      <w:r w:rsidRPr="00C159A6">
        <w:rPr>
          <w:rFonts w:ascii="Times New Roman" w:hAnsi="Times New Roman" w:cs="Times New Roman"/>
          <w:sz w:val="24"/>
          <w:szCs w:val="24"/>
        </w:rPr>
        <w:t>Гражданск</w:t>
      </w:r>
      <w:r>
        <w:rPr>
          <w:rFonts w:ascii="Times New Roman" w:hAnsi="Times New Roman" w:cs="Times New Roman"/>
          <w:sz w:val="24"/>
          <w:szCs w:val="24"/>
        </w:rPr>
        <w:t>ий</w:t>
      </w:r>
      <w:r w:rsidRPr="00C159A6">
        <w:rPr>
          <w:rFonts w:ascii="Times New Roman" w:hAnsi="Times New Roman" w:cs="Times New Roman"/>
          <w:sz w:val="24"/>
          <w:szCs w:val="24"/>
        </w:rPr>
        <w:t xml:space="preserve"> кодекс Российской Федерации</w:t>
      </w:r>
      <w:r>
        <w:rPr>
          <w:rFonts w:ascii="Times New Roman" w:hAnsi="Times New Roman" w:cs="Times New Roman"/>
          <w:sz w:val="24"/>
          <w:szCs w:val="24"/>
        </w:rPr>
        <w:t xml:space="preserve"> (далее – </w:t>
      </w:r>
      <w:r w:rsidR="0026349B">
        <w:rPr>
          <w:rFonts w:ascii="Times New Roman" w:hAnsi="Times New Roman" w:cs="Times New Roman"/>
          <w:sz w:val="24"/>
          <w:szCs w:val="24"/>
        </w:rPr>
        <w:t>Г</w:t>
      </w:r>
      <w:r>
        <w:rPr>
          <w:rFonts w:ascii="Times New Roman" w:hAnsi="Times New Roman" w:cs="Times New Roman"/>
          <w:sz w:val="24"/>
          <w:szCs w:val="24"/>
        </w:rPr>
        <w:t>К РФ);</w:t>
      </w:r>
    </w:p>
    <w:p w:rsidR="00BD0F55" w:rsidRPr="00175B12" w:rsidRDefault="00BD0F55" w:rsidP="003014B0">
      <w:pPr>
        <w:pStyle w:val="a3"/>
        <w:numPr>
          <w:ilvl w:val="0"/>
          <w:numId w:val="2"/>
        </w:numPr>
        <w:ind w:left="0" w:hanging="218"/>
        <w:jc w:val="both"/>
        <w:rPr>
          <w:rFonts w:ascii="Times New Roman" w:hAnsi="Times New Roman" w:cs="Times New Roman"/>
          <w:sz w:val="24"/>
          <w:szCs w:val="24"/>
        </w:rPr>
      </w:pPr>
      <w:r w:rsidRPr="00BD0F55">
        <w:rPr>
          <w:rFonts w:ascii="Times New Roman" w:hAnsi="Times New Roman" w:cs="Times New Roman"/>
          <w:sz w:val="24"/>
          <w:szCs w:val="24"/>
        </w:rPr>
        <w:t>Федеральн</w:t>
      </w:r>
      <w:r>
        <w:rPr>
          <w:rFonts w:ascii="Times New Roman" w:hAnsi="Times New Roman" w:cs="Times New Roman"/>
          <w:sz w:val="24"/>
          <w:szCs w:val="24"/>
        </w:rPr>
        <w:t>ый</w:t>
      </w:r>
      <w:r w:rsidRPr="00BD0F55">
        <w:rPr>
          <w:rFonts w:ascii="Times New Roman" w:hAnsi="Times New Roman" w:cs="Times New Roman"/>
          <w:sz w:val="24"/>
          <w:szCs w:val="24"/>
        </w:rPr>
        <w:t xml:space="preserve"> закон от 06.10.2003 №</w:t>
      </w:r>
      <w:r w:rsidR="0082684E">
        <w:rPr>
          <w:rFonts w:ascii="Times New Roman" w:hAnsi="Times New Roman" w:cs="Times New Roman"/>
          <w:sz w:val="24"/>
          <w:szCs w:val="24"/>
        </w:rPr>
        <w:t xml:space="preserve"> </w:t>
      </w:r>
      <w:r w:rsidRPr="00BD0F55">
        <w:rPr>
          <w:rFonts w:ascii="Times New Roman" w:hAnsi="Times New Roman" w:cs="Times New Roman"/>
          <w:sz w:val="24"/>
          <w:szCs w:val="24"/>
        </w:rPr>
        <w:t xml:space="preserve">131-ФЗ «Об общих принципах организации местного самоуправления в Российской Федерации» (далее - Федеральный закон от 06.10.2003 </w:t>
      </w:r>
      <w:r w:rsidR="004955BC">
        <w:rPr>
          <w:rFonts w:ascii="Times New Roman" w:hAnsi="Times New Roman" w:cs="Times New Roman"/>
          <w:sz w:val="24"/>
          <w:szCs w:val="24"/>
        </w:rPr>
        <w:t xml:space="preserve">                   </w:t>
      </w:r>
      <w:r w:rsidRPr="00BD0F55">
        <w:rPr>
          <w:rFonts w:ascii="Times New Roman" w:hAnsi="Times New Roman" w:cs="Times New Roman"/>
          <w:sz w:val="24"/>
          <w:szCs w:val="24"/>
        </w:rPr>
        <w:t>№</w:t>
      </w:r>
      <w:r w:rsidR="0082684E">
        <w:rPr>
          <w:rFonts w:ascii="Times New Roman" w:hAnsi="Times New Roman" w:cs="Times New Roman"/>
          <w:sz w:val="24"/>
          <w:szCs w:val="24"/>
        </w:rPr>
        <w:t xml:space="preserve"> </w:t>
      </w:r>
      <w:r w:rsidRPr="00BD0F55">
        <w:rPr>
          <w:rFonts w:ascii="Times New Roman" w:hAnsi="Times New Roman" w:cs="Times New Roman"/>
          <w:sz w:val="24"/>
          <w:szCs w:val="24"/>
        </w:rPr>
        <w:t>131-ФЗ)</w:t>
      </w:r>
      <w:r>
        <w:rPr>
          <w:rFonts w:ascii="Times New Roman" w:hAnsi="Times New Roman" w:cs="Times New Roman"/>
          <w:sz w:val="24"/>
          <w:szCs w:val="24"/>
        </w:rPr>
        <w:t>;</w:t>
      </w:r>
    </w:p>
    <w:p w:rsidR="00C965F1" w:rsidRDefault="00C965F1" w:rsidP="003014B0">
      <w:pPr>
        <w:pStyle w:val="a3"/>
        <w:numPr>
          <w:ilvl w:val="0"/>
          <w:numId w:val="2"/>
        </w:numPr>
        <w:ind w:left="0" w:hanging="218"/>
        <w:jc w:val="both"/>
        <w:rPr>
          <w:rFonts w:ascii="Times New Roman" w:hAnsi="Times New Roman" w:cs="Times New Roman"/>
          <w:sz w:val="24"/>
          <w:szCs w:val="24"/>
        </w:rPr>
      </w:pPr>
      <w:r w:rsidRPr="00175B12">
        <w:rPr>
          <w:rFonts w:ascii="Times New Roman" w:hAnsi="Times New Roman" w:cs="Times New Roman"/>
          <w:sz w:val="24"/>
          <w:szCs w:val="24"/>
        </w:rPr>
        <w:t>Федеральный закон от 07.02.2011 №</w:t>
      </w:r>
      <w:r w:rsidR="0082684E">
        <w:rPr>
          <w:rFonts w:ascii="Times New Roman" w:hAnsi="Times New Roman" w:cs="Times New Roman"/>
          <w:sz w:val="24"/>
          <w:szCs w:val="24"/>
        </w:rPr>
        <w:t xml:space="preserve"> </w:t>
      </w:r>
      <w:r w:rsidRPr="00175B12">
        <w:rPr>
          <w:rFonts w:ascii="Times New Roman" w:hAnsi="Times New Roman" w:cs="Times New Roman"/>
          <w:sz w:val="24"/>
          <w:szCs w:val="24"/>
        </w:rPr>
        <w:t>6-ФЗ «Об общих принципах организации и деятельности контрольно-счетных органов субъектов Российской Федерации</w:t>
      </w:r>
      <w:r w:rsidR="001A3416" w:rsidRPr="001A3416">
        <w:rPr>
          <w:rFonts w:ascii="Times New Roman" w:hAnsi="Times New Roman" w:cs="Times New Roman"/>
          <w:sz w:val="24"/>
          <w:szCs w:val="24"/>
        </w:rPr>
        <w:t>, федеральных территорий</w:t>
      </w:r>
      <w:r w:rsidRPr="00175B12">
        <w:rPr>
          <w:rFonts w:ascii="Times New Roman" w:hAnsi="Times New Roman" w:cs="Times New Roman"/>
          <w:sz w:val="24"/>
          <w:szCs w:val="24"/>
        </w:rPr>
        <w:t xml:space="preserve"> и муниципальных образований»</w:t>
      </w:r>
      <w:r w:rsidR="009E0EFE">
        <w:rPr>
          <w:rFonts w:ascii="Times New Roman" w:hAnsi="Times New Roman" w:cs="Times New Roman"/>
          <w:sz w:val="24"/>
          <w:szCs w:val="24"/>
        </w:rPr>
        <w:t xml:space="preserve"> (далее - </w:t>
      </w:r>
      <w:r w:rsidR="009E0EFE" w:rsidRPr="009E0EFE">
        <w:rPr>
          <w:rFonts w:ascii="Times New Roman" w:hAnsi="Times New Roman" w:cs="Times New Roman"/>
          <w:sz w:val="24"/>
          <w:szCs w:val="24"/>
        </w:rPr>
        <w:t>Федеральный закон от 07.02.2011 №6-ФЗ</w:t>
      </w:r>
      <w:r w:rsidR="009E0EFE">
        <w:rPr>
          <w:rFonts w:ascii="Times New Roman" w:hAnsi="Times New Roman" w:cs="Times New Roman"/>
          <w:sz w:val="24"/>
          <w:szCs w:val="24"/>
        </w:rPr>
        <w:t>)</w:t>
      </w:r>
      <w:r w:rsidRPr="00175B12">
        <w:rPr>
          <w:rFonts w:ascii="Times New Roman" w:hAnsi="Times New Roman" w:cs="Times New Roman"/>
          <w:sz w:val="24"/>
          <w:szCs w:val="24"/>
        </w:rPr>
        <w:t>;</w:t>
      </w:r>
    </w:p>
    <w:p w:rsidR="00C159A6" w:rsidRDefault="00C159A6" w:rsidP="003014B0">
      <w:pPr>
        <w:pStyle w:val="a3"/>
        <w:numPr>
          <w:ilvl w:val="0"/>
          <w:numId w:val="2"/>
        </w:numPr>
        <w:ind w:left="0" w:hanging="218"/>
        <w:jc w:val="both"/>
        <w:rPr>
          <w:rFonts w:ascii="Times New Roman" w:hAnsi="Times New Roman" w:cs="Times New Roman"/>
          <w:sz w:val="24"/>
          <w:szCs w:val="24"/>
        </w:rPr>
      </w:pPr>
      <w:r w:rsidRPr="00C159A6">
        <w:rPr>
          <w:rFonts w:ascii="Times New Roman" w:hAnsi="Times New Roman" w:cs="Times New Roman"/>
          <w:sz w:val="24"/>
          <w:szCs w:val="24"/>
        </w:rPr>
        <w:t>Федеральн</w:t>
      </w:r>
      <w:r>
        <w:rPr>
          <w:rFonts w:ascii="Times New Roman" w:hAnsi="Times New Roman" w:cs="Times New Roman"/>
          <w:sz w:val="24"/>
          <w:szCs w:val="24"/>
        </w:rPr>
        <w:t>ый</w:t>
      </w:r>
      <w:r w:rsidRPr="00C159A6">
        <w:rPr>
          <w:rFonts w:ascii="Times New Roman" w:hAnsi="Times New Roman" w:cs="Times New Roman"/>
          <w:sz w:val="24"/>
          <w:szCs w:val="24"/>
        </w:rPr>
        <w:t xml:space="preserve"> закон от 08.08.2001 №</w:t>
      </w:r>
      <w:r w:rsidR="0082684E">
        <w:rPr>
          <w:rFonts w:ascii="Times New Roman" w:hAnsi="Times New Roman" w:cs="Times New Roman"/>
          <w:sz w:val="24"/>
          <w:szCs w:val="24"/>
        </w:rPr>
        <w:t xml:space="preserve"> </w:t>
      </w:r>
      <w:r w:rsidRPr="00C159A6">
        <w:rPr>
          <w:rFonts w:ascii="Times New Roman" w:hAnsi="Times New Roman" w:cs="Times New Roman"/>
          <w:sz w:val="24"/>
          <w:szCs w:val="24"/>
        </w:rPr>
        <w:t>129-ФЗ «О государственной регистрации юридических лиц и индивидуальных предпринимателей»</w:t>
      </w:r>
      <w:r>
        <w:rPr>
          <w:rFonts w:ascii="Times New Roman" w:hAnsi="Times New Roman" w:cs="Times New Roman"/>
          <w:sz w:val="24"/>
          <w:szCs w:val="24"/>
        </w:rPr>
        <w:t xml:space="preserve"> (далее -</w:t>
      </w:r>
      <w:r w:rsidRPr="00C159A6">
        <w:rPr>
          <w:rFonts w:ascii="Times New Roman" w:hAnsi="Times New Roman" w:cs="Times New Roman"/>
          <w:sz w:val="24"/>
          <w:szCs w:val="24"/>
        </w:rPr>
        <w:t xml:space="preserve"> Федеральный закон от 08.08.2001 №129-ФЗ</w:t>
      </w:r>
      <w:r>
        <w:rPr>
          <w:rFonts w:ascii="Times New Roman" w:hAnsi="Times New Roman" w:cs="Times New Roman"/>
          <w:sz w:val="24"/>
          <w:szCs w:val="24"/>
        </w:rPr>
        <w:t>);</w:t>
      </w:r>
    </w:p>
    <w:p w:rsidR="00056195" w:rsidRPr="00056195" w:rsidRDefault="00071D76" w:rsidP="00605072">
      <w:pPr>
        <w:pStyle w:val="a3"/>
        <w:numPr>
          <w:ilvl w:val="0"/>
          <w:numId w:val="2"/>
        </w:numPr>
        <w:ind w:left="0" w:hanging="218"/>
        <w:jc w:val="both"/>
        <w:rPr>
          <w:rFonts w:ascii="Times New Roman" w:hAnsi="Times New Roman" w:cs="Times New Roman"/>
          <w:sz w:val="24"/>
          <w:szCs w:val="24"/>
        </w:rPr>
      </w:pPr>
      <w:r w:rsidRPr="00056195">
        <w:rPr>
          <w:rFonts w:ascii="Times New Roman" w:hAnsi="Times New Roman" w:cs="Times New Roman"/>
          <w:sz w:val="24"/>
          <w:szCs w:val="24"/>
        </w:rPr>
        <w:t xml:space="preserve">Приказ Минфина России от 30.08.2024 </w:t>
      </w:r>
      <w:r w:rsidR="00056195" w:rsidRPr="00056195">
        <w:rPr>
          <w:rFonts w:ascii="Times New Roman" w:hAnsi="Times New Roman" w:cs="Times New Roman"/>
          <w:sz w:val="24"/>
          <w:szCs w:val="24"/>
        </w:rPr>
        <w:t>№</w:t>
      </w:r>
      <w:r w:rsidRPr="00056195">
        <w:rPr>
          <w:rFonts w:ascii="Times New Roman" w:hAnsi="Times New Roman" w:cs="Times New Roman"/>
          <w:sz w:val="24"/>
          <w:szCs w:val="24"/>
        </w:rPr>
        <w:t xml:space="preserve"> 121н </w:t>
      </w:r>
      <w:r w:rsidR="00056195" w:rsidRPr="00056195">
        <w:rPr>
          <w:rFonts w:ascii="Times New Roman" w:hAnsi="Times New Roman" w:cs="Times New Roman"/>
          <w:sz w:val="24"/>
          <w:szCs w:val="24"/>
        </w:rPr>
        <w:t>«</w:t>
      </w:r>
      <w:r w:rsidRPr="00056195">
        <w:rPr>
          <w:rFonts w:ascii="Times New Roman" w:hAnsi="Times New Roman" w:cs="Times New Roman"/>
          <w:sz w:val="24"/>
          <w:szCs w:val="24"/>
        </w:rPr>
        <w:t xml:space="preserve">Об утверждении федерального стандарта бухгалтерского учета государственных финансов </w:t>
      </w:r>
      <w:r w:rsidR="00056195" w:rsidRPr="00056195">
        <w:rPr>
          <w:rFonts w:ascii="Times New Roman" w:hAnsi="Times New Roman" w:cs="Times New Roman"/>
          <w:sz w:val="24"/>
          <w:szCs w:val="24"/>
        </w:rPr>
        <w:t>«</w:t>
      </w:r>
      <w:r w:rsidRPr="00056195">
        <w:rPr>
          <w:rFonts w:ascii="Times New Roman" w:hAnsi="Times New Roman" w:cs="Times New Roman"/>
          <w:sz w:val="24"/>
          <w:szCs w:val="24"/>
        </w:rPr>
        <w:t>Единый план счетов бухгалтерского учета государственных финансов</w:t>
      </w:r>
      <w:r w:rsidR="00056195" w:rsidRPr="00056195">
        <w:rPr>
          <w:rFonts w:ascii="Times New Roman" w:hAnsi="Times New Roman" w:cs="Times New Roman"/>
          <w:sz w:val="24"/>
          <w:szCs w:val="24"/>
        </w:rPr>
        <w:t>»</w:t>
      </w:r>
      <w:r w:rsidR="005F29A2">
        <w:rPr>
          <w:rFonts w:ascii="Times New Roman" w:hAnsi="Times New Roman" w:cs="Times New Roman"/>
          <w:sz w:val="24"/>
          <w:szCs w:val="24"/>
        </w:rPr>
        <w:t xml:space="preserve"> (далее - </w:t>
      </w:r>
      <w:r w:rsidR="005F29A2" w:rsidRPr="00056195">
        <w:rPr>
          <w:rFonts w:ascii="Times New Roman" w:hAnsi="Times New Roman" w:cs="Times New Roman"/>
          <w:sz w:val="24"/>
          <w:szCs w:val="24"/>
        </w:rPr>
        <w:t xml:space="preserve">Приказ Минфина России от 30.08.2024 </w:t>
      </w:r>
      <w:r w:rsidR="009D1C09">
        <w:rPr>
          <w:rFonts w:ascii="Times New Roman" w:hAnsi="Times New Roman" w:cs="Times New Roman"/>
          <w:sz w:val="24"/>
          <w:szCs w:val="24"/>
        </w:rPr>
        <w:t xml:space="preserve">                     </w:t>
      </w:r>
      <w:r w:rsidR="005F29A2" w:rsidRPr="00056195">
        <w:rPr>
          <w:rFonts w:ascii="Times New Roman" w:hAnsi="Times New Roman" w:cs="Times New Roman"/>
          <w:sz w:val="24"/>
          <w:szCs w:val="24"/>
        </w:rPr>
        <w:t>№ 121н</w:t>
      </w:r>
      <w:r w:rsidR="005F29A2">
        <w:rPr>
          <w:rFonts w:ascii="Times New Roman" w:hAnsi="Times New Roman" w:cs="Times New Roman"/>
          <w:sz w:val="24"/>
          <w:szCs w:val="24"/>
        </w:rPr>
        <w:t>)</w:t>
      </w:r>
      <w:r w:rsidR="00056195" w:rsidRPr="00056195">
        <w:rPr>
          <w:rFonts w:ascii="Times New Roman" w:hAnsi="Times New Roman" w:cs="Times New Roman"/>
          <w:sz w:val="24"/>
          <w:szCs w:val="24"/>
        </w:rPr>
        <w:t>;</w:t>
      </w:r>
      <w:r w:rsidRPr="00056195">
        <w:rPr>
          <w:rFonts w:ascii="Times New Roman" w:hAnsi="Times New Roman" w:cs="Times New Roman"/>
          <w:sz w:val="24"/>
          <w:szCs w:val="24"/>
        </w:rPr>
        <w:t xml:space="preserve"> </w:t>
      </w:r>
    </w:p>
    <w:p w:rsidR="001E3DB9" w:rsidRPr="00056195" w:rsidRDefault="00056195" w:rsidP="00605072">
      <w:pPr>
        <w:pStyle w:val="a3"/>
        <w:numPr>
          <w:ilvl w:val="0"/>
          <w:numId w:val="2"/>
        </w:numPr>
        <w:ind w:left="0" w:hanging="218"/>
        <w:jc w:val="both"/>
        <w:rPr>
          <w:rFonts w:ascii="Times New Roman" w:hAnsi="Times New Roman" w:cs="Times New Roman"/>
          <w:sz w:val="24"/>
          <w:szCs w:val="24"/>
        </w:rPr>
      </w:pPr>
      <w:r w:rsidRPr="00056195">
        <w:rPr>
          <w:rFonts w:ascii="Times New Roman" w:hAnsi="Times New Roman" w:cs="Times New Roman"/>
          <w:sz w:val="24"/>
          <w:szCs w:val="24"/>
        </w:rPr>
        <w:t xml:space="preserve">Приказ Минфина России от 20.09.2024 </w:t>
      </w:r>
      <w:r>
        <w:rPr>
          <w:rFonts w:ascii="Times New Roman" w:hAnsi="Times New Roman" w:cs="Times New Roman"/>
          <w:sz w:val="24"/>
          <w:szCs w:val="24"/>
        </w:rPr>
        <w:t>№</w:t>
      </w:r>
      <w:r w:rsidRPr="00056195">
        <w:rPr>
          <w:rFonts w:ascii="Times New Roman" w:hAnsi="Times New Roman" w:cs="Times New Roman"/>
          <w:sz w:val="24"/>
          <w:szCs w:val="24"/>
        </w:rPr>
        <w:t xml:space="preserve"> 132н </w:t>
      </w:r>
      <w:r>
        <w:rPr>
          <w:rFonts w:ascii="Times New Roman" w:hAnsi="Times New Roman" w:cs="Times New Roman"/>
          <w:sz w:val="24"/>
          <w:szCs w:val="24"/>
        </w:rPr>
        <w:t>«</w:t>
      </w:r>
      <w:r w:rsidRPr="00056195">
        <w:rPr>
          <w:rFonts w:ascii="Times New Roman" w:hAnsi="Times New Roman" w:cs="Times New Roman"/>
          <w:sz w:val="24"/>
          <w:szCs w:val="24"/>
        </w:rPr>
        <w:t xml:space="preserve">Об утверждении федерального стандарта бухгалтерского учета государственных финансов </w:t>
      </w:r>
      <w:r>
        <w:rPr>
          <w:rFonts w:ascii="Times New Roman" w:hAnsi="Times New Roman" w:cs="Times New Roman"/>
          <w:sz w:val="24"/>
          <w:szCs w:val="24"/>
        </w:rPr>
        <w:t>«</w:t>
      </w:r>
      <w:r w:rsidRPr="00056195">
        <w:rPr>
          <w:rFonts w:ascii="Times New Roman" w:hAnsi="Times New Roman" w:cs="Times New Roman"/>
          <w:sz w:val="24"/>
          <w:szCs w:val="24"/>
        </w:rPr>
        <w:t>План счетов бюджетного учета</w:t>
      </w:r>
      <w:r>
        <w:rPr>
          <w:rFonts w:ascii="Times New Roman" w:hAnsi="Times New Roman" w:cs="Times New Roman"/>
          <w:sz w:val="24"/>
          <w:szCs w:val="24"/>
        </w:rPr>
        <w:t>»</w:t>
      </w:r>
      <w:r w:rsidR="005F29A2">
        <w:rPr>
          <w:rFonts w:ascii="Times New Roman" w:hAnsi="Times New Roman" w:cs="Times New Roman"/>
          <w:sz w:val="24"/>
          <w:szCs w:val="24"/>
        </w:rPr>
        <w:t xml:space="preserve"> (далее - </w:t>
      </w:r>
      <w:r w:rsidR="005F29A2" w:rsidRPr="00056195">
        <w:rPr>
          <w:rFonts w:ascii="Times New Roman" w:hAnsi="Times New Roman" w:cs="Times New Roman"/>
          <w:sz w:val="24"/>
          <w:szCs w:val="24"/>
        </w:rPr>
        <w:t xml:space="preserve">Приказ Минфина России от 20.09.2024 </w:t>
      </w:r>
      <w:r w:rsidR="005F29A2">
        <w:rPr>
          <w:rFonts w:ascii="Times New Roman" w:hAnsi="Times New Roman" w:cs="Times New Roman"/>
          <w:sz w:val="24"/>
          <w:szCs w:val="24"/>
        </w:rPr>
        <w:t>№</w:t>
      </w:r>
      <w:r w:rsidR="005F29A2" w:rsidRPr="00056195">
        <w:rPr>
          <w:rFonts w:ascii="Times New Roman" w:hAnsi="Times New Roman" w:cs="Times New Roman"/>
          <w:sz w:val="24"/>
          <w:szCs w:val="24"/>
        </w:rPr>
        <w:t xml:space="preserve"> 132н</w:t>
      </w:r>
      <w:r w:rsidR="005F29A2">
        <w:rPr>
          <w:rFonts w:ascii="Times New Roman" w:hAnsi="Times New Roman" w:cs="Times New Roman"/>
          <w:sz w:val="24"/>
          <w:szCs w:val="24"/>
        </w:rPr>
        <w:t>)</w:t>
      </w:r>
      <w:r w:rsidR="00A664AB" w:rsidRPr="00056195">
        <w:rPr>
          <w:rFonts w:ascii="Times New Roman" w:hAnsi="Times New Roman" w:cs="Times New Roman"/>
          <w:sz w:val="24"/>
          <w:szCs w:val="24"/>
        </w:rPr>
        <w:t>;</w:t>
      </w:r>
    </w:p>
    <w:p w:rsidR="00CC4F7D" w:rsidRPr="00BD0F55" w:rsidRDefault="00CC4F7D" w:rsidP="008E5A5B">
      <w:pPr>
        <w:pStyle w:val="a3"/>
        <w:numPr>
          <w:ilvl w:val="0"/>
          <w:numId w:val="2"/>
        </w:numPr>
        <w:ind w:left="0" w:hanging="218"/>
        <w:jc w:val="both"/>
        <w:rPr>
          <w:rFonts w:ascii="Times New Roman" w:hAnsi="Times New Roman" w:cs="Times New Roman"/>
          <w:sz w:val="24"/>
          <w:szCs w:val="24"/>
        </w:rPr>
      </w:pPr>
      <w:r w:rsidRPr="00175B12">
        <w:rPr>
          <w:rFonts w:ascii="Times New Roman" w:hAnsi="Times New Roman" w:cs="Times New Roman"/>
          <w:sz w:val="24"/>
          <w:szCs w:val="24"/>
        </w:rPr>
        <w:t>П</w:t>
      </w:r>
      <w:r w:rsidRPr="00175B12">
        <w:rPr>
          <w:rFonts w:ascii="Times New Roman" w:eastAsia="Times New Roman" w:hAnsi="Times New Roman" w:cs="Times New Roman"/>
          <w:sz w:val="24"/>
          <w:szCs w:val="24"/>
        </w:rPr>
        <w:t>риказ Министерства финансов Российской Федерации от 28.12.2010 №</w:t>
      </w:r>
      <w:r w:rsidR="0082684E">
        <w:rPr>
          <w:rFonts w:ascii="Times New Roman" w:eastAsia="Times New Roman" w:hAnsi="Times New Roman" w:cs="Times New Roman"/>
          <w:sz w:val="24"/>
          <w:szCs w:val="24"/>
        </w:rPr>
        <w:t xml:space="preserve"> </w:t>
      </w:r>
      <w:r w:rsidRPr="00175B12">
        <w:rPr>
          <w:rFonts w:ascii="Times New Roman" w:eastAsia="Times New Roman" w:hAnsi="Times New Roman" w:cs="Times New Roman"/>
          <w:sz w:val="24"/>
          <w:szCs w:val="24"/>
        </w:rPr>
        <w:t>191н</w:t>
      </w:r>
      <w:r w:rsidR="008E5A5B">
        <w:rPr>
          <w:rFonts w:ascii="Times New Roman" w:eastAsia="Times New Roman" w:hAnsi="Times New Roman" w:cs="Times New Roman"/>
          <w:sz w:val="24"/>
          <w:szCs w:val="24"/>
        </w:rPr>
        <w:t xml:space="preserve"> </w:t>
      </w:r>
      <w:r w:rsidR="00A9479B">
        <w:rPr>
          <w:rFonts w:ascii="Times New Roman" w:eastAsia="Times New Roman" w:hAnsi="Times New Roman" w:cs="Times New Roman"/>
          <w:sz w:val="24"/>
          <w:szCs w:val="24"/>
        </w:rPr>
        <w:t xml:space="preserve">                            </w:t>
      </w:r>
      <w:r w:rsidRPr="00175B12">
        <w:rPr>
          <w:rFonts w:ascii="Times New Roman" w:eastAsia="Times New Roman" w:hAnsi="Times New Roman" w:cs="Times New Roman"/>
          <w:sz w:val="24"/>
          <w:szCs w:val="24"/>
        </w:rPr>
        <w:t xml:space="preserve">«Об утверждении Инструкции о порядке составления и представления годовой, </w:t>
      </w:r>
      <w:r w:rsidRPr="00175B12">
        <w:rPr>
          <w:rFonts w:ascii="Times New Roman" w:eastAsia="Times New Roman" w:hAnsi="Times New Roman" w:cs="Times New Roman"/>
          <w:sz w:val="24"/>
          <w:szCs w:val="24"/>
        </w:rPr>
        <w:lastRenderedPageBreak/>
        <w:t>квартальной и месячной отчетности об исполнении бюджетов бюджетной системы Российской Федерации» (далее – Инструкция №</w:t>
      </w:r>
      <w:r w:rsidR="004955BC">
        <w:rPr>
          <w:rFonts w:ascii="Times New Roman" w:eastAsia="Times New Roman" w:hAnsi="Times New Roman" w:cs="Times New Roman"/>
          <w:sz w:val="24"/>
          <w:szCs w:val="24"/>
        </w:rPr>
        <w:t xml:space="preserve"> </w:t>
      </w:r>
      <w:r w:rsidRPr="00175B12">
        <w:rPr>
          <w:rFonts w:ascii="Times New Roman" w:eastAsia="Times New Roman" w:hAnsi="Times New Roman" w:cs="Times New Roman"/>
          <w:sz w:val="24"/>
          <w:szCs w:val="24"/>
        </w:rPr>
        <w:t>191н)</w:t>
      </w:r>
      <w:r>
        <w:rPr>
          <w:rFonts w:ascii="Times New Roman" w:eastAsia="Times New Roman" w:hAnsi="Times New Roman" w:cs="Times New Roman"/>
          <w:sz w:val="24"/>
          <w:szCs w:val="24"/>
        </w:rPr>
        <w:t>;</w:t>
      </w:r>
    </w:p>
    <w:p w:rsidR="00BD0F55" w:rsidRPr="00200293" w:rsidRDefault="00BD0F55" w:rsidP="008E5A5B">
      <w:pPr>
        <w:pStyle w:val="a3"/>
        <w:numPr>
          <w:ilvl w:val="0"/>
          <w:numId w:val="2"/>
        </w:numPr>
        <w:ind w:left="0" w:hanging="218"/>
        <w:jc w:val="both"/>
        <w:rPr>
          <w:rFonts w:ascii="Times New Roman" w:hAnsi="Times New Roman" w:cs="Times New Roman"/>
          <w:sz w:val="24"/>
          <w:szCs w:val="24"/>
        </w:rPr>
      </w:pPr>
      <w:r>
        <w:rPr>
          <w:rFonts w:ascii="Times New Roman" w:eastAsia="Times New Roman" w:hAnsi="Times New Roman" w:cs="Times New Roman"/>
          <w:sz w:val="24"/>
          <w:szCs w:val="24"/>
        </w:rPr>
        <w:t>О</w:t>
      </w:r>
      <w:r w:rsidRPr="00BD0F55">
        <w:rPr>
          <w:rFonts w:ascii="Times New Roman" w:eastAsia="Times New Roman" w:hAnsi="Times New Roman" w:cs="Times New Roman"/>
          <w:sz w:val="24"/>
          <w:szCs w:val="24"/>
        </w:rPr>
        <w:t>бластн</w:t>
      </w:r>
      <w:r>
        <w:rPr>
          <w:rFonts w:ascii="Times New Roman" w:eastAsia="Times New Roman" w:hAnsi="Times New Roman" w:cs="Times New Roman"/>
          <w:sz w:val="24"/>
          <w:szCs w:val="24"/>
        </w:rPr>
        <w:t>ой</w:t>
      </w:r>
      <w:r w:rsidRPr="00BD0F55">
        <w:rPr>
          <w:rFonts w:ascii="Times New Roman" w:eastAsia="Times New Roman" w:hAnsi="Times New Roman" w:cs="Times New Roman"/>
          <w:sz w:val="24"/>
          <w:szCs w:val="24"/>
        </w:rPr>
        <w:t xml:space="preserve"> закон от 10.06.2024 №</w:t>
      </w:r>
      <w:r w:rsidR="004955BC">
        <w:rPr>
          <w:rFonts w:ascii="Times New Roman" w:eastAsia="Times New Roman" w:hAnsi="Times New Roman" w:cs="Times New Roman"/>
          <w:sz w:val="24"/>
          <w:szCs w:val="24"/>
        </w:rPr>
        <w:t xml:space="preserve"> </w:t>
      </w:r>
      <w:r w:rsidRPr="00BD0F55">
        <w:rPr>
          <w:rFonts w:ascii="Times New Roman" w:eastAsia="Times New Roman" w:hAnsi="Times New Roman" w:cs="Times New Roman"/>
          <w:sz w:val="24"/>
          <w:szCs w:val="24"/>
        </w:rPr>
        <w:t>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w:t>
      </w:r>
      <w:r w:rsidR="00635EDF">
        <w:rPr>
          <w:rFonts w:ascii="Times New Roman" w:eastAsia="Times New Roman" w:hAnsi="Times New Roman" w:cs="Times New Roman"/>
          <w:sz w:val="24"/>
          <w:szCs w:val="24"/>
        </w:rPr>
        <w:t xml:space="preserve"> </w:t>
      </w:r>
      <w:r w:rsidRPr="00BD0F55">
        <w:rPr>
          <w:rFonts w:ascii="Times New Roman" w:eastAsia="Times New Roman" w:hAnsi="Times New Roman" w:cs="Times New Roman"/>
          <w:sz w:val="24"/>
          <w:szCs w:val="24"/>
        </w:rPr>
        <w:t>87-з);</w:t>
      </w:r>
    </w:p>
    <w:p w:rsidR="00200293" w:rsidRPr="00175B12" w:rsidRDefault="00707B1B" w:rsidP="008E5A5B">
      <w:pPr>
        <w:pStyle w:val="a3"/>
        <w:numPr>
          <w:ilvl w:val="0"/>
          <w:numId w:val="2"/>
        </w:numPr>
        <w:ind w:left="0" w:hanging="218"/>
        <w:jc w:val="both"/>
        <w:rPr>
          <w:rFonts w:ascii="Times New Roman" w:hAnsi="Times New Roman" w:cs="Times New Roman"/>
          <w:sz w:val="24"/>
          <w:szCs w:val="24"/>
        </w:rPr>
      </w:pPr>
      <w:r>
        <w:rPr>
          <w:rFonts w:ascii="Times New Roman" w:hAnsi="Times New Roman" w:cs="Times New Roman"/>
          <w:sz w:val="24"/>
          <w:szCs w:val="24"/>
        </w:rPr>
        <w:t>Устав муниципального образования «Вяземский муниципальный округ» Смоленской области (далее – Устав);</w:t>
      </w:r>
    </w:p>
    <w:p w:rsidR="007F5198" w:rsidRDefault="00CB065A" w:rsidP="008E5A5B">
      <w:pPr>
        <w:pStyle w:val="a3"/>
        <w:numPr>
          <w:ilvl w:val="0"/>
          <w:numId w:val="2"/>
        </w:numPr>
        <w:ind w:left="0" w:hanging="218"/>
        <w:jc w:val="both"/>
        <w:rPr>
          <w:rFonts w:ascii="Times New Roman" w:hAnsi="Times New Roman" w:cs="Times New Roman"/>
          <w:sz w:val="24"/>
          <w:szCs w:val="24"/>
        </w:rPr>
      </w:pPr>
      <w:r w:rsidRPr="00CB065A">
        <w:rPr>
          <w:rFonts w:ascii="Times New Roman" w:hAnsi="Times New Roman" w:cs="Times New Roman"/>
          <w:sz w:val="24"/>
          <w:szCs w:val="24"/>
        </w:rPr>
        <w:t>Положени</w:t>
      </w:r>
      <w:r>
        <w:rPr>
          <w:rFonts w:ascii="Times New Roman" w:hAnsi="Times New Roman" w:cs="Times New Roman"/>
          <w:sz w:val="24"/>
          <w:szCs w:val="24"/>
        </w:rPr>
        <w:t>е</w:t>
      </w:r>
      <w:r w:rsidRPr="00CB065A">
        <w:rPr>
          <w:rFonts w:ascii="Times New Roman" w:hAnsi="Times New Roman" w:cs="Times New Roman"/>
          <w:sz w:val="24"/>
          <w:szCs w:val="24"/>
        </w:rPr>
        <w:t xml:space="preserve"> о бюджетном процессе муниципального образования «Вяземский муниципальный округ» Смоленской области, </w:t>
      </w:r>
      <w:r w:rsidR="007B77B8">
        <w:rPr>
          <w:rFonts w:ascii="Times New Roman" w:hAnsi="Times New Roman" w:cs="Times New Roman"/>
          <w:sz w:val="24"/>
          <w:szCs w:val="24"/>
        </w:rPr>
        <w:t>утвержденное</w:t>
      </w:r>
      <w:r w:rsidRPr="00CB065A">
        <w:rPr>
          <w:rFonts w:ascii="Times New Roman" w:hAnsi="Times New Roman" w:cs="Times New Roman"/>
          <w:sz w:val="24"/>
          <w:szCs w:val="24"/>
        </w:rPr>
        <w:t xml:space="preserve"> решением Вяземского окружного Совета </w:t>
      </w:r>
      <w:r w:rsidRPr="004914D2">
        <w:rPr>
          <w:rFonts w:ascii="Times New Roman" w:hAnsi="Times New Roman" w:cs="Times New Roman"/>
          <w:sz w:val="24"/>
          <w:szCs w:val="24"/>
        </w:rPr>
        <w:t>депутатов</w:t>
      </w:r>
      <w:r w:rsidRPr="00CB065A">
        <w:rPr>
          <w:rFonts w:ascii="Times New Roman" w:hAnsi="Times New Roman" w:cs="Times New Roman"/>
          <w:sz w:val="24"/>
          <w:szCs w:val="24"/>
        </w:rPr>
        <w:t xml:space="preserve"> от 25.10.2024 №</w:t>
      </w:r>
      <w:r w:rsidR="00635EDF">
        <w:rPr>
          <w:rFonts w:ascii="Times New Roman" w:hAnsi="Times New Roman" w:cs="Times New Roman"/>
          <w:sz w:val="24"/>
          <w:szCs w:val="24"/>
        </w:rPr>
        <w:t xml:space="preserve"> </w:t>
      </w:r>
      <w:r w:rsidRPr="00CB065A">
        <w:rPr>
          <w:rFonts w:ascii="Times New Roman" w:hAnsi="Times New Roman" w:cs="Times New Roman"/>
          <w:sz w:val="24"/>
          <w:szCs w:val="24"/>
        </w:rPr>
        <w:t>30</w:t>
      </w:r>
      <w:r w:rsidR="007F5198" w:rsidRPr="00CB065A">
        <w:rPr>
          <w:rFonts w:ascii="Times New Roman" w:hAnsi="Times New Roman" w:cs="Times New Roman"/>
          <w:sz w:val="24"/>
          <w:szCs w:val="24"/>
        </w:rPr>
        <w:t xml:space="preserve"> (далее – Положение о бюджетном процессе);</w:t>
      </w:r>
    </w:p>
    <w:p w:rsidR="007F4C8E" w:rsidRDefault="003B3414" w:rsidP="004914D2">
      <w:pPr>
        <w:pStyle w:val="a3"/>
        <w:numPr>
          <w:ilvl w:val="0"/>
          <w:numId w:val="2"/>
        </w:numPr>
        <w:ind w:left="0" w:hanging="218"/>
        <w:jc w:val="both"/>
        <w:rPr>
          <w:rFonts w:ascii="Times New Roman" w:hAnsi="Times New Roman" w:cs="Times New Roman"/>
          <w:sz w:val="24"/>
          <w:szCs w:val="24"/>
        </w:rPr>
      </w:pPr>
      <w:r>
        <w:rPr>
          <w:rFonts w:ascii="Times New Roman" w:hAnsi="Times New Roman" w:cs="Times New Roman"/>
          <w:sz w:val="24"/>
          <w:szCs w:val="24"/>
        </w:rPr>
        <w:t>Положение о Контрольно-ревизионной комиссии муниципального образования «Вяземский муниципальный округ» Смоленской области, утвержденное решением Вяземского окружного Совета депутатов от 22.10.2024 № 20</w:t>
      </w:r>
      <w:r w:rsidR="0075384C">
        <w:rPr>
          <w:rFonts w:ascii="Times New Roman" w:hAnsi="Times New Roman" w:cs="Times New Roman"/>
          <w:sz w:val="24"/>
          <w:szCs w:val="24"/>
        </w:rPr>
        <w:t xml:space="preserve"> (далее Положение о Контрольно-ревизионной комиссии)</w:t>
      </w:r>
      <w:r>
        <w:rPr>
          <w:rFonts w:ascii="Times New Roman" w:hAnsi="Times New Roman" w:cs="Times New Roman"/>
          <w:sz w:val="24"/>
          <w:szCs w:val="24"/>
        </w:rPr>
        <w:t>;</w:t>
      </w:r>
    </w:p>
    <w:p w:rsidR="0075384C" w:rsidRPr="004914D2" w:rsidRDefault="0075384C" w:rsidP="004914D2">
      <w:pPr>
        <w:pStyle w:val="a3"/>
        <w:numPr>
          <w:ilvl w:val="0"/>
          <w:numId w:val="2"/>
        </w:numPr>
        <w:ind w:left="0" w:hanging="218"/>
        <w:jc w:val="both"/>
        <w:rPr>
          <w:rFonts w:ascii="Times New Roman" w:hAnsi="Times New Roman" w:cs="Times New Roman"/>
          <w:sz w:val="24"/>
          <w:szCs w:val="24"/>
        </w:rPr>
      </w:pPr>
      <w:r>
        <w:rPr>
          <w:rFonts w:ascii="Times New Roman" w:hAnsi="Times New Roman" w:cs="Times New Roman"/>
          <w:sz w:val="24"/>
          <w:szCs w:val="24"/>
        </w:rPr>
        <w:t>Регламент Контрольно-ревизионной комиссии муниципального образования «Вяземский муниципальный округ» Смоленской области, утвержденный приказом Контрольно-ревизионной комиссией муниципального образования «Вяземский муниципальный округ» Смоленской области от 09.01.2025 № 1 (далее - Регламент Контрольно-ревизионной комиссии)</w:t>
      </w:r>
      <w:r w:rsidR="00C812A3">
        <w:rPr>
          <w:rFonts w:ascii="Times New Roman" w:hAnsi="Times New Roman" w:cs="Times New Roman"/>
          <w:sz w:val="24"/>
          <w:szCs w:val="24"/>
        </w:rPr>
        <w:t>.</w:t>
      </w:r>
    </w:p>
    <w:p w:rsidR="00C81310" w:rsidRPr="00873580" w:rsidRDefault="00C81310" w:rsidP="00C81310">
      <w:pPr>
        <w:pStyle w:val="a3"/>
        <w:ind w:left="142"/>
        <w:jc w:val="both"/>
        <w:rPr>
          <w:rFonts w:ascii="Times New Roman" w:eastAsia="Times New Roman" w:hAnsi="Times New Roman" w:cs="Times New Roman"/>
          <w:sz w:val="16"/>
          <w:szCs w:val="16"/>
        </w:rPr>
      </w:pPr>
    </w:p>
    <w:p w:rsidR="00DD7F84" w:rsidRDefault="00C965F1" w:rsidP="001A3416">
      <w:pPr>
        <w:pStyle w:val="a3"/>
        <w:ind w:firstLine="709"/>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75B12">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870AB5">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633C1E" w:rsidRPr="00C91EA0">
        <w:rPr>
          <w:rFonts w:ascii="Times New Roman" w:hAnsi="Times New Roman" w:cs="Times New Roman"/>
          <w:i/>
          <w:sz w:val="24"/>
          <w:szCs w:val="24"/>
        </w:rPr>
        <w:t>Контрольно-ревизионн</w:t>
      </w:r>
      <w:r w:rsidR="00C91EA0" w:rsidRPr="00C91EA0">
        <w:rPr>
          <w:rFonts w:ascii="Times New Roman" w:hAnsi="Times New Roman" w:cs="Times New Roman"/>
          <w:i/>
          <w:sz w:val="24"/>
          <w:szCs w:val="24"/>
        </w:rPr>
        <w:t>ой</w:t>
      </w:r>
      <w:r w:rsidR="00633C1E" w:rsidRPr="00C91EA0">
        <w:rPr>
          <w:rFonts w:ascii="Times New Roman" w:hAnsi="Times New Roman" w:cs="Times New Roman"/>
          <w:i/>
          <w:sz w:val="24"/>
          <w:szCs w:val="24"/>
        </w:rPr>
        <w:t xml:space="preserve"> комисси</w:t>
      </w:r>
      <w:r w:rsidR="00C91EA0" w:rsidRPr="00C91EA0">
        <w:rPr>
          <w:rFonts w:ascii="Times New Roman" w:hAnsi="Times New Roman" w:cs="Times New Roman"/>
          <w:i/>
          <w:sz w:val="24"/>
          <w:szCs w:val="24"/>
        </w:rPr>
        <w:t>и</w:t>
      </w:r>
      <w:r w:rsidR="00633C1E" w:rsidRPr="00C91EA0">
        <w:rPr>
          <w:rFonts w:ascii="Times New Roman" w:hAnsi="Times New Roman" w:cs="Times New Roman"/>
          <w:i/>
          <w:sz w:val="24"/>
          <w:szCs w:val="24"/>
        </w:rPr>
        <w:t xml:space="preserve"> муниципального образования «</w:t>
      </w:r>
      <w:r w:rsidR="00870AB5">
        <w:rPr>
          <w:rFonts w:ascii="Times New Roman" w:hAnsi="Times New Roman" w:cs="Times New Roman"/>
          <w:i/>
          <w:sz w:val="24"/>
          <w:szCs w:val="24"/>
        </w:rPr>
        <w:t>Вяземский муниципальный округ</w:t>
      </w:r>
      <w:r w:rsidR="00633C1E" w:rsidRPr="00C91EA0">
        <w:rPr>
          <w:rFonts w:ascii="Times New Roman" w:hAnsi="Times New Roman" w:cs="Times New Roman"/>
          <w:i/>
          <w:sz w:val="24"/>
          <w:szCs w:val="24"/>
        </w:rPr>
        <w:t>» Смоленской области</w:t>
      </w:r>
      <w:r w:rsidR="00C91EA0" w:rsidRPr="00C91EA0">
        <w:rPr>
          <w:rFonts w:ascii="Times New Roman" w:hAnsi="Times New Roman" w:cs="Times New Roman"/>
          <w:i/>
          <w:sz w:val="24"/>
          <w:szCs w:val="24"/>
        </w:rPr>
        <w:t xml:space="preserve"> </w:t>
      </w:r>
      <w:r w:rsidR="00FF4369" w:rsidRPr="00C91EA0">
        <w:rPr>
          <w:rFonts w:ascii="Times New Roman" w:hAnsi="Times New Roman" w:cs="Times New Roman"/>
          <w:sz w:val="24"/>
          <w:szCs w:val="24"/>
        </w:rPr>
        <w:t xml:space="preserve">(далее – </w:t>
      </w:r>
      <w:r w:rsidR="00633C1E" w:rsidRPr="00C91EA0">
        <w:rPr>
          <w:rFonts w:ascii="Times New Roman" w:hAnsi="Times New Roman" w:cs="Times New Roman"/>
          <w:sz w:val="24"/>
          <w:szCs w:val="24"/>
        </w:rPr>
        <w:t>Контрольно-ревизионная комиссия, КРК</w:t>
      </w:r>
      <w:r w:rsidR="00FF4369" w:rsidRPr="00C91EA0">
        <w:rPr>
          <w:rFonts w:ascii="Times New Roman" w:hAnsi="Times New Roman" w:cs="Times New Roman"/>
          <w:sz w:val="24"/>
          <w:szCs w:val="24"/>
        </w:rPr>
        <w:t>)</w:t>
      </w:r>
      <w:r w:rsidR="00677475" w:rsidRPr="00C91EA0">
        <w:rPr>
          <w:rFonts w:ascii="Times New Roman" w:hAnsi="Times New Roman" w:cs="Times New Roman"/>
          <w:sz w:val="24"/>
          <w:szCs w:val="24"/>
        </w:rPr>
        <w:t xml:space="preserve">, в части исполнения бюджета </w:t>
      </w:r>
      <w:r w:rsidR="00DD7F84" w:rsidRPr="00C91EA0">
        <w:rPr>
          <w:rFonts w:ascii="Times New Roman" w:hAnsi="Times New Roman" w:cs="Times New Roman"/>
          <w:sz w:val="24"/>
          <w:szCs w:val="24"/>
        </w:rPr>
        <w:t>муниципального образования</w:t>
      </w:r>
      <w:r w:rsidR="00677475" w:rsidRPr="00C91EA0">
        <w:rPr>
          <w:rFonts w:ascii="Times New Roman" w:hAnsi="Times New Roman" w:cs="Times New Roman"/>
          <w:sz w:val="24"/>
          <w:szCs w:val="24"/>
        </w:rPr>
        <w:t xml:space="preserve"> за 20</w:t>
      </w:r>
      <w:r w:rsidR="005D6842" w:rsidRPr="00C91EA0">
        <w:rPr>
          <w:rFonts w:ascii="Times New Roman" w:hAnsi="Times New Roman" w:cs="Times New Roman"/>
          <w:sz w:val="24"/>
          <w:szCs w:val="24"/>
        </w:rPr>
        <w:t>2</w:t>
      </w:r>
      <w:r w:rsidR="007746E2">
        <w:rPr>
          <w:rFonts w:ascii="Times New Roman" w:hAnsi="Times New Roman" w:cs="Times New Roman"/>
          <w:sz w:val="24"/>
          <w:szCs w:val="24"/>
        </w:rPr>
        <w:t xml:space="preserve">5 </w:t>
      </w:r>
      <w:r w:rsidR="00677475" w:rsidRPr="00C91EA0">
        <w:rPr>
          <w:rFonts w:ascii="Times New Roman" w:hAnsi="Times New Roman" w:cs="Times New Roman"/>
          <w:sz w:val="24"/>
          <w:szCs w:val="24"/>
        </w:rPr>
        <w:t>год.</w:t>
      </w:r>
    </w:p>
    <w:p w:rsidR="001A3416" w:rsidRPr="00873580" w:rsidRDefault="001A3416" w:rsidP="001A3416">
      <w:pPr>
        <w:pStyle w:val="a3"/>
        <w:ind w:firstLine="709"/>
        <w:jc w:val="both"/>
        <w:rPr>
          <w:rFonts w:ascii="Times New Roman" w:hAnsi="Times New Roman" w:cs="Times New Roman"/>
          <w:sz w:val="16"/>
          <w:szCs w:val="16"/>
        </w:rPr>
      </w:pPr>
    </w:p>
    <w:p w:rsidR="00A47923" w:rsidRDefault="00A47923" w:rsidP="001A3416">
      <w:pPr>
        <w:pStyle w:val="a3"/>
        <w:ind w:firstLine="709"/>
        <w:jc w:val="both"/>
        <w:rPr>
          <w:rFonts w:ascii="Times New Roman" w:hAnsi="Times New Roman" w:cs="Times New Roman"/>
          <w:sz w:val="24"/>
          <w:szCs w:val="24"/>
        </w:rPr>
      </w:pPr>
      <w:r w:rsidRPr="00A47923">
        <w:rPr>
          <w:rFonts w:ascii="Times New Roman" w:hAnsi="Times New Roman" w:cs="Times New Roman"/>
          <w:b/>
          <w:sz w:val="24"/>
          <w:szCs w:val="24"/>
        </w:rPr>
        <w:t>Объект внешней проверки:</w:t>
      </w:r>
      <w:r w:rsidRPr="00A47923">
        <w:rPr>
          <w:rFonts w:ascii="Times New Roman" w:hAnsi="Times New Roman" w:cs="Times New Roman"/>
          <w:sz w:val="24"/>
          <w:szCs w:val="24"/>
        </w:rPr>
        <w:t xml:space="preserve"> Контрольно-ревизионн</w:t>
      </w:r>
      <w:r w:rsidR="00544D13">
        <w:rPr>
          <w:rFonts w:ascii="Times New Roman" w:hAnsi="Times New Roman" w:cs="Times New Roman"/>
          <w:sz w:val="24"/>
          <w:szCs w:val="24"/>
        </w:rPr>
        <w:t>ая</w:t>
      </w:r>
      <w:r w:rsidRPr="00A47923">
        <w:rPr>
          <w:rFonts w:ascii="Times New Roman" w:hAnsi="Times New Roman" w:cs="Times New Roman"/>
          <w:sz w:val="24"/>
          <w:szCs w:val="24"/>
        </w:rPr>
        <w:t xml:space="preserve"> комисси</w:t>
      </w:r>
      <w:r w:rsidR="00544D13">
        <w:rPr>
          <w:rFonts w:ascii="Times New Roman" w:hAnsi="Times New Roman" w:cs="Times New Roman"/>
          <w:sz w:val="24"/>
          <w:szCs w:val="24"/>
        </w:rPr>
        <w:t>я</w:t>
      </w:r>
      <w:r w:rsidRPr="00A47923">
        <w:rPr>
          <w:rFonts w:ascii="Times New Roman" w:hAnsi="Times New Roman" w:cs="Times New Roman"/>
          <w:sz w:val="24"/>
          <w:szCs w:val="24"/>
        </w:rPr>
        <w:t xml:space="preserve"> муниципального образования «Вяземский </w:t>
      </w:r>
      <w:r w:rsidR="00504D0C">
        <w:rPr>
          <w:rFonts w:ascii="Times New Roman" w:hAnsi="Times New Roman" w:cs="Times New Roman"/>
          <w:sz w:val="24"/>
          <w:szCs w:val="24"/>
        </w:rPr>
        <w:t>м</w:t>
      </w:r>
      <w:r w:rsidR="007746E2">
        <w:rPr>
          <w:rFonts w:ascii="Times New Roman" w:hAnsi="Times New Roman" w:cs="Times New Roman"/>
          <w:sz w:val="24"/>
          <w:szCs w:val="24"/>
        </w:rPr>
        <w:t>униципальный округ</w:t>
      </w:r>
      <w:r w:rsidRPr="00A47923">
        <w:rPr>
          <w:rFonts w:ascii="Times New Roman" w:hAnsi="Times New Roman" w:cs="Times New Roman"/>
          <w:sz w:val="24"/>
          <w:szCs w:val="24"/>
        </w:rPr>
        <w:t>» Смоленской области</w:t>
      </w:r>
      <w:r w:rsidRPr="00C91EA0">
        <w:rPr>
          <w:rFonts w:ascii="Times New Roman" w:hAnsi="Times New Roman" w:cs="Times New Roman"/>
          <w:i/>
          <w:sz w:val="24"/>
          <w:szCs w:val="24"/>
        </w:rPr>
        <w:t xml:space="preserve"> </w:t>
      </w:r>
      <w:r w:rsidRPr="00C91EA0">
        <w:rPr>
          <w:rFonts w:ascii="Times New Roman" w:hAnsi="Times New Roman" w:cs="Times New Roman"/>
          <w:sz w:val="24"/>
          <w:szCs w:val="24"/>
        </w:rPr>
        <w:t>(далее – Контрольно-ревизионная комиссия, КРК)</w:t>
      </w:r>
      <w:r w:rsidR="00CC4F7D">
        <w:rPr>
          <w:rFonts w:ascii="Times New Roman" w:hAnsi="Times New Roman" w:cs="Times New Roman"/>
          <w:sz w:val="24"/>
          <w:szCs w:val="24"/>
        </w:rPr>
        <w:t>.</w:t>
      </w:r>
    </w:p>
    <w:p w:rsidR="001A3416" w:rsidRPr="00873580" w:rsidRDefault="001A3416" w:rsidP="001A3416">
      <w:pPr>
        <w:pStyle w:val="a3"/>
        <w:ind w:firstLine="709"/>
        <w:jc w:val="both"/>
        <w:rPr>
          <w:rFonts w:ascii="Times New Roman" w:hAnsi="Times New Roman" w:cs="Times New Roman"/>
          <w:b/>
          <w:sz w:val="16"/>
          <w:szCs w:val="16"/>
        </w:rPr>
      </w:pPr>
    </w:p>
    <w:p w:rsidR="00A47923" w:rsidRPr="00A47923" w:rsidRDefault="00A47923" w:rsidP="001A3416">
      <w:pPr>
        <w:pStyle w:val="a3"/>
        <w:ind w:firstLine="709"/>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DD7F84" w:rsidRPr="00544D13" w:rsidRDefault="00DD7F84" w:rsidP="001A3416">
      <w:pPr>
        <w:spacing w:after="0" w:line="240" w:lineRule="auto"/>
        <w:ind w:firstLine="709"/>
        <w:jc w:val="both"/>
        <w:rPr>
          <w:rFonts w:ascii="Times New Roman" w:hAnsi="Times New Roman" w:cs="Times New Roman"/>
          <w:sz w:val="24"/>
          <w:szCs w:val="24"/>
        </w:rPr>
      </w:pPr>
      <w:r w:rsidRPr="00544D13">
        <w:rPr>
          <w:rFonts w:ascii="Times New Roman" w:hAnsi="Times New Roman" w:cs="Times New Roman"/>
          <w:sz w:val="24"/>
          <w:szCs w:val="24"/>
        </w:rPr>
        <w:t xml:space="preserve">В </w:t>
      </w:r>
      <w:r w:rsidRPr="00E81DEB">
        <w:rPr>
          <w:rFonts w:ascii="Times New Roman" w:hAnsi="Times New Roman" w:cs="Times New Roman"/>
          <w:sz w:val="24"/>
          <w:szCs w:val="24"/>
        </w:rPr>
        <w:t xml:space="preserve">соответствии </w:t>
      </w:r>
      <w:r w:rsidR="00562FD0" w:rsidRPr="00E81DEB">
        <w:rPr>
          <w:rFonts w:ascii="Times New Roman" w:hAnsi="Times New Roman" w:cs="Times New Roman"/>
          <w:sz w:val="24"/>
          <w:szCs w:val="24"/>
        </w:rPr>
        <w:t xml:space="preserve">со </w:t>
      </w:r>
      <w:r w:rsidRPr="00E81DEB">
        <w:rPr>
          <w:rFonts w:ascii="Times New Roman" w:hAnsi="Times New Roman" w:cs="Times New Roman"/>
          <w:sz w:val="24"/>
          <w:szCs w:val="24"/>
        </w:rPr>
        <w:t>ст.</w:t>
      </w:r>
      <w:r w:rsidR="00E81DEB" w:rsidRPr="00E81DEB">
        <w:rPr>
          <w:rFonts w:ascii="Times New Roman" w:hAnsi="Times New Roman" w:cs="Times New Roman"/>
          <w:sz w:val="24"/>
          <w:szCs w:val="24"/>
        </w:rPr>
        <w:t>10</w:t>
      </w:r>
      <w:r w:rsidRPr="00544D13">
        <w:rPr>
          <w:rFonts w:ascii="Times New Roman" w:hAnsi="Times New Roman" w:cs="Times New Roman"/>
          <w:sz w:val="24"/>
          <w:szCs w:val="24"/>
        </w:rPr>
        <w:t xml:space="preserve"> Положения о бюджетном процессе годовая бюджетная отчетность ГАБС представлена в Контрольно-ревизионную комиссию </w:t>
      </w:r>
      <w:r w:rsidR="008E7E9E">
        <w:rPr>
          <w:rFonts w:ascii="Times New Roman" w:hAnsi="Times New Roman" w:cs="Times New Roman"/>
          <w:sz w:val="24"/>
          <w:szCs w:val="24"/>
        </w:rPr>
        <w:t>1</w:t>
      </w:r>
      <w:r w:rsidR="003A3E84">
        <w:rPr>
          <w:rFonts w:ascii="Times New Roman" w:hAnsi="Times New Roman" w:cs="Times New Roman"/>
          <w:sz w:val="24"/>
          <w:szCs w:val="24"/>
        </w:rPr>
        <w:t>3</w:t>
      </w:r>
      <w:r w:rsidRPr="00544D13">
        <w:rPr>
          <w:rFonts w:ascii="Times New Roman" w:hAnsi="Times New Roman" w:cs="Times New Roman"/>
          <w:sz w:val="24"/>
          <w:szCs w:val="24"/>
        </w:rPr>
        <w:t>.0</w:t>
      </w:r>
      <w:r w:rsidR="00F42F49" w:rsidRPr="00544D13">
        <w:rPr>
          <w:rFonts w:ascii="Times New Roman" w:hAnsi="Times New Roman" w:cs="Times New Roman"/>
          <w:sz w:val="24"/>
          <w:szCs w:val="24"/>
        </w:rPr>
        <w:t>3</w:t>
      </w:r>
      <w:r w:rsidRPr="00544D13">
        <w:rPr>
          <w:rFonts w:ascii="Times New Roman" w:hAnsi="Times New Roman" w:cs="Times New Roman"/>
          <w:sz w:val="24"/>
          <w:szCs w:val="24"/>
        </w:rPr>
        <w:t>.20</w:t>
      </w:r>
      <w:r w:rsidR="00CD14C7" w:rsidRPr="00544D13">
        <w:rPr>
          <w:rFonts w:ascii="Times New Roman" w:hAnsi="Times New Roman" w:cs="Times New Roman"/>
          <w:sz w:val="24"/>
          <w:szCs w:val="24"/>
        </w:rPr>
        <w:t>2</w:t>
      </w:r>
      <w:r w:rsidR="003A3E84">
        <w:rPr>
          <w:rFonts w:ascii="Times New Roman" w:hAnsi="Times New Roman" w:cs="Times New Roman"/>
          <w:sz w:val="24"/>
          <w:szCs w:val="24"/>
        </w:rPr>
        <w:t>6</w:t>
      </w:r>
      <w:r w:rsidRPr="00544D13">
        <w:rPr>
          <w:rFonts w:ascii="Times New Roman" w:hAnsi="Times New Roman" w:cs="Times New Roman"/>
          <w:sz w:val="24"/>
          <w:szCs w:val="24"/>
        </w:rPr>
        <w:t xml:space="preserve"> года.</w:t>
      </w:r>
    </w:p>
    <w:p w:rsidR="004409C8" w:rsidRPr="00544D13" w:rsidRDefault="004409C8" w:rsidP="001A3416">
      <w:pPr>
        <w:spacing w:after="0" w:line="240" w:lineRule="auto"/>
        <w:ind w:left="4" w:right="5" w:firstLine="709"/>
        <w:jc w:val="both"/>
        <w:rPr>
          <w:rFonts w:ascii="Times New Roman" w:eastAsia="Times New Roman" w:hAnsi="Times New Roman" w:cs="Times New Roman"/>
          <w:sz w:val="24"/>
          <w:lang w:eastAsia="ru-RU"/>
        </w:rPr>
      </w:pPr>
      <w:r w:rsidRPr="00544D13">
        <w:rPr>
          <w:rFonts w:ascii="Times New Roman" w:eastAsia="Times New Roman" w:hAnsi="Times New Roman" w:cs="Times New Roman"/>
          <w:sz w:val="24"/>
          <w:lang w:eastAsia="ru-RU"/>
        </w:rPr>
        <w:t>Внешняя проверка годового отчета об исполнении бюджета за 20</w:t>
      </w:r>
      <w:r w:rsidR="004A4A25" w:rsidRPr="00544D13">
        <w:rPr>
          <w:rFonts w:ascii="Times New Roman" w:eastAsia="Times New Roman" w:hAnsi="Times New Roman" w:cs="Times New Roman"/>
          <w:sz w:val="24"/>
          <w:lang w:eastAsia="ru-RU"/>
        </w:rPr>
        <w:t>2</w:t>
      </w:r>
      <w:r w:rsidR="00FC2F1B">
        <w:rPr>
          <w:rFonts w:ascii="Times New Roman" w:eastAsia="Times New Roman" w:hAnsi="Times New Roman" w:cs="Times New Roman"/>
          <w:sz w:val="24"/>
          <w:lang w:eastAsia="ru-RU"/>
        </w:rPr>
        <w:t>5</w:t>
      </w:r>
      <w:r w:rsidRPr="00544D13">
        <w:rPr>
          <w:rFonts w:ascii="Times New Roman" w:eastAsia="Times New Roman" w:hAnsi="Times New Roman" w:cs="Times New Roman"/>
          <w:sz w:val="24"/>
          <w:lang w:eastAsia="ru-RU"/>
        </w:rPr>
        <w:t xml:space="preserve"> год проводилась по принципу существенности и включала в себя анализ, сопоставление и оценку годовой бюджетной отчетности </w:t>
      </w:r>
      <w:r w:rsidR="00F42F49" w:rsidRPr="00544D13">
        <w:rPr>
          <w:rFonts w:ascii="Times New Roman" w:eastAsia="Times New Roman" w:hAnsi="Times New Roman" w:cs="Times New Roman"/>
          <w:sz w:val="24"/>
          <w:lang w:eastAsia="ru-RU"/>
        </w:rPr>
        <w:t>Контрольно-ревизионной комиссии муниципального образования «</w:t>
      </w:r>
      <w:r w:rsidR="00FC2F1B">
        <w:rPr>
          <w:rFonts w:ascii="Times New Roman" w:eastAsia="Times New Roman" w:hAnsi="Times New Roman" w:cs="Times New Roman"/>
          <w:sz w:val="24"/>
          <w:lang w:eastAsia="ru-RU"/>
        </w:rPr>
        <w:t>Вяземский муниципальный округ</w:t>
      </w:r>
      <w:r w:rsidR="00F42F49" w:rsidRPr="00544D13">
        <w:rPr>
          <w:rFonts w:ascii="Times New Roman" w:eastAsia="Times New Roman" w:hAnsi="Times New Roman" w:cs="Times New Roman"/>
          <w:sz w:val="24"/>
          <w:lang w:eastAsia="ru-RU"/>
        </w:rPr>
        <w:t>» Смоленской области</w:t>
      </w:r>
      <w:r w:rsidRPr="00544D13">
        <w:rPr>
          <w:rFonts w:ascii="Times New Roman" w:eastAsia="Times New Roman" w:hAnsi="Times New Roman" w:cs="Times New Roman"/>
          <w:sz w:val="24"/>
          <w:lang w:eastAsia="ru-RU"/>
        </w:rPr>
        <w:t xml:space="preserve">. </w:t>
      </w:r>
    </w:p>
    <w:p w:rsidR="004409C8" w:rsidRPr="009E0EFE" w:rsidRDefault="004409C8" w:rsidP="006F6F5C">
      <w:pPr>
        <w:spacing w:after="0" w:line="240" w:lineRule="auto"/>
        <w:ind w:firstLine="540"/>
        <w:jc w:val="both"/>
        <w:rPr>
          <w:rFonts w:ascii="Times New Roman" w:hAnsi="Times New Roman" w:cs="Times New Roman"/>
          <w:color w:val="2E74B5" w:themeColor="accent1" w:themeShade="BF"/>
          <w:sz w:val="16"/>
          <w:szCs w:val="16"/>
        </w:rPr>
      </w:pPr>
    </w:p>
    <w:p w:rsidR="00827589" w:rsidRPr="00827589" w:rsidRDefault="00827589" w:rsidP="006F6F5C">
      <w:pPr>
        <w:spacing w:after="0" w:line="240" w:lineRule="auto"/>
        <w:ind w:left="4" w:right="4" w:hanging="4"/>
        <w:jc w:val="center"/>
        <w:rPr>
          <w:rFonts w:ascii="Times New Roman" w:eastAsia="Times New Roman" w:hAnsi="Times New Roman" w:cs="Times New Roman"/>
          <w:b/>
          <w:sz w:val="24"/>
          <w:szCs w:val="24"/>
          <w:lang w:eastAsia="ru-RU"/>
        </w:rPr>
      </w:pPr>
      <w:r w:rsidRPr="00827589">
        <w:rPr>
          <w:rFonts w:ascii="Times New Roman" w:eastAsia="Times New Roman" w:hAnsi="Times New Roman" w:cs="Times New Roman"/>
          <w:b/>
          <w:sz w:val="24"/>
          <w:szCs w:val="24"/>
          <w:lang w:eastAsia="ru-RU"/>
        </w:rPr>
        <w:t>Общие положения</w:t>
      </w:r>
    </w:p>
    <w:p w:rsidR="00827589" w:rsidRPr="009E0EFE" w:rsidRDefault="00827589" w:rsidP="006F6F5C">
      <w:pPr>
        <w:spacing w:after="0" w:line="240" w:lineRule="auto"/>
        <w:ind w:left="4" w:right="4" w:firstLine="567"/>
        <w:jc w:val="both"/>
        <w:rPr>
          <w:rFonts w:ascii="Times New Roman" w:eastAsia="Times New Roman" w:hAnsi="Times New Roman" w:cs="Times New Roman"/>
          <w:sz w:val="16"/>
          <w:szCs w:val="16"/>
          <w:lang w:eastAsia="ru-RU"/>
        </w:rPr>
      </w:pPr>
    </w:p>
    <w:p w:rsidR="00E5034A" w:rsidRPr="00513478" w:rsidRDefault="00E5034A" w:rsidP="00E5034A">
      <w:pPr>
        <w:pStyle w:val="a3"/>
        <w:ind w:firstLine="708"/>
        <w:jc w:val="both"/>
        <w:rPr>
          <w:rFonts w:ascii="Times New Roman" w:hAnsi="Times New Roman"/>
          <w:sz w:val="24"/>
          <w:szCs w:val="24"/>
        </w:rPr>
      </w:pPr>
      <w:r w:rsidRPr="00946F99">
        <w:rPr>
          <w:rFonts w:ascii="Times New Roman" w:hAnsi="Times New Roman"/>
          <w:i/>
          <w:sz w:val="24"/>
          <w:szCs w:val="24"/>
          <w:u w:val="single"/>
        </w:rPr>
        <w:t>Правовые основы деятельности Контрольно-ревизионной комиссии определены</w:t>
      </w:r>
      <w:r w:rsidRPr="00513478">
        <w:rPr>
          <w:rFonts w:ascii="Times New Roman" w:hAnsi="Times New Roman"/>
          <w:sz w:val="24"/>
          <w:szCs w:val="24"/>
        </w:rPr>
        <w:t>:</w:t>
      </w:r>
    </w:p>
    <w:p w:rsidR="00E5034A" w:rsidRPr="00513478" w:rsidRDefault="00E5034A" w:rsidP="00E5034A">
      <w:pPr>
        <w:pStyle w:val="a3"/>
        <w:numPr>
          <w:ilvl w:val="0"/>
          <w:numId w:val="36"/>
        </w:numPr>
        <w:ind w:left="464"/>
        <w:jc w:val="both"/>
        <w:rPr>
          <w:rFonts w:ascii="Times New Roman" w:hAnsi="Times New Roman"/>
          <w:sz w:val="24"/>
          <w:szCs w:val="24"/>
        </w:rPr>
      </w:pPr>
      <w:r w:rsidRPr="00513478">
        <w:rPr>
          <w:rFonts w:ascii="Times New Roman" w:hAnsi="Times New Roman"/>
          <w:sz w:val="24"/>
          <w:szCs w:val="24"/>
        </w:rPr>
        <w:t xml:space="preserve">Бюджетным кодексом Российской Федерации (далее – БК РФ), </w:t>
      </w:r>
    </w:p>
    <w:p w:rsidR="00E5034A" w:rsidRDefault="00E5034A" w:rsidP="00E5034A">
      <w:pPr>
        <w:pStyle w:val="a3"/>
        <w:numPr>
          <w:ilvl w:val="0"/>
          <w:numId w:val="36"/>
        </w:numPr>
        <w:ind w:left="464"/>
        <w:jc w:val="both"/>
        <w:rPr>
          <w:rFonts w:ascii="Times New Roman" w:hAnsi="Times New Roman"/>
          <w:sz w:val="24"/>
          <w:szCs w:val="24"/>
        </w:rPr>
      </w:pPr>
      <w:r w:rsidRPr="00513478">
        <w:rPr>
          <w:rFonts w:ascii="Times New Roman" w:hAnsi="Times New Roman"/>
          <w:sz w:val="24"/>
          <w:szCs w:val="24"/>
        </w:rPr>
        <w:t>Федеральным законом от 06.10.2003 №</w:t>
      </w:r>
      <w:r w:rsidR="008E550D">
        <w:rPr>
          <w:rFonts w:ascii="Times New Roman" w:hAnsi="Times New Roman"/>
          <w:sz w:val="24"/>
          <w:szCs w:val="24"/>
        </w:rPr>
        <w:t xml:space="preserve"> </w:t>
      </w:r>
      <w:r w:rsidRPr="00513478">
        <w:rPr>
          <w:rFonts w:ascii="Times New Roman" w:hAnsi="Times New Roman"/>
          <w:sz w:val="24"/>
          <w:szCs w:val="24"/>
        </w:rPr>
        <w:t>131-ФЗ «Об общих принципах организации местного самоуправления в Российской Федерации»;</w:t>
      </w:r>
    </w:p>
    <w:p w:rsidR="00E5034A" w:rsidRPr="003F4390" w:rsidRDefault="00E5034A" w:rsidP="00E5034A">
      <w:pPr>
        <w:pStyle w:val="af"/>
        <w:numPr>
          <w:ilvl w:val="0"/>
          <w:numId w:val="37"/>
        </w:numPr>
        <w:autoSpaceDE w:val="0"/>
        <w:autoSpaceDN w:val="0"/>
        <w:adjustRightInd w:val="0"/>
        <w:spacing w:after="0" w:line="240" w:lineRule="auto"/>
        <w:ind w:left="460"/>
        <w:jc w:val="both"/>
        <w:rPr>
          <w:rFonts w:ascii="Times New Roman" w:hAnsi="Times New Roman"/>
          <w:sz w:val="24"/>
          <w:szCs w:val="24"/>
        </w:rPr>
      </w:pPr>
      <w:r w:rsidRPr="003F4390">
        <w:rPr>
          <w:rFonts w:ascii="Times New Roman" w:hAnsi="Times New Roman"/>
          <w:sz w:val="24"/>
          <w:szCs w:val="24"/>
        </w:rPr>
        <w:lastRenderedPageBreak/>
        <w:t>Федеральным законом от 20.03.2025 №</w:t>
      </w:r>
      <w:r w:rsidR="008E550D">
        <w:rPr>
          <w:rFonts w:ascii="Times New Roman" w:hAnsi="Times New Roman"/>
          <w:sz w:val="24"/>
          <w:szCs w:val="24"/>
        </w:rPr>
        <w:t xml:space="preserve"> </w:t>
      </w:r>
      <w:r w:rsidRPr="003F4390">
        <w:rPr>
          <w:rFonts w:ascii="Times New Roman" w:hAnsi="Times New Roman"/>
          <w:sz w:val="24"/>
          <w:szCs w:val="24"/>
        </w:rPr>
        <w:t>33-ФЗ «Об общих принципах организации местного самоуправления в единой системе публичной власти»;</w:t>
      </w:r>
    </w:p>
    <w:p w:rsidR="00E5034A" w:rsidRPr="00513478" w:rsidRDefault="00E5034A" w:rsidP="00E5034A">
      <w:pPr>
        <w:pStyle w:val="a3"/>
        <w:numPr>
          <w:ilvl w:val="0"/>
          <w:numId w:val="36"/>
        </w:numPr>
        <w:ind w:left="464"/>
        <w:jc w:val="both"/>
        <w:rPr>
          <w:rFonts w:ascii="Times New Roman" w:hAnsi="Times New Roman"/>
          <w:sz w:val="24"/>
          <w:szCs w:val="24"/>
        </w:rPr>
      </w:pPr>
      <w:r w:rsidRPr="00513478">
        <w:rPr>
          <w:rFonts w:ascii="Times New Roman" w:hAnsi="Times New Roman"/>
          <w:sz w:val="24"/>
          <w:szCs w:val="24"/>
        </w:rPr>
        <w:t>Федеральным законом от 07.02.2011 №</w:t>
      </w:r>
      <w:r w:rsidR="008E550D">
        <w:rPr>
          <w:rFonts w:ascii="Times New Roman" w:hAnsi="Times New Roman"/>
          <w:sz w:val="24"/>
          <w:szCs w:val="24"/>
        </w:rPr>
        <w:t xml:space="preserve"> </w:t>
      </w:r>
      <w:r w:rsidRPr="00513478">
        <w:rPr>
          <w:rFonts w:ascii="Times New Roman" w:hAnsi="Times New Roman"/>
          <w:sz w:val="24"/>
          <w:szCs w:val="24"/>
        </w:rPr>
        <w:t>6-ФЗ «Об общих принципах организации и деятельности контрольно-счетных органов субъектов Российской Федерации</w:t>
      </w:r>
      <w:r>
        <w:rPr>
          <w:rFonts w:ascii="Times New Roman" w:hAnsi="Times New Roman"/>
          <w:sz w:val="24"/>
          <w:szCs w:val="24"/>
        </w:rPr>
        <w:t>, федеральных территорий</w:t>
      </w:r>
      <w:r w:rsidRPr="00513478">
        <w:rPr>
          <w:rFonts w:ascii="Times New Roman" w:hAnsi="Times New Roman"/>
          <w:sz w:val="24"/>
          <w:szCs w:val="24"/>
        </w:rPr>
        <w:t xml:space="preserve"> и муниципальных образований» (далее – Федеральный закон №6-ФЗ);</w:t>
      </w:r>
    </w:p>
    <w:p w:rsidR="00E5034A" w:rsidRPr="00513478" w:rsidRDefault="00E5034A" w:rsidP="00E5034A">
      <w:pPr>
        <w:pStyle w:val="a3"/>
        <w:numPr>
          <w:ilvl w:val="0"/>
          <w:numId w:val="36"/>
        </w:numPr>
        <w:ind w:left="464"/>
        <w:jc w:val="both"/>
        <w:rPr>
          <w:rFonts w:ascii="Times New Roman" w:hAnsi="Times New Roman"/>
          <w:sz w:val="24"/>
          <w:szCs w:val="24"/>
        </w:rPr>
      </w:pPr>
      <w:r w:rsidRPr="00513478">
        <w:rPr>
          <w:rFonts w:ascii="Times New Roman" w:hAnsi="Times New Roman"/>
          <w:sz w:val="24"/>
          <w:szCs w:val="24"/>
        </w:rPr>
        <w:t>Уставом муниципального образования «Вяземский</w:t>
      </w:r>
      <w:r>
        <w:rPr>
          <w:rFonts w:ascii="Times New Roman" w:hAnsi="Times New Roman"/>
          <w:sz w:val="24"/>
          <w:szCs w:val="24"/>
        </w:rPr>
        <w:t xml:space="preserve"> муниципальный округ</w:t>
      </w:r>
      <w:r w:rsidRPr="00513478">
        <w:rPr>
          <w:rFonts w:ascii="Times New Roman" w:hAnsi="Times New Roman"/>
          <w:sz w:val="24"/>
          <w:szCs w:val="24"/>
        </w:rPr>
        <w:t>» Смоленской области;</w:t>
      </w:r>
    </w:p>
    <w:p w:rsidR="00E5034A" w:rsidRPr="00513478" w:rsidRDefault="00E5034A" w:rsidP="00E5034A">
      <w:pPr>
        <w:pStyle w:val="a3"/>
        <w:numPr>
          <w:ilvl w:val="0"/>
          <w:numId w:val="36"/>
        </w:numPr>
        <w:ind w:left="464"/>
        <w:jc w:val="both"/>
        <w:rPr>
          <w:rFonts w:ascii="Times New Roman" w:hAnsi="Times New Roman"/>
          <w:sz w:val="24"/>
          <w:szCs w:val="24"/>
        </w:rPr>
      </w:pPr>
      <w:r w:rsidRPr="00513478">
        <w:rPr>
          <w:rFonts w:ascii="Times New Roman" w:hAnsi="Times New Roman"/>
          <w:sz w:val="24"/>
          <w:szCs w:val="24"/>
        </w:rPr>
        <w:t>Областным законом от 23.11.2011 №</w:t>
      </w:r>
      <w:r w:rsidR="008E550D">
        <w:rPr>
          <w:rFonts w:ascii="Times New Roman" w:hAnsi="Times New Roman"/>
          <w:sz w:val="24"/>
          <w:szCs w:val="24"/>
        </w:rPr>
        <w:t xml:space="preserve"> </w:t>
      </w:r>
      <w:r w:rsidRPr="00513478">
        <w:rPr>
          <w:rFonts w:ascii="Times New Roman" w:hAnsi="Times New Roman"/>
          <w:sz w:val="24"/>
          <w:szCs w:val="24"/>
        </w:rPr>
        <w:t>101-з «</w:t>
      </w:r>
      <w:r w:rsidRPr="00513478">
        <w:rPr>
          <w:rFonts w:ascii="Times New Roman" w:hAnsi="Times New Roman"/>
          <w:bCs/>
          <w:sz w:val="24"/>
          <w:szCs w:val="24"/>
        </w:rPr>
        <w:t>Об отдельных вопросах организации и деятельности контрольно-счетных органов муниципальных образований Смоленской области»;</w:t>
      </w:r>
    </w:p>
    <w:p w:rsidR="00E5034A" w:rsidRPr="00513478" w:rsidRDefault="00E5034A" w:rsidP="00E5034A">
      <w:pPr>
        <w:pStyle w:val="a3"/>
        <w:numPr>
          <w:ilvl w:val="0"/>
          <w:numId w:val="36"/>
        </w:numPr>
        <w:ind w:left="464"/>
        <w:jc w:val="both"/>
        <w:rPr>
          <w:rFonts w:ascii="Times New Roman" w:hAnsi="Times New Roman"/>
          <w:sz w:val="24"/>
          <w:szCs w:val="24"/>
        </w:rPr>
      </w:pPr>
      <w:r w:rsidRPr="00513478">
        <w:rPr>
          <w:rFonts w:ascii="Times New Roman" w:hAnsi="Times New Roman"/>
          <w:sz w:val="24"/>
          <w:szCs w:val="24"/>
        </w:rPr>
        <w:t xml:space="preserve">Положением о Контрольно-ревизионной комиссии муниципального образования «Вяземский </w:t>
      </w:r>
      <w:r>
        <w:rPr>
          <w:rFonts w:ascii="Times New Roman" w:hAnsi="Times New Roman"/>
          <w:sz w:val="24"/>
          <w:szCs w:val="24"/>
        </w:rPr>
        <w:t>муниципальный округ</w:t>
      </w:r>
      <w:r w:rsidRPr="00513478">
        <w:rPr>
          <w:rFonts w:ascii="Times New Roman" w:hAnsi="Times New Roman"/>
          <w:sz w:val="24"/>
          <w:szCs w:val="24"/>
        </w:rPr>
        <w:t xml:space="preserve">» Смоленской области, утвержденным решением Вяземского </w:t>
      </w:r>
      <w:r>
        <w:rPr>
          <w:rFonts w:ascii="Times New Roman" w:hAnsi="Times New Roman"/>
          <w:sz w:val="24"/>
          <w:szCs w:val="24"/>
        </w:rPr>
        <w:t>окружного</w:t>
      </w:r>
      <w:r w:rsidRPr="00513478">
        <w:rPr>
          <w:rFonts w:ascii="Times New Roman" w:hAnsi="Times New Roman"/>
          <w:sz w:val="24"/>
          <w:szCs w:val="24"/>
        </w:rPr>
        <w:t xml:space="preserve"> Совета депутатов от </w:t>
      </w:r>
      <w:r>
        <w:rPr>
          <w:rFonts w:ascii="Times New Roman" w:hAnsi="Times New Roman"/>
          <w:sz w:val="24"/>
          <w:szCs w:val="24"/>
        </w:rPr>
        <w:t>22</w:t>
      </w:r>
      <w:r w:rsidRPr="00513478">
        <w:rPr>
          <w:rFonts w:ascii="Times New Roman" w:hAnsi="Times New Roman"/>
          <w:sz w:val="24"/>
          <w:szCs w:val="24"/>
        </w:rPr>
        <w:t>.</w:t>
      </w:r>
      <w:r>
        <w:rPr>
          <w:rFonts w:ascii="Times New Roman" w:hAnsi="Times New Roman"/>
          <w:sz w:val="24"/>
          <w:szCs w:val="24"/>
        </w:rPr>
        <w:t>10</w:t>
      </w:r>
      <w:r w:rsidRPr="00513478">
        <w:rPr>
          <w:rFonts w:ascii="Times New Roman" w:hAnsi="Times New Roman"/>
          <w:sz w:val="24"/>
          <w:szCs w:val="24"/>
        </w:rPr>
        <w:t>.202</w:t>
      </w:r>
      <w:r>
        <w:rPr>
          <w:rFonts w:ascii="Times New Roman" w:hAnsi="Times New Roman"/>
          <w:sz w:val="24"/>
          <w:szCs w:val="24"/>
        </w:rPr>
        <w:t>4</w:t>
      </w:r>
      <w:r w:rsidRPr="00513478">
        <w:rPr>
          <w:rFonts w:ascii="Times New Roman" w:hAnsi="Times New Roman"/>
          <w:sz w:val="24"/>
          <w:szCs w:val="24"/>
        </w:rPr>
        <w:t xml:space="preserve"> №</w:t>
      </w:r>
      <w:r w:rsidR="008E550D">
        <w:rPr>
          <w:rFonts w:ascii="Times New Roman" w:hAnsi="Times New Roman"/>
          <w:sz w:val="24"/>
          <w:szCs w:val="24"/>
        </w:rPr>
        <w:t xml:space="preserve"> </w:t>
      </w:r>
      <w:r>
        <w:rPr>
          <w:rFonts w:ascii="Times New Roman" w:hAnsi="Times New Roman"/>
          <w:sz w:val="24"/>
          <w:szCs w:val="24"/>
        </w:rPr>
        <w:t>20</w:t>
      </w:r>
      <w:r w:rsidRPr="00513478">
        <w:rPr>
          <w:rFonts w:ascii="Times New Roman" w:hAnsi="Times New Roman"/>
          <w:sz w:val="24"/>
          <w:szCs w:val="24"/>
        </w:rPr>
        <w:t>;</w:t>
      </w:r>
    </w:p>
    <w:p w:rsidR="00E5034A" w:rsidRPr="00513478" w:rsidRDefault="00E5034A" w:rsidP="00E5034A">
      <w:pPr>
        <w:pStyle w:val="a3"/>
        <w:numPr>
          <w:ilvl w:val="0"/>
          <w:numId w:val="36"/>
        </w:numPr>
        <w:ind w:left="464"/>
        <w:jc w:val="both"/>
        <w:rPr>
          <w:rFonts w:ascii="Times New Roman" w:hAnsi="Times New Roman"/>
          <w:sz w:val="24"/>
          <w:szCs w:val="24"/>
        </w:rPr>
      </w:pPr>
      <w:r w:rsidRPr="00513478">
        <w:rPr>
          <w:rFonts w:ascii="Times New Roman" w:hAnsi="Times New Roman"/>
          <w:sz w:val="24"/>
          <w:szCs w:val="24"/>
        </w:rPr>
        <w:t xml:space="preserve">Регламентом Контрольно-ревизионной комиссии муниципального образования «Вяземский </w:t>
      </w:r>
      <w:r>
        <w:rPr>
          <w:rFonts w:ascii="Times New Roman" w:hAnsi="Times New Roman"/>
          <w:sz w:val="24"/>
          <w:szCs w:val="24"/>
        </w:rPr>
        <w:t>муниципальный округ</w:t>
      </w:r>
      <w:r w:rsidRPr="00513478">
        <w:rPr>
          <w:rFonts w:ascii="Times New Roman" w:hAnsi="Times New Roman"/>
          <w:sz w:val="24"/>
          <w:szCs w:val="24"/>
        </w:rPr>
        <w:t xml:space="preserve">» Смоленской области, утвержденным приказом Контрольно – ревизионной комиссии муниципального образования «Вяземский </w:t>
      </w:r>
      <w:r>
        <w:rPr>
          <w:rFonts w:ascii="Times New Roman" w:hAnsi="Times New Roman"/>
          <w:sz w:val="24"/>
          <w:szCs w:val="24"/>
        </w:rPr>
        <w:t>муниципальный округ</w:t>
      </w:r>
      <w:r w:rsidRPr="00513478">
        <w:rPr>
          <w:rFonts w:ascii="Times New Roman" w:hAnsi="Times New Roman"/>
          <w:sz w:val="24"/>
          <w:szCs w:val="24"/>
        </w:rPr>
        <w:t xml:space="preserve">» Смоленской области от </w:t>
      </w:r>
      <w:r>
        <w:rPr>
          <w:rFonts w:ascii="Times New Roman" w:hAnsi="Times New Roman"/>
          <w:sz w:val="24"/>
          <w:szCs w:val="24"/>
        </w:rPr>
        <w:t>09</w:t>
      </w:r>
      <w:r w:rsidRPr="00513478">
        <w:rPr>
          <w:rFonts w:ascii="Times New Roman" w:hAnsi="Times New Roman"/>
          <w:sz w:val="24"/>
          <w:szCs w:val="24"/>
        </w:rPr>
        <w:t>.</w:t>
      </w:r>
      <w:r>
        <w:rPr>
          <w:rFonts w:ascii="Times New Roman" w:hAnsi="Times New Roman"/>
          <w:sz w:val="24"/>
          <w:szCs w:val="24"/>
        </w:rPr>
        <w:t>01</w:t>
      </w:r>
      <w:r w:rsidRPr="00513478">
        <w:rPr>
          <w:rFonts w:ascii="Times New Roman" w:hAnsi="Times New Roman"/>
          <w:sz w:val="24"/>
          <w:szCs w:val="24"/>
        </w:rPr>
        <w:t>.202</w:t>
      </w:r>
      <w:r>
        <w:rPr>
          <w:rFonts w:ascii="Times New Roman" w:hAnsi="Times New Roman"/>
          <w:sz w:val="24"/>
          <w:szCs w:val="24"/>
        </w:rPr>
        <w:t>5</w:t>
      </w:r>
      <w:r w:rsidRPr="00513478">
        <w:rPr>
          <w:rFonts w:ascii="Times New Roman" w:hAnsi="Times New Roman"/>
          <w:sz w:val="24"/>
          <w:szCs w:val="24"/>
        </w:rPr>
        <w:t xml:space="preserve"> №</w:t>
      </w:r>
      <w:r w:rsidR="008E550D">
        <w:rPr>
          <w:rFonts w:ascii="Times New Roman" w:hAnsi="Times New Roman"/>
          <w:sz w:val="24"/>
          <w:szCs w:val="24"/>
        </w:rPr>
        <w:t xml:space="preserve"> </w:t>
      </w:r>
      <w:r>
        <w:rPr>
          <w:rFonts w:ascii="Times New Roman" w:hAnsi="Times New Roman"/>
          <w:sz w:val="24"/>
          <w:szCs w:val="24"/>
        </w:rPr>
        <w:t>1</w:t>
      </w:r>
      <w:r w:rsidRPr="00513478">
        <w:rPr>
          <w:rFonts w:ascii="Times New Roman" w:hAnsi="Times New Roman"/>
          <w:sz w:val="24"/>
          <w:szCs w:val="24"/>
        </w:rPr>
        <w:t>.</w:t>
      </w:r>
    </w:p>
    <w:p w:rsidR="00E5034A" w:rsidRPr="008E550D" w:rsidRDefault="00E5034A" w:rsidP="00992EDB">
      <w:pPr>
        <w:spacing w:after="0"/>
        <w:jc w:val="both"/>
        <w:rPr>
          <w:rFonts w:ascii="Times New Roman" w:hAnsi="Times New Roman"/>
          <w:color w:val="000000"/>
          <w:sz w:val="16"/>
          <w:szCs w:val="16"/>
        </w:rPr>
      </w:pPr>
    </w:p>
    <w:p w:rsidR="00E5034A" w:rsidRPr="001D2EE8" w:rsidRDefault="00E5034A" w:rsidP="00686AF8">
      <w:pPr>
        <w:spacing w:after="0"/>
        <w:ind w:firstLine="606"/>
        <w:jc w:val="both"/>
        <w:rPr>
          <w:rFonts w:ascii="Times New Roman" w:hAnsi="Times New Roman"/>
          <w:sz w:val="24"/>
          <w:szCs w:val="24"/>
        </w:rPr>
      </w:pPr>
      <w:r w:rsidRPr="001D2EE8">
        <w:rPr>
          <w:rFonts w:ascii="Times New Roman" w:hAnsi="Times New Roman"/>
          <w:sz w:val="24"/>
          <w:szCs w:val="24"/>
        </w:rPr>
        <w:t>В соответствии с п.3 ст.43 Устава муниципального образования «Вяземский муниципальный округ» Смоленской области Контрольно-ревизионная комиссия является постоянно действующим органом внешнего муниципального финансового контроля, образуемым в целях контроля за исполнением местного бюджета, соблюдением установленного порядка подготовки и рассмотрения проекта местного бюджета, отчета о его исполнении, а также в целях контроля за соблюдением установленного порядка управления и распоряжения имуществом, находящимся в муниципальной собственности Вяземского муниципального округа.</w:t>
      </w:r>
    </w:p>
    <w:p w:rsidR="00E5034A" w:rsidRPr="00946F99" w:rsidRDefault="00E5034A" w:rsidP="00686AF8">
      <w:pPr>
        <w:spacing w:after="0"/>
        <w:ind w:firstLine="606"/>
        <w:jc w:val="both"/>
        <w:rPr>
          <w:rFonts w:ascii="Times New Roman" w:hAnsi="Times New Roman"/>
          <w:color w:val="000000"/>
          <w:sz w:val="24"/>
          <w:szCs w:val="24"/>
        </w:rPr>
      </w:pPr>
      <w:r w:rsidRPr="00946F99">
        <w:rPr>
          <w:rFonts w:ascii="Times New Roman" w:hAnsi="Times New Roman"/>
          <w:color w:val="000000"/>
          <w:sz w:val="24"/>
          <w:szCs w:val="24"/>
        </w:rPr>
        <w:t>В соответствии с Федеральным законом от 6 октября 2003 года №</w:t>
      </w:r>
      <w:r w:rsidR="008E550D">
        <w:rPr>
          <w:rFonts w:ascii="Times New Roman" w:hAnsi="Times New Roman"/>
          <w:color w:val="000000"/>
          <w:sz w:val="24"/>
          <w:szCs w:val="24"/>
        </w:rPr>
        <w:t xml:space="preserve"> </w:t>
      </w:r>
      <w:r w:rsidRPr="00946F99">
        <w:rPr>
          <w:rFonts w:ascii="Times New Roman" w:hAnsi="Times New Roman"/>
          <w:color w:val="000000"/>
          <w:sz w:val="24"/>
          <w:szCs w:val="24"/>
        </w:rPr>
        <w:t xml:space="preserve">131-ФЗ </w:t>
      </w:r>
      <w:r w:rsidR="008E550D">
        <w:rPr>
          <w:rFonts w:ascii="Times New Roman" w:hAnsi="Times New Roman"/>
          <w:color w:val="000000"/>
          <w:sz w:val="24"/>
          <w:szCs w:val="24"/>
        </w:rPr>
        <w:t xml:space="preserve">                         </w:t>
      </w:r>
      <w:r w:rsidRPr="00946F99">
        <w:rPr>
          <w:rFonts w:ascii="Times New Roman" w:hAnsi="Times New Roman"/>
          <w:color w:val="000000"/>
          <w:sz w:val="24"/>
          <w:szCs w:val="24"/>
        </w:rPr>
        <w:t>«Об общих принципах организации местного самоуправления в Российской Федерации», Федеральным законом от 7 февраля 2011 года №</w:t>
      </w:r>
      <w:r w:rsidR="008E550D">
        <w:rPr>
          <w:rFonts w:ascii="Times New Roman" w:hAnsi="Times New Roman"/>
          <w:color w:val="000000"/>
          <w:sz w:val="24"/>
          <w:szCs w:val="24"/>
        </w:rPr>
        <w:t xml:space="preserve"> </w:t>
      </w:r>
      <w:r w:rsidRPr="00946F99">
        <w:rPr>
          <w:rFonts w:ascii="Times New Roman" w:hAnsi="Times New Roman"/>
          <w:color w:val="000000"/>
          <w:sz w:val="24"/>
          <w:szCs w:val="24"/>
        </w:rPr>
        <w:t>6-ФЗ «Об общих принципах организации контрольно-счетных органов субъектов Российской Федерации</w:t>
      </w:r>
      <w:r>
        <w:rPr>
          <w:rFonts w:ascii="Times New Roman" w:hAnsi="Times New Roman"/>
          <w:color w:val="000000"/>
          <w:sz w:val="24"/>
          <w:szCs w:val="24"/>
        </w:rPr>
        <w:t>, федеральных территорий</w:t>
      </w:r>
      <w:r w:rsidRPr="00946F99">
        <w:rPr>
          <w:rFonts w:ascii="Times New Roman" w:hAnsi="Times New Roman"/>
          <w:color w:val="000000"/>
          <w:sz w:val="24"/>
          <w:szCs w:val="24"/>
        </w:rPr>
        <w:t xml:space="preserve"> и муниципальных образований», в соответствии с Уставом муниципального образования «Вяземский </w:t>
      </w:r>
      <w:r>
        <w:rPr>
          <w:rFonts w:ascii="Times New Roman" w:hAnsi="Times New Roman"/>
          <w:color w:val="000000"/>
          <w:sz w:val="24"/>
          <w:szCs w:val="24"/>
        </w:rPr>
        <w:t>муниципальный округ</w:t>
      </w:r>
      <w:r w:rsidRPr="00946F99">
        <w:rPr>
          <w:rFonts w:ascii="Times New Roman" w:hAnsi="Times New Roman"/>
          <w:color w:val="000000"/>
          <w:sz w:val="24"/>
          <w:szCs w:val="24"/>
        </w:rPr>
        <w:t xml:space="preserve">» Смоленской области, решением Вяземского </w:t>
      </w:r>
      <w:r>
        <w:rPr>
          <w:rFonts w:ascii="Times New Roman" w:hAnsi="Times New Roman"/>
          <w:color w:val="000000"/>
          <w:sz w:val="24"/>
          <w:szCs w:val="24"/>
        </w:rPr>
        <w:t>окружного</w:t>
      </w:r>
      <w:r w:rsidRPr="00946F99">
        <w:rPr>
          <w:rFonts w:ascii="Times New Roman" w:hAnsi="Times New Roman"/>
          <w:color w:val="000000"/>
          <w:sz w:val="24"/>
          <w:szCs w:val="24"/>
        </w:rPr>
        <w:t xml:space="preserve"> Совета депутатов от 2</w:t>
      </w:r>
      <w:r>
        <w:rPr>
          <w:rFonts w:ascii="Times New Roman" w:hAnsi="Times New Roman"/>
          <w:color w:val="000000"/>
          <w:sz w:val="24"/>
          <w:szCs w:val="24"/>
        </w:rPr>
        <w:t>2</w:t>
      </w:r>
      <w:r w:rsidRPr="00946F99">
        <w:rPr>
          <w:rFonts w:ascii="Times New Roman" w:hAnsi="Times New Roman"/>
          <w:color w:val="000000"/>
          <w:sz w:val="24"/>
          <w:szCs w:val="24"/>
        </w:rPr>
        <w:t>.</w:t>
      </w:r>
      <w:r>
        <w:rPr>
          <w:rFonts w:ascii="Times New Roman" w:hAnsi="Times New Roman"/>
          <w:color w:val="000000"/>
          <w:sz w:val="24"/>
          <w:szCs w:val="24"/>
        </w:rPr>
        <w:t>10</w:t>
      </w:r>
      <w:r w:rsidRPr="00946F99">
        <w:rPr>
          <w:rFonts w:ascii="Times New Roman" w:hAnsi="Times New Roman"/>
          <w:color w:val="000000"/>
          <w:sz w:val="24"/>
          <w:szCs w:val="24"/>
        </w:rPr>
        <w:t>.202</w:t>
      </w:r>
      <w:r>
        <w:rPr>
          <w:rFonts w:ascii="Times New Roman" w:hAnsi="Times New Roman"/>
          <w:color w:val="000000"/>
          <w:sz w:val="24"/>
          <w:szCs w:val="24"/>
        </w:rPr>
        <w:t>4</w:t>
      </w:r>
      <w:r w:rsidRPr="00946F99">
        <w:rPr>
          <w:rFonts w:ascii="Times New Roman" w:hAnsi="Times New Roman"/>
          <w:color w:val="000000"/>
          <w:sz w:val="24"/>
          <w:szCs w:val="24"/>
        </w:rPr>
        <w:t xml:space="preserve"> №</w:t>
      </w:r>
      <w:r w:rsidR="008E550D">
        <w:rPr>
          <w:rFonts w:ascii="Times New Roman" w:hAnsi="Times New Roman"/>
          <w:color w:val="000000"/>
          <w:sz w:val="24"/>
          <w:szCs w:val="24"/>
        </w:rPr>
        <w:t xml:space="preserve"> </w:t>
      </w:r>
      <w:r>
        <w:rPr>
          <w:rFonts w:ascii="Times New Roman" w:hAnsi="Times New Roman"/>
          <w:color w:val="000000"/>
          <w:sz w:val="24"/>
          <w:szCs w:val="24"/>
        </w:rPr>
        <w:t>19</w:t>
      </w:r>
      <w:r w:rsidRPr="00946F99">
        <w:rPr>
          <w:rFonts w:ascii="Times New Roman" w:hAnsi="Times New Roman"/>
          <w:color w:val="000000"/>
          <w:sz w:val="24"/>
          <w:szCs w:val="24"/>
        </w:rPr>
        <w:t xml:space="preserve"> создана Контрольно-ревизионная комиссия муниципального образования «Вяземский </w:t>
      </w:r>
      <w:r>
        <w:rPr>
          <w:rFonts w:ascii="Times New Roman" w:hAnsi="Times New Roman"/>
          <w:color w:val="000000"/>
          <w:sz w:val="24"/>
          <w:szCs w:val="24"/>
        </w:rPr>
        <w:t>муниципальный округ</w:t>
      </w:r>
      <w:r w:rsidRPr="00946F99">
        <w:rPr>
          <w:rFonts w:ascii="Times New Roman" w:hAnsi="Times New Roman"/>
          <w:color w:val="000000"/>
          <w:sz w:val="24"/>
          <w:szCs w:val="24"/>
        </w:rPr>
        <w:t>» Смоленской области с правом юридического лица.</w:t>
      </w:r>
    </w:p>
    <w:p w:rsidR="00E5034A" w:rsidRPr="00946F99" w:rsidRDefault="00E5034A" w:rsidP="00E5034A">
      <w:pPr>
        <w:ind w:firstLine="747"/>
        <w:jc w:val="both"/>
        <w:rPr>
          <w:rFonts w:ascii="Times New Roman" w:hAnsi="Times New Roman"/>
          <w:color w:val="000000"/>
          <w:sz w:val="24"/>
          <w:szCs w:val="24"/>
        </w:rPr>
      </w:pPr>
      <w:r w:rsidRPr="00946F99">
        <w:rPr>
          <w:rFonts w:ascii="Times New Roman" w:hAnsi="Times New Roman"/>
          <w:color w:val="000000"/>
          <w:sz w:val="24"/>
          <w:szCs w:val="24"/>
        </w:rPr>
        <w:t>В соответствии с Федеральным законом от 6 октября 2003 года №</w:t>
      </w:r>
      <w:r w:rsidR="008E550D">
        <w:rPr>
          <w:rFonts w:ascii="Times New Roman" w:hAnsi="Times New Roman"/>
          <w:color w:val="000000"/>
          <w:sz w:val="24"/>
          <w:szCs w:val="24"/>
        </w:rPr>
        <w:t xml:space="preserve"> </w:t>
      </w:r>
      <w:r w:rsidRPr="00946F99">
        <w:rPr>
          <w:rFonts w:ascii="Times New Roman" w:hAnsi="Times New Roman"/>
          <w:color w:val="000000"/>
          <w:sz w:val="24"/>
          <w:szCs w:val="24"/>
        </w:rPr>
        <w:t xml:space="preserve">131-ФЗ </w:t>
      </w:r>
      <w:r w:rsidR="008E550D">
        <w:rPr>
          <w:rFonts w:ascii="Times New Roman" w:hAnsi="Times New Roman"/>
          <w:color w:val="000000"/>
          <w:sz w:val="24"/>
          <w:szCs w:val="24"/>
        </w:rPr>
        <w:t xml:space="preserve">                       </w:t>
      </w:r>
      <w:r w:rsidRPr="00946F99">
        <w:rPr>
          <w:rFonts w:ascii="Times New Roman" w:hAnsi="Times New Roman"/>
          <w:color w:val="000000"/>
          <w:sz w:val="24"/>
          <w:szCs w:val="24"/>
        </w:rPr>
        <w:t>«Об общих принципах организации местного самоуправления в Российской Федерации», Федеральным законом от 7 февраля 2011 года №</w:t>
      </w:r>
      <w:r w:rsidR="00062AA3">
        <w:rPr>
          <w:rFonts w:ascii="Times New Roman" w:hAnsi="Times New Roman"/>
          <w:color w:val="000000"/>
          <w:sz w:val="24"/>
          <w:szCs w:val="24"/>
        </w:rPr>
        <w:t xml:space="preserve"> </w:t>
      </w:r>
      <w:r w:rsidRPr="00946F99">
        <w:rPr>
          <w:rFonts w:ascii="Times New Roman" w:hAnsi="Times New Roman"/>
          <w:color w:val="000000"/>
          <w:sz w:val="24"/>
          <w:szCs w:val="24"/>
        </w:rPr>
        <w:t>6-ФЗ «Об общих принципах организации и деятельности контрольно-счетных органов субъектов Российской Федерации</w:t>
      </w:r>
      <w:r>
        <w:rPr>
          <w:rFonts w:ascii="Times New Roman" w:hAnsi="Times New Roman"/>
          <w:color w:val="000000"/>
          <w:sz w:val="24"/>
          <w:szCs w:val="24"/>
        </w:rPr>
        <w:t>, федеральных территорий</w:t>
      </w:r>
      <w:r w:rsidRPr="00946F99">
        <w:rPr>
          <w:rFonts w:ascii="Times New Roman" w:hAnsi="Times New Roman"/>
          <w:color w:val="000000"/>
          <w:sz w:val="24"/>
          <w:szCs w:val="24"/>
        </w:rPr>
        <w:t xml:space="preserve"> и муниципальных образований», Положением о Контрольно-ревизионной комиссии муниципального образования «Вяземский </w:t>
      </w:r>
      <w:r>
        <w:rPr>
          <w:rFonts w:ascii="Times New Roman" w:hAnsi="Times New Roman"/>
          <w:color w:val="000000"/>
          <w:sz w:val="24"/>
          <w:szCs w:val="24"/>
        </w:rPr>
        <w:t>муниципальный округ</w:t>
      </w:r>
      <w:r w:rsidRPr="00946F99">
        <w:rPr>
          <w:rFonts w:ascii="Times New Roman" w:hAnsi="Times New Roman"/>
          <w:color w:val="000000"/>
          <w:sz w:val="24"/>
          <w:szCs w:val="24"/>
        </w:rPr>
        <w:t xml:space="preserve">» Смоленской области, утвержденным решением Вяземского </w:t>
      </w:r>
      <w:r>
        <w:rPr>
          <w:rFonts w:ascii="Times New Roman" w:hAnsi="Times New Roman"/>
          <w:color w:val="000000"/>
          <w:sz w:val="24"/>
          <w:szCs w:val="24"/>
        </w:rPr>
        <w:t>окружного</w:t>
      </w:r>
      <w:r w:rsidRPr="00946F99">
        <w:rPr>
          <w:rFonts w:ascii="Times New Roman" w:hAnsi="Times New Roman"/>
          <w:color w:val="000000"/>
          <w:sz w:val="24"/>
          <w:szCs w:val="24"/>
        </w:rPr>
        <w:t xml:space="preserve"> Совета депутатов от </w:t>
      </w:r>
      <w:r>
        <w:rPr>
          <w:rFonts w:ascii="Times New Roman" w:hAnsi="Times New Roman"/>
          <w:color w:val="000000"/>
          <w:sz w:val="24"/>
          <w:szCs w:val="24"/>
        </w:rPr>
        <w:t>22</w:t>
      </w:r>
      <w:r w:rsidRPr="00946F99">
        <w:rPr>
          <w:rFonts w:ascii="Times New Roman" w:hAnsi="Times New Roman"/>
          <w:color w:val="000000"/>
          <w:sz w:val="24"/>
          <w:szCs w:val="24"/>
        </w:rPr>
        <w:t>.</w:t>
      </w:r>
      <w:r>
        <w:rPr>
          <w:rFonts w:ascii="Times New Roman" w:hAnsi="Times New Roman"/>
          <w:color w:val="000000"/>
          <w:sz w:val="24"/>
          <w:szCs w:val="24"/>
        </w:rPr>
        <w:t>10</w:t>
      </w:r>
      <w:r w:rsidRPr="00946F99">
        <w:rPr>
          <w:rFonts w:ascii="Times New Roman" w:hAnsi="Times New Roman"/>
          <w:color w:val="000000"/>
          <w:sz w:val="24"/>
          <w:szCs w:val="24"/>
        </w:rPr>
        <w:t>.202</w:t>
      </w:r>
      <w:r>
        <w:rPr>
          <w:rFonts w:ascii="Times New Roman" w:hAnsi="Times New Roman"/>
          <w:color w:val="000000"/>
          <w:sz w:val="24"/>
          <w:szCs w:val="24"/>
        </w:rPr>
        <w:t>4</w:t>
      </w:r>
      <w:r w:rsidRPr="00946F99">
        <w:rPr>
          <w:rFonts w:ascii="Times New Roman" w:hAnsi="Times New Roman"/>
          <w:color w:val="000000"/>
          <w:sz w:val="24"/>
          <w:szCs w:val="24"/>
        </w:rPr>
        <w:t xml:space="preserve"> №</w:t>
      </w:r>
      <w:r w:rsidR="00476707">
        <w:rPr>
          <w:rFonts w:ascii="Times New Roman" w:hAnsi="Times New Roman"/>
          <w:color w:val="000000"/>
          <w:sz w:val="24"/>
          <w:szCs w:val="24"/>
        </w:rPr>
        <w:t xml:space="preserve"> </w:t>
      </w:r>
      <w:r>
        <w:rPr>
          <w:rFonts w:ascii="Times New Roman" w:hAnsi="Times New Roman"/>
          <w:color w:val="000000"/>
          <w:sz w:val="24"/>
          <w:szCs w:val="24"/>
        </w:rPr>
        <w:t>20</w:t>
      </w:r>
      <w:r w:rsidRPr="00946F99">
        <w:rPr>
          <w:rFonts w:ascii="Times New Roman" w:hAnsi="Times New Roman"/>
          <w:color w:val="000000"/>
          <w:sz w:val="24"/>
          <w:szCs w:val="24"/>
        </w:rPr>
        <w:t xml:space="preserve">, руководствуясь Уставом муниципального образования «Вяземский </w:t>
      </w:r>
      <w:r>
        <w:rPr>
          <w:rFonts w:ascii="Times New Roman" w:hAnsi="Times New Roman"/>
          <w:color w:val="000000"/>
          <w:sz w:val="24"/>
          <w:szCs w:val="24"/>
        </w:rPr>
        <w:t>муниципальный округ</w:t>
      </w:r>
      <w:r w:rsidRPr="00946F99">
        <w:rPr>
          <w:rFonts w:ascii="Times New Roman" w:hAnsi="Times New Roman"/>
          <w:color w:val="000000"/>
          <w:sz w:val="24"/>
          <w:szCs w:val="24"/>
        </w:rPr>
        <w:t xml:space="preserve">» Смоленской области, решением Вяземского </w:t>
      </w:r>
      <w:r>
        <w:rPr>
          <w:rFonts w:ascii="Times New Roman" w:hAnsi="Times New Roman"/>
          <w:color w:val="000000"/>
          <w:sz w:val="24"/>
          <w:szCs w:val="24"/>
        </w:rPr>
        <w:t>окружного</w:t>
      </w:r>
      <w:r w:rsidRPr="00946F99">
        <w:rPr>
          <w:rFonts w:ascii="Times New Roman" w:hAnsi="Times New Roman"/>
          <w:color w:val="000000"/>
          <w:sz w:val="24"/>
          <w:szCs w:val="24"/>
        </w:rPr>
        <w:t xml:space="preserve"> Совета депутатов от </w:t>
      </w:r>
      <w:r>
        <w:rPr>
          <w:rFonts w:ascii="Times New Roman" w:hAnsi="Times New Roman"/>
          <w:color w:val="000000"/>
          <w:sz w:val="24"/>
          <w:szCs w:val="24"/>
        </w:rPr>
        <w:t>31</w:t>
      </w:r>
      <w:r w:rsidRPr="00946F99">
        <w:rPr>
          <w:rFonts w:ascii="Times New Roman" w:hAnsi="Times New Roman"/>
          <w:color w:val="000000"/>
          <w:sz w:val="24"/>
          <w:szCs w:val="24"/>
        </w:rPr>
        <w:t>.</w:t>
      </w:r>
      <w:r>
        <w:rPr>
          <w:rFonts w:ascii="Times New Roman" w:hAnsi="Times New Roman"/>
          <w:color w:val="000000"/>
          <w:sz w:val="24"/>
          <w:szCs w:val="24"/>
        </w:rPr>
        <w:t>10</w:t>
      </w:r>
      <w:r w:rsidRPr="00946F99">
        <w:rPr>
          <w:rFonts w:ascii="Times New Roman" w:hAnsi="Times New Roman"/>
          <w:color w:val="000000"/>
          <w:sz w:val="24"/>
          <w:szCs w:val="24"/>
        </w:rPr>
        <w:t>.202</w:t>
      </w:r>
      <w:r>
        <w:rPr>
          <w:rFonts w:ascii="Times New Roman" w:hAnsi="Times New Roman"/>
          <w:color w:val="000000"/>
          <w:sz w:val="24"/>
          <w:szCs w:val="24"/>
        </w:rPr>
        <w:t>4</w:t>
      </w:r>
      <w:r w:rsidRPr="00946F99">
        <w:rPr>
          <w:rFonts w:ascii="Times New Roman" w:hAnsi="Times New Roman"/>
          <w:color w:val="000000"/>
          <w:sz w:val="24"/>
          <w:szCs w:val="24"/>
        </w:rPr>
        <w:t xml:space="preserve"> №</w:t>
      </w:r>
      <w:r w:rsidR="00476707">
        <w:rPr>
          <w:rFonts w:ascii="Times New Roman" w:hAnsi="Times New Roman"/>
          <w:color w:val="000000"/>
          <w:sz w:val="24"/>
          <w:szCs w:val="24"/>
        </w:rPr>
        <w:t xml:space="preserve"> </w:t>
      </w:r>
      <w:r>
        <w:rPr>
          <w:rFonts w:ascii="Times New Roman" w:hAnsi="Times New Roman"/>
          <w:color w:val="000000"/>
          <w:sz w:val="24"/>
          <w:szCs w:val="24"/>
        </w:rPr>
        <w:t>36</w:t>
      </w:r>
      <w:r w:rsidRPr="00946F99">
        <w:rPr>
          <w:rFonts w:ascii="Times New Roman" w:hAnsi="Times New Roman"/>
          <w:color w:val="000000"/>
          <w:sz w:val="24"/>
          <w:szCs w:val="24"/>
        </w:rPr>
        <w:t xml:space="preserve"> утверждена структура Контрольно-ревизионной комиссии муниципального образования «Вяземский </w:t>
      </w:r>
      <w:r>
        <w:rPr>
          <w:rFonts w:ascii="Times New Roman" w:hAnsi="Times New Roman"/>
          <w:color w:val="000000"/>
          <w:sz w:val="24"/>
          <w:szCs w:val="24"/>
        </w:rPr>
        <w:t>муниципальный округ</w:t>
      </w:r>
      <w:r w:rsidRPr="00946F99">
        <w:rPr>
          <w:rFonts w:ascii="Times New Roman" w:hAnsi="Times New Roman"/>
          <w:color w:val="000000"/>
          <w:sz w:val="24"/>
          <w:szCs w:val="24"/>
        </w:rPr>
        <w:t>» Смоленской области.</w:t>
      </w:r>
    </w:p>
    <w:p w:rsidR="00E5034A" w:rsidRPr="00946F99" w:rsidRDefault="00E5034A" w:rsidP="008626A5">
      <w:pPr>
        <w:spacing w:after="0"/>
        <w:ind w:firstLine="747"/>
        <w:jc w:val="both"/>
        <w:rPr>
          <w:rFonts w:ascii="Times New Roman" w:hAnsi="Times New Roman"/>
          <w:color w:val="000000"/>
          <w:sz w:val="24"/>
          <w:szCs w:val="24"/>
        </w:rPr>
      </w:pPr>
      <w:r w:rsidRPr="00946F99">
        <w:rPr>
          <w:rFonts w:ascii="Times New Roman" w:hAnsi="Times New Roman"/>
          <w:color w:val="000000"/>
          <w:sz w:val="24"/>
          <w:szCs w:val="24"/>
        </w:rPr>
        <w:lastRenderedPageBreak/>
        <w:t xml:space="preserve">Приказом Контрольно-ревизионной комиссии муниципального образования «Вяземский район» Смоленской области от </w:t>
      </w:r>
      <w:r>
        <w:rPr>
          <w:rFonts w:ascii="Times New Roman" w:hAnsi="Times New Roman"/>
          <w:color w:val="000000"/>
          <w:sz w:val="24"/>
          <w:szCs w:val="24"/>
        </w:rPr>
        <w:t>15</w:t>
      </w:r>
      <w:r w:rsidRPr="00946F99">
        <w:rPr>
          <w:rFonts w:ascii="Times New Roman" w:hAnsi="Times New Roman"/>
          <w:color w:val="000000"/>
          <w:sz w:val="24"/>
          <w:szCs w:val="24"/>
        </w:rPr>
        <w:t>.0</w:t>
      </w:r>
      <w:r>
        <w:rPr>
          <w:rFonts w:ascii="Times New Roman" w:hAnsi="Times New Roman"/>
          <w:color w:val="000000"/>
          <w:sz w:val="24"/>
          <w:szCs w:val="24"/>
        </w:rPr>
        <w:t>1</w:t>
      </w:r>
      <w:r w:rsidRPr="00946F99">
        <w:rPr>
          <w:rFonts w:ascii="Times New Roman" w:hAnsi="Times New Roman"/>
          <w:color w:val="000000"/>
          <w:sz w:val="24"/>
          <w:szCs w:val="24"/>
        </w:rPr>
        <w:t>.202</w:t>
      </w:r>
      <w:r>
        <w:rPr>
          <w:rFonts w:ascii="Times New Roman" w:hAnsi="Times New Roman"/>
          <w:color w:val="000000"/>
          <w:sz w:val="24"/>
          <w:szCs w:val="24"/>
        </w:rPr>
        <w:t>5</w:t>
      </w:r>
      <w:r w:rsidRPr="00946F99">
        <w:rPr>
          <w:rFonts w:ascii="Times New Roman" w:hAnsi="Times New Roman"/>
          <w:color w:val="000000"/>
          <w:sz w:val="24"/>
          <w:szCs w:val="24"/>
        </w:rPr>
        <w:t xml:space="preserve"> №</w:t>
      </w:r>
      <w:r w:rsidR="00646D67">
        <w:rPr>
          <w:rFonts w:ascii="Times New Roman" w:hAnsi="Times New Roman"/>
          <w:color w:val="000000"/>
          <w:sz w:val="24"/>
          <w:szCs w:val="24"/>
        </w:rPr>
        <w:t xml:space="preserve"> </w:t>
      </w:r>
      <w:r>
        <w:rPr>
          <w:rFonts w:ascii="Times New Roman" w:hAnsi="Times New Roman"/>
          <w:color w:val="000000"/>
          <w:sz w:val="24"/>
          <w:szCs w:val="24"/>
        </w:rPr>
        <w:t>9</w:t>
      </w:r>
      <w:r w:rsidRPr="00946F99">
        <w:rPr>
          <w:rFonts w:ascii="Times New Roman" w:hAnsi="Times New Roman"/>
          <w:color w:val="000000"/>
          <w:sz w:val="24"/>
          <w:szCs w:val="24"/>
        </w:rPr>
        <w:t xml:space="preserve"> (с изменениями) утверждено штатное расписание Контрольно-ревизионной комиссии муниципального образования «Вяземский </w:t>
      </w:r>
      <w:r>
        <w:rPr>
          <w:rFonts w:ascii="Times New Roman" w:hAnsi="Times New Roman"/>
          <w:color w:val="000000"/>
          <w:sz w:val="24"/>
          <w:szCs w:val="24"/>
        </w:rPr>
        <w:t>муниципальный округ</w:t>
      </w:r>
      <w:r w:rsidRPr="00946F99">
        <w:rPr>
          <w:rFonts w:ascii="Times New Roman" w:hAnsi="Times New Roman"/>
          <w:color w:val="000000"/>
          <w:sz w:val="24"/>
          <w:szCs w:val="24"/>
        </w:rPr>
        <w:t>» Смоленской области.</w:t>
      </w:r>
    </w:p>
    <w:p w:rsidR="00B45C66" w:rsidRPr="00873580" w:rsidRDefault="00E5034A" w:rsidP="008626A5">
      <w:pPr>
        <w:spacing w:after="0" w:line="240" w:lineRule="auto"/>
        <w:ind w:left="4" w:firstLine="705"/>
        <w:jc w:val="both"/>
        <w:rPr>
          <w:rFonts w:ascii="Times New Roman" w:eastAsia="Times New Roman" w:hAnsi="Times New Roman" w:cs="Times New Roman"/>
          <w:sz w:val="16"/>
          <w:szCs w:val="16"/>
          <w:lang w:eastAsia="ru-RU"/>
        </w:rPr>
      </w:pPr>
      <w:r w:rsidRPr="00946F99">
        <w:rPr>
          <w:rFonts w:ascii="Times New Roman" w:hAnsi="Times New Roman"/>
          <w:color w:val="000000"/>
          <w:sz w:val="24"/>
          <w:szCs w:val="24"/>
        </w:rPr>
        <w:t xml:space="preserve">Исходя из высказанного, штатная численность работников Контрольно-ревизионной комиссии муниципального образования «Вяземский </w:t>
      </w:r>
      <w:r>
        <w:rPr>
          <w:rFonts w:ascii="Times New Roman" w:hAnsi="Times New Roman"/>
          <w:color w:val="000000"/>
          <w:sz w:val="24"/>
          <w:szCs w:val="24"/>
        </w:rPr>
        <w:t>муниципальный округ</w:t>
      </w:r>
      <w:r w:rsidRPr="00946F99">
        <w:rPr>
          <w:rFonts w:ascii="Times New Roman" w:hAnsi="Times New Roman"/>
          <w:color w:val="000000"/>
          <w:sz w:val="24"/>
          <w:szCs w:val="24"/>
        </w:rPr>
        <w:t>» Смоленской области в 202</w:t>
      </w:r>
      <w:r>
        <w:rPr>
          <w:rFonts w:ascii="Times New Roman" w:hAnsi="Times New Roman"/>
          <w:color w:val="000000"/>
          <w:sz w:val="24"/>
          <w:szCs w:val="24"/>
        </w:rPr>
        <w:t>5</w:t>
      </w:r>
      <w:r w:rsidRPr="00946F99">
        <w:rPr>
          <w:rFonts w:ascii="Times New Roman" w:hAnsi="Times New Roman"/>
          <w:color w:val="000000"/>
          <w:sz w:val="24"/>
          <w:szCs w:val="24"/>
        </w:rPr>
        <w:t xml:space="preserve"> году составляла 4</w:t>
      </w:r>
      <w:r>
        <w:rPr>
          <w:rFonts w:ascii="Times New Roman" w:hAnsi="Times New Roman"/>
          <w:color w:val="000000"/>
          <w:sz w:val="24"/>
          <w:szCs w:val="24"/>
        </w:rPr>
        <w:t>,285</w:t>
      </w:r>
      <w:r w:rsidRPr="00946F99">
        <w:rPr>
          <w:rFonts w:ascii="Times New Roman" w:hAnsi="Times New Roman"/>
          <w:color w:val="000000"/>
          <w:sz w:val="24"/>
          <w:szCs w:val="24"/>
        </w:rPr>
        <w:t xml:space="preserve"> человека (председатель, аудитор, инспектор, инспектор-бухгалтер</w:t>
      </w:r>
      <w:r>
        <w:rPr>
          <w:rFonts w:ascii="Times New Roman" w:hAnsi="Times New Roman"/>
          <w:color w:val="000000"/>
          <w:sz w:val="24"/>
          <w:szCs w:val="24"/>
        </w:rPr>
        <w:t>, инспектор 0,285 ставки</w:t>
      </w:r>
      <w:r w:rsidRPr="00946F99">
        <w:rPr>
          <w:rFonts w:ascii="Times New Roman" w:hAnsi="Times New Roman"/>
          <w:color w:val="000000"/>
          <w:sz w:val="24"/>
          <w:szCs w:val="24"/>
        </w:rPr>
        <w:t>).</w:t>
      </w:r>
    </w:p>
    <w:p w:rsidR="00201EA0" w:rsidRPr="002B760C" w:rsidRDefault="00201EA0" w:rsidP="001A3416">
      <w:pPr>
        <w:spacing w:after="0" w:line="240" w:lineRule="auto"/>
        <w:ind w:left="4" w:firstLine="705"/>
        <w:jc w:val="both"/>
        <w:rPr>
          <w:rFonts w:ascii="Times New Roman" w:eastAsia="Times New Roman" w:hAnsi="Times New Roman" w:cs="Times New Roman"/>
          <w:sz w:val="24"/>
          <w:lang w:eastAsia="ru-RU"/>
        </w:rPr>
      </w:pPr>
      <w:r w:rsidRPr="002B760C">
        <w:rPr>
          <w:rFonts w:ascii="Times New Roman" w:eastAsia="Times New Roman" w:hAnsi="Times New Roman" w:cs="Times New Roman"/>
          <w:sz w:val="24"/>
          <w:lang w:eastAsia="ru-RU"/>
        </w:rPr>
        <w:t xml:space="preserve">Бюджетный учет </w:t>
      </w:r>
      <w:r w:rsidR="00D92AD2" w:rsidRPr="002B760C">
        <w:rPr>
          <w:rFonts w:ascii="Times New Roman" w:eastAsia="Times New Roman" w:hAnsi="Times New Roman" w:cs="Times New Roman"/>
          <w:sz w:val="24"/>
          <w:lang w:eastAsia="ru-RU"/>
        </w:rPr>
        <w:t>осуществлялся</w:t>
      </w:r>
      <w:r w:rsidRPr="002B760C">
        <w:rPr>
          <w:rFonts w:ascii="Times New Roman" w:eastAsia="Times New Roman" w:hAnsi="Times New Roman" w:cs="Times New Roman"/>
          <w:sz w:val="24"/>
          <w:lang w:eastAsia="ru-RU"/>
        </w:rPr>
        <w:t xml:space="preserve"> в соответствии с </w:t>
      </w:r>
      <w:r w:rsidR="002B760C" w:rsidRPr="002B760C">
        <w:rPr>
          <w:rFonts w:ascii="Times New Roman" w:hAnsi="Times New Roman" w:cs="Times New Roman"/>
          <w:sz w:val="24"/>
          <w:szCs w:val="24"/>
        </w:rPr>
        <w:t>Федеральным</w:t>
      </w:r>
      <w:r w:rsidR="000847F4" w:rsidRPr="002B760C">
        <w:rPr>
          <w:rFonts w:ascii="Times New Roman" w:hAnsi="Times New Roman" w:cs="Times New Roman"/>
          <w:sz w:val="24"/>
          <w:szCs w:val="24"/>
        </w:rPr>
        <w:t xml:space="preserve"> стандартом </w:t>
      </w:r>
      <w:r w:rsidR="002B760C">
        <w:rPr>
          <w:rFonts w:ascii="Times New Roman" w:hAnsi="Times New Roman" w:cs="Times New Roman"/>
          <w:sz w:val="24"/>
          <w:szCs w:val="24"/>
        </w:rPr>
        <w:t>б</w:t>
      </w:r>
      <w:r w:rsidR="000847F4" w:rsidRPr="002B760C">
        <w:rPr>
          <w:rFonts w:ascii="Times New Roman" w:hAnsi="Times New Roman" w:cs="Times New Roman"/>
          <w:sz w:val="24"/>
          <w:szCs w:val="24"/>
        </w:rPr>
        <w:t>ухгалтерского учета Государственных финансов «Единый план счетов бухгалтерского учета государственных финансов»</w:t>
      </w:r>
      <w:r w:rsidRPr="002B760C">
        <w:rPr>
          <w:rFonts w:ascii="Times New Roman" w:eastAsia="Times New Roman" w:hAnsi="Times New Roman" w:cs="Times New Roman"/>
          <w:sz w:val="24"/>
          <w:lang w:eastAsia="ru-RU"/>
        </w:rPr>
        <w:t>, утвержденны</w:t>
      </w:r>
      <w:r w:rsidR="000847F4" w:rsidRPr="002B760C">
        <w:rPr>
          <w:rFonts w:ascii="Times New Roman" w:eastAsia="Times New Roman" w:hAnsi="Times New Roman" w:cs="Times New Roman"/>
          <w:sz w:val="24"/>
          <w:lang w:eastAsia="ru-RU"/>
        </w:rPr>
        <w:t>м</w:t>
      </w:r>
      <w:r w:rsidRPr="002B760C">
        <w:rPr>
          <w:rFonts w:ascii="Times New Roman" w:eastAsia="Times New Roman" w:hAnsi="Times New Roman" w:cs="Times New Roman"/>
          <w:sz w:val="24"/>
          <w:lang w:eastAsia="ru-RU"/>
        </w:rPr>
        <w:t xml:space="preserve"> </w:t>
      </w:r>
      <w:r w:rsidR="000847F4" w:rsidRPr="002B760C">
        <w:rPr>
          <w:rFonts w:ascii="Times New Roman" w:eastAsia="Times New Roman" w:hAnsi="Times New Roman" w:cs="Times New Roman"/>
          <w:sz w:val="24"/>
          <w:lang w:eastAsia="ru-RU"/>
        </w:rPr>
        <w:t>Приказом Минфина России от 30.08.2024 № 121н</w:t>
      </w:r>
      <w:r w:rsidR="002B760C" w:rsidRPr="002B760C">
        <w:rPr>
          <w:rFonts w:ascii="Times New Roman" w:eastAsia="Times New Roman" w:hAnsi="Times New Roman" w:cs="Times New Roman"/>
          <w:sz w:val="24"/>
          <w:lang w:eastAsia="ru-RU"/>
        </w:rPr>
        <w:t>,</w:t>
      </w:r>
      <w:r w:rsidR="000847F4" w:rsidRPr="002B760C">
        <w:rPr>
          <w:rFonts w:ascii="Times New Roman" w:eastAsia="Times New Roman" w:hAnsi="Times New Roman" w:cs="Times New Roman"/>
          <w:sz w:val="24"/>
          <w:lang w:eastAsia="ru-RU"/>
        </w:rPr>
        <w:t xml:space="preserve"> </w:t>
      </w:r>
      <w:r w:rsidRPr="002B760C">
        <w:rPr>
          <w:rFonts w:ascii="Times New Roman" w:eastAsia="Times New Roman" w:hAnsi="Times New Roman" w:cs="Times New Roman"/>
          <w:sz w:val="24"/>
          <w:lang w:eastAsia="ru-RU"/>
        </w:rPr>
        <w:t>Контрольно-ревизионная комиссия руководств</w:t>
      </w:r>
      <w:r w:rsidR="009E0EFE" w:rsidRPr="002B760C">
        <w:rPr>
          <w:rFonts w:ascii="Times New Roman" w:eastAsia="Times New Roman" w:hAnsi="Times New Roman" w:cs="Times New Roman"/>
          <w:sz w:val="24"/>
          <w:lang w:eastAsia="ru-RU"/>
        </w:rPr>
        <w:t>овалась</w:t>
      </w:r>
      <w:r w:rsidRPr="002B760C">
        <w:rPr>
          <w:rFonts w:ascii="Times New Roman" w:eastAsia="Times New Roman" w:hAnsi="Times New Roman" w:cs="Times New Roman"/>
          <w:sz w:val="24"/>
          <w:lang w:eastAsia="ru-RU"/>
        </w:rPr>
        <w:t>:</w:t>
      </w:r>
    </w:p>
    <w:p w:rsidR="004F038C" w:rsidRPr="00E8642E" w:rsidRDefault="004F038C" w:rsidP="00200293">
      <w:pPr>
        <w:numPr>
          <w:ilvl w:val="0"/>
          <w:numId w:val="22"/>
        </w:numPr>
        <w:spacing w:after="0" w:line="240" w:lineRule="auto"/>
        <w:ind w:left="284"/>
        <w:jc w:val="both"/>
        <w:rPr>
          <w:rFonts w:ascii="Times New Roman" w:eastAsia="Times New Roman" w:hAnsi="Times New Roman" w:cs="Times New Roman"/>
          <w:sz w:val="24"/>
          <w:lang w:eastAsia="ru-RU"/>
        </w:rPr>
      </w:pPr>
      <w:r w:rsidRPr="00E8642E">
        <w:rPr>
          <w:rFonts w:ascii="Times New Roman" w:hAnsi="Times New Roman" w:cs="Times New Roman"/>
          <w:sz w:val="24"/>
          <w:szCs w:val="24"/>
        </w:rPr>
        <w:t xml:space="preserve">Федеральным стандартом бухгалтерского учета </w:t>
      </w:r>
      <w:r w:rsidR="00F6100E" w:rsidRPr="00E8642E">
        <w:rPr>
          <w:rFonts w:ascii="Times New Roman" w:hAnsi="Times New Roman" w:cs="Times New Roman"/>
          <w:sz w:val="24"/>
          <w:szCs w:val="24"/>
        </w:rPr>
        <w:t>государственных</w:t>
      </w:r>
      <w:r w:rsidRPr="00E8642E">
        <w:rPr>
          <w:rFonts w:ascii="Times New Roman" w:hAnsi="Times New Roman" w:cs="Times New Roman"/>
          <w:sz w:val="24"/>
          <w:szCs w:val="24"/>
        </w:rPr>
        <w:t xml:space="preserve"> </w:t>
      </w:r>
      <w:r w:rsidR="00E8642E" w:rsidRPr="00E8642E">
        <w:rPr>
          <w:rFonts w:ascii="Times New Roman" w:hAnsi="Times New Roman" w:cs="Times New Roman"/>
          <w:sz w:val="24"/>
          <w:szCs w:val="24"/>
        </w:rPr>
        <w:t>финансов «План</w:t>
      </w:r>
      <w:r w:rsidRPr="00E8642E">
        <w:rPr>
          <w:rFonts w:ascii="Times New Roman" w:hAnsi="Times New Roman" w:cs="Times New Roman"/>
          <w:sz w:val="24"/>
          <w:szCs w:val="24"/>
        </w:rPr>
        <w:t xml:space="preserve"> </w:t>
      </w:r>
      <w:r w:rsidR="00E8642E" w:rsidRPr="00E8642E">
        <w:rPr>
          <w:rFonts w:ascii="Times New Roman" w:hAnsi="Times New Roman" w:cs="Times New Roman"/>
          <w:sz w:val="24"/>
          <w:szCs w:val="24"/>
        </w:rPr>
        <w:t>счетов</w:t>
      </w:r>
      <w:r w:rsidRPr="00E8642E">
        <w:rPr>
          <w:rFonts w:ascii="Times New Roman" w:hAnsi="Times New Roman" w:cs="Times New Roman"/>
          <w:sz w:val="24"/>
          <w:szCs w:val="24"/>
        </w:rPr>
        <w:t xml:space="preserve"> </w:t>
      </w:r>
      <w:r w:rsidR="00E8642E" w:rsidRPr="00E8642E">
        <w:rPr>
          <w:rFonts w:ascii="Times New Roman" w:hAnsi="Times New Roman" w:cs="Times New Roman"/>
          <w:sz w:val="24"/>
          <w:szCs w:val="24"/>
        </w:rPr>
        <w:t>бюджетного</w:t>
      </w:r>
      <w:r w:rsidRPr="00E8642E">
        <w:rPr>
          <w:rFonts w:ascii="Times New Roman" w:hAnsi="Times New Roman" w:cs="Times New Roman"/>
          <w:sz w:val="24"/>
          <w:szCs w:val="24"/>
        </w:rPr>
        <w:t xml:space="preserve"> </w:t>
      </w:r>
      <w:r w:rsidR="00E8642E" w:rsidRPr="00E8642E">
        <w:rPr>
          <w:rFonts w:ascii="Times New Roman" w:hAnsi="Times New Roman" w:cs="Times New Roman"/>
          <w:sz w:val="24"/>
          <w:szCs w:val="24"/>
        </w:rPr>
        <w:t>учёта»</w:t>
      </w:r>
      <w:r w:rsidR="00201EA0" w:rsidRPr="00E8642E">
        <w:rPr>
          <w:rFonts w:ascii="Times New Roman" w:eastAsia="Times New Roman" w:hAnsi="Times New Roman" w:cs="Times New Roman"/>
          <w:sz w:val="24"/>
          <w:lang w:eastAsia="ru-RU"/>
        </w:rPr>
        <w:t>, утвержденн</w:t>
      </w:r>
      <w:r w:rsidR="00E8642E">
        <w:rPr>
          <w:rFonts w:ascii="Times New Roman" w:eastAsia="Times New Roman" w:hAnsi="Times New Roman" w:cs="Times New Roman"/>
          <w:sz w:val="24"/>
          <w:lang w:eastAsia="ru-RU"/>
        </w:rPr>
        <w:t>ым</w:t>
      </w:r>
      <w:r w:rsidR="00201EA0" w:rsidRPr="00E8642E">
        <w:rPr>
          <w:rFonts w:ascii="Times New Roman" w:eastAsia="Times New Roman" w:hAnsi="Times New Roman" w:cs="Times New Roman"/>
          <w:sz w:val="24"/>
          <w:lang w:eastAsia="ru-RU"/>
        </w:rPr>
        <w:t xml:space="preserve"> </w:t>
      </w:r>
      <w:r w:rsidRPr="00E8642E">
        <w:rPr>
          <w:rFonts w:ascii="Times New Roman" w:eastAsia="Times New Roman" w:hAnsi="Times New Roman" w:cs="Times New Roman"/>
          <w:sz w:val="24"/>
          <w:lang w:eastAsia="ru-RU"/>
        </w:rPr>
        <w:t>Приказ</w:t>
      </w:r>
      <w:r w:rsidR="00E8642E">
        <w:rPr>
          <w:rFonts w:ascii="Times New Roman" w:eastAsia="Times New Roman" w:hAnsi="Times New Roman" w:cs="Times New Roman"/>
          <w:sz w:val="24"/>
          <w:lang w:eastAsia="ru-RU"/>
        </w:rPr>
        <w:t>ом</w:t>
      </w:r>
      <w:r w:rsidRPr="00E8642E">
        <w:rPr>
          <w:rFonts w:ascii="Times New Roman" w:eastAsia="Times New Roman" w:hAnsi="Times New Roman" w:cs="Times New Roman"/>
          <w:sz w:val="24"/>
          <w:lang w:eastAsia="ru-RU"/>
        </w:rPr>
        <w:t xml:space="preserve"> Минфина России от 20.09.2024 </w:t>
      </w:r>
      <w:r w:rsidR="001D2EE8">
        <w:rPr>
          <w:rFonts w:ascii="Times New Roman" w:eastAsia="Times New Roman" w:hAnsi="Times New Roman" w:cs="Times New Roman"/>
          <w:sz w:val="24"/>
          <w:lang w:eastAsia="ru-RU"/>
        </w:rPr>
        <w:t xml:space="preserve">                 </w:t>
      </w:r>
      <w:r w:rsidR="00E8642E">
        <w:rPr>
          <w:rFonts w:ascii="Times New Roman" w:eastAsia="Times New Roman" w:hAnsi="Times New Roman" w:cs="Times New Roman"/>
          <w:sz w:val="24"/>
          <w:lang w:eastAsia="ru-RU"/>
        </w:rPr>
        <w:t>№</w:t>
      </w:r>
      <w:r w:rsidRPr="00E8642E">
        <w:rPr>
          <w:rFonts w:ascii="Times New Roman" w:eastAsia="Times New Roman" w:hAnsi="Times New Roman" w:cs="Times New Roman"/>
          <w:sz w:val="24"/>
          <w:lang w:eastAsia="ru-RU"/>
        </w:rPr>
        <w:t xml:space="preserve"> 132н</w:t>
      </w:r>
      <w:r w:rsidR="00E8642E">
        <w:rPr>
          <w:rFonts w:ascii="Times New Roman" w:eastAsia="Times New Roman" w:hAnsi="Times New Roman" w:cs="Times New Roman"/>
          <w:sz w:val="24"/>
          <w:lang w:eastAsia="ru-RU"/>
        </w:rPr>
        <w:t>;</w:t>
      </w:r>
      <w:r w:rsidRPr="00E8642E">
        <w:rPr>
          <w:rFonts w:ascii="Times New Roman" w:eastAsia="Times New Roman" w:hAnsi="Times New Roman" w:cs="Times New Roman"/>
          <w:sz w:val="24"/>
          <w:lang w:eastAsia="ru-RU"/>
        </w:rPr>
        <w:t xml:space="preserve"> </w:t>
      </w:r>
    </w:p>
    <w:p w:rsidR="00201EA0" w:rsidRPr="004F038C" w:rsidRDefault="00201EA0" w:rsidP="00200293">
      <w:pPr>
        <w:numPr>
          <w:ilvl w:val="0"/>
          <w:numId w:val="22"/>
        </w:numPr>
        <w:spacing w:after="0" w:line="240" w:lineRule="auto"/>
        <w:ind w:left="284"/>
        <w:jc w:val="both"/>
        <w:rPr>
          <w:rFonts w:ascii="Times New Roman" w:eastAsia="Times New Roman" w:hAnsi="Times New Roman" w:cs="Times New Roman"/>
          <w:sz w:val="24"/>
          <w:lang w:eastAsia="ru-RU"/>
        </w:rPr>
      </w:pPr>
      <w:r w:rsidRPr="004F038C">
        <w:rPr>
          <w:rFonts w:ascii="Times New Roman" w:eastAsia="Times New Roman" w:hAnsi="Times New Roman" w:cs="Times New Roman"/>
          <w:sz w:val="24"/>
          <w:lang w:eastAsia="ru-RU"/>
        </w:rPr>
        <w:t>Инструкцией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Минфина РФ от 28.12.2010 №</w:t>
      </w:r>
      <w:r w:rsidR="00646D67">
        <w:rPr>
          <w:rFonts w:ascii="Times New Roman" w:eastAsia="Times New Roman" w:hAnsi="Times New Roman" w:cs="Times New Roman"/>
          <w:sz w:val="24"/>
          <w:lang w:eastAsia="ru-RU"/>
        </w:rPr>
        <w:t xml:space="preserve"> </w:t>
      </w:r>
      <w:r w:rsidRPr="004F038C">
        <w:rPr>
          <w:rFonts w:ascii="Times New Roman" w:eastAsia="Times New Roman" w:hAnsi="Times New Roman" w:cs="Times New Roman"/>
          <w:sz w:val="24"/>
          <w:lang w:eastAsia="ru-RU"/>
        </w:rPr>
        <w:t>191н</w:t>
      </w:r>
      <w:r w:rsidR="00646D67">
        <w:rPr>
          <w:rFonts w:ascii="Times New Roman" w:eastAsia="Times New Roman" w:hAnsi="Times New Roman" w:cs="Times New Roman"/>
          <w:sz w:val="24"/>
          <w:lang w:eastAsia="ru-RU"/>
        </w:rPr>
        <w:t>;</w:t>
      </w:r>
      <w:r w:rsidRPr="004F038C">
        <w:rPr>
          <w:rFonts w:ascii="Times New Roman" w:eastAsia="Times New Roman" w:hAnsi="Times New Roman" w:cs="Times New Roman"/>
          <w:sz w:val="24"/>
          <w:lang w:eastAsia="ru-RU"/>
        </w:rPr>
        <w:t xml:space="preserve"> </w:t>
      </w:r>
    </w:p>
    <w:p w:rsidR="00201EA0" w:rsidRPr="004504D1" w:rsidRDefault="00201EA0" w:rsidP="00201EA0">
      <w:pPr>
        <w:numPr>
          <w:ilvl w:val="0"/>
          <w:numId w:val="22"/>
        </w:numPr>
        <w:spacing w:after="0" w:line="240" w:lineRule="auto"/>
        <w:ind w:left="284"/>
        <w:jc w:val="both"/>
        <w:rPr>
          <w:rFonts w:ascii="Times New Roman" w:eastAsia="Times New Roman" w:hAnsi="Times New Roman" w:cs="Times New Roman"/>
          <w:sz w:val="24"/>
          <w:lang w:eastAsia="ru-RU"/>
        </w:rPr>
      </w:pPr>
      <w:r w:rsidRPr="004504D1">
        <w:rPr>
          <w:rFonts w:ascii="Times New Roman" w:eastAsia="Times New Roman" w:hAnsi="Times New Roman" w:cs="Times New Roman"/>
          <w:sz w:val="24"/>
          <w:lang w:eastAsia="ru-RU"/>
        </w:rPr>
        <w:t>приказами, разъяснениями, пояснениями, указаниями, письмами, рекомендациями Министерства финансов Российской Федерации и Федерального казначейства Российской Федерации, Бюджетным кодексом Российской Федерации</w:t>
      </w:r>
      <w:r w:rsidR="00646D67">
        <w:rPr>
          <w:rFonts w:ascii="Times New Roman" w:eastAsia="Times New Roman" w:hAnsi="Times New Roman" w:cs="Times New Roman"/>
          <w:sz w:val="24"/>
          <w:lang w:eastAsia="ru-RU"/>
        </w:rPr>
        <w:t>;</w:t>
      </w:r>
      <w:r w:rsidRPr="004504D1">
        <w:rPr>
          <w:rFonts w:ascii="Times New Roman" w:eastAsia="Times New Roman" w:hAnsi="Times New Roman" w:cs="Times New Roman"/>
          <w:sz w:val="24"/>
          <w:lang w:eastAsia="ru-RU"/>
        </w:rPr>
        <w:t xml:space="preserve"> </w:t>
      </w:r>
    </w:p>
    <w:p w:rsidR="00201EA0" w:rsidRPr="004504D1" w:rsidRDefault="00201EA0" w:rsidP="00201EA0">
      <w:pPr>
        <w:numPr>
          <w:ilvl w:val="0"/>
          <w:numId w:val="22"/>
        </w:numPr>
        <w:spacing w:after="0" w:line="240" w:lineRule="auto"/>
        <w:ind w:left="284"/>
        <w:jc w:val="both"/>
        <w:rPr>
          <w:rFonts w:ascii="Times New Roman" w:eastAsia="Times New Roman" w:hAnsi="Times New Roman" w:cs="Times New Roman"/>
          <w:sz w:val="24"/>
          <w:lang w:eastAsia="ru-RU"/>
        </w:rPr>
      </w:pPr>
      <w:r w:rsidRPr="004504D1">
        <w:rPr>
          <w:rFonts w:ascii="Times New Roman" w:eastAsia="Times New Roman" w:hAnsi="Times New Roman" w:cs="Times New Roman"/>
          <w:sz w:val="24"/>
          <w:lang w:eastAsia="ru-RU"/>
        </w:rPr>
        <w:t xml:space="preserve">Положением о бюджетном процессе муниципального образования «Вяземский </w:t>
      </w:r>
      <w:r w:rsidR="00563F71">
        <w:rPr>
          <w:rFonts w:ascii="Times New Roman" w:eastAsia="Times New Roman" w:hAnsi="Times New Roman" w:cs="Times New Roman"/>
          <w:sz w:val="24"/>
          <w:lang w:eastAsia="ru-RU"/>
        </w:rPr>
        <w:t>муниципальный округ</w:t>
      </w:r>
      <w:r w:rsidRPr="004504D1">
        <w:rPr>
          <w:rFonts w:ascii="Times New Roman" w:eastAsia="Times New Roman" w:hAnsi="Times New Roman" w:cs="Times New Roman"/>
          <w:sz w:val="24"/>
          <w:lang w:eastAsia="ru-RU"/>
        </w:rPr>
        <w:t>» Смоленской области.</w:t>
      </w:r>
    </w:p>
    <w:p w:rsidR="004504D1" w:rsidRPr="00870113" w:rsidRDefault="004504D1" w:rsidP="00201EA0">
      <w:pPr>
        <w:spacing w:after="0" w:line="240" w:lineRule="auto"/>
        <w:ind w:left="4" w:firstLine="567"/>
        <w:jc w:val="both"/>
        <w:rPr>
          <w:rFonts w:ascii="Times New Roman" w:eastAsia="Times New Roman" w:hAnsi="Times New Roman" w:cs="Times New Roman"/>
          <w:sz w:val="16"/>
          <w:szCs w:val="16"/>
          <w:lang w:eastAsia="ru-RU"/>
        </w:rPr>
      </w:pPr>
    </w:p>
    <w:p w:rsidR="004504D1" w:rsidRPr="001706CE" w:rsidRDefault="004504D1" w:rsidP="001A3416">
      <w:pPr>
        <w:spacing w:after="0" w:line="240" w:lineRule="auto"/>
        <w:ind w:left="4" w:firstLine="705"/>
        <w:jc w:val="both"/>
        <w:rPr>
          <w:rFonts w:ascii="Times New Roman" w:eastAsia="Times New Roman" w:hAnsi="Times New Roman" w:cs="Times New Roman"/>
          <w:sz w:val="24"/>
          <w:lang w:eastAsia="ru-RU"/>
        </w:rPr>
      </w:pPr>
      <w:r w:rsidRPr="001706CE">
        <w:rPr>
          <w:rFonts w:ascii="Times New Roman" w:eastAsia="Times New Roman" w:hAnsi="Times New Roman" w:cs="Times New Roman"/>
          <w:sz w:val="24"/>
          <w:lang w:eastAsia="ru-RU"/>
        </w:rPr>
        <w:t xml:space="preserve">Контрольно-ревизионная комиссия муниципального образования «Вяземский </w:t>
      </w:r>
      <w:r w:rsidR="00460147" w:rsidRPr="001706CE">
        <w:rPr>
          <w:rFonts w:ascii="Times New Roman" w:eastAsia="Times New Roman" w:hAnsi="Times New Roman" w:cs="Times New Roman"/>
          <w:sz w:val="24"/>
          <w:lang w:eastAsia="ru-RU"/>
        </w:rPr>
        <w:t>муниципальный округ</w:t>
      </w:r>
      <w:r w:rsidRPr="001706CE">
        <w:rPr>
          <w:rFonts w:ascii="Times New Roman" w:eastAsia="Times New Roman" w:hAnsi="Times New Roman" w:cs="Times New Roman"/>
          <w:sz w:val="24"/>
          <w:lang w:eastAsia="ru-RU"/>
        </w:rPr>
        <w:t xml:space="preserve">» Смоленской области, как учреждение, зарегистрировано в установленном порядке в </w:t>
      </w:r>
      <w:r w:rsidRPr="006C2708">
        <w:rPr>
          <w:rFonts w:ascii="Times New Roman" w:eastAsia="Times New Roman" w:hAnsi="Times New Roman" w:cs="Times New Roman"/>
          <w:sz w:val="24"/>
          <w:lang w:eastAsia="ru-RU"/>
        </w:rPr>
        <w:t>ИФНС №5</w:t>
      </w:r>
      <w:r w:rsidRPr="001706CE">
        <w:rPr>
          <w:rFonts w:ascii="Times New Roman" w:eastAsia="Times New Roman" w:hAnsi="Times New Roman" w:cs="Times New Roman"/>
          <w:sz w:val="24"/>
          <w:lang w:eastAsia="ru-RU"/>
        </w:rPr>
        <w:t xml:space="preserve"> по Смоленской области</w:t>
      </w:r>
      <w:r w:rsidR="003B0383" w:rsidRPr="001706CE">
        <w:rPr>
          <w:rFonts w:ascii="Times New Roman" w:eastAsia="Times New Roman" w:hAnsi="Times New Roman" w:cs="Times New Roman"/>
          <w:sz w:val="24"/>
          <w:lang w:eastAsia="ru-RU"/>
        </w:rPr>
        <w:t xml:space="preserve"> и</w:t>
      </w:r>
      <w:r w:rsidRPr="001706CE">
        <w:rPr>
          <w:rFonts w:ascii="Times New Roman" w:eastAsia="Times New Roman" w:hAnsi="Times New Roman" w:cs="Times New Roman"/>
          <w:sz w:val="24"/>
          <w:lang w:eastAsia="ru-RU"/>
        </w:rPr>
        <w:t xml:space="preserve"> </w:t>
      </w:r>
      <w:r w:rsidR="006C2708">
        <w:rPr>
          <w:rFonts w:ascii="Times New Roman" w:eastAsia="Times New Roman" w:hAnsi="Times New Roman" w:cs="Times New Roman"/>
          <w:sz w:val="24"/>
          <w:lang w:eastAsia="ru-RU"/>
        </w:rPr>
        <w:t>является</w:t>
      </w:r>
      <w:r w:rsidRPr="001706CE">
        <w:rPr>
          <w:rFonts w:ascii="Times New Roman" w:eastAsia="Times New Roman" w:hAnsi="Times New Roman" w:cs="Times New Roman"/>
          <w:sz w:val="24"/>
          <w:lang w:eastAsia="ru-RU"/>
        </w:rPr>
        <w:t xml:space="preserve"> юридическим лицом </w:t>
      </w:r>
      <w:r w:rsidR="00870113" w:rsidRPr="001706CE">
        <w:rPr>
          <w:rFonts w:ascii="Times New Roman" w:eastAsia="Times New Roman" w:hAnsi="Times New Roman" w:cs="Times New Roman"/>
          <w:sz w:val="24"/>
          <w:lang w:eastAsia="ru-RU"/>
        </w:rPr>
        <w:t>(</w:t>
      </w:r>
      <w:r w:rsidR="003B0383" w:rsidRPr="001706CE">
        <w:rPr>
          <w:rFonts w:ascii="Times New Roman" w:eastAsia="Times New Roman" w:hAnsi="Times New Roman" w:cs="Times New Roman"/>
          <w:sz w:val="24"/>
          <w:lang w:eastAsia="ru-RU"/>
        </w:rPr>
        <w:t xml:space="preserve">запись </w:t>
      </w:r>
      <w:r w:rsidRPr="001706CE">
        <w:rPr>
          <w:rFonts w:ascii="Times New Roman" w:eastAsia="Times New Roman" w:hAnsi="Times New Roman" w:cs="Times New Roman"/>
          <w:sz w:val="24"/>
          <w:lang w:eastAsia="ru-RU"/>
        </w:rPr>
        <w:t xml:space="preserve">в </w:t>
      </w:r>
      <w:r w:rsidR="003B0383" w:rsidRPr="001706CE">
        <w:rPr>
          <w:rFonts w:ascii="Times New Roman" w:eastAsia="Times New Roman" w:hAnsi="Times New Roman" w:cs="Times New Roman"/>
          <w:sz w:val="24"/>
          <w:lang w:eastAsia="ru-RU"/>
        </w:rPr>
        <w:t>ЕГРЮЛ</w:t>
      </w:r>
      <w:r w:rsidRPr="001706CE">
        <w:rPr>
          <w:rFonts w:ascii="Times New Roman" w:eastAsia="Times New Roman" w:hAnsi="Times New Roman" w:cs="Times New Roman"/>
          <w:sz w:val="24"/>
          <w:lang w:eastAsia="ru-RU"/>
        </w:rPr>
        <w:t xml:space="preserve"> </w:t>
      </w:r>
      <w:r w:rsidR="003B0383" w:rsidRPr="001706CE">
        <w:rPr>
          <w:rFonts w:ascii="Times New Roman" w:eastAsia="Times New Roman" w:hAnsi="Times New Roman" w:cs="Times New Roman"/>
          <w:sz w:val="24"/>
          <w:lang w:eastAsia="ru-RU"/>
        </w:rPr>
        <w:t xml:space="preserve">внесена </w:t>
      </w:r>
      <w:r w:rsidR="004379E1" w:rsidRPr="001706CE">
        <w:rPr>
          <w:rFonts w:ascii="Times New Roman" w:eastAsia="Times New Roman" w:hAnsi="Times New Roman" w:cs="Times New Roman"/>
          <w:sz w:val="24"/>
          <w:lang w:eastAsia="ru-RU"/>
        </w:rPr>
        <w:t>23</w:t>
      </w:r>
      <w:r w:rsidRPr="001706CE">
        <w:rPr>
          <w:rFonts w:ascii="Times New Roman" w:eastAsia="Times New Roman" w:hAnsi="Times New Roman" w:cs="Times New Roman"/>
          <w:sz w:val="24"/>
          <w:lang w:eastAsia="ru-RU"/>
        </w:rPr>
        <w:t>.</w:t>
      </w:r>
      <w:r w:rsidR="001706CE" w:rsidRPr="001706CE">
        <w:rPr>
          <w:rFonts w:ascii="Times New Roman" w:eastAsia="Times New Roman" w:hAnsi="Times New Roman" w:cs="Times New Roman"/>
          <w:sz w:val="24"/>
          <w:lang w:eastAsia="ru-RU"/>
        </w:rPr>
        <w:t>12</w:t>
      </w:r>
      <w:r w:rsidRPr="001706CE">
        <w:rPr>
          <w:rFonts w:ascii="Times New Roman" w:eastAsia="Times New Roman" w:hAnsi="Times New Roman" w:cs="Times New Roman"/>
          <w:sz w:val="24"/>
          <w:lang w:eastAsia="ru-RU"/>
        </w:rPr>
        <w:t>.202</w:t>
      </w:r>
      <w:r w:rsidR="001706CE" w:rsidRPr="001706CE">
        <w:rPr>
          <w:rFonts w:ascii="Times New Roman" w:eastAsia="Times New Roman" w:hAnsi="Times New Roman" w:cs="Times New Roman"/>
          <w:sz w:val="24"/>
          <w:lang w:eastAsia="ru-RU"/>
        </w:rPr>
        <w:t>4</w:t>
      </w:r>
      <w:r w:rsidRPr="001706CE">
        <w:rPr>
          <w:rFonts w:ascii="Times New Roman" w:eastAsia="Times New Roman" w:hAnsi="Times New Roman" w:cs="Times New Roman"/>
          <w:sz w:val="24"/>
          <w:lang w:eastAsia="ru-RU"/>
        </w:rPr>
        <w:t xml:space="preserve"> года</w:t>
      </w:r>
      <w:r w:rsidR="00870113" w:rsidRPr="001706CE">
        <w:rPr>
          <w:rFonts w:ascii="Times New Roman" w:eastAsia="Times New Roman" w:hAnsi="Times New Roman" w:cs="Times New Roman"/>
          <w:sz w:val="24"/>
          <w:lang w:eastAsia="ru-RU"/>
        </w:rPr>
        <w:t>):</w:t>
      </w:r>
      <w:r w:rsidRPr="001706CE">
        <w:rPr>
          <w:rFonts w:ascii="Times New Roman" w:eastAsia="Times New Roman" w:hAnsi="Times New Roman" w:cs="Times New Roman"/>
          <w:sz w:val="24"/>
          <w:lang w:eastAsia="ru-RU"/>
        </w:rPr>
        <w:t xml:space="preserve"> ОГРН</w:t>
      </w:r>
      <w:r w:rsidR="003B0383" w:rsidRPr="001706CE">
        <w:rPr>
          <w:rFonts w:ascii="Times New Roman" w:eastAsia="Times New Roman" w:hAnsi="Times New Roman" w:cs="Times New Roman"/>
          <w:sz w:val="24"/>
          <w:lang w:eastAsia="ru-RU"/>
        </w:rPr>
        <w:t xml:space="preserve"> </w:t>
      </w:r>
      <w:r w:rsidR="001706CE" w:rsidRPr="001706CE">
        <w:rPr>
          <w:rFonts w:ascii="Times New Roman" w:eastAsia="Times New Roman" w:hAnsi="Times New Roman" w:cs="Times New Roman"/>
          <w:sz w:val="24"/>
          <w:lang w:eastAsia="ru-RU"/>
        </w:rPr>
        <w:t>1246700018399</w:t>
      </w:r>
      <w:r w:rsidRPr="001706CE">
        <w:rPr>
          <w:rFonts w:ascii="Times New Roman" w:eastAsia="Times New Roman" w:hAnsi="Times New Roman" w:cs="Times New Roman"/>
          <w:sz w:val="24"/>
          <w:lang w:eastAsia="ru-RU"/>
        </w:rPr>
        <w:t xml:space="preserve">, ИНН </w:t>
      </w:r>
      <w:r w:rsidR="001706CE">
        <w:rPr>
          <w:rFonts w:ascii="Times New Roman" w:eastAsia="Times New Roman" w:hAnsi="Times New Roman" w:cs="Times New Roman"/>
          <w:sz w:val="24"/>
          <w:lang w:eastAsia="ru-RU"/>
        </w:rPr>
        <w:t>6700026781</w:t>
      </w:r>
      <w:r w:rsidR="003B0383" w:rsidRPr="001706CE">
        <w:rPr>
          <w:rFonts w:ascii="Times New Roman" w:eastAsia="Times New Roman" w:hAnsi="Times New Roman" w:cs="Times New Roman"/>
          <w:sz w:val="24"/>
          <w:lang w:eastAsia="ru-RU"/>
        </w:rPr>
        <w:t>,</w:t>
      </w:r>
      <w:r w:rsidR="006C2325" w:rsidRPr="001706CE">
        <w:rPr>
          <w:rFonts w:ascii="Times New Roman" w:eastAsia="Times New Roman" w:hAnsi="Times New Roman" w:cs="Times New Roman"/>
          <w:sz w:val="24"/>
          <w:lang w:eastAsia="ru-RU"/>
        </w:rPr>
        <w:t xml:space="preserve"> </w:t>
      </w:r>
      <w:r w:rsidRPr="001706CE">
        <w:rPr>
          <w:rFonts w:ascii="Times New Roman" w:eastAsia="Times New Roman" w:hAnsi="Times New Roman" w:cs="Times New Roman"/>
          <w:sz w:val="24"/>
          <w:lang w:eastAsia="ru-RU"/>
        </w:rPr>
        <w:t xml:space="preserve">КПП </w:t>
      </w:r>
      <w:r w:rsidR="001706CE">
        <w:rPr>
          <w:rFonts w:ascii="Times New Roman" w:eastAsia="Times New Roman" w:hAnsi="Times New Roman" w:cs="Times New Roman"/>
          <w:sz w:val="24"/>
          <w:lang w:eastAsia="ru-RU"/>
        </w:rPr>
        <w:t>670001001</w:t>
      </w:r>
      <w:r w:rsidRPr="001706CE">
        <w:rPr>
          <w:rFonts w:ascii="Times New Roman" w:eastAsia="Times New Roman" w:hAnsi="Times New Roman" w:cs="Times New Roman"/>
          <w:sz w:val="24"/>
          <w:lang w:eastAsia="ru-RU"/>
        </w:rPr>
        <w:t>.</w:t>
      </w:r>
    </w:p>
    <w:p w:rsidR="007A4F38" w:rsidRPr="008F7CE6" w:rsidRDefault="007A4F38" w:rsidP="001A3416">
      <w:pPr>
        <w:spacing w:after="0" w:line="240" w:lineRule="auto"/>
        <w:ind w:left="4" w:firstLine="705"/>
        <w:jc w:val="both"/>
        <w:rPr>
          <w:rFonts w:ascii="Times New Roman" w:eastAsia="Times New Roman" w:hAnsi="Times New Roman" w:cs="Times New Roman"/>
          <w:sz w:val="24"/>
          <w:lang w:eastAsia="ru-RU"/>
        </w:rPr>
      </w:pPr>
      <w:r w:rsidRPr="008F7CE6">
        <w:rPr>
          <w:rFonts w:ascii="Times New Roman" w:eastAsia="Times New Roman" w:hAnsi="Times New Roman" w:cs="Times New Roman"/>
          <w:sz w:val="24"/>
          <w:lang w:eastAsia="ru-RU"/>
        </w:rPr>
        <w:t xml:space="preserve">В финансовом управлении Администрации муниципального образования «Вяземский </w:t>
      </w:r>
      <w:r w:rsidR="002C1AB1" w:rsidRPr="008F7CE6">
        <w:rPr>
          <w:rFonts w:ascii="Times New Roman" w:eastAsia="Times New Roman" w:hAnsi="Times New Roman" w:cs="Times New Roman"/>
          <w:sz w:val="24"/>
          <w:lang w:eastAsia="ru-RU"/>
        </w:rPr>
        <w:t>муниципальный округ</w:t>
      </w:r>
      <w:r w:rsidRPr="008F7CE6">
        <w:rPr>
          <w:rFonts w:ascii="Times New Roman" w:eastAsia="Times New Roman" w:hAnsi="Times New Roman" w:cs="Times New Roman"/>
          <w:sz w:val="24"/>
          <w:lang w:eastAsia="ru-RU"/>
        </w:rPr>
        <w:t xml:space="preserve">» Смоленской области </w:t>
      </w:r>
      <w:r w:rsidR="00870113" w:rsidRPr="008F7CE6">
        <w:rPr>
          <w:rFonts w:ascii="Times New Roman" w:eastAsia="Times New Roman" w:hAnsi="Times New Roman" w:cs="Times New Roman"/>
          <w:sz w:val="24"/>
          <w:lang w:eastAsia="ru-RU"/>
        </w:rPr>
        <w:t xml:space="preserve">учреждению были </w:t>
      </w:r>
      <w:r w:rsidRPr="008F7CE6">
        <w:rPr>
          <w:rFonts w:ascii="Times New Roman" w:eastAsia="Times New Roman" w:hAnsi="Times New Roman" w:cs="Times New Roman"/>
          <w:sz w:val="24"/>
          <w:lang w:eastAsia="ru-RU"/>
        </w:rPr>
        <w:t>открыты:</w:t>
      </w:r>
    </w:p>
    <w:p w:rsidR="007A4F38" w:rsidRPr="009C0103" w:rsidRDefault="007A4F38" w:rsidP="007A4F38">
      <w:pPr>
        <w:numPr>
          <w:ilvl w:val="0"/>
          <w:numId w:val="24"/>
        </w:numPr>
        <w:spacing w:after="0" w:line="240" w:lineRule="auto"/>
        <w:jc w:val="both"/>
        <w:rPr>
          <w:rFonts w:ascii="Times New Roman" w:eastAsia="Times New Roman" w:hAnsi="Times New Roman" w:cs="Times New Roman"/>
          <w:i/>
          <w:sz w:val="24"/>
          <w:lang w:eastAsia="ru-RU"/>
        </w:rPr>
      </w:pPr>
      <w:r w:rsidRPr="009C0103">
        <w:rPr>
          <w:rFonts w:ascii="Times New Roman" w:eastAsia="Times New Roman" w:hAnsi="Times New Roman" w:cs="Times New Roman"/>
          <w:i/>
          <w:sz w:val="24"/>
          <w:lang w:eastAsia="ru-RU"/>
        </w:rPr>
        <w:t>лицевой счет получателя бюджетных средств (</w:t>
      </w:r>
      <w:r w:rsidR="009C0103" w:rsidRPr="009C0103">
        <w:rPr>
          <w:rFonts w:ascii="Times New Roman" w:eastAsia="Times New Roman" w:hAnsi="Times New Roman" w:cs="Times New Roman"/>
          <w:i/>
          <w:sz w:val="24"/>
          <w:lang w:eastAsia="ru-RU"/>
        </w:rPr>
        <w:t>03906221240</w:t>
      </w:r>
      <w:r w:rsidRPr="009C0103">
        <w:rPr>
          <w:rFonts w:ascii="Times New Roman" w:eastAsia="Times New Roman" w:hAnsi="Times New Roman" w:cs="Times New Roman"/>
          <w:i/>
          <w:sz w:val="24"/>
          <w:lang w:eastAsia="ru-RU"/>
        </w:rPr>
        <w:t>);</w:t>
      </w:r>
    </w:p>
    <w:p w:rsidR="007A4F38" w:rsidRPr="009C0103" w:rsidRDefault="007A4F38" w:rsidP="007A4F38">
      <w:pPr>
        <w:numPr>
          <w:ilvl w:val="0"/>
          <w:numId w:val="24"/>
        </w:numPr>
        <w:spacing w:after="0" w:line="240" w:lineRule="auto"/>
        <w:jc w:val="both"/>
        <w:rPr>
          <w:rFonts w:ascii="Times New Roman" w:eastAsia="Times New Roman" w:hAnsi="Times New Roman" w:cs="Times New Roman"/>
          <w:sz w:val="24"/>
          <w:lang w:eastAsia="ru-RU"/>
        </w:rPr>
      </w:pPr>
      <w:r w:rsidRPr="009C0103">
        <w:rPr>
          <w:rFonts w:ascii="Times New Roman" w:eastAsia="Times New Roman" w:hAnsi="Times New Roman" w:cs="Times New Roman"/>
          <w:i/>
          <w:sz w:val="24"/>
          <w:lang w:eastAsia="ru-RU"/>
        </w:rPr>
        <w:t>лицевой счет распорядителя (</w:t>
      </w:r>
      <w:r w:rsidR="009C0103" w:rsidRPr="009C0103">
        <w:rPr>
          <w:rFonts w:ascii="Times New Roman" w:eastAsia="Times New Roman" w:hAnsi="Times New Roman" w:cs="Times New Roman"/>
          <w:i/>
          <w:sz w:val="24"/>
          <w:lang w:eastAsia="ru-RU"/>
        </w:rPr>
        <w:t>01906221240</w:t>
      </w:r>
      <w:r w:rsidRPr="009C0103">
        <w:rPr>
          <w:rFonts w:ascii="Times New Roman" w:eastAsia="Times New Roman" w:hAnsi="Times New Roman" w:cs="Times New Roman"/>
          <w:i/>
          <w:sz w:val="24"/>
          <w:lang w:eastAsia="ru-RU"/>
        </w:rPr>
        <w:t>)</w:t>
      </w:r>
      <w:r w:rsidRPr="009C0103">
        <w:rPr>
          <w:rFonts w:ascii="Times New Roman" w:eastAsia="Times New Roman" w:hAnsi="Times New Roman" w:cs="Times New Roman"/>
          <w:sz w:val="24"/>
          <w:lang w:eastAsia="ru-RU"/>
        </w:rPr>
        <w:t>.</w:t>
      </w:r>
    </w:p>
    <w:p w:rsidR="00B45C66" w:rsidRPr="007A4644" w:rsidRDefault="00201EA0" w:rsidP="001A3416">
      <w:pPr>
        <w:spacing w:after="0" w:line="240" w:lineRule="auto"/>
        <w:ind w:left="4" w:firstLine="705"/>
        <w:jc w:val="both"/>
        <w:rPr>
          <w:rFonts w:ascii="Times New Roman" w:eastAsia="Times New Roman" w:hAnsi="Times New Roman" w:cs="Times New Roman"/>
          <w:sz w:val="24"/>
          <w:lang w:eastAsia="ru-RU"/>
        </w:rPr>
      </w:pPr>
      <w:r w:rsidRPr="007A4644">
        <w:rPr>
          <w:rFonts w:ascii="Times New Roman" w:eastAsia="Times New Roman" w:hAnsi="Times New Roman" w:cs="Times New Roman"/>
          <w:sz w:val="24"/>
          <w:lang w:eastAsia="ru-RU"/>
        </w:rPr>
        <w:t>Банковски</w:t>
      </w:r>
      <w:r w:rsidR="007A4F38" w:rsidRPr="007A4644">
        <w:rPr>
          <w:rFonts w:ascii="Times New Roman" w:eastAsia="Times New Roman" w:hAnsi="Times New Roman" w:cs="Times New Roman"/>
          <w:sz w:val="24"/>
          <w:lang w:eastAsia="ru-RU"/>
        </w:rPr>
        <w:t>х счетов</w:t>
      </w:r>
      <w:r w:rsidRPr="007A4644">
        <w:rPr>
          <w:rFonts w:ascii="Times New Roman" w:eastAsia="Times New Roman" w:hAnsi="Times New Roman" w:cs="Times New Roman"/>
          <w:sz w:val="24"/>
          <w:lang w:eastAsia="ru-RU"/>
        </w:rPr>
        <w:t xml:space="preserve"> в кредитных </w:t>
      </w:r>
      <w:r w:rsidR="007A4F38" w:rsidRPr="007A4644">
        <w:rPr>
          <w:rFonts w:ascii="Times New Roman" w:eastAsia="Times New Roman" w:hAnsi="Times New Roman" w:cs="Times New Roman"/>
          <w:sz w:val="24"/>
          <w:lang w:eastAsia="ru-RU"/>
        </w:rPr>
        <w:t>организациях</w:t>
      </w:r>
      <w:r w:rsidRPr="007A4644">
        <w:rPr>
          <w:rFonts w:ascii="Times New Roman" w:eastAsia="Times New Roman" w:hAnsi="Times New Roman" w:cs="Times New Roman"/>
          <w:sz w:val="24"/>
          <w:lang w:eastAsia="ru-RU"/>
        </w:rPr>
        <w:t xml:space="preserve"> </w:t>
      </w:r>
      <w:r w:rsidR="007A4F38" w:rsidRPr="007A4644">
        <w:rPr>
          <w:rFonts w:ascii="Times New Roman" w:eastAsia="Times New Roman" w:hAnsi="Times New Roman" w:cs="Times New Roman"/>
          <w:sz w:val="24"/>
          <w:lang w:eastAsia="ru-RU"/>
        </w:rPr>
        <w:t>КРК не име</w:t>
      </w:r>
      <w:r w:rsidR="003B0383" w:rsidRPr="007A4644">
        <w:rPr>
          <w:rFonts w:ascii="Times New Roman" w:eastAsia="Times New Roman" w:hAnsi="Times New Roman" w:cs="Times New Roman"/>
          <w:sz w:val="24"/>
          <w:lang w:eastAsia="ru-RU"/>
        </w:rPr>
        <w:t>ло</w:t>
      </w:r>
      <w:r w:rsidR="007A4F38" w:rsidRPr="007A4644">
        <w:rPr>
          <w:rFonts w:ascii="Times New Roman" w:eastAsia="Times New Roman" w:hAnsi="Times New Roman" w:cs="Times New Roman"/>
          <w:sz w:val="24"/>
          <w:lang w:eastAsia="ru-RU"/>
        </w:rPr>
        <w:t>.</w:t>
      </w:r>
    </w:p>
    <w:p w:rsidR="00530D1F" w:rsidRPr="007A4F38" w:rsidRDefault="000B55AE" w:rsidP="001A3416">
      <w:pPr>
        <w:spacing w:after="0" w:line="240" w:lineRule="auto"/>
        <w:ind w:left="4" w:firstLine="705"/>
        <w:jc w:val="both"/>
        <w:rPr>
          <w:rFonts w:ascii="Times New Roman" w:eastAsia="Times New Roman" w:hAnsi="Times New Roman" w:cs="Times New Roman"/>
          <w:sz w:val="24"/>
          <w:lang w:eastAsia="ru-RU"/>
        </w:rPr>
      </w:pPr>
      <w:r w:rsidRPr="007A4644">
        <w:rPr>
          <w:rFonts w:ascii="Times New Roman" w:eastAsia="Times New Roman" w:hAnsi="Times New Roman" w:cs="Times New Roman"/>
          <w:sz w:val="24"/>
          <w:lang w:eastAsia="ru-RU"/>
        </w:rPr>
        <w:t>Проверка проведена на основе бюджетной отчетности КРК за 202</w:t>
      </w:r>
      <w:r w:rsidR="007A4644">
        <w:rPr>
          <w:rFonts w:ascii="Times New Roman" w:eastAsia="Times New Roman" w:hAnsi="Times New Roman" w:cs="Times New Roman"/>
          <w:sz w:val="24"/>
          <w:lang w:eastAsia="ru-RU"/>
        </w:rPr>
        <w:t>5</w:t>
      </w:r>
      <w:r w:rsidRPr="007A4644">
        <w:rPr>
          <w:rFonts w:ascii="Times New Roman" w:eastAsia="Times New Roman" w:hAnsi="Times New Roman" w:cs="Times New Roman"/>
          <w:sz w:val="24"/>
          <w:lang w:eastAsia="ru-RU"/>
        </w:rPr>
        <w:t xml:space="preserve"> год в составе, определенном Инструкцией от 28.12.2010 №</w:t>
      </w:r>
      <w:r w:rsidR="0079035D">
        <w:rPr>
          <w:rFonts w:ascii="Times New Roman" w:eastAsia="Times New Roman" w:hAnsi="Times New Roman" w:cs="Times New Roman"/>
          <w:sz w:val="24"/>
          <w:lang w:eastAsia="ru-RU"/>
        </w:rPr>
        <w:t xml:space="preserve"> </w:t>
      </w:r>
      <w:r w:rsidRPr="007A4644">
        <w:rPr>
          <w:rFonts w:ascii="Times New Roman" w:eastAsia="Times New Roman" w:hAnsi="Times New Roman" w:cs="Times New Roman"/>
          <w:sz w:val="24"/>
          <w:lang w:eastAsia="ru-RU"/>
        </w:rPr>
        <w:t>191н.</w:t>
      </w:r>
    </w:p>
    <w:p w:rsidR="006F6F5C" w:rsidRPr="00D07DF1" w:rsidRDefault="006F6F5C" w:rsidP="00CC7763">
      <w:pPr>
        <w:pStyle w:val="af"/>
        <w:spacing w:after="0" w:line="240" w:lineRule="auto"/>
        <w:ind w:left="0"/>
        <w:jc w:val="both"/>
        <w:rPr>
          <w:rFonts w:ascii="Times New Roman" w:hAnsi="Times New Roman" w:cs="Times New Roman"/>
          <w:b/>
          <w:i/>
          <w:sz w:val="16"/>
          <w:szCs w:val="16"/>
        </w:rPr>
      </w:pPr>
    </w:p>
    <w:p w:rsidR="0076747E" w:rsidRPr="00CC7763" w:rsidRDefault="005B5697" w:rsidP="00CC7763">
      <w:pPr>
        <w:pStyle w:val="af"/>
        <w:spacing w:after="0" w:line="240" w:lineRule="auto"/>
        <w:ind w:left="0"/>
        <w:jc w:val="both"/>
        <w:rPr>
          <w:rFonts w:ascii="Times New Roman" w:hAnsi="Times New Roman" w:cs="Times New Roman"/>
          <w:b/>
          <w:i/>
          <w:sz w:val="24"/>
          <w:szCs w:val="24"/>
        </w:rPr>
      </w:pPr>
      <w:r w:rsidRPr="00CC7763">
        <w:rPr>
          <w:rFonts w:ascii="Times New Roman" w:hAnsi="Times New Roman" w:cs="Times New Roman"/>
          <w:b/>
          <w:i/>
          <w:sz w:val="24"/>
          <w:szCs w:val="24"/>
        </w:rPr>
        <w:t>Установление законности, степени полноты и достоверности представленной бюджетной отчётности главного администратора бюджетных средств</w:t>
      </w:r>
      <w:r w:rsidR="00822991" w:rsidRPr="00CC7763">
        <w:rPr>
          <w:rFonts w:ascii="Times New Roman" w:hAnsi="Times New Roman" w:cs="Times New Roman"/>
          <w:b/>
          <w:i/>
          <w:sz w:val="24"/>
          <w:szCs w:val="24"/>
        </w:rPr>
        <w:t xml:space="preserve"> в соответствии с требованиями Приказа от 28.12.2010 №</w:t>
      </w:r>
      <w:r w:rsidR="00FB7719">
        <w:rPr>
          <w:rFonts w:ascii="Times New Roman" w:hAnsi="Times New Roman" w:cs="Times New Roman"/>
          <w:b/>
          <w:i/>
          <w:sz w:val="24"/>
          <w:szCs w:val="24"/>
        </w:rPr>
        <w:t xml:space="preserve"> </w:t>
      </w:r>
      <w:r w:rsidR="00822991" w:rsidRPr="00CC7763">
        <w:rPr>
          <w:rFonts w:ascii="Times New Roman" w:hAnsi="Times New Roman" w:cs="Times New Roman"/>
          <w:b/>
          <w:i/>
          <w:sz w:val="24"/>
          <w:szCs w:val="24"/>
        </w:rPr>
        <w:t>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r w:rsidR="0070070D" w:rsidRPr="00CC7763">
        <w:rPr>
          <w:rFonts w:ascii="Times New Roman" w:hAnsi="Times New Roman" w:cs="Times New Roman"/>
          <w:b/>
          <w:i/>
          <w:sz w:val="24"/>
          <w:szCs w:val="24"/>
        </w:rPr>
        <w:t>с изменениями</w:t>
      </w:r>
      <w:r w:rsidR="00822991" w:rsidRPr="00CC7763">
        <w:rPr>
          <w:rFonts w:ascii="Times New Roman" w:hAnsi="Times New Roman" w:cs="Times New Roman"/>
          <w:b/>
          <w:i/>
          <w:sz w:val="24"/>
          <w:szCs w:val="24"/>
        </w:rPr>
        <w:t>)</w:t>
      </w:r>
      <w:r w:rsidR="00FB7719">
        <w:rPr>
          <w:rFonts w:ascii="Times New Roman" w:hAnsi="Times New Roman" w:cs="Times New Roman"/>
          <w:b/>
          <w:i/>
          <w:sz w:val="24"/>
          <w:szCs w:val="24"/>
        </w:rPr>
        <w:t>.</w:t>
      </w:r>
    </w:p>
    <w:p w:rsidR="00132F03" w:rsidRPr="003B0383" w:rsidRDefault="00132F03" w:rsidP="00132F03">
      <w:pPr>
        <w:pStyle w:val="af"/>
        <w:spacing w:after="0" w:line="240" w:lineRule="auto"/>
        <w:ind w:left="284"/>
        <w:jc w:val="both"/>
        <w:rPr>
          <w:rFonts w:ascii="Times New Roman" w:hAnsi="Times New Roman" w:cs="Times New Roman"/>
          <w:i/>
          <w:sz w:val="16"/>
          <w:szCs w:val="16"/>
        </w:rPr>
      </w:pPr>
    </w:p>
    <w:p w:rsidR="00817527" w:rsidRPr="00A664EF" w:rsidRDefault="007B5F93" w:rsidP="00A97DC4">
      <w:pPr>
        <w:spacing w:after="0" w:line="240" w:lineRule="auto"/>
        <w:ind w:firstLine="567"/>
        <w:jc w:val="both"/>
        <w:rPr>
          <w:rFonts w:ascii="Times New Roman" w:hAnsi="Times New Roman" w:cs="Times New Roman"/>
          <w:i/>
          <w:sz w:val="24"/>
          <w:szCs w:val="24"/>
        </w:rPr>
      </w:pPr>
      <w:r w:rsidRPr="00B12671">
        <w:rPr>
          <w:rFonts w:ascii="Times New Roman" w:hAnsi="Times New Roman" w:cs="Times New Roman"/>
          <w:sz w:val="24"/>
          <w:szCs w:val="24"/>
        </w:rPr>
        <w:t>Решением Вяземского окружного Совета депутатов от 18.12.2024 № 72 «О бюджете муниципального образования «Вяземский муниципальный округ» Смоленской области на 2025 и плановый период 2026 и 2027 годов»</w:t>
      </w:r>
      <w:r w:rsidR="003014B0" w:rsidRPr="00B12671">
        <w:rPr>
          <w:rFonts w:ascii="Times New Roman" w:hAnsi="Times New Roman" w:cs="Times New Roman"/>
          <w:sz w:val="24"/>
          <w:szCs w:val="24"/>
        </w:rPr>
        <w:t xml:space="preserve"> (с изменениями)</w:t>
      </w:r>
      <w:r w:rsidR="00472FA0" w:rsidRPr="00B12671">
        <w:rPr>
          <w:rFonts w:ascii="Times New Roman" w:hAnsi="Times New Roman" w:cs="Times New Roman"/>
          <w:sz w:val="24"/>
          <w:szCs w:val="24"/>
        </w:rPr>
        <w:t xml:space="preserve"> </w:t>
      </w:r>
      <w:r w:rsidR="002B2B3A" w:rsidRPr="00B12671">
        <w:rPr>
          <w:rFonts w:ascii="Times New Roman" w:hAnsi="Times New Roman" w:cs="Times New Roman"/>
          <w:sz w:val="24"/>
          <w:szCs w:val="24"/>
        </w:rPr>
        <w:t>Контрольно-ревизионная комиссия</w:t>
      </w:r>
      <w:r w:rsidR="00A738A6" w:rsidRPr="00B12671">
        <w:rPr>
          <w:rFonts w:ascii="Times New Roman" w:hAnsi="Times New Roman" w:cs="Times New Roman"/>
          <w:sz w:val="24"/>
          <w:szCs w:val="24"/>
        </w:rPr>
        <w:t xml:space="preserve"> в 20</w:t>
      </w:r>
      <w:r w:rsidR="00472FA0" w:rsidRPr="00B12671">
        <w:rPr>
          <w:rFonts w:ascii="Times New Roman" w:hAnsi="Times New Roman" w:cs="Times New Roman"/>
          <w:sz w:val="24"/>
          <w:szCs w:val="24"/>
        </w:rPr>
        <w:t>2</w:t>
      </w:r>
      <w:r w:rsidR="00A57BD2">
        <w:rPr>
          <w:rFonts w:ascii="Times New Roman" w:hAnsi="Times New Roman" w:cs="Times New Roman"/>
          <w:sz w:val="24"/>
          <w:szCs w:val="24"/>
        </w:rPr>
        <w:t>5</w:t>
      </w:r>
      <w:r w:rsidR="00817527" w:rsidRPr="00B12671">
        <w:rPr>
          <w:rFonts w:ascii="Times New Roman" w:hAnsi="Times New Roman" w:cs="Times New Roman"/>
          <w:sz w:val="24"/>
          <w:szCs w:val="24"/>
        </w:rPr>
        <w:t xml:space="preserve"> году </w:t>
      </w:r>
      <w:r w:rsidR="00472FA0" w:rsidRPr="00B12671">
        <w:rPr>
          <w:rFonts w:ascii="Times New Roman" w:hAnsi="Times New Roman" w:cs="Times New Roman"/>
          <w:i/>
          <w:sz w:val="24"/>
          <w:szCs w:val="24"/>
        </w:rPr>
        <w:t>наделен</w:t>
      </w:r>
      <w:r w:rsidR="002B2B3A" w:rsidRPr="00B12671">
        <w:rPr>
          <w:rFonts w:ascii="Times New Roman" w:hAnsi="Times New Roman" w:cs="Times New Roman"/>
          <w:i/>
          <w:sz w:val="24"/>
          <w:szCs w:val="24"/>
        </w:rPr>
        <w:t>а</w:t>
      </w:r>
      <w:r w:rsidR="00472FA0" w:rsidRPr="00B12671">
        <w:rPr>
          <w:rFonts w:ascii="Times New Roman" w:hAnsi="Times New Roman" w:cs="Times New Roman"/>
          <w:i/>
          <w:sz w:val="24"/>
          <w:szCs w:val="24"/>
        </w:rPr>
        <w:t xml:space="preserve"> полномочиями главного администратора бюджетных средств муниципального образования</w:t>
      </w:r>
      <w:r w:rsidR="0070070D" w:rsidRPr="00B12671">
        <w:rPr>
          <w:rFonts w:ascii="Times New Roman" w:hAnsi="Times New Roman" w:cs="Times New Roman"/>
          <w:i/>
          <w:sz w:val="24"/>
          <w:szCs w:val="24"/>
        </w:rPr>
        <w:t xml:space="preserve"> (далее - ГАБС)</w:t>
      </w:r>
      <w:r w:rsidR="00DE729C" w:rsidRPr="00B12671">
        <w:rPr>
          <w:rFonts w:ascii="Times New Roman" w:hAnsi="Times New Roman" w:cs="Times New Roman"/>
          <w:i/>
          <w:sz w:val="24"/>
          <w:szCs w:val="24"/>
        </w:rPr>
        <w:t>.</w:t>
      </w:r>
    </w:p>
    <w:p w:rsidR="00FF4369" w:rsidRPr="00A664EF" w:rsidRDefault="00453426" w:rsidP="00A97DC4">
      <w:pPr>
        <w:spacing w:after="0" w:line="240" w:lineRule="auto"/>
        <w:ind w:firstLine="567"/>
        <w:jc w:val="both"/>
        <w:rPr>
          <w:rFonts w:ascii="Times New Roman" w:hAnsi="Times New Roman" w:cs="Times New Roman"/>
          <w:sz w:val="24"/>
          <w:szCs w:val="24"/>
        </w:rPr>
      </w:pPr>
      <w:r w:rsidRPr="00A664EF">
        <w:rPr>
          <w:rFonts w:ascii="Times New Roman" w:hAnsi="Times New Roman" w:cs="Times New Roman"/>
          <w:sz w:val="24"/>
          <w:szCs w:val="24"/>
        </w:rPr>
        <w:t xml:space="preserve">Одним из направлений внешней проверки </w:t>
      </w:r>
      <w:r w:rsidR="00C14993" w:rsidRPr="00A664EF">
        <w:rPr>
          <w:rFonts w:ascii="Times New Roman" w:hAnsi="Times New Roman" w:cs="Times New Roman"/>
          <w:sz w:val="24"/>
          <w:szCs w:val="24"/>
        </w:rPr>
        <w:t xml:space="preserve">годовой </w:t>
      </w:r>
      <w:r w:rsidRPr="00A664EF">
        <w:rPr>
          <w:rFonts w:ascii="Times New Roman" w:hAnsi="Times New Roman" w:cs="Times New Roman"/>
          <w:sz w:val="24"/>
          <w:szCs w:val="24"/>
        </w:rPr>
        <w:t>бюджетной отчетности ГАБС, является проверка её соответствия приказу Министерс</w:t>
      </w:r>
      <w:r w:rsidR="00677475" w:rsidRPr="00A664EF">
        <w:rPr>
          <w:rFonts w:ascii="Times New Roman" w:hAnsi="Times New Roman" w:cs="Times New Roman"/>
          <w:sz w:val="24"/>
          <w:szCs w:val="24"/>
        </w:rPr>
        <w:t xml:space="preserve">тва финансов РФ от 28.12.2010 </w:t>
      </w:r>
      <w:r w:rsidR="00A8499D">
        <w:rPr>
          <w:rFonts w:ascii="Times New Roman" w:hAnsi="Times New Roman" w:cs="Times New Roman"/>
          <w:sz w:val="24"/>
          <w:szCs w:val="24"/>
        </w:rPr>
        <w:t xml:space="preserve">                   </w:t>
      </w:r>
      <w:r w:rsidR="00677475" w:rsidRPr="00A664EF">
        <w:rPr>
          <w:rFonts w:ascii="Times New Roman" w:hAnsi="Times New Roman" w:cs="Times New Roman"/>
          <w:sz w:val="24"/>
          <w:szCs w:val="24"/>
        </w:rPr>
        <w:lastRenderedPageBreak/>
        <w:t>№</w:t>
      </w:r>
      <w:r w:rsidR="00135999">
        <w:rPr>
          <w:rFonts w:ascii="Times New Roman" w:hAnsi="Times New Roman" w:cs="Times New Roman"/>
          <w:sz w:val="24"/>
          <w:szCs w:val="24"/>
        </w:rPr>
        <w:t xml:space="preserve"> </w:t>
      </w:r>
      <w:r w:rsidRPr="00A664EF">
        <w:rPr>
          <w:rFonts w:ascii="Times New Roman" w:hAnsi="Times New Roman" w:cs="Times New Roman"/>
          <w:sz w:val="24"/>
          <w:szCs w:val="24"/>
        </w:rPr>
        <w:t>191н «Об утверждении Инструкции о порядке составления и представления годовой, квартальной и месячной отчетности об исполнении бюджетов бюджетно</w:t>
      </w:r>
      <w:r w:rsidR="00C14993" w:rsidRPr="00A664EF">
        <w:rPr>
          <w:rFonts w:ascii="Times New Roman" w:hAnsi="Times New Roman" w:cs="Times New Roman"/>
          <w:sz w:val="24"/>
          <w:szCs w:val="24"/>
        </w:rPr>
        <w:t>й системы Российской Федерации».</w:t>
      </w:r>
    </w:p>
    <w:p w:rsidR="00472FA0" w:rsidRPr="009F3A73" w:rsidRDefault="00472FA0" w:rsidP="00330375">
      <w:pPr>
        <w:spacing w:after="0" w:line="240" w:lineRule="auto"/>
        <w:ind w:firstLine="567"/>
        <w:jc w:val="both"/>
        <w:rPr>
          <w:rFonts w:ascii="Times New Roman" w:eastAsia="Times New Roman" w:hAnsi="Times New Roman" w:cs="Times New Roman"/>
          <w:sz w:val="24"/>
          <w:szCs w:val="24"/>
          <w:lang w:eastAsia="ru-RU"/>
        </w:rPr>
      </w:pPr>
      <w:r w:rsidRPr="009F3A73">
        <w:rPr>
          <w:rFonts w:ascii="Times New Roman" w:eastAsia="Times New Roman" w:hAnsi="Times New Roman" w:cs="Times New Roman"/>
          <w:sz w:val="24"/>
          <w:szCs w:val="24"/>
          <w:lang w:eastAsia="ru-RU"/>
        </w:rPr>
        <w:t>Годовая отчетность за 202</w:t>
      </w:r>
      <w:r w:rsidR="00927241">
        <w:rPr>
          <w:rFonts w:ascii="Times New Roman" w:eastAsia="Times New Roman" w:hAnsi="Times New Roman" w:cs="Times New Roman"/>
          <w:sz w:val="24"/>
          <w:szCs w:val="24"/>
          <w:lang w:eastAsia="ru-RU"/>
        </w:rPr>
        <w:t>5</w:t>
      </w:r>
      <w:r w:rsidRPr="009F3A73">
        <w:rPr>
          <w:rFonts w:ascii="Times New Roman" w:eastAsia="Times New Roman" w:hAnsi="Times New Roman" w:cs="Times New Roman"/>
          <w:sz w:val="24"/>
          <w:szCs w:val="24"/>
          <w:lang w:eastAsia="ru-RU"/>
        </w:rPr>
        <w:t xml:space="preserve"> год для проверки предоставлена на бумажных носителях:</w:t>
      </w:r>
    </w:p>
    <w:tbl>
      <w:tblPr>
        <w:tblStyle w:val="af0"/>
        <w:tblW w:w="9356" w:type="dxa"/>
        <w:tblInd w:w="108" w:type="dxa"/>
        <w:tblLayout w:type="fixed"/>
        <w:tblLook w:val="04A0" w:firstRow="1" w:lastRow="0" w:firstColumn="1" w:lastColumn="0" w:noHBand="0" w:noVBand="1"/>
      </w:tblPr>
      <w:tblGrid>
        <w:gridCol w:w="8080"/>
        <w:gridCol w:w="1276"/>
      </w:tblGrid>
      <w:tr w:rsidR="000A1659" w:rsidRPr="000A1659" w:rsidTr="00026D79">
        <w:tc>
          <w:tcPr>
            <w:tcW w:w="8080" w:type="dxa"/>
            <w:shd w:val="clear" w:color="auto" w:fill="D9D9D9" w:themeFill="background1" w:themeFillShade="D9"/>
          </w:tcPr>
          <w:p w:rsidR="00DA4F1B" w:rsidRPr="00B33D6D" w:rsidRDefault="00DA4F1B" w:rsidP="008D3189">
            <w:pPr>
              <w:widowControl w:val="0"/>
              <w:autoSpaceDE w:val="0"/>
              <w:autoSpaceDN w:val="0"/>
              <w:adjustRightInd w:val="0"/>
              <w:jc w:val="center"/>
              <w:rPr>
                <w:rFonts w:eastAsia="Calibri"/>
                <w:b/>
              </w:rPr>
            </w:pPr>
            <w:r w:rsidRPr="00B33D6D">
              <w:rPr>
                <w:rFonts w:eastAsia="Calibri"/>
                <w:b/>
              </w:rPr>
              <w:t>наименование формы отчетности</w:t>
            </w:r>
          </w:p>
        </w:tc>
        <w:tc>
          <w:tcPr>
            <w:tcW w:w="1276" w:type="dxa"/>
            <w:shd w:val="clear" w:color="auto" w:fill="D9D9D9" w:themeFill="background1" w:themeFillShade="D9"/>
          </w:tcPr>
          <w:p w:rsidR="00DA4F1B" w:rsidRPr="00B33D6D" w:rsidRDefault="00DA4F1B" w:rsidP="008D3189">
            <w:pPr>
              <w:widowControl w:val="0"/>
              <w:autoSpaceDE w:val="0"/>
              <w:autoSpaceDN w:val="0"/>
              <w:adjustRightInd w:val="0"/>
              <w:jc w:val="center"/>
              <w:rPr>
                <w:rFonts w:eastAsia="Calibri"/>
                <w:b/>
              </w:rPr>
            </w:pPr>
            <w:r w:rsidRPr="00B33D6D">
              <w:rPr>
                <w:rFonts w:eastAsia="Calibri"/>
                <w:b/>
              </w:rPr>
              <w:t>формы отчетности</w:t>
            </w:r>
          </w:p>
        </w:tc>
      </w:tr>
      <w:tr w:rsidR="00F74838" w:rsidRPr="00F74838" w:rsidTr="00026D79">
        <w:tc>
          <w:tcPr>
            <w:tcW w:w="8080" w:type="dxa"/>
            <w:vAlign w:val="center"/>
          </w:tcPr>
          <w:p w:rsidR="00DA4F1B" w:rsidRPr="00741C52" w:rsidRDefault="00E92D65" w:rsidP="00F8574B">
            <w:pPr>
              <w:widowControl w:val="0"/>
              <w:autoSpaceDE w:val="0"/>
              <w:autoSpaceDN w:val="0"/>
              <w:adjustRightInd w:val="0"/>
              <w:jc w:val="both"/>
              <w:rPr>
                <w:rFonts w:eastAsia="Calibri"/>
              </w:rPr>
            </w:pPr>
            <w:r w:rsidRPr="00741C52">
              <w:rPr>
                <w:rFonts w:eastAsia="Calibri"/>
              </w:rPr>
              <w:t>Б</w:t>
            </w:r>
            <w:r w:rsidR="00DA4F1B" w:rsidRPr="00741C52">
              <w:rPr>
                <w:rFonts w:eastAsia="Calibri"/>
              </w:rPr>
              <w:t>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DA4F1B" w:rsidRPr="00741C52" w:rsidRDefault="00F447E1" w:rsidP="00F8574B">
            <w:pPr>
              <w:widowControl w:val="0"/>
              <w:autoSpaceDE w:val="0"/>
              <w:autoSpaceDN w:val="0"/>
              <w:adjustRightInd w:val="0"/>
              <w:jc w:val="right"/>
              <w:rPr>
                <w:rFonts w:eastAsia="Calibri"/>
              </w:rPr>
            </w:pPr>
            <w:r w:rsidRPr="00741C52">
              <w:rPr>
                <w:rFonts w:eastAsia="Calibri"/>
              </w:rPr>
              <w:t>ф.0503130</w:t>
            </w:r>
          </w:p>
        </w:tc>
      </w:tr>
      <w:tr w:rsidR="000A1659" w:rsidRPr="000A1659" w:rsidTr="00026D79">
        <w:tc>
          <w:tcPr>
            <w:tcW w:w="8080" w:type="dxa"/>
            <w:vAlign w:val="center"/>
          </w:tcPr>
          <w:p w:rsidR="002D3411" w:rsidRPr="00741C52" w:rsidRDefault="002D3411" w:rsidP="003822FF">
            <w:pPr>
              <w:widowControl w:val="0"/>
              <w:autoSpaceDE w:val="0"/>
              <w:autoSpaceDN w:val="0"/>
              <w:adjustRightInd w:val="0"/>
              <w:jc w:val="both"/>
              <w:rPr>
                <w:rFonts w:eastAsia="Calibri"/>
              </w:rPr>
            </w:pPr>
            <w:r w:rsidRPr="00741C52">
              <w:rPr>
                <w:rFonts w:eastAsia="Calibri"/>
              </w:rPr>
              <w:t>Справка по заключению счетов бюджетного уч</w:t>
            </w:r>
            <w:r w:rsidR="003822FF" w:rsidRPr="00741C52">
              <w:rPr>
                <w:rFonts w:eastAsia="Calibri"/>
              </w:rPr>
              <w:t>е</w:t>
            </w:r>
            <w:r w:rsidRPr="00741C52">
              <w:rPr>
                <w:rFonts w:eastAsia="Calibri"/>
              </w:rPr>
              <w:t>та отч</w:t>
            </w:r>
            <w:r w:rsidR="003822FF" w:rsidRPr="00741C52">
              <w:rPr>
                <w:rFonts w:eastAsia="Calibri"/>
              </w:rPr>
              <w:t>е</w:t>
            </w:r>
            <w:r w:rsidRPr="00741C52">
              <w:rPr>
                <w:rFonts w:eastAsia="Calibri"/>
              </w:rPr>
              <w:t>тного финансового год</w:t>
            </w:r>
            <w:r w:rsidR="00EC07D8" w:rsidRPr="00741C52">
              <w:rPr>
                <w:rFonts w:eastAsia="Calibri"/>
              </w:rPr>
              <w:t>а</w:t>
            </w:r>
            <w:r w:rsidRPr="00741C52">
              <w:rPr>
                <w:rFonts w:eastAsia="Calibri"/>
              </w:rPr>
              <w:tab/>
            </w:r>
          </w:p>
        </w:tc>
        <w:tc>
          <w:tcPr>
            <w:tcW w:w="1276" w:type="dxa"/>
            <w:vAlign w:val="center"/>
          </w:tcPr>
          <w:p w:rsidR="002D3411" w:rsidRPr="00741C52" w:rsidRDefault="002D3411" w:rsidP="002D3411">
            <w:pPr>
              <w:widowControl w:val="0"/>
              <w:autoSpaceDE w:val="0"/>
              <w:autoSpaceDN w:val="0"/>
              <w:adjustRightInd w:val="0"/>
              <w:jc w:val="right"/>
              <w:rPr>
                <w:rFonts w:eastAsia="Calibri"/>
              </w:rPr>
            </w:pPr>
            <w:r w:rsidRPr="00741C52">
              <w:rPr>
                <w:rFonts w:eastAsia="Calibri"/>
              </w:rPr>
              <w:t>ф.0503110</w:t>
            </w:r>
          </w:p>
        </w:tc>
      </w:tr>
      <w:tr w:rsidR="000A1659" w:rsidRPr="000A1659" w:rsidTr="00026D79">
        <w:tc>
          <w:tcPr>
            <w:tcW w:w="8080" w:type="dxa"/>
            <w:vAlign w:val="center"/>
          </w:tcPr>
          <w:p w:rsidR="002D3411" w:rsidRPr="00741C52" w:rsidRDefault="00E92D65" w:rsidP="002D3411">
            <w:pPr>
              <w:widowControl w:val="0"/>
              <w:autoSpaceDE w:val="0"/>
              <w:autoSpaceDN w:val="0"/>
              <w:adjustRightInd w:val="0"/>
              <w:jc w:val="both"/>
            </w:pPr>
            <w:r w:rsidRPr="00741C52">
              <w:t>О</w:t>
            </w:r>
            <w:r w:rsidR="002D3411" w:rsidRPr="00741C52">
              <w:t>тчет о финансовых результатах деятельности</w:t>
            </w:r>
          </w:p>
        </w:tc>
        <w:tc>
          <w:tcPr>
            <w:tcW w:w="1276" w:type="dxa"/>
            <w:vAlign w:val="center"/>
          </w:tcPr>
          <w:p w:rsidR="002D3411" w:rsidRPr="00741C52" w:rsidRDefault="002D3411" w:rsidP="002D3411">
            <w:pPr>
              <w:widowControl w:val="0"/>
              <w:autoSpaceDE w:val="0"/>
              <w:autoSpaceDN w:val="0"/>
              <w:adjustRightInd w:val="0"/>
              <w:jc w:val="right"/>
              <w:rPr>
                <w:rFonts w:eastAsia="Calibri"/>
              </w:rPr>
            </w:pPr>
            <w:r w:rsidRPr="00741C52">
              <w:rPr>
                <w:rFonts w:eastAsia="Calibri"/>
              </w:rPr>
              <w:t>ф.0503121</w:t>
            </w:r>
          </w:p>
        </w:tc>
      </w:tr>
      <w:tr w:rsidR="000A1659" w:rsidRPr="000A1659" w:rsidTr="00026D79">
        <w:tc>
          <w:tcPr>
            <w:tcW w:w="8080" w:type="dxa"/>
            <w:vAlign w:val="center"/>
          </w:tcPr>
          <w:p w:rsidR="002D3411" w:rsidRPr="00741C52" w:rsidRDefault="00E92D65" w:rsidP="002D3411">
            <w:pPr>
              <w:widowControl w:val="0"/>
              <w:autoSpaceDE w:val="0"/>
              <w:autoSpaceDN w:val="0"/>
              <w:adjustRightInd w:val="0"/>
              <w:jc w:val="both"/>
            </w:pPr>
            <w:r w:rsidRPr="00741C52">
              <w:t>О</w:t>
            </w:r>
            <w:r w:rsidR="002D3411" w:rsidRPr="00741C52">
              <w:t>тчет о движении денежных средств</w:t>
            </w:r>
          </w:p>
        </w:tc>
        <w:tc>
          <w:tcPr>
            <w:tcW w:w="1276" w:type="dxa"/>
            <w:vAlign w:val="center"/>
          </w:tcPr>
          <w:p w:rsidR="002D3411" w:rsidRPr="00741C52" w:rsidRDefault="002D3411" w:rsidP="002D3411">
            <w:pPr>
              <w:widowControl w:val="0"/>
              <w:autoSpaceDE w:val="0"/>
              <w:autoSpaceDN w:val="0"/>
              <w:adjustRightInd w:val="0"/>
              <w:jc w:val="right"/>
              <w:rPr>
                <w:rFonts w:eastAsia="Calibri"/>
              </w:rPr>
            </w:pPr>
            <w:r w:rsidRPr="00741C52">
              <w:rPr>
                <w:rFonts w:eastAsia="Calibri"/>
              </w:rPr>
              <w:t>ф.0503123</w:t>
            </w:r>
          </w:p>
        </w:tc>
      </w:tr>
      <w:tr w:rsidR="000A1659" w:rsidRPr="000A1659" w:rsidTr="00026D79">
        <w:tc>
          <w:tcPr>
            <w:tcW w:w="8080" w:type="dxa"/>
            <w:vAlign w:val="center"/>
          </w:tcPr>
          <w:p w:rsidR="000B59E4" w:rsidRPr="00741C52" w:rsidRDefault="000B59E4" w:rsidP="002D3411">
            <w:pPr>
              <w:widowControl w:val="0"/>
              <w:autoSpaceDE w:val="0"/>
              <w:autoSpaceDN w:val="0"/>
              <w:adjustRightInd w:val="0"/>
              <w:jc w:val="both"/>
            </w:pPr>
            <w:r w:rsidRPr="00741C52">
              <w:t>Справка по консолидируемым расчетам</w:t>
            </w:r>
            <w:r w:rsidR="00EC07D8" w:rsidRPr="00741C52">
              <w:t xml:space="preserve"> (ОКУД 5)</w:t>
            </w:r>
          </w:p>
        </w:tc>
        <w:tc>
          <w:tcPr>
            <w:tcW w:w="1276" w:type="dxa"/>
            <w:vAlign w:val="center"/>
          </w:tcPr>
          <w:p w:rsidR="000B59E4" w:rsidRPr="00741C52" w:rsidRDefault="000B59E4" w:rsidP="002D3411">
            <w:pPr>
              <w:widowControl w:val="0"/>
              <w:autoSpaceDE w:val="0"/>
              <w:autoSpaceDN w:val="0"/>
              <w:adjustRightInd w:val="0"/>
              <w:jc w:val="right"/>
              <w:rPr>
                <w:rFonts w:eastAsia="Calibri"/>
              </w:rPr>
            </w:pPr>
            <w:r w:rsidRPr="00741C52">
              <w:rPr>
                <w:rFonts w:eastAsia="Calibri"/>
              </w:rPr>
              <w:t>ф.0503125</w:t>
            </w:r>
          </w:p>
        </w:tc>
      </w:tr>
      <w:tr w:rsidR="000A1659" w:rsidRPr="006F0FCC" w:rsidTr="00026D79">
        <w:tc>
          <w:tcPr>
            <w:tcW w:w="8080" w:type="dxa"/>
            <w:vAlign w:val="center"/>
          </w:tcPr>
          <w:p w:rsidR="00971476" w:rsidRPr="00741C52" w:rsidRDefault="001B4D7A" w:rsidP="00971476">
            <w:pPr>
              <w:widowControl w:val="0"/>
              <w:autoSpaceDE w:val="0"/>
              <w:autoSpaceDN w:val="0"/>
              <w:adjustRightInd w:val="0"/>
              <w:jc w:val="both"/>
            </w:pPr>
            <w:r w:rsidRPr="00741C52">
              <w:t>О</w:t>
            </w:r>
            <w:r w:rsidR="00971476" w:rsidRPr="00741C52">
              <w:t>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971476" w:rsidRPr="00741C52" w:rsidRDefault="00971476" w:rsidP="00971476">
            <w:pPr>
              <w:widowControl w:val="0"/>
              <w:autoSpaceDE w:val="0"/>
              <w:autoSpaceDN w:val="0"/>
              <w:adjustRightInd w:val="0"/>
              <w:jc w:val="right"/>
              <w:rPr>
                <w:rFonts w:eastAsia="Calibri"/>
              </w:rPr>
            </w:pPr>
            <w:r w:rsidRPr="00741C52">
              <w:rPr>
                <w:rFonts w:eastAsia="Calibri"/>
              </w:rPr>
              <w:t>ф.0503127</w:t>
            </w:r>
          </w:p>
        </w:tc>
      </w:tr>
      <w:tr w:rsidR="000A1659" w:rsidRPr="00531DA4" w:rsidTr="00026D79">
        <w:tc>
          <w:tcPr>
            <w:tcW w:w="8080" w:type="dxa"/>
            <w:vAlign w:val="center"/>
          </w:tcPr>
          <w:p w:rsidR="00971476" w:rsidRPr="00741C52" w:rsidRDefault="00971476" w:rsidP="00971476">
            <w:pPr>
              <w:widowControl w:val="0"/>
              <w:autoSpaceDE w:val="0"/>
              <w:autoSpaceDN w:val="0"/>
              <w:adjustRightInd w:val="0"/>
              <w:jc w:val="both"/>
            </w:pPr>
            <w:r w:rsidRPr="00741C52">
              <w:t>Отчет о бюджетных обязательствах</w:t>
            </w:r>
          </w:p>
        </w:tc>
        <w:tc>
          <w:tcPr>
            <w:tcW w:w="1276" w:type="dxa"/>
            <w:vAlign w:val="center"/>
          </w:tcPr>
          <w:p w:rsidR="00971476" w:rsidRPr="00741C52" w:rsidRDefault="00971476" w:rsidP="00971476">
            <w:pPr>
              <w:widowControl w:val="0"/>
              <w:autoSpaceDE w:val="0"/>
              <w:autoSpaceDN w:val="0"/>
              <w:adjustRightInd w:val="0"/>
              <w:jc w:val="right"/>
              <w:rPr>
                <w:rFonts w:eastAsia="Calibri"/>
              </w:rPr>
            </w:pPr>
            <w:r w:rsidRPr="00741C52">
              <w:rPr>
                <w:rFonts w:eastAsia="Calibri"/>
              </w:rPr>
              <w:t>ф.0503128</w:t>
            </w:r>
          </w:p>
        </w:tc>
      </w:tr>
      <w:tr w:rsidR="000A1659" w:rsidRPr="00F74838" w:rsidTr="00026D79">
        <w:tc>
          <w:tcPr>
            <w:tcW w:w="8080" w:type="dxa"/>
            <w:vAlign w:val="center"/>
          </w:tcPr>
          <w:p w:rsidR="00971476" w:rsidRPr="00741C52" w:rsidRDefault="00971476" w:rsidP="00971476">
            <w:pPr>
              <w:widowControl w:val="0"/>
              <w:autoSpaceDE w:val="0"/>
              <w:autoSpaceDN w:val="0"/>
              <w:adjustRightInd w:val="0"/>
              <w:jc w:val="both"/>
            </w:pPr>
            <w:r w:rsidRPr="00741C52">
              <w:t>Пояснительная записка</w:t>
            </w:r>
          </w:p>
        </w:tc>
        <w:tc>
          <w:tcPr>
            <w:tcW w:w="1276" w:type="dxa"/>
            <w:vAlign w:val="center"/>
          </w:tcPr>
          <w:p w:rsidR="00971476" w:rsidRPr="00741C52" w:rsidRDefault="00971476" w:rsidP="00971476">
            <w:pPr>
              <w:widowControl w:val="0"/>
              <w:autoSpaceDE w:val="0"/>
              <w:autoSpaceDN w:val="0"/>
              <w:adjustRightInd w:val="0"/>
              <w:jc w:val="right"/>
              <w:rPr>
                <w:rFonts w:eastAsia="Calibri"/>
              </w:rPr>
            </w:pPr>
            <w:r w:rsidRPr="00741C52">
              <w:rPr>
                <w:rFonts w:eastAsia="Calibri"/>
              </w:rPr>
              <w:t>ф.0503160</w:t>
            </w:r>
          </w:p>
        </w:tc>
      </w:tr>
      <w:tr w:rsidR="004A3D90" w:rsidRPr="00F74838" w:rsidTr="00026D79">
        <w:tc>
          <w:tcPr>
            <w:tcW w:w="8080" w:type="dxa"/>
            <w:vAlign w:val="center"/>
          </w:tcPr>
          <w:p w:rsidR="004A3D90" w:rsidRPr="00741C52" w:rsidRDefault="004A3D90" w:rsidP="00CE0FE7">
            <w:pPr>
              <w:widowControl w:val="0"/>
              <w:autoSpaceDE w:val="0"/>
              <w:autoSpaceDN w:val="0"/>
              <w:adjustRightInd w:val="0"/>
              <w:jc w:val="both"/>
            </w:pPr>
            <w:r w:rsidRPr="00741C52">
              <w:t>Сведения о движении нефинансовых активов</w:t>
            </w:r>
            <w:r w:rsidR="00E92D65" w:rsidRPr="00741C52">
              <w:t xml:space="preserve"> (бюджетная деятельность)</w:t>
            </w:r>
          </w:p>
        </w:tc>
        <w:tc>
          <w:tcPr>
            <w:tcW w:w="1276" w:type="dxa"/>
            <w:vAlign w:val="center"/>
          </w:tcPr>
          <w:p w:rsidR="004A3D90" w:rsidRPr="00741C52" w:rsidRDefault="004A3D90" w:rsidP="004A3D90">
            <w:pPr>
              <w:widowControl w:val="0"/>
              <w:autoSpaceDE w:val="0"/>
              <w:autoSpaceDN w:val="0"/>
              <w:adjustRightInd w:val="0"/>
              <w:jc w:val="right"/>
              <w:rPr>
                <w:rFonts w:eastAsia="Calibri"/>
              </w:rPr>
            </w:pPr>
            <w:r w:rsidRPr="00741C52">
              <w:rPr>
                <w:rFonts w:eastAsia="Calibri"/>
              </w:rPr>
              <w:t>ф.0503168</w:t>
            </w:r>
          </w:p>
        </w:tc>
      </w:tr>
      <w:tr w:rsidR="000A1659" w:rsidRPr="00F74838" w:rsidTr="00026D79">
        <w:trPr>
          <w:trHeight w:val="208"/>
        </w:trPr>
        <w:tc>
          <w:tcPr>
            <w:tcW w:w="8080" w:type="dxa"/>
            <w:vAlign w:val="center"/>
          </w:tcPr>
          <w:p w:rsidR="00CE0FE7" w:rsidRPr="00741C52" w:rsidRDefault="00CE0FE7" w:rsidP="00CE0FE7">
            <w:pPr>
              <w:widowControl w:val="0"/>
              <w:autoSpaceDE w:val="0"/>
              <w:autoSpaceDN w:val="0"/>
              <w:adjustRightInd w:val="0"/>
              <w:jc w:val="both"/>
            </w:pPr>
            <w:r w:rsidRPr="00741C52">
              <w:t>Сведения по дебиторской и кредиторской задолженности</w:t>
            </w:r>
          </w:p>
        </w:tc>
        <w:tc>
          <w:tcPr>
            <w:tcW w:w="1276" w:type="dxa"/>
            <w:vAlign w:val="center"/>
          </w:tcPr>
          <w:p w:rsidR="00CE0FE7" w:rsidRPr="00741C52" w:rsidRDefault="00CE0FE7" w:rsidP="00CE0FE7">
            <w:pPr>
              <w:widowControl w:val="0"/>
              <w:autoSpaceDE w:val="0"/>
              <w:autoSpaceDN w:val="0"/>
              <w:adjustRightInd w:val="0"/>
              <w:jc w:val="right"/>
              <w:rPr>
                <w:rFonts w:eastAsia="Calibri"/>
              </w:rPr>
            </w:pPr>
            <w:r w:rsidRPr="00741C52">
              <w:rPr>
                <w:rFonts w:eastAsia="Calibri"/>
              </w:rPr>
              <w:t>ф.0503169</w:t>
            </w:r>
          </w:p>
        </w:tc>
      </w:tr>
      <w:tr w:rsidR="000D5D6F" w:rsidRPr="00F74838" w:rsidTr="00026D79">
        <w:trPr>
          <w:trHeight w:val="156"/>
        </w:trPr>
        <w:tc>
          <w:tcPr>
            <w:tcW w:w="8080" w:type="dxa"/>
            <w:vAlign w:val="center"/>
          </w:tcPr>
          <w:p w:rsidR="000D5D6F" w:rsidRPr="008F6064" w:rsidRDefault="008F6064" w:rsidP="000D5D6F">
            <w:pPr>
              <w:widowControl w:val="0"/>
              <w:autoSpaceDE w:val="0"/>
              <w:autoSpaceDN w:val="0"/>
              <w:adjustRightInd w:val="0"/>
              <w:jc w:val="both"/>
            </w:pPr>
            <w:r w:rsidRPr="008F6064">
              <w:t>Сведения об исполнении бюджета</w:t>
            </w:r>
          </w:p>
        </w:tc>
        <w:tc>
          <w:tcPr>
            <w:tcW w:w="1276" w:type="dxa"/>
            <w:vAlign w:val="center"/>
          </w:tcPr>
          <w:p w:rsidR="000D5D6F" w:rsidRPr="00741C52" w:rsidRDefault="008F6064" w:rsidP="000D5D6F">
            <w:pPr>
              <w:widowControl w:val="0"/>
              <w:autoSpaceDE w:val="0"/>
              <w:autoSpaceDN w:val="0"/>
              <w:adjustRightInd w:val="0"/>
              <w:jc w:val="right"/>
              <w:rPr>
                <w:rFonts w:eastAsia="Calibri"/>
                <w:highlight w:val="yellow"/>
              </w:rPr>
            </w:pPr>
            <w:r w:rsidRPr="008F6064">
              <w:rPr>
                <w:rFonts w:eastAsia="Calibri"/>
              </w:rPr>
              <w:t>ф.0503164</w:t>
            </w:r>
          </w:p>
        </w:tc>
      </w:tr>
    </w:tbl>
    <w:p w:rsidR="008F6064" w:rsidRPr="00D07DF1" w:rsidRDefault="008F6064" w:rsidP="00330375">
      <w:pPr>
        <w:spacing w:after="0" w:line="240" w:lineRule="auto"/>
        <w:ind w:firstLine="567"/>
        <w:jc w:val="both"/>
        <w:rPr>
          <w:rFonts w:ascii="Times New Roman" w:hAnsi="Times New Roman" w:cs="Times New Roman"/>
          <w:sz w:val="16"/>
          <w:szCs w:val="16"/>
        </w:rPr>
      </w:pPr>
    </w:p>
    <w:p w:rsidR="006C6AE8" w:rsidRPr="001116FA" w:rsidRDefault="006C6AE8" w:rsidP="00330375">
      <w:pPr>
        <w:spacing w:after="0" w:line="240" w:lineRule="auto"/>
        <w:ind w:firstLine="567"/>
        <w:jc w:val="both"/>
        <w:rPr>
          <w:rFonts w:ascii="Times New Roman" w:hAnsi="Times New Roman" w:cs="Times New Roman"/>
          <w:sz w:val="24"/>
          <w:szCs w:val="24"/>
        </w:rPr>
      </w:pPr>
      <w:r w:rsidRPr="001116FA">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EA31F8" w:rsidRPr="001116FA" w:rsidRDefault="006C6AE8" w:rsidP="00330375">
      <w:pPr>
        <w:spacing w:after="0" w:line="240" w:lineRule="auto"/>
        <w:ind w:firstLine="567"/>
        <w:jc w:val="both"/>
        <w:rPr>
          <w:rFonts w:ascii="Times New Roman" w:hAnsi="Times New Roman" w:cs="Times New Roman"/>
          <w:sz w:val="24"/>
          <w:szCs w:val="24"/>
        </w:rPr>
      </w:pPr>
      <w:r w:rsidRPr="001116FA">
        <w:rPr>
          <w:rFonts w:ascii="Times New Roman" w:hAnsi="Times New Roman" w:cs="Times New Roman"/>
          <w:sz w:val="24"/>
          <w:szCs w:val="24"/>
        </w:rPr>
        <w:t>В соответствии с п.4 Инструкции №</w:t>
      </w:r>
      <w:r w:rsidR="00135999">
        <w:rPr>
          <w:rFonts w:ascii="Times New Roman" w:hAnsi="Times New Roman" w:cs="Times New Roman"/>
          <w:sz w:val="24"/>
          <w:szCs w:val="24"/>
        </w:rPr>
        <w:t xml:space="preserve"> </w:t>
      </w:r>
      <w:r w:rsidRPr="001116FA">
        <w:rPr>
          <w:rFonts w:ascii="Times New Roman" w:hAnsi="Times New Roman" w:cs="Times New Roman"/>
          <w:sz w:val="24"/>
          <w:szCs w:val="24"/>
        </w:rPr>
        <w:t>191н бюджетная отчетность представлена на бумажных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w:t>
      </w:r>
      <w:r w:rsidR="00135999">
        <w:rPr>
          <w:rFonts w:ascii="Times New Roman" w:hAnsi="Times New Roman" w:cs="Times New Roman"/>
          <w:sz w:val="24"/>
          <w:szCs w:val="24"/>
        </w:rPr>
        <w:t xml:space="preserve"> </w:t>
      </w:r>
      <w:r w:rsidRPr="001116FA">
        <w:rPr>
          <w:rFonts w:ascii="Times New Roman" w:hAnsi="Times New Roman" w:cs="Times New Roman"/>
          <w:sz w:val="24"/>
          <w:szCs w:val="24"/>
        </w:rPr>
        <w:t xml:space="preserve">191н.  </w:t>
      </w:r>
    </w:p>
    <w:p w:rsidR="00DA4F1B" w:rsidRPr="001116FA" w:rsidRDefault="006C6AE8" w:rsidP="00330375">
      <w:pPr>
        <w:spacing w:after="0" w:line="240" w:lineRule="auto"/>
        <w:ind w:firstLine="567"/>
        <w:jc w:val="both"/>
        <w:rPr>
          <w:rFonts w:ascii="Times New Roman" w:hAnsi="Times New Roman" w:cs="Times New Roman"/>
          <w:sz w:val="24"/>
          <w:szCs w:val="24"/>
        </w:rPr>
      </w:pPr>
      <w:r w:rsidRPr="001116FA">
        <w:rPr>
          <w:rFonts w:ascii="Times New Roman" w:hAnsi="Times New Roman" w:cs="Times New Roman"/>
          <w:sz w:val="24"/>
          <w:szCs w:val="24"/>
        </w:rPr>
        <w:t>В соответствии с п.9 Инструкции №</w:t>
      </w:r>
      <w:r w:rsidR="00135999">
        <w:rPr>
          <w:rFonts w:ascii="Times New Roman" w:hAnsi="Times New Roman" w:cs="Times New Roman"/>
          <w:sz w:val="24"/>
          <w:szCs w:val="24"/>
        </w:rPr>
        <w:t xml:space="preserve"> </w:t>
      </w:r>
      <w:r w:rsidRPr="001116FA">
        <w:rPr>
          <w:rFonts w:ascii="Times New Roman" w:hAnsi="Times New Roman" w:cs="Times New Roman"/>
          <w:sz w:val="24"/>
          <w:szCs w:val="24"/>
        </w:rPr>
        <w:t>191н бюджетная отчетность составлена нарастающим итогом с начала года в рублях с точностью до второго десятичного знака после запятой.</w:t>
      </w:r>
    </w:p>
    <w:p w:rsidR="00DA4F1B" w:rsidRPr="001116FA" w:rsidRDefault="009D54D4" w:rsidP="00C81CE6">
      <w:pPr>
        <w:spacing w:after="0" w:line="240" w:lineRule="auto"/>
        <w:ind w:firstLine="567"/>
        <w:jc w:val="both"/>
        <w:rPr>
          <w:rFonts w:ascii="Times New Roman" w:hAnsi="Times New Roman" w:cs="Times New Roman"/>
          <w:sz w:val="24"/>
          <w:szCs w:val="24"/>
        </w:rPr>
      </w:pPr>
      <w:r w:rsidRPr="001116FA">
        <w:rPr>
          <w:rFonts w:ascii="Times New Roman" w:hAnsi="Times New Roman" w:cs="Times New Roman"/>
          <w:i/>
          <w:sz w:val="24"/>
          <w:szCs w:val="24"/>
          <w:u w:val="single"/>
        </w:rPr>
        <w:t>По причине отсутствия показателей</w:t>
      </w:r>
      <w:r w:rsidRPr="001116FA">
        <w:rPr>
          <w:rFonts w:ascii="Times New Roman" w:hAnsi="Times New Roman" w:cs="Times New Roman"/>
          <w:sz w:val="24"/>
          <w:szCs w:val="24"/>
        </w:rPr>
        <w:t xml:space="preserve">, имеющих числовое значение, </w:t>
      </w:r>
      <w:r w:rsidRPr="001116FA">
        <w:rPr>
          <w:rFonts w:ascii="Times New Roman" w:hAnsi="Times New Roman" w:cs="Times New Roman"/>
          <w:i/>
          <w:sz w:val="24"/>
          <w:szCs w:val="24"/>
        </w:rPr>
        <w:t>не составлялись следующие формы отчетности</w:t>
      </w:r>
      <w:r w:rsidRPr="001116FA">
        <w:rPr>
          <w:rFonts w:ascii="Times New Roman" w:hAnsi="Times New Roman" w:cs="Times New Roman"/>
          <w:sz w:val="24"/>
          <w:szCs w:val="24"/>
        </w:rPr>
        <w:t>:</w:t>
      </w:r>
    </w:p>
    <w:tbl>
      <w:tblPr>
        <w:tblStyle w:val="af0"/>
        <w:tblW w:w="9356" w:type="dxa"/>
        <w:tblInd w:w="108" w:type="dxa"/>
        <w:tblLook w:val="04A0" w:firstRow="1" w:lastRow="0" w:firstColumn="1" w:lastColumn="0" w:noHBand="0" w:noVBand="1"/>
      </w:tblPr>
      <w:tblGrid>
        <w:gridCol w:w="8124"/>
        <w:gridCol w:w="1232"/>
      </w:tblGrid>
      <w:tr w:rsidR="00BC7C87" w:rsidRPr="00BC7C87" w:rsidTr="000759AB">
        <w:trPr>
          <w:trHeight w:val="423"/>
        </w:trPr>
        <w:tc>
          <w:tcPr>
            <w:tcW w:w="8124" w:type="dxa"/>
            <w:shd w:val="clear" w:color="auto" w:fill="D9D9D9" w:themeFill="background1" w:themeFillShade="D9"/>
            <w:vAlign w:val="center"/>
          </w:tcPr>
          <w:p w:rsidR="009D54D4" w:rsidRPr="000D5D6F" w:rsidRDefault="009D54D4" w:rsidP="008D3189">
            <w:pPr>
              <w:widowControl w:val="0"/>
              <w:autoSpaceDE w:val="0"/>
              <w:autoSpaceDN w:val="0"/>
              <w:adjustRightInd w:val="0"/>
              <w:jc w:val="center"/>
              <w:rPr>
                <w:rFonts w:eastAsia="Calibri"/>
                <w:b/>
              </w:rPr>
            </w:pPr>
            <w:r w:rsidRPr="000D5D6F">
              <w:rPr>
                <w:rFonts w:eastAsia="Calibri"/>
                <w:b/>
              </w:rPr>
              <w:t>наименование формы отчетности</w:t>
            </w:r>
          </w:p>
        </w:tc>
        <w:tc>
          <w:tcPr>
            <w:tcW w:w="1232" w:type="dxa"/>
            <w:shd w:val="clear" w:color="auto" w:fill="D9D9D9" w:themeFill="background1" w:themeFillShade="D9"/>
            <w:vAlign w:val="center"/>
          </w:tcPr>
          <w:p w:rsidR="009D54D4" w:rsidRPr="000D5D6F" w:rsidRDefault="009D54D4" w:rsidP="008D3189">
            <w:pPr>
              <w:widowControl w:val="0"/>
              <w:autoSpaceDE w:val="0"/>
              <w:autoSpaceDN w:val="0"/>
              <w:adjustRightInd w:val="0"/>
              <w:jc w:val="center"/>
              <w:rPr>
                <w:rFonts w:eastAsia="Calibri"/>
                <w:b/>
              </w:rPr>
            </w:pPr>
            <w:r w:rsidRPr="000D5D6F">
              <w:rPr>
                <w:rFonts w:eastAsia="Calibri"/>
                <w:b/>
              </w:rPr>
              <w:t>формы отчетности</w:t>
            </w:r>
          </w:p>
        </w:tc>
      </w:tr>
      <w:tr w:rsidR="00BC7C87" w:rsidRPr="00BC7C87" w:rsidTr="000759AB">
        <w:trPr>
          <w:trHeight w:val="92"/>
        </w:trPr>
        <w:tc>
          <w:tcPr>
            <w:tcW w:w="8124" w:type="dxa"/>
            <w:vAlign w:val="center"/>
          </w:tcPr>
          <w:p w:rsidR="005C5993" w:rsidRPr="000759AB" w:rsidRDefault="005C5993" w:rsidP="005C5993">
            <w:pPr>
              <w:widowControl w:val="0"/>
              <w:autoSpaceDE w:val="0"/>
              <w:autoSpaceDN w:val="0"/>
              <w:adjustRightInd w:val="0"/>
            </w:pPr>
            <w:r w:rsidRPr="000759AB">
              <w:t>Сведения об исполнении мероприятий в рамках целевых программ</w:t>
            </w:r>
          </w:p>
        </w:tc>
        <w:tc>
          <w:tcPr>
            <w:tcW w:w="1232" w:type="dxa"/>
            <w:vAlign w:val="center"/>
          </w:tcPr>
          <w:p w:rsidR="005C5993" w:rsidRPr="000759AB" w:rsidRDefault="005C5993" w:rsidP="005C5993">
            <w:pPr>
              <w:widowControl w:val="0"/>
              <w:autoSpaceDE w:val="0"/>
              <w:autoSpaceDN w:val="0"/>
              <w:adjustRightInd w:val="0"/>
              <w:jc w:val="right"/>
              <w:rPr>
                <w:rFonts w:eastAsia="Calibri"/>
              </w:rPr>
            </w:pPr>
            <w:r w:rsidRPr="000759AB">
              <w:rPr>
                <w:rFonts w:eastAsia="Calibri"/>
              </w:rPr>
              <w:t>ф.0503166</w:t>
            </w:r>
          </w:p>
        </w:tc>
      </w:tr>
      <w:tr w:rsidR="00BC7C87" w:rsidRPr="00BC7C87" w:rsidTr="000759AB">
        <w:trPr>
          <w:trHeight w:val="92"/>
        </w:trPr>
        <w:tc>
          <w:tcPr>
            <w:tcW w:w="8124" w:type="dxa"/>
            <w:vAlign w:val="center"/>
          </w:tcPr>
          <w:p w:rsidR="005C5993" w:rsidRPr="000759AB" w:rsidRDefault="005C5993" w:rsidP="005C5993">
            <w:pPr>
              <w:widowControl w:val="0"/>
              <w:autoSpaceDE w:val="0"/>
              <w:autoSpaceDN w:val="0"/>
              <w:adjustRightInd w:val="0"/>
            </w:pPr>
            <w:r w:rsidRPr="000759AB">
              <w:t>Сведения о целевых иностранных кредитах</w:t>
            </w:r>
          </w:p>
        </w:tc>
        <w:tc>
          <w:tcPr>
            <w:tcW w:w="1232" w:type="dxa"/>
            <w:vAlign w:val="center"/>
          </w:tcPr>
          <w:p w:rsidR="005C5993" w:rsidRPr="000759AB" w:rsidRDefault="005C5993" w:rsidP="005C5993">
            <w:pPr>
              <w:widowControl w:val="0"/>
              <w:autoSpaceDE w:val="0"/>
              <w:autoSpaceDN w:val="0"/>
              <w:adjustRightInd w:val="0"/>
              <w:jc w:val="right"/>
              <w:rPr>
                <w:rFonts w:eastAsia="Calibri"/>
              </w:rPr>
            </w:pPr>
            <w:r w:rsidRPr="000759AB">
              <w:rPr>
                <w:rFonts w:eastAsia="Calibri"/>
              </w:rPr>
              <w:t>ф.0503167</w:t>
            </w:r>
          </w:p>
        </w:tc>
      </w:tr>
      <w:tr w:rsidR="00BC7C87" w:rsidRPr="00BC7C87" w:rsidTr="000759AB">
        <w:trPr>
          <w:trHeight w:val="254"/>
        </w:trPr>
        <w:tc>
          <w:tcPr>
            <w:tcW w:w="8124" w:type="dxa"/>
            <w:vAlign w:val="center"/>
          </w:tcPr>
          <w:p w:rsidR="005C5993" w:rsidRPr="000759AB" w:rsidRDefault="005C5993" w:rsidP="005C5993">
            <w:pPr>
              <w:widowControl w:val="0"/>
              <w:autoSpaceDE w:val="0"/>
              <w:autoSpaceDN w:val="0"/>
              <w:adjustRightInd w:val="0"/>
              <w:jc w:val="both"/>
            </w:pPr>
            <w:r w:rsidRPr="000759AB">
              <w:t>Сведения о финансовых вложениях получателя бюджетных средств, администратора источников финансирования дефицита бюджета</w:t>
            </w:r>
          </w:p>
        </w:tc>
        <w:tc>
          <w:tcPr>
            <w:tcW w:w="1232" w:type="dxa"/>
          </w:tcPr>
          <w:p w:rsidR="005C5993" w:rsidRPr="000759AB" w:rsidRDefault="005C5993" w:rsidP="005C5993">
            <w:pPr>
              <w:jc w:val="right"/>
            </w:pPr>
            <w:r w:rsidRPr="000759AB">
              <w:rPr>
                <w:rFonts w:eastAsia="Calibri"/>
              </w:rPr>
              <w:t>ф.0503171</w:t>
            </w:r>
          </w:p>
        </w:tc>
      </w:tr>
      <w:tr w:rsidR="00BC7C87" w:rsidRPr="00BC7C87" w:rsidTr="000759AB">
        <w:tc>
          <w:tcPr>
            <w:tcW w:w="8124" w:type="dxa"/>
            <w:vAlign w:val="center"/>
          </w:tcPr>
          <w:p w:rsidR="005C5993" w:rsidRPr="000759AB" w:rsidRDefault="005C5993" w:rsidP="005C5993">
            <w:pPr>
              <w:widowControl w:val="0"/>
              <w:autoSpaceDE w:val="0"/>
              <w:autoSpaceDN w:val="0"/>
              <w:adjustRightInd w:val="0"/>
              <w:jc w:val="both"/>
            </w:pPr>
            <w:r w:rsidRPr="000759AB">
              <w:t>Сведения о государственном (муниципальном) долге, предоставленных бюджетных кредитах</w:t>
            </w:r>
          </w:p>
        </w:tc>
        <w:tc>
          <w:tcPr>
            <w:tcW w:w="1232" w:type="dxa"/>
          </w:tcPr>
          <w:p w:rsidR="005C5993" w:rsidRPr="000759AB" w:rsidRDefault="005C5993" w:rsidP="005C5993">
            <w:pPr>
              <w:jc w:val="right"/>
            </w:pPr>
            <w:r w:rsidRPr="000759AB">
              <w:rPr>
                <w:rFonts w:eastAsia="Calibri"/>
              </w:rPr>
              <w:t>ф.0503172</w:t>
            </w:r>
          </w:p>
        </w:tc>
      </w:tr>
      <w:tr w:rsidR="00BC7C87" w:rsidRPr="00BC7C87" w:rsidTr="000759AB">
        <w:trPr>
          <w:trHeight w:val="122"/>
        </w:trPr>
        <w:tc>
          <w:tcPr>
            <w:tcW w:w="8124" w:type="dxa"/>
            <w:vAlign w:val="center"/>
          </w:tcPr>
          <w:p w:rsidR="005C5993" w:rsidRPr="000759AB" w:rsidRDefault="005C5993" w:rsidP="005C5993">
            <w:pPr>
              <w:widowControl w:val="0"/>
              <w:autoSpaceDE w:val="0"/>
              <w:autoSpaceDN w:val="0"/>
              <w:adjustRightInd w:val="0"/>
              <w:jc w:val="both"/>
            </w:pPr>
            <w:r w:rsidRPr="000759AB">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5C5993" w:rsidRPr="000759AB" w:rsidRDefault="005C5993" w:rsidP="005C5993">
            <w:pPr>
              <w:widowControl w:val="0"/>
              <w:autoSpaceDE w:val="0"/>
              <w:autoSpaceDN w:val="0"/>
              <w:adjustRightInd w:val="0"/>
              <w:jc w:val="right"/>
              <w:rPr>
                <w:rFonts w:eastAsia="Calibri"/>
              </w:rPr>
            </w:pPr>
            <w:r w:rsidRPr="000759AB">
              <w:rPr>
                <w:rFonts w:eastAsia="Calibri"/>
              </w:rPr>
              <w:t>ф.0503174</w:t>
            </w:r>
          </w:p>
        </w:tc>
      </w:tr>
      <w:tr w:rsidR="00BC7C87" w:rsidRPr="00BC7C87" w:rsidTr="000759AB">
        <w:trPr>
          <w:trHeight w:val="122"/>
        </w:trPr>
        <w:tc>
          <w:tcPr>
            <w:tcW w:w="8124" w:type="dxa"/>
            <w:vAlign w:val="center"/>
          </w:tcPr>
          <w:p w:rsidR="005C5993" w:rsidRPr="000759AB" w:rsidRDefault="005C5993" w:rsidP="005C5993">
            <w:pPr>
              <w:widowControl w:val="0"/>
              <w:autoSpaceDE w:val="0"/>
              <w:autoSpaceDN w:val="0"/>
              <w:adjustRightInd w:val="0"/>
              <w:jc w:val="both"/>
            </w:pPr>
            <w:r w:rsidRPr="000759AB">
              <w:t>Сведения о принятых и неисполненных обязательствах получателя бюджетных средств</w:t>
            </w:r>
          </w:p>
        </w:tc>
        <w:tc>
          <w:tcPr>
            <w:tcW w:w="1232" w:type="dxa"/>
          </w:tcPr>
          <w:p w:rsidR="005C5993" w:rsidRPr="000759AB" w:rsidRDefault="005C5993" w:rsidP="005C5993">
            <w:pPr>
              <w:jc w:val="right"/>
            </w:pPr>
            <w:r w:rsidRPr="000759AB">
              <w:rPr>
                <w:rFonts w:eastAsia="Calibri"/>
              </w:rPr>
              <w:t>ф.0503175</w:t>
            </w:r>
          </w:p>
        </w:tc>
      </w:tr>
      <w:tr w:rsidR="00BC7C87" w:rsidRPr="00BC7C87" w:rsidTr="000759AB">
        <w:trPr>
          <w:trHeight w:val="122"/>
        </w:trPr>
        <w:tc>
          <w:tcPr>
            <w:tcW w:w="8124" w:type="dxa"/>
            <w:shd w:val="clear" w:color="auto" w:fill="auto"/>
            <w:vAlign w:val="center"/>
          </w:tcPr>
          <w:p w:rsidR="005C5993" w:rsidRPr="000759AB" w:rsidRDefault="005C5993" w:rsidP="005C5993">
            <w:pPr>
              <w:widowControl w:val="0"/>
              <w:autoSpaceDE w:val="0"/>
              <w:autoSpaceDN w:val="0"/>
              <w:adjustRightInd w:val="0"/>
              <w:jc w:val="both"/>
            </w:pPr>
            <w:r w:rsidRPr="000759AB">
              <w:t>Сведения об остатках денежных средств на счетах получателя бюджетных средств</w:t>
            </w:r>
          </w:p>
        </w:tc>
        <w:tc>
          <w:tcPr>
            <w:tcW w:w="1232" w:type="dxa"/>
            <w:shd w:val="clear" w:color="auto" w:fill="auto"/>
          </w:tcPr>
          <w:p w:rsidR="005C5993" w:rsidRPr="000759AB" w:rsidRDefault="005C5993" w:rsidP="005C5993">
            <w:pPr>
              <w:jc w:val="right"/>
            </w:pPr>
            <w:r w:rsidRPr="000759AB">
              <w:rPr>
                <w:rFonts w:eastAsia="Calibri"/>
              </w:rPr>
              <w:t>ф.0503178</w:t>
            </w:r>
          </w:p>
        </w:tc>
      </w:tr>
      <w:tr w:rsidR="00BC7C87" w:rsidRPr="00BC7C87" w:rsidTr="000759AB">
        <w:tc>
          <w:tcPr>
            <w:tcW w:w="8124" w:type="dxa"/>
            <w:vAlign w:val="center"/>
          </w:tcPr>
          <w:p w:rsidR="005C5993" w:rsidRPr="000759AB" w:rsidRDefault="005C5993" w:rsidP="005C5993">
            <w:pPr>
              <w:widowControl w:val="0"/>
              <w:autoSpaceDE w:val="0"/>
              <w:autoSpaceDN w:val="0"/>
              <w:adjustRightInd w:val="0"/>
              <w:jc w:val="both"/>
            </w:pPr>
            <w:r w:rsidRPr="000759AB">
              <w:t>Справка о суммах консолидируемых поступлений, подлежащих зачислению на счет бюджета</w:t>
            </w:r>
          </w:p>
        </w:tc>
        <w:tc>
          <w:tcPr>
            <w:tcW w:w="1232" w:type="dxa"/>
            <w:vAlign w:val="center"/>
          </w:tcPr>
          <w:p w:rsidR="005C5993" w:rsidRPr="000759AB" w:rsidRDefault="005C5993" w:rsidP="005C5993">
            <w:pPr>
              <w:widowControl w:val="0"/>
              <w:autoSpaceDE w:val="0"/>
              <w:autoSpaceDN w:val="0"/>
              <w:adjustRightInd w:val="0"/>
              <w:jc w:val="right"/>
              <w:rPr>
                <w:rFonts w:eastAsia="Calibri"/>
              </w:rPr>
            </w:pPr>
            <w:r w:rsidRPr="000759AB">
              <w:rPr>
                <w:rFonts w:eastAsia="Calibri"/>
              </w:rPr>
              <w:t>ф.0503184</w:t>
            </w:r>
          </w:p>
        </w:tc>
      </w:tr>
      <w:tr w:rsidR="00BC7C87" w:rsidRPr="00BC7C87" w:rsidTr="000759AB">
        <w:tc>
          <w:tcPr>
            <w:tcW w:w="8124" w:type="dxa"/>
            <w:vAlign w:val="center"/>
          </w:tcPr>
          <w:p w:rsidR="005C5993" w:rsidRPr="000759AB" w:rsidRDefault="005C5993" w:rsidP="005C5993">
            <w:pPr>
              <w:widowControl w:val="0"/>
              <w:autoSpaceDE w:val="0"/>
              <w:autoSpaceDN w:val="0"/>
              <w:adjustRightInd w:val="0"/>
              <w:jc w:val="both"/>
            </w:pPr>
            <w:r w:rsidRPr="000759AB">
              <w:t>Сведения о вложениях в объекты недвижимого имущества, объектах незавершенного строительства</w:t>
            </w:r>
          </w:p>
        </w:tc>
        <w:tc>
          <w:tcPr>
            <w:tcW w:w="1232" w:type="dxa"/>
            <w:vAlign w:val="center"/>
          </w:tcPr>
          <w:p w:rsidR="005C5993" w:rsidRPr="000759AB" w:rsidRDefault="005C5993" w:rsidP="005C5993">
            <w:pPr>
              <w:widowControl w:val="0"/>
              <w:autoSpaceDE w:val="0"/>
              <w:autoSpaceDN w:val="0"/>
              <w:adjustRightInd w:val="0"/>
              <w:jc w:val="right"/>
              <w:rPr>
                <w:rFonts w:eastAsia="Calibri"/>
              </w:rPr>
            </w:pPr>
            <w:r w:rsidRPr="000759AB">
              <w:rPr>
                <w:rFonts w:eastAsia="Calibri"/>
              </w:rPr>
              <w:t>ф.0503190</w:t>
            </w:r>
          </w:p>
        </w:tc>
      </w:tr>
      <w:tr w:rsidR="00BC7C87" w:rsidRPr="00BC7C87" w:rsidTr="000759AB">
        <w:tc>
          <w:tcPr>
            <w:tcW w:w="8124" w:type="dxa"/>
            <w:vAlign w:val="center"/>
          </w:tcPr>
          <w:p w:rsidR="005C5993" w:rsidRPr="000759AB" w:rsidRDefault="005C5993" w:rsidP="005C5993">
            <w:pPr>
              <w:widowControl w:val="0"/>
              <w:autoSpaceDE w:val="0"/>
              <w:autoSpaceDN w:val="0"/>
              <w:adjustRightInd w:val="0"/>
              <w:jc w:val="both"/>
            </w:pPr>
            <w:r w:rsidRPr="000759AB">
              <w:t>Сведения об исполнении судебных решений по денежным обязательствам бюджета</w:t>
            </w:r>
          </w:p>
        </w:tc>
        <w:tc>
          <w:tcPr>
            <w:tcW w:w="1232" w:type="dxa"/>
            <w:vAlign w:val="center"/>
          </w:tcPr>
          <w:p w:rsidR="005C5993" w:rsidRPr="000759AB" w:rsidRDefault="005C5993" w:rsidP="005C5993">
            <w:pPr>
              <w:widowControl w:val="0"/>
              <w:autoSpaceDE w:val="0"/>
              <w:autoSpaceDN w:val="0"/>
              <w:adjustRightInd w:val="0"/>
              <w:jc w:val="right"/>
              <w:rPr>
                <w:rFonts w:eastAsia="Calibri"/>
              </w:rPr>
            </w:pPr>
            <w:r w:rsidRPr="000759AB">
              <w:rPr>
                <w:rFonts w:eastAsia="Calibri"/>
              </w:rPr>
              <w:t>ф.0503296</w:t>
            </w:r>
          </w:p>
        </w:tc>
      </w:tr>
    </w:tbl>
    <w:p w:rsidR="00D07DF1" w:rsidRPr="00320EF5" w:rsidRDefault="00D07DF1" w:rsidP="00D07DF1">
      <w:pPr>
        <w:spacing w:after="0" w:line="240" w:lineRule="auto"/>
        <w:ind w:firstLine="567"/>
        <w:jc w:val="both"/>
        <w:rPr>
          <w:rFonts w:ascii="Times New Roman" w:hAnsi="Times New Roman" w:cs="Times New Roman"/>
          <w:i/>
          <w:sz w:val="24"/>
          <w:szCs w:val="24"/>
        </w:rPr>
      </w:pPr>
      <w:r w:rsidRPr="00320EF5">
        <w:rPr>
          <w:rFonts w:ascii="Times New Roman" w:hAnsi="Times New Roman" w:cs="Times New Roman"/>
          <w:i/>
          <w:sz w:val="24"/>
          <w:szCs w:val="24"/>
        </w:rPr>
        <w:lastRenderedPageBreak/>
        <w:t>Анализ и выборочные проверки отчетности фактов неполноты, недостоверности и иных недостатков данных отчетности не выявлено.</w:t>
      </w:r>
    </w:p>
    <w:p w:rsidR="00B00738" w:rsidRDefault="00D07DF1" w:rsidP="00992EDB">
      <w:pPr>
        <w:spacing w:after="0" w:line="240" w:lineRule="auto"/>
        <w:ind w:firstLine="567"/>
        <w:jc w:val="both"/>
        <w:rPr>
          <w:rFonts w:ascii="Times New Roman" w:hAnsi="Times New Roman" w:cs="Times New Roman"/>
          <w:i/>
          <w:sz w:val="24"/>
          <w:szCs w:val="24"/>
        </w:rPr>
      </w:pPr>
      <w:r w:rsidRPr="00320EF5">
        <w:rPr>
          <w:rFonts w:ascii="Times New Roman" w:hAnsi="Times New Roman" w:cs="Times New Roman"/>
          <w:i/>
          <w:sz w:val="24"/>
          <w:szCs w:val="24"/>
        </w:rPr>
        <w:t>В результате внешней проверки годовой бюджетной отчетности, было установлено, что требования Инструкции о порядке составления и представления годовой, квартальной и месячной отчетности об исполнении бюджетов бюджетной системы РФ, утвержденной приказом Минфина РФ от 28.12.2010 №</w:t>
      </w:r>
      <w:r>
        <w:rPr>
          <w:rFonts w:ascii="Times New Roman" w:hAnsi="Times New Roman" w:cs="Times New Roman"/>
          <w:i/>
          <w:sz w:val="24"/>
          <w:szCs w:val="24"/>
        </w:rPr>
        <w:t xml:space="preserve"> </w:t>
      </w:r>
      <w:r w:rsidRPr="00320EF5">
        <w:rPr>
          <w:rFonts w:ascii="Times New Roman" w:hAnsi="Times New Roman" w:cs="Times New Roman"/>
          <w:i/>
          <w:sz w:val="24"/>
          <w:szCs w:val="24"/>
        </w:rPr>
        <w:t>191н, в целом соблюдались.</w:t>
      </w:r>
    </w:p>
    <w:p w:rsidR="00992EDB" w:rsidRPr="00992EDB" w:rsidRDefault="00992EDB" w:rsidP="00992EDB">
      <w:pPr>
        <w:spacing w:after="0" w:line="240" w:lineRule="auto"/>
        <w:ind w:firstLine="567"/>
        <w:jc w:val="both"/>
        <w:rPr>
          <w:rFonts w:ascii="Times New Roman" w:hAnsi="Times New Roman" w:cs="Times New Roman"/>
          <w:i/>
          <w:sz w:val="16"/>
          <w:szCs w:val="16"/>
        </w:rPr>
      </w:pPr>
    </w:p>
    <w:p w:rsidR="00207E53" w:rsidRPr="00C91C9E" w:rsidRDefault="00207E53" w:rsidP="00207E53">
      <w:pPr>
        <w:pStyle w:val="af"/>
        <w:tabs>
          <w:tab w:val="left" w:pos="142"/>
          <w:tab w:val="left" w:pos="426"/>
        </w:tabs>
        <w:spacing w:after="0" w:line="240" w:lineRule="auto"/>
        <w:ind w:left="0"/>
        <w:jc w:val="center"/>
        <w:rPr>
          <w:rFonts w:ascii="Times New Roman" w:eastAsia="Times New Roman" w:hAnsi="Times New Roman" w:cs="Times New Roman"/>
          <w:b/>
          <w:i/>
          <w:sz w:val="24"/>
          <w:szCs w:val="24"/>
          <w:lang w:eastAsia="ru-RU"/>
        </w:rPr>
      </w:pPr>
      <w:r w:rsidRPr="00C91C9E">
        <w:rPr>
          <w:rFonts w:ascii="Times New Roman" w:eastAsia="Times New Roman" w:hAnsi="Times New Roman" w:cs="Times New Roman"/>
          <w:b/>
          <w:i/>
          <w:sz w:val="24"/>
          <w:lang w:eastAsia="ru-RU"/>
        </w:rPr>
        <w:t>П</w:t>
      </w:r>
      <w:r w:rsidR="0006696D" w:rsidRPr="00C91C9E">
        <w:rPr>
          <w:rFonts w:ascii="Times New Roman" w:eastAsia="Times New Roman" w:hAnsi="Times New Roman" w:cs="Times New Roman"/>
          <w:b/>
          <w:i/>
          <w:sz w:val="24"/>
          <w:lang w:eastAsia="ru-RU"/>
        </w:rPr>
        <w:t xml:space="preserve">роверка </w:t>
      </w:r>
      <w:r w:rsidR="0006696D" w:rsidRPr="00C91C9E">
        <w:rPr>
          <w:rFonts w:ascii="Times New Roman" w:eastAsia="Times New Roman" w:hAnsi="Times New Roman" w:cs="Times New Roman"/>
          <w:b/>
          <w:i/>
          <w:sz w:val="24"/>
          <w:szCs w:val="24"/>
          <w:lang w:eastAsia="ru-RU"/>
        </w:rPr>
        <w:t xml:space="preserve">выполнения функций ГАБС, </w:t>
      </w:r>
    </w:p>
    <w:p w:rsidR="0006696D" w:rsidRPr="00107158" w:rsidRDefault="0006696D" w:rsidP="00207E53">
      <w:pPr>
        <w:pStyle w:val="af"/>
        <w:tabs>
          <w:tab w:val="left" w:pos="142"/>
          <w:tab w:val="left" w:pos="426"/>
        </w:tabs>
        <w:spacing w:after="0" w:line="240" w:lineRule="auto"/>
        <w:ind w:left="0"/>
        <w:jc w:val="center"/>
        <w:rPr>
          <w:rFonts w:ascii="Times New Roman" w:hAnsi="Times New Roman" w:cs="Times New Roman"/>
          <w:b/>
          <w:i/>
          <w:sz w:val="24"/>
          <w:szCs w:val="24"/>
        </w:rPr>
      </w:pPr>
      <w:r w:rsidRPr="00C91C9E">
        <w:rPr>
          <w:rFonts w:ascii="Times New Roman" w:eastAsia="Times New Roman" w:hAnsi="Times New Roman" w:cs="Times New Roman"/>
          <w:b/>
          <w:i/>
          <w:sz w:val="24"/>
          <w:szCs w:val="24"/>
          <w:lang w:eastAsia="ru-RU"/>
        </w:rPr>
        <w:t>предусмотренных законодательством и нормативно-правовыми актами</w:t>
      </w:r>
    </w:p>
    <w:p w:rsidR="00D221FF" w:rsidRPr="000D3E0F" w:rsidRDefault="00D221FF" w:rsidP="00E4488A">
      <w:pPr>
        <w:spacing w:after="0" w:line="240" w:lineRule="auto"/>
        <w:ind w:firstLine="708"/>
        <w:jc w:val="both"/>
        <w:rPr>
          <w:rFonts w:ascii="Times New Roman" w:hAnsi="Times New Roman" w:cs="Times New Roman"/>
          <w:color w:val="C00000"/>
          <w:sz w:val="16"/>
          <w:szCs w:val="16"/>
        </w:rPr>
      </w:pPr>
    </w:p>
    <w:p w:rsidR="00E11812" w:rsidRPr="005A35B9" w:rsidRDefault="00B633FE" w:rsidP="005A35B9">
      <w:pPr>
        <w:spacing w:after="0" w:line="240" w:lineRule="auto"/>
        <w:ind w:firstLine="708"/>
        <w:jc w:val="both"/>
        <w:rPr>
          <w:rFonts w:ascii="Times New Roman" w:hAnsi="Times New Roman" w:cs="Times New Roman"/>
          <w:sz w:val="24"/>
          <w:szCs w:val="24"/>
        </w:rPr>
      </w:pPr>
      <w:r w:rsidRPr="00F9268B">
        <w:rPr>
          <w:rFonts w:ascii="Times New Roman" w:hAnsi="Times New Roman" w:cs="Times New Roman"/>
          <w:sz w:val="24"/>
          <w:szCs w:val="24"/>
        </w:rPr>
        <w:t xml:space="preserve">Согласно </w:t>
      </w:r>
      <w:r w:rsidR="00464BF7">
        <w:rPr>
          <w:rFonts w:ascii="Times New Roman" w:hAnsi="Times New Roman" w:cs="Times New Roman"/>
          <w:sz w:val="24"/>
          <w:szCs w:val="24"/>
        </w:rPr>
        <w:t xml:space="preserve">Положению о Контрольно-ревизионной комиссии муниципального образования «Вяземский муниципальный округ» Смоленской области, </w:t>
      </w:r>
      <w:r w:rsidR="001D00E4">
        <w:rPr>
          <w:rFonts w:ascii="Times New Roman" w:hAnsi="Times New Roman" w:cs="Times New Roman"/>
          <w:sz w:val="24"/>
          <w:szCs w:val="24"/>
        </w:rPr>
        <w:t>утвержденному</w:t>
      </w:r>
      <w:r w:rsidR="00464BF7">
        <w:rPr>
          <w:rFonts w:ascii="Times New Roman" w:hAnsi="Times New Roman" w:cs="Times New Roman"/>
          <w:sz w:val="24"/>
          <w:szCs w:val="24"/>
        </w:rPr>
        <w:t xml:space="preserve"> решением Вяземского окружного Совета депутатов от 22.10.2024 № 20,</w:t>
      </w:r>
      <w:r w:rsidRPr="00F9268B">
        <w:rPr>
          <w:rFonts w:ascii="Times New Roman" w:hAnsi="Times New Roman" w:cs="Times New Roman"/>
          <w:sz w:val="24"/>
          <w:szCs w:val="24"/>
        </w:rPr>
        <w:t xml:space="preserve"> Контрольно-ревизионная комиссия </w:t>
      </w:r>
      <w:r w:rsidR="001D36EA">
        <w:rPr>
          <w:rFonts w:ascii="Times New Roman" w:hAnsi="Times New Roman" w:cs="Times New Roman"/>
          <w:sz w:val="24"/>
          <w:szCs w:val="24"/>
        </w:rPr>
        <w:t xml:space="preserve">в </w:t>
      </w:r>
      <w:r w:rsidR="00464BF7">
        <w:rPr>
          <w:rFonts w:ascii="Times New Roman" w:hAnsi="Times New Roman" w:cs="Times New Roman"/>
          <w:sz w:val="24"/>
          <w:szCs w:val="24"/>
        </w:rPr>
        <w:t>2025</w:t>
      </w:r>
      <w:r w:rsidR="001D36EA">
        <w:rPr>
          <w:rFonts w:ascii="Times New Roman" w:hAnsi="Times New Roman" w:cs="Times New Roman"/>
          <w:sz w:val="24"/>
          <w:szCs w:val="24"/>
        </w:rPr>
        <w:t xml:space="preserve"> году </w:t>
      </w:r>
      <w:r w:rsidRPr="00F9268B">
        <w:rPr>
          <w:rFonts w:ascii="Times New Roman" w:hAnsi="Times New Roman" w:cs="Times New Roman"/>
          <w:sz w:val="24"/>
          <w:szCs w:val="24"/>
        </w:rPr>
        <w:t xml:space="preserve">наделена полномочиями главного распорядителя бюджетных средств, с присвоением кода главного администратора – </w:t>
      </w:r>
      <w:r w:rsidR="00464BF7">
        <w:rPr>
          <w:rFonts w:ascii="Times New Roman" w:hAnsi="Times New Roman" w:cs="Times New Roman"/>
          <w:b/>
          <w:sz w:val="24"/>
          <w:szCs w:val="24"/>
        </w:rPr>
        <w:t>906</w:t>
      </w:r>
      <w:r w:rsidRPr="00F9268B">
        <w:rPr>
          <w:rFonts w:ascii="Times New Roman" w:hAnsi="Times New Roman" w:cs="Times New Roman"/>
          <w:sz w:val="24"/>
          <w:szCs w:val="24"/>
        </w:rPr>
        <w:t xml:space="preserve"> (отражено в разделе 1 ф.0503160 «Пояснительная записка»).</w:t>
      </w:r>
    </w:p>
    <w:p w:rsidR="00E11812" w:rsidRPr="00F9268B" w:rsidRDefault="00E11812" w:rsidP="00E11812">
      <w:pPr>
        <w:numPr>
          <w:ilvl w:val="0"/>
          <w:numId w:val="26"/>
        </w:numPr>
        <w:spacing w:after="0" w:line="240" w:lineRule="auto"/>
        <w:ind w:left="0" w:firstLine="360"/>
        <w:jc w:val="both"/>
        <w:rPr>
          <w:rFonts w:ascii="Times New Roman" w:hAnsi="Times New Roman" w:cs="Times New Roman"/>
          <w:i/>
          <w:sz w:val="24"/>
          <w:szCs w:val="24"/>
        </w:rPr>
      </w:pPr>
      <w:r w:rsidRPr="00F9268B">
        <w:rPr>
          <w:rFonts w:ascii="Times New Roman" w:hAnsi="Times New Roman" w:cs="Times New Roman"/>
          <w:i/>
          <w:sz w:val="24"/>
          <w:szCs w:val="24"/>
        </w:rPr>
        <w:t xml:space="preserve">Наличие перечня получателей бюджетных средств и соблюдение принципа подведомственности расходов бюджета. </w:t>
      </w:r>
    </w:p>
    <w:p w:rsidR="00E11812" w:rsidRPr="005A35B9" w:rsidRDefault="001A3BDC" w:rsidP="005A35B9">
      <w:pPr>
        <w:spacing w:after="0" w:line="240" w:lineRule="auto"/>
        <w:ind w:firstLine="708"/>
        <w:jc w:val="both"/>
        <w:rPr>
          <w:rFonts w:ascii="Times New Roman" w:eastAsia="Times New Roman" w:hAnsi="Times New Roman" w:cs="Times New Roman"/>
          <w:sz w:val="24"/>
          <w:lang w:eastAsia="ru-RU"/>
        </w:rPr>
      </w:pPr>
      <w:r w:rsidRPr="00F9268B">
        <w:rPr>
          <w:rFonts w:ascii="Times New Roman" w:eastAsia="Times New Roman" w:hAnsi="Times New Roman" w:cs="Times New Roman"/>
          <w:sz w:val="24"/>
          <w:lang w:eastAsia="ru-RU"/>
        </w:rPr>
        <w:t xml:space="preserve">Контрольно-ревизионная комиссия муниципального образования </w:t>
      </w:r>
      <w:r w:rsidR="00874EC6">
        <w:rPr>
          <w:rFonts w:ascii="Times New Roman" w:eastAsia="Times New Roman" w:hAnsi="Times New Roman" w:cs="Times New Roman"/>
          <w:sz w:val="24"/>
          <w:lang w:eastAsia="ru-RU"/>
        </w:rPr>
        <w:t>«Вяземский муниципальный округ»</w:t>
      </w:r>
      <w:r w:rsidRPr="00F9268B">
        <w:rPr>
          <w:rFonts w:ascii="Times New Roman" w:eastAsia="Times New Roman" w:hAnsi="Times New Roman" w:cs="Times New Roman"/>
          <w:sz w:val="24"/>
          <w:lang w:eastAsia="ru-RU"/>
        </w:rPr>
        <w:t xml:space="preserve"> Смоленской области является органом местного самоуправления</w:t>
      </w:r>
      <w:r w:rsidR="00E11812" w:rsidRPr="00F9268B">
        <w:rPr>
          <w:rFonts w:ascii="Times New Roman" w:eastAsia="Times New Roman" w:hAnsi="Times New Roman" w:cs="Times New Roman"/>
          <w:sz w:val="24"/>
          <w:lang w:eastAsia="ru-RU"/>
        </w:rPr>
        <w:t xml:space="preserve"> и по состоянию на 01.01.202</w:t>
      </w:r>
      <w:r w:rsidR="00874EC6">
        <w:rPr>
          <w:rFonts w:ascii="Times New Roman" w:eastAsia="Times New Roman" w:hAnsi="Times New Roman" w:cs="Times New Roman"/>
          <w:sz w:val="24"/>
          <w:lang w:eastAsia="ru-RU"/>
        </w:rPr>
        <w:t>6</w:t>
      </w:r>
      <w:r w:rsidR="00E11812" w:rsidRPr="00F9268B">
        <w:rPr>
          <w:rFonts w:ascii="Times New Roman" w:eastAsia="Times New Roman" w:hAnsi="Times New Roman" w:cs="Times New Roman"/>
          <w:sz w:val="24"/>
          <w:lang w:eastAsia="ru-RU"/>
        </w:rPr>
        <w:t xml:space="preserve"> года </w:t>
      </w:r>
      <w:r w:rsidRPr="00F9268B">
        <w:rPr>
          <w:rFonts w:ascii="Times New Roman" w:eastAsia="Times New Roman" w:hAnsi="Times New Roman" w:cs="Times New Roman"/>
          <w:sz w:val="24"/>
          <w:lang w:eastAsia="ru-RU"/>
        </w:rPr>
        <w:t>п</w:t>
      </w:r>
      <w:r w:rsidR="00C61F19" w:rsidRPr="00F9268B">
        <w:rPr>
          <w:rFonts w:ascii="Times New Roman" w:eastAsia="Times New Roman" w:hAnsi="Times New Roman" w:cs="Times New Roman"/>
          <w:sz w:val="24"/>
          <w:lang w:eastAsia="ru-RU"/>
        </w:rPr>
        <w:t>одведомственных учреждений, предприятий и обособленных подразделений не име</w:t>
      </w:r>
      <w:r w:rsidR="00F9268B" w:rsidRPr="00F9268B">
        <w:rPr>
          <w:rFonts w:ascii="Times New Roman" w:eastAsia="Times New Roman" w:hAnsi="Times New Roman" w:cs="Times New Roman"/>
          <w:sz w:val="24"/>
          <w:lang w:eastAsia="ru-RU"/>
        </w:rPr>
        <w:t>ла</w:t>
      </w:r>
      <w:r w:rsidR="00E90AD5" w:rsidRPr="00F9268B">
        <w:rPr>
          <w:rFonts w:ascii="Times New Roman" w:eastAsia="Times New Roman" w:hAnsi="Times New Roman" w:cs="Times New Roman"/>
          <w:sz w:val="24"/>
          <w:lang w:eastAsia="ru-RU"/>
        </w:rPr>
        <w:t xml:space="preserve"> (отражено в разделе 1 </w:t>
      </w:r>
      <w:r w:rsidR="005B4BCA" w:rsidRPr="00F9268B">
        <w:rPr>
          <w:rFonts w:ascii="Times New Roman" w:eastAsia="Times New Roman" w:hAnsi="Times New Roman" w:cs="Times New Roman"/>
          <w:sz w:val="24"/>
          <w:lang w:eastAsia="ru-RU"/>
        </w:rPr>
        <w:t xml:space="preserve">ф.0503160 </w:t>
      </w:r>
      <w:r w:rsidR="00E90AD5" w:rsidRPr="00F9268B">
        <w:rPr>
          <w:rFonts w:ascii="Times New Roman" w:eastAsia="Times New Roman" w:hAnsi="Times New Roman" w:cs="Times New Roman"/>
          <w:sz w:val="24"/>
          <w:lang w:eastAsia="ru-RU"/>
        </w:rPr>
        <w:t>«Пояснительная записка»).</w:t>
      </w:r>
    </w:p>
    <w:p w:rsidR="00E11812" w:rsidRPr="00EF011D" w:rsidRDefault="00E11812" w:rsidP="00E11812">
      <w:pPr>
        <w:numPr>
          <w:ilvl w:val="0"/>
          <w:numId w:val="26"/>
        </w:numPr>
        <w:spacing w:after="0" w:line="240" w:lineRule="auto"/>
        <w:ind w:left="0" w:firstLine="360"/>
        <w:jc w:val="both"/>
        <w:rPr>
          <w:rFonts w:ascii="Times New Roman" w:eastAsia="Times New Roman" w:hAnsi="Times New Roman" w:cs="Times New Roman"/>
          <w:i/>
          <w:sz w:val="24"/>
          <w:lang w:eastAsia="ru-RU"/>
        </w:rPr>
      </w:pPr>
      <w:r w:rsidRPr="00EF011D">
        <w:rPr>
          <w:rFonts w:ascii="Times New Roman" w:eastAsia="Times New Roman" w:hAnsi="Times New Roman" w:cs="Times New Roman"/>
          <w:i/>
          <w:sz w:val="24"/>
          <w:lang w:eastAsia="ru-RU"/>
        </w:rPr>
        <w:t xml:space="preserve">Проверка правомерности составления бюджетной росписи, доведения лимитов бюджетных обязательств и плановых назначений по доходам. </w:t>
      </w:r>
    </w:p>
    <w:p w:rsidR="00E11812" w:rsidRPr="00EF011D" w:rsidRDefault="00E11812" w:rsidP="00885CC9">
      <w:pPr>
        <w:spacing w:after="0" w:line="240" w:lineRule="auto"/>
        <w:ind w:left="4" w:firstLine="567"/>
        <w:jc w:val="both"/>
        <w:rPr>
          <w:rFonts w:ascii="Times New Roman" w:eastAsia="Times New Roman" w:hAnsi="Times New Roman" w:cs="Times New Roman"/>
          <w:sz w:val="24"/>
          <w:lang w:eastAsia="ru-RU"/>
        </w:rPr>
      </w:pPr>
      <w:r w:rsidRPr="00EF02CF">
        <w:rPr>
          <w:rFonts w:ascii="Times New Roman" w:eastAsia="Times New Roman" w:hAnsi="Times New Roman" w:cs="Times New Roman"/>
          <w:sz w:val="24"/>
          <w:lang w:eastAsia="ru-RU"/>
        </w:rPr>
        <w:t xml:space="preserve">Составление и ведение бюджетной росписи КРК производилось в соответствии со ст.219.1 </w:t>
      </w:r>
      <w:r w:rsidR="009A42A8" w:rsidRPr="00EF02CF">
        <w:rPr>
          <w:rFonts w:ascii="Times New Roman" w:eastAsia="Times New Roman" w:hAnsi="Times New Roman" w:cs="Times New Roman"/>
          <w:sz w:val="24"/>
          <w:lang w:eastAsia="ru-RU"/>
        </w:rPr>
        <w:t>БК</w:t>
      </w:r>
      <w:r w:rsidRPr="00EF02CF">
        <w:rPr>
          <w:rFonts w:ascii="Times New Roman" w:eastAsia="Times New Roman" w:hAnsi="Times New Roman" w:cs="Times New Roman"/>
          <w:sz w:val="24"/>
          <w:lang w:eastAsia="ru-RU"/>
        </w:rPr>
        <w:t xml:space="preserve"> РФ и Порядком составления и ведения сводной бюджетной росписи </w:t>
      </w:r>
      <w:r w:rsidR="00F12522" w:rsidRPr="00EF02CF">
        <w:rPr>
          <w:rFonts w:ascii="Times New Roman" w:eastAsia="Times New Roman" w:hAnsi="Times New Roman" w:cs="Times New Roman"/>
          <w:sz w:val="24"/>
          <w:lang w:eastAsia="ru-RU"/>
        </w:rPr>
        <w:t>муниципального образования «</w:t>
      </w:r>
      <w:r w:rsidR="00EF02CF" w:rsidRPr="00EF02CF">
        <w:rPr>
          <w:rFonts w:ascii="Times New Roman" w:eastAsia="Times New Roman" w:hAnsi="Times New Roman" w:cs="Times New Roman"/>
          <w:sz w:val="24"/>
          <w:lang w:eastAsia="ru-RU"/>
        </w:rPr>
        <w:t>Вяземский муниципальный округ</w:t>
      </w:r>
      <w:r w:rsidR="00F12522" w:rsidRPr="00EF02CF">
        <w:rPr>
          <w:rFonts w:ascii="Times New Roman" w:eastAsia="Times New Roman" w:hAnsi="Times New Roman" w:cs="Times New Roman"/>
          <w:sz w:val="24"/>
          <w:lang w:eastAsia="ru-RU"/>
        </w:rPr>
        <w:t>» Смоленской области</w:t>
      </w:r>
      <w:r w:rsidRPr="00EF02CF">
        <w:rPr>
          <w:rFonts w:ascii="Times New Roman" w:eastAsia="Times New Roman" w:hAnsi="Times New Roman" w:cs="Times New Roman"/>
          <w:sz w:val="24"/>
          <w:lang w:eastAsia="ru-RU"/>
        </w:rPr>
        <w:t xml:space="preserve"> и бюджетных росписей главных распорядителей средств </w:t>
      </w:r>
      <w:r w:rsidR="00EF02CF" w:rsidRPr="00EF02CF">
        <w:rPr>
          <w:rFonts w:ascii="Times New Roman" w:eastAsia="Times New Roman" w:hAnsi="Times New Roman" w:cs="Times New Roman"/>
          <w:sz w:val="24"/>
          <w:lang w:eastAsia="ru-RU"/>
        </w:rPr>
        <w:t>бюджета муниципального образования «Вяземский муниципальный округ» Смоленской области</w:t>
      </w:r>
      <w:r w:rsidR="00F12522" w:rsidRPr="00EF02CF">
        <w:rPr>
          <w:rFonts w:ascii="Times New Roman" w:eastAsia="Times New Roman" w:hAnsi="Times New Roman" w:cs="Times New Roman"/>
          <w:sz w:val="24"/>
          <w:lang w:eastAsia="ru-RU"/>
        </w:rPr>
        <w:t xml:space="preserve"> (</w:t>
      </w:r>
      <w:r w:rsidRPr="00EF02CF">
        <w:rPr>
          <w:rFonts w:ascii="Times New Roman" w:eastAsia="Times New Roman" w:hAnsi="Times New Roman" w:cs="Times New Roman"/>
          <w:sz w:val="24"/>
          <w:lang w:eastAsia="ru-RU"/>
        </w:rPr>
        <w:t>главных администраторов источников финансирования дефицита бюджета</w:t>
      </w:r>
      <w:r w:rsidR="00F12522" w:rsidRPr="00EF02CF">
        <w:rPr>
          <w:rFonts w:ascii="Times New Roman" w:eastAsia="Times New Roman" w:hAnsi="Times New Roman" w:cs="Times New Roman"/>
          <w:sz w:val="24"/>
          <w:lang w:eastAsia="ru-RU"/>
        </w:rPr>
        <w:t xml:space="preserve"> муниципального образования «</w:t>
      </w:r>
      <w:r w:rsidR="00EF02CF" w:rsidRPr="00EF02CF">
        <w:rPr>
          <w:rFonts w:ascii="Times New Roman" w:eastAsia="Times New Roman" w:hAnsi="Times New Roman" w:cs="Times New Roman"/>
          <w:sz w:val="24"/>
          <w:lang w:eastAsia="ru-RU"/>
        </w:rPr>
        <w:t>Вяземский муниципальный округ</w:t>
      </w:r>
      <w:r w:rsidR="00F12522" w:rsidRPr="00EF02CF">
        <w:rPr>
          <w:rFonts w:ascii="Times New Roman" w:eastAsia="Times New Roman" w:hAnsi="Times New Roman" w:cs="Times New Roman"/>
          <w:sz w:val="24"/>
          <w:lang w:eastAsia="ru-RU"/>
        </w:rPr>
        <w:t>» Смоленской области</w:t>
      </w:r>
      <w:r w:rsidR="00EF02CF" w:rsidRPr="00EF02CF">
        <w:rPr>
          <w:rFonts w:ascii="Times New Roman" w:eastAsia="Times New Roman" w:hAnsi="Times New Roman" w:cs="Times New Roman"/>
          <w:sz w:val="24"/>
          <w:lang w:eastAsia="ru-RU"/>
        </w:rPr>
        <w:t>)</w:t>
      </w:r>
      <w:r w:rsidRPr="00EF02CF">
        <w:rPr>
          <w:rFonts w:ascii="Times New Roman" w:eastAsia="Times New Roman" w:hAnsi="Times New Roman" w:cs="Times New Roman"/>
          <w:sz w:val="24"/>
          <w:lang w:eastAsia="ru-RU"/>
        </w:rPr>
        <w:t xml:space="preserve">, </w:t>
      </w:r>
      <w:r w:rsidR="00EF02CF" w:rsidRPr="00EF02CF">
        <w:rPr>
          <w:rFonts w:ascii="Times New Roman" w:eastAsia="Times New Roman" w:hAnsi="Times New Roman" w:cs="Times New Roman"/>
          <w:sz w:val="24"/>
          <w:lang w:eastAsia="ru-RU"/>
        </w:rPr>
        <w:t>а</w:t>
      </w:r>
      <w:r w:rsidR="00EF02CF" w:rsidRPr="000B0C18">
        <w:rPr>
          <w:rFonts w:ascii="Times New Roman" w:eastAsia="Times New Roman" w:hAnsi="Times New Roman" w:cs="Times New Roman"/>
          <w:sz w:val="24"/>
          <w:lang w:eastAsia="ru-RU"/>
        </w:rPr>
        <w:t xml:space="preserve"> также утверждения (изменения)</w:t>
      </w:r>
      <w:r w:rsidR="00EF02CF">
        <w:t xml:space="preserve"> </w:t>
      </w:r>
      <w:r w:rsidR="00EF02CF" w:rsidRPr="000401C2">
        <w:rPr>
          <w:rFonts w:ascii="Times New Roman" w:eastAsia="Times New Roman" w:hAnsi="Times New Roman" w:cs="Times New Roman"/>
          <w:sz w:val="24"/>
          <w:lang w:eastAsia="ru-RU"/>
        </w:rPr>
        <w:t>лимитов бюджетных обязательств, утвержденным Приказом Финансового управления Финансового управления муниципального образования «Вяземский муниципальный округ»</w:t>
      </w:r>
      <w:r w:rsidR="00EF02CF" w:rsidRPr="004377A0">
        <w:rPr>
          <w:rFonts w:ascii="Times New Roman" w:eastAsia="Times New Roman" w:hAnsi="Times New Roman" w:cs="Times New Roman"/>
          <w:sz w:val="24"/>
          <w:lang w:eastAsia="ru-RU"/>
        </w:rPr>
        <w:t xml:space="preserve"> Смоленской области от </w:t>
      </w:r>
      <w:r w:rsidR="00EF02CF">
        <w:rPr>
          <w:rFonts w:ascii="Times New Roman" w:eastAsia="Times New Roman" w:hAnsi="Times New Roman" w:cs="Times New Roman"/>
          <w:sz w:val="24"/>
          <w:lang w:eastAsia="ru-RU"/>
        </w:rPr>
        <w:t>20</w:t>
      </w:r>
      <w:r w:rsidR="00EF02CF" w:rsidRPr="004377A0">
        <w:rPr>
          <w:rFonts w:ascii="Times New Roman" w:eastAsia="Times New Roman" w:hAnsi="Times New Roman" w:cs="Times New Roman"/>
          <w:sz w:val="24"/>
          <w:lang w:eastAsia="ru-RU"/>
        </w:rPr>
        <w:t>.</w:t>
      </w:r>
      <w:r w:rsidR="00EF02CF">
        <w:rPr>
          <w:rFonts w:ascii="Times New Roman" w:eastAsia="Times New Roman" w:hAnsi="Times New Roman" w:cs="Times New Roman"/>
          <w:sz w:val="24"/>
          <w:lang w:eastAsia="ru-RU"/>
        </w:rPr>
        <w:t>02</w:t>
      </w:r>
      <w:r w:rsidR="00EF02CF" w:rsidRPr="004377A0">
        <w:rPr>
          <w:rFonts w:ascii="Times New Roman" w:eastAsia="Times New Roman" w:hAnsi="Times New Roman" w:cs="Times New Roman"/>
          <w:sz w:val="24"/>
          <w:lang w:eastAsia="ru-RU"/>
        </w:rPr>
        <w:t>.20</w:t>
      </w:r>
      <w:r w:rsidR="00EF02CF">
        <w:rPr>
          <w:rFonts w:ascii="Times New Roman" w:eastAsia="Times New Roman" w:hAnsi="Times New Roman" w:cs="Times New Roman"/>
          <w:sz w:val="24"/>
          <w:lang w:eastAsia="ru-RU"/>
        </w:rPr>
        <w:t>25</w:t>
      </w:r>
      <w:r w:rsidR="00EF02CF" w:rsidRPr="004377A0">
        <w:rPr>
          <w:rFonts w:ascii="Times New Roman" w:eastAsia="Times New Roman" w:hAnsi="Times New Roman" w:cs="Times New Roman"/>
          <w:sz w:val="24"/>
          <w:lang w:eastAsia="ru-RU"/>
        </w:rPr>
        <w:t xml:space="preserve"> №</w:t>
      </w:r>
      <w:r w:rsidR="0049757B">
        <w:rPr>
          <w:rFonts w:ascii="Times New Roman" w:eastAsia="Times New Roman" w:hAnsi="Times New Roman" w:cs="Times New Roman"/>
          <w:sz w:val="24"/>
          <w:lang w:eastAsia="ru-RU"/>
        </w:rPr>
        <w:t xml:space="preserve"> </w:t>
      </w:r>
      <w:r w:rsidR="00EF02CF">
        <w:rPr>
          <w:rFonts w:ascii="Times New Roman" w:eastAsia="Times New Roman" w:hAnsi="Times New Roman" w:cs="Times New Roman"/>
          <w:sz w:val="24"/>
          <w:lang w:eastAsia="ru-RU"/>
        </w:rPr>
        <w:t>53</w:t>
      </w:r>
      <w:r w:rsidR="00EF02CF" w:rsidRPr="004377A0">
        <w:rPr>
          <w:rFonts w:ascii="Times New Roman" w:eastAsia="Times New Roman" w:hAnsi="Times New Roman" w:cs="Times New Roman"/>
          <w:sz w:val="24"/>
          <w:lang w:eastAsia="ru-RU"/>
        </w:rPr>
        <w:t xml:space="preserve"> (</w:t>
      </w:r>
      <w:hyperlink r:id="rId8" w:history="1">
        <w:r w:rsidR="00EF02CF" w:rsidRPr="00C8390A">
          <w:rPr>
            <w:rStyle w:val="a8"/>
          </w:rPr>
          <w:t>https://vyazmafin.admin-smolensk.ru/docs/vyazma/poryadok-sostavleniya-i-vedeniya-svodnoj-byudzhetnoj-rospisi/</w:t>
        </w:r>
      </w:hyperlink>
      <w:r w:rsidR="00EF02CF" w:rsidRPr="004377A0">
        <w:rPr>
          <w:rFonts w:ascii="Times New Roman" w:eastAsia="Times New Roman" w:hAnsi="Times New Roman" w:cs="Times New Roman"/>
          <w:sz w:val="24"/>
          <w:lang w:eastAsia="ru-RU"/>
        </w:rPr>
        <w:t>).</w:t>
      </w:r>
      <w:r w:rsidRPr="00EF011D">
        <w:rPr>
          <w:rFonts w:ascii="Times New Roman" w:eastAsia="Times New Roman" w:hAnsi="Times New Roman" w:cs="Times New Roman"/>
          <w:sz w:val="24"/>
          <w:lang w:eastAsia="ru-RU"/>
        </w:rPr>
        <w:t xml:space="preserve">      </w:t>
      </w:r>
    </w:p>
    <w:p w:rsidR="00A61272" w:rsidRPr="0000537A" w:rsidRDefault="00E11812" w:rsidP="0048318A">
      <w:pPr>
        <w:spacing w:after="0" w:line="240" w:lineRule="auto"/>
        <w:ind w:left="4" w:firstLine="705"/>
        <w:jc w:val="both"/>
        <w:rPr>
          <w:rFonts w:ascii="Times New Roman" w:eastAsia="Times New Roman" w:hAnsi="Times New Roman" w:cs="Times New Roman"/>
          <w:sz w:val="24"/>
          <w:lang w:eastAsia="ru-RU"/>
        </w:rPr>
      </w:pPr>
      <w:r w:rsidRPr="0000537A">
        <w:rPr>
          <w:rFonts w:ascii="Times New Roman" w:eastAsia="Times New Roman" w:hAnsi="Times New Roman" w:cs="Times New Roman"/>
          <w:sz w:val="24"/>
          <w:lang w:eastAsia="ru-RU"/>
        </w:rPr>
        <w:t xml:space="preserve">Первоначально решением о бюджете утверждены бюджетные ассигнования в сумме </w:t>
      </w:r>
      <w:r w:rsidR="00A745D1" w:rsidRPr="0000537A">
        <w:rPr>
          <w:rFonts w:ascii="Times New Roman" w:eastAsia="Times New Roman" w:hAnsi="Times New Roman" w:cs="Times New Roman"/>
          <w:b/>
          <w:sz w:val="24"/>
          <w:lang w:eastAsia="ru-RU"/>
        </w:rPr>
        <w:t>2</w:t>
      </w:r>
      <w:r w:rsidR="000F1FF7" w:rsidRPr="0000537A">
        <w:rPr>
          <w:rFonts w:ascii="Times New Roman" w:eastAsia="Times New Roman" w:hAnsi="Times New Roman" w:cs="Times New Roman"/>
          <w:b/>
          <w:sz w:val="24"/>
          <w:lang w:eastAsia="ru-RU"/>
        </w:rPr>
        <w:t> </w:t>
      </w:r>
      <w:r w:rsidR="00237E34" w:rsidRPr="0000537A">
        <w:rPr>
          <w:rFonts w:ascii="Times New Roman" w:eastAsia="Times New Roman" w:hAnsi="Times New Roman" w:cs="Times New Roman"/>
          <w:b/>
          <w:sz w:val="24"/>
          <w:lang w:eastAsia="ru-RU"/>
        </w:rPr>
        <w:t>939</w:t>
      </w:r>
      <w:r w:rsidR="000F1FF7" w:rsidRPr="0000537A">
        <w:rPr>
          <w:rFonts w:ascii="Times New Roman" w:eastAsia="Times New Roman" w:hAnsi="Times New Roman" w:cs="Times New Roman"/>
          <w:b/>
          <w:sz w:val="24"/>
          <w:lang w:eastAsia="ru-RU"/>
        </w:rPr>
        <w:t>,</w:t>
      </w:r>
      <w:r w:rsidR="00237E34" w:rsidRPr="0000537A">
        <w:rPr>
          <w:rFonts w:ascii="Times New Roman" w:eastAsia="Times New Roman" w:hAnsi="Times New Roman" w:cs="Times New Roman"/>
          <w:b/>
          <w:sz w:val="24"/>
          <w:lang w:eastAsia="ru-RU"/>
        </w:rPr>
        <w:t>1</w:t>
      </w:r>
      <w:r w:rsidRPr="0000537A">
        <w:rPr>
          <w:rFonts w:ascii="Times New Roman" w:eastAsia="Times New Roman" w:hAnsi="Times New Roman" w:cs="Times New Roman"/>
          <w:sz w:val="24"/>
          <w:lang w:eastAsia="ru-RU"/>
        </w:rPr>
        <w:t xml:space="preserve"> </w:t>
      </w:r>
      <w:r w:rsidR="006A003C" w:rsidRPr="0000537A">
        <w:rPr>
          <w:rFonts w:ascii="Times New Roman" w:eastAsia="Times New Roman" w:hAnsi="Times New Roman" w:cs="Times New Roman"/>
          <w:sz w:val="24"/>
          <w:lang w:eastAsia="ru-RU"/>
        </w:rPr>
        <w:t>тыс. рублей</w:t>
      </w:r>
      <w:r w:rsidR="00C23AA4" w:rsidRPr="0000537A">
        <w:rPr>
          <w:rFonts w:ascii="Times New Roman" w:eastAsia="Times New Roman" w:hAnsi="Times New Roman" w:cs="Times New Roman"/>
          <w:sz w:val="24"/>
          <w:lang w:eastAsia="ru-RU"/>
        </w:rPr>
        <w:t>.</w:t>
      </w:r>
      <w:r w:rsidRPr="0000537A">
        <w:rPr>
          <w:rFonts w:ascii="Times New Roman" w:eastAsia="Times New Roman" w:hAnsi="Times New Roman" w:cs="Times New Roman"/>
          <w:sz w:val="24"/>
          <w:lang w:eastAsia="ru-RU"/>
        </w:rPr>
        <w:t xml:space="preserve"> </w:t>
      </w:r>
      <w:r w:rsidR="00A745D1" w:rsidRPr="0000537A">
        <w:rPr>
          <w:rFonts w:ascii="Times New Roman" w:eastAsia="Times New Roman" w:hAnsi="Times New Roman" w:cs="Times New Roman"/>
          <w:sz w:val="24"/>
          <w:lang w:eastAsia="ru-RU"/>
        </w:rPr>
        <w:t xml:space="preserve">В ходе исполнения бюджета в бюджетную роспись вносились изменения, показатели бюджетной росписи были </w:t>
      </w:r>
      <w:r w:rsidR="00A745D1" w:rsidRPr="0000537A">
        <w:rPr>
          <w:rFonts w:ascii="Times New Roman" w:eastAsia="Times New Roman" w:hAnsi="Times New Roman" w:cs="Times New Roman"/>
          <w:i/>
          <w:sz w:val="24"/>
          <w:lang w:eastAsia="ru-RU"/>
        </w:rPr>
        <w:t>увеличены</w:t>
      </w:r>
      <w:r w:rsidR="00A745D1" w:rsidRPr="0000537A">
        <w:rPr>
          <w:rFonts w:ascii="Times New Roman" w:eastAsia="Times New Roman" w:hAnsi="Times New Roman" w:cs="Times New Roman"/>
          <w:sz w:val="24"/>
          <w:lang w:eastAsia="ru-RU"/>
        </w:rPr>
        <w:t xml:space="preserve"> на </w:t>
      </w:r>
      <w:r w:rsidR="006A003C">
        <w:rPr>
          <w:rFonts w:ascii="Times New Roman" w:eastAsia="Times New Roman" w:hAnsi="Times New Roman" w:cs="Times New Roman"/>
          <w:b/>
          <w:sz w:val="24"/>
          <w:lang w:eastAsia="ru-RU"/>
        </w:rPr>
        <w:t>949,3</w:t>
      </w:r>
      <w:r w:rsidR="00A745D1" w:rsidRPr="0000537A">
        <w:rPr>
          <w:rFonts w:ascii="Times New Roman" w:eastAsia="Times New Roman" w:hAnsi="Times New Roman" w:cs="Times New Roman"/>
          <w:sz w:val="24"/>
          <w:lang w:eastAsia="ru-RU"/>
        </w:rPr>
        <w:t xml:space="preserve"> </w:t>
      </w:r>
      <w:r w:rsidR="006A003C" w:rsidRPr="0000537A">
        <w:rPr>
          <w:rFonts w:ascii="Times New Roman" w:eastAsia="Times New Roman" w:hAnsi="Times New Roman" w:cs="Times New Roman"/>
          <w:sz w:val="24"/>
          <w:lang w:eastAsia="ru-RU"/>
        </w:rPr>
        <w:t>тыс. рублей</w:t>
      </w:r>
      <w:r w:rsidR="00A745D1" w:rsidRPr="0000537A">
        <w:rPr>
          <w:rFonts w:ascii="Times New Roman" w:eastAsia="Times New Roman" w:hAnsi="Times New Roman" w:cs="Times New Roman"/>
          <w:sz w:val="24"/>
          <w:lang w:eastAsia="ru-RU"/>
        </w:rPr>
        <w:t xml:space="preserve">. В соответствии с изменениями, вносимыми в решение о бюджете </w:t>
      </w:r>
      <w:r w:rsidR="006A003C" w:rsidRPr="0000537A">
        <w:rPr>
          <w:rFonts w:ascii="Times New Roman" w:eastAsia="Times New Roman" w:hAnsi="Times New Roman" w:cs="Times New Roman"/>
          <w:sz w:val="24"/>
          <w:lang w:eastAsia="ru-RU"/>
        </w:rPr>
        <w:t>бюджетные ассигнования,</w:t>
      </w:r>
      <w:r w:rsidR="00A745D1" w:rsidRPr="0000537A">
        <w:rPr>
          <w:rFonts w:ascii="Times New Roman" w:eastAsia="Times New Roman" w:hAnsi="Times New Roman" w:cs="Times New Roman"/>
          <w:sz w:val="24"/>
          <w:lang w:eastAsia="ru-RU"/>
        </w:rPr>
        <w:t xml:space="preserve"> были утверждены в объеме </w:t>
      </w:r>
      <w:r w:rsidR="001C196E" w:rsidRPr="0000537A">
        <w:rPr>
          <w:rFonts w:ascii="Times New Roman" w:eastAsia="Times New Roman" w:hAnsi="Times New Roman" w:cs="Times New Roman"/>
          <w:b/>
          <w:sz w:val="24"/>
          <w:lang w:eastAsia="ru-RU"/>
        </w:rPr>
        <w:t>3 </w:t>
      </w:r>
      <w:r w:rsidR="006E4CD3" w:rsidRPr="0000537A">
        <w:rPr>
          <w:rFonts w:ascii="Times New Roman" w:eastAsia="Times New Roman" w:hAnsi="Times New Roman" w:cs="Times New Roman"/>
          <w:b/>
          <w:sz w:val="24"/>
          <w:lang w:eastAsia="ru-RU"/>
        </w:rPr>
        <w:t>888</w:t>
      </w:r>
      <w:r w:rsidR="001C196E" w:rsidRPr="0000537A">
        <w:rPr>
          <w:rFonts w:ascii="Times New Roman" w:eastAsia="Times New Roman" w:hAnsi="Times New Roman" w:cs="Times New Roman"/>
          <w:b/>
          <w:sz w:val="24"/>
          <w:lang w:eastAsia="ru-RU"/>
        </w:rPr>
        <w:t>,</w:t>
      </w:r>
      <w:r w:rsidR="006E4CD3" w:rsidRPr="0000537A">
        <w:rPr>
          <w:rFonts w:ascii="Times New Roman" w:eastAsia="Times New Roman" w:hAnsi="Times New Roman" w:cs="Times New Roman"/>
          <w:b/>
          <w:sz w:val="24"/>
          <w:lang w:eastAsia="ru-RU"/>
        </w:rPr>
        <w:t>4</w:t>
      </w:r>
      <w:r w:rsidR="000F0766" w:rsidRPr="0000537A">
        <w:rPr>
          <w:rFonts w:ascii="Times New Roman" w:eastAsia="Times New Roman" w:hAnsi="Times New Roman" w:cs="Times New Roman"/>
          <w:sz w:val="24"/>
          <w:lang w:eastAsia="ru-RU"/>
        </w:rPr>
        <w:t xml:space="preserve"> </w:t>
      </w:r>
      <w:r w:rsidR="006A003C" w:rsidRPr="0000537A">
        <w:rPr>
          <w:rFonts w:ascii="Times New Roman" w:eastAsia="Times New Roman" w:hAnsi="Times New Roman" w:cs="Times New Roman"/>
          <w:sz w:val="24"/>
          <w:lang w:eastAsia="ru-RU"/>
        </w:rPr>
        <w:t>тыс. рублей</w:t>
      </w:r>
      <w:r w:rsidR="00A745D1" w:rsidRPr="0000537A">
        <w:rPr>
          <w:rFonts w:ascii="Times New Roman" w:eastAsia="Times New Roman" w:hAnsi="Times New Roman" w:cs="Times New Roman"/>
          <w:sz w:val="24"/>
          <w:lang w:eastAsia="ru-RU"/>
        </w:rPr>
        <w:t xml:space="preserve">. </w:t>
      </w:r>
    </w:p>
    <w:p w:rsidR="00D24075" w:rsidRPr="00942E95" w:rsidRDefault="00A745D1" w:rsidP="00D24075">
      <w:pPr>
        <w:spacing w:after="0" w:line="240" w:lineRule="auto"/>
        <w:ind w:left="4" w:firstLine="705"/>
        <w:jc w:val="both"/>
        <w:rPr>
          <w:rFonts w:ascii="Times New Roman" w:eastAsia="Times New Roman" w:hAnsi="Times New Roman" w:cs="Times New Roman"/>
          <w:sz w:val="20"/>
          <w:szCs w:val="20"/>
          <w:lang w:eastAsia="ru-RU"/>
        </w:rPr>
      </w:pPr>
      <w:r w:rsidRPr="00E02D09">
        <w:rPr>
          <w:rFonts w:ascii="Times New Roman" w:eastAsia="Times New Roman" w:hAnsi="Times New Roman" w:cs="Times New Roman"/>
          <w:sz w:val="24"/>
          <w:lang w:eastAsia="ru-RU"/>
        </w:rPr>
        <w:t xml:space="preserve">Все бюджетные ассигнования увеличены в связи с внесением изменений в решение </w:t>
      </w:r>
      <w:r w:rsidR="00D24075" w:rsidRPr="00971DA8">
        <w:rPr>
          <w:rFonts w:ascii="Times New Roman" w:hAnsi="Times New Roman" w:cs="Times New Roman"/>
          <w:sz w:val="24"/>
          <w:szCs w:val="24"/>
        </w:rPr>
        <w:t>Вяземского окружного Совета депутатов от 18.12.2024 №</w:t>
      </w:r>
      <w:r w:rsidR="00D24075">
        <w:rPr>
          <w:rFonts w:ascii="Times New Roman" w:hAnsi="Times New Roman" w:cs="Times New Roman"/>
          <w:sz w:val="24"/>
          <w:szCs w:val="24"/>
        </w:rPr>
        <w:t xml:space="preserve"> </w:t>
      </w:r>
      <w:r w:rsidR="00D24075" w:rsidRPr="00971DA8">
        <w:rPr>
          <w:rFonts w:ascii="Times New Roman" w:hAnsi="Times New Roman" w:cs="Times New Roman"/>
          <w:sz w:val="24"/>
          <w:szCs w:val="24"/>
        </w:rPr>
        <w:t>72 «О бюджете муниципального образования «Вяземский муниципальный округ» Смоленской области на 2025 год и на плановый период 202</w:t>
      </w:r>
      <w:r w:rsidR="00D24075">
        <w:rPr>
          <w:rFonts w:ascii="Times New Roman" w:hAnsi="Times New Roman" w:cs="Times New Roman"/>
          <w:sz w:val="24"/>
          <w:szCs w:val="24"/>
        </w:rPr>
        <w:t>6 и 2027 годов» (с изменениями)</w:t>
      </w:r>
      <w:r w:rsidR="00942E95">
        <w:rPr>
          <w:rFonts w:ascii="Times New Roman" w:eastAsia="Times New Roman" w:hAnsi="Times New Roman" w:cs="Times New Roman"/>
          <w:i/>
          <w:sz w:val="20"/>
          <w:szCs w:val="20"/>
          <w:lang w:eastAsia="ru-RU"/>
        </w:rPr>
        <w:t>.</w:t>
      </w:r>
    </w:p>
    <w:p w:rsidR="00A973C3" w:rsidRPr="003B26D8" w:rsidRDefault="00D24075" w:rsidP="00D24075">
      <w:pPr>
        <w:spacing w:after="0" w:line="240" w:lineRule="auto"/>
        <w:ind w:left="4" w:firstLine="705"/>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A973C3" w:rsidRPr="003B26D8">
        <w:rPr>
          <w:rFonts w:ascii="Times New Roman" w:eastAsia="Times New Roman" w:hAnsi="Times New Roman" w:cs="Times New Roman"/>
          <w:i/>
          <w:sz w:val="20"/>
          <w:szCs w:val="20"/>
          <w:lang w:eastAsia="ru-RU"/>
        </w:rPr>
        <w:t>(тыс.</w:t>
      </w:r>
      <w:r w:rsidR="00253450">
        <w:rPr>
          <w:rFonts w:ascii="Times New Roman" w:eastAsia="Times New Roman" w:hAnsi="Times New Roman" w:cs="Times New Roman"/>
          <w:i/>
          <w:sz w:val="20"/>
          <w:szCs w:val="20"/>
          <w:lang w:eastAsia="ru-RU"/>
        </w:rPr>
        <w:t xml:space="preserve"> </w:t>
      </w:r>
      <w:r w:rsidR="00A973C3" w:rsidRPr="003B26D8">
        <w:rPr>
          <w:rFonts w:ascii="Times New Roman" w:eastAsia="Times New Roman" w:hAnsi="Times New Roman" w:cs="Times New Roman"/>
          <w:i/>
          <w:sz w:val="20"/>
          <w:szCs w:val="20"/>
          <w:lang w:eastAsia="ru-RU"/>
        </w:rPr>
        <w:t>рублей)</w:t>
      </w:r>
    </w:p>
    <w:tbl>
      <w:tblPr>
        <w:tblStyle w:val="af0"/>
        <w:tblW w:w="9356" w:type="dxa"/>
        <w:tblInd w:w="108" w:type="dxa"/>
        <w:tblLook w:val="04A0" w:firstRow="1" w:lastRow="0" w:firstColumn="1" w:lastColumn="0" w:noHBand="0" w:noVBand="1"/>
      </w:tblPr>
      <w:tblGrid>
        <w:gridCol w:w="3119"/>
        <w:gridCol w:w="1447"/>
        <w:gridCol w:w="1373"/>
        <w:gridCol w:w="905"/>
        <w:gridCol w:w="949"/>
        <w:gridCol w:w="697"/>
        <w:gridCol w:w="866"/>
      </w:tblGrid>
      <w:tr w:rsidR="003B26D8" w:rsidRPr="003B26D8" w:rsidTr="002C329F">
        <w:tc>
          <w:tcPr>
            <w:tcW w:w="3119" w:type="dxa"/>
            <w:vMerge w:val="restart"/>
            <w:shd w:val="clear" w:color="auto" w:fill="D9D9D9" w:themeFill="background1" w:themeFillShade="D9"/>
            <w:vAlign w:val="center"/>
          </w:tcPr>
          <w:p w:rsidR="009A42A8" w:rsidRPr="00D37E82" w:rsidRDefault="009A42A8" w:rsidP="00DC6466">
            <w:pPr>
              <w:jc w:val="center"/>
              <w:rPr>
                <w:b/>
              </w:rPr>
            </w:pPr>
            <w:r w:rsidRPr="00D37E82">
              <w:rPr>
                <w:b/>
              </w:rPr>
              <w:t>наименование статьи</w:t>
            </w:r>
          </w:p>
        </w:tc>
        <w:tc>
          <w:tcPr>
            <w:tcW w:w="1447" w:type="dxa"/>
            <w:vMerge w:val="restart"/>
            <w:shd w:val="clear" w:color="auto" w:fill="D9D9D9" w:themeFill="background1" w:themeFillShade="D9"/>
            <w:vAlign w:val="center"/>
          </w:tcPr>
          <w:p w:rsidR="009A42A8" w:rsidRPr="00D37E82" w:rsidRDefault="009A42A8" w:rsidP="00DC6466">
            <w:pPr>
              <w:jc w:val="center"/>
              <w:rPr>
                <w:b/>
                <w:sz w:val="18"/>
                <w:szCs w:val="18"/>
              </w:rPr>
            </w:pPr>
            <w:r w:rsidRPr="00D37E82">
              <w:rPr>
                <w:b/>
                <w:sz w:val="18"/>
                <w:szCs w:val="18"/>
              </w:rPr>
              <w:t xml:space="preserve">решение от </w:t>
            </w:r>
            <w:r w:rsidR="00D37E82" w:rsidRPr="00D37E82">
              <w:rPr>
                <w:b/>
                <w:sz w:val="18"/>
                <w:szCs w:val="18"/>
              </w:rPr>
              <w:t>18</w:t>
            </w:r>
            <w:r w:rsidR="001C196E" w:rsidRPr="00D37E82">
              <w:rPr>
                <w:b/>
                <w:sz w:val="18"/>
                <w:szCs w:val="18"/>
              </w:rPr>
              <w:t>.12.202</w:t>
            </w:r>
            <w:r w:rsidR="00D37E82" w:rsidRPr="00D37E82">
              <w:rPr>
                <w:b/>
                <w:sz w:val="18"/>
                <w:szCs w:val="18"/>
              </w:rPr>
              <w:t>4</w:t>
            </w:r>
            <w:r w:rsidR="001C196E" w:rsidRPr="00D37E82">
              <w:rPr>
                <w:b/>
                <w:sz w:val="18"/>
                <w:szCs w:val="18"/>
              </w:rPr>
              <w:t xml:space="preserve"> №</w:t>
            </w:r>
            <w:r w:rsidR="00D37E82" w:rsidRPr="00D37E82">
              <w:rPr>
                <w:b/>
                <w:sz w:val="18"/>
                <w:szCs w:val="18"/>
              </w:rPr>
              <w:t>72</w:t>
            </w:r>
            <w:r w:rsidRPr="00D37E82">
              <w:rPr>
                <w:b/>
                <w:sz w:val="18"/>
                <w:szCs w:val="18"/>
              </w:rPr>
              <w:t xml:space="preserve"> (перв.)</w:t>
            </w:r>
          </w:p>
        </w:tc>
        <w:tc>
          <w:tcPr>
            <w:tcW w:w="1373" w:type="dxa"/>
            <w:vMerge w:val="restart"/>
            <w:shd w:val="clear" w:color="auto" w:fill="D9D9D9" w:themeFill="background1" w:themeFillShade="D9"/>
            <w:vAlign w:val="center"/>
          </w:tcPr>
          <w:p w:rsidR="009A42A8" w:rsidRPr="00D37E82" w:rsidRDefault="00D37E82" w:rsidP="00DC6466">
            <w:pPr>
              <w:jc w:val="center"/>
              <w:rPr>
                <w:b/>
                <w:sz w:val="18"/>
                <w:szCs w:val="18"/>
              </w:rPr>
            </w:pPr>
            <w:r w:rsidRPr="00D37E82">
              <w:rPr>
                <w:b/>
                <w:sz w:val="18"/>
                <w:szCs w:val="18"/>
              </w:rPr>
              <w:t xml:space="preserve">решение от 18.12.2024 №72 </w:t>
            </w:r>
            <w:r w:rsidR="009A42A8" w:rsidRPr="00D37E82">
              <w:rPr>
                <w:b/>
                <w:sz w:val="18"/>
                <w:szCs w:val="18"/>
              </w:rPr>
              <w:t>(с изм.)</w:t>
            </w:r>
          </w:p>
        </w:tc>
        <w:tc>
          <w:tcPr>
            <w:tcW w:w="905" w:type="dxa"/>
            <w:vMerge w:val="restart"/>
            <w:shd w:val="clear" w:color="auto" w:fill="D9D9D9" w:themeFill="background1" w:themeFillShade="D9"/>
            <w:vAlign w:val="center"/>
          </w:tcPr>
          <w:p w:rsidR="009A42A8" w:rsidRPr="00D37E82" w:rsidRDefault="009A42A8" w:rsidP="00DC6466">
            <w:pPr>
              <w:jc w:val="center"/>
              <w:rPr>
                <w:b/>
              </w:rPr>
            </w:pPr>
            <w:r w:rsidRPr="00D37E82">
              <w:rPr>
                <w:b/>
              </w:rPr>
              <w:t>откл.</w:t>
            </w:r>
          </w:p>
          <w:p w:rsidR="009A42A8" w:rsidRPr="00D37E82" w:rsidRDefault="009A42A8" w:rsidP="00DC6466">
            <w:pPr>
              <w:jc w:val="center"/>
              <w:rPr>
                <w:b/>
              </w:rPr>
            </w:pPr>
            <w:r w:rsidRPr="00D37E82">
              <w:rPr>
                <w:b/>
              </w:rPr>
              <w:t>+/-</w:t>
            </w:r>
          </w:p>
        </w:tc>
        <w:tc>
          <w:tcPr>
            <w:tcW w:w="2512" w:type="dxa"/>
            <w:gridSpan w:val="3"/>
            <w:shd w:val="clear" w:color="auto" w:fill="D9D9D9" w:themeFill="background1" w:themeFillShade="D9"/>
            <w:vAlign w:val="center"/>
          </w:tcPr>
          <w:p w:rsidR="009A42A8" w:rsidRPr="00D37E82" w:rsidRDefault="009A42A8" w:rsidP="001C196E">
            <w:pPr>
              <w:jc w:val="center"/>
              <w:rPr>
                <w:b/>
              </w:rPr>
            </w:pPr>
            <w:r w:rsidRPr="00D37E82">
              <w:rPr>
                <w:b/>
              </w:rPr>
              <w:t>исполнение за 202</w:t>
            </w:r>
            <w:r w:rsidR="00B100DB" w:rsidRPr="00D37E82">
              <w:rPr>
                <w:b/>
              </w:rPr>
              <w:t>5</w:t>
            </w:r>
          </w:p>
        </w:tc>
      </w:tr>
      <w:tr w:rsidR="003B26D8" w:rsidRPr="003B26D8" w:rsidTr="002C329F">
        <w:tc>
          <w:tcPr>
            <w:tcW w:w="3119" w:type="dxa"/>
            <w:vMerge/>
            <w:shd w:val="clear" w:color="auto" w:fill="D9D9D9" w:themeFill="background1" w:themeFillShade="D9"/>
            <w:vAlign w:val="center"/>
          </w:tcPr>
          <w:p w:rsidR="009A42A8" w:rsidRPr="00D37E82" w:rsidRDefault="009A42A8" w:rsidP="00DC6466">
            <w:pPr>
              <w:jc w:val="center"/>
              <w:rPr>
                <w:b/>
              </w:rPr>
            </w:pPr>
          </w:p>
        </w:tc>
        <w:tc>
          <w:tcPr>
            <w:tcW w:w="1447" w:type="dxa"/>
            <w:vMerge/>
            <w:shd w:val="clear" w:color="auto" w:fill="D9D9D9" w:themeFill="background1" w:themeFillShade="D9"/>
            <w:vAlign w:val="center"/>
          </w:tcPr>
          <w:p w:rsidR="009A42A8" w:rsidRPr="00D37E82" w:rsidRDefault="009A42A8" w:rsidP="00DC6466">
            <w:pPr>
              <w:jc w:val="center"/>
              <w:rPr>
                <w:b/>
              </w:rPr>
            </w:pPr>
          </w:p>
        </w:tc>
        <w:tc>
          <w:tcPr>
            <w:tcW w:w="1373" w:type="dxa"/>
            <w:vMerge/>
            <w:shd w:val="clear" w:color="auto" w:fill="D9D9D9" w:themeFill="background1" w:themeFillShade="D9"/>
            <w:vAlign w:val="center"/>
          </w:tcPr>
          <w:p w:rsidR="009A42A8" w:rsidRPr="00D37E82" w:rsidRDefault="009A42A8" w:rsidP="00DC6466">
            <w:pPr>
              <w:jc w:val="center"/>
              <w:rPr>
                <w:b/>
              </w:rPr>
            </w:pPr>
          </w:p>
        </w:tc>
        <w:tc>
          <w:tcPr>
            <w:tcW w:w="905" w:type="dxa"/>
            <w:vMerge/>
            <w:shd w:val="clear" w:color="auto" w:fill="D9D9D9" w:themeFill="background1" w:themeFillShade="D9"/>
            <w:vAlign w:val="center"/>
          </w:tcPr>
          <w:p w:rsidR="009A42A8" w:rsidRPr="00D37E82" w:rsidRDefault="009A42A8" w:rsidP="00DC6466">
            <w:pPr>
              <w:jc w:val="center"/>
              <w:rPr>
                <w:b/>
              </w:rPr>
            </w:pPr>
          </w:p>
        </w:tc>
        <w:tc>
          <w:tcPr>
            <w:tcW w:w="949" w:type="dxa"/>
            <w:shd w:val="clear" w:color="auto" w:fill="D9D9D9" w:themeFill="background1" w:themeFillShade="D9"/>
            <w:vAlign w:val="center"/>
          </w:tcPr>
          <w:p w:rsidR="009A42A8" w:rsidRPr="00D37E82" w:rsidRDefault="00A973C3" w:rsidP="00A973C3">
            <w:pPr>
              <w:jc w:val="center"/>
              <w:rPr>
                <w:b/>
              </w:rPr>
            </w:pPr>
            <w:r w:rsidRPr="00D37E82">
              <w:rPr>
                <w:b/>
              </w:rPr>
              <w:t>факт</w:t>
            </w:r>
          </w:p>
        </w:tc>
        <w:tc>
          <w:tcPr>
            <w:tcW w:w="697" w:type="dxa"/>
            <w:shd w:val="clear" w:color="auto" w:fill="D9D9D9" w:themeFill="background1" w:themeFillShade="D9"/>
            <w:vAlign w:val="center"/>
          </w:tcPr>
          <w:p w:rsidR="009A42A8" w:rsidRPr="00D37E82" w:rsidRDefault="009A42A8" w:rsidP="00DC6466">
            <w:pPr>
              <w:jc w:val="center"/>
              <w:rPr>
                <w:b/>
              </w:rPr>
            </w:pPr>
            <w:r w:rsidRPr="00D37E82">
              <w:rPr>
                <w:b/>
              </w:rPr>
              <w:t>откл.</w:t>
            </w:r>
          </w:p>
          <w:p w:rsidR="009A42A8" w:rsidRPr="00D37E82" w:rsidRDefault="009A42A8" w:rsidP="00DC6466">
            <w:pPr>
              <w:jc w:val="center"/>
              <w:rPr>
                <w:b/>
              </w:rPr>
            </w:pPr>
            <w:r w:rsidRPr="00D37E82">
              <w:rPr>
                <w:b/>
              </w:rPr>
              <w:t>+/-</w:t>
            </w:r>
          </w:p>
        </w:tc>
        <w:tc>
          <w:tcPr>
            <w:tcW w:w="866" w:type="dxa"/>
            <w:shd w:val="clear" w:color="auto" w:fill="D9D9D9" w:themeFill="background1" w:themeFillShade="D9"/>
            <w:vAlign w:val="center"/>
          </w:tcPr>
          <w:p w:rsidR="009A42A8" w:rsidRPr="00D37E82" w:rsidRDefault="009A42A8" w:rsidP="00DC6466">
            <w:pPr>
              <w:jc w:val="center"/>
              <w:rPr>
                <w:b/>
              </w:rPr>
            </w:pPr>
            <w:r w:rsidRPr="00D37E82">
              <w:rPr>
                <w:b/>
              </w:rPr>
              <w:t>%</w:t>
            </w:r>
          </w:p>
        </w:tc>
      </w:tr>
      <w:tr w:rsidR="003B26D8" w:rsidRPr="003B26D8" w:rsidTr="002C329F">
        <w:tc>
          <w:tcPr>
            <w:tcW w:w="3119" w:type="dxa"/>
            <w:vAlign w:val="center"/>
          </w:tcPr>
          <w:p w:rsidR="00E77B0E" w:rsidRPr="00F47F42" w:rsidRDefault="00E77B0E" w:rsidP="00E77B0E">
            <w:pPr>
              <w:jc w:val="both"/>
              <w:rPr>
                <w:b/>
              </w:rPr>
            </w:pPr>
            <w:r w:rsidRPr="00F47F42">
              <w:rPr>
                <w:b/>
              </w:rPr>
              <w:lastRenderedPageBreak/>
              <w:t>обеспечение деятельности финансовых органов и органов финансового (финансово-бюджетного) надзора</w:t>
            </w:r>
          </w:p>
        </w:tc>
        <w:tc>
          <w:tcPr>
            <w:tcW w:w="1447" w:type="dxa"/>
            <w:vAlign w:val="center"/>
          </w:tcPr>
          <w:p w:rsidR="00E77B0E" w:rsidRPr="0007265E" w:rsidRDefault="001C196E" w:rsidP="00E77B0E">
            <w:pPr>
              <w:jc w:val="right"/>
              <w:rPr>
                <w:b/>
                <w:highlight w:val="yellow"/>
              </w:rPr>
            </w:pPr>
            <w:r w:rsidRPr="006E4CD3">
              <w:rPr>
                <w:b/>
              </w:rPr>
              <w:t>2 </w:t>
            </w:r>
            <w:r w:rsidR="006E4CD3" w:rsidRPr="006E4CD3">
              <w:rPr>
                <w:b/>
              </w:rPr>
              <w:t>939</w:t>
            </w:r>
            <w:r w:rsidRPr="006E4CD3">
              <w:rPr>
                <w:b/>
              </w:rPr>
              <w:t>,</w:t>
            </w:r>
            <w:r w:rsidR="006E4CD3" w:rsidRPr="006E4CD3">
              <w:rPr>
                <w:b/>
              </w:rPr>
              <w:t>1</w:t>
            </w:r>
          </w:p>
        </w:tc>
        <w:tc>
          <w:tcPr>
            <w:tcW w:w="1373" w:type="dxa"/>
            <w:shd w:val="clear" w:color="auto" w:fill="auto"/>
            <w:vAlign w:val="center"/>
          </w:tcPr>
          <w:p w:rsidR="00E77B0E" w:rsidRPr="0007265E" w:rsidRDefault="006E4CD3" w:rsidP="003B26D8">
            <w:pPr>
              <w:jc w:val="right"/>
              <w:rPr>
                <w:b/>
                <w:highlight w:val="yellow"/>
              </w:rPr>
            </w:pPr>
            <w:r w:rsidRPr="006E4CD3">
              <w:rPr>
                <w:b/>
              </w:rPr>
              <w:t>3</w:t>
            </w:r>
            <w:r>
              <w:rPr>
                <w:b/>
              </w:rPr>
              <w:t> </w:t>
            </w:r>
            <w:r w:rsidRPr="006E4CD3">
              <w:rPr>
                <w:b/>
              </w:rPr>
              <w:t>888</w:t>
            </w:r>
            <w:r>
              <w:rPr>
                <w:b/>
              </w:rPr>
              <w:t>,</w:t>
            </w:r>
            <w:r w:rsidRPr="006E4CD3">
              <w:rPr>
                <w:b/>
              </w:rPr>
              <w:t>4</w:t>
            </w:r>
          </w:p>
        </w:tc>
        <w:tc>
          <w:tcPr>
            <w:tcW w:w="905" w:type="dxa"/>
            <w:tcBorders>
              <w:top w:val="nil"/>
              <w:left w:val="nil"/>
              <w:bottom w:val="single" w:sz="8" w:space="0" w:color="auto"/>
              <w:right w:val="single" w:sz="8" w:space="0" w:color="auto"/>
            </w:tcBorders>
            <w:shd w:val="clear" w:color="auto" w:fill="auto"/>
            <w:vAlign w:val="center"/>
          </w:tcPr>
          <w:p w:rsidR="00E77B0E" w:rsidRPr="0007265E" w:rsidRDefault="004E3DB1" w:rsidP="001C196E">
            <w:pPr>
              <w:jc w:val="right"/>
              <w:rPr>
                <w:b/>
                <w:bCs/>
                <w:highlight w:val="yellow"/>
              </w:rPr>
            </w:pPr>
            <w:r w:rsidRPr="00F47F42">
              <w:rPr>
                <w:b/>
                <w:bCs/>
              </w:rPr>
              <w:t xml:space="preserve">+ </w:t>
            </w:r>
            <w:r w:rsidR="00F47F42" w:rsidRPr="00F47F42">
              <w:rPr>
                <w:b/>
                <w:bCs/>
              </w:rPr>
              <w:t>949</w:t>
            </w:r>
            <w:r w:rsidR="001C196E" w:rsidRPr="00F47F42">
              <w:rPr>
                <w:b/>
                <w:bCs/>
              </w:rPr>
              <w:t>,3</w:t>
            </w:r>
          </w:p>
        </w:tc>
        <w:tc>
          <w:tcPr>
            <w:tcW w:w="949" w:type="dxa"/>
            <w:tcBorders>
              <w:top w:val="nil"/>
              <w:left w:val="nil"/>
              <w:bottom w:val="single" w:sz="8" w:space="0" w:color="auto"/>
              <w:right w:val="single" w:sz="8" w:space="0" w:color="auto"/>
            </w:tcBorders>
            <w:shd w:val="clear" w:color="auto" w:fill="auto"/>
            <w:vAlign w:val="center"/>
          </w:tcPr>
          <w:p w:rsidR="00E77B0E" w:rsidRPr="0007265E" w:rsidRDefault="006B4F5D" w:rsidP="00E77B0E">
            <w:pPr>
              <w:jc w:val="right"/>
              <w:rPr>
                <w:b/>
                <w:bCs/>
                <w:highlight w:val="yellow"/>
              </w:rPr>
            </w:pPr>
            <w:r w:rsidRPr="006B4F5D">
              <w:rPr>
                <w:b/>
                <w:bCs/>
              </w:rPr>
              <w:t>3 875,5</w:t>
            </w:r>
          </w:p>
        </w:tc>
        <w:tc>
          <w:tcPr>
            <w:tcW w:w="697" w:type="dxa"/>
            <w:tcBorders>
              <w:top w:val="nil"/>
              <w:left w:val="nil"/>
              <w:bottom w:val="single" w:sz="8" w:space="0" w:color="auto"/>
              <w:right w:val="single" w:sz="8" w:space="0" w:color="auto"/>
            </w:tcBorders>
            <w:shd w:val="clear" w:color="auto" w:fill="auto"/>
            <w:vAlign w:val="center"/>
          </w:tcPr>
          <w:p w:rsidR="00E77B0E" w:rsidRPr="0007265E" w:rsidRDefault="00104FB5" w:rsidP="003B26D8">
            <w:pPr>
              <w:jc w:val="right"/>
              <w:rPr>
                <w:highlight w:val="yellow"/>
              </w:rPr>
            </w:pPr>
            <w:r w:rsidRPr="00FF6709">
              <w:t>-12,9</w:t>
            </w:r>
          </w:p>
        </w:tc>
        <w:tc>
          <w:tcPr>
            <w:tcW w:w="866" w:type="dxa"/>
            <w:tcBorders>
              <w:top w:val="nil"/>
              <w:left w:val="nil"/>
              <w:bottom w:val="single" w:sz="8" w:space="0" w:color="auto"/>
              <w:right w:val="single" w:sz="8" w:space="0" w:color="auto"/>
            </w:tcBorders>
            <w:shd w:val="clear" w:color="auto" w:fill="auto"/>
            <w:vAlign w:val="center"/>
          </w:tcPr>
          <w:p w:rsidR="00E77B0E" w:rsidRPr="0007265E" w:rsidRDefault="003B26D8" w:rsidP="00E77B0E">
            <w:pPr>
              <w:jc w:val="right"/>
              <w:rPr>
                <w:b/>
                <w:bCs/>
                <w:highlight w:val="yellow"/>
              </w:rPr>
            </w:pPr>
            <w:r w:rsidRPr="005832A0">
              <w:rPr>
                <w:b/>
                <w:bCs/>
              </w:rPr>
              <w:t>99,</w:t>
            </w:r>
            <w:r w:rsidR="005832A0" w:rsidRPr="005832A0">
              <w:rPr>
                <w:b/>
                <w:bCs/>
              </w:rPr>
              <w:t>67</w:t>
            </w:r>
          </w:p>
        </w:tc>
      </w:tr>
      <w:tr w:rsidR="003B26D8" w:rsidRPr="003B26D8" w:rsidTr="002C329F">
        <w:tc>
          <w:tcPr>
            <w:tcW w:w="3119" w:type="dxa"/>
            <w:vAlign w:val="center"/>
          </w:tcPr>
          <w:p w:rsidR="00E77B0E" w:rsidRPr="00F47F42" w:rsidRDefault="00E77B0E" w:rsidP="00E77B0E">
            <w:pPr>
              <w:ind w:left="284"/>
              <w:jc w:val="both"/>
              <w:rPr>
                <w:i/>
              </w:rPr>
            </w:pPr>
            <w:r w:rsidRPr="00F47F42">
              <w:rPr>
                <w:i/>
              </w:rPr>
              <w:t>расходы на выплаты персоналу государственных (муниципальных) органов</w:t>
            </w:r>
          </w:p>
        </w:tc>
        <w:tc>
          <w:tcPr>
            <w:tcW w:w="1447" w:type="dxa"/>
            <w:vAlign w:val="center"/>
          </w:tcPr>
          <w:p w:rsidR="00E77B0E" w:rsidRPr="0007265E" w:rsidRDefault="001C196E" w:rsidP="00E77B0E">
            <w:pPr>
              <w:jc w:val="right"/>
              <w:rPr>
                <w:i/>
                <w:highlight w:val="yellow"/>
              </w:rPr>
            </w:pPr>
            <w:r w:rsidRPr="006E4CD3">
              <w:rPr>
                <w:i/>
              </w:rPr>
              <w:t>2 </w:t>
            </w:r>
            <w:r w:rsidR="006E4CD3" w:rsidRPr="006E4CD3">
              <w:rPr>
                <w:i/>
              </w:rPr>
              <w:t>802</w:t>
            </w:r>
            <w:r w:rsidRPr="006E4CD3">
              <w:rPr>
                <w:i/>
              </w:rPr>
              <w:t>,</w:t>
            </w:r>
            <w:r w:rsidR="006E4CD3" w:rsidRPr="006E4CD3">
              <w:rPr>
                <w:i/>
              </w:rPr>
              <w:t>6</w:t>
            </w:r>
          </w:p>
        </w:tc>
        <w:tc>
          <w:tcPr>
            <w:tcW w:w="1373" w:type="dxa"/>
            <w:vAlign w:val="center"/>
          </w:tcPr>
          <w:p w:rsidR="00E77B0E" w:rsidRPr="006E4CD3" w:rsidRDefault="006E4CD3" w:rsidP="001C196E">
            <w:pPr>
              <w:jc w:val="right"/>
              <w:rPr>
                <w:i/>
              </w:rPr>
            </w:pPr>
            <w:r w:rsidRPr="006E4CD3">
              <w:rPr>
                <w:i/>
              </w:rPr>
              <w:t>3</w:t>
            </w:r>
            <w:r w:rsidR="001C196E" w:rsidRPr="006E4CD3">
              <w:rPr>
                <w:i/>
              </w:rPr>
              <w:t> </w:t>
            </w:r>
            <w:r w:rsidRPr="006E4CD3">
              <w:rPr>
                <w:i/>
              </w:rPr>
              <w:t>651</w:t>
            </w:r>
            <w:r w:rsidR="001C196E" w:rsidRPr="006E4CD3">
              <w:rPr>
                <w:i/>
              </w:rPr>
              <w:t>,</w:t>
            </w:r>
            <w:r w:rsidRPr="006E4CD3">
              <w:rPr>
                <w:i/>
              </w:rPr>
              <w:t>9</w:t>
            </w:r>
          </w:p>
        </w:tc>
        <w:tc>
          <w:tcPr>
            <w:tcW w:w="905" w:type="dxa"/>
            <w:tcBorders>
              <w:top w:val="nil"/>
              <w:left w:val="nil"/>
              <w:bottom w:val="single" w:sz="8" w:space="0" w:color="auto"/>
              <w:right w:val="single" w:sz="8" w:space="0" w:color="auto"/>
            </w:tcBorders>
            <w:shd w:val="clear" w:color="auto" w:fill="auto"/>
            <w:vAlign w:val="center"/>
          </w:tcPr>
          <w:p w:rsidR="00E77B0E" w:rsidRPr="0007265E" w:rsidRDefault="004E3DB1" w:rsidP="001C196E">
            <w:pPr>
              <w:jc w:val="right"/>
              <w:rPr>
                <w:i/>
                <w:iCs/>
                <w:highlight w:val="yellow"/>
              </w:rPr>
            </w:pPr>
            <w:r w:rsidRPr="00132504">
              <w:rPr>
                <w:i/>
                <w:iCs/>
              </w:rPr>
              <w:t xml:space="preserve">+ </w:t>
            </w:r>
            <w:r w:rsidR="00132504">
              <w:rPr>
                <w:i/>
                <w:iCs/>
              </w:rPr>
              <w:t>849</w:t>
            </w:r>
            <w:r w:rsidR="001C196E" w:rsidRPr="00132504">
              <w:rPr>
                <w:i/>
                <w:iCs/>
              </w:rPr>
              <w:t>,3</w:t>
            </w:r>
          </w:p>
        </w:tc>
        <w:tc>
          <w:tcPr>
            <w:tcW w:w="949" w:type="dxa"/>
            <w:tcBorders>
              <w:top w:val="nil"/>
              <w:left w:val="nil"/>
              <w:bottom w:val="single" w:sz="8" w:space="0" w:color="auto"/>
              <w:right w:val="single" w:sz="8" w:space="0" w:color="auto"/>
            </w:tcBorders>
            <w:shd w:val="clear" w:color="auto" w:fill="auto"/>
            <w:vAlign w:val="center"/>
          </w:tcPr>
          <w:p w:rsidR="00E77B0E" w:rsidRPr="0007265E" w:rsidRDefault="00E56A4F" w:rsidP="00E77B0E">
            <w:pPr>
              <w:jc w:val="right"/>
              <w:rPr>
                <w:i/>
                <w:iCs/>
                <w:highlight w:val="yellow"/>
              </w:rPr>
            </w:pPr>
            <w:r w:rsidRPr="00153CB5">
              <w:rPr>
                <w:i/>
                <w:iCs/>
              </w:rPr>
              <w:t>3</w:t>
            </w:r>
            <w:r w:rsidR="00153CB5" w:rsidRPr="00153CB5">
              <w:rPr>
                <w:i/>
                <w:iCs/>
              </w:rPr>
              <w:t> 642,6</w:t>
            </w:r>
          </w:p>
        </w:tc>
        <w:tc>
          <w:tcPr>
            <w:tcW w:w="697" w:type="dxa"/>
            <w:tcBorders>
              <w:top w:val="nil"/>
              <w:left w:val="nil"/>
              <w:bottom w:val="single" w:sz="8" w:space="0" w:color="auto"/>
              <w:right w:val="single" w:sz="8" w:space="0" w:color="auto"/>
            </w:tcBorders>
            <w:shd w:val="clear" w:color="auto" w:fill="auto"/>
            <w:vAlign w:val="center"/>
          </w:tcPr>
          <w:p w:rsidR="00E77B0E" w:rsidRPr="0007265E" w:rsidRDefault="009F3942" w:rsidP="00E77B0E">
            <w:pPr>
              <w:jc w:val="right"/>
              <w:rPr>
                <w:i/>
                <w:iCs/>
                <w:highlight w:val="yellow"/>
              </w:rPr>
            </w:pPr>
            <w:r w:rsidRPr="003753A9">
              <w:rPr>
                <w:i/>
                <w:iCs/>
              </w:rPr>
              <w:t>-9,3</w:t>
            </w:r>
          </w:p>
        </w:tc>
        <w:tc>
          <w:tcPr>
            <w:tcW w:w="866" w:type="dxa"/>
            <w:tcBorders>
              <w:top w:val="nil"/>
              <w:left w:val="nil"/>
              <w:bottom w:val="single" w:sz="8" w:space="0" w:color="auto"/>
              <w:right w:val="single" w:sz="8" w:space="0" w:color="auto"/>
            </w:tcBorders>
            <w:shd w:val="clear" w:color="auto" w:fill="auto"/>
            <w:vAlign w:val="center"/>
          </w:tcPr>
          <w:p w:rsidR="00E77B0E" w:rsidRPr="006F5399" w:rsidRDefault="002521AB" w:rsidP="00E77B0E">
            <w:pPr>
              <w:jc w:val="right"/>
              <w:rPr>
                <w:i/>
                <w:iCs/>
              </w:rPr>
            </w:pPr>
            <w:r>
              <w:rPr>
                <w:i/>
                <w:iCs/>
              </w:rPr>
              <w:t>99,75</w:t>
            </w:r>
          </w:p>
        </w:tc>
      </w:tr>
      <w:tr w:rsidR="003B26D8" w:rsidRPr="003B26D8" w:rsidTr="002C329F">
        <w:tc>
          <w:tcPr>
            <w:tcW w:w="3119" w:type="dxa"/>
            <w:vAlign w:val="center"/>
          </w:tcPr>
          <w:p w:rsidR="00E77B0E" w:rsidRPr="00F47F42" w:rsidRDefault="00E77B0E" w:rsidP="00E77B0E">
            <w:pPr>
              <w:ind w:left="284"/>
              <w:jc w:val="both"/>
              <w:rPr>
                <w:i/>
              </w:rPr>
            </w:pPr>
            <w:r w:rsidRPr="00F47F42">
              <w:rPr>
                <w:i/>
              </w:rPr>
              <w:t>закупка товаров, работ и услуг</w:t>
            </w:r>
          </w:p>
        </w:tc>
        <w:tc>
          <w:tcPr>
            <w:tcW w:w="1447" w:type="dxa"/>
            <w:vAlign w:val="center"/>
          </w:tcPr>
          <w:p w:rsidR="00E77B0E" w:rsidRPr="0007265E" w:rsidRDefault="006E4CD3" w:rsidP="00E77B0E">
            <w:pPr>
              <w:jc w:val="right"/>
              <w:rPr>
                <w:i/>
                <w:highlight w:val="yellow"/>
              </w:rPr>
            </w:pPr>
            <w:r w:rsidRPr="006E4CD3">
              <w:rPr>
                <w:i/>
              </w:rPr>
              <w:t>136</w:t>
            </w:r>
            <w:r w:rsidR="001C196E" w:rsidRPr="006E4CD3">
              <w:rPr>
                <w:i/>
              </w:rPr>
              <w:t>,5</w:t>
            </w:r>
          </w:p>
        </w:tc>
        <w:tc>
          <w:tcPr>
            <w:tcW w:w="1373" w:type="dxa"/>
            <w:vAlign w:val="center"/>
          </w:tcPr>
          <w:p w:rsidR="00E77B0E" w:rsidRPr="006E4CD3" w:rsidRDefault="006E4CD3" w:rsidP="00E77B0E">
            <w:pPr>
              <w:jc w:val="right"/>
              <w:rPr>
                <w:i/>
              </w:rPr>
            </w:pPr>
            <w:r w:rsidRPr="006E4CD3">
              <w:rPr>
                <w:i/>
              </w:rPr>
              <w:t>236</w:t>
            </w:r>
            <w:r w:rsidR="001C196E" w:rsidRPr="006E4CD3">
              <w:rPr>
                <w:i/>
              </w:rPr>
              <w:t>,5</w:t>
            </w:r>
          </w:p>
        </w:tc>
        <w:tc>
          <w:tcPr>
            <w:tcW w:w="905" w:type="dxa"/>
            <w:tcBorders>
              <w:top w:val="nil"/>
              <w:left w:val="nil"/>
              <w:bottom w:val="single" w:sz="8" w:space="0" w:color="auto"/>
              <w:right w:val="single" w:sz="8" w:space="0" w:color="auto"/>
            </w:tcBorders>
            <w:shd w:val="clear" w:color="auto" w:fill="auto"/>
            <w:vAlign w:val="center"/>
          </w:tcPr>
          <w:p w:rsidR="00E77B0E" w:rsidRPr="0007265E" w:rsidRDefault="00132504" w:rsidP="00E77B0E">
            <w:pPr>
              <w:jc w:val="right"/>
              <w:rPr>
                <w:i/>
                <w:iCs/>
                <w:highlight w:val="yellow"/>
              </w:rPr>
            </w:pPr>
            <w:r w:rsidRPr="00132504">
              <w:rPr>
                <w:i/>
                <w:iCs/>
              </w:rPr>
              <w:t>+ 100,0</w:t>
            </w:r>
          </w:p>
        </w:tc>
        <w:tc>
          <w:tcPr>
            <w:tcW w:w="949" w:type="dxa"/>
            <w:tcBorders>
              <w:top w:val="nil"/>
              <w:left w:val="nil"/>
              <w:bottom w:val="single" w:sz="8" w:space="0" w:color="auto"/>
              <w:right w:val="single" w:sz="8" w:space="0" w:color="auto"/>
            </w:tcBorders>
            <w:shd w:val="clear" w:color="auto" w:fill="auto"/>
            <w:vAlign w:val="center"/>
          </w:tcPr>
          <w:p w:rsidR="00E77B0E" w:rsidRPr="0007265E" w:rsidRDefault="009C5B1C" w:rsidP="00E77B0E">
            <w:pPr>
              <w:jc w:val="right"/>
              <w:rPr>
                <w:i/>
                <w:iCs/>
                <w:highlight w:val="yellow"/>
              </w:rPr>
            </w:pPr>
            <w:r w:rsidRPr="009C5B1C">
              <w:rPr>
                <w:i/>
                <w:iCs/>
              </w:rPr>
              <w:t>232,</w:t>
            </w:r>
            <w:r w:rsidR="00896F9E">
              <w:rPr>
                <w:i/>
                <w:iCs/>
              </w:rPr>
              <w:t>9</w:t>
            </w:r>
          </w:p>
        </w:tc>
        <w:tc>
          <w:tcPr>
            <w:tcW w:w="697" w:type="dxa"/>
            <w:tcBorders>
              <w:top w:val="nil"/>
              <w:left w:val="nil"/>
              <w:bottom w:val="single" w:sz="8" w:space="0" w:color="auto"/>
              <w:right w:val="single" w:sz="8" w:space="0" w:color="auto"/>
            </w:tcBorders>
            <w:shd w:val="clear" w:color="auto" w:fill="auto"/>
            <w:vAlign w:val="center"/>
          </w:tcPr>
          <w:p w:rsidR="00E77B0E" w:rsidRPr="0007265E" w:rsidRDefault="00B6368E" w:rsidP="003B26D8">
            <w:pPr>
              <w:jc w:val="right"/>
              <w:rPr>
                <w:i/>
                <w:iCs/>
                <w:highlight w:val="yellow"/>
              </w:rPr>
            </w:pPr>
            <w:r w:rsidRPr="00B6368E">
              <w:rPr>
                <w:i/>
                <w:iCs/>
              </w:rPr>
              <w:t>-3,6</w:t>
            </w:r>
          </w:p>
        </w:tc>
        <w:tc>
          <w:tcPr>
            <w:tcW w:w="866" w:type="dxa"/>
            <w:tcBorders>
              <w:top w:val="nil"/>
              <w:left w:val="nil"/>
              <w:bottom w:val="single" w:sz="8" w:space="0" w:color="auto"/>
              <w:right w:val="single" w:sz="8" w:space="0" w:color="auto"/>
            </w:tcBorders>
            <w:shd w:val="clear" w:color="auto" w:fill="auto"/>
            <w:vAlign w:val="center"/>
          </w:tcPr>
          <w:p w:rsidR="00E77B0E" w:rsidRPr="006F5399" w:rsidRDefault="002521AB" w:rsidP="003B26D8">
            <w:pPr>
              <w:jc w:val="right"/>
              <w:rPr>
                <w:i/>
                <w:iCs/>
              </w:rPr>
            </w:pPr>
            <w:r>
              <w:rPr>
                <w:i/>
                <w:iCs/>
              </w:rPr>
              <w:t>98,4</w:t>
            </w:r>
            <w:r w:rsidR="00896F9E">
              <w:rPr>
                <w:i/>
                <w:iCs/>
              </w:rPr>
              <w:t>8</w:t>
            </w:r>
          </w:p>
        </w:tc>
      </w:tr>
      <w:tr w:rsidR="003B26D8" w:rsidRPr="003B26D8" w:rsidTr="002C329F">
        <w:trPr>
          <w:trHeight w:val="307"/>
        </w:trPr>
        <w:tc>
          <w:tcPr>
            <w:tcW w:w="3119" w:type="dxa"/>
            <w:shd w:val="clear" w:color="auto" w:fill="E2EFD9" w:themeFill="accent6" w:themeFillTint="33"/>
            <w:vAlign w:val="center"/>
          </w:tcPr>
          <w:p w:rsidR="00E77B0E" w:rsidRPr="00F47F42" w:rsidRDefault="00E77B0E" w:rsidP="00E77B0E">
            <w:pPr>
              <w:jc w:val="center"/>
              <w:rPr>
                <w:b/>
              </w:rPr>
            </w:pPr>
            <w:r w:rsidRPr="00F47F42">
              <w:rPr>
                <w:b/>
              </w:rPr>
              <w:t>ИТОГО</w:t>
            </w:r>
          </w:p>
        </w:tc>
        <w:tc>
          <w:tcPr>
            <w:tcW w:w="1447" w:type="dxa"/>
            <w:shd w:val="clear" w:color="auto" w:fill="E2EFD9" w:themeFill="accent6" w:themeFillTint="33"/>
            <w:vAlign w:val="center"/>
          </w:tcPr>
          <w:p w:rsidR="00E77B0E" w:rsidRPr="0007265E" w:rsidRDefault="00F47F42" w:rsidP="00E77B0E">
            <w:pPr>
              <w:jc w:val="right"/>
              <w:rPr>
                <w:b/>
                <w:highlight w:val="yellow"/>
              </w:rPr>
            </w:pPr>
            <w:r w:rsidRPr="006E4CD3">
              <w:rPr>
                <w:b/>
              </w:rPr>
              <w:t>2 939,1</w:t>
            </w:r>
          </w:p>
        </w:tc>
        <w:tc>
          <w:tcPr>
            <w:tcW w:w="1373" w:type="dxa"/>
            <w:shd w:val="clear" w:color="auto" w:fill="E2EFD9" w:themeFill="accent6" w:themeFillTint="33"/>
            <w:vAlign w:val="center"/>
          </w:tcPr>
          <w:p w:rsidR="00E77B0E" w:rsidRPr="0007265E" w:rsidRDefault="00F47F42" w:rsidP="001C196E">
            <w:pPr>
              <w:jc w:val="right"/>
              <w:rPr>
                <w:b/>
                <w:highlight w:val="yellow"/>
              </w:rPr>
            </w:pPr>
            <w:r w:rsidRPr="006E4CD3">
              <w:rPr>
                <w:b/>
              </w:rPr>
              <w:t>3</w:t>
            </w:r>
            <w:r>
              <w:rPr>
                <w:b/>
              </w:rPr>
              <w:t> </w:t>
            </w:r>
            <w:r w:rsidRPr="006E4CD3">
              <w:rPr>
                <w:b/>
              </w:rPr>
              <w:t>888</w:t>
            </w:r>
            <w:r>
              <w:rPr>
                <w:b/>
              </w:rPr>
              <w:t>,</w:t>
            </w:r>
            <w:r w:rsidRPr="006E4CD3">
              <w:rPr>
                <w:b/>
              </w:rPr>
              <w:t>4</w:t>
            </w:r>
          </w:p>
        </w:tc>
        <w:tc>
          <w:tcPr>
            <w:tcW w:w="905" w:type="dxa"/>
            <w:tcBorders>
              <w:top w:val="nil"/>
              <w:left w:val="nil"/>
              <w:bottom w:val="single" w:sz="8" w:space="0" w:color="auto"/>
              <w:right w:val="single" w:sz="8" w:space="0" w:color="auto"/>
            </w:tcBorders>
            <w:shd w:val="clear" w:color="000000" w:fill="E2EFD9"/>
            <w:vAlign w:val="center"/>
          </w:tcPr>
          <w:p w:rsidR="00E77B0E" w:rsidRPr="0007265E" w:rsidRDefault="00132504" w:rsidP="001C196E">
            <w:pPr>
              <w:jc w:val="right"/>
              <w:rPr>
                <w:b/>
                <w:bCs/>
                <w:highlight w:val="yellow"/>
              </w:rPr>
            </w:pPr>
            <w:r w:rsidRPr="00F47F42">
              <w:rPr>
                <w:b/>
                <w:bCs/>
              </w:rPr>
              <w:t>+ 949,3</w:t>
            </w:r>
          </w:p>
        </w:tc>
        <w:tc>
          <w:tcPr>
            <w:tcW w:w="949" w:type="dxa"/>
            <w:tcBorders>
              <w:top w:val="nil"/>
              <w:left w:val="nil"/>
              <w:bottom w:val="single" w:sz="8" w:space="0" w:color="auto"/>
              <w:right w:val="single" w:sz="8" w:space="0" w:color="auto"/>
            </w:tcBorders>
            <w:shd w:val="clear" w:color="000000" w:fill="E2EFD9"/>
            <w:vAlign w:val="center"/>
          </w:tcPr>
          <w:p w:rsidR="00E77B0E" w:rsidRPr="0007265E" w:rsidRDefault="009C5B1C" w:rsidP="00E77B0E">
            <w:pPr>
              <w:jc w:val="right"/>
              <w:rPr>
                <w:b/>
                <w:bCs/>
                <w:highlight w:val="yellow"/>
              </w:rPr>
            </w:pPr>
            <w:r w:rsidRPr="006B4F5D">
              <w:rPr>
                <w:b/>
                <w:bCs/>
              </w:rPr>
              <w:t>3 875,5</w:t>
            </w:r>
          </w:p>
        </w:tc>
        <w:tc>
          <w:tcPr>
            <w:tcW w:w="697" w:type="dxa"/>
            <w:tcBorders>
              <w:top w:val="nil"/>
              <w:left w:val="nil"/>
              <w:bottom w:val="single" w:sz="8" w:space="0" w:color="auto"/>
              <w:right w:val="single" w:sz="8" w:space="0" w:color="auto"/>
            </w:tcBorders>
            <w:shd w:val="clear" w:color="000000" w:fill="E2EFD9"/>
            <w:vAlign w:val="center"/>
          </w:tcPr>
          <w:p w:rsidR="00E77B0E" w:rsidRPr="0007265E" w:rsidRDefault="00426C95" w:rsidP="003B26D8">
            <w:pPr>
              <w:jc w:val="right"/>
              <w:rPr>
                <w:highlight w:val="yellow"/>
              </w:rPr>
            </w:pPr>
            <w:r w:rsidRPr="00FF6709">
              <w:t>-12,9</w:t>
            </w:r>
          </w:p>
        </w:tc>
        <w:tc>
          <w:tcPr>
            <w:tcW w:w="866" w:type="dxa"/>
            <w:tcBorders>
              <w:top w:val="nil"/>
              <w:left w:val="nil"/>
              <w:bottom w:val="single" w:sz="8" w:space="0" w:color="auto"/>
              <w:right w:val="single" w:sz="8" w:space="0" w:color="auto"/>
            </w:tcBorders>
            <w:shd w:val="clear" w:color="000000" w:fill="E2EFD9"/>
            <w:vAlign w:val="center"/>
          </w:tcPr>
          <w:p w:rsidR="00E77B0E" w:rsidRPr="0007265E" w:rsidRDefault="007A7CCA" w:rsidP="003B26D8">
            <w:pPr>
              <w:jc w:val="right"/>
              <w:rPr>
                <w:b/>
                <w:bCs/>
                <w:highlight w:val="yellow"/>
              </w:rPr>
            </w:pPr>
            <w:r w:rsidRPr="005832A0">
              <w:rPr>
                <w:b/>
                <w:bCs/>
              </w:rPr>
              <w:t>99,</w:t>
            </w:r>
            <w:r w:rsidRPr="007A7CCA">
              <w:rPr>
                <w:b/>
                <w:bCs/>
              </w:rPr>
              <w:t>67</w:t>
            </w:r>
            <w:r w:rsidR="00E77B0E" w:rsidRPr="007A7CCA">
              <w:rPr>
                <w:b/>
                <w:bCs/>
              </w:rPr>
              <w:t>%</w:t>
            </w:r>
          </w:p>
        </w:tc>
      </w:tr>
    </w:tbl>
    <w:p w:rsidR="005B10B9" w:rsidRPr="003B26D8" w:rsidRDefault="005B10B9" w:rsidP="00DA6A58">
      <w:pPr>
        <w:spacing w:after="0" w:line="240" w:lineRule="auto"/>
        <w:jc w:val="both"/>
        <w:rPr>
          <w:rFonts w:ascii="Times New Roman" w:eastAsia="Times New Roman" w:hAnsi="Times New Roman" w:cs="Times New Roman"/>
          <w:sz w:val="16"/>
          <w:szCs w:val="16"/>
          <w:lang w:eastAsia="ru-RU"/>
        </w:rPr>
      </w:pPr>
    </w:p>
    <w:p w:rsidR="005B10B9" w:rsidRPr="003B26D8" w:rsidRDefault="005B10B9" w:rsidP="005B10B9">
      <w:pPr>
        <w:numPr>
          <w:ilvl w:val="0"/>
          <w:numId w:val="26"/>
        </w:numPr>
        <w:spacing w:after="0" w:line="240" w:lineRule="auto"/>
        <w:ind w:left="0" w:firstLine="360"/>
        <w:jc w:val="both"/>
        <w:rPr>
          <w:rFonts w:ascii="Times New Roman" w:eastAsia="Times New Roman" w:hAnsi="Times New Roman" w:cs="Times New Roman"/>
          <w:i/>
          <w:sz w:val="24"/>
          <w:lang w:eastAsia="ru-RU"/>
        </w:rPr>
      </w:pPr>
      <w:r w:rsidRPr="003B26D8">
        <w:rPr>
          <w:rFonts w:ascii="Times New Roman" w:eastAsia="Times New Roman" w:hAnsi="Times New Roman" w:cs="Times New Roman"/>
          <w:i/>
          <w:sz w:val="24"/>
          <w:lang w:eastAsia="ru-RU"/>
        </w:rPr>
        <w:t xml:space="preserve">Организация проведения инвентаризации имущества и денежных обязательств, результаты инвентаризации. </w:t>
      </w:r>
    </w:p>
    <w:p w:rsidR="0093030A" w:rsidRPr="008E5F19" w:rsidRDefault="005B10B9" w:rsidP="0048318A">
      <w:pPr>
        <w:spacing w:after="0" w:line="240" w:lineRule="auto"/>
        <w:ind w:left="4" w:firstLine="705"/>
        <w:jc w:val="both"/>
        <w:rPr>
          <w:rFonts w:ascii="Times New Roman" w:eastAsia="Times New Roman" w:hAnsi="Times New Roman" w:cs="Times New Roman"/>
          <w:sz w:val="24"/>
          <w:lang w:eastAsia="ru-RU"/>
        </w:rPr>
      </w:pPr>
      <w:r w:rsidRPr="008E5F19">
        <w:rPr>
          <w:rFonts w:ascii="Times New Roman" w:eastAsia="Times New Roman" w:hAnsi="Times New Roman" w:cs="Times New Roman"/>
          <w:sz w:val="24"/>
          <w:lang w:eastAsia="ru-RU"/>
        </w:rPr>
        <w:t>В соответствии со ст.11 Федерального закона от 06.12.2011 №</w:t>
      </w:r>
      <w:r w:rsidR="00FF4BAF">
        <w:rPr>
          <w:rFonts w:ascii="Times New Roman" w:eastAsia="Times New Roman" w:hAnsi="Times New Roman" w:cs="Times New Roman"/>
          <w:sz w:val="24"/>
          <w:lang w:eastAsia="ru-RU"/>
        </w:rPr>
        <w:t xml:space="preserve"> </w:t>
      </w:r>
      <w:r w:rsidRPr="008E5F19">
        <w:rPr>
          <w:rFonts w:ascii="Times New Roman" w:eastAsia="Times New Roman" w:hAnsi="Times New Roman" w:cs="Times New Roman"/>
          <w:sz w:val="24"/>
          <w:lang w:eastAsia="ru-RU"/>
        </w:rPr>
        <w:t xml:space="preserve">402-ФЗ </w:t>
      </w:r>
      <w:r w:rsidR="00174F92" w:rsidRPr="008E5F19">
        <w:rPr>
          <w:rFonts w:ascii="Times New Roman" w:eastAsia="Times New Roman" w:hAnsi="Times New Roman" w:cs="Times New Roman"/>
          <w:sz w:val="24"/>
          <w:lang w:eastAsia="ru-RU"/>
        </w:rPr>
        <w:t xml:space="preserve">                                               </w:t>
      </w:r>
      <w:r w:rsidRPr="008E5F19">
        <w:rPr>
          <w:rFonts w:ascii="Times New Roman" w:eastAsia="Times New Roman" w:hAnsi="Times New Roman" w:cs="Times New Roman"/>
          <w:sz w:val="24"/>
          <w:lang w:eastAsia="ru-RU"/>
        </w:rPr>
        <w:t>«О бухгалтерском учете», Инструкции №</w:t>
      </w:r>
      <w:r w:rsidR="00FF4BAF">
        <w:rPr>
          <w:rFonts w:ascii="Times New Roman" w:eastAsia="Times New Roman" w:hAnsi="Times New Roman" w:cs="Times New Roman"/>
          <w:sz w:val="24"/>
          <w:lang w:eastAsia="ru-RU"/>
        </w:rPr>
        <w:t xml:space="preserve"> </w:t>
      </w:r>
      <w:r w:rsidRPr="008E5F19">
        <w:rPr>
          <w:rFonts w:ascii="Times New Roman" w:eastAsia="Times New Roman" w:hAnsi="Times New Roman" w:cs="Times New Roman"/>
          <w:sz w:val="24"/>
          <w:lang w:eastAsia="ru-RU"/>
        </w:rPr>
        <w:t xml:space="preserve">191н, перед составлением годовой отчетности ГАБС на основании приказа КРК от </w:t>
      </w:r>
      <w:r w:rsidR="001E6CA4">
        <w:rPr>
          <w:rFonts w:ascii="Times New Roman" w:eastAsia="Times New Roman" w:hAnsi="Times New Roman" w:cs="Times New Roman"/>
          <w:sz w:val="24"/>
          <w:lang w:eastAsia="ru-RU"/>
        </w:rPr>
        <w:t>12</w:t>
      </w:r>
      <w:r w:rsidRPr="008E5F19">
        <w:rPr>
          <w:rFonts w:ascii="Times New Roman" w:eastAsia="Times New Roman" w:hAnsi="Times New Roman" w:cs="Times New Roman"/>
          <w:sz w:val="24"/>
          <w:lang w:eastAsia="ru-RU"/>
        </w:rPr>
        <w:t>.</w:t>
      </w:r>
      <w:r w:rsidR="003B26D8" w:rsidRPr="008E5F19">
        <w:rPr>
          <w:rFonts w:ascii="Times New Roman" w:eastAsia="Times New Roman" w:hAnsi="Times New Roman" w:cs="Times New Roman"/>
          <w:sz w:val="24"/>
          <w:lang w:eastAsia="ru-RU"/>
        </w:rPr>
        <w:t>11</w:t>
      </w:r>
      <w:r w:rsidRPr="008E5F19">
        <w:rPr>
          <w:rFonts w:ascii="Times New Roman" w:eastAsia="Times New Roman" w:hAnsi="Times New Roman" w:cs="Times New Roman"/>
          <w:sz w:val="24"/>
          <w:lang w:eastAsia="ru-RU"/>
        </w:rPr>
        <w:t>.202</w:t>
      </w:r>
      <w:r w:rsidR="001E6CA4">
        <w:rPr>
          <w:rFonts w:ascii="Times New Roman" w:eastAsia="Times New Roman" w:hAnsi="Times New Roman" w:cs="Times New Roman"/>
          <w:sz w:val="24"/>
          <w:lang w:eastAsia="ru-RU"/>
        </w:rPr>
        <w:t>5</w:t>
      </w:r>
      <w:r w:rsidRPr="008E5F19">
        <w:rPr>
          <w:rFonts w:ascii="Times New Roman" w:eastAsia="Times New Roman" w:hAnsi="Times New Roman" w:cs="Times New Roman"/>
          <w:sz w:val="24"/>
          <w:lang w:eastAsia="ru-RU"/>
        </w:rPr>
        <w:t xml:space="preserve"> №</w:t>
      </w:r>
      <w:r w:rsidR="00FF4BAF">
        <w:rPr>
          <w:rFonts w:ascii="Times New Roman" w:eastAsia="Times New Roman" w:hAnsi="Times New Roman" w:cs="Times New Roman"/>
          <w:sz w:val="24"/>
          <w:lang w:eastAsia="ru-RU"/>
        </w:rPr>
        <w:t xml:space="preserve"> </w:t>
      </w:r>
      <w:r w:rsidR="001E6CA4">
        <w:rPr>
          <w:rFonts w:ascii="Times New Roman" w:eastAsia="Times New Roman" w:hAnsi="Times New Roman" w:cs="Times New Roman"/>
          <w:sz w:val="24"/>
          <w:lang w:eastAsia="ru-RU"/>
        </w:rPr>
        <w:t>53</w:t>
      </w:r>
      <w:r w:rsidRPr="008E5F19">
        <w:rPr>
          <w:rFonts w:ascii="Times New Roman" w:eastAsia="Times New Roman" w:hAnsi="Times New Roman" w:cs="Times New Roman"/>
          <w:sz w:val="24"/>
          <w:lang w:eastAsia="ru-RU"/>
        </w:rPr>
        <w:t xml:space="preserve"> проведена инвентаризация финансовых и нефинансовых активов. В результате инвентаризации расхождений не установлено. </w:t>
      </w:r>
    </w:p>
    <w:p w:rsidR="0048318A" w:rsidRPr="003B26D8" w:rsidRDefault="0048318A" w:rsidP="005B10B9">
      <w:pPr>
        <w:spacing w:after="0" w:line="240" w:lineRule="auto"/>
        <w:ind w:left="4" w:firstLine="567"/>
        <w:jc w:val="both"/>
        <w:rPr>
          <w:rFonts w:ascii="Times New Roman" w:eastAsia="Times New Roman" w:hAnsi="Times New Roman" w:cs="Times New Roman"/>
          <w:color w:val="C00000"/>
          <w:sz w:val="16"/>
          <w:szCs w:val="16"/>
          <w:lang w:eastAsia="ru-RU"/>
        </w:rPr>
      </w:pPr>
    </w:p>
    <w:p w:rsidR="005B10B9" w:rsidRPr="00297FA0" w:rsidRDefault="005B10B9" w:rsidP="00A17952">
      <w:pPr>
        <w:numPr>
          <w:ilvl w:val="0"/>
          <w:numId w:val="26"/>
        </w:numPr>
        <w:spacing w:after="0" w:line="240" w:lineRule="auto"/>
        <w:jc w:val="both"/>
        <w:rPr>
          <w:rFonts w:ascii="Times New Roman" w:eastAsia="Times New Roman" w:hAnsi="Times New Roman" w:cs="Times New Roman"/>
          <w:i/>
          <w:sz w:val="24"/>
          <w:lang w:eastAsia="ru-RU"/>
        </w:rPr>
      </w:pPr>
      <w:r w:rsidRPr="00297FA0">
        <w:rPr>
          <w:rFonts w:ascii="Times New Roman" w:eastAsia="Times New Roman" w:hAnsi="Times New Roman" w:cs="Times New Roman"/>
          <w:i/>
          <w:sz w:val="24"/>
          <w:lang w:eastAsia="ru-RU"/>
        </w:rPr>
        <w:t xml:space="preserve">Организация бюджетного учета. </w:t>
      </w:r>
    </w:p>
    <w:p w:rsidR="00A17952" w:rsidRPr="00297FA0" w:rsidRDefault="00A17952" w:rsidP="0048318A">
      <w:pPr>
        <w:spacing w:after="0" w:line="240" w:lineRule="auto"/>
        <w:ind w:left="4" w:firstLine="705"/>
        <w:jc w:val="both"/>
        <w:rPr>
          <w:rFonts w:ascii="Times New Roman" w:eastAsia="Times New Roman" w:hAnsi="Times New Roman" w:cs="Times New Roman"/>
          <w:sz w:val="24"/>
          <w:lang w:eastAsia="ru-RU"/>
        </w:rPr>
      </w:pPr>
      <w:r w:rsidRPr="00297FA0">
        <w:rPr>
          <w:rFonts w:ascii="Times New Roman" w:eastAsia="Times New Roman" w:hAnsi="Times New Roman" w:cs="Times New Roman"/>
          <w:sz w:val="24"/>
          <w:lang w:eastAsia="ru-RU"/>
        </w:rPr>
        <w:t>В соответствии со ст.7 Федерального закона от 06.12.2011 №</w:t>
      </w:r>
      <w:r w:rsidR="00BF5569">
        <w:rPr>
          <w:rFonts w:ascii="Times New Roman" w:eastAsia="Times New Roman" w:hAnsi="Times New Roman" w:cs="Times New Roman"/>
          <w:sz w:val="24"/>
          <w:lang w:eastAsia="ru-RU"/>
        </w:rPr>
        <w:t xml:space="preserve"> </w:t>
      </w:r>
      <w:r w:rsidRPr="00297FA0">
        <w:rPr>
          <w:rFonts w:ascii="Times New Roman" w:eastAsia="Times New Roman" w:hAnsi="Times New Roman" w:cs="Times New Roman"/>
          <w:sz w:val="24"/>
          <w:lang w:eastAsia="ru-RU"/>
        </w:rPr>
        <w:t xml:space="preserve">402-ФЗ </w:t>
      </w:r>
      <w:r w:rsidR="00174F92" w:rsidRPr="00297FA0">
        <w:rPr>
          <w:rFonts w:ascii="Times New Roman" w:eastAsia="Times New Roman" w:hAnsi="Times New Roman" w:cs="Times New Roman"/>
          <w:sz w:val="24"/>
          <w:lang w:eastAsia="ru-RU"/>
        </w:rPr>
        <w:t xml:space="preserve">                                                         </w:t>
      </w:r>
      <w:proofErr w:type="gramStart"/>
      <w:r w:rsidR="00174F92" w:rsidRPr="00297FA0">
        <w:rPr>
          <w:rFonts w:ascii="Times New Roman" w:eastAsia="Times New Roman" w:hAnsi="Times New Roman" w:cs="Times New Roman"/>
          <w:sz w:val="24"/>
          <w:lang w:eastAsia="ru-RU"/>
        </w:rPr>
        <w:t xml:space="preserve">   </w:t>
      </w:r>
      <w:r w:rsidRPr="00297FA0">
        <w:rPr>
          <w:rFonts w:ascii="Times New Roman" w:eastAsia="Times New Roman" w:hAnsi="Times New Roman" w:cs="Times New Roman"/>
          <w:sz w:val="24"/>
          <w:lang w:eastAsia="ru-RU"/>
        </w:rPr>
        <w:t>«</w:t>
      </w:r>
      <w:proofErr w:type="gramEnd"/>
      <w:r w:rsidRPr="00297FA0">
        <w:rPr>
          <w:rFonts w:ascii="Times New Roman" w:eastAsia="Times New Roman" w:hAnsi="Times New Roman" w:cs="Times New Roman"/>
          <w:sz w:val="24"/>
          <w:lang w:eastAsia="ru-RU"/>
        </w:rPr>
        <w:t>О бухгалтерском учете» для целей бюджетного и налогового учета, в Контрольно-ревизионной комиссии разработана Учетная политика.</w:t>
      </w:r>
    </w:p>
    <w:p w:rsidR="00711390" w:rsidRPr="00E84F35" w:rsidRDefault="005B10B9" w:rsidP="0048318A">
      <w:pPr>
        <w:spacing w:after="0" w:line="240" w:lineRule="auto"/>
        <w:ind w:left="4" w:firstLine="705"/>
        <w:jc w:val="both"/>
        <w:rPr>
          <w:rFonts w:ascii="Times New Roman" w:eastAsia="Times New Roman" w:hAnsi="Times New Roman" w:cs="Times New Roman"/>
          <w:sz w:val="24"/>
          <w:lang w:eastAsia="ru-RU"/>
        </w:rPr>
      </w:pPr>
      <w:r w:rsidRPr="00E84F35">
        <w:rPr>
          <w:rFonts w:ascii="Times New Roman" w:eastAsia="Times New Roman" w:hAnsi="Times New Roman" w:cs="Times New Roman"/>
          <w:sz w:val="24"/>
          <w:lang w:eastAsia="ru-RU"/>
        </w:rPr>
        <w:t xml:space="preserve">Банковские счета в кредитных </w:t>
      </w:r>
      <w:r w:rsidR="00EB5720" w:rsidRPr="00E84F35">
        <w:rPr>
          <w:rFonts w:ascii="Times New Roman" w:eastAsia="Times New Roman" w:hAnsi="Times New Roman" w:cs="Times New Roman"/>
          <w:sz w:val="24"/>
          <w:lang w:eastAsia="ru-RU"/>
        </w:rPr>
        <w:t>учреждениях в</w:t>
      </w:r>
      <w:r w:rsidRPr="00E84F35">
        <w:rPr>
          <w:rFonts w:ascii="Times New Roman" w:eastAsia="Times New Roman" w:hAnsi="Times New Roman" w:cs="Times New Roman"/>
          <w:sz w:val="24"/>
          <w:lang w:eastAsia="ru-RU"/>
        </w:rPr>
        <w:t xml:space="preserve"> 202</w:t>
      </w:r>
      <w:r w:rsidR="00E84F35">
        <w:rPr>
          <w:rFonts w:ascii="Times New Roman" w:eastAsia="Times New Roman" w:hAnsi="Times New Roman" w:cs="Times New Roman"/>
          <w:sz w:val="24"/>
          <w:lang w:eastAsia="ru-RU"/>
        </w:rPr>
        <w:t>5</w:t>
      </w:r>
      <w:r w:rsidRPr="00E84F35">
        <w:rPr>
          <w:rFonts w:ascii="Times New Roman" w:eastAsia="Times New Roman" w:hAnsi="Times New Roman" w:cs="Times New Roman"/>
          <w:sz w:val="24"/>
          <w:lang w:eastAsia="ru-RU"/>
        </w:rPr>
        <w:t xml:space="preserve"> году не открывались.</w:t>
      </w:r>
      <w:r w:rsidR="00EB5720" w:rsidRPr="00E84F35">
        <w:rPr>
          <w:rFonts w:ascii="Times New Roman" w:eastAsia="Times New Roman" w:hAnsi="Times New Roman" w:cs="Times New Roman"/>
          <w:sz w:val="24"/>
          <w:lang w:eastAsia="ru-RU"/>
        </w:rPr>
        <w:t xml:space="preserve"> </w:t>
      </w:r>
      <w:r w:rsidR="00711390" w:rsidRPr="00E84F35">
        <w:rPr>
          <w:rFonts w:ascii="Times New Roman" w:eastAsia="Times New Roman" w:hAnsi="Times New Roman" w:cs="Times New Roman"/>
          <w:sz w:val="24"/>
          <w:lang w:eastAsia="ru-RU"/>
        </w:rPr>
        <w:t xml:space="preserve">Сведения отражены в разделе 1 ф.0503160 «Пояснительная записка». </w:t>
      </w:r>
    </w:p>
    <w:p w:rsidR="005B10B9" w:rsidRPr="00297FA0" w:rsidRDefault="00711390" w:rsidP="0048318A">
      <w:pPr>
        <w:spacing w:after="0" w:line="240" w:lineRule="auto"/>
        <w:ind w:left="4" w:firstLine="705"/>
        <w:jc w:val="both"/>
        <w:rPr>
          <w:rFonts w:ascii="Times New Roman" w:eastAsia="Times New Roman" w:hAnsi="Times New Roman" w:cs="Times New Roman"/>
          <w:sz w:val="24"/>
          <w:lang w:eastAsia="ru-RU"/>
        </w:rPr>
      </w:pPr>
      <w:r w:rsidRPr="00E84F35">
        <w:rPr>
          <w:rFonts w:ascii="Times New Roman" w:eastAsia="Times New Roman" w:hAnsi="Times New Roman" w:cs="Times New Roman"/>
          <w:sz w:val="24"/>
          <w:lang w:eastAsia="ru-RU"/>
        </w:rPr>
        <w:t xml:space="preserve">Касса для выдачи наличных денежных средств отсутствует, все расчеты осуществляются в безналичном порядке. </w:t>
      </w:r>
      <w:r w:rsidR="00EB5720" w:rsidRPr="00E84F35">
        <w:rPr>
          <w:rFonts w:ascii="Times New Roman" w:eastAsia="Times New Roman" w:hAnsi="Times New Roman" w:cs="Times New Roman"/>
          <w:sz w:val="24"/>
          <w:lang w:eastAsia="ru-RU"/>
        </w:rPr>
        <w:t xml:space="preserve">Сведения отражены в разделе </w:t>
      </w:r>
      <w:r w:rsidRPr="00E84F35">
        <w:rPr>
          <w:rFonts w:ascii="Times New Roman" w:eastAsia="Times New Roman" w:hAnsi="Times New Roman" w:cs="Times New Roman"/>
          <w:sz w:val="24"/>
          <w:lang w:eastAsia="ru-RU"/>
        </w:rPr>
        <w:t>1</w:t>
      </w:r>
      <w:r w:rsidR="00EB5720" w:rsidRPr="00E84F35">
        <w:rPr>
          <w:rFonts w:ascii="Times New Roman" w:eastAsia="Times New Roman" w:hAnsi="Times New Roman" w:cs="Times New Roman"/>
          <w:sz w:val="24"/>
          <w:lang w:eastAsia="ru-RU"/>
        </w:rPr>
        <w:t xml:space="preserve"> ф.0503160 «Пояснительная записка».</w:t>
      </w:r>
      <w:r w:rsidR="005B10B9" w:rsidRPr="00297FA0">
        <w:rPr>
          <w:rFonts w:ascii="Times New Roman" w:eastAsia="Times New Roman" w:hAnsi="Times New Roman" w:cs="Times New Roman"/>
          <w:sz w:val="24"/>
          <w:lang w:eastAsia="ru-RU"/>
        </w:rPr>
        <w:t xml:space="preserve"> </w:t>
      </w:r>
    </w:p>
    <w:p w:rsidR="000B55AE" w:rsidRPr="005A35B9" w:rsidRDefault="000B55AE" w:rsidP="00E4488A">
      <w:pPr>
        <w:spacing w:after="0" w:line="240" w:lineRule="auto"/>
        <w:ind w:firstLine="708"/>
        <w:jc w:val="both"/>
        <w:rPr>
          <w:rFonts w:ascii="Times New Roman" w:hAnsi="Times New Roman" w:cs="Times New Roman"/>
          <w:sz w:val="16"/>
          <w:szCs w:val="16"/>
        </w:rPr>
      </w:pPr>
    </w:p>
    <w:p w:rsidR="00E5413A" w:rsidRPr="00297FA0" w:rsidRDefault="00CB0841" w:rsidP="00CB0841">
      <w:pPr>
        <w:spacing w:after="0" w:line="240" w:lineRule="auto"/>
        <w:jc w:val="center"/>
        <w:rPr>
          <w:rFonts w:ascii="Times New Roman" w:hAnsi="Times New Roman" w:cs="Times New Roman"/>
          <w:b/>
          <w:sz w:val="24"/>
          <w:szCs w:val="24"/>
        </w:rPr>
      </w:pPr>
      <w:r w:rsidRPr="00297FA0">
        <w:rPr>
          <w:rFonts w:ascii="Times New Roman" w:hAnsi="Times New Roman" w:cs="Times New Roman"/>
          <w:b/>
          <w:sz w:val="24"/>
          <w:szCs w:val="24"/>
        </w:rPr>
        <w:t>Анализ бюджетной деятельности по формам годовой бюджетной отчетности</w:t>
      </w:r>
    </w:p>
    <w:p w:rsidR="000D67DB" w:rsidRPr="00EB66B8" w:rsidRDefault="000D67DB" w:rsidP="00A76207">
      <w:pPr>
        <w:spacing w:after="0" w:line="240" w:lineRule="auto"/>
        <w:ind w:firstLine="708"/>
        <w:jc w:val="center"/>
        <w:rPr>
          <w:rFonts w:ascii="Times New Roman" w:eastAsia="Times New Roman" w:hAnsi="Times New Roman" w:cs="Times New Roman"/>
          <w:b/>
          <w:bCs/>
          <w:i/>
          <w:color w:val="C00000"/>
          <w:sz w:val="16"/>
          <w:szCs w:val="16"/>
          <w:u w:val="single"/>
          <w:lang w:eastAsia="ru-RU"/>
        </w:rPr>
      </w:pPr>
    </w:p>
    <w:p w:rsidR="00A76207" w:rsidRPr="00AC399E" w:rsidRDefault="00A76207" w:rsidP="00A76207">
      <w:pPr>
        <w:spacing w:after="0" w:line="240" w:lineRule="auto"/>
        <w:ind w:firstLine="708"/>
        <w:jc w:val="center"/>
        <w:rPr>
          <w:rFonts w:ascii="Times New Roman" w:eastAsia="Times New Roman" w:hAnsi="Times New Roman" w:cs="Times New Roman"/>
          <w:b/>
          <w:bCs/>
          <w:i/>
          <w:sz w:val="24"/>
          <w:szCs w:val="24"/>
          <w:u w:val="single"/>
          <w:lang w:eastAsia="ru-RU"/>
        </w:rPr>
      </w:pPr>
      <w:r w:rsidRPr="00AC399E">
        <w:rPr>
          <w:rFonts w:ascii="Times New Roman" w:eastAsia="Times New Roman" w:hAnsi="Times New Roman" w:cs="Times New Roman"/>
          <w:b/>
          <w:bCs/>
          <w:i/>
          <w:sz w:val="24"/>
          <w:szCs w:val="24"/>
          <w:u w:val="single"/>
          <w:lang w:eastAsia="ru-RU"/>
        </w:rPr>
        <w:t>Анализ показателей бюджетной отчётности</w:t>
      </w:r>
    </w:p>
    <w:p w:rsidR="00A76207" w:rsidRPr="00AC399E" w:rsidRDefault="00A76207" w:rsidP="00F371A2">
      <w:pPr>
        <w:spacing w:after="0" w:line="240" w:lineRule="auto"/>
        <w:ind w:firstLine="709"/>
        <w:jc w:val="both"/>
        <w:rPr>
          <w:rFonts w:ascii="Times New Roman" w:hAnsi="Times New Roman" w:cs="Times New Roman"/>
          <w:sz w:val="24"/>
          <w:szCs w:val="24"/>
        </w:rPr>
      </w:pPr>
      <w:r w:rsidRPr="00AC399E">
        <w:rPr>
          <w:rFonts w:ascii="Times New Roman" w:eastAsia="Times New Roman" w:hAnsi="Times New Roman" w:cs="Times New Roman"/>
          <w:sz w:val="24"/>
          <w:szCs w:val="24"/>
          <w:lang w:eastAsia="ru-RU"/>
        </w:rPr>
        <w:t>Баланс (ф.0503130)</w:t>
      </w:r>
      <w:r w:rsidR="00B23E81" w:rsidRPr="00AC399E">
        <w:rPr>
          <w:rFonts w:ascii="Times New Roman" w:eastAsia="Times New Roman" w:hAnsi="Times New Roman" w:cs="Times New Roman"/>
          <w:sz w:val="24"/>
          <w:szCs w:val="24"/>
          <w:lang w:eastAsia="ru-RU"/>
        </w:rPr>
        <w:t xml:space="preserve"> Контрольно-ревизионной комиссии</w:t>
      </w:r>
      <w:r w:rsidRPr="00AC399E">
        <w:rPr>
          <w:rFonts w:ascii="Times New Roman" w:eastAsia="Times New Roman" w:hAnsi="Times New Roman" w:cs="Times New Roman"/>
          <w:sz w:val="24"/>
          <w:szCs w:val="24"/>
          <w:lang w:eastAsia="ru-RU"/>
        </w:rPr>
        <w:t>, как главного распорядителя бюджетных средств, сформирован по состоянию на 01.01.202</w:t>
      </w:r>
      <w:r w:rsidR="00A74D4A">
        <w:rPr>
          <w:rFonts w:ascii="Times New Roman" w:eastAsia="Times New Roman" w:hAnsi="Times New Roman" w:cs="Times New Roman"/>
          <w:sz w:val="24"/>
          <w:szCs w:val="24"/>
          <w:lang w:eastAsia="ru-RU"/>
        </w:rPr>
        <w:t>6</w:t>
      </w:r>
      <w:r w:rsidRPr="00AC399E">
        <w:rPr>
          <w:rFonts w:ascii="Times New Roman" w:eastAsia="Times New Roman" w:hAnsi="Times New Roman" w:cs="Times New Roman"/>
          <w:sz w:val="24"/>
          <w:szCs w:val="24"/>
          <w:lang w:eastAsia="ru-RU"/>
        </w:rPr>
        <w:t xml:space="preserve"> года. 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A76207" w:rsidRPr="00AC399E" w:rsidRDefault="00A76207" w:rsidP="00A76207">
      <w:pPr>
        <w:pStyle w:val="af"/>
        <w:numPr>
          <w:ilvl w:val="0"/>
          <w:numId w:val="10"/>
        </w:numPr>
        <w:tabs>
          <w:tab w:val="left" w:pos="709"/>
        </w:tabs>
        <w:spacing w:after="0" w:line="240" w:lineRule="auto"/>
        <w:ind w:left="426" w:firstLine="141"/>
        <w:jc w:val="both"/>
        <w:rPr>
          <w:rFonts w:ascii="Times New Roman" w:eastAsia="Times New Roman" w:hAnsi="Times New Roman" w:cs="Times New Roman"/>
          <w:sz w:val="24"/>
          <w:szCs w:val="24"/>
          <w:lang w:eastAsia="ru-RU"/>
        </w:rPr>
      </w:pPr>
      <w:r w:rsidRPr="00AC399E">
        <w:rPr>
          <w:rFonts w:ascii="Times New Roman" w:eastAsia="Times New Roman" w:hAnsi="Times New Roman" w:cs="Times New Roman"/>
          <w:sz w:val="24"/>
          <w:szCs w:val="24"/>
          <w:lang w:eastAsia="ru-RU"/>
        </w:rPr>
        <w:t>отчёту о финансовых результатах деятельности (ф.0503121);</w:t>
      </w:r>
    </w:p>
    <w:p w:rsidR="00FB5F01" w:rsidRPr="00AC399E" w:rsidRDefault="00FB5F01" w:rsidP="00FB5F01">
      <w:pPr>
        <w:pStyle w:val="af"/>
        <w:numPr>
          <w:ilvl w:val="0"/>
          <w:numId w:val="10"/>
        </w:numPr>
        <w:tabs>
          <w:tab w:val="left" w:pos="709"/>
        </w:tabs>
        <w:spacing w:after="0" w:line="240" w:lineRule="auto"/>
        <w:jc w:val="both"/>
        <w:rPr>
          <w:rFonts w:ascii="Times New Roman" w:eastAsia="Times New Roman" w:hAnsi="Times New Roman" w:cs="Times New Roman"/>
          <w:sz w:val="24"/>
          <w:szCs w:val="24"/>
          <w:lang w:eastAsia="ru-RU"/>
        </w:rPr>
      </w:pPr>
      <w:r w:rsidRPr="00AC399E">
        <w:rPr>
          <w:rFonts w:ascii="Times New Roman" w:eastAsia="Times New Roman" w:hAnsi="Times New Roman" w:cs="Times New Roman"/>
          <w:sz w:val="24"/>
          <w:szCs w:val="24"/>
          <w:lang w:eastAsia="ru-RU"/>
        </w:rPr>
        <w:t>отчёту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rsidR="00FB5F01" w:rsidRPr="00AC399E" w:rsidRDefault="00FB5F01" w:rsidP="00A76207">
      <w:pPr>
        <w:pStyle w:val="af"/>
        <w:numPr>
          <w:ilvl w:val="0"/>
          <w:numId w:val="10"/>
        </w:numPr>
        <w:tabs>
          <w:tab w:val="left" w:pos="709"/>
        </w:tabs>
        <w:spacing w:after="0" w:line="240" w:lineRule="auto"/>
        <w:ind w:left="426" w:firstLine="141"/>
        <w:jc w:val="both"/>
        <w:rPr>
          <w:rFonts w:ascii="Times New Roman" w:eastAsia="Times New Roman" w:hAnsi="Times New Roman" w:cs="Times New Roman"/>
          <w:sz w:val="24"/>
          <w:szCs w:val="24"/>
          <w:lang w:eastAsia="ru-RU"/>
        </w:rPr>
      </w:pPr>
      <w:r w:rsidRPr="00AC399E">
        <w:rPr>
          <w:rFonts w:ascii="Times New Roman" w:eastAsia="Times New Roman" w:hAnsi="Times New Roman" w:cs="Times New Roman"/>
          <w:sz w:val="24"/>
          <w:szCs w:val="24"/>
          <w:lang w:eastAsia="ru-RU"/>
        </w:rPr>
        <w:t>сведениям о движении нефинансовых активов (ф.0503168);</w:t>
      </w:r>
    </w:p>
    <w:p w:rsidR="00A76207" w:rsidRPr="00AC399E" w:rsidRDefault="00A76207" w:rsidP="00A76207">
      <w:pPr>
        <w:pStyle w:val="af"/>
        <w:numPr>
          <w:ilvl w:val="0"/>
          <w:numId w:val="10"/>
        </w:numPr>
        <w:tabs>
          <w:tab w:val="left" w:pos="709"/>
        </w:tabs>
        <w:spacing w:after="0" w:line="240" w:lineRule="auto"/>
        <w:ind w:left="426" w:firstLine="141"/>
        <w:jc w:val="both"/>
        <w:rPr>
          <w:rFonts w:ascii="Times New Roman" w:eastAsia="Times New Roman" w:hAnsi="Times New Roman" w:cs="Times New Roman"/>
          <w:sz w:val="24"/>
          <w:szCs w:val="24"/>
          <w:lang w:eastAsia="ru-RU"/>
        </w:rPr>
      </w:pPr>
      <w:r w:rsidRPr="00AC399E">
        <w:rPr>
          <w:rFonts w:ascii="Times New Roman" w:eastAsia="Times New Roman" w:hAnsi="Times New Roman" w:cs="Times New Roman"/>
          <w:sz w:val="24"/>
          <w:szCs w:val="24"/>
          <w:lang w:eastAsia="ru-RU"/>
        </w:rPr>
        <w:t>сведениям по дебиторской и кредиторской задолженности (ф.0503169).</w:t>
      </w:r>
    </w:p>
    <w:p w:rsidR="00A76207" w:rsidRPr="00AC399E" w:rsidRDefault="00A76207" w:rsidP="00F371A2">
      <w:pPr>
        <w:spacing w:after="0" w:line="240" w:lineRule="auto"/>
        <w:ind w:firstLine="709"/>
        <w:jc w:val="both"/>
        <w:rPr>
          <w:rFonts w:ascii="Times New Roman" w:eastAsia="Times New Roman" w:hAnsi="Times New Roman" w:cs="Times New Roman"/>
          <w:sz w:val="24"/>
          <w:szCs w:val="24"/>
          <w:lang w:eastAsia="ru-RU"/>
        </w:rPr>
      </w:pPr>
      <w:r w:rsidRPr="00AC399E">
        <w:rPr>
          <w:rFonts w:ascii="Times New Roman" w:eastAsia="Times New Roman" w:hAnsi="Times New Roman" w:cs="Times New Roman"/>
          <w:sz w:val="24"/>
          <w:szCs w:val="24"/>
          <w:lang w:eastAsia="ru-RU"/>
        </w:rPr>
        <w:t>В соответствии с пунктами 12, 13 Инструкции №</w:t>
      </w:r>
      <w:r w:rsidR="00B70173">
        <w:rPr>
          <w:rFonts w:ascii="Times New Roman" w:eastAsia="Times New Roman" w:hAnsi="Times New Roman" w:cs="Times New Roman"/>
          <w:sz w:val="24"/>
          <w:szCs w:val="24"/>
          <w:lang w:eastAsia="ru-RU"/>
        </w:rPr>
        <w:t xml:space="preserve"> </w:t>
      </w:r>
      <w:r w:rsidRPr="00AC399E">
        <w:rPr>
          <w:rFonts w:ascii="Times New Roman" w:eastAsia="Times New Roman" w:hAnsi="Times New Roman" w:cs="Times New Roman"/>
          <w:sz w:val="24"/>
          <w:szCs w:val="24"/>
          <w:lang w:eastAsia="ru-RU"/>
        </w:rPr>
        <w:t xml:space="preserve">191н </w:t>
      </w:r>
      <w:r w:rsidRPr="00AC399E">
        <w:rPr>
          <w:rFonts w:ascii="Times New Roman" w:hAnsi="Times New Roman" w:cs="Times New Roman"/>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008741F1" w:rsidRPr="00AC399E">
        <w:rPr>
          <w:rFonts w:ascii="Times New Roman" w:hAnsi="Times New Roman" w:cs="Times New Roman"/>
          <w:sz w:val="24"/>
          <w:szCs w:val="24"/>
        </w:rPr>
        <w:t xml:space="preserve"> </w:t>
      </w:r>
      <w:r w:rsidRPr="00AC399E">
        <w:rPr>
          <w:rFonts w:ascii="Times New Roman" w:eastAsia="Times New Roman" w:hAnsi="Times New Roman" w:cs="Times New Roman"/>
          <w:sz w:val="24"/>
          <w:szCs w:val="24"/>
          <w:lang w:eastAsia="ru-RU"/>
        </w:rPr>
        <w:t>(ф.0503130) сформирован по состоянию на 1 января 202</w:t>
      </w:r>
      <w:r w:rsidR="00A53113">
        <w:rPr>
          <w:rFonts w:ascii="Times New Roman" w:eastAsia="Times New Roman" w:hAnsi="Times New Roman" w:cs="Times New Roman"/>
          <w:sz w:val="24"/>
          <w:szCs w:val="24"/>
          <w:lang w:eastAsia="ru-RU"/>
        </w:rPr>
        <w:t>6</w:t>
      </w:r>
      <w:r w:rsidRPr="00AC399E">
        <w:rPr>
          <w:rFonts w:ascii="Times New Roman" w:eastAsia="Times New Roman" w:hAnsi="Times New Roman" w:cs="Times New Roman"/>
          <w:sz w:val="24"/>
          <w:szCs w:val="24"/>
          <w:lang w:eastAsia="ru-RU"/>
        </w:rPr>
        <w:t xml:space="preserve"> года в разрезе бюджетной деятельности (графы 3, 6), средств во временном распоряжении (графы 4, 7) и итогового показателя (графы 5, 8) на начало года (графы 3, 4, 5) и конец отчетного периода (графы 6, 7, 8). </w:t>
      </w:r>
    </w:p>
    <w:p w:rsidR="00A76207" w:rsidRPr="00AC399E" w:rsidRDefault="00A76207" w:rsidP="00F371A2">
      <w:pPr>
        <w:pStyle w:val="af"/>
        <w:spacing w:after="0" w:line="240" w:lineRule="auto"/>
        <w:ind w:left="0" w:firstLine="709"/>
        <w:jc w:val="both"/>
        <w:rPr>
          <w:rFonts w:ascii="Times New Roman" w:hAnsi="Times New Roman" w:cs="Times New Roman"/>
          <w:sz w:val="24"/>
          <w:szCs w:val="24"/>
        </w:rPr>
      </w:pPr>
      <w:r w:rsidRPr="00AC399E">
        <w:rPr>
          <w:rFonts w:ascii="Times New Roman" w:hAnsi="Times New Roman" w:cs="Times New Roman"/>
          <w:sz w:val="24"/>
          <w:szCs w:val="24"/>
        </w:rPr>
        <w:lastRenderedPageBreak/>
        <w:t>Баланс (ф.0503130) составлен из двух частей: актива и пассива, итоги которых равны.</w:t>
      </w:r>
      <w:r w:rsidR="00B92FC8" w:rsidRPr="00AC399E">
        <w:rPr>
          <w:rFonts w:ascii="Times New Roman" w:hAnsi="Times New Roman" w:cs="Times New Roman"/>
          <w:sz w:val="24"/>
          <w:szCs w:val="24"/>
        </w:rPr>
        <w:t xml:space="preserve"> </w:t>
      </w:r>
      <w:r w:rsidRPr="00AC399E">
        <w:rPr>
          <w:rFonts w:ascii="Times New Roman" w:hAnsi="Times New Roman" w:cs="Times New Roman"/>
          <w:sz w:val="24"/>
          <w:szCs w:val="24"/>
        </w:rPr>
        <w:t>В составе Баланса (ф.0503130) сформирована Справка о наличии имущества и обязательств на забалансовых счетах.</w:t>
      </w:r>
    </w:p>
    <w:p w:rsidR="00A76207" w:rsidRPr="00CF220E" w:rsidRDefault="00A76207" w:rsidP="00F371A2">
      <w:pPr>
        <w:pStyle w:val="af"/>
        <w:spacing w:after="0" w:line="240" w:lineRule="auto"/>
        <w:ind w:left="0" w:firstLine="709"/>
        <w:jc w:val="both"/>
        <w:rPr>
          <w:rFonts w:ascii="Times New Roman" w:hAnsi="Times New Roman" w:cs="Times New Roman"/>
          <w:i/>
          <w:sz w:val="24"/>
          <w:szCs w:val="24"/>
        </w:rPr>
      </w:pPr>
      <w:r w:rsidRPr="00F37CDD">
        <w:rPr>
          <w:rFonts w:ascii="Times New Roman" w:hAnsi="Times New Roman" w:cs="Times New Roman"/>
          <w:i/>
          <w:sz w:val="24"/>
          <w:szCs w:val="24"/>
        </w:rPr>
        <w:t>Заполнение ф.0503130 проверено на правильность отраженных в нем показателей. Так, следует отметить, что соблюдается равенство данных по графам 3,4,5,6,7,8 строки 350 и по тем же графам строки 700.</w:t>
      </w:r>
    </w:p>
    <w:p w:rsidR="00A76207" w:rsidRPr="00CF220E" w:rsidRDefault="00A76207" w:rsidP="00F371A2">
      <w:pPr>
        <w:pStyle w:val="af"/>
        <w:spacing w:after="0" w:line="240" w:lineRule="auto"/>
        <w:ind w:left="0" w:firstLine="709"/>
        <w:jc w:val="both"/>
        <w:rPr>
          <w:rFonts w:ascii="Times New Roman" w:hAnsi="Times New Roman" w:cs="Times New Roman"/>
          <w:i/>
          <w:sz w:val="24"/>
          <w:szCs w:val="24"/>
        </w:rPr>
      </w:pPr>
      <w:r w:rsidRPr="00CF220E">
        <w:rPr>
          <w:rFonts w:ascii="Times New Roman" w:hAnsi="Times New Roman" w:cs="Times New Roman"/>
          <w:i/>
          <w:sz w:val="24"/>
          <w:szCs w:val="24"/>
        </w:rPr>
        <w:t>В Балансе (ф.0503130):</w:t>
      </w:r>
    </w:p>
    <w:p w:rsidR="00A76207" w:rsidRPr="00240EE7" w:rsidRDefault="00A76207" w:rsidP="00A76207">
      <w:pPr>
        <w:pStyle w:val="af"/>
        <w:numPr>
          <w:ilvl w:val="0"/>
          <w:numId w:val="20"/>
        </w:numPr>
        <w:spacing w:after="0" w:line="240" w:lineRule="auto"/>
        <w:ind w:left="0"/>
        <w:jc w:val="both"/>
        <w:rPr>
          <w:rFonts w:ascii="Times New Roman" w:hAnsi="Times New Roman" w:cs="Times New Roman"/>
          <w:i/>
          <w:sz w:val="24"/>
          <w:szCs w:val="24"/>
        </w:rPr>
      </w:pPr>
      <w:r w:rsidRPr="00240EE7">
        <w:rPr>
          <w:rFonts w:ascii="Times New Roman" w:hAnsi="Times New Roman" w:cs="Times New Roman"/>
          <w:i/>
          <w:sz w:val="24"/>
          <w:szCs w:val="24"/>
        </w:rPr>
        <w:t>по строке 510 начисленные доходы будущих периодов по состоянию на 01.01.202</w:t>
      </w:r>
      <w:r w:rsidR="00CF220E" w:rsidRPr="00240EE7">
        <w:rPr>
          <w:rFonts w:ascii="Times New Roman" w:hAnsi="Times New Roman" w:cs="Times New Roman"/>
          <w:i/>
          <w:sz w:val="24"/>
          <w:szCs w:val="24"/>
        </w:rPr>
        <w:t>5</w:t>
      </w:r>
      <w:r w:rsidRPr="00240EE7">
        <w:rPr>
          <w:rFonts w:ascii="Times New Roman" w:hAnsi="Times New Roman" w:cs="Times New Roman"/>
          <w:i/>
          <w:sz w:val="24"/>
          <w:szCs w:val="24"/>
        </w:rPr>
        <w:t xml:space="preserve"> года составили </w:t>
      </w:r>
      <w:r w:rsidR="00CF220E" w:rsidRPr="00240EE7">
        <w:rPr>
          <w:rFonts w:ascii="Times New Roman" w:hAnsi="Times New Roman" w:cs="Times New Roman"/>
          <w:b/>
          <w:i/>
          <w:sz w:val="24"/>
          <w:szCs w:val="24"/>
        </w:rPr>
        <w:t>0,0</w:t>
      </w:r>
      <w:r w:rsidRPr="00240EE7">
        <w:rPr>
          <w:rFonts w:ascii="Times New Roman" w:hAnsi="Times New Roman" w:cs="Times New Roman"/>
          <w:i/>
          <w:sz w:val="24"/>
          <w:szCs w:val="24"/>
        </w:rPr>
        <w:t xml:space="preserve"> тыс.рублей, </w:t>
      </w:r>
      <w:r w:rsidR="000814A0">
        <w:rPr>
          <w:rFonts w:ascii="Times New Roman" w:hAnsi="Times New Roman" w:cs="Times New Roman"/>
          <w:i/>
          <w:sz w:val="24"/>
          <w:szCs w:val="24"/>
        </w:rPr>
        <w:t>что подтверждается</w:t>
      </w:r>
      <w:r w:rsidRPr="00240EE7">
        <w:rPr>
          <w:rFonts w:ascii="Times New Roman" w:hAnsi="Times New Roman" w:cs="Times New Roman"/>
          <w:i/>
          <w:sz w:val="24"/>
          <w:szCs w:val="24"/>
        </w:rPr>
        <w:t xml:space="preserve"> показателями ф.0503169 «Сведениям по дебиторской и кредиторской задолженности»;</w:t>
      </w:r>
    </w:p>
    <w:p w:rsidR="00A76207" w:rsidRPr="00B70173" w:rsidRDefault="00A76207" w:rsidP="00A76207">
      <w:pPr>
        <w:pStyle w:val="af"/>
        <w:numPr>
          <w:ilvl w:val="0"/>
          <w:numId w:val="20"/>
        </w:numPr>
        <w:spacing w:after="0" w:line="240" w:lineRule="auto"/>
        <w:ind w:left="0"/>
        <w:jc w:val="both"/>
        <w:rPr>
          <w:rFonts w:ascii="Times New Roman" w:hAnsi="Times New Roman" w:cs="Times New Roman"/>
          <w:i/>
          <w:sz w:val="24"/>
          <w:szCs w:val="24"/>
        </w:rPr>
      </w:pPr>
      <w:r w:rsidRPr="00B70173">
        <w:rPr>
          <w:rFonts w:ascii="Times New Roman" w:hAnsi="Times New Roman" w:cs="Times New Roman"/>
          <w:i/>
          <w:sz w:val="24"/>
          <w:szCs w:val="24"/>
        </w:rPr>
        <w:t>по строке 5</w:t>
      </w:r>
      <w:r w:rsidR="009A2C0E" w:rsidRPr="00B70173">
        <w:rPr>
          <w:rFonts w:ascii="Times New Roman" w:hAnsi="Times New Roman" w:cs="Times New Roman"/>
          <w:i/>
          <w:sz w:val="24"/>
          <w:szCs w:val="24"/>
        </w:rPr>
        <w:t>2</w:t>
      </w:r>
      <w:r w:rsidRPr="00B70173">
        <w:rPr>
          <w:rFonts w:ascii="Times New Roman" w:hAnsi="Times New Roman" w:cs="Times New Roman"/>
          <w:i/>
          <w:sz w:val="24"/>
          <w:szCs w:val="24"/>
        </w:rPr>
        <w:t>0 отражены резервы предстоящих расходов, которые составляли по состоянию на 01.01.202</w:t>
      </w:r>
      <w:r w:rsidR="003817A3" w:rsidRPr="00B70173">
        <w:rPr>
          <w:rFonts w:ascii="Times New Roman" w:hAnsi="Times New Roman" w:cs="Times New Roman"/>
          <w:i/>
          <w:sz w:val="24"/>
          <w:szCs w:val="24"/>
        </w:rPr>
        <w:t>5</w:t>
      </w:r>
      <w:r w:rsidRPr="00B70173">
        <w:rPr>
          <w:rFonts w:ascii="Times New Roman" w:hAnsi="Times New Roman" w:cs="Times New Roman"/>
          <w:i/>
          <w:sz w:val="24"/>
          <w:szCs w:val="24"/>
        </w:rPr>
        <w:t xml:space="preserve"> года </w:t>
      </w:r>
      <w:r w:rsidR="003817A3" w:rsidRPr="00B70173">
        <w:rPr>
          <w:rFonts w:ascii="Times New Roman" w:hAnsi="Times New Roman" w:cs="Times New Roman"/>
          <w:b/>
          <w:i/>
          <w:sz w:val="24"/>
          <w:szCs w:val="24"/>
        </w:rPr>
        <w:t>0</w:t>
      </w:r>
      <w:r w:rsidR="00CF220E" w:rsidRPr="00B70173">
        <w:rPr>
          <w:rFonts w:ascii="Times New Roman" w:hAnsi="Times New Roman" w:cs="Times New Roman"/>
          <w:b/>
          <w:i/>
          <w:sz w:val="24"/>
          <w:szCs w:val="24"/>
        </w:rPr>
        <w:t>,</w:t>
      </w:r>
      <w:r w:rsidR="003817A3" w:rsidRPr="00B70173">
        <w:rPr>
          <w:rFonts w:ascii="Times New Roman" w:hAnsi="Times New Roman" w:cs="Times New Roman"/>
          <w:b/>
          <w:i/>
          <w:sz w:val="24"/>
          <w:szCs w:val="24"/>
        </w:rPr>
        <w:t>0</w:t>
      </w:r>
      <w:r w:rsidRPr="00B70173">
        <w:rPr>
          <w:rFonts w:ascii="Times New Roman" w:hAnsi="Times New Roman" w:cs="Times New Roman"/>
          <w:b/>
          <w:i/>
          <w:sz w:val="24"/>
          <w:szCs w:val="24"/>
        </w:rPr>
        <w:t xml:space="preserve"> </w:t>
      </w:r>
      <w:r w:rsidRPr="00B70173">
        <w:rPr>
          <w:rFonts w:ascii="Times New Roman" w:hAnsi="Times New Roman" w:cs="Times New Roman"/>
          <w:i/>
          <w:sz w:val="24"/>
          <w:szCs w:val="24"/>
        </w:rPr>
        <w:t>тыс.рублей, а по состоянию на 01.01.202</w:t>
      </w:r>
      <w:r w:rsidR="003817A3" w:rsidRPr="00B70173">
        <w:rPr>
          <w:rFonts w:ascii="Times New Roman" w:hAnsi="Times New Roman" w:cs="Times New Roman"/>
          <w:i/>
          <w:sz w:val="24"/>
          <w:szCs w:val="24"/>
        </w:rPr>
        <w:t>6</w:t>
      </w:r>
      <w:r w:rsidRPr="00B70173">
        <w:rPr>
          <w:rFonts w:ascii="Times New Roman" w:hAnsi="Times New Roman" w:cs="Times New Roman"/>
          <w:i/>
          <w:sz w:val="24"/>
          <w:szCs w:val="24"/>
        </w:rPr>
        <w:t xml:space="preserve"> года составили </w:t>
      </w:r>
      <w:r w:rsidR="003817A3" w:rsidRPr="00B70173">
        <w:rPr>
          <w:rFonts w:ascii="Times New Roman" w:hAnsi="Times New Roman" w:cs="Times New Roman"/>
          <w:b/>
          <w:i/>
          <w:sz w:val="24"/>
          <w:szCs w:val="24"/>
        </w:rPr>
        <w:t>24</w:t>
      </w:r>
      <w:r w:rsidR="00CF220E" w:rsidRPr="00B70173">
        <w:rPr>
          <w:rFonts w:ascii="Times New Roman" w:hAnsi="Times New Roman" w:cs="Times New Roman"/>
          <w:b/>
          <w:i/>
          <w:sz w:val="24"/>
          <w:szCs w:val="24"/>
        </w:rPr>
        <w:t>,</w:t>
      </w:r>
      <w:r w:rsidR="003817A3" w:rsidRPr="00B70173">
        <w:rPr>
          <w:rFonts w:ascii="Times New Roman" w:hAnsi="Times New Roman" w:cs="Times New Roman"/>
          <w:b/>
          <w:i/>
          <w:sz w:val="24"/>
          <w:szCs w:val="24"/>
        </w:rPr>
        <w:t>6</w:t>
      </w:r>
      <w:r w:rsidRPr="00B70173">
        <w:rPr>
          <w:rFonts w:ascii="Times New Roman" w:hAnsi="Times New Roman" w:cs="Times New Roman"/>
          <w:i/>
          <w:sz w:val="24"/>
          <w:szCs w:val="24"/>
        </w:rPr>
        <w:t xml:space="preserve"> тыс.рублей, подтверждены показателями ф.0503169 «Сведениям по дебиторской и кредиторской задолженности».</w:t>
      </w:r>
    </w:p>
    <w:p w:rsidR="00A76207" w:rsidRPr="00BC7C87" w:rsidRDefault="00A76207" w:rsidP="00A76207">
      <w:pPr>
        <w:pStyle w:val="af"/>
        <w:spacing w:after="0" w:line="240" w:lineRule="auto"/>
        <w:ind w:left="0"/>
        <w:jc w:val="both"/>
        <w:rPr>
          <w:rFonts w:ascii="Times New Roman" w:hAnsi="Times New Roman" w:cs="Times New Roman"/>
          <w:color w:val="C00000"/>
          <w:sz w:val="16"/>
          <w:szCs w:val="16"/>
        </w:rPr>
      </w:pPr>
      <w:r w:rsidRPr="00BC7C87">
        <w:rPr>
          <w:rFonts w:ascii="Times New Roman" w:hAnsi="Times New Roman" w:cs="Times New Roman"/>
          <w:color w:val="C00000"/>
          <w:sz w:val="24"/>
          <w:szCs w:val="24"/>
        </w:rPr>
        <w:tab/>
      </w:r>
    </w:p>
    <w:p w:rsidR="00A76207" w:rsidRPr="00517913" w:rsidRDefault="00A76207" w:rsidP="00CF434C">
      <w:pPr>
        <w:pStyle w:val="af"/>
        <w:spacing w:after="0" w:line="240" w:lineRule="auto"/>
        <w:ind w:left="0"/>
        <w:jc w:val="center"/>
        <w:rPr>
          <w:rFonts w:ascii="Times New Roman" w:hAnsi="Times New Roman" w:cs="Times New Roman"/>
          <w:b/>
          <w:i/>
          <w:sz w:val="24"/>
          <w:szCs w:val="24"/>
          <w:u w:val="single"/>
        </w:rPr>
      </w:pPr>
      <w:r w:rsidRPr="007D5599">
        <w:rPr>
          <w:rFonts w:ascii="Times New Roman" w:hAnsi="Times New Roman" w:cs="Times New Roman"/>
          <w:b/>
          <w:i/>
          <w:sz w:val="24"/>
          <w:szCs w:val="24"/>
          <w:u w:val="single"/>
        </w:rPr>
        <w:t>От</w:t>
      </w:r>
      <w:r w:rsidRPr="00517913">
        <w:rPr>
          <w:rFonts w:ascii="Times New Roman" w:hAnsi="Times New Roman" w:cs="Times New Roman"/>
          <w:b/>
          <w:i/>
          <w:sz w:val="24"/>
          <w:szCs w:val="24"/>
          <w:u w:val="single"/>
        </w:rPr>
        <w:t>чёт о финансовых результатах деятельности (ф.0503121)</w:t>
      </w:r>
    </w:p>
    <w:p w:rsidR="00A76207" w:rsidRPr="00517913" w:rsidRDefault="00A76207" w:rsidP="00F371A2">
      <w:pPr>
        <w:pStyle w:val="af"/>
        <w:spacing w:after="0" w:line="240" w:lineRule="auto"/>
        <w:ind w:left="0" w:firstLine="709"/>
        <w:jc w:val="both"/>
        <w:rPr>
          <w:rFonts w:ascii="Times New Roman" w:hAnsi="Times New Roman" w:cs="Times New Roman"/>
          <w:sz w:val="24"/>
          <w:szCs w:val="24"/>
        </w:rPr>
      </w:pPr>
      <w:r w:rsidRPr="00517913">
        <w:rPr>
          <w:rFonts w:ascii="Times New Roman" w:hAnsi="Times New Roman" w:cs="Times New Roman"/>
          <w:sz w:val="24"/>
          <w:szCs w:val="24"/>
        </w:rPr>
        <w:t>Порядок отражения информации в строках и графах главного распорядителя в целом соблюдается по установленным требованиям п.92-99 Инструкции №</w:t>
      </w:r>
      <w:r w:rsidR="007A67E9">
        <w:rPr>
          <w:rFonts w:ascii="Times New Roman" w:hAnsi="Times New Roman" w:cs="Times New Roman"/>
          <w:sz w:val="24"/>
          <w:szCs w:val="24"/>
        </w:rPr>
        <w:t xml:space="preserve"> </w:t>
      </w:r>
      <w:r w:rsidRPr="00517913">
        <w:rPr>
          <w:rFonts w:ascii="Times New Roman" w:hAnsi="Times New Roman" w:cs="Times New Roman"/>
          <w:sz w:val="24"/>
          <w:szCs w:val="24"/>
        </w:rPr>
        <w:t>191н.</w:t>
      </w:r>
    </w:p>
    <w:p w:rsidR="00A76207" w:rsidRPr="00517913" w:rsidRDefault="00A76207" w:rsidP="00F371A2">
      <w:pPr>
        <w:pStyle w:val="af"/>
        <w:spacing w:after="0" w:line="240" w:lineRule="auto"/>
        <w:ind w:left="0" w:firstLine="709"/>
        <w:jc w:val="both"/>
        <w:rPr>
          <w:rFonts w:ascii="Times New Roman" w:hAnsi="Times New Roman" w:cs="Times New Roman"/>
          <w:sz w:val="24"/>
          <w:szCs w:val="24"/>
        </w:rPr>
      </w:pPr>
      <w:r w:rsidRPr="00517913">
        <w:rPr>
          <w:rFonts w:ascii="Times New Roman" w:hAnsi="Times New Roman" w:cs="Times New Roman"/>
          <w:sz w:val="24"/>
          <w:szCs w:val="24"/>
        </w:rPr>
        <w:t>Отчет (ф.0503121) содержит данные о финансовых результатах его деятельности в разрезе кодов КОСГУ по состоянию на 1 января года, следующего за отчетным. Показатели отражаются в отчете в разрезе бюджетной деятельности (графа 4), средств во временном распоряжении (графа 5) и итогового показателя (графа 6). 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A8499D" w:rsidRPr="007E66EF" w:rsidRDefault="008658CD" w:rsidP="007E66EF">
      <w:pPr>
        <w:pStyle w:val="af"/>
        <w:spacing w:after="0" w:line="240" w:lineRule="auto"/>
        <w:ind w:left="0" w:firstLine="709"/>
        <w:jc w:val="both"/>
        <w:rPr>
          <w:rFonts w:ascii="Times New Roman" w:hAnsi="Times New Roman" w:cs="Times New Roman"/>
          <w:i/>
          <w:sz w:val="24"/>
          <w:szCs w:val="24"/>
        </w:rPr>
      </w:pPr>
      <w:r w:rsidRPr="00517913">
        <w:rPr>
          <w:rFonts w:ascii="Times New Roman" w:hAnsi="Times New Roman" w:cs="Times New Roman"/>
          <w:i/>
          <w:sz w:val="24"/>
          <w:szCs w:val="24"/>
        </w:rPr>
        <w:t>Контрольные соотношения в соответствии данных годовой отчетности между ф.0503130, ф.0503110 и ф.0503121 нарушений не выявили.</w:t>
      </w:r>
    </w:p>
    <w:p w:rsidR="00A76207" w:rsidRPr="00CC4D8D" w:rsidRDefault="00A76207" w:rsidP="00A76207">
      <w:pPr>
        <w:pStyle w:val="af"/>
        <w:spacing w:after="0" w:line="240" w:lineRule="auto"/>
        <w:ind w:left="0"/>
        <w:jc w:val="right"/>
        <w:rPr>
          <w:rFonts w:ascii="Times New Roman" w:hAnsi="Times New Roman" w:cs="Times New Roman"/>
          <w:i/>
          <w:color w:val="C00000"/>
          <w:sz w:val="20"/>
          <w:szCs w:val="20"/>
        </w:rPr>
      </w:pPr>
      <w:r w:rsidRPr="00CC4D8D">
        <w:rPr>
          <w:rFonts w:ascii="Times New Roman" w:hAnsi="Times New Roman" w:cs="Times New Roman"/>
          <w:i/>
          <w:sz w:val="20"/>
          <w:szCs w:val="20"/>
        </w:rPr>
        <w:t>(</w:t>
      </w:r>
      <w:r w:rsidR="00012C20" w:rsidRPr="00CC4D8D">
        <w:rPr>
          <w:rFonts w:ascii="Times New Roman" w:hAnsi="Times New Roman" w:cs="Times New Roman"/>
          <w:i/>
          <w:sz w:val="20"/>
          <w:szCs w:val="20"/>
        </w:rPr>
        <w:t>тыс. рублей</w:t>
      </w:r>
      <w:r w:rsidRPr="00CC4D8D">
        <w:rPr>
          <w:rFonts w:ascii="Times New Roman" w:hAnsi="Times New Roman" w:cs="Times New Roman"/>
          <w:i/>
          <w:sz w:val="20"/>
          <w:szCs w:val="20"/>
        </w:rPr>
        <w:t xml:space="preserve">) </w:t>
      </w:r>
    </w:p>
    <w:tbl>
      <w:tblPr>
        <w:tblStyle w:val="af0"/>
        <w:tblW w:w="9356" w:type="dxa"/>
        <w:tblInd w:w="108" w:type="dxa"/>
        <w:tblLook w:val="04A0" w:firstRow="1" w:lastRow="0" w:firstColumn="1" w:lastColumn="0" w:noHBand="0" w:noVBand="1"/>
      </w:tblPr>
      <w:tblGrid>
        <w:gridCol w:w="6982"/>
        <w:gridCol w:w="946"/>
        <w:gridCol w:w="1428"/>
      </w:tblGrid>
      <w:tr w:rsidR="00BC7C87" w:rsidRPr="00CC4D8D" w:rsidTr="00F333A4">
        <w:trPr>
          <w:trHeight w:val="355"/>
        </w:trPr>
        <w:tc>
          <w:tcPr>
            <w:tcW w:w="6982" w:type="dxa"/>
            <w:shd w:val="clear" w:color="auto" w:fill="BFBFBF" w:themeFill="background1" w:themeFillShade="BF"/>
            <w:vAlign w:val="center"/>
          </w:tcPr>
          <w:p w:rsidR="00A76207" w:rsidRPr="00CC4D8D" w:rsidRDefault="00A76207" w:rsidP="00E85A3C">
            <w:pPr>
              <w:pStyle w:val="af"/>
              <w:ind w:left="0"/>
              <w:jc w:val="center"/>
              <w:rPr>
                <w:b/>
              </w:rPr>
            </w:pPr>
            <w:r w:rsidRPr="00CC4D8D">
              <w:rPr>
                <w:b/>
              </w:rPr>
              <w:t>наименование показателя</w:t>
            </w:r>
          </w:p>
        </w:tc>
        <w:tc>
          <w:tcPr>
            <w:tcW w:w="946" w:type="dxa"/>
            <w:shd w:val="clear" w:color="auto" w:fill="BFBFBF" w:themeFill="background1" w:themeFillShade="BF"/>
            <w:vAlign w:val="center"/>
          </w:tcPr>
          <w:p w:rsidR="00A76207" w:rsidRPr="00CC4D8D" w:rsidRDefault="00A76207" w:rsidP="00E85A3C">
            <w:pPr>
              <w:pStyle w:val="af"/>
              <w:ind w:left="0"/>
              <w:jc w:val="center"/>
              <w:rPr>
                <w:b/>
              </w:rPr>
            </w:pPr>
            <w:r w:rsidRPr="00CC4D8D">
              <w:rPr>
                <w:b/>
              </w:rPr>
              <w:t>код по КОСГУ</w:t>
            </w:r>
          </w:p>
        </w:tc>
        <w:tc>
          <w:tcPr>
            <w:tcW w:w="1428" w:type="dxa"/>
            <w:shd w:val="clear" w:color="auto" w:fill="BFBFBF" w:themeFill="background1" w:themeFillShade="BF"/>
            <w:vAlign w:val="center"/>
          </w:tcPr>
          <w:p w:rsidR="00A76207" w:rsidRPr="00CC4D8D" w:rsidRDefault="00A76207" w:rsidP="00E85A3C">
            <w:pPr>
              <w:pStyle w:val="af"/>
              <w:ind w:left="0"/>
              <w:jc w:val="center"/>
              <w:rPr>
                <w:b/>
              </w:rPr>
            </w:pPr>
            <w:r w:rsidRPr="00CC4D8D">
              <w:rPr>
                <w:b/>
              </w:rPr>
              <w:t>бюджетная деятельность</w:t>
            </w:r>
          </w:p>
        </w:tc>
      </w:tr>
      <w:tr w:rsidR="00BC7C87" w:rsidRPr="00CC4D8D" w:rsidTr="00F333A4">
        <w:trPr>
          <w:trHeight w:val="246"/>
        </w:trPr>
        <w:tc>
          <w:tcPr>
            <w:tcW w:w="6982" w:type="dxa"/>
            <w:shd w:val="clear" w:color="auto" w:fill="D9D9D9" w:themeFill="background1" w:themeFillShade="D9"/>
            <w:vAlign w:val="center"/>
          </w:tcPr>
          <w:p w:rsidR="00A76207" w:rsidRPr="00CC4D8D" w:rsidRDefault="00A76207" w:rsidP="00E85A3C">
            <w:pPr>
              <w:pStyle w:val="af"/>
              <w:ind w:left="0"/>
              <w:jc w:val="both"/>
              <w:rPr>
                <w:b/>
              </w:rPr>
            </w:pPr>
            <w:r w:rsidRPr="00CC4D8D">
              <w:rPr>
                <w:b/>
              </w:rPr>
              <w:t>ДОХОДЫ</w:t>
            </w:r>
          </w:p>
        </w:tc>
        <w:tc>
          <w:tcPr>
            <w:tcW w:w="946" w:type="dxa"/>
            <w:shd w:val="clear" w:color="auto" w:fill="D9D9D9" w:themeFill="background1" w:themeFillShade="D9"/>
            <w:vAlign w:val="center"/>
          </w:tcPr>
          <w:p w:rsidR="00A76207" w:rsidRPr="00CC4D8D" w:rsidRDefault="00A76207" w:rsidP="00E85A3C">
            <w:pPr>
              <w:pStyle w:val="af"/>
              <w:ind w:left="0"/>
              <w:jc w:val="center"/>
              <w:rPr>
                <w:b/>
              </w:rPr>
            </w:pPr>
            <w:r w:rsidRPr="00CC4D8D">
              <w:rPr>
                <w:b/>
              </w:rPr>
              <w:t>100</w:t>
            </w:r>
          </w:p>
        </w:tc>
        <w:tc>
          <w:tcPr>
            <w:tcW w:w="1428" w:type="dxa"/>
            <w:shd w:val="clear" w:color="auto" w:fill="D9D9D9" w:themeFill="background1" w:themeFillShade="D9"/>
            <w:vAlign w:val="center"/>
          </w:tcPr>
          <w:p w:rsidR="00A76207" w:rsidRPr="00122990" w:rsidRDefault="00122990" w:rsidP="00C51307">
            <w:pPr>
              <w:pStyle w:val="af"/>
              <w:ind w:left="0"/>
              <w:jc w:val="right"/>
              <w:rPr>
                <w:b/>
              </w:rPr>
            </w:pPr>
            <w:r w:rsidRPr="00122990">
              <w:rPr>
                <w:b/>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i/>
              </w:rPr>
            </w:pPr>
            <w:r w:rsidRPr="00CC4D8D">
              <w:rPr>
                <w:i/>
              </w:rPr>
              <w:t>Налоговые доходы</w:t>
            </w:r>
          </w:p>
        </w:tc>
        <w:tc>
          <w:tcPr>
            <w:tcW w:w="946" w:type="dxa"/>
            <w:shd w:val="clear" w:color="auto" w:fill="F2F2F2" w:themeFill="background1" w:themeFillShade="F2"/>
            <w:vAlign w:val="center"/>
          </w:tcPr>
          <w:p w:rsidR="00A76207" w:rsidRPr="00CC4D8D" w:rsidRDefault="00A76207" w:rsidP="00E85A3C">
            <w:pPr>
              <w:pStyle w:val="af"/>
              <w:ind w:left="0"/>
              <w:jc w:val="center"/>
              <w:rPr>
                <w:i/>
              </w:rPr>
            </w:pPr>
            <w:r w:rsidRPr="00CC4D8D">
              <w:rPr>
                <w:i/>
              </w:rPr>
              <w:t>110</w:t>
            </w:r>
          </w:p>
        </w:tc>
        <w:tc>
          <w:tcPr>
            <w:tcW w:w="1428" w:type="dxa"/>
            <w:shd w:val="clear" w:color="auto" w:fill="F2F2F2" w:themeFill="background1" w:themeFillShade="F2"/>
            <w:vAlign w:val="center"/>
          </w:tcPr>
          <w:p w:rsidR="00A76207" w:rsidRPr="00CC4D8D" w:rsidRDefault="00A76207" w:rsidP="00E85A3C">
            <w:pPr>
              <w:pStyle w:val="af"/>
              <w:ind w:left="0"/>
              <w:jc w:val="right"/>
              <w:rPr>
                <w:i/>
              </w:rPr>
            </w:pPr>
            <w:r w:rsidRPr="00CC4D8D">
              <w:rPr>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i/>
              </w:rPr>
            </w:pPr>
            <w:r w:rsidRPr="00CC4D8D">
              <w:rPr>
                <w:i/>
              </w:rPr>
              <w:t>Доходы от собственности</w:t>
            </w:r>
          </w:p>
        </w:tc>
        <w:tc>
          <w:tcPr>
            <w:tcW w:w="946" w:type="dxa"/>
            <w:shd w:val="clear" w:color="auto" w:fill="F2F2F2" w:themeFill="background1" w:themeFillShade="F2"/>
            <w:vAlign w:val="center"/>
          </w:tcPr>
          <w:p w:rsidR="00A76207" w:rsidRPr="00CC4D8D" w:rsidRDefault="00A76207" w:rsidP="00E85A3C">
            <w:pPr>
              <w:pStyle w:val="af"/>
              <w:ind w:left="0"/>
              <w:jc w:val="center"/>
              <w:rPr>
                <w:i/>
              </w:rPr>
            </w:pPr>
            <w:r w:rsidRPr="00CC4D8D">
              <w:rPr>
                <w:i/>
              </w:rPr>
              <w:t>120</w:t>
            </w:r>
          </w:p>
        </w:tc>
        <w:tc>
          <w:tcPr>
            <w:tcW w:w="1428" w:type="dxa"/>
            <w:shd w:val="clear" w:color="auto" w:fill="F2F2F2" w:themeFill="background1" w:themeFillShade="F2"/>
            <w:vAlign w:val="center"/>
          </w:tcPr>
          <w:p w:rsidR="00A76207" w:rsidRPr="00CC4D8D" w:rsidRDefault="00A76207" w:rsidP="00E85A3C">
            <w:pPr>
              <w:pStyle w:val="af"/>
              <w:ind w:left="0"/>
              <w:jc w:val="right"/>
              <w:rPr>
                <w:i/>
              </w:rPr>
            </w:pPr>
            <w:r w:rsidRPr="00CC4D8D">
              <w:rPr>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i/>
              </w:rPr>
            </w:pPr>
            <w:r w:rsidRPr="00CC4D8D">
              <w:rPr>
                <w:i/>
              </w:rPr>
              <w:t>Доходы от оказания платных услуг</w:t>
            </w:r>
          </w:p>
        </w:tc>
        <w:tc>
          <w:tcPr>
            <w:tcW w:w="946" w:type="dxa"/>
            <w:shd w:val="clear" w:color="auto" w:fill="F2F2F2" w:themeFill="background1" w:themeFillShade="F2"/>
            <w:vAlign w:val="center"/>
          </w:tcPr>
          <w:p w:rsidR="00A76207" w:rsidRPr="00CC4D8D" w:rsidRDefault="00A76207" w:rsidP="00E85A3C">
            <w:pPr>
              <w:pStyle w:val="af"/>
              <w:ind w:left="0"/>
              <w:jc w:val="center"/>
              <w:rPr>
                <w:i/>
              </w:rPr>
            </w:pPr>
            <w:r w:rsidRPr="00CC4D8D">
              <w:rPr>
                <w:i/>
              </w:rPr>
              <w:t>130</w:t>
            </w:r>
          </w:p>
        </w:tc>
        <w:tc>
          <w:tcPr>
            <w:tcW w:w="1428" w:type="dxa"/>
            <w:shd w:val="clear" w:color="auto" w:fill="F2F2F2" w:themeFill="background1" w:themeFillShade="F2"/>
            <w:vAlign w:val="center"/>
          </w:tcPr>
          <w:p w:rsidR="00A76207" w:rsidRPr="00CC4D8D" w:rsidRDefault="00A76207" w:rsidP="00E85A3C">
            <w:pPr>
              <w:pStyle w:val="af"/>
              <w:ind w:left="0"/>
              <w:jc w:val="right"/>
              <w:rPr>
                <w:i/>
              </w:rPr>
            </w:pPr>
            <w:r w:rsidRPr="00CC4D8D">
              <w:rPr>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i/>
              </w:rPr>
            </w:pPr>
            <w:r w:rsidRPr="00CC4D8D">
              <w:rPr>
                <w:i/>
              </w:rPr>
              <w:t>Штрафы, пени, неустойки, возмещение ущерба</w:t>
            </w:r>
          </w:p>
        </w:tc>
        <w:tc>
          <w:tcPr>
            <w:tcW w:w="946" w:type="dxa"/>
            <w:shd w:val="clear" w:color="auto" w:fill="F2F2F2" w:themeFill="background1" w:themeFillShade="F2"/>
            <w:vAlign w:val="center"/>
          </w:tcPr>
          <w:p w:rsidR="00A76207" w:rsidRPr="00CC4D8D" w:rsidRDefault="00A76207" w:rsidP="00E85A3C">
            <w:pPr>
              <w:pStyle w:val="af"/>
              <w:ind w:left="0"/>
              <w:jc w:val="center"/>
              <w:rPr>
                <w:i/>
              </w:rPr>
            </w:pPr>
            <w:r w:rsidRPr="00CC4D8D">
              <w:rPr>
                <w:i/>
              </w:rPr>
              <w:t>140</w:t>
            </w:r>
          </w:p>
        </w:tc>
        <w:tc>
          <w:tcPr>
            <w:tcW w:w="1428" w:type="dxa"/>
            <w:shd w:val="clear" w:color="auto" w:fill="F2F2F2" w:themeFill="background1" w:themeFillShade="F2"/>
            <w:vAlign w:val="center"/>
          </w:tcPr>
          <w:p w:rsidR="00A76207" w:rsidRPr="00CC4D8D" w:rsidRDefault="00A76207" w:rsidP="00E85A3C">
            <w:pPr>
              <w:pStyle w:val="af"/>
              <w:ind w:left="0"/>
              <w:jc w:val="right"/>
              <w:rPr>
                <w:i/>
              </w:rPr>
            </w:pPr>
            <w:r w:rsidRPr="00CC4D8D">
              <w:rPr>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i/>
              </w:rPr>
            </w:pPr>
            <w:r w:rsidRPr="00CC4D8D">
              <w:rPr>
                <w:i/>
              </w:rPr>
              <w:t>Безвозмездные денежные поступления текущего характера</w:t>
            </w:r>
          </w:p>
        </w:tc>
        <w:tc>
          <w:tcPr>
            <w:tcW w:w="946" w:type="dxa"/>
            <w:shd w:val="clear" w:color="auto" w:fill="F2F2F2" w:themeFill="background1" w:themeFillShade="F2"/>
            <w:vAlign w:val="center"/>
          </w:tcPr>
          <w:p w:rsidR="00A76207" w:rsidRPr="00CC4D8D" w:rsidRDefault="00A76207" w:rsidP="00E85A3C">
            <w:pPr>
              <w:pStyle w:val="af"/>
              <w:ind w:left="0"/>
              <w:jc w:val="center"/>
              <w:rPr>
                <w:i/>
              </w:rPr>
            </w:pPr>
            <w:r w:rsidRPr="00CC4D8D">
              <w:rPr>
                <w:i/>
              </w:rPr>
              <w:t>150</w:t>
            </w:r>
          </w:p>
        </w:tc>
        <w:tc>
          <w:tcPr>
            <w:tcW w:w="1428" w:type="dxa"/>
            <w:shd w:val="clear" w:color="auto" w:fill="F2F2F2" w:themeFill="background1" w:themeFillShade="F2"/>
            <w:vAlign w:val="center"/>
          </w:tcPr>
          <w:p w:rsidR="00A76207" w:rsidRPr="00CC4D8D" w:rsidRDefault="00122990" w:rsidP="00E85A3C">
            <w:pPr>
              <w:pStyle w:val="af"/>
              <w:ind w:left="0"/>
              <w:jc w:val="right"/>
              <w:rPr>
                <w:i/>
              </w:rPr>
            </w:pPr>
            <w:r w:rsidRPr="00CC4D8D">
              <w:rPr>
                <w:i/>
              </w:rPr>
              <w:t>0,0</w:t>
            </w:r>
          </w:p>
        </w:tc>
      </w:tr>
      <w:tr w:rsidR="00BC7C87" w:rsidRPr="00CC4D8D" w:rsidTr="00F333A4">
        <w:tc>
          <w:tcPr>
            <w:tcW w:w="6982" w:type="dxa"/>
            <w:vAlign w:val="center"/>
          </w:tcPr>
          <w:p w:rsidR="00A76207" w:rsidRPr="00CC4D8D" w:rsidRDefault="00A76207" w:rsidP="00EC16D8">
            <w:pPr>
              <w:pStyle w:val="af"/>
              <w:numPr>
                <w:ilvl w:val="0"/>
                <w:numId w:val="11"/>
              </w:numPr>
              <w:ind w:left="284" w:hanging="207"/>
              <w:jc w:val="both"/>
              <w:rPr>
                <w:i/>
              </w:rPr>
            </w:pPr>
            <w:r w:rsidRPr="00CC4D8D">
              <w:rPr>
                <w:i/>
              </w:rPr>
              <w:t xml:space="preserve">поступление текущего характера от других бюджетов бюджетной системы </w:t>
            </w:r>
            <w:r w:rsidR="00EC16D8" w:rsidRPr="00CC4D8D">
              <w:rPr>
                <w:i/>
              </w:rPr>
              <w:t>РФ</w:t>
            </w:r>
          </w:p>
        </w:tc>
        <w:tc>
          <w:tcPr>
            <w:tcW w:w="946" w:type="dxa"/>
            <w:vAlign w:val="center"/>
          </w:tcPr>
          <w:p w:rsidR="00A76207" w:rsidRPr="00CC4D8D" w:rsidRDefault="00A76207" w:rsidP="00E85A3C">
            <w:pPr>
              <w:pStyle w:val="af"/>
              <w:ind w:left="0"/>
              <w:jc w:val="center"/>
              <w:rPr>
                <w:i/>
              </w:rPr>
            </w:pPr>
            <w:r w:rsidRPr="00CC4D8D">
              <w:rPr>
                <w:i/>
              </w:rPr>
              <w:t>151</w:t>
            </w:r>
          </w:p>
        </w:tc>
        <w:tc>
          <w:tcPr>
            <w:tcW w:w="1428" w:type="dxa"/>
            <w:vAlign w:val="center"/>
          </w:tcPr>
          <w:p w:rsidR="00A76207" w:rsidRPr="00CC4D8D" w:rsidRDefault="00122990" w:rsidP="00C51307">
            <w:pPr>
              <w:pStyle w:val="af"/>
              <w:ind w:left="0"/>
              <w:jc w:val="right"/>
              <w:rPr>
                <w:i/>
              </w:rPr>
            </w:pPr>
            <w:r w:rsidRPr="00CC4D8D">
              <w:rPr>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i/>
              </w:rPr>
            </w:pPr>
            <w:r w:rsidRPr="00CC4D8D">
              <w:rPr>
                <w:i/>
              </w:rPr>
              <w:t>Безвозмездные денежные поступления капитального характера</w:t>
            </w:r>
          </w:p>
        </w:tc>
        <w:tc>
          <w:tcPr>
            <w:tcW w:w="946" w:type="dxa"/>
            <w:shd w:val="clear" w:color="auto" w:fill="F2F2F2" w:themeFill="background1" w:themeFillShade="F2"/>
            <w:vAlign w:val="center"/>
          </w:tcPr>
          <w:p w:rsidR="00A76207" w:rsidRPr="00CC4D8D" w:rsidRDefault="00A76207" w:rsidP="00E85A3C">
            <w:pPr>
              <w:pStyle w:val="af"/>
              <w:ind w:left="0"/>
              <w:jc w:val="center"/>
              <w:rPr>
                <w:i/>
              </w:rPr>
            </w:pPr>
            <w:r w:rsidRPr="00CC4D8D">
              <w:rPr>
                <w:i/>
              </w:rPr>
              <w:t>160</w:t>
            </w:r>
          </w:p>
        </w:tc>
        <w:tc>
          <w:tcPr>
            <w:tcW w:w="1428" w:type="dxa"/>
            <w:shd w:val="clear" w:color="auto" w:fill="F2F2F2" w:themeFill="background1" w:themeFillShade="F2"/>
            <w:vAlign w:val="center"/>
          </w:tcPr>
          <w:p w:rsidR="00A76207" w:rsidRPr="00CC4D8D" w:rsidRDefault="00A76207" w:rsidP="00E85A3C">
            <w:pPr>
              <w:jc w:val="right"/>
            </w:pPr>
            <w:r w:rsidRPr="00CC4D8D">
              <w:rPr>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i/>
              </w:rPr>
            </w:pPr>
            <w:r w:rsidRPr="00CC4D8D">
              <w:rPr>
                <w:i/>
              </w:rPr>
              <w:t>Доходы от операций с активами</w:t>
            </w:r>
          </w:p>
        </w:tc>
        <w:tc>
          <w:tcPr>
            <w:tcW w:w="946" w:type="dxa"/>
            <w:shd w:val="clear" w:color="auto" w:fill="F2F2F2" w:themeFill="background1" w:themeFillShade="F2"/>
            <w:vAlign w:val="center"/>
          </w:tcPr>
          <w:p w:rsidR="00A76207" w:rsidRPr="00CC4D8D" w:rsidRDefault="00A76207" w:rsidP="00E85A3C">
            <w:pPr>
              <w:pStyle w:val="af"/>
              <w:ind w:left="0"/>
              <w:jc w:val="center"/>
              <w:rPr>
                <w:i/>
              </w:rPr>
            </w:pPr>
            <w:r w:rsidRPr="00CC4D8D">
              <w:rPr>
                <w:i/>
              </w:rPr>
              <w:t>170</w:t>
            </w:r>
          </w:p>
        </w:tc>
        <w:tc>
          <w:tcPr>
            <w:tcW w:w="1428" w:type="dxa"/>
            <w:shd w:val="clear" w:color="auto" w:fill="F2F2F2" w:themeFill="background1" w:themeFillShade="F2"/>
            <w:vAlign w:val="center"/>
          </w:tcPr>
          <w:p w:rsidR="00A76207" w:rsidRPr="00CC4D8D" w:rsidRDefault="00A76207" w:rsidP="00E85A3C">
            <w:pPr>
              <w:jc w:val="right"/>
            </w:pPr>
            <w:r w:rsidRPr="00CC4D8D">
              <w:rPr>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i/>
              </w:rPr>
            </w:pPr>
            <w:r w:rsidRPr="00CC4D8D">
              <w:rPr>
                <w:i/>
              </w:rPr>
              <w:t>Прочие доходы</w:t>
            </w:r>
          </w:p>
        </w:tc>
        <w:tc>
          <w:tcPr>
            <w:tcW w:w="946" w:type="dxa"/>
            <w:shd w:val="clear" w:color="auto" w:fill="F2F2F2" w:themeFill="background1" w:themeFillShade="F2"/>
            <w:vAlign w:val="center"/>
          </w:tcPr>
          <w:p w:rsidR="00A76207" w:rsidRPr="00CC4D8D" w:rsidRDefault="00A76207" w:rsidP="00E85A3C">
            <w:pPr>
              <w:pStyle w:val="af"/>
              <w:ind w:left="0"/>
              <w:jc w:val="center"/>
              <w:rPr>
                <w:i/>
              </w:rPr>
            </w:pPr>
            <w:r w:rsidRPr="00CC4D8D">
              <w:rPr>
                <w:i/>
              </w:rPr>
              <w:t>180</w:t>
            </w:r>
          </w:p>
        </w:tc>
        <w:tc>
          <w:tcPr>
            <w:tcW w:w="1428" w:type="dxa"/>
            <w:shd w:val="clear" w:color="auto" w:fill="F2F2F2" w:themeFill="background1" w:themeFillShade="F2"/>
            <w:vAlign w:val="center"/>
          </w:tcPr>
          <w:p w:rsidR="00A76207" w:rsidRPr="00CC4D8D" w:rsidRDefault="00A76207" w:rsidP="00E85A3C">
            <w:pPr>
              <w:jc w:val="right"/>
            </w:pPr>
            <w:r w:rsidRPr="00CC4D8D">
              <w:rPr>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i/>
              </w:rPr>
            </w:pPr>
            <w:r w:rsidRPr="00CC4D8D">
              <w:rPr>
                <w:i/>
              </w:rPr>
              <w:t>Безвозмездные неденежные поступления в сектор государственного управления</w:t>
            </w:r>
          </w:p>
        </w:tc>
        <w:tc>
          <w:tcPr>
            <w:tcW w:w="946" w:type="dxa"/>
            <w:shd w:val="clear" w:color="auto" w:fill="F2F2F2" w:themeFill="background1" w:themeFillShade="F2"/>
            <w:vAlign w:val="center"/>
          </w:tcPr>
          <w:p w:rsidR="00A76207" w:rsidRPr="00CC4D8D" w:rsidRDefault="00A76207" w:rsidP="00E85A3C">
            <w:pPr>
              <w:pStyle w:val="af"/>
              <w:ind w:left="0"/>
              <w:jc w:val="center"/>
              <w:rPr>
                <w:i/>
              </w:rPr>
            </w:pPr>
            <w:r w:rsidRPr="00CC4D8D">
              <w:rPr>
                <w:i/>
              </w:rPr>
              <w:t>190</w:t>
            </w:r>
          </w:p>
        </w:tc>
        <w:tc>
          <w:tcPr>
            <w:tcW w:w="1428" w:type="dxa"/>
            <w:shd w:val="clear" w:color="auto" w:fill="F2F2F2" w:themeFill="background1" w:themeFillShade="F2"/>
            <w:vAlign w:val="center"/>
          </w:tcPr>
          <w:p w:rsidR="00A76207" w:rsidRPr="00CC4D8D" w:rsidRDefault="00A76207" w:rsidP="00E85A3C">
            <w:pPr>
              <w:pStyle w:val="af"/>
              <w:ind w:left="0"/>
              <w:jc w:val="right"/>
              <w:rPr>
                <w:i/>
              </w:rPr>
            </w:pPr>
            <w:r w:rsidRPr="00CC4D8D">
              <w:rPr>
                <w:i/>
              </w:rPr>
              <w:t>0,0</w:t>
            </w:r>
          </w:p>
        </w:tc>
      </w:tr>
      <w:tr w:rsidR="00BC7C87" w:rsidRPr="00CC4D8D" w:rsidTr="00F333A4">
        <w:tc>
          <w:tcPr>
            <w:tcW w:w="6982" w:type="dxa"/>
            <w:shd w:val="clear" w:color="auto" w:fill="D9D9D9" w:themeFill="background1" w:themeFillShade="D9"/>
            <w:vAlign w:val="center"/>
          </w:tcPr>
          <w:p w:rsidR="00A76207" w:rsidRPr="00CC4D8D" w:rsidRDefault="00A76207" w:rsidP="00E85A3C">
            <w:pPr>
              <w:pStyle w:val="af"/>
              <w:ind w:left="0"/>
              <w:jc w:val="both"/>
              <w:rPr>
                <w:b/>
              </w:rPr>
            </w:pPr>
            <w:r w:rsidRPr="00CC4D8D">
              <w:rPr>
                <w:b/>
              </w:rPr>
              <w:t>РАСХОДЫ</w:t>
            </w:r>
          </w:p>
        </w:tc>
        <w:tc>
          <w:tcPr>
            <w:tcW w:w="946" w:type="dxa"/>
            <w:shd w:val="clear" w:color="auto" w:fill="D9D9D9" w:themeFill="background1" w:themeFillShade="D9"/>
            <w:vAlign w:val="center"/>
          </w:tcPr>
          <w:p w:rsidR="00A76207" w:rsidRPr="00CC4D8D" w:rsidRDefault="00A76207" w:rsidP="00E85A3C">
            <w:pPr>
              <w:pStyle w:val="af"/>
              <w:ind w:left="0"/>
              <w:jc w:val="center"/>
              <w:rPr>
                <w:b/>
              </w:rPr>
            </w:pPr>
            <w:r w:rsidRPr="00CC4D8D">
              <w:rPr>
                <w:b/>
              </w:rPr>
              <w:t>200</w:t>
            </w:r>
          </w:p>
        </w:tc>
        <w:tc>
          <w:tcPr>
            <w:tcW w:w="1428" w:type="dxa"/>
            <w:shd w:val="clear" w:color="auto" w:fill="D9D9D9" w:themeFill="background1" w:themeFillShade="D9"/>
            <w:vAlign w:val="center"/>
          </w:tcPr>
          <w:p w:rsidR="00A76207" w:rsidRPr="00CC4D8D" w:rsidRDefault="00116D56" w:rsidP="009F6E2B">
            <w:pPr>
              <w:pStyle w:val="af"/>
              <w:ind w:left="0"/>
              <w:jc w:val="right"/>
              <w:rPr>
                <w:b/>
              </w:rPr>
            </w:pPr>
            <w:r w:rsidRPr="00CC4D8D">
              <w:rPr>
                <w:b/>
              </w:rPr>
              <w:t>3 </w:t>
            </w:r>
            <w:r w:rsidR="00BD7FE4">
              <w:rPr>
                <w:b/>
              </w:rPr>
              <w:t>896</w:t>
            </w:r>
            <w:r w:rsidRPr="00CC4D8D">
              <w:rPr>
                <w:b/>
              </w:rPr>
              <w:t>,</w:t>
            </w:r>
            <w:r w:rsidR="002F1B09">
              <w:rPr>
                <w:b/>
              </w:rPr>
              <w:t>3</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b/>
                <w:i/>
              </w:rPr>
            </w:pPr>
            <w:r w:rsidRPr="00CC4D8D">
              <w:rPr>
                <w:b/>
                <w:i/>
              </w:rPr>
              <w:t>Оплата труда и начисления на выплаты по оплате труда</w:t>
            </w:r>
          </w:p>
        </w:tc>
        <w:tc>
          <w:tcPr>
            <w:tcW w:w="946" w:type="dxa"/>
            <w:shd w:val="clear" w:color="auto" w:fill="F2F2F2" w:themeFill="background1" w:themeFillShade="F2"/>
            <w:vAlign w:val="center"/>
          </w:tcPr>
          <w:p w:rsidR="00A76207" w:rsidRPr="00CC4D8D" w:rsidRDefault="00A76207" w:rsidP="00E85A3C">
            <w:pPr>
              <w:pStyle w:val="af"/>
              <w:ind w:left="0"/>
              <w:jc w:val="center"/>
              <w:rPr>
                <w:b/>
                <w:i/>
              </w:rPr>
            </w:pPr>
            <w:r w:rsidRPr="00CC4D8D">
              <w:rPr>
                <w:b/>
                <w:i/>
              </w:rPr>
              <w:t>210</w:t>
            </w:r>
          </w:p>
        </w:tc>
        <w:tc>
          <w:tcPr>
            <w:tcW w:w="1428" w:type="dxa"/>
            <w:shd w:val="clear" w:color="auto" w:fill="F2F2F2" w:themeFill="background1" w:themeFillShade="F2"/>
            <w:vAlign w:val="center"/>
          </w:tcPr>
          <w:p w:rsidR="00A76207" w:rsidRPr="00CC4D8D" w:rsidRDefault="00116D56" w:rsidP="009F6E2B">
            <w:pPr>
              <w:pStyle w:val="af"/>
              <w:ind w:left="0"/>
              <w:jc w:val="right"/>
              <w:rPr>
                <w:b/>
                <w:i/>
              </w:rPr>
            </w:pPr>
            <w:r w:rsidRPr="00CC4D8D">
              <w:rPr>
                <w:b/>
                <w:i/>
              </w:rPr>
              <w:t>3 </w:t>
            </w:r>
            <w:r w:rsidR="005567BA">
              <w:rPr>
                <w:b/>
                <w:i/>
              </w:rPr>
              <w:t>657</w:t>
            </w:r>
            <w:r w:rsidRPr="00CC4D8D">
              <w:rPr>
                <w:b/>
                <w:i/>
              </w:rPr>
              <w:t>,</w:t>
            </w:r>
            <w:r w:rsidR="005567BA">
              <w:rPr>
                <w:b/>
                <w:i/>
              </w:rPr>
              <w:t>2</w:t>
            </w:r>
          </w:p>
        </w:tc>
      </w:tr>
      <w:tr w:rsidR="00BC7C87" w:rsidRPr="00CC4D8D" w:rsidTr="00F333A4">
        <w:tc>
          <w:tcPr>
            <w:tcW w:w="6982" w:type="dxa"/>
            <w:vAlign w:val="center"/>
          </w:tcPr>
          <w:p w:rsidR="00A76207" w:rsidRPr="00CC4D8D" w:rsidRDefault="00A76207" w:rsidP="00E85A3C">
            <w:pPr>
              <w:pStyle w:val="af"/>
              <w:numPr>
                <w:ilvl w:val="0"/>
                <w:numId w:val="11"/>
              </w:numPr>
              <w:jc w:val="both"/>
              <w:rPr>
                <w:i/>
              </w:rPr>
            </w:pPr>
            <w:r w:rsidRPr="00CC4D8D">
              <w:rPr>
                <w:i/>
              </w:rPr>
              <w:t>заработная плата</w:t>
            </w:r>
          </w:p>
        </w:tc>
        <w:tc>
          <w:tcPr>
            <w:tcW w:w="946" w:type="dxa"/>
            <w:vAlign w:val="center"/>
          </w:tcPr>
          <w:p w:rsidR="00A76207" w:rsidRPr="00CC4D8D" w:rsidRDefault="00A76207" w:rsidP="00E85A3C">
            <w:pPr>
              <w:pStyle w:val="af"/>
              <w:ind w:left="0"/>
              <w:jc w:val="center"/>
              <w:rPr>
                <w:i/>
              </w:rPr>
            </w:pPr>
            <w:r w:rsidRPr="00CC4D8D">
              <w:rPr>
                <w:i/>
              </w:rPr>
              <w:t>211</w:t>
            </w:r>
          </w:p>
        </w:tc>
        <w:tc>
          <w:tcPr>
            <w:tcW w:w="1428" w:type="dxa"/>
            <w:vAlign w:val="center"/>
          </w:tcPr>
          <w:p w:rsidR="00A76207" w:rsidRPr="00CC4D8D" w:rsidRDefault="00116D56" w:rsidP="00E85A3C">
            <w:pPr>
              <w:pStyle w:val="af"/>
              <w:ind w:left="0"/>
              <w:jc w:val="right"/>
              <w:rPr>
                <w:i/>
              </w:rPr>
            </w:pPr>
            <w:r w:rsidRPr="00CC4D8D">
              <w:rPr>
                <w:i/>
              </w:rPr>
              <w:t>2 </w:t>
            </w:r>
            <w:r w:rsidR="00DE2965">
              <w:rPr>
                <w:i/>
              </w:rPr>
              <w:t>813</w:t>
            </w:r>
            <w:r w:rsidRPr="00CC4D8D">
              <w:rPr>
                <w:i/>
              </w:rPr>
              <w:t>,</w:t>
            </w:r>
            <w:r w:rsidR="00DE2965">
              <w:rPr>
                <w:i/>
              </w:rPr>
              <w:t>8</w:t>
            </w:r>
          </w:p>
        </w:tc>
      </w:tr>
      <w:tr w:rsidR="00BC7C87" w:rsidRPr="00CC4D8D" w:rsidTr="00F333A4">
        <w:tc>
          <w:tcPr>
            <w:tcW w:w="6982" w:type="dxa"/>
            <w:vAlign w:val="center"/>
          </w:tcPr>
          <w:p w:rsidR="00A76207" w:rsidRPr="00CC4D8D" w:rsidRDefault="00A76207" w:rsidP="00E85A3C">
            <w:pPr>
              <w:pStyle w:val="af"/>
              <w:numPr>
                <w:ilvl w:val="0"/>
                <w:numId w:val="11"/>
              </w:numPr>
              <w:jc w:val="both"/>
              <w:rPr>
                <w:i/>
              </w:rPr>
            </w:pPr>
            <w:r w:rsidRPr="00CC4D8D">
              <w:rPr>
                <w:i/>
              </w:rPr>
              <w:t>начисления на выплаты по оплате труда</w:t>
            </w:r>
          </w:p>
        </w:tc>
        <w:tc>
          <w:tcPr>
            <w:tcW w:w="946" w:type="dxa"/>
            <w:vAlign w:val="center"/>
          </w:tcPr>
          <w:p w:rsidR="00A76207" w:rsidRPr="00CC4D8D" w:rsidRDefault="00A76207" w:rsidP="00E85A3C">
            <w:pPr>
              <w:pStyle w:val="af"/>
              <w:ind w:left="0"/>
              <w:jc w:val="center"/>
              <w:rPr>
                <w:i/>
              </w:rPr>
            </w:pPr>
            <w:r w:rsidRPr="00CC4D8D">
              <w:rPr>
                <w:i/>
              </w:rPr>
              <w:t>213</w:t>
            </w:r>
          </w:p>
        </w:tc>
        <w:tc>
          <w:tcPr>
            <w:tcW w:w="1428" w:type="dxa"/>
            <w:vAlign w:val="center"/>
          </w:tcPr>
          <w:p w:rsidR="00A76207" w:rsidRPr="00CC4D8D" w:rsidRDefault="00DE2965" w:rsidP="00C51307">
            <w:pPr>
              <w:pStyle w:val="af"/>
              <w:ind w:left="0"/>
              <w:jc w:val="right"/>
              <w:rPr>
                <w:i/>
              </w:rPr>
            </w:pPr>
            <w:r>
              <w:rPr>
                <w:i/>
              </w:rPr>
              <w:t>843</w:t>
            </w:r>
            <w:r w:rsidR="00116D56" w:rsidRPr="00CC4D8D">
              <w:rPr>
                <w:i/>
              </w:rPr>
              <w:t>,</w:t>
            </w:r>
            <w:r>
              <w:rPr>
                <w:i/>
              </w:rPr>
              <w:t>4</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b/>
                <w:i/>
              </w:rPr>
            </w:pPr>
            <w:r w:rsidRPr="00CC4D8D">
              <w:rPr>
                <w:b/>
                <w:i/>
              </w:rPr>
              <w:t>Оплата работ, услуг</w:t>
            </w:r>
          </w:p>
        </w:tc>
        <w:tc>
          <w:tcPr>
            <w:tcW w:w="946" w:type="dxa"/>
            <w:shd w:val="clear" w:color="auto" w:fill="F2F2F2" w:themeFill="background1" w:themeFillShade="F2"/>
            <w:vAlign w:val="center"/>
          </w:tcPr>
          <w:p w:rsidR="00A76207" w:rsidRPr="002F1B09" w:rsidRDefault="00A76207" w:rsidP="00E85A3C">
            <w:pPr>
              <w:pStyle w:val="af"/>
              <w:ind w:left="0"/>
              <w:jc w:val="center"/>
              <w:rPr>
                <w:b/>
                <w:i/>
              </w:rPr>
            </w:pPr>
            <w:r w:rsidRPr="002F1B09">
              <w:rPr>
                <w:b/>
                <w:i/>
              </w:rPr>
              <w:t>220</w:t>
            </w:r>
          </w:p>
        </w:tc>
        <w:tc>
          <w:tcPr>
            <w:tcW w:w="1428" w:type="dxa"/>
            <w:shd w:val="clear" w:color="auto" w:fill="F2F2F2" w:themeFill="background1" w:themeFillShade="F2"/>
            <w:vAlign w:val="center"/>
          </w:tcPr>
          <w:p w:rsidR="009F6E2B" w:rsidRPr="00CC4D8D" w:rsidRDefault="0061366F" w:rsidP="009F6E2B">
            <w:pPr>
              <w:pStyle w:val="af"/>
              <w:ind w:left="0"/>
              <w:jc w:val="right"/>
              <w:rPr>
                <w:b/>
                <w:i/>
              </w:rPr>
            </w:pPr>
            <w:r w:rsidRPr="0061366F">
              <w:rPr>
                <w:b/>
                <w:i/>
              </w:rPr>
              <w:t>135</w:t>
            </w:r>
            <w:r w:rsidR="00116D56" w:rsidRPr="0061366F">
              <w:rPr>
                <w:b/>
                <w:i/>
              </w:rPr>
              <w:t>,</w:t>
            </w:r>
            <w:r w:rsidRPr="0061366F">
              <w:rPr>
                <w:b/>
                <w:i/>
              </w:rPr>
              <w:t>1</w:t>
            </w:r>
          </w:p>
        </w:tc>
      </w:tr>
      <w:tr w:rsidR="007C0319" w:rsidRPr="00CC4D8D" w:rsidTr="00F333A4">
        <w:tc>
          <w:tcPr>
            <w:tcW w:w="6982" w:type="dxa"/>
            <w:shd w:val="clear" w:color="auto" w:fill="F2F2F2" w:themeFill="background1" w:themeFillShade="F2"/>
            <w:vAlign w:val="center"/>
          </w:tcPr>
          <w:p w:rsidR="007C0319" w:rsidRPr="00CC4D8D" w:rsidRDefault="007C0319" w:rsidP="00E85A3C">
            <w:pPr>
              <w:pStyle w:val="af"/>
              <w:ind w:left="0"/>
              <w:jc w:val="both"/>
              <w:rPr>
                <w:b/>
                <w:i/>
              </w:rPr>
            </w:pPr>
            <w:r>
              <w:rPr>
                <w:b/>
                <w:i/>
              </w:rPr>
              <w:t>Услуг связи</w:t>
            </w:r>
          </w:p>
        </w:tc>
        <w:tc>
          <w:tcPr>
            <w:tcW w:w="946" w:type="dxa"/>
            <w:shd w:val="clear" w:color="auto" w:fill="F2F2F2" w:themeFill="background1" w:themeFillShade="F2"/>
            <w:vAlign w:val="center"/>
          </w:tcPr>
          <w:p w:rsidR="007C0319" w:rsidRPr="002F1B09" w:rsidRDefault="00ED6743" w:rsidP="00E85A3C">
            <w:pPr>
              <w:pStyle w:val="af"/>
              <w:ind w:left="0"/>
              <w:jc w:val="center"/>
              <w:rPr>
                <w:i/>
              </w:rPr>
            </w:pPr>
            <w:r w:rsidRPr="002F1B09">
              <w:rPr>
                <w:i/>
              </w:rPr>
              <w:t>221</w:t>
            </w:r>
          </w:p>
        </w:tc>
        <w:tc>
          <w:tcPr>
            <w:tcW w:w="1428" w:type="dxa"/>
            <w:shd w:val="clear" w:color="auto" w:fill="F2F2F2" w:themeFill="background1" w:themeFillShade="F2"/>
            <w:vAlign w:val="center"/>
          </w:tcPr>
          <w:p w:rsidR="007C0319" w:rsidRPr="002F1B09" w:rsidRDefault="00ED6743" w:rsidP="009F6E2B">
            <w:pPr>
              <w:pStyle w:val="af"/>
              <w:ind w:left="0"/>
              <w:jc w:val="right"/>
              <w:rPr>
                <w:i/>
              </w:rPr>
            </w:pPr>
            <w:r w:rsidRPr="002F1B09">
              <w:rPr>
                <w:i/>
              </w:rPr>
              <w:t>22,6</w:t>
            </w:r>
          </w:p>
        </w:tc>
      </w:tr>
      <w:tr w:rsidR="004F0E96" w:rsidRPr="00CC4D8D" w:rsidTr="00F333A4">
        <w:tc>
          <w:tcPr>
            <w:tcW w:w="6982" w:type="dxa"/>
            <w:shd w:val="clear" w:color="auto" w:fill="F2F2F2" w:themeFill="background1" w:themeFillShade="F2"/>
            <w:vAlign w:val="center"/>
          </w:tcPr>
          <w:p w:rsidR="004F0E96" w:rsidRDefault="004F0E96" w:rsidP="00E85A3C">
            <w:pPr>
              <w:pStyle w:val="af"/>
              <w:ind w:left="0"/>
              <w:jc w:val="both"/>
              <w:rPr>
                <w:b/>
                <w:i/>
              </w:rPr>
            </w:pPr>
            <w:r>
              <w:rPr>
                <w:b/>
                <w:i/>
              </w:rPr>
              <w:t>Работы, услуги по содержанию имущества</w:t>
            </w:r>
          </w:p>
        </w:tc>
        <w:tc>
          <w:tcPr>
            <w:tcW w:w="946" w:type="dxa"/>
            <w:shd w:val="clear" w:color="auto" w:fill="F2F2F2" w:themeFill="background1" w:themeFillShade="F2"/>
            <w:vAlign w:val="center"/>
          </w:tcPr>
          <w:p w:rsidR="004F0E96" w:rsidRPr="002F1B09" w:rsidRDefault="004F0E96" w:rsidP="00E85A3C">
            <w:pPr>
              <w:pStyle w:val="af"/>
              <w:ind w:left="0"/>
              <w:jc w:val="center"/>
              <w:rPr>
                <w:i/>
              </w:rPr>
            </w:pPr>
            <w:r w:rsidRPr="002F1B09">
              <w:rPr>
                <w:i/>
              </w:rPr>
              <w:t>225</w:t>
            </w:r>
          </w:p>
        </w:tc>
        <w:tc>
          <w:tcPr>
            <w:tcW w:w="1428" w:type="dxa"/>
            <w:shd w:val="clear" w:color="auto" w:fill="F2F2F2" w:themeFill="background1" w:themeFillShade="F2"/>
            <w:vAlign w:val="center"/>
          </w:tcPr>
          <w:p w:rsidR="004F0E96" w:rsidRPr="002F1B09" w:rsidRDefault="004F0E96" w:rsidP="009F6E2B">
            <w:pPr>
              <w:pStyle w:val="af"/>
              <w:ind w:left="0"/>
              <w:jc w:val="right"/>
              <w:rPr>
                <w:i/>
              </w:rPr>
            </w:pPr>
            <w:r w:rsidRPr="002F1B09">
              <w:rPr>
                <w:i/>
              </w:rPr>
              <w:t>48,9</w:t>
            </w:r>
          </w:p>
        </w:tc>
      </w:tr>
      <w:tr w:rsidR="00A61970" w:rsidRPr="00CC4D8D" w:rsidTr="00F333A4">
        <w:tc>
          <w:tcPr>
            <w:tcW w:w="6982" w:type="dxa"/>
            <w:shd w:val="clear" w:color="auto" w:fill="F2F2F2" w:themeFill="background1" w:themeFillShade="F2"/>
            <w:vAlign w:val="center"/>
          </w:tcPr>
          <w:p w:rsidR="00A61970" w:rsidRDefault="00A61970" w:rsidP="00E85A3C">
            <w:pPr>
              <w:pStyle w:val="af"/>
              <w:ind w:left="0"/>
              <w:jc w:val="both"/>
              <w:rPr>
                <w:b/>
                <w:i/>
              </w:rPr>
            </w:pPr>
            <w:r>
              <w:rPr>
                <w:b/>
                <w:i/>
              </w:rPr>
              <w:t>Прочие работы, услуги</w:t>
            </w:r>
          </w:p>
        </w:tc>
        <w:tc>
          <w:tcPr>
            <w:tcW w:w="946" w:type="dxa"/>
            <w:shd w:val="clear" w:color="auto" w:fill="F2F2F2" w:themeFill="background1" w:themeFillShade="F2"/>
            <w:vAlign w:val="center"/>
          </w:tcPr>
          <w:p w:rsidR="00A61970" w:rsidRPr="00E85FB2" w:rsidRDefault="00A61970" w:rsidP="00E85A3C">
            <w:pPr>
              <w:pStyle w:val="af"/>
              <w:ind w:left="0"/>
              <w:jc w:val="center"/>
              <w:rPr>
                <w:i/>
              </w:rPr>
            </w:pPr>
            <w:r w:rsidRPr="00E85FB2">
              <w:rPr>
                <w:i/>
              </w:rPr>
              <w:t>226</w:t>
            </w:r>
          </w:p>
        </w:tc>
        <w:tc>
          <w:tcPr>
            <w:tcW w:w="1428" w:type="dxa"/>
            <w:shd w:val="clear" w:color="auto" w:fill="F2F2F2" w:themeFill="background1" w:themeFillShade="F2"/>
            <w:vAlign w:val="center"/>
          </w:tcPr>
          <w:p w:rsidR="00A61970" w:rsidRPr="00E85FB2" w:rsidRDefault="00A61970" w:rsidP="009F6E2B">
            <w:pPr>
              <w:pStyle w:val="af"/>
              <w:ind w:left="0"/>
              <w:jc w:val="right"/>
              <w:rPr>
                <w:i/>
              </w:rPr>
            </w:pPr>
            <w:r w:rsidRPr="00E85FB2">
              <w:rPr>
                <w:i/>
              </w:rPr>
              <w:t>63,6</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b/>
                <w:i/>
              </w:rPr>
            </w:pPr>
            <w:r w:rsidRPr="00CC4D8D">
              <w:rPr>
                <w:b/>
                <w:i/>
              </w:rPr>
              <w:t>Обслуживание государственного (муниципального) долга</w:t>
            </w:r>
          </w:p>
        </w:tc>
        <w:tc>
          <w:tcPr>
            <w:tcW w:w="946" w:type="dxa"/>
            <w:shd w:val="clear" w:color="auto" w:fill="F2F2F2" w:themeFill="background1" w:themeFillShade="F2"/>
            <w:vAlign w:val="center"/>
          </w:tcPr>
          <w:p w:rsidR="00A76207" w:rsidRPr="00CC4D8D" w:rsidRDefault="00A76207" w:rsidP="00E85A3C">
            <w:pPr>
              <w:pStyle w:val="af"/>
              <w:ind w:left="0"/>
              <w:jc w:val="center"/>
              <w:rPr>
                <w:b/>
                <w:i/>
              </w:rPr>
            </w:pPr>
            <w:r w:rsidRPr="00CC4D8D">
              <w:rPr>
                <w:b/>
                <w:i/>
              </w:rPr>
              <w:t>230</w:t>
            </w:r>
          </w:p>
        </w:tc>
        <w:tc>
          <w:tcPr>
            <w:tcW w:w="1428" w:type="dxa"/>
            <w:shd w:val="clear" w:color="auto" w:fill="F2F2F2" w:themeFill="background1" w:themeFillShade="F2"/>
            <w:vAlign w:val="center"/>
          </w:tcPr>
          <w:p w:rsidR="00A76207" w:rsidRPr="00CC4D8D" w:rsidRDefault="00A76207" w:rsidP="00E85A3C">
            <w:pPr>
              <w:pStyle w:val="af"/>
              <w:ind w:left="0"/>
              <w:jc w:val="right"/>
              <w:rPr>
                <w:b/>
                <w:i/>
              </w:rPr>
            </w:pPr>
            <w:r w:rsidRPr="00CC4D8D">
              <w:rPr>
                <w:b/>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b/>
                <w:i/>
              </w:rPr>
            </w:pPr>
            <w:r w:rsidRPr="00CC4D8D">
              <w:rPr>
                <w:b/>
                <w:i/>
              </w:rPr>
              <w:t>Безвозмездные перечисления текущего характера организациям</w:t>
            </w:r>
          </w:p>
        </w:tc>
        <w:tc>
          <w:tcPr>
            <w:tcW w:w="946" w:type="dxa"/>
            <w:shd w:val="clear" w:color="auto" w:fill="F2F2F2" w:themeFill="background1" w:themeFillShade="F2"/>
            <w:vAlign w:val="center"/>
          </w:tcPr>
          <w:p w:rsidR="00A76207" w:rsidRPr="00CC4D8D" w:rsidRDefault="00A76207" w:rsidP="00E85A3C">
            <w:pPr>
              <w:pStyle w:val="af"/>
              <w:ind w:left="0"/>
              <w:jc w:val="center"/>
              <w:rPr>
                <w:b/>
                <w:i/>
              </w:rPr>
            </w:pPr>
            <w:r w:rsidRPr="00CC4D8D">
              <w:rPr>
                <w:b/>
                <w:i/>
              </w:rPr>
              <w:t>240</w:t>
            </w:r>
          </w:p>
        </w:tc>
        <w:tc>
          <w:tcPr>
            <w:tcW w:w="1428" w:type="dxa"/>
            <w:shd w:val="clear" w:color="auto" w:fill="F2F2F2" w:themeFill="background1" w:themeFillShade="F2"/>
            <w:vAlign w:val="center"/>
          </w:tcPr>
          <w:p w:rsidR="00A76207" w:rsidRPr="00CC4D8D" w:rsidRDefault="00A76207" w:rsidP="00E85A3C">
            <w:pPr>
              <w:pStyle w:val="af"/>
              <w:ind w:left="0"/>
              <w:jc w:val="right"/>
              <w:rPr>
                <w:b/>
                <w:i/>
              </w:rPr>
            </w:pPr>
            <w:r w:rsidRPr="00CC4D8D">
              <w:rPr>
                <w:b/>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b/>
                <w:i/>
              </w:rPr>
            </w:pPr>
            <w:r w:rsidRPr="00CC4D8D">
              <w:rPr>
                <w:b/>
                <w:i/>
              </w:rPr>
              <w:t>Безвозмездные перечисления бюджетам</w:t>
            </w:r>
          </w:p>
        </w:tc>
        <w:tc>
          <w:tcPr>
            <w:tcW w:w="946" w:type="dxa"/>
            <w:shd w:val="clear" w:color="auto" w:fill="F2F2F2" w:themeFill="background1" w:themeFillShade="F2"/>
            <w:vAlign w:val="center"/>
          </w:tcPr>
          <w:p w:rsidR="00A76207" w:rsidRPr="00CC4D8D" w:rsidRDefault="00A76207" w:rsidP="00E85A3C">
            <w:pPr>
              <w:pStyle w:val="af"/>
              <w:ind w:left="0"/>
              <w:jc w:val="center"/>
              <w:rPr>
                <w:b/>
                <w:i/>
              </w:rPr>
            </w:pPr>
            <w:r w:rsidRPr="00CC4D8D">
              <w:rPr>
                <w:b/>
                <w:i/>
              </w:rPr>
              <w:t>250</w:t>
            </w:r>
          </w:p>
        </w:tc>
        <w:tc>
          <w:tcPr>
            <w:tcW w:w="1428" w:type="dxa"/>
            <w:shd w:val="clear" w:color="auto" w:fill="F2F2F2" w:themeFill="background1" w:themeFillShade="F2"/>
            <w:vAlign w:val="center"/>
          </w:tcPr>
          <w:p w:rsidR="00A76207" w:rsidRPr="00CC4D8D" w:rsidRDefault="00A76207" w:rsidP="00E85A3C">
            <w:pPr>
              <w:pStyle w:val="af"/>
              <w:ind w:left="0"/>
              <w:jc w:val="right"/>
              <w:rPr>
                <w:b/>
                <w:i/>
              </w:rPr>
            </w:pPr>
            <w:r w:rsidRPr="00CC4D8D">
              <w:rPr>
                <w:b/>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b/>
                <w:i/>
              </w:rPr>
            </w:pPr>
            <w:r w:rsidRPr="00CC4D8D">
              <w:rPr>
                <w:b/>
                <w:i/>
              </w:rPr>
              <w:t>Социальное обеспечение</w:t>
            </w:r>
          </w:p>
        </w:tc>
        <w:tc>
          <w:tcPr>
            <w:tcW w:w="946" w:type="dxa"/>
            <w:shd w:val="clear" w:color="auto" w:fill="F2F2F2" w:themeFill="background1" w:themeFillShade="F2"/>
            <w:vAlign w:val="center"/>
          </w:tcPr>
          <w:p w:rsidR="00A76207" w:rsidRPr="00CC4D8D" w:rsidRDefault="00A76207" w:rsidP="00E85A3C">
            <w:pPr>
              <w:pStyle w:val="af"/>
              <w:ind w:left="0"/>
              <w:jc w:val="center"/>
              <w:rPr>
                <w:b/>
                <w:i/>
              </w:rPr>
            </w:pPr>
            <w:r w:rsidRPr="00CC4D8D">
              <w:rPr>
                <w:b/>
                <w:i/>
              </w:rPr>
              <w:t>260</w:t>
            </w:r>
          </w:p>
        </w:tc>
        <w:tc>
          <w:tcPr>
            <w:tcW w:w="1428" w:type="dxa"/>
            <w:shd w:val="clear" w:color="auto" w:fill="F2F2F2" w:themeFill="background1" w:themeFillShade="F2"/>
            <w:vAlign w:val="center"/>
          </w:tcPr>
          <w:p w:rsidR="00A76207" w:rsidRPr="00CC4D8D" w:rsidRDefault="005C50FC" w:rsidP="00E85A3C">
            <w:pPr>
              <w:pStyle w:val="af"/>
              <w:ind w:left="0"/>
              <w:jc w:val="right"/>
              <w:rPr>
                <w:b/>
                <w:i/>
              </w:rPr>
            </w:pPr>
            <w:r>
              <w:rPr>
                <w:b/>
                <w:i/>
              </w:rPr>
              <w:t>10</w:t>
            </w:r>
            <w:r w:rsidR="009F6E2B" w:rsidRPr="00CC4D8D">
              <w:rPr>
                <w:b/>
                <w:i/>
              </w:rPr>
              <w:t>,</w:t>
            </w:r>
            <w:r>
              <w:rPr>
                <w:b/>
                <w:i/>
              </w:rPr>
              <w:t>0</w:t>
            </w:r>
          </w:p>
        </w:tc>
      </w:tr>
      <w:tr w:rsidR="00A61970" w:rsidRPr="00CC4D8D" w:rsidTr="00F333A4">
        <w:tc>
          <w:tcPr>
            <w:tcW w:w="6982" w:type="dxa"/>
            <w:shd w:val="clear" w:color="auto" w:fill="F2F2F2" w:themeFill="background1" w:themeFillShade="F2"/>
            <w:vAlign w:val="center"/>
          </w:tcPr>
          <w:p w:rsidR="00A61970" w:rsidRPr="00CC4D8D" w:rsidRDefault="00A61970" w:rsidP="00E85A3C">
            <w:pPr>
              <w:pStyle w:val="af"/>
              <w:ind w:left="0"/>
              <w:jc w:val="both"/>
              <w:rPr>
                <w:b/>
                <w:i/>
              </w:rPr>
            </w:pPr>
            <w:r>
              <w:rPr>
                <w:b/>
                <w:i/>
              </w:rPr>
              <w:lastRenderedPageBreak/>
              <w:t>Социальные пособия и компенсации персоналу в денежной форме</w:t>
            </w:r>
          </w:p>
        </w:tc>
        <w:tc>
          <w:tcPr>
            <w:tcW w:w="946" w:type="dxa"/>
            <w:shd w:val="clear" w:color="auto" w:fill="F2F2F2" w:themeFill="background1" w:themeFillShade="F2"/>
            <w:vAlign w:val="center"/>
          </w:tcPr>
          <w:p w:rsidR="00A61970" w:rsidRPr="002F1B09" w:rsidRDefault="00A61970" w:rsidP="00E85A3C">
            <w:pPr>
              <w:pStyle w:val="af"/>
              <w:ind w:left="0"/>
              <w:jc w:val="center"/>
              <w:rPr>
                <w:i/>
              </w:rPr>
            </w:pPr>
            <w:r w:rsidRPr="002F1B09">
              <w:rPr>
                <w:i/>
              </w:rPr>
              <w:t>266</w:t>
            </w:r>
          </w:p>
        </w:tc>
        <w:tc>
          <w:tcPr>
            <w:tcW w:w="1428" w:type="dxa"/>
            <w:shd w:val="clear" w:color="auto" w:fill="F2F2F2" w:themeFill="background1" w:themeFillShade="F2"/>
            <w:vAlign w:val="center"/>
          </w:tcPr>
          <w:p w:rsidR="00A61970" w:rsidRPr="005C50FC" w:rsidRDefault="005C50FC" w:rsidP="00E85A3C">
            <w:pPr>
              <w:pStyle w:val="af"/>
              <w:ind w:left="0"/>
              <w:jc w:val="right"/>
              <w:rPr>
                <w:i/>
              </w:rPr>
            </w:pPr>
            <w:r>
              <w:rPr>
                <w:i/>
              </w:rPr>
              <w:t>10</w:t>
            </w:r>
            <w:r w:rsidR="002F1B09" w:rsidRPr="005C50FC">
              <w:rPr>
                <w:i/>
              </w:rPr>
              <w:t>,</w:t>
            </w:r>
            <w:r>
              <w:rPr>
                <w:i/>
              </w:rPr>
              <w:t>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b/>
                <w:i/>
              </w:rPr>
            </w:pPr>
            <w:r w:rsidRPr="00CC4D8D">
              <w:rPr>
                <w:b/>
                <w:i/>
              </w:rPr>
              <w:t>Расходы по операциям с активами</w:t>
            </w:r>
          </w:p>
        </w:tc>
        <w:tc>
          <w:tcPr>
            <w:tcW w:w="946" w:type="dxa"/>
            <w:shd w:val="clear" w:color="auto" w:fill="F2F2F2" w:themeFill="background1" w:themeFillShade="F2"/>
            <w:vAlign w:val="center"/>
          </w:tcPr>
          <w:p w:rsidR="00A76207" w:rsidRPr="00CC4D8D" w:rsidRDefault="00A76207" w:rsidP="00E85A3C">
            <w:pPr>
              <w:pStyle w:val="af"/>
              <w:ind w:left="0"/>
              <w:jc w:val="center"/>
              <w:rPr>
                <w:b/>
                <w:i/>
              </w:rPr>
            </w:pPr>
            <w:r w:rsidRPr="00CC4D8D">
              <w:rPr>
                <w:b/>
                <w:i/>
              </w:rPr>
              <w:t>270</w:t>
            </w:r>
          </w:p>
        </w:tc>
        <w:tc>
          <w:tcPr>
            <w:tcW w:w="1428" w:type="dxa"/>
            <w:shd w:val="clear" w:color="auto" w:fill="F2F2F2" w:themeFill="background1" w:themeFillShade="F2"/>
            <w:vAlign w:val="center"/>
          </w:tcPr>
          <w:p w:rsidR="00A76207" w:rsidRPr="00CC4D8D" w:rsidRDefault="00A61970" w:rsidP="00E85A3C">
            <w:pPr>
              <w:pStyle w:val="af"/>
              <w:ind w:left="0"/>
              <w:jc w:val="right"/>
              <w:rPr>
                <w:b/>
                <w:i/>
              </w:rPr>
            </w:pPr>
            <w:r>
              <w:rPr>
                <w:b/>
                <w:i/>
              </w:rPr>
              <w:t>94</w:t>
            </w:r>
            <w:r w:rsidR="00116D56" w:rsidRPr="00CC4D8D">
              <w:rPr>
                <w:b/>
                <w:i/>
              </w:rPr>
              <w:t>,</w:t>
            </w:r>
            <w:r>
              <w:rPr>
                <w:b/>
                <w:i/>
              </w:rPr>
              <w:t>0</w:t>
            </w:r>
          </w:p>
        </w:tc>
      </w:tr>
      <w:tr w:rsidR="004B3730" w:rsidRPr="00CC4D8D" w:rsidTr="00F333A4">
        <w:tc>
          <w:tcPr>
            <w:tcW w:w="6982" w:type="dxa"/>
            <w:shd w:val="clear" w:color="auto" w:fill="F2F2F2" w:themeFill="background1" w:themeFillShade="F2"/>
            <w:vAlign w:val="center"/>
          </w:tcPr>
          <w:p w:rsidR="004B3730" w:rsidRPr="00CC4D8D" w:rsidRDefault="004B3730" w:rsidP="00E85A3C">
            <w:pPr>
              <w:pStyle w:val="af"/>
              <w:ind w:left="0"/>
              <w:jc w:val="both"/>
              <w:rPr>
                <w:b/>
                <w:i/>
              </w:rPr>
            </w:pPr>
            <w:r>
              <w:rPr>
                <w:b/>
                <w:i/>
              </w:rPr>
              <w:t>Амортизация</w:t>
            </w:r>
          </w:p>
        </w:tc>
        <w:tc>
          <w:tcPr>
            <w:tcW w:w="946" w:type="dxa"/>
            <w:shd w:val="clear" w:color="auto" w:fill="F2F2F2" w:themeFill="background1" w:themeFillShade="F2"/>
            <w:vAlign w:val="center"/>
          </w:tcPr>
          <w:p w:rsidR="004B3730" w:rsidRPr="002F1B09" w:rsidRDefault="00B73F4E" w:rsidP="00E85A3C">
            <w:pPr>
              <w:pStyle w:val="af"/>
              <w:ind w:left="0"/>
              <w:jc w:val="center"/>
              <w:rPr>
                <w:i/>
              </w:rPr>
            </w:pPr>
            <w:r w:rsidRPr="002F1B09">
              <w:rPr>
                <w:i/>
              </w:rPr>
              <w:t>271</w:t>
            </w:r>
          </w:p>
        </w:tc>
        <w:tc>
          <w:tcPr>
            <w:tcW w:w="1428" w:type="dxa"/>
            <w:shd w:val="clear" w:color="auto" w:fill="F2F2F2" w:themeFill="background1" w:themeFillShade="F2"/>
            <w:vAlign w:val="center"/>
          </w:tcPr>
          <w:p w:rsidR="004B3730" w:rsidRPr="002F1B09" w:rsidRDefault="00DA381E" w:rsidP="00E85A3C">
            <w:pPr>
              <w:pStyle w:val="af"/>
              <w:ind w:left="0"/>
              <w:jc w:val="right"/>
              <w:rPr>
                <w:i/>
              </w:rPr>
            </w:pPr>
            <w:r w:rsidRPr="002F1B09">
              <w:rPr>
                <w:i/>
              </w:rPr>
              <w:t>46,7</w:t>
            </w:r>
          </w:p>
        </w:tc>
      </w:tr>
      <w:tr w:rsidR="00297CF3" w:rsidRPr="00CC4D8D" w:rsidTr="00F333A4">
        <w:tc>
          <w:tcPr>
            <w:tcW w:w="6982" w:type="dxa"/>
            <w:shd w:val="clear" w:color="auto" w:fill="F2F2F2" w:themeFill="background1" w:themeFillShade="F2"/>
            <w:vAlign w:val="center"/>
          </w:tcPr>
          <w:p w:rsidR="00297CF3" w:rsidRDefault="00297CF3" w:rsidP="00E85A3C">
            <w:pPr>
              <w:pStyle w:val="af"/>
              <w:ind w:left="0"/>
              <w:jc w:val="both"/>
              <w:rPr>
                <w:b/>
                <w:i/>
              </w:rPr>
            </w:pPr>
            <w:r>
              <w:rPr>
                <w:b/>
                <w:i/>
              </w:rPr>
              <w:t xml:space="preserve">Расходование </w:t>
            </w:r>
            <w:r w:rsidR="00686517">
              <w:rPr>
                <w:b/>
                <w:i/>
              </w:rPr>
              <w:t>материальных запасов</w:t>
            </w:r>
          </w:p>
        </w:tc>
        <w:tc>
          <w:tcPr>
            <w:tcW w:w="946" w:type="dxa"/>
            <w:shd w:val="clear" w:color="auto" w:fill="F2F2F2" w:themeFill="background1" w:themeFillShade="F2"/>
            <w:vAlign w:val="center"/>
          </w:tcPr>
          <w:p w:rsidR="00297CF3" w:rsidRPr="002F1B09" w:rsidRDefault="00686517" w:rsidP="00E85A3C">
            <w:pPr>
              <w:pStyle w:val="af"/>
              <w:ind w:left="0"/>
              <w:jc w:val="center"/>
              <w:rPr>
                <w:i/>
              </w:rPr>
            </w:pPr>
            <w:r w:rsidRPr="002F1B09">
              <w:rPr>
                <w:i/>
              </w:rPr>
              <w:t>272</w:t>
            </w:r>
          </w:p>
        </w:tc>
        <w:tc>
          <w:tcPr>
            <w:tcW w:w="1428" w:type="dxa"/>
            <w:shd w:val="clear" w:color="auto" w:fill="F2F2F2" w:themeFill="background1" w:themeFillShade="F2"/>
            <w:vAlign w:val="center"/>
          </w:tcPr>
          <w:p w:rsidR="00297CF3" w:rsidRPr="002F1B09" w:rsidRDefault="00686517" w:rsidP="00E85A3C">
            <w:pPr>
              <w:pStyle w:val="af"/>
              <w:ind w:left="0"/>
              <w:jc w:val="right"/>
              <w:rPr>
                <w:i/>
              </w:rPr>
            </w:pPr>
            <w:r w:rsidRPr="002F1B09">
              <w:rPr>
                <w:i/>
              </w:rPr>
              <w:t>47,36</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b/>
                <w:i/>
              </w:rPr>
            </w:pPr>
            <w:r w:rsidRPr="00CC4D8D">
              <w:rPr>
                <w:b/>
                <w:i/>
              </w:rPr>
              <w:t>Безвозмездные перечисления капитального характера организациям</w:t>
            </w:r>
          </w:p>
        </w:tc>
        <w:tc>
          <w:tcPr>
            <w:tcW w:w="946" w:type="dxa"/>
            <w:shd w:val="clear" w:color="auto" w:fill="F2F2F2" w:themeFill="background1" w:themeFillShade="F2"/>
            <w:vAlign w:val="center"/>
          </w:tcPr>
          <w:p w:rsidR="00A76207" w:rsidRPr="00CC4D8D" w:rsidRDefault="00A76207" w:rsidP="00E85A3C">
            <w:pPr>
              <w:pStyle w:val="af"/>
              <w:ind w:left="0"/>
              <w:jc w:val="center"/>
              <w:rPr>
                <w:b/>
                <w:i/>
              </w:rPr>
            </w:pPr>
            <w:r w:rsidRPr="00CC4D8D">
              <w:rPr>
                <w:b/>
                <w:i/>
              </w:rPr>
              <w:t>280</w:t>
            </w:r>
          </w:p>
        </w:tc>
        <w:tc>
          <w:tcPr>
            <w:tcW w:w="1428" w:type="dxa"/>
            <w:shd w:val="clear" w:color="auto" w:fill="F2F2F2" w:themeFill="background1" w:themeFillShade="F2"/>
            <w:vAlign w:val="center"/>
          </w:tcPr>
          <w:p w:rsidR="00A76207" w:rsidRPr="00CC4D8D" w:rsidRDefault="00A76207" w:rsidP="00E85A3C">
            <w:pPr>
              <w:pStyle w:val="af"/>
              <w:ind w:left="0"/>
              <w:jc w:val="right"/>
              <w:rPr>
                <w:b/>
                <w:i/>
              </w:rPr>
            </w:pPr>
            <w:r w:rsidRPr="00CC4D8D">
              <w:rPr>
                <w:b/>
                <w:i/>
              </w:rPr>
              <w:t>0,0</w:t>
            </w:r>
          </w:p>
        </w:tc>
      </w:tr>
      <w:tr w:rsidR="00BC7C87" w:rsidRPr="00CC4D8D" w:rsidTr="00F333A4">
        <w:tc>
          <w:tcPr>
            <w:tcW w:w="6982" w:type="dxa"/>
            <w:shd w:val="clear" w:color="auto" w:fill="F2F2F2" w:themeFill="background1" w:themeFillShade="F2"/>
            <w:vAlign w:val="center"/>
          </w:tcPr>
          <w:p w:rsidR="00A76207" w:rsidRPr="00CC4D8D" w:rsidRDefault="00A76207" w:rsidP="00E85A3C">
            <w:pPr>
              <w:pStyle w:val="af"/>
              <w:ind w:left="0"/>
              <w:jc w:val="both"/>
              <w:rPr>
                <w:b/>
                <w:i/>
              </w:rPr>
            </w:pPr>
            <w:r w:rsidRPr="00CC4D8D">
              <w:rPr>
                <w:b/>
                <w:i/>
              </w:rPr>
              <w:t>Прочие расходы</w:t>
            </w:r>
          </w:p>
        </w:tc>
        <w:tc>
          <w:tcPr>
            <w:tcW w:w="946" w:type="dxa"/>
            <w:shd w:val="clear" w:color="auto" w:fill="F2F2F2" w:themeFill="background1" w:themeFillShade="F2"/>
            <w:vAlign w:val="center"/>
          </w:tcPr>
          <w:p w:rsidR="00A76207" w:rsidRPr="00CC4D8D" w:rsidRDefault="00A76207" w:rsidP="00E85A3C">
            <w:pPr>
              <w:pStyle w:val="af"/>
              <w:ind w:left="0"/>
              <w:jc w:val="center"/>
              <w:rPr>
                <w:b/>
                <w:i/>
              </w:rPr>
            </w:pPr>
            <w:r w:rsidRPr="00CC4D8D">
              <w:rPr>
                <w:b/>
                <w:i/>
              </w:rPr>
              <w:t>290</w:t>
            </w:r>
          </w:p>
        </w:tc>
        <w:tc>
          <w:tcPr>
            <w:tcW w:w="1428" w:type="dxa"/>
            <w:shd w:val="clear" w:color="auto" w:fill="F2F2F2" w:themeFill="background1" w:themeFillShade="F2"/>
            <w:vAlign w:val="center"/>
          </w:tcPr>
          <w:p w:rsidR="00A76207" w:rsidRPr="00CC4D8D" w:rsidRDefault="00AC5853" w:rsidP="00E85A3C">
            <w:pPr>
              <w:pStyle w:val="af"/>
              <w:ind w:left="0"/>
              <w:jc w:val="right"/>
              <w:rPr>
                <w:b/>
                <w:i/>
              </w:rPr>
            </w:pPr>
            <w:r w:rsidRPr="00CC4D8D">
              <w:rPr>
                <w:b/>
                <w:i/>
              </w:rPr>
              <w:t>0,0</w:t>
            </w:r>
          </w:p>
        </w:tc>
      </w:tr>
      <w:tr w:rsidR="00BC7C87" w:rsidRPr="00CC4D8D" w:rsidTr="00F333A4">
        <w:tc>
          <w:tcPr>
            <w:tcW w:w="6982" w:type="dxa"/>
            <w:shd w:val="clear" w:color="auto" w:fill="BFBFBF" w:themeFill="background1" w:themeFillShade="BF"/>
            <w:vAlign w:val="center"/>
          </w:tcPr>
          <w:p w:rsidR="00A76207" w:rsidRPr="00CC4D8D" w:rsidRDefault="00A76207" w:rsidP="00E85A3C">
            <w:pPr>
              <w:pStyle w:val="af"/>
              <w:ind w:left="0"/>
              <w:jc w:val="both"/>
              <w:rPr>
                <w:b/>
                <w:i/>
              </w:rPr>
            </w:pPr>
            <w:r w:rsidRPr="00CC4D8D">
              <w:rPr>
                <w:b/>
                <w:i/>
              </w:rPr>
              <w:t>ЧИСТЫЙ ОПЕРАЦИОННЫЙ РЕЗУЛЬТАТ</w:t>
            </w:r>
          </w:p>
        </w:tc>
        <w:tc>
          <w:tcPr>
            <w:tcW w:w="946" w:type="dxa"/>
            <w:shd w:val="clear" w:color="auto" w:fill="BFBFBF" w:themeFill="background1" w:themeFillShade="BF"/>
            <w:vAlign w:val="center"/>
          </w:tcPr>
          <w:p w:rsidR="00A76207" w:rsidRPr="00CC4D8D" w:rsidRDefault="00A76207" w:rsidP="00E85A3C">
            <w:pPr>
              <w:pStyle w:val="af"/>
              <w:ind w:left="0"/>
              <w:jc w:val="center"/>
              <w:rPr>
                <w:b/>
                <w:i/>
              </w:rPr>
            </w:pPr>
          </w:p>
        </w:tc>
        <w:tc>
          <w:tcPr>
            <w:tcW w:w="1428" w:type="dxa"/>
            <w:shd w:val="clear" w:color="auto" w:fill="BFBFBF" w:themeFill="background1" w:themeFillShade="BF"/>
            <w:vAlign w:val="center"/>
          </w:tcPr>
          <w:p w:rsidR="00A76207" w:rsidRPr="00CC4D8D" w:rsidRDefault="00116D56" w:rsidP="009F6E2B">
            <w:pPr>
              <w:pStyle w:val="af"/>
              <w:ind w:left="0"/>
              <w:jc w:val="right"/>
              <w:rPr>
                <w:b/>
                <w:i/>
              </w:rPr>
            </w:pPr>
            <w:r w:rsidRPr="00CC4D8D">
              <w:rPr>
                <w:b/>
                <w:i/>
              </w:rPr>
              <w:t xml:space="preserve">- </w:t>
            </w:r>
            <w:r w:rsidR="00C34823">
              <w:rPr>
                <w:b/>
                <w:i/>
              </w:rPr>
              <w:t>3</w:t>
            </w:r>
            <w:r w:rsidRPr="00CC4D8D">
              <w:rPr>
                <w:b/>
                <w:i/>
              </w:rPr>
              <w:t> </w:t>
            </w:r>
            <w:r w:rsidR="00C34823">
              <w:rPr>
                <w:b/>
                <w:i/>
              </w:rPr>
              <w:t>896</w:t>
            </w:r>
            <w:r w:rsidRPr="00CC4D8D">
              <w:rPr>
                <w:b/>
                <w:i/>
              </w:rPr>
              <w:t>,</w:t>
            </w:r>
            <w:r w:rsidR="00C34823">
              <w:rPr>
                <w:b/>
                <w:i/>
              </w:rPr>
              <w:t>4</w:t>
            </w:r>
          </w:p>
        </w:tc>
      </w:tr>
      <w:tr w:rsidR="00BC7C87" w:rsidRPr="00CC4D8D" w:rsidTr="00F333A4">
        <w:tc>
          <w:tcPr>
            <w:tcW w:w="6982" w:type="dxa"/>
            <w:shd w:val="clear" w:color="auto" w:fill="D9D9D9" w:themeFill="background1" w:themeFillShade="D9"/>
            <w:vAlign w:val="center"/>
          </w:tcPr>
          <w:p w:rsidR="00A76207" w:rsidRPr="00CC4D8D" w:rsidRDefault="00F333A4" w:rsidP="00F333A4">
            <w:pPr>
              <w:pStyle w:val="af"/>
              <w:ind w:left="-105" w:firstLine="142"/>
              <w:rPr>
                <w:b/>
                <w:i/>
              </w:rPr>
            </w:pPr>
            <w:r>
              <w:rPr>
                <w:b/>
                <w:i/>
              </w:rPr>
              <w:t>Операционный результат до налогообложения</w:t>
            </w:r>
          </w:p>
        </w:tc>
        <w:tc>
          <w:tcPr>
            <w:tcW w:w="946" w:type="dxa"/>
            <w:shd w:val="clear" w:color="auto" w:fill="D9D9D9" w:themeFill="background1" w:themeFillShade="D9"/>
            <w:vAlign w:val="center"/>
          </w:tcPr>
          <w:p w:rsidR="00A76207" w:rsidRPr="00CC4D8D" w:rsidRDefault="00A76207" w:rsidP="00E85A3C">
            <w:pPr>
              <w:pStyle w:val="af"/>
              <w:ind w:left="0"/>
              <w:jc w:val="center"/>
              <w:rPr>
                <w:b/>
                <w:i/>
              </w:rPr>
            </w:pPr>
          </w:p>
        </w:tc>
        <w:tc>
          <w:tcPr>
            <w:tcW w:w="1428" w:type="dxa"/>
            <w:shd w:val="clear" w:color="auto" w:fill="D9D9D9" w:themeFill="background1" w:themeFillShade="D9"/>
            <w:vAlign w:val="center"/>
          </w:tcPr>
          <w:p w:rsidR="00A76207" w:rsidRPr="00CC4D8D" w:rsidRDefault="00F333A4" w:rsidP="00E85A3C">
            <w:pPr>
              <w:pStyle w:val="af"/>
              <w:ind w:left="0"/>
              <w:jc w:val="right"/>
              <w:rPr>
                <w:b/>
                <w:i/>
              </w:rPr>
            </w:pPr>
            <w:r w:rsidRPr="00CC4D8D">
              <w:rPr>
                <w:b/>
                <w:i/>
              </w:rPr>
              <w:t xml:space="preserve">- </w:t>
            </w:r>
            <w:r>
              <w:rPr>
                <w:b/>
                <w:i/>
              </w:rPr>
              <w:t>3</w:t>
            </w:r>
            <w:r w:rsidRPr="00CC4D8D">
              <w:rPr>
                <w:b/>
                <w:i/>
              </w:rPr>
              <w:t> </w:t>
            </w:r>
            <w:r>
              <w:rPr>
                <w:b/>
                <w:i/>
              </w:rPr>
              <w:t>896</w:t>
            </w:r>
            <w:r w:rsidRPr="00CC4D8D">
              <w:rPr>
                <w:b/>
                <w:i/>
              </w:rPr>
              <w:t>,</w:t>
            </w:r>
            <w:r>
              <w:rPr>
                <w:b/>
                <w:i/>
              </w:rPr>
              <w:t>4</w:t>
            </w:r>
          </w:p>
        </w:tc>
      </w:tr>
    </w:tbl>
    <w:p w:rsidR="00A76207" w:rsidRPr="00BC7C87" w:rsidRDefault="00A76207" w:rsidP="00A76207">
      <w:pPr>
        <w:pStyle w:val="af"/>
        <w:spacing w:after="0" w:line="240" w:lineRule="auto"/>
        <w:ind w:left="0"/>
        <w:jc w:val="both"/>
        <w:rPr>
          <w:rFonts w:ascii="Times New Roman" w:hAnsi="Times New Roman" w:cs="Times New Roman"/>
          <w:color w:val="C00000"/>
          <w:sz w:val="16"/>
          <w:szCs w:val="16"/>
        </w:rPr>
      </w:pPr>
    </w:p>
    <w:p w:rsidR="00A76207" w:rsidRPr="001F4080" w:rsidRDefault="00A76207" w:rsidP="00A76207">
      <w:pPr>
        <w:pStyle w:val="af"/>
        <w:ind w:left="0"/>
        <w:jc w:val="right"/>
        <w:rPr>
          <w:rFonts w:ascii="Times New Roman" w:hAnsi="Times New Roman" w:cs="Times New Roman"/>
          <w:b/>
          <w:i/>
          <w:sz w:val="24"/>
          <w:szCs w:val="24"/>
          <w:u w:val="single"/>
        </w:rPr>
      </w:pPr>
      <w:r w:rsidRPr="001F4080">
        <w:rPr>
          <w:rFonts w:ascii="Times New Roman" w:hAnsi="Times New Roman" w:cs="Times New Roman"/>
          <w:b/>
          <w:i/>
          <w:sz w:val="24"/>
          <w:szCs w:val="24"/>
          <w:u w:val="single"/>
        </w:rPr>
        <w:t>Отчёт о движении денежных средств (ф.0503123)</w:t>
      </w:r>
    </w:p>
    <w:p w:rsidR="00A76207" w:rsidRPr="001F4080" w:rsidRDefault="00A76207" w:rsidP="00F371A2">
      <w:pPr>
        <w:pStyle w:val="af"/>
        <w:spacing w:after="0" w:line="240" w:lineRule="auto"/>
        <w:ind w:left="0" w:firstLine="709"/>
        <w:jc w:val="both"/>
        <w:rPr>
          <w:rFonts w:ascii="Times New Roman" w:hAnsi="Times New Roman" w:cs="Times New Roman"/>
          <w:sz w:val="24"/>
          <w:szCs w:val="24"/>
        </w:rPr>
      </w:pPr>
      <w:r w:rsidRPr="001F4080">
        <w:rPr>
          <w:rFonts w:ascii="Times New Roman" w:hAnsi="Times New Roman" w:cs="Times New Roman"/>
          <w:sz w:val="24"/>
          <w:szCs w:val="24"/>
        </w:rPr>
        <w:t>Отчет (ф.0503123) составлен на 1 января 202</w:t>
      </w:r>
      <w:r w:rsidR="0014737D">
        <w:rPr>
          <w:rFonts w:ascii="Times New Roman" w:hAnsi="Times New Roman" w:cs="Times New Roman"/>
          <w:sz w:val="24"/>
          <w:szCs w:val="24"/>
        </w:rPr>
        <w:t>6</w:t>
      </w:r>
      <w:r w:rsidRPr="001F4080">
        <w:rPr>
          <w:rFonts w:ascii="Times New Roman" w:hAnsi="Times New Roman" w:cs="Times New Roman"/>
          <w:sz w:val="24"/>
          <w:szCs w:val="24"/>
        </w:rPr>
        <w:t xml:space="preserve"> года, на основании данных о движении денежных средств на едином счете бюджета. Показатели отражены отдельно по бюджетной деятельности (графа 4 соответственно), с распределением по трем разделам: «поступление», «выбытие» и «изменение остатков средств». По бюджетной деятельности в разделе:</w:t>
      </w:r>
    </w:p>
    <w:p w:rsidR="00A76207" w:rsidRPr="001F4080" w:rsidRDefault="00A76207" w:rsidP="00A76207">
      <w:pPr>
        <w:pStyle w:val="af"/>
        <w:numPr>
          <w:ilvl w:val="0"/>
          <w:numId w:val="12"/>
        </w:numPr>
        <w:spacing w:after="0" w:line="240" w:lineRule="auto"/>
        <w:jc w:val="both"/>
        <w:rPr>
          <w:rFonts w:ascii="Times New Roman" w:hAnsi="Times New Roman" w:cs="Times New Roman"/>
          <w:sz w:val="24"/>
          <w:szCs w:val="24"/>
        </w:rPr>
      </w:pPr>
      <w:r w:rsidRPr="001F4080">
        <w:rPr>
          <w:rFonts w:ascii="Times New Roman" w:hAnsi="Times New Roman" w:cs="Times New Roman"/>
          <w:sz w:val="24"/>
          <w:szCs w:val="24"/>
        </w:rPr>
        <w:t xml:space="preserve">«поступления» отражены доходы бюджета в сумме </w:t>
      </w:r>
      <w:r w:rsidR="00834053">
        <w:rPr>
          <w:rFonts w:ascii="Times New Roman" w:hAnsi="Times New Roman" w:cs="Times New Roman"/>
          <w:b/>
          <w:sz w:val="24"/>
          <w:szCs w:val="24"/>
        </w:rPr>
        <w:t>0</w:t>
      </w:r>
      <w:r w:rsidR="001F4080" w:rsidRPr="001F4080">
        <w:rPr>
          <w:rFonts w:ascii="Times New Roman" w:hAnsi="Times New Roman" w:cs="Times New Roman"/>
          <w:b/>
          <w:sz w:val="24"/>
          <w:szCs w:val="24"/>
        </w:rPr>
        <w:t>,</w:t>
      </w:r>
      <w:r w:rsidR="00834053">
        <w:rPr>
          <w:rFonts w:ascii="Times New Roman" w:hAnsi="Times New Roman" w:cs="Times New Roman"/>
          <w:b/>
          <w:sz w:val="24"/>
          <w:szCs w:val="24"/>
        </w:rPr>
        <w:t>0</w:t>
      </w:r>
      <w:r w:rsidRPr="001F4080">
        <w:rPr>
          <w:rFonts w:ascii="Times New Roman" w:hAnsi="Times New Roman" w:cs="Times New Roman"/>
          <w:b/>
          <w:sz w:val="24"/>
          <w:szCs w:val="24"/>
        </w:rPr>
        <w:t xml:space="preserve"> </w:t>
      </w:r>
      <w:r w:rsidRPr="001F4080">
        <w:rPr>
          <w:rFonts w:ascii="Times New Roman" w:hAnsi="Times New Roman" w:cs="Times New Roman"/>
          <w:sz w:val="24"/>
          <w:szCs w:val="24"/>
        </w:rPr>
        <w:t>тыс.рублей;</w:t>
      </w:r>
    </w:p>
    <w:p w:rsidR="00A76207" w:rsidRPr="001F4080" w:rsidRDefault="00A76207" w:rsidP="00A76207">
      <w:pPr>
        <w:pStyle w:val="af"/>
        <w:numPr>
          <w:ilvl w:val="0"/>
          <w:numId w:val="12"/>
        </w:numPr>
        <w:spacing w:after="0" w:line="240" w:lineRule="auto"/>
        <w:jc w:val="both"/>
        <w:rPr>
          <w:rFonts w:ascii="Times New Roman" w:hAnsi="Times New Roman" w:cs="Times New Roman"/>
          <w:sz w:val="24"/>
          <w:szCs w:val="24"/>
        </w:rPr>
      </w:pPr>
      <w:r w:rsidRPr="001F4080">
        <w:rPr>
          <w:rFonts w:ascii="Times New Roman" w:hAnsi="Times New Roman" w:cs="Times New Roman"/>
          <w:sz w:val="24"/>
          <w:szCs w:val="24"/>
        </w:rPr>
        <w:t xml:space="preserve">«выбытия» отражены расходы бюджета в сумме </w:t>
      </w:r>
      <w:r w:rsidR="001F4080" w:rsidRPr="001F4080">
        <w:rPr>
          <w:rFonts w:ascii="Times New Roman" w:hAnsi="Times New Roman" w:cs="Times New Roman"/>
          <w:b/>
          <w:sz w:val="24"/>
          <w:szCs w:val="24"/>
        </w:rPr>
        <w:t>3 </w:t>
      </w:r>
      <w:r w:rsidR="00834053">
        <w:rPr>
          <w:rFonts w:ascii="Times New Roman" w:hAnsi="Times New Roman" w:cs="Times New Roman"/>
          <w:b/>
          <w:sz w:val="24"/>
          <w:szCs w:val="24"/>
        </w:rPr>
        <w:t>875</w:t>
      </w:r>
      <w:r w:rsidR="001F4080" w:rsidRPr="001F4080">
        <w:rPr>
          <w:rFonts w:ascii="Times New Roman" w:hAnsi="Times New Roman" w:cs="Times New Roman"/>
          <w:b/>
          <w:sz w:val="24"/>
          <w:szCs w:val="24"/>
        </w:rPr>
        <w:t>,</w:t>
      </w:r>
      <w:r w:rsidR="00834053">
        <w:rPr>
          <w:rFonts w:ascii="Times New Roman" w:hAnsi="Times New Roman" w:cs="Times New Roman"/>
          <w:b/>
          <w:sz w:val="24"/>
          <w:szCs w:val="24"/>
        </w:rPr>
        <w:t>5</w:t>
      </w:r>
      <w:r w:rsidRPr="001F4080">
        <w:rPr>
          <w:rFonts w:ascii="Times New Roman" w:hAnsi="Times New Roman" w:cs="Times New Roman"/>
          <w:b/>
          <w:sz w:val="24"/>
          <w:szCs w:val="24"/>
        </w:rPr>
        <w:t xml:space="preserve"> </w:t>
      </w:r>
      <w:r w:rsidRPr="001F4080">
        <w:rPr>
          <w:rFonts w:ascii="Times New Roman" w:hAnsi="Times New Roman" w:cs="Times New Roman"/>
          <w:sz w:val="24"/>
          <w:szCs w:val="24"/>
        </w:rPr>
        <w:t>тыс.рублей;</w:t>
      </w:r>
    </w:p>
    <w:p w:rsidR="00A76207" w:rsidRPr="00F0458B" w:rsidRDefault="00A76207" w:rsidP="00A76207">
      <w:pPr>
        <w:pStyle w:val="af"/>
        <w:numPr>
          <w:ilvl w:val="0"/>
          <w:numId w:val="12"/>
        </w:numPr>
        <w:spacing w:after="0" w:line="240" w:lineRule="auto"/>
        <w:jc w:val="both"/>
        <w:rPr>
          <w:rFonts w:ascii="Times New Roman" w:hAnsi="Times New Roman" w:cs="Times New Roman"/>
          <w:sz w:val="24"/>
          <w:szCs w:val="24"/>
        </w:rPr>
      </w:pPr>
      <w:r w:rsidRPr="00F0458B">
        <w:rPr>
          <w:rFonts w:ascii="Times New Roman" w:hAnsi="Times New Roman" w:cs="Times New Roman"/>
          <w:sz w:val="24"/>
          <w:szCs w:val="24"/>
        </w:rPr>
        <w:t xml:space="preserve">«изменение остатков средств» отражена разница между доходами и расходами бюджета по строке 4000 в сумме </w:t>
      </w:r>
      <w:r w:rsidRPr="00F0458B">
        <w:rPr>
          <w:rFonts w:ascii="Times New Roman" w:hAnsi="Times New Roman" w:cs="Times New Roman"/>
          <w:b/>
          <w:sz w:val="24"/>
          <w:szCs w:val="24"/>
        </w:rPr>
        <w:t xml:space="preserve">(-) </w:t>
      </w:r>
      <w:r w:rsidR="00F0458B" w:rsidRPr="00F0458B">
        <w:rPr>
          <w:rFonts w:ascii="Times New Roman" w:hAnsi="Times New Roman" w:cs="Times New Roman"/>
          <w:b/>
          <w:sz w:val="24"/>
          <w:szCs w:val="24"/>
        </w:rPr>
        <w:t xml:space="preserve">3 875,5 </w:t>
      </w:r>
      <w:r w:rsidRPr="00F0458B">
        <w:rPr>
          <w:rFonts w:ascii="Times New Roman" w:hAnsi="Times New Roman" w:cs="Times New Roman"/>
          <w:sz w:val="24"/>
          <w:szCs w:val="24"/>
        </w:rPr>
        <w:t>тыс.рублей.</w:t>
      </w:r>
    </w:p>
    <w:p w:rsidR="00A76207" w:rsidRPr="001F4080" w:rsidRDefault="00A76207" w:rsidP="00F371A2">
      <w:pPr>
        <w:spacing w:after="0" w:line="240" w:lineRule="auto"/>
        <w:ind w:firstLine="709"/>
        <w:jc w:val="both"/>
        <w:rPr>
          <w:rFonts w:ascii="Times New Roman" w:hAnsi="Times New Roman" w:cs="Times New Roman"/>
          <w:i/>
          <w:sz w:val="24"/>
          <w:szCs w:val="24"/>
        </w:rPr>
      </w:pPr>
      <w:r w:rsidRPr="001F4080">
        <w:rPr>
          <w:rFonts w:ascii="Times New Roman" w:hAnsi="Times New Roman" w:cs="Times New Roman"/>
          <w:i/>
          <w:sz w:val="24"/>
          <w:szCs w:val="24"/>
        </w:rPr>
        <w:t>Данные ф.0503123 подтверждены соответствующими показателями, указанными в ф.0503121 и ф.0503127.</w:t>
      </w:r>
    </w:p>
    <w:p w:rsidR="00A76207" w:rsidRPr="001F4080" w:rsidRDefault="00A76207" w:rsidP="0067550A">
      <w:pPr>
        <w:spacing w:after="0" w:line="240" w:lineRule="auto"/>
        <w:jc w:val="both"/>
        <w:rPr>
          <w:rFonts w:ascii="Times New Roman" w:hAnsi="Times New Roman" w:cs="Times New Roman"/>
          <w:sz w:val="16"/>
          <w:szCs w:val="16"/>
        </w:rPr>
      </w:pPr>
    </w:p>
    <w:p w:rsidR="0067550A" w:rsidRPr="001F4080" w:rsidRDefault="0067550A" w:rsidP="000B55AE">
      <w:pPr>
        <w:spacing w:after="0" w:line="240" w:lineRule="auto"/>
        <w:jc w:val="right"/>
        <w:rPr>
          <w:rFonts w:ascii="Times New Roman" w:hAnsi="Times New Roman" w:cs="Times New Roman"/>
          <w:b/>
          <w:i/>
          <w:sz w:val="24"/>
          <w:szCs w:val="24"/>
          <w:u w:val="single"/>
        </w:rPr>
      </w:pPr>
      <w:r w:rsidRPr="001F4080">
        <w:rPr>
          <w:rFonts w:ascii="Times New Roman" w:hAnsi="Times New Roman" w:cs="Times New Roman"/>
          <w:b/>
          <w:i/>
          <w:sz w:val="24"/>
          <w:szCs w:val="24"/>
          <w:u w:val="single"/>
        </w:rPr>
        <w:t>Исполнение плановых назначений по доходам</w:t>
      </w:r>
    </w:p>
    <w:p w:rsidR="00D869A1" w:rsidRPr="001F4080" w:rsidRDefault="00D869A1" w:rsidP="00F371A2">
      <w:pPr>
        <w:spacing w:after="13" w:line="240" w:lineRule="auto"/>
        <w:ind w:right="39" w:firstLine="709"/>
        <w:jc w:val="both"/>
        <w:rPr>
          <w:rFonts w:ascii="Times New Roman" w:eastAsia="Times New Roman" w:hAnsi="Times New Roman" w:cs="Times New Roman"/>
          <w:sz w:val="24"/>
          <w:szCs w:val="24"/>
          <w:lang w:eastAsia="ru-RU"/>
        </w:rPr>
      </w:pPr>
      <w:r w:rsidRPr="001F4080">
        <w:rPr>
          <w:rFonts w:ascii="Times New Roman" w:eastAsia="Times New Roman" w:hAnsi="Times New Roman" w:cs="Times New Roman"/>
          <w:sz w:val="24"/>
          <w:szCs w:val="24"/>
          <w:lang w:eastAsia="ru-RU"/>
        </w:rPr>
        <w:t xml:space="preserve">Исполнение плановых назначений по доходам и расходам анализируется по данным отчетов ф.0503127 «Отчет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и ф.0503128 «Отчет о принятых обязательствах».  </w:t>
      </w:r>
    </w:p>
    <w:p w:rsidR="004D7655" w:rsidRPr="001F4080" w:rsidRDefault="004D7655" w:rsidP="00F371A2">
      <w:pPr>
        <w:spacing w:after="13" w:line="240" w:lineRule="auto"/>
        <w:ind w:right="39" w:firstLine="709"/>
        <w:jc w:val="both"/>
        <w:rPr>
          <w:rFonts w:ascii="Times New Roman" w:eastAsia="Times New Roman" w:hAnsi="Times New Roman" w:cs="Times New Roman"/>
          <w:sz w:val="20"/>
          <w:szCs w:val="20"/>
          <w:lang w:eastAsia="ru-RU"/>
        </w:rPr>
      </w:pPr>
      <w:r w:rsidRPr="001F4080">
        <w:rPr>
          <w:rFonts w:ascii="Times New Roman" w:eastAsia="Times New Roman" w:hAnsi="Times New Roman" w:cs="Times New Roman"/>
          <w:sz w:val="24"/>
          <w:szCs w:val="24"/>
          <w:lang w:eastAsia="ru-RU"/>
        </w:rPr>
        <w:t>Согласно показателям Отч</w:t>
      </w:r>
      <w:r w:rsidR="0089452A" w:rsidRPr="001F4080">
        <w:rPr>
          <w:rFonts w:ascii="Times New Roman" w:eastAsia="Times New Roman" w:hAnsi="Times New Roman" w:cs="Times New Roman"/>
          <w:sz w:val="24"/>
          <w:szCs w:val="24"/>
          <w:lang w:eastAsia="ru-RU"/>
        </w:rPr>
        <w:t>е</w:t>
      </w:r>
      <w:r w:rsidRPr="001F4080">
        <w:rPr>
          <w:rFonts w:ascii="Times New Roman" w:eastAsia="Times New Roman" w:hAnsi="Times New Roman" w:cs="Times New Roman"/>
          <w:sz w:val="24"/>
          <w:szCs w:val="24"/>
          <w:lang w:eastAsia="ru-RU"/>
        </w:rPr>
        <w:t>та об исполнении бюджета главного администратора доходов бюджета на 01.01.202</w:t>
      </w:r>
      <w:r w:rsidR="00313FE8">
        <w:rPr>
          <w:rFonts w:ascii="Times New Roman" w:eastAsia="Times New Roman" w:hAnsi="Times New Roman" w:cs="Times New Roman"/>
          <w:sz w:val="24"/>
          <w:szCs w:val="24"/>
          <w:lang w:eastAsia="ru-RU"/>
        </w:rPr>
        <w:t>6</w:t>
      </w:r>
      <w:r w:rsidRPr="001F4080">
        <w:rPr>
          <w:rFonts w:ascii="Times New Roman" w:eastAsia="Times New Roman" w:hAnsi="Times New Roman" w:cs="Times New Roman"/>
          <w:sz w:val="24"/>
          <w:szCs w:val="24"/>
          <w:lang w:eastAsia="ru-RU"/>
        </w:rPr>
        <w:t xml:space="preserve"> года (ф.0503127), раздел 1 «Доходы бюджета», графа 4 «Утвержденные бюджетные назначения») утвержденные бюджетные назначения по доходам отражены в сумме </w:t>
      </w:r>
      <w:r w:rsidR="00166260">
        <w:rPr>
          <w:rFonts w:ascii="Times New Roman" w:eastAsia="Times New Roman" w:hAnsi="Times New Roman" w:cs="Times New Roman"/>
          <w:b/>
          <w:sz w:val="24"/>
          <w:szCs w:val="24"/>
          <w:lang w:eastAsia="ru-RU"/>
        </w:rPr>
        <w:t>0</w:t>
      </w:r>
      <w:r w:rsidR="001F4080" w:rsidRPr="001F4080">
        <w:rPr>
          <w:rFonts w:ascii="Times New Roman" w:eastAsia="Times New Roman" w:hAnsi="Times New Roman" w:cs="Times New Roman"/>
          <w:b/>
          <w:sz w:val="24"/>
          <w:szCs w:val="24"/>
          <w:lang w:eastAsia="ru-RU"/>
        </w:rPr>
        <w:t>,</w:t>
      </w:r>
      <w:r w:rsidR="00166260">
        <w:rPr>
          <w:rFonts w:ascii="Times New Roman" w:eastAsia="Times New Roman" w:hAnsi="Times New Roman" w:cs="Times New Roman"/>
          <w:b/>
          <w:sz w:val="24"/>
          <w:szCs w:val="24"/>
          <w:lang w:eastAsia="ru-RU"/>
        </w:rPr>
        <w:t>0</w:t>
      </w:r>
      <w:r w:rsidRPr="001F4080">
        <w:rPr>
          <w:rFonts w:ascii="Times New Roman" w:eastAsia="Times New Roman" w:hAnsi="Times New Roman" w:cs="Times New Roman"/>
          <w:b/>
          <w:sz w:val="24"/>
          <w:szCs w:val="24"/>
          <w:lang w:eastAsia="ru-RU"/>
        </w:rPr>
        <w:t xml:space="preserve"> </w:t>
      </w:r>
      <w:r w:rsidRPr="001F4080">
        <w:rPr>
          <w:rFonts w:ascii="Times New Roman" w:eastAsia="Times New Roman" w:hAnsi="Times New Roman" w:cs="Times New Roman"/>
          <w:sz w:val="24"/>
          <w:szCs w:val="24"/>
          <w:lang w:eastAsia="ru-RU"/>
        </w:rPr>
        <w:t>тыс.рублей</w:t>
      </w:r>
      <w:r w:rsidR="00AC7B92">
        <w:rPr>
          <w:rFonts w:ascii="Times New Roman" w:eastAsia="Times New Roman" w:hAnsi="Times New Roman" w:cs="Times New Roman"/>
          <w:sz w:val="24"/>
          <w:szCs w:val="24"/>
          <w:lang w:eastAsia="ru-RU"/>
        </w:rPr>
        <w:t>.</w:t>
      </w:r>
    </w:p>
    <w:p w:rsidR="004D7655" w:rsidRPr="001F4080" w:rsidRDefault="00557EBC" w:rsidP="00F371A2">
      <w:pPr>
        <w:spacing w:after="0" w:line="240" w:lineRule="auto"/>
        <w:ind w:right="39" w:firstLine="709"/>
        <w:jc w:val="both"/>
        <w:rPr>
          <w:rFonts w:ascii="Times New Roman" w:eastAsia="Times New Roman" w:hAnsi="Times New Roman" w:cs="Times New Roman"/>
          <w:i/>
          <w:sz w:val="24"/>
          <w:szCs w:val="24"/>
          <w:lang w:eastAsia="ru-RU"/>
        </w:rPr>
      </w:pPr>
      <w:r w:rsidRPr="00FE737D">
        <w:rPr>
          <w:rFonts w:ascii="Times New Roman" w:eastAsia="Times New Roman" w:hAnsi="Times New Roman" w:cs="Times New Roman"/>
          <w:i/>
          <w:sz w:val="24"/>
          <w:lang w:eastAsia="ru-RU"/>
        </w:rPr>
        <w:t>Д</w:t>
      </w:r>
      <w:r w:rsidR="004D7655" w:rsidRPr="00FE737D">
        <w:rPr>
          <w:rFonts w:ascii="Times New Roman" w:eastAsia="Times New Roman" w:hAnsi="Times New Roman" w:cs="Times New Roman"/>
          <w:i/>
          <w:sz w:val="24"/>
          <w:lang w:eastAsia="ru-RU"/>
        </w:rPr>
        <w:t xml:space="preserve">анные </w:t>
      </w:r>
      <w:r w:rsidR="004D7655" w:rsidRPr="00FE737D">
        <w:rPr>
          <w:rFonts w:ascii="Times New Roman" w:eastAsia="Times New Roman" w:hAnsi="Times New Roman" w:cs="Times New Roman"/>
          <w:i/>
          <w:sz w:val="24"/>
          <w:szCs w:val="24"/>
          <w:lang w:eastAsia="ru-RU"/>
        </w:rPr>
        <w:t>ф.0503127 «Отчёт об исполнении бюджета» подтверждены соответствующими показателями, указанными в ф.0503164 и ф.0503123</w:t>
      </w:r>
      <w:r w:rsidR="006A7FF8" w:rsidRPr="00FE737D">
        <w:rPr>
          <w:rFonts w:ascii="Times New Roman" w:eastAsia="Times New Roman" w:hAnsi="Times New Roman" w:cs="Times New Roman"/>
          <w:i/>
          <w:sz w:val="24"/>
          <w:szCs w:val="24"/>
          <w:lang w:eastAsia="ru-RU"/>
        </w:rPr>
        <w:t>, а также данными ф.0503110 «Справка по заключению счетов бюджетного учета» на 01.01.202</w:t>
      </w:r>
      <w:r w:rsidR="00CD69EE">
        <w:rPr>
          <w:rFonts w:ascii="Times New Roman" w:eastAsia="Times New Roman" w:hAnsi="Times New Roman" w:cs="Times New Roman"/>
          <w:i/>
          <w:sz w:val="24"/>
          <w:szCs w:val="24"/>
          <w:lang w:eastAsia="ru-RU"/>
        </w:rPr>
        <w:t>6</w:t>
      </w:r>
      <w:r w:rsidR="006A7FF8" w:rsidRPr="00FE737D">
        <w:rPr>
          <w:rFonts w:ascii="Times New Roman" w:eastAsia="Times New Roman" w:hAnsi="Times New Roman" w:cs="Times New Roman"/>
          <w:i/>
          <w:sz w:val="24"/>
          <w:szCs w:val="24"/>
          <w:lang w:eastAsia="ru-RU"/>
        </w:rPr>
        <w:t xml:space="preserve"> года.</w:t>
      </w:r>
    </w:p>
    <w:p w:rsidR="00E5413A" w:rsidRPr="001F4080" w:rsidRDefault="00E5413A" w:rsidP="00E4488A">
      <w:pPr>
        <w:spacing w:after="0" w:line="240" w:lineRule="auto"/>
        <w:ind w:firstLine="708"/>
        <w:jc w:val="both"/>
        <w:rPr>
          <w:rFonts w:ascii="Times New Roman" w:hAnsi="Times New Roman" w:cs="Times New Roman"/>
          <w:sz w:val="16"/>
          <w:szCs w:val="16"/>
        </w:rPr>
      </w:pPr>
    </w:p>
    <w:p w:rsidR="00D869A1" w:rsidRPr="00CD4583" w:rsidRDefault="00D869A1" w:rsidP="00D869A1">
      <w:pPr>
        <w:tabs>
          <w:tab w:val="left" w:pos="567"/>
          <w:tab w:val="left" w:pos="709"/>
          <w:tab w:val="left" w:pos="851"/>
        </w:tabs>
        <w:spacing w:after="0" w:line="240" w:lineRule="auto"/>
        <w:jc w:val="right"/>
        <w:rPr>
          <w:rFonts w:ascii="Times New Roman" w:eastAsia="Times New Roman" w:hAnsi="Times New Roman" w:cs="Times New Roman"/>
          <w:b/>
          <w:i/>
          <w:sz w:val="24"/>
          <w:szCs w:val="24"/>
          <w:u w:val="single"/>
          <w:lang w:eastAsia="ru-RU"/>
        </w:rPr>
      </w:pPr>
      <w:r w:rsidRPr="00CD4583">
        <w:rPr>
          <w:rFonts w:ascii="Times New Roman" w:eastAsia="Times New Roman" w:hAnsi="Times New Roman" w:cs="Times New Roman"/>
          <w:b/>
          <w:i/>
          <w:sz w:val="24"/>
          <w:szCs w:val="24"/>
          <w:u w:val="single"/>
          <w:lang w:eastAsia="ru-RU"/>
        </w:rPr>
        <w:t>Исполнение плановых назначений по расходам</w:t>
      </w:r>
    </w:p>
    <w:p w:rsidR="00560B6A" w:rsidRPr="004142EE" w:rsidRDefault="009F5D9B" w:rsidP="00E2368B">
      <w:pPr>
        <w:spacing w:after="0" w:line="240" w:lineRule="auto"/>
        <w:ind w:right="39" w:firstLine="709"/>
        <w:jc w:val="both"/>
        <w:rPr>
          <w:rFonts w:ascii="Times New Roman" w:eastAsia="Times New Roman" w:hAnsi="Times New Roman" w:cs="Times New Roman"/>
          <w:sz w:val="24"/>
          <w:szCs w:val="24"/>
          <w:lang w:eastAsia="ru-RU"/>
        </w:rPr>
      </w:pPr>
      <w:r w:rsidRPr="004142EE">
        <w:rPr>
          <w:rFonts w:ascii="Times New Roman" w:hAnsi="Times New Roman" w:cs="Times New Roman"/>
          <w:sz w:val="24"/>
          <w:szCs w:val="24"/>
        </w:rPr>
        <w:t>Согласно решению Вяземского окружного Совета депутатов от 18.12.2024 №</w:t>
      </w:r>
      <w:r w:rsidR="00AA04F9" w:rsidRPr="004142EE">
        <w:rPr>
          <w:rFonts w:ascii="Times New Roman" w:hAnsi="Times New Roman" w:cs="Times New Roman"/>
          <w:sz w:val="24"/>
          <w:szCs w:val="24"/>
        </w:rPr>
        <w:t xml:space="preserve"> </w:t>
      </w:r>
      <w:r w:rsidRPr="004142EE">
        <w:rPr>
          <w:rFonts w:ascii="Times New Roman" w:hAnsi="Times New Roman" w:cs="Times New Roman"/>
          <w:sz w:val="24"/>
          <w:szCs w:val="24"/>
        </w:rPr>
        <w:t>72 «О бюджете муниципального образования «Вяземский муниципальный округ» Смоленской области на 2025 год и на плановый период 2026 и 2027 годов» (с изменениями) в 2025 году</w:t>
      </w:r>
      <w:r w:rsidR="006D7881" w:rsidRPr="004142EE">
        <w:rPr>
          <w:rFonts w:ascii="Times New Roman" w:eastAsia="Times New Roman" w:hAnsi="Times New Roman" w:cs="Times New Roman"/>
          <w:sz w:val="24"/>
          <w:szCs w:val="24"/>
          <w:lang w:eastAsia="ru-RU"/>
        </w:rPr>
        <w:t xml:space="preserve"> </w:t>
      </w:r>
      <w:r w:rsidR="00560B6A" w:rsidRPr="004142EE">
        <w:rPr>
          <w:rFonts w:ascii="Times New Roman" w:eastAsia="Times New Roman" w:hAnsi="Times New Roman" w:cs="Times New Roman"/>
          <w:sz w:val="24"/>
          <w:szCs w:val="24"/>
          <w:lang w:eastAsia="ru-RU"/>
        </w:rPr>
        <w:t>бюджетные ассигнования по расходам утверждены в объеме</w:t>
      </w:r>
      <w:r w:rsidR="00560B6A" w:rsidRPr="004142EE">
        <w:rPr>
          <w:rFonts w:ascii="Times New Roman" w:eastAsia="Times New Roman" w:hAnsi="Times New Roman" w:cs="Times New Roman"/>
          <w:sz w:val="24"/>
          <w:szCs w:val="24"/>
          <w:highlight w:val="yellow"/>
          <w:lang w:eastAsia="ru-RU"/>
        </w:rPr>
        <w:t xml:space="preserve"> </w:t>
      </w:r>
      <w:r w:rsidR="001953C2" w:rsidRPr="004142EE">
        <w:rPr>
          <w:rFonts w:ascii="Times New Roman" w:eastAsia="Times New Roman" w:hAnsi="Times New Roman" w:cs="Times New Roman"/>
          <w:b/>
          <w:sz w:val="24"/>
          <w:szCs w:val="24"/>
          <w:lang w:eastAsia="ru-RU"/>
        </w:rPr>
        <w:t>3</w:t>
      </w:r>
      <w:r w:rsidR="006D7881" w:rsidRPr="004142EE">
        <w:rPr>
          <w:rFonts w:ascii="Times New Roman" w:eastAsia="Times New Roman" w:hAnsi="Times New Roman" w:cs="Times New Roman"/>
          <w:b/>
          <w:sz w:val="24"/>
          <w:szCs w:val="24"/>
          <w:lang w:eastAsia="ru-RU"/>
        </w:rPr>
        <w:t> </w:t>
      </w:r>
      <w:r w:rsidR="002152F4" w:rsidRPr="004142EE">
        <w:rPr>
          <w:rFonts w:ascii="Times New Roman" w:eastAsia="Times New Roman" w:hAnsi="Times New Roman" w:cs="Times New Roman"/>
          <w:b/>
          <w:sz w:val="24"/>
          <w:szCs w:val="24"/>
          <w:lang w:eastAsia="ru-RU"/>
        </w:rPr>
        <w:t>888</w:t>
      </w:r>
      <w:r w:rsidR="006D7881" w:rsidRPr="004142EE">
        <w:rPr>
          <w:rFonts w:ascii="Times New Roman" w:eastAsia="Times New Roman" w:hAnsi="Times New Roman" w:cs="Times New Roman"/>
          <w:b/>
          <w:sz w:val="24"/>
          <w:szCs w:val="24"/>
          <w:lang w:eastAsia="ru-RU"/>
        </w:rPr>
        <w:t>,</w:t>
      </w:r>
      <w:r w:rsidR="002152F4" w:rsidRPr="004142EE">
        <w:rPr>
          <w:rFonts w:ascii="Times New Roman" w:eastAsia="Times New Roman" w:hAnsi="Times New Roman" w:cs="Times New Roman"/>
          <w:b/>
          <w:sz w:val="24"/>
          <w:szCs w:val="24"/>
          <w:lang w:eastAsia="ru-RU"/>
        </w:rPr>
        <w:t>4</w:t>
      </w:r>
      <w:r w:rsidR="00560B6A" w:rsidRPr="004142EE">
        <w:rPr>
          <w:rFonts w:ascii="Times New Roman" w:eastAsia="Times New Roman" w:hAnsi="Times New Roman" w:cs="Times New Roman"/>
          <w:sz w:val="24"/>
          <w:szCs w:val="24"/>
          <w:lang w:eastAsia="ru-RU"/>
        </w:rPr>
        <w:t xml:space="preserve"> </w:t>
      </w:r>
      <w:r w:rsidR="004142EE" w:rsidRPr="004142EE">
        <w:rPr>
          <w:rFonts w:ascii="Times New Roman" w:eastAsia="Times New Roman" w:hAnsi="Times New Roman" w:cs="Times New Roman"/>
          <w:sz w:val="24"/>
          <w:szCs w:val="24"/>
          <w:lang w:eastAsia="ru-RU"/>
        </w:rPr>
        <w:t>тыс. рублей</w:t>
      </w:r>
      <w:r w:rsidR="00560B6A" w:rsidRPr="004142EE">
        <w:rPr>
          <w:rFonts w:ascii="Times New Roman" w:eastAsia="Times New Roman" w:hAnsi="Times New Roman" w:cs="Times New Roman"/>
          <w:sz w:val="24"/>
          <w:szCs w:val="24"/>
          <w:lang w:eastAsia="ru-RU"/>
        </w:rPr>
        <w:t>.</w:t>
      </w:r>
    </w:p>
    <w:p w:rsidR="00C84848" w:rsidRPr="004142EE" w:rsidRDefault="00C84848" w:rsidP="00C84848">
      <w:pPr>
        <w:spacing w:after="0" w:line="240" w:lineRule="auto"/>
        <w:ind w:right="39" w:firstLine="709"/>
        <w:jc w:val="both"/>
        <w:rPr>
          <w:rFonts w:ascii="Times New Roman" w:eastAsia="Times New Roman" w:hAnsi="Times New Roman" w:cs="Times New Roman"/>
          <w:sz w:val="24"/>
          <w:szCs w:val="24"/>
          <w:lang w:eastAsia="ru-RU"/>
        </w:rPr>
      </w:pPr>
      <w:r w:rsidRPr="004142EE">
        <w:rPr>
          <w:rFonts w:ascii="Times New Roman" w:eastAsia="Times New Roman" w:hAnsi="Times New Roman" w:cs="Times New Roman"/>
          <w:sz w:val="24"/>
          <w:szCs w:val="24"/>
          <w:lang w:eastAsia="ru-RU"/>
        </w:rPr>
        <w:t>В течение 2025 года в Решение о бюджете от 18.12.2024 №</w:t>
      </w:r>
      <w:r w:rsidR="00281975">
        <w:rPr>
          <w:rFonts w:ascii="Times New Roman" w:eastAsia="Times New Roman" w:hAnsi="Times New Roman" w:cs="Times New Roman"/>
          <w:sz w:val="24"/>
          <w:szCs w:val="24"/>
          <w:lang w:eastAsia="ru-RU"/>
        </w:rPr>
        <w:t xml:space="preserve"> </w:t>
      </w:r>
      <w:r w:rsidRPr="004142EE">
        <w:rPr>
          <w:rFonts w:ascii="Times New Roman" w:eastAsia="Times New Roman" w:hAnsi="Times New Roman" w:cs="Times New Roman"/>
          <w:sz w:val="24"/>
          <w:szCs w:val="24"/>
          <w:lang w:eastAsia="ru-RU"/>
        </w:rPr>
        <w:t>72 вносились изменения и дополнения, связанные с поступлением безвозмездных поступлений и прочих доходов, а также перераспределением бюджетных ассигнований, последняя корректировка параметров бюджета принята 24.12.2024 года (решение Вяземского окружного Совета депутатов от 24.12.2024 №</w:t>
      </w:r>
      <w:r w:rsidR="003A7A0E">
        <w:rPr>
          <w:rFonts w:ascii="Times New Roman" w:eastAsia="Times New Roman" w:hAnsi="Times New Roman" w:cs="Times New Roman"/>
          <w:sz w:val="24"/>
          <w:szCs w:val="24"/>
          <w:lang w:eastAsia="ru-RU"/>
        </w:rPr>
        <w:t xml:space="preserve"> </w:t>
      </w:r>
      <w:r w:rsidRPr="004142EE">
        <w:rPr>
          <w:rFonts w:ascii="Times New Roman" w:eastAsia="Times New Roman" w:hAnsi="Times New Roman" w:cs="Times New Roman"/>
          <w:sz w:val="24"/>
          <w:szCs w:val="24"/>
          <w:lang w:eastAsia="ru-RU"/>
        </w:rPr>
        <w:t xml:space="preserve">218 «О внесении изменений в 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w:t>
      </w:r>
    </w:p>
    <w:p w:rsidR="00C84848" w:rsidRPr="00CD4583" w:rsidRDefault="00C84848" w:rsidP="00C84848">
      <w:pPr>
        <w:spacing w:after="13" w:line="240" w:lineRule="auto"/>
        <w:ind w:right="39" w:firstLine="709"/>
        <w:jc w:val="both"/>
        <w:rPr>
          <w:rFonts w:ascii="Times New Roman" w:eastAsia="Times New Roman" w:hAnsi="Times New Roman" w:cs="Times New Roman"/>
          <w:sz w:val="24"/>
          <w:szCs w:val="24"/>
          <w:lang w:eastAsia="ru-RU"/>
        </w:rPr>
      </w:pPr>
      <w:r w:rsidRPr="00CD4583">
        <w:rPr>
          <w:rFonts w:ascii="Times New Roman" w:eastAsia="Times New Roman" w:hAnsi="Times New Roman" w:cs="Times New Roman"/>
          <w:sz w:val="24"/>
          <w:szCs w:val="24"/>
          <w:lang w:eastAsia="ru-RU"/>
        </w:rPr>
        <w:lastRenderedPageBreak/>
        <w:t xml:space="preserve">В результате, с учетом изменений, бюджетные ассигнования окончательно были утверждены и приняты к исполнению в сумме </w:t>
      </w:r>
      <w:r w:rsidR="00234AA2" w:rsidRPr="004142EE">
        <w:rPr>
          <w:rFonts w:ascii="Times New Roman" w:eastAsia="Times New Roman" w:hAnsi="Times New Roman" w:cs="Times New Roman"/>
          <w:b/>
          <w:sz w:val="24"/>
          <w:szCs w:val="24"/>
          <w:lang w:eastAsia="ru-RU"/>
        </w:rPr>
        <w:t>3 888,4</w:t>
      </w:r>
      <w:r w:rsidR="00234AA2">
        <w:rPr>
          <w:rFonts w:ascii="Times New Roman" w:eastAsia="Times New Roman" w:hAnsi="Times New Roman" w:cs="Times New Roman"/>
          <w:sz w:val="24"/>
          <w:szCs w:val="24"/>
          <w:lang w:eastAsia="ru-RU"/>
        </w:rPr>
        <w:t xml:space="preserve"> </w:t>
      </w:r>
      <w:r w:rsidRPr="00CD4583">
        <w:rPr>
          <w:rFonts w:ascii="Times New Roman" w:eastAsia="Times New Roman" w:hAnsi="Times New Roman" w:cs="Times New Roman"/>
          <w:sz w:val="24"/>
          <w:szCs w:val="24"/>
          <w:lang w:eastAsia="ru-RU"/>
        </w:rPr>
        <w:t>тыс.руб</w:t>
      </w:r>
      <w:r>
        <w:rPr>
          <w:rFonts w:ascii="Times New Roman" w:eastAsia="Times New Roman" w:hAnsi="Times New Roman" w:cs="Times New Roman"/>
          <w:sz w:val="24"/>
          <w:szCs w:val="24"/>
          <w:lang w:eastAsia="ru-RU"/>
        </w:rPr>
        <w:t>лей</w:t>
      </w:r>
      <w:r w:rsidRPr="00CD4583">
        <w:rPr>
          <w:rFonts w:ascii="Times New Roman" w:eastAsia="Times New Roman" w:hAnsi="Times New Roman" w:cs="Times New Roman"/>
          <w:sz w:val="24"/>
          <w:szCs w:val="24"/>
          <w:lang w:eastAsia="ru-RU"/>
        </w:rPr>
        <w:t>, подтверждено приложением №</w:t>
      </w:r>
      <w:r>
        <w:rPr>
          <w:rFonts w:ascii="Times New Roman" w:eastAsia="Times New Roman" w:hAnsi="Times New Roman" w:cs="Times New Roman"/>
          <w:sz w:val="24"/>
          <w:szCs w:val="24"/>
          <w:lang w:eastAsia="ru-RU"/>
        </w:rPr>
        <w:t xml:space="preserve"> 6</w:t>
      </w:r>
      <w:r w:rsidRPr="00CD4583">
        <w:rPr>
          <w:rFonts w:ascii="Times New Roman" w:eastAsia="Times New Roman" w:hAnsi="Times New Roman" w:cs="Times New Roman"/>
          <w:sz w:val="24"/>
          <w:szCs w:val="24"/>
          <w:lang w:eastAsia="ru-RU"/>
        </w:rPr>
        <w:t xml:space="preserve"> к решению Вяземского </w:t>
      </w:r>
      <w:r>
        <w:rPr>
          <w:rFonts w:ascii="Times New Roman" w:eastAsia="Times New Roman" w:hAnsi="Times New Roman" w:cs="Times New Roman"/>
          <w:sz w:val="24"/>
          <w:szCs w:val="24"/>
          <w:lang w:eastAsia="ru-RU"/>
        </w:rPr>
        <w:t>окружного</w:t>
      </w:r>
      <w:r w:rsidRPr="00CD4583">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24</w:t>
      </w:r>
      <w:r w:rsidRPr="00CD4583">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5</w:t>
      </w:r>
      <w:r w:rsidRPr="00CD4583">
        <w:rPr>
          <w:rFonts w:ascii="Times New Roman" w:eastAsia="Times New Roman" w:hAnsi="Times New Roman" w:cs="Times New Roman"/>
          <w:sz w:val="24"/>
          <w:szCs w:val="24"/>
          <w:lang w:eastAsia="ru-RU"/>
        </w:rPr>
        <w:t xml:space="preserve"> </w:t>
      </w:r>
      <w:r w:rsidR="00447960">
        <w:rPr>
          <w:rFonts w:ascii="Times New Roman" w:eastAsia="Times New Roman" w:hAnsi="Times New Roman" w:cs="Times New Roman"/>
          <w:sz w:val="24"/>
          <w:szCs w:val="24"/>
          <w:lang w:eastAsia="ru-RU"/>
        </w:rPr>
        <w:t xml:space="preserve">                    </w:t>
      </w:r>
      <w:r w:rsidRPr="00CD4583">
        <w:rPr>
          <w:rFonts w:ascii="Times New Roman" w:eastAsia="Times New Roman" w:hAnsi="Times New Roman" w:cs="Times New Roman"/>
          <w:sz w:val="24"/>
          <w:szCs w:val="24"/>
          <w:lang w:eastAsia="ru-RU"/>
        </w:rPr>
        <w:t>№</w:t>
      </w:r>
      <w:r w:rsidR="008A4BF0">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218</w:t>
      </w:r>
      <w:r w:rsidRPr="00CD4583">
        <w:rPr>
          <w:rFonts w:ascii="Times New Roman" w:eastAsia="Times New Roman" w:hAnsi="Times New Roman" w:cs="Times New Roman"/>
          <w:sz w:val="24"/>
          <w:szCs w:val="24"/>
          <w:lang w:eastAsia="ru-RU"/>
        </w:rPr>
        <w:t xml:space="preserve"> «О внесении изменений в решение Вяземского </w:t>
      </w:r>
      <w:r>
        <w:rPr>
          <w:rFonts w:ascii="Times New Roman" w:eastAsia="Times New Roman" w:hAnsi="Times New Roman" w:cs="Times New Roman"/>
          <w:sz w:val="24"/>
          <w:szCs w:val="24"/>
          <w:lang w:eastAsia="ru-RU"/>
        </w:rPr>
        <w:t>окружного</w:t>
      </w:r>
      <w:r w:rsidRPr="00CD4583">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18</w:t>
      </w:r>
      <w:r w:rsidRPr="00CD4583">
        <w:rPr>
          <w:rFonts w:ascii="Times New Roman" w:eastAsia="Times New Roman" w:hAnsi="Times New Roman" w:cs="Times New Roman"/>
          <w:sz w:val="24"/>
          <w:szCs w:val="24"/>
          <w:lang w:eastAsia="ru-RU"/>
        </w:rPr>
        <w:t>.12.202</w:t>
      </w:r>
      <w:r>
        <w:rPr>
          <w:rFonts w:ascii="Times New Roman" w:eastAsia="Times New Roman" w:hAnsi="Times New Roman" w:cs="Times New Roman"/>
          <w:sz w:val="24"/>
          <w:szCs w:val="24"/>
          <w:lang w:eastAsia="ru-RU"/>
        </w:rPr>
        <w:t>4</w:t>
      </w:r>
      <w:r w:rsidRPr="00CD4583">
        <w:rPr>
          <w:rFonts w:ascii="Times New Roman" w:eastAsia="Times New Roman" w:hAnsi="Times New Roman" w:cs="Times New Roman"/>
          <w:sz w:val="24"/>
          <w:szCs w:val="24"/>
          <w:lang w:eastAsia="ru-RU"/>
        </w:rPr>
        <w:t xml:space="preserve"> №</w:t>
      </w:r>
      <w:r w:rsidR="008A4BF0">
        <w:rPr>
          <w:rFonts w:ascii="Times New Roman" w:eastAsia="Times New Roman" w:hAnsi="Times New Roman" w:cs="Times New Roman"/>
          <w:sz w:val="24"/>
          <w:szCs w:val="24"/>
          <w:lang w:eastAsia="ru-RU"/>
        </w:rPr>
        <w:t xml:space="preserve"> </w:t>
      </w:r>
      <w:r w:rsidRPr="00CD4583">
        <w:rPr>
          <w:rFonts w:ascii="Times New Roman" w:eastAsia="Times New Roman" w:hAnsi="Times New Roman" w:cs="Times New Roman"/>
          <w:sz w:val="24"/>
          <w:szCs w:val="24"/>
          <w:lang w:eastAsia="ru-RU"/>
        </w:rPr>
        <w:t>109</w:t>
      </w:r>
      <w:r>
        <w:rPr>
          <w:rFonts w:ascii="Times New Roman" w:eastAsia="Times New Roman" w:hAnsi="Times New Roman" w:cs="Times New Roman"/>
          <w:sz w:val="24"/>
          <w:szCs w:val="24"/>
          <w:lang w:eastAsia="ru-RU"/>
        </w:rPr>
        <w:t>72</w:t>
      </w:r>
      <w:r w:rsidRPr="00CD4583">
        <w:rPr>
          <w:rFonts w:ascii="Times New Roman" w:eastAsia="Times New Roman" w:hAnsi="Times New Roman" w:cs="Times New Roman"/>
          <w:sz w:val="24"/>
          <w:szCs w:val="24"/>
          <w:lang w:eastAsia="ru-RU"/>
        </w:rPr>
        <w:t xml:space="preserve"> «О бюджете муниципального образования «Вяземский </w:t>
      </w:r>
      <w:r>
        <w:rPr>
          <w:rFonts w:ascii="Times New Roman" w:eastAsia="Times New Roman" w:hAnsi="Times New Roman" w:cs="Times New Roman"/>
          <w:sz w:val="24"/>
          <w:szCs w:val="24"/>
          <w:lang w:eastAsia="ru-RU"/>
        </w:rPr>
        <w:t>муниципальный округ</w:t>
      </w:r>
      <w:r w:rsidRPr="00CD4583">
        <w:rPr>
          <w:rFonts w:ascii="Times New Roman" w:eastAsia="Times New Roman" w:hAnsi="Times New Roman" w:cs="Times New Roman"/>
          <w:sz w:val="24"/>
          <w:szCs w:val="24"/>
          <w:lang w:eastAsia="ru-RU"/>
        </w:rPr>
        <w:t>» Смоленской области на 202</w:t>
      </w:r>
      <w:r>
        <w:rPr>
          <w:rFonts w:ascii="Times New Roman" w:eastAsia="Times New Roman" w:hAnsi="Times New Roman" w:cs="Times New Roman"/>
          <w:sz w:val="24"/>
          <w:szCs w:val="24"/>
          <w:lang w:eastAsia="ru-RU"/>
        </w:rPr>
        <w:t>5</w:t>
      </w:r>
      <w:r w:rsidRPr="00CD4583">
        <w:rPr>
          <w:rFonts w:ascii="Times New Roman" w:eastAsia="Times New Roman" w:hAnsi="Times New Roman" w:cs="Times New Roman"/>
          <w:sz w:val="24"/>
          <w:szCs w:val="24"/>
          <w:lang w:eastAsia="ru-RU"/>
        </w:rPr>
        <w:t xml:space="preserve"> год и на плановый период 202</w:t>
      </w:r>
      <w:r>
        <w:rPr>
          <w:rFonts w:ascii="Times New Roman" w:eastAsia="Times New Roman" w:hAnsi="Times New Roman" w:cs="Times New Roman"/>
          <w:sz w:val="24"/>
          <w:szCs w:val="24"/>
          <w:lang w:eastAsia="ru-RU"/>
        </w:rPr>
        <w:t>6</w:t>
      </w:r>
      <w:r w:rsidRPr="00CD4583">
        <w:rPr>
          <w:rFonts w:ascii="Times New Roman" w:eastAsia="Times New Roman" w:hAnsi="Times New Roman" w:cs="Times New Roman"/>
          <w:sz w:val="24"/>
          <w:szCs w:val="24"/>
          <w:lang w:eastAsia="ru-RU"/>
        </w:rPr>
        <w:t xml:space="preserve"> и 202</w:t>
      </w:r>
      <w:r>
        <w:rPr>
          <w:rFonts w:ascii="Times New Roman" w:eastAsia="Times New Roman" w:hAnsi="Times New Roman" w:cs="Times New Roman"/>
          <w:sz w:val="24"/>
          <w:szCs w:val="24"/>
          <w:lang w:eastAsia="ru-RU"/>
        </w:rPr>
        <w:t>7</w:t>
      </w:r>
      <w:r w:rsidRPr="00CD4583">
        <w:rPr>
          <w:rFonts w:ascii="Times New Roman" w:eastAsia="Times New Roman" w:hAnsi="Times New Roman" w:cs="Times New Roman"/>
          <w:sz w:val="24"/>
          <w:szCs w:val="24"/>
          <w:lang w:eastAsia="ru-RU"/>
        </w:rPr>
        <w:t xml:space="preserve"> годов». </w:t>
      </w:r>
    </w:p>
    <w:p w:rsidR="00D869A1" w:rsidRPr="003959A5" w:rsidRDefault="00D869A1" w:rsidP="00764C14">
      <w:pPr>
        <w:spacing w:after="13" w:line="240" w:lineRule="auto"/>
        <w:ind w:right="39" w:firstLine="709"/>
        <w:jc w:val="both"/>
        <w:rPr>
          <w:rFonts w:ascii="Times New Roman" w:eastAsia="Times New Roman" w:hAnsi="Times New Roman" w:cs="Times New Roman"/>
          <w:sz w:val="24"/>
          <w:lang w:eastAsia="ru-RU"/>
        </w:rPr>
      </w:pPr>
      <w:r w:rsidRPr="003959A5">
        <w:rPr>
          <w:rFonts w:ascii="Times New Roman" w:eastAsia="Times New Roman" w:hAnsi="Times New Roman" w:cs="Times New Roman"/>
          <w:sz w:val="24"/>
          <w:szCs w:val="24"/>
          <w:lang w:eastAsia="ru-RU"/>
        </w:rPr>
        <w:t>Согласно сводной бюджетной росписи бюджета муниципального образования «</w:t>
      </w:r>
      <w:r w:rsidR="003959A5" w:rsidRPr="003959A5">
        <w:rPr>
          <w:rFonts w:ascii="Times New Roman" w:eastAsia="Times New Roman" w:hAnsi="Times New Roman" w:cs="Times New Roman"/>
          <w:sz w:val="24"/>
          <w:szCs w:val="24"/>
          <w:lang w:eastAsia="ru-RU"/>
        </w:rPr>
        <w:t>Вяземский муниципальный округ</w:t>
      </w:r>
      <w:r w:rsidRPr="003959A5">
        <w:rPr>
          <w:rFonts w:ascii="Times New Roman" w:eastAsia="Times New Roman" w:hAnsi="Times New Roman" w:cs="Times New Roman"/>
          <w:sz w:val="24"/>
          <w:szCs w:val="24"/>
          <w:lang w:eastAsia="ru-RU"/>
        </w:rPr>
        <w:t xml:space="preserve">» Смоленской области </w:t>
      </w:r>
      <w:r w:rsidR="00D957D1" w:rsidRPr="003959A5">
        <w:rPr>
          <w:rFonts w:ascii="Times New Roman" w:eastAsia="Times New Roman" w:hAnsi="Times New Roman" w:cs="Times New Roman"/>
          <w:sz w:val="24"/>
          <w:szCs w:val="24"/>
          <w:lang w:eastAsia="ru-RU"/>
        </w:rPr>
        <w:t>на 202</w:t>
      </w:r>
      <w:r w:rsidR="003959A5" w:rsidRPr="003959A5">
        <w:rPr>
          <w:rFonts w:ascii="Times New Roman" w:eastAsia="Times New Roman" w:hAnsi="Times New Roman" w:cs="Times New Roman"/>
          <w:sz w:val="24"/>
          <w:szCs w:val="24"/>
          <w:lang w:eastAsia="ru-RU"/>
        </w:rPr>
        <w:t>5</w:t>
      </w:r>
      <w:r w:rsidR="00D957D1" w:rsidRPr="003959A5">
        <w:rPr>
          <w:rFonts w:ascii="Times New Roman" w:eastAsia="Times New Roman" w:hAnsi="Times New Roman" w:cs="Times New Roman"/>
          <w:sz w:val="24"/>
          <w:szCs w:val="24"/>
          <w:lang w:eastAsia="ru-RU"/>
        </w:rPr>
        <w:t xml:space="preserve"> год и на плановый период 202</w:t>
      </w:r>
      <w:r w:rsidR="003959A5" w:rsidRPr="003959A5">
        <w:rPr>
          <w:rFonts w:ascii="Times New Roman" w:eastAsia="Times New Roman" w:hAnsi="Times New Roman" w:cs="Times New Roman"/>
          <w:sz w:val="24"/>
          <w:szCs w:val="24"/>
          <w:lang w:eastAsia="ru-RU"/>
        </w:rPr>
        <w:t>6</w:t>
      </w:r>
      <w:r w:rsidR="00CD4583" w:rsidRPr="003959A5">
        <w:rPr>
          <w:rFonts w:ascii="Times New Roman" w:eastAsia="Times New Roman" w:hAnsi="Times New Roman" w:cs="Times New Roman"/>
          <w:sz w:val="24"/>
          <w:szCs w:val="24"/>
          <w:lang w:eastAsia="ru-RU"/>
        </w:rPr>
        <w:t xml:space="preserve"> и 202</w:t>
      </w:r>
      <w:r w:rsidR="003959A5" w:rsidRPr="003959A5">
        <w:rPr>
          <w:rFonts w:ascii="Times New Roman" w:eastAsia="Times New Roman" w:hAnsi="Times New Roman" w:cs="Times New Roman"/>
          <w:sz w:val="24"/>
          <w:szCs w:val="24"/>
          <w:lang w:eastAsia="ru-RU"/>
        </w:rPr>
        <w:t>7</w:t>
      </w:r>
      <w:r w:rsidRPr="003959A5">
        <w:rPr>
          <w:rFonts w:ascii="Times New Roman" w:eastAsia="Times New Roman" w:hAnsi="Times New Roman" w:cs="Times New Roman"/>
          <w:sz w:val="24"/>
          <w:szCs w:val="24"/>
          <w:lang w:eastAsia="ru-RU"/>
        </w:rPr>
        <w:t xml:space="preserve"> годов по состоянию на </w:t>
      </w:r>
      <w:r w:rsidR="00C04EFB" w:rsidRPr="003959A5">
        <w:rPr>
          <w:rFonts w:ascii="Times New Roman" w:eastAsia="Times New Roman" w:hAnsi="Times New Roman" w:cs="Times New Roman"/>
          <w:sz w:val="24"/>
          <w:szCs w:val="24"/>
          <w:lang w:eastAsia="ru-RU"/>
        </w:rPr>
        <w:t>31</w:t>
      </w:r>
      <w:r w:rsidRPr="003959A5">
        <w:rPr>
          <w:rFonts w:ascii="Times New Roman" w:eastAsia="Times New Roman" w:hAnsi="Times New Roman" w:cs="Times New Roman"/>
          <w:sz w:val="24"/>
          <w:szCs w:val="24"/>
          <w:lang w:eastAsia="ru-RU"/>
        </w:rPr>
        <w:t>.12.202</w:t>
      </w:r>
      <w:r w:rsidR="003959A5" w:rsidRPr="003959A5">
        <w:rPr>
          <w:rFonts w:ascii="Times New Roman" w:eastAsia="Times New Roman" w:hAnsi="Times New Roman" w:cs="Times New Roman"/>
          <w:sz w:val="24"/>
          <w:szCs w:val="24"/>
          <w:lang w:eastAsia="ru-RU"/>
        </w:rPr>
        <w:t>5</w:t>
      </w:r>
      <w:r w:rsidRPr="003959A5">
        <w:rPr>
          <w:rFonts w:ascii="Times New Roman" w:eastAsia="Times New Roman" w:hAnsi="Times New Roman" w:cs="Times New Roman"/>
          <w:sz w:val="24"/>
          <w:szCs w:val="24"/>
          <w:lang w:eastAsia="ru-RU"/>
        </w:rPr>
        <w:t xml:space="preserve"> года Контрольно-ревизионной комиссии, как главному распорядителю бюджетных средств, были предусмотрены ассигнования в сумме </w:t>
      </w:r>
      <w:r w:rsidR="00F1018E" w:rsidRPr="00F1018E">
        <w:rPr>
          <w:rFonts w:ascii="Times New Roman" w:hAnsi="Times New Roman" w:cs="Times New Roman"/>
          <w:b/>
          <w:sz w:val="24"/>
          <w:szCs w:val="24"/>
        </w:rPr>
        <w:t>3 888,4</w:t>
      </w:r>
      <w:r w:rsidR="00F1018E">
        <w:rPr>
          <w:b/>
        </w:rPr>
        <w:t xml:space="preserve"> </w:t>
      </w:r>
      <w:r w:rsidRPr="003959A5">
        <w:rPr>
          <w:rFonts w:ascii="Times New Roman" w:eastAsia="Times New Roman" w:hAnsi="Times New Roman" w:cs="Times New Roman"/>
          <w:sz w:val="24"/>
          <w:szCs w:val="24"/>
          <w:lang w:eastAsia="ru-RU"/>
        </w:rPr>
        <w:t xml:space="preserve">тыс.рублей </w:t>
      </w:r>
      <w:r w:rsidR="00B27EF2" w:rsidRPr="00B71C7C">
        <w:rPr>
          <w:rFonts w:ascii="Times New Roman" w:eastAsia="Times New Roman" w:hAnsi="Times New Roman" w:cs="Times New Roman"/>
          <w:sz w:val="24"/>
          <w:szCs w:val="24"/>
          <w:lang w:eastAsia="ru-RU"/>
        </w:rPr>
        <w:t>(</w:t>
      </w:r>
      <w:hyperlink r:id="rId9" w:history="1">
        <w:r w:rsidR="00B27EF2" w:rsidRPr="00FC14F4">
          <w:rPr>
            <w:rStyle w:val="a8"/>
            <w:rFonts w:ascii="Times New Roman" w:eastAsia="Times New Roman" w:hAnsi="Times New Roman" w:cs="Times New Roman"/>
            <w:sz w:val="24"/>
            <w:szCs w:val="24"/>
            <w:lang w:eastAsia="ru-RU"/>
          </w:rPr>
          <w:t>https://vyazmafin.admin-smolensk.ru/files/272/svodnaya-byudzhetnay5.pdf</w:t>
        </w:r>
      </w:hyperlink>
      <w:r w:rsidR="006D2E78" w:rsidRPr="003959A5">
        <w:rPr>
          <w:rFonts w:ascii="Times New Roman" w:eastAsia="Times New Roman" w:hAnsi="Times New Roman" w:cs="Times New Roman"/>
          <w:sz w:val="24"/>
          <w:szCs w:val="24"/>
          <w:lang w:eastAsia="ru-RU"/>
        </w:rPr>
        <w:t>).</w:t>
      </w:r>
    </w:p>
    <w:p w:rsidR="00D869A1" w:rsidRPr="003959A5" w:rsidRDefault="00D869A1" w:rsidP="00D869A1">
      <w:pPr>
        <w:spacing w:after="0" w:line="240" w:lineRule="auto"/>
        <w:ind w:right="39" w:firstLine="567"/>
        <w:jc w:val="both"/>
        <w:rPr>
          <w:rFonts w:ascii="Times New Roman" w:eastAsia="Times New Roman" w:hAnsi="Times New Roman" w:cs="Times New Roman"/>
          <w:i/>
          <w:sz w:val="24"/>
          <w:lang w:eastAsia="ru-RU"/>
        </w:rPr>
      </w:pPr>
      <w:r w:rsidRPr="003959A5">
        <w:rPr>
          <w:rFonts w:ascii="Times New Roman" w:eastAsia="Times New Roman" w:hAnsi="Times New Roman" w:cs="Times New Roman"/>
          <w:i/>
          <w:sz w:val="24"/>
          <w:lang w:eastAsia="ru-RU"/>
        </w:rPr>
        <w:t>Согласно ф.0503127 «Отч</w:t>
      </w:r>
      <w:r w:rsidR="007D1DF0" w:rsidRPr="003959A5">
        <w:rPr>
          <w:rFonts w:ascii="Times New Roman" w:eastAsia="Times New Roman" w:hAnsi="Times New Roman" w:cs="Times New Roman"/>
          <w:i/>
          <w:sz w:val="24"/>
          <w:lang w:eastAsia="ru-RU"/>
        </w:rPr>
        <w:t>е</w:t>
      </w:r>
      <w:r w:rsidRPr="003959A5">
        <w:rPr>
          <w:rFonts w:ascii="Times New Roman" w:eastAsia="Times New Roman" w:hAnsi="Times New Roman" w:cs="Times New Roman"/>
          <w:i/>
          <w:sz w:val="24"/>
          <w:lang w:eastAsia="ru-RU"/>
        </w:rPr>
        <w:t>та об исполнении бюджета» за 202</w:t>
      </w:r>
      <w:r w:rsidR="003959A5">
        <w:rPr>
          <w:rFonts w:ascii="Times New Roman" w:eastAsia="Times New Roman" w:hAnsi="Times New Roman" w:cs="Times New Roman"/>
          <w:i/>
          <w:sz w:val="24"/>
          <w:lang w:eastAsia="ru-RU"/>
        </w:rPr>
        <w:t>5</w:t>
      </w:r>
      <w:r w:rsidRPr="003959A5">
        <w:rPr>
          <w:rFonts w:ascii="Times New Roman" w:eastAsia="Times New Roman" w:hAnsi="Times New Roman" w:cs="Times New Roman"/>
          <w:i/>
          <w:sz w:val="24"/>
          <w:lang w:eastAsia="ru-RU"/>
        </w:rPr>
        <w:t xml:space="preserve"> год, бюджетные ассигнования окончательно были утверждены и приняты к исполнению в сумме </w:t>
      </w:r>
      <w:r w:rsidR="00CD4583" w:rsidRPr="006A79C4">
        <w:rPr>
          <w:rFonts w:ascii="Times New Roman" w:eastAsia="Times New Roman" w:hAnsi="Times New Roman" w:cs="Times New Roman"/>
          <w:b/>
          <w:i/>
          <w:sz w:val="24"/>
          <w:lang w:eastAsia="ru-RU"/>
        </w:rPr>
        <w:t>3 </w:t>
      </w:r>
      <w:r w:rsidR="006A79C4" w:rsidRPr="006A79C4">
        <w:rPr>
          <w:rFonts w:ascii="Times New Roman" w:eastAsia="Times New Roman" w:hAnsi="Times New Roman" w:cs="Times New Roman"/>
          <w:b/>
          <w:i/>
          <w:sz w:val="24"/>
          <w:lang w:eastAsia="ru-RU"/>
        </w:rPr>
        <w:t>875</w:t>
      </w:r>
      <w:r w:rsidR="00CD4583" w:rsidRPr="006A79C4">
        <w:rPr>
          <w:rFonts w:ascii="Times New Roman" w:eastAsia="Times New Roman" w:hAnsi="Times New Roman" w:cs="Times New Roman"/>
          <w:b/>
          <w:i/>
          <w:sz w:val="24"/>
          <w:lang w:eastAsia="ru-RU"/>
        </w:rPr>
        <w:t>,</w:t>
      </w:r>
      <w:r w:rsidR="006A79C4" w:rsidRPr="006A79C4">
        <w:rPr>
          <w:rFonts w:ascii="Times New Roman" w:eastAsia="Times New Roman" w:hAnsi="Times New Roman" w:cs="Times New Roman"/>
          <w:b/>
          <w:i/>
          <w:sz w:val="24"/>
          <w:lang w:eastAsia="ru-RU"/>
        </w:rPr>
        <w:t>4</w:t>
      </w:r>
      <w:r w:rsidRPr="003959A5">
        <w:rPr>
          <w:rFonts w:ascii="Times New Roman" w:eastAsia="Times New Roman" w:hAnsi="Times New Roman" w:cs="Times New Roman"/>
          <w:b/>
          <w:i/>
          <w:sz w:val="24"/>
          <w:lang w:eastAsia="ru-RU"/>
        </w:rPr>
        <w:t xml:space="preserve"> </w:t>
      </w:r>
      <w:r w:rsidRPr="003959A5">
        <w:rPr>
          <w:rFonts w:ascii="Times New Roman" w:eastAsia="Times New Roman" w:hAnsi="Times New Roman" w:cs="Times New Roman"/>
          <w:i/>
          <w:sz w:val="24"/>
          <w:lang w:eastAsia="ru-RU"/>
        </w:rPr>
        <w:t>тыс.рублей, подтверждено ф.0503164 «Сведения об исполнении бюджета».</w:t>
      </w:r>
    </w:p>
    <w:p w:rsidR="00D869A1" w:rsidRPr="005C56ED" w:rsidRDefault="00D869A1" w:rsidP="005C56ED">
      <w:pPr>
        <w:spacing w:after="0" w:line="240" w:lineRule="auto"/>
        <w:ind w:right="39" w:firstLine="567"/>
        <w:jc w:val="both"/>
        <w:rPr>
          <w:rFonts w:ascii="Times New Roman" w:eastAsia="Times New Roman" w:hAnsi="Times New Roman" w:cs="Times New Roman"/>
          <w:i/>
          <w:sz w:val="24"/>
          <w:lang w:eastAsia="ru-RU"/>
        </w:rPr>
      </w:pPr>
      <w:r w:rsidRPr="00F1018E">
        <w:rPr>
          <w:rFonts w:ascii="Times New Roman" w:eastAsia="Times New Roman" w:hAnsi="Times New Roman" w:cs="Times New Roman"/>
          <w:i/>
          <w:sz w:val="24"/>
          <w:lang w:eastAsia="ru-RU"/>
        </w:rPr>
        <w:t xml:space="preserve">При анализе исполнения расходной части превышения фактического финансирования над плановыми бюджетными назначениями не установлено. При проверке соответствия объемов принятых денежных обязательств лимитам бюджетных обязательств нарушений не установлено.  </w:t>
      </w:r>
    </w:p>
    <w:p w:rsidR="00D869A1" w:rsidRPr="002A0CBA" w:rsidRDefault="00D869A1" w:rsidP="00D869A1">
      <w:pPr>
        <w:tabs>
          <w:tab w:val="left" w:pos="0"/>
        </w:tabs>
        <w:spacing w:after="0" w:line="240" w:lineRule="auto"/>
        <w:ind w:right="39" w:firstLine="567"/>
        <w:jc w:val="both"/>
        <w:rPr>
          <w:rFonts w:ascii="Times New Roman" w:eastAsia="Times New Roman" w:hAnsi="Times New Roman" w:cs="Times New Roman"/>
          <w:sz w:val="24"/>
          <w:lang w:eastAsia="ru-RU"/>
        </w:rPr>
      </w:pPr>
      <w:r w:rsidRPr="002A0CBA">
        <w:rPr>
          <w:rFonts w:ascii="Times New Roman" w:eastAsia="Times New Roman" w:hAnsi="Times New Roman" w:cs="Times New Roman"/>
          <w:sz w:val="24"/>
          <w:lang w:eastAsia="ru-RU"/>
        </w:rPr>
        <w:t xml:space="preserve">Денежные обязательства исполнены в объёме </w:t>
      </w:r>
      <w:r w:rsidR="006A79C4" w:rsidRPr="002A0CBA">
        <w:rPr>
          <w:rFonts w:ascii="Times New Roman" w:eastAsia="Times New Roman" w:hAnsi="Times New Roman" w:cs="Times New Roman"/>
          <w:b/>
          <w:sz w:val="24"/>
          <w:lang w:eastAsia="ru-RU"/>
        </w:rPr>
        <w:t>3 875,4</w:t>
      </w:r>
      <w:r w:rsidR="006A79C4" w:rsidRPr="002A0CBA">
        <w:rPr>
          <w:rFonts w:ascii="Times New Roman" w:eastAsia="Times New Roman" w:hAnsi="Times New Roman" w:cs="Times New Roman"/>
          <w:b/>
          <w:i/>
          <w:sz w:val="24"/>
          <w:lang w:eastAsia="ru-RU"/>
        </w:rPr>
        <w:t xml:space="preserve"> </w:t>
      </w:r>
      <w:r w:rsidR="002A0CBA" w:rsidRPr="002A0CBA">
        <w:rPr>
          <w:rFonts w:ascii="Times New Roman" w:eastAsia="Times New Roman" w:hAnsi="Times New Roman" w:cs="Times New Roman"/>
          <w:sz w:val="24"/>
          <w:lang w:eastAsia="ru-RU"/>
        </w:rPr>
        <w:t>тыс. рублей</w:t>
      </w:r>
      <w:r w:rsidRPr="002A0CBA">
        <w:rPr>
          <w:rFonts w:ascii="Times New Roman" w:eastAsia="Times New Roman" w:hAnsi="Times New Roman" w:cs="Times New Roman"/>
          <w:sz w:val="24"/>
          <w:lang w:eastAsia="ru-RU"/>
        </w:rPr>
        <w:t xml:space="preserve"> или </w:t>
      </w:r>
      <w:r w:rsidR="00B737AD" w:rsidRPr="002A0CBA">
        <w:rPr>
          <w:rFonts w:ascii="Times New Roman" w:eastAsia="Times New Roman" w:hAnsi="Times New Roman" w:cs="Times New Roman"/>
          <w:b/>
          <w:sz w:val="24"/>
          <w:lang w:eastAsia="ru-RU"/>
        </w:rPr>
        <w:t>99,</w:t>
      </w:r>
      <w:r w:rsidR="002A0CBA" w:rsidRPr="002A0CBA">
        <w:rPr>
          <w:rFonts w:ascii="Times New Roman" w:eastAsia="Times New Roman" w:hAnsi="Times New Roman" w:cs="Times New Roman"/>
          <w:b/>
          <w:sz w:val="24"/>
          <w:lang w:eastAsia="ru-RU"/>
        </w:rPr>
        <w:t>67</w:t>
      </w:r>
      <w:r w:rsidRPr="002A0CBA">
        <w:rPr>
          <w:rFonts w:ascii="Times New Roman" w:eastAsia="Times New Roman" w:hAnsi="Times New Roman" w:cs="Times New Roman"/>
          <w:sz w:val="24"/>
          <w:lang w:eastAsia="ru-RU"/>
        </w:rPr>
        <w:t>% к утверждённым бюджетным назначениям согласно сводной бюджетной росписи, что не превышает лимитов бюджетных обязательств, подтверждено данными раздела 2 «Отчёта об исполнении бюджета» за 202</w:t>
      </w:r>
      <w:r w:rsidR="002A0CBA" w:rsidRPr="002A0CBA">
        <w:rPr>
          <w:rFonts w:ascii="Times New Roman" w:eastAsia="Times New Roman" w:hAnsi="Times New Roman" w:cs="Times New Roman"/>
          <w:sz w:val="24"/>
          <w:lang w:eastAsia="ru-RU"/>
        </w:rPr>
        <w:t>5</w:t>
      </w:r>
      <w:r w:rsidRPr="002A0CBA">
        <w:rPr>
          <w:rFonts w:ascii="Times New Roman" w:eastAsia="Times New Roman" w:hAnsi="Times New Roman" w:cs="Times New Roman"/>
          <w:sz w:val="24"/>
          <w:lang w:eastAsia="ru-RU"/>
        </w:rPr>
        <w:t xml:space="preserve"> год (ф.0503127). </w:t>
      </w:r>
    </w:p>
    <w:p w:rsidR="00D869A1" w:rsidRPr="00CD4583" w:rsidRDefault="00D869A1" w:rsidP="00D869A1">
      <w:pPr>
        <w:spacing w:after="0" w:line="240" w:lineRule="auto"/>
        <w:ind w:left="10" w:right="39" w:firstLine="567"/>
        <w:jc w:val="both"/>
        <w:rPr>
          <w:rFonts w:ascii="Times New Roman" w:eastAsia="Times New Roman" w:hAnsi="Times New Roman" w:cs="Times New Roman"/>
          <w:i/>
          <w:sz w:val="24"/>
          <w:lang w:eastAsia="ru-RU"/>
        </w:rPr>
      </w:pPr>
      <w:r w:rsidRPr="00483FEB">
        <w:rPr>
          <w:rFonts w:ascii="Times New Roman" w:eastAsia="Times New Roman" w:hAnsi="Times New Roman" w:cs="Times New Roman"/>
          <w:sz w:val="24"/>
          <w:lang w:eastAsia="ru-RU"/>
        </w:rPr>
        <w:t>В соответствии с п.163 Инструкции №</w:t>
      </w:r>
      <w:r w:rsidR="00F849AD" w:rsidRPr="00483FEB">
        <w:rPr>
          <w:rFonts w:ascii="Times New Roman" w:eastAsia="Times New Roman" w:hAnsi="Times New Roman" w:cs="Times New Roman"/>
          <w:sz w:val="24"/>
          <w:lang w:eastAsia="ru-RU"/>
        </w:rPr>
        <w:t xml:space="preserve"> </w:t>
      </w:r>
      <w:r w:rsidRPr="00483FEB">
        <w:rPr>
          <w:rFonts w:ascii="Times New Roman" w:eastAsia="Times New Roman" w:hAnsi="Times New Roman" w:cs="Times New Roman"/>
          <w:sz w:val="24"/>
          <w:lang w:eastAsia="ru-RU"/>
        </w:rPr>
        <w:t xml:space="preserve">191н сведения ф.0503164 формируются путем обобщения данных по исполнению на основании показателей ф.0503127, сформированного на отчетную дату. </w:t>
      </w:r>
      <w:r w:rsidRPr="00483FEB">
        <w:rPr>
          <w:rFonts w:ascii="Times New Roman" w:eastAsia="Times New Roman" w:hAnsi="Times New Roman" w:cs="Times New Roman"/>
          <w:i/>
          <w:sz w:val="24"/>
          <w:lang w:eastAsia="ru-RU"/>
        </w:rPr>
        <w:t>При подготовке заключения расхождений показателей ф.0503164 и ф.0503127 годовой бюджетной отчетности не установлено.</w:t>
      </w:r>
      <w:r w:rsidRPr="00CD4583">
        <w:rPr>
          <w:rFonts w:ascii="Times New Roman" w:eastAsia="Times New Roman" w:hAnsi="Times New Roman" w:cs="Times New Roman"/>
          <w:i/>
          <w:sz w:val="24"/>
          <w:lang w:eastAsia="ru-RU"/>
        </w:rPr>
        <w:tab/>
      </w:r>
    </w:p>
    <w:p w:rsidR="00D869A1" w:rsidRPr="00CD4583" w:rsidRDefault="00D869A1" w:rsidP="00D869A1">
      <w:pPr>
        <w:spacing w:after="13" w:line="240" w:lineRule="auto"/>
        <w:ind w:left="127" w:right="39" w:firstLine="567"/>
        <w:jc w:val="right"/>
        <w:rPr>
          <w:rFonts w:ascii="Times New Roman" w:eastAsia="Times New Roman" w:hAnsi="Times New Roman" w:cs="Times New Roman"/>
          <w:sz w:val="20"/>
          <w:szCs w:val="20"/>
          <w:lang w:eastAsia="ru-RU"/>
        </w:rPr>
      </w:pPr>
      <w:r w:rsidRPr="00CD4583">
        <w:rPr>
          <w:rFonts w:ascii="Times New Roman" w:eastAsia="Times New Roman" w:hAnsi="Times New Roman" w:cs="Times New Roman"/>
          <w:b/>
          <w:sz w:val="24"/>
          <w:lang w:eastAsia="ru-RU"/>
        </w:rPr>
        <w:tab/>
      </w:r>
      <w:r w:rsidRPr="00CD4583">
        <w:rPr>
          <w:rFonts w:ascii="Times New Roman" w:eastAsia="Times New Roman" w:hAnsi="Times New Roman" w:cs="Times New Roman"/>
          <w:sz w:val="20"/>
          <w:szCs w:val="20"/>
          <w:lang w:eastAsia="ru-RU"/>
        </w:rPr>
        <w:t>(</w:t>
      </w:r>
      <w:r w:rsidR="00FB6375" w:rsidRPr="00CD4583">
        <w:rPr>
          <w:rFonts w:ascii="Times New Roman" w:eastAsia="Times New Roman" w:hAnsi="Times New Roman" w:cs="Times New Roman"/>
          <w:sz w:val="20"/>
          <w:szCs w:val="20"/>
          <w:lang w:eastAsia="ru-RU"/>
        </w:rPr>
        <w:t>тыс. рублей</w:t>
      </w:r>
      <w:r w:rsidRPr="00CD4583">
        <w:rPr>
          <w:rFonts w:ascii="Times New Roman" w:eastAsia="Times New Roman" w:hAnsi="Times New Roman" w:cs="Times New Roman"/>
          <w:sz w:val="20"/>
          <w:szCs w:val="20"/>
          <w:lang w:eastAsia="ru-RU"/>
        </w:rPr>
        <w:t>)</w:t>
      </w:r>
    </w:p>
    <w:tbl>
      <w:tblPr>
        <w:tblStyle w:val="af0"/>
        <w:tblW w:w="9356" w:type="dxa"/>
        <w:tblInd w:w="108" w:type="dxa"/>
        <w:tblLayout w:type="fixed"/>
        <w:tblLook w:val="04A0" w:firstRow="1" w:lastRow="0" w:firstColumn="1" w:lastColumn="0" w:noHBand="0" w:noVBand="1"/>
      </w:tblPr>
      <w:tblGrid>
        <w:gridCol w:w="709"/>
        <w:gridCol w:w="4707"/>
        <w:gridCol w:w="1276"/>
        <w:gridCol w:w="1163"/>
        <w:gridCol w:w="737"/>
        <w:gridCol w:w="764"/>
      </w:tblGrid>
      <w:tr w:rsidR="00275750" w:rsidRPr="009813B7" w:rsidTr="008E5A5B">
        <w:tc>
          <w:tcPr>
            <w:tcW w:w="5416" w:type="dxa"/>
            <w:gridSpan w:val="2"/>
            <w:vMerge w:val="restart"/>
            <w:shd w:val="clear" w:color="auto" w:fill="BFBFBF" w:themeFill="background1" w:themeFillShade="BF"/>
            <w:vAlign w:val="center"/>
          </w:tcPr>
          <w:p w:rsidR="00D869A1" w:rsidRPr="009813B7" w:rsidRDefault="00D869A1" w:rsidP="00E85A3C">
            <w:pPr>
              <w:spacing w:after="13"/>
              <w:ind w:right="39"/>
              <w:jc w:val="center"/>
              <w:rPr>
                <w:b/>
                <w:sz w:val="18"/>
                <w:szCs w:val="18"/>
                <w:highlight w:val="yellow"/>
              </w:rPr>
            </w:pPr>
            <w:r w:rsidRPr="006F60C3">
              <w:rPr>
                <w:b/>
                <w:sz w:val="18"/>
                <w:szCs w:val="18"/>
              </w:rPr>
              <w:t>наименование расходов</w:t>
            </w:r>
          </w:p>
        </w:tc>
        <w:tc>
          <w:tcPr>
            <w:tcW w:w="2439" w:type="dxa"/>
            <w:gridSpan w:val="2"/>
            <w:shd w:val="clear" w:color="auto" w:fill="BFBFBF" w:themeFill="background1" w:themeFillShade="BF"/>
            <w:vAlign w:val="center"/>
          </w:tcPr>
          <w:p w:rsidR="00D869A1" w:rsidRPr="00251DC5" w:rsidRDefault="00D869A1" w:rsidP="00E85A3C">
            <w:pPr>
              <w:spacing w:after="13"/>
              <w:ind w:right="39"/>
              <w:jc w:val="center"/>
              <w:rPr>
                <w:b/>
                <w:sz w:val="18"/>
                <w:szCs w:val="18"/>
              </w:rPr>
            </w:pPr>
            <w:r w:rsidRPr="00251DC5">
              <w:rPr>
                <w:b/>
                <w:sz w:val="18"/>
                <w:szCs w:val="18"/>
              </w:rPr>
              <w:t>бюджетные ассигнования</w:t>
            </w:r>
          </w:p>
        </w:tc>
        <w:tc>
          <w:tcPr>
            <w:tcW w:w="1501" w:type="dxa"/>
            <w:gridSpan w:val="2"/>
            <w:vMerge w:val="restart"/>
            <w:shd w:val="clear" w:color="auto" w:fill="BFBFBF" w:themeFill="background1" w:themeFillShade="BF"/>
            <w:vAlign w:val="center"/>
          </w:tcPr>
          <w:p w:rsidR="00D869A1" w:rsidRPr="00251DC5" w:rsidRDefault="00D869A1" w:rsidP="00E85A3C">
            <w:pPr>
              <w:spacing w:after="13"/>
              <w:ind w:right="39"/>
              <w:jc w:val="center"/>
              <w:rPr>
                <w:b/>
                <w:sz w:val="18"/>
                <w:szCs w:val="18"/>
              </w:rPr>
            </w:pPr>
            <w:r w:rsidRPr="00251DC5">
              <w:rPr>
                <w:b/>
                <w:sz w:val="18"/>
                <w:szCs w:val="18"/>
              </w:rPr>
              <w:t>отклонения</w:t>
            </w:r>
          </w:p>
        </w:tc>
      </w:tr>
      <w:tr w:rsidR="00275750" w:rsidRPr="009813B7" w:rsidTr="008E5A5B">
        <w:trPr>
          <w:trHeight w:val="243"/>
        </w:trPr>
        <w:tc>
          <w:tcPr>
            <w:tcW w:w="5416" w:type="dxa"/>
            <w:gridSpan w:val="2"/>
            <w:vMerge/>
            <w:shd w:val="clear" w:color="auto" w:fill="BFBFBF" w:themeFill="background1" w:themeFillShade="BF"/>
            <w:vAlign w:val="center"/>
          </w:tcPr>
          <w:p w:rsidR="00D869A1" w:rsidRPr="009813B7" w:rsidRDefault="00D869A1" w:rsidP="007D1DF0">
            <w:pPr>
              <w:ind w:right="39"/>
              <w:jc w:val="center"/>
              <w:rPr>
                <w:b/>
                <w:sz w:val="18"/>
                <w:szCs w:val="18"/>
                <w:highlight w:val="yellow"/>
              </w:rPr>
            </w:pPr>
          </w:p>
        </w:tc>
        <w:tc>
          <w:tcPr>
            <w:tcW w:w="1276" w:type="dxa"/>
            <w:vMerge w:val="restart"/>
            <w:shd w:val="clear" w:color="auto" w:fill="BFBFBF" w:themeFill="background1" w:themeFillShade="BF"/>
            <w:vAlign w:val="center"/>
          </w:tcPr>
          <w:p w:rsidR="00D869A1" w:rsidRPr="00251DC5" w:rsidRDefault="00D869A1" w:rsidP="007D1DF0">
            <w:pPr>
              <w:ind w:right="39"/>
              <w:jc w:val="center"/>
              <w:rPr>
                <w:b/>
                <w:sz w:val="18"/>
                <w:szCs w:val="18"/>
              </w:rPr>
            </w:pPr>
            <w:r w:rsidRPr="00251DC5">
              <w:rPr>
                <w:b/>
                <w:sz w:val="18"/>
                <w:szCs w:val="18"/>
              </w:rPr>
              <w:t>утверждено (решение)</w:t>
            </w:r>
          </w:p>
        </w:tc>
        <w:tc>
          <w:tcPr>
            <w:tcW w:w="1163" w:type="dxa"/>
            <w:vMerge w:val="restart"/>
            <w:shd w:val="clear" w:color="auto" w:fill="BFBFBF" w:themeFill="background1" w:themeFillShade="BF"/>
            <w:vAlign w:val="center"/>
          </w:tcPr>
          <w:p w:rsidR="00D869A1" w:rsidRPr="00251DC5" w:rsidRDefault="00D869A1" w:rsidP="007D1DF0">
            <w:pPr>
              <w:ind w:right="39"/>
              <w:jc w:val="center"/>
              <w:rPr>
                <w:b/>
                <w:sz w:val="18"/>
                <w:szCs w:val="18"/>
              </w:rPr>
            </w:pPr>
            <w:r w:rsidRPr="00251DC5">
              <w:rPr>
                <w:b/>
                <w:sz w:val="18"/>
                <w:szCs w:val="18"/>
              </w:rPr>
              <w:t>исполнено</w:t>
            </w:r>
          </w:p>
        </w:tc>
        <w:tc>
          <w:tcPr>
            <w:tcW w:w="1501" w:type="dxa"/>
            <w:gridSpan w:val="2"/>
            <w:vMerge/>
            <w:shd w:val="clear" w:color="auto" w:fill="BFBFBF" w:themeFill="background1" w:themeFillShade="BF"/>
            <w:vAlign w:val="center"/>
          </w:tcPr>
          <w:p w:rsidR="00D869A1" w:rsidRPr="00251DC5" w:rsidRDefault="00D869A1" w:rsidP="007D1DF0">
            <w:pPr>
              <w:ind w:right="39"/>
              <w:jc w:val="center"/>
              <w:rPr>
                <w:b/>
                <w:sz w:val="18"/>
                <w:szCs w:val="18"/>
              </w:rPr>
            </w:pPr>
          </w:p>
        </w:tc>
      </w:tr>
      <w:tr w:rsidR="00BC7C87" w:rsidRPr="009813B7" w:rsidTr="008E5A5B">
        <w:trPr>
          <w:trHeight w:val="70"/>
        </w:trPr>
        <w:tc>
          <w:tcPr>
            <w:tcW w:w="5416" w:type="dxa"/>
            <w:gridSpan w:val="2"/>
            <w:vMerge/>
            <w:shd w:val="clear" w:color="auto" w:fill="BFBFBF" w:themeFill="background1" w:themeFillShade="BF"/>
            <w:vAlign w:val="center"/>
          </w:tcPr>
          <w:p w:rsidR="00D869A1" w:rsidRPr="009813B7" w:rsidRDefault="00D869A1" w:rsidP="00E85A3C">
            <w:pPr>
              <w:spacing w:after="13"/>
              <w:ind w:right="39"/>
              <w:jc w:val="center"/>
              <w:rPr>
                <w:b/>
                <w:sz w:val="18"/>
                <w:szCs w:val="18"/>
                <w:highlight w:val="yellow"/>
              </w:rPr>
            </w:pPr>
          </w:p>
        </w:tc>
        <w:tc>
          <w:tcPr>
            <w:tcW w:w="1276" w:type="dxa"/>
            <w:vMerge/>
            <w:shd w:val="clear" w:color="auto" w:fill="BFBFBF" w:themeFill="background1" w:themeFillShade="BF"/>
            <w:vAlign w:val="center"/>
          </w:tcPr>
          <w:p w:rsidR="00D869A1" w:rsidRPr="00251DC5" w:rsidRDefault="00D869A1" w:rsidP="00E85A3C">
            <w:pPr>
              <w:spacing w:after="13"/>
              <w:ind w:right="39"/>
              <w:jc w:val="center"/>
              <w:rPr>
                <w:b/>
                <w:sz w:val="18"/>
                <w:szCs w:val="18"/>
              </w:rPr>
            </w:pPr>
          </w:p>
        </w:tc>
        <w:tc>
          <w:tcPr>
            <w:tcW w:w="1163" w:type="dxa"/>
            <w:vMerge/>
            <w:shd w:val="clear" w:color="auto" w:fill="BFBFBF" w:themeFill="background1" w:themeFillShade="BF"/>
            <w:vAlign w:val="center"/>
          </w:tcPr>
          <w:p w:rsidR="00D869A1" w:rsidRPr="00251DC5" w:rsidRDefault="00D869A1" w:rsidP="00E85A3C">
            <w:pPr>
              <w:spacing w:after="13"/>
              <w:ind w:right="39"/>
              <w:jc w:val="center"/>
              <w:rPr>
                <w:b/>
                <w:sz w:val="18"/>
                <w:szCs w:val="18"/>
              </w:rPr>
            </w:pPr>
          </w:p>
        </w:tc>
        <w:tc>
          <w:tcPr>
            <w:tcW w:w="737" w:type="dxa"/>
            <w:shd w:val="clear" w:color="auto" w:fill="BFBFBF" w:themeFill="background1" w:themeFillShade="BF"/>
            <w:vAlign w:val="center"/>
          </w:tcPr>
          <w:p w:rsidR="00D869A1" w:rsidRPr="00251DC5" w:rsidRDefault="00D869A1" w:rsidP="00E85A3C">
            <w:pPr>
              <w:spacing w:after="13"/>
              <w:ind w:right="39"/>
              <w:jc w:val="center"/>
              <w:rPr>
                <w:b/>
                <w:sz w:val="18"/>
                <w:szCs w:val="18"/>
              </w:rPr>
            </w:pPr>
            <w:r w:rsidRPr="00251DC5">
              <w:rPr>
                <w:b/>
                <w:sz w:val="18"/>
                <w:szCs w:val="18"/>
              </w:rPr>
              <w:t>+/-</w:t>
            </w:r>
          </w:p>
        </w:tc>
        <w:tc>
          <w:tcPr>
            <w:tcW w:w="764" w:type="dxa"/>
            <w:shd w:val="clear" w:color="auto" w:fill="BFBFBF" w:themeFill="background1" w:themeFillShade="BF"/>
          </w:tcPr>
          <w:p w:rsidR="00D869A1" w:rsidRPr="00251DC5" w:rsidRDefault="00D869A1" w:rsidP="00E85A3C">
            <w:pPr>
              <w:spacing w:after="13"/>
              <w:ind w:right="39"/>
              <w:jc w:val="center"/>
              <w:rPr>
                <w:b/>
                <w:sz w:val="18"/>
                <w:szCs w:val="18"/>
              </w:rPr>
            </w:pPr>
            <w:r w:rsidRPr="00251DC5">
              <w:rPr>
                <w:b/>
                <w:sz w:val="18"/>
                <w:szCs w:val="18"/>
              </w:rPr>
              <w:t>%</w:t>
            </w:r>
          </w:p>
        </w:tc>
      </w:tr>
      <w:tr w:rsidR="00BC7C87" w:rsidRPr="009813B7" w:rsidTr="008E5A5B">
        <w:tc>
          <w:tcPr>
            <w:tcW w:w="709" w:type="dxa"/>
            <w:shd w:val="clear" w:color="auto" w:fill="D9D9D9" w:themeFill="background1" w:themeFillShade="D9"/>
            <w:vAlign w:val="center"/>
          </w:tcPr>
          <w:p w:rsidR="00D869A1" w:rsidRPr="000348B8" w:rsidRDefault="00D869A1" w:rsidP="00E85A3C">
            <w:pPr>
              <w:spacing w:after="13"/>
              <w:ind w:right="39"/>
              <w:jc w:val="both"/>
              <w:rPr>
                <w:b/>
              </w:rPr>
            </w:pPr>
            <w:r w:rsidRPr="000348B8">
              <w:rPr>
                <w:b/>
              </w:rPr>
              <w:t>0100</w:t>
            </w:r>
          </w:p>
        </w:tc>
        <w:tc>
          <w:tcPr>
            <w:tcW w:w="4707" w:type="dxa"/>
            <w:shd w:val="clear" w:color="auto" w:fill="D9D9D9" w:themeFill="background1" w:themeFillShade="D9"/>
            <w:vAlign w:val="center"/>
          </w:tcPr>
          <w:p w:rsidR="00D869A1" w:rsidRPr="000348B8" w:rsidRDefault="00D869A1" w:rsidP="00E85A3C">
            <w:pPr>
              <w:spacing w:after="13"/>
              <w:ind w:right="39"/>
              <w:rPr>
                <w:b/>
              </w:rPr>
            </w:pPr>
            <w:r w:rsidRPr="000348B8">
              <w:rPr>
                <w:b/>
              </w:rPr>
              <w:t>ОБЩЕГОСУДАРСТВЕННЫЕ ВОПРОСЫ</w:t>
            </w:r>
          </w:p>
        </w:tc>
        <w:tc>
          <w:tcPr>
            <w:tcW w:w="1276" w:type="dxa"/>
            <w:shd w:val="clear" w:color="auto" w:fill="D9D9D9" w:themeFill="background1" w:themeFillShade="D9"/>
            <w:vAlign w:val="center"/>
          </w:tcPr>
          <w:p w:rsidR="00D869A1" w:rsidRPr="00A070EC" w:rsidRDefault="00F4344B" w:rsidP="00E85A3C">
            <w:pPr>
              <w:spacing w:after="13"/>
              <w:ind w:right="39"/>
              <w:jc w:val="right"/>
              <w:rPr>
                <w:b/>
              </w:rPr>
            </w:pPr>
            <w:r w:rsidRPr="00A070EC">
              <w:rPr>
                <w:b/>
              </w:rPr>
              <w:t>3 </w:t>
            </w:r>
            <w:r w:rsidR="00A070EC" w:rsidRPr="00A070EC">
              <w:rPr>
                <w:b/>
              </w:rPr>
              <w:t>888</w:t>
            </w:r>
            <w:r w:rsidRPr="00A070EC">
              <w:rPr>
                <w:b/>
              </w:rPr>
              <w:t>,</w:t>
            </w:r>
            <w:r w:rsidR="00A070EC" w:rsidRPr="00A070EC">
              <w:rPr>
                <w:b/>
              </w:rPr>
              <w:t>4</w:t>
            </w:r>
          </w:p>
        </w:tc>
        <w:tc>
          <w:tcPr>
            <w:tcW w:w="1163" w:type="dxa"/>
            <w:shd w:val="clear" w:color="auto" w:fill="D9D9D9" w:themeFill="background1" w:themeFillShade="D9"/>
            <w:vAlign w:val="center"/>
          </w:tcPr>
          <w:p w:rsidR="00D869A1" w:rsidRPr="00A070EC" w:rsidRDefault="00F4344B" w:rsidP="00E85A3C">
            <w:pPr>
              <w:spacing w:after="13"/>
              <w:ind w:right="39"/>
              <w:jc w:val="right"/>
              <w:rPr>
                <w:b/>
              </w:rPr>
            </w:pPr>
            <w:r w:rsidRPr="00A070EC">
              <w:rPr>
                <w:b/>
              </w:rPr>
              <w:t>3 </w:t>
            </w:r>
            <w:r w:rsidR="00A070EC" w:rsidRPr="00A070EC">
              <w:rPr>
                <w:b/>
              </w:rPr>
              <w:t>875</w:t>
            </w:r>
            <w:r w:rsidRPr="00A070EC">
              <w:rPr>
                <w:b/>
              </w:rPr>
              <w:t>,</w:t>
            </w:r>
            <w:r w:rsidR="00A070EC" w:rsidRPr="00A070EC">
              <w:rPr>
                <w:b/>
              </w:rPr>
              <w:t>5</w:t>
            </w:r>
          </w:p>
        </w:tc>
        <w:tc>
          <w:tcPr>
            <w:tcW w:w="737" w:type="dxa"/>
            <w:shd w:val="clear" w:color="auto" w:fill="D9D9D9" w:themeFill="background1" w:themeFillShade="D9"/>
            <w:vAlign w:val="center"/>
          </w:tcPr>
          <w:p w:rsidR="00D869A1" w:rsidRPr="009813B7" w:rsidRDefault="00D869A1" w:rsidP="00E85A3C">
            <w:pPr>
              <w:spacing w:after="13"/>
              <w:ind w:right="39"/>
              <w:jc w:val="right"/>
              <w:rPr>
                <w:b/>
                <w:highlight w:val="yellow"/>
              </w:rPr>
            </w:pPr>
          </w:p>
        </w:tc>
        <w:tc>
          <w:tcPr>
            <w:tcW w:w="764" w:type="dxa"/>
            <w:shd w:val="clear" w:color="auto" w:fill="D9D9D9" w:themeFill="background1" w:themeFillShade="D9"/>
            <w:vAlign w:val="center"/>
          </w:tcPr>
          <w:p w:rsidR="00D869A1" w:rsidRPr="009813B7" w:rsidRDefault="00172013" w:rsidP="00E85A3C">
            <w:pPr>
              <w:spacing w:after="13"/>
              <w:ind w:right="39"/>
              <w:jc w:val="right"/>
              <w:rPr>
                <w:b/>
                <w:highlight w:val="yellow"/>
              </w:rPr>
            </w:pPr>
            <w:r w:rsidRPr="005832A0">
              <w:rPr>
                <w:b/>
                <w:bCs/>
              </w:rPr>
              <w:t>99,67</w:t>
            </w:r>
          </w:p>
        </w:tc>
      </w:tr>
      <w:tr w:rsidR="00275750" w:rsidRPr="009813B7" w:rsidTr="008E5A5B">
        <w:trPr>
          <w:trHeight w:val="91"/>
        </w:trPr>
        <w:tc>
          <w:tcPr>
            <w:tcW w:w="709" w:type="dxa"/>
            <w:vAlign w:val="center"/>
          </w:tcPr>
          <w:p w:rsidR="00F4344B" w:rsidRPr="000348B8" w:rsidRDefault="00F4344B" w:rsidP="00F4344B">
            <w:pPr>
              <w:spacing w:after="13"/>
              <w:ind w:right="39"/>
              <w:jc w:val="both"/>
              <w:rPr>
                <w:b/>
              </w:rPr>
            </w:pPr>
            <w:r w:rsidRPr="000348B8">
              <w:rPr>
                <w:b/>
              </w:rPr>
              <w:t>0106</w:t>
            </w:r>
          </w:p>
        </w:tc>
        <w:tc>
          <w:tcPr>
            <w:tcW w:w="4707" w:type="dxa"/>
            <w:vAlign w:val="center"/>
          </w:tcPr>
          <w:p w:rsidR="00F4344B" w:rsidRPr="000348B8" w:rsidRDefault="00F4344B" w:rsidP="00F4344B">
            <w:pPr>
              <w:spacing w:after="13"/>
              <w:ind w:right="39"/>
              <w:rPr>
                <w:b/>
              </w:rPr>
            </w:pPr>
            <w:r w:rsidRPr="000348B8">
              <w:rPr>
                <w:b/>
              </w:rPr>
              <w:t>обеспечение деятельности финансовых, налоговых и таможенных органов и органов финансового (финансово-бюджетного) надзора</w:t>
            </w:r>
          </w:p>
        </w:tc>
        <w:tc>
          <w:tcPr>
            <w:tcW w:w="1276" w:type="dxa"/>
            <w:shd w:val="clear" w:color="auto" w:fill="auto"/>
            <w:vAlign w:val="center"/>
          </w:tcPr>
          <w:p w:rsidR="00F4344B" w:rsidRPr="009813B7" w:rsidRDefault="00A070EC" w:rsidP="00F4344B">
            <w:pPr>
              <w:spacing w:after="13"/>
              <w:ind w:right="39"/>
              <w:jc w:val="right"/>
              <w:rPr>
                <w:b/>
                <w:highlight w:val="yellow"/>
              </w:rPr>
            </w:pPr>
            <w:r w:rsidRPr="00A070EC">
              <w:rPr>
                <w:b/>
              </w:rPr>
              <w:t>3 888,4</w:t>
            </w:r>
          </w:p>
        </w:tc>
        <w:tc>
          <w:tcPr>
            <w:tcW w:w="1163" w:type="dxa"/>
            <w:shd w:val="clear" w:color="auto" w:fill="auto"/>
            <w:vAlign w:val="center"/>
          </w:tcPr>
          <w:p w:rsidR="00F4344B" w:rsidRPr="009813B7" w:rsidRDefault="00A070EC" w:rsidP="00F4344B">
            <w:pPr>
              <w:spacing w:after="13"/>
              <w:ind w:right="39"/>
              <w:jc w:val="right"/>
              <w:rPr>
                <w:b/>
                <w:highlight w:val="yellow"/>
              </w:rPr>
            </w:pPr>
            <w:r w:rsidRPr="00A070EC">
              <w:rPr>
                <w:b/>
              </w:rPr>
              <w:t>3 875,5</w:t>
            </w:r>
          </w:p>
        </w:tc>
        <w:tc>
          <w:tcPr>
            <w:tcW w:w="737" w:type="dxa"/>
            <w:shd w:val="clear" w:color="auto" w:fill="auto"/>
            <w:vAlign w:val="center"/>
          </w:tcPr>
          <w:p w:rsidR="00F4344B" w:rsidRPr="009813B7" w:rsidRDefault="00905D46" w:rsidP="00F4344B">
            <w:pPr>
              <w:spacing w:after="13"/>
              <w:ind w:right="39"/>
              <w:jc w:val="right"/>
              <w:rPr>
                <w:b/>
                <w:highlight w:val="yellow"/>
              </w:rPr>
            </w:pPr>
            <w:r w:rsidRPr="0045089E">
              <w:rPr>
                <w:b/>
              </w:rPr>
              <w:t>-12,9</w:t>
            </w:r>
          </w:p>
        </w:tc>
        <w:tc>
          <w:tcPr>
            <w:tcW w:w="764" w:type="dxa"/>
            <w:shd w:val="clear" w:color="auto" w:fill="auto"/>
            <w:vAlign w:val="center"/>
          </w:tcPr>
          <w:p w:rsidR="00F4344B" w:rsidRPr="009813B7" w:rsidRDefault="00172013" w:rsidP="00F4344B">
            <w:pPr>
              <w:spacing w:after="13"/>
              <w:ind w:right="39"/>
              <w:jc w:val="right"/>
              <w:rPr>
                <w:b/>
                <w:highlight w:val="yellow"/>
              </w:rPr>
            </w:pPr>
            <w:r w:rsidRPr="005832A0">
              <w:rPr>
                <w:b/>
                <w:bCs/>
              </w:rPr>
              <w:t>99,67</w:t>
            </w:r>
          </w:p>
        </w:tc>
      </w:tr>
      <w:tr w:rsidR="00F4344B" w:rsidRPr="009813B7" w:rsidTr="008E5A5B">
        <w:trPr>
          <w:trHeight w:val="91"/>
        </w:trPr>
        <w:tc>
          <w:tcPr>
            <w:tcW w:w="709" w:type="dxa"/>
            <w:vAlign w:val="center"/>
          </w:tcPr>
          <w:p w:rsidR="00F4344B" w:rsidRPr="000348B8" w:rsidRDefault="00F4344B" w:rsidP="00F4344B">
            <w:pPr>
              <w:spacing w:after="13"/>
              <w:ind w:right="39"/>
              <w:jc w:val="both"/>
              <w:rPr>
                <w:i/>
              </w:rPr>
            </w:pPr>
          </w:p>
        </w:tc>
        <w:tc>
          <w:tcPr>
            <w:tcW w:w="4707" w:type="dxa"/>
            <w:tcBorders>
              <w:top w:val="nil"/>
              <w:left w:val="single" w:sz="8" w:space="0" w:color="auto"/>
              <w:bottom w:val="single" w:sz="8" w:space="0" w:color="auto"/>
              <w:right w:val="single" w:sz="8" w:space="0" w:color="auto"/>
            </w:tcBorders>
            <w:shd w:val="clear" w:color="auto" w:fill="auto"/>
            <w:vAlign w:val="center"/>
          </w:tcPr>
          <w:p w:rsidR="00F4344B" w:rsidRPr="000348B8" w:rsidRDefault="00F4344B" w:rsidP="00F4344B">
            <w:pPr>
              <w:ind w:left="436"/>
              <w:jc w:val="both"/>
              <w:rPr>
                <w:i/>
                <w:iCs/>
              </w:rPr>
            </w:pPr>
            <w:r w:rsidRPr="000348B8">
              <w:rPr>
                <w:i/>
                <w:iCs/>
              </w:rPr>
              <w:t>расходы на выплаты персоналу государственных (муниципальных) органов</w:t>
            </w:r>
          </w:p>
        </w:tc>
        <w:tc>
          <w:tcPr>
            <w:tcW w:w="1276" w:type="dxa"/>
            <w:tcBorders>
              <w:top w:val="nil"/>
              <w:left w:val="nil"/>
              <w:bottom w:val="single" w:sz="8" w:space="0" w:color="auto"/>
              <w:right w:val="single" w:sz="8" w:space="0" w:color="auto"/>
            </w:tcBorders>
            <w:shd w:val="clear" w:color="auto" w:fill="auto"/>
            <w:vAlign w:val="center"/>
          </w:tcPr>
          <w:p w:rsidR="00F4344B" w:rsidRPr="009813B7" w:rsidRDefault="00763C0F" w:rsidP="00F4344B">
            <w:pPr>
              <w:jc w:val="right"/>
              <w:rPr>
                <w:i/>
                <w:iCs/>
                <w:highlight w:val="yellow"/>
              </w:rPr>
            </w:pPr>
            <w:r w:rsidRPr="00763C0F">
              <w:rPr>
                <w:i/>
                <w:iCs/>
              </w:rPr>
              <w:t>3</w:t>
            </w:r>
            <w:r w:rsidR="00F4344B" w:rsidRPr="00763C0F">
              <w:rPr>
                <w:i/>
                <w:iCs/>
              </w:rPr>
              <w:t> </w:t>
            </w:r>
            <w:r w:rsidRPr="00763C0F">
              <w:rPr>
                <w:i/>
                <w:iCs/>
              </w:rPr>
              <w:t>651</w:t>
            </w:r>
            <w:r w:rsidR="00F4344B" w:rsidRPr="00763C0F">
              <w:rPr>
                <w:i/>
                <w:iCs/>
              </w:rPr>
              <w:t>,</w:t>
            </w:r>
            <w:r w:rsidRPr="00763C0F">
              <w:rPr>
                <w:i/>
                <w:iCs/>
              </w:rPr>
              <w:t>9</w:t>
            </w:r>
          </w:p>
        </w:tc>
        <w:tc>
          <w:tcPr>
            <w:tcW w:w="1163" w:type="dxa"/>
            <w:tcBorders>
              <w:top w:val="nil"/>
              <w:left w:val="nil"/>
              <w:bottom w:val="single" w:sz="8" w:space="0" w:color="auto"/>
              <w:right w:val="single" w:sz="8" w:space="0" w:color="auto"/>
            </w:tcBorders>
            <w:shd w:val="clear" w:color="auto" w:fill="auto"/>
            <w:vAlign w:val="center"/>
          </w:tcPr>
          <w:p w:rsidR="00F4344B" w:rsidRPr="009813B7" w:rsidRDefault="00763C0F" w:rsidP="00F4344B">
            <w:pPr>
              <w:jc w:val="right"/>
              <w:rPr>
                <w:i/>
                <w:iCs/>
                <w:highlight w:val="yellow"/>
              </w:rPr>
            </w:pPr>
            <w:r w:rsidRPr="002F0347">
              <w:rPr>
                <w:i/>
                <w:iCs/>
              </w:rPr>
              <w:t>3</w:t>
            </w:r>
            <w:r w:rsidR="00F4344B" w:rsidRPr="002F0347">
              <w:rPr>
                <w:i/>
                <w:iCs/>
              </w:rPr>
              <w:t> </w:t>
            </w:r>
            <w:r w:rsidR="002F0347" w:rsidRPr="002F0347">
              <w:rPr>
                <w:i/>
                <w:iCs/>
              </w:rPr>
              <w:t>642</w:t>
            </w:r>
            <w:r w:rsidR="00F4344B" w:rsidRPr="002F0347">
              <w:rPr>
                <w:i/>
                <w:iCs/>
              </w:rPr>
              <w:t>,</w:t>
            </w:r>
            <w:r w:rsidR="002F0347" w:rsidRPr="002F0347">
              <w:rPr>
                <w:i/>
                <w:iCs/>
              </w:rPr>
              <w:t>6</w:t>
            </w:r>
          </w:p>
        </w:tc>
        <w:tc>
          <w:tcPr>
            <w:tcW w:w="737" w:type="dxa"/>
            <w:shd w:val="clear" w:color="auto" w:fill="FFFFFF" w:themeFill="background1"/>
            <w:vAlign w:val="center"/>
          </w:tcPr>
          <w:p w:rsidR="00F4344B" w:rsidRPr="009813B7" w:rsidRDefault="00F042A1" w:rsidP="00F4344B">
            <w:pPr>
              <w:spacing w:after="13"/>
              <w:ind w:right="39"/>
              <w:jc w:val="right"/>
              <w:rPr>
                <w:i/>
                <w:highlight w:val="yellow"/>
              </w:rPr>
            </w:pPr>
            <w:r w:rsidRPr="00F042A1">
              <w:rPr>
                <w:i/>
              </w:rPr>
              <w:t>-9,3</w:t>
            </w:r>
          </w:p>
        </w:tc>
        <w:tc>
          <w:tcPr>
            <w:tcW w:w="764" w:type="dxa"/>
            <w:shd w:val="clear" w:color="auto" w:fill="FFFFFF" w:themeFill="background1"/>
            <w:vAlign w:val="center"/>
          </w:tcPr>
          <w:p w:rsidR="00F4344B" w:rsidRPr="009813B7" w:rsidRDefault="00FA66E2" w:rsidP="00F4344B">
            <w:pPr>
              <w:spacing w:after="13"/>
              <w:ind w:right="39"/>
              <w:jc w:val="right"/>
              <w:rPr>
                <w:i/>
                <w:highlight w:val="yellow"/>
              </w:rPr>
            </w:pPr>
            <w:r w:rsidRPr="00FA66E2">
              <w:rPr>
                <w:i/>
              </w:rPr>
              <w:t>99,75</w:t>
            </w:r>
          </w:p>
        </w:tc>
      </w:tr>
      <w:tr w:rsidR="00F4344B" w:rsidRPr="009813B7" w:rsidTr="008E5A5B">
        <w:trPr>
          <w:trHeight w:val="91"/>
        </w:trPr>
        <w:tc>
          <w:tcPr>
            <w:tcW w:w="709" w:type="dxa"/>
            <w:vAlign w:val="center"/>
          </w:tcPr>
          <w:p w:rsidR="00F4344B" w:rsidRPr="000348B8" w:rsidRDefault="00F4344B" w:rsidP="00F4344B">
            <w:pPr>
              <w:spacing w:after="13"/>
              <w:ind w:right="39"/>
              <w:jc w:val="both"/>
              <w:rPr>
                <w:i/>
              </w:rPr>
            </w:pPr>
          </w:p>
        </w:tc>
        <w:tc>
          <w:tcPr>
            <w:tcW w:w="4707" w:type="dxa"/>
            <w:tcBorders>
              <w:top w:val="nil"/>
              <w:left w:val="single" w:sz="8" w:space="0" w:color="auto"/>
              <w:bottom w:val="single" w:sz="8" w:space="0" w:color="auto"/>
              <w:right w:val="single" w:sz="8" w:space="0" w:color="auto"/>
            </w:tcBorders>
            <w:shd w:val="clear" w:color="auto" w:fill="auto"/>
            <w:vAlign w:val="center"/>
          </w:tcPr>
          <w:p w:rsidR="00F4344B" w:rsidRPr="000348B8" w:rsidRDefault="00F4344B" w:rsidP="00F4344B">
            <w:pPr>
              <w:ind w:left="436"/>
              <w:jc w:val="both"/>
              <w:rPr>
                <w:i/>
                <w:iCs/>
              </w:rPr>
            </w:pPr>
            <w:r w:rsidRPr="000348B8">
              <w:rPr>
                <w:i/>
                <w:iCs/>
              </w:rPr>
              <w:t>закупка товаров, работ и услуг</w:t>
            </w:r>
          </w:p>
        </w:tc>
        <w:tc>
          <w:tcPr>
            <w:tcW w:w="1276" w:type="dxa"/>
            <w:tcBorders>
              <w:top w:val="nil"/>
              <w:left w:val="nil"/>
              <w:bottom w:val="single" w:sz="8" w:space="0" w:color="auto"/>
              <w:right w:val="single" w:sz="8" w:space="0" w:color="auto"/>
            </w:tcBorders>
            <w:shd w:val="clear" w:color="auto" w:fill="auto"/>
            <w:vAlign w:val="center"/>
          </w:tcPr>
          <w:p w:rsidR="00F4344B" w:rsidRPr="009813B7" w:rsidRDefault="002377EA" w:rsidP="00F4344B">
            <w:pPr>
              <w:jc w:val="right"/>
              <w:rPr>
                <w:i/>
                <w:iCs/>
                <w:highlight w:val="yellow"/>
              </w:rPr>
            </w:pPr>
            <w:r w:rsidRPr="002377EA">
              <w:rPr>
                <w:i/>
                <w:iCs/>
              </w:rPr>
              <w:t>236</w:t>
            </w:r>
            <w:r w:rsidR="00F4344B" w:rsidRPr="002377EA">
              <w:rPr>
                <w:i/>
                <w:iCs/>
              </w:rPr>
              <w:t>,5</w:t>
            </w:r>
          </w:p>
        </w:tc>
        <w:tc>
          <w:tcPr>
            <w:tcW w:w="1163" w:type="dxa"/>
            <w:tcBorders>
              <w:top w:val="nil"/>
              <w:left w:val="nil"/>
              <w:bottom w:val="single" w:sz="8" w:space="0" w:color="auto"/>
              <w:right w:val="single" w:sz="8" w:space="0" w:color="auto"/>
            </w:tcBorders>
            <w:shd w:val="clear" w:color="auto" w:fill="auto"/>
            <w:vAlign w:val="center"/>
          </w:tcPr>
          <w:p w:rsidR="00F4344B" w:rsidRPr="009813B7" w:rsidRDefault="00172013" w:rsidP="00F4344B">
            <w:pPr>
              <w:jc w:val="right"/>
              <w:rPr>
                <w:i/>
                <w:iCs/>
                <w:highlight w:val="yellow"/>
              </w:rPr>
            </w:pPr>
            <w:r w:rsidRPr="00172013">
              <w:rPr>
                <w:i/>
                <w:iCs/>
              </w:rPr>
              <w:t>232</w:t>
            </w:r>
            <w:r w:rsidR="00F4344B" w:rsidRPr="00172013">
              <w:rPr>
                <w:i/>
                <w:iCs/>
              </w:rPr>
              <w:t>,</w:t>
            </w:r>
            <w:r w:rsidRPr="00172013">
              <w:rPr>
                <w:i/>
                <w:iCs/>
              </w:rPr>
              <w:t>9</w:t>
            </w:r>
          </w:p>
        </w:tc>
        <w:tc>
          <w:tcPr>
            <w:tcW w:w="737" w:type="dxa"/>
            <w:shd w:val="clear" w:color="auto" w:fill="FFFFFF" w:themeFill="background1"/>
            <w:vAlign w:val="center"/>
          </w:tcPr>
          <w:p w:rsidR="00F4344B" w:rsidRPr="009813B7" w:rsidRDefault="00F042A1" w:rsidP="00F4344B">
            <w:pPr>
              <w:spacing w:after="13"/>
              <w:ind w:right="39"/>
              <w:jc w:val="right"/>
              <w:rPr>
                <w:i/>
                <w:highlight w:val="yellow"/>
              </w:rPr>
            </w:pPr>
            <w:r w:rsidRPr="00F042A1">
              <w:rPr>
                <w:i/>
              </w:rPr>
              <w:t>-3,6</w:t>
            </w:r>
          </w:p>
        </w:tc>
        <w:tc>
          <w:tcPr>
            <w:tcW w:w="764" w:type="dxa"/>
            <w:shd w:val="clear" w:color="auto" w:fill="FFFFFF" w:themeFill="background1"/>
            <w:vAlign w:val="center"/>
          </w:tcPr>
          <w:p w:rsidR="00F4344B" w:rsidRPr="009813B7" w:rsidRDefault="00CE6385" w:rsidP="00F4344B">
            <w:pPr>
              <w:spacing w:after="13"/>
              <w:ind w:right="39"/>
              <w:jc w:val="right"/>
              <w:rPr>
                <w:i/>
                <w:highlight w:val="yellow"/>
              </w:rPr>
            </w:pPr>
            <w:r w:rsidRPr="00CE6385">
              <w:rPr>
                <w:i/>
              </w:rPr>
              <w:t>98,48</w:t>
            </w:r>
          </w:p>
        </w:tc>
      </w:tr>
    </w:tbl>
    <w:p w:rsidR="00275750" w:rsidRPr="005C56ED" w:rsidRDefault="00275750" w:rsidP="000D7F96">
      <w:pPr>
        <w:spacing w:after="0" w:line="240" w:lineRule="auto"/>
        <w:ind w:left="127" w:right="39" w:firstLine="567"/>
        <w:jc w:val="both"/>
        <w:rPr>
          <w:rFonts w:ascii="Times New Roman" w:eastAsia="Times New Roman" w:hAnsi="Times New Roman" w:cs="Times New Roman"/>
          <w:i/>
          <w:color w:val="C00000"/>
          <w:sz w:val="16"/>
          <w:szCs w:val="16"/>
          <w:highlight w:val="yellow"/>
          <w:lang w:eastAsia="ru-RU"/>
        </w:rPr>
      </w:pPr>
    </w:p>
    <w:p w:rsidR="00D869A1" w:rsidRPr="00C94DE9" w:rsidRDefault="000D7F96" w:rsidP="000D7F96">
      <w:pPr>
        <w:spacing w:after="0" w:line="240" w:lineRule="auto"/>
        <w:ind w:left="127" w:right="39" w:firstLine="567"/>
        <w:jc w:val="both"/>
        <w:rPr>
          <w:rFonts w:ascii="Times New Roman" w:eastAsia="Times New Roman" w:hAnsi="Times New Roman" w:cs="Times New Roman"/>
          <w:i/>
          <w:sz w:val="24"/>
          <w:lang w:eastAsia="ru-RU"/>
        </w:rPr>
      </w:pPr>
      <w:r w:rsidRPr="00C94DE9">
        <w:rPr>
          <w:rFonts w:ascii="Times New Roman" w:eastAsia="Times New Roman" w:hAnsi="Times New Roman" w:cs="Times New Roman"/>
          <w:i/>
          <w:sz w:val="24"/>
          <w:szCs w:val="24"/>
          <w:lang w:eastAsia="ru-RU"/>
        </w:rPr>
        <w:t xml:space="preserve">Согласно решению </w:t>
      </w:r>
      <w:r w:rsidR="00C94DE9" w:rsidRPr="00C94DE9">
        <w:rPr>
          <w:rFonts w:ascii="Times New Roman" w:hAnsi="Times New Roman" w:cs="Times New Roman"/>
          <w:i/>
          <w:sz w:val="24"/>
          <w:szCs w:val="24"/>
        </w:rPr>
        <w:t xml:space="preserve">Вяземского окружного Совета депутатов от 18.12.2024 № 72 «О бюджете муниципального образования «Вяземский муниципальный округ» Смоленской области на 2025 год и на плановый период 2026 и 2027 годов» (с изменениями) </w:t>
      </w:r>
      <w:r w:rsidRPr="00C94DE9">
        <w:rPr>
          <w:rFonts w:ascii="Times New Roman" w:eastAsia="Times New Roman" w:hAnsi="Times New Roman" w:cs="Times New Roman"/>
          <w:i/>
          <w:sz w:val="24"/>
          <w:lang w:eastAsia="ru-RU"/>
        </w:rPr>
        <w:t>д</w:t>
      </w:r>
      <w:r w:rsidR="00D869A1" w:rsidRPr="00C94DE9">
        <w:rPr>
          <w:rFonts w:ascii="Times New Roman" w:eastAsia="Times New Roman" w:hAnsi="Times New Roman" w:cs="Times New Roman"/>
          <w:i/>
          <w:sz w:val="24"/>
          <w:lang w:eastAsia="ru-RU"/>
        </w:rPr>
        <w:t>енежные</w:t>
      </w:r>
      <w:r w:rsidRPr="00C94DE9">
        <w:rPr>
          <w:rFonts w:ascii="Times New Roman" w:eastAsia="Times New Roman" w:hAnsi="Times New Roman" w:cs="Times New Roman"/>
          <w:i/>
          <w:sz w:val="24"/>
          <w:lang w:eastAsia="ru-RU"/>
        </w:rPr>
        <w:t xml:space="preserve"> </w:t>
      </w:r>
      <w:r w:rsidR="00D869A1" w:rsidRPr="00C94DE9">
        <w:rPr>
          <w:rFonts w:ascii="Times New Roman" w:eastAsia="Times New Roman" w:hAnsi="Times New Roman" w:cs="Times New Roman"/>
          <w:i/>
          <w:sz w:val="24"/>
          <w:lang w:eastAsia="ru-RU"/>
        </w:rPr>
        <w:t>обязательства</w:t>
      </w:r>
      <w:r w:rsidRPr="00C94DE9">
        <w:rPr>
          <w:rFonts w:ascii="Times New Roman" w:eastAsia="Times New Roman" w:hAnsi="Times New Roman" w:cs="Times New Roman"/>
          <w:i/>
          <w:sz w:val="24"/>
          <w:lang w:eastAsia="ru-RU"/>
        </w:rPr>
        <w:t xml:space="preserve"> </w:t>
      </w:r>
      <w:r w:rsidR="00D869A1" w:rsidRPr="00C94DE9">
        <w:rPr>
          <w:rFonts w:ascii="Times New Roman" w:eastAsia="Times New Roman" w:hAnsi="Times New Roman" w:cs="Times New Roman"/>
          <w:i/>
          <w:sz w:val="24"/>
          <w:szCs w:val="24"/>
          <w:lang w:eastAsia="ru-RU"/>
        </w:rPr>
        <w:t xml:space="preserve">исполнены в объёме </w:t>
      </w:r>
      <w:r w:rsidR="00275750" w:rsidRPr="00C94DE9">
        <w:rPr>
          <w:rFonts w:ascii="Times New Roman" w:eastAsia="Times New Roman" w:hAnsi="Times New Roman" w:cs="Times New Roman"/>
          <w:b/>
          <w:i/>
          <w:sz w:val="24"/>
          <w:szCs w:val="24"/>
          <w:lang w:eastAsia="ru-RU"/>
        </w:rPr>
        <w:t>3 </w:t>
      </w:r>
      <w:r w:rsidR="00C94DE9">
        <w:rPr>
          <w:rFonts w:ascii="Times New Roman" w:eastAsia="Times New Roman" w:hAnsi="Times New Roman" w:cs="Times New Roman"/>
          <w:b/>
          <w:i/>
          <w:sz w:val="24"/>
          <w:szCs w:val="24"/>
          <w:lang w:eastAsia="ru-RU"/>
        </w:rPr>
        <w:t>875</w:t>
      </w:r>
      <w:r w:rsidR="00275750" w:rsidRPr="00C94DE9">
        <w:rPr>
          <w:rFonts w:ascii="Times New Roman" w:eastAsia="Times New Roman" w:hAnsi="Times New Roman" w:cs="Times New Roman"/>
          <w:b/>
          <w:i/>
          <w:sz w:val="24"/>
          <w:szCs w:val="24"/>
          <w:lang w:eastAsia="ru-RU"/>
        </w:rPr>
        <w:t>,</w:t>
      </w:r>
      <w:r w:rsidR="009866B7">
        <w:rPr>
          <w:rFonts w:ascii="Times New Roman" w:eastAsia="Times New Roman" w:hAnsi="Times New Roman" w:cs="Times New Roman"/>
          <w:b/>
          <w:i/>
          <w:sz w:val="24"/>
          <w:szCs w:val="24"/>
          <w:lang w:eastAsia="ru-RU"/>
        </w:rPr>
        <w:t>5</w:t>
      </w:r>
      <w:r w:rsidR="00275750" w:rsidRPr="00C94DE9">
        <w:rPr>
          <w:rFonts w:ascii="Times New Roman" w:eastAsia="Times New Roman" w:hAnsi="Times New Roman" w:cs="Times New Roman"/>
          <w:b/>
          <w:i/>
          <w:sz w:val="24"/>
          <w:szCs w:val="24"/>
          <w:lang w:eastAsia="ru-RU"/>
        </w:rPr>
        <w:t xml:space="preserve"> </w:t>
      </w:r>
      <w:r w:rsidR="00926FF1" w:rsidRPr="00C94DE9">
        <w:rPr>
          <w:rFonts w:ascii="Times New Roman" w:eastAsia="Times New Roman" w:hAnsi="Times New Roman" w:cs="Times New Roman"/>
          <w:i/>
          <w:sz w:val="24"/>
          <w:szCs w:val="24"/>
          <w:lang w:eastAsia="ru-RU"/>
        </w:rPr>
        <w:t>тыс. рублей</w:t>
      </w:r>
      <w:r w:rsidR="00D869A1" w:rsidRPr="00C94DE9">
        <w:rPr>
          <w:rFonts w:ascii="Times New Roman" w:eastAsia="Times New Roman" w:hAnsi="Times New Roman" w:cs="Times New Roman"/>
          <w:i/>
          <w:sz w:val="24"/>
          <w:szCs w:val="24"/>
          <w:lang w:eastAsia="ru-RU"/>
        </w:rPr>
        <w:t xml:space="preserve"> или </w:t>
      </w:r>
      <w:r w:rsidR="009E248D" w:rsidRPr="00C94DE9">
        <w:rPr>
          <w:rFonts w:ascii="Times New Roman" w:eastAsia="Times New Roman" w:hAnsi="Times New Roman" w:cs="Times New Roman"/>
          <w:b/>
          <w:i/>
          <w:sz w:val="24"/>
          <w:szCs w:val="24"/>
          <w:lang w:eastAsia="ru-RU"/>
        </w:rPr>
        <w:t>99,</w:t>
      </w:r>
      <w:r w:rsidR="00C94DE9">
        <w:rPr>
          <w:rFonts w:ascii="Times New Roman" w:eastAsia="Times New Roman" w:hAnsi="Times New Roman" w:cs="Times New Roman"/>
          <w:b/>
          <w:i/>
          <w:sz w:val="24"/>
          <w:szCs w:val="24"/>
          <w:lang w:eastAsia="ru-RU"/>
        </w:rPr>
        <w:t>67</w:t>
      </w:r>
      <w:r w:rsidR="00D869A1" w:rsidRPr="00C94DE9">
        <w:rPr>
          <w:rFonts w:ascii="Times New Roman" w:eastAsia="Times New Roman" w:hAnsi="Times New Roman" w:cs="Times New Roman"/>
          <w:i/>
          <w:sz w:val="24"/>
          <w:szCs w:val="24"/>
          <w:lang w:eastAsia="ru-RU"/>
        </w:rPr>
        <w:t>% к утвержд</w:t>
      </w:r>
      <w:r w:rsidR="007D1DF0" w:rsidRPr="00C94DE9">
        <w:rPr>
          <w:rFonts w:ascii="Times New Roman" w:eastAsia="Times New Roman" w:hAnsi="Times New Roman" w:cs="Times New Roman"/>
          <w:i/>
          <w:sz w:val="24"/>
          <w:szCs w:val="24"/>
          <w:lang w:eastAsia="ru-RU"/>
        </w:rPr>
        <w:t>е</w:t>
      </w:r>
      <w:r w:rsidR="00D869A1" w:rsidRPr="00C94DE9">
        <w:rPr>
          <w:rFonts w:ascii="Times New Roman" w:eastAsia="Times New Roman" w:hAnsi="Times New Roman" w:cs="Times New Roman"/>
          <w:i/>
          <w:sz w:val="24"/>
          <w:szCs w:val="24"/>
          <w:lang w:eastAsia="ru-RU"/>
        </w:rPr>
        <w:t>нным бюджетным назначениям.</w:t>
      </w:r>
    </w:p>
    <w:p w:rsidR="00D869A1" w:rsidRPr="00660544" w:rsidRDefault="00D869A1" w:rsidP="00660544">
      <w:pPr>
        <w:spacing w:after="0" w:line="240" w:lineRule="auto"/>
        <w:ind w:left="127" w:right="39" w:firstLine="567"/>
        <w:jc w:val="both"/>
        <w:rPr>
          <w:rFonts w:ascii="Times New Roman" w:eastAsia="Times New Roman" w:hAnsi="Times New Roman" w:cs="Times New Roman"/>
          <w:b/>
          <w:i/>
          <w:sz w:val="16"/>
          <w:szCs w:val="16"/>
          <w:u w:val="single"/>
          <w:lang w:eastAsia="ru-RU"/>
        </w:rPr>
      </w:pPr>
    </w:p>
    <w:p w:rsidR="00D869A1" w:rsidRPr="00275750" w:rsidRDefault="00D869A1" w:rsidP="00205D3E">
      <w:pPr>
        <w:spacing w:after="0" w:line="240" w:lineRule="auto"/>
        <w:ind w:left="127" w:right="39" w:firstLine="567"/>
        <w:jc w:val="right"/>
        <w:rPr>
          <w:rFonts w:ascii="Times New Roman" w:eastAsia="Times New Roman" w:hAnsi="Times New Roman" w:cs="Times New Roman"/>
          <w:b/>
          <w:i/>
          <w:sz w:val="24"/>
          <w:szCs w:val="24"/>
          <w:u w:val="single"/>
          <w:lang w:eastAsia="ru-RU"/>
        </w:rPr>
      </w:pPr>
      <w:r w:rsidRPr="00275750">
        <w:rPr>
          <w:rFonts w:ascii="Times New Roman" w:eastAsia="Times New Roman" w:hAnsi="Times New Roman" w:cs="Times New Roman"/>
          <w:b/>
          <w:i/>
          <w:sz w:val="24"/>
          <w:szCs w:val="24"/>
          <w:u w:val="single"/>
          <w:lang w:eastAsia="ru-RU"/>
        </w:rPr>
        <w:t>Кассовые и фактические результаты исполнения бюджета</w:t>
      </w:r>
    </w:p>
    <w:p w:rsidR="00E85A3C" w:rsidRPr="00AF6540" w:rsidRDefault="00D869A1" w:rsidP="007846B1">
      <w:pPr>
        <w:pStyle w:val="af"/>
        <w:tabs>
          <w:tab w:val="left" w:pos="0"/>
          <w:tab w:val="left" w:pos="709"/>
        </w:tabs>
        <w:spacing w:after="0" w:line="240" w:lineRule="auto"/>
        <w:ind w:left="0" w:right="-1" w:firstLine="709"/>
        <w:jc w:val="both"/>
        <w:rPr>
          <w:rFonts w:ascii="Times New Roman" w:eastAsia="Times New Roman" w:hAnsi="Times New Roman" w:cs="Times New Roman"/>
          <w:sz w:val="24"/>
          <w:szCs w:val="24"/>
          <w:lang w:eastAsia="ru-RU"/>
        </w:rPr>
      </w:pPr>
      <w:r w:rsidRPr="000B3E08">
        <w:rPr>
          <w:rFonts w:ascii="Times New Roman" w:eastAsia="Times New Roman" w:hAnsi="Times New Roman" w:cs="Times New Roman"/>
          <w:i/>
          <w:sz w:val="24"/>
          <w:szCs w:val="24"/>
          <w:u w:val="single"/>
          <w:lang w:eastAsia="ru-RU"/>
        </w:rPr>
        <w:t>По данным раздела 1 «Доходы бюджета» ф.0503127</w:t>
      </w:r>
      <w:r w:rsidRPr="000B3E08">
        <w:rPr>
          <w:rFonts w:ascii="Times New Roman" w:eastAsia="Times New Roman" w:hAnsi="Times New Roman" w:cs="Times New Roman"/>
          <w:sz w:val="24"/>
          <w:szCs w:val="24"/>
          <w:lang w:eastAsia="ru-RU"/>
        </w:rPr>
        <w:t xml:space="preserve"> «Отчет об исполнении бюджета</w:t>
      </w:r>
      <w:r w:rsidR="00E85A3C" w:rsidRPr="000B3E08">
        <w:rPr>
          <w:rFonts w:ascii="Times New Roman" w:eastAsia="Times New Roman" w:hAnsi="Times New Roman" w:cs="Times New Roman"/>
          <w:sz w:val="24"/>
          <w:szCs w:val="24"/>
          <w:lang w:eastAsia="ru-RU"/>
        </w:rPr>
        <w:t xml:space="preserve"> </w:t>
      </w:r>
      <w:r w:rsidRPr="000B3E08">
        <w:rPr>
          <w:rFonts w:ascii="Times New Roman" w:eastAsia="Times New Roman" w:hAnsi="Times New Roman" w:cs="Times New Roman"/>
          <w:sz w:val="24"/>
          <w:szCs w:val="24"/>
          <w:lang w:eastAsia="ru-RU"/>
        </w:rPr>
        <w:t>ГАБС» на 01.01.202</w:t>
      </w:r>
      <w:r w:rsidR="00E739E8" w:rsidRPr="000B3E08">
        <w:rPr>
          <w:rFonts w:ascii="Times New Roman" w:eastAsia="Times New Roman" w:hAnsi="Times New Roman" w:cs="Times New Roman"/>
          <w:sz w:val="24"/>
          <w:szCs w:val="24"/>
          <w:lang w:eastAsia="ru-RU"/>
        </w:rPr>
        <w:t>6</w:t>
      </w:r>
      <w:r w:rsidR="00E85A3C" w:rsidRPr="000B3E08">
        <w:rPr>
          <w:rFonts w:ascii="Times New Roman" w:eastAsia="Times New Roman" w:hAnsi="Times New Roman" w:cs="Times New Roman"/>
          <w:sz w:val="24"/>
          <w:szCs w:val="24"/>
          <w:lang w:eastAsia="ru-RU"/>
        </w:rPr>
        <w:t xml:space="preserve"> </w:t>
      </w:r>
      <w:r w:rsidRPr="000B3E08">
        <w:rPr>
          <w:rFonts w:ascii="Times New Roman" w:eastAsia="Times New Roman" w:hAnsi="Times New Roman" w:cs="Times New Roman"/>
          <w:sz w:val="24"/>
          <w:szCs w:val="24"/>
          <w:lang w:eastAsia="ru-RU"/>
        </w:rPr>
        <w:t xml:space="preserve">года доходы составили </w:t>
      </w:r>
      <w:r w:rsidR="00E739E8" w:rsidRPr="000B3E08">
        <w:rPr>
          <w:rFonts w:ascii="Times New Roman" w:eastAsia="Times New Roman" w:hAnsi="Times New Roman" w:cs="Times New Roman"/>
          <w:b/>
          <w:sz w:val="24"/>
          <w:szCs w:val="24"/>
          <w:lang w:eastAsia="ru-RU"/>
        </w:rPr>
        <w:t>0</w:t>
      </w:r>
      <w:r w:rsidR="00AF6540" w:rsidRPr="000B3E08">
        <w:rPr>
          <w:rFonts w:ascii="Times New Roman" w:eastAsia="Times New Roman" w:hAnsi="Times New Roman" w:cs="Times New Roman"/>
          <w:b/>
          <w:sz w:val="24"/>
          <w:szCs w:val="24"/>
          <w:lang w:eastAsia="ru-RU"/>
        </w:rPr>
        <w:t>,</w:t>
      </w:r>
      <w:r w:rsidR="00E739E8" w:rsidRPr="000B3E08">
        <w:rPr>
          <w:rFonts w:ascii="Times New Roman" w:eastAsia="Times New Roman" w:hAnsi="Times New Roman" w:cs="Times New Roman"/>
          <w:b/>
          <w:sz w:val="24"/>
          <w:szCs w:val="24"/>
          <w:lang w:eastAsia="ru-RU"/>
        </w:rPr>
        <w:t>0</w:t>
      </w:r>
      <w:r w:rsidRPr="000B3E08">
        <w:rPr>
          <w:rFonts w:ascii="Times New Roman" w:eastAsia="Times New Roman" w:hAnsi="Times New Roman" w:cs="Times New Roman"/>
          <w:b/>
          <w:sz w:val="24"/>
          <w:szCs w:val="24"/>
          <w:lang w:eastAsia="ru-RU"/>
        </w:rPr>
        <w:t xml:space="preserve"> </w:t>
      </w:r>
      <w:r w:rsidRPr="000B3E08">
        <w:rPr>
          <w:rFonts w:ascii="Times New Roman" w:eastAsia="Times New Roman" w:hAnsi="Times New Roman" w:cs="Times New Roman"/>
          <w:sz w:val="24"/>
          <w:szCs w:val="24"/>
          <w:lang w:eastAsia="ru-RU"/>
        </w:rPr>
        <w:t>тыс.рублей, что подтверждается соответствующими показателями, указанными в ф.0503164 «Сведения об исполнении бюджета»</w:t>
      </w:r>
      <w:r w:rsidR="009E248D" w:rsidRPr="000B3E08">
        <w:rPr>
          <w:rFonts w:ascii="Times New Roman" w:eastAsia="Times New Roman" w:hAnsi="Times New Roman" w:cs="Times New Roman"/>
          <w:sz w:val="24"/>
          <w:szCs w:val="24"/>
          <w:lang w:eastAsia="ru-RU"/>
        </w:rPr>
        <w:t>, подтверждается ф.0503125.</w:t>
      </w:r>
      <w:r w:rsidR="00E85A3C" w:rsidRPr="00AF6540">
        <w:rPr>
          <w:rFonts w:ascii="Times New Roman" w:eastAsia="Times New Roman" w:hAnsi="Times New Roman" w:cs="Times New Roman"/>
          <w:sz w:val="24"/>
          <w:szCs w:val="24"/>
          <w:lang w:eastAsia="ru-RU"/>
        </w:rPr>
        <w:t xml:space="preserve"> </w:t>
      </w:r>
    </w:p>
    <w:p w:rsidR="00E5413A" w:rsidRPr="00AF6540" w:rsidRDefault="00D869A1" w:rsidP="006A4384">
      <w:pPr>
        <w:tabs>
          <w:tab w:val="left" w:pos="0"/>
        </w:tabs>
        <w:spacing w:after="0" w:line="240" w:lineRule="auto"/>
        <w:ind w:right="-1" w:firstLine="709"/>
        <w:jc w:val="both"/>
        <w:rPr>
          <w:rFonts w:ascii="Times New Roman" w:hAnsi="Times New Roman" w:cs="Times New Roman"/>
          <w:sz w:val="24"/>
          <w:szCs w:val="24"/>
        </w:rPr>
      </w:pPr>
      <w:r w:rsidRPr="00AF6540">
        <w:rPr>
          <w:rFonts w:ascii="Times New Roman" w:eastAsia="Times New Roman" w:hAnsi="Times New Roman" w:cs="Times New Roman"/>
          <w:i/>
          <w:sz w:val="24"/>
          <w:szCs w:val="24"/>
          <w:u w:val="single"/>
          <w:lang w:eastAsia="ru-RU"/>
        </w:rPr>
        <w:lastRenderedPageBreak/>
        <w:t>По данным раздела 2 «Расходы бюджета» ф.0503127</w:t>
      </w:r>
      <w:r w:rsidRPr="00AF6540">
        <w:rPr>
          <w:rFonts w:ascii="Times New Roman" w:eastAsia="Times New Roman" w:hAnsi="Times New Roman" w:cs="Times New Roman"/>
          <w:sz w:val="24"/>
          <w:szCs w:val="24"/>
          <w:lang w:eastAsia="ru-RU"/>
        </w:rPr>
        <w:t xml:space="preserve"> «Отчет об исполнении бюджета ГАБС» на 01.01.202</w:t>
      </w:r>
      <w:r w:rsidR="00E739E8">
        <w:rPr>
          <w:rFonts w:ascii="Times New Roman" w:eastAsia="Times New Roman" w:hAnsi="Times New Roman" w:cs="Times New Roman"/>
          <w:sz w:val="24"/>
          <w:szCs w:val="24"/>
          <w:lang w:eastAsia="ru-RU"/>
        </w:rPr>
        <w:t>6</w:t>
      </w:r>
      <w:r w:rsidR="00F43D0A" w:rsidRPr="00AF6540">
        <w:rPr>
          <w:rFonts w:ascii="Times New Roman" w:eastAsia="Times New Roman" w:hAnsi="Times New Roman" w:cs="Times New Roman"/>
          <w:sz w:val="24"/>
          <w:szCs w:val="24"/>
          <w:lang w:eastAsia="ru-RU"/>
        </w:rPr>
        <w:t xml:space="preserve"> </w:t>
      </w:r>
      <w:r w:rsidRPr="00AF6540">
        <w:rPr>
          <w:rFonts w:ascii="Times New Roman" w:eastAsia="Times New Roman" w:hAnsi="Times New Roman" w:cs="Times New Roman"/>
          <w:sz w:val="24"/>
          <w:szCs w:val="24"/>
          <w:lang w:eastAsia="ru-RU"/>
        </w:rPr>
        <w:t xml:space="preserve">года расходы составили </w:t>
      </w:r>
      <w:r w:rsidR="000D6622">
        <w:rPr>
          <w:rFonts w:ascii="Times New Roman" w:eastAsia="Times New Roman" w:hAnsi="Times New Roman" w:cs="Times New Roman"/>
          <w:b/>
          <w:sz w:val="24"/>
          <w:szCs w:val="24"/>
          <w:lang w:eastAsia="ru-RU"/>
        </w:rPr>
        <w:t>38</w:t>
      </w:r>
      <w:r w:rsidR="00A67391">
        <w:rPr>
          <w:rFonts w:ascii="Times New Roman" w:eastAsia="Times New Roman" w:hAnsi="Times New Roman" w:cs="Times New Roman"/>
          <w:b/>
          <w:sz w:val="24"/>
          <w:szCs w:val="24"/>
          <w:lang w:eastAsia="ru-RU"/>
        </w:rPr>
        <w:t>75</w:t>
      </w:r>
      <w:r w:rsidR="00AF6540" w:rsidRPr="00AF6540">
        <w:rPr>
          <w:rFonts w:ascii="Times New Roman" w:eastAsia="Times New Roman" w:hAnsi="Times New Roman" w:cs="Times New Roman"/>
          <w:b/>
          <w:sz w:val="24"/>
          <w:szCs w:val="24"/>
          <w:lang w:eastAsia="ru-RU"/>
        </w:rPr>
        <w:t>,</w:t>
      </w:r>
      <w:r w:rsidR="00A55B75">
        <w:rPr>
          <w:rFonts w:ascii="Times New Roman" w:eastAsia="Times New Roman" w:hAnsi="Times New Roman" w:cs="Times New Roman"/>
          <w:b/>
          <w:sz w:val="24"/>
          <w:szCs w:val="24"/>
          <w:lang w:eastAsia="ru-RU"/>
        </w:rPr>
        <w:t xml:space="preserve">5 </w:t>
      </w:r>
      <w:r w:rsidR="00F43D0A" w:rsidRPr="00AF6540">
        <w:rPr>
          <w:rFonts w:ascii="Times New Roman" w:eastAsia="Times New Roman" w:hAnsi="Times New Roman" w:cs="Times New Roman"/>
          <w:sz w:val="24"/>
          <w:szCs w:val="24"/>
          <w:lang w:eastAsia="ru-RU"/>
        </w:rPr>
        <w:t>тыс.</w:t>
      </w:r>
      <w:r w:rsidR="00741A53">
        <w:rPr>
          <w:rFonts w:ascii="Times New Roman" w:eastAsia="Times New Roman" w:hAnsi="Times New Roman" w:cs="Times New Roman"/>
          <w:sz w:val="24"/>
          <w:szCs w:val="24"/>
          <w:lang w:eastAsia="ru-RU"/>
        </w:rPr>
        <w:t xml:space="preserve"> </w:t>
      </w:r>
      <w:r w:rsidRPr="00AF6540">
        <w:rPr>
          <w:rFonts w:ascii="Times New Roman" w:eastAsia="Times New Roman" w:hAnsi="Times New Roman" w:cs="Times New Roman"/>
          <w:sz w:val="24"/>
          <w:szCs w:val="24"/>
          <w:lang w:eastAsia="ru-RU"/>
        </w:rPr>
        <w:t xml:space="preserve">рублей </w:t>
      </w:r>
      <w:r w:rsidRPr="00A67391">
        <w:rPr>
          <w:rFonts w:ascii="Times New Roman" w:eastAsia="Times New Roman" w:hAnsi="Times New Roman" w:cs="Times New Roman"/>
          <w:sz w:val="24"/>
          <w:szCs w:val="24"/>
          <w:lang w:eastAsia="ru-RU"/>
        </w:rPr>
        <w:t xml:space="preserve">(или </w:t>
      </w:r>
      <w:r w:rsidR="009E248D" w:rsidRPr="00A67391">
        <w:rPr>
          <w:rFonts w:ascii="Times New Roman" w:eastAsia="Times New Roman" w:hAnsi="Times New Roman" w:cs="Times New Roman"/>
          <w:b/>
          <w:sz w:val="24"/>
          <w:szCs w:val="24"/>
          <w:lang w:eastAsia="ru-RU"/>
        </w:rPr>
        <w:t>99,</w:t>
      </w:r>
      <w:r w:rsidR="00A67391" w:rsidRPr="00A67391">
        <w:rPr>
          <w:rFonts w:ascii="Times New Roman" w:eastAsia="Times New Roman" w:hAnsi="Times New Roman" w:cs="Times New Roman"/>
          <w:b/>
          <w:sz w:val="24"/>
          <w:szCs w:val="24"/>
          <w:lang w:eastAsia="ru-RU"/>
        </w:rPr>
        <w:t>67</w:t>
      </w:r>
      <w:r w:rsidRPr="00A67391">
        <w:rPr>
          <w:rFonts w:ascii="Times New Roman" w:eastAsia="Times New Roman" w:hAnsi="Times New Roman" w:cs="Times New Roman"/>
          <w:sz w:val="24"/>
          <w:szCs w:val="24"/>
          <w:lang w:eastAsia="ru-RU"/>
        </w:rPr>
        <w:t xml:space="preserve">%), </w:t>
      </w:r>
      <w:r w:rsidRPr="00A67391">
        <w:rPr>
          <w:rFonts w:ascii="Times New Roman" w:eastAsia="Times New Roman" w:hAnsi="Times New Roman" w:cs="Times New Roman"/>
          <w:i/>
          <w:sz w:val="24"/>
          <w:szCs w:val="24"/>
          <w:lang w:eastAsia="ru-RU"/>
        </w:rPr>
        <w:t>что так же подтверждается показателями ф.0503164, ф.0503123.</w:t>
      </w:r>
      <w:r w:rsidR="006A4384" w:rsidRPr="00A67391">
        <w:rPr>
          <w:rFonts w:ascii="Times New Roman" w:eastAsia="Times New Roman" w:hAnsi="Times New Roman" w:cs="Times New Roman"/>
          <w:i/>
          <w:sz w:val="24"/>
          <w:szCs w:val="24"/>
          <w:lang w:eastAsia="ru-RU"/>
        </w:rPr>
        <w:t xml:space="preserve"> </w:t>
      </w:r>
      <w:r w:rsidR="007846B1" w:rsidRPr="00A67391">
        <w:rPr>
          <w:rFonts w:ascii="Times New Roman" w:hAnsi="Times New Roman" w:cs="Times New Roman"/>
          <w:sz w:val="24"/>
          <w:szCs w:val="24"/>
        </w:rPr>
        <w:t>Сведения отражены в разделе 3 ф.0503160 «Пояснительная записка».</w:t>
      </w:r>
    </w:p>
    <w:p w:rsidR="002D72A2" w:rsidRPr="00783D64" w:rsidRDefault="002D72A2" w:rsidP="00783D64">
      <w:pPr>
        <w:spacing w:after="0" w:line="240" w:lineRule="auto"/>
        <w:jc w:val="both"/>
        <w:rPr>
          <w:rFonts w:ascii="Times New Roman" w:hAnsi="Times New Roman" w:cs="Times New Roman"/>
          <w:strike/>
          <w:sz w:val="24"/>
          <w:szCs w:val="24"/>
        </w:rPr>
      </w:pPr>
    </w:p>
    <w:p w:rsidR="00DC6466" w:rsidRPr="00783D64" w:rsidRDefault="006D798C" w:rsidP="00783D64">
      <w:pPr>
        <w:pStyle w:val="af"/>
        <w:spacing w:after="0" w:line="240" w:lineRule="auto"/>
        <w:ind w:left="0"/>
        <w:jc w:val="center"/>
        <w:textAlignment w:val="top"/>
        <w:rPr>
          <w:rFonts w:ascii="Times New Roman" w:hAnsi="Times New Roman" w:cs="Times New Roman"/>
          <w:b/>
          <w:sz w:val="24"/>
          <w:szCs w:val="24"/>
        </w:rPr>
      </w:pPr>
      <w:r w:rsidRPr="00B81AD9">
        <w:rPr>
          <w:rFonts w:ascii="Times New Roman" w:hAnsi="Times New Roman" w:cs="Times New Roman"/>
          <w:b/>
          <w:sz w:val="24"/>
          <w:szCs w:val="24"/>
        </w:rPr>
        <w:t>Анализ показателей бухгалтерской отчетности субъекта бюджетной отчетности</w:t>
      </w:r>
    </w:p>
    <w:p w:rsidR="000D67DB" w:rsidRPr="00886136" w:rsidRDefault="000D67DB" w:rsidP="000D67DB">
      <w:pPr>
        <w:spacing w:after="0" w:line="240" w:lineRule="auto"/>
        <w:ind w:right="3"/>
        <w:jc w:val="right"/>
        <w:rPr>
          <w:rFonts w:ascii="Times New Roman" w:eastAsia="Times New Roman" w:hAnsi="Times New Roman" w:cs="Times New Roman"/>
          <w:b/>
          <w:i/>
          <w:sz w:val="24"/>
          <w:u w:val="single"/>
          <w:lang w:eastAsia="ru-RU"/>
        </w:rPr>
      </w:pPr>
      <w:r w:rsidRPr="00886136">
        <w:rPr>
          <w:rFonts w:ascii="Times New Roman" w:eastAsia="Times New Roman" w:hAnsi="Times New Roman" w:cs="Times New Roman"/>
          <w:b/>
          <w:i/>
          <w:sz w:val="24"/>
          <w:u w:val="single"/>
          <w:lang w:eastAsia="ru-RU"/>
        </w:rPr>
        <w:t>Сведения о движении нефинансовых активов (ф.0503168)</w:t>
      </w:r>
    </w:p>
    <w:p w:rsidR="00366FFD" w:rsidRPr="00886136" w:rsidRDefault="00F64902" w:rsidP="000D67DB">
      <w:pPr>
        <w:spacing w:after="0" w:line="240" w:lineRule="auto"/>
        <w:ind w:right="3"/>
        <w:jc w:val="right"/>
        <w:rPr>
          <w:rFonts w:ascii="Times New Roman" w:eastAsia="Times New Roman" w:hAnsi="Times New Roman" w:cs="Times New Roman"/>
          <w:i/>
          <w:sz w:val="20"/>
          <w:szCs w:val="20"/>
          <w:lang w:eastAsia="ru-RU"/>
        </w:rPr>
      </w:pPr>
      <w:r w:rsidRPr="00886136">
        <w:rPr>
          <w:rFonts w:ascii="Times New Roman" w:eastAsia="Times New Roman" w:hAnsi="Times New Roman" w:cs="Times New Roman"/>
          <w:i/>
          <w:sz w:val="20"/>
          <w:szCs w:val="20"/>
          <w:lang w:eastAsia="ru-RU"/>
        </w:rPr>
        <w:t>(тыс.рублей)</w:t>
      </w:r>
    </w:p>
    <w:tbl>
      <w:tblPr>
        <w:tblStyle w:val="TableGrid5"/>
        <w:tblW w:w="9356" w:type="dxa"/>
        <w:tblInd w:w="108" w:type="dxa"/>
        <w:tblCellMar>
          <w:top w:w="7" w:type="dxa"/>
          <w:left w:w="108" w:type="dxa"/>
          <w:right w:w="92" w:type="dxa"/>
        </w:tblCellMar>
        <w:tblLook w:val="04A0" w:firstRow="1" w:lastRow="0" w:firstColumn="1" w:lastColumn="0" w:noHBand="0" w:noVBand="1"/>
      </w:tblPr>
      <w:tblGrid>
        <w:gridCol w:w="4416"/>
        <w:gridCol w:w="1271"/>
        <w:gridCol w:w="1165"/>
        <w:gridCol w:w="1264"/>
        <w:gridCol w:w="1240"/>
      </w:tblGrid>
      <w:tr w:rsidR="005D5415" w:rsidRPr="00C54F1D" w:rsidTr="007A6A89">
        <w:trPr>
          <w:trHeight w:val="473"/>
        </w:trPr>
        <w:tc>
          <w:tcPr>
            <w:tcW w:w="44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D67DB" w:rsidRPr="007A6A89" w:rsidRDefault="000D67DB" w:rsidP="000D67DB">
            <w:pPr>
              <w:spacing w:line="259" w:lineRule="auto"/>
              <w:ind w:right="22"/>
              <w:jc w:val="center"/>
              <w:rPr>
                <w:rFonts w:ascii="Times New Roman" w:hAnsi="Times New Roman" w:cs="Times New Roman"/>
                <w:b/>
              </w:rPr>
            </w:pPr>
            <w:r w:rsidRPr="007A6A89">
              <w:rPr>
                <w:rFonts w:ascii="Times New Roman" w:hAnsi="Times New Roman" w:cs="Times New Roman"/>
                <w:b/>
                <w:sz w:val="20"/>
              </w:rPr>
              <w:t xml:space="preserve">наименование </w:t>
            </w:r>
          </w:p>
        </w:tc>
        <w:tc>
          <w:tcPr>
            <w:tcW w:w="12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D67DB" w:rsidRPr="007A6A89" w:rsidRDefault="000D67DB" w:rsidP="005D5415">
            <w:pPr>
              <w:spacing w:line="259" w:lineRule="auto"/>
              <w:jc w:val="center"/>
              <w:rPr>
                <w:rFonts w:ascii="Times New Roman" w:hAnsi="Times New Roman" w:cs="Times New Roman"/>
                <w:b/>
              </w:rPr>
            </w:pPr>
            <w:r w:rsidRPr="007A6A89">
              <w:rPr>
                <w:rFonts w:ascii="Times New Roman" w:hAnsi="Times New Roman" w:cs="Times New Roman"/>
                <w:b/>
                <w:sz w:val="20"/>
              </w:rPr>
              <w:t>наличие на 01.01.202</w:t>
            </w:r>
            <w:r w:rsidR="005259E9" w:rsidRPr="007A6A89">
              <w:rPr>
                <w:rFonts w:ascii="Times New Roman" w:hAnsi="Times New Roman" w:cs="Times New Roman"/>
                <w:b/>
                <w:sz w:val="20"/>
              </w:rPr>
              <w:t>5</w:t>
            </w:r>
            <w:r w:rsidRPr="007A6A89">
              <w:rPr>
                <w:rFonts w:ascii="Times New Roman" w:hAnsi="Times New Roman" w:cs="Times New Roman"/>
                <w:b/>
                <w:sz w:val="20"/>
              </w:rPr>
              <w:t xml:space="preserve"> </w:t>
            </w:r>
          </w:p>
        </w:tc>
        <w:tc>
          <w:tcPr>
            <w:tcW w:w="11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D67DB" w:rsidRPr="007A6A89" w:rsidRDefault="000D67DB" w:rsidP="000D67DB">
            <w:pPr>
              <w:spacing w:line="259" w:lineRule="auto"/>
              <w:ind w:right="20"/>
              <w:jc w:val="center"/>
              <w:rPr>
                <w:rFonts w:ascii="Times New Roman" w:hAnsi="Times New Roman" w:cs="Times New Roman"/>
                <w:b/>
              </w:rPr>
            </w:pPr>
            <w:r w:rsidRPr="007A6A89">
              <w:rPr>
                <w:rFonts w:ascii="Times New Roman" w:hAnsi="Times New Roman" w:cs="Times New Roman"/>
                <w:b/>
                <w:sz w:val="20"/>
              </w:rPr>
              <w:t xml:space="preserve">поступило </w:t>
            </w:r>
          </w:p>
        </w:tc>
        <w:tc>
          <w:tcPr>
            <w:tcW w:w="12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D67DB" w:rsidRPr="007A6A89" w:rsidRDefault="000D67DB" w:rsidP="000D67DB">
            <w:pPr>
              <w:spacing w:line="259" w:lineRule="auto"/>
              <w:ind w:right="15"/>
              <w:jc w:val="center"/>
              <w:rPr>
                <w:rFonts w:ascii="Times New Roman" w:hAnsi="Times New Roman" w:cs="Times New Roman"/>
                <w:b/>
              </w:rPr>
            </w:pPr>
            <w:r w:rsidRPr="007A6A89">
              <w:rPr>
                <w:rFonts w:ascii="Times New Roman" w:hAnsi="Times New Roman" w:cs="Times New Roman"/>
                <w:b/>
                <w:sz w:val="20"/>
              </w:rPr>
              <w:t xml:space="preserve">выбыло </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D67DB" w:rsidRPr="007A6A89" w:rsidRDefault="000D67DB" w:rsidP="005D5415">
            <w:pPr>
              <w:spacing w:line="259" w:lineRule="auto"/>
              <w:jc w:val="center"/>
              <w:rPr>
                <w:rFonts w:ascii="Times New Roman" w:hAnsi="Times New Roman" w:cs="Times New Roman"/>
                <w:b/>
              </w:rPr>
            </w:pPr>
            <w:r w:rsidRPr="007A6A89">
              <w:rPr>
                <w:rFonts w:ascii="Times New Roman" w:hAnsi="Times New Roman" w:cs="Times New Roman"/>
                <w:b/>
                <w:sz w:val="20"/>
              </w:rPr>
              <w:t>наличие на 01.01.202</w:t>
            </w:r>
            <w:r w:rsidR="00A73B24">
              <w:rPr>
                <w:rFonts w:ascii="Times New Roman" w:hAnsi="Times New Roman" w:cs="Times New Roman"/>
                <w:b/>
                <w:sz w:val="20"/>
              </w:rPr>
              <w:t>6</w:t>
            </w:r>
            <w:bookmarkStart w:id="0" w:name="_GoBack"/>
            <w:bookmarkEnd w:id="0"/>
            <w:r w:rsidRPr="007A6A89">
              <w:rPr>
                <w:rFonts w:ascii="Times New Roman" w:hAnsi="Times New Roman" w:cs="Times New Roman"/>
                <w:b/>
                <w:sz w:val="20"/>
              </w:rPr>
              <w:t xml:space="preserve"> </w:t>
            </w:r>
          </w:p>
        </w:tc>
      </w:tr>
      <w:tr w:rsidR="005D5415" w:rsidRPr="00C54F1D" w:rsidTr="008E5A5B">
        <w:trPr>
          <w:trHeight w:val="242"/>
        </w:trPr>
        <w:tc>
          <w:tcPr>
            <w:tcW w:w="4416" w:type="dxa"/>
            <w:tcBorders>
              <w:top w:val="single" w:sz="4" w:space="0" w:color="000000"/>
              <w:left w:val="single" w:sz="4" w:space="0" w:color="000000"/>
              <w:bottom w:val="single" w:sz="4" w:space="0" w:color="000000"/>
              <w:right w:val="single" w:sz="4" w:space="0" w:color="000000"/>
            </w:tcBorders>
          </w:tcPr>
          <w:p w:rsidR="005D5415" w:rsidRPr="007A6A89" w:rsidRDefault="005D5415" w:rsidP="005D5415">
            <w:pPr>
              <w:spacing w:line="259" w:lineRule="auto"/>
              <w:rPr>
                <w:rFonts w:ascii="Times New Roman" w:hAnsi="Times New Roman" w:cs="Times New Roman"/>
              </w:rPr>
            </w:pPr>
            <w:r w:rsidRPr="007A6A89">
              <w:rPr>
                <w:rFonts w:ascii="Times New Roman" w:hAnsi="Times New Roman" w:cs="Times New Roman"/>
                <w:b/>
                <w:sz w:val="20"/>
              </w:rPr>
              <w:t xml:space="preserve">Основные средства: </w:t>
            </w:r>
          </w:p>
        </w:tc>
        <w:tc>
          <w:tcPr>
            <w:tcW w:w="1271" w:type="dxa"/>
            <w:tcBorders>
              <w:top w:val="single" w:sz="4" w:space="0" w:color="000000"/>
              <w:left w:val="single" w:sz="4" w:space="0" w:color="000000"/>
              <w:bottom w:val="single" w:sz="4" w:space="0" w:color="000000"/>
              <w:right w:val="single" w:sz="4" w:space="0" w:color="000000"/>
            </w:tcBorders>
          </w:tcPr>
          <w:p w:rsidR="005D5415" w:rsidRPr="007A6A89" w:rsidRDefault="005259E9" w:rsidP="005D5415">
            <w:pPr>
              <w:spacing w:line="259" w:lineRule="auto"/>
              <w:ind w:right="45"/>
              <w:jc w:val="right"/>
              <w:rPr>
                <w:rFonts w:ascii="Times New Roman" w:hAnsi="Times New Roman" w:cs="Times New Roman"/>
              </w:rPr>
            </w:pPr>
            <w:r w:rsidRPr="007A6A89">
              <w:rPr>
                <w:rFonts w:ascii="Times New Roman" w:hAnsi="Times New Roman" w:cs="Times New Roman"/>
                <w:b/>
                <w:sz w:val="20"/>
              </w:rPr>
              <w:t>366</w:t>
            </w:r>
            <w:r w:rsidR="005D5415" w:rsidRPr="007A6A89">
              <w:rPr>
                <w:rFonts w:ascii="Times New Roman" w:hAnsi="Times New Roman" w:cs="Times New Roman"/>
                <w:b/>
                <w:sz w:val="20"/>
              </w:rPr>
              <w:t>,</w:t>
            </w:r>
            <w:r w:rsidR="007A6A89" w:rsidRPr="007A6A89">
              <w:rPr>
                <w:rFonts w:ascii="Times New Roman" w:hAnsi="Times New Roman" w:cs="Times New Roman"/>
                <w:b/>
                <w:sz w:val="20"/>
              </w:rPr>
              <w:t>4</w:t>
            </w:r>
            <w:r w:rsidR="005D5415" w:rsidRPr="007A6A89">
              <w:rPr>
                <w:rFonts w:ascii="Times New Roman" w:hAnsi="Times New Roman" w:cs="Times New Roman"/>
                <w:b/>
                <w:sz w:val="20"/>
              </w:rPr>
              <w:t xml:space="preserve"> </w:t>
            </w:r>
          </w:p>
        </w:tc>
        <w:tc>
          <w:tcPr>
            <w:tcW w:w="1165" w:type="dxa"/>
            <w:tcBorders>
              <w:top w:val="single" w:sz="4" w:space="0" w:color="000000"/>
              <w:left w:val="single" w:sz="4" w:space="0" w:color="000000"/>
              <w:bottom w:val="single" w:sz="4" w:space="0" w:color="000000"/>
              <w:right w:val="single" w:sz="4" w:space="0" w:color="000000"/>
            </w:tcBorders>
          </w:tcPr>
          <w:p w:rsidR="005D5415" w:rsidRPr="007A6A89" w:rsidRDefault="007A6A89" w:rsidP="005D5415">
            <w:pPr>
              <w:spacing w:line="259" w:lineRule="auto"/>
              <w:ind w:right="45"/>
              <w:jc w:val="right"/>
              <w:rPr>
                <w:rFonts w:ascii="Times New Roman" w:hAnsi="Times New Roman" w:cs="Times New Roman"/>
              </w:rPr>
            </w:pPr>
            <w:r w:rsidRPr="007A6A89">
              <w:rPr>
                <w:rFonts w:ascii="Times New Roman" w:hAnsi="Times New Roman" w:cs="Times New Roman"/>
                <w:b/>
                <w:sz w:val="20"/>
              </w:rPr>
              <w:t>413</w:t>
            </w:r>
            <w:r w:rsidR="00B16F2E" w:rsidRPr="007A6A89">
              <w:rPr>
                <w:rFonts w:ascii="Times New Roman" w:hAnsi="Times New Roman" w:cs="Times New Roman"/>
                <w:b/>
                <w:sz w:val="20"/>
              </w:rPr>
              <w:t>,</w:t>
            </w:r>
            <w:r w:rsidRPr="007A6A89">
              <w:rPr>
                <w:rFonts w:ascii="Times New Roman" w:hAnsi="Times New Roman" w:cs="Times New Roman"/>
                <w:b/>
                <w:sz w:val="20"/>
              </w:rPr>
              <w:t>1</w:t>
            </w:r>
            <w:r w:rsidR="005D5415" w:rsidRPr="007A6A89">
              <w:rPr>
                <w:rFonts w:ascii="Times New Roman" w:hAnsi="Times New Roman" w:cs="Times New Roman"/>
                <w:b/>
                <w:sz w:val="20"/>
              </w:rPr>
              <w:t xml:space="preserve"> </w:t>
            </w:r>
          </w:p>
        </w:tc>
        <w:tc>
          <w:tcPr>
            <w:tcW w:w="1264" w:type="dxa"/>
            <w:tcBorders>
              <w:top w:val="single" w:sz="4" w:space="0" w:color="000000"/>
              <w:left w:val="single" w:sz="4" w:space="0" w:color="000000"/>
              <w:bottom w:val="single" w:sz="4" w:space="0" w:color="000000"/>
              <w:right w:val="single" w:sz="4" w:space="0" w:color="000000"/>
            </w:tcBorders>
          </w:tcPr>
          <w:p w:rsidR="005D5415" w:rsidRPr="00C54F1D" w:rsidRDefault="002746DF" w:rsidP="005D5415">
            <w:pPr>
              <w:spacing w:line="259" w:lineRule="auto"/>
              <w:ind w:right="45"/>
              <w:jc w:val="right"/>
              <w:rPr>
                <w:rFonts w:ascii="Times New Roman" w:hAnsi="Times New Roman" w:cs="Times New Roman"/>
                <w:highlight w:val="yellow"/>
              </w:rPr>
            </w:pPr>
            <w:r w:rsidRPr="007A6A89">
              <w:rPr>
                <w:rFonts w:ascii="Times New Roman" w:hAnsi="Times New Roman" w:cs="Times New Roman"/>
                <w:b/>
                <w:sz w:val="20"/>
              </w:rPr>
              <w:t>366,4</w:t>
            </w:r>
          </w:p>
        </w:tc>
        <w:tc>
          <w:tcPr>
            <w:tcW w:w="1240" w:type="dxa"/>
            <w:tcBorders>
              <w:top w:val="single" w:sz="4" w:space="0" w:color="000000"/>
              <w:left w:val="single" w:sz="4" w:space="0" w:color="000000"/>
              <w:bottom w:val="single" w:sz="4" w:space="0" w:color="000000"/>
              <w:right w:val="single" w:sz="4" w:space="0" w:color="000000"/>
            </w:tcBorders>
          </w:tcPr>
          <w:p w:rsidR="005D5415" w:rsidRPr="00C54F1D" w:rsidRDefault="001C3D8C" w:rsidP="005D5415">
            <w:pPr>
              <w:spacing w:line="259" w:lineRule="auto"/>
              <w:ind w:right="45"/>
              <w:jc w:val="right"/>
              <w:rPr>
                <w:rFonts w:ascii="Times New Roman" w:hAnsi="Times New Roman" w:cs="Times New Roman"/>
                <w:highlight w:val="yellow"/>
              </w:rPr>
            </w:pPr>
            <w:r w:rsidRPr="007A6A89">
              <w:rPr>
                <w:rFonts w:ascii="Times New Roman" w:hAnsi="Times New Roman" w:cs="Times New Roman"/>
                <w:b/>
                <w:sz w:val="20"/>
              </w:rPr>
              <w:t>413,1</w:t>
            </w:r>
          </w:p>
        </w:tc>
      </w:tr>
      <w:tr w:rsidR="005D5415" w:rsidRPr="00C54F1D" w:rsidTr="008E5A5B">
        <w:trPr>
          <w:trHeight w:val="242"/>
        </w:trPr>
        <w:tc>
          <w:tcPr>
            <w:tcW w:w="4416" w:type="dxa"/>
            <w:tcBorders>
              <w:top w:val="single" w:sz="4" w:space="0" w:color="000000"/>
              <w:left w:val="single" w:sz="4" w:space="0" w:color="000000"/>
              <w:bottom w:val="single" w:sz="4" w:space="0" w:color="000000"/>
              <w:right w:val="single" w:sz="4" w:space="0" w:color="000000"/>
            </w:tcBorders>
          </w:tcPr>
          <w:p w:rsidR="005D5415" w:rsidRPr="007A6A89" w:rsidRDefault="005D5415" w:rsidP="005D5415">
            <w:pPr>
              <w:spacing w:line="259" w:lineRule="auto"/>
              <w:ind w:left="284"/>
              <w:jc w:val="both"/>
              <w:rPr>
                <w:rFonts w:ascii="Times New Roman" w:hAnsi="Times New Roman" w:cs="Times New Roman"/>
                <w:i/>
              </w:rPr>
            </w:pPr>
            <w:r w:rsidRPr="007A6A89">
              <w:rPr>
                <w:rFonts w:ascii="Times New Roman" w:hAnsi="Times New Roman" w:cs="Times New Roman"/>
                <w:i/>
                <w:sz w:val="20"/>
              </w:rPr>
              <w:t>- машины и оборудование</w:t>
            </w:r>
          </w:p>
        </w:tc>
        <w:tc>
          <w:tcPr>
            <w:tcW w:w="1271" w:type="dxa"/>
            <w:tcBorders>
              <w:top w:val="single" w:sz="4" w:space="0" w:color="000000"/>
              <w:left w:val="single" w:sz="4" w:space="0" w:color="000000"/>
              <w:bottom w:val="single" w:sz="4" w:space="0" w:color="000000"/>
              <w:right w:val="single" w:sz="4" w:space="0" w:color="000000"/>
            </w:tcBorders>
          </w:tcPr>
          <w:p w:rsidR="005D5415" w:rsidRPr="007A6A89" w:rsidRDefault="005D5415" w:rsidP="005D5415">
            <w:pPr>
              <w:spacing w:line="259" w:lineRule="auto"/>
              <w:ind w:right="45"/>
              <w:jc w:val="right"/>
              <w:rPr>
                <w:rFonts w:ascii="Times New Roman" w:hAnsi="Times New Roman" w:cs="Times New Roman"/>
                <w:i/>
              </w:rPr>
            </w:pPr>
            <w:r w:rsidRPr="007A6A89">
              <w:rPr>
                <w:rFonts w:ascii="Times New Roman" w:hAnsi="Times New Roman" w:cs="Times New Roman"/>
                <w:i/>
                <w:sz w:val="20"/>
              </w:rPr>
              <w:t>146,8</w:t>
            </w:r>
          </w:p>
        </w:tc>
        <w:tc>
          <w:tcPr>
            <w:tcW w:w="1165" w:type="dxa"/>
            <w:tcBorders>
              <w:top w:val="single" w:sz="4" w:space="0" w:color="000000"/>
              <w:left w:val="single" w:sz="4" w:space="0" w:color="000000"/>
              <w:bottom w:val="single" w:sz="4" w:space="0" w:color="000000"/>
              <w:right w:val="single" w:sz="4" w:space="0" w:color="000000"/>
            </w:tcBorders>
          </w:tcPr>
          <w:p w:rsidR="005D5415" w:rsidRPr="007A6A89" w:rsidRDefault="007A6A89" w:rsidP="005D5415">
            <w:pPr>
              <w:spacing w:line="259" w:lineRule="auto"/>
              <w:ind w:right="45"/>
              <w:jc w:val="right"/>
              <w:rPr>
                <w:rFonts w:ascii="Times New Roman" w:hAnsi="Times New Roman" w:cs="Times New Roman"/>
                <w:i/>
              </w:rPr>
            </w:pPr>
            <w:r w:rsidRPr="007A6A89">
              <w:rPr>
                <w:rFonts w:ascii="Times New Roman" w:hAnsi="Times New Roman" w:cs="Times New Roman"/>
                <w:i/>
                <w:sz w:val="20"/>
              </w:rPr>
              <w:t>193,5</w:t>
            </w:r>
          </w:p>
        </w:tc>
        <w:tc>
          <w:tcPr>
            <w:tcW w:w="1264" w:type="dxa"/>
            <w:tcBorders>
              <w:top w:val="single" w:sz="4" w:space="0" w:color="000000"/>
              <w:left w:val="single" w:sz="4" w:space="0" w:color="000000"/>
              <w:bottom w:val="single" w:sz="4" w:space="0" w:color="000000"/>
              <w:right w:val="single" w:sz="4" w:space="0" w:color="000000"/>
            </w:tcBorders>
          </w:tcPr>
          <w:p w:rsidR="005D5415" w:rsidRPr="00C54F1D" w:rsidRDefault="002746DF" w:rsidP="005D5415">
            <w:pPr>
              <w:spacing w:line="259" w:lineRule="auto"/>
              <w:ind w:right="45"/>
              <w:jc w:val="right"/>
              <w:rPr>
                <w:rFonts w:ascii="Times New Roman" w:hAnsi="Times New Roman" w:cs="Times New Roman"/>
                <w:i/>
                <w:highlight w:val="yellow"/>
              </w:rPr>
            </w:pPr>
            <w:r w:rsidRPr="007A6A89">
              <w:rPr>
                <w:rFonts w:ascii="Times New Roman" w:hAnsi="Times New Roman" w:cs="Times New Roman"/>
                <w:i/>
                <w:sz w:val="20"/>
              </w:rPr>
              <w:t>146,8</w:t>
            </w:r>
          </w:p>
        </w:tc>
        <w:tc>
          <w:tcPr>
            <w:tcW w:w="1240" w:type="dxa"/>
            <w:tcBorders>
              <w:top w:val="single" w:sz="4" w:space="0" w:color="000000"/>
              <w:left w:val="single" w:sz="4" w:space="0" w:color="000000"/>
              <w:bottom w:val="single" w:sz="4" w:space="0" w:color="000000"/>
              <w:right w:val="single" w:sz="4" w:space="0" w:color="000000"/>
            </w:tcBorders>
          </w:tcPr>
          <w:p w:rsidR="005D5415" w:rsidRPr="00C54F1D" w:rsidRDefault="001C3D8C" w:rsidP="005D5415">
            <w:pPr>
              <w:spacing w:line="259" w:lineRule="auto"/>
              <w:ind w:right="45"/>
              <w:jc w:val="right"/>
              <w:rPr>
                <w:rFonts w:ascii="Times New Roman" w:hAnsi="Times New Roman" w:cs="Times New Roman"/>
                <w:i/>
                <w:highlight w:val="yellow"/>
              </w:rPr>
            </w:pPr>
            <w:r w:rsidRPr="007A6A89">
              <w:rPr>
                <w:rFonts w:ascii="Times New Roman" w:hAnsi="Times New Roman" w:cs="Times New Roman"/>
                <w:i/>
                <w:sz w:val="20"/>
              </w:rPr>
              <w:t>193,5</w:t>
            </w:r>
          </w:p>
        </w:tc>
      </w:tr>
      <w:tr w:rsidR="005D5415" w:rsidRPr="00C54F1D" w:rsidTr="008E5A5B">
        <w:trPr>
          <w:trHeight w:val="65"/>
        </w:trPr>
        <w:tc>
          <w:tcPr>
            <w:tcW w:w="4416" w:type="dxa"/>
            <w:tcBorders>
              <w:top w:val="single" w:sz="4" w:space="0" w:color="000000"/>
              <w:left w:val="single" w:sz="4" w:space="0" w:color="000000"/>
              <w:bottom w:val="single" w:sz="4" w:space="0" w:color="000000"/>
              <w:right w:val="single" w:sz="4" w:space="0" w:color="000000"/>
            </w:tcBorders>
          </w:tcPr>
          <w:p w:rsidR="005D5415" w:rsidRPr="007A6A89" w:rsidRDefault="005D5415" w:rsidP="005D5415">
            <w:pPr>
              <w:spacing w:line="259" w:lineRule="auto"/>
              <w:ind w:left="284"/>
              <w:jc w:val="both"/>
              <w:rPr>
                <w:rFonts w:ascii="Times New Roman" w:hAnsi="Times New Roman" w:cs="Times New Roman"/>
                <w:i/>
              </w:rPr>
            </w:pPr>
            <w:r w:rsidRPr="007A6A89">
              <w:rPr>
                <w:rFonts w:ascii="Times New Roman" w:hAnsi="Times New Roman" w:cs="Times New Roman"/>
                <w:i/>
                <w:sz w:val="20"/>
              </w:rPr>
              <w:t>- инвентарь производственный и хозяйственный</w:t>
            </w:r>
          </w:p>
        </w:tc>
        <w:tc>
          <w:tcPr>
            <w:tcW w:w="1271" w:type="dxa"/>
            <w:tcBorders>
              <w:top w:val="single" w:sz="4" w:space="0" w:color="000000"/>
              <w:left w:val="single" w:sz="4" w:space="0" w:color="000000"/>
              <w:bottom w:val="single" w:sz="4" w:space="0" w:color="000000"/>
              <w:right w:val="single" w:sz="4" w:space="0" w:color="000000"/>
            </w:tcBorders>
          </w:tcPr>
          <w:p w:rsidR="005D5415" w:rsidRPr="007A6A89" w:rsidRDefault="005259E9" w:rsidP="005D5415">
            <w:pPr>
              <w:spacing w:line="259" w:lineRule="auto"/>
              <w:ind w:right="45"/>
              <w:jc w:val="right"/>
              <w:rPr>
                <w:rFonts w:ascii="Times New Roman" w:hAnsi="Times New Roman" w:cs="Times New Roman"/>
                <w:i/>
              </w:rPr>
            </w:pPr>
            <w:r w:rsidRPr="007A6A89">
              <w:rPr>
                <w:rFonts w:ascii="Times New Roman" w:hAnsi="Times New Roman" w:cs="Times New Roman"/>
                <w:i/>
                <w:sz w:val="20"/>
              </w:rPr>
              <w:t>219</w:t>
            </w:r>
            <w:r w:rsidR="005D5415" w:rsidRPr="007A6A89">
              <w:rPr>
                <w:rFonts w:ascii="Times New Roman" w:hAnsi="Times New Roman" w:cs="Times New Roman"/>
                <w:i/>
                <w:sz w:val="20"/>
              </w:rPr>
              <w:t>,</w:t>
            </w:r>
            <w:r w:rsidRPr="007A6A89">
              <w:rPr>
                <w:rFonts w:ascii="Times New Roman" w:hAnsi="Times New Roman" w:cs="Times New Roman"/>
                <w:i/>
                <w:sz w:val="20"/>
              </w:rPr>
              <w:t>6</w:t>
            </w:r>
          </w:p>
        </w:tc>
        <w:tc>
          <w:tcPr>
            <w:tcW w:w="1165" w:type="dxa"/>
            <w:tcBorders>
              <w:top w:val="single" w:sz="4" w:space="0" w:color="000000"/>
              <w:left w:val="single" w:sz="4" w:space="0" w:color="000000"/>
              <w:bottom w:val="single" w:sz="4" w:space="0" w:color="000000"/>
              <w:right w:val="single" w:sz="4" w:space="0" w:color="000000"/>
            </w:tcBorders>
          </w:tcPr>
          <w:p w:rsidR="005D5415" w:rsidRPr="00C54F1D" w:rsidRDefault="007A6A89" w:rsidP="005D5415">
            <w:pPr>
              <w:spacing w:line="259" w:lineRule="auto"/>
              <w:ind w:right="45"/>
              <w:jc w:val="right"/>
              <w:rPr>
                <w:rFonts w:ascii="Times New Roman" w:hAnsi="Times New Roman" w:cs="Times New Roman"/>
                <w:i/>
                <w:highlight w:val="yellow"/>
              </w:rPr>
            </w:pPr>
            <w:r w:rsidRPr="007A6A89">
              <w:rPr>
                <w:rFonts w:ascii="Times New Roman" w:hAnsi="Times New Roman" w:cs="Times New Roman"/>
                <w:i/>
                <w:sz w:val="20"/>
              </w:rPr>
              <w:t>219,6</w:t>
            </w:r>
          </w:p>
        </w:tc>
        <w:tc>
          <w:tcPr>
            <w:tcW w:w="1264" w:type="dxa"/>
            <w:tcBorders>
              <w:top w:val="single" w:sz="4" w:space="0" w:color="000000"/>
              <w:left w:val="single" w:sz="4" w:space="0" w:color="000000"/>
              <w:bottom w:val="single" w:sz="4" w:space="0" w:color="000000"/>
              <w:right w:val="single" w:sz="4" w:space="0" w:color="000000"/>
            </w:tcBorders>
          </w:tcPr>
          <w:p w:rsidR="005D5415" w:rsidRPr="00C54F1D" w:rsidRDefault="002746DF" w:rsidP="005D5415">
            <w:pPr>
              <w:spacing w:line="259" w:lineRule="auto"/>
              <w:ind w:right="45"/>
              <w:jc w:val="right"/>
              <w:rPr>
                <w:rFonts w:ascii="Times New Roman" w:hAnsi="Times New Roman" w:cs="Times New Roman"/>
                <w:i/>
                <w:highlight w:val="yellow"/>
              </w:rPr>
            </w:pPr>
            <w:r w:rsidRPr="007A6A89">
              <w:rPr>
                <w:rFonts w:ascii="Times New Roman" w:hAnsi="Times New Roman" w:cs="Times New Roman"/>
                <w:i/>
                <w:sz w:val="20"/>
              </w:rPr>
              <w:t>219,6</w:t>
            </w:r>
          </w:p>
        </w:tc>
        <w:tc>
          <w:tcPr>
            <w:tcW w:w="1240" w:type="dxa"/>
            <w:tcBorders>
              <w:top w:val="single" w:sz="4" w:space="0" w:color="000000"/>
              <w:left w:val="single" w:sz="4" w:space="0" w:color="000000"/>
              <w:bottom w:val="single" w:sz="4" w:space="0" w:color="000000"/>
              <w:right w:val="single" w:sz="4" w:space="0" w:color="000000"/>
            </w:tcBorders>
          </w:tcPr>
          <w:p w:rsidR="005D5415" w:rsidRPr="00C54F1D" w:rsidRDefault="001C3D8C" w:rsidP="005D5415">
            <w:pPr>
              <w:spacing w:line="259" w:lineRule="auto"/>
              <w:ind w:right="45"/>
              <w:jc w:val="right"/>
              <w:rPr>
                <w:rFonts w:ascii="Times New Roman" w:hAnsi="Times New Roman" w:cs="Times New Roman"/>
                <w:i/>
                <w:highlight w:val="yellow"/>
              </w:rPr>
            </w:pPr>
            <w:r w:rsidRPr="007A6A89">
              <w:rPr>
                <w:rFonts w:ascii="Times New Roman" w:hAnsi="Times New Roman" w:cs="Times New Roman"/>
                <w:i/>
                <w:sz w:val="20"/>
              </w:rPr>
              <w:t>219,6</w:t>
            </w:r>
          </w:p>
        </w:tc>
      </w:tr>
      <w:tr w:rsidR="005D5415" w:rsidRPr="00C54F1D" w:rsidTr="00FB1AB3">
        <w:trPr>
          <w:trHeight w:val="242"/>
        </w:trPr>
        <w:tc>
          <w:tcPr>
            <w:tcW w:w="4416" w:type="dxa"/>
            <w:tcBorders>
              <w:top w:val="single" w:sz="4" w:space="0" w:color="000000"/>
              <w:left w:val="single" w:sz="4" w:space="0" w:color="000000"/>
              <w:bottom w:val="single" w:sz="4" w:space="0" w:color="000000"/>
              <w:right w:val="single" w:sz="4" w:space="0" w:color="000000"/>
            </w:tcBorders>
          </w:tcPr>
          <w:p w:rsidR="005D5415" w:rsidRPr="007A6A89" w:rsidRDefault="005D5415" w:rsidP="005D5415">
            <w:pPr>
              <w:spacing w:line="259" w:lineRule="auto"/>
              <w:rPr>
                <w:rFonts w:ascii="Times New Roman" w:hAnsi="Times New Roman" w:cs="Times New Roman"/>
              </w:rPr>
            </w:pPr>
            <w:r w:rsidRPr="007A6A89">
              <w:rPr>
                <w:rFonts w:ascii="Times New Roman" w:hAnsi="Times New Roman" w:cs="Times New Roman"/>
                <w:b/>
                <w:sz w:val="20"/>
              </w:rPr>
              <w:t xml:space="preserve">Вложения в основные средства </w:t>
            </w:r>
          </w:p>
        </w:tc>
        <w:tc>
          <w:tcPr>
            <w:tcW w:w="1271" w:type="dxa"/>
            <w:tcBorders>
              <w:top w:val="single" w:sz="4" w:space="0" w:color="000000"/>
              <w:left w:val="single" w:sz="4" w:space="0" w:color="000000"/>
              <w:bottom w:val="single" w:sz="4" w:space="0" w:color="000000"/>
              <w:right w:val="single" w:sz="4" w:space="0" w:color="000000"/>
            </w:tcBorders>
          </w:tcPr>
          <w:p w:rsidR="005D5415" w:rsidRPr="007A6A89" w:rsidRDefault="005D5415" w:rsidP="005D5415">
            <w:pPr>
              <w:spacing w:line="259" w:lineRule="auto"/>
              <w:ind w:right="45"/>
              <w:jc w:val="right"/>
              <w:rPr>
                <w:rFonts w:ascii="Times New Roman" w:hAnsi="Times New Roman" w:cs="Times New Roman"/>
              </w:rPr>
            </w:pPr>
            <w:r w:rsidRPr="007A6A89">
              <w:rPr>
                <w:rFonts w:ascii="Times New Roman" w:hAnsi="Times New Roman" w:cs="Times New Roman"/>
                <w:b/>
                <w:sz w:val="20"/>
              </w:rPr>
              <w:t xml:space="preserve">0,0 </w:t>
            </w:r>
          </w:p>
        </w:tc>
        <w:tc>
          <w:tcPr>
            <w:tcW w:w="1165" w:type="dxa"/>
            <w:tcBorders>
              <w:top w:val="single" w:sz="4" w:space="0" w:color="000000"/>
              <w:left w:val="single" w:sz="4" w:space="0" w:color="000000"/>
              <w:bottom w:val="single" w:sz="4" w:space="0" w:color="000000"/>
              <w:right w:val="single" w:sz="4" w:space="0" w:color="000000"/>
            </w:tcBorders>
          </w:tcPr>
          <w:p w:rsidR="005D5415" w:rsidRPr="00C54F1D" w:rsidRDefault="001E5A5C" w:rsidP="005D5415">
            <w:pPr>
              <w:spacing w:line="259" w:lineRule="auto"/>
              <w:ind w:right="45"/>
              <w:jc w:val="right"/>
              <w:rPr>
                <w:rFonts w:ascii="Times New Roman" w:hAnsi="Times New Roman" w:cs="Times New Roman"/>
                <w:highlight w:val="yellow"/>
              </w:rPr>
            </w:pPr>
            <w:r w:rsidRPr="001E5A5C">
              <w:rPr>
                <w:rFonts w:ascii="Times New Roman" w:hAnsi="Times New Roman" w:cs="Times New Roman"/>
                <w:b/>
                <w:sz w:val="20"/>
              </w:rPr>
              <w:t>46,7</w:t>
            </w:r>
            <w:r w:rsidR="005D5415" w:rsidRPr="001E5A5C">
              <w:rPr>
                <w:rFonts w:ascii="Times New Roman" w:hAnsi="Times New Roman" w:cs="Times New Roman"/>
                <w:b/>
                <w:sz w:val="20"/>
              </w:rPr>
              <w:t xml:space="preserve"> </w:t>
            </w:r>
          </w:p>
        </w:tc>
        <w:tc>
          <w:tcPr>
            <w:tcW w:w="1264" w:type="dxa"/>
            <w:tcBorders>
              <w:top w:val="single" w:sz="4" w:space="0" w:color="000000"/>
              <w:left w:val="single" w:sz="4" w:space="0" w:color="000000"/>
              <w:bottom w:val="single" w:sz="4" w:space="0" w:color="000000"/>
              <w:right w:val="single" w:sz="4" w:space="0" w:color="000000"/>
            </w:tcBorders>
          </w:tcPr>
          <w:p w:rsidR="005D5415" w:rsidRPr="00C54F1D" w:rsidRDefault="001E5A5C" w:rsidP="005D5415">
            <w:pPr>
              <w:spacing w:line="259" w:lineRule="auto"/>
              <w:ind w:right="45"/>
              <w:jc w:val="right"/>
              <w:rPr>
                <w:rFonts w:ascii="Times New Roman" w:hAnsi="Times New Roman" w:cs="Times New Roman"/>
                <w:highlight w:val="yellow"/>
              </w:rPr>
            </w:pPr>
            <w:r w:rsidRPr="001E5A5C">
              <w:rPr>
                <w:rFonts w:ascii="Times New Roman" w:hAnsi="Times New Roman" w:cs="Times New Roman"/>
                <w:b/>
                <w:sz w:val="20"/>
              </w:rPr>
              <w:t>46,7</w:t>
            </w:r>
          </w:p>
        </w:tc>
        <w:tc>
          <w:tcPr>
            <w:tcW w:w="1240" w:type="dxa"/>
            <w:tcBorders>
              <w:top w:val="single" w:sz="4" w:space="0" w:color="000000"/>
              <w:left w:val="single" w:sz="4" w:space="0" w:color="000000"/>
              <w:bottom w:val="single" w:sz="4" w:space="0" w:color="000000"/>
              <w:right w:val="single" w:sz="4" w:space="0" w:color="000000"/>
            </w:tcBorders>
            <w:shd w:val="clear" w:color="auto" w:fill="auto"/>
          </w:tcPr>
          <w:p w:rsidR="005D5415" w:rsidRPr="00C54F1D" w:rsidRDefault="005D5415" w:rsidP="005D5415">
            <w:pPr>
              <w:spacing w:line="259" w:lineRule="auto"/>
              <w:ind w:right="45"/>
              <w:jc w:val="right"/>
              <w:rPr>
                <w:rFonts w:ascii="Times New Roman" w:hAnsi="Times New Roman" w:cs="Times New Roman"/>
                <w:highlight w:val="yellow"/>
              </w:rPr>
            </w:pPr>
            <w:r w:rsidRPr="000F2B7A">
              <w:rPr>
                <w:rFonts w:ascii="Times New Roman" w:hAnsi="Times New Roman" w:cs="Times New Roman"/>
                <w:b/>
                <w:sz w:val="20"/>
              </w:rPr>
              <w:t xml:space="preserve">0,0 </w:t>
            </w:r>
          </w:p>
        </w:tc>
      </w:tr>
      <w:tr w:rsidR="005D5415" w:rsidRPr="00C54F1D" w:rsidTr="008E5A5B">
        <w:trPr>
          <w:trHeight w:val="242"/>
        </w:trPr>
        <w:tc>
          <w:tcPr>
            <w:tcW w:w="4416" w:type="dxa"/>
            <w:tcBorders>
              <w:top w:val="single" w:sz="4" w:space="0" w:color="000000"/>
              <w:left w:val="single" w:sz="4" w:space="0" w:color="000000"/>
              <w:bottom w:val="single" w:sz="4" w:space="0" w:color="000000"/>
              <w:right w:val="single" w:sz="4" w:space="0" w:color="000000"/>
            </w:tcBorders>
          </w:tcPr>
          <w:p w:rsidR="005D5415" w:rsidRPr="007A6A89" w:rsidRDefault="005D5415" w:rsidP="005D5415">
            <w:pPr>
              <w:spacing w:line="259" w:lineRule="auto"/>
              <w:rPr>
                <w:rFonts w:ascii="Times New Roman" w:hAnsi="Times New Roman" w:cs="Times New Roman"/>
              </w:rPr>
            </w:pPr>
            <w:r w:rsidRPr="007A6A89">
              <w:rPr>
                <w:rFonts w:ascii="Times New Roman" w:hAnsi="Times New Roman" w:cs="Times New Roman"/>
                <w:b/>
                <w:sz w:val="20"/>
              </w:rPr>
              <w:t xml:space="preserve">Материальные запасы </w:t>
            </w:r>
          </w:p>
        </w:tc>
        <w:tc>
          <w:tcPr>
            <w:tcW w:w="1271" w:type="dxa"/>
            <w:tcBorders>
              <w:top w:val="single" w:sz="4" w:space="0" w:color="000000"/>
              <w:left w:val="single" w:sz="4" w:space="0" w:color="000000"/>
              <w:bottom w:val="single" w:sz="4" w:space="0" w:color="000000"/>
              <w:right w:val="single" w:sz="4" w:space="0" w:color="000000"/>
            </w:tcBorders>
          </w:tcPr>
          <w:p w:rsidR="005D5415" w:rsidRPr="00C54F1D" w:rsidRDefault="005D5415" w:rsidP="005D5415">
            <w:pPr>
              <w:spacing w:line="259" w:lineRule="auto"/>
              <w:ind w:right="45"/>
              <w:jc w:val="right"/>
              <w:rPr>
                <w:rFonts w:ascii="Times New Roman" w:hAnsi="Times New Roman" w:cs="Times New Roman"/>
                <w:highlight w:val="yellow"/>
              </w:rPr>
            </w:pPr>
            <w:r w:rsidRPr="001E5A5C">
              <w:rPr>
                <w:rFonts w:ascii="Times New Roman" w:hAnsi="Times New Roman" w:cs="Times New Roman"/>
                <w:b/>
                <w:sz w:val="20"/>
              </w:rPr>
              <w:t>2,</w:t>
            </w:r>
            <w:r w:rsidR="001E5A5C" w:rsidRPr="001E5A5C">
              <w:rPr>
                <w:rFonts w:ascii="Times New Roman" w:hAnsi="Times New Roman" w:cs="Times New Roman"/>
                <w:b/>
                <w:sz w:val="20"/>
              </w:rPr>
              <w:t>7</w:t>
            </w:r>
            <w:r w:rsidRPr="001E5A5C">
              <w:rPr>
                <w:rFonts w:ascii="Times New Roman" w:hAnsi="Times New Roman" w:cs="Times New Roman"/>
                <w:b/>
                <w:sz w:val="20"/>
              </w:rPr>
              <w:t xml:space="preserve"> </w:t>
            </w:r>
          </w:p>
        </w:tc>
        <w:tc>
          <w:tcPr>
            <w:tcW w:w="1165" w:type="dxa"/>
            <w:tcBorders>
              <w:top w:val="single" w:sz="4" w:space="0" w:color="000000"/>
              <w:left w:val="single" w:sz="4" w:space="0" w:color="000000"/>
              <w:bottom w:val="single" w:sz="4" w:space="0" w:color="000000"/>
              <w:right w:val="single" w:sz="4" w:space="0" w:color="000000"/>
            </w:tcBorders>
          </w:tcPr>
          <w:p w:rsidR="005D5415" w:rsidRPr="00C54F1D" w:rsidRDefault="001E5A5C" w:rsidP="005D5415">
            <w:pPr>
              <w:spacing w:line="259" w:lineRule="auto"/>
              <w:ind w:right="45"/>
              <w:jc w:val="right"/>
              <w:rPr>
                <w:rFonts w:ascii="Times New Roman" w:hAnsi="Times New Roman" w:cs="Times New Roman"/>
                <w:highlight w:val="yellow"/>
              </w:rPr>
            </w:pPr>
            <w:r w:rsidRPr="001E5A5C">
              <w:rPr>
                <w:rFonts w:ascii="Times New Roman" w:hAnsi="Times New Roman" w:cs="Times New Roman"/>
                <w:b/>
                <w:sz w:val="20"/>
              </w:rPr>
              <w:t>50,1</w:t>
            </w:r>
            <w:r w:rsidR="005D5415" w:rsidRPr="001E5A5C">
              <w:rPr>
                <w:rFonts w:ascii="Times New Roman" w:hAnsi="Times New Roman" w:cs="Times New Roman"/>
                <w:b/>
                <w:sz w:val="20"/>
              </w:rPr>
              <w:t xml:space="preserve"> </w:t>
            </w:r>
          </w:p>
        </w:tc>
        <w:tc>
          <w:tcPr>
            <w:tcW w:w="1264" w:type="dxa"/>
            <w:tcBorders>
              <w:top w:val="single" w:sz="4" w:space="0" w:color="000000"/>
              <w:left w:val="single" w:sz="4" w:space="0" w:color="000000"/>
              <w:bottom w:val="single" w:sz="4" w:space="0" w:color="000000"/>
              <w:right w:val="single" w:sz="4" w:space="0" w:color="000000"/>
            </w:tcBorders>
          </w:tcPr>
          <w:p w:rsidR="005D5415" w:rsidRPr="00C54F1D" w:rsidRDefault="001E5A5C" w:rsidP="005D5415">
            <w:pPr>
              <w:spacing w:line="259" w:lineRule="auto"/>
              <w:ind w:right="45"/>
              <w:jc w:val="right"/>
              <w:rPr>
                <w:rFonts w:ascii="Times New Roman" w:hAnsi="Times New Roman" w:cs="Times New Roman"/>
                <w:highlight w:val="yellow"/>
              </w:rPr>
            </w:pPr>
            <w:r w:rsidRPr="001E5A5C">
              <w:rPr>
                <w:rFonts w:ascii="Times New Roman" w:hAnsi="Times New Roman" w:cs="Times New Roman"/>
                <w:b/>
                <w:sz w:val="20"/>
              </w:rPr>
              <w:t>47</w:t>
            </w:r>
            <w:r w:rsidR="00B16F2E" w:rsidRPr="001E5A5C">
              <w:rPr>
                <w:rFonts w:ascii="Times New Roman" w:hAnsi="Times New Roman" w:cs="Times New Roman"/>
                <w:b/>
                <w:sz w:val="20"/>
              </w:rPr>
              <w:t>,</w:t>
            </w:r>
            <w:r w:rsidRPr="001E5A5C">
              <w:rPr>
                <w:rFonts w:ascii="Times New Roman" w:hAnsi="Times New Roman" w:cs="Times New Roman"/>
                <w:b/>
                <w:sz w:val="20"/>
              </w:rPr>
              <w:t>3</w:t>
            </w:r>
          </w:p>
        </w:tc>
        <w:tc>
          <w:tcPr>
            <w:tcW w:w="1240" w:type="dxa"/>
            <w:tcBorders>
              <w:top w:val="single" w:sz="4" w:space="0" w:color="000000"/>
              <w:left w:val="single" w:sz="4" w:space="0" w:color="000000"/>
              <w:bottom w:val="single" w:sz="4" w:space="0" w:color="000000"/>
              <w:right w:val="single" w:sz="4" w:space="0" w:color="000000"/>
            </w:tcBorders>
          </w:tcPr>
          <w:p w:rsidR="005D5415" w:rsidRPr="00C54F1D" w:rsidRDefault="001E5A5C" w:rsidP="00B16F2E">
            <w:pPr>
              <w:spacing w:line="259" w:lineRule="auto"/>
              <w:ind w:right="45"/>
              <w:jc w:val="right"/>
              <w:rPr>
                <w:rFonts w:ascii="Times New Roman" w:hAnsi="Times New Roman" w:cs="Times New Roman"/>
                <w:highlight w:val="yellow"/>
              </w:rPr>
            </w:pPr>
            <w:r w:rsidRPr="001E5A5C">
              <w:rPr>
                <w:rFonts w:ascii="Times New Roman" w:hAnsi="Times New Roman" w:cs="Times New Roman"/>
                <w:b/>
                <w:sz w:val="20"/>
              </w:rPr>
              <w:t>6</w:t>
            </w:r>
            <w:r w:rsidR="005D5415" w:rsidRPr="001E5A5C">
              <w:rPr>
                <w:rFonts w:ascii="Times New Roman" w:hAnsi="Times New Roman" w:cs="Times New Roman"/>
                <w:b/>
                <w:sz w:val="20"/>
              </w:rPr>
              <w:t>,</w:t>
            </w:r>
            <w:r w:rsidRPr="001E5A5C">
              <w:rPr>
                <w:rFonts w:ascii="Times New Roman" w:hAnsi="Times New Roman" w:cs="Times New Roman"/>
                <w:b/>
                <w:sz w:val="20"/>
              </w:rPr>
              <w:t>3</w:t>
            </w:r>
            <w:r w:rsidR="005D5415" w:rsidRPr="001E5A5C">
              <w:rPr>
                <w:rFonts w:ascii="Times New Roman" w:hAnsi="Times New Roman" w:cs="Times New Roman"/>
                <w:b/>
                <w:sz w:val="20"/>
              </w:rPr>
              <w:t xml:space="preserve"> </w:t>
            </w:r>
          </w:p>
        </w:tc>
      </w:tr>
    </w:tbl>
    <w:p w:rsidR="000D67DB" w:rsidRPr="005C56ED" w:rsidRDefault="000D67DB" w:rsidP="00A7120B">
      <w:pPr>
        <w:spacing w:after="0" w:line="240" w:lineRule="auto"/>
        <w:ind w:left="14" w:right="3" w:hanging="10"/>
        <w:jc w:val="both"/>
        <w:rPr>
          <w:rFonts w:ascii="Times New Roman" w:eastAsia="Times New Roman" w:hAnsi="Times New Roman" w:cs="Times New Roman"/>
          <w:sz w:val="20"/>
          <w:szCs w:val="20"/>
          <w:highlight w:val="yellow"/>
          <w:lang w:eastAsia="ru-RU"/>
        </w:rPr>
      </w:pPr>
      <w:r w:rsidRPr="00C54F1D">
        <w:rPr>
          <w:rFonts w:ascii="Times New Roman" w:eastAsia="Times New Roman" w:hAnsi="Times New Roman" w:cs="Times New Roman"/>
          <w:color w:val="C00000"/>
          <w:sz w:val="24"/>
          <w:highlight w:val="yellow"/>
          <w:lang w:eastAsia="ru-RU"/>
        </w:rPr>
        <w:t xml:space="preserve">          </w:t>
      </w:r>
    </w:p>
    <w:p w:rsidR="000D67DB" w:rsidRPr="0030613A" w:rsidRDefault="000D67DB" w:rsidP="000D67DB">
      <w:pPr>
        <w:spacing w:after="0" w:line="240" w:lineRule="auto"/>
        <w:ind w:left="4" w:right="3" w:firstLine="567"/>
        <w:jc w:val="both"/>
        <w:rPr>
          <w:rFonts w:ascii="Times New Roman" w:eastAsia="Times New Roman" w:hAnsi="Times New Roman" w:cs="Times New Roman"/>
          <w:i/>
          <w:sz w:val="24"/>
          <w:lang w:eastAsia="ru-RU"/>
        </w:rPr>
      </w:pPr>
      <w:r w:rsidRPr="00A7120B">
        <w:rPr>
          <w:rFonts w:ascii="Times New Roman" w:eastAsia="Times New Roman" w:hAnsi="Times New Roman" w:cs="Times New Roman"/>
          <w:i/>
          <w:sz w:val="24"/>
          <w:lang w:eastAsia="ru-RU"/>
        </w:rPr>
        <w:t xml:space="preserve">Показатели ф.0503168 </w:t>
      </w:r>
      <w:r w:rsidR="00A7120B" w:rsidRPr="00A7120B">
        <w:rPr>
          <w:rFonts w:ascii="Times New Roman" w:eastAsia="Times New Roman" w:hAnsi="Times New Roman" w:cs="Times New Roman"/>
          <w:i/>
          <w:sz w:val="24"/>
          <w:lang w:eastAsia="ru-RU"/>
        </w:rPr>
        <w:t xml:space="preserve">«Сведения о движении нефинансовых активов» </w:t>
      </w:r>
      <w:r w:rsidRPr="00A7120B">
        <w:rPr>
          <w:rFonts w:ascii="Times New Roman" w:eastAsia="Times New Roman" w:hAnsi="Times New Roman" w:cs="Times New Roman"/>
          <w:i/>
          <w:sz w:val="24"/>
          <w:lang w:eastAsia="ru-RU"/>
        </w:rPr>
        <w:t>не имеют расхож</w:t>
      </w:r>
      <w:r w:rsidR="00AD1BFD" w:rsidRPr="00A7120B">
        <w:rPr>
          <w:rFonts w:ascii="Times New Roman" w:eastAsia="Times New Roman" w:hAnsi="Times New Roman" w:cs="Times New Roman"/>
          <w:i/>
          <w:sz w:val="24"/>
          <w:lang w:eastAsia="ru-RU"/>
        </w:rPr>
        <w:t>дений с показателями ф.0503130</w:t>
      </w:r>
      <w:r w:rsidRPr="00A7120B">
        <w:rPr>
          <w:rFonts w:ascii="Times New Roman" w:eastAsia="Times New Roman" w:hAnsi="Times New Roman" w:cs="Times New Roman"/>
          <w:i/>
          <w:sz w:val="24"/>
          <w:lang w:eastAsia="ru-RU"/>
        </w:rPr>
        <w:t>.</w:t>
      </w:r>
      <w:r w:rsidRPr="0030613A">
        <w:rPr>
          <w:rFonts w:ascii="Times New Roman" w:eastAsia="Times New Roman" w:hAnsi="Times New Roman" w:cs="Times New Roman"/>
          <w:i/>
          <w:sz w:val="24"/>
          <w:lang w:eastAsia="ru-RU"/>
        </w:rPr>
        <w:t xml:space="preserve"> </w:t>
      </w:r>
    </w:p>
    <w:p w:rsidR="000D67DB" w:rsidRPr="005C56ED" w:rsidRDefault="000D67DB" w:rsidP="000D67DB">
      <w:pPr>
        <w:pStyle w:val="af"/>
        <w:spacing w:after="0" w:line="240" w:lineRule="auto"/>
        <w:ind w:left="0"/>
        <w:jc w:val="right"/>
        <w:textAlignment w:val="top"/>
        <w:rPr>
          <w:rFonts w:ascii="Times New Roman" w:hAnsi="Times New Roman" w:cs="Times New Roman"/>
          <w:b/>
          <w:i/>
          <w:color w:val="C00000"/>
          <w:sz w:val="20"/>
          <w:szCs w:val="20"/>
        </w:rPr>
      </w:pPr>
    </w:p>
    <w:p w:rsidR="00DC6466" w:rsidRPr="00F00859" w:rsidRDefault="006D798C" w:rsidP="00F00859">
      <w:pPr>
        <w:pStyle w:val="af"/>
        <w:spacing w:after="0" w:line="240" w:lineRule="auto"/>
        <w:ind w:left="0" w:firstLine="567"/>
        <w:textAlignment w:val="top"/>
        <w:rPr>
          <w:rFonts w:ascii="Times New Roman" w:hAnsi="Times New Roman" w:cs="Times New Roman"/>
          <w:i/>
          <w:sz w:val="24"/>
          <w:szCs w:val="24"/>
          <w:highlight w:val="yellow"/>
          <w:u w:val="single"/>
        </w:rPr>
      </w:pPr>
      <w:r w:rsidRPr="00F26390">
        <w:rPr>
          <w:rFonts w:ascii="Times New Roman" w:hAnsi="Times New Roman" w:cs="Times New Roman"/>
          <w:b/>
          <w:i/>
          <w:sz w:val="24"/>
          <w:szCs w:val="24"/>
          <w:u w:val="single"/>
        </w:rPr>
        <w:t>Сведения по дебиторской и кредиторской задолженности (ф.0503169)</w:t>
      </w:r>
    </w:p>
    <w:p w:rsidR="00E20DC6" w:rsidRPr="00F00859" w:rsidRDefault="00F00859" w:rsidP="00E20DC6">
      <w:pPr>
        <w:spacing w:after="0" w:line="240" w:lineRule="auto"/>
        <w:ind w:firstLine="709"/>
        <w:jc w:val="right"/>
        <w:textAlignment w:val="top"/>
        <w:rPr>
          <w:rFonts w:ascii="Times New Roman" w:hAnsi="Times New Roman" w:cs="Times New Roman"/>
          <w:i/>
          <w:sz w:val="20"/>
          <w:szCs w:val="20"/>
        </w:rPr>
      </w:pPr>
      <w:r w:rsidRPr="00F00859">
        <w:rPr>
          <w:rFonts w:ascii="Times New Roman" w:hAnsi="Times New Roman" w:cs="Times New Roman"/>
          <w:i/>
          <w:sz w:val="20"/>
          <w:szCs w:val="20"/>
        </w:rPr>
        <w:t xml:space="preserve"> </w:t>
      </w:r>
      <w:r w:rsidR="00E20DC6" w:rsidRPr="00F00859">
        <w:rPr>
          <w:rFonts w:ascii="Times New Roman" w:hAnsi="Times New Roman" w:cs="Times New Roman"/>
          <w:i/>
          <w:sz w:val="20"/>
          <w:szCs w:val="20"/>
        </w:rPr>
        <w:t>(тыс.рублей)</w:t>
      </w:r>
    </w:p>
    <w:tbl>
      <w:tblPr>
        <w:tblStyle w:val="TableGrid3"/>
        <w:tblW w:w="9209" w:type="dxa"/>
        <w:jc w:val="center"/>
        <w:tblInd w:w="0" w:type="dxa"/>
        <w:tblCellMar>
          <w:top w:w="7" w:type="dxa"/>
          <w:left w:w="531" w:type="dxa"/>
          <w:right w:w="115" w:type="dxa"/>
        </w:tblCellMar>
        <w:tblLook w:val="04A0" w:firstRow="1" w:lastRow="0" w:firstColumn="1" w:lastColumn="0" w:noHBand="0" w:noVBand="1"/>
      </w:tblPr>
      <w:tblGrid>
        <w:gridCol w:w="4111"/>
        <w:gridCol w:w="1559"/>
        <w:gridCol w:w="1555"/>
        <w:gridCol w:w="992"/>
        <w:gridCol w:w="992"/>
      </w:tblGrid>
      <w:tr w:rsidR="00F97851" w:rsidRPr="0004262F" w:rsidTr="00FA00A5">
        <w:trPr>
          <w:trHeight w:val="68"/>
          <w:jc w:val="center"/>
        </w:trPr>
        <w:tc>
          <w:tcPr>
            <w:tcW w:w="4111"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212D08" w:rsidRDefault="00E20DC6" w:rsidP="008A7BA7">
            <w:pPr>
              <w:spacing w:line="256" w:lineRule="auto"/>
              <w:ind w:left="-394" w:hanging="140"/>
              <w:jc w:val="center"/>
              <w:rPr>
                <w:rFonts w:ascii="Times New Roman" w:hAnsi="Times New Roman"/>
                <w:b/>
                <w:sz w:val="20"/>
                <w:szCs w:val="20"/>
              </w:rPr>
            </w:pPr>
            <w:r w:rsidRPr="00212D08">
              <w:rPr>
                <w:rFonts w:ascii="Times New Roman" w:hAnsi="Times New Roman"/>
                <w:b/>
                <w:sz w:val="20"/>
                <w:szCs w:val="20"/>
              </w:rPr>
              <w:t>вид задолженности</w:t>
            </w:r>
          </w:p>
        </w:tc>
        <w:tc>
          <w:tcPr>
            <w:tcW w:w="1559"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212D08" w:rsidRDefault="00E20DC6" w:rsidP="002C77C3">
            <w:pPr>
              <w:spacing w:line="256" w:lineRule="auto"/>
              <w:ind w:left="-394" w:hanging="140"/>
              <w:jc w:val="center"/>
              <w:rPr>
                <w:rFonts w:ascii="Times New Roman" w:hAnsi="Times New Roman"/>
                <w:b/>
                <w:sz w:val="20"/>
                <w:szCs w:val="20"/>
              </w:rPr>
            </w:pPr>
            <w:r w:rsidRPr="00212D08">
              <w:rPr>
                <w:rFonts w:ascii="Times New Roman" w:hAnsi="Times New Roman"/>
                <w:b/>
                <w:sz w:val="20"/>
                <w:szCs w:val="20"/>
              </w:rPr>
              <w:t>на 01.01.20</w:t>
            </w:r>
            <w:r w:rsidR="00D620D6" w:rsidRPr="00212D08">
              <w:rPr>
                <w:rFonts w:ascii="Times New Roman" w:hAnsi="Times New Roman"/>
                <w:b/>
                <w:sz w:val="20"/>
                <w:szCs w:val="20"/>
              </w:rPr>
              <w:t>2</w:t>
            </w:r>
            <w:r w:rsidR="00212D08" w:rsidRPr="00212D08">
              <w:rPr>
                <w:rFonts w:ascii="Times New Roman" w:hAnsi="Times New Roman"/>
                <w:b/>
                <w:sz w:val="20"/>
                <w:szCs w:val="20"/>
              </w:rPr>
              <w:t>5</w:t>
            </w:r>
          </w:p>
        </w:tc>
        <w:tc>
          <w:tcPr>
            <w:tcW w:w="1555"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212D08" w:rsidRDefault="00E20DC6" w:rsidP="002C77C3">
            <w:pPr>
              <w:spacing w:line="256" w:lineRule="auto"/>
              <w:ind w:left="-394" w:right="33" w:hanging="140"/>
              <w:jc w:val="center"/>
              <w:rPr>
                <w:rFonts w:ascii="Times New Roman" w:hAnsi="Times New Roman"/>
                <w:b/>
                <w:sz w:val="20"/>
                <w:szCs w:val="20"/>
              </w:rPr>
            </w:pPr>
            <w:r w:rsidRPr="00212D08">
              <w:rPr>
                <w:rFonts w:ascii="Times New Roman" w:hAnsi="Times New Roman"/>
                <w:b/>
                <w:sz w:val="20"/>
                <w:szCs w:val="20"/>
              </w:rPr>
              <w:t>на 01.01.202</w:t>
            </w:r>
            <w:r w:rsidR="00212D08" w:rsidRPr="00212D08">
              <w:rPr>
                <w:rFonts w:ascii="Times New Roman" w:hAnsi="Times New Roman"/>
                <w:b/>
                <w:sz w:val="20"/>
                <w:szCs w:val="20"/>
              </w:rPr>
              <w:t>6</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0DC6" w:rsidRPr="00212D08" w:rsidRDefault="00E20DC6" w:rsidP="008A7BA7">
            <w:pPr>
              <w:spacing w:line="256" w:lineRule="auto"/>
              <w:ind w:left="-394" w:right="33" w:hanging="140"/>
              <w:jc w:val="center"/>
              <w:rPr>
                <w:rFonts w:ascii="Times New Roman" w:hAnsi="Times New Roman"/>
                <w:b/>
                <w:sz w:val="20"/>
                <w:szCs w:val="20"/>
              </w:rPr>
            </w:pPr>
            <w:r w:rsidRPr="00212D08">
              <w:rPr>
                <w:rFonts w:ascii="Times New Roman" w:hAnsi="Times New Roman"/>
                <w:b/>
                <w:sz w:val="20"/>
                <w:szCs w:val="20"/>
              </w:rPr>
              <w:t>отклонение</w:t>
            </w:r>
          </w:p>
        </w:tc>
      </w:tr>
      <w:tr w:rsidR="00F97851" w:rsidRPr="0004262F" w:rsidTr="00FA00A5">
        <w:trPr>
          <w:trHeight w:val="63"/>
          <w:jc w:val="center"/>
        </w:trPr>
        <w:tc>
          <w:tcPr>
            <w:tcW w:w="4111"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0DC6" w:rsidRPr="00212D08" w:rsidRDefault="00E20DC6" w:rsidP="008A7BA7">
            <w:pPr>
              <w:spacing w:line="256" w:lineRule="auto"/>
              <w:ind w:left="-394" w:hanging="140"/>
              <w:jc w:val="center"/>
              <w:rPr>
                <w:rFonts w:ascii="Times New Roman" w:hAnsi="Times New Roman"/>
                <w:b/>
                <w:sz w:val="20"/>
                <w:szCs w:val="20"/>
              </w:rPr>
            </w:pPr>
          </w:p>
        </w:tc>
        <w:tc>
          <w:tcPr>
            <w:tcW w:w="1559"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0DC6" w:rsidRPr="00212D08" w:rsidRDefault="00E20DC6" w:rsidP="008A7BA7">
            <w:pPr>
              <w:spacing w:line="256" w:lineRule="auto"/>
              <w:ind w:left="-394" w:hanging="140"/>
              <w:jc w:val="center"/>
              <w:rPr>
                <w:rFonts w:ascii="Times New Roman" w:hAnsi="Times New Roman"/>
                <w:b/>
                <w:sz w:val="20"/>
                <w:szCs w:val="20"/>
              </w:rPr>
            </w:pPr>
          </w:p>
        </w:tc>
        <w:tc>
          <w:tcPr>
            <w:tcW w:w="1555"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0DC6" w:rsidRPr="00212D08" w:rsidRDefault="00E20DC6" w:rsidP="008A7BA7">
            <w:pPr>
              <w:spacing w:line="256" w:lineRule="auto"/>
              <w:ind w:left="-394" w:right="33" w:hanging="140"/>
              <w:jc w:val="center"/>
              <w:rPr>
                <w:rFonts w:ascii="Times New Roman" w:hAnsi="Times New Roman"/>
                <w:b/>
                <w:sz w:val="20"/>
                <w:szCs w:val="20"/>
              </w:rPr>
            </w:pPr>
          </w:p>
        </w:tc>
        <w:tc>
          <w:tcPr>
            <w:tcW w:w="99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0DC6" w:rsidRPr="00212D08" w:rsidRDefault="00E20DC6" w:rsidP="008A7BA7">
            <w:pPr>
              <w:spacing w:line="256" w:lineRule="auto"/>
              <w:ind w:left="-394" w:right="33" w:hanging="140"/>
              <w:jc w:val="center"/>
              <w:rPr>
                <w:rFonts w:ascii="Times New Roman" w:hAnsi="Times New Roman"/>
                <w:b/>
                <w:sz w:val="20"/>
                <w:szCs w:val="20"/>
              </w:rPr>
            </w:pPr>
            <w:r w:rsidRPr="00212D08">
              <w:rPr>
                <w:rFonts w:ascii="Times New Roman" w:hAnsi="Times New Roman"/>
                <w:b/>
                <w:sz w:val="20"/>
                <w:szCs w:val="20"/>
              </w:rPr>
              <w:t>+/-</w:t>
            </w:r>
          </w:p>
        </w:tc>
        <w:tc>
          <w:tcPr>
            <w:tcW w:w="99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0DC6" w:rsidRPr="00212D08" w:rsidRDefault="00E20DC6" w:rsidP="008A7BA7">
            <w:pPr>
              <w:spacing w:line="256" w:lineRule="auto"/>
              <w:ind w:left="-394" w:right="33" w:hanging="140"/>
              <w:jc w:val="center"/>
              <w:rPr>
                <w:rFonts w:ascii="Times New Roman" w:hAnsi="Times New Roman"/>
                <w:b/>
                <w:sz w:val="20"/>
                <w:szCs w:val="20"/>
              </w:rPr>
            </w:pPr>
            <w:r w:rsidRPr="00212D08">
              <w:rPr>
                <w:rFonts w:ascii="Times New Roman" w:hAnsi="Times New Roman"/>
                <w:b/>
                <w:sz w:val="20"/>
                <w:szCs w:val="20"/>
              </w:rPr>
              <w:t>%</w:t>
            </w:r>
          </w:p>
        </w:tc>
      </w:tr>
      <w:tr w:rsidR="00F97851" w:rsidRPr="0004262F" w:rsidTr="00284CE4">
        <w:trPr>
          <w:trHeight w:val="240"/>
          <w:jc w:val="center"/>
        </w:trPr>
        <w:tc>
          <w:tcPr>
            <w:tcW w:w="4111" w:type="dxa"/>
            <w:tcBorders>
              <w:top w:val="single" w:sz="4" w:space="0" w:color="000000"/>
              <w:left w:val="single" w:sz="4" w:space="0" w:color="000000"/>
              <w:bottom w:val="single" w:sz="4" w:space="0" w:color="000000"/>
              <w:right w:val="single" w:sz="4" w:space="0" w:color="000000"/>
            </w:tcBorders>
            <w:shd w:val="clear" w:color="auto" w:fill="auto"/>
            <w:hideMark/>
          </w:tcPr>
          <w:p w:rsidR="002C77C3" w:rsidRPr="00BA200A" w:rsidRDefault="002C77C3" w:rsidP="00A70AEC">
            <w:pPr>
              <w:spacing w:line="256" w:lineRule="auto"/>
              <w:ind w:left="-394"/>
              <w:rPr>
                <w:rFonts w:ascii="Times New Roman" w:hAnsi="Times New Roman"/>
                <w:sz w:val="20"/>
                <w:szCs w:val="20"/>
                <w:highlight w:val="yellow"/>
              </w:rPr>
            </w:pPr>
            <w:r w:rsidRPr="00284CE4">
              <w:rPr>
                <w:rFonts w:ascii="Times New Roman" w:hAnsi="Times New Roman"/>
                <w:sz w:val="20"/>
                <w:szCs w:val="20"/>
              </w:rPr>
              <w:t xml:space="preserve">Дебиторская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tcPr>
          <w:p w:rsidR="002C77C3" w:rsidRPr="00284CE4" w:rsidRDefault="00782414" w:rsidP="002C77C3">
            <w:pPr>
              <w:spacing w:line="256" w:lineRule="auto"/>
              <w:ind w:left="-394" w:right="36"/>
              <w:jc w:val="right"/>
              <w:rPr>
                <w:rFonts w:ascii="Times New Roman" w:hAnsi="Times New Roman"/>
                <w:sz w:val="20"/>
                <w:szCs w:val="20"/>
              </w:rPr>
            </w:pPr>
            <w:r w:rsidRPr="00284CE4">
              <w:rPr>
                <w:rFonts w:ascii="Times New Roman" w:hAnsi="Times New Roman"/>
                <w:sz w:val="20"/>
                <w:szCs w:val="20"/>
              </w:rPr>
              <w:t>0,0</w:t>
            </w:r>
          </w:p>
        </w:tc>
        <w:tc>
          <w:tcPr>
            <w:tcW w:w="1555" w:type="dxa"/>
            <w:tcBorders>
              <w:top w:val="single" w:sz="4" w:space="0" w:color="000000"/>
              <w:left w:val="single" w:sz="4" w:space="0" w:color="000000"/>
              <w:bottom w:val="single" w:sz="4" w:space="0" w:color="000000"/>
              <w:right w:val="single" w:sz="4" w:space="0" w:color="000000"/>
            </w:tcBorders>
          </w:tcPr>
          <w:p w:rsidR="002C77C3" w:rsidRPr="00284CE4" w:rsidRDefault="002C77C3" w:rsidP="002C77C3">
            <w:pPr>
              <w:spacing w:line="256" w:lineRule="auto"/>
              <w:ind w:left="-394" w:right="36"/>
              <w:jc w:val="right"/>
              <w:rPr>
                <w:rFonts w:ascii="Times New Roman" w:hAnsi="Times New Roman"/>
                <w:sz w:val="20"/>
                <w:szCs w:val="20"/>
              </w:rPr>
            </w:pPr>
            <w:r w:rsidRPr="00284CE4">
              <w:rPr>
                <w:rFonts w:ascii="Times New Roman" w:hAnsi="Times New Roman"/>
                <w:sz w:val="20"/>
                <w:szCs w:val="20"/>
              </w:rPr>
              <w:t>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2C77C3" w:rsidRPr="00284CE4" w:rsidRDefault="00782414" w:rsidP="00782414">
            <w:pPr>
              <w:spacing w:line="256" w:lineRule="auto"/>
              <w:ind w:left="-394" w:right="36"/>
              <w:jc w:val="center"/>
              <w:rPr>
                <w:rFonts w:ascii="Times New Roman" w:hAnsi="Times New Roman"/>
                <w:sz w:val="20"/>
                <w:szCs w:val="20"/>
              </w:rPr>
            </w:pPr>
            <w:r w:rsidRPr="00284CE4">
              <w:rPr>
                <w:rFonts w:ascii="Times New Roman" w:hAnsi="Times New Roman"/>
                <w:sz w:val="20"/>
                <w:szCs w:val="20"/>
              </w:rPr>
              <w:t>-</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2C77C3" w:rsidRPr="00284CE4" w:rsidRDefault="00A70AEC" w:rsidP="00782414">
            <w:pPr>
              <w:tabs>
                <w:tab w:val="left" w:pos="741"/>
              </w:tabs>
              <w:spacing w:line="256" w:lineRule="auto"/>
              <w:ind w:left="-394" w:right="36"/>
              <w:jc w:val="center"/>
              <w:rPr>
                <w:rFonts w:ascii="Times New Roman" w:hAnsi="Times New Roman"/>
                <w:sz w:val="20"/>
                <w:szCs w:val="20"/>
              </w:rPr>
            </w:pPr>
            <w:r w:rsidRPr="00284CE4">
              <w:rPr>
                <w:rFonts w:ascii="Times New Roman" w:hAnsi="Times New Roman"/>
                <w:sz w:val="20"/>
                <w:szCs w:val="20"/>
              </w:rPr>
              <w:t>-</w:t>
            </w:r>
          </w:p>
        </w:tc>
      </w:tr>
      <w:tr w:rsidR="002C77C3" w:rsidRPr="0004262F" w:rsidTr="00822041">
        <w:trPr>
          <w:trHeight w:val="240"/>
          <w:jc w:val="center"/>
        </w:trPr>
        <w:tc>
          <w:tcPr>
            <w:tcW w:w="4111" w:type="dxa"/>
            <w:tcBorders>
              <w:top w:val="single" w:sz="4" w:space="0" w:color="000000"/>
              <w:left w:val="single" w:sz="4" w:space="0" w:color="000000"/>
              <w:bottom w:val="single" w:sz="4" w:space="0" w:color="000000"/>
              <w:right w:val="single" w:sz="4" w:space="0" w:color="000000"/>
            </w:tcBorders>
            <w:hideMark/>
          </w:tcPr>
          <w:p w:rsidR="002C77C3" w:rsidRPr="0004262F" w:rsidRDefault="002C77C3" w:rsidP="00A70AEC">
            <w:pPr>
              <w:spacing w:line="256" w:lineRule="auto"/>
              <w:ind w:left="-394"/>
              <w:rPr>
                <w:rFonts w:ascii="Times New Roman" w:hAnsi="Times New Roman"/>
                <w:sz w:val="20"/>
                <w:szCs w:val="20"/>
                <w:highlight w:val="yellow"/>
              </w:rPr>
            </w:pPr>
            <w:r w:rsidRPr="00007D48">
              <w:rPr>
                <w:rFonts w:ascii="Times New Roman" w:hAnsi="Times New Roman"/>
                <w:sz w:val="20"/>
                <w:szCs w:val="20"/>
              </w:rPr>
              <w:t xml:space="preserve">Кредиторская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tcPr>
          <w:p w:rsidR="002C77C3" w:rsidRPr="0004262F" w:rsidRDefault="00AA4CBD" w:rsidP="002C77C3">
            <w:pPr>
              <w:spacing w:line="256" w:lineRule="auto"/>
              <w:ind w:left="-394" w:right="36"/>
              <w:jc w:val="right"/>
              <w:rPr>
                <w:rFonts w:ascii="Times New Roman" w:hAnsi="Times New Roman"/>
                <w:sz w:val="20"/>
                <w:szCs w:val="20"/>
                <w:highlight w:val="yellow"/>
              </w:rPr>
            </w:pPr>
            <w:r w:rsidRPr="00822041">
              <w:rPr>
                <w:rFonts w:ascii="Times New Roman" w:hAnsi="Times New Roman"/>
                <w:sz w:val="20"/>
                <w:szCs w:val="20"/>
              </w:rPr>
              <w:t>1918,02</w:t>
            </w:r>
          </w:p>
        </w:tc>
        <w:tc>
          <w:tcPr>
            <w:tcW w:w="1555" w:type="dxa"/>
            <w:tcBorders>
              <w:top w:val="single" w:sz="4" w:space="0" w:color="000000"/>
              <w:left w:val="single" w:sz="4" w:space="0" w:color="000000"/>
              <w:bottom w:val="single" w:sz="4" w:space="0" w:color="000000"/>
              <w:right w:val="single" w:sz="4" w:space="0" w:color="000000"/>
            </w:tcBorders>
          </w:tcPr>
          <w:p w:rsidR="002C77C3" w:rsidRPr="0004262F" w:rsidRDefault="00822041" w:rsidP="00E05B26">
            <w:pPr>
              <w:spacing w:line="256" w:lineRule="auto"/>
              <w:ind w:left="-394" w:right="36"/>
              <w:jc w:val="right"/>
              <w:rPr>
                <w:rFonts w:ascii="Times New Roman" w:hAnsi="Times New Roman"/>
                <w:sz w:val="20"/>
                <w:szCs w:val="20"/>
                <w:highlight w:val="yellow"/>
              </w:rPr>
            </w:pPr>
            <w:r w:rsidRPr="00822041">
              <w:rPr>
                <w:rFonts w:ascii="Times New Roman" w:hAnsi="Times New Roman"/>
                <w:sz w:val="20"/>
                <w:szCs w:val="20"/>
              </w:rPr>
              <w:t>1813,55</w:t>
            </w:r>
          </w:p>
        </w:tc>
        <w:tc>
          <w:tcPr>
            <w:tcW w:w="992" w:type="dxa"/>
            <w:tcBorders>
              <w:top w:val="single" w:sz="4" w:space="0" w:color="000000"/>
              <w:left w:val="single" w:sz="4" w:space="0" w:color="000000"/>
              <w:bottom w:val="single" w:sz="4" w:space="0" w:color="000000"/>
              <w:right w:val="single" w:sz="4" w:space="0" w:color="000000"/>
            </w:tcBorders>
          </w:tcPr>
          <w:p w:rsidR="002C77C3" w:rsidRPr="0004262F" w:rsidRDefault="00E05B26" w:rsidP="002C77C3">
            <w:pPr>
              <w:spacing w:line="256" w:lineRule="auto"/>
              <w:ind w:left="-394" w:right="36"/>
              <w:jc w:val="right"/>
              <w:rPr>
                <w:rFonts w:ascii="Times New Roman" w:hAnsi="Times New Roman"/>
                <w:sz w:val="20"/>
                <w:szCs w:val="20"/>
                <w:highlight w:val="yellow"/>
              </w:rPr>
            </w:pPr>
            <w:r w:rsidRPr="00822041">
              <w:rPr>
                <w:rFonts w:ascii="Times New Roman" w:hAnsi="Times New Roman"/>
                <w:sz w:val="20"/>
                <w:szCs w:val="20"/>
              </w:rPr>
              <w:t>0,2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2C77C3" w:rsidRPr="0004262F" w:rsidRDefault="00822041" w:rsidP="002C77C3">
            <w:pPr>
              <w:tabs>
                <w:tab w:val="left" w:pos="741"/>
              </w:tabs>
              <w:spacing w:line="256" w:lineRule="auto"/>
              <w:ind w:left="-394" w:right="36"/>
              <w:jc w:val="right"/>
              <w:rPr>
                <w:rFonts w:ascii="Times New Roman" w:hAnsi="Times New Roman"/>
                <w:sz w:val="20"/>
                <w:szCs w:val="20"/>
                <w:highlight w:val="yellow"/>
              </w:rPr>
            </w:pPr>
            <w:r w:rsidRPr="00822041">
              <w:rPr>
                <w:rFonts w:ascii="Times New Roman" w:hAnsi="Times New Roman"/>
                <w:sz w:val="20"/>
                <w:szCs w:val="20"/>
              </w:rPr>
              <w:t>104,47</w:t>
            </w:r>
          </w:p>
        </w:tc>
      </w:tr>
    </w:tbl>
    <w:p w:rsidR="00DC6466" w:rsidRPr="0004262F" w:rsidRDefault="00DC6466" w:rsidP="00F21268">
      <w:pPr>
        <w:spacing w:after="0" w:line="240" w:lineRule="auto"/>
        <w:ind w:right="39" w:firstLine="567"/>
        <w:jc w:val="both"/>
        <w:rPr>
          <w:rFonts w:ascii="Times New Roman" w:eastAsia="Times New Roman" w:hAnsi="Times New Roman" w:cs="Times New Roman"/>
          <w:b/>
          <w:sz w:val="16"/>
          <w:szCs w:val="16"/>
          <w:highlight w:val="yellow"/>
          <w:lang w:eastAsia="ru-RU"/>
        </w:rPr>
      </w:pPr>
    </w:p>
    <w:p w:rsidR="00DC6466" w:rsidRPr="00D9055C" w:rsidRDefault="00E20DC6" w:rsidP="00D9055C">
      <w:pPr>
        <w:spacing w:after="0" w:line="240" w:lineRule="auto"/>
        <w:ind w:right="39" w:firstLine="567"/>
        <w:jc w:val="both"/>
        <w:rPr>
          <w:rFonts w:ascii="Times New Roman" w:eastAsia="Times New Roman" w:hAnsi="Times New Roman" w:cs="Times New Roman"/>
          <w:sz w:val="24"/>
          <w:szCs w:val="24"/>
          <w:lang w:eastAsia="ru-RU"/>
        </w:rPr>
      </w:pPr>
      <w:r w:rsidRPr="0004057B">
        <w:rPr>
          <w:rFonts w:ascii="Times New Roman" w:eastAsia="Times New Roman" w:hAnsi="Times New Roman" w:cs="Times New Roman"/>
          <w:b/>
          <w:sz w:val="24"/>
          <w:szCs w:val="24"/>
          <w:lang w:eastAsia="ru-RU"/>
        </w:rPr>
        <w:t xml:space="preserve">Дебиторская </w:t>
      </w:r>
      <w:r w:rsidR="00785BBB" w:rsidRPr="0004057B">
        <w:rPr>
          <w:rFonts w:ascii="Times New Roman" w:eastAsia="Times New Roman" w:hAnsi="Times New Roman" w:cs="Times New Roman"/>
          <w:b/>
          <w:sz w:val="24"/>
          <w:szCs w:val="24"/>
          <w:lang w:eastAsia="ru-RU"/>
        </w:rPr>
        <w:t xml:space="preserve">задолженность </w:t>
      </w:r>
      <w:r w:rsidR="00785BBB" w:rsidRPr="0004057B">
        <w:rPr>
          <w:rFonts w:ascii="Times New Roman" w:eastAsia="Times New Roman" w:hAnsi="Times New Roman" w:cs="Times New Roman"/>
          <w:i/>
          <w:sz w:val="24"/>
          <w:szCs w:val="24"/>
          <w:lang w:eastAsia="ru-RU"/>
        </w:rPr>
        <w:t>на</w:t>
      </w:r>
      <w:r w:rsidRPr="0004057B">
        <w:rPr>
          <w:rFonts w:ascii="Times New Roman" w:eastAsia="Times New Roman" w:hAnsi="Times New Roman" w:cs="Times New Roman"/>
          <w:i/>
          <w:sz w:val="24"/>
          <w:szCs w:val="24"/>
          <w:lang w:eastAsia="ru-RU"/>
        </w:rPr>
        <w:t xml:space="preserve"> </w:t>
      </w:r>
      <w:r w:rsidR="00623E68" w:rsidRPr="0004057B">
        <w:rPr>
          <w:rFonts w:ascii="Times New Roman" w:eastAsia="Times New Roman" w:hAnsi="Times New Roman" w:cs="Times New Roman"/>
          <w:i/>
          <w:sz w:val="24"/>
          <w:szCs w:val="24"/>
          <w:lang w:eastAsia="ru-RU"/>
        </w:rPr>
        <w:t>конец</w:t>
      </w:r>
      <w:r w:rsidR="0004057B" w:rsidRPr="0004057B">
        <w:rPr>
          <w:rFonts w:ascii="Times New Roman" w:eastAsia="Times New Roman" w:hAnsi="Times New Roman" w:cs="Times New Roman"/>
          <w:i/>
          <w:sz w:val="24"/>
          <w:szCs w:val="24"/>
          <w:lang w:eastAsia="ru-RU"/>
        </w:rPr>
        <w:t xml:space="preserve"> 2025 года составляет </w:t>
      </w:r>
      <w:r w:rsidR="0004057B" w:rsidRPr="00782414">
        <w:rPr>
          <w:rFonts w:ascii="Times New Roman" w:eastAsia="Times New Roman" w:hAnsi="Times New Roman" w:cs="Times New Roman"/>
          <w:b/>
          <w:i/>
          <w:sz w:val="24"/>
          <w:szCs w:val="24"/>
          <w:lang w:eastAsia="ru-RU"/>
        </w:rPr>
        <w:t>0,00</w:t>
      </w:r>
      <w:r w:rsidR="0004057B" w:rsidRPr="0004057B">
        <w:rPr>
          <w:rFonts w:ascii="Times New Roman" w:eastAsia="Times New Roman" w:hAnsi="Times New Roman" w:cs="Times New Roman"/>
          <w:i/>
          <w:sz w:val="24"/>
          <w:szCs w:val="24"/>
          <w:lang w:eastAsia="ru-RU"/>
        </w:rPr>
        <w:t xml:space="preserve"> рублей.</w:t>
      </w:r>
    </w:p>
    <w:p w:rsidR="00DC6466" w:rsidRPr="00822041" w:rsidRDefault="00E20DC6" w:rsidP="00DE451F">
      <w:pPr>
        <w:spacing w:after="0" w:line="240" w:lineRule="auto"/>
        <w:ind w:right="39" w:firstLine="567"/>
        <w:jc w:val="both"/>
        <w:rPr>
          <w:rFonts w:ascii="Times New Roman" w:eastAsia="Times New Roman" w:hAnsi="Times New Roman" w:cs="Times New Roman"/>
          <w:sz w:val="24"/>
          <w:szCs w:val="24"/>
          <w:lang w:eastAsia="ru-RU"/>
        </w:rPr>
      </w:pPr>
      <w:r w:rsidRPr="00822041">
        <w:rPr>
          <w:rFonts w:ascii="Times New Roman" w:eastAsia="Times New Roman" w:hAnsi="Times New Roman" w:cs="Times New Roman"/>
          <w:b/>
          <w:sz w:val="24"/>
          <w:szCs w:val="24"/>
          <w:lang w:eastAsia="ru-RU"/>
        </w:rPr>
        <w:t xml:space="preserve">Кредиторская задолженность </w:t>
      </w:r>
      <w:r w:rsidRPr="00822041">
        <w:rPr>
          <w:rFonts w:ascii="Times New Roman" w:eastAsia="Times New Roman" w:hAnsi="Times New Roman" w:cs="Times New Roman"/>
          <w:sz w:val="24"/>
          <w:szCs w:val="24"/>
          <w:lang w:eastAsia="ru-RU"/>
        </w:rPr>
        <w:t xml:space="preserve">на начало года составляла </w:t>
      </w:r>
      <w:r w:rsidR="00822041">
        <w:rPr>
          <w:rFonts w:ascii="Times New Roman" w:eastAsia="Times New Roman" w:hAnsi="Times New Roman" w:cs="Times New Roman"/>
          <w:b/>
          <w:sz w:val="24"/>
          <w:szCs w:val="24"/>
          <w:lang w:eastAsia="ru-RU"/>
        </w:rPr>
        <w:t>1918,02</w:t>
      </w:r>
      <w:r w:rsidR="00F21268" w:rsidRPr="00822041">
        <w:rPr>
          <w:rFonts w:ascii="Times New Roman" w:eastAsia="Times New Roman" w:hAnsi="Times New Roman" w:cs="Times New Roman"/>
          <w:b/>
          <w:sz w:val="24"/>
          <w:szCs w:val="24"/>
          <w:lang w:eastAsia="ru-RU"/>
        </w:rPr>
        <w:t xml:space="preserve"> </w:t>
      </w:r>
      <w:r w:rsidR="004D0244" w:rsidRPr="00822041">
        <w:rPr>
          <w:rFonts w:ascii="Times New Roman" w:eastAsia="Times New Roman" w:hAnsi="Times New Roman" w:cs="Times New Roman"/>
          <w:sz w:val="24"/>
          <w:szCs w:val="24"/>
          <w:lang w:eastAsia="ru-RU"/>
        </w:rPr>
        <w:t>тыс. рублей</w:t>
      </w:r>
      <w:r w:rsidRPr="00822041">
        <w:rPr>
          <w:rFonts w:ascii="Times New Roman" w:eastAsia="Times New Roman" w:hAnsi="Times New Roman" w:cs="Times New Roman"/>
          <w:sz w:val="24"/>
          <w:szCs w:val="24"/>
          <w:lang w:eastAsia="ru-RU"/>
        </w:rPr>
        <w:t xml:space="preserve">, на конец отчётного периода составила </w:t>
      </w:r>
      <w:r w:rsidR="008F50C2">
        <w:rPr>
          <w:rFonts w:ascii="Times New Roman" w:eastAsia="Times New Roman" w:hAnsi="Times New Roman" w:cs="Times New Roman"/>
          <w:b/>
          <w:sz w:val="24"/>
          <w:szCs w:val="24"/>
          <w:lang w:eastAsia="ru-RU"/>
        </w:rPr>
        <w:t>1813,55</w:t>
      </w:r>
      <w:r w:rsidR="008A1C93" w:rsidRPr="00822041">
        <w:rPr>
          <w:rFonts w:ascii="Times New Roman" w:eastAsia="Times New Roman" w:hAnsi="Times New Roman" w:cs="Times New Roman"/>
          <w:b/>
          <w:sz w:val="24"/>
          <w:szCs w:val="24"/>
          <w:lang w:eastAsia="ru-RU"/>
        </w:rPr>
        <w:t xml:space="preserve"> </w:t>
      </w:r>
      <w:r w:rsidR="004D0244" w:rsidRPr="00822041">
        <w:rPr>
          <w:rFonts w:ascii="Times New Roman" w:eastAsia="Times New Roman" w:hAnsi="Times New Roman" w:cs="Times New Roman"/>
          <w:sz w:val="24"/>
          <w:szCs w:val="24"/>
          <w:lang w:eastAsia="ru-RU"/>
        </w:rPr>
        <w:t>тыс. рублей</w:t>
      </w:r>
      <w:r w:rsidR="00DC6466" w:rsidRPr="00822041">
        <w:rPr>
          <w:rFonts w:ascii="Times New Roman" w:eastAsia="Times New Roman" w:hAnsi="Times New Roman" w:cs="Times New Roman"/>
          <w:sz w:val="24"/>
          <w:szCs w:val="24"/>
          <w:lang w:eastAsia="ru-RU"/>
        </w:rPr>
        <w:t xml:space="preserve"> </w:t>
      </w:r>
      <w:r w:rsidR="006142E5">
        <w:rPr>
          <w:rFonts w:ascii="Times New Roman" w:eastAsia="Times New Roman" w:hAnsi="Times New Roman" w:cs="Times New Roman"/>
          <w:sz w:val="24"/>
          <w:szCs w:val="24"/>
          <w:lang w:eastAsia="ru-RU"/>
        </w:rPr>
        <w:t>(причины отражены в таблице раздела 4 ф.0503169 «Пояснительная записка»).</w:t>
      </w:r>
    </w:p>
    <w:p w:rsidR="00DC6466" w:rsidRPr="00782414" w:rsidRDefault="00F12DA8" w:rsidP="00782414">
      <w:pPr>
        <w:spacing w:after="0" w:line="240" w:lineRule="auto"/>
        <w:ind w:right="39" w:firstLine="567"/>
        <w:jc w:val="both"/>
        <w:rPr>
          <w:rFonts w:ascii="Times New Roman" w:eastAsia="Times New Roman" w:hAnsi="Times New Roman" w:cs="Times New Roman"/>
          <w:sz w:val="24"/>
          <w:szCs w:val="24"/>
          <w:lang w:eastAsia="ru-RU"/>
        </w:rPr>
      </w:pPr>
      <w:r w:rsidRPr="00822041">
        <w:rPr>
          <w:rFonts w:ascii="Times New Roman" w:eastAsia="Times New Roman" w:hAnsi="Times New Roman" w:cs="Times New Roman"/>
          <w:i/>
          <w:sz w:val="24"/>
          <w:szCs w:val="24"/>
          <w:lang w:eastAsia="ru-RU"/>
        </w:rPr>
        <w:t xml:space="preserve">Сумма кредиторской задолженности соответствует </w:t>
      </w:r>
      <w:r w:rsidR="00E17C37" w:rsidRPr="00822041">
        <w:rPr>
          <w:rFonts w:ascii="Times New Roman" w:eastAsia="Times New Roman" w:hAnsi="Times New Roman" w:cs="Times New Roman"/>
          <w:i/>
          <w:sz w:val="24"/>
          <w:szCs w:val="24"/>
          <w:lang w:eastAsia="ru-RU"/>
        </w:rPr>
        <w:t xml:space="preserve">сумме </w:t>
      </w:r>
      <w:r w:rsidRPr="00822041">
        <w:rPr>
          <w:rFonts w:ascii="Times New Roman" w:eastAsia="Times New Roman" w:hAnsi="Times New Roman" w:cs="Times New Roman"/>
          <w:i/>
          <w:sz w:val="24"/>
          <w:szCs w:val="24"/>
          <w:lang w:eastAsia="ru-RU"/>
        </w:rPr>
        <w:t>строк</w:t>
      </w:r>
      <w:r w:rsidR="008A1C93" w:rsidRPr="00822041">
        <w:rPr>
          <w:rFonts w:ascii="Times New Roman" w:eastAsia="Times New Roman" w:hAnsi="Times New Roman" w:cs="Times New Roman"/>
          <w:i/>
          <w:sz w:val="24"/>
          <w:szCs w:val="24"/>
          <w:lang w:eastAsia="ru-RU"/>
        </w:rPr>
        <w:t xml:space="preserve"> 410 и </w:t>
      </w:r>
      <w:r w:rsidRPr="00822041">
        <w:rPr>
          <w:rFonts w:ascii="Times New Roman" w:eastAsia="Times New Roman" w:hAnsi="Times New Roman" w:cs="Times New Roman"/>
          <w:i/>
          <w:sz w:val="24"/>
          <w:szCs w:val="24"/>
          <w:lang w:eastAsia="ru-RU"/>
        </w:rPr>
        <w:t>420 баланса (ф.0503130).</w:t>
      </w:r>
    </w:p>
    <w:p w:rsidR="00713BA6" w:rsidRPr="00782414" w:rsidRDefault="00713BA6" w:rsidP="00782414">
      <w:pPr>
        <w:spacing w:after="0" w:line="240" w:lineRule="auto"/>
        <w:ind w:firstLine="567"/>
        <w:jc w:val="both"/>
        <w:textAlignment w:val="top"/>
        <w:rPr>
          <w:rFonts w:ascii="Times New Roman" w:hAnsi="Times New Roman" w:cs="Times New Roman"/>
          <w:i/>
          <w:sz w:val="24"/>
          <w:szCs w:val="24"/>
        </w:rPr>
      </w:pPr>
      <w:r w:rsidRPr="00782414">
        <w:rPr>
          <w:rFonts w:ascii="Times New Roman" w:hAnsi="Times New Roman" w:cs="Times New Roman"/>
          <w:i/>
          <w:sz w:val="24"/>
          <w:szCs w:val="24"/>
        </w:rPr>
        <w:t>Просроченная дебиторская и кредиторская задолженность отсутствует.</w:t>
      </w:r>
      <w:r w:rsidR="001671E2" w:rsidRPr="00782414">
        <w:rPr>
          <w:rFonts w:ascii="Times New Roman" w:hAnsi="Times New Roman" w:cs="Times New Roman"/>
          <w:i/>
          <w:sz w:val="24"/>
          <w:szCs w:val="24"/>
        </w:rPr>
        <w:t xml:space="preserve"> </w:t>
      </w:r>
    </w:p>
    <w:p w:rsidR="0080125E" w:rsidRPr="00F97851" w:rsidRDefault="0080125E" w:rsidP="00782414">
      <w:pPr>
        <w:spacing w:after="0" w:line="240" w:lineRule="auto"/>
        <w:ind w:firstLine="708"/>
        <w:jc w:val="both"/>
        <w:textAlignment w:val="top"/>
        <w:rPr>
          <w:rFonts w:ascii="Times New Roman" w:hAnsi="Times New Roman" w:cs="Times New Roman"/>
          <w:i/>
          <w:sz w:val="24"/>
          <w:szCs w:val="24"/>
        </w:rPr>
      </w:pPr>
      <w:r w:rsidRPr="00782414">
        <w:rPr>
          <w:rFonts w:ascii="Times New Roman" w:hAnsi="Times New Roman" w:cs="Times New Roman"/>
          <w:i/>
          <w:sz w:val="24"/>
          <w:szCs w:val="24"/>
        </w:rPr>
        <w:t>Данные по ф.0503169 «Сведения по дебиторской и кредиторской задолженности» не имеют расхождений с показателями ф.0503130</w:t>
      </w:r>
      <w:r w:rsidR="00DE451F" w:rsidRPr="00782414">
        <w:rPr>
          <w:rFonts w:ascii="Times New Roman" w:hAnsi="Times New Roman" w:cs="Times New Roman"/>
          <w:i/>
          <w:sz w:val="24"/>
          <w:szCs w:val="24"/>
        </w:rPr>
        <w:t>, ф.0503121</w:t>
      </w:r>
      <w:r w:rsidRPr="00782414">
        <w:rPr>
          <w:rFonts w:ascii="Times New Roman" w:hAnsi="Times New Roman" w:cs="Times New Roman"/>
          <w:i/>
          <w:sz w:val="24"/>
          <w:szCs w:val="24"/>
        </w:rPr>
        <w:t>.</w:t>
      </w:r>
    </w:p>
    <w:p w:rsidR="00E32EA9" w:rsidRPr="002C77C3" w:rsidRDefault="00E32EA9" w:rsidP="003254AA">
      <w:pPr>
        <w:spacing w:after="0" w:line="240" w:lineRule="auto"/>
        <w:jc w:val="both"/>
        <w:textAlignment w:val="top"/>
        <w:rPr>
          <w:rFonts w:ascii="Times New Roman" w:hAnsi="Times New Roman" w:cs="Times New Roman"/>
          <w:color w:val="C00000"/>
          <w:sz w:val="16"/>
          <w:szCs w:val="16"/>
        </w:rPr>
      </w:pPr>
    </w:p>
    <w:p w:rsidR="00A472BA" w:rsidRPr="00ED2E72" w:rsidRDefault="00587A61" w:rsidP="003254AA">
      <w:pPr>
        <w:pStyle w:val="af"/>
        <w:spacing w:after="5" w:line="240" w:lineRule="auto"/>
        <w:ind w:left="0"/>
        <w:jc w:val="center"/>
        <w:rPr>
          <w:rFonts w:ascii="Times New Roman" w:eastAsia="Times New Roman" w:hAnsi="Times New Roman" w:cs="Times New Roman"/>
          <w:b/>
          <w:i/>
          <w:sz w:val="24"/>
          <w:szCs w:val="24"/>
          <w:lang w:eastAsia="ru-RU"/>
        </w:rPr>
      </w:pPr>
      <w:r w:rsidRPr="00ED2E72">
        <w:rPr>
          <w:rFonts w:ascii="Times New Roman" w:eastAsia="Times New Roman" w:hAnsi="Times New Roman" w:cs="Times New Roman"/>
          <w:b/>
          <w:i/>
          <w:sz w:val="24"/>
          <w:szCs w:val="24"/>
          <w:lang w:eastAsia="ru-RU"/>
        </w:rPr>
        <w:t>Проверка форм сводной бюджетной отчетности</w:t>
      </w:r>
    </w:p>
    <w:p w:rsidR="005B15F3" w:rsidRPr="00ED2E72" w:rsidRDefault="005B15F3" w:rsidP="003254AA">
      <w:pPr>
        <w:pStyle w:val="af"/>
        <w:spacing w:after="5" w:line="240" w:lineRule="auto"/>
        <w:ind w:left="0"/>
        <w:jc w:val="center"/>
        <w:rPr>
          <w:rFonts w:ascii="Times New Roman" w:eastAsia="Times New Roman" w:hAnsi="Times New Roman" w:cs="Times New Roman"/>
          <w:b/>
          <w:i/>
          <w:sz w:val="16"/>
          <w:szCs w:val="16"/>
          <w:lang w:eastAsia="ru-RU"/>
        </w:rPr>
      </w:pPr>
    </w:p>
    <w:p w:rsidR="00A472BA" w:rsidRPr="00ED2E72" w:rsidRDefault="00A472BA" w:rsidP="00F21268">
      <w:pPr>
        <w:spacing w:after="0" w:line="240" w:lineRule="auto"/>
        <w:ind w:right="39" w:firstLine="567"/>
        <w:jc w:val="both"/>
        <w:rPr>
          <w:rFonts w:ascii="Times New Roman" w:eastAsia="Times New Roman" w:hAnsi="Times New Roman" w:cs="Times New Roman"/>
          <w:i/>
          <w:sz w:val="24"/>
          <w:szCs w:val="24"/>
          <w:lang w:eastAsia="ru-RU"/>
        </w:rPr>
      </w:pPr>
      <w:r w:rsidRPr="00ED2E72">
        <w:rPr>
          <w:rFonts w:ascii="Times New Roman" w:eastAsia="Times New Roman" w:hAnsi="Times New Roman" w:cs="Times New Roman"/>
          <w:i/>
          <w:sz w:val="24"/>
          <w:szCs w:val="24"/>
          <w:lang w:eastAsia="ru-RU"/>
        </w:rPr>
        <w:t xml:space="preserve">При выборочной проверке контрольных соотношений показателей </w:t>
      </w:r>
      <w:r w:rsidR="00A45B7F" w:rsidRPr="00ED2E72">
        <w:rPr>
          <w:rFonts w:ascii="Times New Roman" w:eastAsia="Times New Roman" w:hAnsi="Times New Roman" w:cs="Times New Roman"/>
          <w:i/>
          <w:sz w:val="24"/>
          <w:szCs w:val="24"/>
          <w:lang w:eastAsia="ru-RU"/>
        </w:rPr>
        <w:t>форм бюджетной</w:t>
      </w:r>
      <w:r w:rsidRPr="00ED2E72">
        <w:rPr>
          <w:rFonts w:ascii="Times New Roman" w:eastAsia="Times New Roman" w:hAnsi="Times New Roman" w:cs="Times New Roman"/>
          <w:i/>
          <w:sz w:val="24"/>
          <w:szCs w:val="24"/>
          <w:lang w:eastAsia="ru-RU"/>
        </w:rPr>
        <w:t xml:space="preserve"> отчетности главного распорядителя, главного получателя средств бюджета, представленной </w:t>
      </w:r>
      <w:r w:rsidR="00A45B7F" w:rsidRPr="00ED2E72">
        <w:rPr>
          <w:rFonts w:ascii="Times New Roman" w:eastAsia="Times New Roman" w:hAnsi="Times New Roman" w:cs="Times New Roman"/>
          <w:i/>
          <w:sz w:val="24"/>
          <w:szCs w:val="24"/>
          <w:lang w:eastAsia="ru-RU"/>
        </w:rPr>
        <w:t>для внешней проверки</w:t>
      </w:r>
      <w:r w:rsidRPr="00ED2E72">
        <w:rPr>
          <w:rFonts w:ascii="Times New Roman" w:eastAsia="Times New Roman" w:hAnsi="Times New Roman" w:cs="Times New Roman"/>
          <w:i/>
          <w:sz w:val="24"/>
          <w:szCs w:val="24"/>
          <w:lang w:eastAsia="ru-RU"/>
        </w:rPr>
        <w:t xml:space="preserve">, расхождений не установлено, отчётные данные достоверны. </w:t>
      </w:r>
    </w:p>
    <w:p w:rsidR="00402D29" w:rsidRPr="00ED2E72" w:rsidRDefault="000C179B" w:rsidP="00F21268">
      <w:pPr>
        <w:spacing w:after="0" w:line="240" w:lineRule="auto"/>
        <w:ind w:right="39" w:firstLine="567"/>
        <w:jc w:val="both"/>
        <w:rPr>
          <w:rFonts w:ascii="Times New Roman" w:eastAsia="Times New Roman" w:hAnsi="Times New Roman" w:cs="Times New Roman"/>
          <w:i/>
          <w:sz w:val="24"/>
          <w:szCs w:val="24"/>
          <w:lang w:eastAsia="ru-RU"/>
        </w:rPr>
      </w:pPr>
      <w:r w:rsidRPr="00ED2E72">
        <w:rPr>
          <w:rFonts w:ascii="Times New Roman" w:eastAsia="Times New Roman" w:hAnsi="Times New Roman" w:cs="Times New Roman"/>
          <w:i/>
          <w:sz w:val="24"/>
          <w:szCs w:val="24"/>
          <w:lang w:eastAsia="ru-RU"/>
        </w:rPr>
        <w:t>В п</w:t>
      </w:r>
      <w:r w:rsidR="00A472BA" w:rsidRPr="00ED2E72">
        <w:rPr>
          <w:rFonts w:ascii="Times New Roman" w:eastAsia="Times New Roman" w:hAnsi="Times New Roman" w:cs="Times New Roman"/>
          <w:i/>
          <w:sz w:val="24"/>
          <w:szCs w:val="24"/>
          <w:lang w:eastAsia="ru-RU"/>
        </w:rPr>
        <w:t>ояснительн</w:t>
      </w:r>
      <w:r w:rsidRPr="00ED2E72">
        <w:rPr>
          <w:rFonts w:ascii="Times New Roman" w:eastAsia="Times New Roman" w:hAnsi="Times New Roman" w:cs="Times New Roman"/>
          <w:i/>
          <w:sz w:val="24"/>
          <w:szCs w:val="24"/>
          <w:lang w:eastAsia="ru-RU"/>
        </w:rPr>
        <w:t>ой</w:t>
      </w:r>
      <w:r w:rsidR="00A472BA" w:rsidRPr="00ED2E72">
        <w:rPr>
          <w:rFonts w:ascii="Times New Roman" w:eastAsia="Times New Roman" w:hAnsi="Times New Roman" w:cs="Times New Roman"/>
          <w:i/>
          <w:sz w:val="24"/>
          <w:szCs w:val="24"/>
          <w:lang w:eastAsia="ru-RU"/>
        </w:rPr>
        <w:t xml:space="preserve"> записк</w:t>
      </w:r>
      <w:r w:rsidRPr="00ED2E72">
        <w:rPr>
          <w:rFonts w:ascii="Times New Roman" w:eastAsia="Times New Roman" w:hAnsi="Times New Roman" w:cs="Times New Roman"/>
          <w:i/>
          <w:sz w:val="24"/>
          <w:szCs w:val="24"/>
          <w:lang w:eastAsia="ru-RU"/>
        </w:rPr>
        <w:t>е</w:t>
      </w:r>
      <w:r w:rsidR="005B45CC" w:rsidRPr="00ED2E72">
        <w:rPr>
          <w:rFonts w:ascii="Times New Roman" w:eastAsia="Times New Roman" w:hAnsi="Times New Roman" w:cs="Times New Roman"/>
          <w:i/>
          <w:sz w:val="24"/>
          <w:szCs w:val="24"/>
          <w:lang w:eastAsia="ru-RU"/>
        </w:rPr>
        <w:t xml:space="preserve"> (ф.0503160) </w:t>
      </w:r>
      <w:r w:rsidR="00A472BA" w:rsidRPr="00ED2E72">
        <w:rPr>
          <w:rFonts w:ascii="Times New Roman" w:eastAsia="Times New Roman" w:hAnsi="Times New Roman" w:cs="Times New Roman"/>
          <w:i/>
          <w:sz w:val="24"/>
          <w:szCs w:val="24"/>
          <w:lang w:eastAsia="ru-RU"/>
        </w:rPr>
        <w:t xml:space="preserve">к годовому отчёту раскрыта информация об организационной структуре и результатах деятельности, о финансовом положении, о состоянии задолженности, о наличии и движении нефинансовых активов. </w:t>
      </w:r>
    </w:p>
    <w:p w:rsidR="00A539C9" w:rsidRDefault="00A539C9" w:rsidP="005C56ED">
      <w:pPr>
        <w:spacing w:after="0" w:line="240" w:lineRule="auto"/>
        <w:rPr>
          <w:rFonts w:ascii="Times New Roman" w:eastAsia="Times New Roman" w:hAnsi="Times New Roman" w:cs="Times New Roman"/>
          <w:b/>
          <w:sz w:val="24"/>
          <w:szCs w:val="24"/>
          <w:lang w:eastAsia="ru-RU"/>
        </w:rPr>
      </w:pPr>
    </w:p>
    <w:p w:rsidR="00E8756F" w:rsidRPr="008E0786" w:rsidRDefault="00E8756F" w:rsidP="00F21268">
      <w:pPr>
        <w:spacing w:after="0" w:line="240" w:lineRule="auto"/>
        <w:jc w:val="center"/>
        <w:rPr>
          <w:rFonts w:ascii="Times New Roman" w:eastAsia="Times New Roman" w:hAnsi="Times New Roman" w:cs="Times New Roman"/>
          <w:b/>
          <w:sz w:val="24"/>
          <w:szCs w:val="24"/>
          <w:lang w:eastAsia="ru-RU"/>
        </w:rPr>
      </w:pPr>
      <w:r w:rsidRPr="008E0786">
        <w:rPr>
          <w:rFonts w:ascii="Times New Roman" w:eastAsia="Times New Roman" w:hAnsi="Times New Roman" w:cs="Times New Roman"/>
          <w:b/>
          <w:sz w:val="24"/>
          <w:szCs w:val="24"/>
          <w:lang w:eastAsia="ru-RU"/>
        </w:rPr>
        <w:t>Вывод</w:t>
      </w:r>
    </w:p>
    <w:p w:rsidR="005B15F3" w:rsidRPr="005155EE" w:rsidRDefault="005B15F3" w:rsidP="00F21268">
      <w:pPr>
        <w:spacing w:after="0" w:line="240" w:lineRule="auto"/>
        <w:jc w:val="center"/>
        <w:rPr>
          <w:rFonts w:ascii="Times New Roman" w:eastAsia="Times New Roman" w:hAnsi="Times New Roman" w:cs="Times New Roman"/>
          <w:b/>
          <w:sz w:val="16"/>
          <w:szCs w:val="16"/>
          <w:highlight w:val="yellow"/>
          <w:lang w:eastAsia="ru-RU"/>
        </w:rPr>
      </w:pPr>
    </w:p>
    <w:p w:rsidR="00071839" w:rsidRPr="005A730A" w:rsidRDefault="00325589" w:rsidP="00325589">
      <w:pPr>
        <w:pStyle w:val="af"/>
        <w:tabs>
          <w:tab w:val="left" w:pos="567"/>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ab/>
      </w:r>
      <w:r w:rsidRPr="00325589">
        <w:rPr>
          <w:rFonts w:ascii="Times New Roman" w:hAnsi="Times New Roman" w:cs="Times New Roman"/>
          <w:b/>
          <w:sz w:val="24"/>
          <w:szCs w:val="24"/>
        </w:rPr>
        <w:t>1</w:t>
      </w:r>
      <w:r>
        <w:rPr>
          <w:rFonts w:ascii="Times New Roman" w:hAnsi="Times New Roman" w:cs="Times New Roman"/>
          <w:sz w:val="24"/>
          <w:szCs w:val="24"/>
        </w:rPr>
        <w:t xml:space="preserve">. </w:t>
      </w:r>
      <w:r w:rsidR="00A73C12">
        <w:rPr>
          <w:rFonts w:ascii="Times New Roman" w:hAnsi="Times New Roman" w:cs="Times New Roman"/>
          <w:sz w:val="24"/>
          <w:szCs w:val="24"/>
        </w:rPr>
        <w:t xml:space="preserve">  </w:t>
      </w:r>
      <w:r w:rsidR="00F97851" w:rsidRPr="005A730A">
        <w:rPr>
          <w:rFonts w:ascii="Times New Roman" w:hAnsi="Times New Roman" w:cs="Times New Roman"/>
          <w:sz w:val="24"/>
          <w:szCs w:val="24"/>
        </w:rPr>
        <w:t xml:space="preserve">Согласно решению </w:t>
      </w:r>
      <w:r w:rsidR="00FB6B76" w:rsidRPr="005A730A">
        <w:rPr>
          <w:rFonts w:ascii="Times New Roman" w:hAnsi="Times New Roman" w:cs="Times New Roman"/>
          <w:sz w:val="24"/>
          <w:szCs w:val="24"/>
        </w:rPr>
        <w:t>Вяземского окружного Совета депутатов от 18.12.2024 № 72 «О бюджете муниципального образования «Вяземский муниципальный округ» Смоленской области на 2025 год и плановый период 2026 и 2027 годов»</w:t>
      </w:r>
      <w:r w:rsidR="00F97851" w:rsidRPr="005A730A">
        <w:rPr>
          <w:rFonts w:ascii="Times New Roman" w:hAnsi="Times New Roman" w:cs="Times New Roman"/>
          <w:sz w:val="24"/>
          <w:szCs w:val="24"/>
        </w:rPr>
        <w:t xml:space="preserve"> (с изменениями) </w:t>
      </w:r>
      <w:r w:rsidR="00382515" w:rsidRPr="005A730A">
        <w:rPr>
          <w:rFonts w:ascii="Times New Roman" w:eastAsia="Times New Roman" w:hAnsi="Times New Roman" w:cs="Times New Roman"/>
          <w:bCs/>
          <w:sz w:val="24"/>
          <w:szCs w:val="24"/>
          <w:lang w:eastAsia="ru-RU"/>
        </w:rPr>
        <w:t>Контрольно-ревизионная комиссия муниципального образования «</w:t>
      </w:r>
      <w:r w:rsidR="008468B7" w:rsidRPr="005A730A">
        <w:rPr>
          <w:rFonts w:ascii="Times New Roman" w:eastAsia="Times New Roman" w:hAnsi="Times New Roman" w:cs="Times New Roman"/>
          <w:bCs/>
          <w:sz w:val="24"/>
          <w:szCs w:val="24"/>
          <w:lang w:eastAsia="ru-RU"/>
        </w:rPr>
        <w:t xml:space="preserve">Вяземский </w:t>
      </w:r>
      <w:r w:rsidR="008468B7" w:rsidRPr="005A730A">
        <w:rPr>
          <w:rFonts w:ascii="Times New Roman" w:eastAsia="Times New Roman" w:hAnsi="Times New Roman" w:cs="Times New Roman"/>
          <w:bCs/>
          <w:sz w:val="24"/>
          <w:szCs w:val="24"/>
          <w:lang w:eastAsia="ru-RU"/>
        </w:rPr>
        <w:lastRenderedPageBreak/>
        <w:t>муниципальный округ</w:t>
      </w:r>
      <w:r w:rsidR="00382515" w:rsidRPr="005A730A">
        <w:rPr>
          <w:rFonts w:ascii="Times New Roman" w:eastAsia="Times New Roman" w:hAnsi="Times New Roman" w:cs="Times New Roman"/>
          <w:bCs/>
          <w:sz w:val="24"/>
          <w:szCs w:val="24"/>
          <w:lang w:eastAsia="ru-RU"/>
        </w:rPr>
        <w:t>» Смоленской области</w:t>
      </w:r>
      <w:r w:rsidR="003254AA" w:rsidRPr="005A730A">
        <w:rPr>
          <w:rFonts w:ascii="Times New Roman" w:eastAsia="Times New Roman" w:hAnsi="Times New Roman" w:cs="Times New Roman"/>
          <w:bCs/>
          <w:sz w:val="24"/>
          <w:szCs w:val="24"/>
          <w:lang w:eastAsia="ru-RU"/>
        </w:rPr>
        <w:t xml:space="preserve"> </w:t>
      </w:r>
      <w:r w:rsidR="00CC25E3" w:rsidRPr="005A730A">
        <w:rPr>
          <w:rFonts w:ascii="Times New Roman" w:hAnsi="Times New Roman" w:cs="Times New Roman"/>
          <w:sz w:val="24"/>
          <w:szCs w:val="24"/>
        </w:rPr>
        <w:t>в 202</w:t>
      </w:r>
      <w:r w:rsidR="008468B7" w:rsidRPr="005A730A">
        <w:rPr>
          <w:rFonts w:ascii="Times New Roman" w:hAnsi="Times New Roman" w:cs="Times New Roman"/>
          <w:sz w:val="24"/>
          <w:szCs w:val="24"/>
        </w:rPr>
        <w:t>5</w:t>
      </w:r>
      <w:r w:rsidR="00CC25E3" w:rsidRPr="005A730A">
        <w:rPr>
          <w:rFonts w:ascii="Times New Roman" w:hAnsi="Times New Roman" w:cs="Times New Roman"/>
          <w:sz w:val="24"/>
          <w:szCs w:val="24"/>
        </w:rPr>
        <w:t xml:space="preserve"> году</w:t>
      </w:r>
      <w:r w:rsidR="00F97851" w:rsidRPr="005A730A">
        <w:rPr>
          <w:rFonts w:ascii="Times New Roman" w:hAnsi="Times New Roman" w:cs="Times New Roman"/>
          <w:sz w:val="24"/>
          <w:szCs w:val="24"/>
        </w:rPr>
        <w:t xml:space="preserve"> была </w:t>
      </w:r>
      <w:r w:rsidR="00CC25E3" w:rsidRPr="005A730A">
        <w:rPr>
          <w:rFonts w:ascii="Times New Roman" w:hAnsi="Times New Roman" w:cs="Times New Roman"/>
          <w:sz w:val="24"/>
          <w:szCs w:val="24"/>
        </w:rPr>
        <w:t>наделен</w:t>
      </w:r>
      <w:r w:rsidR="00382515" w:rsidRPr="005A730A">
        <w:rPr>
          <w:rFonts w:ascii="Times New Roman" w:hAnsi="Times New Roman" w:cs="Times New Roman"/>
          <w:sz w:val="24"/>
          <w:szCs w:val="24"/>
        </w:rPr>
        <w:t>а</w:t>
      </w:r>
      <w:r w:rsidR="00CC25E3" w:rsidRPr="005A730A">
        <w:rPr>
          <w:rFonts w:ascii="Times New Roman" w:hAnsi="Times New Roman" w:cs="Times New Roman"/>
          <w:sz w:val="24"/>
          <w:szCs w:val="24"/>
        </w:rPr>
        <w:t xml:space="preserve"> полномочиями главного администратора бюджетных средств муниципального образования</w:t>
      </w:r>
      <w:r w:rsidR="003254AA" w:rsidRPr="005A730A">
        <w:rPr>
          <w:rFonts w:ascii="Times New Roman" w:hAnsi="Times New Roman" w:cs="Times New Roman"/>
          <w:sz w:val="24"/>
          <w:szCs w:val="24"/>
        </w:rPr>
        <w:t xml:space="preserve"> «</w:t>
      </w:r>
      <w:r w:rsidR="008468B7" w:rsidRPr="005A730A">
        <w:rPr>
          <w:rFonts w:ascii="Times New Roman" w:hAnsi="Times New Roman" w:cs="Times New Roman"/>
          <w:sz w:val="24"/>
          <w:szCs w:val="24"/>
        </w:rPr>
        <w:t>Вяземский муниципальный округ</w:t>
      </w:r>
      <w:r w:rsidR="003254AA" w:rsidRPr="005A730A">
        <w:rPr>
          <w:rFonts w:ascii="Times New Roman" w:hAnsi="Times New Roman" w:cs="Times New Roman"/>
          <w:sz w:val="24"/>
          <w:szCs w:val="24"/>
        </w:rPr>
        <w:t>» Смоленской области</w:t>
      </w:r>
      <w:r w:rsidR="00CC25E3" w:rsidRPr="005A730A">
        <w:rPr>
          <w:rFonts w:ascii="Times New Roman" w:hAnsi="Times New Roman" w:cs="Times New Roman"/>
          <w:sz w:val="24"/>
          <w:szCs w:val="24"/>
        </w:rPr>
        <w:t>.</w:t>
      </w:r>
    </w:p>
    <w:p w:rsidR="00C27B51" w:rsidRPr="005A730A" w:rsidRDefault="00325589" w:rsidP="00325589">
      <w:pPr>
        <w:pStyle w:val="af"/>
        <w:tabs>
          <w:tab w:val="left" w:pos="567"/>
          <w:tab w:val="left" w:pos="709"/>
        </w:tabs>
        <w:spacing w:after="0" w:line="240" w:lineRule="auto"/>
        <w:ind w:left="0"/>
        <w:jc w:val="both"/>
        <w:rPr>
          <w:rFonts w:ascii="Times New Roman" w:hAnsi="Times New Roman" w:cs="Times New Roman"/>
          <w:sz w:val="24"/>
          <w:szCs w:val="24"/>
        </w:rPr>
      </w:pPr>
      <w:r>
        <w:rPr>
          <w:rFonts w:ascii="Times New Roman" w:hAnsi="Times New Roman" w:cs="Times New Roman"/>
          <w:b/>
          <w:sz w:val="24"/>
          <w:szCs w:val="24"/>
        </w:rPr>
        <w:tab/>
      </w:r>
      <w:r w:rsidR="005A730A" w:rsidRPr="005A730A">
        <w:rPr>
          <w:rFonts w:ascii="Times New Roman" w:hAnsi="Times New Roman" w:cs="Times New Roman"/>
          <w:b/>
          <w:sz w:val="24"/>
          <w:szCs w:val="24"/>
        </w:rPr>
        <w:t>2.</w:t>
      </w:r>
      <w:r w:rsidR="005A730A">
        <w:rPr>
          <w:rFonts w:ascii="Times New Roman" w:hAnsi="Times New Roman" w:cs="Times New Roman"/>
          <w:sz w:val="24"/>
          <w:szCs w:val="24"/>
        </w:rPr>
        <w:t xml:space="preserve"> </w:t>
      </w:r>
      <w:r w:rsidR="009A0672" w:rsidRPr="005A730A">
        <w:rPr>
          <w:rFonts w:ascii="Times New Roman" w:hAnsi="Times New Roman" w:cs="Times New Roman"/>
          <w:sz w:val="24"/>
          <w:szCs w:val="24"/>
        </w:rPr>
        <w:t>В соответствии с Положением о Контрольно-ревизионной комиссии муниципального образования «Вяземский муниципальный округ» Смоленской области, утвержденн</w:t>
      </w:r>
      <w:r w:rsidR="005A730A">
        <w:rPr>
          <w:rFonts w:ascii="Times New Roman" w:hAnsi="Times New Roman" w:cs="Times New Roman"/>
          <w:sz w:val="24"/>
          <w:szCs w:val="24"/>
        </w:rPr>
        <w:t>ым</w:t>
      </w:r>
      <w:r w:rsidR="009A0672" w:rsidRPr="005A730A">
        <w:rPr>
          <w:rFonts w:ascii="Times New Roman" w:hAnsi="Times New Roman" w:cs="Times New Roman"/>
          <w:sz w:val="24"/>
          <w:szCs w:val="24"/>
        </w:rPr>
        <w:t xml:space="preserve"> решением Вяземского окружного Совета депутатов от 22.10.2024 № 20</w:t>
      </w:r>
      <w:r w:rsidR="00F97851" w:rsidRPr="005A730A">
        <w:rPr>
          <w:rFonts w:ascii="Times New Roman" w:hAnsi="Times New Roman" w:cs="Times New Roman"/>
          <w:sz w:val="24"/>
          <w:szCs w:val="24"/>
        </w:rPr>
        <w:t xml:space="preserve"> и наделени</w:t>
      </w:r>
      <w:r w:rsidR="005A730A">
        <w:rPr>
          <w:rFonts w:ascii="Times New Roman" w:hAnsi="Times New Roman" w:cs="Times New Roman"/>
          <w:sz w:val="24"/>
          <w:szCs w:val="24"/>
        </w:rPr>
        <w:t xml:space="preserve">ем </w:t>
      </w:r>
      <w:r w:rsidR="00F97851" w:rsidRPr="005A730A">
        <w:rPr>
          <w:rFonts w:ascii="Times New Roman" w:hAnsi="Times New Roman" w:cs="Times New Roman"/>
          <w:sz w:val="24"/>
          <w:szCs w:val="24"/>
        </w:rPr>
        <w:t>ее правами юридического лица»,</w:t>
      </w:r>
      <w:r w:rsidR="00562FD0" w:rsidRPr="005A730A">
        <w:rPr>
          <w:rFonts w:ascii="Times New Roman" w:hAnsi="Times New Roman" w:cs="Times New Roman"/>
          <w:sz w:val="24"/>
          <w:szCs w:val="24"/>
        </w:rPr>
        <w:t xml:space="preserve"> </w:t>
      </w:r>
      <w:r w:rsidR="00F97851" w:rsidRPr="005A730A">
        <w:rPr>
          <w:rFonts w:ascii="Times New Roman" w:hAnsi="Times New Roman" w:cs="Times New Roman"/>
          <w:sz w:val="24"/>
          <w:szCs w:val="24"/>
        </w:rPr>
        <w:t>а также</w:t>
      </w:r>
      <w:r w:rsidR="00562FD0" w:rsidRPr="005A730A">
        <w:rPr>
          <w:rFonts w:ascii="Times New Roman" w:hAnsi="Times New Roman" w:cs="Times New Roman"/>
          <w:sz w:val="24"/>
          <w:szCs w:val="24"/>
        </w:rPr>
        <w:t xml:space="preserve"> ст.15 Положения о бюджетном процессе</w:t>
      </w:r>
      <w:r w:rsidR="00562FD0" w:rsidRPr="0012466B">
        <w:rPr>
          <w:rFonts w:ascii="Times New Roman" w:hAnsi="Times New Roman" w:cs="Times New Roman"/>
          <w:sz w:val="24"/>
          <w:szCs w:val="24"/>
        </w:rPr>
        <w:t xml:space="preserve"> годовая бюджетная отчетность ГАБС представлена </w:t>
      </w:r>
      <w:r w:rsidR="00F97851" w:rsidRPr="0012466B">
        <w:rPr>
          <w:rFonts w:ascii="Times New Roman" w:hAnsi="Times New Roman" w:cs="Times New Roman"/>
          <w:sz w:val="24"/>
          <w:szCs w:val="24"/>
        </w:rPr>
        <w:t xml:space="preserve">в </w:t>
      </w:r>
      <w:r w:rsidR="00562FD0" w:rsidRPr="0012466B">
        <w:rPr>
          <w:rFonts w:ascii="Times New Roman" w:hAnsi="Times New Roman" w:cs="Times New Roman"/>
          <w:sz w:val="24"/>
          <w:szCs w:val="24"/>
        </w:rPr>
        <w:t xml:space="preserve">Контрольно-ревизионную </w:t>
      </w:r>
      <w:r w:rsidR="00562FD0" w:rsidRPr="005A730A">
        <w:rPr>
          <w:rFonts w:ascii="Times New Roman" w:hAnsi="Times New Roman" w:cs="Times New Roman"/>
          <w:sz w:val="24"/>
          <w:szCs w:val="24"/>
        </w:rPr>
        <w:t xml:space="preserve">комиссию муниципального образования «Вяземский </w:t>
      </w:r>
      <w:r w:rsidR="00F97851" w:rsidRPr="005A730A">
        <w:rPr>
          <w:rFonts w:ascii="Times New Roman" w:hAnsi="Times New Roman" w:cs="Times New Roman"/>
          <w:sz w:val="24"/>
          <w:szCs w:val="24"/>
        </w:rPr>
        <w:t>муниципальный округ</w:t>
      </w:r>
      <w:r w:rsidR="00562FD0" w:rsidRPr="005A730A">
        <w:rPr>
          <w:rFonts w:ascii="Times New Roman" w:hAnsi="Times New Roman" w:cs="Times New Roman"/>
          <w:sz w:val="24"/>
          <w:szCs w:val="24"/>
        </w:rPr>
        <w:t xml:space="preserve">» Смоленской области </w:t>
      </w:r>
      <w:r w:rsidR="00F97851" w:rsidRPr="005A730A">
        <w:rPr>
          <w:rFonts w:ascii="Times New Roman" w:hAnsi="Times New Roman" w:cs="Times New Roman"/>
          <w:sz w:val="24"/>
          <w:szCs w:val="24"/>
        </w:rPr>
        <w:t>Контрольно-ревизионной комиссией</w:t>
      </w:r>
      <w:r w:rsidR="00562FD0" w:rsidRPr="005A730A">
        <w:rPr>
          <w:rFonts w:ascii="Times New Roman" w:hAnsi="Times New Roman" w:cs="Times New Roman"/>
          <w:sz w:val="24"/>
          <w:szCs w:val="24"/>
        </w:rPr>
        <w:t xml:space="preserve"> </w:t>
      </w:r>
      <w:r w:rsidR="008658CD" w:rsidRPr="005A730A">
        <w:rPr>
          <w:rFonts w:ascii="Times New Roman" w:hAnsi="Times New Roman" w:cs="Times New Roman"/>
          <w:sz w:val="24"/>
          <w:szCs w:val="24"/>
        </w:rPr>
        <w:t>1</w:t>
      </w:r>
      <w:r w:rsidR="005A730A" w:rsidRPr="005A730A">
        <w:rPr>
          <w:rFonts w:ascii="Times New Roman" w:hAnsi="Times New Roman" w:cs="Times New Roman"/>
          <w:sz w:val="24"/>
          <w:szCs w:val="24"/>
        </w:rPr>
        <w:t>3</w:t>
      </w:r>
      <w:r w:rsidR="00562FD0" w:rsidRPr="005A730A">
        <w:rPr>
          <w:rFonts w:ascii="Times New Roman" w:hAnsi="Times New Roman" w:cs="Times New Roman"/>
          <w:sz w:val="24"/>
          <w:szCs w:val="24"/>
        </w:rPr>
        <w:t>.0</w:t>
      </w:r>
      <w:r w:rsidR="006A5A69" w:rsidRPr="005A730A">
        <w:rPr>
          <w:rFonts w:ascii="Times New Roman" w:hAnsi="Times New Roman" w:cs="Times New Roman"/>
          <w:sz w:val="24"/>
          <w:szCs w:val="24"/>
        </w:rPr>
        <w:t>3</w:t>
      </w:r>
      <w:r w:rsidR="00562FD0" w:rsidRPr="005A730A">
        <w:rPr>
          <w:rFonts w:ascii="Times New Roman" w:hAnsi="Times New Roman" w:cs="Times New Roman"/>
          <w:sz w:val="24"/>
          <w:szCs w:val="24"/>
        </w:rPr>
        <w:t>.202</w:t>
      </w:r>
      <w:r w:rsidR="00F97851" w:rsidRPr="005A730A">
        <w:rPr>
          <w:rFonts w:ascii="Times New Roman" w:hAnsi="Times New Roman" w:cs="Times New Roman"/>
          <w:sz w:val="24"/>
          <w:szCs w:val="24"/>
        </w:rPr>
        <w:t>5</w:t>
      </w:r>
      <w:r w:rsidR="00562FD0" w:rsidRPr="005A730A">
        <w:rPr>
          <w:rFonts w:ascii="Times New Roman" w:hAnsi="Times New Roman" w:cs="Times New Roman"/>
          <w:sz w:val="24"/>
          <w:szCs w:val="24"/>
        </w:rPr>
        <w:t xml:space="preserve"> года</w:t>
      </w:r>
      <w:r w:rsidR="00C27B51" w:rsidRPr="005A730A">
        <w:rPr>
          <w:rFonts w:ascii="Times New Roman" w:hAnsi="Times New Roman" w:cs="Times New Roman"/>
          <w:sz w:val="24"/>
          <w:szCs w:val="24"/>
        </w:rPr>
        <w:t>.</w:t>
      </w:r>
    </w:p>
    <w:p w:rsidR="00071839" w:rsidRPr="001F345E" w:rsidRDefault="00633C39" w:rsidP="001F345E">
      <w:pPr>
        <w:tabs>
          <w:tab w:val="left" w:pos="0"/>
          <w:tab w:val="left" w:pos="709"/>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25589" w:rsidRPr="00F130EB">
        <w:rPr>
          <w:rFonts w:ascii="Times New Roman" w:hAnsi="Times New Roman" w:cs="Times New Roman"/>
          <w:b/>
          <w:sz w:val="24"/>
          <w:szCs w:val="24"/>
        </w:rPr>
        <w:t>3.</w:t>
      </w:r>
      <w:r w:rsidR="00325589" w:rsidRPr="00F130EB">
        <w:rPr>
          <w:rFonts w:ascii="Times New Roman" w:hAnsi="Times New Roman" w:cs="Times New Roman"/>
          <w:sz w:val="24"/>
          <w:szCs w:val="24"/>
        </w:rPr>
        <w:t xml:space="preserve">  </w:t>
      </w:r>
      <w:r w:rsidR="00900484">
        <w:rPr>
          <w:rFonts w:ascii="Times New Roman" w:hAnsi="Times New Roman" w:cs="Times New Roman"/>
          <w:sz w:val="24"/>
          <w:szCs w:val="24"/>
        </w:rPr>
        <w:t xml:space="preserve"> </w:t>
      </w:r>
      <w:r w:rsidR="00A31C3C">
        <w:rPr>
          <w:rFonts w:ascii="Times New Roman" w:hAnsi="Times New Roman" w:cs="Times New Roman"/>
          <w:sz w:val="24"/>
          <w:szCs w:val="24"/>
        </w:rPr>
        <w:t xml:space="preserve"> </w:t>
      </w:r>
      <w:r w:rsidR="00071839" w:rsidRPr="00F130EB">
        <w:rPr>
          <w:rFonts w:ascii="Times New Roman" w:hAnsi="Times New Roman" w:cs="Times New Roman"/>
          <w:sz w:val="24"/>
          <w:szCs w:val="24"/>
        </w:rPr>
        <w:t>В соответствии с п.4 Инструкции №</w:t>
      </w:r>
      <w:r w:rsidR="000E0B97">
        <w:rPr>
          <w:rFonts w:ascii="Times New Roman" w:hAnsi="Times New Roman" w:cs="Times New Roman"/>
          <w:sz w:val="24"/>
          <w:szCs w:val="24"/>
        </w:rPr>
        <w:t xml:space="preserve"> </w:t>
      </w:r>
      <w:r w:rsidR="00071839" w:rsidRPr="00F130EB">
        <w:rPr>
          <w:rFonts w:ascii="Times New Roman" w:hAnsi="Times New Roman" w:cs="Times New Roman"/>
          <w:sz w:val="24"/>
          <w:szCs w:val="24"/>
        </w:rPr>
        <w:t>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w:t>
      </w:r>
      <w:r w:rsidR="00C65AF9">
        <w:rPr>
          <w:rFonts w:ascii="Times New Roman" w:hAnsi="Times New Roman" w:cs="Times New Roman"/>
          <w:sz w:val="24"/>
          <w:szCs w:val="24"/>
        </w:rPr>
        <w:t xml:space="preserve"> </w:t>
      </w:r>
      <w:r w:rsidR="00071839" w:rsidRPr="00F130EB">
        <w:rPr>
          <w:rFonts w:ascii="Times New Roman" w:hAnsi="Times New Roman" w:cs="Times New Roman"/>
          <w:sz w:val="24"/>
          <w:szCs w:val="24"/>
        </w:rPr>
        <w:t>191н.  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071839" w:rsidRDefault="00836BA0" w:rsidP="00325589">
      <w:pPr>
        <w:tabs>
          <w:tab w:val="left" w:pos="0"/>
          <w:tab w:val="left" w:pos="709"/>
        </w:tabs>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         </w:t>
      </w:r>
      <w:r w:rsidR="00633C39">
        <w:rPr>
          <w:rFonts w:ascii="Times New Roman" w:eastAsia="Times New Roman" w:hAnsi="Times New Roman" w:cs="Times New Roman"/>
          <w:b/>
          <w:sz w:val="24"/>
          <w:szCs w:val="24"/>
          <w:lang w:eastAsia="ru-RU"/>
        </w:rPr>
        <w:t>4</w:t>
      </w:r>
      <w:r w:rsidR="00325589" w:rsidRPr="00A81356">
        <w:rPr>
          <w:rFonts w:ascii="Times New Roman" w:eastAsia="Times New Roman" w:hAnsi="Times New Roman" w:cs="Times New Roman"/>
          <w:b/>
          <w:sz w:val="24"/>
          <w:szCs w:val="24"/>
          <w:lang w:eastAsia="ru-RU"/>
        </w:rPr>
        <w:t>.</w:t>
      </w:r>
      <w:r w:rsidR="00325589" w:rsidRPr="00A81356">
        <w:rPr>
          <w:rFonts w:ascii="Times New Roman" w:eastAsia="Times New Roman" w:hAnsi="Times New Roman" w:cs="Times New Roman"/>
          <w:sz w:val="24"/>
          <w:szCs w:val="24"/>
          <w:lang w:eastAsia="ru-RU"/>
        </w:rPr>
        <w:t xml:space="preserve"> </w:t>
      </w:r>
      <w:r w:rsidR="00BF5FD1">
        <w:rPr>
          <w:rFonts w:ascii="Times New Roman" w:eastAsia="Times New Roman" w:hAnsi="Times New Roman" w:cs="Times New Roman"/>
          <w:sz w:val="24"/>
          <w:szCs w:val="24"/>
          <w:lang w:eastAsia="ru-RU"/>
        </w:rPr>
        <w:t xml:space="preserve"> </w:t>
      </w:r>
      <w:r w:rsidR="00C6404E" w:rsidRPr="00A81356">
        <w:rPr>
          <w:rFonts w:ascii="Times New Roman" w:eastAsia="Times New Roman" w:hAnsi="Times New Roman" w:cs="Times New Roman"/>
          <w:sz w:val="24"/>
          <w:szCs w:val="24"/>
          <w:lang w:eastAsia="ru-RU"/>
        </w:rPr>
        <w:t>И</w:t>
      </w:r>
      <w:r w:rsidR="00071839" w:rsidRPr="00A81356">
        <w:rPr>
          <w:rFonts w:ascii="Times New Roman" w:eastAsia="Times New Roman" w:hAnsi="Times New Roman" w:cs="Times New Roman"/>
          <w:sz w:val="24"/>
          <w:szCs w:val="24"/>
          <w:lang w:eastAsia="ru-RU"/>
        </w:rPr>
        <w:t>сполнение расходов за 20</w:t>
      </w:r>
      <w:r w:rsidR="007C114C" w:rsidRPr="00A81356">
        <w:rPr>
          <w:rFonts w:ascii="Times New Roman" w:eastAsia="Times New Roman" w:hAnsi="Times New Roman" w:cs="Times New Roman"/>
          <w:sz w:val="24"/>
          <w:szCs w:val="24"/>
          <w:lang w:eastAsia="ru-RU"/>
        </w:rPr>
        <w:t>2</w:t>
      </w:r>
      <w:r w:rsidR="00F849AD" w:rsidRPr="00A81356">
        <w:rPr>
          <w:rFonts w:ascii="Times New Roman" w:eastAsia="Times New Roman" w:hAnsi="Times New Roman" w:cs="Times New Roman"/>
          <w:sz w:val="24"/>
          <w:szCs w:val="24"/>
          <w:lang w:eastAsia="ru-RU"/>
        </w:rPr>
        <w:t>5</w:t>
      </w:r>
      <w:r w:rsidR="00071839" w:rsidRPr="00A81356">
        <w:rPr>
          <w:rFonts w:ascii="Times New Roman" w:eastAsia="Times New Roman" w:hAnsi="Times New Roman" w:cs="Times New Roman"/>
          <w:sz w:val="24"/>
          <w:szCs w:val="24"/>
          <w:lang w:eastAsia="ru-RU"/>
        </w:rPr>
        <w:t xml:space="preserve"> год составило в сумме </w:t>
      </w:r>
      <w:r w:rsidR="005B15F3" w:rsidRPr="00A81356">
        <w:rPr>
          <w:rFonts w:ascii="Times New Roman" w:eastAsia="Times New Roman" w:hAnsi="Times New Roman" w:cs="Times New Roman"/>
          <w:b/>
          <w:sz w:val="24"/>
          <w:szCs w:val="24"/>
          <w:lang w:eastAsia="ru-RU"/>
        </w:rPr>
        <w:t>3</w:t>
      </w:r>
      <w:r w:rsidR="007926CD" w:rsidRPr="00A81356">
        <w:rPr>
          <w:rFonts w:ascii="Times New Roman" w:eastAsia="Times New Roman" w:hAnsi="Times New Roman" w:cs="Times New Roman"/>
          <w:b/>
          <w:sz w:val="24"/>
          <w:szCs w:val="24"/>
          <w:lang w:eastAsia="ru-RU"/>
        </w:rPr>
        <w:t> </w:t>
      </w:r>
      <w:r w:rsidR="00F849AD" w:rsidRPr="00A81356">
        <w:rPr>
          <w:rFonts w:ascii="Times New Roman" w:eastAsia="Times New Roman" w:hAnsi="Times New Roman" w:cs="Times New Roman"/>
          <w:b/>
          <w:sz w:val="24"/>
          <w:szCs w:val="24"/>
          <w:lang w:eastAsia="ru-RU"/>
        </w:rPr>
        <w:t>875</w:t>
      </w:r>
      <w:r w:rsidR="007926CD" w:rsidRPr="00A81356">
        <w:rPr>
          <w:rFonts w:ascii="Times New Roman" w:eastAsia="Times New Roman" w:hAnsi="Times New Roman" w:cs="Times New Roman"/>
          <w:b/>
          <w:sz w:val="24"/>
          <w:szCs w:val="24"/>
          <w:lang w:eastAsia="ru-RU"/>
        </w:rPr>
        <w:t>,</w:t>
      </w:r>
      <w:r w:rsidR="00F849AD" w:rsidRPr="00A81356">
        <w:rPr>
          <w:rFonts w:ascii="Times New Roman" w:eastAsia="Times New Roman" w:hAnsi="Times New Roman" w:cs="Times New Roman"/>
          <w:b/>
          <w:sz w:val="24"/>
          <w:szCs w:val="24"/>
          <w:lang w:eastAsia="ru-RU"/>
        </w:rPr>
        <w:t>5</w:t>
      </w:r>
      <w:r w:rsidR="00F21268" w:rsidRPr="00A81356">
        <w:rPr>
          <w:rFonts w:ascii="Times New Roman" w:eastAsia="Times New Roman" w:hAnsi="Times New Roman" w:cs="Times New Roman"/>
          <w:b/>
          <w:sz w:val="24"/>
          <w:szCs w:val="24"/>
          <w:lang w:eastAsia="ru-RU"/>
        </w:rPr>
        <w:t xml:space="preserve"> </w:t>
      </w:r>
      <w:r w:rsidR="00071839" w:rsidRPr="00A81356">
        <w:rPr>
          <w:rFonts w:ascii="Times New Roman" w:eastAsia="Times New Roman" w:hAnsi="Times New Roman" w:cs="Times New Roman"/>
          <w:sz w:val="24"/>
          <w:szCs w:val="24"/>
          <w:lang w:eastAsia="ru-RU"/>
        </w:rPr>
        <w:t>тыс.</w:t>
      </w:r>
      <w:r w:rsidR="00A640D8">
        <w:rPr>
          <w:rFonts w:ascii="Times New Roman" w:eastAsia="Times New Roman" w:hAnsi="Times New Roman" w:cs="Times New Roman"/>
          <w:sz w:val="24"/>
          <w:szCs w:val="24"/>
          <w:lang w:eastAsia="ru-RU"/>
        </w:rPr>
        <w:t xml:space="preserve"> </w:t>
      </w:r>
      <w:r w:rsidR="00071839" w:rsidRPr="00A81356">
        <w:rPr>
          <w:rFonts w:ascii="Times New Roman" w:eastAsia="Times New Roman" w:hAnsi="Times New Roman" w:cs="Times New Roman"/>
          <w:sz w:val="24"/>
          <w:szCs w:val="24"/>
          <w:lang w:eastAsia="ru-RU"/>
        </w:rPr>
        <w:t xml:space="preserve">рублей или </w:t>
      </w:r>
      <w:r w:rsidR="008658CD" w:rsidRPr="00A81356">
        <w:rPr>
          <w:rFonts w:ascii="Times New Roman" w:eastAsia="Times New Roman" w:hAnsi="Times New Roman" w:cs="Times New Roman"/>
          <w:b/>
          <w:sz w:val="24"/>
          <w:szCs w:val="24"/>
          <w:lang w:eastAsia="ru-RU"/>
        </w:rPr>
        <w:t>99,</w:t>
      </w:r>
      <w:r w:rsidR="001F345E">
        <w:rPr>
          <w:rFonts w:ascii="Times New Roman" w:eastAsia="Times New Roman" w:hAnsi="Times New Roman" w:cs="Times New Roman"/>
          <w:b/>
          <w:sz w:val="24"/>
          <w:szCs w:val="24"/>
          <w:lang w:eastAsia="ru-RU"/>
        </w:rPr>
        <w:t>6</w:t>
      </w:r>
      <w:r w:rsidR="00F849AD" w:rsidRPr="00A81356">
        <w:rPr>
          <w:rFonts w:ascii="Times New Roman" w:eastAsia="Times New Roman" w:hAnsi="Times New Roman" w:cs="Times New Roman"/>
          <w:b/>
          <w:sz w:val="24"/>
          <w:szCs w:val="24"/>
          <w:lang w:eastAsia="ru-RU"/>
        </w:rPr>
        <w:t>7</w:t>
      </w:r>
      <w:r w:rsidR="00071839" w:rsidRPr="00A81356">
        <w:rPr>
          <w:rFonts w:ascii="Times New Roman" w:eastAsia="Times New Roman" w:hAnsi="Times New Roman" w:cs="Times New Roman"/>
          <w:sz w:val="24"/>
          <w:szCs w:val="24"/>
          <w:lang w:eastAsia="ru-RU"/>
        </w:rPr>
        <w:t>%</w:t>
      </w:r>
      <w:r w:rsidR="005B15F3" w:rsidRPr="00A81356">
        <w:rPr>
          <w:rFonts w:ascii="Times New Roman" w:eastAsia="Times New Roman" w:hAnsi="Times New Roman" w:cs="Times New Roman"/>
          <w:sz w:val="24"/>
          <w:szCs w:val="24"/>
          <w:lang w:eastAsia="ru-RU"/>
        </w:rPr>
        <w:t xml:space="preserve"> </w:t>
      </w:r>
      <w:r w:rsidR="00C6404E" w:rsidRPr="00A81356">
        <w:rPr>
          <w:rFonts w:ascii="Times New Roman" w:eastAsia="Times New Roman" w:hAnsi="Times New Roman" w:cs="Times New Roman"/>
          <w:sz w:val="24"/>
          <w:szCs w:val="24"/>
          <w:lang w:eastAsia="ru-RU"/>
        </w:rPr>
        <w:t xml:space="preserve">к утверждённым бюджетным назначениям согласно </w:t>
      </w:r>
      <w:r w:rsidR="00F849AD" w:rsidRPr="00A81356">
        <w:rPr>
          <w:rFonts w:ascii="Times New Roman" w:hAnsi="Times New Roman" w:cs="Times New Roman"/>
          <w:sz w:val="24"/>
          <w:szCs w:val="24"/>
        </w:rPr>
        <w:t>ре</w:t>
      </w:r>
      <w:r w:rsidR="00F849AD" w:rsidRPr="005A730A">
        <w:rPr>
          <w:rFonts w:ascii="Times New Roman" w:hAnsi="Times New Roman" w:cs="Times New Roman"/>
          <w:sz w:val="24"/>
          <w:szCs w:val="24"/>
        </w:rPr>
        <w:t>шению Вяземского окружного Совета депутатов от 18.12.2024 № 72 «О бюджете муниципального образования «Вяземский муниципальный округ» Смоленской области на 2025 год и плановый период 2026 и 2027 годов» (с изменениями)</w:t>
      </w:r>
      <w:r w:rsidR="00E31139">
        <w:rPr>
          <w:rFonts w:ascii="Times New Roman" w:hAnsi="Times New Roman" w:cs="Times New Roman"/>
          <w:sz w:val="24"/>
          <w:szCs w:val="24"/>
        </w:rPr>
        <w:t>.</w:t>
      </w:r>
    </w:p>
    <w:p w:rsidR="00925DA8" w:rsidRPr="0033479F" w:rsidRDefault="00925DA8" w:rsidP="0033479F">
      <w:pPr>
        <w:spacing w:after="0" w:line="240" w:lineRule="auto"/>
        <w:ind w:right="39" w:firstLine="567"/>
        <w:jc w:val="both"/>
        <w:rPr>
          <w:rFonts w:ascii="Times New Roman" w:eastAsia="Times New Roman" w:hAnsi="Times New Roman" w:cs="Times New Roman"/>
          <w:sz w:val="24"/>
          <w:szCs w:val="24"/>
          <w:lang w:eastAsia="ru-RU"/>
        </w:rPr>
      </w:pPr>
      <w:r w:rsidRPr="00756EC4">
        <w:rPr>
          <w:rFonts w:ascii="Times New Roman" w:eastAsia="Times New Roman" w:hAnsi="Times New Roman" w:cs="Times New Roman"/>
          <w:b/>
          <w:sz w:val="24"/>
          <w:szCs w:val="24"/>
          <w:lang w:eastAsia="ru-RU"/>
        </w:rPr>
        <w:t>5.</w:t>
      </w:r>
      <w:r w:rsidRPr="00491503">
        <w:rPr>
          <w:rFonts w:ascii="Times New Roman" w:eastAsia="Times New Roman" w:hAnsi="Times New Roman" w:cs="Times New Roman"/>
          <w:sz w:val="24"/>
          <w:szCs w:val="24"/>
          <w:lang w:eastAsia="ru-RU"/>
        </w:rPr>
        <w:t xml:space="preserve"> </w:t>
      </w:r>
      <w:r w:rsidR="00491503" w:rsidRPr="00491503">
        <w:rPr>
          <w:rFonts w:ascii="Times New Roman" w:eastAsia="Times New Roman" w:hAnsi="Times New Roman" w:cs="Times New Roman"/>
          <w:sz w:val="24"/>
          <w:szCs w:val="24"/>
          <w:lang w:eastAsia="ru-RU"/>
        </w:rPr>
        <w:t xml:space="preserve">  </w:t>
      </w:r>
      <w:r w:rsidRPr="00756EC4">
        <w:rPr>
          <w:rFonts w:ascii="Times New Roman" w:eastAsia="Times New Roman" w:hAnsi="Times New Roman" w:cs="Times New Roman"/>
          <w:sz w:val="24"/>
          <w:szCs w:val="24"/>
          <w:lang w:eastAsia="ru-RU"/>
        </w:rPr>
        <w:t>Дебиторская задолженность</w:t>
      </w:r>
      <w:r w:rsidRPr="0004057B">
        <w:rPr>
          <w:rFonts w:ascii="Times New Roman" w:eastAsia="Times New Roman" w:hAnsi="Times New Roman" w:cs="Times New Roman"/>
          <w:b/>
          <w:sz w:val="24"/>
          <w:szCs w:val="24"/>
          <w:lang w:eastAsia="ru-RU"/>
        </w:rPr>
        <w:t xml:space="preserve"> </w:t>
      </w:r>
      <w:r w:rsidR="0033479F" w:rsidRPr="00822041">
        <w:rPr>
          <w:rFonts w:ascii="Times New Roman" w:eastAsia="Times New Roman" w:hAnsi="Times New Roman" w:cs="Times New Roman"/>
          <w:sz w:val="24"/>
          <w:szCs w:val="24"/>
          <w:lang w:eastAsia="ru-RU"/>
        </w:rPr>
        <w:t xml:space="preserve">начало года составляла </w:t>
      </w:r>
      <w:r w:rsidR="0033479F">
        <w:rPr>
          <w:rFonts w:ascii="Times New Roman" w:eastAsia="Times New Roman" w:hAnsi="Times New Roman" w:cs="Times New Roman"/>
          <w:b/>
          <w:sz w:val="24"/>
          <w:szCs w:val="24"/>
          <w:lang w:eastAsia="ru-RU"/>
        </w:rPr>
        <w:t>0,00</w:t>
      </w:r>
      <w:r w:rsidR="0033479F" w:rsidRPr="00822041">
        <w:rPr>
          <w:rFonts w:ascii="Times New Roman" w:eastAsia="Times New Roman" w:hAnsi="Times New Roman" w:cs="Times New Roman"/>
          <w:b/>
          <w:sz w:val="24"/>
          <w:szCs w:val="24"/>
          <w:lang w:eastAsia="ru-RU"/>
        </w:rPr>
        <w:t xml:space="preserve"> </w:t>
      </w:r>
      <w:r w:rsidR="0033479F" w:rsidRPr="00822041">
        <w:rPr>
          <w:rFonts w:ascii="Times New Roman" w:eastAsia="Times New Roman" w:hAnsi="Times New Roman" w:cs="Times New Roman"/>
          <w:sz w:val="24"/>
          <w:szCs w:val="24"/>
          <w:lang w:eastAsia="ru-RU"/>
        </w:rPr>
        <w:t xml:space="preserve">тыс. рублей, на конец отчётного периода составила </w:t>
      </w:r>
      <w:r w:rsidR="0033479F">
        <w:rPr>
          <w:rFonts w:ascii="Times New Roman" w:eastAsia="Times New Roman" w:hAnsi="Times New Roman" w:cs="Times New Roman"/>
          <w:b/>
          <w:sz w:val="24"/>
          <w:szCs w:val="24"/>
          <w:lang w:eastAsia="ru-RU"/>
        </w:rPr>
        <w:t>0,0</w:t>
      </w:r>
      <w:r w:rsidR="00E31139">
        <w:rPr>
          <w:rFonts w:ascii="Times New Roman" w:eastAsia="Times New Roman" w:hAnsi="Times New Roman" w:cs="Times New Roman"/>
          <w:b/>
          <w:sz w:val="24"/>
          <w:szCs w:val="24"/>
          <w:lang w:eastAsia="ru-RU"/>
        </w:rPr>
        <w:t xml:space="preserve"> </w:t>
      </w:r>
      <w:r w:rsidR="0033479F" w:rsidRPr="00822041">
        <w:rPr>
          <w:rFonts w:ascii="Times New Roman" w:eastAsia="Times New Roman" w:hAnsi="Times New Roman" w:cs="Times New Roman"/>
          <w:sz w:val="24"/>
          <w:szCs w:val="24"/>
          <w:lang w:eastAsia="ru-RU"/>
        </w:rPr>
        <w:t>тыс. рублей</w:t>
      </w:r>
      <w:r w:rsidR="00E31139">
        <w:rPr>
          <w:rFonts w:ascii="Times New Roman" w:eastAsia="Times New Roman" w:hAnsi="Times New Roman" w:cs="Times New Roman"/>
          <w:sz w:val="24"/>
          <w:szCs w:val="24"/>
          <w:lang w:eastAsia="ru-RU"/>
        </w:rPr>
        <w:t>.</w:t>
      </w:r>
    </w:p>
    <w:p w:rsidR="00925DA8" w:rsidRPr="00756EC4" w:rsidRDefault="00491503" w:rsidP="00756EC4">
      <w:pPr>
        <w:spacing w:after="0" w:line="240" w:lineRule="auto"/>
        <w:ind w:right="39"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6. </w:t>
      </w:r>
      <w:r w:rsidR="00900484">
        <w:rPr>
          <w:rFonts w:ascii="Times New Roman" w:eastAsia="Times New Roman" w:hAnsi="Times New Roman" w:cs="Times New Roman"/>
          <w:b/>
          <w:sz w:val="24"/>
          <w:szCs w:val="24"/>
          <w:lang w:eastAsia="ru-RU"/>
        </w:rPr>
        <w:t xml:space="preserve">   </w:t>
      </w:r>
      <w:r w:rsidR="00925DA8" w:rsidRPr="00756EC4">
        <w:rPr>
          <w:rFonts w:ascii="Times New Roman" w:eastAsia="Times New Roman" w:hAnsi="Times New Roman" w:cs="Times New Roman"/>
          <w:sz w:val="24"/>
          <w:szCs w:val="24"/>
          <w:lang w:eastAsia="ru-RU"/>
        </w:rPr>
        <w:t>Кредиторская задолженность</w:t>
      </w:r>
      <w:r w:rsidR="00925DA8" w:rsidRPr="00822041">
        <w:rPr>
          <w:rFonts w:ascii="Times New Roman" w:eastAsia="Times New Roman" w:hAnsi="Times New Roman" w:cs="Times New Roman"/>
          <w:b/>
          <w:sz w:val="24"/>
          <w:szCs w:val="24"/>
          <w:lang w:eastAsia="ru-RU"/>
        </w:rPr>
        <w:t xml:space="preserve"> </w:t>
      </w:r>
      <w:r w:rsidR="00925DA8" w:rsidRPr="00822041">
        <w:rPr>
          <w:rFonts w:ascii="Times New Roman" w:eastAsia="Times New Roman" w:hAnsi="Times New Roman" w:cs="Times New Roman"/>
          <w:sz w:val="24"/>
          <w:szCs w:val="24"/>
          <w:lang w:eastAsia="ru-RU"/>
        </w:rPr>
        <w:t xml:space="preserve">на начало года составляла </w:t>
      </w:r>
      <w:r w:rsidR="00925DA8">
        <w:rPr>
          <w:rFonts w:ascii="Times New Roman" w:eastAsia="Times New Roman" w:hAnsi="Times New Roman" w:cs="Times New Roman"/>
          <w:b/>
          <w:sz w:val="24"/>
          <w:szCs w:val="24"/>
          <w:lang w:eastAsia="ru-RU"/>
        </w:rPr>
        <w:t>1918,02</w:t>
      </w:r>
      <w:r w:rsidR="00925DA8" w:rsidRPr="00822041">
        <w:rPr>
          <w:rFonts w:ascii="Times New Roman" w:eastAsia="Times New Roman" w:hAnsi="Times New Roman" w:cs="Times New Roman"/>
          <w:b/>
          <w:sz w:val="24"/>
          <w:szCs w:val="24"/>
          <w:lang w:eastAsia="ru-RU"/>
        </w:rPr>
        <w:t xml:space="preserve"> </w:t>
      </w:r>
      <w:r w:rsidR="00925DA8" w:rsidRPr="00822041">
        <w:rPr>
          <w:rFonts w:ascii="Times New Roman" w:eastAsia="Times New Roman" w:hAnsi="Times New Roman" w:cs="Times New Roman"/>
          <w:sz w:val="24"/>
          <w:szCs w:val="24"/>
          <w:lang w:eastAsia="ru-RU"/>
        </w:rPr>
        <w:t xml:space="preserve">тыс. рублей, на конец отчётного периода составила </w:t>
      </w:r>
      <w:r w:rsidR="00925DA8">
        <w:rPr>
          <w:rFonts w:ascii="Times New Roman" w:eastAsia="Times New Roman" w:hAnsi="Times New Roman" w:cs="Times New Roman"/>
          <w:b/>
          <w:sz w:val="24"/>
          <w:szCs w:val="24"/>
          <w:lang w:eastAsia="ru-RU"/>
        </w:rPr>
        <w:t>1813,55</w:t>
      </w:r>
      <w:r w:rsidR="00925DA8" w:rsidRPr="00822041">
        <w:rPr>
          <w:rFonts w:ascii="Times New Roman" w:eastAsia="Times New Roman" w:hAnsi="Times New Roman" w:cs="Times New Roman"/>
          <w:b/>
          <w:sz w:val="24"/>
          <w:szCs w:val="24"/>
          <w:lang w:eastAsia="ru-RU"/>
        </w:rPr>
        <w:t xml:space="preserve"> </w:t>
      </w:r>
      <w:r w:rsidR="00925DA8" w:rsidRPr="00822041">
        <w:rPr>
          <w:rFonts w:ascii="Times New Roman" w:eastAsia="Times New Roman" w:hAnsi="Times New Roman" w:cs="Times New Roman"/>
          <w:sz w:val="24"/>
          <w:szCs w:val="24"/>
          <w:lang w:eastAsia="ru-RU"/>
        </w:rPr>
        <w:t>тыс. рублей</w:t>
      </w:r>
      <w:r w:rsidR="00756EC4">
        <w:rPr>
          <w:rFonts w:ascii="Times New Roman" w:eastAsia="Times New Roman" w:hAnsi="Times New Roman" w:cs="Times New Roman"/>
          <w:sz w:val="24"/>
          <w:szCs w:val="24"/>
          <w:lang w:eastAsia="ru-RU"/>
        </w:rPr>
        <w:t>.</w:t>
      </w:r>
    </w:p>
    <w:p w:rsidR="00A00B22" w:rsidRPr="00966119" w:rsidRDefault="00325589" w:rsidP="00325589">
      <w:pPr>
        <w:tabs>
          <w:tab w:val="left" w:pos="0"/>
          <w:tab w:val="left" w:pos="567"/>
        </w:tabs>
        <w:spacing w:after="0" w:line="240" w:lineRule="auto"/>
        <w:jc w:val="both"/>
        <w:rPr>
          <w:rFonts w:ascii="Times New Roman" w:eastAsia="Times New Roman" w:hAnsi="Times New Roman" w:cs="Times New Roman"/>
          <w:sz w:val="24"/>
          <w:szCs w:val="24"/>
          <w:lang w:eastAsia="ru-RU"/>
        </w:rPr>
      </w:pPr>
      <w:r w:rsidRPr="00966119">
        <w:rPr>
          <w:rFonts w:ascii="Times New Roman" w:eastAsia="Times New Roman" w:hAnsi="Times New Roman" w:cs="Times New Roman"/>
          <w:sz w:val="24"/>
          <w:szCs w:val="24"/>
          <w:lang w:eastAsia="ru-RU"/>
        </w:rPr>
        <w:tab/>
      </w:r>
      <w:r w:rsidR="00491503">
        <w:rPr>
          <w:rFonts w:ascii="Times New Roman" w:eastAsia="Times New Roman" w:hAnsi="Times New Roman" w:cs="Times New Roman"/>
          <w:b/>
          <w:sz w:val="24"/>
          <w:szCs w:val="24"/>
          <w:lang w:eastAsia="ru-RU"/>
        </w:rPr>
        <w:t>7</w:t>
      </w:r>
      <w:r w:rsidRPr="00966119">
        <w:rPr>
          <w:rFonts w:ascii="Times New Roman" w:eastAsia="Times New Roman" w:hAnsi="Times New Roman" w:cs="Times New Roman"/>
          <w:b/>
          <w:sz w:val="24"/>
          <w:szCs w:val="24"/>
          <w:lang w:eastAsia="ru-RU"/>
        </w:rPr>
        <w:t>.</w:t>
      </w:r>
      <w:r w:rsidRPr="00966119">
        <w:rPr>
          <w:rFonts w:ascii="Times New Roman" w:eastAsia="Times New Roman" w:hAnsi="Times New Roman" w:cs="Times New Roman"/>
          <w:sz w:val="24"/>
          <w:szCs w:val="24"/>
          <w:lang w:eastAsia="ru-RU"/>
        </w:rPr>
        <w:t xml:space="preserve"> </w:t>
      </w:r>
      <w:r w:rsidR="00DF4F16">
        <w:rPr>
          <w:rFonts w:ascii="Times New Roman" w:eastAsia="Times New Roman" w:hAnsi="Times New Roman" w:cs="Times New Roman"/>
          <w:sz w:val="24"/>
          <w:szCs w:val="24"/>
          <w:lang w:eastAsia="ru-RU"/>
        </w:rPr>
        <w:t xml:space="preserve"> </w:t>
      </w:r>
      <w:r w:rsidR="00900484">
        <w:rPr>
          <w:rFonts w:ascii="Times New Roman" w:eastAsia="Times New Roman" w:hAnsi="Times New Roman" w:cs="Times New Roman"/>
          <w:sz w:val="24"/>
          <w:szCs w:val="24"/>
          <w:lang w:eastAsia="ru-RU"/>
        </w:rPr>
        <w:t xml:space="preserve"> </w:t>
      </w:r>
      <w:r w:rsidR="00A00B22" w:rsidRPr="00966119">
        <w:rPr>
          <w:rFonts w:ascii="Times New Roman" w:eastAsia="Times New Roman" w:hAnsi="Times New Roman" w:cs="Times New Roman"/>
          <w:sz w:val="24"/>
          <w:szCs w:val="24"/>
          <w:lang w:eastAsia="ru-RU"/>
        </w:rPr>
        <w:t xml:space="preserve">При выборочной проверке существенных недостатков в оформлении бюджетной отчетности, которые повлияли на достоверность предоставленной бюджетной отчетности </w:t>
      </w:r>
      <w:r w:rsidR="006A5A69" w:rsidRPr="00966119">
        <w:rPr>
          <w:rFonts w:ascii="Times New Roman" w:eastAsia="Times New Roman" w:hAnsi="Times New Roman" w:cs="Times New Roman"/>
          <w:bCs/>
          <w:sz w:val="24"/>
          <w:szCs w:val="24"/>
          <w:lang w:eastAsia="ru-RU"/>
        </w:rPr>
        <w:t xml:space="preserve">Контрольно-ревизионной комиссии муниципального образования «Вяземский </w:t>
      </w:r>
      <w:r w:rsidR="00966119">
        <w:rPr>
          <w:rFonts w:ascii="Times New Roman" w:eastAsia="Times New Roman" w:hAnsi="Times New Roman" w:cs="Times New Roman"/>
          <w:bCs/>
          <w:sz w:val="24"/>
          <w:szCs w:val="24"/>
          <w:lang w:eastAsia="ru-RU"/>
        </w:rPr>
        <w:t>муниципальный округ</w:t>
      </w:r>
      <w:r w:rsidR="006A5A69" w:rsidRPr="00966119">
        <w:rPr>
          <w:rFonts w:ascii="Times New Roman" w:eastAsia="Times New Roman" w:hAnsi="Times New Roman" w:cs="Times New Roman"/>
          <w:bCs/>
          <w:sz w:val="24"/>
          <w:szCs w:val="24"/>
          <w:lang w:eastAsia="ru-RU"/>
        </w:rPr>
        <w:t>» Смоленской области</w:t>
      </w:r>
      <w:r w:rsidR="00A00B22" w:rsidRPr="00966119">
        <w:rPr>
          <w:rFonts w:ascii="Times New Roman" w:eastAsia="Times New Roman" w:hAnsi="Times New Roman" w:cs="Times New Roman"/>
          <w:sz w:val="24"/>
          <w:szCs w:val="24"/>
          <w:lang w:eastAsia="ru-RU"/>
        </w:rPr>
        <w:t xml:space="preserve"> за 20</w:t>
      </w:r>
      <w:r w:rsidR="007A2A2F" w:rsidRPr="00966119">
        <w:rPr>
          <w:rFonts w:ascii="Times New Roman" w:eastAsia="Times New Roman" w:hAnsi="Times New Roman" w:cs="Times New Roman"/>
          <w:sz w:val="24"/>
          <w:szCs w:val="24"/>
          <w:lang w:eastAsia="ru-RU"/>
        </w:rPr>
        <w:t>2</w:t>
      </w:r>
      <w:r w:rsidR="00966119">
        <w:rPr>
          <w:rFonts w:ascii="Times New Roman" w:eastAsia="Times New Roman" w:hAnsi="Times New Roman" w:cs="Times New Roman"/>
          <w:sz w:val="24"/>
          <w:szCs w:val="24"/>
          <w:lang w:eastAsia="ru-RU"/>
        </w:rPr>
        <w:t>5</w:t>
      </w:r>
      <w:r w:rsidR="00A00B22" w:rsidRPr="00966119">
        <w:rPr>
          <w:rFonts w:ascii="Times New Roman" w:eastAsia="Times New Roman" w:hAnsi="Times New Roman" w:cs="Times New Roman"/>
          <w:sz w:val="24"/>
          <w:szCs w:val="24"/>
          <w:lang w:eastAsia="ru-RU"/>
        </w:rPr>
        <w:t xml:space="preserve"> год не выявлено.</w:t>
      </w:r>
    </w:p>
    <w:p w:rsidR="00E77D39" w:rsidRPr="005155EE" w:rsidRDefault="00E77D39" w:rsidP="00F21268">
      <w:pPr>
        <w:spacing w:after="0" w:line="240" w:lineRule="auto"/>
        <w:ind w:firstLine="708"/>
        <w:jc w:val="center"/>
        <w:rPr>
          <w:rFonts w:ascii="Times New Roman" w:eastAsia="Times New Roman" w:hAnsi="Times New Roman" w:cs="Times New Roman"/>
          <w:b/>
          <w:color w:val="C00000"/>
          <w:sz w:val="16"/>
          <w:szCs w:val="16"/>
          <w:highlight w:val="yellow"/>
          <w:lang w:eastAsia="ru-RU"/>
        </w:rPr>
      </w:pPr>
    </w:p>
    <w:p w:rsidR="002A1228" w:rsidRPr="00BF0EDF" w:rsidRDefault="003804F9" w:rsidP="002C77C3">
      <w:pPr>
        <w:spacing w:after="0" w:line="240" w:lineRule="auto"/>
        <w:ind w:firstLine="708"/>
        <w:jc w:val="both"/>
        <w:rPr>
          <w:rFonts w:ascii="Times New Roman" w:eastAsia="Times New Roman" w:hAnsi="Times New Roman" w:cs="Times New Roman"/>
          <w:b/>
          <w:bCs/>
          <w:i/>
          <w:sz w:val="24"/>
          <w:szCs w:val="24"/>
          <w:lang w:eastAsia="ru-RU"/>
        </w:rPr>
      </w:pPr>
      <w:r w:rsidRPr="00BF0EDF">
        <w:rPr>
          <w:rFonts w:ascii="Times New Roman" w:eastAsia="Times New Roman" w:hAnsi="Times New Roman" w:cs="Times New Roman"/>
          <w:b/>
          <w:bCs/>
          <w:i/>
          <w:sz w:val="24"/>
          <w:szCs w:val="24"/>
          <w:lang w:eastAsia="ru-RU"/>
        </w:rPr>
        <w:t xml:space="preserve">На основании </w:t>
      </w:r>
      <w:r w:rsidR="00BF0EDF" w:rsidRPr="00BF0EDF">
        <w:rPr>
          <w:rFonts w:ascii="Times New Roman" w:eastAsia="Times New Roman" w:hAnsi="Times New Roman" w:cs="Times New Roman"/>
          <w:b/>
          <w:bCs/>
          <w:i/>
          <w:sz w:val="24"/>
          <w:szCs w:val="24"/>
          <w:lang w:eastAsia="ru-RU"/>
        </w:rPr>
        <w:t>вышеизложенного</w:t>
      </w:r>
      <w:r w:rsidRPr="00BF0EDF">
        <w:rPr>
          <w:rFonts w:ascii="Times New Roman" w:eastAsia="Times New Roman" w:hAnsi="Times New Roman" w:cs="Times New Roman"/>
          <w:b/>
          <w:bCs/>
          <w:i/>
          <w:sz w:val="24"/>
          <w:szCs w:val="24"/>
          <w:lang w:eastAsia="ru-RU"/>
        </w:rPr>
        <w:t xml:space="preserve"> предлагается</w:t>
      </w:r>
      <w:r w:rsidR="002A1228" w:rsidRPr="00BF0EDF">
        <w:rPr>
          <w:rFonts w:ascii="Times New Roman" w:eastAsia="Times New Roman" w:hAnsi="Times New Roman" w:cs="Times New Roman"/>
          <w:b/>
          <w:bCs/>
          <w:i/>
          <w:sz w:val="24"/>
          <w:szCs w:val="24"/>
          <w:lang w:eastAsia="ru-RU"/>
        </w:rPr>
        <w:t>:</w:t>
      </w:r>
    </w:p>
    <w:p w:rsidR="00161F77" w:rsidRPr="00BF0EDF" w:rsidRDefault="00BF0EDF" w:rsidP="002C77C3">
      <w:pPr>
        <w:spacing w:after="0" w:line="240" w:lineRule="auto"/>
        <w:ind w:firstLine="708"/>
        <w:jc w:val="both"/>
        <w:rPr>
          <w:rFonts w:ascii="Times New Roman" w:eastAsia="Times New Roman" w:hAnsi="Times New Roman" w:cs="Times New Roman"/>
          <w:bCs/>
          <w:i/>
          <w:sz w:val="24"/>
          <w:szCs w:val="24"/>
          <w:lang w:eastAsia="ru-RU"/>
        </w:rPr>
      </w:pPr>
      <w:r w:rsidRPr="00BF0EDF">
        <w:rPr>
          <w:rFonts w:ascii="Times New Roman" w:eastAsia="Times New Roman" w:hAnsi="Times New Roman" w:cs="Times New Roman"/>
          <w:b/>
          <w:bCs/>
          <w:i/>
          <w:sz w:val="24"/>
          <w:szCs w:val="24"/>
          <w:lang w:eastAsia="ru-RU"/>
        </w:rPr>
        <w:t>1.</w:t>
      </w:r>
      <w:r w:rsidR="002C77C3" w:rsidRPr="00BF0EDF">
        <w:rPr>
          <w:rFonts w:ascii="Times New Roman" w:eastAsia="Times New Roman" w:hAnsi="Times New Roman" w:cs="Times New Roman"/>
          <w:b/>
          <w:bCs/>
          <w:i/>
          <w:sz w:val="24"/>
          <w:szCs w:val="24"/>
          <w:lang w:eastAsia="ru-RU"/>
        </w:rPr>
        <w:t xml:space="preserve"> </w:t>
      </w:r>
      <w:r w:rsidRPr="00BF0EDF">
        <w:rPr>
          <w:rFonts w:ascii="Times New Roman" w:eastAsia="Times New Roman" w:hAnsi="Times New Roman" w:cs="Times New Roman"/>
          <w:bCs/>
          <w:i/>
          <w:sz w:val="24"/>
          <w:szCs w:val="24"/>
          <w:lang w:eastAsia="ru-RU"/>
        </w:rPr>
        <w:t>Н</w:t>
      </w:r>
      <w:r w:rsidR="00161F77" w:rsidRPr="00BF0EDF">
        <w:rPr>
          <w:rFonts w:ascii="Times New Roman" w:eastAsia="Times New Roman" w:hAnsi="Times New Roman" w:cs="Times New Roman"/>
          <w:i/>
          <w:sz w:val="24"/>
          <w:szCs w:val="24"/>
          <w:lang w:eastAsia="ru-RU"/>
        </w:rPr>
        <w:t xml:space="preserve">аправить заключение </w:t>
      </w:r>
      <w:r w:rsidR="00161F77" w:rsidRPr="00BF0EDF">
        <w:rPr>
          <w:rFonts w:ascii="Times New Roman" w:hAnsi="Times New Roman" w:cs="Times New Roman"/>
          <w:i/>
          <w:sz w:val="24"/>
          <w:szCs w:val="24"/>
        </w:rPr>
        <w:t xml:space="preserve">по результатам внешней проверки годовой бюджетной отчетности </w:t>
      </w:r>
      <w:r w:rsidR="00F976D8" w:rsidRPr="00BF0EDF">
        <w:rPr>
          <w:rFonts w:ascii="Times New Roman" w:hAnsi="Times New Roman" w:cs="Times New Roman"/>
          <w:i/>
          <w:sz w:val="24"/>
          <w:szCs w:val="24"/>
        </w:rPr>
        <w:t xml:space="preserve">главного администратора бюджетных средств </w:t>
      </w:r>
      <w:r w:rsidR="00161F77" w:rsidRPr="00BF0EDF">
        <w:rPr>
          <w:rFonts w:ascii="Times New Roman" w:hAnsi="Times New Roman" w:cs="Times New Roman"/>
          <w:i/>
          <w:sz w:val="24"/>
          <w:szCs w:val="24"/>
        </w:rPr>
        <w:t>за 20</w:t>
      </w:r>
      <w:r w:rsidR="00D1579C" w:rsidRPr="00BF0EDF">
        <w:rPr>
          <w:rFonts w:ascii="Times New Roman" w:hAnsi="Times New Roman" w:cs="Times New Roman"/>
          <w:i/>
          <w:sz w:val="24"/>
          <w:szCs w:val="24"/>
        </w:rPr>
        <w:t>2</w:t>
      </w:r>
      <w:r w:rsidR="00742498">
        <w:rPr>
          <w:rFonts w:ascii="Times New Roman" w:hAnsi="Times New Roman" w:cs="Times New Roman"/>
          <w:i/>
          <w:sz w:val="24"/>
          <w:szCs w:val="24"/>
        </w:rPr>
        <w:t>5</w:t>
      </w:r>
      <w:r w:rsidR="00161F77" w:rsidRPr="00BF0EDF">
        <w:rPr>
          <w:rFonts w:ascii="Times New Roman" w:hAnsi="Times New Roman" w:cs="Times New Roman"/>
          <w:i/>
          <w:sz w:val="24"/>
          <w:szCs w:val="24"/>
        </w:rPr>
        <w:t xml:space="preserve"> год </w:t>
      </w:r>
      <w:r w:rsidR="00161F77" w:rsidRPr="00BF0EDF">
        <w:rPr>
          <w:rFonts w:ascii="Times New Roman" w:eastAsia="Times New Roman" w:hAnsi="Times New Roman" w:cs="Times New Roman"/>
          <w:i/>
          <w:sz w:val="24"/>
          <w:szCs w:val="24"/>
          <w:lang w:eastAsia="ru-RU"/>
        </w:rPr>
        <w:t xml:space="preserve">в </w:t>
      </w:r>
      <w:r w:rsidR="006A5A69" w:rsidRPr="00BF0EDF">
        <w:rPr>
          <w:rFonts w:ascii="Times New Roman" w:eastAsia="Times New Roman" w:hAnsi="Times New Roman" w:cs="Times New Roman"/>
          <w:bCs/>
          <w:i/>
          <w:sz w:val="24"/>
          <w:szCs w:val="24"/>
          <w:lang w:eastAsia="ru-RU"/>
        </w:rPr>
        <w:t xml:space="preserve">Контрольно-ревизионную комиссию муниципального образования «Вяземский </w:t>
      </w:r>
      <w:r w:rsidR="009823CD" w:rsidRPr="00BF0EDF">
        <w:rPr>
          <w:rFonts w:ascii="Times New Roman" w:eastAsia="Times New Roman" w:hAnsi="Times New Roman" w:cs="Times New Roman"/>
          <w:bCs/>
          <w:i/>
          <w:sz w:val="24"/>
          <w:szCs w:val="24"/>
          <w:lang w:eastAsia="ru-RU"/>
        </w:rPr>
        <w:t>муниципальный округ</w:t>
      </w:r>
      <w:r w:rsidR="006A5A69" w:rsidRPr="00BF0EDF">
        <w:rPr>
          <w:rFonts w:ascii="Times New Roman" w:eastAsia="Times New Roman" w:hAnsi="Times New Roman" w:cs="Times New Roman"/>
          <w:bCs/>
          <w:i/>
          <w:sz w:val="24"/>
          <w:szCs w:val="24"/>
          <w:lang w:eastAsia="ru-RU"/>
        </w:rPr>
        <w:t xml:space="preserve"> Смоленской области</w:t>
      </w:r>
      <w:r w:rsidR="00161F77" w:rsidRPr="00BF0EDF">
        <w:rPr>
          <w:rFonts w:ascii="Times New Roman" w:eastAsia="Times New Roman" w:hAnsi="Times New Roman" w:cs="Times New Roman"/>
          <w:bCs/>
          <w:i/>
          <w:sz w:val="24"/>
          <w:szCs w:val="24"/>
          <w:lang w:eastAsia="ru-RU"/>
        </w:rPr>
        <w:t>.</w:t>
      </w:r>
    </w:p>
    <w:p w:rsidR="004D0A49" w:rsidRDefault="002C77C3" w:rsidP="002C77C3">
      <w:pPr>
        <w:pStyle w:val="af"/>
        <w:tabs>
          <w:tab w:val="left" w:pos="567"/>
        </w:tabs>
        <w:spacing w:after="0" w:line="240" w:lineRule="auto"/>
        <w:ind w:left="0"/>
        <w:jc w:val="both"/>
        <w:textAlignment w:val="top"/>
        <w:rPr>
          <w:rFonts w:ascii="Times New Roman" w:eastAsia="Times New Roman" w:hAnsi="Times New Roman" w:cs="Times New Roman"/>
          <w:bCs/>
          <w:i/>
          <w:sz w:val="24"/>
          <w:szCs w:val="24"/>
          <w:lang w:eastAsia="ru-RU"/>
        </w:rPr>
      </w:pPr>
      <w:r w:rsidRPr="00BF0EDF">
        <w:rPr>
          <w:rFonts w:ascii="Times New Roman" w:eastAsia="Times New Roman" w:hAnsi="Times New Roman" w:cs="Times New Roman"/>
          <w:bCs/>
          <w:i/>
          <w:sz w:val="24"/>
          <w:szCs w:val="24"/>
          <w:lang w:eastAsia="ru-RU"/>
        </w:rPr>
        <w:tab/>
      </w:r>
      <w:r w:rsidR="00BF0EDF" w:rsidRPr="00BF0EDF">
        <w:rPr>
          <w:rFonts w:ascii="Times New Roman" w:eastAsia="Times New Roman" w:hAnsi="Times New Roman" w:cs="Times New Roman"/>
          <w:b/>
          <w:bCs/>
          <w:i/>
          <w:sz w:val="24"/>
          <w:szCs w:val="24"/>
          <w:lang w:eastAsia="ru-RU"/>
        </w:rPr>
        <w:t>2.</w:t>
      </w:r>
      <w:r w:rsidR="00BF0EDF" w:rsidRPr="00BF0EDF">
        <w:rPr>
          <w:rFonts w:ascii="Times New Roman" w:eastAsia="Times New Roman" w:hAnsi="Times New Roman" w:cs="Times New Roman"/>
          <w:bCs/>
          <w:i/>
          <w:sz w:val="24"/>
          <w:szCs w:val="24"/>
          <w:lang w:eastAsia="ru-RU"/>
        </w:rPr>
        <w:t xml:space="preserve"> </w:t>
      </w:r>
      <w:r w:rsidR="00A13288" w:rsidRPr="00BF0EDF">
        <w:rPr>
          <w:rFonts w:ascii="Times New Roman" w:eastAsia="Times New Roman" w:hAnsi="Times New Roman" w:cs="Times New Roman"/>
          <w:bCs/>
          <w:i/>
          <w:sz w:val="24"/>
          <w:szCs w:val="24"/>
          <w:lang w:eastAsia="ru-RU"/>
        </w:rPr>
        <w:t xml:space="preserve">Предоставленные показатели бюджетной отчётности </w:t>
      </w:r>
      <w:r w:rsidR="006A5A69" w:rsidRPr="00BF0EDF">
        <w:rPr>
          <w:rFonts w:ascii="Times New Roman" w:eastAsia="Times New Roman" w:hAnsi="Times New Roman" w:cs="Times New Roman"/>
          <w:bCs/>
          <w:i/>
          <w:sz w:val="24"/>
          <w:szCs w:val="24"/>
          <w:lang w:eastAsia="ru-RU"/>
        </w:rPr>
        <w:t>Контрольно-ревизионной комиссии муниципального образования «</w:t>
      </w:r>
      <w:r w:rsidR="00742498">
        <w:rPr>
          <w:rFonts w:ascii="Times New Roman" w:eastAsia="Times New Roman" w:hAnsi="Times New Roman" w:cs="Times New Roman"/>
          <w:bCs/>
          <w:i/>
          <w:sz w:val="24"/>
          <w:szCs w:val="24"/>
          <w:lang w:eastAsia="ru-RU"/>
        </w:rPr>
        <w:t>Вяземский муниципальный округ</w:t>
      </w:r>
      <w:r w:rsidR="006A5A69" w:rsidRPr="00BF0EDF">
        <w:rPr>
          <w:rFonts w:ascii="Times New Roman" w:eastAsia="Times New Roman" w:hAnsi="Times New Roman" w:cs="Times New Roman"/>
          <w:bCs/>
          <w:i/>
          <w:sz w:val="24"/>
          <w:szCs w:val="24"/>
          <w:lang w:eastAsia="ru-RU"/>
        </w:rPr>
        <w:t>» Смоленской области</w:t>
      </w:r>
      <w:r w:rsidR="00A13288" w:rsidRPr="00BF0EDF">
        <w:rPr>
          <w:rFonts w:ascii="Times New Roman" w:eastAsia="Times New Roman" w:hAnsi="Times New Roman" w:cs="Times New Roman"/>
          <w:bCs/>
          <w:i/>
          <w:sz w:val="24"/>
          <w:szCs w:val="24"/>
          <w:lang w:eastAsia="ru-RU"/>
        </w:rPr>
        <w:t xml:space="preserve"> за 202</w:t>
      </w:r>
      <w:r w:rsidR="00742498">
        <w:rPr>
          <w:rFonts w:ascii="Times New Roman" w:eastAsia="Times New Roman" w:hAnsi="Times New Roman" w:cs="Times New Roman"/>
          <w:bCs/>
          <w:i/>
          <w:sz w:val="24"/>
          <w:szCs w:val="24"/>
          <w:lang w:eastAsia="ru-RU"/>
        </w:rPr>
        <w:t>5</w:t>
      </w:r>
      <w:r w:rsidR="00A13288" w:rsidRPr="00BF0EDF">
        <w:rPr>
          <w:rFonts w:ascii="Times New Roman" w:eastAsia="Times New Roman" w:hAnsi="Times New Roman" w:cs="Times New Roman"/>
          <w:bCs/>
          <w:i/>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w:t>
      </w:r>
      <w:r w:rsidR="00742498">
        <w:rPr>
          <w:rFonts w:ascii="Times New Roman" w:eastAsia="Times New Roman" w:hAnsi="Times New Roman" w:cs="Times New Roman"/>
          <w:bCs/>
          <w:i/>
          <w:sz w:val="24"/>
          <w:szCs w:val="24"/>
          <w:lang w:eastAsia="ru-RU"/>
        </w:rPr>
        <w:t>Вяземский муниципальный округ</w:t>
      </w:r>
      <w:r w:rsidR="00A13288" w:rsidRPr="00BF0EDF">
        <w:rPr>
          <w:rFonts w:ascii="Times New Roman" w:eastAsia="Times New Roman" w:hAnsi="Times New Roman" w:cs="Times New Roman"/>
          <w:bCs/>
          <w:i/>
          <w:sz w:val="24"/>
          <w:szCs w:val="24"/>
          <w:lang w:eastAsia="ru-RU"/>
        </w:rPr>
        <w:t>» Смоленской области.</w:t>
      </w:r>
    </w:p>
    <w:p w:rsidR="004F5126" w:rsidRPr="002C77C3" w:rsidRDefault="004F5126" w:rsidP="002C77C3">
      <w:pPr>
        <w:pStyle w:val="af"/>
        <w:tabs>
          <w:tab w:val="left" w:pos="567"/>
        </w:tabs>
        <w:spacing w:after="0" w:line="240" w:lineRule="auto"/>
        <w:ind w:left="0"/>
        <w:jc w:val="both"/>
        <w:textAlignment w:val="top"/>
        <w:rPr>
          <w:rFonts w:ascii="Times New Roman" w:eastAsia="Times New Roman" w:hAnsi="Times New Roman" w:cs="Times New Roman"/>
          <w:bCs/>
          <w:i/>
          <w:sz w:val="24"/>
          <w:szCs w:val="24"/>
          <w:lang w:eastAsia="ru-RU"/>
        </w:rPr>
      </w:pPr>
    </w:p>
    <w:p w:rsidR="005C56ED" w:rsidRPr="003804F9" w:rsidRDefault="005C56ED" w:rsidP="00F21268">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38"/>
        <w:gridCol w:w="2233"/>
      </w:tblGrid>
      <w:tr w:rsidR="00A13288" w:rsidRPr="003804F9" w:rsidTr="00A539C9">
        <w:tc>
          <w:tcPr>
            <w:tcW w:w="7338" w:type="dxa"/>
          </w:tcPr>
          <w:p w:rsidR="00B03AA4" w:rsidRDefault="004E6962" w:rsidP="00F21268">
            <w:pPr>
              <w:jc w:val="both"/>
              <w:textAlignment w:val="top"/>
              <w:rPr>
                <w:sz w:val="24"/>
                <w:szCs w:val="24"/>
              </w:rPr>
            </w:pPr>
            <w:r>
              <w:rPr>
                <w:sz w:val="24"/>
                <w:szCs w:val="24"/>
              </w:rPr>
              <w:t>Инспектор</w:t>
            </w:r>
            <w:r w:rsidR="002C2959" w:rsidRPr="003804F9">
              <w:rPr>
                <w:sz w:val="24"/>
                <w:szCs w:val="24"/>
              </w:rPr>
              <w:t xml:space="preserve"> Контрольно-ревизионной</w:t>
            </w:r>
            <w:r w:rsidR="00A539C9">
              <w:rPr>
                <w:sz w:val="24"/>
                <w:szCs w:val="24"/>
              </w:rPr>
              <w:t xml:space="preserve"> </w:t>
            </w:r>
          </w:p>
          <w:p w:rsidR="002C2959" w:rsidRPr="003804F9" w:rsidRDefault="00B03AA4" w:rsidP="00F21268">
            <w:pPr>
              <w:jc w:val="both"/>
              <w:textAlignment w:val="top"/>
              <w:rPr>
                <w:sz w:val="24"/>
                <w:szCs w:val="24"/>
              </w:rPr>
            </w:pPr>
            <w:r>
              <w:rPr>
                <w:sz w:val="24"/>
                <w:szCs w:val="24"/>
              </w:rPr>
              <w:t>к</w:t>
            </w:r>
            <w:r w:rsidR="00A539C9" w:rsidRPr="003804F9">
              <w:rPr>
                <w:sz w:val="24"/>
                <w:szCs w:val="24"/>
              </w:rPr>
              <w:t>омиссии</w:t>
            </w:r>
            <w:r>
              <w:rPr>
                <w:sz w:val="24"/>
                <w:szCs w:val="24"/>
              </w:rPr>
              <w:t xml:space="preserve"> </w:t>
            </w:r>
            <w:r w:rsidRPr="003804F9">
              <w:rPr>
                <w:sz w:val="24"/>
                <w:szCs w:val="24"/>
              </w:rPr>
              <w:t>муниципального образования</w:t>
            </w:r>
          </w:p>
          <w:p w:rsidR="002C2959" w:rsidRPr="003804F9" w:rsidRDefault="005C56ED" w:rsidP="00F21268">
            <w:pPr>
              <w:jc w:val="both"/>
              <w:textAlignment w:val="top"/>
              <w:rPr>
                <w:sz w:val="24"/>
                <w:szCs w:val="24"/>
              </w:rPr>
            </w:pPr>
            <w:r w:rsidRPr="003804F9">
              <w:rPr>
                <w:sz w:val="24"/>
                <w:szCs w:val="24"/>
              </w:rPr>
              <w:t xml:space="preserve">«Вяземский </w:t>
            </w:r>
            <w:r>
              <w:rPr>
                <w:sz w:val="24"/>
                <w:szCs w:val="24"/>
              </w:rPr>
              <w:t>муниципальный округ</w:t>
            </w:r>
            <w:r w:rsidRPr="003804F9">
              <w:rPr>
                <w:sz w:val="24"/>
                <w:szCs w:val="24"/>
              </w:rPr>
              <w:t>»</w:t>
            </w:r>
            <w:r w:rsidR="00B03AA4">
              <w:rPr>
                <w:sz w:val="24"/>
                <w:szCs w:val="24"/>
              </w:rPr>
              <w:t xml:space="preserve"> </w:t>
            </w:r>
          </w:p>
          <w:p w:rsidR="002C2959" w:rsidRPr="003804F9" w:rsidRDefault="00407D81" w:rsidP="00BC7C87">
            <w:pPr>
              <w:ind w:right="866"/>
              <w:jc w:val="both"/>
              <w:textAlignment w:val="top"/>
              <w:rPr>
                <w:bCs/>
                <w:sz w:val="24"/>
                <w:szCs w:val="24"/>
              </w:rPr>
            </w:pPr>
            <w:r w:rsidRPr="003804F9">
              <w:rPr>
                <w:sz w:val="24"/>
                <w:szCs w:val="24"/>
              </w:rPr>
              <w:t>Смоленской области</w:t>
            </w:r>
          </w:p>
        </w:tc>
        <w:tc>
          <w:tcPr>
            <w:tcW w:w="2233" w:type="dxa"/>
          </w:tcPr>
          <w:p w:rsidR="002C2959" w:rsidRPr="003804F9" w:rsidRDefault="002C2959" w:rsidP="00F21268">
            <w:pPr>
              <w:jc w:val="right"/>
              <w:textAlignment w:val="top"/>
              <w:rPr>
                <w:b/>
                <w:bCs/>
                <w:sz w:val="24"/>
                <w:szCs w:val="24"/>
              </w:rPr>
            </w:pPr>
          </w:p>
          <w:p w:rsidR="002C2959" w:rsidRPr="003804F9" w:rsidRDefault="002C2959" w:rsidP="00F21268">
            <w:pPr>
              <w:jc w:val="right"/>
              <w:textAlignment w:val="top"/>
              <w:rPr>
                <w:b/>
                <w:bCs/>
                <w:sz w:val="24"/>
                <w:szCs w:val="24"/>
              </w:rPr>
            </w:pPr>
          </w:p>
          <w:p w:rsidR="00BC7C87" w:rsidRDefault="00A539C9" w:rsidP="00F21268">
            <w:pPr>
              <w:jc w:val="right"/>
              <w:textAlignment w:val="top"/>
              <w:rPr>
                <w:b/>
                <w:bCs/>
                <w:sz w:val="24"/>
                <w:szCs w:val="24"/>
              </w:rPr>
            </w:pPr>
            <w:r>
              <w:rPr>
                <w:b/>
                <w:bCs/>
                <w:sz w:val="24"/>
                <w:szCs w:val="24"/>
              </w:rPr>
              <w:t>Н.В. Грушихина</w:t>
            </w:r>
          </w:p>
          <w:p w:rsidR="002C2959" w:rsidRPr="003804F9" w:rsidRDefault="002C2959" w:rsidP="00F21268">
            <w:pPr>
              <w:jc w:val="right"/>
              <w:textAlignment w:val="top"/>
              <w:rPr>
                <w:b/>
                <w:bCs/>
                <w:sz w:val="24"/>
                <w:szCs w:val="24"/>
              </w:rPr>
            </w:pPr>
          </w:p>
        </w:tc>
      </w:tr>
    </w:tbl>
    <w:p w:rsidR="00C66D4F" w:rsidRPr="003804F9" w:rsidRDefault="00C66D4F" w:rsidP="00F21268">
      <w:pPr>
        <w:spacing w:after="0" w:line="240" w:lineRule="auto"/>
        <w:rPr>
          <w:rFonts w:ascii="Arial" w:eastAsia="Times New Roman" w:hAnsi="Arial" w:cs="Arial"/>
          <w:b/>
          <w:bCs/>
          <w:sz w:val="24"/>
          <w:szCs w:val="24"/>
          <w:lang w:eastAsia="ru-RU"/>
        </w:rPr>
      </w:pPr>
    </w:p>
    <w:sectPr w:rsidR="00C66D4F" w:rsidRPr="003804F9" w:rsidSect="00A539C9">
      <w:headerReference w:type="default" r:id="rId10"/>
      <w:footerReference w:type="default" r:id="rId11"/>
      <w:pgSz w:w="11906" w:h="16838" w:code="9"/>
      <w:pgMar w:top="1134" w:right="850" w:bottom="85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3CDC" w:rsidRDefault="00EC3CDC" w:rsidP="007F4C8E">
      <w:pPr>
        <w:spacing w:after="0" w:line="240" w:lineRule="auto"/>
      </w:pPr>
      <w:r>
        <w:separator/>
      </w:r>
    </w:p>
  </w:endnote>
  <w:endnote w:type="continuationSeparator" w:id="0">
    <w:p w:rsidR="00EC3CDC" w:rsidRDefault="00EC3CDC" w:rsidP="007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7642903"/>
      <w:docPartObj>
        <w:docPartGallery w:val="Page Numbers (Bottom of Page)"/>
        <w:docPartUnique/>
      </w:docPartObj>
    </w:sdtPr>
    <w:sdtEndPr/>
    <w:sdtContent>
      <w:p w:rsidR="00EC3CDC" w:rsidRDefault="00EC3CDC">
        <w:pPr>
          <w:pStyle w:val="ab"/>
          <w:jc w:val="right"/>
        </w:pPr>
        <w:r>
          <w:fldChar w:fldCharType="begin"/>
        </w:r>
        <w:r>
          <w:instrText>PAGE   \* MERGEFORMAT</w:instrText>
        </w:r>
        <w:r>
          <w:fldChar w:fldCharType="separate"/>
        </w:r>
        <w:r>
          <w:rPr>
            <w:noProof/>
          </w:rPr>
          <w:t>14</w:t>
        </w:r>
        <w:r>
          <w:fldChar w:fldCharType="end"/>
        </w:r>
      </w:p>
    </w:sdtContent>
  </w:sdt>
  <w:p w:rsidR="00EC3CDC" w:rsidRDefault="00EC3CDC">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3CDC" w:rsidRDefault="00EC3CDC" w:rsidP="007F4C8E">
      <w:pPr>
        <w:spacing w:after="0" w:line="240" w:lineRule="auto"/>
      </w:pPr>
      <w:r>
        <w:separator/>
      </w:r>
    </w:p>
  </w:footnote>
  <w:footnote w:type="continuationSeparator" w:id="0">
    <w:p w:rsidR="00EC3CDC" w:rsidRDefault="00EC3CDC" w:rsidP="007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EndPr/>
    <w:sdtContent>
      <w:p w:rsidR="00EC3CDC" w:rsidRPr="00100996" w:rsidRDefault="00EC3CDC"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EC3CDC" w:rsidRDefault="00EC3CDC">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C0DEA"/>
    <w:multiLevelType w:val="hybridMultilevel"/>
    <w:tmpl w:val="0C44FF60"/>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A4768D3"/>
    <w:multiLevelType w:val="hybridMultilevel"/>
    <w:tmpl w:val="69E0240A"/>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A551A79"/>
    <w:multiLevelType w:val="hybridMultilevel"/>
    <w:tmpl w:val="81A656B2"/>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2740F3E"/>
    <w:multiLevelType w:val="hybridMultilevel"/>
    <w:tmpl w:val="F1BC3CC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3CB7A63"/>
    <w:multiLevelType w:val="hybridMultilevel"/>
    <w:tmpl w:val="5BAA03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6673006"/>
    <w:multiLevelType w:val="multilevel"/>
    <w:tmpl w:val="6D26A34A"/>
    <w:lvl w:ilvl="0">
      <w:start w:val="1"/>
      <w:numFmt w:val="decimal"/>
      <w:lvlText w:val="%1."/>
      <w:lvlJc w:val="left"/>
      <w:pPr>
        <w:ind w:left="720" w:hanging="360"/>
      </w:pPr>
      <w:rPr>
        <w:rFonts w:hint="default"/>
        <w:b/>
        <w:color w:val="000000"/>
      </w:rPr>
    </w:lvl>
    <w:lvl w:ilvl="1">
      <w:start w:val="1"/>
      <w:numFmt w:val="decimal"/>
      <w:isLgl/>
      <w:lvlText w:val="%1.%2."/>
      <w:lvlJc w:val="left"/>
      <w:pPr>
        <w:ind w:left="1080" w:hanging="720"/>
      </w:pPr>
      <w:rPr>
        <w:rFonts w:eastAsia="Times New Roman" w:hint="default"/>
        <w:b/>
        <w:color w:val="000000"/>
        <w:sz w:val="24"/>
      </w:rPr>
    </w:lvl>
    <w:lvl w:ilvl="2">
      <w:start w:val="1"/>
      <w:numFmt w:val="decimal"/>
      <w:isLgl/>
      <w:lvlText w:val="%1.%2.%3."/>
      <w:lvlJc w:val="left"/>
      <w:pPr>
        <w:ind w:left="1080" w:hanging="720"/>
      </w:pPr>
      <w:rPr>
        <w:rFonts w:eastAsia="Times New Roman" w:hint="default"/>
        <w:color w:val="000000"/>
        <w:sz w:val="24"/>
      </w:rPr>
    </w:lvl>
    <w:lvl w:ilvl="3">
      <w:start w:val="1"/>
      <w:numFmt w:val="decimal"/>
      <w:isLgl/>
      <w:lvlText w:val="%1.%2.%3.%4."/>
      <w:lvlJc w:val="left"/>
      <w:pPr>
        <w:ind w:left="1440" w:hanging="1080"/>
      </w:pPr>
      <w:rPr>
        <w:rFonts w:eastAsia="Times New Roman" w:hint="default"/>
        <w:color w:val="000000"/>
        <w:sz w:val="24"/>
      </w:rPr>
    </w:lvl>
    <w:lvl w:ilvl="4">
      <w:start w:val="1"/>
      <w:numFmt w:val="decimal"/>
      <w:isLgl/>
      <w:lvlText w:val="%1.%2.%3.%4.%5."/>
      <w:lvlJc w:val="left"/>
      <w:pPr>
        <w:ind w:left="1440" w:hanging="1080"/>
      </w:pPr>
      <w:rPr>
        <w:rFonts w:eastAsia="Times New Roman" w:hint="default"/>
        <w:color w:val="000000"/>
        <w:sz w:val="24"/>
      </w:rPr>
    </w:lvl>
    <w:lvl w:ilvl="5">
      <w:start w:val="1"/>
      <w:numFmt w:val="decimal"/>
      <w:isLgl/>
      <w:lvlText w:val="%1.%2.%3.%4.%5.%6."/>
      <w:lvlJc w:val="left"/>
      <w:pPr>
        <w:ind w:left="1800" w:hanging="1440"/>
      </w:pPr>
      <w:rPr>
        <w:rFonts w:eastAsia="Times New Roman" w:hint="default"/>
        <w:color w:val="000000"/>
        <w:sz w:val="24"/>
      </w:rPr>
    </w:lvl>
    <w:lvl w:ilvl="6">
      <w:start w:val="1"/>
      <w:numFmt w:val="decimal"/>
      <w:isLgl/>
      <w:lvlText w:val="%1.%2.%3.%4.%5.%6.%7."/>
      <w:lvlJc w:val="left"/>
      <w:pPr>
        <w:ind w:left="2160" w:hanging="1800"/>
      </w:pPr>
      <w:rPr>
        <w:rFonts w:eastAsia="Times New Roman" w:hint="default"/>
        <w:color w:val="000000"/>
        <w:sz w:val="24"/>
      </w:rPr>
    </w:lvl>
    <w:lvl w:ilvl="7">
      <w:start w:val="1"/>
      <w:numFmt w:val="decimal"/>
      <w:isLgl/>
      <w:lvlText w:val="%1.%2.%3.%4.%5.%6.%7.%8."/>
      <w:lvlJc w:val="left"/>
      <w:pPr>
        <w:ind w:left="2160" w:hanging="1800"/>
      </w:pPr>
      <w:rPr>
        <w:rFonts w:eastAsia="Times New Roman" w:hint="default"/>
        <w:color w:val="000000"/>
        <w:sz w:val="24"/>
      </w:rPr>
    </w:lvl>
    <w:lvl w:ilvl="8">
      <w:start w:val="1"/>
      <w:numFmt w:val="decimal"/>
      <w:isLgl/>
      <w:lvlText w:val="%1.%2.%3.%4.%5.%6.%7.%8.%9."/>
      <w:lvlJc w:val="left"/>
      <w:pPr>
        <w:ind w:left="2520" w:hanging="2160"/>
      </w:pPr>
      <w:rPr>
        <w:rFonts w:eastAsia="Times New Roman" w:hint="default"/>
        <w:color w:val="000000"/>
        <w:sz w:val="24"/>
      </w:rPr>
    </w:lvl>
  </w:abstractNum>
  <w:abstractNum w:abstractNumId="6" w15:restartNumberingAfterBreak="0">
    <w:nsid w:val="27790CAD"/>
    <w:multiLevelType w:val="hybridMultilevel"/>
    <w:tmpl w:val="085AA8CA"/>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7" w15:restartNumberingAfterBreak="0">
    <w:nsid w:val="28A87465"/>
    <w:multiLevelType w:val="hybridMultilevel"/>
    <w:tmpl w:val="11B809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993371C"/>
    <w:multiLevelType w:val="hybridMultilevel"/>
    <w:tmpl w:val="F06267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0695DD4"/>
    <w:multiLevelType w:val="hybridMultilevel"/>
    <w:tmpl w:val="98C2CBE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FE57C98"/>
    <w:multiLevelType w:val="hybridMultilevel"/>
    <w:tmpl w:val="2988A8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1B752AE"/>
    <w:multiLevelType w:val="hybridMultilevel"/>
    <w:tmpl w:val="53B6F77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2673198"/>
    <w:multiLevelType w:val="hybridMultilevel"/>
    <w:tmpl w:val="B642760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339321E"/>
    <w:multiLevelType w:val="hybridMultilevel"/>
    <w:tmpl w:val="B4663114"/>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D2A0E6D"/>
    <w:multiLevelType w:val="hybridMultilevel"/>
    <w:tmpl w:val="469C2A98"/>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E0E35B3"/>
    <w:multiLevelType w:val="hybridMultilevel"/>
    <w:tmpl w:val="4FEECE44"/>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21" w15:restartNumberingAfterBreak="0">
    <w:nsid w:val="4E431845"/>
    <w:multiLevelType w:val="hybridMultilevel"/>
    <w:tmpl w:val="9FBC68FC"/>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22"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473130B"/>
    <w:multiLevelType w:val="hybridMultilevel"/>
    <w:tmpl w:val="A04ADC06"/>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7470617"/>
    <w:multiLevelType w:val="hybridMultilevel"/>
    <w:tmpl w:val="95E60D26"/>
    <w:lvl w:ilvl="0" w:tplc="0419000F">
      <w:start w:val="1"/>
      <w:numFmt w:val="decimal"/>
      <w:lvlText w:val="%1."/>
      <w:lvlJc w:val="left"/>
      <w:pPr>
        <w:ind w:left="724" w:hanging="360"/>
      </w:pPr>
    </w:lvl>
    <w:lvl w:ilvl="1" w:tplc="04190019" w:tentative="1">
      <w:start w:val="1"/>
      <w:numFmt w:val="lowerLetter"/>
      <w:lvlText w:val="%2."/>
      <w:lvlJc w:val="left"/>
      <w:pPr>
        <w:ind w:left="1444" w:hanging="360"/>
      </w:pPr>
    </w:lvl>
    <w:lvl w:ilvl="2" w:tplc="0419001B" w:tentative="1">
      <w:start w:val="1"/>
      <w:numFmt w:val="lowerRoman"/>
      <w:lvlText w:val="%3."/>
      <w:lvlJc w:val="right"/>
      <w:pPr>
        <w:ind w:left="2164" w:hanging="180"/>
      </w:pPr>
    </w:lvl>
    <w:lvl w:ilvl="3" w:tplc="0419000F" w:tentative="1">
      <w:start w:val="1"/>
      <w:numFmt w:val="decimal"/>
      <w:lvlText w:val="%4."/>
      <w:lvlJc w:val="left"/>
      <w:pPr>
        <w:ind w:left="2884" w:hanging="360"/>
      </w:pPr>
    </w:lvl>
    <w:lvl w:ilvl="4" w:tplc="04190019" w:tentative="1">
      <w:start w:val="1"/>
      <w:numFmt w:val="lowerLetter"/>
      <w:lvlText w:val="%5."/>
      <w:lvlJc w:val="left"/>
      <w:pPr>
        <w:ind w:left="3604" w:hanging="360"/>
      </w:pPr>
    </w:lvl>
    <w:lvl w:ilvl="5" w:tplc="0419001B" w:tentative="1">
      <w:start w:val="1"/>
      <w:numFmt w:val="lowerRoman"/>
      <w:lvlText w:val="%6."/>
      <w:lvlJc w:val="right"/>
      <w:pPr>
        <w:ind w:left="4324" w:hanging="180"/>
      </w:pPr>
    </w:lvl>
    <w:lvl w:ilvl="6" w:tplc="0419000F" w:tentative="1">
      <w:start w:val="1"/>
      <w:numFmt w:val="decimal"/>
      <w:lvlText w:val="%7."/>
      <w:lvlJc w:val="left"/>
      <w:pPr>
        <w:ind w:left="5044" w:hanging="360"/>
      </w:pPr>
    </w:lvl>
    <w:lvl w:ilvl="7" w:tplc="04190019" w:tentative="1">
      <w:start w:val="1"/>
      <w:numFmt w:val="lowerLetter"/>
      <w:lvlText w:val="%8."/>
      <w:lvlJc w:val="left"/>
      <w:pPr>
        <w:ind w:left="5764" w:hanging="360"/>
      </w:pPr>
    </w:lvl>
    <w:lvl w:ilvl="8" w:tplc="0419001B" w:tentative="1">
      <w:start w:val="1"/>
      <w:numFmt w:val="lowerRoman"/>
      <w:lvlText w:val="%9."/>
      <w:lvlJc w:val="right"/>
      <w:pPr>
        <w:ind w:left="6484" w:hanging="180"/>
      </w:pPr>
    </w:lvl>
  </w:abstractNum>
  <w:abstractNum w:abstractNumId="25"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9C73DE4"/>
    <w:multiLevelType w:val="hybridMultilevel"/>
    <w:tmpl w:val="1DA4981A"/>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B091630"/>
    <w:multiLevelType w:val="multilevel"/>
    <w:tmpl w:val="C6BA82B8"/>
    <w:lvl w:ilvl="0">
      <w:start w:val="6"/>
      <w:numFmt w:val="decimal"/>
      <w:lvlText w:val="%1."/>
      <w:lvlJc w:val="left"/>
      <w:pPr>
        <w:ind w:left="13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22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6BBB22B3"/>
    <w:multiLevelType w:val="hybridMultilevel"/>
    <w:tmpl w:val="E7321ABC"/>
    <w:lvl w:ilvl="0" w:tplc="83560D1C">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6C2D58DF"/>
    <w:multiLevelType w:val="hybridMultilevel"/>
    <w:tmpl w:val="013E24A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6743CF"/>
    <w:multiLevelType w:val="hybridMultilevel"/>
    <w:tmpl w:val="2050F474"/>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F19575A"/>
    <w:multiLevelType w:val="hybridMultilevel"/>
    <w:tmpl w:val="219CE070"/>
    <w:lvl w:ilvl="0" w:tplc="04190011">
      <w:start w:val="1"/>
      <w:numFmt w:val="decimal"/>
      <w:lvlText w:val="%1)"/>
      <w:lvlJc w:val="left"/>
      <w:pPr>
        <w:ind w:left="1418" w:hanging="360"/>
      </w:pPr>
    </w:lvl>
    <w:lvl w:ilvl="1" w:tplc="04190019" w:tentative="1">
      <w:start w:val="1"/>
      <w:numFmt w:val="lowerLetter"/>
      <w:lvlText w:val="%2."/>
      <w:lvlJc w:val="left"/>
      <w:pPr>
        <w:ind w:left="2138" w:hanging="360"/>
      </w:pPr>
    </w:lvl>
    <w:lvl w:ilvl="2" w:tplc="0419001B" w:tentative="1">
      <w:start w:val="1"/>
      <w:numFmt w:val="lowerRoman"/>
      <w:lvlText w:val="%3."/>
      <w:lvlJc w:val="right"/>
      <w:pPr>
        <w:ind w:left="2858" w:hanging="180"/>
      </w:pPr>
    </w:lvl>
    <w:lvl w:ilvl="3" w:tplc="0419000F" w:tentative="1">
      <w:start w:val="1"/>
      <w:numFmt w:val="decimal"/>
      <w:lvlText w:val="%4."/>
      <w:lvlJc w:val="left"/>
      <w:pPr>
        <w:ind w:left="3578" w:hanging="360"/>
      </w:pPr>
    </w:lvl>
    <w:lvl w:ilvl="4" w:tplc="04190019" w:tentative="1">
      <w:start w:val="1"/>
      <w:numFmt w:val="lowerLetter"/>
      <w:lvlText w:val="%5."/>
      <w:lvlJc w:val="left"/>
      <w:pPr>
        <w:ind w:left="4298" w:hanging="360"/>
      </w:pPr>
    </w:lvl>
    <w:lvl w:ilvl="5" w:tplc="0419001B" w:tentative="1">
      <w:start w:val="1"/>
      <w:numFmt w:val="lowerRoman"/>
      <w:lvlText w:val="%6."/>
      <w:lvlJc w:val="right"/>
      <w:pPr>
        <w:ind w:left="5018" w:hanging="180"/>
      </w:pPr>
    </w:lvl>
    <w:lvl w:ilvl="6" w:tplc="0419000F" w:tentative="1">
      <w:start w:val="1"/>
      <w:numFmt w:val="decimal"/>
      <w:lvlText w:val="%7."/>
      <w:lvlJc w:val="left"/>
      <w:pPr>
        <w:ind w:left="5738" w:hanging="360"/>
      </w:pPr>
    </w:lvl>
    <w:lvl w:ilvl="7" w:tplc="04190019" w:tentative="1">
      <w:start w:val="1"/>
      <w:numFmt w:val="lowerLetter"/>
      <w:lvlText w:val="%8."/>
      <w:lvlJc w:val="left"/>
      <w:pPr>
        <w:ind w:left="6458" w:hanging="360"/>
      </w:pPr>
    </w:lvl>
    <w:lvl w:ilvl="8" w:tplc="0419001B" w:tentative="1">
      <w:start w:val="1"/>
      <w:numFmt w:val="lowerRoman"/>
      <w:lvlText w:val="%9."/>
      <w:lvlJc w:val="right"/>
      <w:pPr>
        <w:ind w:left="7178" w:hanging="180"/>
      </w:pPr>
    </w:lvl>
  </w:abstractNum>
  <w:abstractNum w:abstractNumId="33" w15:restartNumberingAfterBreak="0">
    <w:nsid w:val="72F44017"/>
    <w:multiLevelType w:val="hybridMultilevel"/>
    <w:tmpl w:val="D76C008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3985385"/>
    <w:multiLevelType w:val="hybridMultilevel"/>
    <w:tmpl w:val="DCB221F6"/>
    <w:lvl w:ilvl="0" w:tplc="83560D1C">
      <w:start w:val="1"/>
      <w:numFmt w:val="bullet"/>
      <w:lvlText w:val="−"/>
      <w:lvlJc w:val="left"/>
      <w:pPr>
        <w:ind w:left="780" w:hanging="360"/>
      </w:pPr>
      <w:rPr>
        <w:rFonts w:ascii="Times New Roman" w:hAnsi="Times New Roman" w:cs="Times New Roman"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5" w15:restartNumberingAfterBreak="0">
    <w:nsid w:val="75BD34EC"/>
    <w:multiLevelType w:val="hybridMultilevel"/>
    <w:tmpl w:val="194822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9DE1A16"/>
    <w:multiLevelType w:val="hybridMultilevel"/>
    <w:tmpl w:val="EF504F0E"/>
    <w:lvl w:ilvl="0" w:tplc="0419000D">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num w:numId="1">
    <w:abstractNumId w:val="25"/>
  </w:num>
  <w:num w:numId="2">
    <w:abstractNumId w:val="22"/>
  </w:num>
  <w:num w:numId="3">
    <w:abstractNumId w:val="5"/>
  </w:num>
  <w:num w:numId="4">
    <w:abstractNumId w:val="8"/>
  </w:num>
  <w:num w:numId="5">
    <w:abstractNumId w:val="36"/>
  </w:num>
  <w:num w:numId="6">
    <w:abstractNumId w:val="4"/>
  </w:num>
  <w:num w:numId="7">
    <w:abstractNumId w:val="3"/>
  </w:num>
  <w:num w:numId="8">
    <w:abstractNumId w:val="1"/>
  </w:num>
  <w:num w:numId="9">
    <w:abstractNumId w:val="30"/>
  </w:num>
  <w:num w:numId="10">
    <w:abstractNumId w:val="27"/>
  </w:num>
  <w:num w:numId="11">
    <w:abstractNumId w:val="11"/>
  </w:num>
  <w:num w:numId="12">
    <w:abstractNumId w:val="18"/>
  </w:num>
  <w:num w:numId="13">
    <w:abstractNumId w:val="26"/>
  </w:num>
  <w:num w:numId="14">
    <w:abstractNumId w:val="12"/>
  </w:num>
  <w:num w:numId="15">
    <w:abstractNumId w:val="23"/>
  </w:num>
  <w:num w:numId="16">
    <w:abstractNumId w:val="32"/>
  </w:num>
  <w:num w:numId="17">
    <w:abstractNumId w:val="16"/>
  </w:num>
  <w:num w:numId="18">
    <w:abstractNumId w:val="9"/>
  </w:num>
  <w:num w:numId="19">
    <w:abstractNumId w:val="10"/>
  </w:num>
  <w:num w:numId="20">
    <w:abstractNumId w:val="33"/>
  </w:num>
  <w:num w:numId="21">
    <w:abstractNumId w:val="2"/>
  </w:num>
  <w:num w:numId="22">
    <w:abstractNumId w:val="21"/>
  </w:num>
  <w:num w:numId="23">
    <w:abstractNumId w:val="19"/>
  </w:num>
  <w:num w:numId="24">
    <w:abstractNumId w:val="13"/>
  </w:num>
  <w:num w:numId="25">
    <w:abstractNumId w:val="35"/>
  </w:num>
  <w:num w:numId="26">
    <w:abstractNumId w:val="17"/>
  </w:num>
  <w:num w:numId="27">
    <w:abstractNumId w:val="24"/>
  </w:num>
  <w:num w:numId="28">
    <w:abstractNumId w:val="29"/>
  </w:num>
  <w:num w:numId="29">
    <w:abstractNumId w:val="28"/>
  </w:num>
  <w:num w:numId="30">
    <w:abstractNumId w:val="20"/>
  </w:num>
  <w:num w:numId="31">
    <w:abstractNumId w:val="34"/>
  </w:num>
  <w:num w:numId="32">
    <w:abstractNumId w:val="7"/>
  </w:num>
  <w:num w:numId="33">
    <w:abstractNumId w:val="14"/>
  </w:num>
  <w:num w:numId="34">
    <w:abstractNumId w:val="15"/>
  </w:num>
  <w:num w:numId="35">
    <w:abstractNumId w:val="6"/>
  </w:num>
  <w:num w:numId="36">
    <w:abstractNumId w:val="31"/>
  </w:num>
  <w:num w:numId="37">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01BF9"/>
    <w:rsid w:val="000010F6"/>
    <w:rsid w:val="000037C2"/>
    <w:rsid w:val="0000537A"/>
    <w:rsid w:val="000067F2"/>
    <w:rsid w:val="00006ABB"/>
    <w:rsid w:val="00007D48"/>
    <w:rsid w:val="00012C20"/>
    <w:rsid w:val="00012CEF"/>
    <w:rsid w:val="000136F9"/>
    <w:rsid w:val="00013DC8"/>
    <w:rsid w:val="00017FCE"/>
    <w:rsid w:val="000204E5"/>
    <w:rsid w:val="000213BD"/>
    <w:rsid w:val="000214D4"/>
    <w:rsid w:val="0002286F"/>
    <w:rsid w:val="00022BDF"/>
    <w:rsid w:val="00022F9A"/>
    <w:rsid w:val="00024188"/>
    <w:rsid w:val="00024CB5"/>
    <w:rsid w:val="00026D79"/>
    <w:rsid w:val="000316A5"/>
    <w:rsid w:val="00031AB5"/>
    <w:rsid w:val="000348B8"/>
    <w:rsid w:val="00035D7D"/>
    <w:rsid w:val="000365D6"/>
    <w:rsid w:val="00036EA9"/>
    <w:rsid w:val="00037285"/>
    <w:rsid w:val="000401B2"/>
    <w:rsid w:val="000402F3"/>
    <w:rsid w:val="0004057B"/>
    <w:rsid w:val="0004262F"/>
    <w:rsid w:val="0004684B"/>
    <w:rsid w:val="00047471"/>
    <w:rsid w:val="00050A3B"/>
    <w:rsid w:val="00051784"/>
    <w:rsid w:val="00054B75"/>
    <w:rsid w:val="000555C3"/>
    <w:rsid w:val="00055907"/>
    <w:rsid w:val="00056195"/>
    <w:rsid w:val="00056CBA"/>
    <w:rsid w:val="0006018C"/>
    <w:rsid w:val="00061A57"/>
    <w:rsid w:val="00061E17"/>
    <w:rsid w:val="000627D0"/>
    <w:rsid w:val="00062AA3"/>
    <w:rsid w:val="00066906"/>
    <w:rsid w:val="0006696D"/>
    <w:rsid w:val="00066BAD"/>
    <w:rsid w:val="00067226"/>
    <w:rsid w:val="0007034D"/>
    <w:rsid w:val="00071839"/>
    <w:rsid w:val="00071D76"/>
    <w:rsid w:val="0007265E"/>
    <w:rsid w:val="00073B1B"/>
    <w:rsid w:val="000759AB"/>
    <w:rsid w:val="00075B00"/>
    <w:rsid w:val="00076279"/>
    <w:rsid w:val="000814A0"/>
    <w:rsid w:val="00084484"/>
    <w:rsid w:val="000847F4"/>
    <w:rsid w:val="0008672D"/>
    <w:rsid w:val="0008721B"/>
    <w:rsid w:val="00087DA2"/>
    <w:rsid w:val="00090CB4"/>
    <w:rsid w:val="000913C5"/>
    <w:rsid w:val="00093959"/>
    <w:rsid w:val="00093B8B"/>
    <w:rsid w:val="00095F99"/>
    <w:rsid w:val="000970CD"/>
    <w:rsid w:val="000A1659"/>
    <w:rsid w:val="000A3593"/>
    <w:rsid w:val="000B0702"/>
    <w:rsid w:val="000B13DB"/>
    <w:rsid w:val="000B27C6"/>
    <w:rsid w:val="000B37B4"/>
    <w:rsid w:val="000B3E08"/>
    <w:rsid w:val="000B4C24"/>
    <w:rsid w:val="000B55AE"/>
    <w:rsid w:val="000B59E4"/>
    <w:rsid w:val="000B5FDC"/>
    <w:rsid w:val="000B768F"/>
    <w:rsid w:val="000B7E51"/>
    <w:rsid w:val="000C00F7"/>
    <w:rsid w:val="000C04C1"/>
    <w:rsid w:val="000C0EF6"/>
    <w:rsid w:val="000C1009"/>
    <w:rsid w:val="000C179B"/>
    <w:rsid w:val="000C2034"/>
    <w:rsid w:val="000C34C3"/>
    <w:rsid w:val="000C3F5B"/>
    <w:rsid w:val="000C6CFF"/>
    <w:rsid w:val="000D07CD"/>
    <w:rsid w:val="000D186D"/>
    <w:rsid w:val="000D28CF"/>
    <w:rsid w:val="000D3E0F"/>
    <w:rsid w:val="000D4F32"/>
    <w:rsid w:val="000D5534"/>
    <w:rsid w:val="000D5D6F"/>
    <w:rsid w:val="000D6622"/>
    <w:rsid w:val="000D67DB"/>
    <w:rsid w:val="000D6AEC"/>
    <w:rsid w:val="000D7F96"/>
    <w:rsid w:val="000E0900"/>
    <w:rsid w:val="000E0B97"/>
    <w:rsid w:val="000E2007"/>
    <w:rsid w:val="000E5592"/>
    <w:rsid w:val="000F0766"/>
    <w:rsid w:val="000F0D4F"/>
    <w:rsid w:val="000F1FF7"/>
    <w:rsid w:val="000F2B7A"/>
    <w:rsid w:val="000F33FB"/>
    <w:rsid w:val="000F3D57"/>
    <w:rsid w:val="000F42C0"/>
    <w:rsid w:val="000F7A23"/>
    <w:rsid w:val="00100996"/>
    <w:rsid w:val="00100E91"/>
    <w:rsid w:val="00101BF9"/>
    <w:rsid w:val="00102A92"/>
    <w:rsid w:val="001045EF"/>
    <w:rsid w:val="00104EB9"/>
    <w:rsid w:val="00104FB5"/>
    <w:rsid w:val="0010509C"/>
    <w:rsid w:val="00107158"/>
    <w:rsid w:val="001106EF"/>
    <w:rsid w:val="00110E51"/>
    <w:rsid w:val="00111143"/>
    <w:rsid w:val="001116FA"/>
    <w:rsid w:val="001164FC"/>
    <w:rsid w:val="0011658F"/>
    <w:rsid w:val="00116D56"/>
    <w:rsid w:val="001208E8"/>
    <w:rsid w:val="0012181F"/>
    <w:rsid w:val="00121AD9"/>
    <w:rsid w:val="00121B48"/>
    <w:rsid w:val="00122990"/>
    <w:rsid w:val="00123CDB"/>
    <w:rsid w:val="0012405D"/>
    <w:rsid w:val="0012466B"/>
    <w:rsid w:val="0012638C"/>
    <w:rsid w:val="00127C00"/>
    <w:rsid w:val="00127C17"/>
    <w:rsid w:val="00130BA7"/>
    <w:rsid w:val="00131486"/>
    <w:rsid w:val="00131748"/>
    <w:rsid w:val="00132504"/>
    <w:rsid w:val="00132F03"/>
    <w:rsid w:val="00134492"/>
    <w:rsid w:val="00135999"/>
    <w:rsid w:val="00137511"/>
    <w:rsid w:val="001378B3"/>
    <w:rsid w:val="0014098B"/>
    <w:rsid w:val="001423AA"/>
    <w:rsid w:val="001426EA"/>
    <w:rsid w:val="0014384E"/>
    <w:rsid w:val="00145D9A"/>
    <w:rsid w:val="001463D4"/>
    <w:rsid w:val="00146FA8"/>
    <w:rsid w:val="0014737D"/>
    <w:rsid w:val="00147865"/>
    <w:rsid w:val="0015043F"/>
    <w:rsid w:val="00151D58"/>
    <w:rsid w:val="0015215C"/>
    <w:rsid w:val="001522D4"/>
    <w:rsid w:val="0015345F"/>
    <w:rsid w:val="00153CB5"/>
    <w:rsid w:val="00155F90"/>
    <w:rsid w:val="001575A3"/>
    <w:rsid w:val="00160359"/>
    <w:rsid w:val="00161F77"/>
    <w:rsid w:val="00166260"/>
    <w:rsid w:val="00166DCA"/>
    <w:rsid w:val="001671E2"/>
    <w:rsid w:val="001706CE"/>
    <w:rsid w:val="00170EC3"/>
    <w:rsid w:val="00172013"/>
    <w:rsid w:val="00174D03"/>
    <w:rsid w:val="00174F92"/>
    <w:rsid w:val="001757DC"/>
    <w:rsid w:val="00175B12"/>
    <w:rsid w:val="0017797C"/>
    <w:rsid w:val="00180D9A"/>
    <w:rsid w:val="00182AA5"/>
    <w:rsid w:val="00190F47"/>
    <w:rsid w:val="001936C8"/>
    <w:rsid w:val="00193E82"/>
    <w:rsid w:val="00194915"/>
    <w:rsid w:val="001953C2"/>
    <w:rsid w:val="00195782"/>
    <w:rsid w:val="00196714"/>
    <w:rsid w:val="001A1981"/>
    <w:rsid w:val="001A3416"/>
    <w:rsid w:val="001A3420"/>
    <w:rsid w:val="001A3A0C"/>
    <w:rsid w:val="001A3BDC"/>
    <w:rsid w:val="001A7A12"/>
    <w:rsid w:val="001A7A48"/>
    <w:rsid w:val="001A7A58"/>
    <w:rsid w:val="001B0556"/>
    <w:rsid w:val="001B12F8"/>
    <w:rsid w:val="001B35E7"/>
    <w:rsid w:val="001B3F8C"/>
    <w:rsid w:val="001B4D7A"/>
    <w:rsid w:val="001B6181"/>
    <w:rsid w:val="001B7F95"/>
    <w:rsid w:val="001C196E"/>
    <w:rsid w:val="001C3D8C"/>
    <w:rsid w:val="001C4DE0"/>
    <w:rsid w:val="001C5BB3"/>
    <w:rsid w:val="001C6806"/>
    <w:rsid w:val="001D00E4"/>
    <w:rsid w:val="001D2EE8"/>
    <w:rsid w:val="001D36EA"/>
    <w:rsid w:val="001D3DA0"/>
    <w:rsid w:val="001D4E7E"/>
    <w:rsid w:val="001E1C74"/>
    <w:rsid w:val="001E2A9A"/>
    <w:rsid w:val="001E2E9F"/>
    <w:rsid w:val="001E33F9"/>
    <w:rsid w:val="001E3DB9"/>
    <w:rsid w:val="001E4018"/>
    <w:rsid w:val="001E49B7"/>
    <w:rsid w:val="001E5A5C"/>
    <w:rsid w:val="001E66F9"/>
    <w:rsid w:val="001E6CA4"/>
    <w:rsid w:val="001F0985"/>
    <w:rsid w:val="001F25D5"/>
    <w:rsid w:val="001F32E8"/>
    <w:rsid w:val="001F345E"/>
    <w:rsid w:val="001F4080"/>
    <w:rsid w:val="001F5634"/>
    <w:rsid w:val="001F5FB2"/>
    <w:rsid w:val="00200293"/>
    <w:rsid w:val="00201EA0"/>
    <w:rsid w:val="0020294A"/>
    <w:rsid w:val="00205213"/>
    <w:rsid w:val="00205D3E"/>
    <w:rsid w:val="0020609E"/>
    <w:rsid w:val="00207E53"/>
    <w:rsid w:val="00212D08"/>
    <w:rsid w:val="00213235"/>
    <w:rsid w:val="00213EA0"/>
    <w:rsid w:val="00214CAD"/>
    <w:rsid w:val="002152F4"/>
    <w:rsid w:val="002170CB"/>
    <w:rsid w:val="00222040"/>
    <w:rsid w:val="00224A4B"/>
    <w:rsid w:val="00224FC2"/>
    <w:rsid w:val="002252E5"/>
    <w:rsid w:val="002259B8"/>
    <w:rsid w:val="0022676A"/>
    <w:rsid w:val="00230B30"/>
    <w:rsid w:val="00231909"/>
    <w:rsid w:val="00231AEE"/>
    <w:rsid w:val="0023373E"/>
    <w:rsid w:val="00233B1E"/>
    <w:rsid w:val="00233BB0"/>
    <w:rsid w:val="00234AA2"/>
    <w:rsid w:val="00236713"/>
    <w:rsid w:val="00236910"/>
    <w:rsid w:val="00237102"/>
    <w:rsid w:val="002377EA"/>
    <w:rsid w:val="00237E34"/>
    <w:rsid w:val="00240575"/>
    <w:rsid w:val="00240EE7"/>
    <w:rsid w:val="00243DB6"/>
    <w:rsid w:val="00245C45"/>
    <w:rsid w:val="00247DE4"/>
    <w:rsid w:val="00251D51"/>
    <w:rsid w:val="00251DC5"/>
    <w:rsid w:val="002521AB"/>
    <w:rsid w:val="0025299F"/>
    <w:rsid w:val="00252CEA"/>
    <w:rsid w:val="00253450"/>
    <w:rsid w:val="002549B3"/>
    <w:rsid w:val="00255117"/>
    <w:rsid w:val="002568A7"/>
    <w:rsid w:val="00260292"/>
    <w:rsid w:val="002607F9"/>
    <w:rsid w:val="002611BC"/>
    <w:rsid w:val="002611F8"/>
    <w:rsid w:val="00261D0E"/>
    <w:rsid w:val="00261E09"/>
    <w:rsid w:val="002621F9"/>
    <w:rsid w:val="002629E3"/>
    <w:rsid w:val="0026349B"/>
    <w:rsid w:val="00264058"/>
    <w:rsid w:val="00267B03"/>
    <w:rsid w:val="002731FF"/>
    <w:rsid w:val="002733A6"/>
    <w:rsid w:val="002734B1"/>
    <w:rsid w:val="002746DF"/>
    <w:rsid w:val="002753D3"/>
    <w:rsid w:val="00275750"/>
    <w:rsid w:val="00275B2A"/>
    <w:rsid w:val="0027701A"/>
    <w:rsid w:val="002805F2"/>
    <w:rsid w:val="00281975"/>
    <w:rsid w:val="00282DBD"/>
    <w:rsid w:val="00283359"/>
    <w:rsid w:val="00283648"/>
    <w:rsid w:val="00283E00"/>
    <w:rsid w:val="00284CE4"/>
    <w:rsid w:val="00284F54"/>
    <w:rsid w:val="00285EEF"/>
    <w:rsid w:val="0028670D"/>
    <w:rsid w:val="00286A3F"/>
    <w:rsid w:val="00292E87"/>
    <w:rsid w:val="00292F1F"/>
    <w:rsid w:val="00294A19"/>
    <w:rsid w:val="00294E4D"/>
    <w:rsid w:val="00294F3C"/>
    <w:rsid w:val="002956B2"/>
    <w:rsid w:val="00295AF8"/>
    <w:rsid w:val="002967CE"/>
    <w:rsid w:val="00296E5B"/>
    <w:rsid w:val="00297CF3"/>
    <w:rsid w:val="00297FA0"/>
    <w:rsid w:val="002A00D7"/>
    <w:rsid w:val="002A0CBA"/>
    <w:rsid w:val="002A11CF"/>
    <w:rsid w:val="002A1228"/>
    <w:rsid w:val="002A467B"/>
    <w:rsid w:val="002A4C3E"/>
    <w:rsid w:val="002A5127"/>
    <w:rsid w:val="002A559D"/>
    <w:rsid w:val="002A62D3"/>
    <w:rsid w:val="002A6D48"/>
    <w:rsid w:val="002A7812"/>
    <w:rsid w:val="002B2B3A"/>
    <w:rsid w:val="002B303C"/>
    <w:rsid w:val="002B3402"/>
    <w:rsid w:val="002B479B"/>
    <w:rsid w:val="002B486C"/>
    <w:rsid w:val="002B4C44"/>
    <w:rsid w:val="002B760C"/>
    <w:rsid w:val="002B7F14"/>
    <w:rsid w:val="002C1AB1"/>
    <w:rsid w:val="002C1E4B"/>
    <w:rsid w:val="002C2959"/>
    <w:rsid w:val="002C329F"/>
    <w:rsid w:val="002C51DE"/>
    <w:rsid w:val="002C6863"/>
    <w:rsid w:val="002C77C3"/>
    <w:rsid w:val="002D1E4A"/>
    <w:rsid w:val="002D3411"/>
    <w:rsid w:val="002D356F"/>
    <w:rsid w:val="002D3DA0"/>
    <w:rsid w:val="002D4A31"/>
    <w:rsid w:val="002D69BC"/>
    <w:rsid w:val="002D72A2"/>
    <w:rsid w:val="002D788E"/>
    <w:rsid w:val="002E2083"/>
    <w:rsid w:val="002E44CE"/>
    <w:rsid w:val="002E69A2"/>
    <w:rsid w:val="002F011B"/>
    <w:rsid w:val="002F0347"/>
    <w:rsid w:val="002F1B09"/>
    <w:rsid w:val="002F2F70"/>
    <w:rsid w:val="002F4183"/>
    <w:rsid w:val="002F5AC9"/>
    <w:rsid w:val="002F7A7C"/>
    <w:rsid w:val="002F7AE3"/>
    <w:rsid w:val="00300463"/>
    <w:rsid w:val="003014B0"/>
    <w:rsid w:val="00302953"/>
    <w:rsid w:val="0030462D"/>
    <w:rsid w:val="00304743"/>
    <w:rsid w:val="00304D6F"/>
    <w:rsid w:val="00304F76"/>
    <w:rsid w:val="00305025"/>
    <w:rsid w:val="003051F4"/>
    <w:rsid w:val="0030613A"/>
    <w:rsid w:val="00310BC6"/>
    <w:rsid w:val="003115E5"/>
    <w:rsid w:val="00311B23"/>
    <w:rsid w:val="003123D3"/>
    <w:rsid w:val="00313E00"/>
    <w:rsid w:val="00313FE8"/>
    <w:rsid w:val="0031472A"/>
    <w:rsid w:val="0031507D"/>
    <w:rsid w:val="00315BFA"/>
    <w:rsid w:val="00316F94"/>
    <w:rsid w:val="00320D93"/>
    <w:rsid w:val="00320EF5"/>
    <w:rsid w:val="00323CE3"/>
    <w:rsid w:val="00323FDF"/>
    <w:rsid w:val="00325188"/>
    <w:rsid w:val="003254AA"/>
    <w:rsid w:val="00325589"/>
    <w:rsid w:val="00326047"/>
    <w:rsid w:val="00330375"/>
    <w:rsid w:val="00330B58"/>
    <w:rsid w:val="003321E5"/>
    <w:rsid w:val="003339B6"/>
    <w:rsid w:val="0033474A"/>
    <w:rsid w:val="0033479F"/>
    <w:rsid w:val="003348F5"/>
    <w:rsid w:val="00335B8F"/>
    <w:rsid w:val="00335D19"/>
    <w:rsid w:val="003364B8"/>
    <w:rsid w:val="003371AB"/>
    <w:rsid w:val="003373C5"/>
    <w:rsid w:val="00337B0D"/>
    <w:rsid w:val="00337C89"/>
    <w:rsid w:val="00337E74"/>
    <w:rsid w:val="003416B3"/>
    <w:rsid w:val="00344502"/>
    <w:rsid w:val="00351800"/>
    <w:rsid w:val="003523A2"/>
    <w:rsid w:val="003536DB"/>
    <w:rsid w:val="00353AD3"/>
    <w:rsid w:val="003548BE"/>
    <w:rsid w:val="0035554E"/>
    <w:rsid w:val="003603E9"/>
    <w:rsid w:val="003608CA"/>
    <w:rsid w:val="00360DAC"/>
    <w:rsid w:val="0036336C"/>
    <w:rsid w:val="00365248"/>
    <w:rsid w:val="00366FFD"/>
    <w:rsid w:val="003672EA"/>
    <w:rsid w:val="003708C9"/>
    <w:rsid w:val="00371733"/>
    <w:rsid w:val="00372054"/>
    <w:rsid w:val="003726CB"/>
    <w:rsid w:val="0037349C"/>
    <w:rsid w:val="003737E8"/>
    <w:rsid w:val="0037387F"/>
    <w:rsid w:val="003742C3"/>
    <w:rsid w:val="003753A9"/>
    <w:rsid w:val="00375F08"/>
    <w:rsid w:val="003804F9"/>
    <w:rsid w:val="00380D63"/>
    <w:rsid w:val="0038153B"/>
    <w:rsid w:val="003817A3"/>
    <w:rsid w:val="00381895"/>
    <w:rsid w:val="003822FF"/>
    <w:rsid w:val="00382515"/>
    <w:rsid w:val="003829A9"/>
    <w:rsid w:val="00385F38"/>
    <w:rsid w:val="003861AC"/>
    <w:rsid w:val="003914FB"/>
    <w:rsid w:val="00393C20"/>
    <w:rsid w:val="00394312"/>
    <w:rsid w:val="00394982"/>
    <w:rsid w:val="0039516A"/>
    <w:rsid w:val="003959A5"/>
    <w:rsid w:val="003A13C8"/>
    <w:rsid w:val="003A288A"/>
    <w:rsid w:val="003A350D"/>
    <w:rsid w:val="003A3B67"/>
    <w:rsid w:val="003A3BEA"/>
    <w:rsid w:val="003A3E84"/>
    <w:rsid w:val="003A40FE"/>
    <w:rsid w:val="003A4BEC"/>
    <w:rsid w:val="003A5536"/>
    <w:rsid w:val="003A608B"/>
    <w:rsid w:val="003A653F"/>
    <w:rsid w:val="003A7A0E"/>
    <w:rsid w:val="003B0383"/>
    <w:rsid w:val="003B098F"/>
    <w:rsid w:val="003B0A35"/>
    <w:rsid w:val="003B0D49"/>
    <w:rsid w:val="003B26D8"/>
    <w:rsid w:val="003B3414"/>
    <w:rsid w:val="003B3617"/>
    <w:rsid w:val="003B4BA9"/>
    <w:rsid w:val="003B7215"/>
    <w:rsid w:val="003B7439"/>
    <w:rsid w:val="003B7713"/>
    <w:rsid w:val="003B7E94"/>
    <w:rsid w:val="003C266E"/>
    <w:rsid w:val="003C368F"/>
    <w:rsid w:val="003C42C2"/>
    <w:rsid w:val="003C42EA"/>
    <w:rsid w:val="003C7D26"/>
    <w:rsid w:val="003D0DCD"/>
    <w:rsid w:val="003D1A15"/>
    <w:rsid w:val="003D42D1"/>
    <w:rsid w:val="003D4373"/>
    <w:rsid w:val="003E243B"/>
    <w:rsid w:val="003E3E3F"/>
    <w:rsid w:val="003E4B39"/>
    <w:rsid w:val="003E5597"/>
    <w:rsid w:val="003F0617"/>
    <w:rsid w:val="003F4D1C"/>
    <w:rsid w:val="00402D29"/>
    <w:rsid w:val="00402E3E"/>
    <w:rsid w:val="0040425C"/>
    <w:rsid w:val="0040446C"/>
    <w:rsid w:val="00406563"/>
    <w:rsid w:val="00406835"/>
    <w:rsid w:val="00407222"/>
    <w:rsid w:val="004075FC"/>
    <w:rsid w:val="00407D81"/>
    <w:rsid w:val="00411AE6"/>
    <w:rsid w:val="00411C7E"/>
    <w:rsid w:val="00413AB9"/>
    <w:rsid w:val="004142EE"/>
    <w:rsid w:val="00416CD3"/>
    <w:rsid w:val="00417C40"/>
    <w:rsid w:val="00422F94"/>
    <w:rsid w:val="00426954"/>
    <w:rsid w:val="00426AF6"/>
    <w:rsid w:val="00426C95"/>
    <w:rsid w:val="0043018E"/>
    <w:rsid w:val="0043237B"/>
    <w:rsid w:val="00432D06"/>
    <w:rsid w:val="00432ECB"/>
    <w:rsid w:val="0043315F"/>
    <w:rsid w:val="00433E38"/>
    <w:rsid w:val="00435BC6"/>
    <w:rsid w:val="0043679E"/>
    <w:rsid w:val="0043733F"/>
    <w:rsid w:val="004379E1"/>
    <w:rsid w:val="00440861"/>
    <w:rsid w:val="004409C8"/>
    <w:rsid w:val="00442425"/>
    <w:rsid w:val="00444BA8"/>
    <w:rsid w:val="00446DB7"/>
    <w:rsid w:val="00447960"/>
    <w:rsid w:val="004504D1"/>
    <w:rsid w:val="0045089E"/>
    <w:rsid w:val="004509F2"/>
    <w:rsid w:val="00451D54"/>
    <w:rsid w:val="00452EA6"/>
    <w:rsid w:val="00453426"/>
    <w:rsid w:val="00454D54"/>
    <w:rsid w:val="00456A0C"/>
    <w:rsid w:val="00456B0A"/>
    <w:rsid w:val="00456E19"/>
    <w:rsid w:val="00460147"/>
    <w:rsid w:val="00461EF2"/>
    <w:rsid w:val="00464BF7"/>
    <w:rsid w:val="00464F29"/>
    <w:rsid w:val="00465663"/>
    <w:rsid w:val="00465683"/>
    <w:rsid w:val="00465800"/>
    <w:rsid w:val="00465C6C"/>
    <w:rsid w:val="00465D82"/>
    <w:rsid w:val="00466C3B"/>
    <w:rsid w:val="0047179A"/>
    <w:rsid w:val="004717DC"/>
    <w:rsid w:val="00472FA0"/>
    <w:rsid w:val="00473114"/>
    <w:rsid w:val="004733A8"/>
    <w:rsid w:val="004736F9"/>
    <w:rsid w:val="00474E12"/>
    <w:rsid w:val="00476707"/>
    <w:rsid w:val="00477489"/>
    <w:rsid w:val="00477EED"/>
    <w:rsid w:val="0048318A"/>
    <w:rsid w:val="00483FEB"/>
    <w:rsid w:val="004842AF"/>
    <w:rsid w:val="00486866"/>
    <w:rsid w:val="00486AC1"/>
    <w:rsid w:val="00487145"/>
    <w:rsid w:val="0048725E"/>
    <w:rsid w:val="00487647"/>
    <w:rsid w:val="004876F0"/>
    <w:rsid w:val="0049008D"/>
    <w:rsid w:val="0049020B"/>
    <w:rsid w:val="00490288"/>
    <w:rsid w:val="00491137"/>
    <w:rsid w:val="004914D2"/>
    <w:rsid w:val="00491503"/>
    <w:rsid w:val="00491ECF"/>
    <w:rsid w:val="00492911"/>
    <w:rsid w:val="00492DAF"/>
    <w:rsid w:val="00493F2E"/>
    <w:rsid w:val="00494A1F"/>
    <w:rsid w:val="00495197"/>
    <w:rsid w:val="004955BC"/>
    <w:rsid w:val="00496ECC"/>
    <w:rsid w:val="004974C6"/>
    <w:rsid w:val="0049757B"/>
    <w:rsid w:val="004A0327"/>
    <w:rsid w:val="004A1A11"/>
    <w:rsid w:val="004A2714"/>
    <w:rsid w:val="004A31C5"/>
    <w:rsid w:val="004A3D90"/>
    <w:rsid w:val="004A4A25"/>
    <w:rsid w:val="004A5476"/>
    <w:rsid w:val="004A5C20"/>
    <w:rsid w:val="004A6921"/>
    <w:rsid w:val="004A6923"/>
    <w:rsid w:val="004A6BE1"/>
    <w:rsid w:val="004A6C67"/>
    <w:rsid w:val="004B3730"/>
    <w:rsid w:val="004B472C"/>
    <w:rsid w:val="004B4C35"/>
    <w:rsid w:val="004B55BA"/>
    <w:rsid w:val="004B72E4"/>
    <w:rsid w:val="004C01CC"/>
    <w:rsid w:val="004C1050"/>
    <w:rsid w:val="004C16D0"/>
    <w:rsid w:val="004C18D7"/>
    <w:rsid w:val="004C2C83"/>
    <w:rsid w:val="004C3892"/>
    <w:rsid w:val="004C3F8E"/>
    <w:rsid w:val="004C4406"/>
    <w:rsid w:val="004C4C78"/>
    <w:rsid w:val="004C6A52"/>
    <w:rsid w:val="004D0244"/>
    <w:rsid w:val="004D0A49"/>
    <w:rsid w:val="004D3C18"/>
    <w:rsid w:val="004D6AB5"/>
    <w:rsid w:val="004D7655"/>
    <w:rsid w:val="004E0CF4"/>
    <w:rsid w:val="004E165E"/>
    <w:rsid w:val="004E191E"/>
    <w:rsid w:val="004E1E2E"/>
    <w:rsid w:val="004E2B2B"/>
    <w:rsid w:val="004E3DB1"/>
    <w:rsid w:val="004E439A"/>
    <w:rsid w:val="004E4484"/>
    <w:rsid w:val="004E4D8B"/>
    <w:rsid w:val="004E6492"/>
    <w:rsid w:val="004E6962"/>
    <w:rsid w:val="004F00B4"/>
    <w:rsid w:val="004F038C"/>
    <w:rsid w:val="004F0E96"/>
    <w:rsid w:val="004F1ABA"/>
    <w:rsid w:val="004F5126"/>
    <w:rsid w:val="004F71F1"/>
    <w:rsid w:val="00501E66"/>
    <w:rsid w:val="00501EB6"/>
    <w:rsid w:val="0050227B"/>
    <w:rsid w:val="0050248B"/>
    <w:rsid w:val="0050460C"/>
    <w:rsid w:val="00504D0C"/>
    <w:rsid w:val="00505855"/>
    <w:rsid w:val="005101FA"/>
    <w:rsid w:val="00510736"/>
    <w:rsid w:val="005116B6"/>
    <w:rsid w:val="00513C1B"/>
    <w:rsid w:val="0051523A"/>
    <w:rsid w:val="005155EE"/>
    <w:rsid w:val="00517664"/>
    <w:rsid w:val="00517757"/>
    <w:rsid w:val="00517913"/>
    <w:rsid w:val="00520618"/>
    <w:rsid w:val="0052215D"/>
    <w:rsid w:val="00523829"/>
    <w:rsid w:val="00524BCA"/>
    <w:rsid w:val="005259E9"/>
    <w:rsid w:val="00525B15"/>
    <w:rsid w:val="0052759E"/>
    <w:rsid w:val="00527CD2"/>
    <w:rsid w:val="00527D37"/>
    <w:rsid w:val="00530D1F"/>
    <w:rsid w:val="00531DA4"/>
    <w:rsid w:val="005338FA"/>
    <w:rsid w:val="00533CFC"/>
    <w:rsid w:val="00534490"/>
    <w:rsid w:val="00540441"/>
    <w:rsid w:val="00542EA6"/>
    <w:rsid w:val="0054313D"/>
    <w:rsid w:val="00544D13"/>
    <w:rsid w:val="00545BDF"/>
    <w:rsid w:val="0055056A"/>
    <w:rsid w:val="0055169C"/>
    <w:rsid w:val="00553CFF"/>
    <w:rsid w:val="00556100"/>
    <w:rsid w:val="005567BA"/>
    <w:rsid w:val="00557EBC"/>
    <w:rsid w:val="00560752"/>
    <w:rsid w:val="00560B6A"/>
    <w:rsid w:val="00561552"/>
    <w:rsid w:val="00561A2F"/>
    <w:rsid w:val="00562FD0"/>
    <w:rsid w:val="00563272"/>
    <w:rsid w:val="00563F71"/>
    <w:rsid w:val="005679C5"/>
    <w:rsid w:val="00567F07"/>
    <w:rsid w:val="00571D15"/>
    <w:rsid w:val="00575356"/>
    <w:rsid w:val="005757F0"/>
    <w:rsid w:val="0057636F"/>
    <w:rsid w:val="00576D4E"/>
    <w:rsid w:val="00577163"/>
    <w:rsid w:val="005832A0"/>
    <w:rsid w:val="00583C80"/>
    <w:rsid w:val="0058645B"/>
    <w:rsid w:val="00586687"/>
    <w:rsid w:val="00586E56"/>
    <w:rsid w:val="00587A61"/>
    <w:rsid w:val="00590915"/>
    <w:rsid w:val="00591AA8"/>
    <w:rsid w:val="00591B77"/>
    <w:rsid w:val="00592AFD"/>
    <w:rsid w:val="00593F3F"/>
    <w:rsid w:val="005A1373"/>
    <w:rsid w:val="005A35B9"/>
    <w:rsid w:val="005A61B2"/>
    <w:rsid w:val="005A730A"/>
    <w:rsid w:val="005B00B7"/>
    <w:rsid w:val="005B082F"/>
    <w:rsid w:val="005B0B31"/>
    <w:rsid w:val="005B10B9"/>
    <w:rsid w:val="005B1273"/>
    <w:rsid w:val="005B15F3"/>
    <w:rsid w:val="005B2453"/>
    <w:rsid w:val="005B29A7"/>
    <w:rsid w:val="005B41A3"/>
    <w:rsid w:val="005B45CC"/>
    <w:rsid w:val="005B4BCA"/>
    <w:rsid w:val="005B5697"/>
    <w:rsid w:val="005B6DC4"/>
    <w:rsid w:val="005B70CB"/>
    <w:rsid w:val="005B760C"/>
    <w:rsid w:val="005B7D93"/>
    <w:rsid w:val="005B7EE8"/>
    <w:rsid w:val="005C0898"/>
    <w:rsid w:val="005C334D"/>
    <w:rsid w:val="005C4B83"/>
    <w:rsid w:val="005C50FC"/>
    <w:rsid w:val="005C540D"/>
    <w:rsid w:val="005C56ED"/>
    <w:rsid w:val="005C5993"/>
    <w:rsid w:val="005C5FF6"/>
    <w:rsid w:val="005C7122"/>
    <w:rsid w:val="005D0FC5"/>
    <w:rsid w:val="005D16B2"/>
    <w:rsid w:val="005D2B78"/>
    <w:rsid w:val="005D5415"/>
    <w:rsid w:val="005D6842"/>
    <w:rsid w:val="005E20DD"/>
    <w:rsid w:val="005E2C28"/>
    <w:rsid w:val="005E30EA"/>
    <w:rsid w:val="005E3444"/>
    <w:rsid w:val="005E44C3"/>
    <w:rsid w:val="005E575E"/>
    <w:rsid w:val="005E6DF6"/>
    <w:rsid w:val="005F057A"/>
    <w:rsid w:val="005F1720"/>
    <w:rsid w:val="005F23D5"/>
    <w:rsid w:val="005F2503"/>
    <w:rsid w:val="005F2522"/>
    <w:rsid w:val="005F2554"/>
    <w:rsid w:val="005F29A2"/>
    <w:rsid w:val="005F7198"/>
    <w:rsid w:val="00602360"/>
    <w:rsid w:val="00605072"/>
    <w:rsid w:val="0061366F"/>
    <w:rsid w:val="006142E5"/>
    <w:rsid w:val="00615B91"/>
    <w:rsid w:val="00617943"/>
    <w:rsid w:val="006224F3"/>
    <w:rsid w:val="006232B9"/>
    <w:rsid w:val="00623DB4"/>
    <w:rsid w:val="00623E68"/>
    <w:rsid w:val="00624376"/>
    <w:rsid w:val="00624E82"/>
    <w:rsid w:val="00627DC8"/>
    <w:rsid w:val="00633B5E"/>
    <w:rsid w:val="00633C1E"/>
    <w:rsid w:val="00633C39"/>
    <w:rsid w:val="006342D5"/>
    <w:rsid w:val="006344C4"/>
    <w:rsid w:val="00634C52"/>
    <w:rsid w:val="00635EDF"/>
    <w:rsid w:val="00636C40"/>
    <w:rsid w:val="006372D5"/>
    <w:rsid w:val="00637A54"/>
    <w:rsid w:val="00642EB5"/>
    <w:rsid w:val="0064545F"/>
    <w:rsid w:val="00646D67"/>
    <w:rsid w:val="00647F97"/>
    <w:rsid w:val="00650160"/>
    <w:rsid w:val="00650532"/>
    <w:rsid w:val="006506D3"/>
    <w:rsid w:val="00650F65"/>
    <w:rsid w:val="00651048"/>
    <w:rsid w:val="00656254"/>
    <w:rsid w:val="006563A8"/>
    <w:rsid w:val="006578E2"/>
    <w:rsid w:val="00657C4F"/>
    <w:rsid w:val="00660544"/>
    <w:rsid w:val="00661027"/>
    <w:rsid w:val="00661D16"/>
    <w:rsid w:val="00661D95"/>
    <w:rsid w:val="00664A9F"/>
    <w:rsid w:val="006650BB"/>
    <w:rsid w:val="006662E9"/>
    <w:rsid w:val="00667583"/>
    <w:rsid w:val="006678DB"/>
    <w:rsid w:val="00671FD0"/>
    <w:rsid w:val="00673DFC"/>
    <w:rsid w:val="0067550A"/>
    <w:rsid w:val="00675954"/>
    <w:rsid w:val="006760B8"/>
    <w:rsid w:val="00677161"/>
    <w:rsid w:val="006772F0"/>
    <w:rsid w:val="00677475"/>
    <w:rsid w:val="00680F1D"/>
    <w:rsid w:val="00682016"/>
    <w:rsid w:val="00683790"/>
    <w:rsid w:val="00684BF5"/>
    <w:rsid w:val="00684E25"/>
    <w:rsid w:val="00685494"/>
    <w:rsid w:val="00686517"/>
    <w:rsid w:val="00686AF8"/>
    <w:rsid w:val="0068772B"/>
    <w:rsid w:val="00687934"/>
    <w:rsid w:val="0069179A"/>
    <w:rsid w:val="006919A7"/>
    <w:rsid w:val="0069343E"/>
    <w:rsid w:val="00693717"/>
    <w:rsid w:val="00694842"/>
    <w:rsid w:val="00694CAE"/>
    <w:rsid w:val="00696A6A"/>
    <w:rsid w:val="00696E59"/>
    <w:rsid w:val="006A003C"/>
    <w:rsid w:val="006A1FB1"/>
    <w:rsid w:val="006A3382"/>
    <w:rsid w:val="006A4384"/>
    <w:rsid w:val="006A5565"/>
    <w:rsid w:val="006A5A69"/>
    <w:rsid w:val="006A6084"/>
    <w:rsid w:val="006A6AA7"/>
    <w:rsid w:val="006A79C4"/>
    <w:rsid w:val="006A7D2A"/>
    <w:rsid w:val="006A7FF8"/>
    <w:rsid w:val="006B17BE"/>
    <w:rsid w:val="006B1DCE"/>
    <w:rsid w:val="006B1E53"/>
    <w:rsid w:val="006B331E"/>
    <w:rsid w:val="006B4934"/>
    <w:rsid w:val="006B4E63"/>
    <w:rsid w:val="006B4F5D"/>
    <w:rsid w:val="006B5A51"/>
    <w:rsid w:val="006B7121"/>
    <w:rsid w:val="006B761A"/>
    <w:rsid w:val="006C032F"/>
    <w:rsid w:val="006C1A23"/>
    <w:rsid w:val="006C2325"/>
    <w:rsid w:val="006C24E6"/>
    <w:rsid w:val="006C2708"/>
    <w:rsid w:val="006C4ECF"/>
    <w:rsid w:val="006C6AE8"/>
    <w:rsid w:val="006C702F"/>
    <w:rsid w:val="006C71F5"/>
    <w:rsid w:val="006D001A"/>
    <w:rsid w:val="006D018F"/>
    <w:rsid w:val="006D2E78"/>
    <w:rsid w:val="006D6375"/>
    <w:rsid w:val="006D7463"/>
    <w:rsid w:val="006D7881"/>
    <w:rsid w:val="006D798C"/>
    <w:rsid w:val="006D79F7"/>
    <w:rsid w:val="006E052B"/>
    <w:rsid w:val="006E09A7"/>
    <w:rsid w:val="006E1588"/>
    <w:rsid w:val="006E3106"/>
    <w:rsid w:val="006E35D2"/>
    <w:rsid w:val="006E389E"/>
    <w:rsid w:val="006E39D2"/>
    <w:rsid w:val="006E4CD3"/>
    <w:rsid w:val="006E57EB"/>
    <w:rsid w:val="006E676D"/>
    <w:rsid w:val="006E7C52"/>
    <w:rsid w:val="006F0FCC"/>
    <w:rsid w:val="006F16EE"/>
    <w:rsid w:val="006F5399"/>
    <w:rsid w:val="006F60C3"/>
    <w:rsid w:val="006F6F5C"/>
    <w:rsid w:val="0070070D"/>
    <w:rsid w:val="00701914"/>
    <w:rsid w:val="00707818"/>
    <w:rsid w:val="00707B1B"/>
    <w:rsid w:val="00711390"/>
    <w:rsid w:val="00711DC3"/>
    <w:rsid w:val="00711F79"/>
    <w:rsid w:val="00712418"/>
    <w:rsid w:val="007137CD"/>
    <w:rsid w:val="00713BA6"/>
    <w:rsid w:val="00713ED0"/>
    <w:rsid w:val="00714DEE"/>
    <w:rsid w:val="0072092F"/>
    <w:rsid w:val="007239BF"/>
    <w:rsid w:val="00723F89"/>
    <w:rsid w:val="00724507"/>
    <w:rsid w:val="00725ECB"/>
    <w:rsid w:val="00732264"/>
    <w:rsid w:val="00732F89"/>
    <w:rsid w:val="0073496B"/>
    <w:rsid w:val="00734D97"/>
    <w:rsid w:val="0073764C"/>
    <w:rsid w:val="00741A53"/>
    <w:rsid w:val="00741C52"/>
    <w:rsid w:val="00742498"/>
    <w:rsid w:val="007428F6"/>
    <w:rsid w:val="00742F57"/>
    <w:rsid w:val="00745DFE"/>
    <w:rsid w:val="00750468"/>
    <w:rsid w:val="007511C0"/>
    <w:rsid w:val="00751CD8"/>
    <w:rsid w:val="0075384C"/>
    <w:rsid w:val="007539D9"/>
    <w:rsid w:val="00754ACD"/>
    <w:rsid w:val="00756076"/>
    <w:rsid w:val="00756EC4"/>
    <w:rsid w:val="00757227"/>
    <w:rsid w:val="007626C8"/>
    <w:rsid w:val="0076281E"/>
    <w:rsid w:val="00763C0F"/>
    <w:rsid w:val="00763DF1"/>
    <w:rsid w:val="00764C14"/>
    <w:rsid w:val="0076556A"/>
    <w:rsid w:val="00766415"/>
    <w:rsid w:val="0076747E"/>
    <w:rsid w:val="00767A2A"/>
    <w:rsid w:val="00767F62"/>
    <w:rsid w:val="007705E2"/>
    <w:rsid w:val="0077251C"/>
    <w:rsid w:val="007740F4"/>
    <w:rsid w:val="007746E2"/>
    <w:rsid w:val="00776A65"/>
    <w:rsid w:val="00776D19"/>
    <w:rsid w:val="00776FE6"/>
    <w:rsid w:val="00781B8B"/>
    <w:rsid w:val="0078201B"/>
    <w:rsid w:val="00782414"/>
    <w:rsid w:val="00783D64"/>
    <w:rsid w:val="007846B1"/>
    <w:rsid w:val="00785AEE"/>
    <w:rsid w:val="00785BBB"/>
    <w:rsid w:val="0079035D"/>
    <w:rsid w:val="007921D7"/>
    <w:rsid w:val="007926CD"/>
    <w:rsid w:val="00793BFF"/>
    <w:rsid w:val="007962D2"/>
    <w:rsid w:val="00796A80"/>
    <w:rsid w:val="00797229"/>
    <w:rsid w:val="007A0C04"/>
    <w:rsid w:val="007A195E"/>
    <w:rsid w:val="007A2A2F"/>
    <w:rsid w:val="007A3E84"/>
    <w:rsid w:val="007A3F7D"/>
    <w:rsid w:val="007A4644"/>
    <w:rsid w:val="007A4F38"/>
    <w:rsid w:val="007A50B4"/>
    <w:rsid w:val="007A55BE"/>
    <w:rsid w:val="007A59FA"/>
    <w:rsid w:val="007A67E9"/>
    <w:rsid w:val="007A6A89"/>
    <w:rsid w:val="007A6F51"/>
    <w:rsid w:val="007A74F0"/>
    <w:rsid w:val="007A7CCA"/>
    <w:rsid w:val="007B0237"/>
    <w:rsid w:val="007B3949"/>
    <w:rsid w:val="007B453A"/>
    <w:rsid w:val="007B5F93"/>
    <w:rsid w:val="007B6400"/>
    <w:rsid w:val="007B77B8"/>
    <w:rsid w:val="007C0319"/>
    <w:rsid w:val="007C114C"/>
    <w:rsid w:val="007C302F"/>
    <w:rsid w:val="007C3164"/>
    <w:rsid w:val="007C365F"/>
    <w:rsid w:val="007C41E8"/>
    <w:rsid w:val="007C4E39"/>
    <w:rsid w:val="007C6D9F"/>
    <w:rsid w:val="007C70A6"/>
    <w:rsid w:val="007C7342"/>
    <w:rsid w:val="007D0132"/>
    <w:rsid w:val="007D157B"/>
    <w:rsid w:val="007D1DF0"/>
    <w:rsid w:val="007D5599"/>
    <w:rsid w:val="007D5B2F"/>
    <w:rsid w:val="007D7351"/>
    <w:rsid w:val="007E14D6"/>
    <w:rsid w:val="007E1C8F"/>
    <w:rsid w:val="007E66EF"/>
    <w:rsid w:val="007E7BA4"/>
    <w:rsid w:val="007F061B"/>
    <w:rsid w:val="007F093E"/>
    <w:rsid w:val="007F2B70"/>
    <w:rsid w:val="007F4B05"/>
    <w:rsid w:val="007F4C8E"/>
    <w:rsid w:val="007F5021"/>
    <w:rsid w:val="007F5198"/>
    <w:rsid w:val="00800986"/>
    <w:rsid w:val="0080125E"/>
    <w:rsid w:val="0080210B"/>
    <w:rsid w:val="00803642"/>
    <w:rsid w:val="00804CE0"/>
    <w:rsid w:val="00810838"/>
    <w:rsid w:val="00810F7A"/>
    <w:rsid w:val="00811866"/>
    <w:rsid w:val="008137F4"/>
    <w:rsid w:val="00814E66"/>
    <w:rsid w:val="00815725"/>
    <w:rsid w:val="00816BCF"/>
    <w:rsid w:val="00817527"/>
    <w:rsid w:val="00817C8A"/>
    <w:rsid w:val="00817CF8"/>
    <w:rsid w:val="008205F7"/>
    <w:rsid w:val="008215F4"/>
    <w:rsid w:val="00822041"/>
    <w:rsid w:val="008227A2"/>
    <w:rsid w:val="00822991"/>
    <w:rsid w:val="0082684E"/>
    <w:rsid w:val="00827589"/>
    <w:rsid w:val="00830F76"/>
    <w:rsid w:val="00832615"/>
    <w:rsid w:val="00832DAD"/>
    <w:rsid w:val="00833485"/>
    <w:rsid w:val="00834053"/>
    <w:rsid w:val="00834BE4"/>
    <w:rsid w:val="00836670"/>
    <w:rsid w:val="00836BA0"/>
    <w:rsid w:val="00840BDD"/>
    <w:rsid w:val="0084315D"/>
    <w:rsid w:val="00843D87"/>
    <w:rsid w:val="008468B7"/>
    <w:rsid w:val="00846B4A"/>
    <w:rsid w:val="00846DBB"/>
    <w:rsid w:val="00847EDC"/>
    <w:rsid w:val="00851C15"/>
    <w:rsid w:val="00855166"/>
    <w:rsid w:val="00855AB2"/>
    <w:rsid w:val="00857451"/>
    <w:rsid w:val="0085792B"/>
    <w:rsid w:val="00857E33"/>
    <w:rsid w:val="00862089"/>
    <w:rsid w:val="008626A5"/>
    <w:rsid w:val="008658CD"/>
    <w:rsid w:val="00870113"/>
    <w:rsid w:val="00870AB5"/>
    <w:rsid w:val="00871B9D"/>
    <w:rsid w:val="00871CB5"/>
    <w:rsid w:val="00872D72"/>
    <w:rsid w:val="00873580"/>
    <w:rsid w:val="008741F1"/>
    <w:rsid w:val="00874A63"/>
    <w:rsid w:val="00874EC6"/>
    <w:rsid w:val="00874ED8"/>
    <w:rsid w:val="008752DA"/>
    <w:rsid w:val="008755A8"/>
    <w:rsid w:val="00876BC0"/>
    <w:rsid w:val="00877223"/>
    <w:rsid w:val="0087761C"/>
    <w:rsid w:val="008832DA"/>
    <w:rsid w:val="0088398E"/>
    <w:rsid w:val="00884BEF"/>
    <w:rsid w:val="00884DC5"/>
    <w:rsid w:val="008852C3"/>
    <w:rsid w:val="00885AC5"/>
    <w:rsid w:val="00885CC9"/>
    <w:rsid w:val="00886136"/>
    <w:rsid w:val="00886C20"/>
    <w:rsid w:val="008915A8"/>
    <w:rsid w:val="00891767"/>
    <w:rsid w:val="00891AE9"/>
    <w:rsid w:val="00893130"/>
    <w:rsid w:val="0089452A"/>
    <w:rsid w:val="00896486"/>
    <w:rsid w:val="00896819"/>
    <w:rsid w:val="00896F9E"/>
    <w:rsid w:val="008A05B1"/>
    <w:rsid w:val="008A1C89"/>
    <w:rsid w:val="008A1C93"/>
    <w:rsid w:val="008A4BF0"/>
    <w:rsid w:val="008A6875"/>
    <w:rsid w:val="008A7BA7"/>
    <w:rsid w:val="008B01A6"/>
    <w:rsid w:val="008B07C1"/>
    <w:rsid w:val="008B19D7"/>
    <w:rsid w:val="008B27FA"/>
    <w:rsid w:val="008B4FF5"/>
    <w:rsid w:val="008B5540"/>
    <w:rsid w:val="008B6594"/>
    <w:rsid w:val="008B6B0C"/>
    <w:rsid w:val="008B6B46"/>
    <w:rsid w:val="008B71FE"/>
    <w:rsid w:val="008C4B7F"/>
    <w:rsid w:val="008C56EB"/>
    <w:rsid w:val="008D1763"/>
    <w:rsid w:val="008D3189"/>
    <w:rsid w:val="008D410A"/>
    <w:rsid w:val="008D426A"/>
    <w:rsid w:val="008D4FDE"/>
    <w:rsid w:val="008D5CED"/>
    <w:rsid w:val="008D659A"/>
    <w:rsid w:val="008D6840"/>
    <w:rsid w:val="008E0786"/>
    <w:rsid w:val="008E550D"/>
    <w:rsid w:val="008E5A5B"/>
    <w:rsid w:val="008E5F19"/>
    <w:rsid w:val="008E6FB7"/>
    <w:rsid w:val="008E7E9E"/>
    <w:rsid w:val="008F14F4"/>
    <w:rsid w:val="008F1A7B"/>
    <w:rsid w:val="008F50C2"/>
    <w:rsid w:val="008F5352"/>
    <w:rsid w:val="008F6064"/>
    <w:rsid w:val="008F6906"/>
    <w:rsid w:val="008F7CE6"/>
    <w:rsid w:val="009001E0"/>
    <w:rsid w:val="00900484"/>
    <w:rsid w:val="00903559"/>
    <w:rsid w:val="009057F9"/>
    <w:rsid w:val="00905D46"/>
    <w:rsid w:val="00905EE0"/>
    <w:rsid w:val="00907056"/>
    <w:rsid w:val="00911D31"/>
    <w:rsid w:val="0091214B"/>
    <w:rsid w:val="00914B7A"/>
    <w:rsid w:val="009156F7"/>
    <w:rsid w:val="00921B50"/>
    <w:rsid w:val="00923037"/>
    <w:rsid w:val="00923AD4"/>
    <w:rsid w:val="00924E2D"/>
    <w:rsid w:val="00925DA8"/>
    <w:rsid w:val="00926FF1"/>
    <w:rsid w:val="00927241"/>
    <w:rsid w:val="0093030A"/>
    <w:rsid w:val="00931B0E"/>
    <w:rsid w:val="009346C9"/>
    <w:rsid w:val="0093591D"/>
    <w:rsid w:val="00937107"/>
    <w:rsid w:val="009372A3"/>
    <w:rsid w:val="00940399"/>
    <w:rsid w:val="00940DFE"/>
    <w:rsid w:val="0094137D"/>
    <w:rsid w:val="00942E32"/>
    <w:rsid w:val="00942E95"/>
    <w:rsid w:val="0094431E"/>
    <w:rsid w:val="00944572"/>
    <w:rsid w:val="00945892"/>
    <w:rsid w:val="00945D94"/>
    <w:rsid w:val="00946191"/>
    <w:rsid w:val="00947441"/>
    <w:rsid w:val="00950E34"/>
    <w:rsid w:val="0095119F"/>
    <w:rsid w:val="0095130B"/>
    <w:rsid w:val="009525A1"/>
    <w:rsid w:val="00952D94"/>
    <w:rsid w:val="00953C06"/>
    <w:rsid w:val="00954343"/>
    <w:rsid w:val="00955B9F"/>
    <w:rsid w:val="00955F1A"/>
    <w:rsid w:val="00957DDC"/>
    <w:rsid w:val="00960774"/>
    <w:rsid w:val="00961735"/>
    <w:rsid w:val="009624B2"/>
    <w:rsid w:val="00962CC0"/>
    <w:rsid w:val="00963494"/>
    <w:rsid w:val="00963A69"/>
    <w:rsid w:val="00965B25"/>
    <w:rsid w:val="00965B72"/>
    <w:rsid w:val="00966119"/>
    <w:rsid w:val="009669D0"/>
    <w:rsid w:val="00966E32"/>
    <w:rsid w:val="009703FB"/>
    <w:rsid w:val="00971157"/>
    <w:rsid w:val="00971476"/>
    <w:rsid w:val="0097309C"/>
    <w:rsid w:val="00973C8E"/>
    <w:rsid w:val="00974935"/>
    <w:rsid w:val="009770A4"/>
    <w:rsid w:val="00977DAD"/>
    <w:rsid w:val="0098073A"/>
    <w:rsid w:val="00980E9B"/>
    <w:rsid w:val="009813B7"/>
    <w:rsid w:val="009823CD"/>
    <w:rsid w:val="0098263C"/>
    <w:rsid w:val="0098281E"/>
    <w:rsid w:val="00983656"/>
    <w:rsid w:val="00983F62"/>
    <w:rsid w:val="00984AE7"/>
    <w:rsid w:val="00984CD5"/>
    <w:rsid w:val="009856F3"/>
    <w:rsid w:val="0098578B"/>
    <w:rsid w:val="009866B7"/>
    <w:rsid w:val="009868B1"/>
    <w:rsid w:val="009908E3"/>
    <w:rsid w:val="009923CD"/>
    <w:rsid w:val="00992538"/>
    <w:rsid w:val="00992EDB"/>
    <w:rsid w:val="00995378"/>
    <w:rsid w:val="00996484"/>
    <w:rsid w:val="0099698A"/>
    <w:rsid w:val="00996BDD"/>
    <w:rsid w:val="00996EFC"/>
    <w:rsid w:val="009971C0"/>
    <w:rsid w:val="009A0170"/>
    <w:rsid w:val="009A0672"/>
    <w:rsid w:val="009A2AD3"/>
    <w:rsid w:val="009A2C0E"/>
    <w:rsid w:val="009A3967"/>
    <w:rsid w:val="009A42A8"/>
    <w:rsid w:val="009A5643"/>
    <w:rsid w:val="009B006E"/>
    <w:rsid w:val="009B19A0"/>
    <w:rsid w:val="009B4A29"/>
    <w:rsid w:val="009B5328"/>
    <w:rsid w:val="009B5BED"/>
    <w:rsid w:val="009B5E21"/>
    <w:rsid w:val="009B6F21"/>
    <w:rsid w:val="009C0103"/>
    <w:rsid w:val="009C1443"/>
    <w:rsid w:val="009C1609"/>
    <w:rsid w:val="009C2869"/>
    <w:rsid w:val="009C311C"/>
    <w:rsid w:val="009C597E"/>
    <w:rsid w:val="009C5B1C"/>
    <w:rsid w:val="009C6A70"/>
    <w:rsid w:val="009C75BA"/>
    <w:rsid w:val="009D0814"/>
    <w:rsid w:val="009D0AE3"/>
    <w:rsid w:val="009D0F26"/>
    <w:rsid w:val="009D1C09"/>
    <w:rsid w:val="009D50E7"/>
    <w:rsid w:val="009D54D4"/>
    <w:rsid w:val="009D58D2"/>
    <w:rsid w:val="009D66DA"/>
    <w:rsid w:val="009E0EFE"/>
    <w:rsid w:val="009E248D"/>
    <w:rsid w:val="009E2A16"/>
    <w:rsid w:val="009E2D3E"/>
    <w:rsid w:val="009E51B8"/>
    <w:rsid w:val="009E6404"/>
    <w:rsid w:val="009E6B3A"/>
    <w:rsid w:val="009E742A"/>
    <w:rsid w:val="009E74EB"/>
    <w:rsid w:val="009F0B2C"/>
    <w:rsid w:val="009F163F"/>
    <w:rsid w:val="009F2C59"/>
    <w:rsid w:val="009F3558"/>
    <w:rsid w:val="009F371D"/>
    <w:rsid w:val="009F3942"/>
    <w:rsid w:val="009F3A73"/>
    <w:rsid w:val="009F3E51"/>
    <w:rsid w:val="009F4C1B"/>
    <w:rsid w:val="009F5B57"/>
    <w:rsid w:val="009F5BBF"/>
    <w:rsid w:val="009F5D9B"/>
    <w:rsid w:val="009F6E2B"/>
    <w:rsid w:val="009F7514"/>
    <w:rsid w:val="00A00B22"/>
    <w:rsid w:val="00A01164"/>
    <w:rsid w:val="00A0214F"/>
    <w:rsid w:val="00A021E4"/>
    <w:rsid w:val="00A0298B"/>
    <w:rsid w:val="00A02E40"/>
    <w:rsid w:val="00A0395E"/>
    <w:rsid w:val="00A03BC5"/>
    <w:rsid w:val="00A04096"/>
    <w:rsid w:val="00A05F18"/>
    <w:rsid w:val="00A0699B"/>
    <w:rsid w:val="00A070EC"/>
    <w:rsid w:val="00A0732D"/>
    <w:rsid w:val="00A10554"/>
    <w:rsid w:val="00A11382"/>
    <w:rsid w:val="00A127FC"/>
    <w:rsid w:val="00A13288"/>
    <w:rsid w:val="00A13CA8"/>
    <w:rsid w:val="00A1571D"/>
    <w:rsid w:val="00A1634C"/>
    <w:rsid w:val="00A17952"/>
    <w:rsid w:val="00A17C6C"/>
    <w:rsid w:val="00A17EB5"/>
    <w:rsid w:val="00A20016"/>
    <w:rsid w:val="00A2050C"/>
    <w:rsid w:val="00A20558"/>
    <w:rsid w:val="00A209B8"/>
    <w:rsid w:val="00A22445"/>
    <w:rsid w:val="00A24597"/>
    <w:rsid w:val="00A24BA3"/>
    <w:rsid w:val="00A25ACF"/>
    <w:rsid w:val="00A25E72"/>
    <w:rsid w:val="00A2624E"/>
    <w:rsid w:val="00A26B70"/>
    <w:rsid w:val="00A26DD5"/>
    <w:rsid w:val="00A27FF2"/>
    <w:rsid w:val="00A306DF"/>
    <w:rsid w:val="00A31058"/>
    <w:rsid w:val="00A31C3C"/>
    <w:rsid w:val="00A336AF"/>
    <w:rsid w:val="00A349E2"/>
    <w:rsid w:val="00A36DA0"/>
    <w:rsid w:val="00A412E8"/>
    <w:rsid w:val="00A41C92"/>
    <w:rsid w:val="00A422A1"/>
    <w:rsid w:val="00A4312B"/>
    <w:rsid w:val="00A43642"/>
    <w:rsid w:val="00A4410F"/>
    <w:rsid w:val="00A44182"/>
    <w:rsid w:val="00A44DB0"/>
    <w:rsid w:val="00A4582E"/>
    <w:rsid w:val="00A45B7F"/>
    <w:rsid w:val="00A45EDC"/>
    <w:rsid w:val="00A45F01"/>
    <w:rsid w:val="00A4663D"/>
    <w:rsid w:val="00A46ED0"/>
    <w:rsid w:val="00A472BA"/>
    <w:rsid w:val="00A47923"/>
    <w:rsid w:val="00A5156B"/>
    <w:rsid w:val="00A5248A"/>
    <w:rsid w:val="00A52A60"/>
    <w:rsid w:val="00A53113"/>
    <w:rsid w:val="00A539C9"/>
    <w:rsid w:val="00A541C1"/>
    <w:rsid w:val="00A550A5"/>
    <w:rsid w:val="00A55B75"/>
    <w:rsid w:val="00A56B09"/>
    <w:rsid w:val="00A57BD2"/>
    <w:rsid w:val="00A60201"/>
    <w:rsid w:val="00A60814"/>
    <w:rsid w:val="00A61272"/>
    <w:rsid w:val="00A61970"/>
    <w:rsid w:val="00A61975"/>
    <w:rsid w:val="00A620BF"/>
    <w:rsid w:val="00A640D8"/>
    <w:rsid w:val="00A64F24"/>
    <w:rsid w:val="00A664AB"/>
    <w:rsid w:val="00A664EF"/>
    <w:rsid w:val="00A67391"/>
    <w:rsid w:val="00A70AEC"/>
    <w:rsid w:val="00A7120B"/>
    <w:rsid w:val="00A71829"/>
    <w:rsid w:val="00A71B23"/>
    <w:rsid w:val="00A72B7C"/>
    <w:rsid w:val="00A738A6"/>
    <w:rsid w:val="00A73A74"/>
    <w:rsid w:val="00A73B24"/>
    <w:rsid w:val="00A73C12"/>
    <w:rsid w:val="00A745D1"/>
    <w:rsid w:val="00A74BAD"/>
    <w:rsid w:val="00A74CE2"/>
    <w:rsid w:val="00A74D4A"/>
    <w:rsid w:val="00A7528D"/>
    <w:rsid w:val="00A76207"/>
    <w:rsid w:val="00A77BD2"/>
    <w:rsid w:val="00A809CD"/>
    <w:rsid w:val="00A81356"/>
    <w:rsid w:val="00A8494B"/>
    <w:rsid w:val="00A8499D"/>
    <w:rsid w:val="00A86F22"/>
    <w:rsid w:val="00A91229"/>
    <w:rsid w:val="00A92ACF"/>
    <w:rsid w:val="00A93A09"/>
    <w:rsid w:val="00A945D7"/>
    <w:rsid w:val="00A9479B"/>
    <w:rsid w:val="00A9521F"/>
    <w:rsid w:val="00A96851"/>
    <w:rsid w:val="00A96B4F"/>
    <w:rsid w:val="00A973C3"/>
    <w:rsid w:val="00A97DC4"/>
    <w:rsid w:val="00AA02B0"/>
    <w:rsid w:val="00AA04F9"/>
    <w:rsid w:val="00AA26F1"/>
    <w:rsid w:val="00AA2C03"/>
    <w:rsid w:val="00AA4502"/>
    <w:rsid w:val="00AA47AE"/>
    <w:rsid w:val="00AA4BA1"/>
    <w:rsid w:val="00AA4CBD"/>
    <w:rsid w:val="00AA5BF2"/>
    <w:rsid w:val="00AA67AB"/>
    <w:rsid w:val="00AB3C80"/>
    <w:rsid w:val="00AB56F4"/>
    <w:rsid w:val="00AB5831"/>
    <w:rsid w:val="00AB5D89"/>
    <w:rsid w:val="00AC016F"/>
    <w:rsid w:val="00AC03F8"/>
    <w:rsid w:val="00AC192B"/>
    <w:rsid w:val="00AC34E4"/>
    <w:rsid w:val="00AC399E"/>
    <w:rsid w:val="00AC41B1"/>
    <w:rsid w:val="00AC4D7B"/>
    <w:rsid w:val="00AC52F8"/>
    <w:rsid w:val="00AC5853"/>
    <w:rsid w:val="00AC7193"/>
    <w:rsid w:val="00AC7B92"/>
    <w:rsid w:val="00AC7D3F"/>
    <w:rsid w:val="00AD1BFD"/>
    <w:rsid w:val="00AD573F"/>
    <w:rsid w:val="00AE6354"/>
    <w:rsid w:val="00AF05CB"/>
    <w:rsid w:val="00AF0F93"/>
    <w:rsid w:val="00AF2CC5"/>
    <w:rsid w:val="00AF3C56"/>
    <w:rsid w:val="00AF48F9"/>
    <w:rsid w:val="00AF6540"/>
    <w:rsid w:val="00AF7110"/>
    <w:rsid w:val="00B00738"/>
    <w:rsid w:val="00B02C0D"/>
    <w:rsid w:val="00B03114"/>
    <w:rsid w:val="00B03AA4"/>
    <w:rsid w:val="00B03ABF"/>
    <w:rsid w:val="00B05C55"/>
    <w:rsid w:val="00B06F88"/>
    <w:rsid w:val="00B1007A"/>
    <w:rsid w:val="00B100DB"/>
    <w:rsid w:val="00B10628"/>
    <w:rsid w:val="00B1082D"/>
    <w:rsid w:val="00B10E09"/>
    <w:rsid w:val="00B113F9"/>
    <w:rsid w:val="00B12671"/>
    <w:rsid w:val="00B16F2E"/>
    <w:rsid w:val="00B17C09"/>
    <w:rsid w:val="00B20A60"/>
    <w:rsid w:val="00B21460"/>
    <w:rsid w:val="00B23E81"/>
    <w:rsid w:val="00B240F4"/>
    <w:rsid w:val="00B25266"/>
    <w:rsid w:val="00B258B3"/>
    <w:rsid w:val="00B27D5D"/>
    <w:rsid w:val="00B27EF2"/>
    <w:rsid w:val="00B32D6F"/>
    <w:rsid w:val="00B33AB4"/>
    <w:rsid w:val="00B33D6D"/>
    <w:rsid w:val="00B34152"/>
    <w:rsid w:val="00B3513B"/>
    <w:rsid w:val="00B36898"/>
    <w:rsid w:val="00B369BA"/>
    <w:rsid w:val="00B40918"/>
    <w:rsid w:val="00B40FD6"/>
    <w:rsid w:val="00B41B65"/>
    <w:rsid w:val="00B4253E"/>
    <w:rsid w:val="00B443C4"/>
    <w:rsid w:val="00B44D03"/>
    <w:rsid w:val="00B45C66"/>
    <w:rsid w:val="00B461CF"/>
    <w:rsid w:val="00B52913"/>
    <w:rsid w:val="00B536F7"/>
    <w:rsid w:val="00B542F4"/>
    <w:rsid w:val="00B55241"/>
    <w:rsid w:val="00B5527B"/>
    <w:rsid w:val="00B552D1"/>
    <w:rsid w:val="00B57106"/>
    <w:rsid w:val="00B57FAD"/>
    <w:rsid w:val="00B601E3"/>
    <w:rsid w:val="00B60C4B"/>
    <w:rsid w:val="00B6221F"/>
    <w:rsid w:val="00B630AC"/>
    <w:rsid w:val="00B633FE"/>
    <w:rsid w:val="00B6368E"/>
    <w:rsid w:val="00B638DD"/>
    <w:rsid w:val="00B642C0"/>
    <w:rsid w:val="00B660E0"/>
    <w:rsid w:val="00B6661A"/>
    <w:rsid w:val="00B67C56"/>
    <w:rsid w:val="00B67EFF"/>
    <w:rsid w:val="00B70173"/>
    <w:rsid w:val="00B7284B"/>
    <w:rsid w:val="00B737AD"/>
    <w:rsid w:val="00B73F4E"/>
    <w:rsid w:val="00B74777"/>
    <w:rsid w:val="00B81206"/>
    <w:rsid w:val="00B81AD9"/>
    <w:rsid w:val="00B90C87"/>
    <w:rsid w:val="00B91A96"/>
    <w:rsid w:val="00B91C6D"/>
    <w:rsid w:val="00B92FC8"/>
    <w:rsid w:val="00B93CD8"/>
    <w:rsid w:val="00B95F00"/>
    <w:rsid w:val="00B972D6"/>
    <w:rsid w:val="00B97C48"/>
    <w:rsid w:val="00BA200A"/>
    <w:rsid w:val="00BA4106"/>
    <w:rsid w:val="00BA4AD6"/>
    <w:rsid w:val="00BB11C5"/>
    <w:rsid w:val="00BB3023"/>
    <w:rsid w:val="00BB4AD0"/>
    <w:rsid w:val="00BB58B3"/>
    <w:rsid w:val="00BB6D94"/>
    <w:rsid w:val="00BB748A"/>
    <w:rsid w:val="00BC1042"/>
    <w:rsid w:val="00BC1149"/>
    <w:rsid w:val="00BC1E50"/>
    <w:rsid w:val="00BC427F"/>
    <w:rsid w:val="00BC4D85"/>
    <w:rsid w:val="00BC6007"/>
    <w:rsid w:val="00BC6AD6"/>
    <w:rsid w:val="00BC7C87"/>
    <w:rsid w:val="00BD0F55"/>
    <w:rsid w:val="00BD3CBE"/>
    <w:rsid w:val="00BD4074"/>
    <w:rsid w:val="00BD442A"/>
    <w:rsid w:val="00BD54B4"/>
    <w:rsid w:val="00BD7013"/>
    <w:rsid w:val="00BD7FE4"/>
    <w:rsid w:val="00BE238D"/>
    <w:rsid w:val="00BE2738"/>
    <w:rsid w:val="00BE36A0"/>
    <w:rsid w:val="00BE3B8C"/>
    <w:rsid w:val="00BE7187"/>
    <w:rsid w:val="00BF0EDF"/>
    <w:rsid w:val="00BF2E5F"/>
    <w:rsid w:val="00BF47CD"/>
    <w:rsid w:val="00BF5569"/>
    <w:rsid w:val="00BF5889"/>
    <w:rsid w:val="00BF5FD1"/>
    <w:rsid w:val="00BF7384"/>
    <w:rsid w:val="00C04EFB"/>
    <w:rsid w:val="00C07C8B"/>
    <w:rsid w:val="00C1107A"/>
    <w:rsid w:val="00C11CE6"/>
    <w:rsid w:val="00C133E1"/>
    <w:rsid w:val="00C13CFA"/>
    <w:rsid w:val="00C13FDC"/>
    <w:rsid w:val="00C14993"/>
    <w:rsid w:val="00C15522"/>
    <w:rsid w:val="00C159A6"/>
    <w:rsid w:val="00C20128"/>
    <w:rsid w:val="00C2076B"/>
    <w:rsid w:val="00C216EA"/>
    <w:rsid w:val="00C23373"/>
    <w:rsid w:val="00C23AA4"/>
    <w:rsid w:val="00C23D13"/>
    <w:rsid w:val="00C249E1"/>
    <w:rsid w:val="00C25409"/>
    <w:rsid w:val="00C26922"/>
    <w:rsid w:val="00C27AEF"/>
    <w:rsid w:val="00C27B51"/>
    <w:rsid w:val="00C32686"/>
    <w:rsid w:val="00C327B4"/>
    <w:rsid w:val="00C33330"/>
    <w:rsid w:val="00C34823"/>
    <w:rsid w:val="00C34F72"/>
    <w:rsid w:val="00C35CC9"/>
    <w:rsid w:val="00C370CF"/>
    <w:rsid w:val="00C37A9E"/>
    <w:rsid w:val="00C4004C"/>
    <w:rsid w:val="00C40FCF"/>
    <w:rsid w:val="00C41603"/>
    <w:rsid w:val="00C41B01"/>
    <w:rsid w:val="00C43630"/>
    <w:rsid w:val="00C443BC"/>
    <w:rsid w:val="00C45E1F"/>
    <w:rsid w:val="00C46811"/>
    <w:rsid w:val="00C46831"/>
    <w:rsid w:val="00C47B5F"/>
    <w:rsid w:val="00C503F8"/>
    <w:rsid w:val="00C51307"/>
    <w:rsid w:val="00C540AC"/>
    <w:rsid w:val="00C54D9F"/>
    <w:rsid w:val="00C54F1D"/>
    <w:rsid w:val="00C559AF"/>
    <w:rsid w:val="00C56F03"/>
    <w:rsid w:val="00C61F19"/>
    <w:rsid w:val="00C62EB5"/>
    <w:rsid w:val="00C6404E"/>
    <w:rsid w:val="00C65AF9"/>
    <w:rsid w:val="00C66227"/>
    <w:rsid w:val="00C6673E"/>
    <w:rsid w:val="00C66D4F"/>
    <w:rsid w:val="00C66E9B"/>
    <w:rsid w:val="00C67933"/>
    <w:rsid w:val="00C67A55"/>
    <w:rsid w:val="00C72BEC"/>
    <w:rsid w:val="00C743FF"/>
    <w:rsid w:val="00C74691"/>
    <w:rsid w:val="00C74B6F"/>
    <w:rsid w:val="00C7504F"/>
    <w:rsid w:val="00C75654"/>
    <w:rsid w:val="00C757A0"/>
    <w:rsid w:val="00C80456"/>
    <w:rsid w:val="00C81172"/>
    <w:rsid w:val="00C812A3"/>
    <w:rsid w:val="00C81310"/>
    <w:rsid w:val="00C8140C"/>
    <w:rsid w:val="00C816AC"/>
    <w:rsid w:val="00C81CE6"/>
    <w:rsid w:val="00C81E7D"/>
    <w:rsid w:val="00C83880"/>
    <w:rsid w:val="00C84848"/>
    <w:rsid w:val="00C84D3E"/>
    <w:rsid w:val="00C85E58"/>
    <w:rsid w:val="00C91130"/>
    <w:rsid w:val="00C91C9E"/>
    <w:rsid w:val="00C91EA0"/>
    <w:rsid w:val="00C92251"/>
    <w:rsid w:val="00C92607"/>
    <w:rsid w:val="00C93289"/>
    <w:rsid w:val="00C941C5"/>
    <w:rsid w:val="00C94C36"/>
    <w:rsid w:val="00C94DE9"/>
    <w:rsid w:val="00C965F1"/>
    <w:rsid w:val="00CA1426"/>
    <w:rsid w:val="00CA1E40"/>
    <w:rsid w:val="00CA4186"/>
    <w:rsid w:val="00CA55D3"/>
    <w:rsid w:val="00CA5ADC"/>
    <w:rsid w:val="00CA6FE5"/>
    <w:rsid w:val="00CA6FEA"/>
    <w:rsid w:val="00CA7D10"/>
    <w:rsid w:val="00CB065A"/>
    <w:rsid w:val="00CB0841"/>
    <w:rsid w:val="00CB0B63"/>
    <w:rsid w:val="00CB2D94"/>
    <w:rsid w:val="00CB4093"/>
    <w:rsid w:val="00CB6554"/>
    <w:rsid w:val="00CB67C5"/>
    <w:rsid w:val="00CC0B86"/>
    <w:rsid w:val="00CC25E3"/>
    <w:rsid w:val="00CC34AA"/>
    <w:rsid w:val="00CC4D8D"/>
    <w:rsid w:val="00CC4F7D"/>
    <w:rsid w:val="00CC706A"/>
    <w:rsid w:val="00CC7763"/>
    <w:rsid w:val="00CD14C7"/>
    <w:rsid w:val="00CD4583"/>
    <w:rsid w:val="00CD69EE"/>
    <w:rsid w:val="00CE09A9"/>
    <w:rsid w:val="00CE0ECD"/>
    <w:rsid w:val="00CE0FE7"/>
    <w:rsid w:val="00CE26AE"/>
    <w:rsid w:val="00CE3BCE"/>
    <w:rsid w:val="00CE40E2"/>
    <w:rsid w:val="00CE5606"/>
    <w:rsid w:val="00CE6385"/>
    <w:rsid w:val="00CE731A"/>
    <w:rsid w:val="00CF024C"/>
    <w:rsid w:val="00CF1587"/>
    <w:rsid w:val="00CF220E"/>
    <w:rsid w:val="00CF31B6"/>
    <w:rsid w:val="00CF3332"/>
    <w:rsid w:val="00CF4337"/>
    <w:rsid w:val="00CF434C"/>
    <w:rsid w:val="00CF5309"/>
    <w:rsid w:val="00CF5B81"/>
    <w:rsid w:val="00CF5F3A"/>
    <w:rsid w:val="00CF70CA"/>
    <w:rsid w:val="00D03481"/>
    <w:rsid w:val="00D04363"/>
    <w:rsid w:val="00D06BBB"/>
    <w:rsid w:val="00D07B6D"/>
    <w:rsid w:val="00D07DF1"/>
    <w:rsid w:val="00D1579C"/>
    <w:rsid w:val="00D1638E"/>
    <w:rsid w:val="00D179DF"/>
    <w:rsid w:val="00D21236"/>
    <w:rsid w:val="00D218A0"/>
    <w:rsid w:val="00D221FF"/>
    <w:rsid w:val="00D24075"/>
    <w:rsid w:val="00D25732"/>
    <w:rsid w:val="00D25D36"/>
    <w:rsid w:val="00D26535"/>
    <w:rsid w:val="00D27E98"/>
    <w:rsid w:val="00D30300"/>
    <w:rsid w:val="00D31ED8"/>
    <w:rsid w:val="00D32628"/>
    <w:rsid w:val="00D328BF"/>
    <w:rsid w:val="00D32EA8"/>
    <w:rsid w:val="00D34656"/>
    <w:rsid w:val="00D36AE9"/>
    <w:rsid w:val="00D36C09"/>
    <w:rsid w:val="00D3756E"/>
    <w:rsid w:val="00D37E82"/>
    <w:rsid w:val="00D403B3"/>
    <w:rsid w:val="00D46570"/>
    <w:rsid w:val="00D466C8"/>
    <w:rsid w:val="00D467A4"/>
    <w:rsid w:val="00D50086"/>
    <w:rsid w:val="00D51A21"/>
    <w:rsid w:val="00D523A9"/>
    <w:rsid w:val="00D5472B"/>
    <w:rsid w:val="00D54785"/>
    <w:rsid w:val="00D56676"/>
    <w:rsid w:val="00D566C1"/>
    <w:rsid w:val="00D56F97"/>
    <w:rsid w:val="00D57A75"/>
    <w:rsid w:val="00D620D6"/>
    <w:rsid w:val="00D62622"/>
    <w:rsid w:val="00D63384"/>
    <w:rsid w:val="00D6393B"/>
    <w:rsid w:val="00D64390"/>
    <w:rsid w:val="00D65531"/>
    <w:rsid w:val="00D67BD5"/>
    <w:rsid w:val="00D700D0"/>
    <w:rsid w:val="00D70B00"/>
    <w:rsid w:val="00D710E3"/>
    <w:rsid w:val="00D71B7B"/>
    <w:rsid w:val="00D721B4"/>
    <w:rsid w:val="00D76853"/>
    <w:rsid w:val="00D81CEF"/>
    <w:rsid w:val="00D84593"/>
    <w:rsid w:val="00D8588D"/>
    <w:rsid w:val="00D869A1"/>
    <w:rsid w:val="00D87536"/>
    <w:rsid w:val="00D9055C"/>
    <w:rsid w:val="00D91358"/>
    <w:rsid w:val="00D91587"/>
    <w:rsid w:val="00D92860"/>
    <w:rsid w:val="00D928A8"/>
    <w:rsid w:val="00D92AD2"/>
    <w:rsid w:val="00D957D1"/>
    <w:rsid w:val="00D96025"/>
    <w:rsid w:val="00D9631D"/>
    <w:rsid w:val="00DA0DFD"/>
    <w:rsid w:val="00DA351A"/>
    <w:rsid w:val="00DA381E"/>
    <w:rsid w:val="00DA4B47"/>
    <w:rsid w:val="00DA4F1B"/>
    <w:rsid w:val="00DA5DEC"/>
    <w:rsid w:val="00DA6268"/>
    <w:rsid w:val="00DA6A58"/>
    <w:rsid w:val="00DA726F"/>
    <w:rsid w:val="00DB3790"/>
    <w:rsid w:val="00DB3A8D"/>
    <w:rsid w:val="00DB5EE0"/>
    <w:rsid w:val="00DB610C"/>
    <w:rsid w:val="00DB68D1"/>
    <w:rsid w:val="00DC2049"/>
    <w:rsid w:val="00DC249E"/>
    <w:rsid w:val="00DC35D6"/>
    <w:rsid w:val="00DC6466"/>
    <w:rsid w:val="00DC6DC7"/>
    <w:rsid w:val="00DC737B"/>
    <w:rsid w:val="00DC76A5"/>
    <w:rsid w:val="00DC7853"/>
    <w:rsid w:val="00DD0780"/>
    <w:rsid w:val="00DD1690"/>
    <w:rsid w:val="00DD355B"/>
    <w:rsid w:val="00DD35EA"/>
    <w:rsid w:val="00DD4AA7"/>
    <w:rsid w:val="00DD507C"/>
    <w:rsid w:val="00DD66CE"/>
    <w:rsid w:val="00DD6D41"/>
    <w:rsid w:val="00DD7F84"/>
    <w:rsid w:val="00DD7FC1"/>
    <w:rsid w:val="00DE0CE9"/>
    <w:rsid w:val="00DE0DC8"/>
    <w:rsid w:val="00DE1AE6"/>
    <w:rsid w:val="00DE2836"/>
    <w:rsid w:val="00DE2965"/>
    <w:rsid w:val="00DE3F1C"/>
    <w:rsid w:val="00DE451F"/>
    <w:rsid w:val="00DE6DF7"/>
    <w:rsid w:val="00DE729C"/>
    <w:rsid w:val="00DE75B1"/>
    <w:rsid w:val="00DF0EF4"/>
    <w:rsid w:val="00DF17A1"/>
    <w:rsid w:val="00DF34DB"/>
    <w:rsid w:val="00DF43D8"/>
    <w:rsid w:val="00DF4F16"/>
    <w:rsid w:val="00DF5991"/>
    <w:rsid w:val="00DF67D4"/>
    <w:rsid w:val="00DF6C37"/>
    <w:rsid w:val="00DF772B"/>
    <w:rsid w:val="00E01359"/>
    <w:rsid w:val="00E02D09"/>
    <w:rsid w:val="00E03AFE"/>
    <w:rsid w:val="00E04A9C"/>
    <w:rsid w:val="00E05B26"/>
    <w:rsid w:val="00E05CF7"/>
    <w:rsid w:val="00E11812"/>
    <w:rsid w:val="00E1243E"/>
    <w:rsid w:val="00E126AD"/>
    <w:rsid w:val="00E129C9"/>
    <w:rsid w:val="00E165D9"/>
    <w:rsid w:val="00E17C37"/>
    <w:rsid w:val="00E20DC6"/>
    <w:rsid w:val="00E210CF"/>
    <w:rsid w:val="00E210FA"/>
    <w:rsid w:val="00E228C7"/>
    <w:rsid w:val="00E23075"/>
    <w:rsid w:val="00E2368B"/>
    <w:rsid w:val="00E245FC"/>
    <w:rsid w:val="00E255E0"/>
    <w:rsid w:val="00E26990"/>
    <w:rsid w:val="00E27414"/>
    <w:rsid w:val="00E279CB"/>
    <w:rsid w:val="00E27F67"/>
    <w:rsid w:val="00E305D2"/>
    <w:rsid w:val="00E31139"/>
    <w:rsid w:val="00E31E5D"/>
    <w:rsid w:val="00E32EA9"/>
    <w:rsid w:val="00E33664"/>
    <w:rsid w:val="00E33919"/>
    <w:rsid w:val="00E34ADF"/>
    <w:rsid w:val="00E367EA"/>
    <w:rsid w:val="00E36B12"/>
    <w:rsid w:val="00E421C6"/>
    <w:rsid w:val="00E423A0"/>
    <w:rsid w:val="00E43341"/>
    <w:rsid w:val="00E4355A"/>
    <w:rsid w:val="00E444DE"/>
    <w:rsid w:val="00E4488A"/>
    <w:rsid w:val="00E464B1"/>
    <w:rsid w:val="00E46E6B"/>
    <w:rsid w:val="00E5034A"/>
    <w:rsid w:val="00E503EE"/>
    <w:rsid w:val="00E53610"/>
    <w:rsid w:val="00E537A7"/>
    <w:rsid w:val="00E53B41"/>
    <w:rsid w:val="00E5413A"/>
    <w:rsid w:val="00E545C6"/>
    <w:rsid w:val="00E56A4F"/>
    <w:rsid w:val="00E57796"/>
    <w:rsid w:val="00E57950"/>
    <w:rsid w:val="00E601C0"/>
    <w:rsid w:val="00E617D8"/>
    <w:rsid w:val="00E6314B"/>
    <w:rsid w:val="00E64B7D"/>
    <w:rsid w:val="00E6549C"/>
    <w:rsid w:val="00E65927"/>
    <w:rsid w:val="00E67805"/>
    <w:rsid w:val="00E71B80"/>
    <w:rsid w:val="00E7325E"/>
    <w:rsid w:val="00E739E8"/>
    <w:rsid w:val="00E7414E"/>
    <w:rsid w:val="00E74870"/>
    <w:rsid w:val="00E76578"/>
    <w:rsid w:val="00E77B0E"/>
    <w:rsid w:val="00E77D39"/>
    <w:rsid w:val="00E81DEB"/>
    <w:rsid w:val="00E84F35"/>
    <w:rsid w:val="00E85A3C"/>
    <w:rsid w:val="00E85FB2"/>
    <w:rsid w:val="00E8642E"/>
    <w:rsid w:val="00E86C3A"/>
    <w:rsid w:val="00E8756F"/>
    <w:rsid w:val="00E876E6"/>
    <w:rsid w:val="00E90AD5"/>
    <w:rsid w:val="00E90D61"/>
    <w:rsid w:val="00E92D65"/>
    <w:rsid w:val="00E94F28"/>
    <w:rsid w:val="00E94FDE"/>
    <w:rsid w:val="00E95C9A"/>
    <w:rsid w:val="00E978A2"/>
    <w:rsid w:val="00EA1204"/>
    <w:rsid w:val="00EA1BF6"/>
    <w:rsid w:val="00EA31F8"/>
    <w:rsid w:val="00EA379A"/>
    <w:rsid w:val="00EA477B"/>
    <w:rsid w:val="00EA7837"/>
    <w:rsid w:val="00EB2C9B"/>
    <w:rsid w:val="00EB359E"/>
    <w:rsid w:val="00EB4A02"/>
    <w:rsid w:val="00EB5556"/>
    <w:rsid w:val="00EB5720"/>
    <w:rsid w:val="00EB66B8"/>
    <w:rsid w:val="00EB69C1"/>
    <w:rsid w:val="00EC07D8"/>
    <w:rsid w:val="00EC0CE3"/>
    <w:rsid w:val="00EC10D9"/>
    <w:rsid w:val="00EC139B"/>
    <w:rsid w:val="00EC16D8"/>
    <w:rsid w:val="00EC36F1"/>
    <w:rsid w:val="00EC3CDC"/>
    <w:rsid w:val="00EC68C9"/>
    <w:rsid w:val="00EC6AC4"/>
    <w:rsid w:val="00ED00F5"/>
    <w:rsid w:val="00ED107D"/>
    <w:rsid w:val="00ED17C6"/>
    <w:rsid w:val="00ED197B"/>
    <w:rsid w:val="00ED2E72"/>
    <w:rsid w:val="00ED3D2D"/>
    <w:rsid w:val="00ED4813"/>
    <w:rsid w:val="00ED4D85"/>
    <w:rsid w:val="00ED5525"/>
    <w:rsid w:val="00ED63DE"/>
    <w:rsid w:val="00ED6743"/>
    <w:rsid w:val="00EE17CC"/>
    <w:rsid w:val="00EE17CE"/>
    <w:rsid w:val="00EE2B5F"/>
    <w:rsid w:val="00EE327B"/>
    <w:rsid w:val="00EE68DD"/>
    <w:rsid w:val="00EF011D"/>
    <w:rsid w:val="00EF02CF"/>
    <w:rsid w:val="00EF117E"/>
    <w:rsid w:val="00EF2C65"/>
    <w:rsid w:val="00EF4F81"/>
    <w:rsid w:val="00EF5E6E"/>
    <w:rsid w:val="00EF6567"/>
    <w:rsid w:val="00EF75E0"/>
    <w:rsid w:val="00F00859"/>
    <w:rsid w:val="00F00DF1"/>
    <w:rsid w:val="00F01689"/>
    <w:rsid w:val="00F01963"/>
    <w:rsid w:val="00F042A1"/>
    <w:rsid w:val="00F0458B"/>
    <w:rsid w:val="00F0539A"/>
    <w:rsid w:val="00F05A1B"/>
    <w:rsid w:val="00F05BD7"/>
    <w:rsid w:val="00F060EE"/>
    <w:rsid w:val="00F0751B"/>
    <w:rsid w:val="00F1018E"/>
    <w:rsid w:val="00F121EA"/>
    <w:rsid w:val="00F12522"/>
    <w:rsid w:val="00F12AFB"/>
    <w:rsid w:val="00F12CD0"/>
    <w:rsid w:val="00F12DA8"/>
    <w:rsid w:val="00F130EB"/>
    <w:rsid w:val="00F14767"/>
    <w:rsid w:val="00F15886"/>
    <w:rsid w:val="00F21268"/>
    <w:rsid w:val="00F21E2D"/>
    <w:rsid w:val="00F22F27"/>
    <w:rsid w:val="00F23985"/>
    <w:rsid w:val="00F23DA0"/>
    <w:rsid w:val="00F26390"/>
    <w:rsid w:val="00F26BE2"/>
    <w:rsid w:val="00F272C0"/>
    <w:rsid w:val="00F31918"/>
    <w:rsid w:val="00F31C9E"/>
    <w:rsid w:val="00F333A4"/>
    <w:rsid w:val="00F34BE9"/>
    <w:rsid w:val="00F355DB"/>
    <w:rsid w:val="00F371A2"/>
    <w:rsid w:val="00F375D6"/>
    <w:rsid w:val="00F37CDD"/>
    <w:rsid w:val="00F4055A"/>
    <w:rsid w:val="00F40F09"/>
    <w:rsid w:val="00F42F49"/>
    <w:rsid w:val="00F431A7"/>
    <w:rsid w:val="00F4344B"/>
    <w:rsid w:val="00F436CE"/>
    <w:rsid w:val="00F43CE3"/>
    <w:rsid w:val="00F43D0A"/>
    <w:rsid w:val="00F442D1"/>
    <w:rsid w:val="00F447E1"/>
    <w:rsid w:val="00F44DA0"/>
    <w:rsid w:val="00F47F42"/>
    <w:rsid w:val="00F50217"/>
    <w:rsid w:val="00F543E4"/>
    <w:rsid w:val="00F54F3C"/>
    <w:rsid w:val="00F6100E"/>
    <w:rsid w:val="00F6165E"/>
    <w:rsid w:val="00F62D34"/>
    <w:rsid w:val="00F6304C"/>
    <w:rsid w:val="00F6386A"/>
    <w:rsid w:val="00F638CB"/>
    <w:rsid w:val="00F638E3"/>
    <w:rsid w:val="00F64258"/>
    <w:rsid w:val="00F64902"/>
    <w:rsid w:val="00F65F62"/>
    <w:rsid w:val="00F66F3A"/>
    <w:rsid w:val="00F67AFF"/>
    <w:rsid w:val="00F7042D"/>
    <w:rsid w:val="00F710EA"/>
    <w:rsid w:val="00F71330"/>
    <w:rsid w:val="00F7174C"/>
    <w:rsid w:val="00F73589"/>
    <w:rsid w:val="00F74838"/>
    <w:rsid w:val="00F74DF4"/>
    <w:rsid w:val="00F7597D"/>
    <w:rsid w:val="00F778E0"/>
    <w:rsid w:val="00F81170"/>
    <w:rsid w:val="00F82395"/>
    <w:rsid w:val="00F83635"/>
    <w:rsid w:val="00F849AD"/>
    <w:rsid w:val="00F84DC8"/>
    <w:rsid w:val="00F8574B"/>
    <w:rsid w:val="00F85F5F"/>
    <w:rsid w:val="00F91459"/>
    <w:rsid w:val="00F9268B"/>
    <w:rsid w:val="00F93EB1"/>
    <w:rsid w:val="00F95BD6"/>
    <w:rsid w:val="00F969A9"/>
    <w:rsid w:val="00F9748F"/>
    <w:rsid w:val="00F976D8"/>
    <w:rsid w:val="00F97851"/>
    <w:rsid w:val="00FA00A5"/>
    <w:rsid w:val="00FA063B"/>
    <w:rsid w:val="00FA143B"/>
    <w:rsid w:val="00FA316D"/>
    <w:rsid w:val="00FA6130"/>
    <w:rsid w:val="00FA66E2"/>
    <w:rsid w:val="00FA7029"/>
    <w:rsid w:val="00FA7B2A"/>
    <w:rsid w:val="00FB1AB3"/>
    <w:rsid w:val="00FB2097"/>
    <w:rsid w:val="00FB3002"/>
    <w:rsid w:val="00FB55DB"/>
    <w:rsid w:val="00FB5F01"/>
    <w:rsid w:val="00FB601D"/>
    <w:rsid w:val="00FB6375"/>
    <w:rsid w:val="00FB6B76"/>
    <w:rsid w:val="00FB6EE4"/>
    <w:rsid w:val="00FB7719"/>
    <w:rsid w:val="00FB7BFA"/>
    <w:rsid w:val="00FC20A3"/>
    <w:rsid w:val="00FC2F1B"/>
    <w:rsid w:val="00FC3F87"/>
    <w:rsid w:val="00FC4BD5"/>
    <w:rsid w:val="00FD0B1D"/>
    <w:rsid w:val="00FD1EDF"/>
    <w:rsid w:val="00FD28C4"/>
    <w:rsid w:val="00FD348E"/>
    <w:rsid w:val="00FD3CB8"/>
    <w:rsid w:val="00FD3F83"/>
    <w:rsid w:val="00FD41B0"/>
    <w:rsid w:val="00FD596C"/>
    <w:rsid w:val="00FD767C"/>
    <w:rsid w:val="00FE0B60"/>
    <w:rsid w:val="00FE1730"/>
    <w:rsid w:val="00FE1A94"/>
    <w:rsid w:val="00FE2EA5"/>
    <w:rsid w:val="00FE5F08"/>
    <w:rsid w:val="00FE65D3"/>
    <w:rsid w:val="00FE6815"/>
    <w:rsid w:val="00FE6D20"/>
    <w:rsid w:val="00FE737D"/>
    <w:rsid w:val="00FE7EA9"/>
    <w:rsid w:val="00FF2DEF"/>
    <w:rsid w:val="00FF2FBD"/>
    <w:rsid w:val="00FF35BC"/>
    <w:rsid w:val="00FF4369"/>
    <w:rsid w:val="00FF4870"/>
    <w:rsid w:val="00FF4BAF"/>
    <w:rsid w:val="00FF64DB"/>
    <w:rsid w:val="00FF6709"/>
    <w:rsid w:val="00FF69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29BBA"/>
  <w15:docId w15:val="{C3E9C030-FDD3-460B-BBA1-3522FD82A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2061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docs/vyazma/poryadok-sostavleniya-i-vedeniya-svodnoj-byudzhetnoj-rospisi/"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vyazmafin.admin-smolensk.ru/files/272/svodnaya-byudzhetnay5.pdf"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BD5BD6"/>
    <w:rsid w:val="000453EE"/>
    <w:rsid w:val="000B6E18"/>
    <w:rsid w:val="000E0B9C"/>
    <w:rsid w:val="00161C16"/>
    <w:rsid w:val="00234AB5"/>
    <w:rsid w:val="00292D2D"/>
    <w:rsid w:val="003257D0"/>
    <w:rsid w:val="00386E01"/>
    <w:rsid w:val="003B0254"/>
    <w:rsid w:val="0046172A"/>
    <w:rsid w:val="004D256F"/>
    <w:rsid w:val="00512ADE"/>
    <w:rsid w:val="005278DF"/>
    <w:rsid w:val="00551E6A"/>
    <w:rsid w:val="00611A13"/>
    <w:rsid w:val="00684F73"/>
    <w:rsid w:val="00711FA4"/>
    <w:rsid w:val="007232CF"/>
    <w:rsid w:val="007A482F"/>
    <w:rsid w:val="007B7C6E"/>
    <w:rsid w:val="00846CAE"/>
    <w:rsid w:val="008C0C18"/>
    <w:rsid w:val="008C71CD"/>
    <w:rsid w:val="008F45ED"/>
    <w:rsid w:val="009B66B3"/>
    <w:rsid w:val="009B76B1"/>
    <w:rsid w:val="009E5503"/>
    <w:rsid w:val="00A0094F"/>
    <w:rsid w:val="00A66950"/>
    <w:rsid w:val="00A86E98"/>
    <w:rsid w:val="00B0485E"/>
    <w:rsid w:val="00B17928"/>
    <w:rsid w:val="00B236FF"/>
    <w:rsid w:val="00BD34DC"/>
    <w:rsid w:val="00BD5BD6"/>
    <w:rsid w:val="00C078B7"/>
    <w:rsid w:val="00C3191A"/>
    <w:rsid w:val="00C53672"/>
    <w:rsid w:val="00C616BC"/>
    <w:rsid w:val="00C651A2"/>
    <w:rsid w:val="00C841F2"/>
    <w:rsid w:val="00CC166B"/>
    <w:rsid w:val="00D60B4A"/>
    <w:rsid w:val="00D94348"/>
    <w:rsid w:val="00DA03B5"/>
    <w:rsid w:val="00DD7F60"/>
    <w:rsid w:val="00E00A62"/>
    <w:rsid w:val="00E42959"/>
    <w:rsid w:val="00EB3562"/>
    <w:rsid w:val="00EE69E8"/>
    <w:rsid w:val="00F25CDA"/>
    <w:rsid w:val="00F313CC"/>
    <w:rsid w:val="00F53CE8"/>
    <w:rsid w:val="00F572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72D98C-6A15-42D8-82EB-4C0981E29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2275</TotalTime>
  <Pages>12</Pages>
  <Words>5428</Words>
  <Characters>30943</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36299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Наталья</cp:lastModifiedBy>
  <cp:revision>496</cp:revision>
  <cp:lastPrinted>2026-03-25T06:22:00Z</cp:lastPrinted>
  <dcterms:created xsi:type="dcterms:W3CDTF">2025-04-07T06:52:00Z</dcterms:created>
  <dcterms:modified xsi:type="dcterms:W3CDTF">2026-04-20T11:50:00Z</dcterms:modified>
</cp:coreProperties>
</file>