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D39" w:rsidRPr="00A4347F" w:rsidRDefault="00E77D39" w:rsidP="00E77D39">
      <w:pPr>
        <w:spacing w:after="0" w:line="240" w:lineRule="auto"/>
        <w:jc w:val="right"/>
        <w:rPr>
          <w:rFonts w:ascii="Times New Roman" w:hAnsi="Times New Roman" w:cs="Times New Roman"/>
          <w:b/>
          <w:sz w:val="20"/>
          <w:szCs w:val="20"/>
        </w:rPr>
      </w:pPr>
      <w:r w:rsidRPr="00A4347F">
        <w:rPr>
          <w:rFonts w:ascii="Times New Roman" w:hAnsi="Times New Roman" w:cs="Times New Roman"/>
          <w:b/>
          <w:sz w:val="20"/>
          <w:szCs w:val="20"/>
        </w:rPr>
        <w:t>Приложение №</w:t>
      </w:r>
      <w:r w:rsidR="009F785E" w:rsidRPr="00A4347F">
        <w:rPr>
          <w:rFonts w:ascii="Times New Roman" w:hAnsi="Times New Roman" w:cs="Times New Roman"/>
          <w:b/>
          <w:sz w:val="20"/>
          <w:szCs w:val="20"/>
        </w:rPr>
        <w:t>4</w:t>
      </w:r>
    </w:p>
    <w:p w:rsidR="00E77D39" w:rsidRPr="000C5B82" w:rsidRDefault="00E77D39" w:rsidP="00CD76A8">
      <w:pPr>
        <w:spacing w:after="0" w:line="240" w:lineRule="auto"/>
        <w:jc w:val="right"/>
        <w:rPr>
          <w:rFonts w:ascii="Times New Roman" w:hAnsi="Times New Roman"/>
          <w:sz w:val="20"/>
          <w:szCs w:val="20"/>
        </w:rPr>
      </w:pPr>
      <w:r w:rsidRPr="000C5B82">
        <w:rPr>
          <w:rFonts w:ascii="Times New Roman" w:hAnsi="Times New Roman"/>
          <w:sz w:val="20"/>
          <w:szCs w:val="20"/>
        </w:rPr>
        <w:t xml:space="preserve">к заключению по результатам </w:t>
      </w:r>
    </w:p>
    <w:p w:rsidR="00E77D39" w:rsidRPr="000C5B82" w:rsidRDefault="00E77D39" w:rsidP="00CD76A8">
      <w:pPr>
        <w:spacing w:after="0" w:line="240" w:lineRule="auto"/>
        <w:jc w:val="right"/>
        <w:rPr>
          <w:rFonts w:ascii="Times New Roman" w:hAnsi="Times New Roman"/>
          <w:sz w:val="20"/>
          <w:szCs w:val="20"/>
        </w:rPr>
      </w:pPr>
      <w:r w:rsidRPr="000C5B82">
        <w:rPr>
          <w:rFonts w:ascii="Times New Roman" w:hAnsi="Times New Roman"/>
          <w:sz w:val="20"/>
          <w:szCs w:val="20"/>
        </w:rPr>
        <w:t>внешней проверки годового отчета</w:t>
      </w:r>
    </w:p>
    <w:p w:rsidR="00E77D39" w:rsidRPr="000C5B82" w:rsidRDefault="00E77D39" w:rsidP="00CD76A8">
      <w:pPr>
        <w:spacing w:after="0" w:line="240" w:lineRule="auto"/>
        <w:jc w:val="right"/>
        <w:rPr>
          <w:rFonts w:ascii="Times New Roman" w:hAnsi="Times New Roman"/>
          <w:sz w:val="20"/>
          <w:szCs w:val="20"/>
        </w:rPr>
      </w:pPr>
      <w:r w:rsidRPr="000C5B82">
        <w:rPr>
          <w:rFonts w:ascii="Times New Roman" w:hAnsi="Times New Roman"/>
          <w:sz w:val="20"/>
          <w:szCs w:val="20"/>
        </w:rPr>
        <w:t xml:space="preserve"> об исполнении бюджета </w:t>
      </w:r>
    </w:p>
    <w:p w:rsidR="00E77D39" w:rsidRPr="000C5B82" w:rsidRDefault="00E77D39" w:rsidP="00CD76A8">
      <w:pPr>
        <w:spacing w:after="0" w:line="240" w:lineRule="auto"/>
        <w:jc w:val="right"/>
        <w:rPr>
          <w:rFonts w:ascii="Times New Roman" w:hAnsi="Times New Roman"/>
          <w:sz w:val="20"/>
          <w:szCs w:val="20"/>
        </w:rPr>
      </w:pPr>
      <w:r w:rsidRPr="000C5B82">
        <w:rPr>
          <w:rFonts w:ascii="Times New Roman" w:hAnsi="Times New Roman"/>
          <w:sz w:val="20"/>
          <w:szCs w:val="20"/>
        </w:rPr>
        <w:t xml:space="preserve">муниципального образования </w:t>
      </w:r>
    </w:p>
    <w:p w:rsidR="00E77D39" w:rsidRPr="000C5B82" w:rsidRDefault="00E77D39" w:rsidP="00CD76A8">
      <w:pPr>
        <w:spacing w:after="0" w:line="240" w:lineRule="auto"/>
        <w:jc w:val="right"/>
        <w:rPr>
          <w:rFonts w:ascii="Times New Roman" w:hAnsi="Times New Roman"/>
          <w:sz w:val="20"/>
          <w:szCs w:val="20"/>
        </w:rPr>
      </w:pPr>
      <w:r w:rsidRPr="000C5B82">
        <w:rPr>
          <w:rFonts w:ascii="Times New Roman" w:hAnsi="Times New Roman"/>
          <w:sz w:val="20"/>
          <w:szCs w:val="20"/>
        </w:rPr>
        <w:t>«Вяземский район»</w:t>
      </w:r>
    </w:p>
    <w:p w:rsidR="00E77D39" w:rsidRPr="000C5B82" w:rsidRDefault="00E77D39" w:rsidP="00CD76A8">
      <w:pPr>
        <w:spacing w:after="0" w:line="240" w:lineRule="auto"/>
        <w:jc w:val="right"/>
        <w:rPr>
          <w:rFonts w:ascii="Times New Roman" w:hAnsi="Times New Roman"/>
          <w:sz w:val="20"/>
          <w:szCs w:val="20"/>
        </w:rPr>
      </w:pPr>
      <w:r w:rsidRPr="000C5B82">
        <w:rPr>
          <w:rFonts w:ascii="Times New Roman" w:hAnsi="Times New Roman"/>
          <w:sz w:val="20"/>
          <w:szCs w:val="20"/>
        </w:rPr>
        <w:t>Смоленской области за 20</w:t>
      </w:r>
      <w:r w:rsidR="001361D1" w:rsidRPr="000C5B82">
        <w:rPr>
          <w:rFonts w:ascii="Times New Roman" w:hAnsi="Times New Roman"/>
          <w:sz w:val="20"/>
          <w:szCs w:val="20"/>
        </w:rPr>
        <w:t>2</w:t>
      </w:r>
      <w:r w:rsidR="00155F38">
        <w:rPr>
          <w:rFonts w:ascii="Times New Roman" w:hAnsi="Times New Roman"/>
          <w:sz w:val="20"/>
          <w:szCs w:val="20"/>
        </w:rPr>
        <w:t>0</w:t>
      </w:r>
      <w:r w:rsidRPr="000C5B82">
        <w:rPr>
          <w:rFonts w:ascii="Times New Roman" w:hAnsi="Times New Roman"/>
          <w:sz w:val="20"/>
          <w:szCs w:val="20"/>
        </w:rPr>
        <w:t xml:space="preserve"> год</w:t>
      </w:r>
    </w:p>
    <w:p w:rsidR="00E77D39" w:rsidRPr="000C5B82" w:rsidRDefault="00E77D39" w:rsidP="00CD76A8">
      <w:pPr>
        <w:spacing w:after="0" w:line="240" w:lineRule="auto"/>
        <w:jc w:val="center"/>
        <w:rPr>
          <w:rFonts w:ascii="Times New Roman" w:hAnsi="Times New Roman" w:cs="Times New Roman"/>
          <w:b/>
          <w:bCs/>
          <w:sz w:val="26"/>
          <w:szCs w:val="28"/>
        </w:rPr>
      </w:pPr>
    </w:p>
    <w:p w:rsidR="00C965F1" w:rsidRPr="000C5B82" w:rsidRDefault="002967CE" w:rsidP="00545BDF">
      <w:pPr>
        <w:spacing w:after="0" w:line="240" w:lineRule="auto"/>
        <w:jc w:val="center"/>
        <w:rPr>
          <w:rFonts w:ascii="Times New Roman" w:hAnsi="Times New Roman" w:cs="Times New Roman"/>
          <w:b/>
          <w:sz w:val="26"/>
          <w:szCs w:val="26"/>
        </w:rPr>
      </w:pPr>
      <w:r w:rsidRPr="000C5B82">
        <w:rPr>
          <w:rFonts w:ascii="Times New Roman" w:hAnsi="Times New Roman" w:cs="Times New Roman"/>
          <w:b/>
          <w:sz w:val="26"/>
          <w:szCs w:val="26"/>
        </w:rPr>
        <w:t>Заключение</w:t>
      </w:r>
    </w:p>
    <w:p w:rsidR="00545BDF" w:rsidRPr="000C5B82" w:rsidRDefault="002967CE" w:rsidP="00545BDF">
      <w:pPr>
        <w:spacing w:after="0" w:line="240" w:lineRule="auto"/>
        <w:jc w:val="center"/>
        <w:rPr>
          <w:rFonts w:ascii="Times New Roman" w:hAnsi="Times New Roman" w:cs="Times New Roman"/>
          <w:b/>
          <w:sz w:val="26"/>
          <w:szCs w:val="26"/>
        </w:rPr>
      </w:pPr>
      <w:r w:rsidRPr="000C5B82">
        <w:rPr>
          <w:rFonts w:ascii="Times New Roman" w:hAnsi="Times New Roman" w:cs="Times New Roman"/>
          <w:b/>
          <w:sz w:val="26"/>
          <w:szCs w:val="26"/>
        </w:rPr>
        <w:t>по результатам внешней провер</w:t>
      </w:r>
      <w:r w:rsidR="00545BDF" w:rsidRPr="000C5B82">
        <w:rPr>
          <w:rFonts w:ascii="Times New Roman" w:hAnsi="Times New Roman" w:cs="Times New Roman"/>
          <w:b/>
          <w:sz w:val="26"/>
          <w:szCs w:val="26"/>
        </w:rPr>
        <w:t xml:space="preserve">ки годовой бюджетной отчетности </w:t>
      </w:r>
    </w:p>
    <w:p w:rsidR="002C51DE" w:rsidRPr="000C5B82" w:rsidRDefault="002C72B6" w:rsidP="00545BDF">
      <w:pPr>
        <w:spacing w:after="0" w:line="240" w:lineRule="auto"/>
        <w:jc w:val="center"/>
        <w:rPr>
          <w:rFonts w:ascii="Times New Roman" w:hAnsi="Times New Roman" w:cs="Times New Roman"/>
          <w:b/>
          <w:sz w:val="26"/>
          <w:szCs w:val="26"/>
        </w:rPr>
      </w:pPr>
      <w:r w:rsidRPr="000C5B82">
        <w:rPr>
          <w:rFonts w:ascii="Times New Roman" w:hAnsi="Times New Roman" w:cs="Times New Roman"/>
          <w:b/>
          <w:sz w:val="26"/>
          <w:szCs w:val="26"/>
        </w:rPr>
        <w:t xml:space="preserve">Комитета </w:t>
      </w:r>
      <w:r w:rsidR="009F785E" w:rsidRPr="000C5B82">
        <w:rPr>
          <w:rFonts w:ascii="Times New Roman" w:hAnsi="Times New Roman" w:cs="Times New Roman"/>
          <w:b/>
          <w:sz w:val="26"/>
          <w:szCs w:val="26"/>
        </w:rPr>
        <w:t>по культуре, спорту и туризму</w:t>
      </w:r>
      <w:r w:rsidR="00357A24" w:rsidRPr="000C5B82">
        <w:rPr>
          <w:rFonts w:ascii="Times New Roman" w:hAnsi="Times New Roman" w:cs="Times New Roman"/>
          <w:b/>
          <w:sz w:val="26"/>
          <w:szCs w:val="26"/>
        </w:rPr>
        <w:t xml:space="preserve"> </w:t>
      </w:r>
      <w:r w:rsidR="002967CE" w:rsidRPr="000C5B82">
        <w:rPr>
          <w:rFonts w:ascii="Times New Roman" w:hAnsi="Times New Roman" w:cs="Times New Roman"/>
          <w:b/>
          <w:sz w:val="26"/>
          <w:szCs w:val="26"/>
        </w:rPr>
        <w:t>Администрации муниципального образования</w:t>
      </w:r>
      <w:r w:rsidR="00DC6DC7" w:rsidRPr="000C5B82">
        <w:rPr>
          <w:rFonts w:ascii="Times New Roman" w:hAnsi="Times New Roman" w:cs="Times New Roman"/>
          <w:b/>
          <w:sz w:val="26"/>
          <w:szCs w:val="26"/>
        </w:rPr>
        <w:t xml:space="preserve"> «Вяземский район» Смоленской области</w:t>
      </w:r>
      <w:r w:rsidR="00F26BE2" w:rsidRPr="000C5B82">
        <w:rPr>
          <w:rFonts w:ascii="Times New Roman" w:hAnsi="Times New Roman" w:cs="Times New Roman"/>
          <w:b/>
          <w:sz w:val="26"/>
          <w:szCs w:val="26"/>
        </w:rPr>
        <w:t xml:space="preserve">, в части исполнения </w:t>
      </w:r>
      <w:r w:rsidR="00DD7F84" w:rsidRPr="000C5B82">
        <w:rPr>
          <w:rFonts w:ascii="Times New Roman" w:hAnsi="Times New Roman" w:cs="Times New Roman"/>
          <w:b/>
          <w:sz w:val="26"/>
          <w:szCs w:val="26"/>
        </w:rPr>
        <w:t>бюджета муниципального</w:t>
      </w:r>
      <w:r w:rsidR="00326047" w:rsidRPr="000C5B82">
        <w:rPr>
          <w:rFonts w:ascii="Times New Roman" w:hAnsi="Times New Roman" w:cs="Times New Roman"/>
          <w:b/>
          <w:sz w:val="26"/>
          <w:szCs w:val="26"/>
        </w:rPr>
        <w:t xml:space="preserve"> образования «Вяземский </w:t>
      </w:r>
      <w:r w:rsidR="00DD7F84" w:rsidRPr="000C5B82">
        <w:rPr>
          <w:rFonts w:ascii="Times New Roman" w:hAnsi="Times New Roman" w:cs="Times New Roman"/>
          <w:b/>
          <w:sz w:val="26"/>
          <w:szCs w:val="26"/>
        </w:rPr>
        <w:t xml:space="preserve">район» </w:t>
      </w:r>
      <w:r w:rsidR="009C1609" w:rsidRPr="000C5B82">
        <w:rPr>
          <w:rFonts w:ascii="Times New Roman" w:hAnsi="Times New Roman" w:cs="Times New Roman"/>
          <w:b/>
          <w:sz w:val="26"/>
          <w:szCs w:val="26"/>
        </w:rPr>
        <w:t xml:space="preserve">Смоленской области </w:t>
      </w:r>
      <w:r w:rsidR="00DD7F84" w:rsidRPr="000C5B82">
        <w:rPr>
          <w:rFonts w:ascii="Times New Roman" w:hAnsi="Times New Roman" w:cs="Times New Roman"/>
          <w:b/>
          <w:sz w:val="26"/>
          <w:szCs w:val="26"/>
        </w:rPr>
        <w:t>за</w:t>
      </w:r>
      <w:r w:rsidR="00F26BE2" w:rsidRPr="000C5B82">
        <w:rPr>
          <w:rFonts w:ascii="Times New Roman" w:hAnsi="Times New Roman" w:cs="Times New Roman"/>
          <w:b/>
          <w:sz w:val="26"/>
          <w:szCs w:val="26"/>
        </w:rPr>
        <w:t xml:space="preserve"> 20</w:t>
      </w:r>
      <w:r w:rsidR="004B6736" w:rsidRPr="000C5B82">
        <w:rPr>
          <w:rFonts w:ascii="Times New Roman" w:hAnsi="Times New Roman" w:cs="Times New Roman"/>
          <w:b/>
          <w:sz w:val="26"/>
          <w:szCs w:val="26"/>
        </w:rPr>
        <w:t>20</w:t>
      </w:r>
      <w:r w:rsidR="00F26BE2" w:rsidRPr="000C5B82">
        <w:rPr>
          <w:rFonts w:ascii="Times New Roman" w:hAnsi="Times New Roman" w:cs="Times New Roman"/>
          <w:b/>
          <w:sz w:val="26"/>
          <w:szCs w:val="26"/>
        </w:rPr>
        <w:t xml:space="preserve"> год</w:t>
      </w:r>
    </w:p>
    <w:p w:rsidR="002967CE" w:rsidRPr="000C5B82" w:rsidRDefault="002967CE" w:rsidP="002967CE">
      <w:pPr>
        <w:spacing w:after="0" w:line="240" w:lineRule="auto"/>
        <w:jc w:val="both"/>
        <w:rPr>
          <w:rFonts w:ascii="Times New Roman" w:hAnsi="Times New Roman" w:cs="Times New Roman"/>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92"/>
      </w:tblGrid>
      <w:tr w:rsidR="000C5B82" w:rsidRPr="000C5B82" w:rsidTr="00507592">
        <w:trPr>
          <w:trHeight w:val="212"/>
        </w:trPr>
        <w:tc>
          <w:tcPr>
            <w:tcW w:w="4672" w:type="dxa"/>
          </w:tcPr>
          <w:p w:rsidR="00545BDF" w:rsidRPr="000C5B82" w:rsidRDefault="006F16EE" w:rsidP="002967CE">
            <w:pPr>
              <w:jc w:val="both"/>
            </w:pPr>
            <w:r w:rsidRPr="000C5B82">
              <w:t>г. Вязьма</w:t>
            </w:r>
          </w:p>
        </w:tc>
        <w:tc>
          <w:tcPr>
            <w:tcW w:w="4792" w:type="dxa"/>
          </w:tcPr>
          <w:p w:rsidR="00545BDF" w:rsidRPr="000C5B82" w:rsidRDefault="009F785E" w:rsidP="00A4347F">
            <w:pPr>
              <w:jc w:val="right"/>
            </w:pPr>
            <w:r w:rsidRPr="000C5B82">
              <w:t>1</w:t>
            </w:r>
            <w:r w:rsidR="00A4347F">
              <w:t xml:space="preserve">5 </w:t>
            </w:r>
            <w:r w:rsidRPr="000C5B82">
              <w:t>апреля</w:t>
            </w:r>
            <w:r w:rsidR="001361D1" w:rsidRPr="000C5B82">
              <w:t xml:space="preserve"> 2021 года</w:t>
            </w:r>
          </w:p>
        </w:tc>
      </w:tr>
    </w:tbl>
    <w:p w:rsidR="002967CE" w:rsidRPr="000C5B82" w:rsidRDefault="002967CE" w:rsidP="002967CE">
      <w:pPr>
        <w:spacing w:after="0" w:line="240" w:lineRule="auto"/>
        <w:jc w:val="both"/>
        <w:rPr>
          <w:rFonts w:ascii="Times New Roman" w:hAnsi="Times New Roman" w:cs="Times New Roman"/>
          <w:sz w:val="28"/>
          <w:szCs w:val="28"/>
        </w:rPr>
      </w:pPr>
    </w:p>
    <w:p w:rsidR="00C965F1" w:rsidRPr="000C5B82" w:rsidRDefault="00C23373" w:rsidP="00CD76A8">
      <w:pPr>
        <w:spacing w:after="13" w:line="268" w:lineRule="auto"/>
        <w:ind w:right="39"/>
        <w:jc w:val="both"/>
        <w:rPr>
          <w:rFonts w:ascii="Times New Roman" w:hAnsi="Times New Roman" w:cs="Times New Roman"/>
          <w:b/>
          <w:sz w:val="24"/>
          <w:szCs w:val="24"/>
        </w:rPr>
      </w:pPr>
      <w:r w:rsidRPr="000C5B82">
        <w:rPr>
          <w:rFonts w:ascii="Times New Roman" w:hAnsi="Times New Roman" w:cs="Times New Roman"/>
          <w:b/>
          <w:sz w:val="28"/>
          <w:szCs w:val="28"/>
        </w:rPr>
        <w:tab/>
      </w:r>
      <w:r w:rsidR="00C965F1" w:rsidRPr="000C5B82">
        <w:rPr>
          <w:rFonts w:ascii="Times New Roman" w:hAnsi="Times New Roman" w:cs="Times New Roman"/>
          <w:b/>
          <w:sz w:val="24"/>
          <w:szCs w:val="24"/>
        </w:rPr>
        <w:t>Основание проведения экспертно-аналитического мероприятия:</w:t>
      </w:r>
    </w:p>
    <w:p w:rsidR="00C23373" w:rsidRPr="000C5B82" w:rsidRDefault="00DD7F84" w:rsidP="00182477">
      <w:pPr>
        <w:pStyle w:val="a3"/>
        <w:numPr>
          <w:ilvl w:val="0"/>
          <w:numId w:val="1"/>
        </w:numPr>
        <w:ind w:left="426"/>
        <w:jc w:val="both"/>
        <w:rPr>
          <w:rFonts w:ascii="Times New Roman" w:hAnsi="Times New Roman" w:cs="Times New Roman"/>
          <w:sz w:val="24"/>
          <w:szCs w:val="24"/>
        </w:rPr>
      </w:pPr>
      <w:r w:rsidRPr="000C5B82">
        <w:rPr>
          <w:rFonts w:ascii="Times New Roman" w:hAnsi="Times New Roman" w:cs="Times New Roman"/>
          <w:sz w:val="24"/>
          <w:szCs w:val="24"/>
        </w:rPr>
        <w:t>п.1ст.264.4 Бюджетного кодекса Российской Федерации</w:t>
      </w:r>
      <w:r w:rsidR="00F4055A" w:rsidRPr="000C5B82">
        <w:rPr>
          <w:rFonts w:ascii="Times New Roman" w:hAnsi="Times New Roman" w:cs="Times New Roman"/>
          <w:sz w:val="24"/>
          <w:szCs w:val="24"/>
        </w:rPr>
        <w:t>;</w:t>
      </w:r>
    </w:p>
    <w:p w:rsidR="00C23373" w:rsidRPr="000C5B82" w:rsidRDefault="00DD7F84" w:rsidP="00182477">
      <w:pPr>
        <w:pStyle w:val="a3"/>
        <w:numPr>
          <w:ilvl w:val="0"/>
          <w:numId w:val="1"/>
        </w:numPr>
        <w:ind w:left="426"/>
        <w:jc w:val="both"/>
        <w:rPr>
          <w:rFonts w:ascii="Times New Roman" w:hAnsi="Times New Roman" w:cs="Times New Roman"/>
          <w:sz w:val="24"/>
          <w:szCs w:val="24"/>
        </w:rPr>
      </w:pPr>
      <w:r w:rsidRPr="000C5B82">
        <w:rPr>
          <w:rFonts w:ascii="Times New Roman" w:hAnsi="Times New Roman" w:cs="Times New Roman"/>
          <w:sz w:val="24"/>
          <w:szCs w:val="24"/>
        </w:rPr>
        <w:t xml:space="preserve">ст.15 Положения о бюджетном процессе муниципального образования «Вяземский район» Смоленской области, утвержденного решением </w:t>
      </w:r>
      <w:r w:rsidRPr="000C5B82">
        <w:rPr>
          <w:rFonts w:ascii="Times New Roman" w:hAnsi="Times New Roman"/>
          <w:sz w:val="24"/>
          <w:szCs w:val="24"/>
        </w:rPr>
        <w:t>Вяземского районного Совета депутатов от 26.02.2014 №12</w:t>
      </w:r>
      <w:r w:rsidR="00F4055A" w:rsidRPr="000C5B82">
        <w:rPr>
          <w:rFonts w:ascii="Times New Roman" w:hAnsi="Times New Roman"/>
          <w:sz w:val="24"/>
          <w:szCs w:val="24"/>
        </w:rPr>
        <w:t>;</w:t>
      </w:r>
    </w:p>
    <w:p w:rsidR="00C23373" w:rsidRPr="000C5B82" w:rsidRDefault="00DD7F84" w:rsidP="00182477">
      <w:pPr>
        <w:pStyle w:val="a3"/>
        <w:numPr>
          <w:ilvl w:val="0"/>
          <w:numId w:val="1"/>
        </w:numPr>
        <w:ind w:left="426"/>
        <w:jc w:val="both"/>
        <w:rPr>
          <w:rFonts w:ascii="Times New Roman" w:hAnsi="Times New Roman"/>
          <w:sz w:val="24"/>
        </w:rPr>
      </w:pPr>
      <w:r w:rsidRPr="000C5B82">
        <w:rPr>
          <w:rFonts w:ascii="Times New Roman" w:hAnsi="Times New Roman" w:cs="Times New Roman"/>
          <w:sz w:val="24"/>
          <w:szCs w:val="24"/>
        </w:rPr>
        <w:t>п.1.3.</w:t>
      </w:r>
      <w:r w:rsidR="009F785E" w:rsidRPr="000C5B82">
        <w:rPr>
          <w:rFonts w:ascii="Times New Roman" w:hAnsi="Times New Roman" w:cs="Times New Roman"/>
          <w:sz w:val="24"/>
          <w:szCs w:val="24"/>
        </w:rPr>
        <w:t>5</w:t>
      </w:r>
      <w:r w:rsidRPr="000C5B82">
        <w:rPr>
          <w:rFonts w:ascii="Times New Roman" w:hAnsi="Times New Roman" w:cs="Times New Roman"/>
          <w:sz w:val="24"/>
          <w:szCs w:val="24"/>
        </w:rPr>
        <w:t xml:space="preserve"> Плана </w:t>
      </w:r>
      <w:r w:rsidRPr="000C5B82">
        <w:rPr>
          <w:rFonts w:ascii="Times New Roman" w:hAnsi="Times New Roman"/>
          <w:sz w:val="24"/>
        </w:rPr>
        <w:t>работы Контрольно-ревизионной комиссии муниципального образования «Вяземский район» Смоленской области на 20</w:t>
      </w:r>
      <w:r w:rsidR="00C23373" w:rsidRPr="000C5B82">
        <w:rPr>
          <w:rFonts w:ascii="Times New Roman" w:hAnsi="Times New Roman"/>
          <w:sz w:val="24"/>
        </w:rPr>
        <w:t>2</w:t>
      </w:r>
      <w:r w:rsidR="00911B38" w:rsidRPr="000C5B82">
        <w:rPr>
          <w:rFonts w:ascii="Times New Roman" w:hAnsi="Times New Roman"/>
          <w:sz w:val="24"/>
        </w:rPr>
        <w:t>1</w:t>
      </w:r>
      <w:r w:rsidRPr="000C5B82">
        <w:rPr>
          <w:rFonts w:ascii="Times New Roman" w:hAnsi="Times New Roman"/>
          <w:sz w:val="24"/>
        </w:rPr>
        <w:t xml:space="preserve"> год, утвержденного приказом от </w:t>
      </w:r>
      <w:r w:rsidR="00911B38" w:rsidRPr="000C5B82">
        <w:rPr>
          <w:rFonts w:ascii="Times New Roman" w:hAnsi="Times New Roman"/>
          <w:sz w:val="24"/>
        </w:rPr>
        <w:t>24</w:t>
      </w:r>
      <w:r w:rsidRPr="000C5B82">
        <w:rPr>
          <w:rFonts w:ascii="Times New Roman" w:hAnsi="Times New Roman"/>
          <w:sz w:val="24"/>
        </w:rPr>
        <w:t>.12.20</w:t>
      </w:r>
      <w:r w:rsidR="00911B38" w:rsidRPr="000C5B82">
        <w:rPr>
          <w:rFonts w:ascii="Times New Roman" w:hAnsi="Times New Roman"/>
          <w:sz w:val="24"/>
        </w:rPr>
        <w:t>20</w:t>
      </w:r>
      <w:r w:rsidRPr="000C5B82">
        <w:rPr>
          <w:rFonts w:ascii="Times New Roman" w:hAnsi="Times New Roman"/>
          <w:sz w:val="24"/>
        </w:rPr>
        <w:t xml:space="preserve"> №</w:t>
      </w:r>
      <w:r w:rsidR="00911B38" w:rsidRPr="000C5B82">
        <w:rPr>
          <w:rFonts w:ascii="Times New Roman" w:hAnsi="Times New Roman"/>
          <w:sz w:val="24"/>
        </w:rPr>
        <w:t>33 (в редакции от 29.01.2021 №4)</w:t>
      </w:r>
      <w:r w:rsidR="00F4055A" w:rsidRPr="000C5B82">
        <w:rPr>
          <w:rFonts w:ascii="Times New Roman" w:hAnsi="Times New Roman"/>
          <w:sz w:val="24"/>
        </w:rPr>
        <w:t>;</w:t>
      </w:r>
    </w:p>
    <w:p w:rsidR="00DD7F84" w:rsidRPr="000C5B82" w:rsidRDefault="00DD7F84" w:rsidP="00182477">
      <w:pPr>
        <w:pStyle w:val="a3"/>
        <w:numPr>
          <w:ilvl w:val="0"/>
          <w:numId w:val="1"/>
        </w:numPr>
        <w:ind w:left="426"/>
        <w:jc w:val="both"/>
        <w:rPr>
          <w:rFonts w:ascii="Times New Roman" w:eastAsia="Times New Roman" w:hAnsi="Times New Roman" w:cs="Times New Roman"/>
          <w:sz w:val="24"/>
          <w:szCs w:val="24"/>
          <w:lang w:eastAsia="ru-RU"/>
        </w:rPr>
      </w:pPr>
      <w:r w:rsidRPr="000C5B82">
        <w:rPr>
          <w:rFonts w:ascii="Times New Roman" w:eastAsia="Times New Roman" w:hAnsi="Times New Roman" w:cs="Times New Roman"/>
          <w:sz w:val="24"/>
          <w:szCs w:val="24"/>
          <w:lang w:eastAsia="ru-RU"/>
        </w:rPr>
        <w:t>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p>
    <w:p w:rsidR="00C23373" w:rsidRPr="000C5B82" w:rsidRDefault="00C23373" w:rsidP="008D3189">
      <w:pPr>
        <w:pStyle w:val="a3"/>
        <w:jc w:val="both"/>
        <w:rPr>
          <w:rFonts w:ascii="Times New Roman" w:hAnsi="Times New Roman"/>
          <w:sz w:val="24"/>
          <w:szCs w:val="24"/>
        </w:rPr>
      </w:pPr>
    </w:p>
    <w:p w:rsidR="00C965F1" w:rsidRPr="000C5B82" w:rsidRDefault="00C965F1" w:rsidP="008D3189">
      <w:pPr>
        <w:spacing w:after="0" w:line="240" w:lineRule="auto"/>
        <w:ind w:firstLine="709"/>
        <w:jc w:val="both"/>
        <w:rPr>
          <w:rFonts w:ascii="Times New Roman" w:hAnsi="Times New Roman" w:cs="Times New Roman"/>
          <w:b/>
          <w:sz w:val="24"/>
          <w:szCs w:val="24"/>
        </w:rPr>
      </w:pPr>
      <w:r w:rsidRPr="000C5B82">
        <w:rPr>
          <w:rFonts w:ascii="Times New Roman" w:hAnsi="Times New Roman" w:cs="Times New Roman"/>
          <w:b/>
          <w:sz w:val="24"/>
          <w:szCs w:val="24"/>
        </w:rPr>
        <w:t>Цель экспертно-аналитического мероприятия:</w:t>
      </w:r>
    </w:p>
    <w:p w:rsidR="00C4004C" w:rsidRPr="000C5B82" w:rsidRDefault="00453426" w:rsidP="001361D1">
      <w:pPr>
        <w:pStyle w:val="af"/>
        <w:numPr>
          <w:ilvl w:val="0"/>
          <w:numId w:val="30"/>
        </w:numPr>
        <w:spacing w:after="0" w:line="240" w:lineRule="auto"/>
        <w:ind w:left="426"/>
        <w:jc w:val="both"/>
        <w:rPr>
          <w:rFonts w:ascii="Times New Roman" w:hAnsi="Times New Roman" w:cs="Times New Roman"/>
          <w:sz w:val="24"/>
          <w:szCs w:val="24"/>
        </w:rPr>
      </w:pPr>
      <w:r w:rsidRPr="000C5B82">
        <w:rPr>
          <w:rFonts w:ascii="Times New Roman" w:hAnsi="Times New Roman" w:cs="Times New Roman"/>
          <w:sz w:val="24"/>
          <w:szCs w:val="24"/>
        </w:rPr>
        <w:t>установление законности, степени полноты и достоверности представленной бюджетной отчётности главного администратора бюджетных средств (далее</w:t>
      </w:r>
      <w:r w:rsidR="00C4004C" w:rsidRPr="000C5B82">
        <w:rPr>
          <w:rFonts w:ascii="Times New Roman" w:hAnsi="Times New Roman" w:cs="Times New Roman"/>
          <w:sz w:val="24"/>
          <w:szCs w:val="24"/>
        </w:rPr>
        <w:t xml:space="preserve"> – ГАБС);</w:t>
      </w:r>
    </w:p>
    <w:p w:rsidR="001E49B7" w:rsidRPr="000C5B82" w:rsidRDefault="001E49B7" w:rsidP="001361D1">
      <w:pPr>
        <w:pStyle w:val="af"/>
        <w:numPr>
          <w:ilvl w:val="0"/>
          <w:numId w:val="29"/>
        </w:numPr>
        <w:spacing w:after="0" w:line="240" w:lineRule="auto"/>
        <w:ind w:left="426"/>
        <w:jc w:val="both"/>
        <w:rPr>
          <w:rFonts w:ascii="Times New Roman" w:hAnsi="Times New Roman" w:cs="Times New Roman"/>
          <w:sz w:val="24"/>
          <w:szCs w:val="24"/>
        </w:rPr>
      </w:pPr>
      <w:r w:rsidRPr="000C5B82">
        <w:rPr>
          <w:rFonts w:ascii="Times New Roman" w:hAnsi="Times New Roman" w:cs="Times New Roman"/>
          <w:sz w:val="24"/>
          <w:szCs w:val="24"/>
        </w:rPr>
        <w:t>установление соответствия фактического исполнения бюджета плановым показателям</w:t>
      </w:r>
      <w:r w:rsidR="00C66D4F" w:rsidRPr="000C5B82">
        <w:rPr>
          <w:rFonts w:ascii="Times New Roman" w:hAnsi="Times New Roman" w:cs="Times New Roman"/>
          <w:sz w:val="24"/>
          <w:szCs w:val="24"/>
        </w:rPr>
        <w:t>.</w:t>
      </w:r>
    </w:p>
    <w:p w:rsidR="00C23373" w:rsidRPr="000C5B82" w:rsidRDefault="00C23373" w:rsidP="008D3189">
      <w:pPr>
        <w:spacing w:after="0" w:line="240" w:lineRule="auto"/>
        <w:jc w:val="both"/>
        <w:rPr>
          <w:rFonts w:ascii="Times New Roman" w:hAnsi="Times New Roman" w:cs="Times New Roman"/>
          <w:sz w:val="24"/>
          <w:szCs w:val="24"/>
        </w:rPr>
      </w:pPr>
    </w:p>
    <w:p w:rsidR="00C965F1" w:rsidRPr="000C5B82" w:rsidRDefault="00C965F1" w:rsidP="008D3189">
      <w:pPr>
        <w:pStyle w:val="a3"/>
        <w:ind w:firstLine="708"/>
        <w:jc w:val="both"/>
        <w:rPr>
          <w:rFonts w:ascii="Times New Roman" w:hAnsi="Times New Roman" w:cs="Times New Roman"/>
          <w:b/>
          <w:sz w:val="24"/>
          <w:szCs w:val="24"/>
        </w:rPr>
      </w:pPr>
      <w:r w:rsidRPr="000C5B82">
        <w:rPr>
          <w:rFonts w:ascii="Times New Roman" w:hAnsi="Times New Roman" w:cs="Times New Roman"/>
          <w:b/>
          <w:sz w:val="24"/>
          <w:szCs w:val="24"/>
        </w:rPr>
        <w:t>Нормативно-правовая база:</w:t>
      </w:r>
    </w:p>
    <w:p w:rsidR="00C965F1" w:rsidRPr="000C5B82" w:rsidRDefault="00C965F1" w:rsidP="001361D1">
      <w:pPr>
        <w:pStyle w:val="a3"/>
        <w:numPr>
          <w:ilvl w:val="0"/>
          <w:numId w:val="2"/>
        </w:numPr>
        <w:ind w:left="426"/>
        <w:jc w:val="both"/>
        <w:rPr>
          <w:rFonts w:ascii="Times New Roman" w:hAnsi="Times New Roman" w:cs="Times New Roman"/>
          <w:sz w:val="24"/>
          <w:szCs w:val="24"/>
        </w:rPr>
      </w:pPr>
      <w:r w:rsidRPr="000C5B82">
        <w:rPr>
          <w:rFonts w:ascii="Times New Roman" w:hAnsi="Times New Roman" w:cs="Times New Roman"/>
          <w:sz w:val="24"/>
          <w:szCs w:val="24"/>
        </w:rPr>
        <w:t>Бюджетный кодекс Российской Федерации</w:t>
      </w:r>
      <w:r w:rsidR="00D30300" w:rsidRPr="000C5B82">
        <w:rPr>
          <w:rFonts w:ascii="Times New Roman" w:hAnsi="Times New Roman" w:cs="Times New Roman"/>
          <w:sz w:val="24"/>
          <w:szCs w:val="24"/>
        </w:rPr>
        <w:t xml:space="preserve"> (далее </w:t>
      </w:r>
      <w:r w:rsidR="00677475" w:rsidRPr="000C5B82">
        <w:rPr>
          <w:rFonts w:ascii="Times New Roman" w:hAnsi="Times New Roman" w:cs="Times New Roman"/>
          <w:sz w:val="24"/>
          <w:szCs w:val="24"/>
        </w:rPr>
        <w:t xml:space="preserve">- </w:t>
      </w:r>
      <w:r w:rsidR="00D30300" w:rsidRPr="000C5B82">
        <w:rPr>
          <w:rFonts w:ascii="Times New Roman" w:hAnsi="Times New Roman" w:cs="Times New Roman"/>
          <w:sz w:val="24"/>
          <w:szCs w:val="24"/>
        </w:rPr>
        <w:t>БК РФ)</w:t>
      </w:r>
      <w:r w:rsidRPr="000C5B82">
        <w:rPr>
          <w:rFonts w:ascii="Times New Roman" w:hAnsi="Times New Roman" w:cs="Times New Roman"/>
          <w:sz w:val="24"/>
          <w:szCs w:val="24"/>
        </w:rPr>
        <w:t>;</w:t>
      </w:r>
    </w:p>
    <w:p w:rsidR="00C965F1" w:rsidRPr="000C5B82" w:rsidRDefault="00C965F1" w:rsidP="001361D1">
      <w:pPr>
        <w:pStyle w:val="a3"/>
        <w:numPr>
          <w:ilvl w:val="0"/>
          <w:numId w:val="2"/>
        </w:numPr>
        <w:ind w:left="426"/>
        <w:jc w:val="both"/>
        <w:rPr>
          <w:rFonts w:ascii="Times New Roman" w:hAnsi="Times New Roman" w:cs="Times New Roman"/>
          <w:sz w:val="24"/>
          <w:szCs w:val="24"/>
        </w:rPr>
      </w:pPr>
      <w:r w:rsidRPr="000C5B82">
        <w:rPr>
          <w:rFonts w:ascii="Times New Roman" w:hAnsi="Times New Roman" w:cs="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7F5198" w:rsidRPr="000C5B82" w:rsidRDefault="007F5198" w:rsidP="001361D1">
      <w:pPr>
        <w:pStyle w:val="a3"/>
        <w:numPr>
          <w:ilvl w:val="0"/>
          <w:numId w:val="2"/>
        </w:numPr>
        <w:ind w:left="426"/>
        <w:jc w:val="both"/>
        <w:rPr>
          <w:rFonts w:ascii="Times New Roman" w:hAnsi="Times New Roman" w:cs="Times New Roman"/>
          <w:sz w:val="24"/>
          <w:szCs w:val="24"/>
        </w:rPr>
      </w:pPr>
      <w:r w:rsidRPr="000C5B82">
        <w:rPr>
          <w:rFonts w:ascii="Times New Roman" w:hAnsi="Times New Roman" w:cs="Times New Roman"/>
          <w:sz w:val="24"/>
          <w:szCs w:val="24"/>
        </w:rPr>
        <w:t xml:space="preserve">Положение о бюджетном процессе муниципального образования «Вяземский район» Смоленской области, утвержденное решением </w:t>
      </w:r>
      <w:r w:rsidRPr="000C5B82">
        <w:rPr>
          <w:rFonts w:ascii="Times New Roman" w:hAnsi="Times New Roman"/>
          <w:sz w:val="24"/>
          <w:szCs w:val="24"/>
        </w:rPr>
        <w:t>Вяземского районного Совета депутатов от 26.02.2014 №12</w:t>
      </w:r>
      <w:r w:rsidRPr="000C5B82">
        <w:rPr>
          <w:rFonts w:ascii="Times New Roman" w:hAnsi="Times New Roman" w:cs="Times New Roman"/>
          <w:sz w:val="24"/>
          <w:szCs w:val="24"/>
        </w:rPr>
        <w:t xml:space="preserve"> (с изменениями) (далее – Положение о бюджетном процессе);</w:t>
      </w:r>
    </w:p>
    <w:p w:rsidR="007F4C8E" w:rsidRPr="000C5B82" w:rsidRDefault="00D30300" w:rsidP="001361D1">
      <w:pPr>
        <w:pStyle w:val="a3"/>
        <w:numPr>
          <w:ilvl w:val="0"/>
          <w:numId w:val="2"/>
        </w:numPr>
        <w:ind w:left="426"/>
        <w:jc w:val="both"/>
        <w:rPr>
          <w:rFonts w:ascii="Times New Roman" w:eastAsia="Times New Roman" w:hAnsi="Times New Roman" w:cs="Times New Roman"/>
          <w:sz w:val="24"/>
          <w:szCs w:val="24"/>
        </w:rPr>
      </w:pPr>
      <w:r w:rsidRPr="000C5B82">
        <w:rPr>
          <w:rFonts w:ascii="Times New Roman" w:hAnsi="Times New Roman" w:cs="Times New Roman"/>
          <w:sz w:val="24"/>
          <w:szCs w:val="24"/>
        </w:rPr>
        <w:t>П</w:t>
      </w:r>
      <w:r w:rsidRPr="000C5B82">
        <w:rPr>
          <w:rFonts w:ascii="Times New Roman" w:eastAsia="Times New Roman" w:hAnsi="Times New Roman" w:cs="Times New Roman"/>
          <w:sz w:val="24"/>
          <w:szCs w:val="24"/>
        </w:rPr>
        <w:t xml:space="preserve">риказ </w:t>
      </w:r>
      <w:r w:rsidR="00677475" w:rsidRPr="000C5B82">
        <w:rPr>
          <w:rFonts w:ascii="Times New Roman" w:eastAsia="Times New Roman" w:hAnsi="Times New Roman" w:cs="Times New Roman"/>
          <w:sz w:val="24"/>
          <w:szCs w:val="24"/>
        </w:rPr>
        <w:t>М</w:t>
      </w:r>
      <w:r w:rsidRPr="000C5B82">
        <w:rPr>
          <w:rFonts w:ascii="Times New Roman" w:eastAsia="Times New Roman" w:hAnsi="Times New Roman" w:cs="Times New Roman"/>
          <w:sz w:val="24"/>
          <w:szCs w:val="24"/>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682016" w:rsidRPr="000C5B82">
        <w:rPr>
          <w:rFonts w:ascii="Times New Roman" w:eastAsia="Times New Roman" w:hAnsi="Times New Roman" w:cs="Times New Roman"/>
          <w:sz w:val="24"/>
          <w:szCs w:val="24"/>
        </w:rPr>
        <w:t>й системы Российской Федерации</w:t>
      </w:r>
      <w:r w:rsidR="00822991" w:rsidRPr="000C5B82">
        <w:rPr>
          <w:rFonts w:ascii="Times New Roman" w:eastAsia="Times New Roman" w:hAnsi="Times New Roman" w:cs="Times New Roman"/>
          <w:sz w:val="24"/>
          <w:szCs w:val="24"/>
        </w:rPr>
        <w:t>» (далее – Инструкция №191н).</w:t>
      </w:r>
    </w:p>
    <w:p w:rsidR="00C23373" w:rsidRPr="000C5B82" w:rsidRDefault="00C66D4F" w:rsidP="008D3189">
      <w:pPr>
        <w:pStyle w:val="a3"/>
        <w:ind w:firstLine="540"/>
        <w:jc w:val="both"/>
        <w:rPr>
          <w:rFonts w:ascii="Times New Roman" w:hAnsi="Times New Roman" w:cs="Times New Roman"/>
          <w:b/>
          <w:sz w:val="24"/>
          <w:szCs w:val="24"/>
        </w:rPr>
      </w:pPr>
      <w:r w:rsidRPr="000C5B82">
        <w:rPr>
          <w:rFonts w:ascii="Times New Roman" w:hAnsi="Times New Roman" w:cs="Times New Roman"/>
          <w:b/>
          <w:sz w:val="24"/>
          <w:szCs w:val="24"/>
        </w:rPr>
        <w:tab/>
      </w:r>
    </w:p>
    <w:p w:rsidR="00DD7F84" w:rsidRPr="000C5B82" w:rsidRDefault="00C965F1" w:rsidP="001361D1">
      <w:pPr>
        <w:spacing w:after="0" w:line="240" w:lineRule="auto"/>
        <w:ind w:firstLine="708"/>
        <w:jc w:val="both"/>
        <w:rPr>
          <w:rFonts w:ascii="Times New Roman" w:hAnsi="Times New Roman" w:cs="Times New Roman"/>
          <w:sz w:val="24"/>
          <w:szCs w:val="24"/>
        </w:rPr>
      </w:pPr>
      <w:r w:rsidRPr="000C5B82">
        <w:rPr>
          <w:rFonts w:ascii="Times New Roman" w:hAnsi="Times New Roman" w:cs="Times New Roman"/>
          <w:b/>
          <w:sz w:val="24"/>
          <w:szCs w:val="24"/>
        </w:rPr>
        <w:t>Предмет экспертно-аналитического мероприятия</w:t>
      </w:r>
      <w:r w:rsidR="001361D1" w:rsidRPr="000C5B82">
        <w:rPr>
          <w:rFonts w:ascii="Times New Roman" w:hAnsi="Times New Roman" w:cs="Times New Roman"/>
          <w:b/>
          <w:sz w:val="24"/>
          <w:szCs w:val="24"/>
        </w:rPr>
        <w:t xml:space="preserve"> </w:t>
      </w:r>
      <w:r w:rsidR="00196714" w:rsidRPr="000C5B82">
        <w:rPr>
          <w:rFonts w:ascii="Times New Roman" w:hAnsi="Times New Roman" w:cs="Times New Roman"/>
          <w:sz w:val="24"/>
          <w:szCs w:val="24"/>
        </w:rPr>
        <w:t xml:space="preserve">- </w:t>
      </w:r>
      <w:r w:rsidR="00DC6DC7" w:rsidRPr="000C5B82">
        <w:rPr>
          <w:rFonts w:ascii="Times New Roman" w:hAnsi="Times New Roman" w:cs="Times New Roman"/>
          <w:sz w:val="24"/>
          <w:szCs w:val="24"/>
        </w:rPr>
        <w:t>годовая бюджетная отчетность за 20</w:t>
      </w:r>
      <w:r w:rsidR="00262C4E" w:rsidRPr="000C5B82">
        <w:rPr>
          <w:rFonts w:ascii="Times New Roman" w:hAnsi="Times New Roman" w:cs="Times New Roman"/>
          <w:sz w:val="24"/>
          <w:szCs w:val="24"/>
        </w:rPr>
        <w:t>20</w:t>
      </w:r>
      <w:r w:rsidR="00DC6DC7" w:rsidRPr="000C5B82">
        <w:rPr>
          <w:rFonts w:ascii="Times New Roman" w:hAnsi="Times New Roman" w:cs="Times New Roman"/>
          <w:sz w:val="24"/>
          <w:szCs w:val="24"/>
        </w:rPr>
        <w:t xml:space="preserve"> год главного администратора бюджетных средств – </w:t>
      </w:r>
      <w:r w:rsidR="00195782" w:rsidRPr="000C5B82">
        <w:rPr>
          <w:rFonts w:ascii="Times New Roman" w:hAnsi="Times New Roman" w:cs="Times New Roman"/>
          <w:b/>
          <w:i/>
          <w:sz w:val="24"/>
          <w:szCs w:val="24"/>
        </w:rPr>
        <w:t xml:space="preserve">Комитет </w:t>
      </w:r>
      <w:r w:rsidR="009F785E" w:rsidRPr="000C5B82">
        <w:rPr>
          <w:rFonts w:ascii="Times New Roman" w:hAnsi="Times New Roman" w:cs="Times New Roman"/>
          <w:b/>
          <w:i/>
          <w:sz w:val="24"/>
          <w:szCs w:val="24"/>
        </w:rPr>
        <w:t>по культуре, спорту и туризму</w:t>
      </w:r>
      <w:r w:rsidR="002C72B6" w:rsidRPr="000C5B82">
        <w:rPr>
          <w:rFonts w:ascii="Times New Roman" w:hAnsi="Times New Roman" w:cs="Times New Roman"/>
          <w:b/>
          <w:i/>
          <w:sz w:val="24"/>
          <w:szCs w:val="24"/>
        </w:rPr>
        <w:t xml:space="preserve"> </w:t>
      </w:r>
      <w:r w:rsidR="00DC6DC7" w:rsidRPr="000C5B82">
        <w:rPr>
          <w:rFonts w:ascii="Times New Roman" w:hAnsi="Times New Roman" w:cs="Times New Roman"/>
          <w:b/>
          <w:i/>
          <w:sz w:val="24"/>
          <w:szCs w:val="24"/>
        </w:rPr>
        <w:t xml:space="preserve">Администрация муниципального образования </w:t>
      </w:r>
      <w:r w:rsidR="00DC6DC7" w:rsidRPr="000C5B82">
        <w:rPr>
          <w:rFonts w:ascii="Times New Roman" w:hAnsi="Times New Roman" w:cs="Times New Roman"/>
          <w:b/>
          <w:i/>
          <w:sz w:val="24"/>
          <w:szCs w:val="24"/>
        </w:rPr>
        <w:lastRenderedPageBreak/>
        <w:t>«Вяземский район»</w:t>
      </w:r>
      <w:r w:rsidR="0076747E" w:rsidRPr="000C5B82">
        <w:rPr>
          <w:rFonts w:ascii="Times New Roman" w:hAnsi="Times New Roman" w:cs="Times New Roman"/>
          <w:b/>
          <w:i/>
          <w:sz w:val="24"/>
          <w:szCs w:val="24"/>
        </w:rPr>
        <w:t xml:space="preserve"> Смоленской области</w:t>
      </w:r>
      <w:r w:rsidR="00FF4369" w:rsidRPr="000C5B82">
        <w:rPr>
          <w:rFonts w:ascii="Times New Roman" w:hAnsi="Times New Roman" w:cs="Times New Roman"/>
          <w:sz w:val="24"/>
          <w:szCs w:val="24"/>
        </w:rPr>
        <w:t xml:space="preserve"> (далее – </w:t>
      </w:r>
      <w:r w:rsidR="00A0732D" w:rsidRPr="000C5B82">
        <w:rPr>
          <w:rFonts w:ascii="Times New Roman" w:hAnsi="Times New Roman" w:cs="Times New Roman"/>
          <w:sz w:val="24"/>
          <w:szCs w:val="24"/>
        </w:rPr>
        <w:t xml:space="preserve">Комитет </w:t>
      </w:r>
      <w:r w:rsidR="009F785E" w:rsidRPr="000C5B82">
        <w:rPr>
          <w:rFonts w:ascii="Times New Roman" w:hAnsi="Times New Roman" w:cs="Times New Roman"/>
          <w:sz w:val="24"/>
          <w:szCs w:val="24"/>
        </w:rPr>
        <w:t>по культуре, спорту и туризму</w:t>
      </w:r>
      <w:r w:rsidR="002C72B6" w:rsidRPr="000C5B82">
        <w:rPr>
          <w:rFonts w:ascii="Times New Roman" w:hAnsi="Times New Roman" w:cs="Times New Roman"/>
          <w:sz w:val="24"/>
          <w:szCs w:val="24"/>
        </w:rPr>
        <w:t>, Комитет</w:t>
      </w:r>
      <w:r w:rsidR="00FF4369" w:rsidRPr="000C5B82">
        <w:rPr>
          <w:rFonts w:ascii="Times New Roman" w:hAnsi="Times New Roman" w:cs="Times New Roman"/>
          <w:sz w:val="24"/>
          <w:szCs w:val="24"/>
        </w:rPr>
        <w:t>)</w:t>
      </w:r>
      <w:r w:rsidR="00677475" w:rsidRPr="000C5B82">
        <w:rPr>
          <w:rFonts w:ascii="Times New Roman" w:hAnsi="Times New Roman" w:cs="Times New Roman"/>
          <w:sz w:val="24"/>
          <w:szCs w:val="24"/>
        </w:rPr>
        <w:t xml:space="preserve">, в части исполнения бюджета </w:t>
      </w:r>
      <w:r w:rsidR="00DD7F84" w:rsidRPr="000C5B82">
        <w:rPr>
          <w:rFonts w:ascii="Times New Roman" w:hAnsi="Times New Roman" w:cs="Times New Roman"/>
          <w:sz w:val="24"/>
          <w:szCs w:val="24"/>
        </w:rPr>
        <w:t>муниципального образования</w:t>
      </w:r>
      <w:r w:rsidR="00677475" w:rsidRPr="000C5B82">
        <w:rPr>
          <w:rFonts w:ascii="Times New Roman" w:hAnsi="Times New Roman" w:cs="Times New Roman"/>
          <w:sz w:val="24"/>
          <w:szCs w:val="24"/>
        </w:rPr>
        <w:t xml:space="preserve"> за 20</w:t>
      </w:r>
      <w:r w:rsidR="00262C4E" w:rsidRPr="000C5B82">
        <w:rPr>
          <w:rFonts w:ascii="Times New Roman" w:hAnsi="Times New Roman" w:cs="Times New Roman"/>
          <w:sz w:val="24"/>
          <w:szCs w:val="24"/>
        </w:rPr>
        <w:t>20</w:t>
      </w:r>
      <w:r w:rsidR="00677475" w:rsidRPr="000C5B82">
        <w:rPr>
          <w:rFonts w:ascii="Times New Roman" w:hAnsi="Times New Roman" w:cs="Times New Roman"/>
          <w:sz w:val="24"/>
          <w:szCs w:val="24"/>
        </w:rPr>
        <w:t xml:space="preserve"> год.</w:t>
      </w:r>
    </w:p>
    <w:p w:rsidR="00DD7F84" w:rsidRPr="000C5B82" w:rsidRDefault="00DD7F84" w:rsidP="008D3189">
      <w:pPr>
        <w:spacing w:after="0" w:line="240" w:lineRule="auto"/>
        <w:ind w:firstLine="540"/>
        <w:jc w:val="both"/>
        <w:rPr>
          <w:rFonts w:ascii="Times New Roman" w:hAnsi="Times New Roman" w:cs="Times New Roman"/>
          <w:sz w:val="24"/>
          <w:szCs w:val="24"/>
        </w:rPr>
      </w:pPr>
      <w:r w:rsidRPr="000C5B82">
        <w:rPr>
          <w:rFonts w:ascii="Times New Roman" w:hAnsi="Times New Roman" w:cs="Times New Roman"/>
          <w:sz w:val="24"/>
          <w:szCs w:val="24"/>
        </w:rPr>
        <w:t xml:space="preserve">В соответствии с п.2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w:t>
      </w:r>
      <w:r w:rsidR="00262C4E" w:rsidRPr="000C5B82">
        <w:rPr>
          <w:rFonts w:ascii="Times New Roman" w:hAnsi="Times New Roman" w:cs="Times New Roman"/>
          <w:sz w:val="24"/>
          <w:szCs w:val="24"/>
        </w:rPr>
        <w:t>Комитет</w:t>
      </w:r>
      <w:r w:rsidR="001361D1" w:rsidRPr="000C5B82">
        <w:rPr>
          <w:rFonts w:ascii="Times New Roman" w:hAnsi="Times New Roman" w:cs="Times New Roman"/>
          <w:sz w:val="24"/>
          <w:szCs w:val="24"/>
        </w:rPr>
        <w:t>ом</w:t>
      </w:r>
      <w:r w:rsidR="00262C4E" w:rsidRPr="000C5B82">
        <w:rPr>
          <w:rFonts w:ascii="Times New Roman" w:hAnsi="Times New Roman" w:cs="Times New Roman"/>
          <w:sz w:val="24"/>
          <w:szCs w:val="24"/>
        </w:rPr>
        <w:t xml:space="preserve"> </w:t>
      </w:r>
      <w:r w:rsidR="009F785E" w:rsidRPr="000C5B82">
        <w:rPr>
          <w:rFonts w:ascii="Times New Roman" w:hAnsi="Times New Roman" w:cs="Times New Roman"/>
          <w:sz w:val="24"/>
          <w:szCs w:val="24"/>
        </w:rPr>
        <w:t>по культуре, спорту и туризму</w:t>
      </w:r>
      <w:r w:rsidR="00262C4E" w:rsidRPr="000C5B82">
        <w:rPr>
          <w:rFonts w:ascii="Times New Roman" w:hAnsi="Times New Roman" w:cs="Times New Roman"/>
          <w:sz w:val="24"/>
          <w:szCs w:val="24"/>
        </w:rPr>
        <w:t xml:space="preserve"> </w:t>
      </w:r>
      <w:r w:rsidR="009F785E" w:rsidRPr="000C5B82">
        <w:rPr>
          <w:rFonts w:ascii="Times New Roman" w:hAnsi="Times New Roman" w:cs="Times New Roman"/>
          <w:sz w:val="24"/>
          <w:szCs w:val="24"/>
        </w:rPr>
        <w:t>15</w:t>
      </w:r>
      <w:r w:rsidRPr="000C5B82">
        <w:rPr>
          <w:rFonts w:ascii="Times New Roman" w:hAnsi="Times New Roman" w:cs="Times New Roman"/>
          <w:sz w:val="24"/>
          <w:szCs w:val="24"/>
        </w:rPr>
        <w:t>.03.20</w:t>
      </w:r>
      <w:r w:rsidR="00CD14C7" w:rsidRPr="000C5B82">
        <w:rPr>
          <w:rFonts w:ascii="Times New Roman" w:hAnsi="Times New Roman" w:cs="Times New Roman"/>
          <w:sz w:val="24"/>
          <w:szCs w:val="24"/>
        </w:rPr>
        <w:t>2</w:t>
      </w:r>
      <w:r w:rsidR="00262C4E" w:rsidRPr="000C5B82">
        <w:rPr>
          <w:rFonts w:ascii="Times New Roman" w:hAnsi="Times New Roman" w:cs="Times New Roman"/>
          <w:sz w:val="24"/>
          <w:szCs w:val="24"/>
        </w:rPr>
        <w:t>1</w:t>
      </w:r>
      <w:r w:rsidRPr="000C5B82">
        <w:rPr>
          <w:rFonts w:ascii="Times New Roman" w:hAnsi="Times New Roman" w:cs="Times New Roman"/>
          <w:sz w:val="24"/>
          <w:szCs w:val="24"/>
        </w:rPr>
        <w:t xml:space="preserve"> года (вх. от </w:t>
      </w:r>
      <w:r w:rsidR="009F785E" w:rsidRPr="000C5B82">
        <w:rPr>
          <w:rFonts w:ascii="Times New Roman" w:hAnsi="Times New Roman" w:cs="Times New Roman"/>
          <w:sz w:val="24"/>
          <w:szCs w:val="24"/>
        </w:rPr>
        <w:t>15</w:t>
      </w:r>
      <w:r w:rsidRPr="000C5B82">
        <w:rPr>
          <w:rFonts w:ascii="Times New Roman" w:hAnsi="Times New Roman" w:cs="Times New Roman"/>
          <w:sz w:val="24"/>
          <w:szCs w:val="24"/>
        </w:rPr>
        <w:t>.03.20</w:t>
      </w:r>
      <w:r w:rsidR="00CD14C7" w:rsidRPr="000C5B82">
        <w:rPr>
          <w:rFonts w:ascii="Times New Roman" w:hAnsi="Times New Roman" w:cs="Times New Roman"/>
          <w:sz w:val="24"/>
          <w:szCs w:val="24"/>
        </w:rPr>
        <w:t>2</w:t>
      </w:r>
      <w:r w:rsidR="00262C4E" w:rsidRPr="000C5B82">
        <w:rPr>
          <w:rFonts w:ascii="Times New Roman" w:hAnsi="Times New Roman" w:cs="Times New Roman"/>
          <w:sz w:val="24"/>
          <w:szCs w:val="24"/>
        </w:rPr>
        <w:t>1</w:t>
      </w:r>
      <w:r w:rsidRPr="000C5B82">
        <w:rPr>
          <w:rFonts w:ascii="Times New Roman" w:hAnsi="Times New Roman" w:cs="Times New Roman"/>
          <w:sz w:val="24"/>
          <w:szCs w:val="24"/>
        </w:rPr>
        <w:t xml:space="preserve"> №</w:t>
      </w:r>
      <w:r w:rsidR="000C5B82" w:rsidRPr="000C5B82">
        <w:rPr>
          <w:rFonts w:ascii="Times New Roman" w:hAnsi="Times New Roman" w:cs="Times New Roman"/>
          <w:sz w:val="24"/>
          <w:szCs w:val="24"/>
        </w:rPr>
        <w:t>100</w:t>
      </w:r>
      <w:r w:rsidR="00CD14C7" w:rsidRPr="000C5B82">
        <w:rPr>
          <w:rFonts w:ascii="Times New Roman" w:hAnsi="Times New Roman" w:cs="Times New Roman"/>
          <w:sz w:val="24"/>
          <w:szCs w:val="24"/>
        </w:rPr>
        <w:t>-А</w:t>
      </w:r>
      <w:r w:rsidRPr="000C5B82">
        <w:rPr>
          <w:rFonts w:ascii="Times New Roman" w:hAnsi="Times New Roman" w:cs="Times New Roman"/>
          <w:sz w:val="24"/>
          <w:szCs w:val="24"/>
        </w:rPr>
        <w:t>).</w:t>
      </w:r>
    </w:p>
    <w:p w:rsidR="00C965F1" w:rsidRPr="000C5B82" w:rsidRDefault="0076747E" w:rsidP="008D3189">
      <w:pPr>
        <w:spacing w:after="0" w:line="240" w:lineRule="auto"/>
        <w:ind w:firstLine="540"/>
        <w:jc w:val="both"/>
        <w:rPr>
          <w:rFonts w:ascii="Times New Roman" w:hAnsi="Times New Roman" w:cs="Times New Roman"/>
          <w:sz w:val="24"/>
          <w:szCs w:val="24"/>
        </w:rPr>
      </w:pPr>
      <w:r w:rsidRPr="000C5B82">
        <w:rPr>
          <w:rFonts w:ascii="Times New Roman" w:hAnsi="Times New Roman" w:cs="Times New Roman"/>
          <w:sz w:val="24"/>
          <w:szCs w:val="24"/>
        </w:rPr>
        <w:t>Заключение по результатам внешней проверки годовой бюджетной отчетности за 20</w:t>
      </w:r>
      <w:r w:rsidR="00262C4E" w:rsidRPr="000C5B82">
        <w:rPr>
          <w:rFonts w:ascii="Times New Roman" w:hAnsi="Times New Roman" w:cs="Times New Roman"/>
          <w:sz w:val="24"/>
          <w:szCs w:val="24"/>
        </w:rPr>
        <w:t>20</w:t>
      </w:r>
      <w:r w:rsidRPr="000C5B82">
        <w:rPr>
          <w:rFonts w:ascii="Times New Roman" w:hAnsi="Times New Roman" w:cs="Times New Roman"/>
          <w:sz w:val="24"/>
          <w:szCs w:val="24"/>
        </w:rPr>
        <w:t xml:space="preserve"> год </w:t>
      </w:r>
      <w:r w:rsidR="005E0AA8" w:rsidRPr="000C5B82">
        <w:rPr>
          <w:rFonts w:ascii="Times New Roman" w:hAnsi="Times New Roman" w:cs="Times New Roman"/>
          <w:sz w:val="24"/>
          <w:szCs w:val="24"/>
        </w:rPr>
        <w:t xml:space="preserve">Комитета </w:t>
      </w:r>
      <w:r w:rsidR="000C5B82" w:rsidRPr="000C5B82">
        <w:rPr>
          <w:rFonts w:ascii="Times New Roman" w:hAnsi="Times New Roman" w:cs="Times New Roman"/>
          <w:sz w:val="24"/>
          <w:szCs w:val="24"/>
        </w:rPr>
        <w:t>по культуре, спорту и туризму</w:t>
      </w:r>
      <w:r w:rsidR="005E0AA8" w:rsidRPr="000C5B82">
        <w:rPr>
          <w:rFonts w:ascii="Times New Roman" w:hAnsi="Times New Roman" w:cs="Times New Roman"/>
          <w:sz w:val="24"/>
          <w:szCs w:val="24"/>
        </w:rPr>
        <w:t xml:space="preserve"> </w:t>
      </w:r>
      <w:r w:rsidRPr="000C5B82">
        <w:rPr>
          <w:rFonts w:ascii="Times New Roman" w:hAnsi="Times New Roman" w:cs="Times New Roman"/>
          <w:sz w:val="24"/>
          <w:szCs w:val="24"/>
        </w:rPr>
        <w:t xml:space="preserve">Администрации муниципального образования «Вяземский район» Смоленской области </w:t>
      </w:r>
      <w:r w:rsidR="00C965F1" w:rsidRPr="000C5B82">
        <w:rPr>
          <w:rFonts w:ascii="Times New Roman" w:hAnsi="Times New Roman" w:cs="Times New Roman"/>
          <w:sz w:val="24"/>
          <w:szCs w:val="24"/>
        </w:rPr>
        <w:t xml:space="preserve">подготовлено </w:t>
      </w:r>
      <w:r w:rsidR="00CD14C7" w:rsidRPr="000C5B82">
        <w:rPr>
          <w:rFonts w:ascii="Times New Roman" w:hAnsi="Times New Roman" w:cs="Times New Roman"/>
          <w:sz w:val="24"/>
          <w:szCs w:val="24"/>
        </w:rPr>
        <w:t>председателем</w:t>
      </w:r>
      <w:r w:rsidR="00C965F1" w:rsidRPr="000C5B82">
        <w:rPr>
          <w:rFonts w:ascii="Times New Roman" w:hAnsi="Times New Roman" w:cs="Times New Roman"/>
          <w:sz w:val="24"/>
          <w:szCs w:val="24"/>
        </w:rPr>
        <w:t xml:space="preserve"> Контрольно-ревизионной комиссии муниципального образования «Вяземский район» Смоленской области </w:t>
      </w:r>
      <w:r w:rsidR="00CD14C7" w:rsidRPr="000C5B82">
        <w:rPr>
          <w:rFonts w:ascii="Times New Roman" w:hAnsi="Times New Roman" w:cs="Times New Roman"/>
          <w:sz w:val="24"/>
          <w:szCs w:val="24"/>
        </w:rPr>
        <w:t>О.Н. Марфичевой</w:t>
      </w:r>
      <w:r w:rsidR="00C965F1" w:rsidRPr="000C5B82">
        <w:rPr>
          <w:rFonts w:ascii="Times New Roman" w:hAnsi="Times New Roman" w:cs="Times New Roman"/>
          <w:sz w:val="24"/>
          <w:szCs w:val="24"/>
        </w:rPr>
        <w:t>.</w:t>
      </w:r>
    </w:p>
    <w:p w:rsidR="00453426" w:rsidRDefault="00453426" w:rsidP="008D3189">
      <w:pPr>
        <w:spacing w:after="0" w:line="240" w:lineRule="auto"/>
        <w:jc w:val="both"/>
        <w:rPr>
          <w:rFonts w:ascii="Times New Roman" w:hAnsi="Times New Roman" w:cs="Times New Roman"/>
          <w:sz w:val="24"/>
          <w:szCs w:val="24"/>
        </w:rPr>
      </w:pPr>
    </w:p>
    <w:p w:rsidR="000C5B82" w:rsidRPr="000C5B82" w:rsidRDefault="000C5B82" w:rsidP="008D3189">
      <w:pPr>
        <w:spacing w:after="0" w:line="240" w:lineRule="auto"/>
        <w:jc w:val="both"/>
        <w:rPr>
          <w:rFonts w:ascii="Times New Roman" w:hAnsi="Times New Roman" w:cs="Times New Roman"/>
          <w:sz w:val="24"/>
          <w:szCs w:val="24"/>
        </w:rPr>
      </w:pPr>
    </w:p>
    <w:p w:rsidR="0076747E" w:rsidRPr="00372054" w:rsidRDefault="005B5697" w:rsidP="00182477">
      <w:pPr>
        <w:pStyle w:val="af"/>
        <w:numPr>
          <w:ilvl w:val="0"/>
          <w:numId w:val="4"/>
        </w:numPr>
        <w:spacing w:after="0" w:line="240" w:lineRule="auto"/>
        <w:ind w:left="284"/>
        <w:jc w:val="both"/>
        <w:rPr>
          <w:rFonts w:ascii="Times New Roman" w:hAnsi="Times New Roman" w:cs="Times New Roman"/>
          <w:b/>
          <w:i/>
          <w:sz w:val="24"/>
          <w:szCs w:val="24"/>
        </w:rPr>
      </w:pPr>
      <w:r w:rsidRPr="00372054">
        <w:rPr>
          <w:rFonts w:ascii="Times New Roman" w:hAnsi="Times New Roman" w:cs="Times New Roman"/>
          <w:b/>
          <w:i/>
          <w:color w:val="000000"/>
          <w:sz w:val="24"/>
          <w:szCs w:val="24"/>
        </w:rPr>
        <w:t xml:space="preserve"> Установление законности, степени полноты и достоверности представленной бюджетной отчётности главного администратора бюджетных средств</w:t>
      </w:r>
      <w:r w:rsidR="00822991" w:rsidRPr="00372054">
        <w:rPr>
          <w:rFonts w:ascii="Times New Roman" w:hAnsi="Times New Roman" w:cs="Times New Roman"/>
          <w:b/>
          <w:i/>
          <w:color w:val="000000"/>
          <w:sz w:val="24"/>
          <w:szCs w:val="24"/>
        </w:rPr>
        <w:t xml:space="preserve"> в соответствии с требованиями Приказа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00155F38">
        <w:rPr>
          <w:rFonts w:ascii="Times New Roman" w:hAnsi="Times New Roman" w:cs="Times New Roman"/>
          <w:b/>
          <w:i/>
          <w:color w:val="000000"/>
          <w:sz w:val="24"/>
          <w:szCs w:val="24"/>
        </w:rPr>
        <w:t>(с изменениями</w:t>
      </w:r>
      <w:r w:rsidR="00155F38" w:rsidRPr="00372054">
        <w:rPr>
          <w:rFonts w:ascii="Times New Roman" w:hAnsi="Times New Roman" w:cs="Times New Roman"/>
          <w:b/>
          <w:i/>
          <w:color w:val="000000"/>
          <w:sz w:val="24"/>
          <w:szCs w:val="24"/>
        </w:rPr>
        <w:t>)</w:t>
      </w:r>
    </w:p>
    <w:p w:rsidR="0076747E" w:rsidRPr="006F16EE" w:rsidRDefault="0076747E" w:rsidP="008D3189">
      <w:pPr>
        <w:spacing w:after="0" w:line="240" w:lineRule="auto"/>
        <w:jc w:val="both"/>
        <w:rPr>
          <w:rFonts w:ascii="Times New Roman" w:hAnsi="Times New Roman" w:cs="Times New Roman"/>
          <w:i/>
          <w:sz w:val="24"/>
          <w:szCs w:val="24"/>
        </w:rPr>
      </w:pPr>
    </w:p>
    <w:p w:rsidR="00817527" w:rsidRPr="00717205" w:rsidRDefault="00A738A6" w:rsidP="008D3189">
      <w:pPr>
        <w:spacing w:after="0" w:line="240" w:lineRule="auto"/>
        <w:ind w:firstLine="708"/>
        <w:jc w:val="both"/>
        <w:rPr>
          <w:rFonts w:ascii="Times New Roman" w:hAnsi="Times New Roman" w:cs="Times New Roman"/>
          <w:i/>
          <w:sz w:val="24"/>
          <w:szCs w:val="24"/>
        </w:rPr>
      </w:pPr>
      <w:r w:rsidRPr="006F16EE">
        <w:rPr>
          <w:rFonts w:ascii="Times New Roman" w:hAnsi="Times New Roman" w:cs="Times New Roman"/>
          <w:color w:val="000000"/>
          <w:sz w:val="24"/>
          <w:szCs w:val="24"/>
        </w:rPr>
        <w:t>Решением</w:t>
      </w:r>
      <w:r w:rsidR="00DD7F84" w:rsidRPr="006F16EE">
        <w:rPr>
          <w:rFonts w:ascii="Times New Roman" w:hAnsi="Times New Roman" w:cs="Times New Roman"/>
          <w:color w:val="000000"/>
          <w:sz w:val="24"/>
          <w:szCs w:val="24"/>
        </w:rPr>
        <w:t xml:space="preserve"> Вяземского районного Совета депутатов </w:t>
      </w:r>
      <w:r w:rsidRPr="006F16EE">
        <w:rPr>
          <w:rFonts w:ascii="Times New Roman" w:hAnsi="Times New Roman" w:cs="Times New Roman"/>
          <w:color w:val="000000"/>
          <w:sz w:val="24"/>
          <w:szCs w:val="24"/>
        </w:rPr>
        <w:t xml:space="preserve">от </w:t>
      </w:r>
      <w:r w:rsidR="007B3F08">
        <w:rPr>
          <w:rFonts w:ascii="Times New Roman" w:hAnsi="Times New Roman" w:cs="Times New Roman"/>
          <w:color w:val="000000"/>
          <w:sz w:val="24"/>
          <w:szCs w:val="24"/>
        </w:rPr>
        <w:t>15</w:t>
      </w:r>
      <w:r w:rsidRPr="006F16EE">
        <w:rPr>
          <w:rFonts w:ascii="Times New Roman" w:hAnsi="Times New Roman" w:cs="Times New Roman"/>
          <w:color w:val="000000"/>
          <w:sz w:val="24"/>
          <w:szCs w:val="24"/>
        </w:rPr>
        <w:t>.12.201</w:t>
      </w:r>
      <w:r w:rsidR="007B3F08">
        <w:rPr>
          <w:rFonts w:ascii="Times New Roman" w:hAnsi="Times New Roman" w:cs="Times New Roman"/>
          <w:color w:val="000000"/>
          <w:sz w:val="24"/>
          <w:szCs w:val="24"/>
        </w:rPr>
        <w:t>9</w:t>
      </w:r>
      <w:r w:rsidRPr="006F16EE">
        <w:rPr>
          <w:rFonts w:ascii="Times New Roman" w:hAnsi="Times New Roman" w:cs="Times New Roman"/>
          <w:color w:val="000000"/>
          <w:sz w:val="24"/>
          <w:szCs w:val="24"/>
        </w:rPr>
        <w:t xml:space="preserve"> №</w:t>
      </w:r>
      <w:r w:rsidR="007B3F08">
        <w:rPr>
          <w:rFonts w:ascii="Times New Roman" w:hAnsi="Times New Roman" w:cs="Times New Roman"/>
          <w:color w:val="000000"/>
          <w:sz w:val="24"/>
          <w:szCs w:val="24"/>
        </w:rPr>
        <w:t>21</w:t>
      </w:r>
      <w:r w:rsidRPr="006F16EE">
        <w:rPr>
          <w:rFonts w:ascii="Times New Roman" w:hAnsi="Times New Roman" w:cs="Times New Roman"/>
          <w:color w:val="000000"/>
          <w:sz w:val="24"/>
          <w:szCs w:val="24"/>
        </w:rPr>
        <w:t xml:space="preserve"> «О бюджете муниципального образования «Вяземский район» Смоленской области на 20</w:t>
      </w:r>
      <w:r w:rsidR="007B3F08">
        <w:rPr>
          <w:rFonts w:ascii="Times New Roman" w:hAnsi="Times New Roman" w:cs="Times New Roman"/>
          <w:color w:val="000000"/>
          <w:sz w:val="24"/>
          <w:szCs w:val="24"/>
        </w:rPr>
        <w:t>20</w:t>
      </w:r>
      <w:r w:rsidRPr="006F16EE">
        <w:rPr>
          <w:rFonts w:ascii="Times New Roman" w:hAnsi="Times New Roman" w:cs="Times New Roman"/>
          <w:color w:val="000000"/>
          <w:sz w:val="24"/>
          <w:szCs w:val="24"/>
        </w:rPr>
        <w:t xml:space="preserve"> год и на плановый период 202</w:t>
      </w:r>
      <w:r w:rsidR="007B3F08">
        <w:rPr>
          <w:rFonts w:ascii="Times New Roman" w:hAnsi="Times New Roman" w:cs="Times New Roman"/>
          <w:color w:val="000000"/>
          <w:sz w:val="24"/>
          <w:szCs w:val="24"/>
        </w:rPr>
        <w:t>1</w:t>
      </w:r>
      <w:r w:rsidRPr="006F16EE">
        <w:rPr>
          <w:rFonts w:ascii="Times New Roman" w:hAnsi="Times New Roman" w:cs="Times New Roman"/>
          <w:color w:val="000000"/>
          <w:sz w:val="24"/>
          <w:szCs w:val="24"/>
        </w:rPr>
        <w:t xml:space="preserve"> и 202</w:t>
      </w:r>
      <w:r w:rsidR="007B3F08">
        <w:rPr>
          <w:rFonts w:ascii="Times New Roman" w:hAnsi="Times New Roman" w:cs="Times New Roman"/>
          <w:color w:val="000000"/>
          <w:sz w:val="24"/>
          <w:szCs w:val="24"/>
        </w:rPr>
        <w:t>2</w:t>
      </w:r>
      <w:r w:rsidRPr="006F16EE">
        <w:rPr>
          <w:rFonts w:ascii="Times New Roman" w:hAnsi="Times New Roman" w:cs="Times New Roman"/>
          <w:color w:val="000000"/>
          <w:sz w:val="24"/>
          <w:szCs w:val="24"/>
        </w:rPr>
        <w:t xml:space="preserve"> годов» (с изменениями)</w:t>
      </w:r>
      <w:r w:rsidR="00DD7F84" w:rsidRPr="006F16EE">
        <w:rPr>
          <w:rFonts w:ascii="Times New Roman" w:hAnsi="Times New Roman" w:cs="Times New Roman"/>
          <w:color w:val="000000"/>
          <w:sz w:val="24"/>
          <w:szCs w:val="24"/>
        </w:rPr>
        <w:t xml:space="preserve"> (далее – решение о бюджете </w:t>
      </w:r>
      <w:r w:rsidRPr="006F16EE">
        <w:rPr>
          <w:rFonts w:ascii="Times New Roman" w:hAnsi="Times New Roman" w:cs="Times New Roman"/>
          <w:color w:val="000000"/>
          <w:sz w:val="24"/>
          <w:szCs w:val="24"/>
        </w:rPr>
        <w:t xml:space="preserve">от </w:t>
      </w:r>
      <w:r w:rsidR="007B3F08" w:rsidRPr="007B3F08">
        <w:rPr>
          <w:rFonts w:ascii="Times New Roman" w:hAnsi="Times New Roman" w:cs="Times New Roman"/>
          <w:color w:val="000000"/>
          <w:sz w:val="24"/>
          <w:szCs w:val="24"/>
        </w:rPr>
        <w:t>15.12.2019 №21</w:t>
      </w:r>
      <w:r w:rsidR="00DD7F84" w:rsidRPr="006F16EE">
        <w:rPr>
          <w:rFonts w:ascii="Times New Roman" w:hAnsi="Times New Roman" w:cs="Times New Roman"/>
          <w:color w:val="000000"/>
          <w:sz w:val="24"/>
          <w:szCs w:val="24"/>
        </w:rPr>
        <w:t xml:space="preserve">) </w:t>
      </w:r>
      <w:r w:rsidR="00D03CFA" w:rsidRPr="00D03CFA">
        <w:rPr>
          <w:rFonts w:ascii="Times New Roman" w:hAnsi="Times New Roman" w:cs="Times New Roman"/>
          <w:color w:val="000000"/>
          <w:sz w:val="24"/>
          <w:szCs w:val="24"/>
        </w:rPr>
        <w:t>Комитет по культуре, спорту и туризму</w:t>
      </w:r>
      <w:r w:rsidR="00357A24">
        <w:rPr>
          <w:rFonts w:ascii="Times New Roman" w:hAnsi="Times New Roman" w:cs="Times New Roman"/>
          <w:color w:val="000000"/>
          <w:sz w:val="24"/>
          <w:szCs w:val="24"/>
        </w:rPr>
        <w:t xml:space="preserve"> </w:t>
      </w:r>
      <w:r w:rsidRPr="006F16EE">
        <w:rPr>
          <w:rFonts w:ascii="Times New Roman" w:hAnsi="Times New Roman" w:cs="Times New Roman"/>
          <w:color w:val="000000"/>
          <w:sz w:val="24"/>
          <w:szCs w:val="24"/>
        </w:rPr>
        <w:t>в 20</w:t>
      </w:r>
      <w:r w:rsidR="007B3F08">
        <w:rPr>
          <w:rFonts w:ascii="Times New Roman" w:hAnsi="Times New Roman" w:cs="Times New Roman"/>
          <w:color w:val="000000"/>
          <w:sz w:val="24"/>
          <w:szCs w:val="24"/>
        </w:rPr>
        <w:t>20</w:t>
      </w:r>
      <w:r w:rsidR="00817527" w:rsidRPr="006F16EE">
        <w:rPr>
          <w:rFonts w:ascii="Times New Roman" w:hAnsi="Times New Roman" w:cs="Times New Roman"/>
          <w:color w:val="000000"/>
          <w:sz w:val="24"/>
          <w:szCs w:val="24"/>
        </w:rPr>
        <w:t xml:space="preserve"> году </w:t>
      </w:r>
      <w:r w:rsidR="00817527" w:rsidRPr="00717205">
        <w:rPr>
          <w:rFonts w:ascii="Times New Roman" w:hAnsi="Times New Roman" w:cs="Times New Roman"/>
          <w:sz w:val="24"/>
          <w:szCs w:val="24"/>
        </w:rPr>
        <w:t>являл</w:t>
      </w:r>
      <w:r w:rsidR="00A8494B" w:rsidRPr="00717205">
        <w:rPr>
          <w:rFonts w:ascii="Times New Roman" w:hAnsi="Times New Roman" w:cs="Times New Roman"/>
          <w:sz w:val="24"/>
          <w:szCs w:val="24"/>
        </w:rPr>
        <w:t>ся</w:t>
      </w:r>
      <w:r w:rsidR="00357A24" w:rsidRPr="00717205">
        <w:rPr>
          <w:rFonts w:ascii="Times New Roman" w:hAnsi="Times New Roman" w:cs="Times New Roman"/>
          <w:sz w:val="24"/>
          <w:szCs w:val="24"/>
        </w:rPr>
        <w:t xml:space="preserve"> </w:t>
      </w:r>
      <w:r w:rsidR="00817527" w:rsidRPr="00717205">
        <w:rPr>
          <w:rFonts w:ascii="Times New Roman" w:hAnsi="Times New Roman" w:cs="Times New Roman"/>
          <w:i/>
          <w:sz w:val="24"/>
          <w:szCs w:val="24"/>
        </w:rPr>
        <w:t xml:space="preserve">главным </w:t>
      </w:r>
      <w:r w:rsidR="00DE729C" w:rsidRPr="00717205">
        <w:rPr>
          <w:rFonts w:ascii="Times New Roman" w:hAnsi="Times New Roman" w:cs="Times New Roman"/>
          <w:i/>
          <w:sz w:val="24"/>
          <w:szCs w:val="24"/>
        </w:rPr>
        <w:t>администратором</w:t>
      </w:r>
      <w:r w:rsidR="00817527" w:rsidRPr="00717205">
        <w:rPr>
          <w:rFonts w:ascii="Times New Roman" w:hAnsi="Times New Roman" w:cs="Times New Roman"/>
          <w:i/>
          <w:sz w:val="24"/>
          <w:szCs w:val="24"/>
        </w:rPr>
        <w:t xml:space="preserve"> доходов бюджета</w:t>
      </w:r>
      <w:r w:rsidR="00DD7F84" w:rsidRPr="00717205">
        <w:rPr>
          <w:rFonts w:ascii="Times New Roman" w:hAnsi="Times New Roman" w:cs="Times New Roman"/>
          <w:i/>
          <w:sz w:val="24"/>
          <w:szCs w:val="24"/>
        </w:rPr>
        <w:t xml:space="preserve"> муниципального образования</w:t>
      </w:r>
      <w:r w:rsidR="00817527" w:rsidRPr="00717205">
        <w:rPr>
          <w:rFonts w:ascii="Times New Roman" w:hAnsi="Times New Roman" w:cs="Times New Roman"/>
          <w:i/>
          <w:sz w:val="24"/>
          <w:szCs w:val="24"/>
        </w:rPr>
        <w:t xml:space="preserve">, </w:t>
      </w:r>
      <w:r w:rsidR="00DE729C" w:rsidRPr="00717205">
        <w:rPr>
          <w:rFonts w:ascii="Times New Roman" w:hAnsi="Times New Roman" w:cs="Times New Roman"/>
          <w:i/>
          <w:sz w:val="24"/>
          <w:szCs w:val="24"/>
        </w:rPr>
        <w:t xml:space="preserve">главным </w:t>
      </w:r>
      <w:r w:rsidR="003C3CF3" w:rsidRPr="00717205">
        <w:rPr>
          <w:rFonts w:ascii="Times New Roman" w:hAnsi="Times New Roman" w:cs="Times New Roman"/>
          <w:i/>
          <w:sz w:val="24"/>
          <w:szCs w:val="24"/>
        </w:rPr>
        <w:t>распорядителем</w:t>
      </w:r>
      <w:r w:rsidR="00357A24" w:rsidRPr="00717205">
        <w:rPr>
          <w:rFonts w:ascii="Times New Roman" w:hAnsi="Times New Roman" w:cs="Times New Roman"/>
          <w:i/>
          <w:sz w:val="24"/>
          <w:szCs w:val="24"/>
        </w:rPr>
        <w:t xml:space="preserve"> </w:t>
      </w:r>
      <w:r w:rsidR="003C3CF3" w:rsidRPr="00717205">
        <w:rPr>
          <w:rFonts w:ascii="Times New Roman" w:hAnsi="Times New Roman" w:cs="Times New Roman"/>
          <w:i/>
          <w:sz w:val="24"/>
          <w:szCs w:val="24"/>
        </w:rPr>
        <w:t>бюджетных средств</w:t>
      </w:r>
      <w:r w:rsidR="00A4347F">
        <w:rPr>
          <w:rFonts w:ascii="Times New Roman" w:hAnsi="Times New Roman" w:cs="Times New Roman"/>
          <w:i/>
          <w:sz w:val="24"/>
          <w:szCs w:val="24"/>
        </w:rPr>
        <w:t xml:space="preserve"> </w:t>
      </w:r>
      <w:r w:rsidR="00DD7F84" w:rsidRPr="00717205">
        <w:rPr>
          <w:rFonts w:ascii="Times New Roman" w:hAnsi="Times New Roman" w:cs="Times New Roman"/>
          <w:i/>
          <w:sz w:val="24"/>
          <w:szCs w:val="24"/>
        </w:rPr>
        <w:t>муниципального образования</w:t>
      </w:r>
      <w:r w:rsidR="00DE729C" w:rsidRPr="00717205">
        <w:rPr>
          <w:rFonts w:ascii="Times New Roman" w:hAnsi="Times New Roman" w:cs="Times New Roman"/>
          <w:i/>
          <w:sz w:val="24"/>
          <w:szCs w:val="24"/>
        </w:rPr>
        <w:t>.</w:t>
      </w:r>
    </w:p>
    <w:p w:rsidR="00FF4369" w:rsidRPr="006F16EE" w:rsidRDefault="00453426" w:rsidP="008D3189">
      <w:pPr>
        <w:spacing w:after="0" w:line="240" w:lineRule="auto"/>
        <w:ind w:firstLine="708"/>
        <w:jc w:val="both"/>
        <w:rPr>
          <w:rFonts w:ascii="Times New Roman" w:hAnsi="Times New Roman" w:cs="Times New Roman"/>
          <w:color w:val="000000"/>
          <w:sz w:val="24"/>
          <w:szCs w:val="24"/>
        </w:rPr>
      </w:pPr>
      <w:r w:rsidRPr="006F16EE">
        <w:rPr>
          <w:rFonts w:ascii="Times New Roman" w:hAnsi="Times New Roman" w:cs="Times New Roman"/>
          <w:color w:val="000000"/>
          <w:sz w:val="24"/>
          <w:szCs w:val="24"/>
        </w:rPr>
        <w:t xml:space="preserve">Одним из направлений внешней проверки </w:t>
      </w:r>
      <w:r w:rsidR="00C14993" w:rsidRPr="006F16EE">
        <w:rPr>
          <w:rFonts w:ascii="Times New Roman" w:hAnsi="Times New Roman" w:cs="Times New Roman"/>
          <w:color w:val="000000"/>
          <w:sz w:val="24"/>
          <w:szCs w:val="24"/>
        </w:rPr>
        <w:t xml:space="preserve">годовой </w:t>
      </w:r>
      <w:r w:rsidRPr="006F16EE">
        <w:rPr>
          <w:rFonts w:ascii="Times New Roman" w:hAnsi="Times New Roman" w:cs="Times New Roman"/>
          <w:color w:val="000000"/>
          <w:sz w:val="24"/>
          <w:szCs w:val="24"/>
        </w:rPr>
        <w:t>бюджетной отчетности ГАБС, является проверка её соответствия приказу Министерс</w:t>
      </w:r>
      <w:r w:rsidR="00677475" w:rsidRPr="006F16EE">
        <w:rPr>
          <w:rFonts w:ascii="Times New Roman" w:hAnsi="Times New Roman" w:cs="Times New Roman"/>
          <w:color w:val="000000"/>
          <w:sz w:val="24"/>
          <w:szCs w:val="24"/>
        </w:rPr>
        <w:t>тва финансов РФ от 28.12.2010 №</w:t>
      </w:r>
      <w:r w:rsidRPr="006F16EE">
        <w:rPr>
          <w:rFonts w:ascii="Times New Roman" w:hAnsi="Times New Roman" w:cs="Times New Roman"/>
          <w:color w:val="000000"/>
          <w:sz w:val="24"/>
          <w:szCs w:val="24"/>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6F16EE">
        <w:rPr>
          <w:rFonts w:ascii="Times New Roman" w:hAnsi="Times New Roman" w:cs="Times New Roman"/>
          <w:color w:val="000000"/>
          <w:sz w:val="24"/>
          <w:szCs w:val="24"/>
        </w:rPr>
        <w:t>й системы Российской Федерации».</w:t>
      </w:r>
    </w:p>
    <w:p w:rsidR="00822991" w:rsidRDefault="00822991" w:rsidP="008D3189">
      <w:pPr>
        <w:spacing w:after="0" w:line="240" w:lineRule="auto"/>
        <w:jc w:val="both"/>
        <w:rPr>
          <w:rFonts w:ascii="Times New Roman" w:eastAsia="Times New Roman" w:hAnsi="Times New Roman" w:cs="Times New Roman"/>
          <w:b/>
          <w:color w:val="000000"/>
          <w:sz w:val="24"/>
          <w:szCs w:val="24"/>
          <w:lang w:eastAsia="ru-RU"/>
        </w:rPr>
      </w:pPr>
    </w:p>
    <w:p w:rsidR="00011757" w:rsidRDefault="00011757" w:rsidP="00011757">
      <w:pPr>
        <w:spacing w:after="0" w:line="240" w:lineRule="auto"/>
        <w:ind w:firstLine="708"/>
        <w:jc w:val="both"/>
        <w:rPr>
          <w:rFonts w:ascii="Times New Roman" w:eastAsia="Times New Roman" w:hAnsi="Times New Roman" w:cs="Times New Roman"/>
          <w:b/>
          <w:color w:val="000000"/>
          <w:sz w:val="24"/>
          <w:szCs w:val="24"/>
          <w:lang w:eastAsia="ru-RU"/>
        </w:rPr>
      </w:pPr>
      <w:r w:rsidRPr="00011757">
        <w:rPr>
          <w:rFonts w:ascii="Times New Roman" w:eastAsia="Times New Roman" w:hAnsi="Times New Roman" w:cs="Times New Roman"/>
          <w:sz w:val="24"/>
          <w:szCs w:val="24"/>
          <w:lang w:eastAsia="ru-RU"/>
        </w:rPr>
        <w:t>В соответствии с пунктом 2.1 раздела 2 «Внешняя проверка бюджетной отчетности главных администраторов бюджетных средств» Порядка проведения внешней проверки годового отчета об исполнении бюджета муниципального образования «Вяземский район» Смоленской области, утвержденного решением Вяземского районного Совета депутатов от 28.03.2018 №32 (далее - Порядок), главные администраторы бюджетных средств представляю</w:t>
      </w:r>
      <w:r>
        <w:rPr>
          <w:rFonts w:ascii="Times New Roman" w:eastAsia="Times New Roman" w:hAnsi="Times New Roman" w:cs="Times New Roman"/>
          <w:sz w:val="24"/>
          <w:szCs w:val="24"/>
          <w:lang w:eastAsia="ru-RU"/>
        </w:rPr>
        <w:t>т «годовую бюджетную отчетность</w:t>
      </w:r>
      <w:r w:rsidRPr="00011757">
        <w:rPr>
          <w:rFonts w:ascii="Times New Roman" w:eastAsia="Times New Roman" w:hAnsi="Times New Roman" w:cs="Times New Roman"/>
          <w:sz w:val="24"/>
          <w:szCs w:val="24"/>
          <w:lang w:eastAsia="ru-RU"/>
        </w:rPr>
        <w:t>, в составе, предусмотренном Бюджетным Кодексом Российской Федерации, по формам, утвержденным Приказом Министерства финансов Российской Федерации от 28.10.2010 №191н».</w:t>
      </w:r>
    </w:p>
    <w:p w:rsidR="00FF4369" w:rsidRPr="006F16EE" w:rsidRDefault="00F447E1" w:rsidP="008D3189">
      <w:pPr>
        <w:spacing w:after="0" w:line="240" w:lineRule="auto"/>
        <w:ind w:firstLine="708"/>
        <w:jc w:val="both"/>
        <w:rPr>
          <w:rFonts w:ascii="Times New Roman" w:hAnsi="Times New Roman" w:cs="Times New Roman"/>
          <w:sz w:val="24"/>
          <w:szCs w:val="24"/>
        </w:rPr>
      </w:pPr>
      <w:r w:rsidRPr="006F16EE">
        <w:rPr>
          <w:rFonts w:ascii="Times New Roman" w:eastAsia="Times New Roman" w:hAnsi="Times New Roman" w:cs="Times New Roman"/>
          <w:sz w:val="24"/>
          <w:szCs w:val="24"/>
          <w:lang w:eastAsia="ru-RU"/>
        </w:rPr>
        <w:t xml:space="preserve">Годовая отчетность </w:t>
      </w:r>
      <w:r w:rsidR="005E0AA8">
        <w:rPr>
          <w:rFonts w:ascii="Times New Roman" w:eastAsia="Times New Roman" w:hAnsi="Times New Roman" w:cs="Times New Roman"/>
          <w:sz w:val="24"/>
          <w:szCs w:val="24"/>
          <w:lang w:eastAsia="ru-RU"/>
        </w:rPr>
        <w:t xml:space="preserve">Комитета </w:t>
      </w:r>
      <w:r w:rsidRPr="006F16EE">
        <w:rPr>
          <w:rFonts w:ascii="Times New Roman" w:eastAsia="Times New Roman" w:hAnsi="Times New Roman" w:cs="Times New Roman"/>
          <w:sz w:val="24"/>
          <w:szCs w:val="24"/>
          <w:lang w:eastAsia="ru-RU"/>
        </w:rPr>
        <w:t>за 20</w:t>
      </w:r>
      <w:r w:rsidR="007B25EC">
        <w:rPr>
          <w:rFonts w:ascii="Times New Roman" w:eastAsia="Times New Roman" w:hAnsi="Times New Roman" w:cs="Times New Roman"/>
          <w:sz w:val="24"/>
          <w:szCs w:val="24"/>
          <w:lang w:eastAsia="ru-RU"/>
        </w:rPr>
        <w:t>20</w:t>
      </w:r>
      <w:r w:rsidRPr="006F16EE">
        <w:rPr>
          <w:rFonts w:ascii="Times New Roman" w:eastAsia="Times New Roman" w:hAnsi="Times New Roman" w:cs="Times New Roman"/>
          <w:sz w:val="24"/>
          <w:szCs w:val="24"/>
          <w:lang w:eastAsia="ru-RU"/>
        </w:rPr>
        <w:t xml:space="preserve"> год </w:t>
      </w:r>
      <w:r w:rsidRPr="006F16EE">
        <w:rPr>
          <w:rFonts w:ascii="Times New Roman" w:hAnsi="Times New Roman" w:cs="Times New Roman"/>
          <w:sz w:val="24"/>
          <w:szCs w:val="24"/>
        </w:rPr>
        <w:t>для проверки предоставлена на бумажных носителях</w:t>
      </w:r>
      <w:r w:rsidR="00FF4369" w:rsidRPr="006F16EE">
        <w:rPr>
          <w:rFonts w:ascii="Times New Roman" w:hAnsi="Times New Roman" w:cs="Times New Roman"/>
          <w:sz w:val="24"/>
          <w:szCs w:val="24"/>
        </w:rPr>
        <w:t>:</w:t>
      </w:r>
    </w:p>
    <w:tbl>
      <w:tblPr>
        <w:tblStyle w:val="af0"/>
        <w:tblW w:w="9924" w:type="dxa"/>
        <w:tblInd w:w="-318" w:type="dxa"/>
        <w:tblLayout w:type="fixed"/>
        <w:tblLook w:val="04A0" w:firstRow="1" w:lastRow="0" w:firstColumn="1" w:lastColumn="0" w:noHBand="0" w:noVBand="1"/>
      </w:tblPr>
      <w:tblGrid>
        <w:gridCol w:w="8648"/>
        <w:gridCol w:w="1276"/>
      </w:tblGrid>
      <w:tr w:rsidR="00DA4F1B" w:rsidRPr="00DA4F1B" w:rsidTr="006F58FF">
        <w:tc>
          <w:tcPr>
            <w:tcW w:w="8648" w:type="dxa"/>
            <w:shd w:val="clear" w:color="auto" w:fill="D9D9D9" w:themeFill="background1" w:themeFillShade="D9"/>
          </w:tcPr>
          <w:p w:rsidR="00DA4F1B" w:rsidRPr="00DA4F1B" w:rsidRDefault="00DA4F1B" w:rsidP="008D3189">
            <w:pPr>
              <w:widowControl w:val="0"/>
              <w:autoSpaceDE w:val="0"/>
              <w:autoSpaceDN w:val="0"/>
              <w:adjustRightInd w:val="0"/>
              <w:jc w:val="center"/>
              <w:rPr>
                <w:rFonts w:eastAsia="Calibri"/>
                <w:b/>
              </w:rPr>
            </w:pPr>
            <w:r w:rsidRPr="00DA4F1B">
              <w:rPr>
                <w:rFonts w:eastAsia="Calibri"/>
                <w:b/>
              </w:rPr>
              <w:t>наименование формы отчетности</w:t>
            </w:r>
          </w:p>
        </w:tc>
        <w:tc>
          <w:tcPr>
            <w:tcW w:w="1276" w:type="dxa"/>
            <w:shd w:val="clear" w:color="auto" w:fill="D9D9D9" w:themeFill="background1" w:themeFillShade="D9"/>
          </w:tcPr>
          <w:p w:rsidR="00DA4F1B" w:rsidRPr="00DA4F1B" w:rsidRDefault="00DA4F1B" w:rsidP="008D3189">
            <w:pPr>
              <w:widowControl w:val="0"/>
              <w:autoSpaceDE w:val="0"/>
              <w:autoSpaceDN w:val="0"/>
              <w:adjustRightInd w:val="0"/>
              <w:jc w:val="center"/>
              <w:rPr>
                <w:rFonts w:eastAsia="Calibri"/>
                <w:b/>
              </w:rPr>
            </w:pPr>
            <w:r w:rsidRPr="00DA4F1B">
              <w:rPr>
                <w:rFonts w:eastAsia="Calibri"/>
                <w:b/>
              </w:rPr>
              <w:t>формы отчетности</w:t>
            </w:r>
          </w:p>
        </w:tc>
      </w:tr>
      <w:tr w:rsidR="00DA4F1B" w:rsidRPr="00DA4F1B" w:rsidTr="006F58FF">
        <w:tc>
          <w:tcPr>
            <w:tcW w:w="8648" w:type="dxa"/>
            <w:vAlign w:val="center"/>
          </w:tcPr>
          <w:p w:rsidR="00DA4F1B" w:rsidRPr="00DA4F1B" w:rsidRDefault="00DA4F1B" w:rsidP="00F8574B">
            <w:pPr>
              <w:widowControl w:val="0"/>
              <w:autoSpaceDE w:val="0"/>
              <w:autoSpaceDN w:val="0"/>
              <w:adjustRightInd w:val="0"/>
              <w:jc w:val="both"/>
              <w:rPr>
                <w:rFonts w:eastAsia="Calibri"/>
              </w:rPr>
            </w:pPr>
            <w:r w:rsidRPr="00DA4F1B">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DA4F1B" w:rsidRPr="007B25EC" w:rsidRDefault="00F447E1" w:rsidP="00F8574B">
            <w:pPr>
              <w:widowControl w:val="0"/>
              <w:autoSpaceDE w:val="0"/>
              <w:autoSpaceDN w:val="0"/>
              <w:adjustRightInd w:val="0"/>
              <w:jc w:val="right"/>
              <w:rPr>
                <w:rFonts w:eastAsia="Calibri"/>
              </w:rPr>
            </w:pPr>
            <w:r w:rsidRPr="007B25EC">
              <w:rPr>
                <w:rFonts w:eastAsia="Calibri"/>
              </w:rPr>
              <w:t>ф.0503130</w:t>
            </w:r>
          </w:p>
        </w:tc>
      </w:tr>
      <w:tr w:rsidR="006F58FF" w:rsidRPr="00EB7751" w:rsidTr="006F58FF">
        <w:tc>
          <w:tcPr>
            <w:tcW w:w="8648" w:type="dxa"/>
          </w:tcPr>
          <w:p w:rsidR="006F58FF" w:rsidRPr="00EB7751" w:rsidRDefault="006F58FF" w:rsidP="006F58FF">
            <w:pPr>
              <w:widowControl w:val="0"/>
              <w:autoSpaceDE w:val="0"/>
              <w:autoSpaceDN w:val="0"/>
              <w:adjustRightInd w:val="0"/>
              <w:jc w:val="both"/>
              <w:rPr>
                <w:rFonts w:eastAsia="Calibri"/>
              </w:rPr>
            </w:pPr>
            <w:r w:rsidRPr="00EB7751">
              <w:rPr>
                <w:rFonts w:eastAsia="Calibri"/>
              </w:rPr>
              <w:t>Справка по заключению счетов бюджетного учёта отчётного финансового год</w:t>
            </w:r>
            <w:r w:rsidRPr="00EB7751">
              <w:rPr>
                <w:rFonts w:eastAsia="Calibri"/>
              </w:rPr>
              <w:tab/>
            </w:r>
          </w:p>
        </w:tc>
        <w:tc>
          <w:tcPr>
            <w:tcW w:w="1276" w:type="dxa"/>
          </w:tcPr>
          <w:p w:rsidR="006F58FF" w:rsidRPr="00EB7751" w:rsidRDefault="006F58FF" w:rsidP="006F58FF">
            <w:pPr>
              <w:widowControl w:val="0"/>
              <w:autoSpaceDE w:val="0"/>
              <w:autoSpaceDN w:val="0"/>
              <w:adjustRightInd w:val="0"/>
              <w:jc w:val="right"/>
              <w:rPr>
                <w:rFonts w:eastAsia="Calibri"/>
              </w:rPr>
            </w:pPr>
            <w:r w:rsidRPr="00EB7751">
              <w:rPr>
                <w:rFonts w:eastAsia="Calibri"/>
              </w:rPr>
              <w:t>ф. 0503110</w:t>
            </w:r>
          </w:p>
        </w:tc>
      </w:tr>
      <w:tr w:rsidR="00DA4F1B" w:rsidRPr="00DA4F1B" w:rsidTr="006F58FF">
        <w:tc>
          <w:tcPr>
            <w:tcW w:w="8648" w:type="dxa"/>
            <w:vAlign w:val="center"/>
          </w:tcPr>
          <w:p w:rsidR="00DA4F1B" w:rsidRPr="00DA4F1B" w:rsidRDefault="00DA4F1B" w:rsidP="00F8574B">
            <w:pPr>
              <w:widowControl w:val="0"/>
              <w:autoSpaceDE w:val="0"/>
              <w:autoSpaceDN w:val="0"/>
              <w:adjustRightInd w:val="0"/>
              <w:jc w:val="both"/>
            </w:pPr>
            <w:r w:rsidRPr="00DA4F1B">
              <w:t>отчет о финансовых результатах деятельности</w:t>
            </w:r>
          </w:p>
        </w:tc>
        <w:tc>
          <w:tcPr>
            <w:tcW w:w="1276" w:type="dxa"/>
            <w:vAlign w:val="center"/>
          </w:tcPr>
          <w:p w:rsidR="00DA4F1B" w:rsidRPr="007B25EC" w:rsidRDefault="00F447E1" w:rsidP="00F8574B">
            <w:pPr>
              <w:widowControl w:val="0"/>
              <w:autoSpaceDE w:val="0"/>
              <w:autoSpaceDN w:val="0"/>
              <w:adjustRightInd w:val="0"/>
              <w:jc w:val="right"/>
              <w:rPr>
                <w:rFonts w:eastAsia="Calibri"/>
              </w:rPr>
            </w:pPr>
            <w:r w:rsidRPr="007B25EC">
              <w:rPr>
                <w:rFonts w:eastAsia="Calibri"/>
              </w:rPr>
              <w:t>ф.0503121</w:t>
            </w:r>
          </w:p>
        </w:tc>
      </w:tr>
      <w:tr w:rsidR="00DA4F1B" w:rsidRPr="00DA4F1B" w:rsidTr="006F58FF">
        <w:tc>
          <w:tcPr>
            <w:tcW w:w="8648" w:type="dxa"/>
            <w:vAlign w:val="center"/>
          </w:tcPr>
          <w:p w:rsidR="00DA4F1B" w:rsidRPr="00DA4F1B" w:rsidRDefault="00DA4F1B" w:rsidP="00F8574B">
            <w:pPr>
              <w:widowControl w:val="0"/>
              <w:autoSpaceDE w:val="0"/>
              <w:autoSpaceDN w:val="0"/>
              <w:adjustRightInd w:val="0"/>
              <w:jc w:val="both"/>
            </w:pPr>
            <w:r w:rsidRPr="00DA4F1B">
              <w:t>отчет о движении денежных средств</w:t>
            </w:r>
          </w:p>
        </w:tc>
        <w:tc>
          <w:tcPr>
            <w:tcW w:w="1276" w:type="dxa"/>
            <w:vAlign w:val="center"/>
          </w:tcPr>
          <w:p w:rsidR="00DA4F1B" w:rsidRPr="007B25EC" w:rsidRDefault="00F447E1" w:rsidP="00F8574B">
            <w:pPr>
              <w:widowControl w:val="0"/>
              <w:autoSpaceDE w:val="0"/>
              <w:autoSpaceDN w:val="0"/>
              <w:adjustRightInd w:val="0"/>
              <w:jc w:val="right"/>
              <w:rPr>
                <w:rFonts w:eastAsia="Calibri"/>
              </w:rPr>
            </w:pPr>
            <w:r w:rsidRPr="007B25EC">
              <w:rPr>
                <w:rFonts w:eastAsia="Calibri"/>
              </w:rPr>
              <w:t>ф.0503123</w:t>
            </w:r>
          </w:p>
        </w:tc>
      </w:tr>
      <w:tr w:rsidR="006F58FF" w:rsidRPr="00EB7751" w:rsidTr="006F58FF">
        <w:tc>
          <w:tcPr>
            <w:tcW w:w="8648" w:type="dxa"/>
          </w:tcPr>
          <w:p w:rsidR="006F58FF" w:rsidRPr="00EB7751" w:rsidRDefault="006F58FF" w:rsidP="006F58FF">
            <w:pPr>
              <w:widowControl w:val="0"/>
              <w:autoSpaceDE w:val="0"/>
              <w:autoSpaceDN w:val="0"/>
              <w:adjustRightInd w:val="0"/>
              <w:jc w:val="both"/>
            </w:pPr>
            <w:r w:rsidRPr="00EB7751">
              <w:lastRenderedPageBreak/>
              <w:t>Справка по консолидированным расчетам</w:t>
            </w:r>
          </w:p>
        </w:tc>
        <w:tc>
          <w:tcPr>
            <w:tcW w:w="1276" w:type="dxa"/>
          </w:tcPr>
          <w:p w:rsidR="006F58FF" w:rsidRPr="00EB7751" w:rsidRDefault="006F58FF" w:rsidP="006F58FF">
            <w:pPr>
              <w:widowControl w:val="0"/>
              <w:autoSpaceDE w:val="0"/>
              <w:autoSpaceDN w:val="0"/>
              <w:adjustRightInd w:val="0"/>
              <w:jc w:val="right"/>
              <w:rPr>
                <w:rFonts w:eastAsia="Calibri"/>
              </w:rPr>
            </w:pPr>
            <w:r w:rsidRPr="00EB7751">
              <w:rPr>
                <w:rFonts w:eastAsia="Calibri"/>
              </w:rPr>
              <w:t>ф. 0503125</w:t>
            </w:r>
          </w:p>
        </w:tc>
      </w:tr>
      <w:tr w:rsidR="00F447E1" w:rsidRPr="00DA4F1B" w:rsidTr="006F58FF">
        <w:tc>
          <w:tcPr>
            <w:tcW w:w="8648" w:type="dxa"/>
            <w:vAlign w:val="center"/>
          </w:tcPr>
          <w:p w:rsidR="00F447E1" w:rsidRPr="00DA4F1B" w:rsidRDefault="00F447E1" w:rsidP="00F8574B">
            <w:pPr>
              <w:widowControl w:val="0"/>
              <w:autoSpaceDE w:val="0"/>
              <w:autoSpaceDN w:val="0"/>
              <w:adjustRightInd w:val="0"/>
              <w:jc w:val="both"/>
            </w:pPr>
            <w:r w:rsidRPr="00DA4F1B">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F447E1" w:rsidRPr="007B25EC" w:rsidRDefault="00F447E1" w:rsidP="00F8574B">
            <w:pPr>
              <w:widowControl w:val="0"/>
              <w:autoSpaceDE w:val="0"/>
              <w:autoSpaceDN w:val="0"/>
              <w:adjustRightInd w:val="0"/>
              <w:jc w:val="right"/>
              <w:rPr>
                <w:rFonts w:eastAsia="Calibri"/>
              </w:rPr>
            </w:pPr>
            <w:r w:rsidRPr="007B25EC">
              <w:rPr>
                <w:rFonts w:eastAsia="Calibri"/>
              </w:rPr>
              <w:t>ф.0503127</w:t>
            </w:r>
          </w:p>
        </w:tc>
      </w:tr>
      <w:tr w:rsidR="006F58FF" w:rsidRPr="00DA4F1B" w:rsidTr="006F58FF">
        <w:tc>
          <w:tcPr>
            <w:tcW w:w="8648" w:type="dxa"/>
            <w:vAlign w:val="center"/>
          </w:tcPr>
          <w:p w:rsidR="006F58FF" w:rsidRPr="00EB7751" w:rsidRDefault="006F58FF" w:rsidP="006F58FF">
            <w:pPr>
              <w:widowControl w:val="0"/>
              <w:autoSpaceDE w:val="0"/>
              <w:autoSpaceDN w:val="0"/>
              <w:adjustRightInd w:val="0"/>
              <w:jc w:val="both"/>
            </w:pPr>
            <w:r w:rsidRPr="00EB7751">
              <w:t xml:space="preserve">Отчет о </w:t>
            </w:r>
            <w:r>
              <w:t>бюджетных</w:t>
            </w:r>
            <w:r w:rsidRPr="00EB7751">
              <w:t xml:space="preserve"> обязательствах</w:t>
            </w:r>
          </w:p>
        </w:tc>
        <w:tc>
          <w:tcPr>
            <w:tcW w:w="1276" w:type="dxa"/>
            <w:vAlign w:val="center"/>
          </w:tcPr>
          <w:p w:rsidR="006F58FF" w:rsidRPr="00EB7751" w:rsidRDefault="006F58FF" w:rsidP="006F58FF">
            <w:pPr>
              <w:widowControl w:val="0"/>
              <w:autoSpaceDE w:val="0"/>
              <w:autoSpaceDN w:val="0"/>
              <w:adjustRightInd w:val="0"/>
              <w:jc w:val="right"/>
              <w:rPr>
                <w:rFonts w:eastAsia="Calibri"/>
              </w:rPr>
            </w:pPr>
            <w:r w:rsidRPr="00EB7751">
              <w:rPr>
                <w:rFonts w:eastAsia="Calibri"/>
              </w:rPr>
              <w:t>ф. 0503128</w:t>
            </w:r>
          </w:p>
        </w:tc>
      </w:tr>
      <w:tr w:rsidR="006F58FF" w:rsidRPr="00DA4F1B" w:rsidTr="006F58FF">
        <w:tc>
          <w:tcPr>
            <w:tcW w:w="8648" w:type="dxa"/>
            <w:vAlign w:val="center"/>
          </w:tcPr>
          <w:p w:rsidR="006F58FF" w:rsidRPr="00DA4F1B" w:rsidRDefault="006F58FF" w:rsidP="001361D1">
            <w:pPr>
              <w:widowControl w:val="0"/>
              <w:autoSpaceDE w:val="0"/>
              <w:autoSpaceDN w:val="0"/>
              <w:adjustRightInd w:val="0"/>
              <w:jc w:val="both"/>
            </w:pPr>
            <w:r w:rsidRPr="00DA4F1B">
              <w:t>Пояснительная записка</w:t>
            </w:r>
          </w:p>
        </w:tc>
        <w:tc>
          <w:tcPr>
            <w:tcW w:w="1276" w:type="dxa"/>
            <w:vAlign w:val="center"/>
          </w:tcPr>
          <w:p w:rsidR="006F58FF" w:rsidRPr="007B25EC" w:rsidRDefault="006F58FF" w:rsidP="00F8574B">
            <w:pPr>
              <w:widowControl w:val="0"/>
              <w:autoSpaceDE w:val="0"/>
              <w:autoSpaceDN w:val="0"/>
              <w:adjustRightInd w:val="0"/>
              <w:jc w:val="right"/>
              <w:rPr>
                <w:rFonts w:eastAsia="Calibri"/>
              </w:rPr>
            </w:pPr>
            <w:r w:rsidRPr="007B25EC">
              <w:rPr>
                <w:rFonts w:eastAsia="Calibri"/>
              </w:rPr>
              <w:t>ф.0503160</w:t>
            </w:r>
          </w:p>
        </w:tc>
      </w:tr>
      <w:tr w:rsidR="00D50F37" w:rsidRPr="00DA4F1B" w:rsidTr="006F58FF">
        <w:tc>
          <w:tcPr>
            <w:tcW w:w="8648" w:type="dxa"/>
            <w:vAlign w:val="center"/>
          </w:tcPr>
          <w:p w:rsidR="00D50F37" w:rsidRPr="00EB7751" w:rsidRDefault="00D50F37" w:rsidP="00F00461">
            <w:pPr>
              <w:widowControl w:val="0"/>
              <w:autoSpaceDE w:val="0"/>
              <w:autoSpaceDN w:val="0"/>
              <w:adjustRightInd w:val="0"/>
              <w:jc w:val="both"/>
            </w:pPr>
            <w:r w:rsidRPr="00EB7751">
              <w:t>Сведения об исполнении бюджета</w:t>
            </w:r>
          </w:p>
        </w:tc>
        <w:tc>
          <w:tcPr>
            <w:tcW w:w="1276" w:type="dxa"/>
            <w:vAlign w:val="center"/>
          </w:tcPr>
          <w:p w:rsidR="00D50F37" w:rsidRPr="00EB7751" w:rsidRDefault="00D50F37" w:rsidP="00F00461">
            <w:pPr>
              <w:widowControl w:val="0"/>
              <w:autoSpaceDE w:val="0"/>
              <w:autoSpaceDN w:val="0"/>
              <w:adjustRightInd w:val="0"/>
              <w:jc w:val="right"/>
              <w:rPr>
                <w:rFonts w:eastAsia="Calibri"/>
              </w:rPr>
            </w:pPr>
            <w:r w:rsidRPr="00EB7751">
              <w:rPr>
                <w:rFonts w:eastAsia="Calibri"/>
              </w:rPr>
              <w:t>ф.0503164</w:t>
            </w:r>
          </w:p>
        </w:tc>
      </w:tr>
      <w:tr w:rsidR="00D50F37" w:rsidRPr="00DA4F1B" w:rsidTr="006F58FF">
        <w:tc>
          <w:tcPr>
            <w:tcW w:w="8648" w:type="dxa"/>
            <w:vAlign w:val="center"/>
          </w:tcPr>
          <w:p w:rsidR="00D50F37" w:rsidRPr="00EB7751" w:rsidRDefault="00D50F37" w:rsidP="00F00461">
            <w:pPr>
              <w:widowControl w:val="0"/>
              <w:autoSpaceDE w:val="0"/>
              <w:autoSpaceDN w:val="0"/>
              <w:adjustRightInd w:val="0"/>
              <w:jc w:val="both"/>
            </w:pPr>
            <w:r w:rsidRPr="00EB7751">
              <w:t>Сведения о движении нефинансовых активов</w:t>
            </w:r>
          </w:p>
        </w:tc>
        <w:tc>
          <w:tcPr>
            <w:tcW w:w="1276" w:type="dxa"/>
            <w:vAlign w:val="center"/>
          </w:tcPr>
          <w:p w:rsidR="00D50F37" w:rsidRPr="00EB7751" w:rsidRDefault="00D50F37" w:rsidP="00F00461">
            <w:pPr>
              <w:widowControl w:val="0"/>
              <w:autoSpaceDE w:val="0"/>
              <w:autoSpaceDN w:val="0"/>
              <w:adjustRightInd w:val="0"/>
              <w:jc w:val="right"/>
              <w:rPr>
                <w:rFonts w:eastAsia="Calibri"/>
              </w:rPr>
            </w:pPr>
            <w:r w:rsidRPr="00EB7751">
              <w:rPr>
                <w:rFonts w:eastAsia="Calibri"/>
              </w:rPr>
              <w:t>ф.0503168</w:t>
            </w:r>
          </w:p>
        </w:tc>
      </w:tr>
      <w:tr w:rsidR="00D50F37" w:rsidRPr="00DA4F1B" w:rsidTr="006F58FF">
        <w:tc>
          <w:tcPr>
            <w:tcW w:w="8648" w:type="dxa"/>
            <w:vAlign w:val="center"/>
          </w:tcPr>
          <w:p w:rsidR="00D50F37" w:rsidRPr="00DA4F1B" w:rsidRDefault="00D50F37" w:rsidP="007B25EC">
            <w:pPr>
              <w:widowControl w:val="0"/>
              <w:autoSpaceDE w:val="0"/>
              <w:autoSpaceDN w:val="0"/>
              <w:adjustRightInd w:val="0"/>
              <w:jc w:val="both"/>
            </w:pPr>
            <w:r w:rsidRPr="00781B8B">
              <w:t xml:space="preserve">Сведения </w:t>
            </w:r>
            <w:r w:rsidR="00155F38">
              <w:t>п</w:t>
            </w:r>
            <w:r w:rsidRPr="00781B8B">
              <w:t>о дебиторской и кредиторской задолженности</w:t>
            </w:r>
          </w:p>
        </w:tc>
        <w:tc>
          <w:tcPr>
            <w:tcW w:w="1276" w:type="dxa"/>
            <w:vAlign w:val="center"/>
          </w:tcPr>
          <w:p w:rsidR="00D50F37" w:rsidRPr="00F447E1" w:rsidRDefault="00D50F37" w:rsidP="007B25EC">
            <w:pPr>
              <w:widowControl w:val="0"/>
              <w:autoSpaceDE w:val="0"/>
              <w:autoSpaceDN w:val="0"/>
              <w:adjustRightInd w:val="0"/>
              <w:jc w:val="right"/>
              <w:rPr>
                <w:rFonts w:eastAsia="Calibri"/>
              </w:rPr>
            </w:pPr>
            <w:r w:rsidRPr="00781B8B">
              <w:rPr>
                <w:rFonts w:eastAsia="Calibri"/>
              </w:rPr>
              <w:t>ф.0503169</w:t>
            </w:r>
          </w:p>
        </w:tc>
      </w:tr>
      <w:tr w:rsidR="00D50F37" w:rsidRPr="00693717" w:rsidTr="006F58FF">
        <w:tc>
          <w:tcPr>
            <w:tcW w:w="8648" w:type="dxa"/>
            <w:vAlign w:val="center"/>
          </w:tcPr>
          <w:p w:rsidR="00D50F37" w:rsidRPr="00693717" w:rsidRDefault="00D50F37" w:rsidP="007B25EC">
            <w:pPr>
              <w:widowControl w:val="0"/>
              <w:autoSpaceDE w:val="0"/>
              <w:autoSpaceDN w:val="0"/>
              <w:adjustRightInd w:val="0"/>
              <w:jc w:val="both"/>
            </w:pPr>
            <w:r w:rsidRPr="00693717">
              <w:t>Сведения об изменении остатков валюты баланса</w:t>
            </w:r>
          </w:p>
        </w:tc>
        <w:tc>
          <w:tcPr>
            <w:tcW w:w="1276" w:type="dxa"/>
            <w:vAlign w:val="center"/>
          </w:tcPr>
          <w:p w:rsidR="00D50F37" w:rsidRPr="00693717" w:rsidRDefault="00D50F37" w:rsidP="007B25EC">
            <w:pPr>
              <w:jc w:val="right"/>
            </w:pPr>
            <w:r w:rsidRPr="00693717">
              <w:rPr>
                <w:rFonts w:eastAsia="Calibri"/>
              </w:rPr>
              <w:t>ф.0503173</w:t>
            </w:r>
          </w:p>
        </w:tc>
      </w:tr>
      <w:tr w:rsidR="00D50F37" w:rsidRPr="00DA4F1B" w:rsidTr="006F58FF">
        <w:tc>
          <w:tcPr>
            <w:tcW w:w="8648" w:type="dxa"/>
            <w:vAlign w:val="center"/>
          </w:tcPr>
          <w:p w:rsidR="00D50F37" w:rsidRPr="00DA4F1B" w:rsidRDefault="00D50F37" w:rsidP="007B25EC">
            <w:pPr>
              <w:widowControl w:val="0"/>
              <w:autoSpaceDE w:val="0"/>
              <w:autoSpaceDN w:val="0"/>
              <w:adjustRightInd w:val="0"/>
              <w:jc w:val="both"/>
            </w:pPr>
            <w:r w:rsidRPr="00781B8B">
              <w:t>Сведения о принятых и неисполненных обязательствах получателя бюджетных средств</w:t>
            </w:r>
          </w:p>
        </w:tc>
        <w:tc>
          <w:tcPr>
            <w:tcW w:w="1276" w:type="dxa"/>
            <w:vAlign w:val="center"/>
          </w:tcPr>
          <w:p w:rsidR="00D50F37" w:rsidRDefault="00D50F37" w:rsidP="007B25EC">
            <w:pPr>
              <w:jc w:val="right"/>
            </w:pPr>
            <w:r w:rsidRPr="00D22514">
              <w:rPr>
                <w:rFonts w:eastAsia="Calibri"/>
              </w:rPr>
              <w:t>ф.05031</w:t>
            </w:r>
            <w:r>
              <w:rPr>
                <w:rFonts w:eastAsia="Calibri"/>
              </w:rPr>
              <w:t>75</w:t>
            </w:r>
          </w:p>
        </w:tc>
      </w:tr>
      <w:tr w:rsidR="00D50F37" w:rsidRPr="00DA4F1B" w:rsidTr="006F58FF">
        <w:tc>
          <w:tcPr>
            <w:tcW w:w="8648" w:type="dxa"/>
            <w:vAlign w:val="center"/>
          </w:tcPr>
          <w:p w:rsidR="00D50F37" w:rsidRPr="00C2367A" w:rsidRDefault="00D50F37" w:rsidP="00F00461">
            <w:pPr>
              <w:widowControl w:val="0"/>
              <w:autoSpaceDE w:val="0"/>
              <w:autoSpaceDN w:val="0"/>
              <w:adjustRightInd w:val="0"/>
              <w:jc w:val="both"/>
            </w:pPr>
            <w:r w:rsidRPr="00C2367A">
              <w:t>Справка о суммах консолидируемых поступлений, подлежащих зачислению на счет бюджета</w:t>
            </w:r>
          </w:p>
        </w:tc>
        <w:tc>
          <w:tcPr>
            <w:tcW w:w="1276" w:type="dxa"/>
            <w:vAlign w:val="center"/>
          </w:tcPr>
          <w:p w:rsidR="00D50F37" w:rsidRPr="00C2367A" w:rsidRDefault="00D50F37" w:rsidP="00F00461">
            <w:pPr>
              <w:widowControl w:val="0"/>
              <w:autoSpaceDE w:val="0"/>
              <w:autoSpaceDN w:val="0"/>
              <w:adjustRightInd w:val="0"/>
              <w:jc w:val="right"/>
              <w:rPr>
                <w:rFonts w:eastAsia="Calibri"/>
              </w:rPr>
            </w:pPr>
            <w:r w:rsidRPr="00C2367A">
              <w:rPr>
                <w:rFonts w:eastAsia="Calibri"/>
              </w:rPr>
              <w:t>ф. 0503184</w:t>
            </w:r>
          </w:p>
        </w:tc>
      </w:tr>
    </w:tbl>
    <w:p w:rsidR="006C6AE8" w:rsidRPr="00CD76A8" w:rsidRDefault="006C6AE8" w:rsidP="00CD76A8">
      <w:pPr>
        <w:spacing w:after="0" w:line="240" w:lineRule="auto"/>
        <w:ind w:firstLine="709"/>
        <w:jc w:val="both"/>
        <w:rPr>
          <w:rFonts w:ascii="Times New Roman" w:hAnsi="Times New Roman" w:cs="Times New Roman"/>
          <w:sz w:val="24"/>
          <w:szCs w:val="24"/>
        </w:rPr>
      </w:pPr>
      <w:r w:rsidRPr="00CD76A8">
        <w:rPr>
          <w:rFonts w:ascii="Times New Roman" w:hAnsi="Times New Roman" w:cs="Times New Roman"/>
          <w:sz w:val="24"/>
          <w:szCs w:val="24"/>
        </w:rPr>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EA31F8" w:rsidRPr="00CD76A8" w:rsidRDefault="006C6AE8" w:rsidP="00CD76A8">
      <w:pPr>
        <w:spacing w:after="0" w:line="240" w:lineRule="auto"/>
        <w:ind w:firstLine="709"/>
        <w:jc w:val="both"/>
        <w:rPr>
          <w:rFonts w:ascii="Times New Roman" w:hAnsi="Times New Roman" w:cs="Times New Roman"/>
          <w:sz w:val="24"/>
          <w:szCs w:val="24"/>
        </w:rPr>
      </w:pPr>
      <w:r w:rsidRPr="00CD76A8">
        <w:rPr>
          <w:rFonts w:ascii="Times New Roman" w:hAnsi="Times New Roman" w:cs="Times New Roman"/>
          <w:sz w:val="24"/>
          <w:szCs w:val="24"/>
        </w:rPr>
        <w:t xml:space="preserve">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w:t>
      </w:r>
    </w:p>
    <w:p w:rsidR="00DA4F1B" w:rsidRPr="00CD76A8" w:rsidRDefault="006C6AE8" w:rsidP="00CD76A8">
      <w:pPr>
        <w:spacing w:after="0" w:line="240" w:lineRule="auto"/>
        <w:ind w:firstLine="709"/>
        <w:jc w:val="both"/>
        <w:rPr>
          <w:rFonts w:ascii="Times New Roman" w:hAnsi="Times New Roman" w:cs="Times New Roman"/>
          <w:sz w:val="24"/>
          <w:szCs w:val="24"/>
        </w:rPr>
      </w:pPr>
      <w:r w:rsidRPr="00CD76A8">
        <w:rPr>
          <w:rFonts w:ascii="Times New Roman" w:hAnsi="Times New Roman" w:cs="Times New Roman"/>
          <w:sz w:val="24"/>
          <w:szCs w:val="24"/>
        </w:rPr>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DA4F1B" w:rsidRPr="00A23B1B" w:rsidRDefault="009D54D4" w:rsidP="008D3189">
      <w:pPr>
        <w:spacing w:after="0" w:line="240" w:lineRule="auto"/>
        <w:ind w:firstLine="708"/>
        <w:jc w:val="both"/>
        <w:rPr>
          <w:rFonts w:ascii="Times New Roman" w:hAnsi="Times New Roman" w:cs="Times New Roman"/>
          <w:sz w:val="24"/>
          <w:szCs w:val="24"/>
        </w:rPr>
      </w:pPr>
      <w:r w:rsidRPr="00A23B1B">
        <w:rPr>
          <w:rFonts w:ascii="Times New Roman" w:hAnsi="Times New Roman" w:cs="Times New Roman"/>
          <w:i/>
          <w:sz w:val="24"/>
          <w:szCs w:val="24"/>
          <w:u w:val="single"/>
        </w:rPr>
        <w:t>По причине отсутствия показателей</w:t>
      </w:r>
      <w:r w:rsidRPr="00A23B1B">
        <w:rPr>
          <w:rFonts w:ascii="Times New Roman" w:hAnsi="Times New Roman" w:cs="Times New Roman"/>
          <w:sz w:val="24"/>
          <w:szCs w:val="24"/>
        </w:rPr>
        <w:t xml:space="preserve">, имеющих числовое значение, </w:t>
      </w:r>
      <w:r w:rsidRPr="00A23B1B">
        <w:rPr>
          <w:rFonts w:ascii="Times New Roman" w:hAnsi="Times New Roman" w:cs="Times New Roman"/>
          <w:i/>
          <w:sz w:val="24"/>
          <w:szCs w:val="24"/>
        </w:rPr>
        <w:t>не составлялись следующие формы отчетности</w:t>
      </w:r>
      <w:r w:rsidRPr="00A23B1B">
        <w:rPr>
          <w:rFonts w:ascii="Times New Roman" w:hAnsi="Times New Roman" w:cs="Times New Roman"/>
          <w:sz w:val="24"/>
          <w:szCs w:val="24"/>
        </w:rPr>
        <w:t>:</w:t>
      </w:r>
    </w:p>
    <w:tbl>
      <w:tblPr>
        <w:tblStyle w:val="af0"/>
        <w:tblW w:w="10066" w:type="dxa"/>
        <w:tblInd w:w="-318" w:type="dxa"/>
        <w:tblLook w:val="04A0" w:firstRow="1" w:lastRow="0" w:firstColumn="1" w:lastColumn="0" w:noHBand="0" w:noVBand="1"/>
      </w:tblPr>
      <w:tblGrid>
        <w:gridCol w:w="8081"/>
        <w:gridCol w:w="1985"/>
      </w:tblGrid>
      <w:tr w:rsidR="009D54D4" w:rsidRPr="00C2367A" w:rsidTr="00A4347F">
        <w:tc>
          <w:tcPr>
            <w:tcW w:w="8081" w:type="dxa"/>
            <w:shd w:val="clear" w:color="auto" w:fill="D9D9D9" w:themeFill="background1" w:themeFillShade="D9"/>
          </w:tcPr>
          <w:p w:rsidR="009D54D4" w:rsidRPr="00E86A57" w:rsidRDefault="009D54D4" w:rsidP="00E86A57">
            <w:pPr>
              <w:jc w:val="center"/>
              <w:rPr>
                <w:rFonts w:eastAsia="Calibri"/>
                <w:b/>
                <w:bCs/>
              </w:rPr>
            </w:pPr>
            <w:r w:rsidRPr="00E86A57">
              <w:rPr>
                <w:rFonts w:eastAsia="Calibri"/>
                <w:b/>
                <w:bCs/>
              </w:rPr>
              <w:t>наименование формы отчетности</w:t>
            </w:r>
          </w:p>
        </w:tc>
        <w:tc>
          <w:tcPr>
            <w:tcW w:w="1985" w:type="dxa"/>
            <w:shd w:val="clear" w:color="auto" w:fill="D9D9D9" w:themeFill="background1" w:themeFillShade="D9"/>
          </w:tcPr>
          <w:p w:rsidR="009D54D4" w:rsidRPr="00C2367A" w:rsidRDefault="009D54D4" w:rsidP="008D3189">
            <w:pPr>
              <w:widowControl w:val="0"/>
              <w:autoSpaceDE w:val="0"/>
              <w:autoSpaceDN w:val="0"/>
              <w:adjustRightInd w:val="0"/>
              <w:jc w:val="center"/>
              <w:rPr>
                <w:rFonts w:eastAsia="Calibri"/>
                <w:b/>
              </w:rPr>
            </w:pPr>
            <w:r w:rsidRPr="00C2367A">
              <w:rPr>
                <w:rFonts w:eastAsia="Calibri"/>
                <w:b/>
              </w:rPr>
              <w:t>формы отчетности</w:t>
            </w:r>
          </w:p>
        </w:tc>
      </w:tr>
      <w:tr w:rsidR="001B4EC5" w:rsidRPr="00A23B1B" w:rsidTr="00A4347F">
        <w:tc>
          <w:tcPr>
            <w:tcW w:w="8081" w:type="dxa"/>
          </w:tcPr>
          <w:p w:rsidR="001B4EC5" w:rsidRPr="00C2367A" w:rsidRDefault="001B4EC5" w:rsidP="001B4EC5">
            <w:r w:rsidRPr="00C2367A">
              <w:t>Сведения о финансовых вложениях получателя бюджетных средств, администратора источников финансирования дефицита бюджета</w:t>
            </w:r>
          </w:p>
        </w:tc>
        <w:tc>
          <w:tcPr>
            <w:tcW w:w="1985" w:type="dxa"/>
            <w:vAlign w:val="center"/>
          </w:tcPr>
          <w:p w:rsidR="001B4EC5" w:rsidRPr="00C2367A" w:rsidRDefault="001B4EC5" w:rsidP="001B4EC5">
            <w:pPr>
              <w:jc w:val="right"/>
            </w:pPr>
            <w:r w:rsidRPr="00C2367A">
              <w:t>ф.0503171</w:t>
            </w:r>
          </w:p>
        </w:tc>
      </w:tr>
      <w:tr w:rsidR="001B4EC5" w:rsidRPr="00A23B1B" w:rsidTr="00A4347F">
        <w:tc>
          <w:tcPr>
            <w:tcW w:w="8081" w:type="dxa"/>
            <w:vAlign w:val="center"/>
          </w:tcPr>
          <w:p w:rsidR="001B4EC5" w:rsidRPr="00C2367A" w:rsidRDefault="001B4EC5" w:rsidP="001B4EC5">
            <w:pPr>
              <w:widowControl w:val="0"/>
              <w:autoSpaceDE w:val="0"/>
              <w:autoSpaceDN w:val="0"/>
              <w:adjustRightInd w:val="0"/>
              <w:jc w:val="both"/>
            </w:pPr>
            <w:r w:rsidRPr="00C2367A">
              <w:t>Сведения о государственном (муниципальном) долге, предоставленных бюджетных кредитах</w:t>
            </w:r>
          </w:p>
        </w:tc>
        <w:tc>
          <w:tcPr>
            <w:tcW w:w="1985" w:type="dxa"/>
            <w:vAlign w:val="center"/>
          </w:tcPr>
          <w:p w:rsidR="001B4EC5" w:rsidRPr="00C2367A" w:rsidRDefault="001B4EC5" w:rsidP="001B4EC5">
            <w:pPr>
              <w:widowControl w:val="0"/>
              <w:autoSpaceDE w:val="0"/>
              <w:autoSpaceDN w:val="0"/>
              <w:adjustRightInd w:val="0"/>
              <w:jc w:val="right"/>
              <w:rPr>
                <w:rFonts w:eastAsia="Calibri"/>
              </w:rPr>
            </w:pPr>
            <w:r w:rsidRPr="00C2367A">
              <w:rPr>
                <w:rFonts w:eastAsia="Calibri"/>
              </w:rPr>
              <w:t>ф. 0503172</w:t>
            </w:r>
          </w:p>
        </w:tc>
      </w:tr>
      <w:tr w:rsidR="006F58FF" w:rsidRPr="00A23B1B" w:rsidTr="00A4347F">
        <w:tc>
          <w:tcPr>
            <w:tcW w:w="8081" w:type="dxa"/>
            <w:vAlign w:val="center"/>
          </w:tcPr>
          <w:p w:rsidR="006F58FF" w:rsidRPr="00693717" w:rsidRDefault="006F58FF" w:rsidP="006F58FF">
            <w:pPr>
              <w:widowControl w:val="0"/>
              <w:autoSpaceDE w:val="0"/>
              <w:autoSpaceDN w:val="0"/>
              <w:adjustRightInd w:val="0"/>
              <w:jc w:val="both"/>
            </w:pPr>
            <w:r>
              <w:t>Сведения о доходах бюджета от перечислений части прибыли (дивидендов) государственных (муниципальных) унитарных предприятий, иных организаций с государственным участием в капитале</w:t>
            </w:r>
          </w:p>
        </w:tc>
        <w:tc>
          <w:tcPr>
            <w:tcW w:w="1985" w:type="dxa"/>
            <w:vAlign w:val="center"/>
          </w:tcPr>
          <w:p w:rsidR="006F58FF" w:rsidRPr="00693717" w:rsidRDefault="006F58FF" w:rsidP="006F58FF">
            <w:pPr>
              <w:jc w:val="right"/>
              <w:rPr>
                <w:rFonts w:eastAsia="Calibri"/>
              </w:rPr>
            </w:pPr>
            <w:r>
              <w:rPr>
                <w:rFonts w:eastAsia="Calibri"/>
              </w:rPr>
              <w:t>ф.0503174</w:t>
            </w:r>
          </w:p>
        </w:tc>
      </w:tr>
      <w:tr w:rsidR="006F58FF" w:rsidRPr="00A23B1B" w:rsidTr="00A4347F">
        <w:tc>
          <w:tcPr>
            <w:tcW w:w="8081" w:type="dxa"/>
            <w:vAlign w:val="center"/>
          </w:tcPr>
          <w:p w:rsidR="006F58FF" w:rsidRPr="00DA4F1B" w:rsidRDefault="006F58FF" w:rsidP="006F58FF">
            <w:pPr>
              <w:widowControl w:val="0"/>
              <w:autoSpaceDE w:val="0"/>
              <w:autoSpaceDN w:val="0"/>
              <w:adjustRightInd w:val="0"/>
              <w:jc w:val="both"/>
            </w:pPr>
            <w:r w:rsidRPr="00781B8B">
              <w:t>Сведения об остатках средств на счетах получателей бюджетных средств</w:t>
            </w:r>
          </w:p>
        </w:tc>
        <w:tc>
          <w:tcPr>
            <w:tcW w:w="1985" w:type="dxa"/>
            <w:vAlign w:val="center"/>
          </w:tcPr>
          <w:p w:rsidR="006F58FF" w:rsidRDefault="006F58FF" w:rsidP="006F58FF">
            <w:pPr>
              <w:jc w:val="right"/>
            </w:pPr>
            <w:r w:rsidRPr="00D22514">
              <w:rPr>
                <w:rFonts w:eastAsia="Calibri"/>
              </w:rPr>
              <w:t>ф.05031</w:t>
            </w:r>
            <w:r>
              <w:rPr>
                <w:rFonts w:eastAsia="Calibri"/>
              </w:rPr>
              <w:t>78</w:t>
            </w:r>
          </w:p>
        </w:tc>
      </w:tr>
    </w:tbl>
    <w:p w:rsidR="00A4347F" w:rsidRPr="00A4347F" w:rsidRDefault="00A4347F" w:rsidP="00A4347F">
      <w:pPr>
        <w:spacing w:after="0" w:line="240" w:lineRule="auto"/>
        <w:ind w:firstLine="709"/>
        <w:jc w:val="both"/>
        <w:rPr>
          <w:rFonts w:ascii="Times New Roman" w:eastAsia="Calibri" w:hAnsi="Times New Roman" w:cs="Times New Roman"/>
          <w:i/>
          <w:sz w:val="24"/>
          <w:szCs w:val="24"/>
        </w:rPr>
      </w:pPr>
      <w:r w:rsidRPr="00A4347F">
        <w:rPr>
          <w:rFonts w:ascii="Times New Roman" w:eastAsia="Calibri" w:hAnsi="Times New Roman" w:cs="Times New Roman"/>
          <w:i/>
          <w:sz w:val="24"/>
          <w:szCs w:val="24"/>
        </w:rPr>
        <w:t>Анализ и выборочные проверки отчетности фактов неполноты, недостоверности и иных недостатков данных отчетности не выявлено.</w:t>
      </w:r>
    </w:p>
    <w:p w:rsidR="00F447E1" w:rsidRPr="00A23B1B" w:rsidRDefault="00F447E1" w:rsidP="008D3189">
      <w:pPr>
        <w:spacing w:after="0" w:line="240" w:lineRule="auto"/>
        <w:ind w:firstLine="708"/>
        <w:jc w:val="both"/>
        <w:rPr>
          <w:rFonts w:ascii="Times New Roman" w:hAnsi="Times New Roman" w:cs="Times New Roman"/>
          <w:color w:val="FF0000"/>
          <w:sz w:val="28"/>
          <w:szCs w:val="28"/>
        </w:rPr>
      </w:pPr>
    </w:p>
    <w:p w:rsidR="0006696D" w:rsidRPr="00964628" w:rsidRDefault="0006696D" w:rsidP="00182477">
      <w:pPr>
        <w:pStyle w:val="af"/>
        <w:numPr>
          <w:ilvl w:val="1"/>
          <w:numId w:val="4"/>
        </w:numPr>
        <w:tabs>
          <w:tab w:val="left" w:pos="567"/>
        </w:tabs>
        <w:spacing w:after="0" w:line="240" w:lineRule="auto"/>
        <w:ind w:left="567" w:hanging="567"/>
        <w:jc w:val="both"/>
        <w:rPr>
          <w:rFonts w:ascii="Times New Roman" w:hAnsi="Times New Roman" w:cs="Times New Roman"/>
          <w:b/>
          <w:i/>
          <w:sz w:val="28"/>
          <w:szCs w:val="28"/>
        </w:rPr>
      </w:pPr>
      <w:r w:rsidRPr="00964628">
        <w:rPr>
          <w:rFonts w:ascii="Times New Roman" w:eastAsia="Times New Roman" w:hAnsi="Times New Roman" w:cs="Times New Roman"/>
          <w:b/>
          <w:i/>
          <w:sz w:val="24"/>
          <w:lang w:eastAsia="ru-RU"/>
        </w:rPr>
        <w:t>Проверка выполнения функций ГАБС, предусмотренных законодательством и нормативно-правовыми актами</w:t>
      </w:r>
    </w:p>
    <w:p w:rsidR="0006696D" w:rsidRPr="00627CF5" w:rsidRDefault="0006696D" w:rsidP="00627CF5">
      <w:pPr>
        <w:pStyle w:val="a3"/>
        <w:jc w:val="both"/>
        <w:rPr>
          <w:rFonts w:ascii="Times New Roman" w:hAnsi="Times New Roman" w:cs="Times New Roman"/>
          <w:sz w:val="24"/>
          <w:szCs w:val="24"/>
        </w:rPr>
      </w:pPr>
    </w:p>
    <w:p w:rsidR="0006696D" w:rsidRPr="00964628" w:rsidRDefault="0006696D" w:rsidP="00CD76A8">
      <w:pPr>
        <w:spacing w:after="0" w:line="240" w:lineRule="auto"/>
        <w:ind w:firstLine="708"/>
        <w:jc w:val="both"/>
        <w:rPr>
          <w:rFonts w:ascii="Times New Roman" w:eastAsia="Times New Roman" w:hAnsi="Times New Roman" w:cs="Times New Roman"/>
          <w:sz w:val="24"/>
          <w:szCs w:val="24"/>
          <w:lang w:eastAsia="ru-RU"/>
        </w:rPr>
      </w:pPr>
      <w:r w:rsidRPr="00964628">
        <w:rPr>
          <w:rFonts w:ascii="Times New Roman" w:eastAsia="Times New Roman" w:hAnsi="Times New Roman" w:cs="Times New Roman"/>
          <w:sz w:val="24"/>
          <w:szCs w:val="24"/>
          <w:lang w:eastAsia="ru-RU"/>
        </w:rPr>
        <w:t>Решени</w:t>
      </w:r>
      <w:r w:rsidR="00245F80" w:rsidRPr="00964628">
        <w:rPr>
          <w:rFonts w:ascii="Times New Roman" w:eastAsia="Times New Roman" w:hAnsi="Times New Roman" w:cs="Times New Roman"/>
          <w:sz w:val="24"/>
          <w:szCs w:val="24"/>
          <w:lang w:eastAsia="ru-RU"/>
        </w:rPr>
        <w:t>ем</w:t>
      </w:r>
      <w:r w:rsidRPr="00964628">
        <w:rPr>
          <w:rFonts w:ascii="Times New Roman" w:eastAsia="Times New Roman" w:hAnsi="Times New Roman" w:cs="Times New Roman"/>
          <w:sz w:val="24"/>
          <w:szCs w:val="24"/>
          <w:lang w:eastAsia="ru-RU"/>
        </w:rPr>
        <w:t xml:space="preserve"> о бюджете от </w:t>
      </w:r>
      <w:r w:rsidR="00964628" w:rsidRPr="00964628">
        <w:rPr>
          <w:rFonts w:ascii="Times New Roman" w:eastAsia="Times New Roman" w:hAnsi="Times New Roman" w:cs="Times New Roman"/>
          <w:sz w:val="24"/>
          <w:szCs w:val="24"/>
          <w:lang w:eastAsia="ru-RU"/>
        </w:rPr>
        <w:t xml:space="preserve">15.12.2019 №21 «О бюджете муниципального образования «Вяземский район» Смоленской области на 2020 год и на плановый период 2021 и 2022 </w:t>
      </w:r>
      <w:r w:rsidR="00CD76A8" w:rsidRPr="00964628">
        <w:rPr>
          <w:rFonts w:ascii="Times New Roman" w:eastAsia="Times New Roman" w:hAnsi="Times New Roman" w:cs="Times New Roman"/>
          <w:sz w:val="24"/>
          <w:szCs w:val="24"/>
          <w:lang w:eastAsia="ru-RU"/>
        </w:rPr>
        <w:t xml:space="preserve">годов» </w:t>
      </w:r>
      <w:r w:rsidR="00717205" w:rsidRPr="00717205">
        <w:rPr>
          <w:rFonts w:ascii="Times New Roman" w:eastAsia="Times New Roman" w:hAnsi="Times New Roman" w:cs="Times New Roman"/>
          <w:sz w:val="24"/>
          <w:szCs w:val="24"/>
          <w:lang w:eastAsia="ru-RU"/>
        </w:rPr>
        <w:t>Комитет по культуре, спорту и туризму</w:t>
      </w:r>
      <w:r w:rsidR="00C4667B">
        <w:rPr>
          <w:rFonts w:ascii="Times New Roman" w:eastAsia="Times New Roman" w:hAnsi="Times New Roman" w:cs="Times New Roman"/>
          <w:sz w:val="24"/>
          <w:szCs w:val="24"/>
          <w:lang w:eastAsia="ru-RU"/>
        </w:rPr>
        <w:t xml:space="preserve"> </w:t>
      </w:r>
      <w:r w:rsidRPr="00964628">
        <w:rPr>
          <w:rFonts w:ascii="Times New Roman" w:eastAsia="Times New Roman" w:hAnsi="Times New Roman" w:cs="Times New Roman"/>
          <w:sz w:val="24"/>
          <w:szCs w:val="24"/>
          <w:lang w:eastAsia="ru-RU"/>
        </w:rPr>
        <w:t xml:space="preserve">Администрации муниципального образования «Вяземский район» Смоленской области наделен полномочиями </w:t>
      </w:r>
      <w:r w:rsidR="00245F80" w:rsidRPr="00964628">
        <w:rPr>
          <w:rFonts w:ascii="Times New Roman" w:eastAsia="Times New Roman" w:hAnsi="Times New Roman" w:cs="Times New Roman"/>
          <w:sz w:val="24"/>
          <w:szCs w:val="24"/>
          <w:lang w:eastAsia="ru-RU"/>
        </w:rPr>
        <w:t>главного администратора бюджетных средств (ГАБС)</w:t>
      </w:r>
      <w:r w:rsidR="002159A5">
        <w:rPr>
          <w:rFonts w:ascii="Times New Roman" w:eastAsia="Times New Roman" w:hAnsi="Times New Roman" w:cs="Times New Roman"/>
          <w:b/>
          <w:sz w:val="24"/>
          <w:szCs w:val="24"/>
          <w:lang w:eastAsia="ru-RU"/>
        </w:rPr>
        <w:t>,</w:t>
      </w:r>
      <w:r w:rsidR="002159A5" w:rsidRPr="002159A5">
        <w:t xml:space="preserve"> </w:t>
      </w:r>
      <w:r w:rsidR="002159A5" w:rsidRPr="002159A5">
        <w:rPr>
          <w:rFonts w:ascii="Times New Roman" w:eastAsia="Times New Roman" w:hAnsi="Times New Roman" w:cs="Times New Roman"/>
          <w:sz w:val="24"/>
          <w:szCs w:val="24"/>
          <w:lang w:eastAsia="ru-RU"/>
        </w:rPr>
        <w:t>с присвоением кода главного администратора –</w:t>
      </w:r>
      <w:r w:rsidR="002159A5" w:rsidRPr="002159A5">
        <w:rPr>
          <w:rFonts w:ascii="Times New Roman" w:eastAsia="Times New Roman" w:hAnsi="Times New Roman" w:cs="Times New Roman"/>
          <w:b/>
          <w:sz w:val="24"/>
          <w:szCs w:val="24"/>
          <w:lang w:eastAsia="ru-RU"/>
        </w:rPr>
        <w:t xml:space="preserve"> 90</w:t>
      </w:r>
      <w:r w:rsidR="002159A5">
        <w:rPr>
          <w:rFonts w:ascii="Times New Roman" w:eastAsia="Times New Roman" w:hAnsi="Times New Roman" w:cs="Times New Roman"/>
          <w:b/>
          <w:sz w:val="24"/>
          <w:szCs w:val="24"/>
          <w:lang w:eastAsia="ru-RU"/>
        </w:rPr>
        <w:t>4.</w:t>
      </w:r>
    </w:p>
    <w:p w:rsidR="00717205" w:rsidRPr="00717205" w:rsidRDefault="00717205" w:rsidP="00717205">
      <w:pPr>
        <w:spacing w:after="0" w:line="240" w:lineRule="auto"/>
        <w:ind w:firstLine="709"/>
        <w:jc w:val="both"/>
        <w:rPr>
          <w:rFonts w:ascii="Times New Roman" w:eastAsia="Times New Roman" w:hAnsi="Times New Roman" w:cs="Times New Roman"/>
          <w:sz w:val="24"/>
          <w:szCs w:val="24"/>
          <w:lang w:eastAsia="ru-RU"/>
        </w:rPr>
      </w:pPr>
      <w:r w:rsidRPr="00717205">
        <w:rPr>
          <w:rFonts w:ascii="Times New Roman" w:eastAsia="Times New Roman" w:hAnsi="Times New Roman" w:cs="Times New Roman"/>
          <w:sz w:val="24"/>
          <w:szCs w:val="24"/>
          <w:lang w:eastAsia="ru-RU"/>
        </w:rPr>
        <w:t xml:space="preserve">В соответствии с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 Комитет по культуре, спорту и туризму Администрации муниципального образования «Вяземский район» Смоленской области является структурным подразделением Администрации муниципального образования «Вяземский район» Смоленской области и руководствуется в своей деятельности </w:t>
      </w:r>
      <w:r w:rsidRPr="00717205">
        <w:rPr>
          <w:rFonts w:ascii="Times New Roman" w:eastAsia="Times New Roman" w:hAnsi="Times New Roman" w:cs="Times New Roman"/>
          <w:sz w:val="24"/>
          <w:szCs w:val="24"/>
          <w:lang w:eastAsia="ru-RU"/>
        </w:rPr>
        <w:lastRenderedPageBreak/>
        <w:t>Конституцией Российской Федерации, Федеральными законами, законами Смоленской области, постановлениями Правительства Российской Федерации и органов местного самоуправления.</w:t>
      </w:r>
    </w:p>
    <w:p w:rsidR="00717205" w:rsidRPr="00717205" w:rsidRDefault="00717205" w:rsidP="00717205">
      <w:pPr>
        <w:spacing w:after="0" w:line="240" w:lineRule="auto"/>
        <w:ind w:firstLine="709"/>
        <w:jc w:val="both"/>
        <w:rPr>
          <w:rFonts w:ascii="Times New Roman" w:eastAsia="Times New Roman" w:hAnsi="Times New Roman" w:cs="Times New Roman"/>
          <w:sz w:val="24"/>
          <w:szCs w:val="24"/>
          <w:lang w:eastAsia="ru-RU"/>
        </w:rPr>
      </w:pPr>
      <w:r w:rsidRPr="00717205">
        <w:rPr>
          <w:rFonts w:ascii="Times New Roman" w:eastAsia="Times New Roman" w:hAnsi="Times New Roman" w:cs="Times New Roman"/>
          <w:sz w:val="24"/>
          <w:szCs w:val="24"/>
          <w:lang w:eastAsia="ru-RU"/>
        </w:rPr>
        <w:t>Комитет по культуре, спорту и туризму Администрации муниципального образования «Вяземский район» Смоленской области имеет подведомственны</w:t>
      </w:r>
      <w:r w:rsidR="0033517E">
        <w:rPr>
          <w:rFonts w:ascii="Times New Roman" w:eastAsia="Times New Roman" w:hAnsi="Times New Roman" w:cs="Times New Roman"/>
          <w:sz w:val="24"/>
          <w:szCs w:val="24"/>
          <w:lang w:eastAsia="ru-RU"/>
        </w:rPr>
        <w:t>е</w:t>
      </w:r>
      <w:r w:rsidRPr="00717205">
        <w:rPr>
          <w:rFonts w:ascii="Times New Roman" w:eastAsia="Times New Roman" w:hAnsi="Times New Roman" w:cs="Times New Roman"/>
          <w:sz w:val="24"/>
          <w:szCs w:val="24"/>
          <w:lang w:eastAsia="ru-RU"/>
        </w:rPr>
        <w:t xml:space="preserve"> учреждения:</w:t>
      </w:r>
    </w:p>
    <w:p w:rsidR="00717205" w:rsidRDefault="0033517E" w:rsidP="003841BB">
      <w:pPr>
        <w:pStyle w:val="af"/>
        <w:numPr>
          <w:ilvl w:val="0"/>
          <w:numId w:val="31"/>
        </w:numPr>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учреждение культуры «Вяземский районный культурно-досуговый центр»;</w:t>
      </w:r>
    </w:p>
    <w:p w:rsidR="0033517E" w:rsidRDefault="0033517E" w:rsidP="003841BB">
      <w:pPr>
        <w:pStyle w:val="af"/>
        <w:numPr>
          <w:ilvl w:val="0"/>
          <w:numId w:val="31"/>
        </w:numPr>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казенное учреждение «Централизованная бухгалтерия учреждений культуры»;</w:t>
      </w:r>
    </w:p>
    <w:p w:rsidR="0033517E" w:rsidRPr="0033517E" w:rsidRDefault="0033517E" w:rsidP="003841BB">
      <w:pPr>
        <w:pStyle w:val="af"/>
        <w:numPr>
          <w:ilvl w:val="0"/>
          <w:numId w:val="31"/>
        </w:numPr>
        <w:spacing w:after="0" w:line="240" w:lineRule="auto"/>
        <w:ind w:left="426"/>
        <w:jc w:val="both"/>
        <w:rPr>
          <w:rFonts w:ascii="Times New Roman" w:eastAsia="Times New Roman" w:hAnsi="Times New Roman" w:cs="Times New Roman"/>
          <w:sz w:val="24"/>
          <w:szCs w:val="24"/>
          <w:lang w:eastAsia="ru-RU"/>
        </w:rPr>
      </w:pPr>
      <w:r w:rsidRPr="0033517E">
        <w:rPr>
          <w:rFonts w:ascii="Times New Roman" w:eastAsia="Times New Roman" w:hAnsi="Times New Roman" w:cs="Times New Roman"/>
          <w:sz w:val="24"/>
          <w:szCs w:val="24"/>
          <w:lang w:eastAsia="ru-RU"/>
        </w:rPr>
        <w:t>Муниципальное бюджетное учреждение дополнительного образования Вяземская детская школа искусств имени А.С. Даргомыжского;</w:t>
      </w:r>
    </w:p>
    <w:p w:rsidR="0033517E" w:rsidRDefault="0033517E" w:rsidP="003841BB">
      <w:pPr>
        <w:pStyle w:val="af"/>
        <w:numPr>
          <w:ilvl w:val="0"/>
          <w:numId w:val="31"/>
        </w:numPr>
        <w:spacing w:after="0" w:line="240" w:lineRule="auto"/>
        <w:ind w:left="426"/>
        <w:jc w:val="both"/>
        <w:rPr>
          <w:rFonts w:ascii="Times New Roman" w:eastAsia="Times New Roman" w:hAnsi="Times New Roman" w:cs="Times New Roman"/>
          <w:sz w:val="24"/>
          <w:szCs w:val="24"/>
          <w:lang w:eastAsia="ru-RU"/>
        </w:rPr>
      </w:pPr>
      <w:r w:rsidRPr="0033517E">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униципальное бюджетное учреждение дополнительного образования </w:t>
      </w:r>
      <w:r w:rsidRPr="0033517E">
        <w:rPr>
          <w:rFonts w:ascii="Times New Roman" w:eastAsia="Times New Roman" w:hAnsi="Times New Roman" w:cs="Times New Roman"/>
          <w:sz w:val="24"/>
          <w:szCs w:val="24"/>
          <w:lang w:eastAsia="ru-RU"/>
        </w:rPr>
        <w:t xml:space="preserve">Вяземская </w:t>
      </w:r>
      <w:r>
        <w:rPr>
          <w:rFonts w:ascii="Times New Roman" w:eastAsia="Times New Roman" w:hAnsi="Times New Roman" w:cs="Times New Roman"/>
          <w:sz w:val="24"/>
          <w:szCs w:val="24"/>
          <w:lang w:eastAsia="ru-RU"/>
        </w:rPr>
        <w:t>детская художественная школа</w:t>
      </w:r>
      <w:r w:rsidRPr="0033517E">
        <w:rPr>
          <w:rFonts w:ascii="Times New Roman" w:eastAsia="Times New Roman" w:hAnsi="Times New Roman" w:cs="Times New Roman"/>
          <w:sz w:val="24"/>
          <w:szCs w:val="24"/>
          <w:lang w:eastAsia="ru-RU"/>
        </w:rPr>
        <w:t xml:space="preserve"> им. А.Г. Сергеева</w:t>
      </w:r>
      <w:r>
        <w:rPr>
          <w:rFonts w:ascii="Times New Roman" w:eastAsia="Times New Roman" w:hAnsi="Times New Roman" w:cs="Times New Roman"/>
          <w:sz w:val="24"/>
          <w:szCs w:val="24"/>
          <w:lang w:eastAsia="ru-RU"/>
        </w:rPr>
        <w:t>;</w:t>
      </w:r>
    </w:p>
    <w:p w:rsidR="0033517E" w:rsidRDefault="0033517E" w:rsidP="003841BB">
      <w:pPr>
        <w:pStyle w:val="af"/>
        <w:numPr>
          <w:ilvl w:val="0"/>
          <w:numId w:val="31"/>
        </w:numPr>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казенное учреждение «Центр по обслуживанию муниципальных учреждений муниципального образования «Вяземский район» Смоленской области»;</w:t>
      </w:r>
    </w:p>
    <w:p w:rsidR="0033517E" w:rsidRDefault="00920D91" w:rsidP="003841BB">
      <w:pPr>
        <w:pStyle w:val="af"/>
        <w:numPr>
          <w:ilvl w:val="0"/>
          <w:numId w:val="31"/>
        </w:numPr>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учреждение Спортивная школа г. Вязьмы Смоленской области;</w:t>
      </w:r>
    </w:p>
    <w:p w:rsidR="00920D91" w:rsidRDefault="00920D91" w:rsidP="003841BB">
      <w:pPr>
        <w:pStyle w:val="af"/>
        <w:numPr>
          <w:ilvl w:val="0"/>
          <w:numId w:val="31"/>
        </w:numPr>
        <w:spacing w:after="0"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учреждение дополнительного образования «Центр развития детей и подростков «Витамин»» г. Вязьмы Смоленской области;</w:t>
      </w:r>
    </w:p>
    <w:p w:rsidR="00920D91" w:rsidRPr="00920D91" w:rsidRDefault="00920D91" w:rsidP="003841BB">
      <w:pPr>
        <w:pStyle w:val="af"/>
        <w:numPr>
          <w:ilvl w:val="0"/>
          <w:numId w:val="31"/>
        </w:numPr>
        <w:spacing w:after="0" w:line="240" w:lineRule="auto"/>
        <w:ind w:left="426"/>
        <w:jc w:val="both"/>
        <w:rPr>
          <w:rFonts w:ascii="Times New Roman" w:eastAsia="Times New Roman" w:hAnsi="Times New Roman" w:cs="Times New Roman"/>
          <w:color w:val="FF0000"/>
          <w:sz w:val="24"/>
          <w:szCs w:val="24"/>
          <w:lang w:eastAsia="ru-RU"/>
        </w:rPr>
      </w:pPr>
      <w:r w:rsidRPr="00920D91">
        <w:rPr>
          <w:rFonts w:ascii="Times New Roman" w:eastAsia="Times New Roman" w:hAnsi="Times New Roman" w:cs="Times New Roman"/>
          <w:sz w:val="24"/>
          <w:szCs w:val="24"/>
          <w:lang w:eastAsia="ru-RU"/>
        </w:rPr>
        <w:t xml:space="preserve">Муниципальное бюджетное учреждение «Стадион «Салют»» </w:t>
      </w:r>
      <w:r>
        <w:rPr>
          <w:rFonts w:ascii="Times New Roman" w:eastAsia="Times New Roman" w:hAnsi="Times New Roman" w:cs="Times New Roman"/>
          <w:sz w:val="24"/>
          <w:szCs w:val="24"/>
          <w:lang w:eastAsia="ru-RU"/>
        </w:rPr>
        <w:t>м</w:t>
      </w:r>
      <w:r w:rsidRPr="00920D91">
        <w:rPr>
          <w:rFonts w:ascii="Times New Roman" w:eastAsia="Times New Roman" w:hAnsi="Times New Roman" w:cs="Times New Roman"/>
          <w:sz w:val="24"/>
          <w:szCs w:val="24"/>
          <w:lang w:eastAsia="ru-RU"/>
        </w:rPr>
        <w:t>униципального</w:t>
      </w:r>
      <w:r>
        <w:rPr>
          <w:rFonts w:ascii="Times New Roman" w:eastAsia="Times New Roman" w:hAnsi="Times New Roman" w:cs="Times New Roman"/>
          <w:sz w:val="24"/>
          <w:szCs w:val="24"/>
          <w:lang w:eastAsia="ru-RU"/>
        </w:rPr>
        <w:t xml:space="preserve"> образования «Вяземский район» Смоленской области.</w:t>
      </w:r>
    </w:p>
    <w:p w:rsidR="00920D91" w:rsidRDefault="00920D91" w:rsidP="00920D91">
      <w:pPr>
        <w:spacing w:after="0" w:line="240" w:lineRule="auto"/>
        <w:ind w:firstLine="708"/>
        <w:jc w:val="both"/>
        <w:rPr>
          <w:rFonts w:ascii="Times New Roman" w:eastAsia="Times New Roman" w:hAnsi="Times New Roman" w:cs="Times New Roman"/>
          <w:color w:val="FF0000"/>
          <w:sz w:val="24"/>
          <w:szCs w:val="24"/>
          <w:lang w:eastAsia="ru-RU"/>
        </w:rPr>
      </w:pPr>
    </w:p>
    <w:p w:rsidR="002D4312" w:rsidRPr="00CD7E19" w:rsidRDefault="00CD7E19" w:rsidP="00920D91">
      <w:pPr>
        <w:spacing w:after="0" w:line="240" w:lineRule="auto"/>
        <w:ind w:firstLine="708"/>
        <w:jc w:val="both"/>
        <w:rPr>
          <w:rFonts w:ascii="Times New Roman" w:eastAsia="Times New Roman" w:hAnsi="Times New Roman" w:cs="Times New Roman"/>
          <w:i/>
          <w:sz w:val="24"/>
          <w:szCs w:val="24"/>
          <w:lang w:eastAsia="ru-RU"/>
        </w:rPr>
      </w:pPr>
      <w:r w:rsidRPr="00CD7E19">
        <w:rPr>
          <w:rFonts w:ascii="Times New Roman" w:eastAsia="Times New Roman" w:hAnsi="Times New Roman" w:cs="Times New Roman"/>
          <w:i/>
          <w:sz w:val="24"/>
          <w:szCs w:val="24"/>
          <w:lang w:eastAsia="ru-RU"/>
        </w:rPr>
        <w:t>Согласно ф.0503160 «Пояснительная записка» м</w:t>
      </w:r>
      <w:r w:rsidR="002D4312" w:rsidRPr="00CD7E19">
        <w:rPr>
          <w:rFonts w:ascii="Times New Roman" w:eastAsia="Times New Roman" w:hAnsi="Times New Roman" w:cs="Times New Roman"/>
          <w:i/>
          <w:sz w:val="24"/>
          <w:szCs w:val="24"/>
          <w:lang w:eastAsia="ru-RU"/>
        </w:rPr>
        <w:t xml:space="preserve">униципальное бюджетное учреждение физической культуры и спорта «Центр игровых видов спорта» г.Вязьма Смоленской области передано в </w:t>
      </w:r>
      <w:r w:rsidR="005C5F6B" w:rsidRPr="00CD7E19">
        <w:rPr>
          <w:rFonts w:ascii="Times New Roman" w:eastAsia="Times New Roman" w:hAnsi="Times New Roman" w:cs="Times New Roman"/>
          <w:i/>
          <w:sz w:val="24"/>
          <w:szCs w:val="24"/>
          <w:lang w:eastAsia="ru-RU"/>
        </w:rPr>
        <w:t>бюджет</w:t>
      </w:r>
      <w:r w:rsidR="002D4312" w:rsidRPr="00CD7E19">
        <w:rPr>
          <w:rFonts w:ascii="Times New Roman" w:eastAsia="Times New Roman" w:hAnsi="Times New Roman" w:cs="Times New Roman"/>
          <w:i/>
          <w:sz w:val="24"/>
          <w:szCs w:val="24"/>
          <w:lang w:eastAsia="ru-RU"/>
        </w:rPr>
        <w:t xml:space="preserve"> Вяземского городского поселения Вяземского рай</w:t>
      </w:r>
      <w:r w:rsidR="002D4312" w:rsidRPr="00CD7E19">
        <w:rPr>
          <w:rFonts w:ascii="Times New Roman" w:eastAsia="Times New Roman" w:hAnsi="Times New Roman" w:cs="Times New Roman"/>
          <w:i/>
          <w:sz w:val="24"/>
          <w:szCs w:val="24"/>
          <w:lang w:eastAsia="ru-RU"/>
        </w:rPr>
        <w:tab/>
        <w:t>она Смоленской области на основании постановления Администрации муниципального образования «Вяземский район» Смоленской области от 30.12.2019 №2128 «О передаче в муниципальную собственность Вяземского городского поселения Вяземского района Смоленской области муниципального бюджетного учреждения физической культуры и спорта «Центр игровых видов спорта» г.Вязьма Смоленской области как имущественного комплекса».</w:t>
      </w:r>
    </w:p>
    <w:p w:rsidR="00CD7E19" w:rsidRDefault="00920D91" w:rsidP="00CD7E19">
      <w:pPr>
        <w:spacing w:after="0" w:line="240" w:lineRule="auto"/>
        <w:ind w:firstLine="709"/>
        <w:jc w:val="both"/>
        <w:rPr>
          <w:rFonts w:ascii="Times New Roman" w:eastAsia="Times New Roman" w:hAnsi="Times New Roman" w:cs="Times New Roman"/>
          <w:i/>
          <w:sz w:val="24"/>
          <w:szCs w:val="24"/>
          <w:lang w:eastAsia="ru-RU"/>
        </w:rPr>
      </w:pPr>
      <w:r w:rsidRPr="00CD7E19">
        <w:rPr>
          <w:rFonts w:ascii="Times New Roman" w:eastAsia="Times New Roman" w:hAnsi="Times New Roman" w:cs="Times New Roman"/>
          <w:i/>
          <w:sz w:val="24"/>
          <w:szCs w:val="24"/>
          <w:lang w:eastAsia="ru-RU"/>
        </w:rPr>
        <w:t xml:space="preserve"> </w:t>
      </w:r>
      <w:r w:rsidR="00717205" w:rsidRPr="00CD7E19">
        <w:rPr>
          <w:rFonts w:ascii="Times New Roman" w:eastAsia="Times New Roman" w:hAnsi="Times New Roman" w:cs="Times New Roman"/>
          <w:i/>
          <w:sz w:val="24"/>
          <w:szCs w:val="24"/>
          <w:lang w:eastAsia="ru-RU"/>
        </w:rPr>
        <w:t xml:space="preserve">Полномочия по ведению бухгалтерского учета переданы муниципальному казенному учреждению «Централизованная бухгалтерия учреждений культуры и спорта» на основании договора на бухгалтерское обслуживание. </w:t>
      </w:r>
    </w:p>
    <w:p w:rsidR="004059F0" w:rsidRPr="00CD7E19" w:rsidRDefault="00717205" w:rsidP="00CD7E19">
      <w:pPr>
        <w:spacing w:after="0" w:line="240" w:lineRule="auto"/>
        <w:ind w:firstLine="709"/>
        <w:jc w:val="both"/>
        <w:rPr>
          <w:rFonts w:ascii="Times New Roman" w:eastAsia="Times New Roman" w:hAnsi="Times New Roman" w:cs="Times New Roman"/>
          <w:i/>
          <w:color w:val="FF0000"/>
          <w:sz w:val="24"/>
          <w:szCs w:val="24"/>
          <w:lang w:eastAsia="ru-RU"/>
        </w:rPr>
      </w:pPr>
      <w:r w:rsidRPr="00CD7E19">
        <w:rPr>
          <w:rFonts w:ascii="Times New Roman" w:eastAsia="Times New Roman" w:hAnsi="Times New Roman" w:cs="Times New Roman"/>
          <w:i/>
          <w:sz w:val="24"/>
          <w:szCs w:val="24"/>
          <w:lang w:eastAsia="ru-RU"/>
        </w:rPr>
        <w:t xml:space="preserve">Бухгалтерскую отчетность за 2020 год составила </w:t>
      </w:r>
      <w:r w:rsidR="00CD7E19" w:rsidRPr="00CD7E19">
        <w:rPr>
          <w:rFonts w:ascii="Times New Roman" w:eastAsia="Times New Roman" w:hAnsi="Times New Roman" w:cs="Times New Roman"/>
          <w:i/>
          <w:sz w:val="24"/>
          <w:szCs w:val="24"/>
          <w:lang w:eastAsia="ru-RU"/>
        </w:rPr>
        <w:t>Е.В.Сорокваша</w:t>
      </w:r>
      <w:r w:rsidR="00CD7E19">
        <w:rPr>
          <w:rFonts w:ascii="Times New Roman" w:eastAsia="Times New Roman" w:hAnsi="Times New Roman" w:cs="Times New Roman"/>
          <w:i/>
          <w:sz w:val="24"/>
          <w:szCs w:val="24"/>
          <w:lang w:eastAsia="ru-RU"/>
        </w:rPr>
        <w:t>,</w:t>
      </w:r>
      <w:r w:rsidR="00CD7E19" w:rsidRPr="00CD7E19">
        <w:rPr>
          <w:rFonts w:ascii="Times New Roman" w:eastAsia="Times New Roman" w:hAnsi="Times New Roman" w:cs="Times New Roman"/>
          <w:i/>
          <w:sz w:val="24"/>
          <w:szCs w:val="24"/>
          <w:lang w:eastAsia="ru-RU"/>
        </w:rPr>
        <w:t xml:space="preserve"> </w:t>
      </w:r>
      <w:r w:rsidRPr="00CD7E19">
        <w:rPr>
          <w:rFonts w:ascii="Times New Roman" w:eastAsia="Times New Roman" w:hAnsi="Times New Roman" w:cs="Times New Roman"/>
          <w:i/>
          <w:sz w:val="24"/>
          <w:szCs w:val="24"/>
          <w:lang w:eastAsia="ru-RU"/>
        </w:rPr>
        <w:t>исполняющая обязанности главного бухгалтера МКУ ЦБ.</w:t>
      </w:r>
    </w:p>
    <w:p w:rsidR="00717205" w:rsidRPr="00627CF5" w:rsidRDefault="00717205" w:rsidP="00627CF5">
      <w:pPr>
        <w:spacing w:after="0" w:line="240" w:lineRule="auto"/>
        <w:ind w:firstLine="709"/>
        <w:jc w:val="both"/>
        <w:rPr>
          <w:rFonts w:ascii="Times New Roman" w:eastAsia="Times New Roman" w:hAnsi="Times New Roman" w:cs="Times New Roman"/>
          <w:color w:val="FF0000"/>
          <w:sz w:val="24"/>
          <w:szCs w:val="24"/>
          <w:lang w:eastAsia="ru-RU"/>
        </w:rPr>
      </w:pPr>
    </w:p>
    <w:p w:rsidR="00F060EE" w:rsidRPr="00C81FC4" w:rsidRDefault="00F060EE" w:rsidP="00182477">
      <w:pPr>
        <w:pStyle w:val="af"/>
        <w:numPr>
          <w:ilvl w:val="1"/>
          <w:numId w:val="4"/>
        </w:numPr>
        <w:spacing w:after="0" w:line="240" w:lineRule="auto"/>
        <w:ind w:left="567" w:hanging="491"/>
        <w:jc w:val="both"/>
        <w:rPr>
          <w:rFonts w:ascii="Times New Roman" w:hAnsi="Times New Roman" w:cs="Times New Roman"/>
          <w:b/>
          <w:i/>
          <w:sz w:val="24"/>
          <w:szCs w:val="24"/>
        </w:rPr>
      </w:pPr>
      <w:r w:rsidRPr="00C81FC4">
        <w:rPr>
          <w:rFonts w:ascii="Times New Roman" w:hAnsi="Times New Roman" w:cs="Times New Roman"/>
          <w:b/>
          <w:i/>
          <w:sz w:val="24"/>
          <w:szCs w:val="24"/>
        </w:rPr>
        <w:t xml:space="preserve">В соответствии с п.152 Инструкции №191н </w:t>
      </w:r>
      <w:r w:rsidR="00074773">
        <w:rPr>
          <w:rFonts w:ascii="Times New Roman" w:hAnsi="Times New Roman" w:cs="Times New Roman"/>
          <w:b/>
          <w:i/>
          <w:sz w:val="24"/>
          <w:szCs w:val="24"/>
        </w:rPr>
        <w:t>«</w:t>
      </w:r>
      <w:r w:rsidRPr="00C81FC4">
        <w:rPr>
          <w:rFonts w:ascii="Times New Roman" w:hAnsi="Times New Roman" w:cs="Times New Roman"/>
          <w:b/>
          <w:i/>
          <w:sz w:val="24"/>
          <w:szCs w:val="24"/>
        </w:rPr>
        <w:t>Пояснительная записка</w:t>
      </w:r>
      <w:r w:rsidR="00074773">
        <w:rPr>
          <w:rFonts w:ascii="Times New Roman" w:hAnsi="Times New Roman" w:cs="Times New Roman"/>
          <w:b/>
          <w:i/>
          <w:sz w:val="24"/>
          <w:szCs w:val="24"/>
        </w:rPr>
        <w:t>»</w:t>
      </w:r>
      <w:r w:rsidRPr="00C81FC4">
        <w:rPr>
          <w:rFonts w:ascii="Times New Roman" w:hAnsi="Times New Roman" w:cs="Times New Roman"/>
          <w:b/>
          <w:i/>
          <w:sz w:val="24"/>
          <w:szCs w:val="24"/>
        </w:rPr>
        <w:t xml:space="preserve"> (ф.0503160) составляется в разрезе следующих разделов:</w:t>
      </w:r>
    </w:p>
    <w:p w:rsidR="0006696D" w:rsidRPr="00A23B1B" w:rsidRDefault="0006696D" w:rsidP="0006696D">
      <w:pPr>
        <w:pStyle w:val="af"/>
        <w:spacing w:after="0" w:line="240" w:lineRule="auto"/>
        <w:ind w:left="567"/>
        <w:jc w:val="both"/>
        <w:rPr>
          <w:rFonts w:ascii="Times New Roman" w:hAnsi="Times New Roman" w:cs="Times New Roman"/>
          <w:b/>
          <w:i/>
          <w:color w:val="FF0000"/>
          <w:sz w:val="24"/>
          <w:szCs w:val="24"/>
        </w:rPr>
      </w:pPr>
    </w:p>
    <w:p w:rsidR="00F060EE" w:rsidRPr="00307AED" w:rsidRDefault="00F060EE" w:rsidP="00182477">
      <w:pPr>
        <w:pStyle w:val="af"/>
        <w:numPr>
          <w:ilvl w:val="0"/>
          <w:numId w:val="7"/>
        </w:numPr>
        <w:spacing w:after="0" w:line="240" w:lineRule="auto"/>
        <w:ind w:left="0"/>
        <w:jc w:val="both"/>
        <w:rPr>
          <w:rFonts w:ascii="Times New Roman" w:hAnsi="Times New Roman" w:cs="Times New Roman"/>
          <w:b/>
          <w:sz w:val="24"/>
          <w:szCs w:val="24"/>
          <w:u w:val="single"/>
        </w:rPr>
      </w:pPr>
      <w:r w:rsidRPr="00307AED">
        <w:rPr>
          <w:rFonts w:ascii="Times New Roman" w:hAnsi="Times New Roman" w:cs="Times New Roman"/>
          <w:b/>
          <w:sz w:val="24"/>
          <w:szCs w:val="24"/>
          <w:u w:val="single"/>
        </w:rPr>
        <w:t>Раздел 1 «Организационная структура субъекта бюджетной отчетности</w:t>
      </w:r>
      <w:r w:rsidR="00850DBF">
        <w:rPr>
          <w:rFonts w:ascii="Times New Roman" w:hAnsi="Times New Roman" w:cs="Times New Roman"/>
          <w:b/>
          <w:sz w:val="24"/>
          <w:szCs w:val="24"/>
          <w:u w:val="single"/>
        </w:rPr>
        <w:t>».</w:t>
      </w:r>
    </w:p>
    <w:p w:rsidR="00121A77" w:rsidRPr="001361D1" w:rsidRDefault="001361D1" w:rsidP="001361D1">
      <w:pPr>
        <w:spacing w:after="0" w:line="240" w:lineRule="auto"/>
        <w:ind w:firstLine="708"/>
        <w:jc w:val="both"/>
        <w:rPr>
          <w:rFonts w:ascii="Times New Roman" w:hAnsi="Times New Roman" w:cs="Times New Roman"/>
          <w:sz w:val="24"/>
          <w:szCs w:val="24"/>
        </w:rPr>
      </w:pPr>
      <w:r w:rsidRPr="001361D1">
        <w:rPr>
          <w:rFonts w:ascii="Times New Roman" w:hAnsi="Times New Roman" w:cs="Times New Roman"/>
          <w:sz w:val="24"/>
          <w:szCs w:val="24"/>
        </w:rPr>
        <w:t>В</w:t>
      </w:r>
      <w:r w:rsidR="0006696D" w:rsidRPr="001361D1">
        <w:rPr>
          <w:rFonts w:ascii="Times New Roman" w:hAnsi="Times New Roman" w:cs="Times New Roman"/>
          <w:sz w:val="24"/>
          <w:szCs w:val="24"/>
        </w:rPr>
        <w:t xml:space="preserve"> </w:t>
      </w:r>
      <w:r w:rsidRPr="001361D1">
        <w:rPr>
          <w:rFonts w:ascii="Times New Roman" w:hAnsi="Times New Roman" w:cs="Times New Roman"/>
          <w:sz w:val="24"/>
          <w:szCs w:val="24"/>
        </w:rPr>
        <w:t xml:space="preserve">ф.0503160 </w:t>
      </w:r>
      <w:r w:rsidR="0006696D" w:rsidRPr="001361D1">
        <w:rPr>
          <w:rFonts w:ascii="Times New Roman" w:hAnsi="Times New Roman" w:cs="Times New Roman"/>
          <w:sz w:val="24"/>
          <w:szCs w:val="24"/>
        </w:rPr>
        <w:t>«Пояснительн</w:t>
      </w:r>
      <w:r>
        <w:rPr>
          <w:rFonts w:ascii="Times New Roman" w:hAnsi="Times New Roman" w:cs="Times New Roman"/>
          <w:sz w:val="24"/>
          <w:szCs w:val="24"/>
        </w:rPr>
        <w:t>ая записка</w:t>
      </w:r>
      <w:r w:rsidR="0006696D" w:rsidRPr="001361D1">
        <w:rPr>
          <w:rFonts w:ascii="Times New Roman" w:hAnsi="Times New Roman" w:cs="Times New Roman"/>
          <w:sz w:val="24"/>
          <w:szCs w:val="24"/>
        </w:rPr>
        <w:t xml:space="preserve">» </w:t>
      </w:r>
      <w:r w:rsidRPr="001361D1">
        <w:rPr>
          <w:rFonts w:ascii="Times New Roman" w:hAnsi="Times New Roman" w:cs="Times New Roman"/>
          <w:sz w:val="24"/>
          <w:szCs w:val="24"/>
        </w:rPr>
        <w:t>отражены сведения об основных направлениях деятельности</w:t>
      </w:r>
      <w:r>
        <w:rPr>
          <w:rFonts w:ascii="Times New Roman" w:hAnsi="Times New Roman" w:cs="Times New Roman"/>
          <w:sz w:val="24"/>
          <w:szCs w:val="24"/>
        </w:rPr>
        <w:t xml:space="preserve"> Комитета.</w:t>
      </w:r>
    </w:p>
    <w:p w:rsidR="00C77AA6" w:rsidRDefault="00467A9E" w:rsidP="009B03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Согласно пояснительной записки о</w:t>
      </w:r>
      <w:r w:rsidR="00C77AA6" w:rsidRPr="00C77AA6">
        <w:rPr>
          <w:rFonts w:ascii="Times New Roman" w:hAnsi="Times New Roman" w:cs="Times New Roman"/>
          <w:sz w:val="24"/>
          <w:szCs w:val="24"/>
        </w:rPr>
        <w:t>сновным предметом деятельности Комитета является</w:t>
      </w:r>
      <w:r w:rsidR="00C77AA6">
        <w:rPr>
          <w:rFonts w:ascii="Times New Roman" w:hAnsi="Times New Roman" w:cs="Times New Roman"/>
          <w:sz w:val="24"/>
          <w:szCs w:val="24"/>
        </w:rPr>
        <w:t>:</w:t>
      </w:r>
    </w:p>
    <w:p w:rsidR="00C77AA6" w:rsidRDefault="00C77AA6" w:rsidP="000C5B82">
      <w:pPr>
        <w:pStyle w:val="af"/>
        <w:numPr>
          <w:ilvl w:val="0"/>
          <w:numId w:val="35"/>
        </w:numPr>
        <w:spacing w:after="0" w:line="240" w:lineRule="auto"/>
        <w:jc w:val="both"/>
        <w:rPr>
          <w:rFonts w:ascii="Times New Roman" w:hAnsi="Times New Roman" w:cs="Times New Roman"/>
          <w:sz w:val="24"/>
          <w:szCs w:val="24"/>
        </w:rPr>
      </w:pPr>
      <w:r w:rsidRPr="00C77AA6">
        <w:rPr>
          <w:rFonts w:ascii="Times New Roman" w:hAnsi="Times New Roman" w:cs="Times New Roman"/>
          <w:sz w:val="24"/>
          <w:szCs w:val="24"/>
        </w:rPr>
        <w:t xml:space="preserve">реализация единой государственной политики в сфере физической культуры и спорта, направленной на содействие развитию материально-технической базы физической культуры и спорта в муниципальном образовании «Вяземский район» Смоленской области и Вяземском городском поселении Вяземского района </w:t>
      </w:r>
      <w:r w:rsidRPr="00C77AA6">
        <w:rPr>
          <w:rFonts w:ascii="Times New Roman" w:hAnsi="Times New Roman" w:cs="Times New Roman"/>
          <w:sz w:val="24"/>
          <w:szCs w:val="24"/>
        </w:rPr>
        <w:lastRenderedPageBreak/>
        <w:t>Смоленской области, создание условий для участия спортсменов муниципального района в городских, районных, областных, российских и международных спортивных мероприятиях, организации массовых спортивных мероприятий, спартакиад, районных спортивных игр, других мероприятий оздоровительного и спо</w:t>
      </w:r>
      <w:r>
        <w:rPr>
          <w:rFonts w:ascii="Times New Roman" w:hAnsi="Times New Roman" w:cs="Times New Roman"/>
          <w:sz w:val="24"/>
          <w:szCs w:val="24"/>
        </w:rPr>
        <w:t>ртивно-туристического характера;</w:t>
      </w:r>
    </w:p>
    <w:p w:rsidR="00C77AA6" w:rsidRDefault="00467A9E" w:rsidP="000C5B82">
      <w:pPr>
        <w:pStyle w:val="af"/>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исполнение и обеспечение полномочий в сфере культуры, досуга, сохранения культурного наследия;</w:t>
      </w:r>
    </w:p>
    <w:p w:rsidR="00467A9E" w:rsidRDefault="00467A9E" w:rsidP="000C5B82">
      <w:pPr>
        <w:pStyle w:val="af"/>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предоставления дополнительного образования;</w:t>
      </w:r>
    </w:p>
    <w:p w:rsidR="00467A9E" w:rsidRDefault="00467A9E" w:rsidP="000C5B82">
      <w:pPr>
        <w:pStyle w:val="af"/>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реализация молодёжной политики по приоритетным ее направлениям:</w:t>
      </w:r>
    </w:p>
    <w:p w:rsidR="00467A9E" w:rsidRDefault="00467A9E" w:rsidP="00467A9E">
      <w:pPr>
        <w:pStyle w:val="af"/>
        <w:numPr>
          <w:ilvl w:val="0"/>
          <w:numId w:val="34"/>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гражданско-патриотическое воспитание молодежи;</w:t>
      </w:r>
    </w:p>
    <w:p w:rsidR="00467A9E" w:rsidRDefault="00467A9E" w:rsidP="00467A9E">
      <w:pPr>
        <w:pStyle w:val="af"/>
        <w:numPr>
          <w:ilvl w:val="0"/>
          <w:numId w:val="34"/>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правовая и социальная поддержка молодежи;</w:t>
      </w:r>
    </w:p>
    <w:p w:rsidR="00467A9E" w:rsidRDefault="00467A9E" w:rsidP="00467A9E">
      <w:pPr>
        <w:pStyle w:val="af"/>
        <w:numPr>
          <w:ilvl w:val="0"/>
          <w:numId w:val="34"/>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реализация культурно-досуговой деятельности;</w:t>
      </w:r>
    </w:p>
    <w:p w:rsidR="00467A9E" w:rsidRDefault="00467A9E" w:rsidP="00467A9E">
      <w:pPr>
        <w:pStyle w:val="af"/>
        <w:numPr>
          <w:ilvl w:val="0"/>
          <w:numId w:val="34"/>
        </w:num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духовное и физическое развитие молодежи.</w:t>
      </w:r>
    </w:p>
    <w:p w:rsidR="00467A9E" w:rsidRDefault="00467A9E" w:rsidP="00467A9E">
      <w:pPr>
        <w:spacing w:after="0" w:line="240" w:lineRule="auto"/>
        <w:jc w:val="both"/>
        <w:rPr>
          <w:rFonts w:ascii="Times New Roman" w:hAnsi="Times New Roman" w:cs="Times New Roman"/>
          <w:sz w:val="24"/>
          <w:szCs w:val="24"/>
        </w:rPr>
      </w:pPr>
    </w:p>
    <w:p w:rsidR="00B258B3" w:rsidRPr="009C5D52" w:rsidRDefault="00B258B3" w:rsidP="00182477">
      <w:pPr>
        <w:pStyle w:val="af"/>
        <w:numPr>
          <w:ilvl w:val="0"/>
          <w:numId w:val="9"/>
        </w:numPr>
        <w:spacing w:after="0" w:line="240" w:lineRule="auto"/>
        <w:ind w:left="0"/>
        <w:jc w:val="both"/>
        <w:rPr>
          <w:rFonts w:ascii="Times New Roman" w:hAnsi="Times New Roman" w:cs="Times New Roman"/>
          <w:b/>
          <w:sz w:val="24"/>
          <w:szCs w:val="24"/>
          <w:u w:val="single"/>
        </w:rPr>
      </w:pPr>
      <w:r w:rsidRPr="009C5D52">
        <w:rPr>
          <w:rFonts w:ascii="Times New Roman" w:hAnsi="Times New Roman" w:cs="Times New Roman"/>
          <w:b/>
          <w:sz w:val="24"/>
          <w:szCs w:val="24"/>
          <w:u w:val="single"/>
        </w:rPr>
        <w:t>Раздел 2 «Результаты деятельности субъекта бюджетной отчетности», включающий:</w:t>
      </w:r>
    </w:p>
    <w:p w:rsidR="007B1C2D" w:rsidRPr="003841BB" w:rsidRDefault="001045EF" w:rsidP="001045EF">
      <w:pPr>
        <w:spacing w:after="0" w:line="240" w:lineRule="auto"/>
        <w:ind w:firstLine="709"/>
        <w:jc w:val="both"/>
        <w:rPr>
          <w:rFonts w:ascii="Times New Roman" w:hAnsi="Times New Roman" w:cs="Times New Roman"/>
          <w:i/>
          <w:sz w:val="24"/>
          <w:szCs w:val="24"/>
        </w:rPr>
      </w:pPr>
      <w:r w:rsidRPr="003841BB">
        <w:rPr>
          <w:rFonts w:ascii="Times New Roman" w:hAnsi="Times New Roman" w:cs="Times New Roman"/>
          <w:i/>
          <w:sz w:val="24"/>
          <w:szCs w:val="24"/>
        </w:rPr>
        <w:t>Согласно «Пояснительной записки» (ф.0503160)</w:t>
      </w:r>
      <w:r w:rsidR="007B1C2D" w:rsidRPr="003841BB">
        <w:rPr>
          <w:rFonts w:ascii="Times New Roman" w:hAnsi="Times New Roman" w:cs="Times New Roman"/>
          <w:i/>
          <w:sz w:val="24"/>
          <w:szCs w:val="24"/>
        </w:rPr>
        <w:t>:</w:t>
      </w:r>
    </w:p>
    <w:p w:rsidR="007A6DBB" w:rsidRDefault="007A6DBB" w:rsidP="00182477">
      <w:pPr>
        <w:pStyle w:val="af"/>
        <w:numPr>
          <w:ilvl w:val="0"/>
          <w:numId w:val="15"/>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для повышения эффективности расходования бюджетных средств все расходные денежные операции осуществлялись согласно утвержденной смете расходов;</w:t>
      </w:r>
    </w:p>
    <w:p w:rsidR="007A6DBB" w:rsidRDefault="007A6DBB" w:rsidP="00182477">
      <w:pPr>
        <w:pStyle w:val="af"/>
        <w:numPr>
          <w:ilvl w:val="0"/>
          <w:numId w:val="15"/>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закупки осуществлялись на основании Федерального закона №44-ФЗ от 05.04.2013 года «О контрактной системе в сфере закупок товаров, работ, услуг для обеспечения государственных и муниципальных нужд»;</w:t>
      </w:r>
    </w:p>
    <w:p w:rsidR="007A6DBB" w:rsidRDefault="007A6DBB" w:rsidP="00182477">
      <w:pPr>
        <w:pStyle w:val="af"/>
        <w:numPr>
          <w:ilvl w:val="0"/>
          <w:numId w:val="15"/>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сотрудники подведомственных учреждений прошли повышение квалификации и переподготовку по следующим специальностям «Охрана труда», «Пожарная безопасность»;</w:t>
      </w:r>
    </w:p>
    <w:p w:rsidR="00432D06" w:rsidRPr="007C6B41" w:rsidRDefault="00BD7635" w:rsidP="00182477">
      <w:pPr>
        <w:pStyle w:val="af"/>
        <w:numPr>
          <w:ilvl w:val="0"/>
          <w:numId w:val="15"/>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основные средства и материальные запасы для реализации основных задач поступали своевременно и в полном объеме, в исправном техническом состоянии. Для контроля за сохранностью и состоянием основных средств проводится ежегодная инвентаризация</w:t>
      </w:r>
      <w:r w:rsidR="009607E8" w:rsidRPr="007C6B41">
        <w:rPr>
          <w:rFonts w:ascii="Times New Roman" w:hAnsi="Times New Roman" w:cs="Times New Roman"/>
          <w:sz w:val="24"/>
          <w:szCs w:val="24"/>
        </w:rPr>
        <w:t>.</w:t>
      </w:r>
    </w:p>
    <w:p w:rsidR="00024CB5" w:rsidRPr="007C6B41" w:rsidRDefault="00024CB5" w:rsidP="001045EF">
      <w:pPr>
        <w:spacing w:after="0" w:line="240" w:lineRule="auto"/>
        <w:ind w:firstLine="709"/>
        <w:jc w:val="both"/>
        <w:rPr>
          <w:rFonts w:ascii="Times New Roman" w:hAnsi="Times New Roman" w:cs="Times New Roman"/>
          <w:sz w:val="24"/>
          <w:szCs w:val="24"/>
        </w:rPr>
      </w:pPr>
    </w:p>
    <w:p w:rsidR="007C6B41" w:rsidRPr="007C6B41" w:rsidRDefault="003726CB" w:rsidP="00182477">
      <w:pPr>
        <w:pStyle w:val="af"/>
        <w:numPr>
          <w:ilvl w:val="0"/>
          <w:numId w:val="10"/>
        </w:numPr>
        <w:spacing w:after="0" w:line="240" w:lineRule="auto"/>
        <w:ind w:left="0"/>
        <w:jc w:val="both"/>
        <w:rPr>
          <w:rFonts w:ascii="Times New Roman" w:hAnsi="Times New Roman" w:cs="Times New Roman"/>
          <w:i/>
          <w:color w:val="FF0000"/>
          <w:sz w:val="24"/>
          <w:szCs w:val="24"/>
          <w:u w:val="single"/>
        </w:rPr>
      </w:pPr>
      <w:r w:rsidRPr="007C6B41">
        <w:rPr>
          <w:rFonts w:ascii="Times New Roman" w:hAnsi="Times New Roman" w:cs="Times New Roman"/>
          <w:b/>
          <w:sz w:val="24"/>
          <w:szCs w:val="24"/>
          <w:u w:val="single"/>
        </w:rPr>
        <w:t xml:space="preserve">Раздел 3 «Анализ отчета об исполнении бюджета субъектом бюджетной отчетности», </w:t>
      </w:r>
    </w:p>
    <w:p w:rsidR="007C6B41" w:rsidRDefault="007C6B41" w:rsidP="007C6B41">
      <w:pPr>
        <w:pStyle w:val="af"/>
        <w:spacing w:after="0" w:line="240" w:lineRule="auto"/>
        <w:ind w:left="0"/>
        <w:jc w:val="center"/>
        <w:rPr>
          <w:rFonts w:ascii="Times New Roman" w:eastAsia="Times New Roman" w:hAnsi="Times New Roman" w:cs="Times New Roman"/>
          <w:b/>
          <w:bCs/>
          <w:i/>
          <w:color w:val="FF0000"/>
          <w:sz w:val="24"/>
          <w:szCs w:val="24"/>
          <w:u w:val="single"/>
          <w:lang w:eastAsia="ru-RU"/>
        </w:rPr>
      </w:pPr>
    </w:p>
    <w:p w:rsidR="00CE3BCE" w:rsidRDefault="00CE3BCE" w:rsidP="007C6B41">
      <w:pPr>
        <w:pStyle w:val="af"/>
        <w:spacing w:after="0" w:line="240" w:lineRule="auto"/>
        <w:ind w:left="0"/>
        <w:jc w:val="center"/>
        <w:rPr>
          <w:rFonts w:ascii="Times New Roman" w:eastAsia="Times New Roman" w:hAnsi="Times New Roman" w:cs="Times New Roman"/>
          <w:b/>
          <w:bCs/>
          <w:i/>
          <w:sz w:val="24"/>
          <w:szCs w:val="24"/>
          <w:u w:val="single"/>
          <w:lang w:eastAsia="ru-RU"/>
        </w:rPr>
      </w:pPr>
      <w:r w:rsidRPr="007C6B41">
        <w:rPr>
          <w:rFonts w:ascii="Times New Roman" w:eastAsia="Times New Roman" w:hAnsi="Times New Roman" w:cs="Times New Roman"/>
          <w:b/>
          <w:bCs/>
          <w:i/>
          <w:sz w:val="24"/>
          <w:szCs w:val="24"/>
          <w:u w:val="single"/>
          <w:lang w:eastAsia="ru-RU"/>
        </w:rPr>
        <w:t>Анализ показателей бюджетной отчётности</w:t>
      </w:r>
    </w:p>
    <w:p w:rsidR="00F30DEC" w:rsidRPr="007C6B41" w:rsidRDefault="00F30DEC" w:rsidP="007C6B41">
      <w:pPr>
        <w:pStyle w:val="af"/>
        <w:spacing w:after="0" w:line="240" w:lineRule="auto"/>
        <w:ind w:left="0"/>
        <w:jc w:val="center"/>
        <w:rPr>
          <w:rFonts w:ascii="Times New Roman" w:hAnsi="Times New Roman" w:cs="Times New Roman"/>
          <w:i/>
          <w:sz w:val="24"/>
          <w:szCs w:val="24"/>
          <w:u w:val="single"/>
        </w:rPr>
      </w:pPr>
    </w:p>
    <w:p w:rsidR="00CE3BCE" w:rsidRPr="00295DDC" w:rsidRDefault="00CE3BCE" w:rsidP="00295DDC">
      <w:pPr>
        <w:spacing w:after="0" w:line="240" w:lineRule="auto"/>
        <w:ind w:firstLine="709"/>
        <w:jc w:val="both"/>
        <w:rPr>
          <w:rFonts w:ascii="Times New Roman" w:hAnsi="Times New Roman" w:cs="Times New Roman"/>
          <w:b/>
          <w:sz w:val="24"/>
          <w:szCs w:val="24"/>
        </w:rPr>
      </w:pPr>
      <w:r w:rsidRPr="00295DDC">
        <w:rPr>
          <w:rFonts w:ascii="Times New Roman" w:eastAsia="Times New Roman" w:hAnsi="Times New Roman" w:cs="Times New Roman"/>
          <w:b/>
          <w:sz w:val="24"/>
          <w:szCs w:val="24"/>
          <w:lang w:eastAsia="ru-RU"/>
        </w:rPr>
        <w:t xml:space="preserve">Баланс </w:t>
      </w:r>
      <w:r w:rsidR="002C29C7">
        <w:rPr>
          <w:rFonts w:ascii="Times New Roman" w:eastAsia="Times New Roman" w:hAnsi="Times New Roman" w:cs="Times New Roman"/>
          <w:b/>
          <w:sz w:val="24"/>
          <w:szCs w:val="24"/>
          <w:lang w:eastAsia="ru-RU"/>
        </w:rPr>
        <w:t xml:space="preserve">Комитета </w:t>
      </w:r>
      <w:r w:rsidR="002C29C7" w:rsidRPr="002C29C7">
        <w:rPr>
          <w:rFonts w:ascii="Times New Roman" w:eastAsia="Times New Roman" w:hAnsi="Times New Roman" w:cs="Times New Roman"/>
          <w:b/>
          <w:sz w:val="24"/>
          <w:szCs w:val="24"/>
          <w:lang w:eastAsia="ru-RU"/>
        </w:rPr>
        <w:t>по культуре, спорту и туризму</w:t>
      </w:r>
      <w:r w:rsidRPr="00295DDC">
        <w:rPr>
          <w:rFonts w:ascii="Times New Roman" w:eastAsia="Times New Roman" w:hAnsi="Times New Roman" w:cs="Times New Roman"/>
          <w:b/>
          <w:sz w:val="24"/>
          <w:szCs w:val="24"/>
          <w:lang w:eastAsia="ru-RU"/>
        </w:rPr>
        <w:t>, как главного распорядителя бюджетных средств</w:t>
      </w:r>
      <w:r w:rsidR="002C29C7">
        <w:rPr>
          <w:rFonts w:ascii="Times New Roman" w:eastAsia="Times New Roman" w:hAnsi="Times New Roman" w:cs="Times New Roman"/>
          <w:b/>
          <w:sz w:val="24"/>
          <w:szCs w:val="24"/>
          <w:lang w:eastAsia="ru-RU"/>
        </w:rPr>
        <w:t>,</w:t>
      </w:r>
      <w:r w:rsidRPr="00295DDC">
        <w:rPr>
          <w:rFonts w:ascii="Times New Roman" w:eastAsia="Times New Roman" w:hAnsi="Times New Roman" w:cs="Times New Roman"/>
          <w:b/>
          <w:sz w:val="24"/>
          <w:szCs w:val="24"/>
          <w:lang w:eastAsia="ru-RU"/>
        </w:rPr>
        <w:t xml:space="preserve"> (ф.0503130) сформирован по состоянию на 01.01.20</w:t>
      </w:r>
      <w:r w:rsidR="00A1571D" w:rsidRPr="00295DDC">
        <w:rPr>
          <w:rFonts w:ascii="Times New Roman" w:eastAsia="Times New Roman" w:hAnsi="Times New Roman" w:cs="Times New Roman"/>
          <w:b/>
          <w:sz w:val="24"/>
          <w:szCs w:val="24"/>
          <w:lang w:eastAsia="ru-RU"/>
        </w:rPr>
        <w:t>2</w:t>
      </w:r>
      <w:r w:rsidR="00295DDC" w:rsidRPr="00295DDC">
        <w:rPr>
          <w:rFonts w:ascii="Times New Roman" w:eastAsia="Times New Roman" w:hAnsi="Times New Roman" w:cs="Times New Roman"/>
          <w:b/>
          <w:sz w:val="24"/>
          <w:szCs w:val="24"/>
          <w:lang w:eastAsia="ru-RU"/>
        </w:rPr>
        <w:t>1</w:t>
      </w:r>
      <w:r w:rsidRPr="00295DDC">
        <w:rPr>
          <w:rFonts w:ascii="Times New Roman" w:eastAsia="Times New Roman" w:hAnsi="Times New Roman" w:cs="Times New Roman"/>
          <w:b/>
          <w:sz w:val="24"/>
          <w:szCs w:val="24"/>
          <w:lang w:eastAsia="ru-RU"/>
        </w:rPr>
        <w:t xml:space="preserve"> года.</w:t>
      </w:r>
    </w:p>
    <w:p w:rsidR="00CE3BCE" w:rsidRPr="003D70D9" w:rsidRDefault="00CE3BCE" w:rsidP="00CE3BCE">
      <w:pPr>
        <w:spacing w:after="0" w:line="240" w:lineRule="auto"/>
        <w:ind w:firstLine="708"/>
        <w:jc w:val="both"/>
        <w:rPr>
          <w:rFonts w:ascii="Times New Roman" w:hAnsi="Times New Roman" w:cs="Times New Roman"/>
          <w:sz w:val="24"/>
          <w:szCs w:val="24"/>
        </w:rPr>
      </w:pPr>
      <w:r w:rsidRPr="00295DDC">
        <w:rPr>
          <w:rFonts w:ascii="Times New Roman" w:eastAsia="Times New Roman" w:hAnsi="Times New Roman" w:cs="Times New Roman"/>
          <w:i/>
          <w:sz w:val="24"/>
          <w:szCs w:val="24"/>
          <w:lang w:eastAsia="ru-RU"/>
        </w:rPr>
        <w:t>Проверка показателей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DD10D4">
        <w:rPr>
          <w:rFonts w:ascii="Times New Roman" w:eastAsia="Times New Roman" w:hAnsi="Times New Roman" w:cs="Times New Roman"/>
          <w:i/>
          <w:sz w:val="24"/>
          <w:szCs w:val="24"/>
          <w:lang w:eastAsia="ru-RU"/>
        </w:rPr>
        <w:t xml:space="preserve"> </w:t>
      </w:r>
      <w:r w:rsidRPr="00295DDC">
        <w:rPr>
          <w:rFonts w:ascii="Times New Roman" w:eastAsia="Times New Roman" w:hAnsi="Times New Roman" w:cs="Times New Roman"/>
          <w:i/>
          <w:sz w:val="24"/>
          <w:szCs w:val="24"/>
          <w:lang w:eastAsia="ru-RU"/>
        </w:rPr>
        <w:t xml:space="preserve">показала, что все данные этой формы соответствуют </w:t>
      </w:r>
      <w:r w:rsidRPr="003D70D9">
        <w:rPr>
          <w:rFonts w:ascii="Times New Roman" w:eastAsia="Times New Roman" w:hAnsi="Times New Roman" w:cs="Times New Roman"/>
          <w:i/>
          <w:sz w:val="24"/>
          <w:szCs w:val="24"/>
          <w:lang w:eastAsia="ru-RU"/>
        </w:rPr>
        <w:t xml:space="preserve">показателям </w:t>
      </w:r>
      <w:r w:rsidRPr="003D70D9">
        <w:rPr>
          <w:rFonts w:ascii="Times New Roman" w:eastAsia="Times New Roman" w:hAnsi="Times New Roman" w:cs="Times New Roman"/>
          <w:sz w:val="24"/>
          <w:szCs w:val="24"/>
          <w:lang w:eastAsia="ru-RU"/>
        </w:rPr>
        <w:t>следующих форм отчётности:</w:t>
      </w:r>
    </w:p>
    <w:p w:rsidR="00CE3BCE" w:rsidRPr="003D70D9" w:rsidRDefault="00CE3BCE" w:rsidP="00182477">
      <w:pPr>
        <w:pStyle w:val="af"/>
        <w:numPr>
          <w:ilvl w:val="0"/>
          <w:numId w:val="14"/>
        </w:numPr>
        <w:spacing w:after="0" w:line="240" w:lineRule="auto"/>
        <w:ind w:left="284" w:hanging="284"/>
        <w:jc w:val="both"/>
        <w:rPr>
          <w:rFonts w:ascii="Times New Roman" w:eastAsia="Times New Roman" w:hAnsi="Times New Roman" w:cs="Times New Roman"/>
          <w:sz w:val="24"/>
          <w:szCs w:val="24"/>
          <w:lang w:eastAsia="ru-RU"/>
        </w:rPr>
      </w:pPr>
      <w:r w:rsidRPr="003D70D9">
        <w:rPr>
          <w:rFonts w:ascii="Times New Roman" w:eastAsia="Times New Roman" w:hAnsi="Times New Roman" w:cs="Times New Roman"/>
          <w:sz w:val="24"/>
          <w:szCs w:val="24"/>
          <w:lang w:eastAsia="ru-RU"/>
        </w:rPr>
        <w:t>отчёту о финансовых результатах деятельности (ф.0503121);</w:t>
      </w:r>
    </w:p>
    <w:p w:rsidR="00F30DEC" w:rsidRPr="003D70D9" w:rsidRDefault="00F30DEC" w:rsidP="00182477">
      <w:pPr>
        <w:pStyle w:val="af"/>
        <w:numPr>
          <w:ilvl w:val="0"/>
          <w:numId w:val="14"/>
        </w:numPr>
        <w:spacing w:after="0" w:line="240" w:lineRule="auto"/>
        <w:ind w:left="284" w:hanging="284"/>
        <w:jc w:val="both"/>
        <w:rPr>
          <w:rFonts w:ascii="Times New Roman" w:eastAsia="Times New Roman" w:hAnsi="Times New Roman" w:cs="Times New Roman"/>
          <w:sz w:val="24"/>
          <w:szCs w:val="24"/>
          <w:lang w:eastAsia="ru-RU"/>
        </w:rPr>
      </w:pPr>
      <w:r w:rsidRPr="003D70D9">
        <w:rPr>
          <w:rFonts w:ascii="Times New Roman" w:eastAsia="Times New Roman" w:hAnsi="Times New Roman" w:cs="Times New Roman"/>
          <w:sz w:val="24"/>
          <w:szCs w:val="24"/>
          <w:lang w:eastAsia="ru-RU"/>
        </w:rPr>
        <w:t>отчет о движении денежных средств</w:t>
      </w:r>
      <w:r w:rsidRPr="003D70D9">
        <w:rPr>
          <w:rFonts w:ascii="Times New Roman" w:eastAsia="Times New Roman" w:hAnsi="Times New Roman" w:cs="Times New Roman"/>
          <w:sz w:val="24"/>
          <w:szCs w:val="24"/>
          <w:lang w:eastAsia="ru-RU"/>
        </w:rPr>
        <w:tab/>
        <w:t>(ф.0503123);</w:t>
      </w:r>
    </w:p>
    <w:p w:rsidR="00F30DEC" w:rsidRPr="003D70D9" w:rsidRDefault="00F30DEC" w:rsidP="00182477">
      <w:pPr>
        <w:pStyle w:val="af"/>
        <w:numPr>
          <w:ilvl w:val="0"/>
          <w:numId w:val="14"/>
        </w:numPr>
        <w:spacing w:after="0" w:line="240" w:lineRule="auto"/>
        <w:ind w:left="284" w:hanging="284"/>
        <w:jc w:val="both"/>
        <w:rPr>
          <w:rFonts w:ascii="Times New Roman" w:eastAsia="Times New Roman" w:hAnsi="Times New Roman" w:cs="Times New Roman"/>
          <w:sz w:val="24"/>
          <w:szCs w:val="24"/>
          <w:lang w:eastAsia="ru-RU"/>
        </w:rPr>
      </w:pPr>
      <w:r w:rsidRPr="003D70D9">
        <w:rPr>
          <w:rFonts w:ascii="Times New Roman" w:eastAsia="Times New Roman" w:hAnsi="Times New Roman" w:cs="Times New Roman"/>
          <w:sz w:val="24"/>
          <w:szCs w:val="24"/>
          <w:lang w:eastAsia="ru-RU"/>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3D70D9">
        <w:rPr>
          <w:rFonts w:ascii="Times New Roman" w:eastAsia="Times New Roman" w:hAnsi="Times New Roman" w:cs="Times New Roman"/>
          <w:sz w:val="24"/>
          <w:szCs w:val="24"/>
          <w:lang w:eastAsia="ru-RU"/>
        </w:rPr>
        <w:tab/>
        <w:t xml:space="preserve"> (ф.0503127);</w:t>
      </w:r>
    </w:p>
    <w:p w:rsidR="003D70D9" w:rsidRPr="003D70D9" w:rsidRDefault="003D70D9" w:rsidP="003D70D9">
      <w:pPr>
        <w:pStyle w:val="af"/>
        <w:numPr>
          <w:ilvl w:val="0"/>
          <w:numId w:val="14"/>
        </w:numPr>
        <w:spacing w:after="0" w:line="240" w:lineRule="auto"/>
        <w:ind w:left="284" w:hanging="284"/>
        <w:jc w:val="both"/>
        <w:rPr>
          <w:rFonts w:ascii="Times New Roman" w:eastAsia="Times New Roman" w:hAnsi="Times New Roman" w:cs="Times New Roman"/>
          <w:sz w:val="24"/>
          <w:szCs w:val="24"/>
          <w:lang w:eastAsia="ru-RU"/>
        </w:rPr>
      </w:pPr>
      <w:r w:rsidRPr="003D70D9">
        <w:rPr>
          <w:rFonts w:ascii="Times New Roman" w:eastAsia="Times New Roman" w:hAnsi="Times New Roman" w:cs="Times New Roman"/>
          <w:sz w:val="24"/>
          <w:szCs w:val="24"/>
          <w:lang w:eastAsia="ru-RU"/>
        </w:rPr>
        <w:t>отчет о бюджетных обязательствах (ф.0503128);</w:t>
      </w:r>
    </w:p>
    <w:p w:rsidR="00F30DEC" w:rsidRPr="003D70D9" w:rsidRDefault="00F30DEC" w:rsidP="00182477">
      <w:pPr>
        <w:pStyle w:val="af"/>
        <w:numPr>
          <w:ilvl w:val="0"/>
          <w:numId w:val="14"/>
        </w:numPr>
        <w:spacing w:after="0" w:line="240" w:lineRule="auto"/>
        <w:ind w:left="284" w:hanging="284"/>
        <w:jc w:val="both"/>
        <w:rPr>
          <w:rFonts w:ascii="Times New Roman" w:eastAsia="Times New Roman" w:hAnsi="Times New Roman" w:cs="Times New Roman"/>
          <w:sz w:val="24"/>
          <w:szCs w:val="24"/>
          <w:lang w:eastAsia="ru-RU"/>
        </w:rPr>
      </w:pPr>
      <w:r w:rsidRPr="003D70D9">
        <w:rPr>
          <w:rFonts w:ascii="Times New Roman" w:eastAsia="Times New Roman" w:hAnsi="Times New Roman" w:cs="Times New Roman"/>
          <w:sz w:val="24"/>
          <w:szCs w:val="24"/>
          <w:lang w:eastAsia="ru-RU"/>
        </w:rPr>
        <w:t>сведения об исполнении бюджета (ф.0503164)</w:t>
      </w:r>
      <w:r w:rsidR="003D70D9" w:rsidRPr="003D70D9">
        <w:rPr>
          <w:rFonts w:ascii="Times New Roman" w:eastAsia="Times New Roman" w:hAnsi="Times New Roman" w:cs="Times New Roman"/>
          <w:sz w:val="24"/>
          <w:szCs w:val="24"/>
          <w:lang w:eastAsia="ru-RU"/>
        </w:rPr>
        <w:t>;</w:t>
      </w:r>
    </w:p>
    <w:p w:rsidR="00CE3BCE" w:rsidRPr="003D70D9" w:rsidRDefault="00CE3BCE" w:rsidP="00182477">
      <w:pPr>
        <w:pStyle w:val="af"/>
        <w:numPr>
          <w:ilvl w:val="0"/>
          <w:numId w:val="14"/>
        </w:numPr>
        <w:spacing w:after="0" w:line="240" w:lineRule="auto"/>
        <w:ind w:left="284" w:hanging="284"/>
        <w:jc w:val="both"/>
        <w:rPr>
          <w:rFonts w:ascii="Times New Roman" w:hAnsi="Times New Roman" w:cs="Times New Roman"/>
          <w:sz w:val="24"/>
          <w:szCs w:val="24"/>
        </w:rPr>
      </w:pPr>
      <w:r w:rsidRPr="003D70D9">
        <w:rPr>
          <w:rFonts w:ascii="Times New Roman" w:eastAsia="Times New Roman" w:hAnsi="Times New Roman" w:cs="Times New Roman"/>
          <w:sz w:val="24"/>
          <w:szCs w:val="24"/>
          <w:lang w:eastAsia="ru-RU"/>
        </w:rPr>
        <w:t>сведениям о движении нефинансовых активов (ф</w:t>
      </w:r>
      <w:r w:rsidR="00A1571D" w:rsidRPr="003D70D9">
        <w:rPr>
          <w:rFonts w:ascii="Times New Roman" w:eastAsia="Times New Roman" w:hAnsi="Times New Roman" w:cs="Times New Roman"/>
          <w:sz w:val="24"/>
          <w:szCs w:val="24"/>
          <w:lang w:eastAsia="ru-RU"/>
        </w:rPr>
        <w:t>.</w:t>
      </w:r>
      <w:r w:rsidRPr="003D70D9">
        <w:rPr>
          <w:rFonts w:ascii="Times New Roman" w:eastAsia="Times New Roman" w:hAnsi="Times New Roman" w:cs="Times New Roman"/>
          <w:sz w:val="24"/>
          <w:szCs w:val="24"/>
          <w:lang w:eastAsia="ru-RU"/>
        </w:rPr>
        <w:t>0503168);</w:t>
      </w:r>
    </w:p>
    <w:p w:rsidR="00CE3BCE" w:rsidRPr="003D70D9" w:rsidRDefault="00CE3BCE" w:rsidP="00182477">
      <w:pPr>
        <w:pStyle w:val="af"/>
        <w:numPr>
          <w:ilvl w:val="0"/>
          <w:numId w:val="14"/>
        </w:numPr>
        <w:spacing w:after="0" w:line="240" w:lineRule="auto"/>
        <w:ind w:left="284" w:hanging="284"/>
        <w:jc w:val="both"/>
        <w:rPr>
          <w:rFonts w:ascii="Times New Roman" w:eastAsia="Times New Roman" w:hAnsi="Times New Roman" w:cs="Times New Roman"/>
          <w:sz w:val="24"/>
          <w:szCs w:val="24"/>
          <w:lang w:eastAsia="ru-RU"/>
        </w:rPr>
      </w:pPr>
      <w:r w:rsidRPr="003D70D9">
        <w:rPr>
          <w:rFonts w:ascii="Times New Roman" w:eastAsia="Times New Roman" w:hAnsi="Times New Roman" w:cs="Times New Roman"/>
          <w:sz w:val="24"/>
          <w:szCs w:val="24"/>
          <w:lang w:eastAsia="ru-RU"/>
        </w:rPr>
        <w:t>сведениям по дебиторской и кредиторской задолженности (ф.0503169).</w:t>
      </w:r>
    </w:p>
    <w:p w:rsidR="00CE3BCE" w:rsidRDefault="005400E3" w:rsidP="005400E3">
      <w:pPr>
        <w:pStyle w:val="af"/>
        <w:spacing w:after="0" w:line="240" w:lineRule="auto"/>
        <w:ind w:left="0" w:firstLine="708"/>
        <w:jc w:val="both"/>
        <w:rPr>
          <w:rFonts w:ascii="Times New Roman" w:hAnsi="Times New Roman" w:cs="Times New Roman"/>
          <w:sz w:val="24"/>
          <w:szCs w:val="24"/>
        </w:rPr>
      </w:pPr>
      <w:r w:rsidRPr="003D70D9">
        <w:rPr>
          <w:rFonts w:ascii="Times New Roman" w:hAnsi="Times New Roman" w:cs="Times New Roman"/>
          <w:sz w:val="24"/>
          <w:szCs w:val="24"/>
        </w:rPr>
        <w:lastRenderedPageBreak/>
        <w:t>Согласно п.п.12-19 Инструкции №191н «Баланс главного распоряди</w:t>
      </w:r>
      <w:r w:rsidRPr="005400E3">
        <w:rPr>
          <w:rFonts w:ascii="Times New Roman" w:hAnsi="Times New Roman" w:cs="Times New Roman"/>
          <w:sz w:val="24"/>
          <w:szCs w:val="24"/>
        </w:rPr>
        <w:t>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сформирован в составе годовой отчетности по состоянию на 1 января 2021 года. Баланс (ф.0503130) составлен из двух частей: актива и пассива итоги которых равны.</w:t>
      </w:r>
    </w:p>
    <w:p w:rsidR="00FB151F" w:rsidRDefault="00726BCF" w:rsidP="005400E3">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В составе Баланса (ф.0503130) сформирована Справка о наличии имущества и обязательств на забалансовых счетах.</w:t>
      </w:r>
    </w:p>
    <w:p w:rsidR="006F506E" w:rsidRDefault="006F506E" w:rsidP="005400E3">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Заполнение ф.0503130 проверено на правильность отраженных в нем показателей</w:t>
      </w:r>
      <w:r w:rsidR="00BC7895">
        <w:rPr>
          <w:rFonts w:ascii="Times New Roman" w:hAnsi="Times New Roman" w:cs="Times New Roman"/>
          <w:sz w:val="24"/>
          <w:szCs w:val="24"/>
        </w:rPr>
        <w:t xml:space="preserve"> Так, следует отметить, что соблюдается равенство данных по графам 3,4,5,6,7,8 строки 350 и по тем же графам строки 700.</w:t>
      </w:r>
    </w:p>
    <w:p w:rsidR="00581E3F" w:rsidRDefault="005C12C5" w:rsidP="005C12C5">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Pr="005C12C5">
        <w:rPr>
          <w:rFonts w:ascii="Times New Roman" w:hAnsi="Times New Roman" w:cs="Times New Roman"/>
          <w:sz w:val="24"/>
          <w:szCs w:val="24"/>
        </w:rPr>
        <w:t>Баланс</w:t>
      </w:r>
      <w:r>
        <w:rPr>
          <w:rFonts w:ascii="Times New Roman" w:hAnsi="Times New Roman" w:cs="Times New Roman"/>
          <w:sz w:val="24"/>
          <w:szCs w:val="24"/>
        </w:rPr>
        <w:t>е</w:t>
      </w:r>
      <w:r w:rsidRPr="005C12C5">
        <w:rPr>
          <w:rFonts w:ascii="Times New Roman" w:hAnsi="Times New Roman" w:cs="Times New Roman"/>
          <w:sz w:val="24"/>
          <w:szCs w:val="24"/>
        </w:rPr>
        <w:t xml:space="preserve"> (ф.0503130)</w:t>
      </w:r>
      <w:r>
        <w:rPr>
          <w:rFonts w:ascii="Times New Roman" w:hAnsi="Times New Roman" w:cs="Times New Roman"/>
          <w:sz w:val="24"/>
          <w:szCs w:val="24"/>
        </w:rPr>
        <w:t xml:space="preserve"> по строке 5</w:t>
      </w:r>
      <w:r w:rsidR="002C29C7">
        <w:rPr>
          <w:rFonts w:ascii="Times New Roman" w:hAnsi="Times New Roman" w:cs="Times New Roman"/>
          <w:sz w:val="24"/>
          <w:szCs w:val="24"/>
        </w:rPr>
        <w:t>2</w:t>
      </w:r>
      <w:r>
        <w:rPr>
          <w:rFonts w:ascii="Times New Roman" w:hAnsi="Times New Roman" w:cs="Times New Roman"/>
          <w:sz w:val="24"/>
          <w:szCs w:val="24"/>
        </w:rPr>
        <w:t xml:space="preserve">0 отражены </w:t>
      </w:r>
      <w:r w:rsidR="002C29C7">
        <w:rPr>
          <w:rFonts w:ascii="Times New Roman" w:hAnsi="Times New Roman" w:cs="Times New Roman"/>
          <w:sz w:val="24"/>
          <w:szCs w:val="24"/>
        </w:rPr>
        <w:t>резервы предстоящих расходов</w:t>
      </w:r>
      <w:r>
        <w:rPr>
          <w:rFonts w:ascii="Times New Roman" w:hAnsi="Times New Roman" w:cs="Times New Roman"/>
          <w:sz w:val="24"/>
          <w:szCs w:val="24"/>
        </w:rPr>
        <w:t xml:space="preserve">, которые составили по состоянию на 01.01.2020 года </w:t>
      </w:r>
      <w:r w:rsidR="002C29C7">
        <w:rPr>
          <w:rFonts w:ascii="Times New Roman" w:hAnsi="Times New Roman" w:cs="Times New Roman"/>
          <w:b/>
          <w:sz w:val="24"/>
          <w:szCs w:val="24"/>
        </w:rPr>
        <w:t>490,0</w:t>
      </w:r>
      <w:r>
        <w:rPr>
          <w:rFonts w:ascii="Times New Roman" w:hAnsi="Times New Roman" w:cs="Times New Roman"/>
          <w:sz w:val="24"/>
          <w:szCs w:val="24"/>
        </w:rPr>
        <w:t xml:space="preserve"> тыс.рублей, а по состоянию на 01.01.2021 года </w:t>
      </w:r>
      <w:r w:rsidR="002C29C7">
        <w:rPr>
          <w:rFonts w:ascii="Times New Roman" w:hAnsi="Times New Roman" w:cs="Times New Roman"/>
          <w:b/>
          <w:sz w:val="24"/>
          <w:szCs w:val="24"/>
        </w:rPr>
        <w:t>1 154,5</w:t>
      </w:r>
      <w:r>
        <w:rPr>
          <w:rFonts w:ascii="Times New Roman" w:hAnsi="Times New Roman" w:cs="Times New Roman"/>
          <w:sz w:val="24"/>
          <w:szCs w:val="24"/>
        </w:rPr>
        <w:t xml:space="preserve"> тыс.рублей.  </w:t>
      </w:r>
      <w:r w:rsidR="00B47835">
        <w:rPr>
          <w:rFonts w:ascii="Times New Roman" w:hAnsi="Times New Roman" w:cs="Times New Roman"/>
          <w:sz w:val="24"/>
          <w:szCs w:val="24"/>
        </w:rPr>
        <w:t xml:space="preserve">Данные показатели </w:t>
      </w:r>
      <w:r w:rsidR="00A708DE">
        <w:rPr>
          <w:rFonts w:ascii="Times New Roman" w:hAnsi="Times New Roman" w:cs="Times New Roman"/>
          <w:sz w:val="24"/>
          <w:szCs w:val="24"/>
        </w:rPr>
        <w:t xml:space="preserve">подтверждены показателями </w:t>
      </w:r>
      <w:r w:rsidR="00677633">
        <w:rPr>
          <w:rFonts w:ascii="Times New Roman" w:hAnsi="Times New Roman" w:cs="Times New Roman"/>
          <w:sz w:val="24"/>
          <w:szCs w:val="24"/>
        </w:rPr>
        <w:t xml:space="preserve"> по счету 140160000 </w:t>
      </w:r>
      <w:r w:rsidR="00A708DE">
        <w:rPr>
          <w:rFonts w:ascii="Times New Roman" w:hAnsi="Times New Roman" w:cs="Times New Roman"/>
          <w:sz w:val="24"/>
          <w:szCs w:val="24"/>
        </w:rPr>
        <w:t>ф.0503169 «С</w:t>
      </w:r>
      <w:r w:rsidR="00A708DE" w:rsidRPr="00A708DE">
        <w:rPr>
          <w:rFonts w:ascii="Times New Roman" w:hAnsi="Times New Roman" w:cs="Times New Roman"/>
          <w:sz w:val="24"/>
          <w:szCs w:val="24"/>
        </w:rPr>
        <w:t>ведениям по дебиторской и кредиторской задолженности</w:t>
      </w:r>
      <w:r w:rsidR="00A708DE">
        <w:rPr>
          <w:rFonts w:ascii="Times New Roman" w:hAnsi="Times New Roman" w:cs="Times New Roman"/>
          <w:sz w:val="24"/>
          <w:szCs w:val="24"/>
        </w:rPr>
        <w:t>»</w:t>
      </w:r>
      <w:r w:rsidR="002F4722">
        <w:rPr>
          <w:rFonts w:ascii="Times New Roman" w:hAnsi="Times New Roman" w:cs="Times New Roman"/>
          <w:sz w:val="24"/>
          <w:szCs w:val="24"/>
        </w:rPr>
        <w:t>.</w:t>
      </w:r>
    </w:p>
    <w:p w:rsidR="00A2427C" w:rsidRDefault="00A2427C" w:rsidP="005C12C5">
      <w:pPr>
        <w:pStyle w:val="af"/>
        <w:spacing w:after="0" w:line="240" w:lineRule="auto"/>
        <w:ind w:left="0" w:firstLine="708"/>
        <w:jc w:val="both"/>
        <w:rPr>
          <w:rFonts w:ascii="Times New Roman" w:hAnsi="Times New Roman" w:cs="Times New Roman"/>
          <w:sz w:val="24"/>
          <w:szCs w:val="24"/>
        </w:rPr>
      </w:pPr>
    </w:p>
    <w:p w:rsidR="00A26948" w:rsidRPr="00A26948" w:rsidRDefault="00A2427C" w:rsidP="00A26948">
      <w:pPr>
        <w:pStyle w:val="af"/>
        <w:spacing w:after="0" w:line="240" w:lineRule="auto"/>
        <w:ind w:left="0" w:firstLine="708"/>
        <w:jc w:val="center"/>
        <w:rPr>
          <w:rFonts w:ascii="Times New Roman" w:hAnsi="Times New Roman" w:cs="Times New Roman"/>
          <w:b/>
          <w:i/>
          <w:sz w:val="24"/>
          <w:szCs w:val="24"/>
          <w:u w:val="single"/>
        </w:rPr>
      </w:pPr>
      <w:r w:rsidRPr="00A26948">
        <w:rPr>
          <w:rFonts w:ascii="Times New Roman" w:hAnsi="Times New Roman" w:cs="Times New Roman"/>
          <w:b/>
          <w:i/>
          <w:sz w:val="24"/>
          <w:szCs w:val="24"/>
          <w:u w:val="single"/>
        </w:rPr>
        <w:t>«Отчет о финансовых результатах деятельности» (ф.0503121)</w:t>
      </w:r>
    </w:p>
    <w:p w:rsidR="00A2427C" w:rsidRDefault="00A2427C" w:rsidP="005C12C5">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Порядок отражения информации в строках и графах главного распорядителя </w:t>
      </w:r>
      <w:r w:rsidR="002556FB">
        <w:rPr>
          <w:rFonts w:ascii="Times New Roman" w:hAnsi="Times New Roman" w:cs="Times New Roman"/>
          <w:sz w:val="24"/>
          <w:szCs w:val="24"/>
        </w:rPr>
        <w:t>в целом соблюдается по установленным требованиям п.92-99 Инструкции №191н.</w:t>
      </w:r>
    </w:p>
    <w:p w:rsidR="002556FB" w:rsidRDefault="002556FB" w:rsidP="005C12C5">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Отчет (ф.0503121) содержит данные о финансовых результатах его деятельности в разрезе кодов КОСГУ по состоянию на 1 января года, следующего за отчетным. </w:t>
      </w:r>
    </w:p>
    <w:p w:rsidR="002556FB" w:rsidRDefault="002556FB" w:rsidP="005C12C5">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Показатели отражаются в отчете в разрезе бюджетной деятельности (графа 4), средств во временном распоряжении (графа 5) и итогового показателя (графа 6).</w:t>
      </w:r>
    </w:p>
    <w:p w:rsidR="002556FB" w:rsidRDefault="002556FB" w:rsidP="005C12C5">
      <w:pPr>
        <w:pStyle w:val="af"/>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7B3ABA" w:rsidRPr="007B3ABA" w:rsidRDefault="007B3ABA" w:rsidP="007B3ABA">
      <w:pPr>
        <w:pStyle w:val="af"/>
        <w:spacing w:after="0" w:line="240" w:lineRule="auto"/>
        <w:ind w:left="0" w:firstLine="708"/>
        <w:jc w:val="right"/>
        <w:rPr>
          <w:rFonts w:ascii="Times New Roman" w:hAnsi="Times New Roman" w:cs="Times New Roman"/>
          <w:sz w:val="20"/>
          <w:szCs w:val="20"/>
        </w:rPr>
      </w:pPr>
      <w:r w:rsidRPr="007B3ABA">
        <w:rPr>
          <w:rFonts w:ascii="Times New Roman" w:hAnsi="Times New Roman" w:cs="Times New Roman"/>
          <w:sz w:val="20"/>
          <w:szCs w:val="20"/>
        </w:rPr>
        <w:t>(тыс.рублей)</w:t>
      </w:r>
    </w:p>
    <w:tbl>
      <w:tblPr>
        <w:tblStyle w:val="af0"/>
        <w:tblW w:w="0" w:type="auto"/>
        <w:jc w:val="center"/>
        <w:tblLook w:val="04A0" w:firstRow="1" w:lastRow="0" w:firstColumn="1" w:lastColumn="0" w:noHBand="0" w:noVBand="1"/>
      </w:tblPr>
      <w:tblGrid>
        <w:gridCol w:w="6897"/>
        <w:gridCol w:w="1007"/>
        <w:gridCol w:w="1666"/>
      </w:tblGrid>
      <w:tr w:rsidR="007B3ABA" w:rsidRPr="00134E72" w:rsidTr="003D2DAF">
        <w:trPr>
          <w:jc w:val="center"/>
        </w:trPr>
        <w:tc>
          <w:tcPr>
            <w:tcW w:w="6898" w:type="dxa"/>
            <w:shd w:val="clear" w:color="auto" w:fill="BFBFBF" w:themeFill="background1" w:themeFillShade="BF"/>
            <w:vAlign w:val="center"/>
          </w:tcPr>
          <w:p w:rsidR="002556FB" w:rsidRPr="00134E72" w:rsidRDefault="007B3ABA" w:rsidP="007B3ABA">
            <w:pPr>
              <w:jc w:val="center"/>
              <w:rPr>
                <w:b/>
              </w:rPr>
            </w:pPr>
            <w:r w:rsidRPr="00134E72">
              <w:rPr>
                <w:b/>
              </w:rPr>
              <w:t>наименование показателя</w:t>
            </w:r>
          </w:p>
        </w:tc>
        <w:tc>
          <w:tcPr>
            <w:tcW w:w="1007" w:type="dxa"/>
            <w:shd w:val="clear" w:color="auto" w:fill="BFBFBF" w:themeFill="background1" w:themeFillShade="BF"/>
            <w:vAlign w:val="center"/>
          </w:tcPr>
          <w:p w:rsidR="002556FB" w:rsidRPr="00134E72" w:rsidRDefault="007B3ABA" w:rsidP="00182477">
            <w:pPr>
              <w:jc w:val="center"/>
              <w:rPr>
                <w:b/>
              </w:rPr>
            </w:pPr>
            <w:r w:rsidRPr="00134E72">
              <w:rPr>
                <w:b/>
              </w:rPr>
              <w:t>код по КОСГУ</w:t>
            </w:r>
          </w:p>
        </w:tc>
        <w:tc>
          <w:tcPr>
            <w:tcW w:w="1666" w:type="dxa"/>
            <w:shd w:val="clear" w:color="auto" w:fill="BFBFBF" w:themeFill="background1" w:themeFillShade="BF"/>
            <w:vAlign w:val="center"/>
          </w:tcPr>
          <w:p w:rsidR="002556FB" w:rsidRPr="00134E72" w:rsidRDefault="007B3ABA" w:rsidP="007B3ABA">
            <w:pPr>
              <w:jc w:val="center"/>
              <w:rPr>
                <w:b/>
              </w:rPr>
            </w:pPr>
            <w:r w:rsidRPr="00134E72">
              <w:rPr>
                <w:b/>
              </w:rPr>
              <w:t>бюджетная деятельность</w:t>
            </w:r>
          </w:p>
        </w:tc>
      </w:tr>
      <w:tr w:rsidR="002556FB" w:rsidRPr="00134E72" w:rsidTr="003D2DAF">
        <w:trPr>
          <w:trHeight w:val="311"/>
          <w:jc w:val="center"/>
        </w:trPr>
        <w:tc>
          <w:tcPr>
            <w:tcW w:w="6898" w:type="dxa"/>
            <w:shd w:val="clear" w:color="auto" w:fill="D9D9D9" w:themeFill="background1" w:themeFillShade="D9"/>
            <w:vAlign w:val="center"/>
          </w:tcPr>
          <w:p w:rsidR="002556FB" w:rsidRPr="00134E72" w:rsidRDefault="007B3ABA" w:rsidP="002556FB">
            <w:pPr>
              <w:jc w:val="both"/>
            </w:pPr>
            <w:r w:rsidRPr="00134E72">
              <w:rPr>
                <w:b/>
              </w:rPr>
              <w:t>ДОХОДЫ</w:t>
            </w:r>
            <w:r w:rsidRPr="00134E72">
              <w:t>, в том числе</w:t>
            </w:r>
          </w:p>
        </w:tc>
        <w:tc>
          <w:tcPr>
            <w:tcW w:w="1007" w:type="dxa"/>
            <w:shd w:val="clear" w:color="auto" w:fill="D9D9D9" w:themeFill="background1" w:themeFillShade="D9"/>
            <w:vAlign w:val="center"/>
          </w:tcPr>
          <w:p w:rsidR="002556FB" w:rsidRPr="00134E72" w:rsidRDefault="007B3ABA" w:rsidP="00182477">
            <w:pPr>
              <w:jc w:val="center"/>
              <w:rPr>
                <w:b/>
              </w:rPr>
            </w:pPr>
            <w:r w:rsidRPr="00134E72">
              <w:rPr>
                <w:b/>
              </w:rPr>
              <w:t>100</w:t>
            </w:r>
          </w:p>
        </w:tc>
        <w:tc>
          <w:tcPr>
            <w:tcW w:w="1666" w:type="dxa"/>
            <w:shd w:val="clear" w:color="auto" w:fill="D9D9D9" w:themeFill="background1" w:themeFillShade="D9"/>
            <w:vAlign w:val="center"/>
          </w:tcPr>
          <w:p w:rsidR="002556FB" w:rsidRPr="00134E72" w:rsidRDefault="00423A92" w:rsidP="007B3ABA">
            <w:pPr>
              <w:ind w:right="283"/>
              <w:jc w:val="right"/>
              <w:rPr>
                <w:b/>
              </w:rPr>
            </w:pPr>
            <w:r w:rsidRPr="00134E72">
              <w:rPr>
                <w:b/>
              </w:rPr>
              <w:t>9 645,0</w:t>
            </w:r>
          </w:p>
        </w:tc>
      </w:tr>
      <w:tr w:rsidR="002556FB" w:rsidRPr="00134E72" w:rsidTr="003D2DAF">
        <w:trPr>
          <w:jc w:val="center"/>
        </w:trPr>
        <w:tc>
          <w:tcPr>
            <w:tcW w:w="6898" w:type="dxa"/>
            <w:vAlign w:val="center"/>
          </w:tcPr>
          <w:p w:rsidR="002556FB" w:rsidRPr="00134E72" w:rsidRDefault="007B3ABA" w:rsidP="000961A3">
            <w:pPr>
              <w:pStyle w:val="af"/>
              <w:numPr>
                <w:ilvl w:val="0"/>
                <w:numId w:val="22"/>
              </w:numPr>
              <w:ind w:left="142" w:hanging="142"/>
              <w:jc w:val="both"/>
            </w:pPr>
            <w:r w:rsidRPr="00134E72">
              <w:t>Налоговые доходы</w:t>
            </w:r>
          </w:p>
        </w:tc>
        <w:tc>
          <w:tcPr>
            <w:tcW w:w="1007" w:type="dxa"/>
            <w:vAlign w:val="center"/>
          </w:tcPr>
          <w:p w:rsidR="002556FB" w:rsidRPr="00134E72" w:rsidRDefault="007B3ABA" w:rsidP="00182477">
            <w:pPr>
              <w:jc w:val="center"/>
              <w:rPr>
                <w:b/>
              </w:rPr>
            </w:pPr>
            <w:r w:rsidRPr="00134E72">
              <w:rPr>
                <w:b/>
              </w:rPr>
              <w:t>110</w:t>
            </w:r>
          </w:p>
        </w:tc>
        <w:tc>
          <w:tcPr>
            <w:tcW w:w="1666" w:type="dxa"/>
            <w:vAlign w:val="center"/>
          </w:tcPr>
          <w:p w:rsidR="002556FB" w:rsidRPr="00134E72" w:rsidRDefault="007B3ABA" w:rsidP="007B3ABA">
            <w:pPr>
              <w:ind w:right="283"/>
              <w:jc w:val="right"/>
              <w:rPr>
                <w:b/>
              </w:rPr>
            </w:pPr>
            <w:r w:rsidRPr="00134E72">
              <w:rPr>
                <w:b/>
              </w:rPr>
              <w:t>0,0</w:t>
            </w:r>
          </w:p>
        </w:tc>
      </w:tr>
      <w:tr w:rsidR="002556FB" w:rsidRPr="00134E72" w:rsidTr="003D2DAF">
        <w:trPr>
          <w:jc w:val="center"/>
        </w:trPr>
        <w:tc>
          <w:tcPr>
            <w:tcW w:w="6898" w:type="dxa"/>
            <w:vAlign w:val="center"/>
          </w:tcPr>
          <w:p w:rsidR="002556FB" w:rsidRPr="00134E72" w:rsidRDefault="007B3ABA" w:rsidP="00423A92">
            <w:pPr>
              <w:pStyle w:val="af"/>
              <w:numPr>
                <w:ilvl w:val="0"/>
                <w:numId w:val="22"/>
              </w:numPr>
              <w:ind w:left="142" w:hanging="142"/>
              <w:jc w:val="both"/>
            </w:pPr>
            <w:r w:rsidRPr="00134E72">
              <w:t>Доходы от собственности</w:t>
            </w:r>
          </w:p>
        </w:tc>
        <w:tc>
          <w:tcPr>
            <w:tcW w:w="1007" w:type="dxa"/>
            <w:vAlign w:val="center"/>
          </w:tcPr>
          <w:p w:rsidR="002556FB" w:rsidRPr="00134E72" w:rsidRDefault="007B3ABA" w:rsidP="00182477">
            <w:pPr>
              <w:jc w:val="center"/>
              <w:rPr>
                <w:b/>
              </w:rPr>
            </w:pPr>
            <w:r w:rsidRPr="00134E72">
              <w:rPr>
                <w:b/>
              </w:rPr>
              <w:t>120</w:t>
            </w:r>
          </w:p>
        </w:tc>
        <w:tc>
          <w:tcPr>
            <w:tcW w:w="1666" w:type="dxa"/>
            <w:vAlign w:val="center"/>
          </w:tcPr>
          <w:p w:rsidR="002556FB" w:rsidRPr="00134E72" w:rsidRDefault="00423A92" w:rsidP="007B3ABA">
            <w:pPr>
              <w:ind w:right="283"/>
              <w:jc w:val="right"/>
              <w:rPr>
                <w:b/>
              </w:rPr>
            </w:pPr>
            <w:r w:rsidRPr="00134E72">
              <w:rPr>
                <w:b/>
              </w:rPr>
              <w:t>0,0</w:t>
            </w:r>
          </w:p>
        </w:tc>
      </w:tr>
      <w:tr w:rsidR="00423A92" w:rsidRPr="00134E72" w:rsidTr="003D2DAF">
        <w:trPr>
          <w:jc w:val="center"/>
        </w:trPr>
        <w:tc>
          <w:tcPr>
            <w:tcW w:w="6898" w:type="dxa"/>
            <w:vAlign w:val="center"/>
          </w:tcPr>
          <w:p w:rsidR="00423A92" w:rsidRPr="00134E72" w:rsidRDefault="00423A92" w:rsidP="00423A92">
            <w:pPr>
              <w:pStyle w:val="af"/>
              <w:numPr>
                <w:ilvl w:val="0"/>
                <w:numId w:val="22"/>
              </w:numPr>
              <w:tabs>
                <w:tab w:val="left" w:pos="142"/>
              </w:tabs>
              <w:ind w:left="284" w:hanging="284"/>
              <w:jc w:val="both"/>
            </w:pPr>
            <w:r w:rsidRPr="00134E72">
              <w:t xml:space="preserve">Безвозмездные денежные поступления текущего характера, </w:t>
            </w:r>
          </w:p>
          <w:p w:rsidR="00423A92" w:rsidRPr="00134E72" w:rsidRDefault="00423A92" w:rsidP="00423A92">
            <w:pPr>
              <w:pStyle w:val="af"/>
              <w:tabs>
                <w:tab w:val="left" w:pos="142"/>
              </w:tabs>
              <w:ind w:left="284"/>
              <w:jc w:val="both"/>
            </w:pPr>
            <w:r w:rsidRPr="00134E72">
              <w:t>в том числе</w:t>
            </w:r>
          </w:p>
        </w:tc>
        <w:tc>
          <w:tcPr>
            <w:tcW w:w="1007" w:type="dxa"/>
            <w:vAlign w:val="center"/>
          </w:tcPr>
          <w:p w:rsidR="00423A92" w:rsidRPr="00134E72" w:rsidRDefault="00423A92" w:rsidP="00182477">
            <w:pPr>
              <w:jc w:val="center"/>
              <w:rPr>
                <w:b/>
              </w:rPr>
            </w:pPr>
            <w:r w:rsidRPr="00134E72">
              <w:rPr>
                <w:b/>
              </w:rPr>
              <w:t>150</w:t>
            </w:r>
          </w:p>
        </w:tc>
        <w:tc>
          <w:tcPr>
            <w:tcW w:w="1666" w:type="dxa"/>
            <w:vAlign w:val="center"/>
          </w:tcPr>
          <w:p w:rsidR="00423A92" w:rsidRPr="00134E72" w:rsidRDefault="00423A92" w:rsidP="007B3ABA">
            <w:pPr>
              <w:ind w:right="283"/>
              <w:jc w:val="right"/>
              <w:rPr>
                <w:b/>
              </w:rPr>
            </w:pPr>
            <w:r w:rsidRPr="00134E72">
              <w:rPr>
                <w:b/>
              </w:rPr>
              <w:t>18 931,9</w:t>
            </w:r>
          </w:p>
        </w:tc>
      </w:tr>
      <w:tr w:rsidR="002556FB" w:rsidRPr="00134E72" w:rsidTr="003D2DAF">
        <w:trPr>
          <w:jc w:val="center"/>
        </w:trPr>
        <w:tc>
          <w:tcPr>
            <w:tcW w:w="6898" w:type="dxa"/>
            <w:vAlign w:val="center"/>
          </w:tcPr>
          <w:p w:rsidR="002556FB" w:rsidRPr="00134E72" w:rsidRDefault="00423A92" w:rsidP="00182477">
            <w:pPr>
              <w:pStyle w:val="af"/>
              <w:numPr>
                <w:ilvl w:val="0"/>
                <w:numId w:val="23"/>
              </w:numPr>
              <w:jc w:val="both"/>
              <w:rPr>
                <w:i/>
              </w:rPr>
            </w:pPr>
            <w:r w:rsidRPr="00134E72">
              <w:rPr>
                <w:i/>
              </w:rPr>
              <w:t>от других бюджетов бюджетной системы Российской Федерации</w:t>
            </w:r>
          </w:p>
        </w:tc>
        <w:tc>
          <w:tcPr>
            <w:tcW w:w="1007" w:type="dxa"/>
            <w:vAlign w:val="center"/>
          </w:tcPr>
          <w:p w:rsidR="002556FB" w:rsidRPr="00134E72" w:rsidRDefault="00423A92" w:rsidP="00182477">
            <w:pPr>
              <w:jc w:val="center"/>
              <w:rPr>
                <w:i/>
              </w:rPr>
            </w:pPr>
            <w:r w:rsidRPr="00134E72">
              <w:rPr>
                <w:i/>
              </w:rPr>
              <w:t>151</w:t>
            </w:r>
          </w:p>
        </w:tc>
        <w:tc>
          <w:tcPr>
            <w:tcW w:w="1666" w:type="dxa"/>
            <w:vAlign w:val="center"/>
          </w:tcPr>
          <w:p w:rsidR="002556FB" w:rsidRPr="00134E72" w:rsidRDefault="00423A92" w:rsidP="007B3ABA">
            <w:pPr>
              <w:ind w:right="283"/>
              <w:jc w:val="right"/>
              <w:rPr>
                <w:i/>
              </w:rPr>
            </w:pPr>
            <w:r w:rsidRPr="00134E72">
              <w:rPr>
                <w:i/>
              </w:rPr>
              <w:t>18 931,9</w:t>
            </w:r>
          </w:p>
        </w:tc>
      </w:tr>
      <w:tr w:rsidR="002556FB" w:rsidRPr="00134E72" w:rsidTr="003D2DAF">
        <w:trPr>
          <w:jc w:val="center"/>
        </w:trPr>
        <w:tc>
          <w:tcPr>
            <w:tcW w:w="6898" w:type="dxa"/>
            <w:vAlign w:val="center"/>
          </w:tcPr>
          <w:p w:rsidR="002556FB" w:rsidRPr="00134E72" w:rsidRDefault="007B3ABA" w:rsidP="000961A3">
            <w:pPr>
              <w:pStyle w:val="af"/>
              <w:numPr>
                <w:ilvl w:val="0"/>
                <w:numId w:val="22"/>
              </w:numPr>
              <w:ind w:left="142" w:hanging="142"/>
              <w:jc w:val="both"/>
            </w:pPr>
            <w:r w:rsidRPr="00134E72">
              <w:t>Доходы от операций с активами</w:t>
            </w:r>
          </w:p>
        </w:tc>
        <w:tc>
          <w:tcPr>
            <w:tcW w:w="1007" w:type="dxa"/>
            <w:vAlign w:val="center"/>
          </w:tcPr>
          <w:p w:rsidR="002556FB" w:rsidRPr="00134E72" w:rsidRDefault="007B3ABA" w:rsidP="00182477">
            <w:pPr>
              <w:jc w:val="center"/>
              <w:rPr>
                <w:b/>
              </w:rPr>
            </w:pPr>
            <w:r w:rsidRPr="00134E72">
              <w:rPr>
                <w:b/>
              </w:rPr>
              <w:t>170</w:t>
            </w:r>
          </w:p>
        </w:tc>
        <w:tc>
          <w:tcPr>
            <w:tcW w:w="1666" w:type="dxa"/>
            <w:vAlign w:val="center"/>
          </w:tcPr>
          <w:p w:rsidR="002556FB" w:rsidRPr="00134E72" w:rsidRDefault="00423A92" w:rsidP="007B3ABA">
            <w:pPr>
              <w:ind w:right="283"/>
              <w:jc w:val="right"/>
              <w:rPr>
                <w:b/>
              </w:rPr>
            </w:pPr>
            <w:r w:rsidRPr="00134E72">
              <w:rPr>
                <w:b/>
              </w:rPr>
              <w:t>- 9 286,9</w:t>
            </w:r>
          </w:p>
        </w:tc>
      </w:tr>
      <w:tr w:rsidR="007B3ABA" w:rsidRPr="00134E72" w:rsidTr="003D2DAF">
        <w:trPr>
          <w:jc w:val="center"/>
        </w:trPr>
        <w:tc>
          <w:tcPr>
            <w:tcW w:w="6898" w:type="dxa"/>
            <w:vAlign w:val="center"/>
          </w:tcPr>
          <w:p w:rsidR="007B3ABA" w:rsidRPr="00134E72" w:rsidRDefault="007B3ABA" w:rsidP="000961A3">
            <w:pPr>
              <w:pStyle w:val="af"/>
              <w:numPr>
                <w:ilvl w:val="0"/>
                <w:numId w:val="22"/>
              </w:numPr>
              <w:ind w:left="142" w:hanging="142"/>
              <w:jc w:val="both"/>
            </w:pPr>
            <w:r w:rsidRPr="00134E72">
              <w:t>Безвозмездные неденежные поступления в сектор государственного управления</w:t>
            </w:r>
          </w:p>
        </w:tc>
        <w:tc>
          <w:tcPr>
            <w:tcW w:w="1007" w:type="dxa"/>
            <w:vAlign w:val="center"/>
          </w:tcPr>
          <w:p w:rsidR="007B3ABA" w:rsidRPr="00134E72" w:rsidRDefault="007B3ABA" w:rsidP="00182477">
            <w:pPr>
              <w:jc w:val="center"/>
              <w:rPr>
                <w:b/>
              </w:rPr>
            </w:pPr>
            <w:r w:rsidRPr="00134E72">
              <w:rPr>
                <w:b/>
              </w:rPr>
              <w:t>190</w:t>
            </w:r>
          </w:p>
        </w:tc>
        <w:tc>
          <w:tcPr>
            <w:tcW w:w="1666" w:type="dxa"/>
            <w:vAlign w:val="center"/>
          </w:tcPr>
          <w:p w:rsidR="007B3ABA" w:rsidRPr="00134E72" w:rsidRDefault="00423A92" w:rsidP="007B3ABA">
            <w:pPr>
              <w:ind w:right="283"/>
              <w:jc w:val="right"/>
              <w:rPr>
                <w:b/>
              </w:rPr>
            </w:pPr>
            <w:r w:rsidRPr="00134E72">
              <w:rPr>
                <w:b/>
              </w:rPr>
              <w:t>0,0</w:t>
            </w:r>
          </w:p>
        </w:tc>
      </w:tr>
      <w:tr w:rsidR="007B3ABA" w:rsidRPr="00134E72" w:rsidTr="003D2DAF">
        <w:trPr>
          <w:jc w:val="center"/>
        </w:trPr>
        <w:tc>
          <w:tcPr>
            <w:tcW w:w="6898" w:type="dxa"/>
            <w:shd w:val="clear" w:color="auto" w:fill="D9D9D9" w:themeFill="background1" w:themeFillShade="D9"/>
            <w:vAlign w:val="center"/>
          </w:tcPr>
          <w:p w:rsidR="007B3ABA" w:rsidRPr="00134E72" w:rsidRDefault="000961A3" w:rsidP="002556FB">
            <w:pPr>
              <w:jc w:val="both"/>
            </w:pPr>
            <w:r w:rsidRPr="00134E72">
              <w:rPr>
                <w:b/>
              </w:rPr>
              <w:t>РАСХОДЫ</w:t>
            </w:r>
            <w:r w:rsidRPr="00134E72">
              <w:t>, в том числе</w:t>
            </w:r>
          </w:p>
        </w:tc>
        <w:tc>
          <w:tcPr>
            <w:tcW w:w="1007" w:type="dxa"/>
            <w:shd w:val="clear" w:color="auto" w:fill="D9D9D9" w:themeFill="background1" w:themeFillShade="D9"/>
            <w:vAlign w:val="center"/>
          </w:tcPr>
          <w:p w:rsidR="007B3ABA" w:rsidRPr="00134E72" w:rsidRDefault="000961A3" w:rsidP="00182477">
            <w:pPr>
              <w:jc w:val="center"/>
              <w:rPr>
                <w:b/>
              </w:rPr>
            </w:pPr>
            <w:r w:rsidRPr="00134E72">
              <w:rPr>
                <w:b/>
              </w:rPr>
              <w:t>200</w:t>
            </w:r>
          </w:p>
        </w:tc>
        <w:tc>
          <w:tcPr>
            <w:tcW w:w="1666" w:type="dxa"/>
            <w:shd w:val="clear" w:color="auto" w:fill="D9D9D9" w:themeFill="background1" w:themeFillShade="D9"/>
            <w:vAlign w:val="center"/>
          </w:tcPr>
          <w:p w:rsidR="007B3ABA" w:rsidRPr="00134E72" w:rsidRDefault="00423A92" w:rsidP="007B3ABA">
            <w:pPr>
              <w:ind w:right="283"/>
              <w:jc w:val="right"/>
              <w:rPr>
                <w:b/>
              </w:rPr>
            </w:pPr>
            <w:r w:rsidRPr="00134E72">
              <w:rPr>
                <w:b/>
              </w:rPr>
              <w:t>228 287,0</w:t>
            </w:r>
          </w:p>
        </w:tc>
      </w:tr>
      <w:tr w:rsidR="007B3ABA" w:rsidRPr="00134E72" w:rsidTr="003D2DAF">
        <w:trPr>
          <w:jc w:val="center"/>
        </w:trPr>
        <w:tc>
          <w:tcPr>
            <w:tcW w:w="6898" w:type="dxa"/>
            <w:vAlign w:val="center"/>
          </w:tcPr>
          <w:p w:rsidR="007B3ABA" w:rsidRPr="00134E72" w:rsidRDefault="000961A3" w:rsidP="000961A3">
            <w:pPr>
              <w:pStyle w:val="af"/>
              <w:numPr>
                <w:ilvl w:val="0"/>
                <w:numId w:val="24"/>
              </w:numPr>
              <w:ind w:left="142" w:hanging="142"/>
              <w:jc w:val="both"/>
            </w:pPr>
            <w:r w:rsidRPr="00134E72">
              <w:t>Оплата труда и начисления на выплаты по оплате труда</w:t>
            </w:r>
          </w:p>
        </w:tc>
        <w:tc>
          <w:tcPr>
            <w:tcW w:w="1007" w:type="dxa"/>
            <w:vAlign w:val="center"/>
          </w:tcPr>
          <w:p w:rsidR="007B3ABA" w:rsidRPr="00134E72" w:rsidRDefault="000961A3" w:rsidP="00182477">
            <w:pPr>
              <w:jc w:val="center"/>
              <w:rPr>
                <w:b/>
              </w:rPr>
            </w:pPr>
            <w:r w:rsidRPr="00134E72">
              <w:rPr>
                <w:b/>
              </w:rPr>
              <w:t>210</w:t>
            </w:r>
          </w:p>
        </w:tc>
        <w:tc>
          <w:tcPr>
            <w:tcW w:w="1666" w:type="dxa"/>
            <w:vAlign w:val="center"/>
          </w:tcPr>
          <w:p w:rsidR="007B3ABA" w:rsidRPr="00134E72" w:rsidRDefault="00423A92" w:rsidP="007B3ABA">
            <w:pPr>
              <w:ind w:right="283"/>
              <w:jc w:val="right"/>
            </w:pPr>
            <w:r w:rsidRPr="00134E72">
              <w:t>50 134,8</w:t>
            </w:r>
          </w:p>
        </w:tc>
      </w:tr>
      <w:tr w:rsidR="007B3ABA" w:rsidRPr="00134E72" w:rsidTr="003D2DAF">
        <w:trPr>
          <w:jc w:val="center"/>
        </w:trPr>
        <w:tc>
          <w:tcPr>
            <w:tcW w:w="6898" w:type="dxa"/>
            <w:vAlign w:val="center"/>
          </w:tcPr>
          <w:p w:rsidR="007B3ABA" w:rsidRPr="00134E72" w:rsidRDefault="000961A3" w:rsidP="000961A3">
            <w:pPr>
              <w:pStyle w:val="af"/>
              <w:numPr>
                <w:ilvl w:val="0"/>
                <w:numId w:val="24"/>
              </w:numPr>
              <w:ind w:left="142" w:hanging="142"/>
              <w:jc w:val="both"/>
            </w:pPr>
            <w:r w:rsidRPr="00134E72">
              <w:t>Оплата работ, услуг</w:t>
            </w:r>
          </w:p>
        </w:tc>
        <w:tc>
          <w:tcPr>
            <w:tcW w:w="1007" w:type="dxa"/>
            <w:vAlign w:val="center"/>
          </w:tcPr>
          <w:p w:rsidR="007B3ABA" w:rsidRPr="00134E72" w:rsidRDefault="000961A3" w:rsidP="00182477">
            <w:pPr>
              <w:jc w:val="center"/>
              <w:rPr>
                <w:b/>
              </w:rPr>
            </w:pPr>
            <w:r w:rsidRPr="00134E72">
              <w:rPr>
                <w:b/>
              </w:rPr>
              <w:t>220</w:t>
            </w:r>
          </w:p>
        </w:tc>
        <w:tc>
          <w:tcPr>
            <w:tcW w:w="1666" w:type="dxa"/>
            <w:vAlign w:val="center"/>
          </w:tcPr>
          <w:p w:rsidR="007B3ABA" w:rsidRPr="00134E72" w:rsidRDefault="00423A92" w:rsidP="007B3ABA">
            <w:pPr>
              <w:ind w:right="283"/>
              <w:jc w:val="right"/>
            </w:pPr>
            <w:r w:rsidRPr="00134E72">
              <w:t>530,7</w:t>
            </w:r>
          </w:p>
        </w:tc>
      </w:tr>
      <w:tr w:rsidR="00423A92" w:rsidRPr="00134E72" w:rsidTr="003D2DAF">
        <w:trPr>
          <w:jc w:val="center"/>
        </w:trPr>
        <w:tc>
          <w:tcPr>
            <w:tcW w:w="6898" w:type="dxa"/>
            <w:vAlign w:val="center"/>
          </w:tcPr>
          <w:p w:rsidR="00423A92" w:rsidRPr="00134E72" w:rsidRDefault="00423A92" w:rsidP="000961A3">
            <w:pPr>
              <w:pStyle w:val="af"/>
              <w:numPr>
                <w:ilvl w:val="0"/>
                <w:numId w:val="24"/>
              </w:numPr>
              <w:ind w:left="142" w:hanging="142"/>
              <w:jc w:val="both"/>
            </w:pPr>
            <w:r w:rsidRPr="00134E72">
              <w:t>Безвозмездные перечисления текущего характера организациям</w:t>
            </w:r>
          </w:p>
        </w:tc>
        <w:tc>
          <w:tcPr>
            <w:tcW w:w="1007" w:type="dxa"/>
            <w:vAlign w:val="center"/>
          </w:tcPr>
          <w:p w:rsidR="00423A92" w:rsidRPr="00134E72" w:rsidRDefault="009B4D61" w:rsidP="00182477">
            <w:pPr>
              <w:jc w:val="center"/>
              <w:rPr>
                <w:b/>
              </w:rPr>
            </w:pPr>
            <w:r w:rsidRPr="00134E72">
              <w:rPr>
                <w:b/>
              </w:rPr>
              <w:t>240</w:t>
            </w:r>
          </w:p>
        </w:tc>
        <w:tc>
          <w:tcPr>
            <w:tcW w:w="1666" w:type="dxa"/>
            <w:vAlign w:val="center"/>
          </w:tcPr>
          <w:p w:rsidR="00423A92" w:rsidRPr="00134E72" w:rsidRDefault="009B4D61" w:rsidP="007B3ABA">
            <w:pPr>
              <w:ind w:right="283"/>
              <w:jc w:val="right"/>
            </w:pPr>
            <w:r w:rsidRPr="00134E72">
              <w:t>176 844,2</w:t>
            </w:r>
          </w:p>
        </w:tc>
      </w:tr>
      <w:tr w:rsidR="007B3ABA" w:rsidRPr="00134E72" w:rsidTr="003D2DAF">
        <w:trPr>
          <w:jc w:val="center"/>
        </w:trPr>
        <w:tc>
          <w:tcPr>
            <w:tcW w:w="6898" w:type="dxa"/>
            <w:vAlign w:val="center"/>
          </w:tcPr>
          <w:p w:rsidR="007B3ABA" w:rsidRPr="00134E72" w:rsidRDefault="000961A3" w:rsidP="000961A3">
            <w:pPr>
              <w:pStyle w:val="af"/>
              <w:numPr>
                <w:ilvl w:val="0"/>
                <w:numId w:val="24"/>
              </w:numPr>
              <w:ind w:left="142" w:hanging="142"/>
              <w:jc w:val="both"/>
            </w:pPr>
            <w:r w:rsidRPr="00134E72">
              <w:t>Социальное обеспечение</w:t>
            </w:r>
          </w:p>
        </w:tc>
        <w:tc>
          <w:tcPr>
            <w:tcW w:w="1007" w:type="dxa"/>
            <w:vAlign w:val="center"/>
          </w:tcPr>
          <w:p w:rsidR="007B3ABA" w:rsidRPr="00134E72" w:rsidRDefault="000961A3" w:rsidP="00182477">
            <w:pPr>
              <w:jc w:val="center"/>
              <w:rPr>
                <w:b/>
              </w:rPr>
            </w:pPr>
            <w:r w:rsidRPr="00134E72">
              <w:rPr>
                <w:b/>
              </w:rPr>
              <w:t>260</w:t>
            </w:r>
          </w:p>
        </w:tc>
        <w:tc>
          <w:tcPr>
            <w:tcW w:w="1666" w:type="dxa"/>
            <w:vAlign w:val="center"/>
          </w:tcPr>
          <w:p w:rsidR="007B3ABA" w:rsidRPr="00134E72" w:rsidRDefault="009B4D61" w:rsidP="007B3ABA">
            <w:pPr>
              <w:ind w:right="283"/>
              <w:jc w:val="right"/>
            </w:pPr>
            <w:r w:rsidRPr="00134E72">
              <w:t>151,0</w:t>
            </w:r>
          </w:p>
        </w:tc>
      </w:tr>
      <w:tr w:rsidR="007B3ABA" w:rsidRPr="00134E72" w:rsidTr="003D2DAF">
        <w:trPr>
          <w:jc w:val="center"/>
        </w:trPr>
        <w:tc>
          <w:tcPr>
            <w:tcW w:w="6898" w:type="dxa"/>
            <w:vAlign w:val="center"/>
          </w:tcPr>
          <w:p w:rsidR="007B3ABA" w:rsidRPr="00134E72" w:rsidRDefault="000961A3" w:rsidP="000961A3">
            <w:pPr>
              <w:pStyle w:val="af"/>
              <w:numPr>
                <w:ilvl w:val="0"/>
                <w:numId w:val="24"/>
              </w:numPr>
              <w:ind w:left="142" w:hanging="142"/>
              <w:jc w:val="both"/>
            </w:pPr>
            <w:r w:rsidRPr="00134E72">
              <w:t>Расходы по операциям с активами</w:t>
            </w:r>
          </w:p>
        </w:tc>
        <w:tc>
          <w:tcPr>
            <w:tcW w:w="1007" w:type="dxa"/>
            <w:vAlign w:val="center"/>
          </w:tcPr>
          <w:p w:rsidR="007B3ABA" w:rsidRPr="00134E72" w:rsidRDefault="000961A3" w:rsidP="00182477">
            <w:pPr>
              <w:jc w:val="center"/>
              <w:rPr>
                <w:b/>
              </w:rPr>
            </w:pPr>
            <w:r w:rsidRPr="00134E72">
              <w:rPr>
                <w:b/>
              </w:rPr>
              <w:t>270</w:t>
            </w:r>
          </w:p>
        </w:tc>
        <w:tc>
          <w:tcPr>
            <w:tcW w:w="1666" w:type="dxa"/>
            <w:vAlign w:val="center"/>
          </w:tcPr>
          <w:p w:rsidR="007B3ABA" w:rsidRPr="00134E72" w:rsidRDefault="009B4D61" w:rsidP="007B3ABA">
            <w:pPr>
              <w:ind w:right="283"/>
              <w:jc w:val="right"/>
            </w:pPr>
            <w:r w:rsidRPr="00134E72">
              <w:t>305,0</w:t>
            </w:r>
          </w:p>
        </w:tc>
      </w:tr>
      <w:tr w:rsidR="007B3ABA" w:rsidRPr="00134E72" w:rsidTr="003D2DAF">
        <w:trPr>
          <w:jc w:val="center"/>
        </w:trPr>
        <w:tc>
          <w:tcPr>
            <w:tcW w:w="6898" w:type="dxa"/>
            <w:vAlign w:val="center"/>
          </w:tcPr>
          <w:p w:rsidR="007B3ABA" w:rsidRPr="00134E72" w:rsidRDefault="000961A3" w:rsidP="000961A3">
            <w:pPr>
              <w:pStyle w:val="af"/>
              <w:numPr>
                <w:ilvl w:val="0"/>
                <w:numId w:val="24"/>
              </w:numPr>
              <w:ind w:left="142" w:hanging="142"/>
              <w:jc w:val="both"/>
            </w:pPr>
            <w:r w:rsidRPr="00134E72">
              <w:t>Безвозмездные перечисления капитального характера организациям</w:t>
            </w:r>
          </w:p>
        </w:tc>
        <w:tc>
          <w:tcPr>
            <w:tcW w:w="1007" w:type="dxa"/>
            <w:vAlign w:val="center"/>
          </w:tcPr>
          <w:p w:rsidR="007B3ABA" w:rsidRPr="00134E72" w:rsidRDefault="000961A3" w:rsidP="00182477">
            <w:pPr>
              <w:jc w:val="center"/>
              <w:rPr>
                <w:b/>
              </w:rPr>
            </w:pPr>
            <w:r w:rsidRPr="00134E72">
              <w:rPr>
                <w:b/>
              </w:rPr>
              <w:t>280</w:t>
            </w:r>
          </w:p>
        </w:tc>
        <w:tc>
          <w:tcPr>
            <w:tcW w:w="1666" w:type="dxa"/>
            <w:vAlign w:val="center"/>
          </w:tcPr>
          <w:p w:rsidR="007B3ABA" w:rsidRPr="00134E72" w:rsidRDefault="009B4D61" w:rsidP="007B3ABA">
            <w:pPr>
              <w:ind w:right="283"/>
              <w:jc w:val="right"/>
            </w:pPr>
            <w:r w:rsidRPr="00134E72">
              <w:t>0,0</w:t>
            </w:r>
          </w:p>
        </w:tc>
      </w:tr>
      <w:tr w:rsidR="007B3ABA" w:rsidRPr="00134E72" w:rsidTr="003D2DAF">
        <w:trPr>
          <w:jc w:val="center"/>
        </w:trPr>
        <w:tc>
          <w:tcPr>
            <w:tcW w:w="6898" w:type="dxa"/>
            <w:vAlign w:val="center"/>
          </w:tcPr>
          <w:p w:rsidR="007B3ABA" w:rsidRPr="00134E72" w:rsidRDefault="000961A3" w:rsidP="000961A3">
            <w:pPr>
              <w:pStyle w:val="af"/>
              <w:numPr>
                <w:ilvl w:val="0"/>
                <w:numId w:val="24"/>
              </w:numPr>
              <w:ind w:left="142" w:hanging="142"/>
              <w:jc w:val="both"/>
            </w:pPr>
            <w:r w:rsidRPr="00134E72">
              <w:t>Прочие расходы</w:t>
            </w:r>
          </w:p>
        </w:tc>
        <w:tc>
          <w:tcPr>
            <w:tcW w:w="1007" w:type="dxa"/>
            <w:vAlign w:val="center"/>
          </w:tcPr>
          <w:p w:rsidR="007B3ABA" w:rsidRPr="00134E72" w:rsidRDefault="000961A3" w:rsidP="00182477">
            <w:pPr>
              <w:jc w:val="center"/>
              <w:rPr>
                <w:b/>
              </w:rPr>
            </w:pPr>
            <w:r w:rsidRPr="00134E72">
              <w:rPr>
                <w:b/>
              </w:rPr>
              <w:t>290</w:t>
            </w:r>
          </w:p>
        </w:tc>
        <w:tc>
          <w:tcPr>
            <w:tcW w:w="1666" w:type="dxa"/>
            <w:vAlign w:val="center"/>
          </w:tcPr>
          <w:p w:rsidR="007B3ABA" w:rsidRPr="00134E72" w:rsidRDefault="009B4D61" w:rsidP="007B3ABA">
            <w:pPr>
              <w:ind w:right="283"/>
              <w:jc w:val="right"/>
            </w:pPr>
            <w:r w:rsidRPr="00134E72">
              <w:t>321,3</w:t>
            </w:r>
          </w:p>
        </w:tc>
      </w:tr>
      <w:tr w:rsidR="005A1BA5" w:rsidRPr="00134E72" w:rsidTr="003D2DAF">
        <w:trPr>
          <w:jc w:val="center"/>
        </w:trPr>
        <w:tc>
          <w:tcPr>
            <w:tcW w:w="6898" w:type="dxa"/>
            <w:shd w:val="clear" w:color="auto" w:fill="D9D9D9" w:themeFill="background1" w:themeFillShade="D9"/>
            <w:vAlign w:val="center"/>
          </w:tcPr>
          <w:p w:rsidR="007B3ABA" w:rsidRPr="00134E72" w:rsidRDefault="005A1BA5" w:rsidP="002556FB">
            <w:pPr>
              <w:jc w:val="both"/>
              <w:rPr>
                <w:b/>
              </w:rPr>
            </w:pPr>
            <w:r w:rsidRPr="00134E72">
              <w:rPr>
                <w:b/>
              </w:rPr>
              <w:t xml:space="preserve">Чистый операционный результат </w:t>
            </w:r>
          </w:p>
        </w:tc>
        <w:tc>
          <w:tcPr>
            <w:tcW w:w="1007" w:type="dxa"/>
            <w:shd w:val="clear" w:color="auto" w:fill="D9D9D9" w:themeFill="background1" w:themeFillShade="D9"/>
            <w:vAlign w:val="center"/>
          </w:tcPr>
          <w:p w:rsidR="007B3ABA" w:rsidRPr="00134E72" w:rsidRDefault="009B4D61" w:rsidP="00182477">
            <w:pPr>
              <w:jc w:val="center"/>
              <w:rPr>
                <w:b/>
              </w:rPr>
            </w:pPr>
            <w:r w:rsidRPr="00134E72">
              <w:rPr>
                <w:b/>
              </w:rPr>
              <w:t>300</w:t>
            </w:r>
          </w:p>
        </w:tc>
        <w:tc>
          <w:tcPr>
            <w:tcW w:w="1666" w:type="dxa"/>
            <w:shd w:val="clear" w:color="auto" w:fill="D9D9D9" w:themeFill="background1" w:themeFillShade="D9"/>
            <w:vAlign w:val="center"/>
          </w:tcPr>
          <w:p w:rsidR="007B3ABA" w:rsidRPr="00134E72" w:rsidRDefault="009B4D61" w:rsidP="007B3ABA">
            <w:pPr>
              <w:ind w:right="283"/>
              <w:jc w:val="right"/>
              <w:rPr>
                <w:b/>
              </w:rPr>
            </w:pPr>
            <w:r w:rsidRPr="00134E72">
              <w:rPr>
                <w:b/>
              </w:rPr>
              <w:t>- 218,6</w:t>
            </w:r>
          </w:p>
        </w:tc>
      </w:tr>
      <w:tr w:rsidR="007B3ABA" w:rsidRPr="00134E72" w:rsidTr="003D2DAF">
        <w:trPr>
          <w:jc w:val="center"/>
        </w:trPr>
        <w:tc>
          <w:tcPr>
            <w:tcW w:w="6898" w:type="dxa"/>
            <w:vAlign w:val="center"/>
          </w:tcPr>
          <w:p w:rsidR="007B3ABA" w:rsidRPr="00134E72" w:rsidRDefault="006209A8" w:rsidP="002556FB">
            <w:pPr>
              <w:jc w:val="both"/>
              <w:rPr>
                <w:i/>
              </w:rPr>
            </w:pPr>
            <w:r w:rsidRPr="00134E72">
              <w:rPr>
                <w:i/>
              </w:rPr>
              <w:t>Операции с нефинансовыми активами</w:t>
            </w:r>
          </w:p>
        </w:tc>
        <w:tc>
          <w:tcPr>
            <w:tcW w:w="1007" w:type="dxa"/>
            <w:vAlign w:val="center"/>
          </w:tcPr>
          <w:p w:rsidR="007B3ABA" w:rsidRPr="00134E72" w:rsidRDefault="009B4D61" w:rsidP="00182477">
            <w:pPr>
              <w:jc w:val="center"/>
              <w:rPr>
                <w:i/>
              </w:rPr>
            </w:pPr>
            <w:r w:rsidRPr="00134E72">
              <w:rPr>
                <w:i/>
              </w:rPr>
              <w:t>310</w:t>
            </w:r>
          </w:p>
        </w:tc>
        <w:tc>
          <w:tcPr>
            <w:tcW w:w="1666" w:type="dxa"/>
            <w:vAlign w:val="center"/>
          </w:tcPr>
          <w:p w:rsidR="007B3ABA" w:rsidRPr="00134E72" w:rsidRDefault="009B4D61" w:rsidP="007B3ABA">
            <w:pPr>
              <w:ind w:right="283"/>
              <w:jc w:val="right"/>
              <w:rPr>
                <w:i/>
              </w:rPr>
            </w:pPr>
            <w:r w:rsidRPr="00134E72">
              <w:rPr>
                <w:i/>
              </w:rPr>
              <w:t>32,3</w:t>
            </w:r>
          </w:p>
        </w:tc>
      </w:tr>
      <w:tr w:rsidR="006209A8" w:rsidRPr="00134E72" w:rsidTr="003D2DAF">
        <w:trPr>
          <w:jc w:val="center"/>
        </w:trPr>
        <w:tc>
          <w:tcPr>
            <w:tcW w:w="6898" w:type="dxa"/>
            <w:vAlign w:val="center"/>
          </w:tcPr>
          <w:p w:rsidR="007B3ABA" w:rsidRPr="00134E72" w:rsidRDefault="006209A8" w:rsidP="006209A8">
            <w:pPr>
              <w:jc w:val="both"/>
              <w:rPr>
                <w:i/>
              </w:rPr>
            </w:pPr>
            <w:r w:rsidRPr="00134E72">
              <w:rPr>
                <w:i/>
              </w:rPr>
              <w:t>Операции с финансовыми активами и обязательствами</w:t>
            </w:r>
          </w:p>
        </w:tc>
        <w:tc>
          <w:tcPr>
            <w:tcW w:w="1007" w:type="dxa"/>
            <w:vAlign w:val="center"/>
          </w:tcPr>
          <w:p w:rsidR="007B3ABA" w:rsidRPr="00134E72" w:rsidRDefault="009B4D61" w:rsidP="00182477">
            <w:pPr>
              <w:jc w:val="center"/>
              <w:rPr>
                <w:i/>
              </w:rPr>
            </w:pPr>
            <w:r w:rsidRPr="00134E72">
              <w:rPr>
                <w:i/>
              </w:rPr>
              <w:t>420</w:t>
            </w:r>
          </w:p>
        </w:tc>
        <w:tc>
          <w:tcPr>
            <w:tcW w:w="1666" w:type="dxa"/>
            <w:vAlign w:val="center"/>
          </w:tcPr>
          <w:p w:rsidR="007B3ABA" w:rsidRPr="00134E72" w:rsidRDefault="009B4D61" w:rsidP="007B3ABA">
            <w:pPr>
              <w:ind w:right="283"/>
              <w:jc w:val="right"/>
              <w:rPr>
                <w:i/>
              </w:rPr>
            </w:pPr>
            <w:r w:rsidRPr="00134E72">
              <w:rPr>
                <w:i/>
              </w:rPr>
              <w:t>- 218,6</w:t>
            </w:r>
          </w:p>
        </w:tc>
      </w:tr>
      <w:tr w:rsidR="00056F25" w:rsidRPr="00134E72" w:rsidTr="003D2DAF">
        <w:trPr>
          <w:jc w:val="center"/>
        </w:trPr>
        <w:tc>
          <w:tcPr>
            <w:tcW w:w="6898" w:type="dxa"/>
            <w:vAlign w:val="center"/>
          </w:tcPr>
          <w:p w:rsidR="006209A8" w:rsidRPr="00134E72" w:rsidRDefault="006209A8" w:rsidP="006209A8">
            <w:pPr>
              <w:jc w:val="both"/>
              <w:rPr>
                <w:i/>
              </w:rPr>
            </w:pPr>
            <w:r w:rsidRPr="00134E72">
              <w:rPr>
                <w:i/>
              </w:rPr>
              <w:t>Операции с обязательствами</w:t>
            </w:r>
          </w:p>
        </w:tc>
        <w:tc>
          <w:tcPr>
            <w:tcW w:w="1007" w:type="dxa"/>
            <w:vAlign w:val="center"/>
          </w:tcPr>
          <w:p w:rsidR="006209A8" w:rsidRPr="00134E72" w:rsidRDefault="009B4D61" w:rsidP="00182477">
            <w:pPr>
              <w:jc w:val="center"/>
              <w:rPr>
                <w:i/>
              </w:rPr>
            </w:pPr>
            <w:r w:rsidRPr="00134E72">
              <w:rPr>
                <w:i/>
              </w:rPr>
              <w:t>510</w:t>
            </w:r>
          </w:p>
        </w:tc>
        <w:tc>
          <w:tcPr>
            <w:tcW w:w="1666" w:type="dxa"/>
            <w:vAlign w:val="center"/>
          </w:tcPr>
          <w:p w:rsidR="006209A8" w:rsidRPr="00134E72" w:rsidRDefault="006209A8" w:rsidP="009B4D61">
            <w:pPr>
              <w:ind w:right="283"/>
              <w:jc w:val="right"/>
              <w:rPr>
                <w:i/>
              </w:rPr>
            </w:pPr>
            <w:r w:rsidRPr="00134E72">
              <w:rPr>
                <w:i/>
              </w:rPr>
              <w:t xml:space="preserve">- </w:t>
            </w:r>
            <w:r w:rsidR="009B4D61" w:rsidRPr="00134E72">
              <w:rPr>
                <w:i/>
              </w:rPr>
              <w:t>1 484,8</w:t>
            </w:r>
          </w:p>
        </w:tc>
      </w:tr>
    </w:tbl>
    <w:p w:rsidR="00134E72" w:rsidRDefault="00C75763" w:rsidP="002556FB">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p>
    <w:p w:rsidR="00C75763" w:rsidRDefault="00C75763" w:rsidP="00134E72">
      <w:pPr>
        <w:spacing w:after="0" w:line="240" w:lineRule="auto"/>
        <w:ind w:firstLine="708"/>
        <w:jc w:val="both"/>
        <w:rPr>
          <w:rFonts w:ascii="Times New Roman" w:hAnsi="Times New Roman" w:cs="Times New Roman"/>
          <w:i/>
          <w:sz w:val="24"/>
          <w:szCs w:val="24"/>
        </w:rPr>
      </w:pPr>
      <w:r w:rsidRPr="00C75763">
        <w:rPr>
          <w:rFonts w:ascii="Times New Roman" w:hAnsi="Times New Roman" w:cs="Times New Roman"/>
          <w:i/>
          <w:sz w:val="24"/>
          <w:szCs w:val="24"/>
        </w:rPr>
        <w:t>Контрольные соотношения показателей Отчета (ф.0503121) и показателей Баланса (ф.0503130) взаимоувязаны между собой.</w:t>
      </w:r>
    </w:p>
    <w:p w:rsidR="006357DF" w:rsidRDefault="006357DF" w:rsidP="00A92230">
      <w:pPr>
        <w:pStyle w:val="af"/>
        <w:ind w:left="0"/>
        <w:jc w:val="center"/>
        <w:rPr>
          <w:rFonts w:ascii="Times New Roman" w:hAnsi="Times New Roman" w:cs="Times New Roman"/>
          <w:b/>
          <w:i/>
          <w:sz w:val="24"/>
          <w:szCs w:val="24"/>
          <w:u w:val="single"/>
        </w:rPr>
      </w:pPr>
      <w:r w:rsidRPr="006A740C">
        <w:rPr>
          <w:rFonts w:ascii="Times New Roman" w:hAnsi="Times New Roman" w:cs="Times New Roman"/>
          <w:b/>
          <w:i/>
          <w:sz w:val="24"/>
          <w:szCs w:val="24"/>
          <w:u w:val="single"/>
        </w:rPr>
        <w:lastRenderedPageBreak/>
        <w:t>Отчёт о движении денежных средств (ф.0503123)</w:t>
      </w:r>
    </w:p>
    <w:p w:rsidR="006357DF" w:rsidRPr="006A740C" w:rsidRDefault="006357DF" w:rsidP="006357DF">
      <w:pPr>
        <w:pStyle w:val="af"/>
        <w:ind w:left="0" w:firstLine="709"/>
        <w:jc w:val="both"/>
        <w:rPr>
          <w:rFonts w:ascii="Times New Roman" w:hAnsi="Times New Roman" w:cs="Times New Roman"/>
          <w:sz w:val="24"/>
          <w:szCs w:val="24"/>
        </w:rPr>
      </w:pPr>
      <w:r w:rsidRPr="006A740C">
        <w:rPr>
          <w:rFonts w:ascii="Times New Roman" w:hAnsi="Times New Roman" w:cs="Times New Roman"/>
          <w:sz w:val="24"/>
          <w:szCs w:val="24"/>
        </w:rPr>
        <w:t xml:space="preserve">Согласно п.146 Инструкции №191н Отчет о движении денежных средств (ф.0503123) составляется на 1 января 2021 года на основании данных о движении денежных средств на едином счете бюджета, открытом в органе, осуществляющем кассовое обслуживание исполнения бюджета по состоянию на 1 января года, следующего за отчетным, в разрезе кодов </w:t>
      </w:r>
      <w:hyperlink r:id="rId8" w:history="1">
        <w:r w:rsidRPr="006A740C">
          <w:rPr>
            <w:rStyle w:val="a8"/>
            <w:rFonts w:ascii="Times New Roman" w:hAnsi="Times New Roman" w:cs="Times New Roman"/>
            <w:color w:val="auto"/>
            <w:sz w:val="24"/>
            <w:szCs w:val="24"/>
            <w:u w:val="none"/>
          </w:rPr>
          <w:t>КОСГУ</w:t>
        </w:r>
      </w:hyperlink>
      <w:r w:rsidRPr="006A740C">
        <w:rPr>
          <w:rFonts w:ascii="Times New Roman" w:hAnsi="Times New Roman" w:cs="Times New Roman"/>
          <w:sz w:val="24"/>
          <w:szCs w:val="24"/>
        </w:rPr>
        <w:t>.</w:t>
      </w:r>
    </w:p>
    <w:p w:rsidR="006357DF" w:rsidRPr="006A740C" w:rsidRDefault="006357DF" w:rsidP="006357DF">
      <w:pPr>
        <w:pStyle w:val="af"/>
        <w:spacing w:after="0"/>
        <w:ind w:left="0" w:firstLine="709"/>
        <w:jc w:val="both"/>
        <w:rPr>
          <w:rFonts w:ascii="Times New Roman" w:hAnsi="Times New Roman" w:cs="Times New Roman"/>
          <w:sz w:val="24"/>
          <w:szCs w:val="24"/>
        </w:rPr>
      </w:pPr>
      <w:r w:rsidRPr="006A740C">
        <w:rPr>
          <w:rFonts w:ascii="Times New Roman" w:hAnsi="Times New Roman" w:cs="Times New Roman"/>
          <w:sz w:val="24"/>
          <w:szCs w:val="24"/>
        </w:rPr>
        <w:t xml:space="preserve">Показатели отражены по бюджетной деятельности (графы 4 соответственно), с распределением по четырем разделам: «поступления», «выбытия», «изменение остатков средств» и «аналитическая информация по выбытиям». </w:t>
      </w:r>
    </w:p>
    <w:p w:rsidR="00056F25" w:rsidRPr="00056F25" w:rsidRDefault="00056F25" w:rsidP="00056F25">
      <w:pPr>
        <w:spacing w:after="0" w:line="240" w:lineRule="auto"/>
        <w:jc w:val="right"/>
        <w:rPr>
          <w:rFonts w:ascii="Times New Roman" w:hAnsi="Times New Roman" w:cs="Times New Roman"/>
          <w:sz w:val="20"/>
          <w:szCs w:val="20"/>
        </w:rPr>
      </w:pPr>
      <w:r w:rsidRPr="00056F25">
        <w:rPr>
          <w:rFonts w:ascii="Times New Roman" w:hAnsi="Times New Roman" w:cs="Times New Roman"/>
          <w:sz w:val="20"/>
          <w:szCs w:val="20"/>
        </w:rPr>
        <w:t>(тыс.рублей)</w:t>
      </w:r>
    </w:p>
    <w:tbl>
      <w:tblPr>
        <w:tblStyle w:val="af0"/>
        <w:tblW w:w="9570" w:type="dxa"/>
        <w:jc w:val="center"/>
        <w:tblLook w:val="04A0" w:firstRow="1" w:lastRow="0" w:firstColumn="1" w:lastColumn="0" w:noHBand="0" w:noVBand="1"/>
      </w:tblPr>
      <w:tblGrid>
        <w:gridCol w:w="6828"/>
        <w:gridCol w:w="1148"/>
        <w:gridCol w:w="1594"/>
      </w:tblGrid>
      <w:tr w:rsidR="00056F25" w:rsidRPr="0073424F" w:rsidTr="00056F25">
        <w:trPr>
          <w:jc w:val="center"/>
        </w:trPr>
        <w:tc>
          <w:tcPr>
            <w:tcW w:w="6828" w:type="dxa"/>
            <w:shd w:val="clear" w:color="auto" w:fill="BFBFBF" w:themeFill="background1" w:themeFillShade="BF"/>
            <w:vAlign w:val="center"/>
          </w:tcPr>
          <w:p w:rsidR="00056F25" w:rsidRPr="0073424F" w:rsidRDefault="00056F25" w:rsidP="00056F25">
            <w:pPr>
              <w:jc w:val="center"/>
              <w:rPr>
                <w:rFonts w:eastAsiaTheme="minorHAnsi"/>
                <w:b/>
                <w:lang w:eastAsia="en-US"/>
              </w:rPr>
            </w:pPr>
            <w:r w:rsidRPr="0073424F">
              <w:rPr>
                <w:rFonts w:eastAsiaTheme="minorHAnsi"/>
                <w:b/>
                <w:lang w:eastAsia="en-US"/>
              </w:rPr>
              <w:t>наименование показателя</w:t>
            </w:r>
          </w:p>
        </w:tc>
        <w:tc>
          <w:tcPr>
            <w:tcW w:w="1148" w:type="dxa"/>
            <w:shd w:val="clear" w:color="auto" w:fill="BFBFBF" w:themeFill="background1" w:themeFillShade="BF"/>
            <w:vAlign w:val="center"/>
          </w:tcPr>
          <w:p w:rsidR="00056F25" w:rsidRPr="0073424F" w:rsidRDefault="00056F25" w:rsidP="00056F25">
            <w:pPr>
              <w:jc w:val="center"/>
              <w:rPr>
                <w:rFonts w:eastAsiaTheme="minorHAnsi"/>
                <w:b/>
                <w:lang w:eastAsia="en-US"/>
              </w:rPr>
            </w:pPr>
            <w:r w:rsidRPr="0073424F">
              <w:rPr>
                <w:rFonts w:eastAsiaTheme="minorHAnsi"/>
                <w:b/>
                <w:lang w:eastAsia="en-US"/>
              </w:rPr>
              <w:t>код по КОСГУ</w:t>
            </w:r>
          </w:p>
        </w:tc>
        <w:tc>
          <w:tcPr>
            <w:tcW w:w="1594" w:type="dxa"/>
            <w:shd w:val="clear" w:color="auto" w:fill="BFBFBF" w:themeFill="background1" w:themeFillShade="BF"/>
            <w:vAlign w:val="center"/>
          </w:tcPr>
          <w:p w:rsidR="00056F25" w:rsidRPr="0073424F" w:rsidRDefault="00056F25" w:rsidP="00056F25">
            <w:pPr>
              <w:jc w:val="center"/>
              <w:rPr>
                <w:rFonts w:eastAsiaTheme="minorHAnsi"/>
                <w:b/>
                <w:lang w:eastAsia="en-US"/>
              </w:rPr>
            </w:pPr>
            <w:r w:rsidRPr="0073424F">
              <w:rPr>
                <w:rFonts w:eastAsiaTheme="minorHAnsi"/>
                <w:b/>
                <w:lang w:eastAsia="en-US"/>
              </w:rPr>
              <w:t>бюджетная деятельность</w:t>
            </w:r>
          </w:p>
        </w:tc>
      </w:tr>
      <w:tr w:rsidR="00056F25" w:rsidRPr="0073424F" w:rsidTr="007D0973">
        <w:trPr>
          <w:trHeight w:val="332"/>
          <w:jc w:val="center"/>
        </w:trPr>
        <w:tc>
          <w:tcPr>
            <w:tcW w:w="6828" w:type="dxa"/>
            <w:shd w:val="clear" w:color="auto" w:fill="D9D9D9" w:themeFill="background1" w:themeFillShade="D9"/>
            <w:vAlign w:val="center"/>
          </w:tcPr>
          <w:p w:rsidR="00056F25" w:rsidRPr="0073424F" w:rsidRDefault="00056F25" w:rsidP="00056F25">
            <w:pPr>
              <w:jc w:val="both"/>
              <w:rPr>
                <w:rFonts w:eastAsiaTheme="minorHAnsi"/>
                <w:lang w:eastAsia="en-US"/>
              </w:rPr>
            </w:pPr>
            <w:r w:rsidRPr="0073424F">
              <w:rPr>
                <w:rFonts w:eastAsiaTheme="minorHAnsi"/>
                <w:b/>
                <w:lang w:eastAsia="en-US"/>
              </w:rPr>
              <w:t>ПОСТУПЛЕНИЯ</w:t>
            </w:r>
            <w:r w:rsidRPr="0073424F">
              <w:rPr>
                <w:rFonts w:eastAsiaTheme="minorHAnsi"/>
                <w:lang w:eastAsia="en-US"/>
              </w:rPr>
              <w:t>, в том числе</w:t>
            </w:r>
          </w:p>
        </w:tc>
        <w:tc>
          <w:tcPr>
            <w:tcW w:w="1148" w:type="dxa"/>
            <w:shd w:val="clear" w:color="auto" w:fill="D9D9D9" w:themeFill="background1" w:themeFillShade="D9"/>
            <w:vAlign w:val="center"/>
          </w:tcPr>
          <w:p w:rsidR="00056F25" w:rsidRPr="0073424F" w:rsidRDefault="00056F25" w:rsidP="00056F25">
            <w:pPr>
              <w:jc w:val="center"/>
              <w:rPr>
                <w:rFonts w:eastAsiaTheme="minorHAnsi"/>
                <w:b/>
                <w:lang w:eastAsia="en-US"/>
              </w:rPr>
            </w:pPr>
          </w:p>
        </w:tc>
        <w:tc>
          <w:tcPr>
            <w:tcW w:w="1594" w:type="dxa"/>
            <w:shd w:val="clear" w:color="auto" w:fill="D9D9D9" w:themeFill="background1" w:themeFillShade="D9"/>
            <w:vAlign w:val="center"/>
          </w:tcPr>
          <w:p w:rsidR="00056F25" w:rsidRPr="0073424F" w:rsidRDefault="00E02110" w:rsidP="00E02110">
            <w:pPr>
              <w:ind w:right="140"/>
              <w:jc w:val="right"/>
              <w:rPr>
                <w:rFonts w:eastAsiaTheme="minorHAnsi"/>
                <w:b/>
                <w:lang w:eastAsia="en-US"/>
              </w:rPr>
            </w:pPr>
            <w:r w:rsidRPr="0073424F">
              <w:rPr>
                <w:rFonts w:eastAsiaTheme="minorHAnsi"/>
                <w:b/>
                <w:lang w:eastAsia="en-US"/>
              </w:rPr>
              <w:t>18 931,9</w:t>
            </w:r>
          </w:p>
        </w:tc>
      </w:tr>
      <w:tr w:rsidR="00056F25" w:rsidRPr="0073424F" w:rsidTr="00056F25">
        <w:trPr>
          <w:jc w:val="center"/>
        </w:trPr>
        <w:tc>
          <w:tcPr>
            <w:tcW w:w="6828" w:type="dxa"/>
            <w:vAlign w:val="center"/>
          </w:tcPr>
          <w:p w:rsidR="00056F25" w:rsidRPr="0073424F" w:rsidRDefault="00056F25" w:rsidP="00134E72">
            <w:pPr>
              <w:numPr>
                <w:ilvl w:val="0"/>
                <w:numId w:val="22"/>
              </w:numPr>
              <w:ind w:left="313" w:hanging="219"/>
              <w:jc w:val="both"/>
              <w:rPr>
                <w:rFonts w:eastAsiaTheme="minorHAnsi"/>
                <w:i/>
                <w:lang w:eastAsia="en-US"/>
              </w:rPr>
            </w:pPr>
            <w:r w:rsidRPr="0073424F">
              <w:rPr>
                <w:rFonts w:eastAsiaTheme="minorHAnsi"/>
                <w:lang w:eastAsia="en-US"/>
              </w:rPr>
              <w:t xml:space="preserve">по </w:t>
            </w:r>
            <w:r w:rsidR="00E02110" w:rsidRPr="0073424F">
              <w:rPr>
                <w:rFonts w:eastAsiaTheme="minorHAnsi"/>
                <w:lang w:eastAsia="en-US"/>
              </w:rPr>
              <w:t>безвозмездным денежным поступлениям текущего характера</w:t>
            </w:r>
            <w:r w:rsidR="00E02110" w:rsidRPr="0073424F">
              <w:t xml:space="preserve"> </w:t>
            </w:r>
            <w:r w:rsidR="00E02110" w:rsidRPr="0073424F">
              <w:rPr>
                <w:rFonts w:eastAsiaTheme="minorHAnsi"/>
                <w:lang w:eastAsia="en-US"/>
              </w:rPr>
              <w:t>от других бюджетов бюджетной системы Российской Федерации</w:t>
            </w:r>
          </w:p>
        </w:tc>
        <w:tc>
          <w:tcPr>
            <w:tcW w:w="1148" w:type="dxa"/>
            <w:vAlign w:val="center"/>
          </w:tcPr>
          <w:p w:rsidR="00056F25" w:rsidRPr="0073424F" w:rsidRDefault="00E02110" w:rsidP="007B5656">
            <w:pPr>
              <w:jc w:val="center"/>
              <w:rPr>
                <w:rFonts w:eastAsiaTheme="minorHAnsi"/>
                <w:b/>
                <w:lang w:eastAsia="en-US"/>
              </w:rPr>
            </w:pPr>
            <w:r w:rsidRPr="0073424F">
              <w:rPr>
                <w:rFonts w:eastAsiaTheme="minorHAnsi"/>
                <w:b/>
                <w:lang w:eastAsia="en-US"/>
              </w:rPr>
              <w:t>151</w:t>
            </w:r>
          </w:p>
        </w:tc>
        <w:tc>
          <w:tcPr>
            <w:tcW w:w="1594" w:type="dxa"/>
            <w:vAlign w:val="center"/>
          </w:tcPr>
          <w:p w:rsidR="00056F25" w:rsidRPr="0073424F" w:rsidRDefault="00E02110" w:rsidP="00E02110">
            <w:pPr>
              <w:ind w:right="140"/>
              <w:jc w:val="right"/>
              <w:rPr>
                <w:rFonts w:eastAsiaTheme="minorHAnsi"/>
                <w:b/>
                <w:lang w:eastAsia="en-US"/>
              </w:rPr>
            </w:pPr>
            <w:r w:rsidRPr="0073424F">
              <w:rPr>
                <w:rFonts w:eastAsiaTheme="minorHAnsi"/>
                <w:b/>
                <w:lang w:eastAsia="en-US"/>
              </w:rPr>
              <w:t>18 931,9</w:t>
            </w:r>
          </w:p>
        </w:tc>
      </w:tr>
      <w:tr w:rsidR="007B5656" w:rsidRPr="0073424F" w:rsidTr="007D0973">
        <w:trPr>
          <w:trHeight w:val="238"/>
          <w:jc w:val="center"/>
        </w:trPr>
        <w:tc>
          <w:tcPr>
            <w:tcW w:w="6828" w:type="dxa"/>
            <w:shd w:val="clear" w:color="auto" w:fill="D9D9D9" w:themeFill="background1" w:themeFillShade="D9"/>
            <w:vAlign w:val="center"/>
          </w:tcPr>
          <w:p w:rsidR="007B5656" w:rsidRPr="0073424F" w:rsidRDefault="007B5656" w:rsidP="00560C3C">
            <w:pPr>
              <w:jc w:val="both"/>
              <w:rPr>
                <w:rFonts w:eastAsiaTheme="minorHAnsi"/>
                <w:lang w:eastAsia="en-US"/>
              </w:rPr>
            </w:pPr>
            <w:r w:rsidRPr="0073424F">
              <w:rPr>
                <w:rFonts w:eastAsiaTheme="minorHAnsi"/>
                <w:b/>
                <w:lang w:eastAsia="en-US"/>
              </w:rPr>
              <w:t>ВЫБЫТИЯ</w:t>
            </w:r>
            <w:r w:rsidRPr="0073424F">
              <w:rPr>
                <w:rFonts w:eastAsiaTheme="minorHAnsi"/>
                <w:lang w:eastAsia="en-US"/>
              </w:rPr>
              <w:t>, в том числе</w:t>
            </w:r>
          </w:p>
        </w:tc>
        <w:tc>
          <w:tcPr>
            <w:tcW w:w="1148" w:type="dxa"/>
            <w:shd w:val="clear" w:color="auto" w:fill="D9D9D9" w:themeFill="background1" w:themeFillShade="D9"/>
            <w:vAlign w:val="center"/>
          </w:tcPr>
          <w:p w:rsidR="007B5656" w:rsidRPr="0073424F" w:rsidRDefault="007B5656" w:rsidP="00560C3C">
            <w:pPr>
              <w:jc w:val="center"/>
              <w:rPr>
                <w:rFonts w:eastAsiaTheme="minorHAnsi"/>
                <w:b/>
                <w:lang w:eastAsia="en-US"/>
              </w:rPr>
            </w:pPr>
          </w:p>
        </w:tc>
        <w:tc>
          <w:tcPr>
            <w:tcW w:w="1594" w:type="dxa"/>
            <w:shd w:val="clear" w:color="auto" w:fill="D9D9D9" w:themeFill="background1" w:themeFillShade="D9"/>
            <w:vAlign w:val="center"/>
          </w:tcPr>
          <w:p w:rsidR="007B5656" w:rsidRPr="0073424F" w:rsidRDefault="00E02110" w:rsidP="00E02110">
            <w:pPr>
              <w:ind w:right="140"/>
              <w:jc w:val="right"/>
              <w:rPr>
                <w:rFonts w:eastAsiaTheme="minorHAnsi"/>
                <w:b/>
                <w:lang w:eastAsia="en-US"/>
              </w:rPr>
            </w:pPr>
            <w:r w:rsidRPr="0073424F">
              <w:rPr>
                <w:rFonts w:eastAsiaTheme="minorHAnsi"/>
                <w:b/>
                <w:lang w:eastAsia="en-US"/>
              </w:rPr>
              <w:t>230 836,6</w:t>
            </w:r>
          </w:p>
        </w:tc>
      </w:tr>
      <w:tr w:rsidR="00056F25" w:rsidRPr="0073424F" w:rsidTr="00056F25">
        <w:trPr>
          <w:jc w:val="center"/>
        </w:trPr>
        <w:tc>
          <w:tcPr>
            <w:tcW w:w="6828" w:type="dxa"/>
            <w:vAlign w:val="center"/>
          </w:tcPr>
          <w:p w:rsidR="002556FB" w:rsidRPr="0073424F" w:rsidRDefault="007B5656" w:rsidP="007B5656">
            <w:pPr>
              <w:pStyle w:val="af"/>
              <w:numPr>
                <w:ilvl w:val="0"/>
                <w:numId w:val="22"/>
              </w:numPr>
              <w:ind w:left="284" w:hanging="207"/>
              <w:jc w:val="both"/>
              <w:rPr>
                <w:rFonts w:eastAsiaTheme="minorHAnsi"/>
                <w:lang w:eastAsia="en-US"/>
              </w:rPr>
            </w:pPr>
            <w:r w:rsidRPr="0073424F">
              <w:rPr>
                <w:rFonts w:eastAsiaTheme="minorHAnsi"/>
                <w:lang w:eastAsia="en-US"/>
              </w:rPr>
              <w:t>Выбытия по текущим операциям</w:t>
            </w:r>
          </w:p>
        </w:tc>
        <w:tc>
          <w:tcPr>
            <w:tcW w:w="1148" w:type="dxa"/>
            <w:vAlign w:val="center"/>
          </w:tcPr>
          <w:p w:rsidR="00056F25" w:rsidRPr="0073424F" w:rsidRDefault="007B5656" w:rsidP="00056F25">
            <w:pPr>
              <w:jc w:val="center"/>
              <w:rPr>
                <w:rFonts w:eastAsiaTheme="minorHAnsi"/>
                <w:lang w:eastAsia="en-US"/>
              </w:rPr>
            </w:pPr>
            <w:r w:rsidRPr="0073424F">
              <w:rPr>
                <w:rFonts w:eastAsiaTheme="minorHAnsi"/>
                <w:lang w:eastAsia="en-US"/>
              </w:rPr>
              <w:t>200</w:t>
            </w:r>
          </w:p>
        </w:tc>
        <w:tc>
          <w:tcPr>
            <w:tcW w:w="1594" w:type="dxa"/>
            <w:vAlign w:val="center"/>
          </w:tcPr>
          <w:p w:rsidR="00056F25" w:rsidRPr="0073424F" w:rsidRDefault="00E02110" w:rsidP="00E02110">
            <w:pPr>
              <w:ind w:right="140"/>
              <w:jc w:val="right"/>
              <w:rPr>
                <w:rFonts w:eastAsiaTheme="minorHAnsi"/>
                <w:lang w:eastAsia="en-US"/>
              </w:rPr>
            </w:pPr>
            <w:r w:rsidRPr="0073424F">
              <w:rPr>
                <w:rFonts w:eastAsiaTheme="minorHAnsi"/>
                <w:lang w:eastAsia="en-US"/>
              </w:rPr>
              <w:t>230 760,9</w:t>
            </w:r>
          </w:p>
        </w:tc>
      </w:tr>
      <w:tr w:rsidR="00056F25" w:rsidRPr="0073424F" w:rsidTr="00056F25">
        <w:trPr>
          <w:jc w:val="center"/>
        </w:trPr>
        <w:tc>
          <w:tcPr>
            <w:tcW w:w="6828" w:type="dxa"/>
            <w:vAlign w:val="center"/>
          </w:tcPr>
          <w:p w:rsidR="002556FB" w:rsidRPr="0073424F" w:rsidRDefault="007B5656" w:rsidP="007B5656">
            <w:pPr>
              <w:pStyle w:val="af"/>
              <w:numPr>
                <w:ilvl w:val="0"/>
                <w:numId w:val="22"/>
              </w:numPr>
              <w:ind w:left="284" w:hanging="207"/>
              <w:jc w:val="both"/>
              <w:rPr>
                <w:rFonts w:eastAsiaTheme="minorHAnsi"/>
                <w:lang w:eastAsia="en-US"/>
              </w:rPr>
            </w:pPr>
            <w:r w:rsidRPr="0073424F">
              <w:rPr>
                <w:rFonts w:eastAsiaTheme="minorHAnsi"/>
                <w:lang w:eastAsia="en-US"/>
              </w:rPr>
              <w:t>Выбытия по инвестиционным операциям</w:t>
            </w:r>
          </w:p>
          <w:p w:rsidR="007B5656" w:rsidRPr="0073424F" w:rsidRDefault="007B5656" w:rsidP="007B5656">
            <w:pPr>
              <w:pStyle w:val="af"/>
              <w:ind w:left="284"/>
              <w:jc w:val="both"/>
              <w:rPr>
                <w:rFonts w:eastAsiaTheme="minorHAnsi"/>
                <w:i/>
                <w:lang w:eastAsia="en-US"/>
              </w:rPr>
            </w:pPr>
            <w:r w:rsidRPr="0073424F">
              <w:rPr>
                <w:rFonts w:eastAsiaTheme="minorHAnsi"/>
                <w:i/>
                <w:lang w:eastAsia="en-US"/>
              </w:rPr>
              <w:t>(на приобретение нефинансовых активов – основных средств)</w:t>
            </w:r>
          </w:p>
        </w:tc>
        <w:tc>
          <w:tcPr>
            <w:tcW w:w="1148" w:type="dxa"/>
            <w:vAlign w:val="center"/>
          </w:tcPr>
          <w:p w:rsidR="00056F25" w:rsidRPr="0073424F" w:rsidRDefault="007B5656" w:rsidP="00056F25">
            <w:pPr>
              <w:jc w:val="center"/>
              <w:rPr>
                <w:rFonts w:eastAsiaTheme="minorHAnsi"/>
                <w:lang w:eastAsia="en-US"/>
              </w:rPr>
            </w:pPr>
            <w:r w:rsidRPr="0073424F">
              <w:rPr>
                <w:rFonts w:eastAsiaTheme="minorHAnsi"/>
                <w:lang w:eastAsia="en-US"/>
              </w:rPr>
              <w:t>310</w:t>
            </w:r>
          </w:p>
        </w:tc>
        <w:tc>
          <w:tcPr>
            <w:tcW w:w="1594" w:type="dxa"/>
            <w:vAlign w:val="center"/>
          </w:tcPr>
          <w:p w:rsidR="00056F25" w:rsidRPr="0073424F" w:rsidRDefault="00E02110" w:rsidP="00E02110">
            <w:pPr>
              <w:ind w:right="140"/>
              <w:jc w:val="right"/>
              <w:rPr>
                <w:rFonts w:eastAsiaTheme="minorHAnsi"/>
                <w:lang w:eastAsia="en-US"/>
              </w:rPr>
            </w:pPr>
            <w:r w:rsidRPr="0073424F">
              <w:rPr>
                <w:rFonts w:eastAsiaTheme="minorHAnsi"/>
                <w:lang w:eastAsia="en-US"/>
              </w:rPr>
              <w:t>75,7</w:t>
            </w:r>
          </w:p>
        </w:tc>
      </w:tr>
      <w:tr w:rsidR="007B5656" w:rsidRPr="0073424F" w:rsidTr="007D0973">
        <w:trPr>
          <w:trHeight w:val="154"/>
          <w:jc w:val="center"/>
        </w:trPr>
        <w:tc>
          <w:tcPr>
            <w:tcW w:w="6828" w:type="dxa"/>
            <w:shd w:val="clear" w:color="auto" w:fill="D9D9D9" w:themeFill="background1" w:themeFillShade="D9"/>
            <w:vAlign w:val="center"/>
          </w:tcPr>
          <w:p w:rsidR="007B5656" w:rsidRPr="0073424F" w:rsidRDefault="007B5656" w:rsidP="00560C3C">
            <w:pPr>
              <w:jc w:val="both"/>
              <w:rPr>
                <w:rFonts w:eastAsiaTheme="minorHAnsi"/>
                <w:lang w:eastAsia="en-US"/>
              </w:rPr>
            </w:pPr>
            <w:r w:rsidRPr="0073424F">
              <w:rPr>
                <w:rFonts w:eastAsiaTheme="minorHAnsi"/>
                <w:b/>
                <w:lang w:eastAsia="en-US"/>
              </w:rPr>
              <w:t>ИЗМЕНЕНИЕ ОСТАТКОВ СРЕДСТВ</w:t>
            </w:r>
            <w:r w:rsidRPr="0073424F">
              <w:rPr>
                <w:rFonts w:eastAsiaTheme="minorHAnsi"/>
                <w:lang w:eastAsia="en-US"/>
              </w:rPr>
              <w:t>, в том числе</w:t>
            </w:r>
          </w:p>
        </w:tc>
        <w:tc>
          <w:tcPr>
            <w:tcW w:w="1148" w:type="dxa"/>
            <w:shd w:val="clear" w:color="auto" w:fill="D9D9D9" w:themeFill="background1" w:themeFillShade="D9"/>
            <w:vAlign w:val="center"/>
          </w:tcPr>
          <w:p w:rsidR="007B5656" w:rsidRPr="0073424F" w:rsidRDefault="007B5656" w:rsidP="00560C3C">
            <w:pPr>
              <w:jc w:val="center"/>
              <w:rPr>
                <w:rFonts w:eastAsiaTheme="minorHAnsi"/>
                <w:b/>
                <w:lang w:eastAsia="en-US"/>
              </w:rPr>
            </w:pPr>
          </w:p>
        </w:tc>
        <w:tc>
          <w:tcPr>
            <w:tcW w:w="1594" w:type="dxa"/>
            <w:shd w:val="clear" w:color="auto" w:fill="D9D9D9" w:themeFill="background1" w:themeFillShade="D9"/>
            <w:vAlign w:val="center"/>
          </w:tcPr>
          <w:p w:rsidR="007B5656" w:rsidRPr="0073424F" w:rsidRDefault="004469EE" w:rsidP="00E02110">
            <w:pPr>
              <w:ind w:right="140"/>
              <w:jc w:val="right"/>
              <w:rPr>
                <w:rFonts w:eastAsiaTheme="minorHAnsi"/>
                <w:b/>
                <w:lang w:eastAsia="en-US"/>
              </w:rPr>
            </w:pPr>
            <w:r w:rsidRPr="0073424F">
              <w:rPr>
                <w:rFonts w:eastAsiaTheme="minorHAnsi"/>
                <w:b/>
                <w:lang w:eastAsia="en-US"/>
              </w:rPr>
              <w:t>- 211 904,7</w:t>
            </w:r>
          </w:p>
        </w:tc>
      </w:tr>
      <w:tr w:rsidR="007B5656" w:rsidRPr="0073424F" w:rsidTr="00056F25">
        <w:trPr>
          <w:jc w:val="center"/>
        </w:trPr>
        <w:tc>
          <w:tcPr>
            <w:tcW w:w="6828" w:type="dxa"/>
            <w:vAlign w:val="center"/>
          </w:tcPr>
          <w:p w:rsidR="007B5656" w:rsidRPr="0073424F" w:rsidRDefault="004469EE" w:rsidP="00E65C59">
            <w:pPr>
              <w:pStyle w:val="af"/>
              <w:numPr>
                <w:ilvl w:val="0"/>
                <w:numId w:val="22"/>
              </w:numPr>
              <w:ind w:left="284" w:hanging="207"/>
              <w:jc w:val="both"/>
            </w:pPr>
            <w:r w:rsidRPr="0073424F">
              <w:t>за счет увеличения денежных средств</w:t>
            </w:r>
          </w:p>
        </w:tc>
        <w:tc>
          <w:tcPr>
            <w:tcW w:w="1148" w:type="dxa"/>
            <w:vAlign w:val="center"/>
          </w:tcPr>
          <w:p w:rsidR="007B5656" w:rsidRPr="0073424F" w:rsidRDefault="004469EE" w:rsidP="00056F25">
            <w:pPr>
              <w:jc w:val="center"/>
            </w:pPr>
            <w:r w:rsidRPr="0073424F">
              <w:t>510</w:t>
            </w:r>
          </w:p>
        </w:tc>
        <w:tc>
          <w:tcPr>
            <w:tcW w:w="1594" w:type="dxa"/>
            <w:vAlign w:val="center"/>
          </w:tcPr>
          <w:p w:rsidR="007B5656" w:rsidRPr="0073424F" w:rsidRDefault="004469EE" w:rsidP="00E02110">
            <w:pPr>
              <w:ind w:right="140"/>
              <w:jc w:val="right"/>
            </w:pPr>
            <w:r w:rsidRPr="0073424F">
              <w:t>- 18 960,9</w:t>
            </w:r>
          </w:p>
        </w:tc>
      </w:tr>
      <w:tr w:rsidR="007B5656" w:rsidRPr="0073424F" w:rsidTr="00056F25">
        <w:trPr>
          <w:jc w:val="center"/>
        </w:trPr>
        <w:tc>
          <w:tcPr>
            <w:tcW w:w="6828" w:type="dxa"/>
            <w:vAlign w:val="center"/>
          </w:tcPr>
          <w:p w:rsidR="007B5656" w:rsidRPr="0073424F" w:rsidRDefault="004469EE" w:rsidP="004469EE">
            <w:pPr>
              <w:pStyle w:val="af"/>
              <w:numPr>
                <w:ilvl w:val="0"/>
                <w:numId w:val="22"/>
              </w:numPr>
              <w:ind w:left="284" w:hanging="142"/>
              <w:jc w:val="both"/>
            </w:pPr>
            <w:r w:rsidRPr="0073424F">
              <w:t>за счет уменьшения денежных средств</w:t>
            </w:r>
          </w:p>
        </w:tc>
        <w:tc>
          <w:tcPr>
            <w:tcW w:w="1148" w:type="dxa"/>
            <w:vAlign w:val="center"/>
          </w:tcPr>
          <w:p w:rsidR="007B5656" w:rsidRPr="0073424F" w:rsidRDefault="004469EE" w:rsidP="00056F25">
            <w:pPr>
              <w:jc w:val="center"/>
            </w:pPr>
            <w:r w:rsidRPr="0073424F">
              <w:t>610</w:t>
            </w:r>
          </w:p>
        </w:tc>
        <w:tc>
          <w:tcPr>
            <w:tcW w:w="1594" w:type="dxa"/>
            <w:vAlign w:val="center"/>
          </w:tcPr>
          <w:p w:rsidR="007B5656" w:rsidRPr="0073424F" w:rsidRDefault="004469EE" w:rsidP="00E02110">
            <w:pPr>
              <w:ind w:right="140"/>
              <w:jc w:val="right"/>
            </w:pPr>
            <w:r w:rsidRPr="0073424F">
              <w:t>230 865,8</w:t>
            </w:r>
          </w:p>
        </w:tc>
      </w:tr>
    </w:tbl>
    <w:p w:rsidR="0073424F" w:rsidRDefault="00742C7E" w:rsidP="00056F2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p>
    <w:p w:rsidR="006F5AA8" w:rsidRPr="00C75763" w:rsidRDefault="00742C7E" w:rsidP="0073424F">
      <w:pPr>
        <w:spacing w:after="0" w:line="240" w:lineRule="auto"/>
        <w:ind w:firstLine="708"/>
        <w:jc w:val="both"/>
        <w:rPr>
          <w:rFonts w:ascii="Times New Roman" w:hAnsi="Times New Roman" w:cs="Times New Roman"/>
          <w:sz w:val="24"/>
          <w:szCs w:val="24"/>
        </w:rPr>
      </w:pPr>
      <w:r>
        <w:rPr>
          <w:rFonts w:ascii="Times New Roman" w:hAnsi="Times New Roman" w:cs="Times New Roman"/>
          <w:i/>
          <w:sz w:val="24"/>
          <w:szCs w:val="24"/>
        </w:rPr>
        <w:t>Сведения, указанные в ф. 0503123, соответствуют одноименным показателям, отраженным в ф.0503127 и ф.0503164.</w:t>
      </w:r>
      <w:r w:rsidR="00C75763">
        <w:rPr>
          <w:rFonts w:ascii="Times New Roman" w:hAnsi="Times New Roman" w:cs="Times New Roman"/>
          <w:sz w:val="24"/>
          <w:szCs w:val="24"/>
        </w:rPr>
        <w:t xml:space="preserve"> </w:t>
      </w:r>
    </w:p>
    <w:p w:rsidR="006F5AA8" w:rsidRDefault="006F5AA8" w:rsidP="002556FB">
      <w:pPr>
        <w:spacing w:after="0" w:line="240" w:lineRule="auto"/>
        <w:jc w:val="both"/>
        <w:rPr>
          <w:rFonts w:ascii="Times New Roman" w:hAnsi="Times New Roman" w:cs="Times New Roman"/>
          <w:color w:val="FF0000"/>
          <w:sz w:val="24"/>
          <w:szCs w:val="24"/>
        </w:rPr>
      </w:pPr>
    </w:p>
    <w:p w:rsidR="00A45B43" w:rsidRPr="00214734" w:rsidRDefault="00A45B43" w:rsidP="00A45B43">
      <w:pPr>
        <w:widowControl w:val="0"/>
        <w:autoSpaceDE w:val="0"/>
        <w:autoSpaceDN w:val="0"/>
        <w:adjustRightInd w:val="0"/>
        <w:spacing w:after="0" w:line="240" w:lineRule="auto"/>
        <w:ind w:firstLine="709"/>
        <w:jc w:val="center"/>
        <w:rPr>
          <w:rFonts w:ascii="Times New Roman" w:eastAsia="Calibri" w:hAnsi="Times New Roman" w:cs="Times New Roman"/>
          <w:b/>
          <w:bCs/>
          <w:i/>
          <w:sz w:val="24"/>
          <w:szCs w:val="24"/>
          <w:u w:val="single"/>
        </w:rPr>
      </w:pPr>
      <w:r w:rsidRPr="00696AD4">
        <w:rPr>
          <w:rFonts w:ascii="Times New Roman" w:eastAsia="Calibri" w:hAnsi="Times New Roman" w:cs="Times New Roman"/>
          <w:b/>
          <w:bCs/>
          <w:i/>
          <w:sz w:val="24"/>
          <w:szCs w:val="24"/>
          <w:u w:val="single"/>
        </w:rPr>
        <w:t>Справка по консолидируемым расчетам (ф.0503125)</w:t>
      </w:r>
    </w:p>
    <w:p w:rsidR="00A45B43" w:rsidRPr="00696AD4" w:rsidRDefault="00A45B43" w:rsidP="00A45B43">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696AD4">
        <w:rPr>
          <w:rFonts w:ascii="Times New Roman" w:eastAsia="Calibri" w:hAnsi="Times New Roman" w:cs="Times New Roman"/>
          <w:sz w:val="24"/>
          <w:szCs w:val="24"/>
        </w:rPr>
        <w:t xml:space="preserve">В соответствии с абзацем 3 пункта 23 Инструкции №191н, Справка ф.0503125 формируется для определения взаимосвязанных показателей, подлежащих исключению при формировании консолидированных форм по денежным и не денежным расчетам. </w:t>
      </w:r>
    </w:p>
    <w:p w:rsidR="00A45B43" w:rsidRPr="00696AD4" w:rsidRDefault="00A45B43" w:rsidP="00A45B43">
      <w:pPr>
        <w:autoSpaceDE w:val="0"/>
        <w:autoSpaceDN w:val="0"/>
        <w:adjustRightInd w:val="0"/>
        <w:spacing w:after="0" w:line="240" w:lineRule="auto"/>
        <w:ind w:firstLine="709"/>
        <w:jc w:val="both"/>
        <w:rPr>
          <w:rFonts w:ascii="Times New Roman" w:eastAsia="Calibri" w:hAnsi="Times New Roman" w:cs="Times New Roman"/>
          <w:sz w:val="24"/>
          <w:szCs w:val="24"/>
        </w:rPr>
      </w:pPr>
      <w:r w:rsidRPr="00696AD4">
        <w:rPr>
          <w:rFonts w:ascii="Times New Roman" w:eastAsia="Calibri" w:hAnsi="Times New Roman" w:cs="Times New Roman"/>
          <w:sz w:val="24"/>
          <w:szCs w:val="24"/>
        </w:rPr>
        <w:t xml:space="preserve">Справка ф. 0503125 составлена нарастающим итогом с начала финансового года на основании данных, отраженных на отчетную дату по счетам </w:t>
      </w:r>
      <w:r w:rsidRPr="00214734">
        <w:rPr>
          <w:rFonts w:ascii="Times New Roman" w:eastAsia="Calibri" w:hAnsi="Times New Roman" w:cs="Times New Roman"/>
          <w:sz w:val="24"/>
          <w:szCs w:val="24"/>
        </w:rPr>
        <w:t xml:space="preserve">1.205.51.561, </w:t>
      </w:r>
      <w:r>
        <w:rPr>
          <w:rFonts w:ascii="Times New Roman" w:eastAsia="Calibri" w:hAnsi="Times New Roman" w:cs="Times New Roman"/>
          <w:sz w:val="24"/>
          <w:szCs w:val="24"/>
        </w:rPr>
        <w:t xml:space="preserve">1.303.05.731 и </w:t>
      </w:r>
      <w:r w:rsidRPr="00214734">
        <w:rPr>
          <w:rFonts w:ascii="Times New Roman" w:eastAsia="Calibri" w:hAnsi="Times New Roman" w:cs="Times New Roman"/>
          <w:sz w:val="24"/>
          <w:szCs w:val="24"/>
        </w:rPr>
        <w:t>1.401.10.151</w:t>
      </w:r>
      <w:r w:rsidRPr="00696AD4">
        <w:rPr>
          <w:rFonts w:ascii="Times New Roman" w:eastAsia="Calibri" w:hAnsi="Times New Roman" w:cs="Times New Roman"/>
          <w:sz w:val="24"/>
          <w:szCs w:val="24"/>
        </w:rPr>
        <w:t>, раздельно по каждому счету.</w:t>
      </w:r>
    </w:p>
    <w:p w:rsidR="00A45B43" w:rsidRPr="00696AD4" w:rsidRDefault="00A45B43" w:rsidP="00A45B43">
      <w:pPr>
        <w:autoSpaceDE w:val="0"/>
        <w:autoSpaceDN w:val="0"/>
        <w:adjustRightInd w:val="0"/>
        <w:spacing w:after="0" w:line="240" w:lineRule="auto"/>
        <w:ind w:firstLine="709"/>
        <w:jc w:val="both"/>
        <w:rPr>
          <w:rFonts w:ascii="Times New Roman" w:eastAsia="Calibri" w:hAnsi="Times New Roman" w:cs="Times New Roman"/>
          <w:sz w:val="24"/>
          <w:szCs w:val="24"/>
        </w:rPr>
      </w:pPr>
      <w:r w:rsidRPr="00696AD4">
        <w:rPr>
          <w:rFonts w:ascii="Times New Roman" w:eastAsia="Calibri" w:hAnsi="Times New Roman" w:cs="Times New Roman"/>
          <w:i/>
          <w:sz w:val="24"/>
          <w:szCs w:val="24"/>
        </w:rPr>
        <w:t xml:space="preserve">В графе 1 Справки ф.0503125 по коду счета бюджетного учета </w:t>
      </w:r>
      <w:r w:rsidRPr="00214734">
        <w:rPr>
          <w:rFonts w:ascii="Times New Roman" w:eastAsia="Calibri" w:hAnsi="Times New Roman" w:cs="Times New Roman"/>
          <w:i/>
          <w:sz w:val="24"/>
          <w:szCs w:val="24"/>
        </w:rPr>
        <w:t>1.205.51.661 и по коду счета бюджетного учета 1.401.10.151</w:t>
      </w:r>
      <w:r w:rsidRPr="00696AD4">
        <w:rPr>
          <w:rFonts w:ascii="Times New Roman" w:eastAsia="Calibri" w:hAnsi="Times New Roman" w:cs="Times New Roman"/>
          <w:i/>
          <w:sz w:val="24"/>
          <w:szCs w:val="24"/>
        </w:rPr>
        <w:t xml:space="preserve"> неверно указано наименование контрагента - вместо </w:t>
      </w:r>
      <w:r w:rsidRPr="00214734">
        <w:rPr>
          <w:rFonts w:ascii="Times New Roman" w:eastAsia="Calibri" w:hAnsi="Times New Roman" w:cs="Times New Roman"/>
          <w:b/>
          <w:i/>
          <w:sz w:val="24"/>
          <w:szCs w:val="24"/>
        </w:rPr>
        <w:t xml:space="preserve">Департамента Смоленской области по </w:t>
      </w:r>
      <w:r>
        <w:rPr>
          <w:rFonts w:ascii="Times New Roman" w:eastAsia="Calibri" w:hAnsi="Times New Roman" w:cs="Times New Roman"/>
          <w:b/>
          <w:i/>
          <w:sz w:val="24"/>
          <w:szCs w:val="24"/>
        </w:rPr>
        <w:t>культуре</w:t>
      </w:r>
      <w:r w:rsidRPr="00696AD4">
        <w:rPr>
          <w:rFonts w:ascii="Times New Roman" w:eastAsia="Calibri" w:hAnsi="Times New Roman" w:cs="Times New Roman"/>
          <w:i/>
          <w:sz w:val="24"/>
          <w:szCs w:val="24"/>
        </w:rPr>
        <w:t xml:space="preserve">, указано </w:t>
      </w:r>
      <w:r w:rsidRPr="00214734">
        <w:rPr>
          <w:rFonts w:ascii="Times New Roman" w:eastAsia="Calibri" w:hAnsi="Times New Roman" w:cs="Times New Roman"/>
          <w:b/>
          <w:i/>
          <w:sz w:val="24"/>
          <w:szCs w:val="24"/>
        </w:rPr>
        <w:t xml:space="preserve">Департамент </w:t>
      </w:r>
      <w:r>
        <w:rPr>
          <w:rFonts w:ascii="Times New Roman" w:eastAsia="Calibri" w:hAnsi="Times New Roman" w:cs="Times New Roman"/>
          <w:b/>
          <w:i/>
          <w:sz w:val="24"/>
          <w:szCs w:val="24"/>
        </w:rPr>
        <w:t>по культуре</w:t>
      </w:r>
      <w:r w:rsidRPr="00696AD4">
        <w:rPr>
          <w:rFonts w:ascii="Times New Roman" w:eastAsia="Calibri" w:hAnsi="Times New Roman" w:cs="Times New Roman"/>
          <w:sz w:val="24"/>
          <w:szCs w:val="24"/>
        </w:rPr>
        <w:t>.</w:t>
      </w:r>
    </w:p>
    <w:p w:rsidR="00A45B43" w:rsidRDefault="00A45B43" w:rsidP="002556FB">
      <w:pPr>
        <w:spacing w:after="0" w:line="240" w:lineRule="auto"/>
        <w:jc w:val="both"/>
        <w:rPr>
          <w:rFonts w:ascii="Times New Roman" w:hAnsi="Times New Roman" w:cs="Times New Roman"/>
          <w:color w:val="FF0000"/>
          <w:sz w:val="24"/>
          <w:szCs w:val="24"/>
        </w:rPr>
      </w:pPr>
    </w:p>
    <w:p w:rsidR="00372054" w:rsidRDefault="00372054" w:rsidP="00960774">
      <w:pPr>
        <w:pStyle w:val="af"/>
        <w:spacing w:after="0" w:line="240" w:lineRule="auto"/>
        <w:ind w:left="1080"/>
        <w:jc w:val="center"/>
        <w:rPr>
          <w:rFonts w:ascii="Times New Roman" w:hAnsi="Times New Roman" w:cs="Times New Roman"/>
          <w:b/>
          <w:i/>
          <w:sz w:val="24"/>
          <w:szCs w:val="24"/>
          <w:u w:val="single"/>
        </w:rPr>
      </w:pPr>
      <w:r w:rsidRPr="00B80740">
        <w:rPr>
          <w:rFonts w:ascii="Times New Roman" w:hAnsi="Times New Roman" w:cs="Times New Roman"/>
          <w:b/>
          <w:i/>
          <w:sz w:val="24"/>
          <w:szCs w:val="24"/>
          <w:u w:val="single"/>
        </w:rPr>
        <w:t>Исполнение</w:t>
      </w:r>
      <w:r w:rsidR="00960774" w:rsidRPr="00B80740">
        <w:rPr>
          <w:rFonts w:ascii="Times New Roman" w:hAnsi="Times New Roman" w:cs="Times New Roman"/>
          <w:b/>
          <w:i/>
          <w:sz w:val="24"/>
          <w:szCs w:val="24"/>
          <w:u w:val="single"/>
        </w:rPr>
        <w:t xml:space="preserve"> плановых назначений по доходам</w:t>
      </w:r>
    </w:p>
    <w:p w:rsidR="0091663E" w:rsidRDefault="0091663E" w:rsidP="008D3189">
      <w:pPr>
        <w:spacing w:after="13" w:line="240" w:lineRule="auto"/>
        <w:ind w:left="127" w:right="39"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«Отчет об исполнении бюджета главного </w:t>
      </w:r>
      <w:r w:rsidRPr="0091663E">
        <w:rPr>
          <w:rFonts w:ascii="Times New Roman" w:eastAsia="Times New Roman" w:hAnsi="Times New Roman" w:cs="Times New Roman"/>
          <w:sz w:val="24"/>
          <w:szCs w:val="24"/>
          <w:lang w:eastAsia="ru-RU"/>
        </w:rPr>
        <w:t>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rFonts w:ascii="Times New Roman" w:eastAsia="Times New Roman" w:hAnsi="Times New Roman" w:cs="Times New Roman"/>
          <w:sz w:val="24"/>
          <w:szCs w:val="24"/>
          <w:lang w:eastAsia="ru-RU"/>
        </w:rPr>
        <w:t xml:space="preserve">» </w:t>
      </w:r>
      <w:r w:rsidRPr="0091663E">
        <w:rPr>
          <w:rFonts w:ascii="Times New Roman" w:eastAsia="Times New Roman" w:hAnsi="Times New Roman" w:cs="Times New Roman"/>
          <w:sz w:val="24"/>
          <w:szCs w:val="24"/>
          <w:lang w:eastAsia="ru-RU"/>
        </w:rPr>
        <w:t>(ф.0503127)</w:t>
      </w:r>
      <w:r>
        <w:rPr>
          <w:rFonts w:ascii="Times New Roman" w:eastAsia="Times New Roman" w:hAnsi="Times New Roman" w:cs="Times New Roman"/>
          <w:sz w:val="24"/>
          <w:szCs w:val="24"/>
          <w:lang w:eastAsia="ru-RU"/>
        </w:rPr>
        <w:t xml:space="preserve"> в целом соответствует требованиям п.55 Инструкции №191н.</w:t>
      </w:r>
    </w:p>
    <w:p w:rsidR="00591B77" w:rsidRPr="00155BD3" w:rsidRDefault="00591B77" w:rsidP="008D3189">
      <w:pPr>
        <w:spacing w:after="13" w:line="240" w:lineRule="auto"/>
        <w:ind w:left="127" w:right="39" w:firstLine="567"/>
        <w:jc w:val="both"/>
        <w:rPr>
          <w:rFonts w:ascii="Times New Roman" w:eastAsia="Times New Roman" w:hAnsi="Times New Roman" w:cs="Times New Roman"/>
          <w:sz w:val="24"/>
          <w:szCs w:val="24"/>
          <w:lang w:eastAsia="ru-RU"/>
        </w:rPr>
      </w:pPr>
      <w:r w:rsidRPr="00155BD3">
        <w:rPr>
          <w:rFonts w:ascii="Times New Roman" w:eastAsia="Times New Roman" w:hAnsi="Times New Roman" w:cs="Times New Roman"/>
          <w:sz w:val="24"/>
          <w:szCs w:val="24"/>
          <w:lang w:eastAsia="ru-RU"/>
        </w:rPr>
        <w:t xml:space="preserve">Согласно </w:t>
      </w:r>
      <w:r w:rsidR="002F4183" w:rsidRPr="00155BD3">
        <w:rPr>
          <w:rFonts w:ascii="Times New Roman" w:eastAsia="Times New Roman" w:hAnsi="Times New Roman" w:cs="Times New Roman"/>
          <w:sz w:val="24"/>
          <w:szCs w:val="24"/>
          <w:lang w:eastAsia="ru-RU"/>
        </w:rPr>
        <w:t xml:space="preserve">показателям Отчёта </w:t>
      </w:r>
      <w:r w:rsidRPr="00155BD3">
        <w:rPr>
          <w:rFonts w:ascii="Times New Roman" w:eastAsia="Times New Roman" w:hAnsi="Times New Roman" w:cs="Times New Roman"/>
          <w:sz w:val="24"/>
          <w:szCs w:val="24"/>
          <w:lang w:eastAsia="ru-RU"/>
        </w:rPr>
        <w:t>об исполнении бюджета главного администратора доходов бюджета на 01.01.202</w:t>
      </w:r>
      <w:r w:rsidR="00155BD3" w:rsidRPr="00155BD3">
        <w:rPr>
          <w:rFonts w:ascii="Times New Roman" w:eastAsia="Times New Roman" w:hAnsi="Times New Roman" w:cs="Times New Roman"/>
          <w:sz w:val="24"/>
          <w:szCs w:val="24"/>
          <w:lang w:eastAsia="ru-RU"/>
        </w:rPr>
        <w:t>1</w:t>
      </w:r>
      <w:r w:rsidR="006A62A0">
        <w:rPr>
          <w:rFonts w:ascii="Times New Roman" w:eastAsia="Times New Roman" w:hAnsi="Times New Roman" w:cs="Times New Roman"/>
          <w:sz w:val="24"/>
          <w:szCs w:val="24"/>
          <w:lang w:eastAsia="ru-RU"/>
        </w:rPr>
        <w:t xml:space="preserve"> года</w:t>
      </w:r>
      <w:r w:rsidRPr="00155BD3">
        <w:rPr>
          <w:rFonts w:ascii="Times New Roman" w:eastAsia="Times New Roman" w:hAnsi="Times New Roman" w:cs="Times New Roman"/>
          <w:sz w:val="24"/>
          <w:szCs w:val="24"/>
          <w:lang w:eastAsia="ru-RU"/>
        </w:rPr>
        <w:t xml:space="preserve"> (ф.0503127) на лицевой счёт </w:t>
      </w:r>
      <w:r w:rsidR="005E0AA8" w:rsidRPr="00155BD3">
        <w:rPr>
          <w:rFonts w:ascii="Times New Roman" w:eastAsia="Times New Roman" w:hAnsi="Times New Roman" w:cs="Times New Roman"/>
          <w:sz w:val="24"/>
          <w:szCs w:val="24"/>
          <w:lang w:eastAsia="ru-RU"/>
        </w:rPr>
        <w:t xml:space="preserve">Комитета </w:t>
      </w:r>
      <w:r w:rsidRPr="00155BD3">
        <w:rPr>
          <w:rFonts w:ascii="Times New Roman" w:eastAsia="Times New Roman" w:hAnsi="Times New Roman" w:cs="Times New Roman"/>
          <w:sz w:val="24"/>
          <w:szCs w:val="24"/>
          <w:lang w:eastAsia="ru-RU"/>
        </w:rPr>
        <w:t xml:space="preserve">поступили доходы в сумме </w:t>
      </w:r>
      <w:r w:rsidR="00155BD3" w:rsidRPr="001E5439">
        <w:rPr>
          <w:rFonts w:ascii="Times New Roman" w:eastAsia="Times New Roman" w:hAnsi="Times New Roman" w:cs="Times New Roman"/>
          <w:b/>
          <w:sz w:val="24"/>
          <w:szCs w:val="24"/>
          <w:lang w:eastAsia="ru-RU"/>
        </w:rPr>
        <w:t>23 </w:t>
      </w:r>
      <w:r w:rsidR="001E5439" w:rsidRPr="001E5439">
        <w:rPr>
          <w:rFonts w:ascii="Times New Roman" w:eastAsia="Times New Roman" w:hAnsi="Times New Roman" w:cs="Times New Roman"/>
          <w:b/>
          <w:sz w:val="24"/>
          <w:szCs w:val="24"/>
          <w:lang w:eastAsia="ru-RU"/>
        </w:rPr>
        <w:t xml:space="preserve">441, </w:t>
      </w:r>
      <w:r w:rsidR="00AC4D9A">
        <w:rPr>
          <w:rFonts w:ascii="Times New Roman" w:eastAsia="Times New Roman" w:hAnsi="Times New Roman" w:cs="Times New Roman"/>
          <w:b/>
          <w:sz w:val="24"/>
          <w:szCs w:val="24"/>
          <w:lang w:eastAsia="ru-RU"/>
        </w:rPr>
        <w:t xml:space="preserve">2 </w:t>
      </w:r>
      <w:r w:rsidR="001E5439">
        <w:rPr>
          <w:rFonts w:ascii="Times New Roman" w:eastAsia="Times New Roman" w:hAnsi="Times New Roman" w:cs="Times New Roman"/>
          <w:sz w:val="24"/>
          <w:szCs w:val="24"/>
          <w:lang w:eastAsia="ru-RU"/>
        </w:rPr>
        <w:t>тыс.рублей</w:t>
      </w:r>
      <w:r w:rsidRPr="00155BD3">
        <w:rPr>
          <w:rFonts w:ascii="Times New Roman" w:eastAsia="Times New Roman" w:hAnsi="Times New Roman" w:cs="Times New Roman"/>
          <w:sz w:val="24"/>
          <w:szCs w:val="24"/>
          <w:lang w:eastAsia="ru-RU"/>
        </w:rPr>
        <w:t xml:space="preserve">, в том числе: </w:t>
      </w:r>
    </w:p>
    <w:p w:rsidR="0073424F" w:rsidRDefault="0073424F" w:rsidP="008D3189">
      <w:pPr>
        <w:spacing w:after="0" w:line="240" w:lineRule="auto"/>
        <w:ind w:left="142"/>
        <w:jc w:val="right"/>
        <w:rPr>
          <w:rFonts w:ascii="Times New Roman" w:eastAsia="Times New Roman" w:hAnsi="Times New Roman" w:cs="Times New Roman"/>
          <w:sz w:val="20"/>
          <w:szCs w:val="20"/>
          <w:lang w:eastAsia="ru-RU"/>
        </w:rPr>
      </w:pPr>
    </w:p>
    <w:p w:rsidR="0073424F" w:rsidRDefault="0073424F" w:rsidP="008D3189">
      <w:pPr>
        <w:spacing w:after="0" w:line="240" w:lineRule="auto"/>
        <w:ind w:left="142"/>
        <w:jc w:val="right"/>
        <w:rPr>
          <w:rFonts w:ascii="Times New Roman" w:eastAsia="Times New Roman" w:hAnsi="Times New Roman" w:cs="Times New Roman"/>
          <w:sz w:val="20"/>
          <w:szCs w:val="20"/>
          <w:lang w:eastAsia="ru-RU"/>
        </w:rPr>
      </w:pPr>
    </w:p>
    <w:p w:rsidR="003841BB" w:rsidRDefault="003841BB" w:rsidP="008D3189">
      <w:pPr>
        <w:spacing w:after="0" w:line="240" w:lineRule="auto"/>
        <w:ind w:left="142"/>
        <w:jc w:val="right"/>
        <w:rPr>
          <w:rFonts w:ascii="Times New Roman" w:eastAsia="Times New Roman" w:hAnsi="Times New Roman" w:cs="Times New Roman"/>
          <w:sz w:val="20"/>
          <w:szCs w:val="20"/>
          <w:lang w:eastAsia="ru-RU"/>
        </w:rPr>
      </w:pPr>
    </w:p>
    <w:p w:rsidR="003841BB" w:rsidRDefault="003841BB" w:rsidP="008D3189">
      <w:pPr>
        <w:spacing w:after="0" w:line="240" w:lineRule="auto"/>
        <w:ind w:left="142"/>
        <w:jc w:val="right"/>
        <w:rPr>
          <w:rFonts w:ascii="Times New Roman" w:eastAsia="Times New Roman" w:hAnsi="Times New Roman" w:cs="Times New Roman"/>
          <w:sz w:val="20"/>
          <w:szCs w:val="20"/>
          <w:lang w:eastAsia="ru-RU"/>
        </w:rPr>
      </w:pPr>
    </w:p>
    <w:p w:rsidR="003841BB" w:rsidRDefault="003841BB" w:rsidP="008D3189">
      <w:pPr>
        <w:spacing w:after="0" w:line="240" w:lineRule="auto"/>
        <w:ind w:left="142"/>
        <w:jc w:val="right"/>
        <w:rPr>
          <w:rFonts w:ascii="Times New Roman" w:eastAsia="Times New Roman" w:hAnsi="Times New Roman" w:cs="Times New Roman"/>
          <w:sz w:val="20"/>
          <w:szCs w:val="20"/>
          <w:lang w:eastAsia="ru-RU"/>
        </w:rPr>
      </w:pPr>
    </w:p>
    <w:p w:rsidR="003841BB" w:rsidRDefault="003841BB" w:rsidP="008D3189">
      <w:pPr>
        <w:spacing w:after="0" w:line="240" w:lineRule="auto"/>
        <w:ind w:left="142"/>
        <w:jc w:val="right"/>
        <w:rPr>
          <w:rFonts w:ascii="Times New Roman" w:eastAsia="Times New Roman" w:hAnsi="Times New Roman" w:cs="Times New Roman"/>
          <w:sz w:val="20"/>
          <w:szCs w:val="20"/>
          <w:lang w:eastAsia="ru-RU"/>
        </w:rPr>
      </w:pPr>
    </w:p>
    <w:p w:rsidR="00591B77" w:rsidRPr="00155BD3" w:rsidRDefault="00C503F8" w:rsidP="008D3189">
      <w:pPr>
        <w:spacing w:after="0" w:line="240" w:lineRule="auto"/>
        <w:ind w:left="142"/>
        <w:jc w:val="right"/>
        <w:rPr>
          <w:rFonts w:ascii="Times New Roman" w:eastAsia="Times New Roman" w:hAnsi="Times New Roman" w:cs="Times New Roman"/>
          <w:sz w:val="20"/>
          <w:szCs w:val="20"/>
          <w:lang w:eastAsia="ru-RU"/>
        </w:rPr>
      </w:pPr>
      <w:r w:rsidRPr="00155BD3">
        <w:rPr>
          <w:rFonts w:ascii="Times New Roman" w:eastAsia="Times New Roman" w:hAnsi="Times New Roman" w:cs="Times New Roman"/>
          <w:sz w:val="20"/>
          <w:szCs w:val="20"/>
          <w:lang w:eastAsia="ru-RU"/>
        </w:rPr>
        <w:lastRenderedPageBreak/>
        <w:t>(тыс.рублей)</w:t>
      </w:r>
    </w:p>
    <w:tbl>
      <w:tblPr>
        <w:tblStyle w:val="TableGrid"/>
        <w:tblW w:w="10072" w:type="dxa"/>
        <w:jc w:val="center"/>
        <w:tblInd w:w="0" w:type="dxa"/>
        <w:tblCellMar>
          <w:top w:w="12" w:type="dxa"/>
          <w:left w:w="106" w:type="dxa"/>
          <w:right w:w="58" w:type="dxa"/>
        </w:tblCellMar>
        <w:tblLook w:val="04A0" w:firstRow="1" w:lastRow="0" w:firstColumn="1" w:lastColumn="0" w:noHBand="0" w:noVBand="1"/>
      </w:tblPr>
      <w:tblGrid>
        <w:gridCol w:w="5437"/>
        <w:gridCol w:w="1481"/>
        <w:gridCol w:w="1455"/>
        <w:gridCol w:w="796"/>
        <w:gridCol w:w="903"/>
      </w:tblGrid>
      <w:tr w:rsidR="00C634ED" w:rsidRPr="00155BD3" w:rsidTr="007D0973">
        <w:trPr>
          <w:trHeight w:val="701"/>
          <w:jc w:val="center"/>
        </w:trPr>
        <w:tc>
          <w:tcPr>
            <w:tcW w:w="54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91B77" w:rsidRPr="00155BD3" w:rsidRDefault="00591B77" w:rsidP="008D3189">
            <w:pPr>
              <w:spacing w:after="23"/>
              <w:ind w:right="5"/>
              <w:jc w:val="center"/>
              <w:rPr>
                <w:rFonts w:ascii="Times New Roman" w:hAnsi="Times New Roman"/>
                <w:sz w:val="20"/>
                <w:szCs w:val="20"/>
              </w:rPr>
            </w:pPr>
          </w:p>
          <w:p w:rsidR="00591B77" w:rsidRPr="00155BD3" w:rsidRDefault="00C503F8" w:rsidP="008D3189">
            <w:pPr>
              <w:ind w:right="58"/>
              <w:jc w:val="center"/>
              <w:rPr>
                <w:rFonts w:ascii="Times New Roman" w:hAnsi="Times New Roman"/>
                <w:sz w:val="20"/>
                <w:szCs w:val="20"/>
              </w:rPr>
            </w:pPr>
            <w:r w:rsidRPr="00155BD3">
              <w:rPr>
                <w:rFonts w:ascii="Times New Roman" w:hAnsi="Times New Roman"/>
                <w:b/>
                <w:sz w:val="20"/>
                <w:szCs w:val="20"/>
              </w:rPr>
              <w:t>Наименование показателя</w:t>
            </w:r>
          </w:p>
        </w:tc>
        <w:tc>
          <w:tcPr>
            <w:tcW w:w="148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91B77" w:rsidRPr="00155BD3" w:rsidRDefault="00C503F8" w:rsidP="008D3189">
            <w:pPr>
              <w:ind w:left="14" w:hanging="14"/>
              <w:jc w:val="center"/>
              <w:rPr>
                <w:rFonts w:ascii="Times New Roman" w:hAnsi="Times New Roman"/>
                <w:sz w:val="20"/>
                <w:szCs w:val="20"/>
              </w:rPr>
            </w:pPr>
            <w:r w:rsidRPr="00155BD3">
              <w:rPr>
                <w:rFonts w:ascii="Times New Roman" w:hAnsi="Times New Roman"/>
                <w:b/>
                <w:sz w:val="20"/>
                <w:szCs w:val="20"/>
              </w:rPr>
              <w:t>у</w:t>
            </w:r>
            <w:r w:rsidR="00591B77" w:rsidRPr="00155BD3">
              <w:rPr>
                <w:rFonts w:ascii="Times New Roman" w:hAnsi="Times New Roman"/>
                <w:b/>
                <w:sz w:val="20"/>
                <w:szCs w:val="20"/>
              </w:rPr>
              <w:t xml:space="preserve">твержденные бюджетные назначения </w:t>
            </w:r>
          </w:p>
        </w:tc>
        <w:tc>
          <w:tcPr>
            <w:tcW w:w="14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91B77" w:rsidRPr="00155BD3" w:rsidRDefault="00C503F8" w:rsidP="008D3189">
            <w:pPr>
              <w:jc w:val="center"/>
              <w:rPr>
                <w:rFonts w:ascii="Times New Roman" w:hAnsi="Times New Roman"/>
                <w:sz w:val="20"/>
                <w:szCs w:val="20"/>
              </w:rPr>
            </w:pPr>
            <w:r w:rsidRPr="00155BD3">
              <w:rPr>
                <w:rFonts w:ascii="Times New Roman" w:hAnsi="Times New Roman"/>
                <w:b/>
                <w:sz w:val="20"/>
                <w:szCs w:val="20"/>
              </w:rPr>
              <w:t>п</w:t>
            </w:r>
            <w:r w:rsidR="00591B77" w:rsidRPr="00155BD3">
              <w:rPr>
                <w:rFonts w:ascii="Times New Roman" w:hAnsi="Times New Roman"/>
                <w:b/>
                <w:sz w:val="20"/>
                <w:szCs w:val="20"/>
              </w:rPr>
              <w:t xml:space="preserve">оступило доходов </w:t>
            </w:r>
          </w:p>
        </w:tc>
        <w:tc>
          <w:tcPr>
            <w:tcW w:w="7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91B77" w:rsidRPr="00155BD3" w:rsidRDefault="00591B77" w:rsidP="008D3189">
            <w:pPr>
              <w:ind w:left="31" w:right="31"/>
              <w:jc w:val="center"/>
              <w:rPr>
                <w:rFonts w:ascii="Times New Roman" w:hAnsi="Times New Roman"/>
                <w:sz w:val="20"/>
                <w:szCs w:val="20"/>
              </w:rPr>
            </w:pPr>
            <w:r w:rsidRPr="00155BD3">
              <w:rPr>
                <w:rFonts w:ascii="Times New Roman" w:hAnsi="Times New Roman"/>
                <w:b/>
                <w:sz w:val="20"/>
                <w:szCs w:val="20"/>
              </w:rPr>
              <w:t xml:space="preserve">% исп. </w:t>
            </w:r>
          </w:p>
        </w:tc>
        <w:tc>
          <w:tcPr>
            <w:tcW w:w="90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591B77" w:rsidRPr="00155BD3" w:rsidRDefault="00591B77" w:rsidP="008D3189">
            <w:pPr>
              <w:ind w:right="1"/>
              <w:jc w:val="center"/>
              <w:rPr>
                <w:rFonts w:ascii="Times New Roman" w:hAnsi="Times New Roman"/>
                <w:sz w:val="20"/>
                <w:szCs w:val="20"/>
              </w:rPr>
            </w:pPr>
          </w:p>
          <w:p w:rsidR="00591B77" w:rsidRPr="00155BD3" w:rsidRDefault="00591B77" w:rsidP="008D3189">
            <w:pPr>
              <w:ind w:right="49"/>
              <w:jc w:val="center"/>
              <w:rPr>
                <w:rFonts w:ascii="Times New Roman" w:hAnsi="Times New Roman"/>
                <w:sz w:val="20"/>
                <w:szCs w:val="20"/>
              </w:rPr>
            </w:pPr>
            <w:r w:rsidRPr="00155BD3">
              <w:rPr>
                <w:rFonts w:ascii="Times New Roman" w:hAnsi="Times New Roman"/>
                <w:b/>
                <w:sz w:val="20"/>
                <w:szCs w:val="20"/>
              </w:rPr>
              <w:t xml:space="preserve">+/ - </w:t>
            </w:r>
          </w:p>
        </w:tc>
      </w:tr>
      <w:tr w:rsidR="00591B77" w:rsidRPr="00A23B1B" w:rsidTr="007D0973">
        <w:trPr>
          <w:trHeight w:val="311"/>
          <w:jc w:val="center"/>
        </w:trPr>
        <w:tc>
          <w:tcPr>
            <w:tcW w:w="5437" w:type="dxa"/>
            <w:tcBorders>
              <w:top w:val="single" w:sz="4" w:space="0" w:color="000000"/>
              <w:left w:val="single" w:sz="4" w:space="0" w:color="000000"/>
              <w:bottom w:val="single" w:sz="4" w:space="0" w:color="000000"/>
              <w:right w:val="single" w:sz="4" w:space="0" w:color="000000"/>
            </w:tcBorders>
            <w:hideMark/>
          </w:tcPr>
          <w:p w:rsidR="00591B77" w:rsidRPr="00155BD3" w:rsidRDefault="00C503F8" w:rsidP="008D3189">
            <w:pPr>
              <w:rPr>
                <w:rFonts w:ascii="Times New Roman" w:hAnsi="Times New Roman"/>
                <w:sz w:val="20"/>
                <w:szCs w:val="20"/>
              </w:rPr>
            </w:pPr>
            <w:r w:rsidRPr="00155BD3">
              <w:rPr>
                <w:rFonts w:ascii="Times New Roman" w:hAnsi="Times New Roman"/>
                <w:b/>
                <w:sz w:val="20"/>
                <w:szCs w:val="20"/>
              </w:rPr>
              <w:t>ДОХОДЫ ВСЕГО</w:t>
            </w:r>
            <w:r w:rsidR="00591B77" w:rsidRPr="00155BD3">
              <w:rPr>
                <w:rFonts w:ascii="Times New Roman" w:hAnsi="Times New Roman"/>
                <w:b/>
                <w:sz w:val="20"/>
                <w:szCs w:val="20"/>
              </w:rPr>
              <w:t xml:space="preserve">, в том числе: </w:t>
            </w:r>
          </w:p>
        </w:tc>
        <w:tc>
          <w:tcPr>
            <w:tcW w:w="1481" w:type="dxa"/>
            <w:tcBorders>
              <w:top w:val="single" w:sz="4" w:space="0" w:color="000000"/>
              <w:left w:val="single" w:sz="4" w:space="0" w:color="000000"/>
              <w:bottom w:val="single" w:sz="4" w:space="0" w:color="000000"/>
              <w:right w:val="single" w:sz="4" w:space="0" w:color="000000"/>
            </w:tcBorders>
            <w:vAlign w:val="center"/>
            <w:hideMark/>
          </w:tcPr>
          <w:p w:rsidR="00591B77" w:rsidRPr="00155BD3" w:rsidRDefault="006A62A0" w:rsidP="00AC4D9A">
            <w:pPr>
              <w:ind w:left="65" w:right="74"/>
              <w:jc w:val="right"/>
              <w:rPr>
                <w:rFonts w:ascii="Times New Roman" w:hAnsi="Times New Roman"/>
                <w:sz w:val="20"/>
                <w:szCs w:val="20"/>
              </w:rPr>
            </w:pPr>
            <w:r>
              <w:rPr>
                <w:rFonts w:ascii="Times New Roman" w:hAnsi="Times New Roman"/>
                <w:b/>
                <w:sz w:val="20"/>
                <w:szCs w:val="20"/>
              </w:rPr>
              <w:t>19 549,3</w:t>
            </w:r>
          </w:p>
        </w:tc>
        <w:tc>
          <w:tcPr>
            <w:tcW w:w="1455" w:type="dxa"/>
            <w:tcBorders>
              <w:top w:val="single" w:sz="4" w:space="0" w:color="000000"/>
              <w:left w:val="single" w:sz="4" w:space="0" w:color="000000"/>
              <w:bottom w:val="single" w:sz="4" w:space="0" w:color="000000"/>
              <w:right w:val="single" w:sz="4" w:space="0" w:color="000000"/>
            </w:tcBorders>
            <w:vAlign w:val="center"/>
            <w:hideMark/>
          </w:tcPr>
          <w:p w:rsidR="00591B77" w:rsidRPr="00155BD3" w:rsidRDefault="006A62A0" w:rsidP="00AC4D9A">
            <w:pPr>
              <w:ind w:left="65" w:right="74"/>
              <w:jc w:val="right"/>
              <w:rPr>
                <w:rFonts w:ascii="Times New Roman" w:hAnsi="Times New Roman"/>
                <w:sz w:val="20"/>
                <w:szCs w:val="20"/>
              </w:rPr>
            </w:pPr>
            <w:r>
              <w:rPr>
                <w:rFonts w:ascii="Times New Roman" w:hAnsi="Times New Roman"/>
                <w:b/>
                <w:sz w:val="20"/>
                <w:szCs w:val="20"/>
              </w:rPr>
              <w:t>18 931,9</w:t>
            </w:r>
          </w:p>
        </w:tc>
        <w:tc>
          <w:tcPr>
            <w:tcW w:w="796" w:type="dxa"/>
            <w:tcBorders>
              <w:top w:val="single" w:sz="4" w:space="0" w:color="000000"/>
              <w:left w:val="single" w:sz="4" w:space="0" w:color="000000"/>
              <w:bottom w:val="single" w:sz="4" w:space="0" w:color="000000"/>
              <w:right w:val="single" w:sz="4" w:space="0" w:color="000000"/>
            </w:tcBorders>
            <w:vAlign w:val="center"/>
            <w:hideMark/>
          </w:tcPr>
          <w:p w:rsidR="00591B77" w:rsidRPr="00C43A1F" w:rsidRDefault="006A62A0" w:rsidP="0094582D">
            <w:pPr>
              <w:ind w:left="65" w:right="74"/>
              <w:jc w:val="right"/>
              <w:rPr>
                <w:rFonts w:ascii="Times New Roman" w:hAnsi="Times New Roman"/>
                <w:sz w:val="20"/>
                <w:szCs w:val="20"/>
              </w:rPr>
            </w:pPr>
            <w:r>
              <w:rPr>
                <w:rFonts w:ascii="Times New Roman" w:hAnsi="Times New Roman"/>
                <w:b/>
                <w:sz w:val="20"/>
                <w:szCs w:val="20"/>
              </w:rPr>
              <w:t>96,8</w:t>
            </w:r>
          </w:p>
        </w:tc>
        <w:tc>
          <w:tcPr>
            <w:tcW w:w="903" w:type="dxa"/>
            <w:tcBorders>
              <w:top w:val="single" w:sz="4" w:space="0" w:color="000000"/>
              <w:left w:val="single" w:sz="4" w:space="0" w:color="000000"/>
              <w:bottom w:val="single" w:sz="4" w:space="0" w:color="000000"/>
              <w:right w:val="single" w:sz="4" w:space="0" w:color="000000"/>
            </w:tcBorders>
            <w:vAlign w:val="center"/>
            <w:hideMark/>
          </w:tcPr>
          <w:p w:rsidR="00591B77" w:rsidRPr="00C43A1F" w:rsidRDefault="006A62A0" w:rsidP="00AC4D9A">
            <w:pPr>
              <w:ind w:left="65" w:right="74"/>
              <w:jc w:val="right"/>
              <w:rPr>
                <w:rFonts w:ascii="Times New Roman" w:hAnsi="Times New Roman"/>
                <w:sz w:val="20"/>
                <w:szCs w:val="20"/>
              </w:rPr>
            </w:pPr>
            <w:r>
              <w:rPr>
                <w:rFonts w:ascii="Times New Roman" w:hAnsi="Times New Roman"/>
                <w:b/>
                <w:sz w:val="20"/>
                <w:szCs w:val="20"/>
              </w:rPr>
              <w:t>- 617,4</w:t>
            </w:r>
          </w:p>
        </w:tc>
      </w:tr>
      <w:tr w:rsidR="006A62A0" w:rsidRPr="00A23B1B"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A62A0" w:rsidRPr="0001130D" w:rsidRDefault="006A62A0" w:rsidP="00182477">
            <w:pPr>
              <w:pStyle w:val="af"/>
              <w:numPr>
                <w:ilvl w:val="0"/>
                <w:numId w:val="5"/>
              </w:numPr>
              <w:ind w:left="196" w:right="58" w:hanging="142"/>
              <w:jc w:val="both"/>
              <w:rPr>
                <w:rFonts w:ascii="Times New Roman" w:hAnsi="Times New Roman"/>
                <w:b/>
                <w:i/>
                <w:sz w:val="20"/>
                <w:szCs w:val="20"/>
              </w:rPr>
            </w:pPr>
            <w:r>
              <w:rPr>
                <w:rFonts w:ascii="Times New Roman" w:hAnsi="Times New Roman"/>
                <w:b/>
                <w:i/>
                <w:sz w:val="20"/>
                <w:szCs w:val="20"/>
              </w:rPr>
              <w:t>безвозмездные поступления от других бюджетов бюджетной системы Российской Федерации</w:t>
            </w:r>
          </w:p>
        </w:tc>
        <w:tc>
          <w:tcPr>
            <w:tcW w:w="14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A62A0" w:rsidRPr="006A62A0" w:rsidRDefault="006A62A0" w:rsidP="00F00461">
            <w:pPr>
              <w:ind w:left="65" w:right="74"/>
              <w:jc w:val="right"/>
              <w:rPr>
                <w:rFonts w:ascii="Times New Roman" w:hAnsi="Times New Roman"/>
                <w:i/>
                <w:sz w:val="20"/>
                <w:szCs w:val="20"/>
              </w:rPr>
            </w:pPr>
            <w:r w:rsidRPr="006A62A0">
              <w:rPr>
                <w:rFonts w:ascii="Times New Roman" w:hAnsi="Times New Roman"/>
                <w:b/>
                <w:i/>
                <w:sz w:val="20"/>
                <w:szCs w:val="20"/>
              </w:rPr>
              <w:t>19 549,3</w:t>
            </w:r>
          </w:p>
        </w:tc>
        <w:tc>
          <w:tcPr>
            <w:tcW w:w="14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A62A0" w:rsidRPr="006A62A0" w:rsidRDefault="006A62A0" w:rsidP="00F00461">
            <w:pPr>
              <w:ind w:left="65" w:right="74"/>
              <w:jc w:val="right"/>
              <w:rPr>
                <w:rFonts w:ascii="Times New Roman" w:hAnsi="Times New Roman"/>
                <w:i/>
                <w:sz w:val="20"/>
                <w:szCs w:val="20"/>
              </w:rPr>
            </w:pPr>
            <w:r w:rsidRPr="006A62A0">
              <w:rPr>
                <w:rFonts w:ascii="Times New Roman" w:hAnsi="Times New Roman"/>
                <w:b/>
                <w:i/>
                <w:sz w:val="20"/>
                <w:szCs w:val="20"/>
              </w:rPr>
              <w:t>18 931,9</w:t>
            </w:r>
          </w:p>
        </w:tc>
        <w:tc>
          <w:tcPr>
            <w:tcW w:w="7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A62A0" w:rsidRPr="006A62A0" w:rsidRDefault="006A62A0" w:rsidP="00F00461">
            <w:pPr>
              <w:ind w:left="65" w:right="74"/>
              <w:jc w:val="right"/>
              <w:rPr>
                <w:rFonts w:ascii="Times New Roman" w:hAnsi="Times New Roman"/>
                <w:i/>
                <w:sz w:val="20"/>
                <w:szCs w:val="20"/>
              </w:rPr>
            </w:pPr>
            <w:r w:rsidRPr="006A62A0">
              <w:rPr>
                <w:rFonts w:ascii="Times New Roman" w:hAnsi="Times New Roman"/>
                <w:b/>
                <w:i/>
                <w:sz w:val="20"/>
                <w:szCs w:val="20"/>
              </w:rPr>
              <w:t>96,8</w:t>
            </w:r>
          </w:p>
        </w:tc>
        <w:tc>
          <w:tcPr>
            <w:tcW w:w="9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A62A0" w:rsidRPr="006A62A0" w:rsidRDefault="006A62A0" w:rsidP="00F00461">
            <w:pPr>
              <w:ind w:left="65" w:right="74"/>
              <w:jc w:val="right"/>
              <w:rPr>
                <w:rFonts w:ascii="Times New Roman" w:hAnsi="Times New Roman"/>
                <w:i/>
                <w:sz w:val="20"/>
                <w:szCs w:val="20"/>
              </w:rPr>
            </w:pPr>
            <w:r w:rsidRPr="006A62A0">
              <w:rPr>
                <w:rFonts w:ascii="Times New Roman" w:hAnsi="Times New Roman"/>
                <w:b/>
                <w:i/>
                <w:sz w:val="20"/>
                <w:szCs w:val="20"/>
              </w:rPr>
              <w:t>- 617,4</w:t>
            </w:r>
          </w:p>
        </w:tc>
      </w:tr>
      <w:tr w:rsidR="006A62A0" w:rsidRPr="00EA2543"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A62A0" w:rsidRPr="00EA2543" w:rsidRDefault="006A62A0" w:rsidP="006A62A0">
            <w:pPr>
              <w:pStyle w:val="af"/>
              <w:numPr>
                <w:ilvl w:val="0"/>
                <w:numId w:val="9"/>
              </w:numPr>
              <w:ind w:left="395" w:right="58"/>
              <w:jc w:val="both"/>
              <w:rPr>
                <w:rFonts w:ascii="Times New Roman" w:hAnsi="Times New Roman"/>
                <w:sz w:val="20"/>
                <w:szCs w:val="20"/>
              </w:rPr>
            </w:pPr>
            <w:r>
              <w:rPr>
                <w:rFonts w:ascii="Times New Roman" w:hAnsi="Times New Roman"/>
                <w:sz w:val="20"/>
                <w:szCs w:val="20"/>
              </w:rPr>
              <w:t xml:space="preserve">субсидии </w:t>
            </w:r>
            <w:r w:rsidRPr="006A62A0">
              <w:rPr>
                <w:rFonts w:ascii="Times New Roman" w:hAnsi="Times New Roman"/>
                <w:sz w:val="20"/>
                <w:szCs w:val="20"/>
              </w:rPr>
              <w:t>бюджет</w:t>
            </w:r>
            <w:r>
              <w:rPr>
                <w:rFonts w:ascii="Times New Roman" w:hAnsi="Times New Roman"/>
                <w:sz w:val="20"/>
                <w:szCs w:val="20"/>
              </w:rPr>
              <w:t>ам</w:t>
            </w:r>
            <w:r w:rsidRPr="006A62A0">
              <w:rPr>
                <w:rFonts w:ascii="Times New Roman" w:hAnsi="Times New Roman"/>
                <w:sz w:val="20"/>
                <w:szCs w:val="20"/>
              </w:rPr>
              <w:t xml:space="preserve"> бюджетной системы Российской Федерации</w:t>
            </w:r>
            <w:r>
              <w:rPr>
                <w:rFonts w:ascii="Times New Roman" w:hAnsi="Times New Roman"/>
                <w:sz w:val="20"/>
                <w:szCs w:val="20"/>
              </w:rPr>
              <w:t xml:space="preserve"> (межбюджетные субсидии), в том числе:</w:t>
            </w:r>
          </w:p>
        </w:tc>
        <w:tc>
          <w:tcPr>
            <w:tcW w:w="14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A62A0" w:rsidRPr="006A62A0" w:rsidRDefault="006A62A0" w:rsidP="00F00461">
            <w:pPr>
              <w:ind w:left="65" w:right="74"/>
              <w:jc w:val="right"/>
              <w:rPr>
                <w:rFonts w:ascii="Times New Roman" w:hAnsi="Times New Roman"/>
                <w:sz w:val="20"/>
                <w:szCs w:val="20"/>
              </w:rPr>
            </w:pPr>
            <w:r w:rsidRPr="006A62A0">
              <w:rPr>
                <w:rFonts w:ascii="Times New Roman" w:hAnsi="Times New Roman"/>
                <w:sz w:val="20"/>
                <w:szCs w:val="20"/>
              </w:rPr>
              <w:t>19 549,3</w:t>
            </w:r>
          </w:p>
        </w:tc>
        <w:tc>
          <w:tcPr>
            <w:tcW w:w="14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A62A0" w:rsidRPr="006A62A0" w:rsidRDefault="006A62A0" w:rsidP="00F00461">
            <w:pPr>
              <w:ind w:left="65" w:right="74"/>
              <w:jc w:val="right"/>
              <w:rPr>
                <w:rFonts w:ascii="Times New Roman" w:hAnsi="Times New Roman"/>
                <w:sz w:val="20"/>
                <w:szCs w:val="20"/>
              </w:rPr>
            </w:pPr>
            <w:r w:rsidRPr="006A62A0">
              <w:rPr>
                <w:rFonts w:ascii="Times New Roman" w:hAnsi="Times New Roman"/>
                <w:sz w:val="20"/>
                <w:szCs w:val="20"/>
              </w:rPr>
              <w:t>18 931,9</w:t>
            </w:r>
          </w:p>
        </w:tc>
        <w:tc>
          <w:tcPr>
            <w:tcW w:w="7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A62A0" w:rsidRPr="006A62A0" w:rsidRDefault="006A62A0" w:rsidP="00F00461">
            <w:pPr>
              <w:ind w:left="65" w:right="74"/>
              <w:jc w:val="right"/>
              <w:rPr>
                <w:rFonts w:ascii="Times New Roman" w:hAnsi="Times New Roman"/>
                <w:sz w:val="20"/>
                <w:szCs w:val="20"/>
              </w:rPr>
            </w:pPr>
            <w:r w:rsidRPr="006A62A0">
              <w:rPr>
                <w:rFonts w:ascii="Times New Roman" w:hAnsi="Times New Roman"/>
                <w:sz w:val="20"/>
                <w:szCs w:val="20"/>
              </w:rPr>
              <w:t>96,8</w:t>
            </w:r>
          </w:p>
        </w:tc>
        <w:tc>
          <w:tcPr>
            <w:tcW w:w="9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A62A0" w:rsidRPr="006A62A0" w:rsidRDefault="006A62A0" w:rsidP="00F00461">
            <w:pPr>
              <w:ind w:left="65" w:right="74"/>
              <w:jc w:val="right"/>
              <w:rPr>
                <w:rFonts w:ascii="Times New Roman" w:hAnsi="Times New Roman"/>
                <w:sz w:val="20"/>
                <w:szCs w:val="20"/>
              </w:rPr>
            </w:pPr>
            <w:r w:rsidRPr="006A62A0">
              <w:rPr>
                <w:rFonts w:ascii="Times New Roman" w:hAnsi="Times New Roman"/>
                <w:sz w:val="20"/>
                <w:szCs w:val="20"/>
              </w:rPr>
              <w:t>- 617,4</w:t>
            </w:r>
          </w:p>
        </w:tc>
      </w:tr>
      <w:tr w:rsidR="00B91D20" w:rsidRPr="00A23B1B"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tcPr>
          <w:p w:rsidR="00B91D20" w:rsidRPr="00155BD3" w:rsidRDefault="006A62A0" w:rsidP="00182477">
            <w:pPr>
              <w:pStyle w:val="af"/>
              <w:numPr>
                <w:ilvl w:val="0"/>
                <w:numId w:val="18"/>
              </w:numPr>
              <w:ind w:left="464" w:right="58" w:hanging="142"/>
              <w:jc w:val="both"/>
              <w:rPr>
                <w:rFonts w:ascii="Times New Roman" w:hAnsi="Times New Roman"/>
                <w:sz w:val="20"/>
                <w:szCs w:val="20"/>
              </w:rPr>
            </w:pPr>
            <w:r>
              <w:rPr>
                <w:rFonts w:ascii="Times New Roman" w:hAnsi="Times New Roman"/>
                <w:sz w:val="20"/>
                <w:szCs w:val="20"/>
              </w:rPr>
              <w:t>на обеспечение развития и укрепления материально-технической базы домов культуры в населенных пунктах с числом жителей до 50 тыс. человек</w:t>
            </w:r>
          </w:p>
        </w:tc>
        <w:tc>
          <w:tcPr>
            <w:tcW w:w="1481" w:type="dxa"/>
            <w:tcBorders>
              <w:top w:val="single" w:sz="4" w:space="0" w:color="000000"/>
              <w:left w:val="single" w:sz="4" w:space="0" w:color="000000"/>
              <w:bottom w:val="single" w:sz="4" w:space="0" w:color="000000"/>
              <w:right w:val="single" w:sz="4" w:space="0" w:color="000000"/>
            </w:tcBorders>
            <w:vAlign w:val="center"/>
          </w:tcPr>
          <w:p w:rsidR="00B91D20" w:rsidRPr="00155BD3" w:rsidRDefault="006A62A0" w:rsidP="00AC4D9A">
            <w:pPr>
              <w:ind w:left="65" w:right="74"/>
              <w:jc w:val="right"/>
              <w:rPr>
                <w:rFonts w:ascii="Times New Roman" w:hAnsi="Times New Roman"/>
                <w:sz w:val="20"/>
                <w:szCs w:val="20"/>
              </w:rPr>
            </w:pPr>
            <w:r>
              <w:rPr>
                <w:rFonts w:ascii="Times New Roman" w:hAnsi="Times New Roman"/>
                <w:sz w:val="20"/>
                <w:szCs w:val="20"/>
              </w:rPr>
              <w:t>1 471,1</w:t>
            </w:r>
          </w:p>
        </w:tc>
        <w:tc>
          <w:tcPr>
            <w:tcW w:w="1455" w:type="dxa"/>
            <w:tcBorders>
              <w:top w:val="single" w:sz="4" w:space="0" w:color="000000"/>
              <w:left w:val="single" w:sz="4" w:space="0" w:color="000000"/>
              <w:bottom w:val="single" w:sz="4" w:space="0" w:color="000000"/>
              <w:right w:val="single" w:sz="4" w:space="0" w:color="000000"/>
            </w:tcBorders>
            <w:vAlign w:val="center"/>
          </w:tcPr>
          <w:p w:rsidR="00B91D20" w:rsidRPr="00155BD3" w:rsidRDefault="006A62A0" w:rsidP="00AC4D9A">
            <w:pPr>
              <w:ind w:left="65" w:right="74"/>
              <w:jc w:val="right"/>
              <w:rPr>
                <w:rFonts w:ascii="Times New Roman" w:hAnsi="Times New Roman"/>
                <w:sz w:val="20"/>
                <w:szCs w:val="20"/>
              </w:rPr>
            </w:pPr>
            <w:r>
              <w:rPr>
                <w:rFonts w:ascii="Times New Roman" w:hAnsi="Times New Roman"/>
                <w:sz w:val="20"/>
                <w:szCs w:val="20"/>
              </w:rPr>
              <w:t>1 471,1</w:t>
            </w:r>
          </w:p>
        </w:tc>
        <w:tc>
          <w:tcPr>
            <w:tcW w:w="796" w:type="dxa"/>
            <w:tcBorders>
              <w:top w:val="single" w:sz="4" w:space="0" w:color="000000"/>
              <w:left w:val="single" w:sz="4" w:space="0" w:color="000000"/>
              <w:bottom w:val="single" w:sz="4" w:space="0" w:color="000000"/>
              <w:right w:val="single" w:sz="4" w:space="0" w:color="000000"/>
            </w:tcBorders>
            <w:vAlign w:val="center"/>
          </w:tcPr>
          <w:p w:rsidR="00B91D20" w:rsidRPr="002E19A3" w:rsidRDefault="006A62A0" w:rsidP="0023627B">
            <w:pPr>
              <w:ind w:left="65" w:right="74"/>
              <w:jc w:val="right"/>
              <w:rPr>
                <w:rFonts w:ascii="Times New Roman" w:hAnsi="Times New Roman"/>
                <w:sz w:val="20"/>
                <w:szCs w:val="20"/>
              </w:rPr>
            </w:pPr>
            <w:r>
              <w:rPr>
                <w:rFonts w:ascii="Times New Roman" w:hAnsi="Times New Roman"/>
                <w:sz w:val="20"/>
                <w:szCs w:val="20"/>
              </w:rPr>
              <w:t>100,0</w:t>
            </w:r>
          </w:p>
        </w:tc>
        <w:tc>
          <w:tcPr>
            <w:tcW w:w="903" w:type="dxa"/>
            <w:tcBorders>
              <w:top w:val="single" w:sz="4" w:space="0" w:color="000000"/>
              <w:left w:val="single" w:sz="4" w:space="0" w:color="000000"/>
              <w:bottom w:val="single" w:sz="4" w:space="0" w:color="000000"/>
              <w:right w:val="single" w:sz="4" w:space="0" w:color="000000"/>
            </w:tcBorders>
            <w:vAlign w:val="center"/>
          </w:tcPr>
          <w:p w:rsidR="00B91D20" w:rsidRPr="002E19A3" w:rsidRDefault="006A62A0" w:rsidP="00AC4D9A">
            <w:pPr>
              <w:ind w:left="65" w:right="74"/>
              <w:jc w:val="right"/>
              <w:rPr>
                <w:rFonts w:ascii="Times New Roman" w:hAnsi="Times New Roman"/>
                <w:sz w:val="20"/>
                <w:szCs w:val="20"/>
              </w:rPr>
            </w:pPr>
            <w:r>
              <w:rPr>
                <w:rFonts w:ascii="Times New Roman" w:hAnsi="Times New Roman"/>
                <w:sz w:val="20"/>
                <w:szCs w:val="20"/>
              </w:rPr>
              <w:t>0,0</w:t>
            </w:r>
          </w:p>
        </w:tc>
      </w:tr>
      <w:tr w:rsidR="00C634ED" w:rsidRPr="00EA2543"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shd w:val="clear" w:color="auto" w:fill="auto"/>
          </w:tcPr>
          <w:p w:rsidR="00C634ED" w:rsidRPr="00EA2543" w:rsidRDefault="006A62A0" w:rsidP="00182477">
            <w:pPr>
              <w:pStyle w:val="af"/>
              <w:numPr>
                <w:ilvl w:val="0"/>
                <w:numId w:val="18"/>
              </w:numPr>
              <w:ind w:left="464" w:right="58" w:hanging="142"/>
              <w:jc w:val="both"/>
              <w:rPr>
                <w:rFonts w:ascii="Times New Roman" w:hAnsi="Times New Roman"/>
                <w:sz w:val="20"/>
                <w:szCs w:val="20"/>
              </w:rPr>
            </w:pPr>
            <w:r>
              <w:rPr>
                <w:rFonts w:ascii="Times New Roman" w:hAnsi="Times New Roman"/>
                <w:sz w:val="20"/>
                <w:szCs w:val="20"/>
              </w:rPr>
              <w:t>на поддержку отрасли культуры</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4ED" w:rsidRPr="00EA2543" w:rsidRDefault="006A62A0" w:rsidP="00AC4D9A">
            <w:pPr>
              <w:ind w:left="65" w:right="74"/>
              <w:jc w:val="right"/>
              <w:rPr>
                <w:rFonts w:ascii="Times New Roman" w:hAnsi="Times New Roman"/>
                <w:sz w:val="20"/>
                <w:szCs w:val="20"/>
              </w:rPr>
            </w:pPr>
            <w:r>
              <w:rPr>
                <w:rFonts w:ascii="Times New Roman" w:hAnsi="Times New Roman"/>
                <w:sz w:val="20"/>
                <w:szCs w:val="20"/>
              </w:rPr>
              <w:t>429,2</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4ED" w:rsidRPr="00EA2543" w:rsidRDefault="006A62A0" w:rsidP="00AC4D9A">
            <w:pPr>
              <w:ind w:left="65" w:right="74"/>
              <w:jc w:val="right"/>
              <w:rPr>
                <w:rFonts w:ascii="Times New Roman" w:hAnsi="Times New Roman"/>
                <w:sz w:val="20"/>
                <w:szCs w:val="20"/>
              </w:rPr>
            </w:pPr>
            <w:r>
              <w:rPr>
                <w:rFonts w:ascii="Times New Roman" w:hAnsi="Times New Roman"/>
                <w:sz w:val="20"/>
                <w:szCs w:val="20"/>
              </w:rPr>
              <w:t>429,2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4ED" w:rsidRPr="00EA2543" w:rsidRDefault="006A62A0" w:rsidP="00C634ED">
            <w:pPr>
              <w:ind w:left="65" w:right="74"/>
              <w:jc w:val="right"/>
              <w:rPr>
                <w:rFonts w:ascii="Times New Roman" w:hAnsi="Times New Roman"/>
                <w:sz w:val="20"/>
                <w:szCs w:val="20"/>
              </w:rPr>
            </w:pPr>
            <w:r>
              <w:rPr>
                <w:rFonts w:ascii="Times New Roman" w:hAnsi="Times New Roman"/>
                <w:sz w:val="20"/>
                <w:szCs w:val="20"/>
              </w:rPr>
              <w:t>100,0</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4ED" w:rsidRPr="00EA2543" w:rsidRDefault="006A62A0" w:rsidP="00AC4D9A">
            <w:pPr>
              <w:ind w:left="65" w:right="74"/>
              <w:jc w:val="right"/>
              <w:rPr>
                <w:rFonts w:ascii="Times New Roman" w:hAnsi="Times New Roman"/>
                <w:sz w:val="20"/>
                <w:szCs w:val="20"/>
              </w:rPr>
            </w:pPr>
            <w:r>
              <w:rPr>
                <w:rFonts w:ascii="Times New Roman" w:hAnsi="Times New Roman"/>
                <w:sz w:val="20"/>
                <w:szCs w:val="20"/>
              </w:rPr>
              <w:t>0,0</w:t>
            </w:r>
          </w:p>
        </w:tc>
      </w:tr>
      <w:tr w:rsidR="006A62A0" w:rsidRPr="00EA2543" w:rsidTr="007D0973">
        <w:trPr>
          <w:trHeight w:val="105"/>
          <w:jc w:val="center"/>
        </w:trPr>
        <w:tc>
          <w:tcPr>
            <w:tcW w:w="5437" w:type="dxa"/>
            <w:tcBorders>
              <w:top w:val="single" w:sz="4" w:space="0" w:color="000000"/>
              <w:left w:val="single" w:sz="4" w:space="0" w:color="000000"/>
              <w:bottom w:val="single" w:sz="4" w:space="0" w:color="000000"/>
              <w:right w:val="single" w:sz="4" w:space="0" w:color="000000"/>
            </w:tcBorders>
            <w:shd w:val="clear" w:color="auto" w:fill="auto"/>
          </w:tcPr>
          <w:p w:rsidR="006A62A0" w:rsidRPr="00EA2543" w:rsidRDefault="006A62A0" w:rsidP="00182477">
            <w:pPr>
              <w:pStyle w:val="af"/>
              <w:numPr>
                <w:ilvl w:val="0"/>
                <w:numId w:val="18"/>
              </w:numPr>
              <w:ind w:left="464" w:right="58" w:hanging="142"/>
              <w:jc w:val="both"/>
              <w:rPr>
                <w:rFonts w:ascii="Times New Roman" w:hAnsi="Times New Roman"/>
                <w:sz w:val="20"/>
                <w:szCs w:val="20"/>
              </w:rPr>
            </w:pPr>
            <w:r>
              <w:rPr>
                <w:rFonts w:ascii="Times New Roman" w:hAnsi="Times New Roman"/>
                <w:sz w:val="20"/>
                <w:szCs w:val="20"/>
              </w:rPr>
              <w:t xml:space="preserve"> прочие субсидии бюджетам муниципальных районов</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62A0" w:rsidRPr="00EA2543" w:rsidRDefault="006A62A0" w:rsidP="00AC4D9A">
            <w:pPr>
              <w:ind w:left="65" w:right="74"/>
              <w:jc w:val="right"/>
              <w:rPr>
                <w:rFonts w:ascii="Times New Roman" w:hAnsi="Times New Roman"/>
                <w:sz w:val="20"/>
                <w:szCs w:val="20"/>
              </w:rPr>
            </w:pPr>
            <w:r>
              <w:rPr>
                <w:rFonts w:ascii="Times New Roman" w:hAnsi="Times New Roman"/>
                <w:sz w:val="20"/>
                <w:szCs w:val="20"/>
              </w:rPr>
              <w:t>17 649,0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62A0" w:rsidRPr="00EA2543" w:rsidRDefault="006A62A0" w:rsidP="00AC4D9A">
            <w:pPr>
              <w:ind w:left="65" w:right="74"/>
              <w:jc w:val="right"/>
              <w:rPr>
                <w:rFonts w:ascii="Times New Roman" w:hAnsi="Times New Roman"/>
                <w:sz w:val="20"/>
                <w:szCs w:val="20"/>
              </w:rPr>
            </w:pPr>
            <w:r>
              <w:rPr>
                <w:rFonts w:ascii="Times New Roman" w:hAnsi="Times New Roman"/>
                <w:sz w:val="20"/>
                <w:szCs w:val="20"/>
              </w:rPr>
              <w:t>17 031,6</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62A0" w:rsidRPr="00EA2543" w:rsidRDefault="006A62A0" w:rsidP="00C634ED">
            <w:pPr>
              <w:ind w:left="65" w:right="74"/>
              <w:jc w:val="right"/>
              <w:rPr>
                <w:rFonts w:ascii="Times New Roman" w:hAnsi="Times New Roman"/>
                <w:sz w:val="20"/>
                <w:szCs w:val="20"/>
              </w:rPr>
            </w:pPr>
            <w:r>
              <w:rPr>
                <w:rFonts w:ascii="Times New Roman" w:hAnsi="Times New Roman"/>
                <w:sz w:val="20"/>
                <w:szCs w:val="20"/>
              </w:rPr>
              <w:t>96,5</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62A0" w:rsidRPr="00EA2543" w:rsidRDefault="006A62A0" w:rsidP="00AC4D9A">
            <w:pPr>
              <w:ind w:left="65" w:right="74"/>
              <w:jc w:val="right"/>
              <w:rPr>
                <w:rFonts w:ascii="Times New Roman" w:hAnsi="Times New Roman"/>
                <w:sz w:val="20"/>
                <w:szCs w:val="20"/>
              </w:rPr>
            </w:pPr>
            <w:r>
              <w:rPr>
                <w:rFonts w:ascii="Times New Roman" w:hAnsi="Times New Roman"/>
                <w:sz w:val="20"/>
                <w:szCs w:val="20"/>
              </w:rPr>
              <w:t>- 617,4</w:t>
            </w:r>
          </w:p>
        </w:tc>
      </w:tr>
    </w:tbl>
    <w:p w:rsidR="00591B77" w:rsidRDefault="00A26DD5" w:rsidP="00703617">
      <w:pPr>
        <w:spacing w:after="0" w:line="240" w:lineRule="auto"/>
        <w:ind w:firstLine="709"/>
        <w:jc w:val="both"/>
        <w:rPr>
          <w:rFonts w:ascii="Times New Roman" w:eastAsia="Times New Roman" w:hAnsi="Times New Roman" w:cs="Times New Roman"/>
          <w:i/>
          <w:sz w:val="24"/>
          <w:lang w:eastAsia="ru-RU"/>
        </w:rPr>
      </w:pPr>
      <w:r w:rsidRPr="00EA2543">
        <w:rPr>
          <w:rFonts w:ascii="Times New Roman" w:eastAsia="Times New Roman" w:hAnsi="Times New Roman" w:cs="Times New Roman"/>
          <w:i/>
          <w:sz w:val="24"/>
          <w:lang w:eastAsia="ru-RU"/>
        </w:rPr>
        <w:t>Данные ф.</w:t>
      </w:r>
      <w:r w:rsidR="00591B77" w:rsidRPr="00EA2543">
        <w:rPr>
          <w:rFonts w:ascii="Times New Roman" w:eastAsia="Times New Roman" w:hAnsi="Times New Roman" w:cs="Times New Roman"/>
          <w:i/>
          <w:sz w:val="24"/>
          <w:lang w:eastAsia="ru-RU"/>
        </w:rPr>
        <w:t xml:space="preserve"> 0503127 «Отчёт об исполнении бюджета» подтверждены </w:t>
      </w:r>
      <w:r w:rsidR="00583C80" w:rsidRPr="00EA2543">
        <w:rPr>
          <w:rFonts w:ascii="Times New Roman" w:eastAsia="Times New Roman" w:hAnsi="Times New Roman" w:cs="Times New Roman"/>
          <w:i/>
          <w:sz w:val="24"/>
          <w:lang w:eastAsia="ru-RU"/>
        </w:rPr>
        <w:t>соответствующими показателями, указанными</w:t>
      </w:r>
      <w:r w:rsidR="00570FEB" w:rsidRPr="00570FEB">
        <w:t xml:space="preserve"> </w:t>
      </w:r>
      <w:r w:rsidR="00570FEB" w:rsidRPr="00570FEB">
        <w:rPr>
          <w:rFonts w:ascii="Times New Roman" w:eastAsia="Times New Roman" w:hAnsi="Times New Roman" w:cs="Times New Roman"/>
          <w:i/>
          <w:sz w:val="24"/>
          <w:lang w:eastAsia="ru-RU"/>
        </w:rPr>
        <w:t xml:space="preserve">ф.0503123 «Отчет о движении денежных средств» </w:t>
      </w:r>
      <w:r w:rsidR="00570FEB">
        <w:rPr>
          <w:rFonts w:ascii="Times New Roman" w:eastAsia="Times New Roman" w:hAnsi="Times New Roman" w:cs="Times New Roman"/>
          <w:i/>
          <w:sz w:val="24"/>
          <w:lang w:eastAsia="ru-RU"/>
        </w:rPr>
        <w:t xml:space="preserve">и </w:t>
      </w:r>
      <w:r w:rsidR="00583C80" w:rsidRPr="00EA2543">
        <w:rPr>
          <w:rFonts w:ascii="Times New Roman" w:eastAsia="Times New Roman" w:hAnsi="Times New Roman" w:cs="Times New Roman"/>
          <w:i/>
          <w:sz w:val="24"/>
          <w:lang w:eastAsia="ru-RU"/>
        </w:rPr>
        <w:t xml:space="preserve"> в форме 0503164 «Сведения об исполнении бюджета»</w:t>
      </w:r>
      <w:r w:rsidR="00F81170" w:rsidRPr="00EA2543">
        <w:rPr>
          <w:rFonts w:ascii="Times New Roman" w:eastAsia="Times New Roman" w:hAnsi="Times New Roman" w:cs="Times New Roman"/>
          <w:i/>
          <w:sz w:val="24"/>
          <w:lang w:eastAsia="ru-RU"/>
        </w:rPr>
        <w:t>.</w:t>
      </w:r>
    </w:p>
    <w:p w:rsidR="00A4312B" w:rsidRPr="00A23B1B" w:rsidRDefault="00A4312B" w:rsidP="008D3189">
      <w:pPr>
        <w:spacing w:after="13" w:line="240" w:lineRule="auto"/>
        <w:ind w:left="127" w:right="39" w:firstLine="567"/>
        <w:jc w:val="both"/>
        <w:rPr>
          <w:rFonts w:ascii="Times New Roman" w:eastAsia="Times New Roman" w:hAnsi="Times New Roman" w:cs="Times New Roman"/>
          <w:color w:val="FF0000"/>
          <w:sz w:val="24"/>
          <w:lang w:eastAsia="ru-RU"/>
        </w:rPr>
      </w:pPr>
    </w:p>
    <w:p w:rsidR="008D659A" w:rsidRDefault="008D659A" w:rsidP="005C5FF6">
      <w:pPr>
        <w:tabs>
          <w:tab w:val="left" w:pos="567"/>
          <w:tab w:val="left" w:pos="709"/>
          <w:tab w:val="left" w:pos="851"/>
        </w:tabs>
        <w:spacing w:after="5" w:line="240" w:lineRule="auto"/>
        <w:jc w:val="center"/>
        <w:rPr>
          <w:rFonts w:ascii="Times New Roman" w:eastAsia="Times New Roman" w:hAnsi="Times New Roman" w:cs="Times New Roman"/>
          <w:b/>
          <w:i/>
          <w:sz w:val="24"/>
          <w:u w:val="single"/>
          <w:lang w:eastAsia="ru-RU"/>
        </w:rPr>
      </w:pPr>
      <w:r w:rsidRPr="004E5A28">
        <w:rPr>
          <w:rFonts w:ascii="Times New Roman" w:eastAsia="Times New Roman" w:hAnsi="Times New Roman" w:cs="Times New Roman"/>
          <w:b/>
          <w:i/>
          <w:sz w:val="24"/>
          <w:u w:val="single"/>
          <w:lang w:eastAsia="ru-RU"/>
        </w:rPr>
        <w:t>Исполнение плановых назначений по расходам</w:t>
      </w:r>
    </w:p>
    <w:p w:rsidR="003841BB" w:rsidRDefault="00996484" w:rsidP="003841BB">
      <w:pPr>
        <w:spacing w:after="0" w:line="240" w:lineRule="auto"/>
        <w:ind w:firstLine="709"/>
        <w:jc w:val="both"/>
        <w:rPr>
          <w:rFonts w:ascii="Times New Roman" w:eastAsia="Times New Roman" w:hAnsi="Times New Roman" w:cs="Times New Roman"/>
          <w:sz w:val="24"/>
          <w:lang w:eastAsia="ru-RU"/>
        </w:rPr>
      </w:pPr>
      <w:r w:rsidRPr="00F445E7">
        <w:rPr>
          <w:rFonts w:ascii="Times New Roman" w:eastAsia="Times New Roman" w:hAnsi="Times New Roman" w:cs="Times New Roman"/>
          <w:sz w:val="24"/>
          <w:lang w:eastAsia="ru-RU"/>
        </w:rPr>
        <w:t>В течение 20</w:t>
      </w:r>
      <w:r w:rsidR="004E5A28" w:rsidRPr="00F445E7">
        <w:rPr>
          <w:rFonts w:ascii="Times New Roman" w:eastAsia="Times New Roman" w:hAnsi="Times New Roman" w:cs="Times New Roman"/>
          <w:sz w:val="24"/>
          <w:lang w:eastAsia="ru-RU"/>
        </w:rPr>
        <w:t>20</w:t>
      </w:r>
      <w:r w:rsidRPr="00F445E7">
        <w:rPr>
          <w:rFonts w:ascii="Times New Roman" w:eastAsia="Times New Roman" w:hAnsi="Times New Roman" w:cs="Times New Roman"/>
          <w:sz w:val="24"/>
          <w:lang w:eastAsia="ru-RU"/>
        </w:rPr>
        <w:t xml:space="preserve"> года в Решение о бюджете </w:t>
      </w:r>
      <w:r w:rsidR="004E5A28" w:rsidRPr="00F445E7">
        <w:rPr>
          <w:rFonts w:ascii="Times New Roman" w:eastAsia="Times New Roman" w:hAnsi="Times New Roman" w:cs="Times New Roman"/>
          <w:sz w:val="24"/>
          <w:lang w:eastAsia="ru-RU"/>
        </w:rPr>
        <w:t>от 15.12.2019 №21 «О бюджете муниципального образования «Вяземский район» Смоленской области на 2020 год и на плановый период 2021 и 2022 годов»</w:t>
      </w:r>
      <w:r w:rsidRPr="00F445E7">
        <w:rPr>
          <w:rFonts w:ascii="Times New Roman" w:eastAsia="Times New Roman" w:hAnsi="Times New Roman" w:cs="Times New Roman"/>
          <w:sz w:val="24"/>
          <w:lang w:eastAsia="ru-RU"/>
        </w:rPr>
        <w:t xml:space="preserve"> вносились изменения и дополнения, связанные с поступлением безвозмездных поступлений и прочих доходов, а также перераспределением бюджетных ассигнований</w:t>
      </w:r>
      <w:r w:rsidR="004E5A28" w:rsidRPr="00F445E7">
        <w:rPr>
          <w:rFonts w:ascii="Times New Roman" w:eastAsia="Times New Roman" w:hAnsi="Times New Roman" w:cs="Times New Roman"/>
          <w:sz w:val="24"/>
          <w:lang w:eastAsia="ru-RU"/>
        </w:rPr>
        <w:t>.</w:t>
      </w:r>
      <w:r w:rsidR="0094470C">
        <w:rPr>
          <w:rFonts w:ascii="Times New Roman" w:eastAsia="Times New Roman" w:hAnsi="Times New Roman" w:cs="Times New Roman"/>
          <w:sz w:val="24"/>
          <w:lang w:eastAsia="ru-RU"/>
        </w:rPr>
        <w:t xml:space="preserve"> </w:t>
      </w:r>
      <w:r w:rsidR="004E5A28" w:rsidRPr="00F445E7">
        <w:rPr>
          <w:rFonts w:ascii="Times New Roman" w:eastAsia="Times New Roman" w:hAnsi="Times New Roman" w:cs="Times New Roman"/>
          <w:sz w:val="24"/>
          <w:lang w:eastAsia="ru-RU"/>
        </w:rPr>
        <w:t>П</w:t>
      </w:r>
      <w:r w:rsidRPr="00F445E7">
        <w:rPr>
          <w:rFonts w:ascii="Times New Roman" w:eastAsia="Times New Roman" w:hAnsi="Times New Roman" w:cs="Times New Roman"/>
          <w:sz w:val="24"/>
          <w:lang w:eastAsia="ru-RU"/>
        </w:rPr>
        <w:t xml:space="preserve">оследняя корректировка параметров бюджета принята </w:t>
      </w:r>
      <w:r w:rsidRPr="00F81B29">
        <w:rPr>
          <w:rFonts w:ascii="Times New Roman" w:eastAsia="Times New Roman" w:hAnsi="Times New Roman" w:cs="Times New Roman"/>
          <w:sz w:val="24"/>
          <w:lang w:eastAsia="ru-RU"/>
        </w:rPr>
        <w:t>30.12.20</w:t>
      </w:r>
      <w:r w:rsidR="00F81B29" w:rsidRPr="00F81B29">
        <w:rPr>
          <w:rFonts w:ascii="Times New Roman" w:eastAsia="Times New Roman" w:hAnsi="Times New Roman" w:cs="Times New Roman"/>
          <w:sz w:val="24"/>
          <w:lang w:eastAsia="ru-RU"/>
        </w:rPr>
        <w:t>20</w:t>
      </w:r>
      <w:r w:rsidRPr="00F81B29">
        <w:rPr>
          <w:rFonts w:ascii="Times New Roman" w:eastAsia="Times New Roman" w:hAnsi="Times New Roman" w:cs="Times New Roman"/>
          <w:sz w:val="24"/>
          <w:lang w:eastAsia="ru-RU"/>
        </w:rPr>
        <w:t xml:space="preserve"> года (решение Вяземского районного Совета депутатов от 30.12.20</w:t>
      </w:r>
      <w:r w:rsidR="00F81B29" w:rsidRPr="00F81B29">
        <w:rPr>
          <w:rFonts w:ascii="Times New Roman" w:eastAsia="Times New Roman" w:hAnsi="Times New Roman" w:cs="Times New Roman"/>
          <w:sz w:val="24"/>
          <w:lang w:eastAsia="ru-RU"/>
        </w:rPr>
        <w:t>20</w:t>
      </w:r>
      <w:r w:rsidRPr="00F81B29">
        <w:rPr>
          <w:rFonts w:ascii="Times New Roman" w:eastAsia="Times New Roman" w:hAnsi="Times New Roman" w:cs="Times New Roman"/>
          <w:sz w:val="24"/>
          <w:lang w:eastAsia="ru-RU"/>
        </w:rPr>
        <w:t xml:space="preserve"> №</w:t>
      </w:r>
      <w:r w:rsidR="00F81B29" w:rsidRPr="00F81B29">
        <w:rPr>
          <w:rFonts w:ascii="Times New Roman" w:eastAsia="Times New Roman" w:hAnsi="Times New Roman" w:cs="Times New Roman"/>
          <w:sz w:val="24"/>
          <w:lang w:eastAsia="ru-RU"/>
        </w:rPr>
        <w:t>75</w:t>
      </w:r>
      <w:r w:rsidRPr="00F81B29">
        <w:rPr>
          <w:rFonts w:ascii="Times New Roman" w:eastAsia="Times New Roman" w:hAnsi="Times New Roman" w:cs="Times New Roman"/>
          <w:sz w:val="24"/>
          <w:lang w:eastAsia="ru-RU"/>
        </w:rPr>
        <w:t xml:space="preserve"> «О внесении изменений в решение Вяземского районного Совета депутатов </w:t>
      </w:r>
      <w:r w:rsidR="00F81B29" w:rsidRPr="00F81B29">
        <w:rPr>
          <w:rFonts w:ascii="Times New Roman" w:eastAsia="Times New Roman" w:hAnsi="Times New Roman" w:cs="Times New Roman"/>
          <w:sz w:val="24"/>
          <w:lang w:eastAsia="ru-RU"/>
        </w:rPr>
        <w:t>от 15.12.2019 №21</w:t>
      </w:r>
      <w:r w:rsidRPr="00F81B29">
        <w:rPr>
          <w:rFonts w:ascii="Times New Roman" w:eastAsia="Times New Roman" w:hAnsi="Times New Roman" w:cs="Times New Roman"/>
          <w:sz w:val="24"/>
          <w:lang w:eastAsia="ru-RU"/>
        </w:rPr>
        <w:t xml:space="preserve"> «О бюджете муниципального образования «Вяземский район» Смоленской области </w:t>
      </w:r>
      <w:r w:rsidR="00F81B29" w:rsidRPr="00F81B29">
        <w:rPr>
          <w:rFonts w:ascii="Times New Roman" w:eastAsia="Times New Roman" w:hAnsi="Times New Roman" w:cs="Times New Roman"/>
          <w:sz w:val="24"/>
          <w:lang w:eastAsia="ru-RU"/>
        </w:rPr>
        <w:t>на 2020 год и на плановый период 2021 и 2022</w:t>
      </w:r>
      <w:r w:rsidRPr="00F81B29">
        <w:rPr>
          <w:rFonts w:ascii="Times New Roman" w:eastAsia="Times New Roman" w:hAnsi="Times New Roman" w:cs="Times New Roman"/>
          <w:sz w:val="24"/>
          <w:lang w:eastAsia="ru-RU"/>
        </w:rPr>
        <w:t xml:space="preserve"> годов»).  </w:t>
      </w:r>
    </w:p>
    <w:p w:rsidR="003841BB" w:rsidRPr="003841BB" w:rsidRDefault="003841BB" w:rsidP="003841BB">
      <w:pPr>
        <w:spacing w:after="13" w:line="240" w:lineRule="auto"/>
        <w:ind w:right="39" w:firstLine="709"/>
        <w:jc w:val="both"/>
        <w:rPr>
          <w:rFonts w:ascii="Times New Roman" w:eastAsia="Times New Roman" w:hAnsi="Times New Roman" w:cs="Times New Roman"/>
          <w:sz w:val="24"/>
          <w:lang w:eastAsia="ru-RU"/>
        </w:rPr>
      </w:pPr>
      <w:r w:rsidRPr="003841BB">
        <w:rPr>
          <w:rFonts w:ascii="Times New Roman" w:eastAsia="Times New Roman" w:hAnsi="Times New Roman" w:cs="Times New Roman"/>
          <w:sz w:val="24"/>
          <w:lang w:eastAsia="ru-RU"/>
        </w:rPr>
        <w:t xml:space="preserve">В результате, с учетом изменений, бюджетные ассигнования окончательно были утверждены и приняты к исполнению в сумме </w:t>
      </w:r>
      <w:r>
        <w:rPr>
          <w:rFonts w:ascii="Times New Roman" w:eastAsia="Times New Roman" w:hAnsi="Times New Roman" w:cs="Times New Roman"/>
          <w:b/>
          <w:sz w:val="24"/>
          <w:lang w:eastAsia="ru-RU"/>
        </w:rPr>
        <w:t>231 690,9</w:t>
      </w:r>
      <w:r w:rsidRPr="003841BB">
        <w:rPr>
          <w:rFonts w:ascii="Times New Roman" w:eastAsia="Times New Roman" w:hAnsi="Times New Roman" w:cs="Times New Roman"/>
          <w:sz w:val="24"/>
          <w:lang w:eastAsia="ru-RU"/>
        </w:rPr>
        <w:t xml:space="preserve"> тыс.рублей, подтверждено приложением №14 к решению Вяземского районного Совета депутатов от 30.12.2020 №75 «О внесении изменений в решение Вяземского районного Совета депутатов от 15.12.2019 №21 «О бюджете муниципального образования «Вяземский район» Смоленской области на 2020 год и на плановый период 2021 и 2022 годов». </w:t>
      </w:r>
    </w:p>
    <w:p w:rsidR="003841BB" w:rsidRPr="003841BB" w:rsidRDefault="003841BB" w:rsidP="003841BB">
      <w:pPr>
        <w:spacing w:after="13" w:line="240" w:lineRule="auto"/>
        <w:ind w:right="39" w:firstLine="709"/>
        <w:jc w:val="both"/>
        <w:rPr>
          <w:rFonts w:ascii="Times New Roman" w:eastAsia="Times New Roman" w:hAnsi="Times New Roman" w:cs="Times New Roman"/>
          <w:sz w:val="24"/>
          <w:lang w:eastAsia="ru-RU"/>
        </w:rPr>
      </w:pPr>
    </w:p>
    <w:p w:rsidR="003841BB" w:rsidRPr="003841BB" w:rsidRDefault="003841BB" w:rsidP="003841BB">
      <w:pPr>
        <w:spacing w:after="13" w:line="240" w:lineRule="auto"/>
        <w:ind w:right="39" w:firstLine="709"/>
        <w:jc w:val="both"/>
        <w:rPr>
          <w:rFonts w:ascii="Times New Roman" w:eastAsia="Times New Roman" w:hAnsi="Times New Roman" w:cs="Times New Roman"/>
          <w:sz w:val="24"/>
          <w:lang w:eastAsia="ru-RU"/>
        </w:rPr>
      </w:pPr>
      <w:r w:rsidRPr="003841BB">
        <w:rPr>
          <w:rFonts w:ascii="Times New Roman" w:eastAsia="Times New Roman" w:hAnsi="Times New Roman" w:cs="Times New Roman"/>
          <w:sz w:val="24"/>
          <w:lang w:eastAsia="ru-RU"/>
        </w:rPr>
        <w:t xml:space="preserve">Согласно сводной бюджетной росписи бюджета муниципального образования «Вяземский район» Смоленской области на 2020 год и на плановый период 2021 и 2022 годов по состоянию на 31.12.2020 года </w:t>
      </w:r>
      <w:r w:rsidR="00DB7E2C" w:rsidRPr="00DB7E2C">
        <w:rPr>
          <w:rFonts w:ascii="Times New Roman" w:eastAsia="Times New Roman" w:hAnsi="Times New Roman" w:cs="Times New Roman"/>
          <w:sz w:val="24"/>
          <w:lang w:eastAsia="ru-RU"/>
        </w:rPr>
        <w:t>Комитет</w:t>
      </w:r>
      <w:r w:rsidR="00DB7E2C">
        <w:rPr>
          <w:rFonts w:ascii="Times New Roman" w:eastAsia="Times New Roman" w:hAnsi="Times New Roman" w:cs="Times New Roman"/>
          <w:sz w:val="24"/>
          <w:lang w:eastAsia="ru-RU"/>
        </w:rPr>
        <w:t>у</w:t>
      </w:r>
      <w:r w:rsidR="00DB7E2C" w:rsidRPr="00DB7E2C">
        <w:rPr>
          <w:rFonts w:ascii="Times New Roman" w:eastAsia="Times New Roman" w:hAnsi="Times New Roman" w:cs="Times New Roman"/>
          <w:sz w:val="24"/>
          <w:lang w:eastAsia="ru-RU"/>
        </w:rPr>
        <w:t xml:space="preserve"> по культуре, спорту и туризму</w:t>
      </w:r>
      <w:r w:rsidRPr="003841BB">
        <w:rPr>
          <w:rFonts w:ascii="Times New Roman" w:eastAsia="Times New Roman" w:hAnsi="Times New Roman" w:cs="Times New Roman"/>
          <w:sz w:val="24"/>
          <w:lang w:eastAsia="ru-RU"/>
        </w:rPr>
        <w:t xml:space="preserve"> Администрации муниципального образования «Вяземский район» Смоленской области, как главному распорядителю бюджетных средств, были предусмотрены ассигнования в сумме </w:t>
      </w:r>
      <w:r>
        <w:rPr>
          <w:rFonts w:ascii="Times New Roman" w:eastAsia="Times New Roman" w:hAnsi="Times New Roman" w:cs="Times New Roman"/>
          <w:b/>
          <w:sz w:val="24"/>
          <w:lang w:eastAsia="ru-RU"/>
        </w:rPr>
        <w:t>231 796,9</w:t>
      </w:r>
      <w:r w:rsidRPr="003841BB">
        <w:rPr>
          <w:rFonts w:ascii="Times New Roman" w:eastAsia="Times New Roman" w:hAnsi="Times New Roman" w:cs="Times New Roman"/>
          <w:sz w:val="24"/>
          <w:lang w:eastAsia="ru-RU"/>
        </w:rPr>
        <w:t xml:space="preserve"> тыс. рублей (</w:t>
      </w:r>
      <w:hyperlink r:id="rId9" w:history="1">
        <w:r w:rsidRPr="003841BB">
          <w:rPr>
            <w:rFonts w:ascii="Times New Roman" w:eastAsia="Times New Roman" w:hAnsi="Times New Roman" w:cs="Times New Roman"/>
            <w:color w:val="0000FF"/>
            <w:sz w:val="24"/>
            <w:u w:val="single"/>
            <w:lang w:eastAsia="ru-RU"/>
          </w:rPr>
          <w:t>https://vyazmafin.admin-smolensk.ru</w:t>
        </w:r>
      </w:hyperlink>
      <w:r w:rsidRPr="003841BB">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eastAsia="ru-RU"/>
        </w:rPr>
        <w:t xml:space="preserve"> </w:t>
      </w:r>
    </w:p>
    <w:p w:rsidR="003841BB" w:rsidRPr="003841BB" w:rsidRDefault="003841BB" w:rsidP="003841BB">
      <w:pPr>
        <w:spacing w:after="13" w:line="240" w:lineRule="auto"/>
        <w:ind w:right="39" w:firstLine="709"/>
        <w:jc w:val="both"/>
        <w:rPr>
          <w:rFonts w:ascii="Times New Roman" w:eastAsia="Times New Roman" w:hAnsi="Times New Roman" w:cs="Times New Roman"/>
          <w:b/>
          <w:i/>
          <w:sz w:val="24"/>
          <w:lang w:eastAsia="ru-RU"/>
        </w:rPr>
      </w:pPr>
      <w:r w:rsidRPr="003841BB">
        <w:rPr>
          <w:rFonts w:ascii="Times New Roman" w:eastAsia="Times New Roman" w:hAnsi="Times New Roman" w:cs="Times New Roman"/>
          <w:b/>
          <w:i/>
          <w:sz w:val="24"/>
          <w:lang w:eastAsia="ru-RU"/>
        </w:rPr>
        <w:t xml:space="preserve">Пунктом 2 ст.217 БК РФ порядок составления и ведения сводной бюджетной росписи устанавливается соответствующим финансовым органом. </w:t>
      </w:r>
    </w:p>
    <w:p w:rsidR="003841BB" w:rsidRPr="003841BB" w:rsidRDefault="003841BB" w:rsidP="003841BB">
      <w:pPr>
        <w:spacing w:after="13" w:line="240" w:lineRule="auto"/>
        <w:ind w:right="39" w:firstLine="709"/>
        <w:jc w:val="both"/>
        <w:rPr>
          <w:rFonts w:ascii="Times New Roman" w:eastAsia="Times New Roman" w:hAnsi="Times New Roman" w:cs="Times New Roman"/>
          <w:b/>
          <w:i/>
          <w:sz w:val="24"/>
          <w:lang w:eastAsia="ru-RU"/>
        </w:rPr>
      </w:pPr>
      <w:r w:rsidRPr="003841BB">
        <w:rPr>
          <w:rFonts w:ascii="Times New Roman" w:eastAsia="Times New Roman" w:hAnsi="Times New Roman" w:cs="Times New Roman"/>
          <w:b/>
          <w:i/>
          <w:sz w:val="24"/>
          <w:lang w:eastAsia="ru-RU"/>
        </w:rPr>
        <w:t>Пунктом 2.1 ст.217 БК РФ утвержденные показатели сводной бюджетной росписи должны соответствовать закону (решению) о бюджете.</w:t>
      </w:r>
    </w:p>
    <w:p w:rsidR="003841BB" w:rsidRPr="003841BB" w:rsidRDefault="003841BB" w:rsidP="003841BB">
      <w:pPr>
        <w:spacing w:after="13" w:line="240" w:lineRule="auto"/>
        <w:ind w:right="39" w:firstLine="709"/>
        <w:jc w:val="both"/>
        <w:rPr>
          <w:rFonts w:ascii="Times New Roman" w:eastAsia="Times New Roman" w:hAnsi="Times New Roman" w:cs="Times New Roman"/>
          <w:sz w:val="24"/>
          <w:lang w:eastAsia="ru-RU"/>
        </w:rPr>
      </w:pPr>
      <w:r w:rsidRPr="003841BB">
        <w:rPr>
          <w:rFonts w:ascii="Times New Roman" w:eastAsia="Times New Roman" w:hAnsi="Times New Roman" w:cs="Times New Roman"/>
          <w:b/>
          <w:i/>
          <w:sz w:val="24"/>
          <w:lang w:eastAsia="ru-RU"/>
        </w:rPr>
        <w:t xml:space="preserve">В нарушение требований ст.217 БК РФ показатели сводной бюджетной росписи бюджета муниципального образования «Вяземский район» Смоленской области на 2020 год и на плановый период 2021 т 2022 годов по состоянию на 31.12.2020 года </w:t>
      </w:r>
      <w:r w:rsidRPr="003841BB">
        <w:rPr>
          <w:rFonts w:ascii="Times New Roman" w:eastAsia="Times New Roman" w:hAnsi="Times New Roman" w:cs="Times New Roman"/>
          <w:b/>
          <w:i/>
          <w:sz w:val="24"/>
          <w:u w:val="single"/>
          <w:lang w:eastAsia="ru-RU"/>
        </w:rPr>
        <w:t>не соответствуют</w:t>
      </w:r>
      <w:r w:rsidRPr="003841BB">
        <w:rPr>
          <w:rFonts w:ascii="Times New Roman" w:eastAsia="Times New Roman" w:hAnsi="Times New Roman" w:cs="Times New Roman"/>
          <w:b/>
          <w:i/>
          <w:sz w:val="24"/>
          <w:lang w:eastAsia="ru-RU"/>
        </w:rPr>
        <w:t xml:space="preserve"> утвержденным бюджетным ассигнованиям решения Вяземского районного Совета депутатов от 30.12.2020 №75 «О внесении изменений в решение Вяземского районного Совета депутатов от 15.12.2019 №21 «О </w:t>
      </w:r>
      <w:r w:rsidRPr="003841BB">
        <w:rPr>
          <w:rFonts w:ascii="Times New Roman" w:eastAsia="Times New Roman" w:hAnsi="Times New Roman" w:cs="Times New Roman"/>
          <w:b/>
          <w:i/>
          <w:sz w:val="24"/>
          <w:lang w:eastAsia="ru-RU"/>
        </w:rPr>
        <w:lastRenderedPageBreak/>
        <w:t>бюджете муниципального образования «Вяземский район» Смоленской области на 2020 год и на плановый период 2021 и 2022 годов.</w:t>
      </w:r>
    </w:p>
    <w:p w:rsidR="003841BB" w:rsidRPr="003841BB" w:rsidRDefault="003841BB" w:rsidP="003841BB">
      <w:pPr>
        <w:spacing w:after="13" w:line="240" w:lineRule="auto"/>
        <w:ind w:right="39" w:firstLine="709"/>
        <w:jc w:val="both"/>
        <w:rPr>
          <w:rFonts w:ascii="Times New Roman" w:eastAsia="Times New Roman" w:hAnsi="Times New Roman" w:cs="Times New Roman"/>
          <w:i/>
          <w:sz w:val="24"/>
          <w:lang w:eastAsia="ru-RU"/>
        </w:rPr>
      </w:pPr>
      <w:r w:rsidRPr="003841BB">
        <w:rPr>
          <w:rFonts w:ascii="Times New Roman" w:eastAsia="Times New Roman" w:hAnsi="Times New Roman" w:cs="Times New Roman"/>
          <w:i/>
          <w:sz w:val="24"/>
          <w:lang w:eastAsia="ru-RU"/>
        </w:rPr>
        <w:t xml:space="preserve">Согласно ф.0503127 «Отчёта об исполнении бюджета» за 2020 год, бюджетные ассигнования окончательно были утверждены и приняты к исполнению в сумме </w:t>
      </w:r>
      <w:r w:rsidRPr="003841BB">
        <w:rPr>
          <w:rFonts w:ascii="Times New Roman" w:eastAsia="Times New Roman" w:hAnsi="Times New Roman" w:cs="Times New Roman"/>
          <w:b/>
          <w:i/>
          <w:sz w:val="24"/>
          <w:lang w:eastAsia="ru-RU"/>
        </w:rPr>
        <w:t>231 796,9</w:t>
      </w:r>
      <w:r>
        <w:rPr>
          <w:rFonts w:ascii="Times New Roman" w:eastAsia="Times New Roman" w:hAnsi="Times New Roman" w:cs="Times New Roman"/>
          <w:b/>
          <w:sz w:val="24"/>
          <w:lang w:eastAsia="ru-RU"/>
        </w:rPr>
        <w:t xml:space="preserve"> </w:t>
      </w:r>
      <w:r w:rsidRPr="003841BB">
        <w:rPr>
          <w:rFonts w:ascii="Times New Roman" w:eastAsia="Times New Roman" w:hAnsi="Times New Roman" w:cs="Times New Roman"/>
          <w:i/>
          <w:sz w:val="24"/>
          <w:lang w:eastAsia="ru-RU"/>
        </w:rPr>
        <w:t>тыс.рублей, подтверждено ф.0503128 «Отчет о принятых бюджетных обязательствах» и ф.0503164 «Сведения об исполнении бюджета».</w:t>
      </w:r>
    </w:p>
    <w:p w:rsidR="003841BB" w:rsidRDefault="003841BB" w:rsidP="003841BB">
      <w:pPr>
        <w:spacing w:after="0" w:line="240" w:lineRule="auto"/>
        <w:ind w:firstLine="709"/>
        <w:jc w:val="both"/>
        <w:rPr>
          <w:rFonts w:ascii="Times New Roman" w:eastAsia="Times New Roman" w:hAnsi="Times New Roman" w:cs="Times New Roman"/>
          <w:sz w:val="24"/>
          <w:lang w:eastAsia="ru-RU"/>
        </w:rPr>
      </w:pPr>
    </w:p>
    <w:p w:rsidR="008D659A" w:rsidRDefault="005D2497" w:rsidP="008D3189">
      <w:pPr>
        <w:tabs>
          <w:tab w:val="left" w:pos="0"/>
        </w:tabs>
        <w:spacing w:after="0" w:line="240" w:lineRule="auto"/>
        <w:ind w:right="39" w:firstLine="15"/>
        <w:jc w:val="both"/>
        <w:rPr>
          <w:rFonts w:ascii="Times New Roman" w:eastAsia="Times New Roman" w:hAnsi="Times New Roman" w:cs="Times New Roman"/>
          <w:sz w:val="24"/>
          <w:lang w:eastAsia="ru-RU"/>
        </w:rPr>
      </w:pPr>
      <w:r w:rsidRPr="00B103CF">
        <w:rPr>
          <w:rFonts w:ascii="Times New Roman" w:eastAsia="Times New Roman" w:hAnsi="Times New Roman" w:cs="Times New Roman"/>
          <w:color w:val="5B9BD5" w:themeColor="accent1"/>
          <w:sz w:val="24"/>
          <w:lang w:eastAsia="ru-RU"/>
        </w:rPr>
        <w:tab/>
      </w:r>
      <w:r w:rsidR="008D659A" w:rsidRPr="00F14722">
        <w:rPr>
          <w:rFonts w:ascii="Times New Roman" w:eastAsia="Times New Roman" w:hAnsi="Times New Roman" w:cs="Times New Roman"/>
          <w:sz w:val="24"/>
          <w:lang w:eastAsia="ru-RU"/>
        </w:rPr>
        <w:t xml:space="preserve">Денежные обязательства </w:t>
      </w:r>
      <w:r w:rsidR="005E0AA8" w:rsidRPr="00F14722">
        <w:rPr>
          <w:rFonts w:ascii="Times New Roman" w:eastAsia="Times New Roman" w:hAnsi="Times New Roman" w:cs="Times New Roman"/>
          <w:sz w:val="24"/>
          <w:lang w:eastAsia="ru-RU"/>
        </w:rPr>
        <w:t xml:space="preserve">Комитетом </w:t>
      </w:r>
      <w:r w:rsidR="003A7D74" w:rsidRPr="003A7D74">
        <w:rPr>
          <w:rFonts w:ascii="Times New Roman" w:eastAsia="Times New Roman" w:hAnsi="Times New Roman" w:cs="Times New Roman"/>
          <w:sz w:val="24"/>
          <w:lang w:eastAsia="ru-RU"/>
        </w:rPr>
        <w:t>по культуре, спорту и туризму</w:t>
      </w:r>
      <w:r w:rsidR="00F14722" w:rsidRPr="00F14722">
        <w:rPr>
          <w:rFonts w:ascii="Times New Roman" w:eastAsia="Times New Roman" w:hAnsi="Times New Roman" w:cs="Times New Roman"/>
          <w:sz w:val="24"/>
          <w:lang w:eastAsia="ru-RU"/>
        </w:rPr>
        <w:t xml:space="preserve"> </w:t>
      </w:r>
      <w:r w:rsidR="008D659A" w:rsidRPr="00F14722">
        <w:rPr>
          <w:rFonts w:ascii="Times New Roman" w:eastAsia="Times New Roman" w:hAnsi="Times New Roman" w:cs="Times New Roman"/>
          <w:sz w:val="24"/>
          <w:lang w:eastAsia="ru-RU"/>
        </w:rPr>
        <w:t xml:space="preserve">исполнены в объёме </w:t>
      </w:r>
      <w:r w:rsidR="003A7D74" w:rsidRPr="003A7D74">
        <w:rPr>
          <w:rFonts w:ascii="Times New Roman" w:eastAsia="Times New Roman" w:hAnsi="Times New Roman" w:cs="Times New Roman"/>
          <w:b/>
          <w:sz w:val="24"/>
          <w:lang w:eastAsia="ru-RU"/>
        </w:rPr>
        <w:t>230 836,6</w:t>
      </w:r>
      <w:r w:rsidR="00F14722" w:rsidRPr="00F14722">
        <w:rPr>
          <w:rFonts w:ascii="Times New Roman" w:eastAsia="Times New Roman" w:hAnsi="Times New Roman" w:cs="Times New Roman"/>
          <w:b/>
          <w:sz w:val="24"/>
          <w:lang w:eastAsia="ru-RU"/>
        </w:rPr>
        <w:t xml:space="preserve"> </w:t>
      </w:r>
      <w:r w:rsidR="0095130B" w:rsidRPr="00F14722">
        <w:rPr>
          <w:rFonts w:ascii="Times New Roman" w:eastAsia="Times New Roman" w:hAnsi="Times New Roman" w:cs="Times New Roman"/>
          <w:sz w:val="24"/>
          <w:lang w:eastAsia="ru-RU"/>
        </w:rPr>
        <w:t>тыс.</w:t>
      </w:r>
      <w:r w:rsidR="008D659A" w:rsidRPr="00F14722">
        <w:rPr>
          <w:rFonts w:ascii="Times New Roman" w:eastAsia="Times New Roman" w:hAnsi="Times New Roman" w:cs="Times New Roman"/>
          <w:sz w:val="24"/>
          <w:lang w:eastAsia="ru-RU"/>
        </w:rPr>
        <w:t>рублей</w:t>
      </w:r>
      <w:r w:rsidR="0057636F" w:rsidRPr="00F14722">
        <w:rPr>
          <w:rFonts w:ascii="Times New Roman" w:eastAsia="Times New Roman" w:hAnsi="Times New Roman" w:cs="Times New Roman"/>
          <w:sz w:val="24"/>
          <w:lang w:eastAsia="ru-RU"/>
        </w:rPr>
        <w:t xml:space="preserve"> или </w:t>
      </w:r>
      <w:r w:rsidR="00240F09" w:rsidRPr="00F14722">
        <w:rPr>
          <w:rFonts w:ascii="Times New Roman" w:eastAsia="Times New Roman" w:hAnsi="Times New Roman" w:cs="Times New Roman"/>
          <w:b/>
          <w:sz w:val="24"/>
          <w:lang w:eastAsia="ru-RU"/>
        </w:rPr>
        <w:t>99,</w:t>
      </w:r>
      <w:r w:rsidR="003A7D74">
        <w:rPr>
          <w:rFonts w:ascii="Times New Roman" w:eastAsia="Times New Roman" w:hAnsi="Times New Roman" w:cs="Times New Roman"/>
          <w:b/>
          <w:sz w:val="24"/>
          <w:lang w:eastAsia="ru-RU"/>
        </w:rPr>
        <w:t>6</w:t>
      </w:r>
      <w:r w:rsidR="0057636F" w:rsidRPr="00F14722">
        <w:rPr>
          <w:rFonts w:ascii="Times New Roman" w:eastAsia="Times New Roman" w:hAnsi="Times New Roman" w:cs="Times New Roman"/>
          <w:sz w:val="24"/>
          <w:lang w:eastAsia="ru-RU"/>
        </w:rPr>
        <w:t>% к утверждённым бюджетным назначениям</w:t>
      </w:r>
      <w:r w:rsidR="00155F38" w:rsidRPr="00155F38">
        <w:t xml:space="preserve"> </w:t>
      </w:r>
      <w:r w:rsidR="00155F38" w:rsidRPr="00155F38">
        <w:rPr>
          <w:rFonts w:ascii="Times New Roman" w:eastAsia="Times New Roman" w:hAnsi="Times New Roman" w:cs="Times New Roman"/>
          <w:sz w:val="24"/>
          <w:lang w:eastAsia="ru-RU"/>
        </w:rPr>
        <w:t>согласно сводной бюджетной росписи</w:t>
      </w:r>
      <w:r w:rsidR="008D659A" w:rsidRPr="00F14722">
        <w:rPr>
          <w:rFonts w:ascii="Times New Roman" w:eastAsia="Times New Roman" w:hAnsi="Times New Roman" w:cs="Times New Roman"/>
          <w:sz w:val="24"/>
          <w:lang w:eastAsia="ru-RU"/>
        </w:rPr>
        <w:t>, что не превышает лимитов бюджетных обязательств</w:t>
      </w:r>
      <w:r w:rsidR="00A836CE">
        <w:rPr>
          <w:rFonts w:ascii="Times New Roman" w:eastAsia="Times New Roman" w:hAnsi="Times New Roman" w:cs="Times New Roman"/>
          <w:sz w:val="24"/>
          <w:lang w:eastAsia="ru-RU"/>
        </w:rPr>
        <w:t xml:space="preserve"> (231 796,9 тыс.рублей)</w:t>
      </w:r>
      <w:r w:rsidR="008D659A" w:rsidRPr="00F14722">
        <w:rPr>
          <w:rFonts w:ascii="Times New Roman" w:eastAsia="Times New Roman" w:hAnsi="Times New Roman" w:cs="Times New Roman"/>
          <w:sz w:val="24"/>
          <w:lang w:eastAsia="ru-RU"/>
        </w:rPr>
        <w:t xml:space="preserve"> </w:t>
      </w:r>
      <w:r w:rsidR="00F14722" w:rsidRPr="00F14722">
        <w:rPr>
          <w:rFonts w:ascii="Times New Roman" w:eastAsia="Times New Roman" w:hAnsi="Times New Roman" w:cs="Times New Roman"/>
          <w:sz w:val="24"/>
          <w:lang w:eastAsia="ru-RU"/>
        </w:rPr>
        <w:t xml:space="preserve">и </w:t>
      </w:r>
      <w:r w:rsidR="008D659A" w:rsidRPr="00F14722">
        <w:rPr>
          <w:rFonts w:ascii="Times New Roman" w:eastAsia="Times New Roman" w:hAnsi="Times New Roman" w:cs="Times New Roman"/>
          <w:sz w:val="24"/>
          <w:lang w:eastAsia="ru-RU"/>
        </w:rPr>
        <w:t>подтверждено данными раздела 2 «Отчёта об исполнении бюджета</w:t>
      </w:r>
      <w:r w:rsidR="00CA4186" w:rsidRPr="00F14722">
        <w:rPr>
          <w:rFonts w:ascii="Times New Roman" w:eastAsia="Times New Roman" w:hAnsi="Times New Roman" w:cs="Times New Roman"/>
          <w:sz w:val="24"/>
          <w:lang w:eastAsia="ru-RU"/>
        </w:rPr>
        <w:t>»</w:t>
      </w:r>
      <w:r w:rsidR="008D659A" w:rsidRPr="00F14722">
        <w:rPr>
          <w:rFonts w:ascii="Times New Roman" w:eastAsia="Times New Roman" w:hAnsi="Times New Roman" w:cs="Times New Roman"/>
          <w:sz w:val="24"/>
          <w:lang w:eastAsia="ru-RU"/>
        </w:rPr>
        <w:t xml:space="preserve"> за 20</w:t>
      </w:r>
      <w:r w:rsidR="00703F59">
        <w:rPr>
          <w:rFonts w:ascii="Times New Roman" w:eastAsia="Times New Roman" w:hAnsi="Times New Roman" w:cs="Times New Roman"/>
          <w:sz w:val="24"/>
          <w:lang w:eastAsia="ru-RU"/>
        </w:rPr>
        <w:t xml:space="preserve">20 </w:t>
      </w:r>
      <w:r w:rsidR="008D659A" w:rsidRPr="00F14722">
        <w:rPr>
          <w:rFonts w:ascii="Times New Roman" w:eastAsia="Times New Roman" w:hAnsi="Times New Roman" w:cs="Times New Roman"/>
          <w:sz w:val="24"/>
          <w:lang w:eastAsia="ru-RU"/>
        </w:rPr>
        <w:t>г</w:t>
      </w:r>
      <w:r w:rsidR="00CA4186" w:rsidRPr="00F14722">
        <w:rPr>
          <w:rFonts w:ascii="Times New Roman" w:eastAsia="Times New Roman" w:hAnsi="Times New Roman" w:cs="Times New Roman"/>
          <w:sz w:val="24"/>
          <w:lang w:eastAsia="ru-RU"/>
        </w:rPr>
        <w:t>од (</w:t>
      </w:r>
      <w:r w:rsidR="008D659A" w:rsidRPr="00F14722">
        <w:rPr>
          <w:rFonts w:ascii="Times New Roman" w:eastAsia="Times New Roman" w:hAnsi="Times New Roman" w:cs="Times New Roman"/>
          <w:sz w:val="24"/>
          <w:lang w:eastAsia="ru-RU"/>
        </w:rPr>
        <w:t xml:space="preserve">ф.0503127). </w:t>
      </w:r>
    </w:p>
    <w:p w:rsidR="00A836CE" w:rsidRPr="00F00461" w:rsidRDefault="00A836CE" w:rsidP="00A836CE">
      <w:pPr>
        <w:spacing w:after="0" w:line="240" w:lineRule="auto"/>
        <w:ind w:right="39" w:firstLine="709"/>
        <w:jc w:val="both"/>
        <w:rPr>
          <w:rFonts w:ascii="Times New Roman" w:eastAsia="Times New Roman" w:hAnsi="Times New Roman" w:cs="Times New Roman"/>
          <w:i/>
          <w:sz w:val="24"/>
          <w:lang w:eastAsia="ru-RU"/>
        </w:rPr>
      </w:pPr>
      <w:r w:rsidRPr="00F00461">
        <w:rPr>
          <w:rFonts w:ascii="Times New Roman" w:eastAsia="Times New Roman" w:hAnsi="Times New Roman" w:cs="Times New Roman"/>
          <w:i/>
          <w:sz w:val="24"/>
          <w:lang w:eastAsia="ru-RU"/>
        </w:rPr>
        <w:t xml:space="preserve">Утверждённые ассигнования по расходным назначениям </w:t>
      </w:r>
      <w:r>
        <w:rPr>
          <w:rFonts w:ascii="Times New Roman" w:eastAsia="Times New Roman" w:hAnsi="Times New Roman" w:cs="Times New Roman"/>
          <w:i/>
          <w:sz w:val="24"/>
          <w:lang w:eastAsia="ru-RU"/>
        </w:rPr>
        <w:t xml:space="preserve">не </w:t>
      </w:r>
      <w:r w:rsidRPr="00F00461">
        <w:rPr>
          <w:rFonts w:ascii="Times New Roman" w:eastAsia="Times New Roman" w:hAnsi="Times New Roman" w:cs="Times New Roman"/>
          <w:i/>
          <w:sz w:val="24"/>
          <w:lang w:eastAsia="ru-RU"/>
        </w:rPr>
        <w:t xml:space="preserve">выполнены в объёме </w:t>
      </w:r>
      <w:r>
        <w:rPr>
          <w:rFonts w:ascii="Times New Roman" w:eastAsia="Times New Roman" w:hAnsi="Times New Roman" w:cs="Times New Roman"/>
          <w:b/>
          <w:i/>
          <w:sz w:val="24"/>
          <w:lang w:eastAsia="ru-RU"/>
        </w:rPr>
        <w:t xml:space="preserve">960,3 </w:t>
      </w:r>
      <w:r w:rsidRPr="00F00461">
        <w:rPr>
          <w:rFonts w:ascii="Times New Roman" w:eastAsia="Times New Roman" w:hAnsi="Times New Roman" w:cs="Times New Roman"/>
          <w:i/>
          <w:sz w:val="24"/>
          <w:lang w:eastAsia="ru-RU"/>
        </w:rPr>
        <w:t>тыс.рублей</w:t>
      </w:r>
      <w:r w:rsidRPr="00F00461">
        <w:rPr>
          <w:rFonts w:ascii="Times New Roman" w:eastAsia="Times New Roman" w:hAnsi="Times New Roman" w:cs="Times New Roman"/>
          <w:sz w:val="24"/>
          <w:lang w:eastAsia="ru-RU"/>
        </w:rPr>
        <w:t xml:space="preserve">. </w:t>
      </w:r>
      <w:r w:rsidRPr="00F00461">
        <w:rPr>
          <w:rFonts w:ascii="Times New Roman" w:eastAsia="Times New Roman" w:hAnsi="Times New Roman" w:cs="Times New Roman"/>
          <w:i/>
          <w:sz w:val="24"/>
          <w:lang w:eastAsia="ru-RU"/>
        </w:rPr>
        <w:t>Данное исполнение подтверждается соответствующими показателями в форме 0503164 «Сведения об исполнении бюджета».</w:t>
      </w:r>
    </w:p>
    <w:p w:rsidR="00A836CE" w:rsidRPr="00F00461" w:rsidRDefault="00A836CE" w:rsidP="00A836CE">
      <w:pPr>
        <w:spacing w:after="13" w:line="240" w:lineRule="auto"/>
        <w:ind w:left="10" w:right="39" w:firstLine="698"/>
        <w:jc w:val="both"/>
        <w:rPr>
          <w:rFonts w:ascii="Times New Roman" w:eastAsia="Times New Roman" w:hAnsi="Times New Roman" w:cs="Times New Roman"/>
          <w:sz w:val="24"/>
          <w:lang w:eastAsia="ru-RU"/>
        </w:rPr>
      </w:pPr>
      <w:r w:rsidRPr="00F00461">
        <w:rPr>
          <w:rFonts w:ascii="Times New Roman" w:eastAsia="Times New Roman" w:hAnsi="Times New Roman" w:cs="Times New Roman"/>
          <w:sz w:val="24"/>
          <w:lang w:eastAsia="ru-RU"/>
        </w:rPr>
        <w:t>В соответствии с п.163 Инструкции №191н сведения ф.0503164 формируются путем обобщения данных по исполнению на основании показателей ф.0503127, сформированного на отчетную дату.</w:t>
      </w:r>
    </w:p>
    <w:p w:rsidR="00A836CE" w:rsidRPr="00F00461" w:rsidRDefault="00A836CE" w:rsidP="00A836CE">
      <w:pPr>
        <w:spacing w:after="13" w:line="240" w:lineRule="auto"/>
        <w:ind w:left="10" w:right="39" w:firstLine="698"/>
        <w:jc w:val="both"/>
        <w:rPr>
          <w:rFonts w:ascii="Times New Roman" w:eastAsia="Times New Roman" w:hAnsi="Times New Roman" w:cs="Times New Roman"/>
          <w:i/>
          <w:sz w:val="24"/>
          <w:lang w:eastAsia="ru-RU"/>
        </w:rPr>
      </w:pPr>
      <w:r w:rsidRPr="00F00461">
        <w:rPr>
          <w:rFonts w:ascii="Times New Roman" w:eastAsia="Times New Roman" w:hAnsi="Times New Roman" w:cs="Times New Roman"/>
          <w:i/>
          <w:sz w:val="24"/>
          <w:lang w:eastAsia="ru-RU"/>
        </w:rPr>
        <w:t>При подготовке заключения расхождений показателей ф.0503164 и ф.0503127 годовой бюджетной отчетности не установлено.</w:t>
      </w:r>
    </w:p>
    <w:p w:rsidR="00EE2B5F" w:rsidRPr="00C7430A" w:rsidRDefault="008D659A" w:rsidP="008D3189">
      <w:pPr>
        <w:spacing w:after="13" w:line="240" w:lineRule="auto"/>
        <w:ind w:left="127" w:right="39" w:firstLine="567"/>
        <w:jc w:val="right"/>
        <w:rPr>
          <w:rFonts w:ascii="Times New Roman" w:eastAsia="Times New Roman" w:hAnsi="Times New Roman" w:cs="Times New Roman"/>
          <w:sz w:val="20"/>
          <w:szCs w:val="20"/>
          <w:lang w:eastAsia="ru-RU"/>
        </w:rPr>
      </w:pPr>
      <w:r w:rsidRPr="00C7430A">
        <w:rPr>
          <w:rFonts w:ascii="Times New Roman" w:eastAsia="Times New Roman" w:hAnsi="Times New Roman" w:cs="Times New Roman"/>
          <w:b/>
          <w:sz w:val="24"/>
          <w:lang w:eastAsia="ru-RU"/>
        </w:rPr>
        <w:tab/>
      </w:r>
      <w:r w:rsidR="00EE2B5F" w:rsidRPr="00C7430A">
        <w:rPr>
          <w:rFonts w:ascii="Times New Roman" w:eastAsia="Times New Roman" w:hAnsi="Times New Roman" w:cs="Times New Roman"/>
          <w:sz w:val="20"/>
          <w:szCs w:val="20"/>
          <w:lang w:eastAsia="ru-RU"/>
        </w:rPr>
        <w:t>(тыс.рублей)</w:t>
      </w:r>
    </w:p>
    <w:tbl>
      <w:tblPr>
        <w:tblStyle w:val="af0"/>
        <w:tblW w:w="9480" w:type="dxa"/>
        <w:tblLayout w:type="fixed"/>
        <w:tblLook w:val="04A0" w:firstRow="1" w:lastRow="0" w:firstColumn="1" w:lastColumn="0" w:noHBand="0" w:noVBand="1"/>
      </w:tblPr>
      <w:tblGrid>
        <w:gridCol w:w="725"/>
        <w:gridCol w:w="4096"/>
        <w:gridCol w:w="1417"/>
        <w:gridCol w:w="1276"/>
        <w:gridCol w:w="1099"/>
        <w:gridCol w:w="850"/>
        <w:gridCol w:w="17"/>
      </w:tblGrid>
      <w:tr w:rsidR="00B103CF" w:rsidRPr="00A836CE" w:rsidTr="00A836CE">
        <w:tc>
          <w:tcPr>
            <w:tcW w:w="4821" w:type="dxa"/>
            <w:gridSpan w:val="2"/>
            <w:vMerge w:val="restart"/>
            <w:shd w:val="clear" w:color="auto" w:fill="BFBFBF" w:themeFill="background1" w:themeFillShade="BF"/>
            <w:vAlign w:val="center"/>
          </w:tcPr>
          <w:p w:rsidR="008D659A" w:rsidRPr="00A836CE" w:rsidRDefault="008D659A" w:rsidP="008D3189">
            <w:pPr>
              <w:spacing w:after="13"/>
              <w:ind w:right="39"/>
              <w:jc w:val="center"/>
              <w:rPr>
                <w:b/>
              </w:rPr>
            </w:pPr>
            <w:r w:rsidRPr="00A836CE">
              <w:rPr>
                <w:b/>
              </w:rPr>
              <w:t>наименование расходов</w:t>
            </w:r>
          </w:p>
        </w:tc>
        <w:tc>
          <w:tcPr>
            <w:tcW w:w="2693" w:type="dxa"/>
            <w:gridSpan w:val="2"/>
            <w:shd w:val="clear" w:color="auto" w:fill="BFBFBF" w:themeFill="background1" w:themeFillShade="BF"/>
            <w:vAlign w:val="center"/>
          </w:tcPr>
          <w:p w:rsidR="008D659A" w:rsidRPr="00A836CE" w:rsidRDefault="008D659A" w:rsidP="008D3189">
            <w:pPr>
              <w:spacing w:after="13"/>
              <w:ind w:right="39"/>
              <w:jc w:val="center"/>
              <w:rPr>
                <w:b/>
              </w:rPr>
            </w:pPr>
            <w:r w:rsidRPr="00A836CE">
              <w:rPr>
                <w:b/>
              </w:rPr>
              <w:t>бюджетные ассигнования</w:t>
            </w:r>
          </w:p>
        </w:tc>
        <w:tc>
          <w:tcPr>
            <w:tcW w:w="1966" w:type="dxa"/>
            <w:gridSpan w:val="3"/>
            <w:vMerge w:val="restart"/>
            <w:shd w:val="clear" w:color="auto" w:fill="BFBFBF" w:themeFill="background1" w:themeFillShade="BF"/>
            <w:vAlign w:val="center"/>
          </w:tcPr>
          <w:p w:rsidR="008D659A" w:rsidRPr="00A836CE" w:rsidRDefault="008D659A" w:rsidP="008D3189">
            <w:pPr>
              <w:spacing w:after="13"/>
              <w:ind w:right="39"/>
              <w:jc w:val="center"/>
              <w:rPr>
                <w:b/>
              </w:rPr>
            </w:pPr>
            <w:r w:rsidRPr="00A836CE">
              <w:rPr>
                <w:b/>
              </w:rPr>
              <w:t>отклонения</w:t>
            </w:r>
          </w:p>
        </w:tc>
      </w:tr>
      <w:tr w:rsidR="00B103CF" w:rsidRPr="00A836CE" w:rsidTr="00A836CE">
        <w:trPr>
          <w:trHeight w:val="243"/>
        </w:trPr>
        <w:tc>
          <w:tcPr>
            <w:tcW w:w="4821" w:type="dxa"/>
            <w:gridSpan w:val="2"/>
            <w:vMerge/>
            <w:shd w:val="clear" w:color="auto" w:fill="BFBFBF" w:themeFill="background1" w:themeFillShade="BF"/>
            <w:vAlign w:val="center"/>
          </w:tcPr>
          <w:p w:rsidR="008D659A" w:rsidRPr="00A836CE" w:rsidRDefault="008D659A" w:rsidP="008D3189">
            <w:pPr>
              <w:spacing w:after="13"/>
              <w:ind w:right="39"/>
              <w:jc w:val="center"/>
              <w:rPr>
                <w:b/>
              </w:rPr>
            </w:pPr>
          </w:p>
        </w:tc>
        <w:tc>
          <w:tcPr>
            <w:tcW w:w="1417" w:type="dxa"/>
            <w:vMerge w:val="restart"/>
            <w:shd w:val="clear" w:color="auto" w:fill="BFBFBF" w:themeFill="background1" w:themeFillShade="BF"/>
            <w:vAlign w:val="center"/>
          </w:tcPr>
          <w:p w:rsidR="008D659A" w:rsidRPr="00A836CE" w:rsidRDefault="00A836CE" w:rsidP="008D3189">
            <w:pPr>
              <w:spacing w:after="13"/>
              <w:ind w:right="39"/>
              <w:jc w:val="center"/>
              <w:rPr>
                <w:b/>
              </w:rPr>
            </w:pPr>
            <w:r>
              <w:rPr>
                <w:b/>
              </w:rPr>
              <w:t>у</w:t>
            </w:r>
            <w:r w:rsidR="008D659A" w:rsidRPr="00A836CE">
              <w:rPr>
                <w:b/>
              </w:rPr>
              <w:t>тверждено</w:t>
            </w:r>
            <w:r>
              <w:rPr>
                <w:b/>
              </w:rPr>
              <w:t xml:space="preserve"> (решение)</w:t>
            </w:r>
          </w:p>
        </w:tc>
        <w:tc>
          <w:tcPr>
            <w:tcW w:w="1276" w:type="dxa"/>
            <w:vMerge w:val="restart"/>
            <w:shd w:val="clear" w:color="auto" w:fill="BFBFBF" w:themeFill="background1" w:themeFillShade="BF"/>
            <w:vAlign w:val="center"/>
          </w:tcPr>
          <w:p w:rsidR="008D659A" w:rsidRPr="00A836CE" w:rsidRDefault="008D659A" w:rsidP="008D3189">
            <w:pPr>
              <w:spacing w:after="13"/>
              <w:ind w:right="39"/>
              <w:jc w:val="center"/>
              <w:rPr>
                <w:b/>
              </w:rPr>
            </w:pPr>
            <w:r w:rsidRPr="00A836CE">
              <w:rPr>
                <w:b/>
              </w:rPr>
              <w:t>исполнено</w:t>
            </w:r>
          </w:p>
        </w:tc>
        <w:tc>
          <w:tcPr>
            <w:tcW w:w="1966" w:type="dxa"/>
            <w:gridSpan w:val="3"/>
            <w:vMerge/>
            <w:shd w:val="clear" w:color="auto" w:fill="BFBFBF" w:themeFill="background1" w:themeFillShade="BF"/>
            <w:vAlign w:val="center"/>
          </w:tcPr>
          <w:p w:rsidR="008D659A" w:rsidRPr="00A836CE" w:rsidRDefault="008D659A" w:rsidP="008D3189">
            <w:pPr>
              <w:spacing w:after="13"/>
              <w:ind w:right="39"/>
              <w:jc w:val="center"/>
              <w:rPr>
                <w:b/>
              </w:rPr>
            </w:pPr>
          </w:p>
        </w:tc>
      </w:tr>
      <w:tr w:rsidR="00B103CF" w:rsidRPr="00A836CE" w:rsidTr="00A836CE">
        <w:trPr>
          <w:gridAfter w:val="1"/>
          <w:wAfter w:w="17" w:type="dxa"/>
          <w:trHeight w:val="156"/>
        </w:trPr>
        <w:tc>
          <w:tcPr>
            <w:tcW w:w="4821" w:type="dxa"/>
            <w:gridSpan w:val="2"/>
            <w:vMerge/>
            <w:shd w:val="clear" w:color="auto" w:fill="BFBFBF" w:themeFill="background1" w:themeFillShade="BF"/>
            <w:vAlign w:val="center"/>
          </w:tcPr>
          <w:p w:rsidR="008D659A" w:rsidRPr="00A836CE" w:rsidRDefault="008D659A" w:rsidP="008D3189">
            <w:pPr>
              <w:spacing w:after="13"/>
              <w:ind w:right="39"/>
              <w:jc w:val="center"/>
              <w:rPr>
                <w:b/>
              </w:rPr>
            </w:pPr>
          </w:p>
        </w:tc>
        <w:tc>
          <w:tcPr>
            <w:tcW w:w="1417" w:type="dxa"/>
            <w:vMerge/>
            <w:shd w:val="clear" w:color="auto" w:fill="BFBFBF" w:themeFill="background1" w:themeFillShade="BF"/>
            <w:vAlign w:val="center"/>
          </w:tcPr>
          <w:p w:rsidR="008D659A" w:rsidRPr="00A836CE" w:rsidRDefault="008D659A" w:rsidP="008D3189">
            <w:pPr>
              <w:spacing w:after="13"/>
              <w:ind w:right="39"/>
              <w:jc w:val="center"/>
              <w:rPr>
                <w:b/>
              </w:rPr>
            </w:pPr>
          </w:p>
        </w:tc>
        <w:tc>
          <w:tcPr>
            <w:tcW w:w="1276" w:type="dxa"/>
            <w:vMerge/>
            <w:shd w:val="clear" w:color="auto" w:fill="BFBFBF" w:themeFill="background1" w:themeFillShade="BF"/>
            <w:vAlign w:val="center"/>
          </w:tcPr>
          <w:p w:rsidR="008D659A" w:rsidRPr="00A836CE" w:rsidRDefault="008D659A" w:rsidP="008D3189">
            <w:pPr>
              <w:spacing w:after="13"/>
              <w:ind w:right="39"/>
              <w:jc w:val="center"/>
              <w:rPr>
                <w:b/>
              </w:rPr>
            </w:pPr>
          </w:p>
        </w:tc>
        <w:tc>
          <w:tcPr>
            <w:tcW w:w="1099" w:type="dxa"/>
            <w:shd w:val="clear" w:color="auto" w:fill="BFBFBF" w:themeFill="background1" w:themeFillShade="BF"/>
            <w:vAlign w:val="center"/>
          </w:tcPr>
          <w:p w:rsidR="008D659A" w:rsidRPr="00A836CE" w:rsidRDefault="008D659A" w:rsidP="008D3189">
            <w:pPr>
              <w:spacing w:after="13"/>
              <w:ind w:right="39"/>
              <w:jc w:val="center"/>
              <w:rPr>
                <w:b/>
              </w:rPr>
            </w:pPr>
            <w:r w:rsidRPr="00A836CE">
              <w:rPr>
                <w:b/>
              </w:rPr>
              <w:t>+/-</w:t>
            </w:r>
          </w:p>
        </w:tc>
        <w:tc>
          <w:tcPr>
            <w:tcW w:w="850" w:type="dxa"/>
            <w:shd w:val="clear" w:color="auto" w:fill="BFBFBF" w:themeFill="background1" w:themeFillShade="BF"/>
          </w:tcPr>
          <w:p w:rsidR="008D659A" w:rsidRPr="00A836CE" w:rsidRDefault="008D659A" w:rsidP="008D3189">
            <w:pPr>
              <w:spacing w:after="13"/>
              <w:ind w:right="39"/>
              <w:jc w:val="center"/>
              <w:rPr>
                <w:b/>
              </w:rPr>
            </w:pPr>
            <w:r w:rsidRPr="00A836CE">
              <w:rPr>
                <w:b/>
              </w:rPr>
              <w:t>%</w:t>
            </w:r>
          </w:p>
        </w:tc>
      </w:tr>
      <w:tr w:rsidR="00A836CE" w:rsidRPr="00A836CE" w:rsidTr="00A836CE">
        <w:trPr>
          <w:gridAfter w:val="1"/>
          <w:wAfter w:w="17" w:type="dxa"/>
        </w:trPr>
        <w:tc>
          <w:tcPr>
            <w:tcW w:w="725" w:type="dxa"/>
            <w:shd w:val="clear" w:color="auto" w:fill="auto"/>
            <w:vAlign w:val="center"/>
          </w:tcPr>
          <w:p w:rsidR="00A836CE" w:rsidRPr="00A836CE" w:rsidRDefault="00A836CE" w:rsidP="00A836CE">
            <w:pPr>
              <w:jc w:val="center"/>
              <w:rPr>
                <w:b/>
                <w:bCs/>
                <w:i/>
              </w:rPr>
            </w:pPr>
            <w:r w:rsidRPr="00A836CE">
              <w:rPr>
                <w:b/>
                <w:bCs/>
                <w:i/>
              </w:rPr>
              <w:t>0100</w:t>
            </w:r>
          </w:p>
        </w:tc>
        <w:tc>
          <w:tcPr>
            <w:tcW w:w="4096" w:type="dxa"/>
            <w:shd w:val="clear" w:color="auto" w:fill="auto"/>
            <w:vAlign w:val="center"/>
          </w:tcPr>
          <w:p w:rsidR="00A836CE" w:rsidRPr="00A836CE" w:rsidRDefault="00A836CE" w:rsidP="00A836CE">
            <w:pPr>
              <w:spacing w:line="256" w:lineRule="auto"/>
              <w:rPr>
                <w:bCs/>
                <w:i/>
              </w:rPr>
            </w:pPr>
            <w:r w:rsidRPr="00A836CE">
              <w:rPr>
                <w:bCs/>
                <w:i/>
              </w:rPr>
              <w:t>ОБЩЕГОСУДАРСТВЕННЫЕ ВОПРОСЫ</w:t>
            </w:r>
          </w:p>
        </w:tc>
        <w:tc>
          <w:tcPr>
            <w:tcW w:w="1417" w:type="dxa"/>
            <w:shd w:val="clear" w:color="auto" w:fill="auto"/>
          </w:tcPr>
          <w:p w:rsidR="00A836CE" w:rsidRPr="00A836CE" w:rsidRDefault="00A836CE" w:rsidP="00A836CE">
            <w:pPr>
              <w:jc w:val="right"/>
              <w:rPr>
                <w:i/>
              </w:rPr>
            </w:pPr>
            <w:r w:rsidRPr="00A836CE">
              <w:rPr>
                <w:i/>
              </w:rPr>
              <w:t>1 114,0</w:t>
            </w:r>
          </w:p>
        </w:tc>
        <w:tc>
          <w:tcPr>
            <w:tcW w:w="1276" w:type="dxa"/>
            <w:shd w:val="clear" w:color="auto" w:fill="auto"/>
          </w:tcPr>
          <w:p w:rsidR="00A836CE" w:rsidRPr="00A836CE" w:rsidRDefault="00A836CE" w:rsidP="00A836CE">
            <w:pPr>
              <w:jc w:val="right"/>
              <w:rPr>
                <w:i/>
              </w:rPr>
            </w:pPr>
            <w:r w:rsidRPr="00A836CE">
              <w:rPr>
                <w:i/>
              </w:rPr>
              <w:t>1 076,9</w:t>
            </w:r>
          </w:p>
        </w:tc>
        <w:tc>
          <w:tcPr>
            <w:tcW w:w="1099" w:type="dxa"/>
            <w:shd w:val="clear" w:color="auto" w:fill="auto"/>
          </w:tcPr>
          <w:p w:rsidR="00A836CE" w:rsidRPr="00A836CE" w:rsidRDefault="00A836CE" w:rsidP="00A836CE">
            <w:pPr>
              <w:jc w:val="right"/>
              <w:rPr>
                <w:i/>
              </w:rPr>
            </w:pPr>
            <w:r w:rsidRPr="00A836CE">
              <w:rPr>
                <w:i/>
              </w:rPr>
              <w:t>-37,1</w:t>
            </w:r>
          </w:p>
        </w:tc>
        <w:tc>
          <w:tcPr>
            <w:tcW w:w="850" w:type="dxa"/>
            <w:shd w:val="clear" w:color="auto" w:fill="auto"/>
          </w:tcPr>
          <w:p w:rsidR="00A836CE" w:rsidRPr="00A836CE" w:rsidRDefault="00A836CE" w:rsidP="00A836CE">
            <w:pPr>
              <w:jc w:val="right"/>
              <w:rPr>
                <w:i/>
              </w:rPr>
            </w:pPr>
            <w:r w:rsidRPr="00A836CE">
              <w:rPr>
                <w:i/>
              </w:rPr>
              <w:t>96,7</w:t>
            </w:r>
          </w:p>
        </w:tc>
      </w:tr>
      <w:tr w:rsidR="00A836CE" w:rsidRPr="00A836CE" w:rsidTr="00A836CE">
        <w:trPr>
          <w:gridAfter w:val="1"/>
          <w:wAfter w:w="17" w:type="dxa"/>
        </w:trPr>
        <w:tc>
          <w:tcPr>
            <w:tcW w:w="725" w:type="dxa"/>
            <w:shd w:val="clear" w:color="auto" w:fill="auto"/>
            <w:vAlign w:val="center"/>
          </w:tcPr>
          <w:p w:rsidR="00A836CE" w:rsidRPr="00A836CE" w:rsidRDefault="00A836CE" w:rsidP="00A836CE">
            <w:pPr>
              <w:spacing w:after="13"/>
              <w:ind w:right="39"/>
              <w:jc w:val="center"/>
              <w:rPr>
                <w:b/>
                <w:i/>
              </w:rPr>
            </w:pPr>
            <w:r w:rsidRPr="00A836CE">
              <w:rPr>
                <w:b/>
                <w:i/>
              </w:rPr>
              <w:t>0400</w:t>
            </w:r>
          </w:p>
        </w:tc>
        <w:tc>
          <w:tcPr>
            <w:tcW w:w="4096" w:type="dxa"/>
            <w:shd w:val="clear" w:color="auto" w:fill="auto"/>
            <w:vAlign w:val="center"/>
          </w:tcPr>
          <w:p w:rsidR="00A836CE" w:rsidRPr="00A836CE" w:rsidRDefault="00A836CE" w:rsidP="00A836CE">
            <w:pPr>
              <w:spacing w:line="256" w:lineRule="auto"/>
              <w:rPr>
                <w:bCs/>
                <w:i/>
              </w:rPr>
            </w:pPr>
            <w:r w:rsidRPr="00A836CE">
              <w:rPr>
                <w:bCs/>
                <w:i/>
              </w:rPr>
              <w:t>НАЦИОНАЛЬНАЯ ЭКОНОМИКА</w:t>
            </w:r>
          </w:p>
        </w:tc>
        <w:tc>
          <w:tcPr>
            <w:tcW w:w="1417" w:type="dxa"/>
            <w:shd w:val="clear" w:color="auto" w:fill="auto"/>
          </w:tcPr>
          <w:p w:rsidR="00A836CE" w:rsidRPr="00A836CE" w:rsidRDefault="00A836CE" w:rsidP="00A836CE">
            <w:pPr>
              <w:jc w:val="right"/>
              <w:rPr>
                <w:i/>
              </w:rPr>
            </w:pPr>
            <w:r w:rsidRPr="00A836CE">
              <w:rPr>
                <w:i/>
              </w:rPr>
              <w:t>85,0</w:t>
            </w:r>
          </w:p>
        </w:tc>
        <w:tc>
          <w:tcPr>
            <w:tcW w:w="1276" w:type="dxa"/>
            <w:shd w:val="clear" w:color="auto" w:fill="auto"/>
          </w:tcPr>
          <w:p w:rsidR="00A836CE" w:rsidRPr="00A836CE" w:rsidRDefault="00A836CE" w:rsidP="00A836CE">
            <w:pPr>
              <w:jc w:val="right"/>
              <w:rPr>
                <w:i/>
              </w:rPr>
            </w:pPr>
            <w:r w:rsidRPr="00A836CE">
              <w:rPr>
                <w:i/>
              </w:rPr>
              <w:t>85,0</w:t>
            </w:r>
          </w:p>
        </w:tc>
        <w:tc>
          <w:tcPr>
            <w:tcW w:w="1099" w:type="dxa"/>
            <w:shd w:val="clear" w:color="auto" w:fill="auto"/>
          </w:tcPr>
          <w:p w:rsidR="00A836CE" w:rsidRPr="00A836CE" w:rsidRDefault="00A836CE" w:rsidP="00A836CE">
            <w:pPr>
              <w:jc w:val="right"/>
              <w:rPr>
                <w:i/>
              </w:rPr>
            </w:pPr>
            <w:r w:rsidRPr="00A836CE">
              <w:rPr>
                <w:i/>
              </w:rPr>
              <w:t>0,0</w:t>
            </w:r>
          </w:p>
        </w:tc>
        <w:tc>
          <w:tcPr>
            <w:tcW w:w="850" w:type="dxa"/>
            <w:shd w:val="clear" w:color="auto" w:fill="auto"/>
          </w:tcPr>
          <w:p w:rsidR="00A836CE" w:rsidRPr="00A836CE" w:rsidRDefault="00A836CE" w:rsidP="00A836CE">
            <w:pPr>
              <w:jc w:val="right"/>
              <w:rPr>
                <w:i/>
              </w:rPr>
            </w:pPr>
            <w:r w:rsidRPr="00A836CE">
              <w:rPr>
                <w:i/>
              </w:rPr>
              <w:t>100,0</w:t>
            </w:r>
          </w:p>
        </w:tc>
      </w:tr>
      <w:tr w:rsidR="00A836CE" w:rsidRPr="00A836CE" w:rsidTr="00A836CE">
        <w:trPr>
          <w:gridAfter w:val="1"/>
          <w:wAfter w:w="17" w:type="dxa"/>
        </w:trPr>
        <w:tc>
          <w:tcPr>
            <w:tcW w:w="725" w:type="dxa"/>
            <w:shd w:val="clear" w:color="auto" w:fill="auto"/>
            <w:vAlign w:val="center"/>
          </w:tcPr>
          <w:p w:rsidR="00A836CE" w:rsidRPr="00A836CE" w:rsidRDefault="00A836CE" w:rsidP="00A836CE">
            <w:pPr>
              <w:spacing w:after="13"/>
              <w:ind w:right="39"/>
              <w:jc w:val="center"/>
              <w:rPr>
                <w:b/>
                <w:i/>
              </w:rPr>
            </w:pPr>
            <w:r w:rsidRPr="00A836CE">
              <w:rPr>
                <w:b/>
                <w:i/>
              </w:rPr>
              <w:t>0700</w:t>
            </w:r>
          </w:p>
        </w:tc>
        <w:tc>
          <w:tcPr>
            <w:tcW w:w="4096" w:type="dxa"/>
            <w:shd w:val="clear" w:color="auto" w:fill="auto"/>
            <w:vAlign w:val="center"/>
          </w:tcPr>
          <w:p w:rsidR="00A836CE" w:rsidRPr="00A836CE" w:rsidRDefault="00A836CE" w:rsidP="00A836CE">
            <w:pPr>
              <w:spacing w:line="256" w:lineRule="auto"/>
              <w:rPr>
                <w:bCs/>
                <w:i/>
              </w:rPr>
            </w:pPr>
            <w:r w:rsidRPr="00A836CE">
              <w:rPr>
                <w:bCs/>
                <w:i/>
              </w:rPr>
              <w:t>ОБРАЗОВАНИЕ</w:t>
            </w:r>
          </w:p>
        </w:tc>
        <w:tc>
          <w:tcPr>
            <w:tcW w:w="1417" w:type="dxa"/>
            <w:shd w:val="clear" w:color="auto" w:fill="auto"/>
          </w:tcPr>
          <w:p w:rsidR="00A836CE" w:rsidRPr="00A836CE" w:rsidRDefault="00A836CE" w:rsidP="00A836CE">
            <w:pPr>
              <w:jc w:val="right"/>
              <w:rPr>
                <w:i/>
              </w:rPr>
            </w:pPr>
            <w:r w:rsidRPr="00A836CE">
              <w:rPr>
                <w:i/>
              </w:rPr>
              <w:t>62 547,0</w:t>
            </w:r>
          </w:p>
        </w:tc>
        <w:tc>
          <w:tcPr>
            <w:tcW w:w="1276" w:type="dxa"/>
            <w:shd w:val="clear" w:color="auto" w:fill="auto"/>
          </w:tcPr>
          <w:p w:rsidR="00A836CE" w:rsidRPr="00A836CE" w:rsidRDefault="00A836CE" w:rsidP="00A836CE">
            <w:pPr>
              <w:jc w:val="right"/>
              <w:rPr>
                <w:i/>
              </w:rPr>
            </w:pPr>
            <w:r w:rsidRPr="00A836CE">
              <w:rPr>
                <w:i/>
              </w:rPr>
              <w:t>62 473,5</w:t>
            </w:r>
          </w:p>
        </w:tc>
        <w:tc>
          <w:tcPr>
            <w:tcW w:w="1099" w:type="dxa"/>
            <w:shd w:val="clear" w:color="auto" w:fill="auto"/>
          </w:tcPr>
          <w:p w:rsidR="00A836CE" w:rsidRPr="00A836CE" w:rsidRDefault="00A836CE" w:rsidP="00A836CE">
            <w:pPr>
              <w:jc w:val="right"/>
              <w:rPr>
                <w:i/>
              </w:rPr>
            </w:pPr>
            <w:r w:rsidRPr="00A836CE">
              <w:rPr>
                <w:i/>
              </w:rPr>
              <w:t>-73,5</w:t>
            </w:r>
          </w:p>
        </w:tc>
        <w:tc>
          <w:tcPr>
            <w:tcW w:w="850" w:type="dxa"/>
            <w:shd w:val="clear" w:color="auto" w:fill="auto"/>
          </w:tcPr>
          <w:p w:rsidR="00A836CE" w:rsidRPr="00A836CE" w:rsidRDefault="00A836CE" w:rsidP="00A836CE">
            <w:pPr>
              <w:jc w:val="right"/>
              <w:rPr>
                <w:i/>
              </w:rPr>
            </w:pPr>
            <w:r w:rsidRPr="00A836CE">
              <w:rPr>
                <w:i/>
              </w:rPr>
              <w:t>99,9</w:t>
            </w:r>
          </w:p>
        </w:tc>
      </w:tr>
      <w:tr w:rsidR="00A836CE" w:rsidRPr="00A836CE" w:rsidTr="00A836CE">
        <w:trPr>
          <w:gridAfter w:val="1"/>
          <w:wAfter w:w="17" w:type="dxa"/>
        </w:trPr>
        <w:tc>
          <w:tcPr>
            <w:tcW w:w="725" w:type="dxa"/>
            <w:shd w:val="clear" w:color="auto" w:fill="auto"/>
            <w:vAlign w:val="center"/>
          </w:tcPr>
          <w:p w:rsidR="00A836CE" w:rsidRPr="00A836CE" w:rsidRDefault="00A836CE" w:rsidP="00A836CE">
            <w:pPr>
              <w:spacing w:after="13"/>
              <w:ind w:right="39"/>
              <w:jc w:val="center"/>
              <w:rPr>
                <w:b/>
                <w:i/>
              </w:rPr>
            </w:pPr>
            <w:r w:rsidRPr="00A836CE">
              <w:rPr>
                <w:b/>
                <w:i/>
              </w:rPr>
              <w:t>0800</w:t>
            </w:r>
          </w:p>
        </w:tc>
        <w:tc>
          <w:tcPr>
            <w:tcW w:w="4096" w:type="dxa"/>
            <w:shd w:val="clear" w:color="auto" w:fill="auto"/>
            <w:vAlign w:val="center"/>
          </w:tcPr>
          <w:p w:rsidR="00A836CE" w:rsidRPr="00A836CE" w:rsidRDefault="00A836CE" w:rsidP="00A836CE">
            <w:pPr>
              <w:spacing w:line="256" w:lineRule="auto"/>
              <w:rPr>
                <w:bCs/>
                <w:i/>
              </w:rPr>
            </w:pPr>
            <w:r w:rsidRPr="00A836CE">
              <w:rPr>
                <w:bCs/>
                <w:i/>
              </w:rPr>
              <w:t>КУЛЬТУРА, КИНЕМАТОГРАФИЯ</w:t>
            </w:r>
          </w:p>
        </w:tc>
        <w:tc>
          <w:tcPr>
            <w:tcW w:w="1417" w:type="dxa"/>
            <w:shd w:val="clear" w:color="auto" w:fill="auto"/>
          </w:tcPr>
          <w:p w:rsidR="00A836CE" w:rsidRPr="00A836CE" w:rsidRDefault="00A836CE" w:rsidP="00A836CE">
            <w:pPr>
              <w:jc w:val="right"/>
              <w:rPr>
                <w:i/>
              </w:rPr>
            </w:pPr>
            <w:r w:rsidRPr="00A836CE">
              <w:rPr>
                <w:i/>
              </w:rPr>
              <w:t>120 858,9</w:t>
            </w:r>
          </w:p>
        </w:tc>
        <w:tc>
          <w:tcPr>
            <w:tcW w:w="1276" w:type="dxa"/>
            <w:shd w:val="clear" w:color="auto" w:fill="auto"/>
          </w:tcPr>
          <w:p w:rsidR="00A836CE" w:rsidRPr="00A836CE" w:rsidRDefault="00A836CE" w:rsidP="00A836CE">
            <w:pPr>
              <w:jc w:val="right"/>
              <w:rPr>
                <w:i/>
              </w:rPr>
            </w:pPr>
            <w:r w:rsidRPr="00A836CE">
              <w:rPr>
                <w:i/>
              </w:rPr>
              <w:t>120 856,3</w:t>
            </w:r>
          </w:p>
        </w:tc>
        <w:tc>
          <w:tcPr>
            <w:tcW w:w="1099" w:type="dxa"/>
            <w:shd w:val="clear" w:color="auto" w:fill="auto"/>
          </w:tcPr>
          <w:p w:rsidR="00A836CE" w:rsidRPr="00A836CE" w:rsidRDefault="00A836CE" w:rsidP="00A836CE">
            <w:pPr>
              <w:jc w:val="right"/>
              <w:rPr>
                <w:i/>
              </w:rPr>
            </w:pPr>
            <w:r w:rsidRPr="00A836CE">
              <w:rPr>
                <w:i/>
              </w:rPr>
              <w:t>-2,6</w:t>
            </w:r>
          </w:p>
        </w:tc>
        <w:tc>
          <w:tcPr>
            <w:tcW w:w="850" w:type="dxa"/>
            <w:shd w:val="clear" w:color="auto" w:fill="auto"/>
          </w:tcPr>
          <w:p w:rsidR="00A836CE" w:rsidRPr="00A836CE" w:rsidRDefault="00A836CE" w:rsidP="00A836CE">
            <w:pPr>
              <w:jc w:val="right"/>
              <w:rPr>
                <w:i/>
              </w:rPr>
            </w:pPr>
            <w:r w:rsidRPr="00A836CE">
              <w:rPr>
                <w:i/>
              </w:rPr>
              <w:t>100,0</w:t>
            </w:r>
          </w:p>
        </w:tc>
      </w:tr>
      <w:tr w:rsidR="00A836CE" w:rsidRPr="00A836CE" w:rsidTr="00A836CE">
        <w:trPr>
          <w:gridAfter w:val="1"/>
          <w:wAfter w:w="17" w:type="dxa"/>
        </w:trPr>
        <w:tc>
          <w:tcPr>
            <w:tcW w:w="725" w:type="dxa"/>
            <w:shd w:val="clear" w:color="auto" w:fill="auto"/>
            <w:vAlign w:val="center"/>
          </w:tcPr>
          <w:p w:rsidR="00A836CE" w:rsidRPr="00A836CE" w:rsidRDefault="00A836CE" w:rsidP="00A836CE">
            <w:pPr>
              <w:spacing w:after="13"/>
              <w:ind w:right="39"/>
              <w:jc w:val="center"/>
              <w:rPr>
                <w:b/>
                <w:i/>
              </w:rPr>
            </w:pPr>
            <w:r w:rsidRPr="00A836CE">
              <w:rPr>
                <w:b/>
                <w:i/>
              </w:rPr>
              <w:t>1000</w:t>
            </w:r>
          </w:p>
        </w:tc>
        <w:tc>
          <w:tcPr>
            <w:tcW w:w="4096" w:type="dxa"/>
            <w:shd w:val="clear" w:color="auto" w:fill="auto"/>
            <w:vAlign w:val="center"/>
          </w:tcPr>
          <w:p w:rsidR="00A836CE" w:rsidRPr="00A836CE" w:rsidRDefault="00A836CE" w:rsidP="00A836CE">
            <w:pPr>
              <w:spacing w:line="256" w:lineRule="auto"/>
              <w:rPr>
                <w:bCs/>
                <w:i/>
              </w:rPr>
            </w:pPr>
            <w:r w:rsidRPr="00A836CE">
              <w:rPr>
                <w:bCs/>
                <w:i/>
              </w:rPr>
              <w:t>СОЦИАЛЬНАЯ ПОЛИТИКА</w:t>
            </w:r>
          </w:p>
        </w:tc>
        <w:tc>
          <w:tcPr>
            <w:tcW w:w="1417" w:type="dxa"/>
            <w:shd w:val="clear" w:color="auto" w:fill="auto"/>
          </w:tcPr>
          <w:p w:rsidR="00A836CE" w:rsidRPr="00A836CE" w:rsidRDefault="00A836CE" w:rsidP="00A836CE">
            <w:pPr>
              <w:jc w:val="right"/>
              <w:rPr>
                <w:i/>
              </w:rPr>
            </w:pPr>
            <w:r w:rsidRPr="00A836CE">
              <w:rPr>
                <w:i/>
              </w:rPr>
              <w:t>453,6</w:t>
            </w:r>
          </w:p>
        </w:tc>
        <w:tc>
          <w:tcPr>
            <w:tcW w:w="1276" w:type="dxa"/>
            <w:shd w:val="clear" w:color="auto" w:fill="auto"/>
          </w:tcPr>
          <w:p w:rsidR="00A836CE" w:rsidRPr="00A836CE" w:rsidRDefault="00A836CE" w:rsidP="00A836CE">
            <w:pPr>
              <w:jc w:val="right"/>
              <w:rPr>
                <w:i/>
              </w:rPr>
            </w:pPr>
            <w:r w:rsidRPr="00A836CE">
              <w:rPr>
                <w:i/>
              </w:rPr>
              <w:t>452,0</w:t>
            </w:r>
          </w:p>
        </w:tc>
        <w:tc>
          <w:tcPr>
            <w:tcW w:w="1099" w:type="dxa"/>
            <w:shd w:val="clear" w:color="auto" w:fill="auto"/>
          </w:tcPr>
          <w:p w:rsidR="00A836CE" w:rsidRPr="00A836CE" w:rsidRDefault="00A836CE" w:rsidP="00A836CE">
            <w:pPr>
              <w:jc w:val="right"/>
              <w:rPr>
                <w:i/>
              </w:rPr>
            </w:pPr>
            <w:r w:rsidRPr="00A836CE">
              <w:rPr>
                <w:i/>
              </w:rPr>
              <w:t>-1,6</w:t>
            </w:r>
          </w:p>
        </w:tc>
        <w:tc>
          <w:tcPr>
            <w:tcW w:w="850" w:type="dxa"/>
            <w:shd w:val="clear" w:color="auto" w:fill="auto"/>
          </w:tcPr>
          <w:p w:rsidR="00A836CE" w:rsidRPr="00A836CE" w:rsidRDefault="00A836CE" w:rsidP="00A836CE">
            <w:pPr>
              <w:jc w:val="right"/>
              <w:rPr>
                <w:i/>
              </w:rPr>
            </w:pPr>
            <w:r w:rsidRPr="00A836CE">
              <w:rPr>
                <w:i/>
              </w:rPr>
              <w:t>99,6</w:t>
            </w:r>
          </w:p>
        </w:tc>
      </w:tr>
      <w:tr w:rsidR="00A836CE" w:rsidRPr="00A836CE" w:rsidTr="00A836CE">
        <w:trPr>
          <w:gridAfter w:val="1"/>
          <w:wAfter w:w="17" w:type="dxa"/>
        </w:trPr>
        <w:tc>
          <w:tcPr>
            <w:tcW w:w="725" w:type="dxa"/>
            <w:shd w:val="clear" w:color="auto" w:fill="auto"/>
            <w:vAlign w:val="center"/>
          </w:tcPr>
          <w:p w:rsidR="00A836CE" w:rsidRPr="00A836CE" w:rsidRDefault="00A836CE" w:rsidP="00A836CE">
            <w:pPr>
              <w:spacing w:after="13"/>
              <w:ind w:right="39"/>
              <w:jc w:val="center"/>
              <w:rPr>
                <w:b/>
                <w:i/>
              </w:rPr>
            </w:pPr>
            <w:r w:rsidRPr="00A836CE">
              <w:rPr>
                <w:b/>
                <w:i/>
              </w:rPr>
              <w:t>1100</w:t>
            </w:r>
          </w:p>
        </w:tc>
        <w:tc>
          <w:tcPr>
            <w:tcW w:w="4096" w:type="dxa"/>
            <w:shd w:val="clear" w:color="auto" w:fill="auto"/>
            <w:vAlign w:val="center"/>
          </w:tcPr>
          <w:p w:rsidR="00A836CE" w:rsidRPr="00A836CE" w:rsidRDefault="00A836CE" w:rsidP="00A836CE">
            <w:pPr>
              <w:spacing w:line="256" w:lineRule="auto"/>
              <w:rPr>
                <w:bCs/>
                <w:i/>
              </w:rPr>
            </w:pPr>
            <w:r w:rsidRPr="00A836CE">
              <w:rPr>
                <w:bCs/>
                <w:i/>
              </w:rPr>
              <w:t>ФИЗИЧЕСКАЯ КУЛЬТУРА И СПОРТ</w:t>
            </w:r>
          </w:p>
        </w:tc>
        <w:tc>
          <w:tcPr>
            <w:tcW w:w="1417" w:type="dxa"/>
            <w:shd w:val="clear" w:color="auto" w:fill="auto"/>
          </w:tcPr>
          <w:p w:rsidR="00A836CE" w:rsidRPr="00A836CE" w:rsidRDefault="00A836CE" w:rsidP="00A836CE">
            <w:pPr>
              <w:jc w:val="right"/>
              <w:rPr>
                <w:i/>
              </w:rPr>
            </w:pPr>
            <w:r w:rsidRPr="00A836CE">
              <w:rPr>
                <w:i/>
              </w:rPr>
              <w:t>46 632,4</w:t>
            </w:r>
          </w:p>
        </w:tc>
        <w:tc>
          <w:tcPr>
            <w:tcW w:w="1276" w:type="dxa"/>
            <w:shd w:val="clear" w:color="auto" w:fill="auto"/>
          </w:tcPr>
          <w:p w:rsidR="00A836CE" w:rsidRPr="00A836CE" w:rsidRDefault="00A836CE" w:rsidP="00A836CE">
            <w:pPr>
              <w:jc w:val="right"/>
              <w:rPr>
                <w:i/>
              </w:rPr>
            </w:pPr>
            <w:r w:rsidRPr="00A836CE">
              <w:rPr>
                <w:i/>
              </w:rPr>
              <w:t>45 892,9</w:t>
            </w:r>
          </w:p>
        </w:tc>
        <w:tc>
          <w:tcPr>
            <w:tcW w:w="1099" w:type="dxa"/>
            <w:shd w:val="clear" w:color="auto" w:fill="auto"/>
          </w:tcPr>
          <w:p w:rsidR="00A836CE" w:rsidRPr="00A836CE" w:rsidRDefault="00A836CE" w:rsidP="00A836CE">
            <w:pPr>
              <w:jc w:val="right"/>
              <w:rPr>
                <w:i/>
              </w:rPr>
            </w:pPr>
            <w:r w:rsidRPr="00A836CE">
              <w:rPr>
                <w:i/>
              </w:rPr>
              <w:t>-739,5</w:t>
            </w:r>
          </w:p>
        </w:tc>
        <w:tc>
          <w:tcPr>
            <w:tcW w:w="850" w:type="dxa"/>
            <w:shd w:val="clear" w:color="auto" w:fill="auto"/>
          </w:tcPr>
          <w:p w:rsidR="00A836CE" w:rsidRPr="00A836CE" w:rsidRDefault="00A836CE" w:rsidP="00A836CE">
            <w:pPr>
              <w:jc w:val="right"/>
              <w:rPr>
                <w:i/>
              </w:rPr>
            </w:pPr>
            <w:r w:rsidRPr="00A836CE">
              <w:rPr>
                <w:i/>
              </w:rPr>
              <w:t>98,4</w:t>
            </w:r>
          </w:p>
        </w:tc>
      </w:tr>
      <w:tr w:rsidR="00A836CE" w:rsidRPr="00A836CE" w:rsidTr="00A836CE">
        <w:trPr>
          <w:gridAfter w:val="1"/>
          <w:wAfter w:w="17" w:type="dxa"/>
        </w:trPr>
        <w:tc>
          <w:tcPr>
            <w:tcW w:w="4821" w:type="dxa"/>
            <w:gridSpan w:val="2"/>
            <w:shd w:val="clear" w:color="auto" w:fill="BFBFBF" w:themeFill="background1" w:themeFillShade="BF"/>
            <w:vAlign w:val="center"/>
          </w:tcPr>
          <w:p w:rsidR="00A836CE" w:rsidRPr="00A836CE" w:rsidRDefault="00A836CE" w:rsidP="00A836CE">
            <w:pPr>
              <w:spacing w:after="13"/>
              <w:ind w:right="39"/>
              <w:jc w:val="both"/>
              <w:rPr>
                <w:b/>
              </w:rPr>
            </w:pPr>
            <w:r w:rsidRPr="00A836CE">
              <w:rPr>
                <w:b/>
              </w:rPr>
              <w:t>ИТОГО</w:t>
            </w:r>
          </w:p>
        </w:tc>
        <w:tc>
          <w:tcPr>
            <w:tcW w:w="1417" w:type="dxa"/>
            <w:shd w:val="clear" w:color="auto" w:fill="BFBFBF" w:themeFill="background1" w:themeFillShade="BF"/>
            <w:vAlign w:val="center"/>
          </w:tcPr>
          <w:p w:rsidR="00A836CE" w:rsidRPr="00A836CE" w:rsidRDefault="00A836CE" w:rsidP="00A836CE">
            <w:pPr>
              <w:spacing w:line="256" w:lineRule="auto"/>
              <w:jc w:val="right"/>
              <w:rPr>
                <w:b/>
                <w:bCs/>
              </w:rPr>
            </w:pPr>
            <w:r>
              <w:rPr>
                <w:b/>
                <w:bCs/>
              </w:rPr>
              <w:t>231 690,9</w:t>
            </w:r>
          </w:p>
        </w:tc>
        <w:tc>
          <w:tcPr>
            <w:tcW w:w="1276" w:type="dxa"/>
            <w:shd w:val="clear" w:color="auto" w:fill="BFBFBF" w:themeFill="background1" w:themeFillShade="BF"/>
          </w:tcPr>
          <w:p w:rsidR="00A836CE" w:rsidRPr="00A836CE" w:rsidRDefault="00A836CE" w:rsidP="00A836CE">
            <w:pPr>
              <w:jc w:val="right"/>
              <w:rPr>
                <w:b/>
              </w:rPr>
            </w:pPr>
            <w:r>
              <w:rPr>
                <w:b/>
              </w:rPr>
              <w:t>230 836,6</w:t>
            </w:r>
          </w:p>
        </w:tc>
        <w:tc>
          <w:tcPr>
            <w:tcW w:w="1099" w:type="dxa"/>
            <w:shd w:val="clear" w:color="auto" w:fill="BFBFBF" w:themeFill="background1" w:themeFillShade="BF"/>
          </w:tcPr>
          <w:p w:rsidR="00A836CE" w:rsidRPr="00A836CE" w:rsidRDefault="00A836CE" w:rsidP="00A836CE">
            <w:pPr>
              <w:jc w:val="right"/>
              <w:rPr>
                <w:b/>
              </w:rPr>
            </w:pPr>
            <w:r>
              <w:rPr>
                <w:b/>
              </w:rPr>
              <w:t>- 854,3</w:t>
            </w:r>
          </w:p>
        </w:tc>
        <w:tc>
          <w:tcPr>
            <w:tcW w:w="850" w:type="dxa"/>
            <w:shd w:val="clear" w:color="auto" w:fill="BFBFBF" w:themeFill="background1" w:themeFillShade="BF"/>
          </w:tcPr>
          <w:p w:rsidR="00A836CE" w:rsidRPr="00A836CE" w:rsidRDefault="00A836CE" w:rsidP="00A836CE">
            <w:pPr>
              <w:jc w:val="right"/>
              <w:rPr>
                <w:b/>
              </w:rPr>
            </w:pPr>
            <w:r>
              <w:rPr>
                <w:b/>
              </w:rPr>
              <w:t>99,6</w:t>
            </w:r>
          </w:p>
        </w:tc>
      </w:tr>
    </w:tbl>
    <w:p w:rsidR="00BD59B1" w:rsidRDefault="00FB6EE4" w:rsidP="00BD59B1">
      <w:pPr>
        <w:spacing w:after="0" w:line="240" w:lineRule="auto"/>
        <w:ind w:left="127" w:right="39" w:firstLine="567"/>
        <w:jc w:val="both"/>
        <w:rPr>
          <w:rFonts w:ascii="Times New Roman" w:eastAsia="Times New Roman" w:hAnsi="Times New Roman" w:cs="Times New Roman"/>
          <w:i/>
          <w:sz w:val="24"/>
          <w:lang w:eastAsia="ru-RU"/>
        </w:rPr>
      </w:pPr>
      <w:r w:rsidRPr="00F00461">
        <w:rPr>
          <w:rFonts w:ascii="Times New Roman" w:eastAsia="Times New Roman" w:hAnsi="Times New Roman" w:cs="Times New Roman"/>
          <w:i/>
          <w:sz w:val="24"/>
          <w:lang w:eastAsia="ru-RU"/>
        </w:rPr>
        <w:tab/>
      </w:r>
      <w:r w:rsidR="006506F2" w:rsidRPr="00F00461">
        <w:rPr>
          <w:rFonts w:ascii="Times New Roman" w:eastAsia="Times New Roman" w:hAnsi="Times New Roman" w:cs="Times New Roman"/>
          <w:i/>
          <w:sz w:val="24"/>
          <w:lang w:eastAsia="ru-RU"/>
        </w:rPr>
        <w:tab/>
      </w:r>
      <w:r w:rsidR="00BD59B1" w:rsidRPr="007B453A">
        <w:rPr>
          <w:rFonts w:ascii="Times New Roman" w:eastAsia="Times New Roman" w:hAnsi="Times New Roman" w:cs="Times New Roman"/>
          <w:i/>
          <w:sz w:val="24"/>
          <w:lang w:eastAsia="ru-RU"/>
        </w:rPr>
        <w:tab/>
      </w:r>
    </w:p>
    <w:p w:rsidR="00BD59B1" w:rsidRDefault="00BD59B1" w:rsidP="00BD59B1">
      <w:pPr>
        <w:spacing w:after="0" w:line="240" w:lineRule="auto"/>
        <w:ind w:left="127" w:right="39" w:firstLine="567"/>
        <w:jc w:val="both"/>
        <w:rPr>
          <w:rFonts w:ascii="Times New Roman" w:eastAsia="Times New Roman" w:hAnsi="Times New Roman" w:cs="Times New Roman"/>
          <w:i/>
          <w:sz w:val="24"/>
          <w:lang w:eastAsia="ru-RU"/>
        </w:rPr>
      </w:pPr>
      <w:r w:rsidRPr="000C179B">
        <w:rPr>
          <w:rFonts w:ascii="Times New Roman" w:eastAsia="Times New Roman" w:hAnsi="Times New Roman" w:cs="Times New Roman"/>
          <w:i/>
          <w:sz w:val="24"/>
          <w:lang w:eastAsia="ru-RU"/>
        </w:rPr>
        <w:t xml:space="preserve">Денежные обязательства </w:t>
      </w:r>
      <w:r>
        <w:rPr>
          <w:rFonts w:ascii="Times New Roman" w:eastAsia="Times New Roman" w:hAnsi="Times New Roman" w:cs="Times New Roman"/>
          <w:i/>
          <w:sz w:val="24"/>
          <w:lang w:eastAsia="ru-RU"/>
        </w:rPr>
        <w:t>Комитетом</w:t>
      </w:r>
      <w:r w:rsidRPr="000C179B">
        <w:rPr>
          <w:rFonts w:ascii="Times New Roman" w:eastAsia="Times New Roman" w:hAnsi="Times New Roman" w:cs="Times New Roman"/>
          <w:i/>
          <w:sz w:val="24"/>
          <w:lang w:eastAsia="ru-RU"/>
        </w:rPr>
        <w:t xml:space="preserve"> исполнены в объёме </w:t>
      </w:r>
      <w:r>
        <w:rPr>
          <w:rFonts w:ascii="Times New Roman" w:eastAsia="Times New Roman" w:hAnsi="Times New Roman" w:cs="Times New Roman"/>
          <w:b/>
          <w:i/>
          <w:sz w:val="24"/>
          <w:lang w:eastAsia="ru-RU"/>
        </w:rPr>
        <w:t>230 836,6</w:t>
      </w:r>
      <w:r w:rsidRPr="000C179B">
        <w:rPr>
          <w:rFonts w:ascii="Times New Roman" w:eastAsia="Times New Roman" w:hAnsi="Times New Roman" w:cs="Times New Roman"/>
          <w:i/>
          <w:sz w:val="24"/>
          <w:lang w:eastAsia="ru-RU"/>
        </w:rPr>
        <w:t xml:space="preserve"> тыс.рублей или </w:t>
      </w:r>
      <w:r>
        <w:rPr>
          <w:rFonts w:ascii="Times New Roman" w:eastAsia="Times New Roman" w:hAnsi="Times New Roman" w:cs="Times New Roman"/>
          <w:b/>
          <w:i/>
          <w:sz w:val="24"/>
          <w:lang w:eastAsia="ru-RU"/>
        </w:rPr>
        <w:t>99,6</w:t>
      </w:r>
      <w:r w:rsidRPr="000C179B">
        <w:rPr>
          <w:rFonts w:ascii="Times New Roman" w:eastAsia="Times New Roman" w:hAnsi="Times New Roman" w:cs="Times New Roman"/>
          <w:i/>
          <w:sz w:val="24"/>
          <w:lang w:eastAsia="ru-RU"/>
        </w:rPr>
        <w:t>% к утверждённым бюджетным назначениям согласно решению Вяземского районного Совета депутатов от 30.12.2020 №75 «О внесении изменений в решение Вяземского районного Совета депутатов от 15.12.2019 №21 «О бюджете муниципального образования «Вяземский район» Смоленской области на 2020 год и на плановый период 2021 и 2022 годов»</w:t>
      </w:r>
      <w:r>
        <w:rPr>
          <w:rFonts w:ascii="Times New Roman" w:eastAsia="Times New Roman" w:hAnsi="Times New Roman" w:cs="Times New Roman"/>
          <w:i/>
          <w:sz w:val="24"/>
          <w:lang w:eastAsia="ru-RU"/>
        </w:rPr>
        <w:t>.</w:t>
      </w:r>
    </w:p>
    <w:p w:rsidR="00BD59B1" w:rsidRDefault="00BD59B1" w:rsidP="00BD59B1">
      <w:pPr>
        <w:spacing w:after="0" w:line="240" w:lineRule="auto"/>
        <w:ind w:left="127" w:right="39" w:firstLine="567"/>
        <w:jc w:val="both"/>
        <w:rPr>
          <w:rFonts w:ascii="Times New Roman" w:eastAsia="Times New Roman" w:hAnsi="Times New Roman" w:cs="Times New Roman"/>
          <w:i/>
          <w:sz w:val="24"/>
          <w:lang w:eastAsia="ru-RU"/>
        </w:rPr>
      </w:pPr>
      <w:r w:rsidRPr="000C179B">
        <w:rPr>
          <w:rFonts w:ascii="Times New Roman" w:eastAsia="Times New Roman" w:hAnsi="Times New Roman" w:cs="Times New Roman"/>
          <w:i/>
          <w:sz w:val="24"/>
          <w:lang w:eastAsia="ru-RU"/>
        </w:rPr>
        <w:t xml:space="preserve">Утверждённые ассигнования по расходным назначениям не выполнены в объёме </w:t>
      </w:r>
      <w:r>
        <w:rPr>
          <w:rFonts w:ascii="Times New Roman" w:hAnsi="Times New Roman" w:cs="Times New Roman"/>
          <w:b/>
          <w:i/>
          <w:sz w:val="24"/>
          <w:szCs w:val="24"/>
        </w:rPr>
        <w:t>854,3</w:t>
      </w:r>
      <w:r>
        <w:t xml:space="preserve"> </w:t>
      </w:r>
      <w:r w:rsidRPr="000C179B">
        <w:rPr>
          <w:rFonts w:ascii="Times New Roman" w:eastAsia="Times New Roman" w:hAnsi="Times New Roman" w:cs="Times New Roman"/>
          <w:i/>
          <w:sz w:val="24"/>
          <w:lang w:eastAsia="ru-RU"/>
        </w:rPr>
        <w:t xml:space="preserve">тыс. рублей. </w:t>
      </w:r>
    </w:p>
    <w:p w:rsidR="00BD59B1" w:rsidRDefault="00BD59B1" w:rsidP="00A209B8">
      <w:pPr>
        <w:pStyle w:val="af"/>
        <w:tabs>
          <w:tab w:val="left" w:pos="426"/>
        </w:tabs>
        <w:spacing w:after="13" w:line="240" w:lineRule="auto"/>
        <w:ind w:left="0" w:right="-143"/>
        <w:jc w:val="center"/>
        <w:rPr>
          <w:rFonts w:ascii="Times New Roman" w:eastAsia="Times New Roman" w:hAnsi="Times New Roman" w:cs="Times New Roman"/>
          <w:b/>
          <w:i/>
          <w:sz w:val="24"/>
          <w:u w:val="single"/>
          <w:lang w:eastAsia="ru-RU"/>
        </w:rPr>
      </w:pPr>
    </w:p>
    <w:p w:rsidR="00E423A0" w:rsidRDefault="00E423A0" w:rsidP="00A209B8">
      <w:pPr>
        <w:pStyle w:val="af"/>
        <w:tabs>
          <w:tab w:val="left" w:pos="426"/>
        </w:tabs>
        <w:spacing w:after="13" w:line="240" w:lineRule="auto"/>
        <w:ind w:left="0" w:right="-143"/>
        <w:jc w:val="center"/>
        <w:rPr>
          <w:rFonts w:ascii="Times New Roman" w:eastAsia="Times New Roman" w:hAnsi="Times New Roman" w:cs="Times New Roman"/>
          <w:b/>
          <w:i/>
          <w:sz w:val="24"/>
          <w:u w:val="single"/>
          <w:lang w:eastAsia="ru-RU"/>
        </w:rPr>
      </w:pPr>
      <w:r w:rsidRPr="00F00461">
        <w:rPr>
          <w:rFonts w:ascii="Times New Roman" w:eastAsia="Times New Roman" w:hAnsi="Times New Roman" w:cs="Times New Roman"/>
          <w:b/>
          <w:i/>
          <w:sz w:val="24"/>
          <w:u w:val="single"/>
          <w:lang w:eastAsia="ru-RU"/>
        </w:rPr>
        <w:t>Кассовые и фактические результаты исполнения бюджета</w:t>
      </w:r>
    </w:p>
    <w:p w:rsidR="00BD59B1" w:rsidRPr="00F00461" w:rsidRDefault="00BD59B1" w:rsidP="00A209B8">
      <w:pPr>
        <w:pStyle w:val="af"/>
        <w:tabs>
          <w:tab w:val="left" w:pos="426"/>
        </w:tabs>
        <w:spacing w:after="13" w:line="240" w:lineRule="auto"/>
        <w:ind w:left="0" w:right="-143"/>
        <w:jc w:val="center"/>
        <w:rPr>
          <w:rFonts w:ascii="Times New Roman" w:eastAsia="Times New Roman" w:hAnsi="Times New Roman" w:cs="Times New Roman"/>
          <w:b/>
          <w:i/>
          <w:sz w:val="24"/>
          <w:u w:val="single"/>
          <w:lang w:eastAsia="ru-RU"/>
        </w:rPr>
      </w:pPr>
    </w:p>
    <w:p w:rsidR="00E423A0" w:rsidRPr="005B11F3" w:rsidRDefault="008D3189" w:rsidP="00570FEB">
      <w:pPr>
        <w:pStyle w:val="af"/>
        <w:tabs>
          <w:tab w:val="left" w:pos="0"/>
          <w:tab w:val="left" w:pos="709"/>
        </w:tabs>
        <w:spacing w:after="0" w:line="240" w:lineRule="auto"/>
        <w:ind w:left="0" w:right="-1"/>
        <w:jc w:val="both"/>
        <w:rPr>
          <w:rFonts w:ascii="Times New Roman" w:eastAsia="Times New Roman" w:hAnsi="Times New Roman" w:cs="Times New Roman"/>
          <w:sz w:val="24"/>
          <w:lang w:eastAsia="ru-RU"/>
        </w:rPr>
      </w:pPr>
      <w:r w:rsidRPr="005B11F3">
        <w:rPr>
          <w:rFonts w:ascii="Times New Roman" w:eastAsia="Times New Roman" w:hAnsi="Times New Roman" w:cs="Times New Roman"/>
          <w:sz w:val="24"/>
          <w:lang w:eastAsia="ru-RU"/>
        </w:rPr>
        <w:tab/>
      </w:r>
      <w:r w:rsidR="00E423A0" w:rsidRPr="005B11F3">
        <w:rPr>
          <w:rFonts w:ascii="Times New Roman" w:eastAsia="Times New Roman" w:hAnsi="Times New Roman" w:cs="Times New Roman"/>
          <w:b/>
          <w:sz w:val="24"/>
          <w:lang w:eastAsia="ru-RU"/>
        </w:rPr>
        <w:t xml:space="preserve">По </w:t>
      </w:r>
      <w:r w:rsidR="000B4C24" w:rsidRPr="005B11F3">
        <w:rPr>
          <w:rFonts w:ascii="Times New Roman" w:eastAsia="Times New Roman" w:hAnsi="Times New Roman" w:cs="Times New Roman"/>
          <w:b/>
          <w:sz w:val="24"/>
          <w:lang w:eastAsia="ru-RU"/>
        </w:rPr>
        <w:t>данным раздела 1</w:t>
      </w:r>
      <w:r w:rsidR="00E423A0" w:rsidRPr="005B11F3">
        <w:rPr>
          <w:rFonts w:ascii="Times New Roman" w:eastAsia="Times New Roman" w:hAnsi="Times New Roman" w:cs="Times New Roman"/>
          <w:b/>
          <w:sz w:val="24"/>
          <w:lang w:eastAsia="ru-RU"/>
        </w:rPr>
        <w:t xml:space="preserve"> «Доходы </w:t>
      </w:r>
      <w:r w:rsidR="000B4C24" w:rsidRPr="005B11F3">
        <w:rPr>
          <w:rFonts w:ascii="Times New Roman" w:eastAsia="Times New Roman" w:hAnsi="Times New Roman" w:cs="Times New Roman"/>
          <w:b/>
          <w:sz w:val="24"/>
          <w:lang w:eastAsia="ru-RU"/>
        </w:rPr>
        <w:t>бюджета»</w:t>
      </w:r>
      <w:r w:rsidR="000B4C24" w:rsidRPr="005B11F3">
        <w:rPr>
          <w:rFonts w:ascii="Times New Roman" w:eastAsia="Times New Roman" w:hAnsi="Times New Roman" w:cs="Times New Roman"/>
          <w:sz w:val="24"/>
          <w:lang w:eastAsia="ru-RU"/>
        </w:rPr>
        <w:t xml:space="preserve"> ф.</w:t>
      </w:r>
      <w:r w:rsidR="00E423A0" w:rsidRPr="005B11F3">
        <w:rPr>
          <w:rFonts w:ascii="Times New Roman" w:eastAsia="Times New Roman" w:hAnsi="Times New Roman" w:cs="Times New Roman"/>
          <w:sz w:val="24"/>
          <w:lang w:eastAsia="ru-RU"/>
        </w:rPr>
        <w:t xml:space="preserve">0503127 «Отчет об </w:t>
      </w:r>
      <w:r w:rsidR="000B4C24" w:rsidRPr="005B11F3">
        <w:rPr>
          <w:rFonts w:ascii="Times New Roman" w:eastAsia="Times New Roman" w:hAnsi="Times New Roman" w:cs="Times New Roman"/>
          <w:sz w:val="24"/>
          <w:lang w:eastAsia="ru-RU"/>
        </w:rPr>
        <w:t>исполнении бюджета</w:t>
      </w:r>
      <w:r w:rsidR="007045E4" w:rsidRPr="005B11F3">
        <w:rPr>
          <w:rFonts w:ascii="Times New Roman" w:eastAsia="Times New Roman" w:hAnsi="Times New Roman" w:cs="Times New Roman"/>
          <w:sz w:val="24"/>
          <w:lang w:eastAsia="ru-RU"/>
        </w:rPr>
        <w:t xml:space="preserve"> </w:t>
      </w:r>
      <w:r w:rsidR="000B4C24" w:rsidRPr="005B11F3">
        <w:rPr>
          <w:rFonts w:ascii="Times New Roman" w:eastAsia="Times New Roman" w:hAnsi="Times New Roman" w:cs="Times New Roman"/>
          <w:sz w:val="24"/>
          <w:lang w:eastAsia="ru-RU"/>
        </w:rPr>
        <w:t>ГАБС» на</w:t>
      </w:r>
      <w:r w:rsidR="00E423A0" w:rsidRPr="005B11F3">
        <w:rPr>
          <w:rFonts w:ascii="Times New Roman" w:eastAsia="Times New Roman" w:hAnsi="Times New Roman" w:cs="Times New Roman"/>
          <w:sz w:val="24"/>
          <w:lang w:eastAsia="ru-RU"/>
        </w:rPr>
        <w:t xml:space="preserve"> 01.01.202</w:t>
      </w:r>
      <w:r w:rsidR="007045E4" w:rsidRPr="005B11F3">
        <w:rPr>
          <w:rFonts w:ascii="Times New Roman" w:eastAsia="Times New Roman" w:hAnsi="Times New Roman" w:cs="Times New Roman"/>
          <w:sz w:val="24"/>
          <w:lang w:eastAsia="ru-RU"/>
        </w:rPr>
        <w:t xml:space="preserve">1 </w:t>
      </w:r>
      <w:r w:rsidR="00E423A0" w:rsidRPr="005B11F3">
        <w:rPr>
          <w:rFonts w:ascii="Times New Roman" w:eastAsia="Times New Roman" w:hAnsi="Times New Roman" w:cs="Times New Roman"/>
          <w:sz w:val="24"/>
          <w:lang w:eastAsia="ru-RU"/>
        </w:rPr>
        <w:t>г</w:t>
      </w:r>
      <w:r w:rsidR="00C133E1" w:rsidRPr="005B11F3">
        <w:rPr>
          <w:rFonts w:ascii="Times New Roman" w:eastAsia="Times New Roman" w:hAnsi="Times New Roman" w:cs="Times New Roman"/>
          <w:sz w:val="24"/>
          <w:lang w:eastAsia="ru-RU"/>
        </w:rPr>
        <w:t>ода</w:t>
      </w:r>
      <w:r w:rsidR="00E423A0" w:rsidRPr="005B11F3">
        <w:rPr>
          <w:rFonts w:ascii="Times New Roman" w:eastAsia="Times New Roman" w:hAnsi="Times New Roman" w:cs="Times New Roman"/>
          <w:sz w:val="24"/>
          <w:lang w:eastAsia="ru-RU"/>
        </w:rPr>
        <w:t xml:space="preserve"> доходы составили </w:t>
      </w:r>
      <w:r w:rsidR="00F00461" w:rsidRPr="005B11F3">
        <w:rPr>
          <w:rFonts w:ascii="Times New Roman" w:eastAsia="Times New Roman" w:hAnsi="Times New Roman" w:cs="Times New Roman"/>
          <w:b/>
          <w:sz w:val="24"/>
          <w:lang w:eastAsia="ru-RU"/>
        </w:rPr>
        <w:t>18 931,9</w:t>
      </w:r>
      <w:r w:rsidR="007045E4" w:rsidRPr="005B11F3">
        <w:rPr>
          <w:rFonts w:ascii="Times New Roman" w:eastAsia="Times New Roman" w:hAnsi="Times New Roman" w:cs="Times New Roman"/>
          <w:b/>
          <w:sz w:val="24"/>
          <w:lang w:eastAsia="ru-RU"/>
        </w:rPr>
        <w:t xml:space="preserve"> </w:t>
      </w:r>
      <w:r w:rsidR="00E423A0" w:rsidRPr="005B11F3">
        <w:rPr>
          <w:rFonts w:ascii="Times New Roman" w:eastAsia="Times New Roman" w:hAnsi="Times New Roman" w:cs="Times New Roman"/>
          <w:sz w:val="24"/>
          <w:lang w:eastAsia="ru-RU"/>
        </w:rPr>
        <w:t>тыс.</w:t>
      </w:r>
      <w:r w:rsidR="000B4C24" w:rsidRPr="005B11F3">
        <w:rPr>
          <w:rFonts w:ascii="Times New Roman" w:eastAsia="Times New Roman" w:hAnsi="Times New Roman" w:cs="Times New Roman"/>
          <w:sz w:val="24"/>
          <w:lang w:eastAsia="ru-RU"/>
        </w:rPr>
        <w:t>рублей, что подтверждается показателями</w:t>
      </w:r>
      <w:r w:rsidR="00570FEB" w:rsidRPr="005B11F3">
        <w:t xml:space="preserve"> </w:t>
      </w:r>
      <w:r w:rsidR="00570FEB" w:rsidRPr="005B11F3">
        <w:rPr>
          <w:rFonts w:ascii="Times New Roman" w:eastAsia="Times New Roman" w:hAnsi="Times New Roman" w:cs="Times New Roman"/>
          <w:sz w:val="24"/>
          <w:lang w:eastAsia="ru-RU"/>
        </w:rPr>
        <w:t>ф.0503123 «Отчет о движении денежных средств» и ф.503164 «Сведения об исполнении бюджета»</w:t>
      </w:r>
      <w:r w:rsidR="00E423A0" w:rsidRPr="005B11F3">
        <w:rPr>
          <w:rFonts w:ascii="Times New Roman" w:eastAsia="Times New Roman" w:hAnsi="Times New Roman" w:cs="Times New Roman"/>
          <w:sz w:val="24"/>
          <w:lang w:eastAsia="ru-RU"/>
        </w:rPr>
        <w:t xml:space="preserve">. </w:t>
      </w:r>
    </w:p>
    <w:p w:rsidR="007D6CC2" w:rsidRPr="0032735C" w:rsidRDefault="007D6CC2" w:rsidP="007D6CC2">
      <w:pPr>
        <w:spacing w:after="0" w:line="240" w:lineRule="auto"/>
        <w:ind w:firstLine="709"/>
        <w:jc w:val="both"/>
        <w:rPr>
          <w:rFonts w:ascii="Times New Roman" w:eastAsia="Times New Roman" w:hAnsi="Times New Roman" w:cs="Times New Roman"/>
          <w:i/>
          <w:color w:val="7030A0"/>
          <w:sz w:val="24"/>
          <w:lang w:eastAsia="ru-RU"/>
        </w:rPr>
      </w:pPr>
      <w:r w:rsidRPr="005B11F3">
        <w:rPr>
          <w:rFonts w:ascii="Times New Roman" w:eastAsia="Times New Roman" w:hAnsi="Times New Roman" w:cs="Times New Roman"/>
          <w:i/>
          <w:sz w:val="24"/>
          <w:lang w:eastAsia="ru-RU"/>
        </w:rPr>
        <w:t xml:space="preserve">Согласно «Пояснительной записки» (ф.0503160) фактические доходы Комитета </w:t>
      </w:r>
      <w:r w:rsidR="00F00461" w:rsidRPr="005B11F3">
        <w:rPr>
          <w:rFonts w:ascii="Times New Roman" w:eastAsia="Times New Roman" w:hAnsi="Times New Roman" w:cs="Times New Roman"/>
          <w:i/>
          <w:sz w:val="24"/>
          <w:lang w:eastAsia="ru-RU"/>
        </w:rPr>
        <w:t>по культуре, спорту и туризму</w:t>
      </w:r>
      <w:r w:rsidRPr="005B11F3">
        <w:rPr>
          <w:rFonts w:ascii="Times New Roman" w:eastAsia="Times New Roman" w:hAnsi="Times New Roman" w:cs="Times New Roman"/>
          <w:i/>
          <w:sz w:val="24"/>
          <w:lang w:eastAsia="ru-RU"/>
        </w:rPr>
        <w:t xml:space="preserve"> Администрации муниципального образования «Вяземский район» Смоленской области по бюджетной деятельности составили </w:t>
      </w:r>
      <w:r w:rsidR="00F00461" w:rsidRPr="005B11F3">
        <w:rPr>
          <w:rFonts w:ascii="Times New Roman" w:eastAsia="Times New Roman" w:hAnsi="Times New Roman" w:cs="Times New Roman"/>
          <w:b/>
          <w:i/>
          <w:sz w:val="24"/>
          <w:lang w:eastAsia="ru-RU"/>
        </w:rPr>
        <w:t>18 931,9</w:t>
      </w:r>
      <w:r w:rsidRPr="005B11F3">
        <w:rPr>
          <w:rFonts w:ascii="Times New Roman" w:eastAsia="Times New Roman" w:hAnsi="Times New Roman" w:cs="Times New Roman"/>
          <w:i/>
          <w:sz w:val="24"/>
          <w:lang w:eastAsia="ru-RU"/>
        </w:rPr>
        <w:t xml:space="preserve"> тыс.рублей. </w:t>
      </w:r>
    </w:p>
    <w:p w:rsidR="00E423A0" w:rsidRPr="005B11F3" w:rsidRDefault="00E423A0" w:rsidP="000B4C24">
      <w:pPr>
        <w:tabs>
          <w:tab w:val="left" w:pos="0"/>
        </w:tabs>
        <w:spacing w:after="13" w:line="240" w:lineRule="auto"/>
        <w:ind w:right="-1" w:hanging="10"/>
        <w:jc w:val="both"/>
        <w:rPr>
          <w:rFonts w:ascii="Times New Roman" w:eastAsia="Times New Roman" w:hAnsi="Times New Roman" w:cs="Times New Roman"/>
          <w:sz w:val="24"/>
          <w:szCs w:val="24"/>
          <w:lang w:eastAsia="ru-RU"/>
        </w:rPr>
      </w:pPr>
      <w:r w:rsidRPr="0032735C">
        <w:rPr>
          <w:rFonts w:ascii="Times New Roman" w:eastAsia="Times New Roman" w:hAnsi="Times New Roman" w:cs="Times New Roman"/>
          <w:b/>
          <w:color w:val="7030A0"/>
          <w:sz w:val="24"/>
          <w:lang w:eastAsia="ru-RU"/>
        </w:rPr>
        <w:lastRenderedPageBreak/>
        <w:t xml:space="preserve">         </w:t>
      </w:r>
      <w:r w:rsidRPr="005B11F3">
        <w:rPr>
          <w:rFonts w:ascii="Times New Roman" w:eastAsia="Times New Roman" w:hAnsi="Times New Roman" w:cs="Times New Roman"/>
          <w:b/>
          <w:sz w:val="24"/>
          <w:szCs w:val="24"/>
          <w:lang w:eastAsia="ru-RU"/>
        </w:rPr>
        <w:t>По данным раздела 2 «Расходы бюджета»</w:t>
      </w:r>
      <w:r w:rsidRPr="005B11F3">
        <w:rPr>
          <w:rFonts w:ascii="Times New Roman" w:eastAsia="Times New Roman" w:hAnsi="Times New Roman" w:cs="Times New Roman"/>
          <w:sz w:val="24"/>
          <w:szCs w:val="24"/>
          <w:lang w:eastAsia="ru-RU"/>
        </w:rPr>
        <w:t xml:space="preserve"> ф.0503127 «Отчет об </w:t>
      </w:r>
      <w:r w:rsidR="000B4C24" w:rsidRPr="005B11F3">
        <w:rPr>
          <w:rFonts w:ascii="Times New Roman" w:eastAsia="Times New Roman" w:hAnsi="Times New Roman" w:cs="Times New Roman"/>
          <w:sz w:val="24"/>
          <w:szCs w:val="24"/>
          <w:lang w:eastAsia="ru-RU"/>
        </w:rPr>
        <w:t>исполнении бюджета</w:t>
      </w:r>
      <w:r w:rsidRPr="005B11F3">
        <w:rPr>
          <w:rFonts w:ascii="Times New Roman" w:eastAsia="Times New Roman" w:hAnsi="Times New Roman" w:cs="Times New Roman"/>
          <w:sz w:val="24"/>
          <w:szCs w:val="24"/>
          <w:lang w:eastAsia="ru-RU"/>
        </w:rPr>
        <w:t xml:space="preserve"> ГАБС» на 01.01.202</w:t>
      </w:r>
      <w:r w:rsidR="00C504B3" w:rsidRPr="005B11F3">
        <w:rPr>
          <w:rFonts w:ascii="Times New Roman" w:eastAsia="Times New Roman" w:hAnsi="Times New Roman" w:cs="Times New Roman"/>
          <w:sz w:val="24"/>
          <w:szCs w:val="24"/>
          <w:lang w:eastAsia="ru-RU"/>
        </w:rPr>
        <w:t xml:space="preserve">1 </w:t>
      </w:r>
      <w:r w:rsidRPr="005B11F3">
        <w:rPr>
          <w:rFonts w:ascii="Times New Roman" w:eastAsia="Times New Roman" w:hAnsi="Times New Roman" w:cs="Times New Roman"/>
          <w:sz w:val="24"/>
          <w:szCs w:val="24"/>
          <w:lang w:eastAsia="ru-RU"/>
        </w:rPr>
        <w:t>г</w:t>
      </w:r>
      <w:r w:rsidR="00C133E1" w:rsidRPr="005B11F3">
        <w:rPr>
          <w:rFonts w:ascii="Times New Roman" w:eastAsia="Times New Roman" w:hAnsi="Times New Roman" w:cs="Times New Roman"/>
          <w:sz w:val="24"/>
          <w:szCs w:val="24"/>
          <w:lang w:eastAsia="ru-RU"/>
        </w:rPr>
        <w:t>ода</w:t>
      </w:r>
      <w:r w:rsidRPr="005B11F3">
        <w:rPr>
          <w:rFonts w:ascii="Times New Roman" w:eastAsia="Times New Roman" w:hAnsi="Times New Roman" w:cs="Times New Roman"/>
          <w:sz w:val="24"/>
          <w:szCs w:val="24"/>
          <w:lang w:eastAsia="ru-RU"/>
        </w:rPr>
        <w:t xml:space="preserve"> расходы составили </w:t>
      </w:r>
      <w:r w:rsidR="005B11F3" w:rsidRPr="005B11F3">
        <w:rPr>
          <w:rFonts w:ascii="Times New Roman" w:eastAsia="Times New Roman" w:hAnsi="Times New Roman" w:cs="Times New Roman"/>
          <w:b/>
          <w:sz w:val="24"/>
          <w:szCs w:val="24"/>
          <w:lang w:eastAsia="ru-RU"/>
        </w:rPr>
        <w:t>230 836,6</w:t>
      </w:r>
      <w:r w:rsidR="009F69D6" w:rsidRPr="005B11F3">
        <w:rPr>
          <w:rFonts w:ascii="Times New Roman" w:eastAsia="Times New Roman" w:hAnsi="Times New Roman" w:cs="Times New Roman"/>
          <w:b/>
          <w:sz w:val="24"/>
          <w:szCs w:val="24"/>
          <w:lang w:eastAsia="ru-RU"/>
        </w:rPr>
        <w:t xml:space="preserve"> </w:t>
      </w:r>
      <w:r w:rsidRPr="005B11F3">
        <w:rPr>
          <w:rFonts w:ascii="Times New Roman" w:eastAsia="Times New Roman" w:hAnsi="Times New Roman" w:cs="Times New Roman"/>
          <w:sz w:val="24"/>
          <w:szCs w:val="24"/>
          <w:lang w:eastAsia="ru-RU"/>
        </w:rPr>
        <w:t>тыс.</w:t>
      </w:r>
      <w:r w:rsidR="000B4C24" w:rsidRPr="005B11F3">
        <w:rPr>
          <w:rFonts w:ascii="Times New Roman" w:eastAsia="Times New Roman" w:hAnsi="Times New Roman" w:cs="Times New Roman"/>
          <w:sz w:val="24"/>
          <w:szCs w:val="24"/>
          <w:lang w:eastAsia="ru-RU"/>
        </w:rPr>
        <w:t>рублей,</w:t>
      </w:r>
      <w:r w:rsidRPr="005B11F3">
        <w:rPr>
          <w:rFonts w:ascii="Times New Roman" w:eastAsia="Times New Roman" w:hAnsi="Times New Roman" w:cs="Times New Roman"/>
          <w:sz w:val="24"/>
          <w:szCs w:val="24"/>
          <w:lang w:eastAsia="ru-RU"/>
        </w:rPr>
        <w:t xml:space="preserve"> что</w:t>
      </w:r>
      <w:r w:rsidR="00C133E1" w:rsidRPr="005B11F3">
        <w:rPr>
          <w:rFonts w:ascii="Times New Roman" w:eastAsia="Times New Roman" w:hAnsi="Times New Roman" w:cs="Times New Roman"/>
          <w:sz w:val="24"/>
          <w:szCs w:val="24"/>
          <w:lang w:eastAsia="ru-RU"/>
        </w:rPr>
        <w:t xml:space="preserve"> так же</w:t>
      </w:r>
      <w:r w:rsidRPr="005B11F3">
        <w:rPr>
          <w:rFonts w:ascii="Times New Roman" w:eastAsia="Times New Roman" w:hAnsi="Times New Roman" w:cs="Times New Roman"/>
          <w:sz w:val="24"/>
          <w:szCs w:val="24"/>
          <w:lang w:eastAsia="ru-RU"/>
        </w:rPr>
        <w:t xml:space="preserve"> подтверждается показателями</w:t>
      </w:r>
      <w:r w:rsidR="00C504B3" w:rsidRPr="005B11F3">
        <w:t xml:space="preserve"> </w:t>
      </w:r>
      <w:r w:rsidR="00C504B3" w:rsidRPr="005B11F3">
        <w:rPr>
          <w:rFonts w:ascii="Times New Roman" w:eastAsia="Times New Roman" w:hAnsi="Times New Roman" w:cs="Times New Roman"/>
          <w:sz w:val="24"/>
          <w:szCs w:val="24"/>
          <w:lang w:eastAsia="ru-RU"/>
        </w:rPr>
        <w:t>ф.0503123 «Отчет о движении денежных средств» и</w:t>
      </w:r>
      <w:r w:rsidRPr="005B11F3">
        <w:rPr>
          <w:rFonts w:ascii="Times New Roman" w:eastAsia="Times New Roman" w:hAnsi="Times New Roman" w:cs="Times New Roman"/>
          <w:sz w:val="24"/>
          <w:szCs w:val="24"/>
          <w:lang w:eastAsia="ru-RU"/>
        </w:rPr>
        <w:t xml:space="preserve"> </w:t>
      </w:r>
      <w:r w:rsidR="00C133E1" w:rsidRPr="005B11F3">
        <w:rPr>
          <w:rFonts w:ascii="Times New Roman" w:eastAsia="Times New Roman" w:hAnsi="Times New Roman" w:cs="Times New Roman"/>
          <w:sz w:val="24"/>
          <w:szCs w:val="24"/>
          <w:lang w:eastAsia="ru-RU"/>
        </w:rPr>
        <w:t>ф.05031</w:t>
      </w:r>
      <w:r w:rsidR="009F69D6" w:rsidRPr="005B11F3">
        <w:rPr>
          <w:rFonts w:ascii="Times New Roman" w:eastAsia="Times New Roman" w:hAnsi="Times New Roman" w:cs="Times New Roman"/>
          <w:sz w:val="24"/>
          <w:szCs w:val="24"/>
          <w:lang w:eastAsia="ru-RU"/>
        </w:rPr>
        <w:t>64</w:t>
      </w:r>
      <w:r w:rsidR="00C133E1" w:rsidRPr="005B11F3">
        <w:rPr>
          <w:rFonts w:ascii="Times New Roman" w:eastAsia="Times New Roman" w:hAnsi="Times New Roman" w:cs="Times New Roman"/>
          <w:sz w:val="24"/>
          <w:szCs w:val="24"/>
          <w:lang w:eastAsia="ru-RU"/>
        </w:rPr>
        <w:t xml:space="preserve"> «</w:t>
      </w:r>
      <w:r w:rsidR="009F69D6" w:rsidRPr="005B11F3">
        <w:rPr>
          <w:rFonts w:ascii="Times New Roman" w:hAnsi="Times New Roman" w:cs="Times New Roman"/>
          <w:sz w:val="24"/>
          <w:szCs w:val="24"/>
        </w:rPr>
        <w:t>Сведения об исполнении бюджета</w:t>
      </w:r>
      <w:r w:rsidR="00C133E1" w:rsidRPr="005B11F3">
        <w:rPr>
          <w:rFonts w:ascii="Times New Roman" w:eastAsia="Times New Roman" w:hAnsi="Times New Roman" w:cs="Times New Roman"/>
          <w:sz w:val="24"/>
          <w:szCs w:val="24"/>
          <w:lang w:eastAsia="ru-RU"/>
        </w:rPr>
        <w:t>».</w:t>
      </w:r>
    </w:p>
    <w:p w:rsidR="0048725E" w:rsidRPr="00A45B43" w:rsidRDefault="0048725E" w:rsidP="00BA4106">
      <w:pPr>
        <w:tabs>
          <w:tab w:val="left" w:pos="0"/>
        </w:tabs>
        <w:spacing w:after="0" w:line="240" w:lineRule="auto"/>
        <w:ind w:right="-1" w:firstLine="709"/>
        <w:jc w:val="both"/>
        <w:textAlignment w:val="top"/>
        <w:rPr>
          <w:rFonts w:ascii="Times New Roman" w:hAnsi="Times New Roman" w:cs="Times New Roman"/>
          <w:i/>
          <w:sz w:val="24"/>
          <w:szCs w:val="24"/>
        </w:rPr>
      </w:pPr>
      <w:r w:rsidRPr="00A45B43">
        <w:rPr>
          <w:rFonts w:ascii="Times New Roman" w:hAnsi="Times New Roman" w:cs="Times New Roman"/>
          <w:i/>
          <w:sz w:val="24"/>
          <w:szCs w:val="24"/>
        </w:rPr>
        <w:t xml:space="preserve">Согласно </w:t>
      </w:r>
      <w:r w:rsidR="00A24597" w:rsidRPr="00A45B43">
        <w:rPr>
          <w:rFonts w:ascii="Times New Roman" w:hAnsi="Times New Roman" w:cs="Times New Roman"/>
          <w:i/>
          <w:sz w:val="24"/>
          <w:szCs w:val="24"/>
        </w:rPr>
        <w:t>«Пояснительной записк</w:t>
      </w:r>
      <w:r w:rsidR="00A209B8" w:rsidRPr="00A45B43">
        <w:rPr>
          <w:rFonts w:ascii="Times New Roman" w:hAnsi="Times New Roman" w:cs="Times New Roman"/>
          <w:i/>
          <w:sz w:val="24"/>
          <w:szCs w:val="24"/>
        </w:rPr>
        <w:t>и</w:t>
      </w:r>
      <w:r w:rsidR="00A24597" w:rsidRPr="00A45B43">
        <w:rPr>
          <w:rFonts w:ascii="Times New Roman" w:hAnsi="Times New Roman" w:cs="Times New Roman"/>
          <w:i/>
          <w:sz w:val="24"/>
          <w:szCs w:val="24"/>
        </w:rPr>
        <w:t>» (ф.0503160</w:t>
      </w:r>
      <w:r w:rsidR="00EB5828" w:rsidRPr="00A45B43">
        <w:rPr>
          <w:rFonts w:ascii="Times New Roman" w:hAnsi="Times New Roman" w:cs="Times New Roman"/>
          <w:i/>
          <w:sz w:val="24"/>
          <w:szCs w:val="24"/>
        </w:rPr>
        <w:t xml:space="preserve">) фактические расходы </w:t>
      </w:r>
      <w:r w:rsidR="005E0AA8" w:rsidRPr="00A45B43">
        <w:rPr>
          <w:rFonts w:ascii="Times New Roman" w:hAnsi="Times New Roman" w:cs="Times New Roman"/>
          <w:i/>
          <w:sz w:val="24"/>
          <w:szCs w:val="24"/>
        </w:rPr>
        <w:t xml:space="preserve">Комитета </w:t>
      </w:r>
      <w:r w:rsidR="00D31459" w:rsidRPr="00A45B43">
        <w:rPr>
          <w:rFonts w:ascii="Times New Roman" w:hAnsi="Times New Roman" w:cs="Times New Roman"/>
          <w:i/>
          <w:sz w:val="24"/>
          <w:szCs w:val="24"/>
        </w:rPr>
        <w:t>по культуре, спорту и туризму</w:t>
      </w:r>
      <w:r w:rsidR="006530B6" w:rsidRPr="00A45B43">
        <w:rPr>
          <w:rFonts w:ascii="Times New Roman" w:hAnsi="Times New Roman" w:cs="Times New Roman"/>
          <w:i/>
          <w:sz w:val="24"/>
          <w:szCs w:val="24"/>
        </w:rPr>
        <w:t xml:space="preserve"> </w:t>
      </w:r>
      <w:r w:rsidR="007A59FA" w:rsidRPr="00A45B43">
        <w:rPr>
          <w:rFonts w:ascii="Times New Roman" w:hAnsi="Times New Roman" w:cs="Times New Roman"/>
          <w:i/>
          <w:sz w:val="24"/>
          <w:szCs w:val="24"/>
        </w:rPr>
        <w:t>Администрации муниципального образования «Вяземский район» Смоленской области по бюджетной деятельности соста</w:t>
      </w:r>
      <w:r w:rsidR="008755A8" w:rsidRPr="00A45B43">
        <w:rPr>
          <w:rFonts w:ascii="Times New Roman" w:hAnsi="Times New Roman" w:cs="Times New Roman"/>
          <w:i/>
          <w:sz w:val="24"/>
          <w:szCs w:val="24"/>
        </w:rPr>
        <w:t>вили</w:t>
      </w:r>
      <w:r w:rsidR="006530B6" w:rsidRPr="00A45B43">
        <w:rPr>
          <w:rFonts w:ascii="Times New Roman" w:hAnsi="Times New Roman" w:cs="Times New Roman"/>
          <w:i/>
          <w:sz w:val="24"/>
          <w:szCs w:val="24"/>
        </w:rPr>
        <w:t xml:space="preserve"> </w:t>
      </w:r>
      <w:r w:rsidR="00D31459" w:rsidRPr="00A45B43">
        <w:rPr>
          <w:rFonts w:ascii="Times New Roman" w:hAnsi="Times New Roman" w:cs="Times New Roman"/>
          <w:b/>
          <w:i/>
          <w:sz w:val="24"/>
          <w:szCs w:val="24"/>
        </w:rPr>
        <w:t>228 287,0</w:t>
      </w:r>
      <w:r w:rsidR="000507FC" w:rsidRPr="00A45B43">
        <w:rPr>
          <w:rFonts w:ascii="Times New Roman" w:hAnsi="Times New Roman" w:cs="Times New Roman"/>
          <w:b/>
          <w:i/>
          <w:sz w:val="24"/>
          <w:szCs w:val="24"/>
        </w:rPr>
        <w:t xml:space="preserve"> </w:t>
      </w:r>
      <w:r w:rsidR="007A59FA" w:rsidRPr="00A45B43">
        <w:rPr>
          <w:rFonts w:ascii="Times New Roman" w:hAnsi="Times New Roman" w:cs="Times New Roman"/>
          <w:i/>
          <w:sz w:val="24"/>
          <w:szCs w:val="24"/>
        </w:rPr>
        <w:t xml:space="preserve">тыс.рублей. Отклонение фактического исполнения </w:t>
      </w:r>
      <w:r w:rsidR="008755A8" w:rsidRPr="00A45B43">
        <w:rPr>
          <w:rFonts w:ascii="Times New Roman" w:hAnsi="Times New Roman" w:cs="Times New Roman"/>
          <w:i/>
          <w:sz w:val="24"/>
          <w:szCs w:val="24"/>
        </w:rPr>
        <w:t>расходо</w:t>
      </w:r>
      <w:r w:rsidR="007A59FA" w:rsidRPr="00A45B43">
        <w:rPr>
          <w:rFonts w:ascii="Times New Roman" w:hAnsi="Times New Roman" w:cs="Times New Roman"/>
          <w:i/>
          <w:sz w:val="24"/>
          <w:szCs w:val="24"/>
        </w:rPr>
        <w:t xml:space="preserve">в от кассового исполнения </w:t>
      </w:r>
      <w:r w:rsidR="008755A8" w:rsidRPr="00A45B43">
        <w:rPr>
          <w:rFonts w:ascii="Times New Roman" w:hAnsi="Times New Roman" w:cs="Times New Roman"/>
          <w:i/>
          <w:sz w:val="24"/>
          <w:szCs w:val="24"/>
        </w:rPr>
        <w:t>расходов</w:t>
      </w:r>
      <w:r w:rsidR="007A59FA" w:rsidRPr="00A45B43">
        <w:rPr>
          <w:rFonts w:ascii="Times New Roman" w:hAnsi="Times New Roman" w:cs="Times New Roman"/>
          <w:i/>
          <w:sz w:val="24"/>
          <w:szCs w:val="24"/>
        </w:rPr>
        <w:t xml:space="preserve"> составило </w:t>
      </w:r>
      <w:r w:rsidR="00D31459" w:rsidRPr="00A45B43">
        <w:rPr>
          <w:rFonts w:ascii="Times New Roman" w:hAnsi="Times New Roman" w:cs="Times New Roman"/>
          <w:b/>
          <w:i/>
          <w:sz w:val="24"/>
          <w:szCs w:val="24"/>
        </w:rPr>
        <w:t>(-) 2 549,6</w:t>
      </w:r>
      <w:r w:rsidR="000507FC" w:rsidRPr="00A45B43">
        <w:rPr>
          <w:rFonts w:ascii="Times New Roman" w:hAnsi="Times New Roman" w:cs="Times New Roman"/>
          <w:b/>
          <w:i/>
          <w:sz w:val="24"/>
          <w:szCs w:val="24"/>
        </w:rPr>
        <w:t xml:space="preserve"> </w:t>
      </w:r>
      <w:r w:rsidR="007A59FA" w:rsidRPr="00A45B43">
        <w:rPr>
          <w:rFonts w:ascii="Times New Roman" w:hAnsi="Times New Roman" w:cs="Times New Roman"/>
          <w:i/>
          <w:sz w:val="24"/>
          <w:szCs w:val="24"/>
        </w:rPr>
        <w:t xml:space="preserve">тыс.рублей, причины отклонения </w:t>
      </w:r>
      <w:r w:rsidR="0080210B" w:rsidRPr="00A45B43">
        <w:rPr>
          <w:rFonts w:ascii="Times New Roman" w:hAnsi="Times New Roman" w:cs="Times New Roman"/>
          <w:i/>
          <w:sz w:val="24"/>
          <w:szCs w:val="24"/>
        </w:rPr>
        <w:t xml:space="preserve">отражены </w:t>
      </w:r>
      <w:r w:rsidR="00163962" w:rsidRPr="00A45B43">
        <w:rPr>
          <w:rFonts w:ascii="Times New Roman" w:hAnsi="Times New Roman" w:cs="Times New Roman"/>
          <w:i/>
          <w:sz w:val="24"/>
          <w:szCs w:val="24"/>
        </w:rPr>
        <w:t xml:space="preserve">в разрезе кодов по КОСГУ </w:t>
      </w:r>
      <w:r w:rsidR="007A59FA" w:rsidRPr="00A45B43">
        <w:rPr>
          <w:rFonts w:ascii="Times New Roman" w:hAnsi="Times New Roman" w:cs="Times New Roman"/>
          <w:i/>
          <w:sz w:val="24"/>
          <w:szCs w:val="24"/>
        </w:rPr>
        <w:t>в пояснительной записке</w:t>
      </w:r>
      <w:r w:rsidR="0080210B" w:rsidRPr="00A45B43">
        <w:rPr>
          <w:rFonts w:ascii="Times New Roman" w:hAnsi="Times New Roman" w:cs="Times New Roman"/>
          <w:i/>
          <w:sz w:val="24"/>
          <w:szCs w:val="24"/>
        </w:rPr>
        <w:t xml:space="preserve">. </w:t>
      </w:r>
    </w:p>
    <w:p w:rsidR="0051477E" w:rsidRPr="00A45B43" w:rsidRDefault="0051477E" w:rsidP="008A3B71">
      <w:pPr>
        <w:tabs>
          <w:tab w:val="left" w:pos="0"/>
        </w:tabs>
        <w:spacing w:after="0" w:line="240" w:lineRule="auto"/>
        <w:ind w:right="-1" w:firstLine="709"/>
        <w:jc w:val="both"/>
        <w:textAlignment w:val="top"/>
        <w:rPr>
          <w:rFonts w:ascii="Times New Roman" w:eastAsia="Calibri" w:hAnsi="Times New Roman" w:cs="Times New Roman"/>
          <w:i/>
          <w:sz w:val="24"/>
          <w:szCs w:val="24"/>
        </w:rPr>
      </w:pPr>
    </w:p>
    <w:p w:rsidR="00EE6776" w:rsidRPr="00A45B43" w:rsidRDefault="00EE6776" w:rsidP="008A3B71">
      <w:pPr>
        <w:tabs>
          <w:tab w:val="left" w:pos="0"/>
        </w:tabs>
        <w:spacing w:after="0" w:line="240" w:lineRule="auto"/>
        <w:ind w:right="-1" w:firstLine="709"/>
        <w:jc w:val="both"/>
        <w:textAlignment w:val="top"/>
        <w:rPr>
          <w:rFonts w:ascii="Times New Roman" w:eastAsia="Calibri" w:hAnsi="Times New Roman" w:cs="Times New Roman"/>
          <w:i/>
          <w:sz w:val="24"/>
          <w:szCs w:val="24"/>
        </w:rPr>
      </w:pPr>
      <w:r w:rsidRPr="00A45B43">
        <w:rPr>
          <w:rFonts w:ascii="Times New Roman" w:eastAsia="Calibri" w:hAnsi="Times New Roman" w:cs="Times New Roman"/>
          <w:i/>
          <w:sz w:val="24"/>
          <w:szCs w:val="24"/>
        </w:rPr>
        <w:t>Данные ф.0503127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подтверждены данными ф.0503110 «Справка по заключению счетов бюджетного учета отчетного финансового года» на 01.01.2021 года.</w:t>
      </w:r>
    </w:p>
    <w:p w:rsidR="008A3B71" w:rsidRPr="0032735C" w:rsidRDefault="008A3B71" w:rsidP="00BA4106">
      <w:pPr>
        <w:tabs>
          <w:tab w:val="left" w:pos="0"/>
        </w:tabs>
        <w:spacing w:after="0" w:line="240" w:lineRule="auto"/>
        <w:ind w:right="-1" w:firstLine="709"/>
        <w:jc w:val="both"/>
        <w:textAlignment w:val="top"/>
        <w:rPr>
          <w:rFonts w:ascii="Times New Roman" w:hAnsi="Times New Roman" w:cs="Times New Roman"/>
          <w:color w:val="7030A0"/>
          <w:sz w:val="24"/>
          <w:szCs w:val="24"/>
        </w:rPr>
      </w:pPr>
    </w:p>
    <w:p w:rsidR="006D798C" w:rsidRPr="007375A3" w:rsidRDefault="006D798C" w:rsidP="00182477">
      <w:pPr>
        <w:pStyle w:val="af"/>
        <w:numPr>
          <w:ilvl w:val="0"/>
          <w:numId w:val="11"/>
        </w:numPr>
        <w:spacing w:after="0" w:line="240" w:lineRule="auto"/>
        <w:ind w:left="0"/>
        <w:jc w:val="both"/>
        <w:textAlignment w:val="top"/>
        <w:rPr>
          <w:rFonts w:ascii="Times New Roman" w:hAnsi="Times New Roman" w:cs="Times New Roman"/>
          <w:b/>
          <w:sz w:val="24"/>
          <w:szCs w:val="24"/>
          <w:u w:val="single"/>
        </w:rPr>
      </w:pPr>
      <w:r w:rsidRPr="007375A3">
        <w:rPr>
          <w:rFonts w:ascii="Times New Roman" w:hAnsi="Times New Roman" w:cs="Times New Roman"/>
          <w:b/>
          <w:sz w:val="24"/>
          <w:szCs w:val="24"/>
          <w:u w:val="single"/>
        </w:rPr>
        <w:t>Раздел 4 "Анализ показателей бухгалтерской отчетности субъекта бюджетной отчетности", включающий:</w:t>
      </w:r>
    </w:p>
    <w:p w:rsidR="006D798C" w:rsidRPr="007375A3" w:rsidRDefault="006D798C" w:rsidP="00182477">
      <w:pPr>
        <w:pStyle w:val="af"/>
        <w:numPr>
          <w:ilvl w:val="0"/>
          <w:numId w:val="12"/>
        </w:numPr>
        <w:spacing w:after="0" w:line="240" w:lineRule="auto"/>
        <w:ind w:left="426"/>
        <w:jc w:val="both"/>
        <w:textAlignment w:val="top"/>
        <w:rPr>
          <w:rFonts w:ascii="Times New Roman" w:hAnsi="Times New Roman" w:cs="Times New Roman"/>
          <w:b/>
          <w:i/>
          <w:sz w:val="24"/>
          <w:szCs w:val="24"/>
          <w:u w:val="single"/>
        </w:rPr>
      </w:pPr>
      <w:r w:rsidRPr="007375A3">
        <w:rPr>
          <w:rFonts w:ascii="Times New Roman" w:hAnsi="Times New Roman" w:cs="Times New Roman"/>
          <w:b/>
          <w:i/>
          <w:sz w:val="24"/>
          <w:szCs w:val="24"/>
          <w:u w:val="single"/>
        </w:rPr>
        <w:t>Сведения о движении н</w:t>
      </w:r>
      <w:r w:rsidR="00380D63" w:rsidRPr="007375A3">
        <w:rPr>
          <w:rFonts w:ascii="Times New Roman" w:hAnsi="Times New Roman" w:cs="Times New Roman"/>
          <w:b/>
          <w:i/>
          <w:sz w:val="24"/>
          <w:szCs w:val="24"/>
          <w:u w:val="single"/>
        </w:rPr>
        <w:t>ефинансовых активов (ф.0503168):</w:t>
      </w:r>
    </w:p>
    <w:p w:rsidR="00C06466" w:rsidRPr="007375A3" w:rsidRDefault="00C06466" w:rsidP="00182477">
      <w:pPr>
        <w:pStyle w:val="af"/>
        <w:numPr>
          <w:ilvl w:val="0"/>
          <w:numId w:val="21"/>
        </w:numPr>
        <w:spacing w:after="13" w:line="268" w:lineRule="auto"/>
        <w:ind w:left="709" w:right="39"/>
        <w:jc w:val="both"/>
        <w:rPr>
          <w:rFonts w:ascii="Times New Roman" w:eastAsia="Times New Roman" w:hAnsi="Times New Roman" w:cs="Times New Roman"/>
          <w:sz w:val="24"/>
          <w:lang w:eastAsia="ru-RU"/>
        </w:rPr>
      </w:pPr>
      <w:r w:rsidRPr="007375A3">
        <w:rPr>
          <w:rFonts w:ascii="Times New Roman" w:eastAsia="Times New Roman" w:hAnsi="Times New Roman" w:cs="Times New Roman"/>
          <w:i/>
          <w:sz w:val="24"/>
          <w:u w:val="single"/>
          <w:lang w:eastAsia="ru-RU"/>
        </w:rPr>
        <w:t>в части имущества, закрепленного в оперативное управление:</w:t>
      </w:r>
    </w:p>
    <w:p w:rsidR="00380D63" w:rsidRPr="007375A3" w:rsidRDefault="00380D63" w:rsidP="00B6586A">
      <w:pPr>
        <w:spacing w:after="0" w:line="268" w:lineRule="auto"/>
        <w:ind w:right="39" w:firstLine="708"/>
        <w:jc w:val="both"/>
        <w:rPr>
          <w:rFonts w:ascii="Times New Roman" w:eastAsia="Times New Roman" w:hAnsi="Times New Roman" w:cs="Times New Roman"/>
          <w:sz w:val="24"/>
          <w:lang w:eastAsia="ru-RU"/>
        </w:rPr>
      </w:pPr>
      <w:r w:rsidRPr="007375A3">
        <w:rPr>
          <w:rFonts w:ascii="Times New Roman" w:eastAsia="Times New Roman" w:hAnsi="Times New Roman" w:cs="Times New Roman"/>
          <w:sz w:val="24"/>
          <w:lang w:eastAsia="ru-RU"/>
        </w:rPr>
        <w:t>Согласно данным ф.0503168, на 01 января 202</w:t>
      </w:r>
      <w:r w:rsidR="00076ADF" w:rsidRPr="007375A3">
        <w:rPr>
          <w:rFonts w:ascii="Times New Roman" w:eastAsia="Times New Roman" w:hAnsi="Times New Roman" w:cs="Times New Roman"/>
          <w:sz w:val="24"/>
          <w:lang w:eastAsia="ru-RU"/>
        </w:rPr>
        <w:t>1</w:t>
      </w:r>
      <w:r w:rsidRPr="007375A3">
        <w:rPr>
          <w:rFonts w:ascii="Times New Roman" w:eastAsia="Times New Roman" w:hAnsi="Times New Roman" w:cs="Times New Roman"/>
          <w:sz w:val="24"/>
          <w:lang w:eastAsia="ru-RU"/>
        </w:rPr>
        <w:t xml:space="preserve"> года балансовая стоимость:</w:t>
      </w:r>
    </w:p>
    <w:p w:rsidR="00733FAB" w:rsidRPr="007375A3" w:rsidRDefault="00733FAB" w:rsidP="00733FAB">
      <w:pPr>
        <w:spacing w:after="13" w:line="268" w:lineRule="auto"/>
        <w:ind w:right="39" w:firstLine="708"/>
        <w:jc w:val="right"/>
        <w:rPr>
          <w:rFonts w:ascii="Times New Roman" w:eastAsia="Times New Roman" w:hAnsi="Times New Roman" w:cs="Times New Roman"/>
          <w:sz w:val="24"/>
          <w:lang w:eastAsia="ru-RU"/>
        </w:rPr>
      </w:pPr>
      <w:r w:rsidRPr="007375A3">
        <w:rPr>
          <w:rFonts w:ascii="Times New Roman" w:hAnsi="Times New Roman" w:cs="Times New Roman"/>
          <w:sz w:val="20"/>
          <w:szCs w:val="20"/>
        </w:rPr>
        <w:t>(тыс.рублей)</w:t>
      </w:r>
    </w:p>
    <w:tbl>
      <w:tblPr>
        <w:tblStyle w:val="TableGrid4"/>
        <w:tblW w:w="9740" w:type="dxa"/>
        <w:jc w:val="center"/>
        <w:tblInd w:w="0" w:type="dxa"/>
        <w:tblCellMar>
          <w:top w:w="7" w:type="dxa"/>
          <w:left w:w="106" w:type="dxa"/>
          <w:right w:w="115" w:type="dxa"/>
        </w:tblCellMar>
        <w:tblLook w:val="04A0" w:firstRow="1" w:lastRow="0" w:firstColumn="1" w:lastColumn="0" w:noHBand="0" w:noVBand="1"/>
      </w:tblPr>
      <w:tblGrid>
        <w:gridCol w:w="4239"/>
        <w:gridCol w:w="1586"/>
        <w:gridCol w:w="1261"/>
        <w:gridCol w:w="1060"/>
        <w:gridCol w:w="1594"/>
      </w:tblGrid>
      <w:tr w:rsidR="00B103CF" w:rsidRPr="00DB7E2C" w:rsidTr="00E54BD3">
        <w:trPr>
          <w:trHeight w:val="240"/>
          <w:jc w:val="center"/>
        </w:trPr>
        <w:tc>
          <w:tcPr>
            <w:tcW w:w="423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DB7E2C" w:rsidRDefault="00380D63" w:rsidP="002D4A31">
            <w:pPr>
              <w:spacing w:line="256" w:lineRule="auto"/>
              <w:jc w:val="center"/>
              <w:rPr>
                <w:rFonts w:ascii="Times New Roman" w:hAnsi="Times New Roman"/>
                <w:b/>
                <w:sz w:val="20"/>
                <w:szCs w:val="20"/>
              </w:rPr>
            </w:pPr>
            <w:r w:rsidRPr="00DB7E2C">
              <w:rPr>
                <w:rFonts w:ascii="Times New Roman" w:hAnsi="Times New Roman"/>
                <w:b/>
                <w:sz w:val="20"/>
                <w:szCs w:val="20"/>
              </w:rPr>
              <w:t xml:space="preserve">наименование </w:t>
            </w:r>
          </w:p>
        </w:tc>
        <w:tc>
          <w:tcPr>
            <w:tcW w:w="158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DB7E2C" w:rsidRDefault="00380D63" w:rsidP="00076ADF">
            <w:pPr>
              <w:spacing w:line="256" w:lineRule="auto"/>
              <w:jc w:val="center"/>
              <w:rPr>
                <w:rFonts w:ascii="Times New Roman" w:hAnsi="Times New Roman"/>
                <w:b/>
                <w:sz w:val="20"/>
                <w:szCs w:val="20"/>
              </w:rPr>
            </w:pPr>
            <w:r w:rsidRPr="00DB7E2C">
              <w:rPr>
                <w:rFonts w:ascii="Times New Roman" w:hAnsi="Times New Roman"/>
                <w:b/>
                <w:sz w:val="20"/>
                <w:szCs w:val="20"/>
              </w:rPr>
              <w:t>на 01.01.20</w:t>
            </w:r>
            <w:r w:rsidR="00076ADF" w:rsidRPr="00DB7E2C">
              <w:rPr>
                <w:rFonts w:ascii="Times New Roman" w:hAnsi="Times New Roman"/>
                <w:b/>
                <w:sz w:val="20"/>
                <w:szCs w:val="20"/>
              </w:rPr>
              <w:t>20</w:t>
            </w:r>
          </w:p>
        </w:tc>
        <w:tc>
          <w:tcPr>
            <w:tcW w:w="1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DB7E2C" w:rsidRDefault="00380D63" w:rsidP="002D4A31">
            <w:pPr>
              <w:spacing w:line="256" w:lineRule="auto"/>
              <w:jc w:val="center"/>
              <w:rPr>
                <w:rFonts w:ascii="Times New Roman" w:hAnsi="Times New Roman"/>
                <w:b/>
                <w:sz w:val="20"/>
                <w:szCs w:val="20"/>
              </w:rPr>
            </w:pPr>
            <w:r w:rsidRPr="00DB7E2C">
              <w:rPr>
                <w:rFonts w:ascii="Times New Roman" w:hAnsi="Times New Roman"/>
                <w:b/>
                <w:sz w:val="20"/>
                <w:szCs w:val="20"/>
              </w:rPr>
              <w:t xml:space="preserve">поступило </w:t>
            </w:r>
          </w:p>
        </w:tc>
        <w:tc>
          <w:tcPr>
            <w:tcW w:w="106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DB7E2C" w:rsidRDefault="00380D63" w:rsidP="002D4A31">
            <w:pPr>
              <w:spacing w:line="256" w:lineRule="auto"/>
              <w:jc w:val="center"/>
              <w:rPr>
                <w:rFonts w:ascii="Times New Roman" w:hAnsi="Times New Roman"/>
                <w:b/>
                <w:sz w:val="20"/>
                <w:szCs w:val="20"/>
              </w:rPr>
            </w:pPr>
            <w:r w:rsidRPr="00DB7E2C">
              <w:rPr>
                <w:rFonts w:ascii="Times New Roman" w:hAnsi="Times New Roman"/>
                <w:b/>
                <w:sz w:val="20"/>
                <w:szCs w:val="20"/>
              </w:rPr>
              <w:t xml:space="preserve">выбыло </w:t>
            </w:r>
          </w:p>
        </w:tc>
        <w:tc>
          <w:tcPr>
            <w:tcW w:w="15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80D63" w:rsidRPr="00DB7E2C" w:rsidRDefault="00380D63" w:rsidP="00076ADF">
            <w:pPr>
              <w:spacing w:line="256" w:lineRule="auto"/>
              <w:jc w:val="center"/>
              <w:rPr>
                <w:rFonts w:ascii="Times New Roman" w:hAnsi="Times New Roman"/>
                <w:b/>
                <w:sz w:val="20"/>
                <w:szCs w:val="20"/>
              </w:rPr>
            </w:pPr>
            <w:r w:rsidRPr="00DB7E2C">
              <w:rPr>
                <w:rFonts w:ascii="Times New Roman" w:hAnsi="Times New Roman"/>
                <w:b/>
                <w:sz w:val="20"/>
                <w:szCs w:val="20"/>
              </w:rPr>
              <w:t>на 01.01.202</w:t>
            </w:r>
            <w:r w:rsidR="00076ADF" w:rsidRPr="00DB7E2C">
              <w:rPr>
                <w:rFonts w:ascii="Times New Roman" w:hAnsi="Times New Roman"/>
                <w:b/>
                <w:sz w:val="20"/>
                <w:szCs w:val="20"/>
              </w:rPr>
              <w:t>1</w:t>
            </w:r>
          </w:p>
        </w:tc>
      </w:tr>
      <w:tr w:rsidR="00C06466" w:rsidRPr="00DB7E2C" w:rsidTr="00E54BD3">
        <w:trPr>
          <w:trHeight w:val="240"/>
          <w:jc w:val="center"/>
        </w:trPr>
        <w:tc>
          <w:tcPr>
            <w:tcW w:w="42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C06466" w:rsidRPr="00DB7E2C" w:rsidRDefault="00C06466" w:rsidP="002D4A31">
            <w:pPr>
              <w:spacing w:line="256" w:lineRule="auto"/>
              <w:rPr>
                <w:rFonts w:ascii="Times New Roman" w:hAnsi="Times New Roman"/>
                <w:sz w:val="20"/>
                <w:szCs w:val="20"/>
              </w:rPr>
            </w:pPr>
            <w:r w:rsidRPr="00DB7E2C">
              <w:rPr>
                <w:rFonts w:ascii="Times New Roman" w:hAnsi="Times New Roman"/>
                <w:b/>
                <w:sz w:val="20"/>
                <w:szCs w:val="20"/>
              </w:rPr>
              <w:t xml:space="preserve">Основные средства всего: </w:t>
            </w:r>
          </w:p>
        </w:tc>
        <w:tc>
          <w:tcPr>
            <w:tcW w:w="15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C06466" w:rsidRPr="00DB7E2C" w:rsidRDefault="00E54BD3" w:rsidP="00791E1A">
            <w:pPr>
              <w:spacing w:line="256" w:lineRule="auto"/>
              <w:jc w:val="right"/>
              <w:rPr>
                <w:rFonts w:ascii="Times New Roman" w:hAnsi="Times New Roman"/>
                <w:b/>
                <w:sz w:val="20"/>
                <w:szCs w:val="20"/>
              </w:rPr>
            </w:pPr>
            <w:r w:rsidRPr="00DB7E2C">
              <w:rPr>
                <w:rFonts w:ascii="Times New Roman" w:hAnsi="Times New Roman"/>
                <w:b/>
                <w:sz w:val="20"/>
                <w:szCs w:val="20"/>
              </w:rPr>
              <w:t>2</w:t>
            </w:r>
            <w:r w:rsidR="00791E1A" w:rsidRPr="00DB7E2C">
              <w:rPr>
                <w:rFonts w:ascii="Times New Roman" w:hAnsi="Times New Roman"/>
                <w:b/>
                <w:sz w:val="20"/>
                <w:szCs w:val="20"/>
              </w:rPr>
              <w:t> 140,0</w:t>
            </w:r>
          </w:p>
        </w:tc>
        <w:tc>
          <w:tcPr>
            <w:tcW w:w="1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C06466" w:rsidRPr="00DB7E2C" w:rsidRDefault="00E54BD3" w:rsidP="002A7E29">
            <w:pPr>
              <w:spacing w:line="256" w:lineRule="auto"/>
              <w:jc w:val="right"/>
              <w:rPr>
                <w:rFonts w:ascii="Times New Roman" w:hAnsi="Times New Roman"/>
                <w:b/>
                <w:sz w:val="20"/>
                <w:szCs w:val="20"/>
              </w:rPr>
            </w:pPr>
            <w:r w:rsidRPr="00DB7E2C">
              <w:rPr>
                <w:rFonts w:ascii="Times New Roman" w:hAnsi="Times New Roman"/>
                <w:b/>
                <w:sz w:val="20"/>
                <w:szCs w:val="20"/>
              </w:rPr>
              <w:t>74,</w:t>
            </w:r>
            <w:r w:rsidR="002A7E29" w:rsidRPr="00DB7E2C">
              <w:rPr>
                <w:rFonts w:ascii="Times New Roman" w:hAnsi="Times New Roman"/>
                <w:b/>
                <w:sz w:val="20"/>
                <w:szCs w:val="20"/>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C06466" w:rsidRPr="00DB7E2C" w:rsidRDefault="00E54BD3" w:rsidP="002D4A31">
            <w:pPr>
              <w:spacing w:line="256" w:lineRule="auto"/>
              <w:jc w:val="right"/>
              <w:rPr>
                <w:rFonts w:ascii="Times New Roman" w:hAnsi="Times New Roman"/>
                <w:b/>
                <w:sz w:val="20"/>
                <w:szCs w:val="20"/>
              </w:rPr>
            </w:pPr>
            <w:r w:rsidRPr="00DB7E2C">
              <w:rPr>
                <w:rFonts w:ascii="Times New Roman" w:hAnsi="Times New Roman"/>
                <w:b/>
                <w:sz w:val="20"/>
                <w:szCs w:val="20"/>
              </w:rPr>
              <w:t>57,9</w:t>
            </w:r>
          </w:p>
        </w:tc>
        <w:tc>
          <w:tcPr>
            <w:tcW w:w="1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C06466" w:rsidRPr="00DB7E2C" w:rsidRDefault="00E54BD3" w:rsidP="002D4A31">
            <w:pPr>
              <w:spacing w:line="256" w:lineRule="auto"/>
              <w:jc w:val="right"/>
              <w:rPr>
                <w:rFonts w:ascii="Times New Roman" w:hAnsi="Times New Roman"/>
                <w:b/>
                <w:sz w:val="20"/>
                <w:szCs w:val="20"/>
              </w:rPr>
            </w:pPr>
            <w:r w:rsidRPr="00DB7E2C">
              <w:rPr>
                <w:rFonts w:ascii="Times New Roman" w:hAnsi="Times New Roman"/>
                <w:b/>
                <w:sz w:val="20"/>
                <w:szCs w:val="20"/>
              </w:rPr>
              <w:t>2 156,3</w:t>
            </w:r>
          </w:p>
        </w:tc>
      </w:tr>
      <w:tr w:rsidR="00E54BD3" w:rsidRPr="00DB7E2C" w:rsidTr="00E54BD3">
        <w:trPr>
          <w:trHeight w:val="240"/>
          <w:jc w:val="center"/>
        </w:trPr>
        <w:tc>
          <w:tcPr>
            <w:tcW w:w="4239" w:type="dxa"/>
            <w:tcBorders>
              <w:top w:val="single" w:sz="4" w:space="0" w:color="000000"/>
              <w:left w:val="single" w:sz="4" w:space="0" w:color="000000"/>
              <w:bottom w:val="single" w:sz="4" w:space="0" w:color="000000"/>
              <w:right w:val="single" w:sz="4" w:space="0" w:color="000000"/>
            </w:tcBorders>
            <w:shd w:val="clear" w:color="auto" w:fill="auto"/>
          </w:tcPr>
          <w:p w:rsidR="00E54BD3" w:rsidRPr="00DB7E2C" w:rsidRDefault="00E54BD3" w:rsidP="002D4A31">
            <w:pPr>
              <w:spacing w:line="256" w:lineRule="auto"/>
              <w:rPr>
                <w:rFonts w:ascii="Times New Roman" w:hAnsi="Times New Roman"/>
                <w:i/>
                <w:sz w:val="20"/>
                <w:szCs w:val="20"/>
              </w:rPr>
            </w:pPr>
            <w:r w:rsidRPr="00DB7E2C">
              <w:rPr>
                <w:rFonts w:ascii="Times New Roman" w:hAnsi="Times New Roman"/>
                <w:i/>
                <w:sz w:val="20"/>
                <w:szCs w:val="20"/>
              </w:rPr>
              <w:t>- нежилые помещения (здания и сооружения)</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E54BD3" w:rsidRPr="00DB7E2C" w:rsidRDefault="002A7E29" w:rsidP="00C06466">
            <w:pPr>
              <w:spacing w:line="256" w:lineRule="auto"/>
              <w:jc w:val="right"/>
              <w:rPr>
                <w:rFonts w:ascii="Times New Roman" w:hAnsi="Times New Roman"/>
                <w:i/>
                <w:sz w:val="20"/>
                <w:szCs w:val="20"/>
              </w:rPr>
            </w:pPr>
            <w:r w:rsidRPr="00DB7E2C">
              <w:rPr>
                <w:rFonts w:ascii="Times New Roman" w:hAnsi="Times New Roman"/>
                <w:i/>
                <w:sz w:val="20"/>
                <w:szCs w:val="20"/>
              </w:rPr>
              <w:t>478,0</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E54BD3" w:rsidRPr="00DB7E2C" w:rsidRDefault="002A7E29" w:rsidP="00E54BD3">
            <w:pPr>
              <w:spacing w:line="256" w:lineRule="auto"/>
              <w:jc w:val="right"/>
              <w:rPr>
                <w:rFonts w:ascii="Times New Roman" w:hAnsi="Times New Roman"/>
                <w:i/>
                <w:sz w:val="20"/>
                <w:szCs w:val="20"/>
              </w:rPr>
            </w:pPr>
            <w:r w:rsidRPr="00DB7E2C">
              <w:rPr>
                <w:rFonts w:ascii="Times New Roman" w:hAnsi="Times New Roman"/>
                <w:i/>
                <w:sz w:val="20"/>
                <w:szCs w:val="20"/>
              </w:rP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E54BD3" w:rsidRPr="00DB7E2C" w:rsidRDefault="002A7E29" w:rsidP="002D4A31">
            <w:pPr>
              <w:spacing w:line="256" w:lineRule="auto"/>
              <w:jc w:val="right"/>
              <w:rPr>
                <w:rFonts w:ascii="Times New Roman" w:hAnsi="Times New Roman"/>
                <w:i/>
                <w:sz w:val="20"/>
                <w:szCs w:val="20"/>
              </w:rPr>
            </w:pPr>
            <w:r w:rsidRPr="00DB7E2C">
              <w:rPr>
                <w:rFonts w:ascii="Times New Roman" w:hAnsi="Times New Roman"/>
                <w:i/>
                <w:sz w:val="20"/>
                <w:szCs w:val="20"/>
              </w:rPr>
              <w:t>-</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E54BD3" w:rsidRPr="00DB7E2C" w:rsidRDefault="002A7E29" w:rsidP="002A7E29">
            <w:pPr>
              <w:spacing w:line="256" w:lineRule="auto"/>
              <w:jc w:val="right"/>
              <w:rPr>
                <w:rFonts w:ascii="Times New Roman" w:hAnsi="Times New Roman"/>
                <w:i/>
                <w:sz w:val="20"/>
                <w:szCs w:val="20"/>
              </w:rPr>
            </w:pPr>
            <w:r w:rsidRPr="00DB7E2C">
              <w:rPr>
                <w:rFonts w:ascii="Times New Roman" w:hAnsi="Times New Roman"/>
                <w:i/>
                <w:sz w:val="20"/>
                <w:szCs w:val="20"/>
              </w:rPr>
              <w:t>478,0</w:t>
            </w:r>
          </w:p>
        </w:tc>
      </w:tr>
      <w:tr w:rsidR="00C06466" w:rsidRPr="00DB7E2C" w:rsidTr="00E54BD3">
        <w:trPr>
          <w:trHeight w:val="240"/>
          <w:jc w:val="center"/>
        </w:trPr>
        <w:tc>
          <w:tcPr>
            <w:tcW w:w="4239" w:type="dxa"/>
            <w:tcBorders>
              <w:top w:val="single" w:sz="4" w:space="0" w:color="000000"/>
              <w:left w:val="single" w:sz="4" w:space="0" w:color="000000"/>
              <w:bottom w:val="single" w:sz="4" w:space="0" w:color="000000"/>
              <w:right w:val="single" w:sz="4" w:space="0" w:color="000000"/>
            </w:tcBorders>
            <w:hideMark/>
          </w:tcPr>
          <w:p w:rsidR="00C06466" w:rsidRPr="00DB7E2C" w:rsidRDefault="00C06466" w:rsidP="002D4A31">
            <w:pPr>
              <w:spacing w:line="256" w:lineRule="auto"/>
              <w:rPr>
                <w:rFonts w:ascii="Times New Roman" w:hAnsi="Times New Roman"/>
                <w:i/>
                <w:sz w:val="20"/>
                <w:szCs w:val="20"/>
              </w:rPr>
            </w:pPr>
            <w:r w:rsidRPr="00DB7E2C">
              <w:rPr>
                <w:rFonts w:ascii="Times New Roman" w:hAnsi="Times New Roman"/>
                <w:i/>
                <w:sz w:val="20"/>
                <w:szCs w:val="20"/>
              </w:rPr>
              <w:t xml:space="preserve">-машины оборудование </w:t>
            </w:r>
          </w:p>
        </w:tc>
        <w:tc>
          <w:tcPr>
            <w:tcW w:w="1586" w:type="dxa"/>
            <w:tcBorders>
              <w:top w:val="single" w:sz="4" w:space="0" w:color="000000"/>
              <w:left w:val="single" w:sz="4" w:space="0" w:color="000000"/>
              <w:bottom w:val="single" w:sz="4" w:space="0" w:color="000000"/>
              <w:right w:val="single" w:sz="4" w:space="0" w:color="000000"/>
            </w:tcBorders>
          </w:tcPr>
          <w:p w:rsidR="00C06466" w:rsidRPr="00DB7E2C" w:rsidRDefault="002A7E29" w:rsidP="00C06466">
            <w:pPr>
              <w:spacing w:line="256" w:lineRule="auto"/>
              <w:jc w:val="right"/>
              <w:rPr>
                <w:rFonts w:ascii="Times New Roman" w:hAnsi="Times New Roman"/>
                <w:i/>
                <w:sz w:val="20"/>
                <w:szCs w:val="20"/>
              </w:rPr>
            </w:pPr>
            <w:r w:rsidRPr="00DB7E2C">
              <w:rPr>
                <w:rFonts w:ascii="Times New Roman" w:hAnsi="Times New Roman"/>
                <w:i/>
                <w:sz w:val="20"/>
                <w:szCs w:val="20"/>
              </w:rPr>
              <w:t>1 170,4</w:t>
            </w:r>
          </w:p>
        </w:tc>
        <w:tc>
          <w:tcPr>
            <w:tcW w:w="1261" w:type="dxa"/>
            <w:tcBorders>
              <w:top w:val="single" w:sz="4" w:space="0" w:color="000000"/>
              <w:left w:val="single" w:sz="4" w:space="0" w:color="000000"/>
              <w:bottom w:val="single" w:sz="4" w:space="0" w:color="000000"/>
              <w:right w:val="single" w:sz="4" w:space="0" w:color="000000"/>
            </w:tcBorders>
          </w:tcPr>
          <w:p w:rsidR="00C06466" w:rsidRPr="00DB7E2C" w:rsidRDefault="002A7E29" w:rsidP="002D4A31">
            <w:pPr>
              <w:spacing w:line="256" w:lineRule="auto"/>
              <w:jc w:val="right"/>
              <w:rPr>
                <w:rFonts w:ascii="Times New Roman" w:hAnsi="Times New Roman"/>
                <w:i/>
                <w:sz w:val="20"/>
                <w:szCs w:val="20"/>
              </w:rPr>
            </w:pPr>
            <w:r w:rsidRPr="00DB7E2C">
              <w:rPr>
                <w:rFonts w:ascii="Times New Roman" w:hAnsi="Times New Roman"/>
                <w:i/>
                <w:sz w:val="20"/>
                <w:szCs w:val="20"/>
              </w:rPr>
              <w:t>30,1</w:t>
            </w:r>
          </w:p>
        </w:tc>
        <w:tc>
          <w:tcPr>
            <w:tcW w:w="1060" w:type="dxa"/>
            <w:tcBorders>
              <w:top w:val="single" w:sz="4" w:space="0" w:color="000000"/>
              <w:left w:val="single" w:sz="4" w:space="0" w:color="000000"/>
              <w:bottom w:val="single" w:sz="4" w:space="0" w:color="000000"/>
              <w:right w:val="single" w:sz="4" w:space="0" w:color="000000"/>
            </w:tcBorders>
          </w:tcPr>
          <w:p w:rsidR="00C06466" w:rsidRPr="00DB7E2C" w:rsidRDefault="002A7E29" w:rsidP="002D4A31">
            <w:pPr>
              <w:spacing w:line="256" w:lineRule="auto"/>
              <w:jc w:val="right"/>
              <w:rPr>
                <w:rFonts w:ascii="Times New Roman" w:hAnsi="Times New Roman"/>
                <w:i/>
                <w:sz w:val="20"/>
                <w:szCs w:val="20"/>
              </w:rPr>
            </w:pPr>
            <w:r w:rsidRPr="00DB7E2C">
              <w:rPr>
                <w:rFonts w:ascii="Times New Roman" w:hAnsi="Times New Roman"/>
                <w:i/>
                <w:sz w:val="20"/>
                <w:szCs w:val="20"/>
              </w:rPr>
              <w:t>-</w:t>
            </w:r>
          </w:p>
        </w:tc>
        <w:tc>
          <w:tcPr>
            <w:tcW w:w="1594" w:type="dxa"/>
            <w:tcBorders>
              <w:top w:val="single" w:sz="4" w:space="0" w:color="000000"/>
              <w:left w:val="single" w:sz="4" w:space="0" w:color="000000"/>
              <w:bottom w:val="single" w:sz="4" w:space="0" w:color="000000"/>
              <w:right w:val="single" w:sz="4" w:space="0" w:color="000000"/>
            </w:tcBorders>
          </w:tcPr>
          <w:p w:rsidR="00C06466" w:rsidRPr="00DB7E2C" w:rsidRDefault="002A7E29" w:rsidP="002D4A31">
            <w:pPr>
              <w:spacing w:line="256" w:lineRule="auto"/>
              <w:jc w:val="right"/>
              <w:rPr>
                <w:rFonts w:ascii="Times New Roman" w:hAnsi="Times New Roman"/>
                <w:i/>
                <w:sz w:val="20"/>
                <w:szCs w:val="20"/>
              </w:rPr>
            </w:pPr>
            <w:r w:rsidRPr="00DB7E2C">
              <w:rPr>
                <w:rFonts w:ascii="Times New Roman" w:hAnsi="Times New Roman"/>
                <w:i/>
                <w:sz w:val="20"/>
                <w:szCs w:val="20"/>
              </w:rPr>
              <w:t>1 200,5</w:t>
            </w:r>
          </w:p>
        </w:tc>
      </w:tr>
      <w:tr w:rsidR="00C06466" w:rsidRPr="00DB7E2C" w:rsidTr="00E54BD3">
        <w:trPr>
          <w:trHeight w:val="240"/>
          <w:jc w:val="center"/>
        </w:trPr>
        <w:tc>
          <w:tcPr>
            <w:tcW w:w="4239" w:type="dxa"/>
            <w:tcBorders>
              <w:top w:val="single" w:sz="4" w:space="0" w:color="000000"/>
              <w:left w:val="single" w:sz="4" w:space="0" w:color="000000"/>
              <w:bottom w:val="single" w:sz="4" w:space="0" w:color="000000"/>
              <w:right w:val="single" w:sz="4" w:space="0" w:color="000000"/>
            </w:tcBorders>
            <w:hideMark/>
          </w:tcPr>
          <w:p w:rsidR="00C06466" w:rsidRPr="00DB7E2C" w:rsidRDefault="00C06466" w:rsidP="002D4A31">
            <w:pPr>
              <w:spacing w:line="256" w:lineRule="auto"/>
              <w:rPr>
                <w:rFonts w:ascii="Times New Roman" w:hAnsi="Times New Roman"/>
                <w:i/>
                <w:sz w:val="20"/>
                <w:szCs w:val="20"/>
              </w:rPr>
            </w:pPr>
            <w:r w:rsidRPr="00DB7E2C">
              <w:rPr>
                <w:rFonts w:ascii="Times New Roman" w:hAnsi="Times New Roman"/>
                <w:i/>
                <w:sz w:val="20"/>
                <w:szCs w:val="20"/>
              </w:rPr>
              <w:t xml:space="preserve">-производственный и хоз инвентарь </w:t>
            </w:r>
          </w:p>
        </w:tc>
        <w:tc>
          <w:tcPr>
            <w:tcW w:w="1586" w:type="dxa"/>
            <w:tcBorders>
              <w:top w:val="single" w:sz="4" w:space="0" w:color="000000"/>
              <w:left w:val="single" w:sz="4" w:space="0" w:color="000000"/>
              <w:bottom w:val="single" w:sz="4" w:space="0" w:color="000000"/>
              <w:right w:val="single" w:sz="4" w:space="0" w:color="000000"/>
            </w:tcBorders>
          </w:tcPr>
          <w:p w:rsidR="00C06466" w:rsidRPr="00DB7E2C" w:rsidRDefault="00791E1A" w:rsidP="00C06466">
            <w:pPr>
              <w:spacing w:line="256" w:lineRule="auto"/>
              <w:jc w:val="right"/>
              <w:rPr>
                <w:rFonts w:ascii="Times New Roman" w:hAnsi="Times New Roman"/>
                <w:i/>
                <w:sz w:val="20"/>
                <w:szCs w:val="20"/>
              </w:rPr>
            </w:pPr>
            <w:r w:rsidRPr="00DB7E2C">
              <w:rPr>
                <w:rFonts w:ascii="Times New Roman" w:hAnsi="Times New Roman"/>
                <w:i/>
                <w:sz w:val="20"/>
                <w:szCs w:val="20"/>
              </w:rPr>
              <w:t>447,0</w:t>
            </w:r>
          </w:p>
        </w:tc>
        <w:tc>
          <w:tcPr>
            <w:tcW w:w="1261" w:type="dxa"/>
            <w:tcBorders>
              <w:top w:val="single" w:sz="4" w:space="0" w:color="000000"/>
              <w:left w:val="single" w:sz="4" w:space="0" w:color="000000"/>
              <w:bottom w:val="single" w:sz="4" w:space="0" w:color="000000"/>
              <w:right w:val="single" w:sz="4" w:space="0" w:color="000000"/>
            </w:tcBorders>
          </w:tcPr>
          <w:p w:rsidR="00C06466" w:rsidRPr="00DB7E2C" w:rsidRDefault="002A7E29" w:rsidP="002D4A31">
            <w:pPr>
              <w:spacing w:line="256" w:lineRule="auto"/>
              <w:jc w:val="right"/>
              <w:rPr>
                <w:rFonts w:ascii="Times New Roman" w:hAnsi="Times New Roman"/>
                <w:i/>
                <w:sz w:val="20"/>
                <w:szCs w:val="20"/>
              </w:rPr>
            </w:pPr>
            <w:r w:rsidRPr="00DB7E2C">
              <w:rPr>
                <w:rFonts w:ascii="Times New Roman" w:hAnsi="Times New Roman"/>
                <w:i/>
                <w:sz w:val="20"/>
                <w:szCs w:val="20"/>
              </w:rPr>
              <w:t>44,1</w:t>
            </w:r>
          </w:p>
        </w:tc>
        <w:tc>
          <w:tcPr>
            <w:tcW w:w="1060" w:type="dxa"/>
            <w:tcBorders>
              <w:top w:val="single" w:sz="4" w:space="0" w:color="000000"/>
              <w:left w:val="single" w:sz="4" w:space="0" w:color="000000"/>
              <w:bottom w:val="single" w:sz="4" w:space="0" w:color="000000"/>
              <w:right w:val="single" w:sz="4" w:space="0" w:color="000000"/>
            </w:tcBorders>
          </w:tcPr>
          <w:p w:rsidR="00C06466" w:rsidRPr="00DB7E2C" w:rsidRDefault="002A7E29" w:rsidP="002D4A31">
            <w:pPr>
              <w:spacing w:line="256" w:lineRule="auto"/>
              <w:jc w:val="right"/>
              <w:rPr>
                <w:rFonts w:ascii="Times New Roman" w:hAnsi="Times New Roman"/>
                <w:i/>
                <w:sz w:val="20"/>
                <w:szCs w:val="20"/>
              </w:rPr>
            </w:pPr>
            <w:r w:rsidRPr="00DB7E2C">
              <w:rPr>
                <w:rFonts w:ascii="Times New Roman" w:hAnsi="Times New Roman"/>
                <w:i/>
                <w:sz w:val="20"/>
                <w:szCs w:val="20"/>
              </w:rPr>
              <w:t>57,9</w:t>
            </w:r>
          </w:p>
        </w:tc>
        <w:tc>
          <w:tcPr>
            <w:tcW w:w="1594" w:type="dxa"/>
            <w:tcBorders>
              <w:top w:val="single" w:sz="4" w:space="0" w:color="000000"/>
              <w:left w:val="single" w:sz="4" w:space="0" w:color="000000"/>
              <w:bottom w:val="single" w:sz="4" w:space="0" w:color="000000"/>
              <w:right w:val="single" w:sz="4" w:space="0" w:color="000000"/>
            </w:tcBorders>
          </w:tcPr>
          <w:p w:rsidR="00C06466" w:rsidRPr="00DB7E2C" w:rsidRDefault="002A7E29" w:rsidP="002D4A31">
            <w:pPr>
              <w:spacing w:line="256" w:lineRule="auto"/>
              <w:jc w:val="right"/>
              <w:rPr>
                <w:rFonts w:ascii="Times New Roman" w:hAnsi="Times New Roman"/>
                <w:i/>
                <w:sz w:val="20"/>
                <w:szCs w:val="20"/>
              </w:rPr>
            </w:pPr>
            <w:r w:rsidRPr="00DB7E2C">
              <w:rPr>
                <w:rFonts w:ascii="Times New Roman" w:hAnsi="Times New Roman"/>
                <w:i/>
                <w:sz w:val="20"/>
                <w:szCs w:val="20"/>
              </w:rPr>
              <w:t>433,2</w:t>
            </w:r>
          </w:p>
        </w:tc>
      </w:tr>
      <w:tr w:rsidR="00C06466" w:rsidRPr="00DB7E2C" w:rsidTr="00E54BD3">
        <w:trPr>
          <w:trHeight w:val="240"/>
          <w:jc w:val="center"/>
        </w:trPr>
        <w:tc>
          <w:tcPr>
            <w:tcW w:w="4239" w:type="dxa"/>
            <w:tcBorders>
              <w:top w:val="single" w:sz="4" w:space="0" w:color="000000"/>
              <w:left w:val="single" w:sz="4" w:space="0" w:color="000000"/>
              <w:bottom w:val="single" w:sz="4" w:space="0" w:color="000000"/>
              <w:right w:val="single" w:sz="4" w:space="0" w:color="000000"/>
            </w:tcBorders>
            <w:hideMark/>
          </w:tcPr>
          <w:p w:rsidR="00C06466" w:rsidRPr="00DB7E2C" w:rsidRDefault="00C06466" w:rsidP="002D4A31">
            <w:pPr>
              <w:spacing w:line="256" w:lineRule="auto"/>
              <w:rPr>
                <w:rFonts w:ascii="Times New Roman" w:hAnsi="Times New Roman"/>
                <w:i/>
                <w:sz w:val="20"/>
                <w:szCs w:val="20"/>
              </w:rPr>
            </w:pPr>
            <w:r w:rsidRPr="00DB7E2C">
              <w:rPr>
                <w:rFonts w:ascii="Times New Roman" w:hAnsi="Times New Roman"/>
                <w:i/>
                <w:sz w:val="20"/>
                <w:szCs w:val="20"/>
              </w:rPr>
              <w:t xml:space="preserve">-прочие основные средства </w:t>
            </w:r>
          </w:p>
        </w:tc>
        <w:tc>
          <w:tcPr>
            <w:tcW w:w="1586" w:type="dxa"/>
            <w:tcBorders>
              <w:top w:val="single" w:sz="4" w:space="0" w:color="000000"/>
              <w:left w:val="single" w:sz="4" w:space="0" w:color="000000"/>
              <w:bottom w:val="single" w:sz="4" w:space="0" w:color="000000"/>
              <w:right w:val="single" w:sz="4" w:space="0" w:color="000000"/>
            </w:tcBorders>
          </w:tcPr>
          <w:p w:rsidR="00C06466" w:rsidRPr="00DB7E2C" w:rsidRDefault="002A7E29" w:rsidP="00C06466">
            <w:pPr>
              <w:spacing w:line="256" w:lineRule="auto"/>
              <w:jc w:val="right"/>
              <w:rPr>
                <w:rFonts w:ascii="Times New Roman" w:hAnsi="Times New Roman"/>
                <w:i/>
                <w:sz w:val="20"/>
                <w:szCs w:val="20"/>
              </w:rPr>
            </w:pPr>
            <w:r w:rsidRPr="00DB7E2C">
              <w:rPr>
                <w:rFonts w:ascii="Times New Roman" w:hAnsi="Times New Roman"/>
                <w:i/>
                <w:sz w:val="20"/>
                <w:szCs w:val="20"/>
              </w:rPr>
              <w:t>44,6</w:t>
            </w:r>
          </w:p>
        </w:tc>
        <w:tc>
          <w:tcPr>
            <w:tcW w:w="1261" w:type="dxa"/>
            <w:tcBorders>
              <w:top w:val="single" w:sz="4" w:space="0" w:color="000000"/>
              <w:left w:val="single" w:sz="4" w:space="0" w:color="000000"/>
              <w:bottom w:val="single" w:sz="4" w:space="0" w:color="000000"/>
              <w:right w:val="single" w:sz="4" w:space="0" w:color="000000"/>
            </w:tcBorders>
          </w:tcPr>
          <w:p w:rsidR="00C06466" w:rsidRPr="00DB7E2C" w:rsidRDefault="002A7E29" w:rsidP="002D4A31">
            <w:pPr>
              <w:spacing w:line="256" w:lineRule="auto"/>
              <w:jc w:val="right"/>
              <w:rPr>
                <w:rFonts w:ascii="Times New Roman" w:hAnsi="Times New Roman"/>
                <w:i/>
                <w:sz w:val="20"/>
                <w:szCs w:val="20"/>
              </w:rPr>
            </w:pPr>
            <w:r w:rsidRPr="00DB7E2C">
              <w:rPr>
                <w:rFonts w:ascii="Times New Roman" w:hAnsi="Times New Roman"/>
                <w:i/>
                <w:sz w:val="20"/>
                <w:szCs w:val="20"/>
              </w:rPr>
              <w:t>-</w:t>
            </w:r>
          </w:p>
        </w:tc>
        <w:tc>
          <w:tcPr>
            <w:tcW w:w="1060" w:type="dxa"/>
            <w:tcBorders>
              <w:top w:val="single" w:sz="4" w:space="0" w:color="000000"/>
              <w:left w:val="single" w:sz="4" w:space="0" w:color="000000"/>
              <w:bottom w:val="single" w:sz="4" w:space="0" w:color="000000"/>
              <w:right w:val="single" w:sz="4" w:space="0" w:color="000000"/>
            </w:tcBorders>
          </w:tcPr>
          <w:p w:rsidR="00C06466" w:rsidRPr="00DB7E2C" w:rsidRDefault="002A7E29" w:rsidP="002D4A31">
            <w:pPr>
              <w:spacing w:line="256" w:lineRule="auto"/>
              <w:jc w:val="right"/>
              <w:rPr>
                <w:rFonts w:ascii="Times New Roman" w:hAnsi="Times New Roman"/>
                <w:i/>
                <w:sz w:val="20"/>
                <w:szCs w:val="20"/>
              </w:rPr>
            </w:pPr>
            <w:r w:rsidRPr="00DB7E2C">
              <w:rPr>
                <w:rFonts w:ascii="Times New Roman" w:hAnsi="Times New Roman"/>
                <w:i/>
                <w:sz w:val="20"/>
                <w:szCs w:val="20"/>
              </w:rPr>
              <w:t>-</w:t>
            </w:r>
          </w:p>
        </w:tc>
        <w:tc>
          <w:tcPr>
            <w:tcW w:w="1594" w:type="dxa"/>
            <w:tcBorders>
              <w:top w:val="single" w:sz="4" w:space="0" w:color="000000"/>
              <w:left w:val="single" w:sz="4" w:space="0" w:color="000000"/>
              <w:bottom w:val="single" w:sz="4" w:space="0" w:color="000000"/>
              <w:right w:val="single" w:sz="4" w:space="0" w:color="000000"/>
            </w:tcBorders>
          </w:tcPr>
          <w:p w:rsidR="00C06466" w:rsidRPr="00DB7E2C" w:rsidRDefault="002A7E29" w:rsidP="002D4A31">
            <w:pPr>
              <w:spacing w:line="256" w:lineRule="auto"/>
              <w:jc w:val="right"/>
              <w:rPr>
                <w:rFonts w:ascii="Times New Roman" w:hAnsi="Times New Roman"/>
                <w:i/>
                <w:sz w:val="20"/>
                <w:szCs w:val="20"/>
              </w:rPr>
            </w:pPr>
            <w:r w:rsidRPr="00DB7E2C">
              <w:rPr>
                <w:rFonts w:ascii="Times New Roman" w:hAnsi="Times New Roman"/>
                <w:i/>
                <w:sz w:val="20"/>
                <w:szCs w:val="20"/>
              </w:rPr>
              <w:t>44,6</w:t>
            </w:r>
          </w:p>
        </w:tc>
      </w:tr>
      <w:tr w:rsidR="002A7E29" w:rsidRPr="00DB7E2C" w:rsidTr="00E54BD3">
        <w:trPr>
          <w:trHeight w:val="240"/>
          <w:jc w:val="center"/>
        </w:trPr>
        <w:tc>
          <w:tcPr>
            <w:tcW w:w="42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2A7E29" w:rsidRPr="00DB7E2C" w:rsidRDefault="002A7E29" w:rsidP="008664E8">
            <w:pPr>
              <w:spacing w:line="256" w:lineRule="auto"/>
              <w:rPr>
                <w:rFonts w:ascii="Times New Roman" w:hAnsi="Times New Roman"/>
                <w:b/>
                <w:sz w:val="20"/>
                <w:szCs w:val="20"/>
              </w:rPr>
            </w:pPr>
            <w:r w:rsidRPr="00DB7E2C">
              <w:rPr>
                <w:rFonts w:ascii="Times New Roman" w:hAnsi="Times New Roman"/>
                <w:b/>
                <w:sz w:val="20"/>
                <w:szCs w:val="20"/>
              </w:rPr>
              <w:t>Вложение в основные средства (в части иного недвижимого имущества)</w:t>
            </w:r>
          </w:p>
        </w:tc>
        <w:tc>
          <w:tcPr>
            <w:tcW w:w="15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A7E29" w:rsidRPr="00DB7E2C" w:rsidRDefault="002A7E29" w:rsidP="002D4A31">
            <w:pPr>
              <w:spacing w:line="256" w:lineRule="auto"/>
              <w:jc w:val="right"/>
              <w:rPr>
                <w:rFonts w:ascii="Times New Roman" w:hAnsi="Times New Roman"/>
                <w:b/>
                <w:sz w:val="20"/>
                <w:szCs w:val="20"/>
              </w:rPr>
            </w:pPr>
            <w:r w:rsidRPr="00DB7E2C">
              <w:rPr>
                <w:rFonts w:ascii="Times New Roman" w:hAnsi="Times New Roman"/>
                <w:b/>
                <w:sz w:val="20"/>
                <w:szCs w:val="20"/>
              </w:rPr>
              <w:t>-</w:t>
            </w:r>
          </w:p>
        </w:tc>
        <w:tc>
          <w:tcPr>
            <w:tcW w:w="1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A7E29" w:rsidRPr="00DB7E2C" w:rsidRDefault="002A7E29" w:rsidP="002D4A31">
            <w:pPr>
              <w:spacing w:line="256" w:lineRule="auto"/>
              <w:jc w:val="right"/>
              <w:rPr>
                <w:rFonts w:ascii="Times New Roman" w:hAnsi="Times New Roman"/>
                <w:b/>
                <w:sz w:val="20"/>
                <w:szCs w:val="20"/>
              </w:rPr>
            </w:pPr>
            <w:r w:rsidRPr="00DB7E2C">
              <w:rPr>
                <w:rFonts w:ascii="Times New Roman" w:hAnsi="Times New Roman"/>
                <w:b/>
                <w:sz w:val="20"/>
                <w:szCs w:val="20"/>
              </w:rPr>
              <w:t>74,2</w:t>
            </w:r>
          </w:p>
        </w:tc>
        <w:tc>
          <w:tcPr>
            <w:tcW w:w="1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A7E29" w:rsidRPr="00DB7E2C" w:rsidRDefault="002A7E29" w:rsidP="002D4A31">
            <w:pPr>
              <w:spacing w:line="256" w:lineRule="auto"/>
              <w:jc w:val="right"/>
              <w:rPr>
                <w:rFonts w:ascii="Times New Roman" w:hAnsi="Times New Roman"/>
                <w:b/>
                <w:sz w:val="20"/>
                <w:szCs w:val="20"/>
              </w:rPr>
            </w:pPr>
            <w:r w:rsidRPr="00DB7E2C">
              <w:rPr>
                <w:rFonts w:ascii="Times New Roman" w:hAnsi="Times New Roman"/>
                <w:b/>
                <w:sz w:val="20"/>
                <w:szCs w:val="20"/>
              </w:rPr>
              <w:t>74,2</w:t>
            </w:r>
          </w:p>
        </w:tc>
        <w:tc>
          <w:tcPr>
            <w:tcW w:w="1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A7E29" w:rsidRPr="00DB7E2C" w:rsidRDefault="002A7E29" w:rsidP="002D4A31">
            <w:pPr>
              <w:spacing w:line="256" w:lineRule="auto"/>
              <w:jc w:val="right"/>
              <w:rPr>
                <w:rFonts w:ascii="Times New Roman" w:hAnsi="Times New Roman"/>
                <w:b/>
                <w:sz w:val="20"/>
                <w:szCs w:val="20"/>
              </w:rPr>
            </w:pPr>
            <w:r w:rsidRPr="00DB7E2C">
              <w:rPr>
                <w:rFonts w:ascii="Times New Roman" w:hAnsi="Times New Roman"/>
                <w:b/>
                <w:sz w:val="20"/>
                <w:szCs w:val="20"/>
              </w:rPr>
              <w:t>-</w:t>
            </w:r>
          </w:p>
        </w:tc>
      </w:tr>
      <w:tr w:rsidR="002A7E29" w:rsidRPr="00DB7E2C" w:rsidTr="00E54BD3">
        <w:trPr>
          <w:trHeight w:val="240"/>
          <w:jc w:val="center"/>
        </w:trPr>
        <w:tc>
          <w:tcPr>
            <w:tcW w:w="42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A7E29" w:rsidRPr="00DB7E2C" w:rsidRDefault="002A7E29" w:rsidP="008664E8">
            <w:pPr>
              <w:spacing w:line="256" w:lineRule="auto"/>
              <w:rPr>
                <w:rFonts w:ascii="Times New Roman" w:hAnsi="Times New Roman"/>
                <w:b/>
                <w:sz w:val="20"/>
                <w:szCs w:val="20"/>
              </w:rPr>
            </w:pPr>
            <w:r w:rsidRPr="00DB7E2C">
              <w:rPr>
                <w:rFonts w:ascii="Times New Roman" w:hAnsi="Times New Roman"/>
                <w:b/>
                <w:sz w:val="20"/>
                <w:szCs w:val="20"/>
              </w:rPr>
              <w:t>Движение нематериальных активов</w:t>
            </w:r>
          </w:p>
        </w:tc>
        <w:tc>
          <w:tcPr>
            <w:tcW w:w="15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A7E29" w:rsidRPr="00DB7E2C" w:rsidRDefault="002A7E29" w:rsidP="002D4A31">
            <w:pPr>
              <w:spacing w:line="256" w:lineRule="auto"/>
              <w:jc w:val="right"/>
              <w:rPr>
                <w:rFonts w:ascii="Times New Roman" w:hAnsi="Times New Roman"/>
                <w:b/>
                <w:sz w:val="20"/>
                <w:szCs w:val="20"/>
              </w:rPr>
            </w:pPr>
            <w:r w:rsidRPr="00DB7E2C">
              <w:rPr>
                <w:rFonts w:ascii="Times New Roman" w:hAnsi="Times New Roman"/>
                <w:b/>
                <w:sz w:val="20"/>
                <w:szCs w:val="20"/>
              </w:rPr>
              <w:t>65,0</w:t>
            </w:r>
          </w:p>
        </w:tc>
        <w:tc>
          <w:tcPr>
            <w:tcW w:w="1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A7E29" w:rsidRPr="00DB7E2C" w:rsidRDefault="002A7E29" w:rsidP="002D4A31">
            <w:pPr>
              <w:spacing w:line="256" w:lineRule="auto"/>
              <w:jc w:val="right"/>
              <w:rPr>
                <w:rFonts w:ascii="Times New Roman" w:hAnsi="Times New Roman"/>
                <w:b/>
                <w:sz w:val="20"/>
                <w:szCs w:val="20"/>
              </w:rPr>
            </w:pPr>
            <w:r w:rsidRPr="00DB7E2C">
              <w:rPr>
                <w:rFonts w:ascii="Times New Roman" w:hAnsi="Times New Roman"/>
                <w:b/>
                <w:sz w:val="20"/>
                <w:szCs w:val="20"/>
              </w:rPr>
              <w:t>-</w:t>
            </w:r>
          </w:p>
        </w:tc>
        <w:tc>
          <w:tcPr>
            <w:tcW w:w="1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A7E29" w:rsidRPr="00DB7E2C" w:rsidRDefault="002A7E29" w:rsidP="002D4A31">
            <w:pPr>
              <w:spacing w:line="256" w:lineRule="auto"/>
              <w:jc w:val="right"/>
              <w:rPr>
                <w:rFonts w:ascii="Times New Roman" w:hAnsi="Times New Roman"/>
                <w:b/>
                <w:sz w:val="20"/>
                <w:szCs w:val="20"/>
              </w:rPr>
            </w:pPr>
            <w:r w:rsidRPr="00DB7E2C">
              <w:rPr>
                <w:rFonts w:ascii="Times New Roman" w:hAnsi="Times New Roman"/>
                <w:b/>
                <w:sz w:val="20"/>
                <w:szCs w:val="20"/>
              </w:rPr>
              <w:t>-</w:t>
            </w:r>
          </w:p>
        </w:tc>
        <w:tc>
          <w:tcPr>
            <w:tcW w:w="1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A7E29" w:rsidRPr="00DB7E2C" w:rsidRDefault="002A7E29" w:rsidP="002D4A31">
            <w:pPr>
              <w:spacing w:line="256" w:lineRule="auto"/>
              <w:jc w:val="right"/>
              <w:rPr>
                <w:rFonts w:ascii="Times New Roman" w:hAnsi="Times New Roman"/>
                <w:b/>
                <w:sz w:val="20"/>
                <w:szCs w:val="20"/>
              </w:rPr>
            </w:pPr>
            <w:r w:rsidRPr="00DB7E2C">
              <w:rPr>
                <w:rFonts w:ascii="Times New Roman" w:hAnsi="Times New Roman"/>
                <w:b/>
                <w:sz w:val="20"/>
                <w:szCs w:val="20"/>
              </w:rPr>
              <w:t>65,0</w:t>
            </w:r>
          </w:p>
        </w:tc>
      </w:tr>
      <w:tr w:rsidR="002A7E29" w:rsidRPr="00DB7E2C" w:rsidTr="00E54BD3">
        <w:trPr>
          <w:trHeight w:val="240"/>
          <w:jc w:val="center"/>
        </w:trPr>
        <w:tc>
          <w:tcPr>
            <w:tcW w:w="42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2A7E29" w:rsidRPr="00DB7E2C" w:rsidRDefault="002A7E29" w:rsidP="00A944FD">
            <w:pPr>
              <w:spacing w:line="256" w:lineRule="auto"/>
              <w:rPr>
                <w:rFonts w:ascii="Times New Roman" w:hAnsi="Times New Roman"/>
                <w:sz w:val="20"/>
                <w:szCs w:val="20"/>
              </w:rPr>
            </w:pPr>
            <w:r w:rsidRPr="00DB7E2C">
              <w:rPr>
                <w:rFonts w:ascii="Times New Roman" w:hAnsi="Times New Roman"/>
                <w:b/>
                <w:sz w:val="20"/>
                <w:szCs w:val="20"/>
              </w:rPr>
              <w:t xml:space="preserve">Материальные запасы </w:t>
            </w:r>
          </w:p>
        </w:tc>
        <w:tc>
          <w:tcPr>
            <w:tcW w:w="15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A7E29" w:rsidRPr="00DB7E2C" w:rsidRDefault="002A7E29" w:rsidP="00A944FD">
            <w:pPr>
              <w:spacing w:line="256" w:lineRule="auto"/>
              <w:jc w:val="right"/>
              <w:rPr>
                <w:rFonts w:ascii="Times New Roman" w:hAnsi="Times New Roman"/>
                <w:b/>
                <w:sz w:val="20"/>
                <w:szCs w:val="20"/>
              </w:rPr>
            </w:pPr>
            <w:r w:rsidRPr="00DB7E2C">
              <w:rPr>
                <w:rFonts w:ascii="Times New Roman" w:hAnsi="Times New Roman"/>
                <w:b/>
                <w:sz w:val="20"/>
                <w:szCs w:val="20"/>
              </w:rPr>
              <w:t>45,7</w:t>
            </w:r>
          </w:p>
        </w:tc>
        <w:tc>
          <w:tcPr>
            <w:tcW w:w="1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A7E29" w:rsidRPr="00DB7E2C" w:rsidRDefault="002A7E29" w:rsidP="00A944FD">
            <w:pPr>
              <w:spacing w:line="256" w:lineRule="auto"/>
              <w:jc w:val="right"/>
              <w:rPr>
                <w:rFonts w:ascii="Times New Roman" w:hAnsi="Times New Roman"/>
                <w:b/>
                <w:sz w:val="20"/>
                <w:szCs w:val="20"/>
              </w:rPr>
            </w:pPr>
            <w:r w:rsidRPr="00DB7E2C">
              <w:rPr>
                <w:rFonts w:ascii="Times New Roman" w:hAnsi="Times New Roman"/>
                <w:b/>
                <w:sz w:val="20"/>
                <w:szCs w:val="20"/>
              </w:rPr>
              <w:t>261,5</w:t>
            </w:r>
          </w:p>
        </w:tc>
        <w:tc>
          <w:tcPr>
            <w:tcW w:w="1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A7E29" w:rsidRPr="00DB7E2C" w:rsidRDefault="002A7E29" w:rsidP="00A944FD">
            <w:pPr>
              <w:spacing w:line="256" w:lineRule="auto"/>
              <w:jc w:val="right"/>
              <w:rPr>
                <w:rFonts w:ascii="Times New Roman" w:hAnsi="Times New Roman"/>
                <w:b/>
                <w:sz w:val="20"/>
                <w:szCs w:val="20"/>
              </w:rPr>
            </w:pPr>
            <w:r w:rsidRPr="00DB7E2C">
              <w:rPr>
                <w:rFonts w:ascii="Times New Roman" w:hAnsi="Times New Roman"/>
                <w:b/>
                <w:sz w:val="20"/>
                <w:szCs w:val="20"/>
              </w:rPr>
              <w:t>227,3</w:t>
            </w:r>
          </w:p>
        </w:tc>
        <w:tc>
          <w:tcPr>
            <w:tcW w:w="1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A7E29" w:rsidRPr="00DB7E2C" w:rsidRDefault="002A7E29" w:rsidP="00A944FD">
            <w:pPr>
              <w:spacing w:line="256" w:lineRule="auto"/>
              <w:jc w:val="right"/>
              <w:rPr>
                <w:rFonts w:ascii="Times New Roman" w:hAnsi="Times New Roman"/>
                <w:b/>
                <w:sz w:val="20"/>
                <w:szCs w:val="20"/>
              </w:rPr>
            </w:pPr>
            <w:r w:rsidRPr="00DB7E2C">
              <w:rPr>
                <w:rFonts w:ascii="Times New Roman" w:hAnsi="Times New Roman"/>
                <w:b/>
                <w:sz w:val="20"/>
                <w:szCs w:val="20"/>
              </w:rPr>
              <w:t>79,9</w:t>
            </w:r>
          </w:p>
        </w:tc>
      </w:tr>
    </w:tbl>
    <w:p w:rsidR="006D798C" w:rsidRPr="007375A3" w:rsidRDefault="00380D63" w:rsidP="00380D63">
      <w:pPr>
        <w:spacing w:after="0" w:line="240" w:lineRule="auto"/>
        <w:ind w:firstLine="708"/>
        <w:jc w:val="both"/>
        <w:textAlignment w:val="top"/>
        <w:rPr>
          <w:rFonts w:ascii="Times New Roman" w:eastAsia="Times New Roman" w:hAnsi="Times New Roman" w:cs="Times New Roman"/>
          <w:i/>
          <w:sz w:val="24"/>
          <w:lang w:eastAsia="ru-RU"/>
        </w:rPr>
      </w:pPr>
      <w:r w:rsidRPr="007375A3">
        <w:rPr>
          <w:rFonts w:ascii="Times New Roman" w:eastAsia="Times New Roman" w:hAnsi="Times New Roman" w:cs="Times New Roman"/>
          <w:i/>
          <w:sz w:val="24"/>
          <w:lang w:eastAsia="ru-RU"/>
        </w:rPr>
        <w:t xml:space="preserve">Показатели ф.0503168 «Сведения о движении нефинансовых </w:t>
      </w:r>
      <w:r w:rsidR="000C5B82" w:rsidRPr="007375A3">
        <w:rPr>
          <w:rFonts w:ascii="Times New Roman" w:eastAsia="Times New Roman" w:hAnsi="Times New Roman" w:cs="Times New Roman"/>
          <w:i/>
          <w:sz w:val="24"/>
          <w:lang w:eastAsia="ru-RU"/>
        </w:rPr>
        <w:t>активов» не</w:t>
      </w:r>
      <w:r w:rsidRPr="007375A3">
        <w:rPr>
          <w:rFonts w:ascii="Times New Roman" w:eastAsia="Times New Roman" w:hAnsi="Times New Roman" w:cs="Times New Roman"/>
          <w:i/>
          <w:sz w:val="24"/>
          <w:lang w:eastAsia="ru-RU"/>
        </w:rPr>
        <w:t xml:space="preserve"> имеют </w:t>
      </w:r>
      <w:r w:rsidR="000C5B82" w:rsidRPr="007375A3">
        <w:rPr>
          <w:rFonts w:ascii="Times New Roman" w:eastAsia="Times New Roman" w:hAnsi="Times New Roman" w:cs="Times New Roman"/>
          <w:i/>
          <w:sz w:val="24"/>
          <w:lang w:eastAsia="ru-RU"/>
        </w:rPr>
        <w:t>расхождений с</w:t>
      </w:r>
      <w:r w:rsidRPr="007375A3">
        <w:rPr>
          <w:rFonts w:ascii="Times New Roman" w:eastAsia="Times New Roman" w:hAnsi="Times New Roman" w:cs="Times New Roman"/>
          <w:i/>
          <w:sz w:val="24"/>
          <w:lang w:eastAsia="ru-RU"/>
        </w:rPr>
        <w:t xml:space="preserve"> показателями   раздела </w:t>
      </w:r>
      <w:r w:rsidR="000C5B82" w:rsidRPr="007375A3">
        <w:rPr>
          <w:rFonts w:ascii="Times New Roman" w:eastAsia="Times New Roman" w:hAnsi="Times New Roman" w:cs="Times New Roman"/>
          <w:i/>
          <w:sz w:val="24"/>
          <w:lang w:eastAsia="ru-RU"/>
        </w:rPr>
        <w:t>1 «</w:t>
      </w:r>
      <w:r w:rsidRPr="007375A3">
        <w:rPr>
          <w:rFonts w:ascii="Times New Roman" w:eastAsia="Times New Roman" w:hAnsi="Times New Roman" w:cs="Times New Roman"/>
          <w:i/>
          <w:sz w:val="24"/>
          <w:lang w:eastAsia="ru-RU"/>
        </w:rPr>
        <w:t>нефинансовые активы» Баланса (ф. 0503130).</w:t>
      </w:r>
    </w:p>
    <w:p w:rsidR="00380D63" w:rsidRPr="007375A3" w:rsidRDefault="00380D63" w:rsidP="00380D63">
      <w:pPr>
        <w:spacing w:after="0" w:line="240" w:lineRule="auto"/>
        <w:jc w:val="both"/>
        <w:textAlignment w:val="top"/>
        <w:rPr>
          <w:rFonts w:ascii="Times New Roman" w:hAnsi="Times New Roman" w:cs="Times New Roman"/>
          <w:sz w:val="24"/>
          <w:szCs w:val="24"/>
        </w:rPr>
      </w:pPr>
    </w:p>
    <w:p w:rsidR="006D798C" w:rsidRPr="007375A3" w:rsidRDefault="006D798C" w:rsidP="00182477">
      <w:pPr>
        <w:pStyle w:val="af"/>
        <w:numPr>
          <w:ilvl w:val="0"/>
          <w:numId w:val="12"/>
        </w:numPr>
        <w:spacing w:after="0" w:line="240" w:lineRule="auto"/>
        <w:ind w:left="426"/>
        <w:jc w:val="both"/>
        <w:textAlignment w:val="top"/>
        <w:rPr>
          <w:rFonts w:ascii="Times New Roman" w:hAnsi="Times New Roman" w:cs="Times New Roman"/>
          <w:b/>
          <w:i/>
          <w:sz w:val="24"/>
          <w:szCs w:val="24"/>
          <w:u w:val="single"/>
        </w:rPr>
      </w:pPr>
      <w:r w:rsidRPr="007375A3">
        <w:rPr>
          <w:rFonts w:ascii="Times New Roman" w:hAnsi="Times New Roman" w:cs="Times New Roman"/>
          <w:b/>
          <w:i/>
          <w:sz w:val="24"/>
          <w:szCs w:val="24"/>
          <w:u w:val="single"/>
        </w:rPr>
        <w:t>Сведения по дебиторской и кредиторской задолженности (ф.0503169);</w:t>
      </w:r>
    </w:p>
    <w:p w:rsidR="00E20DC6" w:rsidRPr="007375A3" w:rsidRDefault="00E20DC6" w:rsidP="00E20DC6">
      <w:pPr>
        <w:spacing w:after="13" w:line="268" w:lineRule="auto"/>
        <w:ind w:right="39" w:firstLine="567"/>
        <w:jc w:val="both"/>
        <w:rPr>
          <w:rFonts w:ascii="Times New Roman" w:eastAsia="Times New Roman" w:hAnsi="Times New Roman" w:cs="Times New Roman"/>
          <w:sz w:val="24"/>
          <w:lang w:eastAsia="ru-RU"/>
        </w:rPr>
      </w:pPr>
      <w:r w:rsidRPr="007375A3">
        <w:rPr>
          <w:rFonts w:ascii="Times New Roman" w:eastAsia="Times New Roman" w:hAnsi="Times New Roman" w:cs="Times New Roman"/>
          <w:sz w:val="24"/>
          <w:lang w:eastAsia="ru-RU"/>
        </w:rPr>
        <w:t>Согласно данным ф.0503169 «Сведения о дебиторской и кредиторской задолженности» на 01.01.20</w:t>
      </w:r>
      <w:r w:rsidR="00733FAB" w:rsidRPr="007375A3">
        <w:rPr>
          <w:rFonts w:ascii="Times New Roman" w:eastAsia="Times New Roman" w:hAnsi="Times New Roman" w:cs="Times New Roman"/>
          <w:sz w:val="24"/>
          <w:lang w:eastAsia="ru-RU"/>
        </w:rPr>
        <w:t>20</w:t>
      </w:r>
      <w:r w:rsidRPr="007375A3">
        <w:rPr>
          <w:rFonts w:ascii="Times New Roman" w:eastAsia="Times New Roman" w:hAnsi="Times New Roman" w:cs="Times New Roman"/>
          <w:sz w:val="24"/>
          <w:lang w:eastAsia="ru-RU"/>
        </w:rPr>
        <w:t xml:space="preserve"> и на 01.01.202</w:t>
      </w:r>
      <w:r w:rsidR="00733FAB" w:rsidRPr="007375A3">
        <w:rPr>
          <w:rFonts w:ascii="Times New Roman" w:eastAsia="Times New Roman" w:hAnsi="Times New Roman" w:cs="Times New Roman"/>
          <w:sz w:val="24"/>
          <w:lang w:eastAsia="ru-RU"/>
        </w:rPr>
        <w:t>1</w:t>
      </w:r>
      <w:r w:rsidRPr="007375A3">
        <w:rPr>
          <w:rFonts w:ascii="Times New Roman" w:eastAsia="Times New Roman" w:hAnsi="Times New Roman" w:cs="Times New Roman"/>
          <w:sz w:val="24"/>
          <w:lang w:eastAsia="ru-RU"/>
        </w:rPr>
        <w:t xml:space="preserve"> годы дебиторская и кредиторская задолженность составляла:</w:t>
      </w:r>
    </w:p>
    <w:p w:rsidR="00E20DC6" w:rsidRPr="007375A3" w:rsidRDefault="00E20DC6" w:rsidP="00E20DC6">
      <w:pPr>
        <w:spacing w:after="0" w:line="240" w:lineRule="auto"/>
        <w:ind w:firstLine="709"/>
        <w:jc w:val="right"/>
        <w:textAlignment w:val="top"/>
        <w:rPr>
          <w:rFonts w:ascii="Times New Roman" w:hAnsi="Times New Roman" w:cs="Times New Roman"/>
          <w:sz w:val="20"/>
          <w:szCs w:val="20"/>
        </w:rPr>
      </w:pPr>
      <w:r w:rsidRPr="007375A3">
        <w:rPr>
          <w:rFonts w:ascii="Times New Roman" w:hAnsi="Times New Roman" w:cs="Times New Roman"/>
          <w:sz w:val="20"/>
          <w:szCs w:val="20"/>
        </w:rPr>
        <w:t>(тыс.рублей)</w:t>
      </w:r>
    </w:p>
    <w:tbl>
      <w:tblPr>
        <w:tblStyle w:val="TableGrid3"/>
        <w:tblW w:w="9122" w:type="dxa"/>
        <w:jc w:val="center"/>
        <w:tblInd w:w="0" w:type="dxa"/>
        <w:tblCellMar>
          <w:top w:w="7" w:type="dxa"/>
          <w:left w:w="531" w:type="dxa"/>
          <w:right w:w="115" w:type="dxa"/>
        </w:tblCellMar>
        <w:tblLook w:val="04A0" w:firstRow="1" w:lastRow="0" w:firstColumn="1" w:lastColumn="0" w:noHBand="0" w:noVBand="1"/>
      </w:tblPr>
      <w:tblGrid>
        <w:gridCol w:w="2830"/>
        <w:gridCol w:w="1559"/>
        <w:gridCol w:w="1676"/>
        <w:gridCol w:w="1301"/>
        <w:gridCol w:w="1756"/>
      </w:tblGrid>
      <w:tr w:rsidR="00B103CF" w:rsidRPr="007375A3" w:rsidTr="00626ABE">
        <w:trPr>
          <w:trHeight w:val="386"/>
          <w:jc w:val="center"/>
        </w:trPr>
        <w:tc>
          <w:tcPr>
            <w:tcW w:w="2830"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7375A3" w:rsidRDefault="00E20DC6" w:rsidP="002D4A31">
            <w:pPr>
              <w:spacing w:line="256" w:lineRule="auto"/>
              <w:ind w:left="-394"/>
              <w:jc w:val="center"/>
              <w:rPr>
                <w:rFonts w:ascii="Times New Roman" w:hAnsi="Times New Roman"/>
                <w:sz w:val="20"/>
                <w:szCs w:val="20"/>
              </w:rPr>
            </w:pPr>
            <w:r w:rsidRPr="007375A3">
              <w:rPr>
                <w:rFonts w:ascii="Times New Roman" w:hAnsi="Times New Roman"/>
                <w:b/>
                <w:sz w:val="20"/>
                <w:szCs w:val="20"/>
              </w:rPr>
              <w:t xml:space="preserve">вид задолженности </w:t>
            </w:r>
          </w:p>
        </w:tc>
        <w:tc>
          <w:tcPr>
            <w:tcW w:w="1559"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7375A3" w:rsidRDefault="00E20DC6" w:rsidP="00733FAB">
            <w:pPr>
              <w:spacing w:line="256" w:lineRule="auto"/>
              <w:ind w:left="-394"/>
              <w:jc w:val="center"/>
              <w:rPr>
                <w:rFonts w:ascii="Times New Roman" w:hAnsi="Times New Roman"/>
                <w:sz w:val="20"/>
                <w:szCs w:val="20"/>
              </w:rPr>
            </w:pPr>
            <w:r w:rsidRPr="007375A3">
              <w:rPr>
                <w:rFonts w:ascii="Times New Roman" w:hAnsi="Times New Roman"/>
                <w:b/>
                <w:sz w:val="20"/>
                <w:szCs w:val="20"/>
              </w:rPr>
              <w:t>на 01.01.20</w:t>
            </w:r>
            <w:r w:rsidR="00733FAB" w:rsidRPr="007375A3">
              <w:rPr>
                <w:rFonts w:ascii="Times New Roman" w:hAnsi="Times New Roman"/>
                <w:b/>
                <w:sz w:val="20"/>
                <w:szCs w:val="20"/>
              </w:rPr>
              <w:t>20</w:t>
            </w:r>
            <w:r w:rsidRPr="007375A3">
              <w:rPr>
                <w:rFonts w:ascii="Times New Roman" w:hAnsi="Times New Roman"/>
                <w:b/>
                <w:sz w:val="20"/>
                <w:szCs w:val="20"/>
              </w:rPr>
              <w:t xml:space="preserve"> </w:t>
            </w:r>
          </w:p>
        </w:tc>
        <w:tc>
          <w:tcPr>
            <w:tcW w:w="1676" w:type="dxa"/>
            <w:vMerge w:val="restart"/>
            <w:tcBorders>
              <w:top w:val="single" w:sz="4" w:space="0" w:color="000000"/>
              <w:left w:val="single" w:sz="4" w:space="0" w:color="000000"/>
              <w:right w:val="single" w:sz="4" w:space="0" w:color="000000"/>
            </w:tcBorders>
            <w:shd w:val="clear" w:color="auto" w:fill="BFBFBF" w:themeFill="background1" w:themeFillShade="BF"/>
            <w:vAlign w:val="center"/>
            <w:hideMark/>
          </w:tcPr>
          <w:p w:rsidR="00E20DC6" w:rsidRPr="007375A3" w:rsidRDefault="00E20DC6" w:rsidP="00733FAB">
            <w:pPr>
              <w:spacing w:line="256" w:lineRule="auto"/>
              <w:ind w:left="-394" w:right="33"/>
              <w:jc w:val="center"/>
              <w:rPr>
                <w:rFonts w:ascii="Times New Roman" w:hAnsi="Times New Roman"/>
                <w:sz w:val="20"/>
                <w:szCs w:val="20"/>
              </w:rPr>
            </w:pPr>
            <w:r w:rsidRPr="007375A3">
              <w:rPr>
                <w:rFonts w:ascii="Times New Roman" w:hAnsi="Times New Roman"/>
                <w:b/>
                <w:sz w:val="20"/>
                <w:szCs w:val="20"/>
              </w:rPr>
              <w:t>на 01.01.202</w:t>
            </w:r>
            <w:r w:rsidR="00733FAB" w:rsidRPr="007375A3">
              <w:rPr>
                <w:rFonts w:ascii="Times New Roman" w:hAnsi="Times New Roman"/>
                <w:b/>
                <w:sz w:val="20"/>
                <w:szCs w:val="20"/>
              </w:rPr>
              <w:t>1</w:t>
            </w:r>
            <w:r w:rsidRPr="007375A3">
              <w:rPr>
                <w:rFonts w:ascii="Times New Roman" w:hAnsi="Times New Roman"/>
                <w:b/>
                <w:sz w:val="20"/>
                <w:szCs w:val="20"/>
              </w:rPr>
              <w:t xml:space="preserve"> </w:t>
            </w:r>
          </w:p>
        </w:tc>
        <w:tc>
          <w:tcPr>
            <w:tcW w:w="3057"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7375A3" w:rsidRDefault="00626ABE" w:rsidP="002D4A31">
            <w:pPr>
              <w:spacing w:line="256" w:lineRule="auto"/>
              <w:ind w:left="-394" w:right="33"/>
              <w:jc w:val="center"/>
              <w:rPr>
                <w:rFonts w:ascii="Times New Roman" w:hAnsi="Times New Roman"/>
                <w:b/>
                <w:sz w:val="20"/>
                <w:szCs w:val="20"/>
              </w:rPr>
            </w:pPr>
            <w:r>
              <w:rPr>
                <w:rFonts w:ascii="Times New Roman" w:hAnsi="Times New Roman"/>
                <w:b/>
                <w:sz w:val="20"/>
                <w:szCs w:val="20"/>
              </w:rPr>
              <w:t>о</w:t>
            </w:r>
            <w:r w:rsidR="00E20DC6" w:rsidRPr="007375A3">
              <w:rPr>
                <w:rFonts w:ascii="Times New Roman" w:hAnsi="Times New Roman"/>
                <w:b/>
                <w:sz w:val="20"/>
                <w:szCs w:val="20"/>
              </w:rPr>
              <w:t>тклонение</w:t>
            </w:r>
            <w:r>
              <w:rPr>
                <w:rFonts w:ascii="Times New Roman" w:hAnsi="Times New Roman"/>
                <w:b/>
                <w:sz w:val="20"/>
                <w:szCs w:val="20"/>
              </w:rPr>
              <w:t xml:space="preserve"> +/- /исполнение %</w:t>
            </w:r>
          </w:p>
        </w:tc>
      </w:tr>
      <w:tr w:rsidR="00B103CF" w:rsidRPr="007375A3" w:rsidTr="00626ABE">
        <w:trPr>
          <w:trHeight w:val="109"/>
          <w:jc w:val="center"/>
        </w:trPr>
        <w:tc>
          <w:tcPr>
            <w:tcW w:w="2830"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7375A3" w:rsidRDefault="00E20DC6" w:rsidP="002D4A31">
            <w:pPr>
              <w:spacing w:line="256" w:lineRule="auto"/>
              <w:ind w:left="-394"/>
              <w:jc w:val="center"/>
              <w:rPr>
                <w:rFonts w:ascii="Times New Roman" w:hAnsi="Times New Roman"/>
                <w:b/>
                <w:sz w:val="20"/>
                <w:szCs w:val="20"/>
              </w:rPr>
            </w:pPr>
          </w:p>
        </w:tc>
        <w:tc>
          <w:tcPr>
            <w:tcW w:w="1559"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7375A3" w:rsidRDefault="00E20DC6" w:rsidP="002D4A31">
            <w:pPr>
              <w:spacing w:line="256" w:lineRule="auto"/>
              <w:ind w:left="-394"/>
              <w:jc w:val="center"/>
              <w:rPr>
                <w:rFonts w:ascii="Times New Roman" w:hAnsi="Times New Roman"/>
                <w:b/>
                <w:sz w:val="20"/>
                <w:szCs w:val="20"/>
              </w:rPr>
            </w:pPr>
          </w:p>
        </w:tc>
        <w:tc>
          <w:tcPr>
            <w:tcW w:w="1676" w:type="dxa"/>
            <w:vMerge/>
            <w:tcBorders>
              <w:left w:val="single" w:sz="4" w:space="0" w:color="000000"/>
              <w:bottom w:val="single" w:sz="4" w:space="0" w:color="000000"/>
              <w:right w:val="single" w:sz="4" w:space="0" w:color="000000"/>
            </w:tcBorders>
            <w:shd w:val="clear" w:color="auto" w:fill="BFBFBF" w:themeFill="background1" w:themeFillShade="BF"/>
            <w:vAlign w:val="center"/>
          </w:tcPr>
          <w:p w:rsidR="00E20DC6" w:rsidRPr="007375A3" w:rsidRDefault="00E20DC6" w:rsidP="002D4A31">
            <w:pPr>
              <w:spacing w:line="256" w:lineRule="auto"/>
              <w:ind w:left="-394" w:right="33"/>
              <w:jc w:val="center"/>
              <w:rPr>
                <w:rFonts w:ascii="Times New Roman" w:hAnsi="Times New Roman"/>
                <w:b/>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7375A3" w:rsidRDefault="00E20DC6" w:rsidP="002D4A31">
            <w:pPr>
              <w:spacing w:line="256" w:lineRule="auto"/>
              <w:ind w:left="-394" w:right="33"/>
              <w:jc w:val="center"/>
              <w:rPr>
                <w:rFonts w:ascii="Times New Roman" w:hAnsi="Times New Roman"/>
                <w:b/>
                <w:sz w:val="20"/>
                <w:szCs w:val="20"/>
              </w:rPr>
            </w:pPr>
            <w:r w:rsidRPr="007375A3">
              <w:rPr>
                <w:rFonts w:ascii="Times New Roman" w:hAnsi="Times New Roman"/>
                <w:b/>
                <w:sz w:val="20"/>
                <w:szCs w:val="20"/>
              </w:rPr>
              <w:t>+/-</w:t>
            </w:r>
          </w:p>
        </w:tc>
        <w:tc>
          <w:tcPr>
            <w:tcW w:w="17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0DC6" w:rsidRPr="007375A3" w:rsidRDefault="00E20DC6" w:rsidP="002D4A31">
            <w:pPr>
              <w:spacing w:line="256" w:lineRule="auto"/>
              <w:ind w:left="-394" w:right="33"/>
              <w:jc w:val="center"/>
              <w:rPr>
                <w:rFonts w:ascii="Times New Roman" w:hAnsi="Times New Roman"/>
                <w:b/>
                <w:sz w:val="20"/>
                <w:szCs w:val="20"/>
              </w:rPr>
            </w:pPr>
            <w:r w:rsidRPr="007375A3">
              <w:rPr>
                <w:rFonts w:ascii="Times New Roman" w:hAnsi="Times New Roman"/>
                <w:b/>
                <w:sz w:val="20"/>
                <w:szCs w:val="20"/>
              </w:rPr>
              <w:t>%</w:t>
            </w:r>
          </w:p>
        </w:tc>
      </w:tr>
      <w:tr w:rsidR="00B103CF" w:rsidRPr="007375A3" w:rsidTr="00626ABE">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E20DC6" w:rsidRPr="007375A3" w:rsidRDefault="00E20DC6" w:rsidP="002D4A31">
            <w:pPr>
              <w:spacing w:line="256" w:lineRule="auto"/>
              <w:ind w:left="-394"/>
              <w:rPr>
                <w:rFonts w:ascii="Times New Roman" w:hAnsi="Times New Roman"/>
                <w:sz w:val="20"/>
                <w:szCs w:val="20"/>
              </w:rPr>
            </w:pPr>
            <w:r w:rsidRPr="007375A3">
              <w:rPr>
                <w:rFonts w:ascii="Times New Roman" w:hAnsi="Times New Roman"/>
                <w:sz w:val="20"/>
                <w:szCs w:val="20"/>
              </w:rPr>
              <w:t xml:space="preserve">Дебиторская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hideMark/>
          </w:tcPr>
          <w:p w:rsidR="00E20DC6" w:rsidRPr="007375A3" w:rsidRDefault="00626ABE" w:rsidP="002D4A31">
            <w:pPr>
              <w:spacing w:line="256" w:lineRule="auto"/>
              <w:ind w:left="-394" w:right="203"/>
              <w:jc w:val="right"/>
              <w:rPr>
                <w:rFonts w:ascii="Times New Roman" w:hAnsi="Times New Roman"/>
                <w:sz w:val="20"/>
                <w:szCs w:val="20"/>
              </w:rPr>
            </w:pPr>
            <w:r>
              <w:rPr>
                <w:rFonts w:ascii="Times New Roman" w:hAnsi="Times New Roman"/>
                <w:sz w:val="20"/>
                <w:szCs w:val="20"/>
              </w:rPr>
              <w:t>231,7</w:t>
            </w:r>
          </w:p>
        </w:tc>
        <w:tc>
          <w:tcPr>
            <w:tcW w:w="1676" w:type="dxa"/>
            <w:tcBorders>
              <w:top w:val="single" w:sz="4" w:space="0" w:color="000000"/>
              <w:left w:val="single" w:sz="4" w:space="0" w:color="000000"/>
              <w:bottom w:val="single" w:sz="4" w:space="0" w:color="000000"/>
              <w:right w:val="single" w:sz="4" w:space="0" w:color="000000"/>
            </w:tcBorders>
            <w:hideMark/>
          </w:tcPr>
          <w:p w:rsidR="00E20DC6" w:rsidRPr="007375A3" w:rsidRDefault="00626ABE" w:rsidP="006F3A3D">
            <w:pPr>
              <w:spacing w:line="256" w:lineRule="auto"/>
              <w:ind w:left="-394" w:right="203"/>
              <w:jc w:val="right"/>
              <w:rPr>
                <w:rFonts w:ascii="Times New Roman" w:hAnsi="Times New Roman"/>
                <w:sz w:val="20"/>
                <w:szCs w:val="20"/>
              </w:rPr>
            </w:pPr>
            <w:r>
              <w:rPr>
                <w:rFonts w:ascii="Times New Roman" w:hAnsi="Times New Roman"/>
                <w:sz w:val="20"/>
                <w:szCs w:val="20"/>
              </w:rPr>
              <w:t>1 256,</w:t>
            </w:r>
            <w:r w:rsidR="006F3A3D">
              <w:rPr>
                <w:rFonts w:ascii="Times New Roman" w:hAnsi="Times New Roman"/>
                <w:sz w:val="20"/>
                <w:szCs w:val="20"/>
              </w:rPr>
              <w:t>3</w:t>
            </w:r>
          </w:p>
        </w:tc>
        <w:tc>
          <w:tcPr>
            <w:tcW w:w="1301" w:type="dxa"/>
            <w:tcBorders>
              <w:top w:val="single" w:sz="4" w:space="0" w:color="000000"/>
              <w:left w:val="single" w:sz="4" w:space="0" w:color="000000"/>
              <w:bottom w:val="single" w:sz="4" w:space="0" w:color="000000"/>
              <w:right w:val="single" w:sz="4" w:space="0" w:color="000000"/>
            </w:tcBorders>
          </w:tcPr>
          <w:p w:rsidR="00E20DC6" w:rsidRPr="007375A3" w:rsidRDefault="00626ABE" w:rsidP="002D4A31">
            <w:pPr>
              <w:tabs>
                <w:tab w:val="left" w:pos="741"/>
              </w:tabs>
              <w:spacing w:line="256" w:lineRule="auto"/>
              <w:ind w:left="-394"/>
              <w:jc w:val="right"/>
              <w:rPr>
                <w:rFonts w:ascii="Times New Roman" w:hAnsi="Times New Roman"/>
                <w:sz w:val="20"/>
                <w:szCs w:val="20"/>
              </w:rPr>
            </w:pPr>
            <w:r>
              <w:rPr>
                <w:rFonts w:ascii="Times New Roman" w:hAnsi="Times New Roman"/>
                <w:sz w:val="20"/>
                <w:szCs w:val="20"/>
              </w:rPr>
              <w:t>1 024,7</w:t>
            </w:r>
          </w:p>
        </w:tc>
        <w:tc>
          <w:tcPr>
            <w:tcW w:w="1756" w:type="dxa"/>
            <w:tcBorders>
              <w:top w:val="single" w:sz="4" w:space="0" w:color="000000"/>
              <w:left w:val="single" w:sz="4" w:space="0" w:color="000000"/>
              <w:bottom w:val="single" w:sz="4" w:space="0" w:color="000000"/>
              <w:right w:val="single" w:sz="4" w:space="0" w:color="000000"/>
            </w:tcBorders>
          </w:tcPr>
          <w:p w:rsidR="00E20DC6" w:rsidRPr="007375A3" w:rsidRDefault="00626ABE" w:rsidP="002D4A31">
            <w:pPr>
              <w:tabs>
                <w:tab w:val="left" w:pos="741"/>
              </w:tabs>
              <w:spacing w:line="256" w:lineRule="auto"/>
              <w:ind w:left="-394"/>
              <w:jc w:val="right"/>
              <w:rPr>
                <w:rFonts w:ascii="Times New Roman" w:hAnsi="Times New Roman"/>
                <w:sz w:val="20"/>
                <w:szCs w:val="20"/>
              </w:rPr>
            </w:pPr>
            <w:r>
              <w:rPr>
                <w:rFonts w:ascii="Times New Roman" w:hAnsi="Times New Roman"/>
                <w:sz w:val="20"/>
                <w:szCs w:val="20"/>
              </w:rPr>
              <w:t>ув.в 5,4 раза</w:t>
            </w:r>
          </w:p>
        </w:tc>
      </w:tr>
      <w:tr w:rsidR="00E20DC6" w:rsidRPr="007375A3" w:rsidTr="00626ABE">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E20DC6" w:rsidRPr="007375A3" w:rsidRDefault="00E20DC6" w:rsidP="002D4A31">
            <w:pPr>
              <w:spacing w:line="256" w:lineRule="auto"/>
              <w:ind w:left="-394"/>
              <w:rPr>
                <w:rFonts w:ascii="Times New Roman" w:hAnsi="Times New Roman"/>
                <w:sz w:val="20"/>
                <w:szCs w:val="20"/>
              </w:rPr>
            </w:pPr>
            <w:r w:rsidRPr="007375A3">
              <w:rPr>
                <w:rFonts w:ascii="Times New Roman" w:hAnsi="Times New Roman"/>
                <w:sz w:val="20"/>
                <w:szCs w:val="20"/>
              </w:rPr>
              <w:t xml:space="preserve">Кредиторская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hideMark/>
          </w:tcPr>
          <w:p w:rsidR="00E20DC6" w:rsidRPr="007375A3" w:rsidRDefault="00626ABE" w:rsidP="00733FAB">
            <w:pPr>
              <w:spacing w:line="256" w:lineRule="auto"/>
              <w:ind w:left="-394" w:right="203"/>
              <w:jc w:val="right"/>
              <w:rPr>
                <w:rFonts w:ascii="Times New Roman" w:hAnsi="Times New Roman"/>
                <w:sz w:val="20"/>
                <w:szCs w:val="20"/>
              </w:rPr>
            </w:pPr>
            <w:r>
              <w:rPr>
                <w:rFonts w:ascii="Times New Roman" w:hAnsi="Times New Roman"/>
                <w:sz w:val="20"/>
                <w:szCs w:val="20"/>
              </w:rPr>
              <w:t>3 939,5</w:t>
            </w:r>
          </w:p>
        </w:tc>
        <w:tc>
          <w:tcPr>
            <w:tcW w:w="1676" w:type="dxa"/>
            <w:tcBorders>
              <w:top w:val="single" w:sz="4" w:space="0" w:color="000000"/>
              <w:left w:val="single" w:sz="4" w:space="0" w:color="000000"/>
              <w:bottom w:val="single" w:sz="4" w:space="0" w:color="000000"/>
              <w:right w:val="single" w:sz="4" w:space="0" w:color="000000"/>
            </w:tcBorders>
            <w:hideMark/>
          </w:tcPr>
          <w:p w:rsidR="00E20DC6" w:rsidRPr="007375A3" w:rsidRDefault="00626ABE" w:rsidP="002D4A31">
            <w:pPr>
              <w:spacing w:line="256" w:lineRule="auto"/>
              <w:ind w:left="-394" w:right="203"/>
              <w:jc w:val="right"/>
              <w:rPr>
                <w:rFonts w:ascii="Times New Roman" w:hAnsi="Times New Roman"/>
                <w:sz w:val="20"/>
                <w:szCs w:val="20"/>
              </w:rPr>
            </w:pPr>
            <w:r>
              <w:rPr>
                <w:rFonts w:ascii="Times New Roman" w:hAnsi="Times New Roman"/>
                <w:sz w:val="20"/>
                <w:szCs w:val="20"/>
              </w:rPr>
              <w:t>1 782,5</w:t>
            </w:r>
          </w:p>
        </w:tc>
        <w:tc>
          <w:tcPr>
            <w:tcW w:w="1301" w:type="dxa"/>
            <w:tcBorders>
              <w:top w:val="single" w:sz="4" w:space="0" w:color="000000"/>
              <w:left w:val="single" w:sz="4" w:space="0" w:color="000000"/>
              <w:bottom w:val="single" w:sz="4" w:space="0" w:color="000000"/>
              <w:right w:val="single" w:sz="4" w:space="0" w:color="000000"/>
            </w:tcBorders>
          </w:tcPr>
          <w:p w:rsidR="00E20DC6" w:rsidRPr="007375A3" w:rsidRDefault="00626ABE" w:rsidP="002D4A31">
            <w:pPr>
              <w:tabs>
                <w:tab w:val="left" w:pos="741"/>
              </w:tabs>
              <w:spacing w:line="256" w:lineRule="auto"/>
              <w:ind w:left="-394"/>
              <w:jc w:val="right"/>
              <w:rPr>
                <w:rFonts w:ascii="Times New Roman" w:hAnsi="Times New Roman"/>
                <w:sz w:val="20"/>
                <w:szCs w:val="20"/>
              </w:rPr>
            </w:pPr>
            <w:r>
              <w:rPr>
                <w:rFonts w:ascii="Times New Roman" w:hAnsi="Times New Roman"/>
                <w:sz w:val="20"/>
                <w:szCs w:val="20"/>
              </w:rPr>
              <w:t>- 2 157,0</w:t>
            </w:r>
          </w:p>
        </w:tc>
        <w:tc>
          <w:tcPr>
            <w:tcW w:w="1756" w:type="dxa"/>
            <w:tcBorders>
              <w:top w:val="single" w:sz="4" w:space="0" w:color="000000"/>
              <w:left w:val="single" w:sz="4" w:space="0" w:color="000000"/>
              <w:bottom w:val="single" w:sz="4" w:space="0" w:color="000000"/>
              <w:right w:val="single" w:sz="4" w:space="0" w:color="000000"/>
            </w:tcBorders>
          </w:tcPr>
          <w:p w:rsidR="00E20DC6" w:rsidRPr="007375A3" w:rsidRDefault="00626ABE" w:rsidP="002D4A31">
            <w:pPr>
              <w:tabs>
                <w:tab w:val="left" w:pos="741"/>
              </w:tabs>
              <w:spacing w:line="256" w:lineRule="auto"/>
              <w:ind w:left="-394"/>
              <w:jc w:val="right"/>
              <w:rPr>
                <w:rFonts w:ascii="Times New Roman" w:hAnsi="Times New Roman"/>
                <w:sz w:val="20"/>
                <w:szCs w:val="20"/>
              </w:rPr>
            </w:pPr>
            <w:r>
              <w:rPr>
                <w:rFonts w:ascii="Times New Roman" w:hAnsi="Times New Roman"/>
                <w:sz w:val="20"/>
                <w:szCs w:val="20"/>
              </w:rPr>
              <w:t>45,2</w:t>
            </w:r>
          </w:p>
        </w:tc>
      </w:tr>
    </w:tbl>
    <w:p w:rsidR="005178B6" w:rsidRDefault="005178B6" w:rsidP="00E20DC6">
      <w:pPr>
        <w:spacing w:after="13" w:line="268" w:lineRule="auto"/>
        <w:ind w:right="39" w:firstLine="567"/>
        <w:jc w:val="both"/>
        <w:rPr>
          <w:rFonts w:ascii="Times New Roman" w:eastAsia="Times New Roman" w:hAnsi="Times New Roman" w:cs="Times New Roman"/>
          <w:b/>
          <w:sz w:val="24"/>
          <w:lang w:eastAsia="ru-RU"/>
        </w:rPr>
      </w:pPr>
    </w:p>
    <w:p w:rsidR="00E20DC6" w:rsidRPr="007375A3" w:rsidRDefault="00E20DC6" w:rsidP="00E20DC6">
      <w:pPr>
        <w:spacing w:after="13" w:line="268" w:lineRule="auto"/>
        <w:ind w:right="39" w:firstLine="567"/>
        <w:jc w:val="both"/>
        <w:rPr>
          <w:rFonts w:ascii="Times New Roman" w:eastAsia="Times New Roman" w:hAnsi="Times New Roman" w:cs="Times New Roman"/>
          <w:sz w:val="24"/>
          <w:lang w:eastAsia="ru-RU"/>
        </w:rPr>
      </w:pPr>
      <w:r w:rsidRPr="007375A3">
        <w:rPr>
          <w:rFonts w:ascii="Times New Roman" w:eastAsia="Times New Roman" w:hAnsi="Times New Roman" w:cs="Times New Roman"/>
          <w:b/>
          <w:sz w:val="24"/>
          <w:lang w:eastAsia="ru-RU"/>
        </w:rPr>
        <w:t xml:space="preserve">Дебиторская </w:t>
      </w:r>
      <w:r w:rsidR="00785BBB" w:rsidRPr="007375A3">
        <w:rPr>
          <w:rFonts w:ascii="Times New Roman" w:eastAsia="Times New Roman" w:hAnsi="Times New Roman" w:cs="Times New Roman"/>
          <w:b/>
          <w:sz w:val="24"/>
          <w:lang w:eastAsia="ru-RU"/>
        </w:rPr>
        <w:t xml:space="preserve">задолженность </w:t>
      </w:r>
      <w:r w:rsidR="00785BBB" w:rsidRPr="007375A3">
        <w:rPr>
          <w:rFonts w:ascii="Times New Roman" w:eastAsia="Times New Roman" w:hAnsi="Times New Roman" w:cs="Times New Roman"/>
          <w:sz w:val="24"/>
          <w:lang w:eastAsia="ru-RU"/>
        </w:rPr>
        <w:t>на</w:t>
      </w:r>
      <w:r w:rsidRPr="007375A3">
        <w:rPr>
          <w:rFonts w:ascii="Times New Roman" w:eastAsia="Times New Roman" w:hAnsi="Times New Roman" w:cs="Times New Roman"/>
          <w:sz w:val="24"/>
          <w:lang w:eastAsia="ru-RU"/>
        </w:rPr>
        <w:t xml:space="preserve"> начало года составляла </w:t>
      </w:r>
      <w:r w:rsidR="00085FDA" w:rsidRPr="00085FDA">
        <w:rPr>
          <w:rFonts w:ascii="Times New Roman" w:hAnsi="Times New Roman"/>
          <w:b/>
          <w:sz w:val="24"/>
          <w:szCs w:val="24"/>
        </w:rPr>
        <w:t>231,7</w:t>
      </w:r>
      <w:r w:rsidR="007456EB" w:rsidRPr="007375A3">
        <w:rPr>
          <w:rFonts w:ascii="Times New Roman" w:eastAsia="Times New Roman" w:hAnsi="Times New Roman" w:cs="Times New Roman"/>
          <w:b/>
          <w:sz w:val="24"/>
          <w:lang w:eastAsia="ru-RU"/>
        </w:rPr>
        <w:t xml:space="preserve"> </w:t>
      </w:r>
      <w:r w:rsidRPr="007375A3">
        <w:rPr>
          <w:rFonts w:ascii="Times New Roman" w:eastAsia="Times New Roman" w:hAnsi="Times New Roman" w:cs="Times New Roman"/>
          <w:sz w:val="24"/>
          <w:lang w:eastAsia="ru-RU"/>
        </w:rPr>
        <w:t xml:space="preserve"> тыс.рублей, на конец отчётного периода </w:t>
      </w:r>
      <w:r w:rsidR="00085FDA">
        <w:rPr>
          <w:rFonts w:ascii="Times New Roman" w:eastAsia="Times New Roman" w:hAnsi="Times New Roman" w:cs="Times New Roman"/>
          <w:sz w:val="24"/>
          <w:lang w:eastAsia="ru-RU"/>
        </w:rPr>
        <w:t>увеличилась</w:t>
      </w:r>
      <w:r w:rsidRPr="007375A3">
        <w:rPr>
          <w:rFonts w:ascii="Times New Roman" w:eastAsia="Times New Roman" w:hAnsi="Times New Roman" w:cs="Times New Roman"/>
          <w:sz w:val="24"/>
          <w:lang w:eastAsia="ru-RU"/>
        </w:rPr>
        <w:t xml:space="preserve"> на </w:t>
      </w:r>
      <w:r w:rsidR="00085FDA" w:rsidRPr="00085FDA">
        <w:rPr>
          <w:rFonts w:ascii="Times New Roman" w:hAnsi="Times New Roman"/>
          <w:b/>
          <w:sz w:val="24"/>
          <w:szCs w:val="24"/>
        </w:rPr>
        <w:t>1 024,</w:t>
      </w:r>
      <w:r w:rsidR="006F3A3D">
        <w:rPr>
          <w:rFonts w:ascii="Times New Roman" w:hAnsi="Times New Roman"/>
          <w:b/>
          <w:sz w:val="24"/>
          <w:szCs w:val="24"/>
        </w:rPr>
        <w:t>6</w:t>
      </w:r>
      <w:r w:rsidRPr="007375A3">
        <w:rPr>
          <w:rFonts w:ascii="Times New Roman" w:eastAsia="Times New Roman" w:hAnsi="Times New Roman" w:cs="Times New Roman"/>
          <w:sz w:val="24"/>
          <w:lang w:eastAsia="ru-RU"/>
        </w:rPr>
        <w:t xml:space="preserve"> тыс.рублей и составила </w:t>
      </w:r>
      <w:r w:rsidR="00085FDA" w:rsidRPr="00085FDA">
        <w:rPr>
          <w:rFonts w:ascii="Times New Roman" w:eastAsia="Times New Roman" w:hAnsi="Times New Roman" w:cs="Times New Roman"/>
          <w:b/>
          <w:sz w:val="24"/>
          <w:lang w:eastAsia="ru-RU"/>
        </w:rPr>
        <w:t>1 256,</w:t>
      </w:r>
      <w:r w:rsidR="00BD59B1">
        <w:rPr>
          <w:rFonts w:ascii="Times New Roman" w:eastAsia="Times New Roman" w:hAnsi="Times New Roman" w:cs="Times New Roman"/>
          <w:b/>
          <w:sz w:val="24"/>
          <w:lang w:eastAsia="ru-RU"/>
        </w:rPr>
        <w:t>3</w:t>
      </w:r>
      <w:r w:rsidR="00EF4BC2" w:rsidRPr="007375A3">
        <w:rPr>
          <w:rFonts w:ascii="Times New Roman" w:eastAsia="Times New Roman" w:hAnsi="Times New Roman" w:cs="Times New Roman"/>
          <w:b/>
          <w:sz w:val="24"/>
          <w:lang w:eastAsia="ru-RU"/>
        </w:rPr>
        <w:t xml:space="preserve"> </w:t>
      </w:r>
      <w:r w:rsidR="00085FDA">
        <w:rPr>
          <w:rFonts w:ascii="Times New Roman" w:eastAsia="Times New Roman" w:hAnsi="Times New Roman" w:cs="Times New Roman"/>
          <w:sz w:val="24"/>
          <w:lang w:eastAsia="ru-RU"/>
        </w:rPr>
        <w:t>тыс.рублей</w:t>
      </w:r>
      <w:r w:rsidRPr="007375A3">
        <w:rPr>
          <w:rFonts w:ascii="Times New Roman" w:eastAsia="Times New Roman" w:hAnsi="Times New Roman" w:cs="Times New Roman"/>
          <w:sz w:val="24"/>
          <w:lang w:eastAsia="ru-RU"/>
        </w:rPr>
        <w:t xml:space="preserve">. </w:t>
      </w:r>
    </w:p>
    <w:p w:rsidR="0041019E" w:rsidRPr="0041019E" w:rsidRDefault="00E20DC6" w:rsidP="00EF4BC2">
      <w:pPr>
        <w:spacing w:after="13" w:line="268" w:lineRule="auto"/>
        <w:ind w:right="39" w:firstLine="567"/>
        <w:jc w:val="both"/>
        <w:rPr>
          <w:rFonts w:ascii="Times New Roman" w:eastAsia="Times New Roman" w:hAnsi="Times New Roman" w:cs="Times New Roman"/>
          <w:i/>
          <w:sz w:val="24"/>
          <w:u w:val="single"/>
          <w:lang w:eastAsia="ru-RU"/>
        </w:rPr>
      </w:pPr>
      <w:r w:rsidRPr="0041019E">
        <w:rPr>
          <w:rFonts w:ascii="Times New Roman" w:eastAsia="Times New Roman" w:hAnsi="Times New Roman" w:cs="Times New Roman"/>
          <w:i/>
          <w:sz w:val="24"/>
          <w:u w:val="single"/>
          <w:lang w:eastAsia="ru-RU"/>
        </w:rPr>
        <w:lastRenderedPageBreak/>
        <w:t>На 01.01.202</w:t>
      </w:r>
      <w:r w:rsidR="0041019E" w:rsidRPr="0041019E">
        <w:rPr>
          <w:rFonts w:ascii="Times New Roman" w:eastAsia="Times New Roman" w:hAnsi="Times New Roman" w:cs="Times New Roman"/>
          <w:i/>
          <w:sz w:val="24"/>
          <w:u w:val="single"/>
          <w:lang w:eastAsia="ru-RU"/>
        </w:rPr>
        <w:t>1</w:t>
      </w:r>
      <w:r w:rsidRPr="0041019E">
        <w:rPr>
          <w:rFonts w:ascii="Times New Roman" w:eastAsia="Times New Roman" w:hAnsi="Times New Roman" w:cs="Times New Roman"/>
          <w:i/>
          <w:sz w:val="24"/>
          <w:u w:val="single"/>
          <w:lang w:eastAsia="ru-RU"/>
        </w:rPr>
        <w:t xml:space="preserve"> года дебиторская задолженность отразилась на счет</w:t>
      </w:r>
      <w:r w:rsidR="0041019E" w:rsidRPr="0041019E">
        <w:rPr>
          <w:rFonts w:ascii="Times New Roman" w:eastAsia="Times New Roman" w:hAnsi="Times New Roman" w:cs="Times New Roman"/>
          <w:i/>
          <w:sz w:val="24"/>
          <w:u w:val="single"/>
          <w:lang w:eastAsia="ru-RU"/>
        </w:rPr>
        <w:t>ах</w:t>
      </w:r>
      <w:r w:rsidRPr="0041019E">
        <w:rPr>
          <w:rFonts w:ascii="Times New Roman" w:eastAsia="Times New Roman" w:hAnsi="Times New Roman" w:cs="Times New Roman"/>
          <w:i/>
          <w:sz w:val="24"/>
          <w:u w:val="single"/>
          <w:lang w:eastAsia="ru-RU"/>
        </w:rPr>
        <w:t xml:space="preserve"> бюджетного учета</w:t>
      </w:r>
      <w:r w:rsidR="0041019E" w:rsidRPr="0041019E">
        <w:rPr>
          <w:rFonts w:ascii="Times New Roman" w:eastAsia="Times New Roman" w:hAnsi="Times New Roman" w:cs="Times New Roman"/>
          <w:i/>
          <w:sz w:val="24"/>
          <w:u w:val="single"/>
          <w:lang w:eastAsia="ru-RU"/>
        </w:rPr>
        <w:t>:</w:t>
      </w:r>
    </w:p>
    <w:p w:rsidR="00085FDA" w:rsidRPr="0041019E" w:rsidRDefault="00085FDA" w:rsidP="0041019E">
      <w:pPr>
        <w:spacing w:after="13" w:line="268" w:lineRule="auto"/>
        <w:ind w:right="39"/>
        <w:jc w:val="both"/>
        <w:rPr>
          <w:rFonts w:ascii="Times New Roman" w:eastAsia="Times New Roman" w:hAnsi="Times New Roman" w:cs="Times New Roman"/>
          <w:sz w:val="24"/>
          <w:lang w:eastAsia="ru-RU"/>
        </w:rPr>
      </w:pPr>
      <w:r w:rsidRPr="00085FDA">
        <w:rPr>
          <w:rFonts w:ascii="Times New Roman" w:eastAsia="Times New Roman" w:hAnsi="Times New Roman" w:cs="Times New Roman"/>
          <w:b/>
          <w:sz w:val="24"/>
          <w:lang w:eastAsia="ru-RU"/>
        </w:rPr>
        <w:t>на счете 20</w:t>
      </w:r>
      <w:r>
        <w:rPr>
          <w:rFonts w:ascii="Times New Roman" w:eastAsia="Times New Roman" w:hAnsi="Times New Roman" w:cs="Times New Roman"/>
          <w:b/>
          <w:sz w:val="24"/>
          <w:lang w:eastAsia="ru-RU"/>
        </w:rPr>
        <w:t>6</w:t>
      </w:r>
      <w:r w:rsidRPr="00085FDA">
        <w:rPr>
          <w:rFonts w:ascii="Times New Roman" w:eastAsia="Times New Roman" w:hAnsi="Times New Roman" w:cs="Times New Roman"/>
          <w:b/>
          <w:sz w:val="24"/>
          <w:lang w:eastAsia="ru-RU"/>
        </w:rPr>
        <w:t>.00</w:t>
      </w:r>
      <w:r w:rsidRPr="00085FDA">
        <w:rPr>
          <w:rFonts w:ascii="Times New Roman" w:eastAsia="Times New Roman" w:hAnsi="Times New Roman" w:cs="Times New Roman"/>
          <w:sz w:val="24"/>
          <w:lang w:eastAsia="ru-RU"/>
        </w:rPr>
        <w:t xml:space="preserve"> «</w:t>
      </w:r>
      <w:r w:rsidR="006F3A3D" w:rsidRPr="006F3A3D">
        <w:rPr>
          <w:rFonts w:ascii="Times New Roman" w:eastAsia="Times New Roman" w:hAnsi="Times New Roman" w:cs="Times New Roman"/>
          <w:sz w:val="24"/>
          <w:lang w:eastAsia="ru-RU"/>
        </w:rPr>
        <w:t>Расчеты по выданным авансам</w:t>
      </w:r>
      <w:r w:rsidRPr="00085FDA">
        <w:rPr>
          <w:rFonts w:ascii="Times New Roman" w:eastAsia="Times New Roman" w:hAnsi="Times New Roman" w:cs="Times New Roman"/>
          <w:sz w:val="24"/>
          <w:lang w:eastAsia="ru-RU"/>
        </w:rPr>
        <w:t xml:space="preserve">» - </w:t>
      </w:r>
      <w:r>
        <w:rPr>
          <w:rFonts w:ascii="Times New Roman" w:eastAsia="Times New Roman" w:hAnsi="Times New Roman" w:cs="Times New Roman"/>
          <w:b/>
          <w:sz w:val="24"/>
          <w:lang w:eastAsia="ru-RU"/>
        </w:rPr>
        <w:t>1 256,2</w:t>
      </w:r>
      <w:r w:rsidRPr="00085FDA">
        <w:rPr>
          <w:rFonts w:ascii="Times New Roman" w:eastAsia="Times New Roman" w:hAnsi="Times New Roman" w:cs="Times New Roman"/>
          <w:b/>
          <w:sz w:val="24"/>
          <w:lang w:eastAsia="ru-RU"/>
        </w:rPr>
        <w:t xml:space="preserve"> </w:t>
      </w:r>
      <w:r w:rsidRPr="00085FDA">
        <w:rPr>
          <w:rFonts w:ascii="Times New Roman" w:eastAsia="Times New Roman" w:hAnsi="Times New Roman" w:cs="Times New Roman"/>
          <w:sz w:val="24"/>
          <w:lang w:eastAsia="ru-RU"/>
        </w:rPr>
        <w:t>тыс.рублей</w:t>
      </w:r>
      <w:r w:rsidR="006F3A3D">
        <w:rPr>
          <w:rFonts w:ascii="Times New Roman" w:eastAsia="Times New Roman" w:hAnsi="Times New Roman" w:cs="Times New Roman"/>
          <w:sz w:val="24"/>
          <w:lang w:eastAsia="ru-RU"/>
        </w:rPr>
        <w:t xml:space="preserve"> (</w:t>
      </w:r>
      <w:r w:rsidR="006F3A3D" w:rsidRPr="002D183C">
        <w:rPr>
          <w:rFonts w:ascii="Times New Roman" w:eastAsia="Times New Roman" w:hAnsi="Times New Roman" w:cs="Times New Roman"/>
          <w:i/>
          <w:sz w:val="24"/>
          <w:lang w:eastAsia="ru-RU"/>
        </w:rPr>
        <w:t>счет 206.41</w:t>
      </w:r>
      <w:r w:rsidR="006F3A3D">
        <w:rPr>
          <w:rFonts w:ascii="Times New Roman" w:eastAsia="Times New Roman" w:hAnsi="Times New Roman" w:cs="Times New Roman"/>
          <w:sz w:val="24"/>
          <w:lang w:eastAsia="ru-RU"/>
        </w:rPr>
        <w:t xml:space="preserve"> «</w:t>
      </w:r>
      <w:r w:rsidR="006F3A3D" w:rsidRPr="006F3A3D">
        <w:rPr>
          <w:rFonts w:ascii="Times New Roman" w:eastAsia="Times New Roman" w:hAnsi="Times New Roman" w:cs="Times New Roman"/>
          <w:sz w:val="24"/>
          <w:lang w:eastAsia="ru-RU"/>
        </w:rPr>
        <w:t>Расчеты по безвозмездным перечислениям государственным и муниципальным организациям</w:t>
      </w:r>
      <w:r w:rsidR="006F3A3D">
        <w:rPr>
          <w:rFonts w:ascii="Times New Roman" w:eastAsia="Times New Roman" w:hAnsi="Times New Roman" w:cs="Times New Roman"/>
          <w:sz w:val="24"/>
          <w:lang w:eastAsia="ru-RU"/>
        </w:rPr>
        <w:t>» - 1 252,9 тыс.рублей)</w:t>
      </w:r>
      <w:r>
        <w:rPr>
          <w:rFonts w:ascii="Times New Roman" w:eastAsia="Times New Roman" w:hAnsi="Times New Roman" w:cs="Times New Roman"/>
          <w:sz w:val="24"/>
          <w:lang w:eastAsia="ru-RU"/>
        </w:rPr>
        <w:t>;</w:t>
      </w:r>
    </w:p>
    <w:p w:rsidR="0041019E" w:rsidRPr="0041019E" w:rsidRDefault="0041019E" w:rsidP="0041019E">
      <w:pPr>
        <w:spacing w:after="13" w:line="268" w:lineRule="auto"/>
        <w:ind w:right="39"/>
        <w:jc w:val="both"/>
        <w:rPr>
          <w:rFonts w:ascii="Times New Roman" w:eastAsia="Times New Roman" w:hAnsi="Times New Roman" w:cs="Times New Roman"/>
          <w:sz w:val="24"/>
          <w:lang w:eastAsia="ru-RU"/>
        </w:rPr>
      </w:pPr>
      <w:r w:rsidRPr="0041019E">
        <w:rPr>
          <w:rFonts w:ascii="Times New Roman" w:eastAsia="Times New Roman" w:hAnsi="Times New Roman" w:cs="Times New Roman"/>
          <w:b/>
          <w:sz w:val="24"/>
          <w:lang w:eastAsia="ru-RU"/>
        </w:rPr>
        <w:t xml:space="preserve">на счете </w:t>
      </w:r>
      <w:r w:rsidR="00085FDA">
        <w:rPr>
          <w:rFonts w:ascii="Times New Roman" w:eastAsia="Times New Roman" w:hAnsi="Times New Roman" w:cs="Times New Roman"/>
          <w:b/>
          <w:sz w:val="24"/>
          <w:lang w:eastAsia="ru-RU"/>
        </w:rPr>
        <w:t>303</w:t>
      </w:r>
      <w:r w:rsidRPr="0041019E">
        <w:rPr>
          <w:rFonts w:ascii="Times New Roman" w:eastAsia="Times New Roman" w:hAnsi="Times New Roman" w:cs="Times New Roman"/>
          <w:b/>
          <w:sz w:val="24"/>
          <w:lang w:eastAsia="ru-RU"/>
        </w:rPr>
        <w:t>.00</w:t>
      </w:r>
      <w:r w:rsidRPr="00B103CF">
        <w:rPr>
          <w:rFonts w:ascii="Times New Roman" w:eastAsia="Times New Roman" w:hAnsi="Times New Roman" w:cs="Times New Roman"/>
          <w:b/>
          <w:color w:val="5B9BD5" w:themeColor="accent1"/>
          <w:sz w:val="24"/>
          <w:lang w:eastAsia="ru-RU"/>
        </w:rPr>
        <w:t xml:space="preserve"> </w:t>
      </w:r>
      <w:r w:rsidR="00A0138E" w:rsidRPr="00A0138E">
        <w:rPr>
          <w:rFonts w:ascii="Times New Roman" w:eastAsia="Times New Roman" w:hAnsi="Times New Roman" w:cs="Times New Roman"/>
          <w:sz w:val="24"/>
          <w:lang w:eastAsia="ru-RU"/>
        </w:rPr>
        <w:t>«</w:t>
      </w:r>
      <w:r w:rsidR="006F3A3D" w:rsidRPr="006F3A3D">
        <w:rPr>
          <w:rFonts w:ascii="Times New Roman" w:eastAsia="Times New Roman" w:hAnsi="Times New Roman" w:cs="Times New Roman"/>
          <w:sz w:val="24"/>
          <w:lang w:eastAsia="ru-RU"/>
        </w:rPr>
        <w:t>Расчеты по платежам в бюджеты</w:t>
      </w:r>
      <w:r w:rsidR="00A0138E" w:rsidRPr="00A0138E">
        <w:rPr>
          <w:rFonts w:ascii="Times New Roman" w:eastAsia="Times New Roman" w:hAnsi="Times New Roman" w:cs="Times New Roman"/>
          <w:sz w:val="24"/>
          <w:lang w:eastAsia="ru-RU"/>
        </w:rPr>
        <w:t>»</w:t>
      </w:r>
      <w:r w:rsidRPr="00B103CF">
        <w:rPr>
          <w:rFonts w:ascii="Times New Roman" w:eastAsia="Times New Roman" w:hAnsi="Times New Roman" w:cs="Times New Roman"/>
          <w:color w:val="5B9BD5" w:themeColor="accent1"/>
          <w:sz w:val="24"/>
          <w:lang w:eastAsia="ru-RU"/>
        </w:rPr>
        <w:t xml:space="preserve"> </w:t>
      </w:r>
      <w:r w:rsidRPr="0041019E">
        <w:rPr>
          <w:rFonts w:ascii="Times New Roman" w:eastAsia="Times New Roman" w:hAnsi="Times New Roman" w:cs="Times New Roman"/>
          <w:sz w:val="24"/>
          <w:lang w:eastAsia="ru-RU"/>
        </w:rPr>
        <w:t xml:space="preserve">- </w:t>
      </w:r>
      <w:r w:rsidR="006F3A3D">
        <w:rPr>
          <w:rFonts w:ascii="Times New Roman" w:eastAsia="Times New Roman" w:hAnsi="Times New Roman" w:cs="Times New Roman"/>
          <w:b/>
          <w:sz w:val="24"/>
          <w:lang w:eastAsia="ru-RU"/>
        </w:rPr>
        <w:t>0,1</w:t>
      </w:r>
      <w:r w:rsidRPr="0041019E">
        <w:rPr>
          <w:rFonts w:ascii="Times New Roman" w:eastAsia="Times New Roman" w:hAnsi="Times New Roman" w:cs="Times New Roman"/>
          <w:sz w:val="24"/>
          <w:lang w:eastAsia="ru-RU"/>
        </w:rPr>
        <w:t xml:space="preserve"> тыс.рублей</w:t>
      </w:r>
      <w:r>
        <w:rPr>
          <w:rFonts w:ascii="Times New Roman" w:eastAsia="Times New Roman" w:hAnsi="Times New Roman" w:cs="Times New Roman"/>
          <w:sz w:val="24"/>
          <w:lang w:eastAsia="ru-RU"/>
        </w:rPr>
        <w:t>.</w:t>
      </w:r>
    </w:p>
    <w:p w:rsidR="00BD59B1" w:rsidRDefault="00BD59B1" w:rsidP="00E20DC6">
      <w:pPr>
        <w:spacing w:after="13" w:line="268" w:lineRule="auto"/>
        <w:ind w:right="39" w:firstLine="567"/>
        <w:jc w:val="both"/>
        <w:rPr>
          <w:rFonts w:ascii="Times New Roman" w:eastAsia="Times New Roman" w:hAnsi="Times New Roman" w:cs="Times New Roman"/>
          <w:b/>
          <w:sz w:val="24"/>
          <w:lang w:eastAsia="ru-RU"/>
        </w:rPr>
      </w:pPr>
    </w:p>
    <w:p w:rsidR="00E20DC6" w:rsidRPr="0041019E" w:rsidRDefault="00E20DC6" w:rsidP="00E20DC6">
      <w:pPr>
        <w:spacing w:after="13" w:line="268" w:lineRule="auto"/>
        <w:ind w:right="39" w:firstLine="567"/>
        <w:jc w:val="both"/>
        <w:rPr>
          <w:rFonts w:ascii="Times New Roman" w:eastAsia="Times New Roman" w:hAnsi="Times New Roman" w:cs="Times New Roman"/>
          <w:sz w:val="24"/>
          <w:lang w:eastAsia="ru-RU"/>
        </w:rPr>
      </w:pPr>
      <w:r w:rsidRPr="0041019E">
        <w:rPr>
          <w:rFonts w:ascii="Times New Roman" w:eastAsia="Times New Roman" w:hAnsi="Times New Roman" w:cs="Times New Roman"/>
          <w:b/>
          <w:sz w:val="24"/>
          <w:lang w:eastAsia="ru-RU"/>
        </w:rPr>
        <w:t xml:space="preserve">Кредиторская задолженность </w:t>
      </w:r>
      <w:r w:rsidRPr="0041019E">
        <w:rPr>
          <w:rFonts w:ascii="Times New Roman" w:eastAsia="Times New Roman" w:hAnsi="Times New Roman" w:cs="Times New Roman"/>
          <w:sz w:val="24"/>
          <w:lang w:eastAsia="ru-RU"/>
        </w:rPr>
        <w:t xml:space="preserve">на начало года составляла </w:t>
      </w:r>
      <w:r w:rsidR="006F3A3D" w:rsidRPr="006F3A3D">
        <w:rPr>
          <w:rFonts w:ascii="Times New Roman" w:eastAsia="Times New Roman" w:hAnsi="Times New Roman" w:cs="Times New Roman"/>
          <w:b/>
          <w:sz w:val="24"/>
          <w:lang w:eastAsia="ru-RU"/>
        </w:rPr>
        <w:t>3 939,5</w:t>
      </w:r>
      <w:r w:rsidR="0041019E" w:rsidRPr="0041019E">
        <w:rPr>
          <w:rFonts w:ascii="Times New Roman" w:eastAsia="Times New Roman" w:hAnsi="Times New Roman" w:cs="Times New Roman"/>
          <w:b/>
          <w:sz w:val="24"/>
          <w:lang w:eastAsia="ru-RU"/>
        </w:rPr>
        <w:t xml:space="preserve"> </w:t>
      </w:r>
      <w:r w:rsidRPr="0041019E">
        <w:rPr>
          <w:rFonts w:ascii="Times New Roman" w:eastAsia="Times New Roman" w:hAnsi="Times New Roman" w:cs="Times New Roman"/>
          <w:sz w:val="24"/>
          <w:lang w:eastAsia="ru-RU"/>
        </w:rPr>
        <w:t xml:space="preserve">тыс.рублей, на конец отчётного периода </w:t>
      </w:r>
      <w:r w:rsidR="006F3A3D">
        <w:rPr>
          <w:rFonts w:ascii="Times New Roman" w:eastAsia="Times New Roman" w:hAnsi="Times New Roman" w:cs="Times New Roman"/>
          <w:sz w:val="24"/>
          <w:lang w:eastAsia="ru-RU"/>
        </w:rPr>
        <w:t>уменьшилась</w:t>
      </w:r>
      <w:r w:rsidRPr="0041019E">
        <w:rPr>
          <w:rFonts w:ascii="Times New Roman" w:eastAsia="Times New Roman" w:hAnsi="Times New Roman" w:cs="Times New Roman"/>
          <w:sz w:val="24"/>
          <w:lang w:eastAsia="ru-RU"/>
        </w:rPr>
        <w:t xml:space="preserve"> на </w:t>
      </w:r>
      <w:r w:rsidR="006F3A3D" w:rsidRPr="006F3A3D">
        <w:rPr>
          <w:rFonts w:ascii="Times New Roman" w:eastAsia="Times New Roman" w:hAnsi="Times New Roman" w:cs="Times New Roman"/>
          <w:b/>
          <w:sz w:val="24"/>
          <w:lang w:eastAsia="ru-RU"/>
        </w:rPr>
        <w:t>2 157,0</w:t>
      </w:r>
      <w:r w:rsidR="0041019E" w:rsidRPr="0041019E">
        <w:rPr>
          <w:rFonts w:ascii="Times New Roman" w:eastAsia="Times New Roman" w:hAnsi="Times New Roman" w:cs="Times New Roman"/>
          <w:b/>
          <w:sz w:val="24"/>
          <w:lang w:eastAsia="ru-RU"/>
        </w:rPr>
        <w:t xml:space="preserve"> </w:t>
      </w:r>
      <w:r w:rsidRPr="0041019E">
        <w:rPr>
          <w:rFonts w:ascii="Times New Roman" w:eastAsia="Times New Roman" w:hAnsi="Times New Roman" w:cs="Times New Roman"/>
          <w:sz w:val="24"/>
          <w:lang w:eastAsia="ru-RU"/>
        </w:rPr>
        <w:t xml:space="preserve">тыс.рублей и составила </w:t>
      </w:r>
      <w:r w:rsidR="006F3A3D" w:rsidRPr="006F3A3D">
        <w:rPr>
          <w:rFonts w:ascii="Times New Roman" w:eastAsia="Times New Roman" w:hAnsi="Times New Roman" w:cs="Times New Roman"/>
          <w:b/>
          <w:sz w:val="24"/>
          <w:lang w:eastAsia="ru-RU"/>
        </w:rPr>
        <w:t>1 782,5</w:t>
      </w:r>
      <w:r w:rsidRPr="0041019E">
        <w:rPr>
          <w:rFonts w:ascii="Times New Roman" w:eastAsia="Times New Roman" w:hAnsi="Times New Roman" w:cs="Times New Roman"/>
          <w:sz w:val="24"/>
          <w:lang w:eastAsia="ru-RU"/>
        </w:rPr>
        <w:t xml:space="preserve"> тыс.рублей.</w:t>
      </w:r>
    </w:p>
    <w:p w:rsidR="00E20DC6" w:rsidRPr="00420A8D" w:rsidRDefault="00E20DC6" w:rsidP="00E20DC6">
      <w:pPr>
        <w:spacing w:after="13" w:line="268" w:lineRule="auto"/>
        <w:ind w:right="39" w:firstLine="567"/>
        <w:jc w:val="both"/>
        <w:rPr>
          <w:rFonts w:ascii="Times New Roman" w:eastAsia="Times New Roman" w:hAnsi="Times New Roman" w:cs="Times New Roman"/>
          <w:i/>
          <w:sz w:val="24"/>
          <w:u w:val="single"/>
          <w:lang w:eastAsia="ru-RU"/>
        </w:rPr>
      </w:pPr>
      <w:r w:rsidRPr="00420A8D">
        <w:rPr>
          <w:rFonts w:ascii="Times New Roman" w:eastAsia="Times New Roman" w:hAnsi="Times New Roman" w:cs="Times New Roman"/>
          <w:i/>
          <w:sz w:val="24"/>
          <w:u w:val="single"/>
          <w:lang w:eastAsia="ru-RU"/>
        </w:rPr>
        <w:t>На 01.01.202</w:t>
      </w:r>
      <w:r w:rsidR="00420A8D" w:rsidRPr="00420A8D">
        <w:rPr>
          <w:rFonts w:ascii="Times New Roman" w:eastAsia="Times New Roman" w:hAnsi="Times New Roman" w:cs="Times New Roman"/>
          <w:i/>
          <w:sz w:val="24"/>
          <w:u w:val="single"/>
          <w:lang w:eastAsia="ru-RU"/>
        </w:rPr>
        <w:t>1</w:t>
      </w:r>
      <w:r w:rsidRPr="00420A8D">
        <w:rPr>
          <w:rFonts w:ascii="Times New Roman" w:eastAsia="Times New Roman" w:hAnsi="Times New Roman" w:cs="Times New Roman"/>
          <w:i/>
          <w:sz w:val="24"/>
          <w:u w:val="single"/>
          <w:lang w:eastAsia="ru-RU"/>
        </w:rPr>
        <w:t xml:space="preserve"> года кредиторская задолженность отразилась на счетах бюджетного учета: </w:t>
      </w:r>
    </w:p>
    <w:p w:rsidR="00E20DC6" w:rsidRPr="00420A8D" w:rsidRDefault="00E20DC6" w:rsidP="00E20DC6">
      <w:pPr>
        <w:spacing w:after="13" w:line="268" w:lineRule="auto"/>
        <w:ind w:right="39"/>
        <w:jc w:val="both"/>
        <w:rPr>
          <w:rFonts w:ascii="Times New Roman" w:eastAsia="Times New Roman" w:hAnsi="Times New Roman" w:cs="Times New Roman"/>
          <w:b/>
          <w:sz w:val="24"/>
          <w:lang w:eastAsia="ru-RU"/>
        </w:rPr>
      </w:pPr>
      <w:r w:rsidRPr="00420A8D">
        <w:rPr>
          <w:rFonts w:ascii="Times New Roman" w:eastAsia="Times New Roman" w:hAnsi="Times New Roman" w:cs="Times New Roman"/>
          <w:b/>
          <w:sz w:val="24"/>
          <w:lang w:eastAsia="ru-RU"/>
        </w:rPr>
        <w:t>на счете 302.00 000</w:t>
      </w:r>
      <w:r w:rsidRPr="00420A8D">
        <w:rPr>
          <w:rFonts w:ascii="Times New Roman" w:eastAsia="Times New Roman" w:hAnsi="Times New Roman" w:cs="Times New Roman"/>
          <w:sz w:val="24"/>
          <w:lang w:eastAsia="ru-RU"/>
        </w:rPr>
        <w:t xml:space="preserve"> «Расчеты по принятым обязательствам» - </w:t>
      </w:r>
      <w:r w:rsidR="006F3A3D">
        <w:rPr>
          <w:rFonts w:ascii="Times New Roman" w:eastAsia="Times New Roman" w:hAnsi="Times New Roman" w:cs="Times New Roman"/>
          <w:b/>
          <w:sz w:val="24"/>
          <w:lang w:eastAsia="ru-RU"/>
        </w:rPr>
        <w:t>362,7</w:t>
      </w:r>
      <w:r w:rsidR="00420A8D" w:rsidRPr="00420A8D">
        <w:rPr>
          <w:rFonts w:ascii="Times New Roman" w:eastAsia="Times New Roman" w:hAnsi="Times New Roman" w:cs="Times New Roman"/>
          <w:b/>
          <w:sz w:val="24"/>
          <w:lang w:eastAsia="ru-RU"/>
        </w:rPr>
        <w:t xml:space="preserve"> </w:t>
      </w:r>
      <w:r w:rsidRPr="00420A8D">
        <w:rPr>
          <w:rFonts w:ascii="Times New Roman" w:eastAsia="Times New Roman" w:hAnsi="Times New Roman" w:cs="Times New Roman"/>
          <w:sz w:val="24"/>
          <w:lang w:eastAsia="ru-RU"/>
        </w:rPr>
        <w:t xml:space="preserve">тыс.рублей; </w:t>
      </w:r>
    </w:p>
    <w:p w:rsidR="009E6A4A" w:rsidRDefault="00E20DC6" w:rsidP="00E20DC6">
      <w:pPr>
        <w:spacing w:after="13" w:line="268" w:lineRule="auto"/>
        <w:ind w:right="39"/>
        <w:jc w:val="both"/>
        <w:rPr>
          <w:rFonts w:ascii="Times New Roman" w:eastAsia="Times New Roman" w:hAnsi="Times New Roman" w:cs="Times New Roman"/>
          <w:sz w:val="24"/>
          <w:lang w:eastAsia="ru-RU"/>
        </w:rPr>
      </w:pPr>
      <w:r w:rsidRPr="00420A8D">
        <w:rPr>
          <w:rFonts w:ascii="Times New Roman" w:eastAsia="Times New Roman" w:hAnsi="Times New Roman" w:cs="Times New Roman"/>
          <w:b/>
          <w:sz w:val="24"/>
          <w:lang w:eastAsia="ru-RU"/>
        </w:rPr>
        <w:t>на счете 303.00 000</w:t>
      </w:r>
      <w:r w:rsidRPr="00420A8D">
        <w:rPr>
          <w:rFonts w:ascii="Times New Roman" w:eastAsia="Times New Roman" w:hAnsi="Times New Roman" w:cs="Times New Roman"/>
          <w:sz w:val="24"/>
          <w:lang w:eastAsia="ru-RU"/>
        </w:rPr>
        <w:t xml:space="preserve"> «Расчёты по платежам в бюджет» - </w:t>
      </w:r>
      <w:r w:rsidR="006F3A3D">
        <w:rPr>
          <w:rFonts w:ascii="Times New Roman" w:eastAsia="Times New Roman" w:hAnsi="Times New Roman" w:cs="Times New Roman"/>
          <w:b/>
          <w:sz w:val="24"/>
          <w:lang w:eastAsia="ru-RU"/>
        </w:rPr>
        <w:t>1 419,1</w:t>
      </w:r>
      <w:r w:rsidR="00420A8D" w:rsidRPr="00420A8D">
        <w:rPr>
          <w:rFonts w:ascii="Times New Roman" w:eastAsia="Times New Roman" w:hAnsi="Times New Roman" w:cs="Times New Roman"/>
          <w:b/>
          <w:sz w:val="24"/>
          <w:lang w:eastAsia="ru-RU"/>
        </w:rPr>
        <w:t xml:space="preserve"> </w:t>
      </w:r>
      <w:r w:rsidRPr="00420A8D">
        <w:rPr>
          <w:rFonts w:ascii="Times New Roman" w:eastAsia="Times New Roman" w:hAnsi="Times New Roman" w:cs="Times New Roman"/>
          <w:sz w:val="24"/>
          <w:lang w:eastAsia="ru-RU"/>
        </w:rPr>
        <w:t>тыс.рублей</w:t>
      </w:r>
      <w:r w:rsidR="009E6A4A">
        <w:rPr>
          <w:rFonts w:ascii="Times New Roman" w:eastAsia="Times New Roman" w:hAnsi="Times New Roman" w:cs="Times New Roman"/>
          <w:sz w:val="24"/>
          <w:lang w:eastAsia="ru-RU"/>
        </w:rPr>
        <w:t>, в том числе:</w:t>
      </w:r>
    </w:p>
    <w:p w:rsidR="009E6A4A" w:rsidRDefault="002D183C" w:rsidP="009E6A4A">
      <w:pPr>
        <w:pStyle w:val="af"/>
        <w:numPr>
          <w:ilvl w:val="0"/>
          <w:numId w:val="11"/>
        </w:numPr>
        <w:spacing w:after="13" w:line="268" w:lineRule="auto"/>
        <w:ind w:right="39"/>
        <w:jc w:val="both"/>
        <w:rPr>
          <w:rFonts w:ascii="Times New Roman" w:eastAsia="Times New Roman" w:hAnsi="Times New Roman" w:cs="Times New Roman"/>
          <w:sz w:val="24"/>
          <w:lang w:eastAsia="ru-RU"/>
        </w:rPr>
      </w:pPr>
      <w:r w:rsidRPr="009E6A4A">
        <w:rPr>
          <w:rFonts w:ascii="Times New Roman" w:eastAsia="Times New Roman" w:hAnsi="Times New Roman" w:cs="Times New Roman"/>
          <w:i/>
          <w:sz w:val="24"/>
          <w:lang w:eastAsia="ru-RU"/>
        </w:rPr>
        <w:t>счет 303.10</w:t>
      </w:r>
      <w:r w:rsidRPr="009E6A4A">
        <w:rPr>
          <w:rFonts w:ascii="Times New Roman" w:eastAsia="Times New Roman" w:hAnsi="Times New Roman" w:cs="Times New Roman"/>
          <w:sz w:val="24"/>
          <w:lang w:eastAsia="ru-RU"/>
        </w:rPr>
        <w:t xml:space="preserve"> «</w:t>
      </w:r>
      <w:r w:rsidR="009E6A4A" w:rsidRPr="009E6A4A">
        <w:rPr>
          <w:rFonts w:ascii="Times New Roman" w:eastAsia="Times New Roman" w:hAnsi="Times New Roman" w:cs="Times New Roman"/>
          <w:sz w:val="24"/>
          <w:lang w:eastAsia="ru-RU"/>
        </w:rPr>
        <w:t xml:space="preserve">расчеты по страховым взносам на обязательное пенсионное страхование на выплату страховой части трудовой </w:t>
      </w:r>
      <w:r w:rsidRPr="009E6A4A">
        <w:rPr>
          <w:rFonts w:ascii="Times New Roman" w:eastAsia="Times New Roman" w:hAnsi="Times New Roman" w:cs="Times New Roman"/>
          <w:sz w:val="24"/>
          <w:lang w:eastAsia="ru-RU"/>
        </w:rPr>
        <w:t>пенсии»</w:t>
      </w:r>
      <w:r w:rsidR="009E6A4A">
        <w:rPr>
          <w:rFonts w:ascii="Times New Roman" w:eastAsia="Times New Roman" w:hAnsi="Times New Roman" w:cs="Times New Roman"/>
          <w:sz w:val="24"/>
          <w:lang w:eastAsia="ru-RU"/>
        </w:rPr>
        <w:t xml:space="preserve"> - задолженность</w:t>
      </w:r>
      <w:r w:rsidR="009E6A4A" w:rsidRPr="009E6A4A">
        <w:rPr>
          <w:rFonts w:ascii="Times New Roman" w:eastAsia="Times New Roman" w:hAnsi="Times New Roman" w:cs="Times New Roman"/>
          <w:sz w:val="24"/>
          <w:lang w:eastAsia="ru-RU"/>
        </w:rPr>
        <w:t xml:space="preserve"> за декабрь 2020 года</w:t>
      </w:r>
      <w:r w:rsidRPr="009E6A4A">
        <w:rPr>
          <w:rFonts w:ascii="Times New Roman" w:eastAsia="Times New Roman" w:hAnsi="Times New Roman" w:cs="Times New Roman"/>
          <w:sz w:val="24"/>
          <w:lang w:eastAsia="ru-RU"/>
        </w:rPr>
        <w:t xml:space="preserve"> - 924,5 тыс.ру</w:t>
      </w:r>
      <w:r w:rsidR="009E6A4A">
        <w:rPr>
          <w:rFonts w:ascii="Times New Roman" w:eastAsia="Times New Roman" w:hAnsi="Times New Roman" w:cs="Times New Roman"/>
          <w:sz w:val="24"/>
          <w:lang w:eastAsia="ru-RU"/>
        </w:rPr>
        <w:t>блей;</w:t>
      </w:r>
    </w:p>
    <w:p w:rsidR="00E20DC6" w:rsidRPr="009E6A4A" w:rsidRDefault="009E6A4A" w:rsidP="009E6A4A">
      <w:pPr>
        <w:pStyle w:val="af"/>
        <w:numPr>
          <w:ilvl w:val="0"/>
          <w:numId w:val="11"/>
        </w:numPr>
        <w:spacing w:after="13" w:line="268" w:lineRule="auto"/>
        <w:ind w:right="39"/>
        <w:jc w:val="both"/>
        <w:rPr>
          <w:rFonts w:ascii="Times New Roman" w:eastAsia="Times New Roman" w:hAnsi="Times New Roman" w:cs="Times New Roman"/>
          <w:sz w:val="24"/>
          <w:lang w:eastAsia="ru-RU"/>
        </w:rPr>
      </w:pPr>
      <w:r w:rsidRPr="009E6A4A">
        <w:rPr>
          <w:rFonts w:ascii="Times New Roman" w:eastAsia="Times New Roman" w:hAnsi="Times New Roman" w:cs="Times New Roman"/>
          <w:i/>
          <w:sz w:val="24"/>
          <w:lang w:eastAsia="ru-RU"/>
        </w:rPr>
        <w:t>счет 303.07</w:t>
      </w:r>
      <w:r w:rsidRPr="009E6A4A">
        <w:rPr>
          <w:rFonts w:ascii="Times New Roman" w:eastAsia="Times New Roman" w:hAnsi="Times New Roman" w:cs="Times New Roman"/>
          <w:sz w:val="24"/>
          <w:lang w:eastAsia="ru-RU"/>
        </w:rPr>
        <w:t xml:space="preserve"> «расчеты по страховым взносам на обязательное медицинское страхование в ФОМС»</w:t>
      </w:r>
      <w:r>
        <w:rPr>
          <w:rFonts w:ascii="Times New Roman" w:eastAsia="Times New Roman" w:hAnsi="Times New Roman" w:cs="Times New Roman"/>
          <w:sz w:val="24"/>
          <w:lang w:eastAsia="ru-RU"/>
        </w:rPr>
        <w:t xml:space="preserve"> -</w:t>
      </w:r>
      <w:r w:rsidRPr="009E6A4A">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eastAsia="ru-RU"/>
        </w:rPr>
        <w:t xml:space="preserve">задолженность </w:t>
      </w:r>
      <w:r w:rsidRPr="009E6A4A">
        <w:rPr>
          <w:rFonts w:ascii="Times New Roman" w:eastAsia="Times New Roman" w:hAnsi="Times New Roman" w:cs="Times New Roman"/>
          <w:sz w:val="24"/>
          <w:lang w:eastAsia="ru-RU"/>
        </w:rPr>
        <w:t>за ноябрь, декабрь 202</w:t>
      </w:r>
      <w:r w:rsidR="005178B6">
        <w:rPr>
          <w:rFonts w:ascii="Times New Roman" w:eastAsia="Times New Roman" w:hAnsi="Times New Roman" w:cs="Times New Roman"/>
          <w:sz w:val="24"/>
          <w:lang w:eastAsia="ru-RU"/>
        </w:rPr>
        <w:t>0</w:t>
      </w:r>
      <w:r w:rsidRPr="009E6A4A">
        <w:rPr>
          <w:rFonts w:ascii="Times New Roman" w:eastAsia="Times New Roman" w:hAnsi="Times New Roman" w:cs="Times New Roman"/>
          <w:sz w:val="24"/>
          <w:lang w:eastAsia="ru-RU"/>
        </w:rPr>
        <w:t xml:space="preserve"> года </w:t>
      </w:r>
      <w:r>
        <w:rPr>
          <w:rFonts w:ascii="Times New Roman" w:eastAsia="Times New Roman" w:hAnsi="Times New Roman" w:cs="Times New Roman"/>
          <w:sz w:val="24"/>
          <w:lang w:eastAsia="ru-RU"/>
        </w:rPr>
        <w:t>–</w:t>
      </w:r>
      <w:r w:rsidRPr="009E6A4A">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eastAsia="ru-RU"/>
        </w:rPr>
        <w:t xml:space="preserve">255,2 </w:t>
      </w:r>
      <w:r w:rsidRPr="009E6A4A">
        <w:rPr>
          <w:rFonts w:ascii="Times New Roman" w:eastAsia="Times New Roman" w:hAnsi="Times New Roman" w:cs="Times New Roman"/>
          <w:sz w:val="24"/>
          <w:lang w:eastAsia="ru-RU"/>
        </w:rPr>
        <w:t>тыс.</w:t>
      </w:r>
      <w:r>
        <w:rPr>
          <w:rFonts w:ascii="Times New Roman" w:eastAsia="Times New Roman" w:hAnsi="Times New Roman" w:cs="Times New Roman"/>
          <w:sz w:val="24"/>
          <w:lang w:eastAsia="ru-RU"/>
        </w:rPr>
        <w:t>рублей</w:t>
      </w:r>
      <w:r w:rsidR="00E20DC6" w:rsidRPr="009E6A4A">
        <w:rPr>
          <w:rFonts w:ascii="Times New Roman" w:eastAsia="Times New Roman" w:hAnsi="Times New Roman" w:cs="Times New Roman"/>
          <w:sz w:val="24"/>
          <w:lang w:eastAsia="ru-RU"/>
        </w:rPr>
        <w:t xml:space="preserve">; </w:t>
      </w:r>
    </w:p>
    <w:p w:rsidR="00E20DC6" w:rsidRDefault="00E20DC6" w:rsidP="00E20DC6">
      <w:pPr>
        <w:spacing w:after="13" w:line="268" w:lineRule="auto"/>
        <w:ind w:right="39"/>
        <w:jc w:val="both"/>
        <w:rPr>
          <w:rFonts w:ascii="Times New Roman" w:eastAsia="Times New Roman" w:hAnsi="Times New Roman" w:cs="Times New Roman"/>
          <w:sz w:val="24"/>
          <w:lang w:eastAsia="ru-RU"/>
        </w:rPr>
      </w:pPr>
      <w:r w:rsidRPr="00420A8D">
        <w:rPr>
          <w:rFonts w:ascii="Times New Roman" w:eastAsia="Times New Roman" w:hAnsi="Times New Roman" w:cs="Times New Roman"/>
          <w:b/>
          <w:sz w:val="24"/>
          <w:lang w:eastAsia="ru-RU"/>
        </w:rPr>
        <w:t xml:space="preserve">на счете 304.00 </w:t>
      </w:r>
      <w:r w:rsidR="00CD65F8" w:rsidRPr="00420A8D">
        <w:rPr>
          <w:rFonts w:ascii="Times New Roman" w:eastAsia="Times New Roman" w:hAnsi="Times New Roman" w:cs="Times New Roman"/>
          <w:b/>
          <w:sz w:val="24"/>
          <w:lang w:eastAsia="ru-RU"/>
        </w:rPr>
        <w:t xml:space="preserve">000 </w:t>
      </w:r>
      <w:r w:rsidRPr="00420A8D">
        <w:rPr>
          <w:rFonts w:ascii="Times New Roman" w:eastAsia="Times New Roman" w:hAnsi="Times New Roman" w:cs="Times New Roman"/>
          <w:sz w:val="24"/>
          <w:lang w:eastAsia="ru-RU"/>
        </w:rPr>
        <w:t xml:space="preserve">«Прочие расходы с кредиторами» - </w:t>
      </w:r>
      <w:r w:rsidR="006F3A3D">
        <w:rPr>
          <w:rFonts w:ascii="Times New Roman" w:eastAsia="Times New Roman" w:hAnsi="Times New Roman" w:cs="Times New Roman"/>
          <w:b/>
          <w:sz w:val="24"/>
          <w:lang w:eastAsia="ru-RU"/>
        </w:rPr>
        <w:t>0,7</w:t>
      </w:r>
      <w:r w:rsidR="00420A8D" w:rsidRPr="00420A8D">
        <w:rPr>
          <w:rFonts w:ascii="Times New Roman" w:eastAsia="Times New Roman" w:hAnsi="Times New Roman" w:cs="Times New Roman"/>
          <w:b/>
          <w:sz w:val="24"/>
          <w:lang w:eastAsia="ru-RU"/>
        </w:rPr>
        <w:t xml:space="preserve"> </w:t>
      </w:r>
      <w:r w:rsidRPr="00420A8D">
        <w:rPr>
          <w:rFonts w:ascii="Times New Roman" w:eastAsia="Times New Roman" w:hAnsi="Times New Roman" w:cs="Times New Roman"/>
          <w:sz w:val="24"/>
          <w:lang w:eastAsia="ru-RU"/>
        </w:rPr>
        <w:t>тыс.рублей.</w:t>
      </w:r>
    </w:p>
    <w:p w:rsidR="006F3A3D" w:rsidRDefault="006F3A3D" w:rsidP="006F3A3D">
      <w:pPr>
        <w:spacing w:after="13" w:line="268" w:lineRule="auto"/>
        <w:ind w:right="39" w:firstLine="709"/>
        <w:jc w:val="both"/>
        <w:rPr>
          <w:rFonts w:ascii="Times New Roman" w:eastAsia="Times New Roman" w:hAnsi="Times New Roman" w:cs="Times New Roman"/>
          <w:i/>
          <w:sz w:val="24"/>
          <w:lang w:eastAsia="ru-RU"/>
        </w:rPr>
      </w:pPr>
      <w:r w:rsidRPr="006F3A3D">
        <w:rPr>
          <w:rFonts w:ascii="Times New Roman" w:eastAsia="Times New Roman" w:hAnsi="Times New Roman" w:cs="Times New Roman"/>
          <w:i/>
          <w:sz w:val="24"/>
          <w:lang w:eastAsia="ru-RU"/>
        </w:rPr>
        <w:t>Данные ф.0503169 «Сведения по дебиторской и кредиторской задолженности» не имеют расхождений с данными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5178B6" w:rsidRPr="006F3A3D" w:rsidRDefault="005178B6" w:rsidP="006F3A3D">
      <w:pPr>
        <w:spacing w:after="13" w:line="268" w:lineRule="auto"/>
        <w:ind w:right="39" w:firstLine="709"/>
        <w:jc w:val="both"/>
        <w:rPr>
          <w:rFonts w:ascii="Times New Roman" w:eastAsia="Times New Roman" w:hAnsi="Times New Roman" w:cs="Times New Roman"/>
          <w:i/>
          <w:sz w:val="24"/>
          <w:lang w:eastAsia="ru-RU"/>
        </w:rPr>
      </w:pPr>
    </w:p>
    <w:p w:rsidR="00451D54" w:rsidRPr="00260B0F" w:rsidRDefault="00451D54" w:rsidP="00182477">
      <w:pPr>
        <w:pStyle w:val="af"/>
        <w:numPr>
          <w:ilvl w:val="0"/>
          <w:numId w:val="13"/>
        </w:numPr>
        <w:spacing w:after="21" w:line="256" w:lineRule="auto"/>
        <w:ind w:left="0"/>
        <w:jc w:val="both"/>
        <w:rPr>
          <w:rFonts w:ascii="Times New Roman" w:eastAsia="Times New Roman" w:hAnsi="Times New Roman" w:cs="Times New Roman"/>
          <w:b/>
          <w:sz w:val="24"/>
          <w:u w:val="single"/>
          <w:lang w:eastAsia="ru-RU"/>
        </w:rPr>
      </w:pPr>
      <w:r w:rsidRPr="00260B0F">
        <w:rPr>
          <w:rFonts w:ascii="Times New Roman" w:eastAsia="Times New Roman" w:hAnsi="Times New Roman" w:cs="Times New Roman"/>
          <w:b/>
          <w:sz w:val="24"/>
          <w:u w:val="single"/>
          <w:lang w:eastAsia="ru-RU"/>
        </w:rPr>
        <w:t xml:space="preserve">Раздел 5 </w:t>
      </w:r>
      <w:r w:rsidR="000C34C3" w:rsidRPr="00260B0F">
        <w:rPr>
          <w:rFonts w:ascii="Times New Roman" w:eastAsia="Times New Roman" w:hAnsi="Times New Roman" w:cs="Times New Roman"/>
          <w:b/>
          <w:sz w:val="24"/>
          <w:u w:val="single"/>
          <w:lang w:eastAsia="ru-RU"/>
        </w:rPr>
        <w:t>«</w:t>
      </w:r>
      <w:r w:rsidRPr="00260B0F">
        <w:rPr>
          <w:rFonts w:ascii="Times New Roman" w:eastAsia="Times New Roman" w:hAnsi="Times New Roman" w:cs="Times New Roman"/>
          <w:b/>
          <w:sz w:val="24"/>
          <w:u w:val="single"/>
          <w:lang w:eastAsia="ru-RU"/>
        </w:rPr>
        <w:t>Прочие вопросы деятельности субъекта бюджетной отчетности</w:t>
      </w:r>
      <w:r w:rsidR="000C34C3" w:rsidRPr="00260B0F">
        <w:rPr>
          <w:rFonts w:ascii="Times New Roman" w:eastAsia="Times New Roman" w:hAnsi="Times New Roman" w:cs="Times New Roman"/>
          <w:b/>
          <w:sz w:val="24"/>
          <w:u w:val="single"/>
          <w:lang w:eastAsia="ru-RU"/>
        </w:rPr>
        <w:t>»</w:t>
      </w:r>
      <w:r w:rsidRPr="00260B0F">
        <w:rPr>
          <w:rFonts w:ascii="Times New Roman" w:eastAsia="Times New Roman" w:hAnsi="Times New Roman" w:cs="Times New Roman"/>
          <w:b/>
          <w:sz w:val="24"/>
          <w:u w:val="single"/>
          <w:lang w:eastAsia="ru-RU"/>
        </w:rPr>
        <w:t>, включающий:</w:t>
      </w:r>
    </w:p>
    <w:p w:rsidR="002D4A31" w:rsidRPr="00260B0F" w:rsidRDefault="002D4A31" w:rsidP="000E31A9">
      <w:pPr>
        <w:autoSpaceDE w:val="0"/>
        <w:autoSpaceDN w:val="0"/>
        <w:adjustRightInd w:val="0"/>
        <w:spacing w:after="0" w:line="240" w:lineRule="auto"/>
        <w:ind w:firstLine="709"/>
        <w:jc w:val="both"/>
        <w:rPr>
          <w:rFonts w:ascii="Times New Roman" w:hAnsi="Times New Roman" w:cs="Times New Roman"/>
          <w:sz w:val="24"/>
          <w:szCs w:val="24"/>
        </w:rPr>
      </w:pPr>
      <w:r w:rsidRPr="00260B0F">
        <w:rPr>
          <w:rFonts w:ascii="Times New Roman" w:hAnsi="Times New Roman" w:cs="Times New Roman"/>
          <w:sz w:val="24"/>
          <w:szCs w:val="24"/>
        </w:rPr>
        <w:t>Согласно п.152 раздела 5 «Прочие вопросы деятельности субъекта бюджетной отчетности» включает перечень форм отчетности, не включенных в состав бюджетной отчетности за отчетный период, согласно</w:t>
      </w:r>
      <w:hyperlink r:id="rId10" w:history="1">
        <w:r w:rsidRPr="00260B0F">
          <w:rPr>
            <w:rFonts w:ascii="Times New Roman" w:hAnsi="Times New Roman" w:cs="Times New Roman"/>
            <w:sz w:val="24"/>
            <w:szCs w:val="24"/>
          </w:rPr>
          <w:t xml:space="preserve"> п.8</w:t>
        </w:r>
      </w:hyperlink>
      <w:r w:rsidRPr="00260B0F">
        <w:rPr>
          <w:rFonts w:ascii="Times New Roman" w:hAnsi="Times New Roman" w:cs="Times New Roman"/>
          <w:sz w:val="24"/>
          <w:szCs w:val="24"/>
        </w:rPr>
        <w:t xml:space="preserve"> Инструкции №191н, ввиду отсутствия числовых значений показателей.</w:t>
      </w:r>
    </w:p>
    <w:p w:rsidR="002D4A31" w:rsidRPr="00260B0F" w:rsidRDefault="002D4A31" w:rsidP="000E31A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60B0F">
        <w:rPr>
          <w:rFonts w:ascii="Times New Roman" w:eastAsia="Times New Roman" w:hAnsi="Times New Roman" w:cs="Times New Roman"/>
          <w:sz w:val="24"/>
          <w:szCs w:val="24"/>
        </w:rPr>
        <w:t>В соответствии с п.8 Инструкции №191н в случае, если все показатели, предусмотренные формой бюджетной отчетности, утвержденной Инструкцией,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 (в разделе 5).</w:t>
      </w:r>
    </w:p>
    <w:p w:rsidR="002D4A31" w:rsidRPr="00260B0F" w:rsidRDefault="002D4A31" w:rsidP="000E31A9">
      <w:pPr>
        <w:autoSpaceDE w:val="0"/>
        <w:autoSpaceDN w:val="0"/>
        <w:adjustRightInd w:val="0"/>
        <w:spacing w:after="0" w:line="240" w:lineRule="auto"/>
        <w:ind w:firstLine="709"/>
        <w:jc w:val="both"/>
        <w:rPr>
          <w:rFonts w:ascii="Times New Roman" w:hAnsi="Times New Roman" w:cs="Times New Roman"/>
          <w:sz w:val="24"/>
          <w:szCs w:val="24"/>
        </w:rPr>
      </w:pPr>
      <w:r w:rsidRPr="00260B0F">
        <w:rPr>
          <w:rFonts w:ascii="Times New Roman" w:eastAsia="Times New Roman" w:hAnsi="Times New Roman" w:cs="Times New Roman"/>
          <w:sz w:val="24"/>
          <w:szCs w:val="24"/>
        </w:rPr>
        <w:t>В соответствии с п.8, п.152 Инструкции №191н в разделе 5 Пояснительной записки указаны формы бюджетной отчетности, которые не имеют числового значения.</w:t>
      </w:r>
    </w:p>
    <w:p w:rsidR="00260B0F" w:rsidRPr="00260B0F" w:rsidRDefault="00260B0F" w:rsidP="00260B0F">
      <w:pPr>
        <w:spacing w:after="21" w:line="256" w:lineRule="auto"/>
        <w:ind w:firstLine="709"/>
        <w:jc w:val="both"/>
        <w:rPr>
          <w:rFonts w:ascii="Times New Roman" w:eastAsia="Times New Roman" w:hAnsi="Times New Roman" w:cs="Times New Roman"/>
          <w:sz w:val="24"/>
          <w:lang w:eastAsia="ru-RU"/>
        </w:rPr>
      </w:pPr>
      <w:r w:rsidRPr="00260B0F">
        <w:rPr>
          <w:rFonts w:ascii="Times New Roman" w:eastAsia="Times New Roman" w:hAnsi="Times New Roman" w:cs="Times New Roman"/>
          <w:sz w:val="24"/>
          <w:lang w:eastAsia="ru-RU"/>
        </w:rPr>
        <w:t xml:space="preserve">В соответствии с </w:t>
      </w:r>
      <w:r w:rsidR="00BA62C3">
        <w:rPr>
          <w:rFonts w:ascii="Times New Roman" w:eastAsia="Times New Roman" w:hAnsi="Times New Roman" w:cs="Times New Roman"/>
          <w:sz w:val="24"/>
          <w:lang w:eastAsia="ru-RU"/>
        </w:rPr>
        <w:t>п.158 Инструкции №191н</w:t>
      </w:r>
      <w:r w:rsidRPr="00260B0F">
        <w:rPr>
          <w:rFonts w:ascii="Times New Roman" w:eastAsia="Times New Roman" w:hAnsi="Times New Roman" w:cs="Times New Roman"/>
          <w:sz w:val="24"/>
          <w:lang w:eastAsia="ru-RU"/>
        </w:rPr>
        <w:t xml:space="preserve"> при отсутствии расхождений по результатам инвентаризации, проведенной в целях подтверждения показателей годовой бухгалтерской отчетности Таблица №6 не заполняется. Факт проведения годовой инвентаризации отражается в текстовой части раздела 5 "Прочие вопросы деятельности субъекта бюджетной отчетности" Пояснительной записки.</w:t>
      </w:r>
    </w:p>
    <w:p w:rsidR="000E31A9" w:rsidRPr="00260B0F" w:rsidRDefault="000E31A9" w:rsidP="000E31A9">
      <w:pPr>
        <w:spacing w:after="21" w:line="256" w:lineRule="auto"/>
        <w:ind w:firstLine="709"/>
        <w:jc w:val="both"/>
        <w:rPr>
          <w:rFonts w:ascii="Times New Roman" w:eastAsia="Times New Roman" w:hAnsi="Times New Roman" w:cs="Times New Roman"/>
          <w:sz w:val="24"/>
          <w:lang w:eastAsia="ru-RU"/>
        </w:rPr>
      </w:pPr>
      <w:r w:rsidRPr="00260B0F">
        <w:rPr>
          <w:rFonts w:ascii="Times New Roman" w:eastAsia="Times New Roman" w:hAnsi="Times New Roman" w:cs="Times New Roman"/>
          <w:i/>
          <w:sz w:val="24"/>
          <w:lang w:eastAsia="ru-RU"/>
        </w:rPr>
        <w:lastRenderedPageBreak/>
        <w:t>Согласно «Пояснительной записки» (ф.0503160) перед составлением бюджетной отчетности за 20</w:t>
      </w:r>
      <w:r w:rsidR="00260B0F" w:rsidRPr="00260B0F">
        <w:rPr>
          <w:rFonts w:ascii="Times New Roman" w:eastAsia="Times New Roman" w:hAnsi="Times New Roman" w:cs="Times New Roman"/>
          <w:i/>
          <w:sz w:val="24"/>
          <w:lang w:eastAsia="ru-RU"/>
        </w:rPr>
        <w:t>20</w:t>
      </w:r>
      <w:r w:rsidRPr="00260B0F">
        <w:rPr>
          <w:rFonts w:ascii="Times New Roman" w:eastAsia="Times New Roman" w:hAnsi="Times New Roman" w:cs="Times New Roman"/>
          <w:i/>
          <w:sz w:val="24"/>
          <w:lang w:eastAsia="ru-RU"/>
        </w:rPr>
        <w:t xml:space="preserve"> год проведена годовая инвентаризация. Недостач и излишков не выявлено</w:t>
      </w:r>
      <w:r w:rsidRPr="00260B0F">
        <w:rPr>
          <w:rFonts w:ascii="Times New Roman" w:eastAsia="Times New Roman" w:hAnsi="Times New Roman" w:cs="Times New Roman"/>
          <w:sz w:val="24"/>
          <w:lang w:eastAsia="ru-RU"/>
        </w:rPr>
        <w:t>.</w:t>
      </w:r>
    </w:p>
    <w:p w:rsidR="002D4A31" w:rsidRPr="00260B0F" w:rsidRDefault="002D4A31" w:rsidP="002D4A31">
      <w:pPr>
        <w:autoSpaceDE w:val="0"/>
        <w:autoSpaceDN w:val="0"/>
        <w:adjustRightInd w:val="0"/>
        <w:spacing w:after="0" w:line="240" w:lineRule="auto"/>
        <w:ind w:firstLine="540"/>
        <w:jc w:val="both"/>
        <w:rPr>
          <w:rFonts w:ascii="Times New Roman" w:hAnsi="Times New Roman" w:cs="Times New Roman"/>
          <w:i/>
          <w:sz w:val="24"/>
          <w:szCs w:val="24"/>
        </w:rPr>
      </w:pPr>
    </w:p>
    <w:p w:rsidR="002D4A31" w:rsidRPr="00260B0F" w:rsidRDefault="002D4A31" w:rsidP="002D4A31">
      <w:pPr>
        <w:autoSpaceDE w:val="0"/>
        <w:autoSpaceDN w:val="0"/>
        <w:adjustRightInd w:val="0"/>
        <w:spacing w:after="0" w:line="240" w:lineRule="auto"/>
        <w:ind w:firstLine="540"/>
        <w:jc w:val="both"/>
        <w:rPr>
          <w:rFonts w:ascii="Times New Roman" w:hAnsi="Times New Roman" w:cs="Times New Roman"/>
          <w:i/>
          <w:sz w:val="24"/>
          <w:szCs w:val="24"/>
        </w:rPr>
      </w:pPr>
      <w:r w:rsidRPr="00260B0F">
        <w:rPr>
          <w:rFonts w:ascii="Times New Roman" w:hAnsi="Times New Roman" w:cs="Times New Roman"/>
          <w:i/>
          <w:sz w:val="24"/>
          <w:szCs w:val="24"/>
        </w:rPr>
        <w:t xml:space="preserve">Анализ предоставленных форм бухгалтерской отчетности, их соответствие требованиям Инструкции №191н, позволяет сделать вывод о достоверности представленной годовой бюджетной отчетности как носителя финансовой информации о фактической деятельности </w:t>
      </w:r>
      <w:r w:rsidR="005E0AA8" w:rsidRPr="00260B0F">
        <w:rPr>
          <w:rFonts w:ascii="Times New Roman" w:hAnsi="Times New Roman" w:cs="Times New Roman"/>
          <w:i/>
          <w:sz w:val="24"/>
          <w:szCs w:val="24"/>
        </w:rPr>
        <w:t xml:space="preserve">Комитета </w:t>
      </w:r>
      <w:r w:rsidR="00BD59B1" w:rsidRPr="00BD59B1">
        <w:rPr>
          <w:rFonts w:ascii="Times New Roman" w:hAnsi="Times New Roman" w:cs="Times New Roman"/>
          <w:i/>
          <w:sz w:val="24"/>
          <w:szCs w:val="24"/>
        </w:rPr>
        <w:t xml:space="preserve">по культуре, спорту и туризму </w:t>
      </w:r>
      <w:r w:rsidRPr="00260B0F">
        <w:rPr>
          <w:rFonts w:ascii="Times New Roman" w:hAnsi="Times New Roman" w:cs="Times New Roman"/>
          <w:i/>
          <w:sz w:val="24"/>
          <w:szCs w:val="24"/>
        </w:rPr>
        <w:t>Администрации муниципального образования «Вяземский район» Смоленской области в 20</w:t>
      </w:r>
      <w:r w:rsidR="002A307C">
        <w:rPr>
          <w:rFonts w:ascii="Times New Roman" w:hAnsi="Times New Roman" w:cs="Times New Roman"/>
          <w:i/>
          <w:sz w:val="24"/>
          <w:szCs w:val="24"/>
        </w:rPr>
        <w:t>20</w:t>
      </w:r>
      <w:r w:rsidRPr="00260B0F">
        <w:rPr>
          <w:rFonts w:ascii="Times New Roman" w:hAnsi="Times New Roman" w:cs="Times New Roman"/>
          <w:i/>
          <w:sz w:val="24"/>
          <w:szCs w:val="24"/>
        </w:rPr>
        <w:t xml:space="preserve"> году.</w:t>
      </w:r>
    </w:p>
    <w:p w:rsidR="002D4A31" w:rsidRDefault="002D4A31" w:rsidP="00A472BA">
      <w:pPr>
        <w:spacing w:after="31" w:line="256" w:lineRule="auto"/>
        <w:ind w:left="708"/>
        <w:rPr>
          <w:rFonts w:ascii="Times New Roman" w:eastAsia="Times New Roman" w:hAnsi="Times New Roman" w:cs="Times New Roman"/>
          <w:sz w:val="24"/>
          <w:lang w:eastAsia="ru-RU"/>
        </w:rPr>
      </w:pPr>
    </w:p>
    <w:p w:rsidR="00A472BA" w:rsidRPr="00AD3F3B" w:rsidRDefault="00D93DDC" w:rsidP="00182477">
      <w:pPr>
        <w:pStyle w:val="af"/>
        <w:numPr>
          <w:ilvl w:val="0"/>
          <w:numId w:val="4"/>
        </w:numPr>
        <w:spacing w:after="5" w:line="268" w:lineRule="auto"/>
        <w:ind w:left="426"/>
        <w:rPr>
          <w:rFonts w:ascii="Times New Roman" w:eastAsia="Times New Roman" w:hAnsi="Times New Roman" w:cs="Times New Roman"/>
          <w:i/>
          <w:sz w:val="24"/>
          <w:lang w:eastAsia="ru-RU"/>
        </w:rPr>
      </w:pPr>
      <w:r w:rsidRPr="003353A7">
        <w:rPr>
          <w:rFonts w:ascii="Times New Roman" w:eastAsia="Times New Roman" w:hAnsi="Times New Roman" w:cs="Times New Roman"/>
          <w:b/>
          <w:i/>
          <w:sz w:val="24"/>
          <w:lang w:eastAsia="ru-RU"/>
        </w:rPr>
        <w:t>Проверка форм сводной бюджетной отчетности</w:t>
      </w:r>
    </w:p>
    <w:p w:rsidR="00BF7384" w:rsidRDefault="002A307C" w:rsidP="00A472BA">
      <w:pPr>
        <w:spacing w:after="13" w:line="268" w:lineRule="auto"/>
        <w:ind w:left="137" w:right="39" w:hanging="10"/>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ab/>
      </w:r>
      <w:r w:rsidR="00E8756F" w:rsidRPr="003353A7">
        <w:rPr>
          <w:rFonts w:ascii="Times New Roman" w:eastAsia="Times New Roman" w:hAnsi="Times New Roman" w:cs="Times New Roman"/>
          <w:sz w:val="24"/>
          <w:lang w:eastAsia="ru-RU"/>
        </w:rPr>
        <w:tab/>
      </w:r>
      <w:r w:rsidR="00A472BA" w:rsidRPr="003353A7">
        <w:rPr>
          <w:rFonts w:ascii="Times New Roman" w:eastAsia="Times New Roman" w:hAnsi="Times New Roman" w:cs="Times New Roman"/>
          <w:sz w:val="24"/>
          <w:lang w:eastAsia="ru-RU"/>
        </w:rPr>
        <w:t xml:space="preserve">Проведена   проверка годовой бюджетной отчётности </w:t>
      </w:r>
      <w:r w:rsidR="003353A7" w:rsidRPr="003353A7">
        <w:rPr>
          <w:rFonts w:ascii="Times New Roman" w:eastAsia="Times New Roman" w:hAnsi="Times New Roman" w:cs="Times New Roman"/>
          <w:sz w:val="24"/>
          <w:lang w:eastAsia="ru-RU"/>
        </w:rPr>
        <w:t>Комитета</w:t>
      </w:r>
      <w:r w:rsidR="00A472BA" w:rsidRPr="003353A7">
        <w:rPr>
          <w:rFonts w:ascii="Times New Roman" w:eastAsia="Times New Roman" w:hAnsi="Times New Roman" w:cs="Times New Roman"/>
          <w:sz w:val="24"/>
          <w:lang w:eastAsia="ru-RU"/>
        </w:rPr>
        <w:t xml:space="preserve"> за 20</w:t>
      </w:r>
      <w:r w:rsidR="003353A7" w:rsidRPr="003353A7">
        <w:rPr>
          <w:rFonts w:ascii="Times New Roman" w:eastAsia="Times New Roman" w:hAnsi="Times New Roman" w:cs="Times New Roman"/>
          <w:sz w:val="24"/>
          <w:lang w:eastAsia="ru-RU"/>
        </w:rPr>
        <w:t>20</w:t>
      </w:r>
      <w:r w:rsidR="00A472BA" w:rsidRPr="003353A7">
        <w:rPr>
          <w:rFonts w:ascii="Times New Roman" w:eastAsia="Times New Roman" w:hAnsi="Times New Roman" w:cs="Times New Roman"/>
          <w:sz w:val="24"/>
          <w:lang w:eastAsia="ru-RU"/>
        </w:rPr>
        <w:t xml:space="preserve"> год на </w:t>
      </w:r>
      <w:r w:rsidR="0000459B" w:rsidRPr="003353A7">
        <w:rPr>
          <w:rFonts w:ascii="Times New Roman" w:eastAsia="Times New Roman" w:hAnsi="Times New Roman" w:cs="Times New Roman"/>
          <w:sz w:val="24"/>
          <w:lang w:eastAsia="ru-RU"/>
        </w:rPr>
        <w:t>предмет полноты</w:t>
      </w:r>
      <w:r w:rsidR="00A472BA" w:rsidRPr="003353A7">
        <w:rPr>
          <w:rFonts w:ascii="Times New Roman" w:eastAsia="Times New Roman" w:hAnsi="Times New Roman" w:cs="Times New Roman"/>
          <w:sz w:val="24"/>
          <w:lang w:eastAsia="ru-RU"/>
        </w:rPr>
        <w:t xml:space="preserve"> и соответствия   </w:t>
      </w:r>
      <w:r w:rsidR="0000459B" w:rsidRPr="003353A7">
        <w:rPr>
          <w:rFonts w:ascii="Times New Roman" w:eastAsia="Times New Roman" w:hAnsi="Times New Roman" w:cs="Times New Roman"/>
          <w:sz w:val="24"/>
          <w:lang w:eastAsia="ru-RU"/>
        </w:rPr>
        <w:t>требованиям Инструкции</w:t>
      </w:r>
      <w:r w:rsidR="00A472BA" w:rsidRPr="003353A7">
        <w:rPr>
          <w:rFonts w:ascii="Times New Roman" w:eastAsia="Times New Roman" w:hAnsi="Times New Roman" w:cs="Times New Roman"/>
          <w:sz w:val="24"/>
          <w:lang w:eastAsia="ru-RU"/>
        </w:rPr>
        <w:t xml:space="preserve"> о порядке составления и предоставления годовой, квартальной и месячной отчётности об </w:t>
      </w:r>
      <w:r w:rsidR="0000459B" w:rsidRPr="003353A7">
        <w:rPr>
          <w:rFonts w:ascii="Times New Roman" w:eastAsia="Times New Roman" w:hAnsi="Times New Roman" w:cs="Times New Roman"/>
          <w:sz w:val="24"/>
          <w:lang w:eastAsia="ru-RU"/>
        </w:rPr>
        <w:t>исполнении бюджетов</w:t>
      </w:r>
      <w:r w:rsidR="00A472BA" w:rsidRPr="003353A7">
        <w:rPr>
          <w:rFonts w:ascii="Times New Roman" w:eastAsia="Times New Roman" w:hAnsi="Times New Roman" w:cs="Times New Roman"/>
          <w:sz w:val="24"/>
          <w:lang w:eastAsia="ru-RU"/>
        </w:rPr>
        <w:t xml:space="preserve"> бюджетной системы РФ (утверждена </w:t>
      </w:r>
      <w:r w:rsidR="0000459B" w:rsidRPr="003353A7">
        <w:rPr>
          <w:rFonts w:ascii="Times New Roman" w:eastAsia="Times New Roman" w:hAnsi="Times New Roman" w:cs="Times New Roman"/>
          <w:sz w:val="24"/>
          <w:lang w:eastAsia="ru-RU"/>
        </w:rPr>
        <w:t>приказом Минфина</w:t>
      </w:r>
      <w:r w:rsidR="00A472BA" w:rsidRPr="003353A7">
        <w:rPr>
          <w:rFonts w:ascii="Times New Roman" w:eastAsia="Times New Roman" w:hAnsi="Times New Roman" w:cs="Times New Roman"/>
          <w:sz w:val="24"/>
          <w:lang w:eastAsia="ru-RU"/>
        </w:rPr>
        <w:t xml:space="preserve"> России от 28 декабря 2010</w:t>
      </w:r>
      <w:r>
        <w:rPr>
          <w:rFonts w:ascii="Times New Roman" w:eastAsia="Times New Roman" w:hAnsi="Times New Roman" w:cs="Times New Roman"/>
          <w:sz w:val="24"/>
          <w:lang w:eastAsia="ru-RU"/>
        </w:rPr>
        <w:t xml:space="preserve"> </w:t>
      </w:r>
      <w:r w:rsidR="00A472BA" w:rsidRPr="003353A7">
        <w:rPr>
          <w:rFonts w:ascii="Times New Roman" w:eastAsia="Times New Roman" w:hAnsi="Times New Roman" w:cs="Times New Roman"/>
          <w:sz w:val="24"/>
          <w:lang w:eastAsia="ru-RU"/>
        </w:rPr>
        <w:t xml:space="preserve">№191н), правильности заполнения форм и соблюдения контрольных соотношений взаимосвязанных показателей отчётности: </w:t>
      </w:r>
    </w:p>
    <w:tbl>
      <w:tblPr>
        <w:tblStyle w:val="af0"/>
        <w:tblW w:w="9781" w:type="dxa"/>
        <w:tblInd w:w="-34" w:type="dxa"/>
        <w:tblLayout w:type="fixed"/>
        <w:tblLook w:val="04A0" w:firstRow="1" w:lastRow="0" w:firstColumn="1" w:lastColumn="0" w:noHBand="0" w:noVBand="1"/>
      </w:tblPr>
      <w:tblGrid>
        <w:gridCol w:w="8506"/>
        <w:gridCol w:w="1275"/>
      </w:tblGrid>
      <w:tr w:rsidR="003353A7" w:rsidRPr="003353A7" w:rsidTr="00BF7384">
        <w:tc>
          <w:tcPr>
            <w:tcW w:w="8506" w:type="dxa"/>
            <w:shd w:val="clear" w:color="auto" w:fill="D9D9D9" w:themeFill="background1" w:themeFillShade="D9"/>
          </w:tcPr>
          <w:p w:rsidR="00BF7384" w:rsidRPr="003353A7" w:rsidRDefault="00BF7384" w:rsidP="002D4A31">
            <w:pPr>
              <w:widowControl w:val="0"/>
              <w:autoSpaceDE w:val="0"/>
              <w:autoSpaceDN w:val="0"/>
              <w:adjustRightInd w:val="0"/>
              <w:jc w:val="center"/>
              <w:rPr>
                <w:rFonts w:eastAsia="Calibri"/>
                <w:b/>
              </w:rPr>
            </w:pPr>
            <w:r w:rsidRPr="003353A7">
              <w:rPr>
                <w:rFonts w:eastAsia="Calibri"/>
                <w:b/>
              </w:rPr>
              <w:t>наименование формы отчетности</w:t>
            </w:r>
          </w:p>
        </w:tc>
        <w:tc>
          <w:tcPr>
            <w:tcW w:w="1275" w:type="dxa"/>
            <w:shd w:val="clear" w:color="auto" w:fill="D9D9D9" w:themeFill="background1" w:themeFillShade="D9"/>
          </w:tcPr>
          <w:p w:rsidR="00BF7384" w:rsidRPr="003353A7" w:rsidRDefault="00BF7384" w:rsidP="002D4A31">
            <w:pPr>
              <w:widowControl w:val="0"/>
              <w:autoSpaceDE w:val="0"/>
              <w:autoSpaceDN w:val="0"/>
              <w:adjustRightInd w:val="0"/>
              <w:jc w:val="center"/>
              <w:rPr>
                <w:rFonts w:eastAsia="Calibri"/>
                <w:b/>
              </w:rPr>
            </w:pPr>
            <w:r w:rsidRPr="003353A7">
              <w:rPr>
                <w:rFonts w:eastAsia="Calibri"/>
                <w:b/>
              </w:rPr>
              <w:t>формы отчетности</w:t>
            </w:r>
          </w:p>
        </w:tc>
      </w:tr>
      <w:tr w:rsidR="003353A7" w:rsidRPr="003353A7" w:rsidTr="00BF7384">
        <w:tc>
          <w:tcPr>
            <w:tcW w:w="8506" w:type="dxa"/>
            <w:vAlign w:val="center"/>
          </w:tcPr>
          <w:p w:rsidR="00BF7384" w:rsidRPr="003353A7" w:rsidRDefault="00BF7384" w:rsidP="002D4A31">
            <w:pPr>
              <w:widowControl w:val="0"/>
              <w:autoSpaceDE w:val="0"/>
              <w:autoSpaceDN w:val="0"/>
              <w:adjustRightInd w:val="0"/>
              <w:jc w:val="both"/>
              <w:rPr>
                <w:rFonts w:eastAsia="Calibri"/>
              </w:rPr>
            </w:pPr>
            <w:r w:rsidRPr="003353A7">
              <w:rPr>
                <w:rFonts w:eastAsia="Calibr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BF7384" w:rsidRPr="003353A7" w:rsidRDefault="00BF7384" w:rsidP="002D4A31">
            <w:pPr>
              <w:widowControl w:val="0"/>
              <w:autoSpaceDE w:val="0"/>
              <w:autoSpaceDN w:val="0"/>
              <w:adjustRightInd w:val="0"/>
              <w:jc w:val="right"/>
              <w:rPr>
                <w:rFonts w:eastAsia="Calibri"/>
              </w:rPr>
            </w:pPr>
            <w:r w:rsidRPr="003353A7">
              <w:rPr>
                <w:rFonts w:eastAsia="Calibri"/>
              </w:rPr>
              <w:t>ф.0503130</w:t>
            </w:r>
          </w:p>
        </w:tc>
      </w:tr>
      <w:tr w:rsidR="003353A7" w:rsidRPr="003353A7" w:rsidTr="00BF7384">
        <w:tc>
          <w:tcPr>
            <w:tcW w:w="8506" w:type="dxa"/>
            <w:vAlign w:val="center"/>
          </w:tcPr>
          <w:p w:rsidR="00BF7384" w:rsidRPr="003353A7" w:rsidRDefault="00BF7384" w:rsidP="002D4A31">
            <w:pPr>
              <w:widowControl w:val="0"/>
              <w:autoSpaceDE w:val="0"/>
              <w:autoSpaceDN w:val="0"/>
              <w:adjustRightInd w:val="0"/>
              <w:jc w:val="both"/>
            </w:pPr>
            <w:r w:rsidRPr="003353A7">
              <w:t>отчет о финансовых результатах деятельности</w:t>
            </w:r>
          </w:p>
        </w:tc>
        <w:tc>
          <w:tcPr>
            <w:tcW w:w="1275" w:type="dxa"/>
            <w:vAlign w:val="center"/>
          </w:tcPr>
          <w:p w:rsidR="00BF7384" w:rsidRPr="003353A7" w:rsidRDefault="00BF7384" w:rsidP="002D4A31">
            <w:pPr>
              <w:widowControl w:val="0"/>
              <w:autoSpaceDE w:val="0"/>
              <w:autoSpaceDN w:val="0"/>
              <w:adjustRightInd w:val="0"/>
              <w:jc w:val="right"/>
              <w:rPr>
                <w:rFonts w:eastAsia="Calibri"/>
              </w:rPr>
            </w:pPr>
            <w:r w:rsidRPr="003353A7">
              <w:rPr>
                <w:rFonts w:eastAsia="Calibri"/>
              </w:rPr>
              <w:t>ф.0503121</w:t>
            </w:r>
          </w:p>
        </w:tc>
      </w:tr>
      <w:tr w:rsidR="003353A7" w:rsidRPr="003353A7" w:rsidTr="00BF7384">
        <w:tc>
          <w:tcPr>
            <w:tcW w:w="8506" w:type="dxa"/>
            <w:vAlign w:val="center"/>
          </w:tcPr>
          <w:p w:rsidR="00BF7384" w:rsidRPr="003353A7" w:rsidRDefault="00BF7384" w:rsidP="002D4A31">
            <w:pPr>
              <w:widowControl w:val="0"/>
              <w:autoSpaceDE w:val="0"/>
              <w:autoSpaceDN w:val="0"/>
              <w:adjustRightInd w:val="0"/>
              <w:jc w:val="both"/>
            </w:pPr>
            <w:r w:rsidRPr="003353A7">
              <w:t>отчет о движении денежных средств</w:t>
            </w:r>
          </w:p>
        </w:tc>
        <w:tc>
          <w:tcPr>
            <w:tcW w:w="1275" w:type="dxa"/>
            <w:vAlign w:val="center"/>
          </w:tcPr>
          <w:p w:rsidR="00BF7384" w:rsidRPr="003353A7" w:rsidRDefault="00BF7384" w:rsidP="002D4A31">
            <w:pPr>
              <w:widowControl w:val="0"/>
              <w:autoSpaceDE w:val="0"/>
              <w:autoSpaceDN w:val="0"/>
              <w:adjustRightInd w:val="0"/>
              <w:jc w:val="right"/>
              <w:rPr>
                <w:rFonts w:eastAsia="Calibri"/>
              </w:rPr>
            </w:pPr>
            <w:r w:rsidRPr="003353A7">
              <w:rPr>
                <w:rFonts w:eastAsia="Calibri"/>
              </w:rPr>
              <w:t>ф.0503123</w:t>
            </w:r>
          </w:p>
        </w:tc>
      </w:tr>
      <w:tr w:rsidR="003353A7" w:rsidRPr="003353A7" w:rsidTr="00BF7384">
        <w:tc>
          <w:tcPr>
            <w:tcW w:w="8506" w:type="dxa"/>
            <w:vAlign w:val="center"/>
          </w:tcPr>
          <w:p w:rsidR="00BF7384" w:rsidRPr="003353A7" w:rsidRDefault="00BF7384" w:rsidP="002D4A31">
            <w:pPr>
              <w:widowControl w:val="0"/>
              <w:autoSpaceDE w:val="0"/>
              <w:autoSpaceDN w:val="0"/>
              <w:adjustRightInd w:val="0"/>
              <w:jc w:val="both"/>
            </w:pPr>
            <w:r w:rsidRPr="003353A7">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5" w:type="dxa"/>
            <w:vAlign w:val="center"/>
          </w:tcPr>
          <w:p w:rsidR="00BF7384" w:rsidRPr="003353A7" w:rsidRDefault="00BF7384" w:rsidP="002D4A31">
            <w:pPr>
              <w:widowControl w:val="0"/>
              <w:autoSpaceDE w:val="0"/>
              <w:autoSpaceDN w:val="0"/>
              <w:adjustRightInd w:val="0"/>
              <w:jc w:val="right"/>
              <w:rPr>
                <w:rFonts w:eastAsia="Calibri"/>
              </w:rPr>
            </w:pPr>
            <w:r w:rsidRPr="003353A7">
              <w:rPr>
                <w:rFonts w:eastAsia="Calibri"/>
              </w:rPr>
              <w:t>ф.0503127</w:t>
            </w:r>
          </w:p>
        </w:tc>
      </w:tr>
      <w:tr w:rsidR="003353A7" w:rsidRPr="003353A7" w:rsidTr="00BF7384">
        <w:tc>
          <w:tcPr>
            <w:tcW w:w="8506" w:type="dxa"/>
            <w:vAlign w:val="center"/>
          </w:tcPr>
          <w:p w:rsidR="003672EA" w:rsidRPr="003353A7" w:rsidRDefault="00311B23" w:rsidP="002D4A31">
            <w:pPr>
              <w:widowControl w:val="0"/>
              <w:autoSpaceDE w:val="0"/>
              <w:autoSpaceDN w:val="0"/>
              <w:adjustRightInd w:val="0"/>
              <w:jc w:val="both"/>
            </w:pPr>
            <w:r w:rsidRPr="003353A7">
              <w:t>о</w:t>
            </w:r>
            <w:r w:rsidR="003672EA" w:rsidRPr="003353A7">
              <w:t>тчета о принятых бюджетных обязательствах</w:t>
            </w:r>
          </w:p>
        </w:tc>
        <w:tc>
          <w:tcPr>
            <w:tcW w:w="1275" w:type="dxa"/>
            <w:vAlign w:val="center"/>
          </w:tcPr>
          <w:p w:rsidR="003672EA" w:rsidRPr="003353A7" w:rsidRDefault="003672EA" w:rsidP="002D4A31">
            <w:pPr>
              <w:widowControl w:val="0"/>
              <w:autoSpaceDE w:val="0"/>
              <w:autoSpaceDN w:val="0"/>
              <w:adjustRightInd w:val="0"/>
              <w:jc w:val="right"/>
              <w:rPr>
                <w:rFonts w:eastAsia="Calibri"/>
              </w:rPr>
            </w:pPr>
            <w:r w:rsidRPr="003353A7">
              <w:t>ф.0503128</w:t>
            </w:r>
          </w:p>
        </w:tc>
      </w:tr>
      <w:tr w:rsidR="003353A7" w:rsidRPr="003353A7" w:rsidTr="00BF7384">
        <w:tc>
          <w:tcPr>
            <w:tcW w:w="8506" w:type="dxa"/>
            <w:vAlign w:val="center"/>
          </w:tcPr>
          <w:p w:rsidR="00FD2A5B" w:rsidRPr="003353A7" w:rsidRDefault="00FD2A5B" w:rsidP="00262C4E">
            <w:pPr>
              <w:widowControl w:val="0"/>
              <w:autoSpaceDE w:val="0"/>
              <w:autoSpaceDN w:val="0"/>
              <w:adjustRightInd w:val="0"/>
              <w:jc w:val="both"/>
            </w:pPr>
            <w:r w:rsidRPr="003353A7">
              <w:t>Сведения об исполнении бюджета</w:t>
            </w:r>
          </w:p>
        </w:tc>
        <w:tc>
          <w:tcPr>
            <w:tcW w:w="1275" w:type="dxa"/>
            <w:vAlign w:val="center"/>
          </w:tcPr>
          <w:p w:rsidR="00FD2A5B" w:rsidRPr="003353A7" w:rsidRDefault="00FD2A5B" w:rsidP="00262C4E">
            <w:pPr>
              <w:widowControl w:val="0"/>
              <w:autoSpaceDE w:val="0"/>
              <w:autoSpaceDN w:val="0"/>
              <w:adjustRightInd w:val="0"/>
              <w:jc w:val="right"/>
              <w:rPr>
                <w:rFonts w:eastAsia="Calibri"/>
              </w:rPr>
            </w:pPr>
            <w:r w:rsidRPr="003353A7">
              <w:rPr>
                <w:rFonts w:eastAsia="Calibri"/>
              </w:rPr>
              <w:t>ф.0503164</w:t>
            </w:r>
          </w:p>
        </w:tc>
      </w:tr>
      <w:tr w:rsidR="003353A7" w:rsidRPr="003353A7" w:rsidTr="00BF7384">
        <w:tc>
          <w:tcPr>
            <w:tcW w:w="8506" w:type="dxa"/>
            <w:vAlign w:val="center"/>
          </w:tcPr>
          <w:p w:rsidR="00BF7384" w:rsidRPr="003353A7" w:rsidRDefault="00BF7384" w:rsidP="002D4A31">
            <w:pPr>
              <w:widowControl w:val="0"/>
              <w:autoSpaceDE w:val="0"/>
              <w:autoSpaceDN w:val="0"/>
              <w:adjustRightInd w:val="0"/>
              <w:jc w:val="both"/>
            </w:pPr>
            <w:r w:rsidRPr="003353A7">
              <w:t>Сведения о движении нефинансовых активов</w:t>
            </w:r>
          </w:p>
        </w:tc>
        <w:tc>
          <w:tcPr>
            <w:tcW w:w="1275" w:type="dxa"/>
            <w:vAlign w:val="center"/>
          </w:tcPr>
          <w:p w:rsidR="00BF7384" w:rsidRPr="003353A7" w:rsidRDefault="00BF7384" w:rsidP="002D4A31">
            <w:pPr>
              <w:widowControl w:val="0"/>
              <w:autoSpaceDE w:val="0"/>
              <w:autoSpaceDN w:val="0"/>
              <w:adjustRightInd w:val="0"/>
              <w:jc w:val="right"/>
              <w:rPr>
                <w:rFonts w:eastAsia="Calibri"/>
              </w:rPr>
            </w:pPr>
            <w:r w:rsidRPr="003353A7">
              <w:rPr>
                <w:rFonts w:eastAsia="Calibri"/>
              </w:rPr>
              <w:t>ф.0503168</w:t>
            </w:r>
          </w:p>
        </w:tc>
      </w:tr>
      <w:tr w:rsidR="003353A7" w:rsidRPr="003353A7" w:rsidTr="00BF7384">
        <w:tc>
          <w:tcPr>
            <w:tcW w:w="8506" w:type="dxa"/>
            <w:vAlign w:val="center"/>
          </w:tcPr>
          <w:p w:rsidR="00BF7384" w:rsidRPr="003353A7" w:rsidRDefault="00BF7384" w:rsidP="002D4A31">
            <w:pPr>
              <w:widowControl w:val="0"/>
              <w:autoSpaceDE w:val="0"/>
              <w:autoSpaceDN w:val="0"/>
              <w:adjustRightInd w:val="0"/>
              <w:jc w:val="both"/>
            </w:pPr>
            <w:r w:rsidRPr="003353A7">
              <w:t xml:space="preserve">Сведения </w:t>
            </w:r>
            <w:r w:rsidR="00BD59B1">
              <w:t>п</w:t>
            </w:r>
            <w:r w:rsidRPr="003353A7">
              <w:t>о дебиторской и кредиторской задолженности</w:t>
            </w:r>
          </w:p>
        </w:tc>
        <w:tc>
          <w:tcPr>
            <w:tcW w:w="1275" w:type="dxa"/>
            <w:vAlign w:val="center"/>
          </w:tcPr>
          <w:p w:rsidR="00BF7384" w:rsidRPr="003353A7" w:rsidRDefault="00BF7384" w:rsidP="002D4A31">
            <w:pPr>
              <w:widowControl w:val="0"/>
              <w:autoSpaceDE w:val="0"/>
              <w:autoSpaceDN w:val="0"/>
              <w:adjustRightInd w:val="0"/>
              <w:jc w:val="right"/>
              <w:rPr>
                <w:rFonts w:eastAsia="Calibri"/>
              </w:rPr>
            </w:pPr>
            <w:r w:rsidRPr="003353A7">
              <w:rPr>
                <w:rFonts w:eastAsia="Calibri"/>
              </w:rPr>
              <w:t>ф.0503169</w:t>
            </w:r>
          </w:p>
        </w:tc>
      </w:tr>
    </w:tbl>
    <w:p w:rsidR="00DB7E2C" w:rsidRDefault="003143E4" w:rsidP="004A6923">
      <w:pPr>
        <w:spacing w:after="13" w:line="268" w:lineRule="auto"/>
        <w:ind w:right="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3143E4" w:rsidRPr="003143E4" w:rsidRDefault="003143E4" w:rsidP="00BD59B1">
      <w:pPr>
        <w:spacing w:after="13" w:line="268" w:lineRule="auto"/>
        <w:ind w:right="39" w:firstLine="708"/>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 ходе проведения проверки годовой бюджетной отчетности на основании п.10 Инструкции №191н проведено сопоставление форм отчетности путем сверки показателей представленной отчетности по установленным контрольным соотношениям.</w:t>
      </w:r>
    </w:p>
    <w:p w:rsidR="00A472BA" w:rsidRPr="003353A7" w:rsidRDefault="00A472BA" w:rsidP="00C70BF3">
      <w:pPr>
        <w:spacing w:after="13" w:line="268" w:lineRule="auto"/>
        <w:ind w:right="39" w:firstLine="708"/>
        <w:jc w:val="both"/>
        <w:rPr>
          <w:rFonts w:ascii="Times New Roman" w:eastAsia="Times New Roman" w:hAnsi="Times New Roman" w:cs="Times New Roman"/>
          <w:i/>
          <w:sz w:val="24"/>
          <w:szCs w:val="24"/>
          <w:lang w:eastAsia="ru-RU"/>
        </w:rPr>
      </w:pPr>
      <w:r w:rsidRPr="002A307C">
        <w:rPr>
          <w:rFonts w:ascii="Times New Roman" w:eastAsia="Times New Roman" w:hAnsi="Times New Roman" w:cs="Times New Roman"/>
          <w:i/>
          <w:sz w:val="24"/>
          <w:szCs w:val="24"/>
          <w:u w:val="single"/>
          <w:lang w:eastAsia="ru-RU"/>
        </w:rPr>
        <w:t>При выборочной проверке контрольных соотношений</w:t>
      </w:r>
      <w:r w:rsidRPr="003353A7">
        <w:rPr>
          <w:rFonts w:ascii="Times New Roman" w:eastAsia="Times New Roman" w:hAnsi="Times New Roman" w:cs="Times New Roman"/>
          <w:i/>
          <w:sz w:val="24"/>
          <w:szCs w:val="24"/>
          <w:lang w:eastAsia="ru-RU"/>
        </w:rPr>
        <w:t xml:space="preserve"> показателей форм  бюджетной отчетности главного распорядителя, главного получателя средств бюджета, представленной для внешней проверк</w:t>
      </w:r>
      <w:r w:rsidR="005011CB">
        <w:rPr>
          <w:rFonts w:ascii="Times New Roman" w:eastAsia="Times New Roman" w:hAnsi="Times New Roman" w:cs="Times New Roman"/>
          <w:i/>
          <w:sz w:val="24"/>
          <w:szCs w:val="24"/>
          <w:lang w:eastAsia="ru-RU"/>
        </w:rPr>
        <w:t>и</w:t>
      </w:r>
      <w:r w:rsidRPr="003353A7">
        <w:rPr>
          <w:rFonts w:ascii="Times New Roman" w:eastAsia="Times New Roman" w:hAnsi="Times New Roman" w:cs="Times New Roman"/>
          <w:i/>
          <w:sz w:val="24"/>
          <w:szCs w:val="24"/>
          <w:lang w:eastAsia="ru-RU"/>
        </w:rPr>
        <w:t xml:space="preserve">, </w:t>
      </w:r>
      <w:r w:rsidRPr="002A307C">
        <w:rPr>
          <w:rFonts w:ascii="Times New Roman" w:eastAsia="Times New Roman" w:hAnsi="Times New Roman" w:cs="Times New Roman"/>
          <w:i/>
          <w:sz w:val="24"/>
          <w:szCs w:val="24"/>
          <w:u w:val="single"/>
          <w:lang w:eastAsia="ru-RU"/>
        </w:rPr>
        <w:t>расхождений не установлено</w:t>
      </w:r>
      <w:r w:rsidRPr="003353A7">
        <w:rPr>
          <w:rFonts w:ascii="Times New Roman" w:eastAsia="Times New Roman" w:hAnsi="Times New Roman" w:cs="Times New Roman"/>
          <w:i/>
          <w:sz w:val="24"/>
          <w:szCs w:val="24"/>
          <w:lang w:eastAsia="ru-RU"/>
        </w:rPr>
        <w:t xml:space="preserve">. </w:t>
      </w:r>
    </w:p>
    <w:p w:rsidR="00BD59B1" w:rsidRDefault="00BD59B1" w:rsidP="00CD65F8">
      <w:pPr>
        <w:spacing w:after="13" w:line="268" w:lineRule="auto"/>
        <w:ind w:right="39" w:firstLine="708"/>
        <w:jc w:val="both"/>
        <w:rPr>
          <w:rFonts w:ascii="Times New Roman" w:eastAsia="Times New Roman" w:hAnsi="Times New Roman" w:cs="Times New Roman"/>
          <w:i/>
          <w:sz w:val="24"/>
          <w:szCs w:val="24"/>
          <w:lang w:eastAsia="ru-RU"/>
        </w:rPr>
      </w:pPr>
    </w:p>
    <w:p w:rsidR="00A472BA" w:rsidRPr="001A6259" w:rsidRDefault="00A472BA" w:rsidP="00CD65F8">
      <w:pPr>
        <w:spacing w:after="13" w:line="268" w:lineRule="auto"/>
        <w:ind w:right="39" w:firstLine="708"/>
        <w:jc w:val="both"/>
        <w:rPr>
          <w:rFonts w:ascii="Times New Roman" w:eastAsia="Times New Roman" w:hAnsi="Times New Roman" w:cs="Times New Roman"/>
          <w:sz w:val="24"/>
          <w:szCs w:val="24"/>
          <w:lang w:eastAsia="ru-RU"/>
        </w:rPr>
      </w:pPr>
      <w:r w:rsidRPr="001A6259">
        <w:rPr>
          <w:rFonts w:ascii="Times New Roman" w:eastAsia="Times New Roman" w:hAnsi="Times New Roman" w:cs="Times New Roman"/>
          <w:i/>
          <w:sz w:val="24"/>
          <w:szCs w:val="24"/>
          <w:lang w:eastAsia="ru-RU"/>
        </w:rPr>
        <w:t xml:space="preserve">В Пояснительной записке к годовому отчёту раскрыта информация об организационной структуре и результатах деятельности, о финансовом положении, о состоянии задолженности, </w:t>
      </w:r>
      <w:r w:rsidR="009140A0" w:rsidRPr="001A6259">
        <w:rPr>
          <w:rFonts w:ascii="Times New Roman" w:eastAsia="Times New Roman" w:hAnsi="Times New Roman" w:cs="Times New Roman"/>
          <w:i/>
          <w:sz w:val="24"/>
          <w:szCs w:val="24"/>
          <w:lang w:eastAsia="ru-RU"/>
        </w:rPr>
        <w:t xml:space="preserve">об исполнении мероприятий в рамках программ, </w:t>
      </w:r>
      <w:r w:rsidRPr="001A6259">
        <w:rPr>
          <w:rFonts w:ascii="Times New Roman" w:eastAsia="Times New Roman" w:hAnsi="Times New Roman" w:cs="Times New Roman"/>
          <w:i/>
          <w:sz w:val="24"/>
          <w:szCs w:val="24"/>
          <w:lang w:eastAsia="ru-RU"/>
        </w:rPr>
        <w:t xml:space="preserve">о внутреннем финансовом контроле и аудите, о наличии и движении нефинансовых активов. </w:t>
      </w:r>
      <w:r w:rsidR="007164BF" w:rsidRPr="007164BF">
        <w:rPr>
          <w:rFonts w:ascii="Times New Roman" w:eastAsia="Times New Roman" w:hAnsi="Times New Roman" w:cs="Times New Roman"/>
          <w:i/>
          <w:sz w:val="24"/>
          <w:szCs w:val="24"/>
          <w:lang w:eastAsia="ru-RU"/>
        </w:rPr>
        <w:t>В соответствии с п.152 инструкции 191н к Пояснительной записке приложены таблицы.</w:t>
      </w:r>
    </w:p>
    <w:p w:rsidR="00ED426F" w:rsidRDefault="00ED426F" w:rsidP="00E8756F">
      <w:pPr>
        <w:spacing w:after="0" w:line="256" w:lineRule="auto"/>
        <w:ind w:left="723"/>
        <w:jc w:val="center"/>
        <w:rPr>
          <w:rFonts w:ascii="Times New Roman" w:eastAsia="Times New Roman" w:hAnsi="Times New Roman" w:cs="Times New Roman"/>
          <w:b/>
          <w:sz w:val="24"/>
          <w:szCs w:val="24"/>
          <w:lang w:eastAsia="ru-RU"/>
        </w:rPr>
      </w:pPr>
    </w:p>
    <w:p w:rsidR="00BD59B1" w:rsidRDefault="00BD59B1" w:rsidP="00E8756F">
      <w:pPr>
        <w:spacing w:after="0" w:line="256" w:lineRule="auto"/>
        <w:ind w:left="723"/>
        <w:jc w:val="center"/>
        <w:rPr>
          <w:rFonts w:ascii="Times New Roman" w:eastAsia="Times New Roman" w:hAnsi="Times New Roman" w:cs="Times New Roman"/>
          <w:b/>
          <w:sz w:val="24"/>
          <w:szCs w:val="24"/>
          <w:lang w:eastAsia="ru-RU"/>
        </w:rPr>
      </w:pPr>
    </w:p>
    <w:p w:rsidR="00BD59B1" w:rsidRDefault="00BD59B1" w:rsidP="00E8756F">
      <w:pPr>
        <w:spacing w:after="0" w:line="256" w:lineRule="auto"/>
        <w:ind w:left="723"/>
        <w:jc w:val="center"/>
        <w:rPr>
          <w:rFonts w:ascii="Times New Roman" w:eastAsia="Times New Roman" w:hAnsi="Times New Roman" w:cs="Times New Roman"/>
          <w:b/>
          <w:sz w:val="24"/>
          <w:szCs w:val="24"/>
          <w:lang w:eastAsia="ru-RU"/>
        </w:rPr>
      </w:pPr>
    </w:p>
    <w:p w:rsidR="00E8756F" w:rsidRPr="002A307C" w:rsidRDefault="00E8756F" w:rsidP="00E8756F">
      <w:pPr>
        <w:spacing w:after="0" w:line="256" w:lineRule="auto"/>
        <w:ind w:left="723"/>
        <w:jc w:val="center"/>
        <w:rPr>
          <w:rFonts w:ascii="Times New Roman" w:eastAsia="Times New Roman" w:hAnsi="Times New Roman" w:cs="Times New Roman"/>
          <w:b/>
          <w:sz w:val="24"/>
          <w:szCs w:val="24"/>
          <w:lang w:eastAsia="ru-RU"/>
        </w:rPr>
      </w:pPr>
      <w:r w:rsidRPr="002A307C">
        <w:rPr>
          <w:rFonts w:ascii="Times New Roman" w:eastAsia="Times New Roman" w:hAnsi="Times New Roman" w:cs="Times New Roman"/>
          <w:b/>
          <w:sz w:val="24"/>
          <w:szCs w:val="24"/>
          <w:lang w:eastAsia="ru-RU"/>
        </w:rPr>
        <w:lastRenderedPageBreak/>
        <w:t>Выводы:</w:t>
      </w:r>
    </w:p>
    <w:p w:rsidR="00071839" w:rsidRPr="004167B9" w:rsidRDefault="00071839" w:rsidP="003A09B0">
      <w:pPr>
        <w:pStyle w:val="af"/>
        <w:numPr>
          <w:ilvl w:val="0"/>
          <w:numId w:val="28"/>
        </w:numPr>
        <w:spacing w:after="0" w:line="240" w:lineRule="auto"/>
        <w:ind w:left="0" w:firstLine="360"/>
        <w:jc w:val="both"/>
        <w:rPr>
          <w:rFonts w:ascii="Times New Roman" w:hAnsi="Times New Roman" w:cs="Times New Roman"/>
          <w:sz w:val="24"/>
          <w:szCs w:val="24"/>
        </w:rPr>
      </w:pPr>
      <w:r w:rsidRPr="004167B9">
        <w:rPr>
          <w:rFonts w:ascii="Times New Roman" w:hAnsi="Times New Roman" w:cs="Times New Roman"/>
          <w:sz w:val="24"/>
          <w:szCs w:val="24"/>
        </w:rPr>
        <w:t xml:space="preserve">Согласно решения Вяземского районного Совета депутатов </w:t>
      </w:r>
      <w:r w:rsidR="00A0138E" w:rsidRPr="004167B9">
        <w:rPr>
          <w:rFonts w:ascii="Times New Roman" w:hAnsi="Times New Roman" w:cs="Times New Roman"/>
          <w:sz w:val="24"/>
          <w:szCs w:val="24"/>
        </w:rPr>
        <w:t xml:space="preserve">от 15.12.2019 №21 </w:t>
      </w:r>
      <w:r w:rsidR="00BD59B1">
        <w:rPr>
          <w:rFonts w:ascii="Times New Roman" w:hAnsi="Times New Roman" w:cs="Times New Roman"/>
          <w:sz w:val="24"/>
          <w:szCs w:val="24"/>
        </w:rPr>
        <w:t xml:space="preserve">               </w:t>
      </w:r>
      <w:r w:rsidR="00A0138E" w:rsidRPr="004167B9">
        <w:rPr>
          <w:rFonts w:ascii="Times New Roman" w:hAnsi="Times New Roman" w:cs="Times New Roman"/>
          <w:sz w:val="24"/>
          <w:szCs w:val="24"/>
        </w:rPr>
        <w:t>«О бюджете муниципального образования «Вяземский район» Смоленской области на 2020 год и на плановый период 2021 и 2022 годов»</w:t>
      </w:r>
      <w:r w:rsidR="002A307C" w:rsidRPr="004167B9">
        <w:rPr>
          <w:rFonts w:ascii="Times New Roman" w:hAnsi="Times New Roman" w:cs="Times New Roman"/>
          <w:sz w:val="24"/>
          <w:szCs w:val="24"/>
        </w:rPr>
        <w:t xml:space="preserve"> </w:t>
      </w:r>
      <w:r w:rsidR="005E0AA8" w:rsidRPr="004167B9">
        <w:rPr>
          <w:rFonts w:ascii="Times New Roman" w:hAnsi="Times New Roman" w:cs="Times New Roman"/>
          <w:sz w:val="24"/>
          <w:szCs w:val="24"/>
        </w:rPr>
        <w:t xml:space="preserve">Комитет </w:t>
      </w:r>
      <w:r w:rsidR="003A09B0" w:rsidRPr="003A09B0">
        <w:rPr>
          <w:rFonts w:ascii="Times New Roman" w:hAnsi="Times New Roman" w:cs="Times New Roman"/>
          <w:sz w:val="24"/>
          <w:szCs w:val="24"/>
        </w:rPr>
        <w:t>по культуре, спорту и туризму</w:t>
      </w:r>
      <w:r w:rsidR="004167B9">
        <w:rPr>
          <w:rFonts w:ascii="Times New Roman" w:hAnsi="Times New Roman" w:cs="Times New Roman"/>
          <w:sz w:val="24"/>
          <w:szCs w:val="24"/>
        </w:rPr>
        <w:t xml:space="preserve"> </w:t>
      </w:r>
      <w:r w:rsidRPr="004167B9">
        <w:rPr>
          <w:rFonts w:ascii="Times New Roman" w:hAnsi="Times New Roman" w:cs="Times New Roman"/>
          <w:sz w:val="24"/>
          <w:szCs w:val="24"/>
        </w:rPr>
        <w:t>Администрации муниципального образования «Вяземский район» Смоленской области в 20</w:t>
      </w:r>
      <w:r w:rsidR="004167B9">
        <w:rPr>
          <w:rFonts w:ascii="Times New Roman" w:hAnsi="Times New Roman" w:cs="Times New Roman"/>
          <w:sz w:val="24"/>
          <w:szCs w:val="24"/>
        </w:rPr>
        <w:t>20</w:t>
      </w:r>
      <w:r w:rsidRPr="004167B9">
        <w:rPr>
          <w:rFonts w:ascii="Times New Roman" w:hAnsi="Times New Roman" w:cs="Times New Roman"/>
          <w:sz w:val="24"/>
          <w:szCs w:val="24"/>
        </w:rPr>
        <w:t xml:space="preserve"> году являл</w:t>
      </w:r>
      <w:r w:rsidR="00E973A0" w:rsidRPr="004167B9">
        <w:rPr>
          <w:rFonts w:ascii="Times New Roman" w:hAnsi="Times New Roman" w:cs="Times New Roman"/>
          <w:sz w:val="24"/>
          <w:szCs w:val="24"/>
        </w:rPr>
        <w:t>ся</w:t>
      </w:r>
      <w:r w:rsidRPr="004167B9">
        <w:rPr>
          <w:rFonts w:ascii="Times New Roman" w:hAnsi="Times New Roman" w:cs="Times New Roman"/>
          <w:sz w:val="24"/>
          <w:szCs w:val="24"/>
        </w:rPr>
        <w:t xml:space="preserve"> главным администратором доходов бюджета муниципального образования, главным </w:t>
      </w:r>
      <w:r w:rsidR="0000459B">
        <w:rPr>
          <w:rFonts w:ascii="Times New Roman" w:hAnsi="Times New Roman" w:cs="Times New Roman"/>
          <w:sz w:val="24"/>
          <w:szCs w:val="24"/>
        </w:rPr>
        <w:t>распорядителем</w:t>
      </w:r>
      <w:r w:rsidRPr="004167B9">
        <w:rPr>
          <w:rFonts w:ascii="Times New Roman" w:hAnsi="Times New Roman" w:cs="Times New Roman"/>
          <w:sz w:val="24"/>
          <w:szCs w:val="24"/>
        </w:rPr>
        <w:t xml:space="preserve"> </w:t>
      </w:r>
      <w:r w:rsidR="003C3CF3" w:rsidRPr="003C3CF3">
        <w:rPr>
          <w:rFonts w:ascii="Times New Roman" w:hAnsi="Times New Roman" w:cs="Times New Roman"/>
          <w:sz w:val="24"/>
          <w:szCs w:val="24"/>
        </w:rPr>
        <w:t>бюджетных средства</w:t>
      </w:r>
      <w:r w:rsidRPr="003C3CF3">
        <w:rPr>
          <w:rFonts w:ascii="Times New Roman" w:hAnsi="Times New Roman" w:cs="Times New Roman"/>
          <w:sz w:val="24"/>
          <w:szCs w:val="24"/>
        </w:rPr>
        <w:t xml:space="preserve"> </w:t>
      </w:r>
      <w:r w:rsidRPr="004167B9">
        <w:rPr>
          <w:rFonts w:ascii="Times New Roman" w:hAnsi="Times New Roman" w:cs="Times New Roman"/>
          <w:sz w:val="24"/>
          <w:szCs w:val="24"/>
        </w:rPr>
        <w:t>муниципального образования.</w:t>
      </w:r>
    </w:p>
    <w:p w:rsidR="00C27B51" w:rsidRPr="005178B6" w:rsidRDefault="00C27B51" w:rsidP="006051A2">
      <w:pPr>
        <w:pStyle w:val="af"/>
        <w:numPr>
          <w:ilvl w:val="0"/>
          <w:numId w:val="28"/>
        </w:numPr>
        <w:spacing w:after="0" w:line="240" w:lineRule="auto"/>
        <w:ind w:left="0" w:firstLine="360"/>
        <w:jc w:val="both"/>
        <w:rPr>
          <w:rFonts w:ascii="Times New Roman" w:hAnsi="Times New Roman" w:cs="Times New Roman"/>
          <w:sz w:val="24"/>
          <w:szCs w:val="24"/>
        </w:rPr>
      </w:pPr>
      <w:r w:rsidRPr="004167B9">
        <w:rPr>
          <w:rFonts w:ascii="Times New Roman" w:hAnsi="Times New Roman" w:cs="Times New Roman"/>
          <w:sz w:val="24"/>
          <w:szCs w:val="24"/>
        </w:rPr>
        <w:t xml:space="preserve">В соответствии </w:t>
      </w:r>
      <w:r w:rsidR="00A0138E" w:rsidRPr="004167B9">
        <w:rPr>
          <w:rFonts w:ascii="Times New Roman" w:hAnsi="Times New Roman" w:cs="Times New Roman"/>
          <w:sz w:val="24"/>
          <w:szCs w:val="24"/>
        </w:rPr>
        <w:t>с п.2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Комитет</w:t>
      </w:r>
      <w:r w:rsidR="00A96D82">
        <w:rPr>
          <w:rFonts w:ascii="Times New Roman" w:hAnsi="Times New Roman" w:cs="Times New Roman"/>
          <w:sz w:val="24"/>
          <w:szCs w:val="24"/>
        </w:rPr>
        <w:t>ом</w:t>
      </w:r>
      <w:r w:rsidR="00A0138E" w:rsidRPr="004167B9">
        <w:rPr>
          <w:rFonts w:ascii="Times New Roman" w:hAnsi="Times New Roman" w:cs="Times New Roman"/>
          <w:sz w:val="24"/>
          <w:szCs w:val="24"/>
        </w:rPr>
        <w:t xml:space="preserve"> </w:t>
      </w:r>
      <w:r w:rsidR="006051A2" w:rsidRPr="006051A2">
        <w:rPr>
          <w:rFonts w:ascii="Times New Roman" w:hAnsi="Times New Roman" w:cs="Times New Roman"/>
          <w:sz w:val="24"/>
          <w:szCs w:val="24"/>
        </w:rPr>
        <w:t xml:space="preserve">по культуре, спорту и </w:t>
      </w:r>
      <w:r w:rsidR="006051A2" w:rsidRPr="005178B6">
        <w:rPr>
          <w:rFonts w:ascii="Times New Roman" w:hAnsi="Times New Roman" w:cs="Times New Roman"/>
          <w:sz w:val="24"/>
          <w:szCs w:val="24"/>
        </w:rPr>
        <w:t>туризму</w:t>
      </w:r>
      <w:r w:rsidR="00A0138E" w:rsidRPr="005178B6">
        <w:rPr>
          <w:rFonts w:ascii="Times New Roman" w:hAnsi="Times New Roman" w:cs="Times New Roman"/>
          <w:sz w:val="24"/>
          <w:szCs w:val="24"/>
        </w:rPr>
        <w:t xml:space="preserve"> </w:t>
      </w:r>
      <w:r w:rsidR="005178B6" w:rsidRPr="005178B6">
        <w:rPr>
          <w:rFonts w:ascii="Times New Roman" w:hAnsi="Times New Roman" w:cs="Times New Roman"/>
          <w:sz w:val="24"/>
          <w:szCs w:val="24"/>
        </w:rPr>
        <w:t>15</w:t>
      </w:r>
      <w:r w:rsidR="00A0138E" w:rsidRPr="005178B6">
        <w:rPr>
          <w:rFonts w:ascii="Times New Roman" w:hAnsi="Times New Roman" w:cs="Times New Roman"/>
          <w:sz w:val="24"/>
          <w:szCs w:val="24"/>
        </w:rPr>
        <w:t xml:space="preserve">.03.2021 года (вх. от </w:t>
      </w:r>
      <w:r w:rsidR="005178B6" w:rsidRPr="005178B6">
        <w:rPr>
          <w:rFonts w:ascii="Times New Roman" w:hAnsi="Times New Roman" w:cs="Times New Roman"/>
          <w:sz w:val="24"/>
          <w:szCs w:val="24"/>
        </w:rPr>
        <w:t>15</w:t>
      </w:r>
      <w:r w:rsidR="00A0138E" w:rsidRPr="005178B6">
        <w:rPr>
          <w:rFonts w:ascii="Times New Roman" w:hAnsi="Times New Roman" w:cs="Times New Roman"/>
          <w:sz w:val="24"/>
          <w:szCs w:val="24"/>
        </w:rPr>
        <w:t>.03.2021 №</w:t>
      </w:r>
      <w:r w:rsidR="005178B6" w:rsidRPr="005178B6">
        <w:rPr>
          <w:rFonts w:ascii="Times New Roman" w:hAnsi="Times New Roman" w:cs="Times New Roman"/>
          <w:sz w:val="24"/>
          <w:szCs w:val="24"/>
        </w:rPr>
        <w:t>100</w:t>
      </w:r>
      <w:r w:rsidR="00A0138E" w:rsidRPr="005178B6">
        <w:rPr>
          <w:rFonts w:ascii="Times New Roman" w:hAnsi="Times New Roman" w:cs="Times New Roman"/>
          <w:sz w:val="24"/>
          <w:szCs w:val="24"/>
        </w:rPr>
        <w:t>-А)</w:t>
      </w:r>
      <w:r w:rsidRPr="005178B6">
        <w:rPr>
          <w:rFonts w:ascii="Times New Roman" w:hAnsi="Times New Roman" w:cs="Times New Roman"/>
          <w:sz w:val="24"/>
          <w:szCs w:val="24"/>
        </w:rPr>
        <w:t>.</w:t>
      </w:r>
    </w:p>
    <w:p w:rsidR="00071839" w:rsidRPr="004167B9" w:rsidRDefault="00071839" w:rsidP="004167B9">
      <w:pPr>
        <w:pStyle w:val="af"/>
        <w:numPr>
          <w:ilvl w:val="0"/>
          <w:numId w:val="28"/>
        </w:numPr>
        <w:spacing w:after="0" w:line="240" w:lineRule="auto"/>
        <w:ind w:left="0" w:firstLine="360"/>
        <w:jc w:val="both"/>
        <w:rPr>
          <w:rFonts w:ascii="Times New Roman" w:hAnsi="Times New Roman" w:cs="Times New Roman"/>
          <w:sz w:val="24"/>
          <w:szCs w:val="24"/>
        </w:rPr>
      </w:pPr>
      <w:r w:rsidRPr="004167B9">
        <w:rPr>
          <w:rFonts w:ascii="Times New Roman" w:hAnsi="Times New Roman" w:cs="Times New Roman"/>
          <w:sz w:val="24"/>
          <w:szCs w:val="24"/>
        </w:rPr>
        <w:t>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071839" w:rsidRPr="00DB7E2C" w:rsidRDefault="00071839" w:rsidP="004167B9">
      <w:pPr>
        <w:pStyle w:val="af"/>
        <w:numPr>
          <w:ilvl w:val="0"/>
          <w:numId w:val="28"/>
        </w:numPr>
        <w:spacing w:after="0" w:line="240" w:lineRule="auto"/>
        <w:ind w:left="0" w:firstLine="360"/>
        <w:jc w:val="both"/>
        <w:rPr>
          <w:rFonts w:ascii="Times New Roman" w:hAnsi="Times New Roman" w:cs="Times New Roman"/>
          <w:sz w:val="24"/>
          <w:szCs w:val="24"/>
        </w:rPr>
      </w:pPr>
      <w:r w:rsidRPr="004167B9">
        <w:rPr>
          <w:rFonts w:ascii="Times New Roman" w:eastAsia="Times New Roman" w:hAnsi="Times New Roman" w:cs="Times New Roman"/>
          <w:sz w:val="24"/>
          <w:szCs w:val="24"/>
          <w:lang w:eastAsia="ru-RU"/>
        </w:rPr>
        <w:t>Согласно ф.0503127 «</w:t>
      </w:r>
      <w:r w:rsidRPr="004167B9">
        <w:rPr>
          <w:rFonts w:ascii="Times New Roman" w:hAnsi="Times New Roman" w:cs="Times New Roman"/>
          <w:sz w:val="24"/>
          <w:szCs w:val="24"/>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доходы </w:t>
      </w:r>
      <w:r w:rsidRPr="004167B9">
        <w:rPr>
          <w:rFonts w:ascii="Times New Roman" w:eastAsia="Times New Roman" w:hAnsi="Times New Roman" w:cs="Times New Roman"/>
          <w:sz w:val="24"/>
          <w:szCs w:val="24"/>
          <w:lang w:eastAsia="ru-RU"/>
        </w:rPr>
        <w:t xml:space="preserve">при плане в сумме </w:t>
      </w:r>
      <w:r w:rsidR="006051A2">
        <w:rPr>
          <w:rFonts w:ascii="Times New Roman" w:eastAsia="Times New Roman" w:hAnsi="Times New Roman" w:cs="Times New Roman"/>
          <w:b/>
          <w:sz w:val="24"/>
          <w:szCs w:val="24"/>
          <w:lang w:eastAsia="ru-RU"/>
        </w:rPr>
        <w:t>19 549,3</w:t>
      </w:r>
      <w:r w:rsidR="00FD263B" w:rsidRPr="004167B9">
        <w:rPr>
          <w:rFonts w:ascii="Times New Roman" w:eastAsia="Times New Roman" w:hAnsi="Times New Roman" w:cs="Times New Roman"/>
          <w:sz w:val="24"/>
          <w:szCs w:val="24"/>
          <w:lang w:eastAsia="ru-RU"/>
        </w:rPr>
        <w:t xml:space="preserve"> тыс.</w:t>
      </w:r>
      <w:r w:rsidRPr="004167B9">
        <w:rPr>
          <w:rFonts w:ascii="Times New Roman" w:eastAsia="Times New Roman" w:hAnsi="Times New Roman" w:cs="Times New Roman"/>
          <w:sz w:val="24"/>
          <w:szCs w:val="24"/>
          <w:lang w:eastAsia="ru-RU"/>
        </w:rPr>
        <w:t xml:space="preserve">рублей, исполнены в сумме </w:t>
      </w:r>
      <w:r w:rsidR="006051A2">
        <w:rPr>
          <w:rFonts w:ascii="Times New Roman" w:eastAsia="Times New Roman" w:hAnsi="Times New Roman" w:cs="Times New Roman"/>
          <w:b/>
          <w:sz w:val="24"/>
          <w:szCs w:val="24"/>
          <w:lang w:eastAsia="ru-RU"/>
        </w:rPr>
        <w:t>18 931,9</w:t>
      </w:r>
      <w:r w:rsidR="006939FA" w:rsidRPr="004167B9">
        <w:rPr>
          <w:rFonts w:ascii="Times New Roman" w:eastAsia="Times New Roman" w:hAnsi="Times New Roman" w:cs="Times New Roman"/>
          <w:b/>
          <w:sz w:val="24"/>
          <w:szCs w:val="24"/>
          <w:lang w:eastAsia="ru-RU"/>
        </w:rPr>
        <w:t xml:space="preserve"> </w:t>
      </w:r>
      <w:r w:rsidRPr="004167B9">
        <w:rPr>
          <w:rFonts w:ascii="Times New Roman" w:eastAsia="Times New Roman" w:hAnsi="Times New Roman" w:cs="Times New Roman"/>
          <w:sz w:val="24"/>
          <w:szCs w:val="24"/>
          <w:lang w:eastAsia="ru-RU"/>
        </w:rPr>
        <w:t xml:space="preserve">тыс.рублей или </w:t>
      </w:r>
      <w:r w:rsidR="006051A2">
        <w:rPr>
          <w:rFonts w:ascii="Times New Roman" w:eastAsia="Times New Roman" w:hAnsi="Times New Roman" w:cs="Times New Roman"/>
          <w:b/>
          <w:sz w:val="24"/>
          <w:szCs w:val="24"/>
          <w:lang w:eastAsia="ru-RU"/>
        </w:rPr>
        <w:t>96,8</w:t>
      </w:r>
      <w:r w:rsidRPr="004167B9">
        <w:rPr>
          <w:rFonts w:ascii="Times New Roman" w:eastAsia="Times New Roman" w:hAnsi="Times New Roman" w:cs="Times New Roman"/>
          <w:sz w:val="24"/>
          <w:szCs w:val="24"/>
          <w:lang w:eastAsia="ru-RU"/>
        </w:rPr>
        <w:t>% от утвержденных бюджетных назначений на 20</w:t>
      </w:r>
      <w:r w:rsidR="00FD263B" w:rsidRPr="004167B9">
        <w:rPr>
          <w:rFonts w:ascii="Times New Roman" w:eastAsia="Times New Roman" w:hAnsi="Times New Roman" w:cs="Times New Roman"/>
          <w:sz w:val="24"/>
          <w:szCs w:val="24"/>
          <w:lang w:eastAsia="ru-RU"/>
        </w:rPr>
        <w:t>20</w:t>
      </w:r>
      <w:r w:rsidRPr="004167B9">
        <w:rPr>
          <w:rFonts w:ascii="Times New Roman" w:eastAsia="Times New Roman" w:hAnsi="Times New Roman" w:cs="Times New Roman"/>
          <w:sz w:val="24"/>
          <w:szCs w:val="24"/>
          <w:lang w:eastAsia="ru-RU"/>
        </w:rPr>
        <w:t xml:space="preserve"> год.</w:t>
      </w:r>
    </w:p>
    <w:p w:rsidR="00DB7E2C" w:rsidRPr="00DB7E2C" w:rsidRDefault="00DB7E2C" w:rsidP="00DB7E2C">
      <w:pPr>
        <w:pStyle w:val="af"/>
        <w:numPr>
          <w:ilvl w:val="0"/>
          <w:numId w:val="28"/>
        </w:numPr>
        <w:ind w:left="0" w:firstLine="360"/>
        <w:jc w:val="both"/>
        <w:rPr>
          <w:rFonts w:ascii="Times New Roman" w:hAnsi="Times New Roman" w:cs="Times New Roman"/>
          <w:sz w:val="24"/>
          <w:szCs w:val="24"/>
        </w:rPr>
      </w:pPr>
      <w:r w:rsidRPr="00DB7E2C">
        <w:rPr>
          <w:rFonts w:ascii="Times New Roman" w:hAnsi="Times New Roman" w:cs="Times New Roman"/>
          <w:sz w:val="24"/>
          <w:szCs w:val="24"/>
        </w:rPr>
        <w:t>В нарушение требований ст.217 БК РФ показатели сводной бюджетной росписи бюджета муниципального образования «Вяземский район» Смоленской области на 2020 год и на плановый период 2021 и 2022 годов по состоянию на 31.12.2020 года не соответствуют утвержденным бюджетным ассигнованиям решения Вяземского районного Совета депутатов от 30.12.2020 №75 «О внесении изменений в решение Вяземского районного Совета депутатов от 15.12.2019 №21 «О бюджете муниципального образования «Вяземский район» Смоленской области на 2020 год и на плановый период 2021 и 2022 годов.</w:t>
      </w:r>
    </w:p>
    <w:p w:rsidR="00071839" w:rsidRPr="00BD59B1" w:rsidRDefault="00071839" w:rsidP="00BD59B1">
      <w:pPr>
        <w:pStyle w:val="af"/>
        <w:numPr>
          <w:ilvl w:val="0"/>
          <w:numId w:val="28"/>
        </w:numPr>
        <w:spacing w:after="0" w:line="240" w:lineRule="auto"/>
        <w:ind w:left="0" w:firstLine="360"/>
        <w:jc w:val="both"/>
        <w:rPr>
          <w:rFonts w:ascii="Times New Roman" w:eastAsia="Times New Roman" w:hAnsi="Times New Roman" w:cs="Times New Roman"/>
          <w:sz w:val="24"/>
          <w:szCs w:val="24"/>
          <w:lang w:eastAsia="ru-RU"/>
        </w:rPr>
      </w:pPr>
      <w:r w:rsidRPr="004167B9">
        <w:rPr>
          <w:rFonts w:ascii="Times New Roman" w:eastAsia="Times New Roman" w:hAnsi="Times New Roman" w:cs="Times New Roman"/>
          <w:sz w:val="24"/>
          <w:szCs w:val="24"/>
          <w:lang w:eastAsia="ru-RU"/>
        </w:rPr>
        <w:t xml:space="preserve">Кассовое </w:t>
      </w:r>
      <w:r w:rsidR="00BD59B1" w:rsidRPr="00BD59B1">
        <w:rPr>
          <w:rFonts w:ascii="Times New Roman" w:eastAsia="Times New Roman" w:hAnsi="Times New Roman" w:cs="Times New Roman"/>
          <w:sz w:val="24"/>
          <w:szCs w:val="24"/>
          <w:lang w:eastAsia="ru-RU"/>
        </w:rPr>
        <w:t xml:space="preserve">Денежные обязательства Комитетом исполнены в объёме </w:t>
      </w:r>
      <w:r w:rsidR="00BD59B1" w:rsidRPr="00BD59B1">
        <w:rPr>
          <w:rFonts w:ascii="Times New Roman" w:eastAsia="Times New Roman" w:hAnsi="Times New Roman" w:cs="Times New Roman"/>
          <w:b/>
          <w:sz w:val="24"/>
          <w:szCs w:val="24"/>
          <w:lang w:eastAsia="ru-RU"/>
        </w:rPr>
        <w:t>230 836,6</w:t>
      </w:r>
      <w:r w:rsidR="00BD59B1" w:rsidRPr="00BD59B1">
        <w:rPr>
          <w:rFonts w:ascii="Times New Roman" w:eastAsia="Times New Roman" w:hAnsi="Times New Roman" w:cs="Times New Roman"/>
          <w:sz w:val="24"/>
          <w:szCs w:val="24"/>
          <w:lang w:eastAsia="ru-RU"/>
        </w:rPr>
        <w:t xml:space="preserve"> </w:t>
      </w:r>
      <w:r w:rsidR="00BD59B1" w:rsidRPr="00BD59B1">
        <w:rPr>
          <w:rFonts w:ascii="Times New Roman" w:eastAsia="Times New Roman" w:hAnsi="Times New Roman" w:cs="Times New Roman"/>
          <w:sz w:val="24"/>
          <w:szCs w:val="24"/>
          <w:lang w:eastAsia="ru-RU"/>
        </w:rPr>
        <w:t>тыс.рублей</w:t>
      </w:r>
      <w:r w:rsidR="00BD59B1" w:rsidRPr="00BD59B1">
        <w:rPr>
          <w:rFonts w:ascii="Times New Roman" w:eastAsia="Times New Roman" w:hAnsi="Times New Roman" w:cs="Times New Roman"/>
          <w:sz w:val="24"/>
          <w:szCs w:val="24"/>
          <w:lang w:eastAsia="ru-RU"/>
        </w:rPr>
        <w:t xml:space="preserve"> или </w:t>
      </w:r>
      <w:r w:rsidR="00BD59B1" w:rsidRPr="00BD59B1">
        <w:rPr>
          <w:rFonts w:ascii="Times New Roman" w:eastAsia="Times New Roman" w:hAnsi="Times New Roman" w:cs="Times New Roman"/>
          <w:b/>
          <w:sz w:val="24"/>
          <w:szCs w:val="24"/>
          <w:lang w:eastAsia="ru-RU"/>
        </w:rPr>
        <w:t>99,6</w:t>
      </w:r>
      <w:r w:rsidR="00BD59B1" w:rsidRPr="00BD59B1">
        <w:rPr>
          <w:rFonts w:ascii="Times New Roman" w:eastAsia="Times New Roman" w:hAnsi="Times New Roman" w:cs="Times New Roman"/>
          <w:sz w:val="24"/>
          <w:szCs w:val="24"/>
          <w:lang w:eastAsia="ru-RU"/>
        </w:rPr>
        <w:t>% к утверждённым бюджетным назначениям</w:t>
      </w:r>
      <w:r w:rsidR="00BD59B1">
        <w:rPr>
          <w:rFonts w:ascii="Times New Roman" w:eastAsia="Times New Roman" w:hAnsi="Times New Roman" w:cs="Times New Roman"/>
          <w:sz w:val="24"/>
          <w:szCs w:val="24"/>
          <w:lang w:eastAsia="ru-RU"/>
        </w:rPr>
        <w:t xml:space="preserve"> (231 690,9 тыс.рублей)</w:t>
      </w:r>
      <w:r w:rsidR="00BD59B1" w:rsidRPr="00BD59B1">
        <w:rPr>
          <w:rFonts w:ascii="Times New Roman" w:eastAsia="Times New Roman" w:hAnsi="Times New Roman" w:cs="Times New Roman"/>
          <w:sz w:val="24"/>
          <w:szCs w:val="24"/>
          <w:lang w:eastAsia="ru-RU"/>
        </w:rPr>
        <w:t xml:space="preserve"> согласно решению Вяземского районного Совета депутатов от 30.12.2020 №75 «О внесении изменений в решение Вяземского районного Совета депутатов от 15.12.2019 №21 «О бюджете муниципального образования «Вяземский район» Смоленской области на 2020 год и на плановый период 2021 и 2022 годов».</w:t>
      </w:r>
      <w:r w:rsidR="00BD59B1">
        <w:rPr>
          <w:rFonts w:ascii="Times New Roman" w:eastAsia="Times New Roman" w:hAnsi="Times New Roman" w:cs="Times New Roman"/>
          <w:sz w:val="24"/>
          <w:szCs w:val="24"/>
          <w:lang w:eastAsia="ru-RU"/>
        </w:rPr>
        <w:t xml:space="preserve"> </w:t>
      </w:r>
      <w:r w:rsidR="00BD59B1" w:rsidRPr="00BD59B1">
        <w:rPr>
          <w:rFonts w:ascii="Times New Roman" w:eastAsia="Times New Roman" w:hAnsi="Times New Roman" w:cs="Times New Roman"/>
          <w:sz w:val="24"/>
          <w:szCs w:val="24"/>
          <w:lang w:eastAsia="ru-RU"/>
        </w:rPr>
        <w:t>Утверждённые ассигнования по расходным назначениям не выполнены в объёме 854,3 тыс. рублей.</w:t>
      </w:r>
      <w:r w:rsidRPr="00BD59B1">
        <w:rPr>
          <w:rFonts w:ascii="Times New Roman" w:eastAsia="Times New Roman" w:hAnsi="Times New Roman" w:cs="Times New Roman"/>
          <w:sz w:val="24"/>
          <w:szCs w:val="24"/>
          <w:lang w:eastAsia="ru-RU"/>
        </w:rPr>
        <w:t xml:space="preserve"> </w:t>
      </w:r>
    </w:p>
    <w:p w:rsidR="00337B0D" w:rsidRPr="004167B9" w:rsidRDefault="00071839" w:rsidP="006051A2">
      <w:pPr>
        <w:pStyle w:val="af"/>
        <w:numPr>
          <w:ilvl w:val="0"/>
          <w:numId w:val="28"/>
        </w:numPr>
        <w:spacing w:after="0" w:line="240" w:lineRule="auto"/>
        <w:ind w:left="0" w:firstLine="360"/>
        <w:jc w:val="both"/>
        <w:rPr>
          <w:rFonts w:ascii="Times New Roman" w:eastAsia="Times New Roman" w:hAnsi="Times New Roman" w:cs="Times New Roman"/>
          <w:sz w:val="24"/>
          <w:szCs w:val="24"/>
          <w:lang w:eastAsia="ru-RU"/>
        </w:rPr>
      </w:pPr>
      <w:r w:rsidRPr="004167B9">
        <w:rPr>
          <w:rFonts w:ascii="Times New Roman" w:eastAsia="Times New Roman" w:hAnsi="Times New Roman" w:cs="Times New Roman"/>
          <w:sz w:val="24"/>
          <w:szCs w:val="24"/>
          <w:lang w:eastAsia="ru-RU"/>
        </w:rPr>
        <w:t>Согласно сведениям о дебиторской задолженности (ф.0503169) на начало 20</w:t>
      </w:r>
      <w:r w:rsidR="004167B9" w:rsidRPr="004167B9">
        <w:rPr>
          <w:rFonts w:ascii="Times New Roman" w:eastAsia="Times New Roman" w:hAnsi="Times New Roman" w:cs="Times New Roman"/>
          <w:sz w:val="24"/>
          <w:szCs w:val="24"/>
          <w:lang w:eastAsia="ru-RU"/>
        </w:rPr>
        <w:t>20</w:t>
      </w:r>
      <w:r w:rsidRPr="004167B9">
        <w:rPr>
          <w:rFonts w:ascii="Times New Roman" w:eastAsia="Times New Roman" w:hAnsi="Times New Roman" w:cs="Times New Roman"/>
          <w:sz w:val="24"/>
          <w:szCs w:val="24"/>
          <w:lang w:eastAsia="ru-RU"/>
        </w:rPr>
        <w:t xml:space="preserve"> года дебиторская задолженность составляла </w:t>
      </w:r>
      <w:r w:rsidR="006051A2" w:rsidRPr="006051A2">
        <w:rPr>
          <w:rFonts w:ascii="Times New Roman" w:eastAsia="Times New Roman" w:hAnsi="Times New Roman" w:cs="Times New Roman"/>
          <w:b/>
          <w:sz w:val="24"/>
          <w:szCs w:val="24"/>
          <w:lang w:eastAsia="ru-RU"/>
        </w:rPr>
        <w:t>231,7</w:t>
      </w:r>
      <w:r w:rsidR="004167B9" w:rsidRPr="004167B9">
        <w:rPr>
          <w:rFonts w:ascii="Times New Roman" w:eastAsia="Times New Roman" w:hAnsi="Times New Roman" w:cs="Times New Roman"/>
          <w:b/>
          <w:sz w:val="24"/>
          <w:szCs w:val="24"/>
          <w:lang w:eastAsia="ru-RU"/>
        </w:rPr>
        <w:t xml:space="preserve"> </w:t>
      </w:r>
      <w:r w:rsidR="00BD59B1" w:rsidRPr="004167B9">
        <w:rPr>
          <w:rFonts w:ascii="Times New Roman" w:eastAsia="Times New Roman" w:hAnsi="Times New Roman" w:cs="Times New Roman"/>
          <w:sz w:val="24"/>
          <w:szCs w:val="24"/>
          <w:lang w:eastAsia="ru-RU"/>
        </w:rPr>
        <w:t>тыс. рублей</w:t>
      </w:r>
      <w:r w:rsidRPr="004167B9">
        <w:rPr>
          <w:rFonts w:ascii="Times New Roman" w:eastAsia="Times New Roman" w:hAnsi="Times New Roman" w:cs="Times New Roman"/>
          <w:sz w:val="24"/>
          <w:szCs w:val="24"/>
          <w:lang w:eastAsia="ru-RU"/>
        </w:rPr>
        <w:t>, по состоянию на 01.01.20</w:t>
      </w:r>
      <w:r w:rsidR="005B29A7" w:rsidRPr="004167B9">
        <w:rPr>
          <w:rFonts w:ascii="Times New Roman" w:eastAsia="Times New Roman" w:hAnsi="Times New Roman" w:cs="Times New Roman"/>
          <w:sz w:val="24"/>
          <w:szCs w:val="24"/>
          <w:lang w:eastAsia="ru-RU"/>
        </w:rPr>
        <w:t>2</w:t>
      </w:r>
      <w:r w:rsidR="004167B9" w:rsidRPr="004167B9">
        <w:rPr>
          <w:rFonts w:ascii="Times New Roman" w:eastAsia="Times New Roman" w:hAnsi="Times New Roman" w:cs="Times New Roman"/>
          <w:sz w:val="24"/>
          <w:szCs w:val="24"/>
          <w:lang w:eastAsia="ru-RU"/>
        </w:rPr>
        <w:t>1</w:t>
      </w:r>
      <w:r w:rsidRPr="004167B9">
        <w:rPr>
          <w:rFonts w:ascii="Times New Roman" w:eastAsia="Times New Roman" w:hAnsi="Times New Roman" w:cs="Times New Roman"/>
          <w:sz w:val="24"/>
          <w:szCs w:val="24"/>
          <w:lang w:eastAsia="ru-RU"/>
        </w:rPr>
        <w:t xml:space="preserve"> года дебиторская задолженность составила </w:t>
      </w:r>
      <w:r w:rsidR="006051A2" w:rsidRPr="006051A2">
        <w:rPr>
          <w:rFonts w:ascii="Times New Roman" w:eastAsia="Times New Roman" w:hAnsi="Times New Roman" w:cs="Times New Roman"/>
          <w:b/>
          <w:sz w:val="24"/>
          <w:szCs w:val="24"/>
          <w:lang w:eastAsia="ru-RU"/>
        </w:rPr>
        <w:t>1 256,3</w:t>
      </w:r>
      <w:r w:rsidR="00EB77F0" w:rsidRPr="004167B9">
        <w:rPr>
          <w:rFonts w:ascii="Times New Roman" w:eastAsia="Times New Roman" w:hAnsi="Times New Roman" w:cs="Times New Roman"/>
          <w:b/>
          <w:sz w:val="24"/>
          <w:szCs w:val="24"/>
          <w:lang w:eastAsia="ru-RU"/>
        </w:rPr>
        <w:t xml:space="preserve"> </w:t>
      </w:r>
      <w:r w:rsidR="00BD59B1" w:rsidRPr="004167B9">
        <w:rPr>
          <w:rFonts w:ascii="Times New Roman" w:eastAsia="Times New Roman" w:hAnsi="Times New Roman" w:cs="Times New Roman"/>
          <w:sz w:val="24"/>
          <w:szCs w:val="24"/>
          <w:lang w:eastAsia="ru-RU"/>
        </w:rPr>
        <w:t>тыс. рублей</w:t>
      </w:r>
      <w:r w:rsidR="00337B0D" w:rsidRPr="004167B9">
        <w:rPr>
          <w:rFonts w:ascii="Times New Roman" w:eastAsia="Times New Roman" w:hAnsi="Times New Roman" w:cs="Times New Roman"/>
          <w:sz w:val="24"/>
          <w:szCs w:val="24"/>
          <w:lang w:eastAsia="ru-RU"/>
        </w:rPr>
        <w:t>.</w:t>
      </w:r>
    </w:p>
    <w:p w:rsidR="00071839" w:rsidRDefault="00071839" w:rsidP="004167B9">
      <w:pPr>
        <w:pStyle w:val="af"/>
        <w:numPr>
          <w:ilvl w:val="0"/>
          <w:numId w:val="28"/>
        </w:numPr>
        <w:spacing w:after="0" w:line="240" w:lineRule="auto"/>
        <w:ind w:left="0" w:firstLine="360"/>
        <w:jc w:val="both"/>
        <w:rPr>
          <w:rFonts w:ascii="Times New Roman" w:eastAsia="Times New Roman" w:hAnsi="Times New Roman" w:cs="Times New Roman"/>
          <w:sz w:val="24"/>
          <w:szCs w:val="24"/>
          <w:lang w:eastAsia="ru-RU"/>
        </w:rPr>
      </w:pPr>
      <w:r w:rsidRPr="004167B9">
        <w:rPr>
          <w:rFonts w:ascii="Times New Roman" w:eastAsia="Times New Roman" w:hAnsi="Times New Roman" w:cs="Times New Roman"/>
          <w:sz w:val="24"/>
          <w:szCs w:val="24"/>
          <w:lang w:eastAsia="ru-RU"/>
        </w:rPr>
        <w:t>Кредиторская задолженность в соответствии с ф.0503169 на начало 20</w:t>
      </w:r>
      <w:r w:rsidR="004167B9" w:rsidRPr="004167B9">
        <w:rPr>
          <w:rFonts w:ascii="Times New Roman" w:eastAsia="Times New Roman" w:hAnsi="Times New Roman" w:cs="Times New Roman"/>
          <w:sz w:val="24"/>
          <w:szCs w:val="24"/>
          <w:lang w:eastAsia="ru-RU"/>
        </w:rPr>
        <w:t>20</w:t>
      </w:r>
      <w:r w:rsidRPr="004167B9">
        <w:rPr>
          <w:rFonts w:ascii="Times New Roman" w:eastAsia="Times New Roman" w:hAnsi="Times New Roman" w:cs="Times New Roman"/>
          <w:sz w:val="24"/>
          <w:szCs w:val="24"/>
          <w:lang w:eastAsia="ru-RU"/>
        </w:rPr>
        <w:t xml:space="preserve"> года составляла </w:t>
      </w:r>
      <w:r w:rsidR="00A96D82" w:rsidRPr="006F3A3D">
        <w:rPr>
          <w:rFonts w:ascii="Times New Roman" w:eastAsia="Times New Roman" w:hAnsi="Times New Roman" w:cs="Times New Roman"/>
          <w:b/>
          <w:sz w:val="24"/>
          <w:lang w:eastAsia="ru-RU"/>
        </w:rPr>
        <w:t>3 939,5</w:t>
      </w:r>
      <w:r w:rsidR="00A96D82" w:rsidRPr="0041019E">
        <w:rPr>
          <w:rFonts w:ascii="Times New Roman" w:eastAsia="Times New Roman" w:hAnsi="Times New Roman" w:cs="Times New Roman"/>
          <w:b/>
          <w:sz w:val="24"/>
          <w:lang w:eastAsia="ru-RU"/>
        </w:rPr>
        <w:t xml:space="preserve"> </w:t>
      </w:r>
      <w:r w:rsidR="00A96D82" w:rsidRPr="0041019E">
        <w:rPr>
          <w:rFonts w:ascii="Times New Roman" w:eastAsia="Times New Roman" w:hAnsi="Times New Roman" w:cs="Times New Roman"/>
          <w:sz w:val="24"/>
          <w:lang w:eastAsia="ru-RU"/>
        </w:rPr>
        <w:t xml:space="preserve">тыс.рублей, на конец отчётного периода </w:t>
      </w:r>
      <w:r w:rsidR="00A96D82">
        <w:rPr>
          <w:rFonts w:ascii="Times New Roman" w:eastAsia="Times New Roman" w:hAnsi="Times New Roman" w:cs="Times New Roman"/>
          <w:sz w:val="24"/>
          <w:lang w:eastAsia="ru-RU"/>
        </w:rPr>
        <w:t>уменьшилась</w:t>
      </w:r>
      <w:r w:rsidR="00A96D82" w:rsidRPr="0041019E">
        <w:rPr>
          <w:rFonts w:ascii="Times New Roman" w:eastAsia="Times New Roman" w:hAnsi="Times New Roman" w:cs="Times New Roman"/>
          <w:sz w:val="24"/>
          <w:lang w:eastAsia="ru-RU"/>
        </w:rPr>
        <w:t xml:space="preserve"> на </w:t>
      </w:r>
      <w:r w:rsidR="00A96D82" w:rsidRPr="006F3A3D">
        <w:rPr>
          <w:rFonts w:ascii="Times New Roman" w:eastAsia="Times New Roman" w:hAnsi="Times New Roman" w:cs="Times New Roman"/>
          <w:b/>
          <w:sz w:val="24"/>
          <w:lang w:eastAsia="ru-RU"/>
        </w:rPr>
        <w:t>2 157,0</w:t>
      </w:r>
      <w:r w:rsidR="00A96D82" w:rsidRPr="0041019E">
        <w:rPr>
          <w:rFonts w:ascii="Times New Roman" w:eastAsia="Times New Roman" w:hAnsi="Times New Roman" w:cs="Times New Roman"/>
          <w:b/>
          <w:sz w:val="24"/>
          <w:lang w:eastAsia="ru-RU"/>
        </w:rPr>
        <w:t xml:space="preserve"> </w:t>
      </w:r>
      <w:r w:rsidR="00A96D82" w:rsidRPr="0041019E">
        <w:rPr>
          <w:rFonts w:ascii="Times New Roman" w:eastAsia="Times New Roman" w:hAnsi="Times New Roman" w:cs="Times New Roman"/>
          <w:sz w:val="24"/>
          <w:lang w:eastAsia="ru-RU"/>
        </w:rPr>
        <w:t xml:space="preserve">тыс.рублей и составила </w:t>
      </w:r>
      <w:r w:rsidR="00A96D82" w:rsidRPr="006F3A3D">
        <w:rPr>
          <w:rFonts w:ascii="Times New Roman" w:eastAsia="Times New Roman" w:hAnsi="Times New Roman" w:cs="Times New Roman"/>
          <w:b/>
          <w:sz w:val="24"/>
          <w:lang w:eastAsia="ru-RU"/>
        </w:rPr>
        <w:t>1 782,5</w:t>
      </w:r>
      <w:r w:rsidR="004167B9" w:rsidRPr="004167B9">
        <w:rPr>
          <w:rFonts w:ascii="Times New Roman" w:eastAsia="Times New Roman" w:hAnsi="Times New Roman" w:cs="Times New Roman"/>
          <w:sz w:val="24"/>
          <w:szCs w:val="24"/>
          <w:lang w:eastAsia="ru-RU"/>
        </w:rPr>
        <w:t xml:space="preserve"> </w:t>
      </w:r>
      <w:r w:rsidR="006939FA" w:rsidRPr="004167B9">
        <w:rPr>
          <w:rFonts w:ascii="Times New Roman" w:eastAsia="Times New Roman" w:hAnsi="Times New Roman" w:cs="Times New Roman"/>
          <w:b/>
          <w:sz w:val="24"/>
          <w:szCs w:val="24"/>
          <w:lang w:eastAsia="ru-RU"/>
        </w:rPr>
        <w:t xml:space="preserve"> </w:t>
      </w:r>
      <w:r w:rsidR="005B29A7" w:rsidRPr="004167B9">
        <w:rPr>
          <w:rFonts w:ascii="Times New Roman" w:eastAsia="Times New Roman" w:hAnsi="Times New Roman" w:cs="Times New Roman"/>
          <w:sz w:val="24"/>
          <w:szCs w:val="24"/>
          <w:lang w:eastAsia="ru-RU"/>
        </w:rPr>
        <w:t>ты</w:t>
      </w:r>
      <w:r w:rsidRPr="004167B9">
        <w:rPr>
          <w:rFonts w:ascii="Times New Roman" w:eastAsia="Times New Roman" w:hAnsi="Times New Roman" w:cs="Times New Roman"/>
          <w:sz w:val="24"/>
          <w:szCs w:val="24"/>
          <w:lang w:eastAsia="ru-RU"/>
        </w:rPr>
        <w:t>с.рублей.</w:t>
      </w:r>
    </w:p>
    <w:p w:rsidR="004167B9" w:rsidRDefault="004167B9" w:rsidP="00A96D82">
      <w:pPr>
        <w:pStyle w:val="af"/>
        <w:numPr>
          <w:ilvl w:val="0"/>
          <w:numId w:val="28"/>
        </w:numPr>
        <w:spacing w:after="0" w:line="240" w:lineRule="auto"/>
        <w:ind w:left="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Предоставленные показатели бюджетной отчетности </w:t>
      </w:r>
      <w:r w:rsidR="00240D2E" w:rsidRPr="00240D2E">
        <w:rPr>
          <w:rFonts w:ascii="Times New Roman" w:eastAsia="Times New Roman" w:hAnsi="Times New Roman" w:cs="Times New Roman"/>
          <w:sz w:val="24"/>
          <w:szCs w:val="24"/>
          <w:lang w:eastAsia="ru-RU"/>
        </w:rPr>
        <w:t>Комитет</w:t>
      </w:r>
      <w:r w:rsidR="00240D2E">
        <w:rPr>
          <w:rFonts w:ascii="Times New Roman" w:eastAsia="Times New Roman" w:hAnsi="Times New Roman" w:cs="Times New Roman"/>
          <w:sz w:val="24"/>
          <w:szCs w:val="24"/>
          <w:lang w:eastAsia="ru-RU"/>
        </w:rPr>
        <w:t>а</w:t>
      </w:r>
      <w:r w:rsidR="00240D2E" w:rsidRPr="00240D2E">
        <w:rPr>
          <w:rFonts w:ascii="Times New Roman" w:eastAsia="Times New Roman" w:hAnsi="Times New Roman" w:cs="Times New Roman"/>
          <w:sz w:val="24"/>
          <w:szCs w:val="24"/>
          <w:lang w:eastAsia="ru-RU"/>
        </w:rPr>
        <w:t xml:space="preserve"> </w:t>
      </w:r>
      <w:r w:rsidR="00A96D82" w:rsidRPr="00A96D82">
        <w:rPr>
          <w:rFonts w:ascii="Times New Roman" w:eastAsia="Times New Roman" w:hAnsi="Times New Roman" w:cs="Times New Roman"/>
          <w:sz w:val="24"/>
          <w:szCs w:val="24"/>
          <w:lang w:eastAsia="ru-RU"/>
        </w:rPr>
        <w:t>по культуре, спорту и туризму</w:t>
      </w:r>
      <w:r w:rsidR="00240D2E">
        <w:rPr>
          <w:rFonts w:ascii="Times New Roman" w:eastAsia="Times New Roman" w:hAnsi="Times New Roman" w:cs="Times New Roman"/>
          <w:sz w:val="24"/>
          <w:szCs w:val="24"/>
          <w:lang w:eastAsia="ru-RU"/>
        </w:rPr>
        <w:t xml:space="preserve"> </w:t>
      </w:r>
      <w:r w:rsidR="00240D2E" w:rsidRPr="00240D2E">
        <w:rPr>
          <w:rFonts w:ascii="Times New Roman" w:eastAsia="Times New Roman" w:hAnsi="Times New Roman" w:cs="Times New Roman"/>
          <w:sz w:val="24"/>
          <w:szCs w:val="24"/>
          <w:lang w:eastAsia="ru-RU"/>
        </w:rPr>
        <w:t>Администрации муниципального образования «Вяземский район» Смоленской области</w:t>
      </w:r>
      <w:r w:rsidR="00240D2E">
        <w:rPr>
          <w:rFonts w:ascii="Times New Roman" w:eastAsia="Times New Roman" w:hAnsi="Times New Roman" w:cs="Times New Roman"/>
          <w:sz w:val="24"/>
          <w:szCs w:val="24"/>
          <w:lang w:eastAsia="ru-RU"/>
        </w:rPr>
        <w:t xml:space="preserve"> за 2020 год планируется использовать при проведении внешней проверки годового отчета об исполнении бюджета муниципального образования «Вяземский район» Смоленской области за 2020 год.</w:t>
      </w:r>
    </w:p>
    <w:p w:rsidR="00C06A6D" w:rsidRPr="004167B9" w:rsidRDefault="00C06A6D" w:rsidP="00C06A6D">
      <w:pPr>
        <w:pStyle w:val="af"/>
        <w:numPr>
          <w:ilvl w:val="0"/>
          <w:numId w:val="28"/>
        </w:numPr>
        <w:spacing w:after="0" w:line="240" w:lineRule="auto"/>
        <w:ind w:left="0" w:firstLine="360"/>
        <w:jc w:val="both"/>
        <w:rPr>
          <w:rFonts w:ascii="Times New Roman" w:eastAsia="Times New Roman" w:hAnsi="Times New Roman" w:cs="Times New Roman"/>
          <w:sz w:val="24"/>
          <w:szCs w:val="24"/>
          <w:lang w:eastAsia="ru-RU"/>
        </w:rPr>
      </w:pPr>
      <w:r w:rsidRPr="00C06A6D">
        <w:rPr>
          <w:rFonts w:ascii="Times New Roman" w:eastAsia="Times New Roman" w:hAnsi="Times New Roman" w:cs="Times New Roman"/>
          <w:sz w:val="24"/>
          <w:szCs w:val="24"/>
          <w:lang w:eastAsia="ru-RU"/>
        </w:rPr>
        <w:lastRenderedPageBreak/>
        <w:t xml:space="preserve">В графе 1 Справки ф.0503125 по коду счета бюджетного учета 1.205.51.661 и по коду счета бюджетного учета 1.401.10.151 неверно </w:t>
      </w:r>
      <w:r w:rsidRPr="000F7597">
        <w:rPr>
          <w:rFonts w:ascii="Times New Roman" w:eastAsia="Times New Roman" w:hAnsi="Times New Roman" w:cs="Times New Roman"/>
          <w:sz w:val="24"/>
          <w:szCs w:val="24"/>
          <w:lang w:eastAsia="ru-RU"/>
        </w:rPr>
        <w:t>указано наименование контрагента</w:t>
      </w:r>
      <w:r w:rsidRPr="00C06A6D">
        <w:rPr>
          <w:rFonts w:ascii="Times New Roman" w:eastAsia="Times New Roman" w:hAnsi="Times New Roman" w:cs="Times New Roman"/>
          <w:sz w:val="24"/>
          <w:szCs w:val="24"/>
          <w:lang w:eastAsia="ru-RU"/>
        </w:rPr>
        <w:t xml:space="preserve"> - вместо Департамента Смоленской области по культуре, указано Департамент по культуре.</w:t>
      </w:r>
    </w:p>
    <w:p w:rsidR="00FF461E" w:rsidRDefault="00FF461E" w:rsidP="00161F77">
      <w:pPr>
        <w:spacing w:after="0" w:line="240" w:lineRule="auto"/>
        <w:ind w:firstLine="708"/>
        <w:jc w:val="center"/>
        <w:rPr>
          <w:rFonts w:ascii="Times New Roman" w:eastAsia="Times New Roman" w:hAnsi="Times New Roman" w:cs="Times New Roman"/>
          <w:b/>
          <w:sz w:val="24"/>
          <w:szCs w:val="24"/>
          <w:lang w:eastAsia="ru-RU"/>
        </w:rPr>
      </w:pPr>
    </w:p>
    <w:p w:rsidR="00161F77" w:rsidRPr="002A307C" w:rsidRDefault="00161F77" w:rsidP="00161F77">
      <w:pPr>
        <w:spacing w:after="0" w:line="240" w:lineRule="auto"/>
        <w:ind w:firstLine="708"/>
        <w:jc w:val="center"/>
        <w:rPr>
          <w:rFonts w:ascii="Times New Roman" w:eastAsia="Times New Roman" w:hAnsi="Times New Roman" w:cs="Times New Roman"/>
          <w:b/>
          <w:sz w:val="24"/>
          <w:szCs w:val="24"/>
          <w:lang w:eastAsia="ru-RU"/>
        </w:rPr>
      </w:pPr>
      <w:r w:rsidRPr="002A307C">
        <w:rPr>
          <w:rFonts w:ascii="Times New Roman" w:eastAsia="Times New Roman" w:hAnsi="Times New Roman" w:cs="Times New Roman"/>
          <w:b/>
          <w:sz w:val="24"/>
          <w:szCs w:val="24"/>
          <w:lang w:eastAsia="ru-RU"/>
        </w:rPr>
        <w:t>Предложения:</w:t>
      </w:r>
    </w:p>
    <w:p w:rsidR="009D7C08" w:rsidRPr="002A307C" w:rsidRDefault="009D7C08" w:rsidP="009D7C08">
      <w:pPr>
        <w:spacing w:after="0" w:line="240" w:lineRule="auto"/>
        <w:jc w:val="both"/>
        <w:textAlignment w:val="top"/>
        <w:rPr>
          <w:rFonts w:ascii="Times New Roman" w:eastAsia="Times New Roman" w:hAnsi="Times New Roman" w:cs="Times New Roman"/>
          <w:sz w:val="24"/>
          <w:szCs w:val="24"/>
          <w:lang w:eastAsia="ru-RU"/>
        </w:rPr>
      </w:pPr>
    </w:p>
    <w:p w:rsidR="00FF461E" w:rsidRDefault="00161F77" w:rsidP="00FF461E">
      <w:pPr>
        <w:pStyle w:val="af"/>
        <w:numPr>
          <w:ilvl w:val="0"/>
          <w:numId w:val="37"/>
        </w:numPr>
        <w:tabs>
          <w:tab w:val="left" w:pos="567"/>
        </w:tabs>
        <w:spacing w:after="0" w:line="240" w:lineRule="auto"/>
        <w:ind w:left="0" w:firstLine="360"/>
        <w:jc w:val="both"/>
        <w:textAlignment w:val="top"/>
        <w:rPr>
          <w:rFonts w:ascii="Times New Roman" w:eastAsia="Times New Roman" w:hAnsi="Times New Roman" w:cs="Times New Roman"/>
          <w:bCs/>
          <w:sz w:val="24"/>
          <w:szCs w:val="24"/>
          <w:lang w:eastAsia="ru-RU"/>
        </w:rPr>
      </w:pPr>
      <w:r w:rsidRPr="00FF461E">
        <w:rPr>
          <w:rFonts w:ascii="Times New Roman" w:eastAsia="Times New Roman" w:hAnsi="Times New Roman" w:cs="Times New Roman"/>
          <w:sz w:val="24"/>
          <w:szCs w:val="24"/>
          <w:lang w:eastAsia="ru-RU"/>
        </w:rPr>
        <w:t xml:space="preserve">Направить заключение </w:t>
      </w:r>
      <w:r w:rsidRPr="00FF461E">
        <w:rPr>
          <w:rFonts w:ascii="Times New Roman" w:hAnsi="Times New Roman" w:cs="Times New Roman"/>
          <w:sz w:val="24"/>
          <w:szCs w:val="24"/>
        </w:rPr>
        <w:t xml:space="preserve">по результатам внешней проверки годовой бюджетной отчетности </w:t>
      </w:r>
      <w:r w:rsidR="00F976D8" w:rsidRPr="00FF461E">
        <w:rPr>
          <w:rFonts w:ascii="Times New Roman" w:hAnsi="Times New Roman" w:cs="Times New Roman"/>
          <w:sz w:val="24"/>
          <w:szCs w:val="24"/>
        </w:rPr>
        <w:t xml:space="preserve">главного администратора бюджетных средств </w:t>
      </w:r>
      <w:r w:rsidRPr="00FF461E">
        <w:rPr>
          <w:rFonts w:ascii="Times New Roman" w:hAnsi="Times New Roman" w:cs="Times New Roman"/>
          <w:sz w:val="24"/>
          <w:szCs w:val="24"/>
        </w:rPr>
        <w:t>за 20</w:t>
      </w:r>
      <w:r w:rsidR="002A307C" w:rsidRPr="00FF461E">
        <w:rPr>
          <w:rFonts w:ascii="Times New Roman" w:hAnsi="Times New Roman" w:cs="Times New Roman"/>
          <w:sz w:val="24"/>
          <w:szCs w:val="24"/>
        </w:rPr>
        <w:t>20</w:t>
      </w:r>
      <w:r w:rsidRPr="00FF461E">
        <w:rPr>
          <w:rFonts w:ascii="Times New Roman" w:hAnsi="Times New Roman" w:cs="Times New Roman"/>
          <w:sz w:val="24"/>
          <w:szCs w:val="24"/>
        </w:rPr>
        <w:t xml:space="preserve"> год </w:t>
      </w:r>
      <w:r w:rsidRPr="00FF461E">
        <w:rPr>
          <w:rFonts w:ascii="Times New Roman" w:eastAsia="Times New Roman" w:hAnsi="Times New Roman" w:cs="Times New Roman"/>
          <w:sz w:val="24"/>
          <w:szCs w:val="24"/>
          <w:lang w:eastAsia="ru-RU"/>
        </w:rPr>
        <w:t xml:space="preserve">в </w:t>
      </w:r>
      <w:r w:rsidR="005E0AA8" w:rsidRPr="00FF461E">
        <w:rPr>
          <w:rFonts w:ascii="Times New Roman" w:eastAsia="Times New Roman" w:hAnsi="Times New Roman" w:cs="Times New Roman"/>
          <w:sz w:val="24"/>
          <w:szCs w:val="24"/>
          <w:lang w:eastAsia="ru-RU"/>
        </w:rPr>
        <w:t xml:space="preserve">Комитет </w:t>
      </w:r>
      <w:r w:rsidR="00A96D82" w:rsidRPr="00FF461E">
        <w:rPr>
          <w:rFonts w:ascii="Times New Roman" w:eastAsia="Times New Roman" w:hAnsi="Times New Roman" w:cs="Times New Roman"/>
          <w:sz w:val="24"/>
          <w:szCs w:val="24"/>
          <w:lang w:eastAsia="ru-RU"/>
        </w:rPr>
        <w:t>по культуре, спорту и туризму</w:t>
      </w:r>
      <w:r w:rsidR="002A307C" w:rsidRPr="00FF461E">
        <w:rPr>
          <w:rFonts w:ascii="Times New Roman" w:eastAsia="Times New Roman" w:hAnsi="Times New Roman" w:cs="Times New Roman"/>
          <w:sz w:val="24"/>
          <w:szCs w:val="24"/>
          <w:lang w:eastAsia="ru-RU"/>
        </w:rPr>
        <w:t xml:space="preserve"> </w:t>
      </w:r>
      <w:r w:rsidRPr="00FF461E">
        <w:rPr>
          <w:rFonts w:ascii="Times New Roman" w:eastAsia="Times New Roman" w:hAnsi="Times New Roman" w:cs="Times New Roman"/>
          <w:bCs/>
          <w:sz w:val="24"/>
          <w:szCs w:val="24"/>
          <w:lang w:eastAsia="ru-RU"/>
        </w:rPr>
        <w:t>Администраци</w:t>
      </w:r>
      <w:r w:rsidR="0035554E" w:rsidRPr="00FF461E">
        <w:rPr>
          <w:rFonts w:ascii="Times New Roman" w:eastAsia="Times New Roman" w:hAnsi="Times New Roman" w:cs="Times New Roman"/>
          <w:bCs/>
          <w:sz w:val="24"/>
          <w:szCs w:val="24"/>
          <w:lang w:eastAsia="ru-RU"/>
        </w:rPr>
        <w:t>и</w:t>
      </w:r>
      <w:r w:rsidRPr="00FF461E">
        <w:rPr>
          <w:rFonts w:ascii="Times New Roman" w:eastAsia="Times New Roman" w:hAnsi="Times New Roman" w:cs="Times New Roman"/>
          <w:bCs/>
          <w:sz w:val="24"/>
          <w:szCs w:val="24"/>
          <w:lang w:eastAsia="ru-RU"/>
        </w:rPr>
        <w:t xml:space="preserve"> муниципального образования «Вяземский район» Смоленской области.</w:t>
      </w:r>
      <w:r w:rsidR="00FF461E">
        <w:rPr>
          <w:rFonts w:ascii="Times New Roman" w:eastAsia="Times New Roman" w:hAnsi="Times New Roman" w:cs="Times New Roman"/>
          <w:bCs/>
          <w:sz w:val="24"/>
          <w:szCs w:val="24"/>
          <w:lang w:eastAsia="ru-RU"/>
        </w:rPr>
        <w:t xml:space="preserve"> </w:t>
      </w:r>
      <w:r w:rsidR="00FF461E" w:rsidRPr="00FF461E">
        <w:rPr>
          <w:rFonts w:ascii="Times New Roman" w:eastAsia="Times New Roman" w:hAnsi="Times New Roman" w:cs="Times New Roman"/>
          <w:bCs/>
          <w:sz w:val="24"/>
          <w:szCs w:val="24"/>
          <w:lang w:eastAsia="ru-RU"/>
        </w:rPr>
        <w:t>Продолжить работу по профилактике возникновения недоимки и ее сокращению по уплате налогов и сборов, продолжить контроль за расходованием бюджетных средств.</w:t>
      </w:r>
    </w:p>
    <w:p w:rsidR="00C63C38" w:rsidRDefault="00C63C38" w:rsidP="00C63C38">
      <w:pPr>
        <w:pStyle w:val="af"/>
        <w:numPr>
          <w:ilvl w:val="0"/>
          <w:numId w:val="37"/>
        </w:numPr>
        <w:spacing w:after="0"/>
        <w:ind w:left="0" w:firstLine="360"/>
        <w:jc w:val="both"/>
        <w:rPr>
          <w:rFonts w:ascii="Times New Roman" w:eastAsia="Times New Roman" w:hAnsi="Times New Roman" w:cs="Times New Roman"/>
          <w:bCs/>
          <w:sz w:val="24"/>
          <w:szCs w:val="24"/>
          <w:lang w:eastAsia="ru-RU"/>
        </w:rPr>
      </w:pPr>
      <w:r w:rsidRPr="00C63C38">
        <w:rPr>
          <w:rFonts w:ascii="Times New Roman" w:eastAsia="Times New Roman" w:hAnsi="Times New Roman" w:cs="Times New Roman"/>
          <w:bCs/>
          <w:sz w:val="24"/>
          <w:szCs w:val="24"/>
          <w:lang w:eastAsia="ru-RU"/>
        </w:rPr>
        <w:t>Провести работу по внесению изменений в ф.0503125, указав наименование контрагента согласно структуре исполнительной власти Смоленской области.</w:t>
      </w:r>
    </w:p>
    <w:p w:rsidR="00F26102" w:rsidRPr="00C63C38" w:rsidRDefault="00F26102" w:rsidP="00C63C38">
      <w:pPr>
        <w:pStyle w:val="af"/>
        <w:numPr>
          <w:ilvl w:val="0"/>
          <w:numId w:val="37"/>
        </w:numPr>
        <w:spacing w:after="0"/>
        <w:ind w:left="0" w:firstLine="360"/>
        <w:jc w:val="both"/>
        <w:rPr>
          <w:rFonts w:ascii="Times New Roman" w:eastAsia="Times New Roman" w:hAnsi="Times New Roman" w:cs="Times New Roman"/>
          <w:bCs/>
          <w:sz w:val="24"/>
          <w:szCs w:val="24"/>
          <w:lang w:eastAsia="ru-RU"/>
        </w:rPr>
      </w:pPr>
      <w:r w:rsidRPr="00F26102">
        <w:rPr>
          <w:rFonts w:ascii="Times New Roman" w:eastAsia="Times New Roman" w:hAnsi="Times New Roman" w:cs="Times New Roman"/>
          <w:bCs/>
          <w:sz w:val="24"/>
          <w:szCs w:val="24"/>
          <w:lang w:eastAsia="ru-RU"/>
        </w:rPr>
        <w:t>Продолжить работу по профилактике возникновения недоимки и ее сокращению по уплате налогов и сборов, а также продолжить контроль за расходованием бюджетных средств.</w:t>
      </w:r>
    </w:p>
    <w:p w:rsidR="00FF461E" w:rsidRPr="00FF461E" w:rsidRDefault="00FF461E" w:rsidP="00FF461E">
      <w:pPr>
        <w:numPr>
          <w:ilvl w:val="0"/>
          <w:numId w:val="37"/>
        </w:numPr>
        <w:tabs>
          <w:tab w:val="left" w:pos="567"/>
        </w:tabs>
        <w:spacing w:after="0" w:line="240" w:lineRule="auto"/>
        <w:ind w:left="0" w:firstLine="360"/>
        <w:contextualSpacing/>
        <w:jc w:val="both"/>
        <w:textAlignment w:val="top"/>
        <w:rPr>
          <w:rFonts w:ascii="Times New Roman" w:eastAsia="Times New Roman" w:hAnsi="Times New Roman" w:cs="Times New Roman"/>
          <w:bCs/>
          <w:sz w:val="24"/>
          <w:szCs w:val="24"/>
          <w:lang w:eastAsia="ru-RU"/>
        </w:rPr>
      </w:pPr>
      <w:r w:rsidRPr="00FF461E">
        <w:rPr>
          <w:rFonts w:ascii="Times New Roman" w:eastAsia="Times New Roman" w:hAnsi="Times New Roman" w:cs="Times New Roman"/>
          <w:bCs/>
          <w:sz w:val="24"/>
          <w:szCs w:val="24"/>
          <w:lang w:eastAsia="ru-RU"/>
        </w:rPr>
        <w:t>Принять к сведению замечания, указанные в настоящем Заключении, исключить повторного их нарушения</w:t>
      </w:r>
    </w:p>
    <w:p w:rsidR="00FF461E" w:rsidRPr="00FF461E" w:rsidRDefault="00FF461E" w:rsidP="00FF461E">
      <w:pPr>
        <w:numPr>
          <w:ilvl w:val="0"/>
          <w:numId w:val="37"/>
        </w:numPr>
        <w:tabs>
          <w:tab w:val="left" w:pos="567"/>
        </w:tabs>
        <w:spacing w:after="0" w:line="240" w:lineRule="auto"/>
        <w:ind w:left="0" w:firstLine="360"/>
        <w:contextualSpacing/>
        <w:jc w:val="both"/>
        <w:textAlignment w:val="top"/>
        <w:rPr>
          <w:rFonts w:ascii="Times New Roman" w:eastAsia="Times New Roman" w:hAnsi="Times New Roman" w:cs="Times New Roman"/>
          <w:bCs/>
          <w:sz w:val="24"/>
          <w:szCs w:val="24"/>
          <w:lang w:eastAsia="ru-RU"/>
        </w:rPr>
      </w:pPr>
      <w:r w:rsidRPr="00FF461E">
        <w:rPr>
          <w:rFonts w:ascii="Times New Roman" w:eastAsia="Times New Roman" w:hAnsi="Times New Roman" w:cs="Times New Roman"/>
          <w:bCs/>
          <w:sz w:val="24"/>
          <w:szCs w:val="24"/>
          <w:lang w:eastAsia="ru-RU"/>
        </w:rPr>
        <w:t>Предоставленные показатели бюдж</w:t>
      </w:r>
      <w:bookmarkStart w:id="0" w:name="_GoBack"/>
      <w:bookmarkEnd w:id="0"/>
      <w:r w:rsidRPr="00FF461E">
        <w:rPr>
          <w:rFonts w:ascii="Times New Roman" w:eastAsia="Times New Roman" w:hAnsi="Times New Roman" w:cs="Times New Roman"/>
          <w:bCs/>
          <w:sz w:val="24"/>
          <w:szCs w:val="24"/>
          <w:lang w:eastAsia="ru-RU"/>
        </w:rPr>
        <w:t>етной отчётности Комитет</w:t>
      </w:r>
      <w:r>
        <w:rPr>
          <w:rFonts w:ascii="Times New Roman" w:eastAsia="Times New Roman" w:hAnsi="Times New Roman" w:cs="Times New Roman"/>
          <w:bCs/>
          <w:sz w:val="24"/>
          <w:szCs w:val="24"/>
          <w:lang w:eastAsia="ru-RU"/>
        </w:rPr>
        <w:t>а</w:t>
      </w:r>
      <w:r w:rsidRPr="00FF461E">
        <w:rPr>
          <w:rFonts w:ascii="Times New Roman" w:eastAsia="Times New Roman" w:hAnsi="Times New Roman" w:cs="Times New Roman"/>
          <w:bCs/>
          <w:sz w:val="24"/>
          <w:szCs w:val="24"/>
          <w:lang w:eastAsia="ru-RU"/>
        </w:rPr>
        <w:t xml:space="preserve"> по культуре, спорту и туризму Администрации муниципального образования «Вяземский район» Смоленской области за 2020 год планируется использовать при проведении внешней проверки годового отчета об исполнении бюджета муниципального образования «Вяземский район» Смоленской области.</w:t>
      </w:r>
    </w:p>
    <w:p w:rsidR="00161F77" w:rsidRPr="00FF461E" w:rsidRDefault="00161F77" w:rsidP="00FF461E">
      <w:pPr>
        <w:pStyle w:val="af"/>
        <w:spacing w:after="0" w:line="240" w:lineRule="auto"/>
        <w:ind w:left="349"/>
        <w:jc w:val="both"/>
        <w:textAlignment w:val="top"/>
        <w:rPr>
          <w:rFonts w:ascii="Times New Roman" w:eastAsia="Times New Roman" w:hAnsi="Times New Roman" w:cs="Times New Roman"/>
          <w:bCs/>
          <w:sz w:val="24"/>
          <w:szCs w:val="24"/>
          <w:lang w:eastAsia="ru-RU"/>
        </w:rPr>
      </w:pPr>
    </w:p>
    <w:p w:rsidR="007F5198" w:rsidRDefault="007F5198" w:rsidP="007F5198">
      <w:pPr>
        <w:spacing w:after="0" w:line="240" w:lineRule="auto"/>
        <w:ind w:firstLine="720"/>
        <w:jc w:val="both"/>
        <w:textAlignment w:val="top"/>
        <w:rPr>
          <w:rFonts w:ascii="Times New Roman" w:eastAsia="Times New Roman" w:hAnsi="Times New Roman" w:cs="Times New Roman"/>
          <w:bCs/>
          <w:sz w:val="24"/>
          <w:szCs w:val="24"/>
          <w:lang w:eastAsia="ru-RU"/>
        </w:rPr>
      </w:pPr>
    </w:p>
    <w:p w:rsidR="002A307C" w:rsidRPr="00FF461E" w:rsidRDefault="002A307C" w:rsidP="002A307C">
      <w:pPr>
        <w:spacing w:after="0" w:line="240" w:lineRule="auto"/>
        <w:ind w:firstLine="720"/>
        <w:jc w:val="both"/>
        <w:textAlignment w:val="top"/>
        <w:rPr>
          <w:rFonts w:ascii="Times New Roman" w:eastAsia="Times New Roman" w:hAnsi="Times New Roman" w:cs="Times New Roman"/>
          <w:bCs/>
          <w:i/>
          <w:color w:val="000000"/>
          <w:sz w:val="24"/>
          <w:szCs w:val="24"/>
          <w:lang w:eastAsia="ru-RU"/>
        </w:rPr>
      </w:pPr>
      <w:r w:rsidRPr="00FF461E">
        <w:rPr>
          <w:rFonts w:ascii="Times New Roman" w:eastAsia="Times New Roman" w:hAnsi="Times New Roman" w:cs="Times New Roman"/>
          <w:bCs/>
          <w:i/>
          <w:color w:val="000000"/>
          <w:sz w:val="24"/>
          <w:szCs w:val="24"/>
          <w:lang w:eastAsia="ru-RU"/>
        </w:rPr>
        <w:t>Настоящее заключение составлено в 2-х экземплярах:</w:t>
      </w:r>
    </w:p>
    <w:p w:rsidR="002A307C" w:rsidRPr="00FF461E" w:rsidRDefault="002A307C" w:rsidP="002A307C">
      <w:pPr>
        <w:spacing w:after="0" w:line="240" w:lineRule="auto"/>
        <w:ind w:firstLine="720"/>
        <w:jc w:val="both"/>
        <w:textAlignment w:val="top"/>
        <w:rPr>
          <w:rFonts w:ascii="Times New Roman" w:eastAsia="Times New Roman" w:hAnsi="Times New Roman" w:cs="Times New Roman"/>
          <w:bCs/>
          <w:i/>
          <w:color w:val="000000"/>
          <w:sz w:val="24"/>
          <w:szCs w:val="24"/>
          <w:lang w:eastAsia="ru-RU"/>
        </w:rPr>
      </w:pPr>
      <w:r w:rsidRPr="00FF461E">
        <w:rPr>
          <w:rFonts w:ascii="Times New Roman" w:eastAsia="Times New Roman" w:hAnsi="Times New Roman" w:cs="Times New Roman"/>
          <w:bCs/>
          <w:i/>
          <w:color w:val="000000"/>
          <w:sz w:val="24"/>
          <w:szCs w:val="24"/>
          <w:lang w:eastAsia="ru-RU"/>
        </w:rPr>
        <w:t xml:space="preserve">Один экземпляр для Комитета </w:t>
      </w:r>
      <w:r w:rsidR="00A96D82" w:rsidRPr="00FF461E">
        <w:rPr>
          <w:rFonts w:ascii="Times New Roman" w:eastAsia="Times New Roman" w:hAnsi="Times New Roman" w:cs="Times New Roman"/>
          <w:bCs/>
          <w:i/>
          <w:color w:val="000000"/>
          <w:sz w:val="24"/>
          <w:szCs w:val="24"/>
          <w:lang w:eastAsia="ru-RU"/>
        </w:rPr>
        <w:t>по культуре, спорту и туризму</w:t>
      </w:r>
      <w:r w:rsidRPr="00FF461E">
        <w:rPr>
          <w:rFonts w:ascii="Times New Roman" w:eastAsia="Times New Roman" w:hAnsi="Times New Roman" w:cs="Times New Roman"/>
          <w:bCs/>
          <w:i/>
          <w:color w:val="000000"/>
          <w:sz w:val="24"/>
          <w:szCs w:val="24"/>
          <w:lang w:eastAsia="ru-RU"/>
        </w:rPr>
        <w:t xml:space="preserve"> Администрации муниципального образования «Вяземский район» Смоленской области. Направляется с сопроводительным письмом.</w:t>
      </w:r>
    </w:p>
    <w:p w:rsidR="00182A94" w:rsidRPr="00FF461E" w:rsidRDefault="002A307C" w:rsidP="002A307C">
      <w:pPr>
        <w:spacing w:after="0" w:line="240" w:lineRule="auto"/>
        <w:ind w:firstLine="720"/>
        <w:jc w:val="both"/>
        <w:textAlignment w:val="top"/>
        <w:rPr>
          <w:rFonts w:ascii="Times New Roman" w:eastAsia="Times New Roman" w:hAnsi="Times New Roman" w:cs="Times New Roman"/>
          <w:bCs/>
          <w:i/>
          <w:color w:val="000000"/>
          <w:sz w:val="24"/>
          <w:szCs w:val="24"/>
          <w:lang w:eastAsia="ru-RU"/>
        </w:rPr>
      </w:pPr>
      <w:r w:rsidRPr="00FF461E">
        <w:rPr>
          <w:rFonts w:ascii="Times New Roman" w:eastAsia="Times New Roman" w:hAnsi="Times New Roman" w:cs="Times New Roman"/>
          <w:bCs/>
          <w:i/>
          <w:color w:val="000000"/>
          <w:sz w:val="24"/>
          <w:szCs w:val="24"/>
          <w:lang w:eastAsia="ru-RU"/>
        </w:rPr>
        <w:t>Один экземпляр остается в Контрольно-ревизионной комиссии муниципального образования «Вяземский район» Смоленской области.</w:t>
      </w:r>
    </w:p>
    <w:p w:rsidR="002A307C" w:rsidRDefault="002A307C" w:rsidP="007F5198">
      <w:pPr>
        <w:spacing w:after="0" w:line="240" w:lineRule="auto"/>
        <w:ind w:firstLine="720"/>
        <w:jc w:val="both"/>
        <w:textAlignment w:val="top"/>
        <w:rPr>
          <w:rFonts w:ascii="Times New Roman" w:eastAsia="Times New Roman" w:hAnsi="Times New Roman" w:cs="Times New Roman"/>
          <w:bCs/>
          <w:color w:val="000000"/>
          <w:sz w:val="24"/>
          <w:szCs w:val="24"/>
          <w:lang w:eastAsia="ru-RU"/>
        </w:rPr>
      </w:pPr>
    </w:p>
    <w:p w:rsidR="002A307C" w:rsidRDefault="002A307C" w:rsidP="007F5198">
      <w:pPr>
        <w:spacing w:after="0" w:line="240" w:lineRule="auto"/>
        <w:ind w:firstLine="720"/>
        <w:jc w:val="both"/>
        <w:textAlignment w:val="top"/>
        <w:rPr>
          <w:rFonts w:ascii="Times New Roman" w:eastAsia="Times New Roman" w:hAnsi="Times New Roman" w:cs="Times New Roman"/>
          <w:bCs/>
          <w:color w:val="000000"/>
          <w:sz w:val="24"/>
          <w:szCs w:val="24"/>
          <w:lang w:eastAsia="ru-RU"/>
        </w:rPr>
      </w:pPr>
    </w:p>
    <w:p w:rsidR="002A307C" w:rsidRDefault="002A307C" w:rsidP="007F5198">
      <w:pPr>
        <w:spacing w:after="0" w:line="240" w:lineRule="auto"/>
        <w:ind w:firstLine="720"/>
        <w:jc w:val="both"/>
        <w:textAlignment w:val="top"/>
        <w:rPr>
          <w:rFonts w:ascii="Times New Roman" w:eastAsia="Times New Roman" w:hAnsi="Times New Roman" w:cs="Times New Roman"/>
          <w:bCs/>
          <w:color w:val="000000"/>
          <w:sz w:val="24"/>
          <w:szCs w:val="24"/>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4218"/>
      </w:tblGrid>
      <w:tr w:rsidR="002C2959" w:rsidRPr="002C2959" w:rsidTr="002C2959">
        <w:tc>
          <w:tcPr>
            <w:tcW w:w="5353" w:type="dxa"/>
          </w:tcPr>
          <w:p w:rsidR="002C2959" w:rsidRPr="002C2959" w:rsidRDefault="002C2959" w:rsidP="002C2959">
            <w:pPr>
              <w:jc w:val="both"/>
              <w:textAlignment w:val="top"/>
              <w:rPr>
                <w:color w:val="000000"/>
                <w:sz w:val="24"/>
                <w:szCs w:val="24"/>
              </w:rPr>
            </w:pPr>
            <w:r w:rsidRPr="002C2959">
              <w:rPr>
                <w:color w:val="000000"/>
                <w:sz w:val="24"/>
                <w:szCs w:val="24"/>
              </w:rPr>
              <w:t>Председатель Контрольно-ревизионной</w:t>
            </w:r>
          </w:p>
          <w:p w:rsidR="002C2959" w:rsidRPr="002C2959" w:rsidRDefault="002C2959" w:rsidP="002C2959">
            <w:pPr>
              <w:jc w:val="both"/>
              <w:textAlignment w:val="top"/>
              <w:rPr>
                <w:color w:val="000000"/>
                <w:sz w:val="24"/>
                <w:szCs w:val="24"/>
              </w:rPr>
            </w:pPr>
            <w:r w:rsidRPr="002C2959">
              <w:rPr>
                <w:color w:val="000000"/>
                <w:sz w:val="24"/>
                <w:szCs w:val="24"/>
              </w:rPr>
              <w:t>комиссии муниципального образования</w:t>
            </w:r>
          </w:p>
          <w:p w:rsidR="002C2959" w:rsidRPr="002C2959" w:rsidRDefault="002C2959" w:rsidP="002C2959">
            <w:pPr>
              <w:jc w:val="both"/>
              <w:textAlignment w:val="top"/>
              <w:rPr>
                <w:bCs/>
                <w:color w:val="000000"/>
                <w:sz w:val="24"/>
                <w:szCs w:val="24"/>
              </w:rPr>
            </w:pPr>
            <w:r w:rsidRPr="002C2959">
              <w:rPr>
                <w:color w:val="000000"/>
                <w:sz w:val="24"/>
                <w:szCs w:val="24"/>
              </w:rPr>
              <w:t>«Вяземский район» Смоленской области</w:t>
            </w:r>
          </w:p>
        </w:tc>
        <w:tc>
          <w:tcPr>
            <w:tcW w:w="4218" w:type="dxa"/>
          </w:tcPr>
          <w:p w:rsidR="002C2959" w:rsidRPr="002C2959" w:rsidRDefault="002C2959" w:rsidP="002C2959">
            <w:pPr>
              <w:jc w:val="right"/>
              <w:textAlignment w:val="top"/>
              <w:rPr>
                <w:b/>
                <w:bCs/>
                <w:color w:val="000000"/>
                <w:sz w:val="24"/>
                <w:szCs w:val="24"/>
              </w:rPr>
            </w:pPr>
          </w:p>
          <w:p w:rsidR="002C2959" w:rsidRPr="002C2959" w:rsidRDefault="002C2959" w:rsidP="002C2959">
            <w:pPr>
              <w:jc w:val="right"/>
              <w:textAlignment w:val="top"/>
              <w:rPr>
                <w:b/>
                <w:bCs/>
                <w:color w:val="000000"/>
                <w:sz w:val="24"/>
                <w:szCs w:val="24"/>
              </w:rPr>
            </w:pPr>
          </w:p>
          <w:p w:rsidR="002C2959" w:rsidRPr="002C2959" w:rsidRDefault="002C2959" w:rsidP="002C2959">
            <w:pPr>
              <w:jc w:val="right"/>
              <w:textAlignment w:val="top"/>
              <w:rPr>
                <w:b/>
                <w:bCs/>
                <w:color w:val="000000"/>
                <w:sz w:val="24"/>
                <w:szCs w:val="24"/>
              </w:rPr>
            </w:pPr>
            <w:r w:rsidRPr="002C2959">
              <w:rPr>
                <w:b/>
                <w:bCs/>
                <w:color w:val="000000"/>
                <w:sz w:val="24"/>
                <w:szCs w:val="24"/>
              </w:rPr>
              <w:t>О.Н. Марфичева</w:t>
            </w:r>
          </w:p>
        </w:tc>
      </w:tr>
    </w:tbl>
    <w:p w:rsidR="00C66D4F" w:rsidRDefault="00C66D4F" w:rsidP="004E0CF4">
      <w:pPr>
        <w:spacing w:after="0" w:line="240" w:lineRule="auto"/>
        <w:rPr>
          <w:rFonts w:ascii="Arial" w:eastAsia="Times New Roman" w:hAnsi="Arial" w:cs="Arial"/>
          <w:b/>
          <w:bCs/>
          <w:sz w:val="18"/>
          <w:szCs w:val="18"/>
          <w:lang w:eastAsia="ru-RU"/>
        </w:rPr>
      </w:pPr>
    </w:p>
    <w:sectPr w:rsidR="00C66D4F" w:rsidSect="005F1964">
      <w:headerReference w:type="default" r:id="rId11"/>
      <w:footerReference w:type="defaul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F38" w:rsidRDefault="00155F38" w:rsidP="007F4C8E">
      <w:pPr>
        <w:spacing w:after="0" w:line="240" w:lineRule="auto"/>
      </w:pPr>
      <w:r>
        <w:separator/>
      </w:r>
    </w:p>
  </w:endnote>
  <w:endnote w:type="continuationSeparator" w:id="0">
    <w:p w:rsidR="00155F38" w:rsidRDefault="00155F38"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1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42903"/>
      <w:docPartObj>
        <w:docPartGallery w:val="Page Numbers (Bottom of Page)"/>
        <w:docPartUnique/>
      </w:docPartObj>
    </w:sdtPr>
    <w:sdtContent>
      <w:p w:rsidR="00155F38" w:rsidRDefault="00155F38">
        <w:pPr>
          <w:pStyle w:val="ab"/>
          <w:jc w:val="right"/>
        </w:pPr>
        <w:r>
          <w:fldChar w:fldCharType="begin"/>
        </w:r>
        <w:r>
          <w:instrText>PAGE   \* MERGEFORMAT</w:instrText>
        </w:r>
        <w:r>
          <w:fldChar w:fldCharType="separate"/>
        </w:r>
        <w:r w:rsidR="00BD59B1">
          <w:rPr>
            <w:noProof/>
          </w:rPr>
          <w:t>14</w:t>
        </w:r>
        <w:r>
          <w:rPr>
            <w:noProof/>
          </w:rPr>
          <w:fldChar w:fldCharType="end"/>
        </w:r>
      </w:p>
    </w:sdtContent>
  </w:sdt>
  <w:p w:rsidR="00155F38" w:rsidRDefault="00155F3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F38" w:rsidRDefault="00155F38" w:rsidP="007F4C8E">
      <w:pPr>
        <w:spacing w:after="0" w:line="240" w:lineRule="auto"/>
      </w:pPr>
      <w:r>
        <w:separator/>
      </w:r>
    </w:p>
  </w:footnote>
  <w:footnote w:type="continuationSeparator" w:id="0">
    <w:p w:rsidR="00155F38" w:rsidRDefault="00155F38" w:rsidP="007F4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Название"/>
      <w:id w:val="-1101250286"/>
      <w:placeholder>
        <w:docPart w:val="3F2DC838A31C48CEB7B0592E3D381BCC"/>
      </w:placeholder>
      <w:dataBinding w:prefixMappings="xmlns:ns0='http://schemas.openxmlformats.org/package/2006/metadata/core-properties' xmlns:ns1='http://purl.org/dc/elements/1.1/'" w:xpath="/ns0:coreProperties[1]/ns1:title[1]" w:storeItemID="{6C3C8BC8-F283-45AE-878A-BAB7291924A1}"/>
      <w:text/>
    </w:sdtPr>
    <w:sdtContent>
      <w:p w:rsidR="00155F38" w:rsidRPr="00B71029" w:rsidRDefault="00155F38" w:rsidP="00B71029">
        <w:pPr>
          <w:pStyle w:val="a9"/>
          <w:pBdr>
            <w:bottom w:val="thickThinSmallGap" w:sz="24" w:space="1" w:color="823B0B"/>
          </w:pBdr>
          <w:jc w:val="center"/>
          <w:rPr>
            <w:rFonts w:ascii="Calibri Light" w:eastAsia="Times New Roman" w:hAnsi="Calibri Light" w:cs="Times New Roman"/>
          </w:rPr>
        </w:pPr>
        <w:r w:rsidRPr="00B71029">
          <w:rPr>
            <w:rFonts w:ascii="Times New Roman" w:eastAsia="Times New Roman" w:hAnsi="Times New Roman" w:cs="Times New Roman"/>
          </w:rPr>
          <w:t>Контрольно-ревизионная комиссия                                                                                                        муниципального образования «Вяземский район» Смоленской области</w:t>
        </w:r>
      </w:p>
    </w:sdtContent>
  </w:sdt>
  <w:p w:rsidR="00155F38" w:rsidRDefault="00155F38">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68D3"/>
    <w:multiLevelType w:val="hybridMultilevel"/>
    <w:tmpl w:val="69E0240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025313"/>
    <w:multiLevelType w:val="hybridMultilevel"/>
    <w:tmpl w:val="AED0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C31A71"/>
    <w:multiLevelType w:val="hybridMultilevel"/>
    <w:tmpl w:val="C55CEF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2740F3E"/>
    <w:multiLevelType w:val="hybridMultilevel"/>
    <w:tmpl w:val="D6E819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056AA3"/>
    <w:multiLevelType w:val="hybridMultilevel"/>
    <w:tmpl w:val="23105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CB7A63"/>
    <w:multiLevelType w:val="hybridMultilevel"/>
    <w:tmpl w:val="FEBC2A8E"/>
    <w:lvl w:ilvl="0" w:tplc="11F67E4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FA0ED1"/>
    <w:multiLevelType w:val="hybridMultilevel"/>
    <w:tmpl w:val="53EAB8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673006"/>
    <w:multiLevelType w:val="multilevel"/>
    <w:tmpl w:val="1966B244"/>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eastAsia="Times New Roman" w:hint="default"/>
        <w:color w:val="000000"/>
        <w:sz w:val="24"/>
      </w:rPr>
    </w:lvl>
    <w:lvl w:ilvl="2">
      <w:start w:val="1"/>
      <w:numFmt w:val="decimal"/>
      <w:isLgl/>
      <w:lvlText w:val="%1.%2.%3."/>
      <w:lvlJc w:val="left"/>
      <w:pPr>
        <w:ind w:left="1080" w:hanging="720"/>
      </w:pPr>
      <w:rPr>
        <w:rFonts w:eastAsia="Times New Roman" w:hint="default"/>
        <w:color w:val="000000"/>
        <w:sz w:val="24"/>
      </w:rPr>
    </w:lvl>
    <w:lvl w:ilvl="3">
      <w:start w:val="1"/>
      <w:numFmt w:val="decimal"/>
      <w:isLgl/>
      <w:lvlText w:val="%1.%2.%3.%4."/>
      <w:lvlJc w:val="left"/>
      <w:pPr>
        <w:ind w:left="1440" w:hanging="1080"/>
      </w:pPr>
      <w:rPr>
        <w:rFonts w:eastAsia="Times New Roman" w:hint="default"/>
        <w:color w:val="000000"/>
        <w:sz w:val="24"/>
      </w:rPr>
    </w:lvl>
    <w:lvl w:ilvl="4">
      <w:start w:val="1"/>
      <w:numFmt w:val="decimal"/>
      <w:isLgl/>
      <w:lvlText w:val="%1.%2.%3.%4.%5."/>
      <w:lvlJc w:val="left"/>
      <w:pPr>
        <w:ind w:left="1440" w:hanging="1080"/>
      </w:pPr>
      <w:rPr>
        <w:rFonts w:eastAsia="Times New Roman" w:hint="default"/>
        <w:color w:val="000000"/>
        <w:sz w:val="24"/>
      </w:rPr>
    </w:lvl>
    <w:lvl w:ilvl="5">
      <w:start w:val="1"/>
      <w:numFmt w:val="decimal"/>
      <w:isLgl/>
      <w:lvlText w:val="%1.%2.%3.%4.%5.%6."/>
      <w:lvlJc w:val="left"/>
      <w:pPr>
        <w:ind w:left="1800" w:hanging="1440"/>
      </w:pPr>
      <w:rPr>
        <w:rFonts w:eastAsia="Times New Roman" w:hint="default"/>
        <w:color w:val="000000"/>
        <w:sz w:val="24"/>
      </w:rPr>
    </w:lvl>
    <w:lvl w:ilvl="6">
      <w:start w:val="1"/>
      <w:numFmt w:val="decimal"/>
      <w:isLgl/>
      <w:lvlText w:val="%1.%2.%3.%4.%5.%6.%7."/>
      <w:lvlJc w:val="left"/>
      <w:pPr>
        <w:ind w:left="2160" w:hanging="1800"/>
      </w:pPr>
      <w:rPr>
        <w:rFonts w:eastAsia="Times New Roman" w:hint="default"/>
        <w:color w:val="000000"/>
        <w:sz w:val="24"/>
      </w:rPr>
    </w:lvl>
    <w:lvl w:ilvl="7">
      <w:start w:val="1"/>
      <w:numFmt w:val="decimal"/>
      <w:isLgl/>
      <w:lvlText w:val="%1.%2.%3.%4.%5.%6.%7.%8."/>
      <w:lvlJc w:val="left"/>
      <w:pPr>
        <w:ind w:left="2160" w:hanging="1800"/>
      </w:pPr>
      <w:rPr>
        <w:rFonts w:eastAsia="Times New Roman" w:hint="default"/>
        <w:color w:val="000000"/>
        <w:sz w:val="24"/>
      </w:rPr>
    </w:lvl>
    <w:lvl w:ilvl="8">
      <w:start w:val="1"/>
      <w:numFmt w:val="decimal"/>
      <w:isLgl/>
      <w:lvlText w:val="%1.%2.%3.%4.%5.%6.%7.%8.%9."/>
      <w:lvlJc w:val="left"/>
      <w:pPr>
        <w:ind w:left="2520" w:hanging="2160"/>
      </w:pPr>
      <w:rPr>
        <w:rFonts w:eastAsia="Times New Roman" w:hint="default"/>
        <w:color w:val="000000"/>
        <w:sz w:val="24"/>
      </w:rPr>
    </w:lvl>
  </w:abstractNum>
  <w:abstractNum w:abstractNumId="8" w15:restartNumberingAfterBreak="0">
    <w:nsid w:val="173B5BE4"/>
    <w:multiLevelType w:val="hybridMultilevel"/>
    <w:tmpl w:val="FBD22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202C3C"/>
    <w:multiLevelType w:val="hybridMultilevel"/>
    <w:tmpl w:val="ADE6CBC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42155E"/>
    <w:multiLevelType w:val="hybridMultilevel"/>
    <w:tmpl w:val="BDB68D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565705"/>
    <w:multiLevelType w:val="hybridMultilevel"/>
    <w:tmpl w:val="66041552"/>
    <w:lvl w:ilvl="0" w:tplc="5F64F9D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6F1CA2"/>
    <w:multiLevelType w:val="hybridMultilevel"/>
    <w:tmpl w:val="426C8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1D45F6"/>
    <w:multiLevelType w:val="hybridMultilevel"/>
    <w:tmpl w:val="6746492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2993371C"/>
    <w:multiLevelType w:val="hybridMultilevel"/>
    <w:tmpl w:val="BCC45E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591FC2"/>
    <w:multiLevelType w:val="hybridMultilevel"/>
    <w:tmpl w:val="020E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E64649"/>
    <w:multiLevelType w:val="hybridMultilevel"/>
    <w:tmpl w:val="32682766"/>
    <w:lvl w:ilvl="0" w:tplc="69F8CA44">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FF180C"/>
    <w:multiLevelType w:val="hybridMultilevel"/>
    <w:tmpl w:val="FA6CCBAE"/>
    <w:lvl w:ilvl="0" w:tplc="CCFEDA1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407976"/>
    <w:multiLevelType w:val="hybridMultilevel"/>
    <w:tmpl w:val="F45C01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621FAA"/>
    <w:multiLevelType w:val="hybridMultilevel"/>
    <w:tmpl w:val="F1FE54A8"/>
    <w:lvl w:ilvl="0" w:tplc="CCFEDA14">
      <w:start w:val="1"/>
      <w:numFmt w:val="bullet"/>
      <w:lvlText w:val="-"/>
      <w:lvlJc w:val="left"/>
      <w:pPr>
        <w:ind w:left="1440" w:hanging="360"/>
      </w:pPr>
      <w:rPr>
        <w:rFonts w:ascii="Vrinda" w:hAnsi="Vrinda"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9F40554"/>
    <w:multiLevelType w:val="hybridMultilevel"/>
    <w:tmpl w:val="155824D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52CE0123"/>
    <w:multiLevelType w:val="hybridMultilevel"/>
    <w:tmpl w:val="72106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0B312D"/>
    <w:multiLevelType w:val="hybridMultilevel"/>
    <w:tmpl w:val="9E107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6949DB"/>
    <w:multiLevelType w:val="hybridMultilevel"/>
    <w:tmpl w:val="2CF869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DAF5B40"/>
    <w:multiLevelType w:val="hybridMultilevel"/>
    <w:tmpl w:val="F9C82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0553AF"/>
    <w:multiLevelType w:val="hybridMultilevel"/>
    <w:tmpl w:val="3C108FC2"/>
    <w:lvl w:ilvl="0" w:tplc="A9C4384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5E0C26"/>
    <w:multiLevelType w:val="hybridMultilevel"/>
    <w:tmpl w:val="95508DF4"/>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684E4EB9"/>
    <w:multiLevelType w:val="hybridMultilevel"/>
    <w:tmpl w:val="D07A55DC"/>
    <w:lvl w:ilvl="0" w:tplc="3F7256FC">
      <w:start w:val="1"/>
      <w:numFmt w:val="bullet"/>
      <w:lvlText w:val="•"/>
      <w:lvlJc w:val="left"/>
      <w:pPr>
        <w:ind w:left="1429"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87760C6"/>
    <w:multiLevelType w:val="hybridMultilevel"/>
    <w:tmpl w:val="BEB24B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C73DE4"/>
    <w:multiLevelType w:val="hybridMultilevel"/>
    <w:tmpl w:val="1DA4981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411694"/>
    <w:multiLevelType w:val="hybridMultilevel"/>
    <w:tmpl w:val="A052F6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BF154C5"/>
    <w:multiLevelType w:val="hybridMultilevel"/>
    <w:tmpl w:val="93326EC8"/>
    <w:lvl w:ilvl="0" w:tplc="3F7256FC">
      <w:start w:val="1"/>
      <w:numFmt w:val="bullet"/>
      <w:lvlText w:val="•"/>
      <w:lvlJc w:val="left"/>
      <w:pPr>
        <w:ind w:left="1428"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C2D58DF"/>
    <w:multiLevelType w:val="hybridMultilevel"/>
    <w:tmpl w:val="013E24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CD14CC6"/>
    <w:multiLevelType w:val="hybridMultilevel"/>
    <w:tmpl w:val="0C22F83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6F9A2BBE"/>
    <w:multiLevelType w:val="hybridMultilevel"/>
    <w:tmpl w:val="E7D2E908"/>
    <w:lvl w:ilvl="0" w:tplc="854EA18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AB1F60"/>
    <w:multiLevelType w:val="hybridMultilevel"/>
    <w:tmpl w:val="41EA255E"/>
    <w:lvl w:ilvl="0" w:tplc="CCFEDA14">
      <w:start w:val="1"/>
      <w:numFmt w:val="bullet"/>
      <w:lvlText w:val="-"/>
      <w:lvlJc w:val="left"/>
      <w:pPr>
        <w:ind w:left="644" w:hanging="360"/>
      </w:pPr>
      <w:rPr>
        <w:rFonts w:ascii="Vrinda" w:hAnsi="Vrinda" w:hint="default"/>
      </w:rPr>
    </w:lvl>
    <w:lvl w:ilvl="1" w:tplc="04190003" w:tentative="1">
      <w:start w:val="1"/>
      <w:numFmt w:val="bullet"/>
      <w:lvlText w:val="o"/>
      <w:lvlJc w:val="left"/>
      <w:pPr>
        <w:ind w:left="6184" w:hanging="360"/>
      </w:pPr>
      <w:rPr>
        <w:rFonts w:ascii="Courier New" w:hAnsi="Courier New" w:cs="Courier New" w:hint="default"/>
      </w:rPr>
    </w:lvl>
    <w:lvl w:ilvl="2" w:tplc="04190005" w:tentative="1">
      <w:start w:val="1"/>
      <w:numFmt w:val="bullet"/>
      <w:lvlText w:val=""/>
      <w:lvlJc w:val="left"/>
      <w:pPr>
        <w:ind w:left="6904" w:hanging="360"/>
      </w:pPr>
      <w:rPr>
        <w:rFonts w:ascii="Wingdings" w:hAnsi="Wingdings" w:hint="default"/>
      </w:rPr>
    </w:lvl>
    <w:lvl w:ilvl="3" w:tplc="04190001" w:tentative="1">
      <w:start w:val="1"/>
      <w:numFmt w:val="bullet"/>
      <w:lvlText w:val=""/>
      <w:lvlJc w:val="left"/>
      <w:pPr>
        <w:ind w:left="7624" w:hanging="360"/>
      </w:pPr>
      <w:rPr>
        <w:rFonts w:ascii="Symbol" w:hAnsi="Symbol" w:hint="default"/>
      </w:rPr>
    </w:lvl>
    <w:lvl w:ilvl="4" w:tplc="04190003" w:tentative="1">
      <w:start w:val="1"/>
      <w:numFmt w:val="bullet"/>
      <w:lvlText w:val="o"/>
      <w:lvlJc w:val="left"/>
      <w:pPr>
        <w:ind w:left="8344" w:hanging="360"/>
      </w:pPr>
      <w:rPr>
        <w:rFonts w:ascii="Courier New" w:hAnsi="Courier New" w:cs="Courier New" w:hint="default"/>
      </w:rPr>
    </w:lvl>
    <w:lvl w:ilvl="5" w:tplc="04190005" w:tentative="1">
      <w:start w:val="1"/>
      <w:numFmt w:val="bullet"/>
      <w:lvlText w:val=""/>
      <w:lvlJc w:val="left"/>
      <w:pPr>
        <w:ind w:left="9064" w:hanging="360"/>
      </w:pPr>
      <w:rPr>
        <w:rFonts w:ascii="Wingdings" w:hAnsi="Wingdings" w:hint="default"/>
      </w:rPr>
    </w:lvl>
    <w:lvl w:ilvl="6" w:tplc="04190001" w:tentative="1">
      <w:start w:val="1"/>
      <w:numFmt w:val="bullet"/>
      <w:lvlText w:val=""/>
      <w:lvlJc w:val="left"/>
      <w:pPr>
        <w:ind w:left="9784" w:hanging="360"/>
      </w:pPr>
      <w:rPr>
        <w:rFonts w:ascii="Symbol" w:hAnsi="Symbol" w:hint="default"/>
      </w:rPr>
    </w:lvl>
    <w:lvl w:ilvl="7" w:tplc="04190003" w:tentative="1">
      <w:start w:val="1"/>
      <w:numFmt w:val="bullet"/>
      <w:lvlText w:val="o"/>
      <w:lvlJc w:val="left"/>
      <w:pPr>
        <w:ind w:left="10504" w:hanging="360"/>
      </w:pPr>
      <w:rPr>
        <w:rFonts w:ascii="Courier New" w:hAnsi="Courier New" w:cs="Courier New" w:hint="default"/>
      </w:rPr>
    </w:lvl>
    <w:lvl w:ilvl="8" w:tplc="04190005" w:tentative="1">
      <w:start w:val="1"/>
      <w:numFmt w:val="bullet"/>
      <w:lvlText w:val=""/>
      <w:lvlJc w:val="left"/>
      <w:pPr>
        <w:ind w:left="11224" w:hanging="360"/>
      </w:pPr>
      <w:rPr>
        <w:rFonts w:ascii="Wingdings" w:hAnsi="Wingdings" w:hint="default"/>
      </w:rPr>
    </w:lvl>
  </w:abstractNum>
  <w:abstractNum w:abstractNumId="36" w15:restartNumberingAfterBreak="0">
    <w:nsid w:val="79DE1A16"/>
    <w:multiLevelType w:val="hybridMultilevel"/>
    <w:tmpl w:val="2F3C969A"/>
    <w:lvl w:ilvl="0" w:tplc="12C8BEB2">
      <w:start w:val="1"/>
      <w:numFmt w:val="bullet"/>
      <w:lvlText w:val=""/>
      <w:lvlJc w:val="left"/>
      <w:pPr>
        <w:ind w:left="786" w:hanging="360"/>
      </w:pPr>
      <w:rPr>
        <w:rFonts w:ascii="Wingdings" w:hAnsi="Wingdings"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4"/>
  </w:num>
  <w:num w:numId="2">
    <w:abstractNumId w:val="21"/>
  </w:num>
  <w:num w:numId="3">
    <w:abstractNumId w:val="15"/>
  </w:num>
  <w:num w:numId="4">
    <w:abstractNumId w:val="7"/>
  </w:num>
  <w:num w:numId="5">
    <w:abstractNumId w:val="2"/>
  </w:num>
  <w:num w:numId="6">
    <w:abstractNumId w:val="18"/>
  </w:num>
  <w:num w:numId="7">
    <w:abstractNumId w:val="14"/>
  </w:num>
  <w:num w:numId="8">
    <w:abstractNumId w:val="31"/>
  </w:num>
  <w:num w:numId="9">
    <w:abstractNumId w:val="36"/>
  </w:num>
  <w:num w:numId="10">
    <w:abstractNumId w:val="5"/>
  </w:num>
  <w:num w:numId="11">
    <w:abstractNumId w:val="3"/>
  </w:num>
  <w:num w:numId="12">
    <w:abstractNumId w:val="0"/>
  </w:num>
  <w:num w:numId="13">
    <w:abstractNumId w:val="32"/>
  </w:num>
  <w:num w:numId="14">
    <w:abstractNumId w:val="29"/>
  </w:num>
  <w:num w:numId="15">
    <w:abstractNumId w:val="27"/>
  </w:num>
  <w:num w:numId="16">
    <w:abstractNumId w:val="20"/>
  </w:num>
  <w:num w:numId="17">
    <w:abstractNumId w:val="35"/>
  </w:num>
  <w:num w:numId="18">
    <w:abstractNumId w:val="17"/>
  </w:num>
  <w:num w:numId="19">
    <w:abstractNumId w:val="30"/>
  </w:num>
  <w:num w:numId="20">
    <w:abstractNumId w:val="28"/>
  </w:num>
  <w:num w:numId="21">
    <w:abstractNumId w:val="26"/>
  </w:num>
  <w:num w:numId="22">
    <w:abstractNumId w:val="12"/>
  </w:num>
  <w:num w:numId="23">
    <w:abstractNumId w:val="6"/>
  </w:num>
  <w:num w:numId="24">
    <w:abstractNumId w:val="1"/>
  </w:num>
  <w:num w:numId="25">
    <w:abstractNumId w:val="33"/>
  </w:num>
  <w:num w:numId="26">
    <w:abstractNumId w:val="22"/>
  </w:num>
  <w:num w:numId="27">
    <w:abstractNumId w:val="9"/>
  </w:num>
  <w:num w:numId="28">
    <w:abstractNumId w:val="34"/>
  </w:num>
  <w:num w:numId="29">
    <w:abstractNumId w:val="10"/>
  </w:num>
  <w:num w:numId="30">
    <w:abstractNumId w:val="8"/>
  </w:num>
  <w:num w:numId="31">
    <w:abstractNumId w:val="11"/>
  </w:num>
  <w:num w:numId="32">
    <w:abstractNumId w:val="4"/>
  </w:num>
  <w:num w:numId="33">
    <w:abstractNumId w:val="19"/>
  </w:num>
  <w:num w:numId="34">
    <w:abstractNumId w:val="16"/>
  </w:num>
  <w:num w:numId="35">
    <w:abstractNumId w:val="23"/>
  </w:num>
  <w:num w:numId="36">
    <w:abstractNumId w:val="13"/>
  </w:num>
  <w:num w:numId="37">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mirrorMargins/>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F9"/>
    <w:rsid w:val="000010F6"/>
    <w:rsid w:val="000037C2"/>
    <w:rsid w:val="0000459B"/>
    <w:rsid w:val="000067F2"/>
    <w:rsid w:val="0001130D"/>
    <w:rsid w:val="00011757"/>
    <w:rsid w:val="00020DC4"/>
    <w:rsid w:val="00022BDF"/>
    <w:rsid w:val="00023294"/>
    <w:rsid w:val="00024188"/>
    <w:rsid w:val="00024CB5"/>
    <w:rsid w:val="000365D6"/>
    <w:rsid w:val="00036EA8"/>
    <w:rsid w:val="000378C3"/>
    <w:rsid w:val="000402F3"/>
    <w:rsid w:val="000413A5"/>
    <w:rsid w:val="0004684B"/>
    <w:rsid w:val="0005065A"/>
    <w:rsid w:val="000507FC"/>
    <w:rsid w:val="00051784"/>
    <w:rsid w:val="000542AC"/>
    <w:rsid w:val="0005435E"/>
    <w:rsid w:val="00056CBA"/>
    <w:rsid w:val="00056F25"/>
    <w:rsid w:val="000661A8"/>
    <w:rsid w:val="0006696D"/>
    <w:rsid w:val="00066BAD"/>
    <w:rsid w:val="00067226"/>
    <w:rsid w:val="0007034D"/>
    <w:rsid w:val="00071839"/>
    <w:rsid w:val="00074773"/>
    <w:rsid w:val="00075B00"/>
    <w:rsid w:val="00076279"/>
    <w:rsid w:val="00076A5F"/>
    <w:rsid w:val="00076ADF"/>
    <w:rsid w:val="00084484"/>
    <w:rsid w:val="00085FDA"/>
    <w:rsid w:val="00090CB4"/>
    <w:rsid w:val="000961A3"/>
    <w:rsid w:val="000A62CD"/>
    <w:rsid w:val="000B13DB"/>
    <w:rsid w:val="000B4C24"/>
    <w:rsid w:val="000C34C3"/>
    <w:rsid w:val="000C3C41"/>
    <w:rsid w:val="000C5B82"/>
    <w:rsid w:val="000C6CFF"/>
    <w:rsid w:val="000C7720"/>
    <w:rsid w:val="000D0E7F"/>
    <w:rsid w:val="000D4F32"/>
    <w:rsid w:val="000D5768"/>
    <w:rsid w:val="000E0900"/>
    <w:rsid w:val="000E31A9"/>
    <w:rsid w:val="000E5592"/>
    <w:rsid w:val="000F33FB"/>
    <w:rsid w:val="000F3D78"/>
    <w:rsid w:val="000F602B"/>
    <w:rsid w:val="000F7597"/>
    <w:rsid w:val="000F7A23"/>
    <w:rsid w:val="00101BF9"/>
    <w:rsid w:val="001045EF"/>
    <w:rsid w:val="0010509C"/>
    <w:rsid w:val="00115843"/>
    <w:rsid w:val="00121A77"/>
    <w:rsid w:val="0012405D"/>
    <w:rsid w:val="0012719A"/>
    <w:rsid w:val="001276BD"/>
    <w:rsid w:val="00127C72"/>
    <w:rsid w:val="00130BA7"/>
    <w:rsid w:val="00134E72"/>
    <w:rsid w:val="001361D1"/>
    <w:rsid w:val="00137511"/>
    <w:rsid w:val="001378B3"/>
    <w:rsid w:val="00141C22"/>
    <w:rsid w:val="00145105"/>
    <w:rsid w:val="00147865"/>
    <w:rsid w:val="0015215C"/>
    <w:rsid w:val="001522D4"/>
    <w:rsid w:val="00155BD3"/>
    <w:rsid w:val="00155F38"/>
    <w:rsid w:val="00157AB2"/>
    <w:rsid w:val="00161F77"/>
    <w:rsid w:val="00163962"/>
    <w:rsid w:val="00182477"/>
    <w:rsid w:val="00182A94"/>
    <w:rsid w:val="00190265"/>
    <w:rsid w:val="00192EE6"/>
    <w:rsid w:val="001936C8"/>
    <w:rsid w:val="00195782"/>
    <w:rsid w:val="00196714"/>
    <w:rsid w:val="001A1981"/>
    <w:rsid w:val="001A553B"/>
    <w:rsid w:val="001A6259"/>
    <w:rsid w:val="001A7A48"/>
    <w:rsid w:val="001B35E7"/>
    <w:rsid w:val="001B3F8C"/>
    <w:rsid w:val="001B4EC5"/>
    <w:rsid w:val="001B6181"/>
    <w:rsid w:val="001B7F95"/>
    <w:rsid w:val="001C692F"/>
    <w:rsid w:val="001C6B6A"/>
    <w:rsid w:val="001D14BA"/>
    <w:rsid w:val="001D4E7E"/>
    <w:rsid w:val="001D64FE"/>
    <w:rsid w:val="001E2A9A"/>
    <w:rsid w:val="001E49B7"/>
    <w:rsid w:val="001E5439"/>
    <w:rsid w:val="001F0985"/>
    <w:rsid w:val="001F25D5"/>
    <w:rsid w:val="001F32E8"/>
    <w:rsid w:val="001F4009"/>
    <w:rsid w:val="00205213"/>
    <w:rsid w:val="002116C2"/>
    <w:rsid w:val="00214CAD"/>
    <w:rsid w:val="002159A5"/>
    <w:rsid w:val="002317A0"/>
    <w:rsid w:val="00233BB0"/>
    <w:rsid w:val="0023534D"/>
    <w:rsid w:val="0023627B"/>
    <w:rsid w:val="00240D2E"/>
    <w:rsid w:val="00240F09"/>
    <w:rsid w:val="00245F80"/>
    <w:rsid w:val="00252CEA"/>
    <w:rsid w:val="00255117"/>
    <w:rsid w:val="002556FB"/>
    <w:rsid w:val="00260962"/>
    <w:rsid w:val="00260B0F"/>
    <w:rsid w:val="00261E09"/>
    <w:rsid w:val="00262C4E"/>
    <w:rsid w:val="00264058"/>
    <w:rsid w:val="002734B1"/>
    <w:rsid w:val="00283648"/>
    <w:rsid w:val="00294A19"/>
    <w:rsid w:val="00294F3C"/>
    <w:rsid w:val="00295DDC"/>
    <w:rsid w:val="002967CE"/>
    <w:rsid w:val="002A307C"/>
    <w:rsid w:val="002A467B"/>
    <w:rsid w:val="002A4C3E"/>
    <w:rsid w:val="002A5127"/>
    <w:rsid w:val="002A62D3"/>
    <w:rsid w:val="002A7812"/>
    <w:rsid w:val="002A7E29"/>
    <w:rsid w:val="002B150D"/>
    <w:rsid w:val="002B1736"/>
    <w:rsid w:val="002B39BC"/>
    <w:rsid w:val="002B7B1E"/>
    <w:rsid w:val="002C0926"/>
    <w:rsid w:val="002C2959"/>
    <w:rsid w:val="002C29C7"/>
    <w:rsid w:val="002C51DE"/>
    <w:rsid w:val="002C6863"/>
    <w:rsid w:val="002C6D0F"/>
    <w:rsid w:val="002C72B6"/>
    <w:rsid w:val="002D183C"/>
    <w:rsid w:val="002D356F"/>
    <w:rsid w:val="002D4312"/>
    <w:rsid w:val="002D4A31"/>
    <w:rsid w:val="002D4A4B"/>
    <w:rsid w:val="002D69BC"/>
    <w:rsid w:val="002E19A3"/>
    <w:rsid w:val="002E3CF4"/>
    <w:rsid w:val="002E69A2"/>
    <w:rsid w:val="002E7908"/>
    <w:rsid w:val="002F2394"/>
    <w:rsid w:val="002F2F70"/>
    <w:rsid w:val="002F4183"/>
    <w:rsid w:val="002F4722"/>
    <w:rsid w:val="002F5882"/>
    <w:rsid w:val="002F5AC9"/>
    <w:rsid w:val="00300463"/>
    <w:rsid w:val="00304797"/>
    <w:rsid w:val="003051F4"/>
    <w:rsid w:val="003066F6"/>
    <w:rsid w:val="0030783A"/>
    <w:rsid w:val="00307AED"/>
    <w:rsid w:val="00310BC6"/>
    <w:rsid w:val="00311B0D"/>
    <w:rsid w:val="00311B23"/>
    <w:rsid w:val="00313E00"/>
    <w:rsid w:val="003143E4"/>
    <w:rsid w:val="00315BFA"/>
    <w:rsid w:val="00316F94"/>
    <w:rsid w:val="00320D93"/>
    <w:rsid w:val="00323CE3"/>
    <w:rsid w:val="00323FDF"/>
    <w:rsid w:val="00325188"/>
    <w:rsid w:val="00326047"/>
    <w:rsid w:val="00327012"/>
    <w:rsid w:val="0032735C"/>
    <w:rsid w:val="0033517E"/>
    <w:rsid w:val="003353A7"/>
    <w:rsid w:val="003373C5"/>
    <w:rsid w:val="00337B0D"/>
    <w:rsid w:val="00337E74"/>
    <w:rsid w:val="00344502"/>
    <w:rsid w:val="00353AD3"/>
    <w:rsid w:val="0035554E"/>
    <w:rsid w:val="00357A24"/>
    <w:rsid w:val="00360DAC"/>
    <w:rsid w:val="003617C3"/>
    <w:rsid w:val="00361953"/>
    <w:rsid w:val="00365248"/>
    <w:rsid w:val="003672EA"/>
    <w:rsid w:val="00372054"/>
    <w:rsid w:val="003726CB"/>
    <w:rsid w:val="00375F08"/>
    <w:rsid w:val="00380D63"/>
    <w:rsid w:val="003830C9"/>
    <w:rsid w:val="003841BB"/>
    <w:rsid w:val="00384FBF"/>
    <w:rsid w:val="003913A4"/>
    <w:rsid w:val="00392B68"/>
    <w:rsid w:val="00393C20"/>
    <w:rsid w:val="003A09B0"/>
    <w:rsid w:val="003A3BEA"/>
    <w:rsid w:val="003A7D74"/>
    <w:rsid w:val="003B098F"/>
    <w:rsid w:val="003B0A35"/>
    <w:rsid w:val="003B7713"/>
    <w:rsid w:val="003C0676"/>
    <w:rsid w:val="003C3CF3"/>
    <w:rsid w:val="003C42C2"/>
    <w:rsid w:val="003C42EA"/>
    <w:rsid w:val="003D0BF7"/>
    <w:rsid w:val="003D0DCD"/>
    <w:rsid w:val="003D0F32"/>
    <w:rsid w:val="003D1A15"/>
    <w:rsid w:val="003D2DAF"/>
    <w:rsid w:val="003D4373"/>
    <w:rsid w:val="003D70D9"/>
    <w:rsid w:val="003E057F"/>
    <w:rsid w:val="003E243B"/>
    <w:rsid w:val="003E63BD"/>
    <w:rsid w:val="003F110C"/>
    <w:rsid w:val="003F18F3"/>
    <w:rsid w:val="003F1D1D"/>
    <w:rsid w:val="003F4D1C"/>
    <w:rsid w:val="003F5920"/>
    <w:rsid w:val="0040425C"/>
    <w:rsid w:val="004059F0"/>
    <w:rsid w:val="00406563"/>
    <w:rsid w:val="0041019E"/>
    <w:rsid w:val="00412C6D"/>
    <w:rsid w:val="00413AB9"/>
    <w:rsid w:val="004167B9"/>
    <w:rsid w:val="00420A30"/>
    <w:rsid w:val="00420A8D"/>
    <w:rsid w:val="00423A92"/>
    <w:rsid w:val="00426AF6"/>
    <w:rsid w:val="00432A92"/>
    <w:rsid w:val="00432D06"/>
    <w:rsid w:val="00435BC6"/>
    <w:rsid w:val="004435CE"/>
    <w:rsid w:val="00444BA8"/>
    <w:rsid w:val="004469EE"/>
    <w:rsid w:val="00446DB7"/>
    <w:rsid w:val="004509F2"/>
    <w:rsid w:val="00451D54"/>
    <w:rsid w:val="00453426"/>
    <w:rsid w:val="00454FC9"/>
    <w:rsid w:val="00464CEA"/>
    <w:rsid w:val="00465683"/>
    <w:rsid w:val="00465851"/>
    <w:rsid w:val="00467A9E"/>
    <w:rsid w:val="00470A99"/>
    <w:rsid w:val="0047358E"/>
    <w:rsid w:val="00474E12"/>
    <w:rsid w:val="004750C4"/>
    <w:rsid w:val="00477489"/>
    <w:rsid w:val="004842AF"/>
    <w:rsid w:val="00486866"/>
    <w:rsid w:val="00487145"/>
    <w:rsid w:val="0048725E"/>
    <w:rsid w:val="004876F0"/>
    <w:rsid w:val="00491137"/>
    <w:rsid w:val="00492911"/>
    <w:rsid w:val="004A0327"/>
    <w:rsid w:val="004A2FF2"/>
    <w:rsid w:val="004A31C5"/>
    <w:rsid w:val="004A42FB"/>
    <w:rsid w:val="004A5476"/>
    <w:rsid w:val="004A6921"/>
    <w:rsid w:val="004A6923"/>
    <w:rsid w:val="004B06EC"/>
    <w:rsid w:val="004B55BA"/>
    <w:rsid w:val="004B6736"/>
    <w:rsid w:val="004C01CC"/>
    <w:rsid w:val="004C08EE"/>
    <w:rsid w:val="004C1050"/>
    <w:rsid w:val="004C16D0"/>
    <w:rsid w:val="004C1B68"/>
    <w:rsid w:val="004C2C83"/>
    <w:rsid w:val="004C4406"/>
    <w:rsid w:val="004C6AF8"/>
    <w:rsid w:val="004D1CD9"/>
    <w:rsid w:val="004E0CF4"/>
    <w:rsid w:val="004E18BC"/>
    <w:rsid w:val="004E4D8B"/>
    <w:rsid w:val="004E5A28"/>
    <w:rsid w:val="004F1ABA"/>
    <w:rsid w:val="00500F2D"/>
    <w:rsid w:val="005011CB"/>
    <w:rsid w:val="00507592"/>
    <w:rsid w:val="005107A3"/>
    <w:rsid w:val="005118C5"/>
    <w:rsid w:val="0051477E"/>
    <w:rsid w:val="00515A3E"/>
    <w:rsid w:val="00517757"/>
    <w:rsid w:val="005178B6"/>
    <w:rsid w:val="00521EA8"/>
    <w:rsid w:val="00524BCA"/>
    <w:rsid w:val="005307F7"/>
    <w:rsid w:val="005322B9"/>
    <w:rsid w:val="005400E3"/>
    <w:rsid w:val="00545BDF"/>
    <w:rsid w:val="0055056A"/>
    <w:rsid w:val="00551DD1"/>
    <w:rsid w:val="00553CFF"/>
    <w:rsid w:val="00556100"/>
    <w:rsid w:val="00560C3C"/>
    <w:rsid w:val="00567F07"/>
    <w:rsid w:val="00570FEB"/>
    <w:rsid w:val="005710E4"/>
    <w:rsid w:val="00575356"/>
    <w:rsid w:val="0057555B"/>
    <w:rsid w:val="005757F0"/>
    <w:rsid w:val="0057636F"/>
    <w:rsid w:val="00581E3F"/>
    <w:rsid w:val="00581EFB"/>
    <w:rsid w:val="0058278D"/>
    <w:rsid w:val="00583C80"/>
    <w:rsid w:val="00586687"/>
    <w:rsid w:val="00586E56"/>
    <w:rsid w:val="00590915"/>
    <w:rsid w:val="005909A7"/>
    <w:rsid w:val="00591AA8"/>
    <w:rsid w:val="00591B77"/>
    <w:rsid w:val="005A03EF"/>
    <w:rsid w:val="005A1BA5"/>
    <w:rsid w:val="005A779B"/>
    <w:rsid w:val="005B11F3"/>
    <w:rsid w:val="005B1273"/>
    <w:rsid w:val="005B1A2A"/>
    <w:rsid w:val="005B29A7"/>
    <w:rsid w:val="005B2DDE"/>
    <w:rsid w:val="005B2FFC"/>
    <w:rsid w:val="005B5697"/>
    <w:rsid w:val="005B6DC4"/>
    <w:rsid w:val="005C12C5"/>
    <w:rsid w:val="005C18C3"/>
    <w:rsid w:val="005C4B83"/>
    <w:rsid w:val="005C5F6B"/>
    <w:rsid w:val="005C5FF6"/>
    <w:rsid w:val="005D16B2"/>
    <w:rsid w:val="005D2497"/>
    <w:rsid w:val="005D4BF4"/>
    <w:rsid w:val="005D7015"/>
    <w:rsid w:val="005E05A1"/>
    <w:rsid w:val="005E0AA8"/>
    <w:rsid w:val="005E30EA"/>
    <w:rsid w:val="005F1964"/>
    <w:rsid w:val="005F2522"/>
    <w:rsid w:val="005F2554"/>
    <w:rsid w:val="005F7077"/>
    <w:rsid w:val="00601411"/>
    <w:rsid w:val="0060327B"/>
    <w:rsid w:val="006051A2"/>
    <w:rsid w:val="006126B8"/>
    <w:rsid w:val="00612ACA"/>
    <w:rsid w:val="006209A8"/>
    <w:rsid w:val="006232B9"/>
    <w:rsid w:val="00624E82"/>
    <w:rsid w:val="00626ABE"/>
    <w:rsid w:val="00627CF5"/>
    <w:rsid w:val="00630274"/>
    <w:rsid w:val="00634C52"/>
    <w:rsid w:val="006357DF"/>
    <w:rsid w:val="00643E56"/>
    <w:rsid w:val="0064489C"/>
    <w:rsid w:val="006506D3"/>
    <w:rsid w:val="006506F2"/>
    <w:rsid w:val="006530B6"/>
    <w:rsid w:val="00656254"/>
    <w:rsid w:val="006578E2"/>
    <w:rsid w:val="0066026D"/>
    <w:rsid w:val="006678DB"/>
    <w:rsid w:val="00671FD0"/>
    <w:rsid w:val="00672E35"/>
    <w:rsid w:val="00673DFC"/>
    <w:rsid w:val="0067577F"/>
    <w:rsid w:val="006760B8"/>
    <w:rsid w:val="00677475"/>
    <w:rsid w:val="00677633"/>
    <w:rsid w:val="00682016"/>
    <w:rsid w:val="006919A7"/>
    <w:rsid w:val="00693717"/>
    <w:rsid w:val="006939FA"/>
    <w:rsid w:val="00694CAE"/>
    <w:rsid w:val="006A1D13"/>
    <w:rsid w:val="006A3507"/>
    <w:rsid w:val="006A62A0"/>
    <w:rsid w:val="006A7D2A"/>
    <w:rsid w:val="006B17BE"/>
    <w:rsid w:val="006B1C9E"/>
    <w:rsid w:val="006B331E"/>
    <w:rsid w:val="006B4280"/>
    <w:rsid w:val="006C032F"/>
    <w:rsid w:val="006C24E6"/>
    <w:rsid w:val="006C315E"/>
    <w:rsid w:val="006C4433"/>
    <w:rsid w:val="006C6AE8"/>
    <w:rsid w:val="006C71F5"/>
    <w:rsid w:val="006D018F"/>
    <w:rsid w:val="006D42F8"/>
    <w:rsid w:val="006D6375"/>
    <w:rsid w:val="006D7463"/>
    <w:rsid w:val="006D798C"/>
    <w:rsid w:val="006E389E"/>
    <w:rsid w:val="006E676D"/>
    <w:rsid w:val="006E6D8A"/>
    <w:rsid w:val="006E7C52"/>
    <w:rsid w:val="006F16EE"/>
    <w:rsid w:val="006F3A3D"/>
    <w:rsid w:val="006F506E"/>
    <w:rsid w:val="006F58FF"/>
    <w:rsid w:val="006F5AA8"/>
    <w:rsid w:val="00703617"/>
    <w:rsid w:val="00703F59"/>
    <w:rsid w:val="007045E4"/>
    <w:rsid w:val="00711DC3"/>
    <w:rsid w:val="00711F79"/>
    <w:rsid w:val="007164BF"/>
    <w:rsid w:val="00717205"/>
    <w:rsid w:val="0072092F"/>
    <w:rsid w:val="00726BCF"/>
    <w:rsid w:val="00733FAB"/>
    <w:rsid w:val="0073424F"/>
    <w:rsid w:val="007375A3"/>
    <w:rsid w:val="0073764C"/>
    <w:rsid w:val="007428F6"/>
    <w:rsid w:val="00742C7E"/>
    <w:rsid w:val="007456EB"/>
    <w:rsid w:val="00751047"/>
    <w:rsid w:val="00752573"/>
    <w:rsid w:val="00754ACD"/>
    <w:rsid w:val="007626C8"/>
    <w:rsid w:val="0076675A"/>
    <w:rsid w:val="0076747E"/>
    <w:rsid w:val="00767F62"/>
    <w:rsid w:val="00770422"/>
    <w:rsid w:val="007714B5"/>
    <w:rsid w:val="0077285F"/>
    <w:rsid w:val="007756B0"/>
    <w:rsid w:val="00776A65"/>
    <w:rsid w:val="00776D19"/>
    <w:rsid w:val="00781B8B"/>
    <w:rsid w:val="00785BBB"/>
    <w:rsid w:val="00787179"/>
    <w:rsid w:val="00791E1A"/>
    <w:rsid w:val="007921D7"/>
    <w:rsid w:val="007954C2"/>
    <w:rsid w:val="0079575A"/>
    <w:rsid w:val="007962D2"/>
    <w:rsid w:val="00796A80"/>
    <w:rsid w:val="00797229"/>
    <w:rsid w:val="007A589A"/>
    <w:rsid w:val="007A59FA"/>
    <w:rsid w:val="007A6DBB"/>
    <w:rsid w:val="007A6F51"/>
    <w:rsid w:val="007A74F0"/>
    <w:rsid w:val="007A7E31"/>
    <w:rsid w:val="007B072C"/>
    <w:rsid w:val="007B1C2D"/>
    <w:rsid w:val="007B25EC"/>
    <w:rsid w:val="007B3ABA"/>
    <w:rsid w:val="007B3F08"/>
    <w:rsid w:val="007B44E4"/>
    <w:rsid w:val="007B5656"/>
    <w:rsid w:val="007C302F"/>
    <w:rsid w:val="007C43A1"/>
    <w:rsid w:val="007C4E39"/>
    <w:rsid w:val="007C6B41"/>
    <w:rsid w:val="007D0973"/>
    <w:rsid w:val="007D127C"/>
    <w:rsid w:val="007D3997"/>
    <w:rsid w:val="007D5478"/>
    <w:rsid w:val="007D6CC2"/>
    <w:rsid w:val="007E0997"/>
    <w:rsid w:val="007E14D6"/>
    <w:rsid w:val="007E1C8F"/>
    <w:rsid w:val="007F093E"/>
    <w:rsid w:val="007F184F"/>
    <w:rsid w:val="007F4C8E"/>
    <w:rsid w:val="007F5021"/>
    <w:rsid w:val="007F5198"/>
    <w:rsid w:val="007F757A"/>
    <w:rsid w:val="0080210B"/>
    <w:rsid w:val="0080450A"/>
    <w:rsid w:val="00806A02"/>
    <w:rsid w:val="00814E66"/>
    <w:rsid w:val="00815BC9"/>
    <w:rsid w:val="008161AD"/>
    <w:rsid w:val="00817527"/>
    <w:rsid w:val="008205F7"/>
    <w:rsid w:val="00822991"/>
    <w:rsid w:val="0082386E"/>
    <w:rsid w:val="00830F76"/>
    <w:rsid w:val="00831ECB"/>
    <w:rsid w:val="00833485"/>
    <w:rsid w:val="008350B0"/>
    <w:rsid w:val="00841C65"/>
    <w:rsid w:val="00846B4A"/>
    <w:rsid w:val="00850DBF"/>
    <w:rsid w:val="00857451"/>
    <w:rsid w:val="00857E33"/>
    <w:rsid w:val="00864379"/>
    <w:rsid w:val="008664E8"/>
    <w:rsid w:val="00870B4D"/>
    <w:rsid w:val="00874E2B"/>
    <w:rsid w:val="00874ED8"/>
    <w:rsid w:val="008755A8"/>
    <w:rsid w:val="0087761C"/>
    <w:rsid w:val="00880F51"/>
    <w:rsid w:val="00881127"/>
    <w:rsid w:val="008832DA"/>
    <w:rsid w:val="00884BEF"/>
    <w:rsid w:val="008915A8"/>
    <w:rsid w:val="0089475E"/>
    <w:rsid w:val="00896486"/>
    <w:rsid w:val="008A05B1"/>
    <w:rsid w:val="008A3B71"/>
    <w:rsid w:val="008A75DF"/>
    <w:rsid w:val="008B19D7"/>
    <w:rsid w:val="008B62FD"/>
    <w:rsid w:val="008C2555"/>
    <w:rsid w:val="008C42B2"/>
    <w:rsid w:val="008D3189"/>
    <w:rsid w:val="008D410A"/>
    <w:rsid w:val="008D659A"/>
    <w:rsid w:val="008D6840"/>
    <w:rsid w:val="008E16F0"/>
    <w:rsid w:val="008E6FB7"/>
    <w:rsid w:val="008E78A6"/>
    <w:rsid w:val="008F5352"/>
    <w:rsid w:val="009001E0"/>
    <w:rsid w:val="00902922"/>
    <w:rsid w:val="00904F4C"/>
    <w:rsid w:val="00905EE0"/>
    <w:rsid w:val="00911B38"/>
    <w:rsid w:val="009140A0"/>
    <w:rsid w:val="0091663E"/>
    <w:rsid w:val="00920D91"/>
    <w:rsid w:val="00927380"/>
    <w:rsid w:val="00931B0E"/>
    <w:rsid w:val="009343BD"/>
    <w:rsid w:val="0093591D"/>
    <w:rsid w:val="00942E32"/>
    <w:rsid w:val="00944572"/>
    <w:rsid w:val="0094470C"/>
    <w:rsid w:val="0094582D"/>
    <w:rsid w:val="00945892"/>
    <w:rsid w:val="00945D94"/>
    <w:rsid w:val="00947441"/>
    <w:rsid w:val="0095130B"/>
    <w:rsid w:val="00952D94"/>
    <w:rsid w:val="00955B9F"/>
    <w:rsid w:val="00960774"/>
    <w:rsid w:val="009607E8"/>
    <w:rsid w:val="009611D8"/>
    <w:rsid w:val="00961735"/>
    <w:rsid w:val="00964628"/>
    <w:rsid w:val="00965B72"/>
    <w:rsid w:val="0097309C"/>
    <w:rsid w:val="009770A4"/>
    <w:rsid w:val="00983656"/>
    <w:rsid w:val="00983F62"/>
    <w:rsid w:val="009908E3"/>
    <w:rsid w:val="00992689"/>
    <w:rsid w:val="00995109"/>
    <w:rsid w:val="00996484"/>
    <w:rsid w:val="00996EFC"/>
    <w:rsid w:val="009976C9"/>
    <w:rsid w:val="009A34C7"/>
    <w:rsid w:val="009A5643"/>
    <w:rsid w:val="009B032E"/>
    <w:rsid w:val="009B4A29"/>
    <w:rsid w:val="009B4D61"/>
    <w:rsid w:val="009B5BED"/>
    <w:rsid w:val="009B5FA3"/>
    <w:rsid w:val="009C1609"/>
    <w:rsid w:val="009C5D52"/>
    <w:rsid w:val="009C61CF"/>
    <w:rsid w:val="009C6368"/>
    <w:rsid w:val="009C6A70"/>
    <w:rsid w:val="009D0AE3"/>
    <w:rsid w:val="009D54D4"/>
    <w:rsid w:val="009D7C08"/>
    <w:rsid w:val="009E13D7"/>
    <w:rsid w:val="009E2C15"/>
    <w:rsid w:val="009E6A4A"/>
    <w:rsid w:val="009E6B3A"/>
    <w:rsid w:val="009E74EB"/>
    <w:rsid w:val="009F035E"/>
    <w:rsid w:val="009F2C59"/>
    <w:rsid w:val="009F3558"/>
    <w:rsid w:val="009F3E51"/>
    <w:rsid w:val="009F4D72"/>
    <w:rsid w:val="009F5BBF"/>
    <w:rsid w:val="009F69D6"/>
    <w:rsid w:val="009F785E"/>
    <w:rsid w:val="00A0138E"/>
    <w:rsid w:val="00A021E4"/>
    <w:rsid w:val="00A03BC5"/>
    <w:rsid w:val="00A0732D"/>
    <w:rsid w:val="00A1571D"/>
    <w:rsid w:val="00A17EB5"/>
    <w:rsid w:val="00A20016"/>
    <w:rsid w:val="00A209B8"/>
    <w:rsid w:val="00A215ED"/>
    <w:rsid w:val="00A23B1B"/>
    <w:rsid w:val="00A2427C"/>
    <w:rsid w:val="00A24597"/>
    <w:rsid w:val="00A24BA3"/>
    <w:rsid w:val="00A25E72"/>
    <w:rsid w:val="00A26948"/>
    <w:rsid w:val="00A26DD5"/>
    <w:rsid w:val="00A30205"/>
    <w:rsid w:val="00A32A5C"/>
    <w:rsid w:val="00A336AF"/>
    <w:rsid w:val="00A33A0B"/>
    <w:rsid w:val="00A349E2"/>
    <w:rsid w:val="00A37758"/>
    <w:rsid w:val="00A41C92"/>
    <w:rsid w:val="00A4312B"/>
    <w:rsid w:val="00A4347F"/>
    <w:rsid w:val="00A4582E"/>
    <w:rsid w:val="00A45B43"/>
    <w:rsid w:val="00A46ED0"/>
    <w:rsid w:val="00A472BA"/>
    <w:rsid w:val="00A52A60"/>
    <w:rsid w:val="00A560EF"/>
    <w:rsid w:val="00A57A0D"/>
    <w:rsid w:val="00A620BF"/>
    <w:rsid w:val="00A64749"/>
    <w:rsid w:val="00A708DE"/>
    <w:rsid w:val="00A738A6"/>
    <w:rsid w:val="00A836CE"/>
    <w:rsid w:val="00A8494B"/>
    <w:rsid w:val="00A91229"/>
    <w:rsid w:val="00A92230"/>
    <w:rsid w:val="00A92E25"/>
    <w:rsid w:val="00A93A09"/>
    <w:rsid w:val="00A93BED"/>
    <w:rsid w:val="00A944FD"/>
    <w:rsid w:val="00A96B4F"/>
    <w:rsid w:val="00A96D82"/>
    <w:rsid w:val="00AA26CB"/>
    <w:rsid w:val="00AA26F1"/>
    <w:rsid w:val="00AA4502"/>
    <w:rsid w:val="00AA47AE"/>
    <w:rsid w:val="00AA4BA1"/>
    <w:rsid w:val="00AA5BF2"/>
    <w:rsid w:val="00AA5E27"/>
    <w:rsid w:val="00AB169E"/>
    <w:rsid w:val="00AB5831"/>
    <w:rsid w:val="00AB5D89"/>
    <w:rsid w:val="00AB5E7F"/>
    <w:rsid w:val="00AB7AA4"/>
    <w:rsid w:val="00AC0734"/>
    <w:rsid w:val="00AC4D9A"/>
    <w:rsid w:val="00AC73DE"/>
    <w:rsid w:val="00AD2C3F"/>
    <w:rsid w:val="00AD3413"/>
    <w:rsid w:val="00AD3F3B"/>
    <w:rsid w:val="00AD7AC2"/>
    <w:rsid w:val="00AF5E4E"/>
    <w:rsid w:val="00B030E0"/>
    <w:rsid w:val="00B06F88"/>
    <w:rsid w:val="00B103CF"/>
    <w:rsid w:val="00B10628"/>
    <w:rsid w:val="00B14133"/>
    <w:rsid w:val="00B20A60"/>
    <w:rsid w:val="00B21460"/>
    <w:rsid w:val="00B25266"/>
    <w:rsid w:val="00B258B3"/>
    <w:rsid w:val="00B270D9"/>
    <w:rsid w:val="00B33AB4"/>
    <w:rsid w:val="00B3513B"/>
    <w:rsid w:val="00B369BA"/>
    <w:rsid w:val="00B46ED5"/>
    <w:rsid w:val="00B47835"/>
    <w:rsid w:val="00B530A0"/>
    <w:rsid w:val="00B54A79"/>
    <w:rsid w:val="00B5527B"/>
    <w:rsid w:val="00B552D1"/>
    <w:rsid w:val="00B57106"/>
    <w:rsid w:val="00B630AC"/>
    <w:rsid w:val="00B63935"/>
    <w:rsid w:val="00B649B1"/>
    <w:rsid w:val="00B6586A"/>
    <w:rsid w:val="00B6661A"/>
    <w:rsid w:val="00B71029"/>
    <w:rsid w:val="00B74777"/>
    <w:rsid w:val="00B80740"/>
    <w:rsid w:val="00B879BF"/>
    <w:rsid w:val="00B87E33"/>
    <w:rsid w:val="00B91A96"/>
    <w:rsid w:val="00B91C6D"/>
    <w:rsid w:val="00B91D20"/>
    <w:rsid w:val="00B96B9D"/>
    <w:rsid w:val="00B96C51"/>
    <w:rsid w:val="00BA4106"/>
    <w:rsid w:val="00BA62C3"/>
    <w:rsid w:val="00BB103B"/>
    <w:rsid w:val="00BB11C5"/>
    <w:rsid w:val="00BC1149"/>
    <w:rsid w:val="00BC7895"/>
    <w:rsid w:val="00BD2790"/>
    <w:rsid w:val="00BD3A21"/>
    <w:rsid w:val="00BD4074"/>
    <w:rsid w:val="00BD59B1"/>
    <w:rsid w:val="00BD6F0A"/>
    <w:rsid w:val="00BD7635"/>
    <w:rsid w:val="00BE3B8C"/>
    <w:rsid w:val="00BF0278"/>
    <w:rsid w:val="00BF3B36"/>
    <w:rsid w:val="00BF4456"/>
    <w:rsid w:val="00BF7384"/>
    <w:rsid w:val="00C00453"/>
    <w:rsid w:val="00C00F8F"/>
    <w:rsid w:val="00C06466"/>
    <w:rsid w:val="00C06A6D"/>
    <w:rsid w:val="00C07C8B"/>
    <w:rsid w:val="00C133E1"/>
    <w:rsid w:val="00C13431"/>
    <w:rsid w:val="00C14993"/>
    <w:rsid w:val="00C205BE"/>
    <w:rsid w:val="00C23373"/>
    <w:rsid w:val="00C2367A"/>
    <w:rsid w:val="00C23D13"/>
    <w:rsid w:val="00C24D3B"/>
    <w:rsid w:val="00C27B51"/>
    <w:rsid w:val="00C32686"/>
    <w:rsid w:val="00C35CC9"/>
    <w:rsid w:val="00C370CF"/>
    <w:rsid w:val="00C4004C"/>
    <w:rsid w:val="00C40FCF"/>
    <w:rsid w:val="00C41F22"/>
    <w:rsid w:val="00C43A1F"/>
    <w:rsid w:val="00C4667B"/>
    <w:rsid w:val="00C503F8"/>
    <w:rsid w:val="00C504B3"/>
    <w:rsid w:val="00C540AC"/>
    <w:rsid w:val="00C54D9F"/>
    <w:rsid w:val="00C62C6E"/>
    <w:rsid w:val="00C634ED"/>
    <w:rsid w:val="00C63C38"/>
    <w:rsid w:val="00C66D4F"/>
    <w:rsid w:val="00C67A55"/>
    <w:rsid w:val="00C70BF3"/>
    <w:rsid w:val="00C726C5"/>
    <w:rsid w:val="00C72BEC"/>
    <w:rsid w:val="00C7430A"/>
    <w:rsid w:val="00C74691"/>
    <w:rsid w:val="00C74B6F"/>
    <w:rsid w:val="00C75763"/>
    <w:rsid w:val="00C77AA6"/>
    <w:rsid w:val="00C81172"/>
    <w:rsid w:val="00C8140C"/>
    <w:rsid w:val="00C81FC4"/>
    <w:rsid w:val="00C82A0A"/>
    <w:rsid w:val="00C83880"/>
    <w:rsid w:val="00C85E58"/>
    <w:rsid w:val="00C92251"/>
    <w:rsid w:val="00C92607"/>
    <w:rsid w:val="00C965F1"/>
    <w:rsid w:val="00CA2240"/>
    <w:rsid w:val="00CA4186"/>
    <w:rsid w:val="00CA4EE5"/>
    <w:rsid w:val="00CA6FE5"/>
    <w:rsid w:val="00CB2D94"/>
    <w:rsid w:val="00CB4FFC"/>
    <w:rsid w:val="00CC22C2"/>
    <w:rsid w:val="00CC6B38"/>
    <w:rsid w:val="00CD14C7"/>
    <w:rsid w:val="00CD65F8"/>
    <w:rsid w:val="00CD76A8"/>
    <w:rsid w:val="00CD7AD8"/>
    <w:rsid w:val="00CD7E19"/>
    <w:rsid w:val="00CE0474"/>
    <w:rsid w:val="00CE0ECD"/>
    <w:rsid w:val="00CE3BCE"/>
    <w:rsid w:val="00CE5CAA"/>
    <w:rsid w:val="00CF1587"/>
    <w:rsid w:val="00CF5EA8"/>
    <w:rsid w:val="00CF6E24"/>
    <w:rsid w:val="00D03481"/>
    <w:rsid w:val="00D03CFA"/>
    <w:rsid w:val="00D058F5"/>
    <w:rsid w:val="00D06BBB"/>
    <w:rsid w:val="00D108CA"/>
    <w:rsid w:val="00D1322E"/>
    <w:rsid w:val="00D179DF"/>
    <w:rsid w:val="00D21236"/>
    <w:rsid w:val="00D221FF"/>
    <w:rsid w:val="00D30300"/>
    <w:rsid w:val="00D31459"/>
    <w:rsid w:val="00D31ED8"/>
    <w:rsid w:val="00D3222E"/>
    <w:rsid w:val="00D328BF"/>
    <w:rsid w:val="00D32EA8"/>
    <w:rsid w:val="00D37B7A"/>
    <w:rsid w:val="00D43E5D"/>
    <w:rsid w:val="00D46570"/>
    <w:rsid w:val="00D466C8"/>
    <w:rsid w:val="00D50086"/>
    <w:rsid w:val="00D50F37"/>
    <w:rsid w:val="00D5472B"/>
    <w:rsid w:val="00D56676"/>
    <w:rsid w:val="00D573E7"/>
    <w:rsid w:val="00D57A75"/>
    <w:rsid w:val="00D700D0"/>
    <w:rsid w:val="00D710E3"/>
    <w:rsid w:val="00D71E69"/>
    <w:rsid w:val="00D81CEF"/>
    <w:rsid w:val="00D8588D"/>
    <w:rsid w:val="00D87536"/>
    <w:rsid w:val="00D91358"/>
    <w:rsid w:val="00D93DDC"/>
    <w:rsid w:val="00D96025"/>
    <w:rsid w:val="00DA01CE"/>
    <w:rsid w:val="00DA4B47"/>
    <w:rsid w:val="00DA4F1B"/>
    <w:rsid w:val="00DA6268"/>
    <w:rsid w:val="00DB5EE0"/>
    <w:rsid w:val="00DB610C"/>
    <w:rsid w:val="00DB7E2C"/>
    <w:rsid w:val="00DC6DC7"/>
    <w:rsid w:val="00DC7853"/>
    <w:rsid w:val="00DD0B6E"/>
    <w:rsid w:val="00DD10D4"/>
    <w:rsid w:val="00DD355B"/>
    <w:rsid w:val="00DD4AA7"/>
    <w:rsid w:val="00DD56C0"/>
    <w:rsid w:val="00DD73B9"/>
    <w:rsid w:val="00DD7F84"/>
    <w:rsid w:val="00DE0DC8"/>
    <w:rsid w:val="00DE2836"/>
    <w:rsid w:val="00DE3F1C"/>
    <w:rsid w:val="00DE586F"/>
    <w:rsid w:val="00DE729C"/>
    <w:rsid w:val="00DE75B1"/>
    <w:rsid w:val="00DF0CA3"/>
    <w:rsid w:val="00DF2197"/>
    <w:rsid w:val="00DF772B"/>
    <w:rsid w:val="00E00E2C"/>
    <w:rsid w:val="00E01359"/>
    <w:rsid w:val="00E016EF"/>
    <w:rsid w:val="00E02110"/>
    <w:rsid w:val="00E03B5C"/>
    <w:rsid w:val="00E05CF7"/>
    <w:rsid w:val="00E126AD"/>
    <w:rsid w:val="00E14BBC"/>
    <w:rsid w:val="00E20DC6"/>
    <w:rsid w:val="00E210CF"/>
    <w:rsid w:val="00E23856"/>
    <w:rsid w:val="00E239EE"/>
    <w:rsid w:val="00E255E0"/>
    <w:rsid w:val="00E27F67"/>
    <w:rsid w:val="00E31E5D"/>
    <w:rsid w:val="00E33D5A"/>
    <w:rsid w:val="00E34ADF"/>
    <w:rsid w:val="00E4055B"/>
    <w:rsid w:val="00E411F9"/>
    <w:rsid w:val="00E423A0"/>
    <w:rsid w:val="00E464B1"/>
    <w:rsid w:val="00E537A7"/>
    <w:rsid w:val="00E545C6"/>
    <w:rsid w:val="00E54BD3"/>
    <w:rsid w:val="00E617D8"/>
    <w:rsid w:val="00E64B7D"/>
    <w:rsid w:val="00E65C59"/>
    <w:rsid w:val="00E676F5"/>
    <w:rsid w:val="00E7116B"/>
    <w:rsid w:val="00E71B80"/>
    <w:rsid w:val="00E7325E"/>
    <w:rsid w:val="00E7414E"/>
    <w:rsid w:val="00E74870"/>
    <w:rsid w:val="00E76578"/>
    <w:rsid w:val="00E77D39"/>
    <w:rsid w:val="00E8636A"/>
    <w:rsid w:val="00E86A57"/>
    <w:rsid w:val="00E8756F"/>
    <w:rsid w:val="00E876E6"/>
    <w:rsid w:val="00E87D2D"/>
    <w:rsid w:val="00E92882"/>
    <w:rsid w:val="00E94F28"/>
    <w:rsid w:val="00E973A0"/>
    <w:rsid w:val="00E978A2"/>
    <w:rsid w:val="00EA1BF6"/>
    <w:rsid w:val="00EA2543"/>
    <w:rsid w:val="00EA31F8"/>
    <w:rsid w:val="00EB429F"/>
    <w:rsid w:val="00EB4B83"/>
    <w:rsid w:val="00EB5828"/>
    <w:rsid w:val="00EB77F0"/>
    <w:rsid w:val="00EC0CE3"/>
    <w:rsid w:val="00EC68C9"/>
    <w:rsid w:val="00EC7213"/>
    <w:rsid w:val="00ED107D"/>
    <w:rsid w:val="00ED11C0"/>
    <w:rsid w:val="00ED17C6"/>
    <w:rsid w:val="00ED4008"/>
    <w:rsid w:val="00ED426F"/>
    <w:rsid w:val="00ED4813"/>
    <w:rsid w:val="00ED5525"/>
    <w:rsid w:val="00ED6E33"/>
    <w:rsid w:val="00EE17CC"/>
    <w:rsid w:val="00EE2B5F"/>
    <w:rsid w:val="00EE6776"/>
    <w:rsid w:val="00EE68DD"/>
    <w:rsid w:val="00EF4BC2"/>
    <w:rsid w:val="00EF4C04"/>
    <w:rsid w:val="00EF51F1"/>
    <w:rsid w:val="00EF6567"/>
    <w:rsid w:val="00F00461"/>
    <w:rsid w:val="00F00DF1"/>
    <w:rsid w:val="00F01963"/>
    <w:rsid w:val="00F060EE"/>
    <w:rsid w:val="00F0751B"/>
    <w:rsid w:val="00F14722"/>
    <w:rsid w:val="00F169EB"/>
    <w:rsid w:val="00F21E2D"/>
    <w:rsid w:val="00F21FE5"/>
    <w:rsid w:val="00F22F27"/>
    <w:rsid w:val="00F23DA0"/>
    <w:rsid w:val="00F26102"/>
    <w:rsid w:val="00F26BE2"/>
    <w:rsid w:val="00F277D7"/>
    <w:rsid w:val="00F30DEC"/>
    <w:rsid w:val="00F375D6"/>
    <w:rsid w:val="00F4055A"/>
    <w:rsid w:val="00F40F09"/>
    <w:rsid w:val="00F436CE"/>
    <w:rsid w:val="00F43CE3"/>
    <w:rsid w:val="00F43D64"/>
    <w:rsid w:val="00F445E7"/>
    <w:rsid w:val="00F447E1"/>
    <w:rsid w:val="00F44DA0"/>
    <w:rsid w:val="00F45612"/>
    <w:rsid w:val="00F50217"/>
    <w:rsid w:val="00F50CFE"/>
    <w:rsid w:val="00F51982"/>
    <w:rsid w:val="00F543E4"/>
    <w:rsid w:val="00F65F62"/>
    <w:rsid w:val="00F66F3A"/>
    <w:rsid w:val="00F7174C"/>
    <w:rsid w:val="00F739C9"/>
    <w:rsid w:val="00F81170"/>
    <w:rsid w:val="00F81551"/>
    <w:rsid w:val="00F81B29"/>
    <w:rsid w:val="00F82395"/>
    <w:rsid w:val="00F8574B"/>
    <w:rsid w:val="00F85F5F"/>
    <w:rsid w:val="00F91459"/>
    <w:rsid w:val="00F9154F"/>
    <w:rsid w:val="00F969A9"/>
    <w:rsid w:val="00F976D8"/>
    <w:rsid w:val="00FA063B"/>
    <w:rsid w:val="00FA273D"/>
    <w:rsid w:val="00FA316D"/>
    <w:rsid w:val="00FA58BA"/>
    <w:rsid w:val="00FB12CF"/>
    <w:rsid w:val="00FB151F"/>
    <w:rsid w:val="00FB2D1E"/>
    <w:rsid w:val="00FB6EE4"/>
    <w:rsid w:val="00FC166E"/>
    <w:rsid w:val="00FC20A3"/>
    <w:rsid w:val="00FC4DA0"/>
    <w:rsid w:val="00FD263B"/>
    <w:rsid w:val="00FD2A5B"/>
    <w:rsid w:val="00FD3F83"/>
    <w:rsid w:val="00FD596C"/>
    <w:rsid w:val="00FE5F08"/>
    <w:rsid w:val="00FE65D3"/>
    <w:rsid w:val="00FF4369"/>
    <w:rsid w:val="00FF461E"/>
    <w:rsid w:val="00FF7C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FFAE66"/>
  <w15:docId w15:val="{4A6DB066-8FA9-44B8-9A06-0996EC13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6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styleId="af">
    <w:name w:val="List Paragraph"/>
    <w:basedOn w:val="a"/>
    <w:uiPriority w:val="34"/>
    <w:qFormat/>
    <w:rsid w:val="00C23373"/>
    <w:pPr>
      <w:ind w:left="720"/>
      <w:contextualSpacing/>
    </w:pPr>
  </w:style>
  <w:style w:type="table" w:styleId="af0">
    <w:name w:val="Table Grid"/>
    <w:basedOn w:val="a1"/>
    <w:uiPriority w:val="59"/>
    <w:rsid w:val="00DA4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91B7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8D659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36709">
      <w:bodyDiv w:val="1"/>
      <w:marLeft w:val="0"/>
      <w:marRight w:val="0"/>
      <w:marTop w:val="0"/>
      <w:marBottom w:val="0"/>
      <w:divBdr>
        <w:top w:val="none" w:sz="0" w:space="0" w:color="auto"/>
        <w:left w:val="none" w:sz="0" w:space="0" w:color="auto"/>
        <w:bottom w:val="none" w:sz="0" w:space="0" w:color="auto"/>
        <w:right w:val="none" w:sz="0" w:space="0" w:color="auto"/>
      </w:divBdr>
    </w:div>
    <w:div w:id="503479062">
      <w:bodyDiv w:val="1"/>
      <w:marLeft w:val="0"/>
      <w:marRight w:val="0"/>
      <w:marTop w:val="0"/>
      <w:marBottom w:val="0"/>
      <w:divBdr>
        <w:top w:val="none" w:sz="0" w:space="0" w:color="auto"/>
        <w:left w:val="none" w:sz="0" w:space="0" w:color="auto"/>
        <w:bottom w:val="none" w:sz="0" w:space="0" w:color="auto"/>
        <w:right w:val="none" w:sz="0" w:space="0" w:color="auto"/>
      </w:divBdr>
    </w:div>
    <w:div w:id="577790601">
      <w:bodyDiv w:val="1"/>
      <w:marLeft w:val="0"/>
      <w:marRight w:val="0"/>
      <w:marTop w:val="0"/>
      <w:marBottom w:val="0"/>
      <w:divBdr>
        <w:top w:val="none" w:sz="0" w:space="0" w:color="auto"/>
        <w:left w:val="none" w:sz="0" w:space="0" w:color="auto"/>
        <w:bottom w:val="none" w:sz="0" w:space="0" w:color="auto"/>
        <w:right w:val="none" w:sz="0" w:space="0" w:color="auto"/>
      </w:divBdr>
    </w:div>
    <w:div w:id="653804064">
      <w:bodyDiv w:val="1"/>
      <w:marLeft w:val="0"/>
      <w:marRight w:val="0"/>
      <w:marTop w:val="0"/>
      <w:marBottom w:val="0"/>
      <w:divBdr>
        <w:top w:val="none" w:sz="0" w:space="0" w:color="auto"/>
        <w:left w:val="none" w:sz="0" w:space="0" w:color="auto"/>
        <w:bottom w:val="none" w:sz="0" w:space="0" w:color="auto"/>
        <w:right w:val="none" w:sz="0" w:space="0" w:color="auto"/>
      </w:divBdr>
    </w:div>
    <w:div w:id="684290176">
      <w:bodyDiv w:val="1"/>
      <w:marLeft w:val="0"/>
      <w:marRight w:val="0"/>
      <w:marTop w:val="0"/>
      <w:marBottom w:val="0"/>
      <w:divBdr>
        <w:top w:val="none" w:sz="0" w:space="0" w:color="auto"/>
        <w:left w:val="none" w:sz="0" w:space="0" w:color="auto"/>
        <w:bottom w:val="none" w:sz="0" w:space="0" w:color="auto"/>
        <w:right w:val="none" w:sz="0" w:space="0" w:color="auto"/>
      </w:divBdr>
    </w:div>
    <w:div w:id="771701769">
      <w:bodyDiv w:val="1"/>
      <w:marLeft w:val="0"/>
      <w:marRight w:val="0"/>
      <w:marTop w:val="0"/>
      <w:marBottom w:val="0"/>
      <w:divBdr>
        <w:top w:val="none" w:sz="0" w:space="0" w:color="auto"/>
        <w:left w:val="none" w:sz="0" w:space="0" w:color="auto"/>
        <w:bottom w:val="none" w:sz="0" w:space="0" w:color="auto"/>
        <w:right w:val="none" w:sz="0" w:space="0" w:color="auto"/>
      </w:divBdr>
    </w:div>
    <w:div w:id="857348860">
      <w:bodyDiv w:val="1"/>
      <w:marLeft w:val="0"/>
      <w:marRight w:val="0"/>
      <w:marTop w:val="0"/>
      <w:marBottom w:val="0"/>
      <w:divBdr>
        <w:top w:val="none" w:sz="0" w:space="0" w:color="auto"/>
        <w:left w:val="none" w:sz="0" w:space="0" w:color="auto"/>
        <w:bottom w:val="none" w:sz="0" w:space="0" w:color="auto"/>
        <w:right w:val="none" w:sz="0" w:space="0" w:color="auto"/>
      </w:divBdr>
    </w:div>
    <w:div w:id="1222867689">
      <w:bodyDiv w:val="1"/>
      <w:marLeft w:val="0"/>
      <w:marRight w:val="0"/>
      <w:marTop w:val="0"/>
      <w:marBottom w:val="0"/>
      <w:divBdr>
        <w:top w:val="none" w:sz="0" w:space="0" w:color="auto"/>
        <w:left w:val="none" w:sz="0" w:space="0" w:color="auto"/>
        <w:bottom w:val="none" w:sz="0" w:space="0" w:color="auto"/>
        <w:right w:val="none" w:sz="0" w:space="0" w:color="auto"/>
      </w:divBdr>
    </w:div>
    <w:div w:id="1338655943">
      <w:bodyDiv w:val="1"/>
      <w:marLeft w:val="0"/>
      <w:marRight w:val="0"/>
      <w:marTop w:val="0"/>
      <w:marBottom w:val="0"/>
      <w:divBdr>
        <w:top w:val="none" w:sz="0" w:space="0" w:color="auto"/>
        <w:left w:val="none" w:sz="0" w:space="0" w:color="auto"/>
        <w:bottom w:val="none" w:sz="0" w:space="0" w:color="auto"/>
        <w:right w:val="none" w:sz="0" w:space="0" w:color="auto"/>
      </w:divBdr>
    </w:div>
    <w:div w:id="1541089293">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1824933314">
      <w:bodyDiv w:val="1"/>
      <w:marLeft w:val="0"/>
      <w:marRight w:val="0"/>
      <w:marTop w:val="0"/>
      <w:marBottom w:val="0"/>
      <w:divBdr>
        <w:top w:val="none" w:sz="0" w:space="0" w:color="auto"/>
        <w:left w:val="none" w:sz="0" w:space="0" w:color="auto"/>
        <w:bottom w:val="none" w:sz="0" w:space="0" w:color="auto"/>
        <w:right w:val="none" w:sz="0" w:space="0" w:color="auto"/>
      </w:divBdr>
    </w:div>
    <w:div w:id="1842231961">
      <w:bodyDiv w:val="1"/>
      <w:marLeft w:val="0"/>
      <w:marRight w:val="0"/>
      <w:marTop w:val="0"/>
      <w:marBottom w:val="0"/>
      <w:divBdr>
        <w:top w:val="none" w:sz="0" w:space="0" w:color="auto"/>
        <w:left w:val="none" w:sz="0" w:space="0" w:color="auto"/>
        <w:bottom w:val="none" w:sz="0" w:space="0" w:color="auto"/>
        <w:right w:val="none" w:sz="0" w:space="0" w:color="auto"/>
      </w:divBdr>
    </w:div>
    <w:div w:id="1991060251">
      <w:bodyDiv w:val="1"/>
      <w:marLeft w:val="0"/>
      <w:marRight w:val="0"/>
      <w:marTop w:val="0"/>
      <w:marBottom w:val="0"/>
      <w:divBdr>
        <w:top w:val="none" w:sz="0" w:space="0" w:color="auto"/>
        <w:left w:val="none" w:sz="0" w:space="0" w:color="auto"/>
        <w:bottom w:val="none" w:sz="0" w:space="0" w:color="auto"/>
        <w:right w:val="none" w:sz="0" w:space="0" w:color="auto"/>
      </w:divBdr>
    </w:div>
    <w:div w:id="2043701076">
      <w:bodyDiv w:val="1"/>
      <w:marLeft w:val="0"/>
      <w:marRight w:val="0"/>
      <w:marTop w:val="0"/>
      <w:marBottom w:val="0"/>
      <w:divBdr>
        <w:top w:val="none" w:sz="0" w:space="0" w:color="auto"/>
        <w:left w:val="none" w:sz="0" w:space="0" w:color="auto"/>
        <w:bottom w:val="none" w:sz="0" w:space="0" w:color="auto"/>
        <w:right w:val="none" w:sz="0" w:space="0" w:color="auto"/>
      </w:divBdr>
    </w:div>
    <w:div w:id="21212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823D8E5B5F35A3FE745EF53905C24B0753C0C335EC6D29F08CBA955B930FBB5D03E8F16D611C2C3By5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30D4C1B0912281D47DACE3E8B1C2CB44A7B99096051443000B00026B387CF7285CE22EE54BC0DBDC6DFCF91C4A275DA31E5CBiCEDJ" TargetMode="External"/><Relationship Id="rId4" Type="http://schemas.openxmlformats.org/officeDocument/2006/relationships/settings" Target="settings.xml"/><Relationship Id="rId9" Type="http://schemas.openxmlformats.org/officeDocument/2006/relationships/hyperlink" Target="https://vyazmafin.admin-smolensk.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2DC838A31C48CEB7B0592E3D381BCC"/>
        <w:category>
          <w:name w:val="Общие"/>
          <w:gallery w:val="placeholder"/>
        </w:category>
        <w:types>
          <w:type w:val="bbPlcHdr"/>
        </w:types>
        <w:behaviors>
          <w:behavior w:val="content"/>
        </w:behaviors>
        <w:guid w:val="{F157E45C-F268-4BE7-B3D2-634EB34AA142}"/>
      </w:docPartPr>
      <w:docPartBody>
        <w:p w:rsidR="004B48B9" w:rsidRDefault="004068EA" w:rsidP="004068EA">
          <w:pPr>
            <w:pStyle w:val="3F2DC838A31C48CEB7B0592E3D381BCC"/>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1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4068EA"/>
    <w:rsid w:val="0003452C"/>
    <w:rsid w:val="002D1F8E"/>
    <w:rsid w:val="003D5824"/>
    <w:rsid w:val="004068EA"/>
    <w:rsid w:val="004B48B9"/>
    <w:rsid w:val="005D2B47"/>
    <w:rsid w:val="007C1466"/>
    <w:rsid w:val="007D553A"/>
    <w:rsid w:val="00913525"/>
    <w:rsid w:val="00941EFC"/>
    <w:rsid w:val="009D4790"/>
    <w:rsid w:val="00A2639F"/>
    <w:rsid w:val="00B82EB2"/>
    <w:rsid w:val="00C839AD"/>
    <w:rsid w:val="00DE78BD"/>
    <w:rsid w:val="00F45B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FFF5FF098CB441CA4A4414BB0966B17">
    <w:name w:val="AFFF5FF098CB441CA4A4414BB0966B17"/>
    <w:rsid w:val="004068EA"/>
  </w:style>
  <w:style w:type="paragraph" w:customStyle="1" w:styleId="654D9108682346EDA6D9E311324DE9D1">
    <w:name w:val="654D9108682346EDA6D9E311324DE9D1"/>
    <w:rsid w:val="004068EA"/>
  </w:style>
  <w:style w:type="paragraph" w:customStyle="1" w:styleId="44F3AB2F82E04CDE9EDEEC201B69139C">
    <w:name w:val="44F3AB2F82E04CDE9EDEEC201B69139C"/>
    <w:rsid w:val="004068EA"/>
  </w:style>
  <w:style w:type="paragraph" w:customStyle="1" w:styleId="3F2DC838A31C48CEB7B0592E3D381BCC">
    <w:name w:val="3F2DC838A31C48CEB7B0592E3D381BCC"/>
    <w:rsid w:val="004068EA"/>
  </w:style>
  <w:style w:type="paragraph" w:customStyle="1" w:styleId="45AAB065504B4094848CD3E0522124EF">
    <w:name w:val="45AAB065504B4094848CD3E0522124EF"/>
    <w:rsid w:val="004068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599A5-BCCB-4CAB-A475-F8B7BB3E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5932</Words>
  <Characters>33816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район» Смоленской области</vt:lpstr>
    </vt:vector>
  </TitlesOfParts>
  <Company>SPecialiST RePack</Company>
  <LinksUpToDate>false</LinksUpToDate>
  <CharactersWithSpaces>39669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район» Смоленской области</dc:title>
  <dc:creator>Наталья</dc:creator>
  <cp:lastModifiedBy>user</cp:lastModifiedBy>
  <cp:revision>25</cp:revision>
  <cp:lastPrinted>2021-03-24T05:04:00Z</cp:lastPrinted>
  <dcterms:created xsi:type="dcterms:W3CDTF">2021-04-12T13:16:00Z</dcterms:created>
  <dcterms:modified xsi:type="dcterms:W3CDTF">2021-04-16T12:54:00Z</dcterms:modified>
</cp:coreProperties>
</file>