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A36069" w:rsidRPr="000436EB" w:rsidRDefault="00A36069" w:rsidP="000436EB">
      <w:pPr>
        <w:pStyle w:val="a3"/>
        <w:jc w:val="center"/>
        <w:rPr>
          <w:rFonts w:ascii="Times New Roman" w:hAnsi="Times New Roman" w:cs="Times New Roman"/>
          <w:b/>
          <w:sz w:val="28"/>
          <w:szCs w:val="28"/>
        </w:rPr>
      </w:pPr>
      <w:bookmarkStart w:id="0" w:name="_GoBack"/>
      <w:r w:rsidRPr="000436EB">
        <w:rPr>
          <w:rFonts w:ascii="Times New Roman" w:hAnsi="Times New Roman" w:cs="Times New Roman"/>
          <w:b/>
          <w:sz w:val="28"/>
          <w:szCs w:val="28"/>
        </w:rPr>
        <w:t>ЗАКЛЮЧЕНИЕ</w:t>
      </w:r>
    </w:p>
    <w:p w:rsidR="005704F7" w:rsidRPr="000436EB" w:rsidRDefault="00D16406" w:rsidP="00BA6126">
      <w:pPr>
        <w:pStyle w:val="a3"/>
        <w:jc w:val="center"/>
        <w:rPr>
          <w:rFonts w:ascii="Times New Roman" w:hAnsi="Times New Roman" w:cs="Times New Roman"/>
          <w:b/>
          <w:sz w:val="28"/>
          <w:szCs w:val="28"/>
        </w:rPr>
      </w:pPr>
      <w:r w:rsidRPr="000436EB">
        <w:rPr>
          <w:rFonts w:ascii="Times New Roman" w:hAnsi="Times New Roman" w:cs="Times New Roman"/>
          <w:b/>
          <w:sz w:val="28"/>
          <w:szCs w:val="28"/>
        </w:rPr>
        <w:t>на отчёт</w:t>
      </w:r>
      <w:r w:rsidR="006254B2">
        <w:rPr>
          <w:rFonts w:ascii="Times New Roman" w:hAnsi="Times New Roman" w:cs="Times New Roman"/>
          <w:b/>
          <w:sz w:val="28"/>
          <w:szCs w:val="28"/>
        </w:rPr>
        <w:t xml:space="preserve"> </w:t>
      </w:r>
      <w:r w:rsidR="005704F7" w:rsidRPr="000436EB">
        <w:rPr>
          <w:rFonts w:ascii="Times New Roman" w:hAnsi="Times New Roman" w:cs="Times New Roman"/>
          <w:b/>
          <w:sz w:val="28"/>
          <w:szCs w:val="28"/>
        </w:rPr>
        <w:t xml:space="preserve">об исполнении бюджета </w:t>
      </w:r>
      <w:r w:rsidR="00EB2256">
        <w:rPr>
          <w:rFonts w:ascii="Times New Roman" w:hAnsi="Times New Roman" w:cs="Times New Roman"/>
          <w:b/>
          <w:sz w:val="28"/>
          <w:szCs w:val="28"/>
        </w:rPr>
        <w:t>Андрейковского</w:t>
      </w:r>
      <w:r w:rsidR="00605D1F">
        <w:rPr>
          <w:rFonts w:ascii="Times New Roman" w:hAnsi="Times New Roman" w:cs="Times New Roman"/>
          <w:b/>
          <w:sz w:val="28"/>
          <w:szCs w:val="28"/>
        </w:rPr>
        <w:t xml:space="preserve"> сельского</w:t>
      </w:r>
      <w:r w:rsidR="005704F7" w:rsidRPr="000436EB">
        <w:rPr>
          <w:rFonts w:ascii="Times New Roman" w:hAnsi="Times New Roman" w:cs="Times New Roman"/>
          <w:b/>
          <w:sz w:val="28"/>
          <w:szCs w:val="28"/>
        </w:rPr>
        <w:t xml:space="preserve"> поселения Вяземского района Смоленской области </w:t>
      </w:r>
      <w:r w:rsidR="004571E9">
        <w:rPr>
          <w:rFonts w:ascii="Times New Roman" w:hAnsi="Times New Roman" w:cs="Times New Roman"/>
          <w:b/>
          <w:sz w:val="28"/>
          <w:szCs w:val="28"/>
        </w:rPr>
        <w:t xml:space="preserve">за </w:t>
      </w:r>
      <w:r w:rsidR="003F2874">
        <w:rPr>
          <w:rFonts w:ascii="Times New Roman" w:hAnsi="Times New Roman" w:cs="Times New Roman"/>
          <w:b/>
          <w:sz w:val="28"/>
          <w:szCs w:val="28"/>
        </w:rPr>
        <w:t>девять месяцев</w:t>
      </w:r>
      <w:r w:rsidR="006254B2">
        <w:rPr>
          <w:rFonts w:ascii="Times New Roman" w:hAnsi="Times New Roman" w:cs="Times New Roman"/>
          <w:b/>
          <w:sz w:val="28"/>
          <w:szCs w:val="28"/>
        </w:rPr>
        <w:t xml:space="preserve"> </w:t>
      </w:r>
      <w:r w:rsidR="005704F7" w:rsidRPr="000436EB">
        <w:rPr>
          <w:rFonts w:ascii="Times New Roman" w:hAnsi="Times New Roman" w:cs="Times New Roman"/>
          <w:b/>
          <w:sz w:val="28"/>
          <w:szCs w:val="28"/>
        </w:rPr>
        <w:t>20</w:t>
      </w:r>
      <w:r w:rsidR="00822DED">
        <w:rPr>
          <w:rFonts w:ascii="Times New Roman" w:hAnsi="Times New Roman" w:cs="Times New Roman"/>
          <w:b/>
          <w:sz w:val="28"/>
          <w:szCs w:val="28"/>
        </w:rPr>
        <w:t>2</w:t>
      </w:r>
      <w:r w:rsidR="00EB2256">
        <w:rPr>
          <w:rFonts w:ascii="Times New Roman" w:hAnsi="Times New Roman" w:cs="Times New Roman"/>
          <w:b/>
          <w:sz w:val="28"/>
          <w:szCs w:val="28"/>
        </w:rPr>
        <w:t>1</w:t>
      </w:r>
      <w:r w:rsidR="005704F7" w:rsidRPr="000436EB">
        <w:rPr>
          <w:rFonts w:ascii="Times New Roman" w:hAnsi="Times New Roman" w:cs="Times New Roman"/>
          <w:b/>
          <w:sz w:val="28"/>
          <w:szCs w:val="28"/>
        </w:rPr>
        <w:t xml:space="preserve"> года</w:t>
      </w:r>
    </w:p>
    <w:bookmarkEnd w:id="0"/>
    <w:p w:rsidR="006A655F" w:rsidRDefault="006A655F" w:rsidP="004F7AA9">
      <w:pPr>
        <w:pStyle w:val="a3"/>
        <w:jc w:val="both"/>
        <w:rPr>
          <w:rFonts w:ascii="Times New Roman" w:hAnsi="Times New Roman" w:cs="Times New Roman"/>
          <w:b/>
          <w:sz w:val="24"/>
          <w:szCs w:val="24"/>
        </w:rPr>
      </w:pPr>
    </w:p>
    <w:p w:rsidR="00361B67" w:rsidRDefault="00361B67" w:rsidP="004F7AA9">
      <w:pPr>
        <w:pStyle w:val="a3"/>
        <w:jc w:val="both"/>
        <w:rPr>
          <w:rFonts w:ascii="Times New Roman" w:hAnsi="Times New Roman" w:cs="Times New Roman"/>
          <w:b/>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361B67" w:rsidRPr="00B116E5" w:rsidTr="00361B67">
        <w:tc>
          <w:tcPr>
            <w:tcW w:w="4672" w:type="dxa"/>
          </w:tcPr>
          <w:p w:rsidR="00361B67" w:rsidRPr="00B116E5" w:rsidRDefault="00361B67" w:rsidP="004F7AA9">
            <w:pPr>
              <w:pStyle w:val="a3"/>
              <w:jc w:val="both"/>
              <w:rPr>
                <w:rFonts w:ascii="Times New Roman" w:hAnsi="Times New Roman" w:cs="Times New Roman"/>
                <w:b/>
                <w:sz w:val="20"/>
                <w:szCs w:val="20"/>
              </w:rPr>
            </w:pPr>
            <w:r w:rsidRPr="00B116E5">
              <w:rPr>
                <w:rFonts w:ascii="Times New Roman" w:hAnsi="Times New Roman" w:cs="Times New Roman"/>
                <w:sz w:val="20"/>
                <w:szCs w:val="20"/>
              </w:rPr>
              <w:t>г. Вязьма</w:t>
            </w:r>
          </w:p>
        </w:tc>
        <w:tc>
          <w:tcPr>
            <w:tcW w:w="4673" w:type="dxa"/>
          </w:tcPr>
          <w:p w:rsidR="00361B67" w:rsidRPr="00B116E5" w:rsidRDefault="00361B67" w:rsidP="00361B67">
            <w:pPr>
              <w:pStyle w:val="a3"/>
              <w:jc w:val="right"/>
              <w:rPr>
                <w:rFonts w:ascii="Times New Roman" w:hAnsi="Times New Roman" w:cs="Times New Roman"/>
                <w:b/>
                <w:sz w:val="20"/>
                <w:szCs w:val="20"/>
              </w:rPr>
            </w:pPr>
            <w:r w:rsidRPr="00B116E5">
              <w:rPr>
                <w:rFonts w:ascii="Times New Roman" w:hAnsi="Times New Roman" w:cs="Times New Roman"/>
                <w:sz w:val="20"/>
                <w:szCs w:val="20"/>
              </w:rPr>
              <w:t>01.12.2021 года</w:t>
            </w:r>
          </w:p>
        </w:tc>
      </w:tr>
    </w:tbl>
    <w:p w:rsidR="00361B67" w:rsidRPr="003F2874" w:rsidRDefault="00361B67" w:rsidP="004F7AA9">
      <w:pPr>
        <w:pStyle w:val="a3"/>
        <w:jc w:val="both"/>
        <w:rPr>
          <w:rFonts w:ascii="Times New Roman" w:hAnsi="Times New Roman" w:cs="Times New Roman"/>
          <w:b/>
          <w:sz w:val="24"/>
          <w:szCs w:val="24"/>
        </w:rPr>
      </w:pPr>
    </w:p>
    <w:p w:rsidR="00144290" w:rsidRPr="003F2874" w:rsidRDefault="00F70E44" w:rsidP="00361B67">
      <w:pPr>
        <w:pStyle w:val="a3"/>
        <w:ind w:firstLine="708"/>
        <w:jc w:val="both"/>
        <w:rPr>
          <w:rFonts w:ascii="Times New Roman" w:hAnsi="Times New Roman" w:cs="Times New Roman"/>
          <w:b/>
          <w:sz w:val="24"/>
          <w:szCs w:val="24"/>
          <w:u w:val="single"/>
        </w:rPr>
      </w:pPr>
      <w:r w:rsidRPr="003F2874">
        <w:rPr>
          <w:rFonts w:ascii="Times New Roman" w:hAnsi="Times New Roman" w:cs="Times New Roman"/>
          <w:b/>
          <w:sz w:val="24"/>
          <w:szCs w:val="24"/>
          <w:u w:val="single"/>
        </w:rPr>
        <w:t xml:space="preserve">Основание проведения экспертно-аналитического мероприятия: </w:t>
      </w:r>
    </w:p>
    <w:p w:rsidR="00361B67" w:rsidRPr="003F2874" w:rsidRDefault="00F70E44" w:rsidP="007646E0">
      <w:pPr>
        <w:pStyle w:val="a3"/>
        <w:numPr>
          <w:ilvl w:val="0"/>
          <w:numId w:val="12"/>
        </w:numPr>
        <w:ind w:left="426"/>
        <w:jc w:val="both"/>
        <w:rPr>
          <w:rFonts w:ascii="Times New Roman" w:hAnsi="Times New Roman" w:cs="Times New Roman"/>
          <w:sz w:val="24"/>
          <w:szCs w:val="24"/>
        </w:rPr>
      </w:pPr>
      <w:r w:rsidRPr="003F2874">
        <w:rPr>
          <w:rFonts w:ascii="Times New Roman" w:hAnsi="Times New Roman" w:cs="Times New Roman"/>
          <w:sz w:val="24"/>
          <w:szCs w:val="24"/>
        </w:rPr>
        <w:t xml:space="preserve">ст.264.2 Бюджетного кодекса Российской Федерации, </w:t>
      </w:r>
    </w:p>
    <w:p w:rsidR="00361B67" w:rsidRPr="003F2874" w:rsidRDefault="00C227FC" w:rsidP="007646E0">
      <w:pPr>
        <w:pStyle w:val="a3"/>
        <w:numPr>
          <w:ilvl w:val="0"/>
          <w:numId w:val="12"/>
        </w:numPr>
        <w:ind w:left="426"/>
        <w:jc w:val="both"/>
        <w:rPr>
          <w:rFonts w:ascii="Times New Roman" w:hAnsi="Times New Roman"/>
          <w:sz w:val="24"/>
          <w:szCs w:val="24"/>
        </w:rPr>
      </w:pPr>
      <w:r w:rsidRPr="003F2874">
        <w:rPr>
          <w:rFonts w:ascii="Times New Roman" w:hAnsi="Times New Roman"/>
          <w:sz w:val="24"/>
          <w:szCs w:val="24"/>
        </w:rPr>
        <w:t>ст.</w:t>
      </w:r>
      <w:r w:rsidR="0067106E" w:rsidRPr="003F2874">
        <w:rPr>
          <w:rFonts w:ascii="Times New Roman" w:hAnsi="Times New Roman"/>
          <w:sz w:val="24"/>
          <w:szCs w:val="24"/>
        </w:rPr>
        <w:t>14</w:t>
      </w:r>
      <w:r w:rsidRPr="003F2874">
        <w:rPr>
          <w:rFonts w:ascii="Times New Roman" w:hAnsi="Times New Roman"/>
          <w:sz w:val="24"/>
          <w:szCs w:val="24"/>
        </w:rPr>
        <w:t xml:space="preserve"> Положения о бюджетном процессе в </w:t>
      </w:r>
      <w:r w:rsidR="00EB2256" w:rsidRPr="003F2874">
        <w:rPr>
          <w:rFonts w:ascii="Times New Roman" w:hAnsi="Times New Roman"/>
          <w:sz w:val="24"/>
          <w:szCs w:val="24"/>
        </w:rPr>
        <w:t>Андрейковском</w:t>
      </w:r>
      <w:r w:rsidR="00605D1F" w:rsidRPr="003F2874">
        <w:rPr>
          <w:rFonts w:ascii="Times New Roman" w:hAnsi="Times New Roman"/>
          <w:sz w:val="24"/>
          <w:szCs w:val="24"/>
        </w:rPr>
        <w:t xml:space="preserve"> сельском </w:t>
      </w:r>
      <w:r w:rsidRPr="003F2874">
        <w:rPr>
          <w:rFonts w:ascii="Times New Roman" w:hAnsi="Times New Roman"/>
          <w:sz w:val="24"/>
          <w:szCs w:val="24"/>
        </w:rPr>
        <w:t>поселени</w:t>
      </w:r>
      <w:r w:rsidR="00605D1F" w:rsidRPr="003F2874">
        <w:rPr>
          <w:rFonts w:ascii="Times New Roman" w:hAnsi="Times New Roman"/>
          <w:sz w:val="24"/>
          <w:szCs w:val="24"/>
        </w:rPr>
        <w:t>и</w:t>
      </w:r>
      <w:r w:rsidRPr="003F2874">
        <w:rPr>
          <w:rFonts w:ascii="Times New Roman" w:hAnsi="Times New Roman"/>
          <w:sz w:val="24"/>
          <w:szCs w:val="24"/>
        </w:rPr>
        <w:t xml:space="preserve"> Вяземского района Смоленской области, утвержденного решением Совета депутатов </w:t>
      </w:r>
      <w:r w:rsidR="00EB2256" w:rsidRPr="003F2874">
        <w:rPr>
          <w:rFonts w:ascii="Times New Roman" w:hAnsi="Times New Roman"/>
          <w:sz w:val="24"/>
          <w:szCs w:val="24"/>
        </w:rPr>
        <w:t>Андрейковского</w:t>
      </w:r>
      <w:r w:rsidR="00605D1F" w:rsidRPr="003F2874">
        <w:rPr>
          <w:rFonts w:ascii="Times New Roman" w:hAnsi="Times New Roman"/>
          <w:sz w:val="24"/>
          <w:szCs w:val="24"/>
        </w:rPr>
        <w:t xml:space="preserve"> сельского</w:t>
      </w:r>
      <w:r w:rsidRPr="003F2874">
        <w:rPr>
          <w:rFonts w:ascii="Times New Roman" w:hAnsi="Times New Roman"/>
          <w:sz w:val="24"/>
          <w:szCs w:val="24"/>
        </w:rPr>
        <w:t xml:space="preserve"> поселения Вяземского района Смоленской области от </w:t>
      </w:r>
      <w:r w:rsidR="008A1B19" w:rsidRPr="003F2874">
        <w:rPr>
          <w:rFonts w:ascii="Times New Roman" w:hAnsi="Times New Roman"/>
          <w:sz w:val="24"/>
          <w:szCs w:val="24"/>
        </w:rPr>
        <w:t>14.11.2016 №31(</w:t>
      </w:r>
      <w:r w:rsidR="0067106E" w:rsidRPr="003F2874">
        <w:rPr>
          <w:rFonts w:ascii="Times New Roman" w:hAnsi="Times New Roman"/>
          <w:sz w:val="24"/>
          <w:szCs w:val="24"/>
        </w:rPr>
        <w:t>с изменениями</w:t>
      </w:r>
      <w:r w:rsidR="008A1B19" w:rsidRPr="003F2874">
        <w:rPr>
          <w:rFonts w:ascii="Times New Roman" w:hAnsi="Times New Roman"/>
          <w:sz w:val="24"/>
          <w:szCs w:val="24"/>
        </w:rPr>
        <w:t>)</w:t>
      </w:r>
      <w:r w:rsidR="003C313D" w:rsidRPr="003F2874">
        <w:rPr>
          <w:rFonts w:ascii="Times New Roman" w:hAnsi="Times New Roman"/>
          <w:sz w:val="24"/>
          <w:szCs w:val="24"/>
        </w:rPr>
        <w:t xml:space="preserve"> (далее – Положение о бюджетном процессе)</w:t>
      </w:r>
      <w:r w:rsidR="00361B67" w:rsidRPr="003F2874">
        <w:rPr>
          <w:rFonts w:ascii="Times New Roman" w:hAnsi="Times New Roman"/>
          <w:sz w:val="24"/>
          <w:szCs w:val="24"/>
        </w:rPr>
        <w:t>,</w:t>
      </w:r>
    </w:p>
    <w:p w:rsidR="00C5427F" w:rsidRPr="003F2874" w:rsidRDefault="00C5427F" w:rsidP="007646E0">
      <w:pPr>
        <w:pStyle w:val="a3"/>
        <w:numPr>
          <w:ilvl w:val="0"/>
          <w:numId w:val="12"/>
        </w:numPr>
        <w:ind w:left="426"/>
        <w:jc w:val="both"/>
        <w:rPr>
          <w:rFonts w:ascii="Times New Roman" w:hAnsi="Times New Roman" w:cs="Times New Roman"/>
          <w:sz w:val="24"/>
          <w:szCs w:val="24"/>
        </w:rPr>
      </w:pPr>
      <w:r w:rsidRPr="003F2874">
        <w:rPr>
          <w:rFonts w:ascii="Times New Roman" w:eastAsia="Times New Roman" w:hAnsi="Times New Roman" w:cs="Times New Roman"/>
          <w:sz w:val="24"/>
          <w:szCs w:val="24"/>
          <w:lang w:eastAsia="ru-RU"/>
        </w:rPr>
        <w:t>раздел 3 Положения о Контрольно-ревизионной комиссии муниципального образования «Вяземский район» Смоленской области, утвержденного решением Вяземского районного Совета депутатов от 06.09.2021 №81 (с изменениями)</w:t>
      </w:r>
      <w:r w:rsidR="00F70E44" w:rsidRPr="003F2874">
        <w:rPr>
          <w:rFonts w:ascii="Times New Roman" w:hAnsi="Times New Roman" w:cs="Times New Roman"/>
          <w:sz w:val="24"/>
          <w:szCs w:val="24"/>
        </w:rPr>
        <w:t>,</w:t>
      </w:r>
    </w:p>
    <w:p w:rsidR="00F70E44" w:rsidRPr="003F2874" w:rsidRDefault="00F70E44" w:rsidP="007646E0">
      <w:pPr>
        <w:pStyle w:val="a3"/>
        <w:numPr>
          <w:ilvl w:val="0"/>
          <w:numId w:val="12"/>
        </w:numPr>
        <w:ind w:left="426"/>
        <w:jc w:val="both"/>
        <w:rPr>
          <w:rFonts w:ascii="Times New Roman" w:eastAsia="Times New Roman" w:hAnsi="Times New Roman" w:cs="Times New Roman"/>
          <w:sz w:val="24"/>
          <w:szCs w:val="24"/>
          <w:lang w:eastAsia="ru-RU"/>
        </w:rPr>
      </w:pPr>
      <w:r w:rsidRPr="003F2874">
        <w:rPr>
          <w:rFonts w:ascii="Times New Roman" w:hAnsi="Times New Roman" w:cs="Times New Roman"/>
          <w:sz w:val="24"/>
          <w:szCs w:val="24"/>
        </w:rPr>
        <w:t>п.2.</w:t>
      </w:r>
      <w:r w:rsidR="000436EB" w:rsidRPr="003F2874">
        <w:rPr>
          <w:rFonts w:ascii="Times New Roman" w:hAnsi="Times New Roman" w:cs="Times New Roman"/>
          <w:sz w:val="24"/>
          <w:szCs w:val="24"/>
        </w:rPr>
        <w:t>3</w:t>
      </w:r>
      <w:r w:rsidR="00910CB0" w:rsidRPr="003F2874">
        <w:rPr>
          <w:rFonts w:ascii="Times New Roman" w:hAnsi="Times New Roman" w:cs="Times New Roman"/>
          <w:sz w:val="24"/>
          <w:szCs w:val="24"/>
        </w:rPr>
        <w:t>.</w:t>
      </w:r>
      <w:r w:rsidR="008A1B19" w:rsidRPr="003F2874">
        <w:rPr>
          <w:rFonts w:ascii="Times New Roman" w:hAnsi="Times New Roman" w:cs="Times New Roman"/>
          <w:sz w:val="24"/>
          <w:szCs w:val="24"/>
        </w:rPr>
        <w:t>2</w:t>
      </w:r>
      <w:r w:rsidR="008A1B19" w:rsidRPr="003F2874">
        <w:rPr>
          <w:rFonts w:ascii="Times New Roman" w:hAnsi="Times New Roman"/>
          <w:sz w:val="24"/>
          <w:szCs w:val="24"/>
        </w:rPr>
        <w:t xml:space="preserve">Плана </w:t>
      </w:r>
      <w:r w:rsidR="008A1B19" w:rsidRPr="003F2874">
        <w:rPr>
          <w:rFonts w:ascii="Times New Roman" w:eastAsia="Times New Roman" w:hAnsi="Times New Roman"/>
          <w:sz w:val="24"/>
          <w:szCs w:val="24"/>
          <w:lang w:eastAsia="ru-RU"/>
        </w:rPr>
        <w:t xml:space="preserve">работы Контрольно-ревизионной комиссии муниципального образования «Вяземский район» Смоленской области на </w:t>
      </w:r>
      <w:r w:rsidR="008A1B19" w:rsidRPr="003F2874">
        <w:rPr>
          <w:rFonts w:ascii="Times New Roman" w:hAnsi="Times New Roman"/>
          <w:sz w:val="24"/>
          <w:szCs w:val="24"/>
        </w:rPr>
        <w:t xml:space="preserve">2021 год, </w:t>
      </w:r>
      <w:r w:rsidR="008A1B19" w:rsidRPr="003F2874">
        <w:rPr>
          <w:rFonts w:ascii="Times New Roman" w:eastAsia="Times New Roman" w:hAnsi="Times New Roman"/>
          <w:sz w:val="24"/>
          <w:szCs w:val="24"/>
          <w:lang w:eastAsia="ru-RU"/>
        </w:rPr>
        <w:t>утвержденного приказом от 24.12.2020 №33 (с изменениями, внесенными приказом от 29.01.2021 №4) (далее –Контрольно-ревизионная комиссия)</w:t>
      </w:r>
      <w:r w:rsidRPr="003F2874">
        <w:rPr>
          <w:rFonts w:ascii="Times New Roman" w:hAnsi="Times New Roman" w:cs="Times New Roman"/>
          <w:sz w:val="24"/>
          <w:szCs w:val="24"/>
        </w:rPr>
        <w:t>.</w:t>
      </w:r>
    </w:p>
    <w:p w:rsidR="00F5733E" w:rsidRPr="003F2874" w:rsidRDefault="00F70E44" w:rsidP="00027801">
      <w:pPr>
        <w:widowControl/>
        <w:autoSpaceDE/>
        <w:autoSpaceDN/>
        <w:adjustRightInd/>
        <w:ind w:firstLine="709"/>
        <w:jc w:val="both"/>
        <w:rPr>
          <w:b/>
          <w:sz w:val="24"/>
          <w:szCs w:val="24"/>
          <w:u w:val="single"/>
        </w:rPr>
      </w:pPr>
      <w:r w:rsidRPr="003F2874">
        <w:rPr>
          <w:b/>
          <w:sz w:val="24"/>
          <w:szCs w:val="24"/>
          <w:u w:val="single"/>
        </w:rPr>
        <w:t>Цел</w:t>
      </w:r>
      <w:r w:rsidR="00C227FC" w:rsidRPr="003F2874">
        <w:rPr>
          <w:b/>
          <w:sz w:val="24"/>
          <w:szCs w:val="24"/>
          <w:u w:val="single"/>
        </w:rPr>
        <w:t>и и задачи</w:t>
      </w:r>
      <w:r w:rsidRPr="003F2874">
        <w:rPr>
          <w:b/>
          <w:sz w:val="24"/>
          <w:szCs w:val="24"/>
          <w:u w:val="single"/>
        </w:rPr>
        <w:t xml:space="preserve"> экспер</w:t>
      </w:r>
      <w:r w:rsidR="00F5733E" w:rsidRPr="003F2874">
        <w:rPr>
          <w:b/>
          <w:sz w:val="24"/>
          <w:szCs w:val="24"/>
          <w:u w:val="single"/>
        </w:rPr>
        <w:t>тно-аналитического мероприятия:</w:t>
      </w:r>
    </w:p>
    <w:p w:rsidR="00F70E44" w:rsidRPr="003F2874" w:rsidRDefault="00F70E44" w:rsidP="003F2874">
      <w:pPr>
        <w:widowControl/>
        <w:numPr>
          <w:ilvl w:val="0"/>
          <w:numId w:val="13"/>
        </w:numPr>
        <w:autoSpaceDE/>
        <w:autoSpaceDN/>
        <w:adjustRightInd/>
        <w:jc w:val="both"/>
        <w:rPr>
          <w:b/>
          <w:sz w:val="24"/>
          <w:szCs w:val="24"/>
        </w:rPr>
      </w:pPr>
      <w:bookmarkStart w:id="1" w:name="_Hlk71025382"/>
      <w:r w:rsidRPr="003F2874">
        <w:rPr>
          <w:sz w:val="24"/>
          <w:szCs w:val="24"/>
        </w:rPr>
        <w:t xml:space="preserve">Установление объемов поступления </w:t>
      </w:r>
      <w:r w:rsidR="00F5733E" w:rsidRPr="003F2874">
        <w:rPr>
          <w:sz w:val="24"/>
          <w:szCs w:val="24"/>
        </w:rPr>
        <w:t>доходов</w:t>
      </w:r>
      <w:r w:rsidRPr="003F2874">
        <w:rPr>
          <w:sz w:val="24"/>
          <w:szCs w:val="24"/>
        </w:rPr>
        <w:t xml:space="preserve"> в бюджет </w:t>
      </w:r>
      <w:r w:rsidR="00605D1F" w:rsidRPr="003F2874">
        <w:rPr>
          <w:sz w:val="24"/>
          <w:szCs w:val="24"/>
        </w:rPr>
        <w:t>сельского</w:t>
      </w:r>
      <w:r w:rsidRPr="003F2874">
        <w:rPr>
          <w:sz w:val="24"/>
          <w:szCs w:val="24"/>
        </w:rPr>
        <w:t xml:space="preserve"> поселения и их расходования в ходе исполнения бюджета; размер дефицита бюджета и источники финансирования дефицита бюджета; анализ фактических показателей в сравнении с показателями, утвержденными решением о бюджете на </w:t>
      </w:r>
      <w:r w:rsidR="00EB2256" w:rsidRPr="003F2874">
        <w:rPr>
          <w:sz w:val="24"/>
          <w:szCs w:val="24"/>
        </w:rPr>
        <w:t>2021</w:t>
      </w:r>
      <w:r w:rsidRPr="003F2874">
        <w:rPr>
          <w:sz w:val="24"/>
          <w:szCs w:val="24"/>
        </w:rPr>
        <w:t xml:space="preserve"> год, а также с исполнением бюджета за аналогичный период 20</w:t>
      </w:r>
      <w:r w:rsidR="008A1B19" w:rsidRPr="003F2874">
        <w:rPr>
          <w:sz w:val="24"/>
          <w:szCs w:val="24"/>
        </w:rPr>
        <w:t>20</w:t>
      </w:r>
      <w:r w:rsidR="00AE3570" w:rsidRPr="003F2874">
        <w:rPr>
          <w:sz w:val="24"/>
          <w:szCs w:val="24"/>
        </w:rPr>
        <w:t xml:space="preserve"> года</w:t>
      </w:r>
      <w:r w:rsidRPr="003F2874">
        <w:rPr>
          <w:sz w:val="24"/>
          <w:szCs w:val="24"/>
        </w:rPr>
        <w:t>.</w:t>
      </w:r>
      <w:bookmarkEnd w:id="1"/>
    </w:p>
    <w:p w:rsidR="00F70E44" w:rsidRPr="003F2874" w:rsidRDefault="00F70E44" w:rsidP="003F2874">
      <w:pPr>
        <w:widowControl/>
        <w:numPr>
          <w:ilvl w:val="0"/>
          <w:numId w:val="13"/>
        </w:numPr>
        <w:autoSpaceDE/>
        <w:autoSpaceDN/>
        <w:adjustRightInd/>
        <w:jc w:val="both"/>
        <w:rPr>
          <w:sz w:val="24"/>
          <w:szCs w:val="24"/>
        </w:rPr>
      </w:pPr>
      <w:r w:rsidRPr="003F2874">
        <w:rPr>
          <w:sz w:val="24"/>
          <w:szCs w:val="24"/>
        </w:rPr>
        <w:t xml:space="preserve">Установление соответствия исполнения бюджета </w:t>
      </w:r>
      <w:r w:rsidR="00605D1F" w:rsidRPr="003F2874">
        <w:rPr>
          <w:sz w:val="24"/>
          <w:szCs w:val="24"/>
        </w:rPr>
        <w:t>сельского</w:t>
      </w:r>
      <w:r w:rsidRPr="003F2874">
        <w:rPr>
          <w:sz w:val="24"/>
          <w:szCs w:val="24"/>
        </w:rPr>
        <w:t xml:space="preserve"> поселения </w:t>
      </w:r>
      <w:r w:rsidR="004571E9" w:rsidRPr="003F2874">
        <w:rPr>
          <w:sz w:val="24"/>
          <w:szCs w:val="24"/>
        </w:rPr>
        <w:t xml:space="preserve">за </w:t>
      </w:r>
      <w:r w:rsidR="003F2874">
        <w:rPr>
          <w:sz w:val="24"/>
          <w:szCs w:val="24"/>
        </w:rPr>
        <w:t>девять месяцев</w:t>
      </w:r>
      <w:r w:rsidR="00EB2256" w:rsidRPr="003F2874">
        <w:rPr>
          <w:sz w:val="24"/>
          <w:szCs w:val="24"/>
        </w:rPr>
        <w:t>2021</w:t>
      </w:r>
      <w:r w:rsidRPr="003F2874">
        <w:rPr>
          <w:sz w:val="24"/>
          <w:szCs w:val="24"/>
        </w:rPr>
        <w:t xml:space="preserve"> года положениям бюджетного законодательства, в том числе Бюджетного кодекса Российской Федерации, Положению о бюджетном процессе </w:t>
      </w:r>
      <w:r w:rsidR="00AE63D8" w:rsidRPr="003F2874">
        <w:rPr>
          <w:sz w:val="24"/>
          <w:szCs w:val="24"/>
        </w:rPr>
        <w:t xml:space="preserve">и </w:t>
      </w:r>
      <w:r w:rsidRPr="003F2874">
        <w:rPr>
          <w:sz w:val="24"/>
          <w:szCs w:val="24"/>
        </w:rPr>
        <w:t xml:space="preserve">иным нормативным правовым актам </w:t>
      </w:r>
      <w:r w:rsidR="00605D1F" w:rsidRPr="003F2874">
        <w:rPr>
          <w:sz w:val="24"/>
          <w:szCs w:val="24"/>
        </w:rPr>
        <w:t>сельского</w:t>
      </w:r>
      <w:r w:rsidRPr="003F2874">
        <w:rPr>
          <w:sz w:val="24"/>
          <w:szCs w:val="24"/>
        </w:rPr>
        <w:t xml:space="preserve"> поселения, касающимся бюджета и бюджетного процесса </w:t>
      </w:r>
      <w:r w:rsidR="00605D1F" w:rsidRPr="003F2874">
        <w:rPr>
          <w:sz w:val="24"/>
          <w:szCs w:val="24"/>
        </w:rPr>
        <w:t>сельского</w:t>
      </w:r>
      <w:r w:rsidRPr="003F2874">
        <w:rPr>
          <w:sz w:val="24"/>
          <w:szCs w:val="24"/>
        </w:rPr>
        <w:t xml:space="preserve"> поселения.</w:t>
      </w:r>
    </w:p>
    <w:p w:rsidR="00F70E44" w:rsidRPr="003F2874" w:rsidRDefault="0067106E" w:rsidP="003F2874">
      <w:pPr>
        <w:widowControl/>
        <w:numPr>
          <w:ilvl w:val="0"/>
          <w:numId w:val="13"/>
        </w:numPr>
        <w:autoSpaceDE/>
        <w:autoSpaceDN/>
        <w:adjustRightInd/>
        <w:jc w:val="both"/>
        <w:rPr>
          <w:sz w:val="24"/>
          <w:szCs w:val="24"/>
        </w:rPr>
      </w:pPr>
      <w:r w:rsidRPr="003F2874">
        <w:rPr>
          <w:sz w:val="24"/>
          <w:szCs w:val="24"/>
        </w:rPr>
        <w:t>П</w:t>
      </w:r>
      <w:r w:rsidR="00F70E44" w:rsidRPr="003F2874">
        <w:rPr>
          <w:sz w:val="24"/>
          <w:szCs w:val="24"/>
        </w:rPr>
        <w:t xml:space="preserve">одготовка заключения на отчёт об исполнении бюджета </w:t>
      </w:r>
      <w:r w:rsidR="00605D1F" w:rsidRPr="003F2874">
        <w:rPr>
          <w:sz w:val="24"/>
          <w:szCs w:val="24"/>
        </w:rPr>
        <w:t>сельского</w:t>
      </w:r>
      <w:r w:rsidR="00F70E44" w:rsidRPr="003F2874">
        <w:rPr>
          <w:sz w:val="24"/>
          <w:szCs w:val="24"/>
        </w:rPr>
        <w:t>поселения</w:t>
      </w:r>
      <w:r w:rsidR="004571E9" w:rsidRPr="003F2874">
        <w:rPr>
          <w:sz w:val="24"/>
          <w:szCs w:val="24"/>
        </w:rPr>
        <w:t xml:space="preserve">за </w:t>
      </w:r>
      <w:r w:rsidR="003F2874">
        <w:rPr>
          <w:sz w:val="24"/>
          <w:szCs w:val="24"/>
        </w:rPr>
        <w:t>девять месяцев</w:t>
      </w:r>
      <w:r w:rsidR="00EB2256" w:rsidRPr="003F2874">
        <w:rPr>
          <w:sz w:val="24"/>
          <w:szCs w:val="24"/>
        </w:rPr>
        <w:t>2021</w:t>
      </w:r>
      <w:r w:rsidR="001C1517" w:rsidRPr="003F2874">
        <w:rPr>
          <w:sz w:val="24"/>
          <w:szCs w:val="24"/>
        </w:rPr>
        <w:t xml:space="preserve"> года</w:t>
      </w:r>
      <w:r w:rsidR="00F70E44" w:rsidRPr="003F2874">
        <w:rPr>
          <w:sz w:val="24"/>
          <w:szCs w:val="24"/>
        </w:rPr>
        <w:t>.</w:t>
      </w:r>
    </w:p>
    <w:p w:rsidR="003F2874" w:rsidRPr="003F2874" w:rsidRDefault="003F2874" w:rsidP="003F2874">
      <w:pPr>
        <w:widowControl/>
        <w:autoSpaceDE/>
        <w:autoSpaceDN/>
        <w:adjustRightInd/>
        <w:ind w:firstLine="709"/>
        <w:jc w:val="both"/>
        <w:rPr>
          <w:b/>
          <w:sz w:val="24"/>
          <w:szCs w:val="24"/>
          <w:u w:val="single"/>
        </w:rPr>
      </w:pPr>
      <w:r w:rsidRPr="003F2874">
        <w:rPr>
          <w:b/>
          <w:sz w:val="24"/>
          <w:szCs w:val="24"/>
          <w:u w:val="single"/>
        </w:rPr>
        <w:t>Нормативно-правовая база:</w:t>
      </w:r>
    </w:p>
    <w:p w:rsidR="000F0774" w:rsidRPr="003F2874" w:rsidRDefault="00F70E44" w:rsidP="003F2874">
      <w:pPr>
        <w:widowControl/>
        <w:numPr>
          <w:ilvl w:val="0"/>
          <w:numId w:val="14"/>
        </w:numPr>
        <w:autoSpaceDE/>
        <w:autoSpaceDN/>
        <w:adjustRightInd/>
        <w:ind w:left="284"/>
        <w:jc w:val="both"/>
        <w:rPr>
          <w:b/>
          <w:sz w:val="24"/>
          <w:szCs w:val="24"/>
          <w:u w:val="single"/>
        </w:rPr>
      </w:pPr>
      <w:r w:rsidRPr="003F2874">
        <w:rPr>
          <w:sz w:val="24"/>
          <w:szCs w:val="24"/>
        </w:rPr>
        <w:t>Бюджетн</w:t>
      </w:r>
      <w:r w:rsidR="00CA7E80" w:rsidRPr="003F2874">
        <w:rPr>
          <w:sz w:val="24"/>
          <w:szCs w:val="24"/>
        </w:rPr>
        <w:t xml:space="preserve">ый </w:t>
      </w:r>
      <w:r w:rsidRPr="003F2874">
        <w:rPr>
          <w:sz w:val="24"/>
          <w:szCs w:val="24"/>
        </w:rPr>
        <w:t>кодекс Российской Федерации</w:t>
      </w:r>
      <w:r w:rsidR="00CD57A5" w:rsidRPr="003F2874">
        <w:rPr>
          <w:sz w:val="24"/>
          <w:szCs w:val="24"/>
        </w:rPr>
        <w:t xml:space="preserve"> (далее – БК РФ)</w:t>
      </w:r>
      <w:r w:rsidRPr="003F2874">
        <w:rPr>
          <w:sz w:val="24"/>
          <w:szCs w:val="24"/>
        </w:rPr>
        <w:t>;</w:t>
      </w:r>
    </w:p>
    <w:p w:rsidR="000F0774" w:rsidRPr="003F2874" w:rsidRDefault="000F0774" w:rsidP="003F2874">
      <w:pPr>
        <w:pStyle w:val="a3"/>
        <w:numPr>
          <w:ilvl w:val="0"/>
          <w:numId w:val="14"/>
        </w:numPr>
        <w:ind w:left="284"/>
        <w:jc w:val="both"/>
        <w:rPr>
          <w:rFonts w:ascii="Times New Roman" w:hAnsi="Times New Roman" w:cs="Times New Roman"/>
          <w:sz w:val="24"/>
          <w:szCs w:val="24"/>
        </w:rPr>
      </w:pPr>
      <w:r w:rsidRPr="003F2874">
        <w:rPr>
          <w:rFonts w:ascii="Times New Roman" w:hAnsi="Times New Roman" w:cs="Times New Roman"/>
          <w:sz w:val="24"/>
          <w:szCs w:val="24"/>
        </w:rPr>
        <w:t>Федеральн</w:t>
      </w:r>
      <w:r w:rsidR="00CA7E80" w:rsidRPr="003F2874">
        <w:rPr>
          <w:rFonts w:ascii="Times New Roman" w:hAnsi="Times New Roman" w:cs="Times New Roman"/>
          <w:sz w:val="24"/>
          <w:szCs w:val="24"/>
        </w:rPr>
        <w:t>ый</w:t>
      </w:r>
      <w:r w:rsidRPr="003F2874">
        <w:rPr>
          <w:rFonts w:ascii="Times New Roman" w:hAnsi="Times New Roman" w:cs="Times New Roman"/>
          <w:sz w:val="24"/>
          <w:szCs w:val="24"/>
        </w:rPr>
        <w:t xml:space="preserve"> закон от 07.02.2011 №6-ФЗ «Об общих принципах организации и деятельности контрольно-счетных органов субъектов Российской Федерации и муниципальных образований»;</w:t>
      </w:r>
    </w:p>
    <w:p w:rsidR="00E41AF5" w:rsidRPr="003F2874" w:rsidRDefault="007506B6" w:rsidP="003F2874">
      <w:pPr>
        <w:pStyle w:val="a3"/>
        <w:numPr>
          <w:ilvl w:val="0"/>
          <w:numId w:val="14"/>
        </w:numPr>
        <w:ind w:left="284"/>
        <w:jc w:val="both"/>
        <w:rPr>
          <w:rFonts w:ascii="Times New Roman" w:eastAsia="Times New Roman" w:hAnsi="Times New Roman"/>
          <w:sz w:val="24"/>
          <w:szCs w:val="24"/>
        </w:rPr>
      </w:pPr>
      <w:bookmarkStart w:id="2" w:name="_Hlk71041983"/>
      <w:r w:rsidRPr="003F2874">
        <w:rPr>
          <w:rFonts w:ascii="Times New Roman" w:hAnsi="Times New Roman"/>
          <w:sz w:val="24"/>
          <w:szCs w:val="24"/>
        </w:rPr>
        <w:t>П</w:t>
      </w:r>
      <w:r w:rsidRPr="003F2874">
        <w:rPr>
          <w:rFonts w:ascii="Times New Roman" w:eastAsia="Times New Roman" w:hAnsi="Times New Roman"/>
          <w:sz w:val="24"/>
          <w:szCs w:val="24"/>
        </w:rPr>
        <w:t>риказ Министерства финансов Российской Федерации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bookmarkEnd w:id="2"/>
      <w:r w:rsidRPr="003F2874">
        <w:rPr>
          <w:rFonts w:ascii="Times New Roman" w:eastAsia="Times New Roman" w:hAnsi="Times New Roman"/>
          <w:sz w:val="24"/>
          <w:szCs w:val="24"/>
        </w:rPr>
        <w:t xml:space="preserve"> (далее – Инструкция №191н)</w:t>
      </w:r>
      <w:r w:rsidR="00E41AF5" w:rsidRPr="003F2874">
        <w:rPr>
          <w:rFonts w:ascii="Times New Roman" w:eastAsia="Times New Roman" w:hAnsi="Times New Roman"/>
          <w:sz w:val="24"/>
          <w:szCs w:val="24"/>
        </w:rPr>
        <w:t>.</w:t>
      </w:r>
    </w:p>
    <w:p w:rsidR="003F2874" w:rsidRPr="003F2874" w:rsidRDefault="00F70E44" w:rsidP="00E41AF5">
      <w:pPr>
        <w:pStyle w:val="a3"/>
        <w:ind w:firstLine="709"/>
        <w:jc w:val="both"/>
        <w:rPr>
          <w:rFonts w:ascii="Times New Roman" w:hAnsi="Times New Roman" w:cs="Times New Roman"/>
          <w:sz w:val="24"/>
          <w:szCs w:val="24"/>
        </w:rPr>
      </w:pPr>
      <w:r w:rsidRPr="003F2874">
        <w:rPr>
          <w:rFonts w:ascii="Times New Roman" w:hAnsi="Times New Roman" w:cs="Times New Roman"/>
          <w:b/>
          <w:sz w:val="24"/>
          <w:szCs w:val="24"/>
          <w:u w:val="single"/>
        </w:rPr>
        <w:t>Предмет экспертно-аналитического мероприятия:</w:t>
      </w:r>
    </w:p>
    <w:p w:rsidR="00F70E44" w:rsidRPr="003F2874" w:rsidRDefault="008A1B19" w:rsidP="00E41AF5">
      <w:pPr>
        <w:pStyle w:val="a3"/>
        <w:ind w:firstLine="709"/>
        <w:jc w:val="both"/>
        <w:rPr>
          <w:rFonts w:ascii="Times New Roman" w:eastAsia="Times New Roman" w:hAnsi="Times New Roman"/>
          <w:sz w:val="24"/>
          <w:szCs w:val="24"/>
        </w:rPr>
      </w:pPr>
      <w:r w:rsidRPr="003F2874">
        <w:rPr>
          <w:rFonts w:ascii="Times New Roman" w:hAnsi="Times New Roman" w:cs="Times New Roman"/>
          <w:sz w:val="24"/>
          <w:szCs w:val="24"/>
        </w:rPr>
        <w:t>о</w:t>
      </w:r>
      <w:r w:rsidR="00F70E44" w:rsidRPr="003F2874">
        <w:rPr>
          <w:rFonts w:ascii="Times New Roman" w:hAnsi="Times New Roman" w:cs="Times New Roman"/>
          <w:sz w:val="24"/>
          <w:szCs w:val="24"/>
        </w:rPr>
        <w:t xml:space="preserve">тчёт об исполнении бюджета </w:t>
      </w:r>
      <w:r w:rsidR="00EB2256" w:rsidRPr="003F2874">
        <w:rPr>
          <w:rFonts w:ascii="Times New Roman" w:hAnsi="Times New Roman" w:cs="Times New Roman"/>
          <w:sz w:val="24"/>
          <w:szCs w:val="24"/>
        </w:rPr>
        <w:t>Андрейковского</w:t>
      </w:r>
      <w:r w:rsidR="00605D1F" w:rsidRPr="003F2874">
        <w:rPr>
          <w:rFonts w:ascii="Times New Roman" w:hAnsi="Times New Roman" w:cs="Times New Roman"/>
          <w:sz w:val="24"/>
          <w:szCs w:val="24"/>
        </w:rPr>
        <w:t xml:space="preserve"> сельского</w:t>
      </w:r>
      <w:r w:rsidR="00F70E44" w:rsidRPr="003F2874">
        <w:rPr>
          <w:rFonts w:ascii="Times New Roman" w:hAnsi="Times New Roman" w:cs="Times New Roman"/>
          <w:sz w:val="24"/>
          <w:szCs w:val="24"/>
        </w:rPr>
        <w:t xml:space="preserve"> поселения Вяземского района Смоленской области </w:t>
      </w:r>
      <w:r w:rsidR="004571E9" w:rsidRPr="003F2874">
        <w:rPr>
          <w:rFonts w:ascii="Times New Roman" w:hAnsi="Times New Roman" w:cs="Times New Roman"/>
          <w:sz w:val="24"/>
          <w:szCs w:val="24"/>
        </w:rPr>
        <w:t xml:space="preserve">за </w:t>
      </w:r>
      <w:r w:rsidR="003F2874">
        <w:rPr>
          <w:rFonts w:ascii="Times New Roman" w:hAnsi="Times New Roman" w:cs="Times New Roman"/>
          <w:sz w:val="24"/>
          <w:szCs w:val="24"/>
        </w:rPr>
        <w:t>девять месяцев</w:t>
      </w:r>
      <w:r w:rsidR="00EB2256" w:rsidRPr="003F2874">
        <w:rPr>
          <w:rFonts w:ascii="Times New Roman" w:hAnsi="Times New Roman" w:cs="Times New Roman"/>
          <w:sz w:val="24"/>
          <w:szCs w:val="24"/>
        </w:rPr>
        <w:t>2021</w:t>
      </w:r>
      <w:r w:rsidR="001C1517" w:rsidRPr="003F2874">
        <w:rPr>
          <w:rFonts w:ascii="Times New Roman" w:hAnsi="Times New Roman" w:cs="Times New Roman"/>
          <w:sz w:val="24"/>
          <w:szCs w:val="24"/>
        </w:rPr>
        <w:t xml:space="preserve"> года</w:t>
      </w:r>
      <w:r w:rsidR="00F70E44" w:rsidRPr="003F2874">
        <w:rPr>
          <w:rFonts w:ascii="Times New Roman" w:hAnsi="Times New Roman" w:cs="Times New Roman"/>
          <w:sz w:val="24"/>
          <w:szCs w:val="24"/>
        </w:rPr>
        <w:t xml:space="preserve"> (далее – отчёт об исполнении бюджета </w:t>
      </w:r>
      <w:r w:rsidR="004571E9" w:rsidRPr="003F2874">
        <w:rPr>
          <w:rFonts w:ascii="Times New Roman" w:hAnsi="Times New Roman" w:cs="Times New Roman"/>
          <w:sz w:val="24"/>
          <w:szCs w:val="24"/>
        </w:rPr>
        <w:t xml:space="preserve">за </w:t>
      </w:r>
      <w:r w:rsidR="003F2874">
        <w:rPr>
          <w:rFonts w:ascii="Times New Roman" w:hAnsi="Times New Roman" w:cs="Times New Roman"/>
          <w:sz w:val="24"/>
          <w:szCs w:val="24"/>
        </w:rPr>
        <w:t>девять месяцев</w:t>
      </w:r>
      <w:r w:rsidR="00EB2256" w:rsidRPr="003F2874">
        <w:rPr>
          <w:rFonts w:ascii="Times New Roman" w:hAnsi="Times New Roman" w:cs="Times New Roman"/>
          <w:sz w:val="24"/>
          <w:szCs w:val="24"/>
        </w:rPr>
        <w:t>2021</w:t>
      </w:r>
      <w:r w:rsidR="001C1517" w:rsidRPr="003F2874">
        <w:rPr>
          <w:rFonts w:ascii="Times New Roman" w:hAnsi="Times New Roman" w:cs="Times New Roman"/>
          <w:sz w:val="24"/>
          <w:szCs w:val="24"/>
        </w:rPr>
        <w:t xml:space="preserve"> года</w:t>
      </w:r>
      <w:r w:rsidR="00F70E44" w:rsidRPr="003F2874">
        <w:rPr>
          <w:rFonts w:ascii="Times New Roman" w:hAnsi="Times New Roman" w:cs="Times New Roman"/>
          <w:sz w:val="24"/>
          <w:szCs w:val="24"/>
        </w:rPr>
        <w:t>).</w:t>
      </w:r>
    </w:p>
    <w:p w:rsidR="00CA7E80" w:rsidRPr="003F2874" w:rsidRDefault="00CA7E80" w:rsidP="00CA7E80">
      <w:pPr>
        <w:widowControl/>
        <w:autoSpaceDE/>
        <w:autoSpaceDN/>
        <w:adjustRightInd/>
        <w:ind w:firstLine="709"/>
        <w:jc w:val="both"/>
        <w:rPr>
          <w:sz w:val="24"/>
          <w:szCs w:val="24"/>
        </w:rPr>
      </w:pPr>
      <w:r w:rsidRPr="003F2874">
        <w:rPr>
          <w:sz w:val="24"/>
          <w:szCs w:val="24"/>
        </w:rPr>
        <w:t xml:space="preserve">Заключение на отчёт об исполнении бюджета </w:t>
      </w:r>
      <w:r w:rsidR="00EB2256" w:rsidRPr="003F2874">
        <w:rPr>
          <w:sz w:val="24"/>
          <w:szCs w:val="24"/>
        </w:rPr>
        <w:t>Андрейковского</w:t>
      </w:r>
      <w:r w:rsidRPr="003F2874">
        <w:rPr>
          <w:sz w:val="24"/>
          <w:szCs w:val="24"/>
        </w:rPr>
        <w:t xml:space="preserve"> сельского поселения Вяземского района Смоленской области </w:t>
      </w:r>
      <w:r w:rsidR="004571E9" w:rsidRPr="003F2874">
        <w:rPr>
          <w:sz w:val="24"/>
          <w:szCs w:val="24"/>
        </w:rPr>
        <w:t xml:space="preserve">за </w:t>
      </w:r>
      <w:r w:rsidR="003F2874">
        <w:rPr>
          <w:sz w:val="24"/>
          <w:szCs w:val="24"/>
        </w:rPr>
        <w:t>девять месяцев</w:t>
      </w:r>
      <w:r w:rsidR="00EB2256" w:rsidRPr="003F2874">
        <w:rPr>
          <w:sz w:val="24"/>
          <w:szCs w:val="24"/>
        </w:rPr>
        <w:t>2021</w:t>
      </w:r>
      <w:r w:rsidRPr="003F2874">
        <w:rPr>
          <w:sz w:val="24"/>
          <w:szCs w:val="24"/>
        </w:rPr>
        <w:t xml:space="preserve"> года подготовлено </w:t>
      </w:r>
      <w:r w:rsidR="003F2874" w:rsidRPr="003F2874">
        <w:rPr>
          <w:sz w:val="24"/>
          <w:szCs w:val="24"/>
        </w:rPr>
        <w:t>председателем</w:t>
      </w:r>
      <w:r w:rsidRPr="003F2874">
        <w:rPr>
          <w:sz w:val="24"/>
          <w:szCs w:val="24"/>
        </w:rPr>
        <w:t xml:space="preserve"> Контрольно-ревизионной комиссии муниципального образования «Вяземский район» Смоленской области (далее – Контрольно-ревизионная комиссия) </w:t>
      </w:r>
      <w:r w:rsidR="003F2874" w:rsidRPr="003F2874">
        <w:rPr>
          <w:sz w:val="24"/>
          <w:szCs w:val="24"/>
        </w:rPr>
        <w:t>О.Н.Марфичевой</w:t>
      </w:r>
      <w:r w:rsidRPr="003F2874">
        <w:rPr>
          <w:sz w:val="24"/>
          <w:szCs w:val="24"/>
        </w:rPr>
        <w:t>.</w:t>
      </w:r>
    </w:p>
    <w:p w:rsidR="000B736A" w:rsidRPr="003F2874" w:rsidRDefault="000B736A" w:rsidP="00EA261E">
      <w:pPr>
        <w:pStyle w:val="a3"/>
        <w:ind w:firstLine="709"/>
        <w:jc w:val="both"/>
        <w:rPr>
          <w:rFonts w:ascii="Times New Roman" w:hAnsi="Times New Roman" w:cs="Times New Roman"/>
          <w:sz w:val="24"/>
          <w:szCs w:val="24"/>
        </w:rPr>
      </w:pPr>
    </w:p>
    <w:p w:rsidR="00765C9E" w:rsidRPr="003F2874" w:rsidRDefault="00765C9E" w:rsidP="00765C9E">
      <w:pPr>
        <w:widowControl/>
        <w:autoSpaceDE/>
        <w:autoSpaceDN/>
        <w:adjustRightInd/>
        <w:jc w:val="center"/>
        <w:rPr>
          <w:b/>
          <w:sz w:val="24"/>
          <w:szCs w:val="24"/>
        </w:rPr>
      </w:pPr>
      <w:r w:rsidRPr="003F2874">
        <w:rPr>
          <w:b/>
          <w:sz w:val="24"/>
          <w:szCs w:val="24"/>
        </w:rPr>
        <w:lastRenderedPageBreak/>
        <w:t>Результаты экспертно-аналитического мероприятия</w:t>
      </w:r>
    </w:p>
    <w:p w:rsidR="00765C9E" w:rsidRPr="003F2874" w:rsidRDefault="00765C9E" w:rsidP="00EA261E">
      <w:pPr>
        <w:pStyle w:val="a3"/>
        <w:ind w:firstLine="709"/>
        <w:jc w:val="both"/>
        <w:rPr>
          <w:rFonts w:ascii="Times New Roman" w:hAnsi="Times New Roman" w:cs="Times New Roman"/>
          <w:sz w:val="24"/>
          <w:szCs w:val="24"/>
        </w:rPr>
      </w:pPr>
    </w:p>
    <w:p w:rsidR="000B736A" w:rsidRPr="003F2874" w:rsidRDefault="000B736A" w:rsidP="003F2874">
      <w:pPr>
        <w:pStyle w:val="a3"/>
        <w:rPr>
          <w:rFonts w:ascii="Times New Roman" w:hAnsi="Times New Roman" w:cs="Times New Roman"/>
          <w:b/>
          <w:i/>
          <w:sz w:val="24"/>
          <w:szCs w:val="24"/>
          <w:u w:val="single"/>
        </w:rPr>
      </w:pPr>
      <w:r w:rsidRPr="003F2874">
        <w:rPr>
          <w:rFonts w:ascii="Times New Roman" w:hAnsi="Times New Roman" w:cs="Times New Roman"/>
          <w:b/>
          <w:i/>
          <w:sz w:val="24"/>
          <w:szCs w:val="24"/>
          <w:u w:val="single"/>
        </w:rPr>
        <w:t xml:space="preserve">1. Соблюдение бюджетного законодательства при организации бюджетного процесса </w:t>
      </w:r>
    </w:p>
    <w:p w:rsidR="000F0774" w:rsidRPr="003F2874" w:rsidRDefault="000B736A" w:rsidP="00027801">
      <w:pPr>
        <w:ind w:firstLine="709"/>
        <w:jc w:val="both"/>
        <w:rPr>
          <w:sz w:val="24"/>
          <w:szCs w:val="24"/>
        </w:rPr>
      </w:pPr>
      <w:r w:rsidRPr="003F2874">
        <w:rPr>
          <w:b/>
          <w:sz w:val="24"/>
          <w:szCs w:val="24"/>
        </w:rPr>
        <w:t>1.1.</w:t>
      </w:r>
      <w:r w:rsidR="000F0774" w:rsidRPr="003F2874">
        <w:rPr>
          <w:sz w:val="24"/>
          <w:szCs w:val="24"/>
        </w:rPr>
        <w:t xml:space="preserve">В соответствии с п.5 ст.264.2 БК РФ отчет об исполнении местного бюджета </w:t>
      </w:r>
      <w:r w:rsidR="004571E9" w:rsidRPr="003F2874">
        <w:rPr>
          <w:sz w:val="24"/>
          <w:szCs w:val="24"/>
        </w:rPr>
        <w:t xml:space="preserve">за </w:t>
      </w:r>
      <w:r w:rsidR="003F2874" w:rsidRPr="003F2874">
        <w:rPr>
          <w:sz w:val="24"/>
          <w:szCs w:val="24"/>
        </w:rPr>
        <w:t>девять месяцев</w:t>
      </w:r>
      <w:r w:rsidR="000F0774" w:rsidRPr="003F2874">
        <w:rPr>
          <w:sz w:val="24"/>
          <w:szCs w:val="24"/>
        </w:rPr>
        <w:t xml:space="preserve"> текущего финансового года утверждается местной администрацией и направляется в соответствующий законодательный (представительный) орган и созданный им орган внешнего государственного (муниципального) финансового контроля.</w:t>
      </w:r>
    </w:p>
    <w:p w:rsidR="00695936" w:rsidRPr="003F2874" w:rsidRDefault="00D27404" w:rsidP="00027801">
      <w:pPr>
        <w:ind w:firstLine="709"/>
        <w:jc w:val="both"/>
        <w:rPr>
          <w:sz w:val="24"/>
          <w:szCs w:val="24"/>
        </w:rPr>
      </w:pPr>
      <w:r w:rsidRPr="003F2874">
        <w:rPr>
          <w:sz w:val="24"/>
          <w:szCs w:val="24"/>
        </w:rPr>
        <w:t>Согласно п.</w:t>
      </w:r>
      <w:r w:rsidR="00695936" w:rsidRPr="003F2874">
        <w:rPr>
          <w:sz w:val="24"/>
          <w:szCs w:val="24"/>
        </w:rPr>
        <w:t>5</w:t>
      </w:r>
      <w:r w:rsidRPr="003F2874">
        <w:rPr>
          <w:sz w:val="24"/>
          <w:szCs w:val="24"/>
        </w:rPr>
        <w:t xml:space="preserve"> ст.</w:t>
      </w:r>
      <w:r w:rsidR="00F261A3" w:rsidRPr="003F2874">
        <w:rPr>
          <w:sz w:val="24"/>
          <w:szCs w:val="24"/>
        </w:rPr>
        <w:t>14</w:t>
      </w:r>
      <w:r w:rsidRPr="003F2874">
        <w:rPr>
          <w:sz w:val="24"/>
          <w:szCs w:val="24"/>
        </w:rPr>
        <w:t xml:space="preserve"> Положения о бюджетном процессе Глава муниципального</w:t>
      </w:r>
      <w:r w:rsidR="00BE467E" w:rsidRPr="003F2874">
        <w:rPr>
          <w:sz w:val="24"/>
          <w:szCs w:val="24"/>
        </w:rPr>
        <w:t xml:space="preserve"> образования направляет отчет об исполнении бюджета поселения </w:t>
      </w:r>
      <w:r w:rsidR="004571E9" w:rsidRPr="003F2874">
        <w:rPr>
          <w:sz w:val="24"/>
          <w:szCs w:val="24"/>
        </w:rPr>
        <w:t xml:space="preserve">за </w:t>
      </w:r>
      <w:r w:rsidR="003F2874" w:rsidRPr="003F2874">
        <w:rPr>
          <w:sz w:val="24"/>
          <w:szCs w:val="24"/>
        </w:rPr>
        <w:t>девять месяцев</w:t>
      </w:r>
      <w:r w:rsidR="00BE467E" w:rsidRPr="003F2874">
        <w:rPr>
          <w:sz w:val="24"/>
          <w:szCs w:val="24"/>
        </w:rPr>
        <w:t xml:space="preserve"> текущего финансового года в К</w:t>
      </w:r>
      <w:r w:rsidR="00695936" w:rsidRPr="003F2874">
        <w:rPr>
          <w:sz w:val="24"/>
          <w:szCs w:val="24"/>
        </w:rPr>
        <w:t xml:space="preserve">онтрольно-ревизионную комиссию муниципального образования «Вяземский район» Смоленской области, которая готовит заключение на отчет об исполнении бюджета поселения </w:t>
      </w:r>
      <w:r w:rsidR="004571E9" w:rsidRPr="003F2874">
        <w:rPr>
          <w:sz w:val="24"/>
          <w:szCs w:val="24"/>
        </w:rPr>
        <w:t xml:space="preserve">за </w:t>
      </w:r>
      <w:r w:rsidR="003F2874" w:rsidRPr="003F2874">
        <w:rPr>
          <w:sz w:val="24"/>
          <w:szCs w:val="24"/>
        </w:rPr>
        <w:t>девять месяцев</w:t>
      </w:r>
      <w:r w:rsidR="00695936" w:rsidRPr="003F2874">
        <w:rPr>
          <w:sz w:val="24"/>
          <w:szCs w:val="24"/>
        </w:rPr>
        <w:t xml:space="preserve"> текущего финансового года в течение 7 рабочих дней с даты их поступления.</w:t>
      </w:r>
    </w:p>
    <w:p w:rsidR="00A81157" w:rsidRPr="003F2874" w:rsidRDefault="00A81157" w:rsidP="00027801">
      <w:pPr>
        <w:ind w:firstLine="709"/>
        <w:jc w:val="both"/>
        <w:rPr>
          <w:sz w:val="24"/>
          <w:szCs w:val="24"/>
        </w:rPr>
      </w:pPr>
      <w:r w:rsidRPr="003F2874">
        <w:rPr>
          <w:sz w:val="24"/>
          <w:szCs w:val="24"/>
        </w:rPr>
        <w:t>В соответствии с п.5 ст.264.2 БК РФ, п.5 ст.</w:t>
      </w:r>
      <w:r w:rsidR="00F261A3" w:rsidRPr="003F2874">
        <w:rPr>
          <w:sz w:val="24"/>
          <w:szCs w:val="24"/>
        </w:rPr>
        <w:t>14</w:t>
      </w:r>
      <w:r w:rsidRPr="003F2874">
        <w:rPr>
          <w:sz w:val="24"/>
          <w:szCs w:val="24"/>
        </w:rPr>
        <w:t xml:space="preserve"> Положения о бюджетном процессе отчет об исполнении бюджета </w:t>
      </w:r>
      <w:r w:rsidR="00EB2256" w:rsidRPr="003F2874">
        <w:rPr>
          <w:sz w:val="24"/>
          <w:szCs w:val="24"/>
        </w:rPr>
        <w:t>Андрейковского</w:t>
      </w:r>
      <w:r w:rsidRPr="003F2874">
        <w:rPr>
          <w:sz w:val="24"/>
          <w:szCs w:val="24"/>
        </w:rPr>
        <w:t xml:space="preserve"> сельского поселения Вяземского района Смоленской области </w:t>
      </w:r>
      <w:r w:rsidR="004571E9" w:rsidRPr="003F2874">
        <w:rPr>
          <w:sz w:val="24"/>
          <w:szCs w:val="24"/>
        </w:rPr>
        <w:t xml:space="preserve">за </w:t>
      </w:r>
      <w:r w:rsidR="003F2874" w:rsidRPr="003F2874">
        <w:rPr>
          <w:sz w:val="24"/>
          <w:szCs w:val="24"/>
        </w:rPr>
        <w:t>девять месяцев</w:t>
      </w:r>
      <w:r w:rsidR="00EB2256" w:rsidRPr="003F2874">
        <w:rPr>
          <w:sz w:val="24"/>
          <w:szCs w:val="24"/>
        </w:rPr>
        <w:t>2021</w:t>
      </w:r>
      <w:r w:rsidRPr="003F2874">
        <w:rPr>
          <w:sz w:val="24"/>
          <w:szCs w:val="24"/>
        </w:rPr>
        <w:t xml:space="preserve"> года предоставлен Администрацией </w:t>
      </w:r>
      <w:r w:rsidR="00EB2256" w:rsidRPr="003F2874">
        <w:rPr>
          <w:sz w:val="24"/>
          <w:szCs w:val="24"/>
        </w:rPr>
        <w:t>Андрейковского</w:t>
      </w:r>
      <w:r w:rsidRPr="003F2874">
        <w:rPr>
          <w:sz w:val="24"/>
          <w:szCs w:val="24"/>
        </w:rPr>
        <w:t xml:space="preserve"> сельского поселения </w:t>
      </w:r>
      <w:r w:rsidR="002243DA" w:rsidRPr="003F2874">
        <w:rPr>
          <w:sz w:val="24"/>
          <w:szCs w:val="24"/>
        </w:rPr>
        <w:t xml:space="preserve">Вяземского района Смоленской области (далее – Администрация сельского поселения) </w:t>
      </w:r>
      <w:r w:rsidR="003F2874" w:rsidRPr="003F2874">
        <w:rPr>
          <w:sz w:val="24"/>
          <w:szCs w:val="24"/>
        </w:rPr>
        <w:t>24</w:t>
      </w:r>
      <w:r w:rsidR="002C7716" w:rsidRPr="003F2874">
        <w:rPr>
          <w:sz w:val="24"/>
          <w:szCs w:val="24"/>
        </w:rPr>
        <w:t>.</w:t>
      </w:r>
      <w:r w:rsidR="003F2874" w:rsidRPr="003F2874">
        <w:rPr>
          <w:sz w:val="24"/>
          <w:szCs w:val="24"/>
        </w:rPr>
        <w:t>11</w:t>
      </w:r>
      <w:r w:rsidR="002C7716" w:rsidRPr="003F2874">
        <w:rPr>
          <w:sz w:val="24"/>
          <w:szCs w:val="24"/>
        </w:rPr>
        <w:t>.2021</w:t>
      </w:r>
      <w:r w:rsidRPr="003F2874">
        <w:rPr>
          <w:sz w:val="24"/>
          <w:szCs w:val="24"/>
        </w:rPr>
        <w:t xml:space="preserve"> года (вх. от </w:t>
      </w:r>
      <w:r w:rsidR="003F2874" w:rsidRPr="003F2874">
        <w:rPr>
          <w:sz w:val="24"/>
          <w:szCs w:val="24"/>
        </w:rPr>
        <w:t>24</w:t>
      </w:r>
      <w:r w:rsidR="002C7716" w:rsidRPr="003F2874">
        <w:rPr>
          <w:sz w:val="24"/>
          <w:szCs w:val="24"/>
        </w:rPr>
        <w:t>.</w:t>
      </w:r>
      <w:r w:rsidR="003F2874" w:rsidRPr="003F2874">
        <w:rPr>
          <w:sz w:val="24"/>
          <w:szCs w:val="24"/>
        </w:rPr>
        <w:t>11</w:t>
      </w:r>
      <w:r w:rsidR="002C7716" w:rsidRPr="003F2874">
        <w:rPr>
          <w:sz w:val="24"/>
          <w:szCs w:val="24"/>
        </w:rPr>
        <w:t>.2021 №</w:t>
      </w:r>
      <w:r w:rsidR="003F2874" w:rsidRPr="003F2874">
        <w:rPr>
          <w:sz w:val="24"/>
          <w:szCs w:val="24"/>
        </w:rPr>
        <w:t>314</w:t>
      </w:r>
      <w:r w:rsidR="002C7716" w:rsidRPr="003F2874">
        <w:rPr>
          <w:sz w:val="24"/>
          <w:szCs w:val="24"/>
        </w:rPr>
        <w:t>С</w:t>
      </w:r>
      <w:r w:rsidRPr="003F2874">
        <w:rPr>
          <w:sz w:val="24"/>
          <w:szCs w:val="24"/>
        </w:rPr>
        <w:t>).</w:t>
      </w:r>
    </w:p>
    <w:p w:rsidR="00A81157" w:rsidRPr="003F2874" w:rsidRDefault="00A81157" w:rsidP="00027801">
      <w:pPr>
        <w:ind w:firstLine="709"/>
        <w:jc w:val="both"/>
        <w:rPr>
          <w:sz w:val="24"/>
          <w:szCs w:val="24"/>
        </w:rPr>
      </w:pPr>
      <w:r w:rsidRPr="003F2874">
        <w:rPr>
          <w:sz w:val="24"/>
          <w:szCs w:val="24"/>
        </w:rPr>
        <w:t>На основании п.1 ст.</w:t>
      </w:r>
      <w:r w:rsidR="00F261A3" w:rsidRPr="003F2874">
        <w:rPr>
          <w:sz w:val="24"/>
          <w:szCs w:val="24"/>
        </w:rPr>
        <w:t>14</w:t>
      </w:r>
      <w:r w:rsidRPr="003F2874">
        <w:rPr>
          <w:sz w:val="24"/>
          <w:szCs w:val="24"/>
        </w:rPr>
        <w:t xml:space="preserve"> Положения о бюджетном процессе отчет об исполнении бюджета сельского поселения </w:t>
      </w:r>
      <w:r w:rsidR="004571E9" w:rsidRPr="003F2874">
        <w:rPr>
          <w:sz w:val="24"/>
          <w:szCs w:val="24"/>
        </w:rPr>
        <w:t xml:space="preserve">за </w:t>
      </w:r>
      <w:r w:rsidR="003F2874" w:rsidRPr="003F2874">
        <w:rPr>
          <w:sz w:val="24"/>
          <w:szCs w:val="24"/>
        </w:rPr>
        <w:t>девять месяцев</w:t>
      </w:r>
      <w:r w:rsidRPr="003F2874">
        <w:rPr>
          <w:sz w:val="24"/>
          <w:szCs w:val="24"/>
        </w:rPr>
        <w:t xml:space="preserve"> текущего финансового года утверждается распоряжением </w:t>
      </w:r>
      <w:r w:rsidR="00CC53EB" w:rsidRPr="003F2874">
        <w:rPr>
          <w:sz w:val="24"/>
          <w:szCs w:val="24"/>
        </w:rPr>
        <w:t>Администрации</w:t>
      </w:r>
      <w:r w:rsidRPr="003F2874">
        <w:rPr>
          <w:sz w:val="24"/>
          <w:szCs w:val="24"/>
        </w:rPr>
        <w:t xml:space="preserve"> сельского поселения не позднее 15 числа второго месяца, следующего за отчетным периодом.</w:t>
      </w:r>
    </w:p>
    <w:p w:rsidR="00BB0A11" w:rsidRPr="003F2874" w:rsidRDefault="00F70E44" w:rsidP="00027801">
      <w:pPr>
        <w:ind w:firstLine="709"/>
        <w:jc w:val="both"/>
        <w:rPr>
          <w:sz w:val="24"/>
          <w:szCs w:val="24"/>
        </w:rPr>
      </w:pPr>
      <w:r w:rsidRPr="003F2874">
        <w:rPr>
          <w:sz w:val="24"/>
          <w:szCs w:val="24"/>
        </w:rPr>
        <w:t xml:space="preserve">Отчёт утвержден распоряжением </w:t>
      </w:r>
      <w:bookmarkStart w:id="3" w:name="_Hlk71029886"/>
      <w:r w:rsidRPr="003F2874">
        <w:rPr>
          <w:sz w:val="24"/>
          <w:szCs w:val="24"/>
        </w:rPr>
        <w:t xml:space="preserve">Администрации </w:t>
      </w:r>
      <w:r w:rsidR="00EB2256" w:rsidRPr="003F2874">
        <w:rPr>
          <w:sz w:val="24"/>
          <w:szCs w:val="24"/>
        </w:rPr>
        <w:t>Андрейковского</w:t>
      </w:r>
      <w:r w:rsidR="00695936" w:rsidRPr="003F2874">
        <w:rPr>
          <w:sz w:val="24"/>
          <w:szCs w:val="24"/>
        </w:rPr>
        <w:t xml:space="preserve"> сельского поселения </w:t>
      </w:r>
      <w:r w:rsidR="00A105CD" w:rsidRPr="003F2874">
        <w:rPr>
          <w:sz w:val="24"/>
          <w:szCs w:val="24"/>
        </w:rPr>
        <w:t>Вяземск</w:t>
      </w:r>
      <w:r w:rsidR="00695936" w:rsidRPr="003F2874">
        <w:rPr>
          <w:sz w:val="24"/>
          <w:szCs w:val="24"/>
        </w:rPr>
        <w:t>ого</w:t>
      </w:r>
      <w:r w:rsidR="00A105CD" w:rsidRPr="003F2874">
        <w:rPr>
          <w:sz w:val="24"/>
          <w:szCs w:val="24"/>
        </w:rPr>
        <w:t xml:space="preserve"> район</w:t>
      </w:r>
      <w:r w:rsidR="00695936" w:rsidRPr="003F2874">
        <w:rPr>
          <w:sz w:val="24"/>
          <w:szCs w:val="24"/>
        </w:rPr>
        <w:t>а</w:t>
      </w:r>
      <w:r w:rsidR="00A105CD" w:rsidRPr="003F2874">
        <w:rPr>
          <w:sz w:val="24"/>
          <w:szCs w:val="24"/>
        </w:rPr>
        <w:t xml:space="preserve"> Смоленской области</w:t>
      </w:r>
      <w:r w:rsidR="001C1517" w:rsidRPr="003F2874">
        <w:rPr>
          <w:sz w:val="24"/>
          <w:szCs w:val="24"/>
        </w:rPr>
        <w:t xml:space="preserve">от </w:t>
      </w:r>
      <w:r w:rsidR="003F2874">
        <w:rPr>
          <w:sz w:val="24"/>
          <w:szCs w:val="24"/>
        </w:rPr>
        <w:t>20</w:t>
      </w:r>
      <w:r w:rsidR="002C7716" w:rsidRPr="003F2874">
        <w:rPr>
          <w:sz w:val="24"/>
          <w:szCs w:val="24"/>
        </w:rPr>
        <w:t>.</w:t>
      </w:r>
      <w:r w:rsidR="003F2874">
        <w:rPr>
          <w:sz w:val="24"/>
          <w:szCs w:val="24"/>
        </w:rPr>
        <w:t>10</w:t>
      </w:r>
      <w:r w:rsidR="002C7716" w:rsidRPr="003F2874">
        <w:rPr>
          <w:sz w:val="24"/>
          <w:szCs w:val="24"/>
        </w:rPr>
        <w:t>.2021 №</w:t>
      </w:r>
      <w:r w:rsidR="003F2874">
        <w:rPr>
          <w:sz w:val="24"/>
          <w:szCs w:val="24"/>
        </w:rPr>
        <w:t>37</w:t>
      </w:r>
      <w:r w:rsidR="002C7716" w:rsidRPr="003F2874">
        <w:rPr>
          <w:sz w:val="24"/>
          <w:szCs w:val="24"/>
        </w:rPr>
        <w:t>-р</w:t>
      </w:r>
      <w:r w:rsidRPr="003F2874">
        <w:rPr>
          <w:sz w:val="24"/>
          <w:szCs w:val="24"/>
        </w:rPr>
        <w:t xml:space="preserve">«Об </w:t>
      </w:r>
      <w:r w:rsidR="00CA3694" w:rsidRPr="003F2874">
        <w:rPr>
          <w:sz w:val="24"/>
          <w:szCs w:val="24"/>
        </w:rPr>
        <w:t>исполнении</w:t>
      </w:r>
      <w:r w:rsidR="00A105CD" w:rsidRPr="003F2874">
        <w:rPr>
          <w:sz w:val="24"/>
          <w:szCs w:val="24"/>
        </w:rPr>
        <w:t xml:space="preserve">бюджета </w:t>
      </w:r>
      <w:r w:rsidR="00EB2256" w:rsidRPr="003F2874">
        <w:rPr>
          <w:sz w:val="24"/>
          <w:szCs w:val="24"/>
        </w:rPr>
        <w:t>Андрейковского</w:t>
      </w:r>
      <w:r w:rsidR="00605D1F" w:rsidRPr="003F2874">
        <w:rPr>
          <w:sz w:val="24"/>
          <w:szCs w:val="24"/>
        </w:rPr>
        <w:t xml:space="preserve"> сельского</w:t>
      </w:r>
      <w:r w:rsidR="00A105CD" w:rsidRPr="003F2874">
        <w:rPr>
          <w:sz w:val="24"/>
          <w:szCs w:val="24"/>
        </w:rPr>
        <w:t xml:space="preserve"> поселения Вяземского района Смоленской области</w:t>
      </w:r>
      <w:r w:rsidR="004571E9" w:rsidRPr="003F2874">
        <w:rPr>
          <w:sz w:val="24"/>
          <w:szCs w:val="24"/>
        </w:rPr>
        <w:t xml:space="preserve">за </w:t>
      </w:r>
      <w:r w:rsidR="003F2874" w:rsidRPr="003F2874">
        <w:rPr>
          <w:sz w:val="24"/>
          <w:szCs w:val="24"/>
        </w:rPr>
        <w:t>девять месяцев</w:t>
      </w:r>
      <w:r w:rsidR="00EB2256" w:rsidRPr="003F2874">
        <w:rPr>
          <w:sz w:val="24"/>
          <w:szCs w:val="24"/>
        </w:rPr>
        <w:t>2021</w:t>
      </w:r>
      <w:r w:rsidR="001C1517" w:rsidRPr="003F2874">
        <w:rPr>
          <w:sz w:val="24"/>
          <w:szCs w:val="24"/>
        </w:rPr>
        <w:t xml:space="preserve"> года</w:t>
      </w:r>
      <w:r w:rsidRPr="003F2874">
        <w:rPr>
          <w:sz w:val="24"/>
          <w:szCs w:val="24"/>
        </w:rPr>
        <w:t>»</w:t>
      </w:r>
      <w:r w:rsidR="00CC53EB" w:rsidRPr="003F2874">
        <w:rPr>
          <w:sz w:val="24"/>
          <w:szCs w:val="24"/>
        </w:rPr>
        <w:t xml:space="preserve">, </w:t>
      </w:r>
      <w:bookmarkEnd w:id="3"/>
      <w:r w:rsidR="00CC53EB" w:rsidRPr="003F2874">
        <w:rPr>
          <w:sz w:val="24"/>
          <w:szCs w:val="24"/>
        </w:rPr>
        <w:t>то есть не позднее 15 числа второго месяца, следующего за отчетным периодом.</w:t>
      </w:r>
    </w:p>
    <w:p w:rsidR="009B126C" w:rsidRPr="003F2874" w:rsidRDefault="009B126C" w:rsidP="00027801">
      <w:pPr>
        <w:pStyle w:val="a3"/>
        <w:ind w:firstLine="709"/>
        <w:jc w:val="both"/>
        <w:rPr>
          <w:rFonts w:ascii="Times New Roman" w:hAnsi="Times New Roman" w:cs="Times New Roman"/>
          <w:sz w:val="24"/>
          <w:szCs w:val="24"/>
        </w:rPr>
      </w:pPr>
      <w:r w:rsidRPr="003F2874">
        <w:rPr>
          <w:rFonts w:ascii="Times New Roman" w:hAnsi="Times New Roman" w:cs="Times New Roman"/>
          <w:sz w:val="24"/>
          <w:szCs w:val="24"/>
        </w:rPr>
        <w:t xml:space="preserve">Следовательно, </w:t>
      </w:r>
      <w:r w:rsidR="00603BF7" w:rsidRPr="003F2874">
        <w:rPr>
          <w:rFonts w:ascii="Times New Roman" w:hAnsi="Times New Roman" w:cs="Times New Roman"/>
          <w:sz w:val="24"/>
          <w:szCs w:val="24"/>
        </w:rPr>
        <w:t xml:space="preserve">Администрацией </w:t>
      </w:r>
      <w:r w:rsidR="00CC53EB" w:rsidRPr="003F2874">
        <w:rPr>
          <w:rFonts w:ascii="Times New Roman" w:hAnsi="Times New Roman" w:cs="Times New Roman"/>
          <w:sz w:val="24"/>
          <w:szCs w:val="24"/>
        </w:rPr>
        <w:t>сельского поселения</w:t>
      </w:r>
      <w:r w:rsidR="00603BF7" w:rsidRPr="003F2874">
        <w:rPr>
          <w:rFonts w:ascii="Times New Roman" w:hAnsi="Times New Roman" w:cs="Times New Roman"/>
          <w:sz w:val="24"/>
          <w:szCs w:val="24"/>
        </w:rPr>
        <w:t xml:space="preserve">, </w:t>
      </w:r>
      <w:r w:rsidRPr="003F2874">
        <w:rPr>
          <w:rFonts w:ascii="Times New Roman" w:hAnsi="Times New Roman" w:cs="Times New Roman"/>
          <w:sz w:val="24"/>
          <w:szCs w:val="24"/>
        </w:rPr>
        <w:t>требования ст.264.2 БК РФ и ст.</w:t>
      </w:r>
      <w:r w:rsidR="00F261A3" w:rsidRPr="003F2874">
        <w:rPr>
          <w:rFonts w:ascii="Times New Roman" w:hAnsi="Times New Roman" w:cs="Times New Roman"/>
          <w:sz w:val="24"/>
          <w:szCs w:val="24"/>
        </w:rPr>
        <w:t>14</w:t>
      </w:r>
      <w:r w:rsidRPr="003F2874">
        <w:rPr>
          <w:rFonts w:ascii="Times New Roman" w:hAnsi="Times New Roman" w:cs="Times New Roman"/>
          <w:sz w:val="24"/>
          <w:szCs w:val="24"/>
        </w:rPr>
        <w:t xml:space="preserve"> Положения о бюджетном процессе, в части </w:t>
      </w:r>
      <w:r w:rsidR="00CC53EB" w:rsidRPr="003F2874">
        <w:rPr>
          <w:rFonts w:ascii="Times New Roman" w:hAnsi="Times New Roman" w:cs="Times New Roman"/>
          <w:sz w:val="24"/>
          <w:szCs w:val="24"/>
        </w:rPr>
        <w:t xml:space="preserve">соблюдения сроков утверждения </w:t>
      </w:r>
      <w:r w:rsidRPr="003F2874">
        <w:rPr>
          <w:rFonts w:ascii="Times New Roman" w:hAnsi="Times New Roman" w:cs="Times New Roman"/>
          <w:sz w:val="24"/>
          <w:szCs w:val="24"/>
        </w:rPr>
        <w:t xml:space="preserve">отчета об исполнении бюджета </w:t>
      </w:r>
      <w:r w:rsidR="004571E9" w:rsidRPr="003F2874">
        <w:rPr>
          <w:rFonts w:ascii="Times New Roman" w:hAnsi="Times New Roman" w:cs="Times New Roman"/>
          <w:sz w:val="24"/>
          <w:szCs w:val="24"/>
        </w:rPr>
        <w:t xml:space="preserve">за </w:t>
      </w:r>
      <w:r w:rsidR="003F2874" w:rsidRPr="003F2874">
        <w:rPr>
          <w:rFonts w:ascii="Times New Roman" w:hAnsi="Times New Roman" w:cs="Times New Roman"/>
          <w:sz w:val="24"/>
          <w:szCs w:val="24"/>
        </w:rPr>
        <w:t>девять месяцев</w:t>
      </w:r>
      <w:r w:rsidR="00EB2256" w:rsidRPr="003F2874">
        <w:rPr>
          <w:rFonts w:ascii="Times New Roman" w:hAnsi="Times New Roman" w:cs="Times New Roman"/>
          <w:sz w:val="24"/>
          <w:szCs w:val="24"/>
        </w:rPr>
        <w:t>2021</w:t>
      </w:r>
      <w:r w:rsidRPr="003F2874">
        <w:rPr>
          <w:rFonts w:ascii="Times New Roman" w:hAnsi="Times New Roman" w:cs="Times New Roman"/>
          <w:sz w:val="24"/>
          <w:szCs w:val="24"/>
        </w:rPr>
        <w:t xml:space="preserve"> годасоблюдены.</w:t>
      </w:r>
    </w:p>
    <w:p w:rsidR="00BA3A0D" w:rsidRPr="005A17E9" w:rsidRDefault="00BA3A0D" w:rsidP="00027801">
      <w:pPr>
        <w:pStyle w:val="a3"/>
        <w:ind w:firstLine="709"/>
        <w:jc w:val="both"/>
        <w:rPr>
          <w:rFonts w:ascii="Times New Roman" w:hAnsi="Times New Roman" w:cs="Times New Roman"/>
          <w:sz w:val="24"/>
          <w:szCs w:val="24"/>
        </w:rPr>
      </w:pPr>
    </w:p>
    <w:p w:rsidR="00F8770B" w:rsidRPr="005A17E9" w:rsidRDefault="000B736A" w:rsidP="00027801">
      <w:pPr>
        <w:pStyle w:val="a3"/>
        <w:ind w:firstLine="709"/>
        <w:jc w:val="both"/>
        <w:rPr>
          <w:rFonts w:ascii="Times New Roman" w:hAnsi="Times New Roman" w:cs="Times New Roman"/>
          <w:sz w:val="24"/>
          <w:szCs w:val="24"/>
        </w:rPr>
      </w:pPr>
      <w:r w:rsidRPr="005A17E9">
        <w:rPr>
          <w:rFonts w:ascii="Times New Roman" w:hAnsi="Times New Roman" w:cs="Times New Roman"/>
          <w:b/>
          <w:sz w:val="24"/>
          <w:szCs w:val="24"/>
        </w:rPr>
        <w:t>1.</w:t>
      </w:r>
      <w:r w:rsidR="00CC53EB" w:rsidRPr="005A17E9">
        <w:rPr>
          <w:rFonts w:ascii="Times New Roman" w:hAnsi="Times New Roman" w:cs="Times New Roman"/>
          <w:b/>
          <w:sz w:val="24"/>
          <w:szCs w:val="24"/>
        </w:rPr>
        <w:t>2</w:t>
      </w:r>
      <w:r w:rsidRPr="005A17E9">
        <w:rPr>
          <w:rFonts w:ascii="Times New Roman" w:hAnsi="Times New Roman" w:cs="Times New Roman"/>
          <w:b/>
          <w:sz w:val="24"/>
          <w:szCs w:val="24"/>
        </w:rPr>
        <w:t>.</w:t>
      </w:r>
      <w:r w:rsidR="00CC53EB" w:rsidRPr="005A17E9">
        <w:rPr>
          <w:rFonts w:ascii="Times New Roman" w:hAnsi="Times New Roman" w:cs="Times New Roman"/>
          <w:sz w:val="24"/>
          <w:szCs w:val="24"/>
        </w:rPr>
        <w:t>О</w:t>
      </w:r>
      <w:r w:rsidR="00F8770B" w:rsidRPr="005A17E9">
        <w:rPr>
          <w:rFonts w:ascii="Times New Roman" w:hAnsi="Times New Roman" w:cs="Times New Roman"/>
          <w:sz w:val="24"/>
          <w:szCs w:val="24"/>
        </w:rPr>
        <w:t xml:space="preserve">тчёт об исполнении бюджета </w:t>
      </w:r>
      <w:r w:rsidR="00605D1F" w:rsidRPr="005A17E9">
        <w:rPr>
          <w:rFonts w:ascii="Times New Roman" w:hAnsi="Times New Roman" w:cs="Times New Roman"/>
          <w:sz w:val="24"/>
          <w:szCs w:val="24"/>
        </w:rPr>
        <w:t>сельского</w:t>
      </w:r>
      <w:r w:rsidR="00F8770B" w:rsidRPr="005A17E9">
        <w:rPr>
          <w:rFonts w:ascii="Times New Roman" w:hAnsi="Times New Roman" w:cs="Times New Roman"/>
          <w:sz w:val="24"/>
          <w:szCs w:val="24"/>
        </w:rPr>
        <w:t xml:space="preserve"> поселения </w:t>
      </w:r>
      <w:r w:rsidR="004571E9" w:rsidRPr="005A17E9">
        <w:rPr>
          <w:rFonts w:ascii="Times New Roman" w:hAnsi="Times New Roman" w:cs="Times New Roman"/>
          <w:sz w:val="24"/>
          <w:szCs w:val="24"/>
        </w:rPr>
        <w:t xml:space="preserve">за </w:t>
      </w:r>
      <w:r w:rsidR="003F2874" w:rsidRPr="005A17E9">
        <w:rPr>
          <w:rFonts w:ascii="Times New Roman" w:hAnsi="Times New Roman" w:cs="Times New Roman"/>
          <w:sz w:val="24"/>
          <w:szCs w:val="24"/>
        </w:rPr>
        <w:t>девять месяцев</w:t>
      </w:r>
      <w:r w:rsidR="00EB2256" w:rsidRPr="005A17E9">
        <w:rPr>
          <w:rFonts w:ascii="Times New Roman" w:hAnsi="Times New Roman" w:cs="Times New Roman"/>
          <w:sz w:val="24"/>
          <w:szCs w:val="24"/>
        </w:rPr>
        <w:t>2021</w:t>
      </w:r>
      <w:r w:rsidR="00F8770B" w:rsidRPr="005A17E9">
        <w:rPr>
          <w:rFonts w:ascii="Times New Roman" w:hAnsi="Times New Roman" w:cs="Times New Roman"/>
          <w:sz w:val="24"/>
          <w:szCs w:val="24"/>
        </w:rPr>
        <w:t xml:space="preserve"> года предоставлен в Контрольно-ревизионную комиссию</w:t>
      </w:r>
      <w:r w:rsidR="005A17E9" w:rsidRPr="005A17E9">
        <w:rPr>
          <w:rFonts w:ascii="Times New Roman" w:eastAsia="Times New Roman" w:hAnsi="Times New Roman" w:cs="Times New Roman"/>
          <w:sz w:val="24"/>
          <w:szCs w:val="24"/>
          <w:lang w:eastAsia="ru-RU"/>
        </w:rPr>
        <w:t xml:space="preserve"> на бумажных носителях</w:t>
      </w:r>
      <w:r w:rsidR="00F8770B" w:rsidRPr="005A17E9">
        <w:rPr>
          <w:rFonts w:ascii="Times New Roman" w:hAnsi="Times New Roman" w:cs="Times New Roman"/>
          <w:sz w:val="24"/>
          <w:szCs w:val="24"/>
        </w:rPr>
        <w:t xml:space="preserve"> в составе:</w:t>
      </w:r>
    </w:p>
    <w:tbl>
      <w:tblPr>
        <w:tblStyle w:val="12"/>
        <w:tblW w:w="9924" w:type="dxa"/>
        <w:tblInd w:w="-318" w:type="dxa"/>
        <w:tblLayout w:type="fixed"/>
        <w:tblLook w:val="04A0" w:firstRow="1" w:lastRow="0" w:firstColumn="1" w:lastColumn="0" w:noHBand="0" w:noVBand="1"/>
      </w:tblPr>
      <w:tblGrid>
        <w:gridCol w:w="8648"/>
        <w:gridCol w:w="1276"/>
      </w:tblGrid>
      <w:tr w:rsidR="003F2874" w:rsidRPr="003F2874" w:rsidTr="00BB3539">
        <w:tc>
          <w:tcPr>
            <w:tcW w:w="8648" w:type="dxa"/>
            <w:shd w:val="clear" w:color="auto" w:fill="D9D9D9"/>
          </w:tcPr>
          <w:p w:rsidR="003F2874" w:rsidRPr="003F2874" w:rsidRDefault="003F2874" w:rsidP="003F2874">
            <w:pPr>
              <w:widowControl/>
              <w:autoSpaceDE/>
              <w:autoSpaceDN/>
              <w:adjustRightInd/>
              <w:jc w:val="center"/>
              <w:rPr>
                <w:rFonts w:eastAsia="Calibri"/>
                <w:b/>
                <w:sz w:val="18"/>
                <w:szCs w:val="18"/>
              </w:rPr>
            </w:pPr>
            <w:r w:rsidRPr="003F2874">
              <w:rPr>
                <w:rFonts w:eastAsia="Calibri"/>
                <w:b/>
                <w:sz w:val="18"/>
                <w:szCs w:val="18"/>
              </w:rPr>
              <w:t>наименование формы отчетности</w:t>
            </w:r>
          </w:p>
        </w:tc>
        <w:tc>
          <w:tcPr>
            <w:tcW w:w="1276" w:type="dxa"/>
            <w:shd w:val="clear" w:color="auto" w:fill="D9D9D9"/>
          </w:tcPr>
          <w:p w:rsidR="003F2874" w:rsidRPr="003F2874" w:rsidRDefault="003F2874" w:rsidP="003F2874">
            <w:pPr>
              <w:widowControl/>
              <w:autoSpaceDE/>
              <w:autoSpaceDN/>
              <w:adjustRightInd/>
              <w:jc w:val="center"/>
              <w:rPr>
                <w:rFonts w:eastAsia="Calibri"/>
                <w:b/>
                <w:sz w:val="18"/>
                <w:szCs w:val="18"/>
              </w:rPr>
            </w:pPr>
            <w:r w:rsidRPr="003F2874">
              <w:rPr>
                <w:rFonts w:eastAsia="Calibri"/>
                <w:b/>
                <w:sz w:val="18"/>
                <w:szCs w:val="18"/>
              </w:rPr>
              <w:t>формы отчетности</w:t>
            </w:r>
          </w:p>
        </w:tc>
      </w:tr>
      <w:tr w:rsidR="003F2874" w:rsidRPr="003F2874" w:rsidTr="00BB3539">
        <w:tc>
          <w:tcPr>
            <w:tcW w:w="8648" w:type="dxa"/>
            <w:vAlign w:val="center"/>
          </w:tcPr>
          <w:p w:rsidR="003F2874" w:rsidRPr="003F2874" w:rsidRDefault="003F2874" w:rsidP="003F2874">
            <w:pPr>
              <w:widowControl/>
              <w:autoSpaceDE/>
              <w:autoSpaceDN/>
              <w:adjustRightInd/>
              <w:jc w:val="both"/>
              <w:rPr>
                <w:rFonts w:eastAsia="Calibri"/>
                <w:sz w:val="19"/>
                <w:szCs w:val="19"/>
              </w:rPr>
            </w:pPr>
            <w:r w:rsidRPr="003F2874">
              <w:rPr>
                <w:rFonts w:eastAsia="Calibri"/>
                <w:sz w:val="19"/>
                <w:szCs w:val="19"/>
              </w:rPr>
              <w:t>отчет об исполнении бюджета</w:t>
            </w:r>
          </w:p>
        </w:tc>
        <w:tc>
          <w:tcPr>
            <w:tcW w:w="1276" w:type="dxa"/>
            <w:vAlign w:val="center"/>
          </w:tcPr>
          <w:p w:rsidR="003F2874" w:rsidRPr="003F2874" w:rsidRDefault="003F2874" w:rsidP="003F2874">
            <w:pPr>
              <w:widowControl/>
              <w:autoSpaceDE/>
              <w:autoSpaceDN/>
              <w:adjustRightInd/>
              <w:jc w:val="right"/>
              <w:rPr>
                <w:rFonts w:eastAsia="Calibri"/>
                <w:sz w:val="19"/>
                <w:szCs w:val="19"/>
              </w:rPr>
            </w:pPr>
            <w:r w:rsidRPr="003F2874">
              <w:rPr>
                <w:rFonts w:eastAsia="Calibri"/>
                <w:sz w:val="19"/>
                <w:szCs w:val="19"/>
              </w:rPr>
              <w:t>ф.0503117</w:t>
            </w:r>
          </w:p>
        </w:tc>
      </w:tr>
      <w:tr w:rsidR="003F2874" w:rsidRPr="003F2874" w:rsidTr="00BB3539">
        <w:tc>
          <w:tcPr>
            <w:tcW w:w="8648" w:type="dxa"/>
            <w:vAlign w:val="center"/>
          </w:tcPr>
          <w:p w:rsidR="003F2874" w:rsidRPr="003F2874" w:rsidRDefault="003F2874" w:rsidP="003F2874">
            <w:pPr>
              <w:widowControl/>
              <w:autoSpaceDE/>
              <w:autoSpaceDN/>
              <w:adjustRightInd/>
              <w:jc w:val="both"/>
              <w:rPr>
                <w:sz w:val="19"/>
                <w:szCs w:val="19"/>
              </w:rPr>
            </w:pPr>
            <w:r w:rsidRPr="003F2874">
              <w:rPr>
                <w:sz w:val="19"/>
                <w:szCs w:val="19"/>
              </w:rPr>
              <w:t>отчет о кассовом поступлении и выбытии бюджетных средств</w:t>
            </w:r>
          </w:p>
        </w:tc>
        <w:tc>
          <w:tcPr>
            <w:tcW w:w="1276" w:type="dxa"/>
            <w:vAlign w:val="center"/>
          </w:tcPr>
          <w:p w:rsidR="003F2874" w:rsidRPr="003F2874" w:rsidRDefault="003F2874" w:rsidP="003F2874">
            <w:pPr>
              <w:widowControl/>
              <w:autoSpaceDE/>
              <w:autoSpaceDN/>
              <w:adjustRightInd/>
              <w:jc w:val="right"/>
              <w:rPr>
                <w:rFonts w:eastAsia="Calibri"/>
                <w:sz w:val="19"/>
                <w:szCs w:val="19"/>
              </w:rPr>
            </w:pPr>
            <w:r w:rsidRPr="003F2874">
              <w:rPr>
                <w:rFonts w:eastAsia="Calibri"/>
                <w:sz w:val="19"/>
                <w:szCs w:val="19"/>
              </w:rPr>
              <w:t>ф.0503124</w:t>
            </w:r>
          </w:p>
        </w:tc>
      </w:tr>
      <w:tr w:rsidR="003F2874" w:rsidRPr="003F2874" w:rsidTr="00BB3539">
        <w:tc>
          <w:tcPr>
            <w:tcW w:w="8648" w:type="dxa"/>
            <w:vAlign w:val="center"/>
          </w:tcPr>
          <w:p w:rsidR="003F2874" w:rsidRPr="003F2874" w:rsidRDefault="003F2874" w:rsidP="003F2874">
            <w:pPr>
              <w:widowControl/>
              <w:autoSpaceDE/>
              <w:autoSpaceDN/>
              <w:adjustRightInd/>
              <w:jc w:val="both"/>
              <w:rPr>
                <w:sz w:val="19"/>
                <w:szCs w:val="19"/>
              </w:rPr>
            </w:pPr>
            <w:r w:rsidRPr="003F2874">
              <w:rPr>
                <w:sz w:val="19"/>
                <w:szCs w:val="19"/>
              </w:rPr>
              <w:t>справка по консолидируемым расчетам</w:t>
            </w:r>
          </w:p>
        </w:tc>
        <w:tc>
          <w:tcPr>
            <w:tcW w:w="1276" w:type="dxa"/>
            <w:vAlign w:val="center"/>
          </w:tcPr>
          <w:p w:rsidR="003F2874" w:rsidRPr="003F2874" w:rsidRDefault="003F2874" w:rsidP="003F2874">
            <w:pPr>
              <w:widowControl/>
              <w:autoSpaceDE/>
              <w:autoSpaceDN/>
              <w:adjustRightInd/>
              <w:jc w:val="right"/>
              <w:rPr>
                <w:rFonts w:eastAsia="Calibri"/>
                <w:sz w:val="19"/>
                <w:szCs w:val="19"/>
              </w:rPr>
            </w:pPr>
            <w:r w:rsidRPr="003F2874">
              <w:rPr>
                <w:rFonts w:eastAsia="Calibri"/>
                <w:sz w:val="19"/>
                <w:szCs w:val="19"/>
              </w:rPr>
              <w:t>ф.0503125</w:t>
            </w:r>
          </w:p>
        </w:tc>
      </w:tr>
      <w:tr w:rsidR="003F2874" w:rsidRPr="003F2874" w:rsidTr="00BB3539">
        <w:tc>
          <w:tcPr>
            <w:tcW w:w="8648" w:type="dxa"/>
            <w:vAlign w:val="center"/>
          </w:tcPr>
          <w:p w:rsidR="003F2874" w:rsidRPr="003F2874" w:rsidRDefault="003F2874" w:rsidP="003F2874">
            <w:pPr>
              <w:widowControl/>
              <w:autoSpaceDE/>
              <w:autoSpaceDN/>
              <w:adjustRightInd/>
              <w:jc w:val="both"/>
              <w:rPr>
                <w:sz w:val="19"/>
                <w:szCs w:val="19"/>
              </w:rPr>
            </w:pPr>
            <w:r w:rsidRPr="003F2874">
              <w:rPr>
                <w:sz w:val="19"/>
                <w:szCs w:val="19"/>
              </w:rPr>
              <w:t>баланс по поступлениям и выбытиям бюджетных средств</w:t>
            </w:r>
          </w:p>
        </w:tc>
        <w:tc>
          <w:tcPr>
            <w:tcW w:w="1276" w:type="dxa"/>
            <w:vAlign w:val="center"/>
          </w:tcPr>
          <w:p w:rsidR="003F2874" w:rsidRPr="003F2874" w:rsidRDefault="003F2874" w:rsidP="003F2874">
            <w:pPr>
              <w:widowControl/>
              <w:autoSpaceDE/>
              <w:autoSpaceDN/>
              <w:adjustRightInd/>
              <w:jc w:val="right"/>
              <w:rPr>
                <w:sz w:val="19"/>
                <w:szCs w:val="19"/>
              </w:rPr>
            </w:pPr>
            <w:r w:rsidRPr="003F2874">
              <w:rPr>
                <w:sz w:val="19"/>
                <w:szCs w:val="19"/>
              </w:rPr>
              <w:t>ф.0503140</w:t>
            </w:r>
          </w:p>
        </w:tc>
      </w:tr>
      <w:tr w:rsidR="003F2874" w:rsidRPr="003F2874" w:rsidTr="00BB3539">
        <w:tc>
          <w:tcPr>
            <w:tcW w:w="8648" w:type="dxa"/>
            <w:vAlign w:val="center"/>
          </w:tcPr>
          <w:p w:rsidR="003F2874" w:rsidRPr="003F2874" w:rsidRDefault="003F2874" w:rsidP="003F2874">
            <w:pPr>
              <w:widowControl/>
              <w:autoSpaceDE/>
              <w:autoSpaceDN/>
              <w:adjustRightInd/>
              <w:jc w:val="both"/>
              <w:rPr>
                <w:sz w:val="19"/>
                <w:szCs w:val="19"/>
              </w:rPr>
            </w:pPr>
            <w:r w:rsidRPr="003F2874">
              <w:rPr>
                <w:sz w:val="19"/>
                <w:szCs w:val="19"/>
              </w:rPr>
              <w:t>Сведения об исполнении бюджета</w:t>
            </w:r>
          </w:p>
        </w:tc>
        <w:tc>
          <w:tcPr>
            <w:tcW w:w="1276" w:type="dxa"/>
            <w:vAlign w:val="center"/>
          </w:tcPr>
          <w:p w:rsidR="003F2874" w:rsidRPr="003F2874" w:rsidRDefault="003F2874" w:rsidP="003F2874">
            <w:pPr>
              <w:widowControl/>
              <w:autoSpaceDE/>
              <w:autoSpaceDN/>
              <w:adjustRightInd/>
              <w:jc w:val="right"/>
              <w:rPr>
                <w:rFonts w:eastAsia="Calibri"/>
                <w:sz w:val="19"/>
                <w:szCs w:val="19"/>
              </w:rPr>
            </w:pPr>
            <w:r w:rsidRPr="003F2874">
              <w:rPr>
                <w:rFonts w:eastAsia="Calibri"/>
                <w:sz w:val="19"/>
                <w:szCs w:val="19"/>
              </w:rPr>
              <w:t>ф.0503164</w:t>
            </w:r>
          </w:p>
        </w:tc>
      </w:tr>
      <w:tr w:rsidR="003F2874" w:rsidRPr="003F2874" w:rsidTr="00BB3539">
        <w:tc>
          <w:tcPr>
            <w:tcW w:w="8648" w:type="dxa"/>
            <w:vAlign w:val="center"/>
          </w:tcPr>
          <w:p w:rsidR="003F2874" w:rsidRPr="003F2874" w:rsidRDefault="003F2874" w:rsidP="003F2874">
            <w:pPr>
              <w:widowControl/>
              <w:autoSpaceDE/>
              <w:autoSpaceDN/>
              <w:adjustRightInd/>
              <w:jc w:val="both"/>
              <w:rPr>
                <w:sz w:val="19"/>
                <w:szCs w:val="19"/>
              </w:rPr>
            </w:pPr>
            <w:r w:rsidRPr="003F2874">
              <w:rPr>
                <w:sz w:val="19"/>
                <w:szCs w:val="19"/>
              </w:rPr>
              <w:t>Сведения по дебиторской и кредиторской задолженности</w:t>
            </w:r>
          </w:p>
        </w:tc>
        <w:tc>
          <w:tcPr>
            <w:tcW w:w="1276" w:type="dxa"/>
            <w:vAlign w:val="center"/>
          </w:tcPr>
          <w:p w:rsidR="003F2874" w:rsidRPr="003F2874" w:rsidRDefault="003F2874" w:rsidP="003F2874">
            <w:pPr>
              <w:widowControl/>
              <w:autoSpaceDE/>
              <w:autoSpaceDN/>
              <w:adjustRightInd/>
              <w:jc w:val="right"/>
              <w:rPr>
                <w:rFonts w:eastAsia="Calibri"/>
                <w:sz w:val="19"/>
                <w:szCs w:val="19"/>
              </w:rPr>
            </w:pPr>
            <w:r w:rsidRPr="003F2874">
              <w:rPr>
                <w:rFonts w:eastAsia="Calibri"/>
                <w:sz w:val="19"/>
                <w:szCs w:val="19"/>
              </w:rPr>
              <w:t>ф.0503169</w:t>
            </w:r>
          </w:p>
        </w:tc>
      </w:tr>
      <w:tr w:rsidR="003F2874" w:rsidRPr="003F2874" w:rsidTr="00BB3539">
        <w:tc>
          <w:tcPr>
            <w:tcW w:w="8648" w:type="dxa"/>
            <w:vAlign w:val="center"/>
          </w:tcPr>
          <w:p w:rsidR="003F2874" w:rsidRPr="003F2874" w:rsidRDefault="003F2874" w:rsidP="003F2874">
            <w:pPr>
              <w:widowControl/>
              <w:autoSpaceDE/>
              <w:autoSpaceDN/>
              <w:adjustRightInd/>
              <w:jc w:val="both"/>
              <w:rPr>
                <w:sz w:val="19"/>
                <w:szCs w:val="19"/>
              </w:rPr>
            </w:pPr>
            <w:r w:rsidRPr="003F2874">
              <w:rPr>
                <w:sz w:val="19"/>
                <w:szCs w:val="19"/>
              </w:rPr>
              <w:t>Сведения об остатках денежных средств на счетах получателя бюджетных средств</w:t>
            </w:r>
          </w:p>
        </w:tc>
        <w:tc>
          <w:tcPr>
            <w:tcW w:w="1276" w:type="dxa"/>
            <w:vAlign w:val="center"/>
          </w:tcPr>
          <w:p w:rsidR="003F2874" w:rsidRPr="003F2874" w:rsidRDefault="003F2874" w:rsidP="003F2874">
            <w:pPr>
              <w:widowControl/>
              <w:autoSpaceDE/>
              <w:autoSpaceDN/>
              <w:adjustRightInd/>
              <w:jc w:val="right"/>
              <w:rPr>
                <w:rFonts w:eastAsia="Calibri"/>
                <w:sz w:val="19"/>
                <w:szCs w:val="19"/>
              </w:rPr>
            </w:pPr>
            <w:r w:rsidRPr="003F2874">
              <w:rPr>
                <w:rFonts w:eastAsia="Calibri"/>
                <w:sz w:val="19"/>
                <w:szCs w:val="19"/>
              </w:rPr>
              <w:t>ф.0503178</w:t>
            </w:r>
          </w:p>
        </w:tc>
      </w:tr>
      <w:tr w:rsidR="003F2874" w:rsidRPr="003F2874" w:rsidTr="00BB3539">
        <w:tc>
          <w:tcPr>
            <w:tcW w:w="8648" w:type="dxa"/>
            <w:vAlign w:val="center"/>
          </w:tcPr>
          <w:p w:rsidR="003F2874" w:rsidRPr="003F2874" w:rsidRDefault="003F2874" w:rsidP="003F2874">
            <w:pPr>
              <w:widowControl/>
              <w:autoSpaceDE/>
              <w:autoSpaceDN/>
              <w:adjustRightInd/>
              <w:jc w:val="both"/>
              <w:rPr>
                <w:sz w:val="19"/>
                <w:szCs w:val="19"/>
              </w:rPr>
            </w:pPr>
            <w:r w:rsidRPr="003F2874">
              <w:rPr>
                <w:sz w:val="19"/>
                <w:szCs w:val="19"/>
              </w:rPr>
              <w:t xml:space="preserve">Отчет об использовании межбюджетных трансфертов </w:t>
            </w:r>
          </w:p>
        </w:tc>
        <w:tc>
          <w:tcPr>
            <w:tcW w:w="1276" w:type="dxa"/>
            <w:vAlign w:val="center"/>
          </w:tcPr>
          <w:p w:rsidR="003F2874" w:rsidRPr="003F2874" w:rsidRDefault="003F2874" w:rsidP="003F2874">
            <w:pPr>
              <w:widowControl/>
              <w:autoSpaceDE/>
              <w:autoSpaceDN/>
              <w:adjustRightInd/>
              <w:jc w:val="right"/>
              <w:rPr>
                <w:rFonts w:eastAsia="Calibri"/>
                <w:sz w:val="19"/>
                <w:szCs w:val="19"/>
              </w:rPr>
            </w:pPr>
            <w:r w:rsidRPr="003F2874">
              <w:rPr>
                <w:sz w:val="19"/>
                <w:szCs w:val="19"/>
              </w:rPr>
              <w:t>ф.0503324</w:t>
            </w:r>
          </w:p>
        </w:tc>
      </w:tr>
    </w:tbl>
    <w:p w:rsidR="008606BE" w:rsidRPr="008606BE" w:rsidRDefault="008606BE" w:rsidP="008606BE">
      <w:pPr>
        <w:widowControl/>
        <w:autoSpaceDE/>
        <w:autoSpaceDN/>
        <w:adjustRightInd/>
        <w:ind w:firstLine="708"/>
        <w:jc w:val="both"/>
        <w:rPr>
          <w:rFonts w:eastAsia="Calibri"/>
          <w:sz w:val="24"/>
          <w:szCs w:val="24"/>
          <w:lang w:eastAsia="en-US"/>
        </w:rPr>
      </w:pPr>
      <w:r w:rsidRPr="008606BE">
        <w:rPr>
          <w:rFonts w:eastAsia="Calibri"/>
          <w:sz w:val="24"/>
          <w:szCs w:val="24"/>
          <w:lang w:eastAsia="en-US"/>
        </w:rPr>
        <w:t>В вышеуказанных формах бюджетной отчетности заполнены обязательные реквизиты: форма по ОКУД, отчетная дата, код субъекта бюджетной отчетности, наименование органа, организующего исполнение бюджета, наименование бюджета, глава по БК, код по ОКТМО, по ОКЕИ, по ОКПО, по ОКВЭД, периодичность, единицы измерения.</w:t>
      </w:r>
    </w:p>
    <w:p w:rsidR="008606BE" w:rsidRPr="008606BE" w:rsidRDefault="008606BE" w:rsidP="008606BE">
      <w:pPr>
        <w:widowControl/>
        <w:autoSpaceDE/>
        <w:autoSpaceDN/>
        <w:adjustRightInd/>
        <w:ind w:firstLine="708"/>
        <w:jc w:val="both"/>
        <w:rPr>
          <w:rFonts w:eastAsia="Calibri"/>
          <w:sz w:val="24"/>
          <w:szCs w:val="24"/>
          <w:lang w:eastAsia="en-US"/>
        </w:rPr>
      </w:pPr>
      <w:r w:rsidRPr="008606BE">
        <w:rPr>
          <w:rFonts w:eastAsia="Calibri"/>
          <w:sz w:val="24"/>
          <w:szCs w:val="24"/>
          <w:lang w:eastAsia="en-US"/>
        </w:rPr>
        <w:t xml:space="preserve">В соответствии с п.4 Инструкции №191н бюджетная отчетность представлена на бумажных носителях в сброшюрованном и пронумерованном виде, с оглавлением и сопроводительным письмом.  Бюджетная отчетность подписана руководителем и главным бухгалтером, что соответствует п.6 Инструкции №191н.  </w:t>
      </w:r>
    </w:p>
    <w:p w:rsidR="008606BE" w:rsidRPr="008606BE" w:rsidRDefault="008606BE" w:rsidP="008606BE">
      <w:pPr>
        <w:widowControl/>
        <w:autoSpaceDE/>
        <w:autoSpaceDN/>
        <w:adjustRightInd/>
        <w:ind w:firstLine="708"/>
        <w:jc w:val="both"/>
        <w:rPr>
          <w:rFonts w:eastAsia="Calibri"/>
          <w:sz w:val="24"/>
          <w:szCs w:val="24"/>
          <w:lang w:eastAsia="en-US"/>
        </w:rPr>
      </w:pPr>
      <w:r w:rsidRPr="008606BE">
        <w:rPr>
          <w:rFonts w:eastAsia="Calibri"/>
          <w:sz w:val="24"/>
          <w:szCs w:val="24"/>
          <w:lang w:eastAsia="en-US"/>
        </w:rPr>
        <w:lastRenderedPageBreak/>
        <w:t>В соответствии с п.9 Инструкции №191н бюджетная отчетность составлена нарастающим итогом с начала года в рублях с точностью до второго десятичного знака после запятой.</w:t>
      </w:r>
    </w:p>
    <w:p w:rsidR="0053470A" w:rsidRPr="005A17E9" w:rsidRDefault="0053470A" w:rsidP="0053470A">
      <w:pPr>
        <w:pStyle w:val="11"/>
        <w:tabs>
          <w:tab w:val="left" w:pos="709"/>
        </w:tabs>
        <w:ind w:firstLine="709"/>
        <w:jc w:val="both"/>
        <w:rPr>
          <w:rFonts w:ascii="Times New Roman" w:hAnsi="Times New Roman"/>
          <w:i/>
          <w:sz w:val="24"/>
          <w:szCs w:val="24"/>
          <w:u w:val="single"/>
        </w:rPr>
      </w:pPr>
      <w:r w:rsidRPr="005A17E9">
        <w:rPr>
          <w:rFonts w:ascii="Times New Roman" w:hAnsi="Times New Roman"/>
          <w:i/>
          <w:sz w:val="24"/>
          <w:szCs w:val="24"/>
          <w:u w:val="single"/>
        </w:rPr>
        <w:t>С отчетом дополнительно предоставлены:</w:t>
      </w:r>
    </w:p>
    <w:p w:rsidR="0053470A" w:rsidRPr="005A17E9" w:rsidRDefault="0053470A" w:rsidP="0053470A">
      <w:pPr>
        <w:pStyle w:val="11"/>
        <w:numPr>
          <w:ilvl w:val="0"/>
          <w:numId w:val="15"/>
        </w:numPr>
        <w:tabs>
          <w:tab w:val="left" w:pos="142"/>
        </w:tabs>
        <w:ind w:left="142" w:hanging="284"/>
        <w:jc w:val="both"/>
        <w:rPr>
          <w:rFonts w:ascii="Times New Roman" w:hAnsi="Times New Roman"/>
          <w:sz w:val="24"/>
          <w:szCs w:val="24"/>
        </w:rPr>
      </w:pPr>
      <w:r w:rsidRPr="005A17E9">
        <w:rPr>
          <w:rFonts w:ascii="Times New Roman" w:hAnsi="Times New Roman"/>
          <w:sz w:val="24"/>
          <w:szCs w:val="24"/>
        </w:rPr>
        <w:t>пояснительная записка к отчету об исполнении бюджета Андрейковского сельского поселения Вяземского района Смоленской области за девять месяцев 2021 года;</w:t>
      </w:r>
    </w:p>
    <w:p w:rsidR="0053470A" w:rsidRPr="005A17E9" w:rsidRDefault="0053470A" w:rsidP="0053470A">
      <w:pPr>
        <w:pStyle w:val="11"/>
        <w:numPr>
          <w:ilvl w:val="0"/>
          <w:numId w:val="15"/>
        </w:numPr>
        <w:tabs>
          <w:tab w:val="left" w:pos="142"/>
        </w:tabs>
        <w:ind w:left="142" w:hanging="284"/>
        <w:jc w:val="both"/>
        <w:rPr>
          <w:rFonts w:ascii="Times New Roman" w:hAnsi="Times New Roman"/>
          <w:sz w:val="24"/>
          <w:szCs w:val="24"/>
        </w:rPr>
      </w:pPr>
      <w:r w:rsidRPr="005A17E9">
        <w:rPr>
          <w:rFonts w:ascii="Times New Roman" w:hAnsi="Times New Roman"/>
          <w:sz w:val="24"/>
          <w:szCs w:val="24"/>
        </w:rPr>
        <w:t>показатели фактического исполнения муниципальных программ по состоянию на 01.10.2021 года Андрейковского сельского поселения Вяземского района Смоленской области;</w:t>
      </w:r>
    </w:p>
    <w:p w:rsidR="0053470A" w:rsidRPr="005A17E9" w:rsidRDefault="0053470A" w:rsidP="0053470A">
      <w:pPr>
        <w:pStyle w:val="11"/>
        <w:numPr>
          <w:ilvl w:val="0"/>
          <w:numId w:val="15"/>
        </w:numPr>
        <w:tabs>
          <w:tab w:val="left" w:pos="142"/>
        </w:tabs>
        <w:ind w:left="142" w:hanging="284"/>
        <w:jc w:val="both"/>
        <w:rPr>
          <w:rFonts w:ascii="Times New Roman" w:hAnsi="Times New Roman"/>
          <w:sz w:val="24"/>
          <w:szCs w:val="24"/>
        </w:rPr>
      </w:pPr>
      <w:r w:rsidRPr="005A17E9">
        <w:rPr>
          <w:rFonts w:ascii="Times New Roman" w:hAnsi="Times New Roman"/>
          <w:sz w:val="24"/>
          <w:szCs w:val="24"/>
        </w:rPr>
        <w:t>отчет о целевом использовании средств, выделенных из резервного фонда Администрации Андрейковского сельского поселения Вяземского района Смоленской области за девять месяцев 2021 года;</w:t>
      </w:r>
    </w:p>
    <w:p w:rsidR="0053470A" w:rsidRPr="005A17E9" w:rsidRDefault="0053470A" w:rsidP="0053470A">
      <w:pPr>
        <w:pStyle w:val="11"/>
        <w:numPr>
          <w:ilvl w:val="0"/>
          <w:numId w:val="15"/>
        </w:numPr>
        <w:tabs>
          <w:tab w:val="left" w:pos="142"/>
        </w:tabs>
        <w:ind w:left="142" w:hanging="284"/>
        <w:jc w:val="both"/>
        <w:rPr>
          <w:rFonts w:ascii="Times New Roman" w:hAnsi="Times New Roman"/>
          <w:sz w:val="24"/>
          <w:szCs w:val="24"/>
        </w:rPr>
      </w:pPr>
      <w:r w:rsidRPr="005A17E9">
        <w:rPr>
          <w:rFonts w:ascii="Times New Roman" w:hAnsi="Times New Roman"/>
          <w:sz w:val="24"/>
          <w:szCs w:val="24"/>
        </w:rPr>
        <w:t>отчет об использовании бюджетных ассигнований дорожного фонда Андрейковского сельского поселения Вяземского района Смоленской области за девять месяцев 2021 года.</w:t>
      </w:r>
    </w:p>
    <w:p w:rsidR="0053470A" w:rsidRPr="00BA13B2" w:rsidRDefault="0053470A" w:rsidP="0053470A">
      <w:pPr>
        <w:pStyle w:val="11"/>
        <w:tabs>
          <w:tab w:val="left" w:pos="709"/>
        </w:tabs>
        <w:jc w:val="both"/>
        <w:rPr>
          <w:rFonts w:ascii="Times New Roman" w:eastAsia="Calibri" w:hAnsi="Times New Roman"/>
          <w:i/>
          <w:sz w:val="24"/>
          <w:szCs w:val="24"/>
        </w:rPr>
      </w:pPr>
      <w:r w:rsidRPr="005A17E9">
        <w:rPr>
          <w:rFonts w:ascii="Times New Roman" w:eastAsia="Calibri" w:hAnsi="Times New Roman"/>
          <w:i/>
          <w:sz w:val="24"/>
          <w:szCs w:val="24"/>
        </w:rPr>
        <w:tab/>
        <w:t>Анализ и выборочные проверки</w:t>
      </w:r>
      <w:r w:rsidRPr="00BA13B2">
        <w:rPr>
          <w:rFonts w:ascii="Times New Roman" w:eastAsia="Calibri" w:hAnsi="Times New Roman"/>
          <w:i/>
          <w:sz w:val="24"/>
          <w:szCs w:val="24"/>
        </w:rPr>
        <w:t xml:space="preserve"> отчетности фактов неполноты, недостоверности и иных недостатков данных отчетности не выявлено.</w:t>
      </w:r>
    </w:p>
    <w:p w:rsidR="00D064FB" w:rsidRPr="00144290" w:rsidRDefault="00D064FB" w:rsidP="00D064FB">
      <w:pPr>
        <w:pStyle w:val="a3"/>
        <w:ind w:firstLine="709"/>
        <w:jc w:val="both"/>
        <w:rPr>
          <w:rFonts w:ascii="Times New Roman" w:hAnsi="Times New Roman" w:cs="Times New Roman"/>
          <w:color w:val="C00000"/>
          <w:sz w:val="24"/>
          <w:szCs w:val="24"/>
        </w:rPr>
      </w:pPr>
    </w:p>
    <w:p w:rsidR="000B736A" w:rsidRPr="000558E8" w:rsidRDefault="008F3A56" w:rsidP="000558E8">
      <w:pPr>
        <w:widowControl/>
        <w:autoSpaceDE/>
        <w:autoSpaceDN/>
        <w:adjustRightInd/>
        <w:rPr>
          <w:b/>
          <w:i/>
          <w:color w:val="C00000"/>
          <w:sz w:val="24"/>
          <w:szCs w:val="24"/>
          <w:u w:val="single"/>
        </w:rPr>
      </w:pPr>
      <w:r w:rsidRPr="000558E8">
        <w:rPr>
          <w:b/>
          <w:i/>
          <w:sz w:val="24"/>
          <w:szCs w:val="24"/>
          <w:u w:val="single"/>
        </w:rPr>
        <w:t xml:space="preserve">2. </w:t>
      </w:r>
      <w:r w:rsidR="00585859" w:rsidRPr="000558E8">
        <w:rPr>
          <w:b/>
          <w:i/>
          <w:sz w:val="24"/>
          <w:szCs w:val="24"/>
          <w:u w:val="single"/>
        </w:rPr>
        <w:t xml:space="preserve">Анализ основных характеристик бюджета, утвержденных на </w:t>
      </w:r>
      <w:r w:rsidR="00EB2256" w:rsidRPr="000558E8">
        <w:rPr>
          <w:b/>
          <w:i/>
          <w:sz w:val="24"/>
          <w:szCs w:val="24"/>
          <w:u w:val="single"/>
        </w:rPr>
        <w:t>2021</w:t>
      </w:r>
      <w:r w:rsidR="00585859" w:rsidRPr="000558E8">
        <w:rPr>
          <w:b/>
          <w:i/>
          <w:sz w:val="24"/>
          <w:szCs w:val="24"/>
          <w:u w:val="single"/>
        </w:rPr>
        <w:t xml:space="preserve"> год</w:t>
      </w:r>
    </w:p>
    <w:p w:rsidR="00B6019E" w:rsidRDefault="00DE0C39" w:rsidP="00027801">
      <w:pPr>
        <w:pStyle w:val="a3"/>
        <w:ind w:firstLine="709"/>
        <w:jc w:val="both"/>
        <w:rPr>
          <w:rFonts w:ascii="Times New Roman" w:hAnsi="Times New Roman" w:cs="Times New Roman"/>
          <w:sz w:val="24"/>
          <w:szCs w:val="24"/>
        </w:rPr>
      </w:pPr>
      <w:r w:rsidRPr="000558E8">
        <w:rPr>
          <w:rFonts w:ascii="Times New Roman" w:hAnsi="Times New Roman" w:cs="Times New Roman"/>
          <w:b/>
          <w:sz w:val="24"/>
          <w:szCs w:val="24"/>
        </w:rPr>
        <w:t>2.1.</w:t>
      </w:r>
      <w:r w:rsidR="00B6019E" w:rsidRPr="000558E8">
        <w:rPr>
          <w:rFonts w:ascii="Times New Roman" w:hAnsi="Times New Roman" w:cs="Times New Roman"/>
          <w:sz w:val="24"/>
          <w:szCs w:val="24"/>
        </w:rPr>
        <w:t xml:space="preserve">Решением </w:t>
      </w:r>
      <w:r w:rsidR="00022AF7" w:rsidRPr="000558E8">
        <w:rPr>
          <w:rFonts w:ascii="Times New Roman" w:hAnsi="Times New Roman" w:cs="Times New Roman"/>
          <w:sz w:val="24"/>
          <w:szCs w:val="24"/>
        </w:rPr>
        <w:t xml:space="preserve">Совета депутатов Андрейковского сельского поселения Вяземского района Смоленской области от 28.12.2020 №28 «О бюджете Андрейковского сельского поселения Вяземского района Смоленской области на 2021 год и плановый период 2022 и 2023 годов» </w:t>
      </w:r>
      <w:r w:rsidR="00B6019E" w:rsidRPr="000558E8">
        <w:rPr>
          <w:rFonts w:ascii="Times New Roman" w:hAnsi="Times New Roman" w:cs="Times New Roman"/>
          <w:sz w:val="24"/>
          <w:szCs w:val="24"/>
        </w:rPr>
        <w:t xml:space="preserve">(далее – решение о бюджете от </w:t>
      </w:r>
      <w:r w:rsidR="00907DA0" w:rsidRPr="000558E8">
        <w:rPr>
          <w:rFonts w:ascii="Times New Roman" w:hAnsi="Times New Roman" w:cs="Times New Roman"/>
          <w:sz w:val="24"/>
          <w:szCs w:val="24"/>
        </w:rPr>
        <w:t>28.12.2020 №28</w:t>
      </w:r>
      <w:r w:rsidR="00B6019E" w:rsidRPr="000558E8">
        <w:rPr>
          <w:rFonts w:ascii="Times New Roman" w:hAnsi="Times New Roman" w:cs="Times New Roman"/>
          <w:sz w:val="24"/>
          <w:szCs w:val="24"/>
        </w:rPr>
        <w:t xml:space="preserve">) утвержден бюджет </w:t>
      </w:r>
      <w:r w:rsidR="00EB2256" w:rsidRPr="000558E8">
        <w:rPr>
          <w:rFonts w:ascii="Times New Roman" w:hAnsi="Times New Roman" w:cs="Times New Roman"/>
          <w:sz w:val="24"/>
          <w:szCs w:val="24"/>
        </w:rPr>
        <w:t>Андрейковского</w:t>
      </w:r>
      <w:r w:rsidR="00605D1F" w:rsidRPr="000558E8">
        <w:rPr>
          <w:rFonts w:ascii="Times New Roman" w:hAnsi="Times New Roman" w:cs="Times New Roman"/>
          <w:sz w:val="24"/>
          <w:szCs w:val="24"/>
        </w:rPr>
        <w:t xml:space="preserve"> сельского</w:t>
      </w:r>
      <w:r w:rsidR="00B6019E" w:rsidRPr="000558E8">
        <w:rPr>
          <w:rFonts w:ascii="Times New Roman" w:hAnsi="Times New Roman" w:cs="Times New Roman"/>
          <w:sz w:val="24"/>
          <w:szCs w:val="24"/>
        </w:rPr>
        <w:t xml:space="preserve"> поселения Вяземского района Смоленской области на </w:t>
      </w:r>
      <w:r w:rsidR="00EB2256" w:rsidRPr="000558E8">
        <w:rPr>
          <w:rFonts w:ascii="Times New Roman" w:hAnsi="Times New Roman" w:cs="Times New Roman"/>
          <w:sz w:val="24"/>
          <w:szCs w:val="24"/>
        </w:rPr>
        <w:t>2021</w:t>
      </w:r>
      <w:r w:rsidR="00B6019E" w:rsidRPr="000558E8">
        <w:rPr>
          <w:rFonts w:ascii="Times New Roman" w:hAnsi="Times New Roman" w:cs="Times New Roman"/>
          <w:sz w:val="24"/>
          <w:szCs w:val="24"/>
        </w:rPr>
        <w:t xml:space="preserve"> год, со следующими параметрами:</w:t>
      </w:r>
    </w:p>
    <w:p w:rsidR="00D95080" w:rsidRPr="00D95080" w:rsidRDefault="00D95080" w:rsidP="00D95080">
      <w:pPr>
        <w:pStyle w:val="a3"/>
        <w:ind w:firstLine="709"/>
        <w:jc w:val="right"/>
        <w:rPr>
          <w:rFonts w:ascii="Times New Roman" w:hAnsi="Times New Roman" w:cs="Times New Roman"/>
          <w:sz w:val="20"/>
          <w:szCs w:val="20"/>
        </w:rPr>
      </w:pPr>
      <w:r w:rsidRPr="00D95080">
        <w:rPr>
          <w:rFonts w:ascii="Times New Roman" w:hAnsi="Times New Roman" w:cs="Times New Roman"/>
          <w:sz w:val="20"/>
          <w:szCs w:val="20"/>
        </w:rPr>
        <w:t>тыс.рублей</w:t>
      </w:r>
    </w:p>
    <w:tbl>
      <w:tblPr>
        <w:tblStyle w:val="a5"/>
        <w:tblW w:w="9142" w:type="dxa"/>
        <w:tblLook w:val="04A0" w:firstRow="1" w:lastRow="0" w:firstColumn="1" w:lastColumn="0" w:noHBand="0" w:noVBand="1"/>
      </w:tblPr>
      <w:tblGrid>
        <w:gridCol w:w="3681"/>
        <w:gridCol w:w="1984"/>
        <w:gridCol w:w="2268"/>
        <w:gridCol w:w="1209"/>
      </w:tblGrid>
      <w:tr w:rsidR="00D95080" w:rsidRPr="00D95080" w:rsidTr="00E53FA3">
        <w:tc>
          <w:tcPr>
            <w:tcW w:w="3681" w:type="dxa"/>
            <w:shd w:val="clear" w:color="auto" w:fill="D9D9D9" w:themeFill="background1" w:themeFillShade="D9"/>
            <w:vAlign w:val="center"/>
          </w:tcPr>
          <w:p w:rsidR="00D95080" w:rsidRPr="00D95080" w:rsidRDefault="00D95080" w:rsidP="00E53FA3">
            <w:pPr>
              <w:pStyle w:val="a3"/>
              <w:jc w:val="center"/>
              <w:rPr>
                <w:rFonts w:ascii="Times New Roman" w:hAnsi="Times New Roman" w:cs="Times New Roman"/>
                <w:sz w:val="20"/>
                <w:szCs w:val="20"/>
              </w:rPr>
            </w:pPr>
            <w:r>
              <w:rPr>
                <w:rFonts w:ascii="Times New Roman" w:hAnsi="Times New Roman" w:cs="Times New Roman"/>
                <w:sz w:val="20"/>
                <w:szCs w:val="20"/>
              </w:rPr>
              <w:t>п</w:t>
            </w:r>
            <w:r w:rsidRPr="00D95080">
              <w:rPr>
                <w:rFonts w:ascii="Times New Roman" w:hAnsi="Times New Roman" w:cs="Times New Roman"/>
                <w:sz w:val="20"/>
                <w:szCs w:val="20"/>
              </w:rPr>
              <w:t>араметры бюджета</w:t>
            </w:r>
          </w:p>
        </w:tc>
        <w:tc>
          <w:tcPr>
            <w:tcW w:w="1984" w:type="dxa"/>
            <w:shd w:val="clear" w:color="auto" w:fill="D9D9D9" w:themeFill="background1" w:themeFillShade="D9"/>
            <w:vAlign w:val="center"/>
          </w:tcPr>
          <w:p w:rsidR="00E53FA3" w:rsidRDefault="00D95080" w:rsidP="00E53FA3">
            <w:pPr>
              <w:pStyle w:val="a3"/>
              <w:jc w:val="center"/>
              <w:rPr>
                <w:rFonts w:ascii="Times New Roman" w:hAnsi="Times New Roman" w:cs="Times New Roman"/>
                <w:sz w:val="20"/>
                <w:szCs w:val="20"/>
              </w:rPr>
            </w:pPr>
            <w:r w:rsidRPr="00D95080">
              <w:rPr>
                <w:rFonts w:ascii="Times New Roman" w:hAnsi="Times New Roman" w:cs="Times New Roman"/>
                <w:sz w:val="20"/>
                <w:szCs w:val="20"/>
              </w:rPr>
              <w:t xml:space="preserve">решение о бюджете </w:t>
            </w:r>
          </w:p>
          <w:p w:rsidR="00D95080" w:rsidRPr="00D95080" w:rsidRDefault="00D95080" w:rsidP="00E53FA3">
            <w:pPr>
              <w:pStyle w:val="a3"/>
              <w:jc w:val="center"/>
              <w:rPr>
                <w:rFonts w:ascii="Times New Roman" w:hAnsi="Times New Roman" w:cs="Times New Roman"/>
                <w:sz w:val="20"/>
                <w:szCs w:val="20"/>
              </w:rPr>
            </w:pPr>
            <w:r w:rsidRPr="00D95080">
              <w:rPr>
                <w:rFonts w:ascii="Times New Roman" w:hAnsi="Times New Roman" w:cs="Times New Roman"/>
                <w:sz w:val="20"/>
                <w:szCs w:val="20"/>
              </w:rPr>
              <w:t>от 28.12.2020 №28</w:t>
            </w:r>
            <w:r>
              <w:rPr>
                <w:rFonts w:ascii="Times New Roman" w:hAnsi="Times New Roman" w:cs="Times New Roman"/>
                <w:sz w:val="20"/>
                <w:szCs w:val="20"/>
              </w:rPr>
              <w:t xml:space="preserve"> (</w:t>
            </w:r>
            <w:r w:rsidRPr="00D95080">
              <w:rPr>
                <w:rFonts w:ascii="Times New Roman" w:hAnsi="Times New Roman" w:cs="Times New Roman"/>
                <w:b/>
                <w:sz w:val="20"/>
                <w:szCs w:val="20"/>
              </w:rPr>
              <w:t>пер</w:t>
            </w:r>
            <w:r>
              <w:rPr>
                <w:rFonts w:ascii="Times New Roman" w:hAnsi="Times New Roman" w:cs="Times New Roman"/>
                <w:b/>
                <w:sz w:val="20"/>
                <w:szCs w:val="20"/>
              </w:rPr>
              <w:t>во</w:t>
            </w:r>
            <w:r w:rsidRPr="00D95080">
              <w:rPr>
                <w:rFonts w:ascii="Times New Roman" w:hAnsi="Times New Roman" w:cs="Times New Roman"/>
                <w:b/>
                <w:sz w:val="20"/>
                <w:szCs w:val="20"/>
              </w:rPr>
              <w:t>начальное</w:t>
            </w:r>
            <w:r>
              <w:rPr>
                <w:rFonts w:ascii="Times New Roman" w:hAnsi="Times New Roman" w:cs="Times New Roman"/>
                <w:sz w:val="20"/>
                <w:szCs w:val="20"/>
              </w:rPr>
              <w:t>)</w:t>
            </w:r>
          </w:p>
        </w:tc>
        <w:tc>
          <w:tcPr>
            <w:tcW w:w="2268" w:type="dxa"/>
            <w:shd w:val="clear" w:color="auto" w:fill="D9D9D9" w:themeFill="background1" w:themeFillShade="D9"/>
            <w:vAlign w:val="center"/>
          </w:tcPr>
          <w:p w:rsidR="00E53FA3" w:rsidRDefault="00D95080" w:rsidP="00E53FA3">
            <w:pPr>
              <w:pStyle w:val="a3"/>
              <w:jc w:val="center"/>
              <w:rPr>
                <w:rFonts w:ascii="Times New Roman" w:hAnsi="Times New Roman" w:cs="Times New Roman"/>
                <w:sz w:val="20"/>
                <w:szCs w:val="20"/>
              </w:rPr>
            </w:pPr>
            <w:r w:rsidRPr="00D95080">
              <w:rPr>
                <w:rFonts w:ascii="Times New Roman" w:hAnsi="Times New Roman" w:cs="Times New Roman"/>
                <w:sz w:val="20"/>
                <w:szCs w:val="20"/>
              </w:rPr>
              <w:t xml:space="preserve">решение о бюджете от 28.12.2020 №28 </w:t>
            </w:r>
          </w:p>
          <w:p w:rsidR="00D95080" w:rsidRPr="00D95080" w:rsidRDefault="00D95080" w:rsidP="00E53FA3">
            <w:pPr>
              <w:pStyle w:val="a3"/>
              <w:ind w:left="-108" w:right="-116"/>
              <w:jc w:val="center"/>
              <w:rPr>
                <w:rFonts w:ascii="Times New Roman" w:hAnsi="Times New Roman" w:cs="Times New Roman"/>
                <w:sz w:val="20"/>
                <w:szCs w:val="20"/>
              </w:rPr>
            </w:pPr>
            <w:r w:rsidRPr="00D95080">
              <w:rPr>
                <w:rFonts w:ascii="Times New Roman" w:hAnsi="Times New Roman" w:cs="Times New Roman"/>
                <w:sz w:val="20"/>
                <w:szCs w:val="20"/>
              </w:rPr>
              <w:t>(</w:t>
            </w:r>
            <w:r w:rsidRPr="00E53FA3">
              <w:rPr>
                <w:rFonts w:ascii="Times New Roman" w:hAnsi="Times New Roman" w:cs="Times New Roman"/>
                <w:b/>
                <w:sz w:val="20"/>
                <w:szCs w:val="20"/>
              </w:rPr>
              <w:t>ред. от 18.05.2021 №11</w:t>
            </w:r>
            <w:r w:rsidRPr="00D95080">
              <w:rPr>
                <w:rFonts w:ascii="Times New Roman" w:hAnsi="Times New Roman" w:cs="Times New Roman"/>
                <w:sz w:val="20"/>
                <w:szCs w:val="20"/>
              </w:rPr>
              <w:t>)</w:t>
            </w:r>
          </w:p>
        </w:tc>
        <w:tc>
          <w:tcPr>
            <w:tcW w:w="1209" w:type="dxa"/>
            <w:shd w:val="clear" w:color="auto" w:fill="D9D9D9" w:themeFill="background1" w:themeFillShade="D9"/>
            <w:vAlign w:val="center"/>
          </w:tcPr>
          <w:p w:rsidR="00D95080" w:rsidRPr="00D95080" w:rsidRDefault="00E53FA3" w:rsidP="00E53FA3">
            <w:pPr>
              <w:pStyle w:val="a3"/>
              <w:jc w:val="center"/>
              <w:rPr>
                <w:rFonts w:ascii="Times New Roman" w:hAnsi="Times New Roman" w:cs="Times New Roman"/>
                <w:sz w:val="20"/>
                <w:szCs w:val="20"/>
              </w:rPr>
            </w:pPr>
            <w:r>
              <w:rPr>
                <w:rFonts w:ascii="Times New Roman" w:hAnsi="Times New Roman" w:cs="Times New Roman"/>
                <w:sz w:val="20"/>
                <w:szCs w:val="20"/>
              </w:rPr>
              <w:t>о</w:t>
            </w:r>
            <w:r w:rsidR="00D95080">
              <w:rPr>
                <w:rFonts w:ascii="Times New Roman" w:hAnsi="Times New Roman" w:cs="Times New Roman"/>
                <w:sz w:val="20"/>
                <w:szCs w:val="20"/>
              </w:rPr>
              <w:t>ткл</w:t>
            </w:r>
            <w:r>
              <w:rPr>
                <w:rFonts w:ascii="Times New Roman" w:hAnsi="Times New Roman" w:cs="Times New Roman"/>
                <w:sz w:val="20"/>
                <w:szCs w:val="20"/>
              </w:rPr>
              <w:t>., +/-</w:t>
            </w:r>
          </w:p>
        </w:tc>
      </w:tr>
      <w:tr w:rsidR="00D95080" w:rsidRPr="00D95080" w:rsidTr="00E53FA3">
        <w:tc>
          <w:tcPr>
            <w:tcW w:w="3681" w:type="dxa"/>
            <w:vAlign w:val="center"/>
          </w:tcPr>
          <w:p w:rsidR="00D95080" w:rsidRPr="00E53FA3" w:rsidRDefault="00E53FA3" w:rsidP="00D95080">
            <w:pPr>
              <w:pStyle w:val="a3"/>
              <w:jc w:val="both"/>
              <w:rPr>
                <w:rFonts w:ascii="Times New Roman" w:hAnsi="Times New Roman" w:cs="Times New Roman"/>
                <w:b/>
                <w:sz w:val="20"/>
                <w:szCs w:val="20"/>
              </w:rPr>
            </w:pPr>
            <w:r w:rsidRPr="00E53FA3">
              <w:rPr>
                <w:rFonts w:ascii="Times New Roman" w:hAnsi="Times New Roman" w:cs="Times New Roman"/>
                <w:b/>
                <w:sz w:val="20"/>
                <w:szCs w:val="20"/>
              </w:rPr>
              <w:t>общий объем доходов</w:t>
            </w:r>
          </w:p>
        </w:tc>
        <w:tc>
          <w:tcPr>
            <w:tcW w:w="1984" w:type="dxa"/>
            <w:vAlign w:val="center"/>
          </w:tcPr>
          <w:p w:rsidR="00D95080" w:rsidRPr="00E53FA3" w:rsidRDefault="00E53FA3" w:rsidP="00E53FA3">
            <w:pPr>
              <w:pStyle w:val="a3"/>
              <w:jc w:val="right"/>
              <w:rPr>
                <w:rFonts w:ascii="Times New Roman" w:hAnsi="Times New Roman" w:cs="Times New Roman"/>
                <w:b/>
                <w:sz w:val="20"/>
                <w:szCs w:val="20"/>
              </w:rPr>
            </w:pPr>
            <w:r>
              <w:rPr>
                <w:rFonts w:ascii="Times New Roman" w:hAnsi="Times New Roman" w:cs="Times New Roman"/>
                <w:b/>
                <w:sz w:val="20"/>
                <w:szCs w:val="20"/>
              </w:rPr>
              <w:t>16 300,6</w:t>
            </w:r>
          </w:p>
        </w:tc>
        <w:tc>
          <w:tcPr>
            <w:tcW w:w="2268" w:type="dxa"/>
            <w:vAlign w:val="center"/>
          </w:tcPr>
          <w:p w:rsidR="00D95080" w:rsidRPr="00E53FA3" w:rsidRDefault="00E53FA3" w:rsidP="00E53FA3">
            <w:pPr>
              <w:pStyle w:val="a3"/>
              <w:jc w:val="right"/>
              <w:rPr>
                <w:rFonts w:ascii="Times New Roman" w:hAnsi="Times New Roman" w:cs="Times New Roman"/>
                <w:b/>
                <w:sz w:val="20"/>
                <w:szCs w:val="20"/>
              </w:rPr>
            </w:pPr>
            <w:r>
              <w:rPr>
                <w:rFonts w:ascii="Times New Roman" w:hAnsi="Times New Roman" w:cs="Times New Roman"/>
                <w:b/>
                <w:sz w:val="20"/>
                <w:szCs w:val="20"/>
              </w:rPr>
              <w:t>23 241,3</w:t>
            </w:r>
          </w:p>
        </w:tc>
        <w:tc>
          <w:tcPr>
            <w:tcW w:w="1209" w:type="dxa"/>
            <w:vAlign w:val="center"/>
          </w:tcPr>
          <w:p w:rsidR="00D95080" w:rsidRPr="00E53FA3" w:rsidRDefault="00E53FA3" w:rsidP="00E53FA3">
            <w:pPr>
              <w:pStyle w:val="a3"/>
              <w:jc w:val="right"/>
              <w:rPr>
                <w:rFonts w:ascii="Times New Roman" w:hAnsi="Times New Roman" w:cs="Times New Roman"/>
                <w:sz w:val="20"/>
                <w:szCs w:val="20"/>
              </w:rPr>
            </w:pPr>
            <w:r>
              <w:rPr>
                <w:rFonts w:ascii="Times New Roman" w:hAnsi="Times New Roman" w:cs="Times New Roman"/>
                <w:sz w:val="20"/>
                <w:szCs w:val="20"/>
              </w:rPr>
              <w:t>+ 6 940,7</w:t>
            </w:r>
          </w:p>
        </w:tc>
      </w:tr>
      <w:tr w:rsidR="00E53FA3" w:rsidRPr="00E53FA3" w:rsidTr="00E53FA3">
        <w:tc>
          <w:tcPr>
            <w:tcW w:w="3681" w:type="dxa"/>
            <w:vAlign w:val="center"/>
          </w:tcPr>
          <w:p w:rsidR="00E53FA3" w:rsidRPr="00E53FA3" w:rsidRDefault="00E53FA3" w:rsidP="00E53FA3">
            <w:pPr>
              <w:pStyle w:val="a3"/>
              <w:ind w:left="460"/>
              <w:jc w:val="both"/>
              <w:rPr>
                <w:rFonts w:ascii="Times New Roman" w:hAnsi="Times New Roman" w:cs="Times New Roman"/>
                <w:i/>
                <w:sz w:val="20"/>
                <w:szCs w:val="20"/>
              </w:rPr>
            </w:pPr>
            <w:r w:rsidRPr="00E53FA3">
              <w:rPr>
                <w:rFonts w:ascii="Times New Roman" w:hAnsi="Times New Roman" w:cs="Times New Roman"/>
                <w:i/>
                <w:sz w:val="20"/>
                <w:szCs w:val="20"/>
              </w:rPr>
              <w:t>в том числе объём безвозмездных поступлений</w:t>
            </w:r>
          </w:p>
        </w:tc>
        <w:tc>
          <w:tcPr>
            <w:tcW w:w="1984" w:type="dxa"/>
            <w:vAlign w:val="center"/>
          </w:tcPr>
          <w:p w:rsidR="00E53FA3" w:rsidRPr="00E53FA3" w:rsidRDefault="00E53FA3" w:rsidP="00E53FA3">
            <w:pPr>
              <w:pStyle w:val="a3"/>
              <w:jc w:val="right"/>
              <w:rPr>
                <w:rFonts w:ascii="Times New Roman" w:hAnsi="Times New Roman" w:cs="Times New Roman"/>
                <w:i/>
                <w:sz w:val="20"/>
                <w:szCs w:val="20"/>
              </w:rPr>
            </w:pPr>
            <w:r>
              <w:rPr>
                <w:rFonts w:ascii="Times New Roman" w:hAnsi="Times New Roman" w:cs="Times New Roman"/>
                <w:i/>
                <w:sz w:val="20"/>
                <w:szCs w:val="20"/>
              </w:rPr>
              <w:t>7 090,5</w:t>
            </w:r>
          </w:p>
        </w:tc>
        <w:tc>
          <w:tcPr>
            <w:tcW w:w="2268" w:type="dxa"/>
            <w:vAlign w:val="center"/>
          </w:tcPr>
          <w:p w:rsidR="00E53FA3" w:rsidRPr="00E53FA3" w:rsidRDefault="00E53FA3" w:rsidP="00E53FA3">
            <w:pPr>
              <w:pStyle w:val="a3"/>
              <w:jc w:val="right"/>
              <w:rPr>
                <w:rFonts w:ascii="Times New Roman" w:hAnsi="Times New Roman" w:cs="Times New Roman"/>
                <w:i/>
                <w:sz w:val="20"/>
                <w:szCs w:val="20"/>
              </w:rPr>
            </w:pPr>
            <w:r>
              <w:rPr>
                <w:rFonts w:ascii="Times New Roman" w:hAnsi="Times New Roman" w:cs="Times New Roman"/>
                <w:i/>
                <w:sz w:val="20"/>
                <w:szCs w:val="20"/>
              </w:rPr>
              <w:t>14 031,2</w:t>
            </w:r>
          </w:p>
        </w:tc>
        <w:tc>
          <w:tcPr>
            <w:tcW w:w="1209" w:type="dxa"/>
            <w:vAlign w:val="center"/>
          </w:tcPr>
          <w:p w:rsidR="00E53FA3" w:rsidRPr="00E53FA3" w:rsidRDefault="00E53FA3" w:rsidP="00E53FA3">
            <w:pPr>
              <w:pStyle w:val="a3"/>
              <w:jc w:val="right"/>
              <w:rPr>
                <w:rFonts w:ascii="Times New Roman" w:hAnsi="Times New Roman" w:cs="Times New Roman"/>
                <w:i/>
                <w:sz w:val="20"/>
                <w:szCs w:val="20"/>
              </w:rPr>
            </w:pPr>
            <w:r>
              <w:rPr>
                <w:rFonts w:ascii="Times New Roman" w:hAnsi="Times New Roman" w:cs="Times New Roman"/>
                <w:i/>
                <w:sz w:val="20"/>
                <w:szCs w:val="20"/>
              </w:rPr>
              <w:t>+ 6 940,7</w:t>
            </w:r>
          </w:p>
        </w:tc>
      </w:tr>
      <w:tr w:rsidR="00D95080" w:rsidRPr="00D95080" w:rsidTr="00E53FA3">
        <w:tc>
          <w:tcPr>
            <w:tcW w:w="3681" w:type="dxa"/>
            <w:vAlign w:val="center"/>
          </w:tcPr>
          <w:p w:rsidR="00D95080" w:rsidRPr="00E53FA3" w:rsidRDefault="00E53FA3" w:rsidP="00D95080">
            <w:pPr>
              <w:pStyle w:val="a3"/>
              <w:jc w:val="both"/>
              <w:rPr>
                <w:rFonts w:ascii="Times New Roman" w:hAnsi="Times New Roman" w:cs="Times New Roman"/>
                <w:b/>
                <w:sz w:val="20"/>
                <w:szCs w:val="20"/>
              </w:rPr>
            </w:pPr>
            <w:r w:rsidRPr="00E53FA3">
              <w:rPr>
                <w:rFonts w:ascii="Times New Roman" w:hAnsi="Times New Roman" w:cs="Times New Roman"/>
                <w:b/>
                <w:sz w:val="20"/>
                <w:szCs w:val="20"/>
              </w:rPr>
              <w:t>общий объем расходов</w:t>
            </w:r>
          </w:p>
        </w:tc>
        <w:tc>
          <w:tcPr>
            <w:tcW w:w="1984" w:type="dxa"/>
            <w:vAlign w:val="center"/>
          </w:tcPr>
          <w:p w:rsidR="00D95080" w:rsidRPr="00E53FA3" w:rsidRDefault="00E53FA3" w:rsidP="00E53FA3">
            <w:pPr>
              <w:pStyle w:val="a3"/>
              <w:jc w:val="right"/>
              <w:rPr>
                <w:rFonts w:ascii="Times New Roman" w:hAnsi="Times New Roman" w:cs="Times New Roman"/>
                <w:b/>
                <w:sz w:val="20"/>
                <w:szCs w:val="20"/>
              </w:rPr>
            </w:pPr>
            <w:r>
              <w:rPr>
                <w:rFonts w:ascii="Times New Roman" w:hAnsi="Times New Roman" w:cs="Times New Roman"/>
                <w:b/>
                <w:sz w:val="20"/>
                <w:szCs w:val="20"/>
              </w:rPr>
              <w:t>16 300,6</w:t>
            </w:r>
          </w:p>
        </w:tc>
        <w:tc>
          <w:tcPr>
            <w:tcW w:w="2268" w:type="dxa"/>
            <w:vAlign w:val="center"/>
          </w:tcPr>
          <w:p w:rsidR="00D95080" w:rsidRPr="00E53FA3" w:rsidRDefault="00E53FA3" w:rsidP="00E53FA3">
            <w:pPr>
              <w:pStyle w:val="a3"/>
              <w:jc w:val="right"/>
              <w:rPr>
                <w:rFonts w:ascii="Times New Roman" w:hAnsi="Times New Roman" w:cs="Times New Roman"/>
                <w:b/>
                <w:sz w:val="20"/>
                <w:szCs w:val="20"/>
              </w:rPr>
            </w:pPr>
            <w:r>
              <w:rPr>
                <w:rFonts w:ascii="Times New Roman" w:hAnsi="Times New Roman" w:cs="Times New Roman"/>
                <w:b/>
                <w:sz w:val="20"/>
                <w:szCs w:val="20"/>
              </w:rPr>
              <w:t>23 554,1</w:t>
            </w:r>
          </w:p>
        </w:tc>
        <w:tc>
          <w:tcPr>
            <w:tcW w:w="1209" w:type="dxa"/>
            <w:vAlign w:val="center"/>
          </w:tcPr>
          <w:p w:rsidR="00D95080" w:rsidRPr="00E53FA3" w:rsidRDefault="00E53FA3" w:rsidP="00E53FA3">
            <w:pPr>
              <w:pStyle w:val="a3"/>
              <w:jc w:val="right"/>
              <w:rPr>
                <w:rFonts w:ascii="Times New Roman" w:hAnsi="Times New Roman" w:cs="Times New Roman"/>
                <w:sz w:val="20"/>
                <w:szCs w:val="20"/>
              </w:rPr>
            </w:pPr>
            <w:r>
              <w:rPr>
                <w:rFonts w:ascii="Times New Roman" w:hAnsi="Times New Roman" w:cs="Times New Roman"/>
                <w:sz w:val="20"/>
                <w:szCs w:val="20"/>
              </w:rPr>
              <w:t>+ 7 253,5</w:t>
            </w:r>
          </w:p>
        </w:tc>
      </w:tr>
      <w:tr w:rsidR="00D95080" w:rsidRPr="00D95080" w:rsidTr="00E53FA3">
        <w:tc>
          <w:tcPr>
            <w:tcW w:w="3681" w:type="dxa"/>
            <w:vAlign w:val="center"/>
          </w:tcPr>
          <w:p w:rsidR="00D95080" w:rsidRPr="00E53FA3" w:rsidRDefault="00E53FA3" w:rsidP="00D95080">
            <w:pPr>
              <w:pStyle w:val="a3"/>
              <w:jc w:val="both"/>
              <w:rPr>
                <w:rFonts w:ascii="Times New Roman" w:hAnsi="Times New Roman" w:cs="Times New Roman"/>
                <w:b/>
                <w:sz w:val="20"/>
                <w:szCs w:val="20"/>
              </w:rPr>
            </w:pPr>
            <w:r w:rsidRPr="00E53FA3">
              <w:rPr>
                <w:rFonts w:ascii="Times New Roman" w:hAnsi="Times New Roman" w:cs="Times New Roman"/>
                <w:b/>
                <w:sz w:val="20"/>
                <w:szCs w:val="20"/>
              </w:rPr>
              <w:t>дефицит/профицит бюджета</w:t>
            </w:r>
          </w:p>
        </w:tc>
        <w:tc>
          <w:tcPr>
            <w:tcW w:w="1984" w:type="dxa"/>
            <w:vAlign w:val="center"/>
          </w:tcPr>
          <w:p w:rsidR="00D95080" w:rsidRPr="00E53FA3" w:rsidRDefault="00E53FA3" w:rsidP="00E53FA3">
            <w:pPr>
              <w:pStyle w:val="a3"/>
              <w:jc w:val="right"/>
              <w:rPr>
                <w:rFonts w:ascii="Times New Roman" w:hAnsi="Times New Roman" w:cs="Times New Roman"/>
                <w:b/>
                <w:sz w:val="20"/>
                <w:szCs w:val="20"/>
              </w:rPr>
            </w:pPr>
            <w:r>
              <w:rPr>
                <w:rFonts w:ascii="Times New Roman" w:hAnsi="Times New Roman" w:cs="Times New Roman"/>
                <w:b/>
                <w:sz w:val="20"/>
                <w:szCs w:val="20"/>
              </w:rPr>
              <w:t>0,0</w:t>
            </w:r>
          </w:p>
        </w:tc>
        <w:tc>
          <w:tcPr>
            <w:tcW w:w="2268" w:type="dxa"/>
            <w:vAlign w:val="center"/>
          </w:tcPr>
          <w:p w:rsidR="00D95080" w:rsidRPr="00E53FA3" w:rsidRDefault="00E53FA3" w:rsidP="00E53FA3">
            <w:pPr>
              <w:pStyle w:val="a3"/>
              <w:jc w:val="right"/>
              <w:rPr>
                <w:rFonts w:ascii="Times New Roman" w:hAnsi="Times New Roman" w:cs="Times New Roman"/>
                <w:b/>
                <w:sz w:val="20"/>
                <w:szCs w:val="20"/>
              </w:rPr>
            </w:pPr>
            <w:r>
              <w:rPr>
                <w:rFonts w:ascii="Times New Roman" w:hAnsi="Times New Roman" w:cs="Times New Roman"/>
                <w:b/>
                <w:sz w:val="20"/>
                <w:szCs w:val="20"/>
              </w:rPr>
              <w:t>- 312,8</w:t>
            </w:r>
          </w:p>
        </w:tc>
        <w:tc>
          <w:tcPr>
            <w:tcW w:w="1209" w:type="dxa"/>
            <w:vAlign w:val="center"/>
          </w:tcPr>
          <w:p w:rsidR="00D95080" w:rsidRPr="00E53FA3" w:rsidRDefault="00E53FA3" w:rsidP="00E53FA3">
            <w:pPr>
              <w:pStyle w:val="a3"/>
              <w:jc w:val="right"/>
              <w:rPr>
                <w:rFonts w:ascii="Times New Roman" w:hAnsi="Times New Roman" w:cs="Times New Roman"/>
                <w:sz w:val="20"/>
                <w:szCs w:val="20"/>
              </w:rPr>
            </w:pPr>
            <w:r>
              <w:rPr>
                <w:rFonts w:ascii="Times New Roman" w:hAnsi="Times New Roman" w:cs="Times New Roman"/>
                <w:sz w:val="20"/>
                <w:szCs w:val="20"/>
              </w:rPr>
              <w:t>- 312,8</w:t>
            </w:r>
          </w:p>
        </w:tc>
      </w:tr>
    </w:tbl>
    <w:p w:rsidR="00E53FA3" w:rsidRDefault="00E53FA3" w:rsidP="00DE0C39">
      <w:pPr>
        <w:pStyle w:val="a3"/>
        <w:ind w:firstLine="709"/>
        <w:jc w:val="both"/>
        <w:rPr>
          <w:rFonts w:ascii="Times New Roman" w:hAnsi="Times New Roman" w:cs="Times New Roman"/>
          <w:b/>
          <w:sz w:val="24"/>
          <w:szCs w:val="24"/>
        </w:rPr>
      </w:pPr>
      <w:bookmarkStart w:id="4" w:name="_Hlk71013536"/>
    </w:p>
    <w:p w:rsidR="00C5209E" w:rsidRPr="000558E8" w:rsidRDefault="00DE0C39" w:rsidP="00DE0C39">
      <w:pPr>
        <w:pStyle w:val="a3"/>
        <w:ind w:firstLine="709"/>
        <w:jc w:val="both"/>
        <w:rPr>
          <w:rFonts w:ascii="Times New Roman" w:hAnsi="Times New Roman" w:cs="Times New Roman"/>
          <w:sz w:val="24"/>
          <w:szCs w:val="24"/>
        </w:rPr>
      </w:pPr>
      <w:r w:rsidRPr="000558E8">
        <w:rPr>
          <w:rFonts w:ascii="Times New Roman" w:hAnsi="Times New Roman" w:cs="Times New Roman"/>
          <w:b/>
          <w:sz w:val="24"/>
          <w:szCs w:val="24"/>
        </w:rPr>
        <w:t>2.2.</w:t>
      </w:r>
      <w:bookmarkStart w:id="5" w:name="_Hlk71013601"/>
      <w:bookmarkStart w:id="6" w:name="_Hlk80794133"/>
      <w:bookmarkEnd w:id="4"/>
      <w:r w:rsidR="00C2705B" w:rsidRPr="000558E8">
        <w:rPr>
          <w:rFonts w:ascii="Times New Roman" w:hAnsi="Times New Roman" w:cs="Times New Roman"/>
          <w:sz w:val="24"/>
          <w:szCs w:val="24"/>
        </w:rPr>
        <w:t xml:space="preserve">При анализе </w:t>
      </w:r>
      <w:r w:rsidR="00EE2D5D" w:rsidRPr="000558E8">
        <w:rPr>
          <w:rFonts w:ascii="Times New Roman" w:hAnsi="Times New Roman" w:cs="Times New Roman"/>
          <w:sz w:val="24"/>
          <w:szCs w:val="24"/>
        </w:rPr>
        <w:t xml:space="preserve">графы 4 «Утвержденные бюджетные назначения» </w:t>
      </w:r>
      <w:r w:rsidR="00C2705B" w:rsidRPr="000558E8">
        <w:rPr>
          <w:rFonts w:ascii="Times New Roman" w:hAnsi="Times New Roman" w:cs="Times New Roman"/>
          <w:sz w:val="24"/>
          <w:szCs w:val="24"/>
        </w:rPr>
        <w:t>ф.0503117 «</w:t>
      </w:r>
      <w:r w:rsidR="00EE2D5D" w:rsidRPr="000558E8">
        <w:rPr>
          <w:rFonts w:ascii="Times New Roman" w:hAnsi="Times New Roman" w:cs="Times New Roman"/>
          <w:sz w:val="24"/>
          <w:szCs w:val="24"/>
        </w:rPr>
        <w:t>Отчет об исполнении бюджета» и ф. 0503124 «Отчет о кассовом поступлении и выбытии бюджетных средств» установлено:</w:t>
      </w:r>
    </w:p>
    <w:p w:rsidR="00C5209E" w:rsidRPr="000558E8" w:rsidRDefault="00C5209E" w:rsidP="00EB74D0">
      <w:pPr>
        <w:pStyle w:val="ConsPlusNormal"/>
        <w:numPr>
          <w:ilvl w:val="0"/>
          <w:numId w:val="18"/>
        </w:numPr>
        <w:ind w:left="426"/>
        <w:jc w:val="both"/>
        <w:rPr>
          <w:rFonts w:ascii="Times New Roman" w:hAnsi="Times New Roman" w:cs="Times New Roman"/>
          <w:sz w:val="24"/>
          <w:szCs w:val="24"/>
        </w:rPr>
      </w:pPr>
      <w:r w:rsidRPr="00EB74D0">
        <w:rPr>
          <w:rFonts w:ascii="Times New Roman" w:hAnsi="Times New Roman" w:cs="Times New Roman"/>
          <w:b/>
          <w:i/>
          <w:sz w:val="24"/>
          <w:szCs w:val="24"/>
        </w:rPr>
        <w:t xml:space="preserve">в </w:t>
      </w:r>
      <w:hyperlink r:id="rId8" w:history="1">
        <w:r w:rsidR="00EE2D5D" w:rsidRPr="00EB74D0">
          <w:rPr>
            <w:rFonts w:ascii="Times New Roman" w:hAnsi="Times New Roman" w:cs="Times New Roman"/>
            <w:b/>
            <w:i/>
            <w:sz w:val="24"/>
            <w:szCs w:val="24"/>
          </w:rPr>
          <w:t>разд</w:t>
        </w:r>
        <w:r w:rsidRPr="00EB74D0">
          <w:rPr>
            <w:rFonts w:ascii="Times New Roman" w:hAnsi="Times New Roman" w:cs="Times New Roman"/>
            <w:b/>
            <w:i/>
            <w:sz w:val="24"/>
            <w:szCs w:val="24"/>
          </w:rPr>
          <w:t>еле</w:t>
        </w:r>
        <w:r w:rsidR="00EE2D5D" w:rsidRPr="00EB74D0">
          <w:rPr>
            <w:rFonts w:ascii="Times New Roman" w:hAnsi="Times New Roman" w:cs="Times New Roman"/>
            <w:b/>
            <w:i/>
            <w:sz w:val="24"/>
            <w:szCs w:val="24"/>
          </w:rPr>
          <w:t xml:space="preserve"> 1</w:t>
        </w:r>
      </w:hyperlink>
      <w:r w:rsidRPr="00EB74D0">
        <w:rPr>
          <w:rFonts w:ascii="Times New Roman" w:hAnsi="Times New Roman" w:cs="Times New Roman"/>
          <w:b/>
          <w:i/>
          <w:sz w:val="24"/>
          <w:szCs w:val="24"/>
        </w:rPr>
        <w:t>«</w:t>
      </w:r>
      <w:r w:rsidR="00EE2D5D" w:rsidRPr="00EB74D0">
        <w:rPr>
          <w:rFonts w:ascii="Times New Roman" w:hAnsi="Times New Roman" w:cs="Times New Roman"/>
          <w:b/>
          <w:i/>
          <w:sz w:val="24"/>
          <w:szCs w:val="24"/>
        </w:rPr>
        <w:t>Доходы бюджета</w:t>
      </w:r>
      <w:r w:rsidRPr="00EB74D0">
        <w:rPr>
          <w:rFonts w:ascii="Times New Roman" w:hAnsi="Times New Roman" w:cs="Times New Roman"/>
          <w:b/>
          <w:i/>
          <w:sz w:val="24"/>
          <w:szCs w:val="24"/>
        </w:rPr>
        <w:t>»</w:t>
      </w:r>
      <w:r w:rsidRPr="000558E8">
        <w:rPr>
          <w:rFonts w:ascii="Times New Roman" w:hAnsi="Times New Roman" w:cs="Times New Roman"/>
          <w:sz w:val="24"/>
          <w:szCs w:val="24"/>
        </w:rPr>
        <w:t xml:space="preserve"> ф.0503117, ф.0503124 отражены </w:t>
      </w:r>
      <w:r w:rsidR="00EE2D5D" w:rsidRPr="000558E8">
        <w:rPr>
          <w:rFonts w:ascii="Times New Roman" w:hAnsi="Times New Roman" w:cs="Times New Roman"/>
          <w:sz w:val="24"/>
          <w:szCs w:val="24"/>
        </w:rPr>
        <w:t xml:space="preserve">утвержденные решением о бюджете плановые показатели </w:t>
      </w:r>
      <w:r w:rsidRPr="000558E8">
        <w:rPr>
          <w:rFonts w:ascii="Times New Roman" w:hAnsi="Times New Roman" w:cs="Times New Roman"/>
          <w:sz w:val="24"/>
          <w:szCs w:val="24"/>
        </w:rPr>
        <w:t xml:space="preserve">по </w:t>
      </w:r>
      <w:r w:rsidR="00EE2D5D" w:rsidRPr="000558E8">
        <w:rPr>
          <w:rFonts w:ascii="Times New Roman" w:hAnsi="Times New Roman" w:cs="Times New Roman"/>
          <w:sz w:val="24"/>
          <w:szCs w:val="24"/>
        </w:rPr>
        <w:t>дохода</w:t>
      </w:r>
      <w:r w:rsidRPr="000558E8">
        <w:rPr>
          <w:rFonts w:ascii="Times New Roman" w:hAnsi="Times New Roman" w:cs="Times New Roman"/>
          <w:sz w:val="24"/>
          <w:szCs w:val="24"/>
        </w:rPr>
        <w:t>м</w:t>
      </w:r>
      <w:r w:rsidR="00D749B4" w:rsidRPr="000558E8">
        <w:rPr>
          <w:rFonts w:ascii="Times New Roman" w:hAnsi="Times New Roman" w:cs="Times New Roman"/>
          <w:sz w:val="24"/>
          <w:szCs w:val="24"/>
        </w:rPr>
        <w:t xml:space="preserve"> на 2021 год в сумме </w:t>
      </w:r>
      <w:r w:rsidR="00DE0C39" w:rsidRPr="000558E8">
        <w:rPr>
          <w:rFonts w:ascii="Times New Roman" w:hAnsi="Times New Roman" w:cs="Times New Roman"/>
          <w:b/>
          <w:sz w:val="24"/>
          <w:szCs w:val="24"/>
        </w:rPr>
        <w:t>23 241,3</w:t>
      </w:r>
      <w:r w:rsidR="000558E8" w:rsidRPr="000558E8">
        <w:rPr>
          <w:rFonts w:ascii="Times New Roman" w:hAnsi="Times New Roman" w:cs="Times New Roman"/>
          <w:sz w:val="24"/>
          <w:szCs w:val="24"/>
        </w:rPr>
        <w:t xml:space="preserve"> тыс.</w:t>
      </w:r>
      <w:r w:rsidR="00D749B4" w:rsidRPr="000558E8">
        <w:rPr>
          <w:rFonts w:ascii="Times New Roman" w:hAnsi="Times New Roman" w:cs="Times New Roman"/>
          <w:sz w:val="24"/>
          <w:szCs w:val="24"/>
        </w:rPr>
        <w:t>рублей</w:t>
      </w:r>
      <w:r w:rsidR="00EE2D5D" w:rsidRPr="000558E8">
        <w:rPr>
          <w:rFonts w:ascii="Times New Roman" w:hAnsi="Times New Roman" w:cs="Times New Roman"/>
          <w:sz w:val="24"/>
          <w:szCs w:val="24"/>
        </w:rPr>
        <w:t>;</w:t>
      </w:r>
    </w:p>
    <w:p w:rsidR="00BD2867" w:rsidRDefault="00C5209E" w:rsidP="00EB74D0">
      <w:pPr>
        <w:pStyle w:val="ConsPlusNormal"/>
        <w:numPr>
          <w:ilvl w:val="0"/>
          <w:numId w:val="18"/>
        </w:numPr>
        <w:ind w:left="426"/>
        <w:jc w:val="both"/>
        <w:rPr>
          <w:rFonts w:ascii="Times New Roman" w:hAnsi="Times New Roman" w:cs="Times New Roman"/>
          <w:sz w:val="24"/>
          <w:szCs w:val="24"/>
        </w:rPr>
      </w:pPr>
      <w:r w:rsidRPr="00EB74D0">
        <w:rPr>
          <w:rFonts w:ascii="Times New Roman" w:hAnsi="Times New Roman" w:cs="Times New Roman"/>
          <w:b/>
          <w:i/>
          <w:sz w:val="24"/>
          <w:szCs w:val="24"/>
        </w:rPr>
        <w:t xml:space="preserve">в </w:t>
      </w:r>
      <w:hyperlink r:id="rId9" w:history="1">
        <w:r w:rsidR="00EE2D5D" w:rsidRPr="00EB74D0">
          <w:rPr>
            <w:rFonts w:ascii="Times New Roman" w:hAnsi="Times New Roman" w:cs="Times New Roman"/>
            <w:b/>
            <w:i/>
            <w:sz w:val="24"/>
            <w:szCs w:val="24"/>
          </w:rPr>
          <w:t>разд</w:t>
        </w:r>
        <w:r w:rsidRPr="00EB74D0">
          <w:rPr>
            <w:rFonts w:ascii="Times New Roman" w:hAnsi="Times New Roman" w:cs="Times New Roman"/>
            <w:b/>
            <w:i/>
            <w:sz w:val="24"/>
            <w:szCs w:val="24"/>
          </w:rPr>
          <w:t>еле</w:t>
        </w:r>
        <w:r w:rsidR="00EE2D5D" w:rsidRPr="00EB74D0">
          <w:rPr>
            <w:rFonts w:ascii="Times New Roman" w:hAnsi="Times New Roman" w:cs="Times New Roman"/>
            <w:b/>
            <w:i/>
            <w:sz w:val="24"/>
            <w:szCs w:val="24"/>
          </w:rPr>
          <w:t xml:space="preserve"> 2</w:t>
        </w:r>
      </w:hyperlink>
      <w:r w:rsidRPr="00EB74D0">
        <w:rPr>
          <w:rFonts w:ascii="Times New Roman" w:hAnsi="Times New Roman" w:cs="Times New Roman"/>
          <w:b/>
          <w:i/>
          <w:sz w:val="24"/>
          <w:szCs w:val="24"/>
        </w:rPr>
        <w:t>«</w:t>
      </w:r>
      <w:r w:rsidR="00EE2D5D" w:rsidRPr="00EB74D0">
        <w:rPr>
          <w:rFonts w:ascii="Times New Roman" w:hAnsi="Times New Roman" w:cs="Times New Roman"/>
          <w:b/>
          <w:i/>
          <w:sz w:val="24"/>
          <w:szCs w:val="24"/>
        </w:rPr>
        <w:t>Расходы бюджета</w:t>
      </w:r>
      <w:r w:rsidRPr="00EB74D0">
        <w:rPr>
          <w:rFonts w:ascii="Times New Roman" w:hAnsi="Times New Roman" w:cs="Times New Roman"/>
          <w:b/>
          <w:i/>
          <w:sz w:val="24"/>
          <w:szCs w:val="24"/>
        </w:rPr>
        <w:t>»</w:t>
      </w:r>
      <w:r w:rsidR="00CD025D">
        <w:rPr>
          <w:rFonts w:ascii="Times New Roman" w:hAnsi="Times New Roman" w:cs="Times New Roman"/>
          <w:b/>
          <w:i/>
          <w:sz w:val="24"/>
          <w:szCs w:val="24"/>
        </w:rPr>
        <w:t xml:space="preserve"> </w:t>
      </w:r>
      <w:r w:rsidR="000872F4" w:rsidRPr="000558E8">
        <w:rPr>
          <w:rFonts w:ascii="Times New Roman" w:hAnsi="Times New Roman" w:cs="Times New Roman"/>
          <w:sz w:val="24"/>
          <w:szCs w:val="24"/>
        </w:rPr>
        <w:t xml:space="preserve">ф.0503117, ф.0503124 </w:t>
      </w:r>
      <w:r w:rsidRPr="000558E8">
        <w:rPr>
          <w:rFonts w:ascii="Times New Roman" w:hAnsi="Times New Roman" w:cs="Times New Roman"/>
          <w:sz w:val="24"/>
          <w:szCs w:val="24"/>
        </w:rPr>
        <w:t xml:space="preserve">плановые показатели </w:t>
      </w:r>
      <w:r w:rsidR="00BD2867" w:rsidRPr="000558E8">
        <w:rPr>
          <w:rFonts w:ascii="Times New Roman" w:hAnsi="Times New Roman" w:cs="Times New Roman"/>
          <w:sz w:val="24"/>
          <w:szCs w:val="24"/>
        </w:rPr>
        <w:t>по расходам не соответствуют показателям, утвержденным решением о бюджете, отклонения установлены по подразделу:</w:t>
      </w:r>
    </w:p>
    <w:p w:rsidR="005B7C80" w:rsidRPr="005B7C80" w:rsidRDefault="005B7C80" w:rsidP="00162A1E">
      <w:pPr>
        <w:pStyle w:val="ConsPlusNormal"/>
        <w:numPr>
          <w:ilvl w:val="0"/>
          <w:numId w:val="20"/>
        </w:numPr>
        <w:jc w:val="both"/>
        <w:rPr>
          <w:rFonts w:ascii="Times New Roman" w:hAnsi="Times New Roman" w:cs="Times New Roman"/>
          <w:sz w:val="24"/>
          <w:szCs w:val="24"/>
        </w:rPr>
      </w:pPr>
      <w:r w:rsidRPr="00162A1E">
        <w:rPr>
          <w:rFonts w:ascii="Times New Roman" w:hAnsi="Times New Roman" w:cs="Times New Roman"/>
          <w:i/>
          <w:sz w:val="24"/>
          <w:szCs w:val="24"/>
        </w:rPr>
        <w:t>0104 «функционирование исполнительных органов»</w:t>
      </w:r>
      <w:r w:rsidRPr="005B7C80">
        <w:rPr>
          <w:rFonts w:ascii="Times New Roman" w:hAnsi="Times New Roman" w:cs="Times New Roman"/>
          <w:sz w:val="24"/>
          <w:szCs w:val="24"/>
        </w:rPr>
        <w:t xml:space="preserve">, в предоставленных формах расходы уменьшены на </w:t>
      </w:r>
      <w:r w:rsidRPr="005B7C80">
        <w:rPr>
          <w:rFonts w:ascii="Times New Roman" w:hAnsi="Times New Roman" w:cs="Times New Roman"/>
          <w:b/>
          <w:sz w:val="24"/>
          <w:szCs w:val="24"/>
        </w:rPr>
        <w:t>13,9</w:t>
      </w:r>
      <w:r w:rsidRPr="005B7C80">
        <w:rPr>
          <w:rFonts w:ascii="Times New Roman" w:hAnsi="Times New Roman" w:cs="Times New Roman"/>
          <w:sz w:val="24"/>
          <w:szCs w:val="24"/>
        </w:rPr>
        <w:t xml:space="preserve"> тыс.рублей;</w:t>
      </w:r>
    </w:p>
    <w:p w:rsidR="005B7C80" w:rsidRPr="005B7C80" w:rsidRDefault="005B7C80" w:rsidP="00162A1E">
      <w:pPr>
        <w:pStyle w:val="ConsPlusNormal"/>
        <w:numPr>
          <w:ilvl w:val="0"/>
          <w:numId w:val="20"/>
        </w:numPr>
        <w:jc w:val="both"/>
        <w:rPr>
          <w:rFonts w:ascii="Times New Roman" w:hAnsi="Times New Roman" w:cs="Times New Roman"/>
          <w:sz w:val="24"/>
          <w:szCs w:val="24"/>
        </w:rPr>
      </w:pPr>
      <w:r w:rsidRPr="00162A1E">
        <w:rPr>
          <w:rFonts w:ascii="Times New Roman" w:hAnsi="Times New Roman" w:cs="Times New Roman"/>
          <w:i/>
          <w:sz w:val="24"/>
          <w:szCs w:val="24"/>
        </w:rPr>
        <w:t>0111 «Резервный фонд»</w:t>
      </w:r>
      <w:r w:rsidRPr="005B7C80">
        <w:rPr>
          <w:rFonts w:ascii="Times New Roman" w:hAnsi="Times New Roman" w:cs="Times New Roman"/>
          <w:sz w:val="24"/>
          <w:szCs w:val="24"/>
        </w:rPr>
        <w:t xml:space="preserve">, в предоставленных формах расходы уменьшены на </w:t>
      </w:r>
      <w:r w:rsidRPr="005B7C80">
        <w:rPr>
          <w:rFonts w:ascii="Times New Roman" w:hAnsi="Times New Roman" w:cs="Times New Roman"/>
          <w:b/>
          <w:sz w:val="24"/>
          <w:szCs w:val="24"/>
        </w:rPr>
        <w:t>15,0</w:t>
      </w:r>
      <w:r w:rsidRPr="005B7C80">
        <w:rPr>
          <w:rFonts w:ascii="Times New Roman" w:hAnsi="Times New Roman" w:cs="Times New Roman"/>
          <w:sz w:val="24"/>
          <w:szCs w:val="24"/>
        </w:rPr>
        <w:t xml:space="preserve"> тыс.рублей;</w:t>
      </w:r>
    </w:p>
    <w:p w:rsidR="005B7C80" w:rsidRPr="005B7C80" w:rsidRDefault="005B7C80" w:rsidP="00162A1E">
      <w:pPr>
        <w:pStyle w:val="ConsPlusNormal"/>
        <w:numPr>
          <w:ilvl w:val="0"/>
          <w:numId w:val="20"/>
        </w:numPr>
        <w:jc w:val="both"/>
        <w:rPr>
          <w:rFonts w:ascii="Times New Roman" w:hAnsi="Times New Roman" w:cs="Times New Roman"/>
          <w:sz w:val="24"/>
          <w:szCs w:val="24"/>
        </w:rPr>
      </w:pPr>
      <w:r w:rsidRPr="00162A1E">
        <w:rPr>
          <w:rFonts w:ascii="Times New Roman" w:hAnsi="Times New Roman" w:cs="Times New Roman"/>
          <w:i/>
          <w:sz w:val="24"/>
          <w:szCs w:val="24"/>
        </w:rPr>
        <w:t>0203 «Мобилизационная и вневойсковая подготовка»</w:t>
      </w:r>
      <w:r w:rsidRPr="005B7C80">
        <w:rPr>
          <w:rFonts w:ascii="Times New Roman" w:hAnsi="Times New Roman" w:cs="Times New Roman"/>
          <w:sz w:val="24"/>
          <w:szCs w:val="24"/>
        </w:rPr>
        <w:t xml:space="preserve">, в предоставленных формах расходы увеличены на </w:t>
      </w:r>
      <w:r w:rsidRPr="005B7C80">
        <w:rPr>
          <w:rFonts w:ascii="Times New Roman" w:hAnsi="Times New Roman" w:cs="Times New Roman"/>
          <w:b/>
          <w:sz w:val="24"/>
          <w:szCs w:val="24"/>
        </w:rPr>
        <w:t>2,3</w:t>
      </w:r>
      <w:r w:rsidRPr="005B7C80">
        <w:rPr>
          <w:rFonts w:ascii="Times New Roman" w:hAnsi="Times New Roman" w:cs="Times New Roman"/>
          <w:sz w:val="24"/>
          <w:szCs w:val="24"/>
        </w:rPr>
        <w:t xml:space="preserve"> тыс. рублей;</w:t>
      </w:r>
    </w:p>
    <w:p w:rsidR="005B7C80" w:rsidRPr="005B7C80" w:rsidRDefault="005B7C80" w:rsidP="005B7C80">
      <w:pPr>
        <w:pStyle w:val="ConsPlusNormal"/>
        <w:ind w:left="426"/>
        <w:jc w:val="both"/>
        <w:rPr>
          <w:rFonts w:ascii="Times New Roman" w:hAnsi="Times New Roman" w:cs="Times New Roman"/>
          <w:sz w:val="24"/>
          <w:szCs w:val="24"/>
        </w:rPr>
      </w:pPr>
    </w:p>
    <w:p w:rsidR="00BD2867" w:rsidRDefault="005B7C80" w:rsidP="00162A1E">
      <w:pPr>
        <w:pStyle w:val="ConsPlusNormal"/>
        <w:numPr>
          <w:ilvl w:val="0"/>
          <w:numId w:val="20"/>
        </w:numPr>
        <w:jc w:val="both"/>
        <w:rPr>
          <w:rFonts w:ascii="Times New Roman" w:hAnsi="Times New Roman" w:cs="Times New Roman"/>
          <w:sz w:val="24"/>
          <w:szCs w:val="24"/>
        </w:rPr>
      </w:pPr>
      <w:r w:rsidRPr="00162A1E">
        <w:rPr>
          <w:rFonts w:ascii="Times New Roman" w:hAnsi="Times New Roman" w:cs="Times New Roman"/>
          <w:i/>
          <w:sz w:val="24"/>
          <w:szCs w:val="24"/>
        </w:rPr>
        <w:t>0314</w:t>
      </w:r>
      <w:r w:rsidR="00BD2867" w:rsidRPr="00162A1E">
        <w:rPr>
          <w:rFonts w:ascii="Times New Roman" w:hAnsi="Times New Roman" w:cs="Times New Roman"/>
          <w:i/>
          <w:sz w:val="24"/>
          <w:szCs w:val="24"/>
        </w:rPr>
        <w:t xml:space="preserve"> «</w:t>
      </w:r>
      <w:r w:rsidRPr="00162A1E">
        <w:rPr>
          <w:rFonts w:ascii="Times New Roman" w:hAnsi="Times New Roman" w:cs="Times New Roman"/>
          <w:i/>
          <w:sz w:val="24"/>
          <w:szCs w:val="24"/>
        </w:rPr>
        <w:t>Обеспечение первичных мероприятий пожарной безопасности в границах населенных пунктов поселения</w:t>
      </w:r>
      <w:r w:rsidR="00BD2867" w:rsidRPr="00162A1E">
        <w:rPr>
          <w:rFonts w:ascii="Times New Roman" w:hAnsi="Times New Roman" w:cs="Times New Roman"/>
          <w:i/>
          <w:sz w:val="24"/>
          <w:szCs w:val="24"/>
        </w:rPr>
        <w:t>»</w:t>
      </w:r>
      <w:r w:rsidR="00BD2867" w:rsidRPr="005B7C80">
        <w:rPr>
          <w:rFonts w:ascii="Times New Roman" w:hAnsi="Times New Roman" w:cs="Times New Roman"/>
          <w:sz w:val="24"/>
          <w:szCs w:val="24"/>
        </w:rPr>
        <w:t xml:space="preserve">, в предоставленных формах расходы увеличены на </w:t>
      </w:r>
      <w:r w:rsidRPr="005B7C80">
        <w:rPr>
          <w:rFonts w:ascii="Times New Roman" w:hAnsi="Times New Roman" w:cs="Times New Roman"/>
          <w:b/>
          <w:sz w:val="24"/>
          <w:szCs w:val="24"/>
        </w:rPr>
        <w:t>13,9</w:t>
      </w:r>
      <w:r w:rsidRPr="005B7C80">
        <w:rPr>
          <w:rFonts w:ascii="Times New Roman" w:hAnsi="Times New Roman" w:cs="Times New Roman"/>
          <w:sz w:val="24"/>
          <w:szCs w:val="24"/>
        </w:rPr>
        <w:t xml:space="preserve"> тыс.</w:t>
      </w:r>
      <w:r w:rsidR="00BD2867" w:rsidRPr="005B7C80">
        <w:rPr>
          <w:rFonts w:ascii="Times New Roman" w:hAnsi="Times New Roman" w:cs="Times New Roman"/>
          <w:sz w:val="24"/>
          <w:szCs w:val="24"/>
        </w:rPr>
        <w:t>рублей;</w:t>
      </w:r>
    </w:p>
    <w:p w:rsidR="00162A1E" w:rsidRPr="00162A1E" w:rsidRDefault="00162A1E" w:rsidP="00162A1E">
      <w:pPr>
        <w:pStyle w:val="ConsPlusNormal"/>
        <w:numPr>
          <w:ilvl w:val="0"/>
          <w:numId w:val="20"/>
        </w:numPr>
        <w:jc w:val="both"/>
        <w:rPr>
          <w:rFonts w:ascii="Times New Roman" w:hAnsi="Times New Roman" w:cs="Times New Roman"/>
          <w:sz w:val="24"/>
          <w:szCs w:val="24"/>
        </w:rPr>
      </w:pPr>
      <w:r w:rsidRPr="00162A1E">
        <w:rPr>
          <w:rFonts w:ascii="Times New Roman" w:hAnsi="Times New Roman" w:cs="Times New Roman"/>
          <w:i/>
          <w:sz w:val="24"/>
          <w:szCs w:val="24"/>
        </w:rPr>
        <w:lastRenderedPageBreak/>
        <w:t>0409 «Дорожное хозяйство (дорожные фонды)»</w:t>
      </w:r>
      <w:r w:rsidRPr="00162A1E">
        <w:rPr>
          <w:rFonts w:ascii="Times New Roman" w:hAnsi="Times New Roman" w:cs="Times New Roman"/>
          <w:sz w:val="24"/>
          <w:szCs w:val="24"/>
        </w:rPr>
        <w:t xml:space="preserve">, в предоставленных формах расходы увеличены на </w:t>
      </w:r>
      <w:r w:rsidRPr="00162A1E">
        <w:rPr>
          <w:rFonts w:ascii="Times New Roman" w:hAnsi="Times New Roman" w:cs="Times New Roman"/>
          <w:b/>
          <w:sz w:val="24"/>
          <w:szCs w:val="24"/>
        </w:rPr>
        <w:t>4 161,1</w:t>
      </w:r>
      <w:r w:rsidRPr="00162A1E">
        <w:rPr>
          <w:rFonts w:ascii="Times New Roman" w:hAnsi="Times New Roman" w:cs="Times New Roman"/>
          <w:sz w:val="24"/>
          <w:szCs w:val="24"/>
        </w:rPr>
        <w:t xml:space="preserve"> тыс.рублей.</w:t>
      </w:r>
    </w:p>
    <w:p w:rsidR="00BD2867" w:rsidRPr="00162A1E" w:rsidRDefault="00BD2867" w:rsidP="00162A1E">
      <w:pPr>
        <w:pStyle w:val="ConsPlusNormal"/>
        <w:numPr>
          <w:ilvl w:val="0"/>
          <w:numId w:val="20"/>
        </w:numPr>
        <w:jc w:val="both"/>
        <w:rPr>
          <w:rFonts w:ascii="Times New Roman" w:hAnsi="Times New Roman" w:cs="Times New Roman"/>
          <w:sz w:val="24"/>
          <w:szCs w:val="24"/>
        </w:rPr>
      </w:pPr>
      <w:r w:rsidRPr="00162A1E">
        <w:rPr>
          <w:rFonts w:ascii="Times New Roman" w:hAnsi="Times New Roman" w:cs="Times New Roman"/>
          <w:sz w:val="24"/>
          <w:szCs w:val="24"/>
        </w:rPr>
        <w:t xml:space="preserve">- </w:t>
      </w:r>
      <w:r w:rsidRPr="00162A1E">
        <w:rPr>
          <w:rFonts w:ascii="Times New Roman" w:hAnsi="Times New Roman" w:cs="Times New Roman"/>
          <w:i/>
          <w:sz w:val="24"/>
          <w:szCs w:val="24"/>
        </w:rPr>
        <w:t>050</w:t>
      </w:r>
      <w:r w:rsidR="00414FC8" w:rsidRPr="00162A1E">
        <w:rPr>
          <w:rFonts w:ascii="Times New Roman" w:hAnsi="Times New Roman" w:cs="Times New Roman"/>
          <w:i/>
          <w:sz w:val="24"/>
          <w:szCs w:val="24"/>
        </w:rPr>
        <w:t>3</w:t>
      </w:r>
      <w:r w:rsidRPr="00162A1E">
        <w:rPr>
          <w:rFonts w:ascii="Times New Roman" w:hAnsi="Times New Roman" w:cs="Times New Roman"/>
          <w:i/>
          <w:sz w:val="24"/>
          <w:szCs w:val="24"/>
        </w:rPr>
        <w:t>«</w:t>
      </w:r>
      <w:r w:rsidR="00414FC8" w:rsidRPr="00162A1E">
        <w:rPr>
          <w:rFonts w:ascii="Times New Roman" w:hAnsi="Times New Roman" w:cs="Times New Roman"/>
          <w:i/>
          <w:sz w:val="24"/>
          <w:szCs w:val="24"/>
        </w:rPr>
        <w:t>Благоустройство</w:t>
      </w:r>
      <w:r w:rsidRPr="00162A1E">
        <w:rPr>
          <w:rFonts w:ascii="Times New Roman" w:hAnsi="Times New Roman" w:cs="Times New Roman"/>
          <w:i/>
          <w:sz w:val="24"/>
          <w:szCs w:val="24"/>
        </w:rPr>
        <w:t>»</w:t>
      </w:r>
      <w:r w:rsidRPr="00162A1E">
        <w:rPr>
          <w:rFonts w:ascii="Times New Roman" w:hAnsi="Times New Roman" w:cs="Times New Roman"/>
          <w:sz w:val="24"/>
          <w:szCs w:val="24"/>
        </w:rPr>
        <w:t xml:space="preserve">, в предоставленных формах расходы увеличены на </w:t>
      </w:r>
      <w:r w:rsidR="00414FC8" w:rsidRPr="00162A1E">
        <w:rPr>
          <w:rFonts w:ascii="Times New Roman" w:hAnsi="Times New Roman" w:cs="Times New Roman"/>
          <w:b/>
          <w:sz w:val="24"/>
          <w:szCs w:val="24"/>
        </w:rPr>
        <w:t>2</w:t>
      </w:r>
      <w:r w:rsidR="00162A1E" w:rsidRPr="00162A1E">
        <w:rPr>
          <w:rFonts w:ascii="Times New Roman" w:hAnsi="Times New Roman" w:cs="Times New Roman"/>
          <w:b/>
          <w:sz w:val="24"/>
          <w:szCs w:val="24"/>
        </w:rPr>
        <w:t>2</w:t>
      </w:r>
      <w:r w:rsidR="00414FC8" w:rsidRPr="00162A1E">
        <w:rPr>
          <w:rFonts w:ascii="Times New Roman" w:hAnsi="Times New Roman" w:cs="Times New Roman"/>
          <w:b/>
          <w:sz w:val="24"/>
          <w:szCs w:val="24"/>
        </w:rPr>
        <w:t>5,</w:t>
      </w:r>
      <w:r w:rsidR="003711EF" w:rsidRPr="00162A1E">
        <w:rPr>
          <w:rFonts w:ascii="Times New Roman" w:hAnsi="Times New Roman" w:cs="Times New Roman"/>
          <w:b/>
          <w:sz w:val="24"/>
          <w:szCs w:val="24"/>
        </w:rPr>
        <w:t>0</w:t>
      </w:r>
      <w:r w:rsidR="00162A1E" w:rsidRPr="00162A1E">
        <w:rPr>
          <w:rFonts w:ascii="Times New Roman" w:hAnsi="Times New Roman" w:cs="Times New Roman"/>
          <w:sz w:val="24"/>
          <w:szCs w:val="24"/>
        </w:rPr>
        <w:t xml:space="preserve"> тыс.</w:t>
      </w:r>
      <w:r w:rsidRPr="00162A1E">
        <w:rPr>
          <w:rFonts w:ascii="Times New Roman" w:hAnsi="Times New Roman" w:cs="Times New Roman"/>
          <w:sz w:val="24"/>
          <w:szCs w:val="24"/>
        </w:rPr>
        <w:t>рублей.</w:t>
      </w:r>
    </w:p>
    <w:p w:rsidR="00BD2867" w:rsidRPr="00162A1E" w:rsidRDefault="00BD2867" w:rsidP="00D039AD">
      <w:pPr>
        <w:pStyle w:val="ConsPlusNormal"/>
        <w:ind w:firstLine="709"/>
        <w:jc w:val="both"/>
        <w:rPr>
          <w:rFonts w:ascii="Times New Roman" w:hAnsi="Times New Roman" w:cs="Times New Roman"/>
          <w:sz w:val="24"/>
          <w:szCs w:val="24"/>
        </w:rPr>
      </w:pPr>
      <w:r w:rsidRPr="00162A1E">
        <w:rPr>
          <w:rFonts w:ascii="Times New Roman" w:hAnsi="Times New Roman" w:cs="Times New Roman"/>
          <w:sz w:val="24"/>
          <w:szCs w:val="24"/>
        </w:rPr>
        <w:t xml:space="preserve">Согласно </w:t>
      </w:r>
      <w:r w:rsidR="008933A9" w:rsidRPr="00162A1E">
        <w:rPr>
          <w:rFonts w:ascii="Times New Roman" w:hAnsi="Times New Roman" w:cs="Times New Roman"/>
          <w:sz w:val="24"/>
          <w:szCs w:val="24"/>
        </w:rPr>
        <w:t>показателям,</w:t>
      </w:r>
      <w:r w:rsidRPr="00162A1E">
        <w:rPr>
          <w:rFonts w:ascii="Times New Roman" w:hAnsi="Times New Roman" w:cs="Times New Roman"/>
          <w:sz w:val="24"/>
          <w:szCs w:val="24"/>
        </w:rPr>
        <w:t xml:space="preserve"> ф.0503117, ф.0503124 расходы бюджета увеличились на </w:t>
      </w:r>
      <w:r w:rsidR="00162A1E" w:rsidRPr="00162A1E">
        <w:rPr>
          <w:rFonts w:ascii="Times New Roman" w:hAnsi="Times New Roman" w:cs="Times New Roman"/>
          <w:b/>
          <w:sz w:val="24"/>
          <w:szCs w:val="24"/>
        </w:rPr>
        <w:t>4 388,4</w:t>
      </w:r>
      <w:r w:rsidR="00162A1E" w:rsidRPr="00162A1E">
        <w:rPr>
          <w:rFonts w:ascii="Times New Roman" w:hAnsi="Times New Roman" w:cs="Times New Roman"/>
          <w:sz w:val="24"/>
          <w:szCs w:val="24"/>
        </w:rPr>
        <w:t xml:space="preserve"> тыс.</w:t>
      </w:r>
      <w:r w:rsidRPr="00162A1E">
        <w:rPr>
          <w:rFonts w:ascii="Times New Roman" w:hAnsi="Times New Roman" w:cs="Times New Roman"/>
          <w:sz w:val="24"/>
          <w:szCs w:val="24"/>
        </w:rPr>
        <w:t xml:space="preserve">рублей и составили в сумме </w:t>
      </w:r>
      <w:r w:rsidR="00162A1E" w:rsidRPr="00162A1E">
        <w:rPr>
          <w:rFonts w:ascii="Times New Roman" w:hAnsi="Times New Roman" w:cs="Times New Roman"/>
          <w:b/>
          <w:sz w:val="24"/>
          <w:szCs w:val="24"/>
        </w:rPr>
        <w:t>27 942,5</w:t>
      </w:r>
      <w:r w:rsidR="00162A1E" w:rsidRPr="00162A1E">
        <w:rPr>
          <w:rFonts w:ascii="Times New Roman" w:hAnsi="Times New Roman" w:cs="Times New Roman"/>
          <w:sz w:val="24"/>
          <w:szCs w:val="24"/>
        </w:rPr>
        <w:t xml:space="preserve"> тыс.</w:t>
      </w:r>
      <w:r w:rsidRPr="00162A1E">
        <w:rPr>
          <w:rFonts w:ascii="Times New Roman" w:hAnsi="Times New Roman" w:cs="Times New Roman"/>
          <w:sz w:val="24"/>
          <w:szCs w:val="24"/>
        </w:rPr>
        <w:t xml:space="preserve">рублей (плановые показатели по расходам, согласно решению о бюджете составляют </w:t>
      </w:r>
      <w:r w:rsidR="00414FC8" w:rsidRPr="00162A1E">
        <w:rPr>
          <w:rFonts w:ascii="Times New Roman" w:hAnsi="Times New Roman" w:cs="Times New Roman"/>
          <w:b/>
          <w:sz w:val="24"/>
          <w:szCs w:val="24"/>
        </w:rPr>
        <w:t>23 554,1</w:t>
      </w:r>
      <w:r w:rsidR="00BB5158">
        <w:rPr>
          <w:rFonts w:ascii="Times New Roman" w:hAnsi="Times New Roman" w:cs="Times New Roman"/>
          <w:sz w:val="24"/>
          <w:szCs w:val="24"/>
        </w:rPr>
        <w:t xml:space="preserve"> тыс.</w:t>
      </w:r>
      <w:r w:rsidRPr="00162A1E">
        <w:rPr>
          <w:rFonts w:ascii="Times New Roman" w:hAnsi="Times New Roman" w:cs="Times New Roman"/>
          <w:sz w:val="24"/>
          <w:szCs w:val="24"/>
        </w:rPr>
        <w:t>рублей).</w:t>
      </w:r>
    </w:p>
    <w:bookmarkEnd w:id="5"/>
    <w:p w:rsidR="00507383" w:rsidRPr="0037240F" w:rsidRDefault="00507383" w:rsidP="00507383">
      <w:pPr>
        <w:pStyle w:val="ConsPlusNormal"/>
        <w:ind w:firstLine="709"/>
        <w:jc w:val="both"/>
        <w:rPr>
          <w:rFonts w:ascii="Times New Roman" w:hAnsi="Times New Roman" w:cs="Times New Roman"/>
          <w:sz w:val="24"/>
          <w:szCs w:val="24"/>
        </w:rPr>
      </w:pPr>
      <w:r w:rsidRPr="0037240F">
        <w:rPr>
          <w:rFonts w:ascii="Times New Roman" w:hAnsi="Times New Roman" w:cs="Times New Roman"/>
          <w:sz w:val="24"/>
          <w:szCs w:val="24"/>
        </w:rPr>
        <w:t xml:space="preserve">Пояснения и обоснования по данному факту в пояснительной записке к отчету об исполнении бюджета Андрейковского сельского поселения Вяземского района Смоленской области за </w:t>
      </w:r>
      <w:r w:rsidR="003F2874" w:rsidRPr="0037240F">
        <w:rPr>
          <w:rFonts w:ascii="Times New Roman" w:hAnsi="Times New Roman" w:cs="Times New Roman"/>
          <w:sz w:val="24"/>
          <w:szCs w:val="24"/>
        </w:rPr>
        <w:t>девять месяцев</w:t>
      </w:r>
      <w:r w:rsidRPr="0037240F">
        <w:rPr>
          <w:rFonts w:ascii="Times New Roman" w:hAnsi="Times New Roman" w:cs="Times New Roman"/>
          <w:sz w:val="24"/>
          <w:szCs w:val="24"/>
        </w:rPr>
        <w:t xml:space="preserve"> 2021 года не предоставлены. Документы, подтверждающие необходимость внесения данных изменений в сводную бюджетную роспись, в составе отчета за </w:t>
      </w:r>
      <w:r w:rsidR="003F2874" w:rsidRPr="0037240F">
        <w:rPr>
          <w:rFonts w:ascii="Times New Roman" w:hAnsi="Times New Roman" w:cs="Times New Roman"/>
          <w:sz w:val="24"/>
          <w:szCs w:val="24"/>
        </w:rPr>
        <w:t>девять месяцев</w:t>
      </w:r>
      <w:r w:rsidRPr="0037240F">
        <w:rPr>
          <w:rFonts w:ascii="Times New Roman" w:hAnsi="Times New Roman" w:cs="Times New Roman"/>
          <w:sz w:val="24"/>
          <w:szCs w:val="24"/>
        </w:rPr>
        <w:t xml:space="preserve"> 2021 отсутствуют.</w:t>
      </w:r>
    </w:p>
    <w:p w:rsidR="00BB5158" w:rsidRDefault="00BB5158" w:rsidP="006B7652">
      <w:pPr>
        <w:pStyle w:val="ConsPlusNormal"/>
        <w:ind w:firstLine="709"/>
        <w:jc w:val="both"/>
        <w:rPr>
          <w:rFonts w:ascii="Times New Roman" w:hAnsi="Times New Roman" w:cs="Times New Roman"/>
          <w:sz w:val="24"/>
          <w:szCs w:val="24"/>
        </w:rPr>
      </w:pPr>
      <w:bookmarkStart w:id="7" w:name="_Hlk71013641"/>
    </w:p>
    <w:p w:rsidR="005C79E8" w:rsidRDefault="00306EA8" w:rsidP="00BB5158">
      <w:pPr>
        <w:pStyle w:val="ConsPlusNormal"/>
        <w:ind w:firstLine="709"/>
        <w:jc w:val="both"/>
        <w:rPr>
          <w:rFonts w:ascii="Times New Roman" w:hAnsi="Times New Roman" w:cs="Times New Roman"/>
          <w:color w:val="C00000"/>
          <w:sz w:val="24"/>
          <w:szCs w:val="24"/>
        </w:rPr>
      </w:pPr>
      <w:r w:rsidRPr="0037240F">
        <w:rPr>
          <w:rFonts w:ascii="Times New Roman" w:hAnsi="Times New Roman" w:cs="Times New Roman"/>
          <w:sz w:val="24"/>
          <w:szCs w:val="24"/>
        </w:rPr>
        <w:t xml:space="preserve">В ходе подготовки заключения установлено, что </w:t>
      </w:r>
      <w:r w:rsidRPr="00BB5158">
        <w:rPr>
          <w:rFonts w:ascii="Times New Roman" w:hAnsi="Times New Roman" w:cs="Times New Roman"/>
          <w:b/>
          <w:i/>
          <w:sz w:val="24"/>
          <w:szCs w:val="24"/>
        </w:rPr>
        <w:t>плановые назначения по муниципальным программам</w:t>
      </w:r>
      <w:r w:rsidR="005D31BF" w:rsidRPr="0037240F">
        <w:rPr>
          <w:rFonts w:ascii="Times New Roman" w:hAnsi="Times New Roman" w:cs="Times New Roman"/>
          <w:sz w:val="24"/>
          <w:szCs w:val="24"/>
        </w:rPr>
        <w:t xml:space="preserve"> </w:t>
      </w:r>
      <w:r w:rsidR="009A5906">
        <w:rPr>
          <w:rFonts w:ascii="Times New Roman" w:hAnsi="Times New Roman" w:cs="Times New Roman"/>
          <w:sz w:val="24"/>
          <w:szCs w:val="24"/>
        </w:rPr>
        <w:t>увеличились</w:t>
      </w:r>
      <w:r w:rsidR="00BB5158">
        <w:rPr>
          <w:rFonts w:ascii="Times New Roman" w:hAnsi="Times New Roman" w:cs="Times New Roman"/>
          <w:sz w:val="24"/>
          <w:szCs w:val="24"/>
        </w:rPr>
        <w:t xml:space="preserve"> на </w:t>
      </w:r>
      <w:r w:rsidR="009A5906">
        <w:rPr>
          <w:rFonts w:ascii="Times New Roman" w:hAnsi="Times New Roman" w:cs="Times New Roman"/>
          <w:b/>
          <w:sz w:val="24"/>
          <w:szCs w:val="24"/>
        </w:rPr>
        <w:t>4 161,1</w:t>
      </w:r>
      <w:r w:rsidR="00BB5158">
        <w:rPr>
          <w:rFonts w:ascii="Times New Roman" w:hAnsi="Times New Roman" w:cs="Times New Roman"/>
          <w:sz w:val="24"/>
          <w:szCs w:val="24"/>
        </w:rPr>
        <w:t xml:space="preserve"> тыс.рублей и</w:t>
      </w:r>
      <w:r w:rsidR="005D31BF" w:rsidRPr="0037240F">
        <w:rPr>
          <w:rFonts w:ascii="Times New Roman" w:hAnsi="Times New Roman" w:cs="Times New Roman"/>
          <w:sz w:val="24"/>
          <w:szCs w:val="24"/>
        </w:rPr>
        <w:t xml:space="preserve"> составили </w:t>
      </w:r>
      <w:r w:rsidR="009A5906">
        <w:rPr>
          <w:rFonts w:ascii="Times New Roman" w:hAnsi="Times New Roman" w:cs="Times New Roman"/>
          <w:b/>
          <w:sz w:val="24"/>
          <w:szCs w:val="24"/>
        </w:rPr>
        <w:t>26 502,5</w:t>
      </w:r>
      <w:r w:rsidR="0037240F">
        <w:rPr>
          <w:rFonts w:ascii="Times New Roman" w:hAnsi="Times New Roman" w:cs="Times New Roman"/>
          <w:sz w:val="24"/>
          <w:szCs w:val="24"/>
        </w:rPr>
        <w:t xml:space="preserve"> тыс.</w:t>
      </w:r>
      <w:r w:rsidR="00BB5158">
        <w:rPr>
          <w:rFonts w:ascii="Times New Roman" w:hAnsi="Times New Roman" w:cs="Times New Roman"/>
          <w:sz w:val="24"/>
          <w:szCs w:val="24"/>
        </w:rPr>
        <w:t>рублей.</w:t>
      </w:r>
      <w:r w:rsidR="00BB5158">
        <w:rPr>
          <w:rFonts w:ascii="Times New Roman" w:hAnsi="Times New Roman" w:cs="Times New Roman"/>
          <w:color w:val="C00000"/>
          <w:sz w:val="24"/>
          <w:szCs w:val="24"/>
        </w:rPr>
        <w:t xml:space="preserve"> </w:t>
      </w:r>
    </w:p>
    <w:p w:rsidR="005D31BF" w:rsidRPr="009A5906" w:rsidRDefault="005D31BF" w:rsidP="005D31BF">
      <w:pPr>
        <w:pStyle w:val="ConsPlusNormal"/>
        <w:ind w:firstLine="709"/>
        <w:jc w:val="both"/>
        <w:rPr>
          <w:rFonts w:ascii="Times New Roman" w:hAnsi="Times New Roman" w:cs="Times New Roman"/>
          <w:sz w:val="24"/>
          <w:szCs w:val="24"/>
        </w:rPr>
      </w:pPr>
      <w:r w:rsidRPr="009A5906">
        <w:rPr>
          <w:rFonts w:ascii="Times New Roman" w:hAnsi="Times New Roman" w:cs="Times New Roman"/>
          <w:sz w:val="24"/>
          <w:szCs w:val="24"/>
        </w:rPr>
        <w:t xml:space="preserve">Согласно показателям ф.0503117, ф.0503124 расходы бюджета по непрограммным расходам </w:t>
      </w:r>
      <w:r w:rsidR="009A5906" w:rsidRPr="009A5906">
        <w:rPr>
          <w:rFonts w:ascii="Times New Roman" w:hAnsi="Times New Roman" w:cs="Times New Roman"/>
          <w:sz w:val="24"/>
          <w:szCs w:val="24"/>
        </w:rPr>
        <w:t xml:space="preserve">увеличились </w:t>
      </w:r>
      <w:r w:rsidRPr="009A5906">
        <w:rPr>
          <w:rFonts w:ascii="Times New Roman" w:hAnsi="Times New Roman" w:cs="Times New Roman"/>
          <w:sz w:val="24"/>
          <w:szCs w:val="24"/>
        </w:rPr>
        <w:t xml:space="preserve">на </w:t>
      </w:r>
      <w:r w:rsidR="009A5906" w:rsidRPr="009A5906">
        <w:rPr>
          <w:rFonts w:ascii="Times New Roman" w:hAnsi="Times New Roman" w:cs="Times New Roman"/>
          <w:b/>
          <w:sz w:val="24"/>
          <w:szCs w:val="24"/>
        </w:rPr>
        <w:t>227,3</w:t>
      </w:r>
      <w:r w:rsidR="00BB5158" w:rsidRPr="009A5906">
        <w:rPr>
          <w:rFonts w:ascii="Times New Roman" w:hAnsi="Times New Roman" w:cs="Times New Roman"/>
          <w:sz w:val="24"/>
          <w:szCs w:val="24"/>
        </w:rPr>
        <w:t xml:space="preserve"> тыс.</w:t>
      </w:r>
      <w:r w:rsidRPr="009A5906">
        <w:rPr>
          <w:rFonts w:ascii="Times New Roman" w:hAnsi="Times New Roman" w:cs="Times New Roman"/>
          <w:sz w:val="24"/>
          <w:szCs w:val="24"/>
        </w:rPr>
        <w:t xml:space="preserve">рублей и составили в сумме </w:t>
      </w:r>
      <w:r w:rsidR="009A5906" w:rsidRPr="009A5906">
        <w:rPr>
          <w:rFonts w:ascii="Times New Roman" w:hAnsi="Times New Roman" w:cs="Times New Roman"/>
          <w:b/>
          <w:sz w:val="24"/>
          <w:szCs w:val="24"/>
        </w:rPr>
        <w:t>1 440,0</w:t>
      </w:r>
      <w:r w:rsidR="00BB5158" w:rsidRPr="009A5906">
        <w:rPr>
          <w:rFonts w:ascii="Times New Roman" w:hAnsi="Times New Roman" w:cs="Times New Roman"/>
          <w:sz w:val="24"/>
          <w:szCs w:val="24"/>
        </w:rPr>
        <w:t xml:space="preserve"> тыс.</w:t>
      </w:r>
      <w:r w:rsidRPr="009A5906">
        <w:rPr>
          <w:rFonts w:ascii="Times New Roman" w:hAnsi="Times New Roman" w:cs="Times New Roman"/>
          <w:sz w:val="24"/>
          <w:szCs w:val="24"/>
        </w:rPr>
        <w:t xml:space="preserve">рублей (плановые показатели по непрограммным расходам, согласно решению о бюджете составляют </w:t>
      </w:r>
      <w:r w:rsidRPr="009A5906">
        <w:rPr>
          <w:rFonts w:ascii="Times New Roman" w:hAnsi="Times New Roman" w:cs="Times New Roman"/>
          <w:b/>
          <w:sz w:val="24"/>
          <w:szCs w:val="24"/>
        </w:rPr>
        <w:t>1 212,</w:t>
      </w:r>
      <w:r w:rsidR="009A5906" w:rsidRPr="009A5906">
        <w:rPr>
          <w:rFonts w:ascii="Times New Roman" w:hAnsi="Times New Roman" w:cs="Times New Roman"/>
          <w:b/>
          <w:sz w:val="24"/>
          <w:szCs w:val="24"/>
        </w:rPr>
        <w:t>7</w:t>
      </w:r>
      <w:r w:rsidR="00BB5158" w:rsidRPr="009A5906">
        <w:rPr>
          <w:rFonts w:ascii="Times New Roman" w:hAnsi="Times New Roman" w:cs="Times New Roman"/>
          <w:sz w:val="24"/>
          <w:szCs w:val="24"/>
        </w:rPr>
        <w:t xml:space="preserve"> тыс.</w:t>
      </w:r>
      <w:r w:rsidRPr="009A5906">
        <w:rPr>
          <w:rFonts w:ascii="Times New Roman" w:hAnsi="Times New Roman" w:cs="Times New Roman"/>
          <w:sz w:val="24"/>
          <w:szCs w:val="24"/>
        </w:rPr>
        <w:t>рублей), а именно увеличились:</w:t>
      </w:r>
    </w:p>
    <w:p w:rsidR="00E06C6C" w:rsidRPr="009A5906" w:rsidRDefault="00E06C6C" w:rsidP="009A5906">
      <w:pPr>
        <w:pStyle w:val="ConsPlusNormal"/>
        <w:numPr>
          <w:ilvl w:val="0"/>
          <w:numId w:val="21"/>
        </w:numPr>
        <w:jc w:val="both"/>
        <w:rPr>
          <w:rFonts w:ascii="Times New Roman" w:hAnsi="Times New Roman" w:cs="Times New Roman"/>
          <w:sz w:val="24"/>
          <w:szCs w:val="24"/>
        </w:rPr>
      </w:pPr>
      <w:r w:rsidRPr="009A5906">
        <w:rPr>
          <w:rFonts w:ascii="Times New Roman" w:hAnsi="Times New Roman" w:cs="Times New Roman"/>
          <w:sz w:val="24"/>
          <w:szCs w:val="24"/>
        </w:rPr>
        <w:t xml:space="preserve">расходы на осуществление первичного воинского учета на территориях, где отсутствуют военные комиссариаты на </w:t>
      </w:r>
      <w:r w:rsidRPr="009A5906">
        <w:rPr>
          <w:rFonts w:ascii="Times New Roman" w:hAnsi="Times New Roman" w:cs="Times New Roman"/>
          <w:b/>
          <w:sz w:val="24"/>
          <w:szCs w:val="24"/>
        </w:rPr>
        <w:t>2,3</w:t>
      </w:r>
      <w:r w:rsidRPr="009A5906">
        <w:rPr>
          <w:rFonts w:ascii="Times New Roman" w:hAnsi="Times New Roman" w:cs="Times New Roman"/>
          <w:sz w:val="24"/>
          <w:szCs w:val="24"/>
        </w:rPr>
        <w:t xml:space="preserve"> тыс. рублей;</w:t>
      </w:r>
    </w:p>
    <w:p w:rsidR="00E06C6C" w:rsidRDefault="00E06C6C" w:rsidP="009A5906">
      <w:pPr>
        <w:pStyle w:val="ConsPlusNormal"/>
        <w:numPr>
          <w:ilvl w:val="0"/>
          <w:numId w:val="21"/>
        </w:numPr>
        <w:jc w:val="both"/>
        <w:rPr>
          <w:rFonts w:ascii="Times New Roman" w:hAnsi="Times New Roman" w:cs="Times New Roman"/>
          <w:sz w:val="24"/>
          <w:szCs w:val="24"/>
        </w:rPr>
      </w:pPr>
      <w:r w:rsidRPr="009A5906">
        <w:rPr>
          <w:rFonts w:ascii="Times New Roman" w:hAnsi="Times New Roman" w:cs="Times New Roman"/>
          <w:sz w:val="24"/>
          <w:szCs w:val="24"/>
        </w:rPr>
        <w:t xml:space="preserve">расходы за счет средств резервного фонда Администрации Смоленской области на </w:t>
      </w:r>
      <w:r w:rsidRPr="009A5906">
        <w:rPr>
          <w:rFonts w:ascii="Times New Roman" w:hAnsi="Times New Roman" w:cs="Times New Roman"/>
          <w:b/>
          <w:sz w:val="24"/>
          <w:szCs w:val="24"/>
        </w:rPr>
        <w:t>2</w:t>
      </w:r>
      <w:r w:rsidR="009A5906" w:rsidRPr="009A5906">
        <w:rPr>
          <w:rFonts w:ascii="Times New Roman" w:hAnsi="Times New Roman" w:cs="Times New Roman"/>
          <w:b/>
          <w:sz w:val="24"/>
          <w:szCs w:val="24"/>
        </w:rPr>
        <w:t>2</w:t>
      </w:r>
      <w:r w:rsidRPr="009A5906">
        <w:rPr>
          <w:rFonts w:ascii="Times New Roman" w:hAnsi="Times New Roman" w:cs="Times New Roman"/>
          <w:b/>
          <w:sz w:val="24"/>
          <w:szCs w:val="24"/>
        </w:rPr>
        <w:t>5,0</w:t>
      </w:r>
      <w:r w:rsidR="009A5906" w:rsidRPr="009A5906">
        <w:rPr>
          <w:rFonts w:ascii="Times New Roman" w:hAnsi="Times New Roman" w:cs="Times New Roman"/>
          <w:sz w:val="24"/>
          <w:szCs w:val="24"/>
        </w:rPr>
        <w:t xml:space="preserve"> тыс.</w:t>
      </w:r>
      <w:r w:rsidRPr="009A5906">
        <w:rPr>
          <w:rFonts w:ascii="Times New Roman" w:hAnsi="Times New Roman" w:cs="Times New Roman"/>
          <w:sz w:val="24"/>
          <w:szCs w:val="24"/>
        </w:rPr>
        <w:t>рублей.</w:t>
      </w:r>
    </w:p>
    <w:p w:rsidR="00B35A4D" w:rsidRPr="00F21702" w:rsidRDefault="00B35A4D" w:rsidP="00B35A4D">
      <w:pPr>
        <w:pStyle w:val="ConsPlusNormal"/>
        <w:ind w:left="720"/>
        <w:jc w:val="both"/>
        <w:rPr>
          <w:rFonts w:ascii="Times New Roman" w:hAnsi="Times New Roman" w:cs="Times New Roman"/>
          <w:sz w:val="24"/>
          <w:szCs w:val="24"/>
        </w:rPr>
      </w:pPr>
    </w:p>
    <w:p w:rsidR="007E39BB" w:rsidRPr="00F21702" w:rsidRDefault="007E39BB" w:rsidP="00B35A4D">
      <w:pPr>
        <w:pStyle w:val="ConsPlusNormal"/>
        <w:numPr>
          <w:ilvl w:val="0"/>
          <w:numId w:val="19"/>
        </w:numPr>
        <w:ind w:left="426"/>
        <w:jc w:val="both"/>
        <w:rPr>
          <w:rFonts w:ascii="Times New Roman" w:hAnsi="Times New Roman" w:cs="Times New Roman"/>
          <w:sz w:val="24"/>
          <w:szCs w:val="24"/>
        </w:rPr>
      </w:pPr>
      <w:r w:rsidRPr="00F21702">
        <w:rPr>
          <w:rFonts w:ascii="Times New Roman" w:hAnsi="Times New Roman" w:cs="Times New Roman"/>
          <w:sz w:val="24"/>
          <w:szCs w:val="24"/>
        </w:rPr>
        <w:t xml:space="preserve">В разделе 2 «Расходы бюджета» ф.0503124 по строке 450 «Результат исполнения бюджета» составил в сумме </w:t>
      </w:r>
      <w:r w:rsidR="00F21702" w:rsidRPr="00F21702">
        <w:rPr>
          <w:rFonts w:ascii="Times New Roman" w:hAnsi="Times New Roman" w:cs="Times New Roman"/>
          <w:b/>
          <w:sz w:val="24"/>
          <w:szCs w:val="24"/>
        </w:rPr>
        <w:t>312,8</w:t>
      </w:r>
      <w:r w:rsidR="00F21702" w:rsidRPr="00F21702">
        <w:rPr>
          <w:rFonts w:ascii="Times New Roman" w:hAnsi="Times New Roman" w:cs="Times New Roman"/>
          <w:sz w:val="24"/>
          <w:szCs w:val="24"/>
        </w:rPr>
        <w:t xml:space="preserve"> тыс.</w:t>
      </w:r>
      <w:r w:rsidRPr="00F21702">
        <w:rPr>
          <w:rFonts w:ascii="Times New Roman" w:hAnsi="Times New Roman" w:cs="Times New Roman"/>
          <w:sz w:val="24"/>
          <w:szCs w:val="24"/>
        </w:rPr>
        <w:t>рублей</w:t>
      </w:r>
      <w:r w:rsidR="00936BB4" w:rsidRPr="00F21702">
        <w:rPr>
          <w:rFonts w:ascii="Times New Roman" w:hAnsi="Times New Roman" w:cs="Times New Roman"/>
          <w:sz w:val="24"/>
          <w:szCs w:val="24"/>
        </w:rPr>
        <w:t>.</w:t>
      </w:r>
    </w:p>
    <w:p w:rsidR="00936BB4" w:rsidRPr="00F21702" w:rsidRDefault="00936BB4" w:rsidP="00936BB4">
      <w:pPr>
        <w:widowControl/>
        <w:ind w:firstLine="709"/>
        <w:jc w:val="both"/>
        <w:rPr>
          <w:rFonts w:eastAsiaTheme="minorHAnsi"/>
          <w:sz w:val="24"/>
          <w:szCs w:val="24"/>
          <w:lang w:eastAsia="en-US"/>
        </w:rPr>
      </w:pPr>
      <w:r w:rsidRPr="00F21702">
        <w:rPr>
          <w:sz w:val="24"/>
          <w:szCs w:val="24"/>
        </w:rPr>
        <w:t xml:space="preserve">В соответствии с п.121 Инструкции №191н в </w:t>
      </w:r>
      <w:r w:rsidRPr="00F21702">
        <w:rPr>
          <w:rFonts w:eastAsiaTheme="minorHAnsi"/>
          <w:sz w:val="24"/>
          <w:szCs w:val="24"/>
          <w:lang w:eastAsia="en-US"/>
        </w:rPr>
        <w:t xml:space="preserve">ф.0503124 по </w:t>
      </w:r>
      <w:hyperlink r:id="rId10" w:history="1">
        <w:r w:rsidRPr="00F21702">
          <w:rPr>
            <w:rFonts w:eastAsiaTheme="minorHAnsi"/>
            <w:sz w:val="24"/>
            <w:szCs w:val="24"/>
            <w:lang w:eastAsia="en-US"/>
          </w:rPr>
          <w:t>разделу</w:t>
        </w:r>
      </w:hyperlink>
      <w:r w:rsidRPr="00F21702">
        <w:rPr>
          <w:rFonts w:eastAsiaTheme="minorHAnsi"/>
          <w:sz w:val="24"/>
          <w:szCs w:val="24"/>
          <w:lang w:eastAsia="en-US"/>
        </w:rPr>
        <w:t xml:space="preserve"> «Расходы бюджета» в графе 4 по </w:t>
      </w:r>
      <w:hyperlink r:id="rId11" w:history="1">
        <w:r w:rsidRPr="00F21702">
          <w:rPr>
            <w:rFonts w:eastAsiaTheme="minorHAnsi"/>
            <w:sz w:val="24"/>
            <w:szCs w:val="24"/>
            <w:lang w:eastAsia="en-US"/>
          </w:rPr>
          <w:t>строке 450</w:t>
        </w:r>
      </w:hyperlink>
      <w:r w:rsidRPr="00F21702">
        <w:rPr>
          <w:rFonts w:eastAsiaTheme="minorHAnsi"/>
          <w:sz w:val="24"/>
          <w:szCs w:val="24"/>
          <w:lang w:eastAsia="en-US"/>
        </w:rPr>
        <w:t xml:space="preserve"> отражается утвержденный решением о бюджете на текущий (отчетный) финансовый год объем дефицита бюджета.</w:t>
      </w:r>
    </w:p>
    <w:p w:rsidR="0094177B" w:rsidRPr="00F21702" w:rsidRDefault="00936BB4" w:rsidP="00936BB4">
      <w:pPr>
        <w:widowControl/>
        <w:ind w:firstLine="709"/>
        <w:jc w:val="both"/>
        <w:rPr>
          <w:sz w:val="24"/>
          <w:szCs w:val="24"/>
        </w:rPr>
      </w:pPr>
      <w:r w:rsidRPr="00F21702">
        <w:rPr>
          <w:sz w:val="24"/>
          <w:szCs w:val="24"/>
        </w:rPr>
        <w:t xml:space="preserve">Решением Совета депутатов Андрейковского сельского поселения Вяземского района Смоленской области от 28.12.2020 №28 «О бюджете Андрейковского сельского поселения Вяземского района Смоленской области на 2021 год и плановый период 2022 и 2023 годов» утвержден дефицит бюджета в сумме </w:t>
      </w:r>
      <w:r w:rsidR="0094177B" w:rsidRPr="00F21702">
        <w:rPr>
          <w:b/>
          <w:sz w:val="24"/>
          <w:szCs w:val="24"/>
        </w:rPr>
        <w:t>312,8</w:t>
      </w:r>
      <w:r w:rsidR="0094177B" w:rsidRPr="00F21702">
        <w:rPr>
          <w:sz w:val="24"/>
          <w:szCs w:val="24"/>
        </w:rPr>
        <w:t xml:space="preserve"> тыс. рублей.</w:t>
      </w:r>
    </w:p>
    <w:p w:rsidR="00F21702" w:rsidRPr="00F21702" w:rsidRDefault="00F21702" w:rsidP="00936BB4">
      <w:pPr>
        <w:widowControl/>
        <w:ind w:firstLine="709"/>
        <w:jc w:val="both"/>
        <w:rPr>
          <w:sz w:val="24"/>
          <w:szCs w:val="24"/>
        </w:rPr>
      </w:pPr>
    </w:p>
    <w:bookmarkEnd w:id="7"/>
    <w:p w:rsidR="00E06C6C" w:rsidRPr="00F21702" w:rsidRDefault="00E06C6C" w:rsidP="00B35A4D">
      <w:pPr>
        <w:widowControl/>
        <w:numPr>
          <w:ilvl w:val="0"/>
          <w:numId w:val="19"/>
        </w:numPr>
        <w:ind w:left="426"/>
        <w:jc w:val="both"/>
        <w:rPr>
          <w:sz w:val="24"/>
          <w:szCs w:val="24"/>
        </w:rPr>
      </w:pPr>
      <w:r w:rsidRPr="00F21702">
        <w:rPr>
          <w:sz w:val="24"/>
          <w:szCs w:val="24"/>
        </w:rPr>
        <w:t xml:space="preserve">Решением о бюджете от 28.12.2020 №28 (с изменениями) утверждены источники финансирования дефицита бюджета в сумме </w:t>
      </w:r>
      <w:r w:rsidRPr="00F21702">
        <w:rPr>
          <w:b/>
          <w:sz w:val="24"/>
          <w:szCs w:val="24"/>
        </w:rPr>
        <w:t>312,8</w:t>
      </w:r>
      <w:r w:rsidRPr="00F21702">
        <w:rPr>
          <w:sz w:val="24"/>
          <w:szCs w:val="24"/>
        </w:rPr>
        <w:t xml:space="preserve"> тыс. рублей.</w:t>
      </w:r>
    </w:p>
    <w:p w:rsidR="00E06C6C" w:rsidRDefault="00E06C6C" w:rsidP="001635C1">
      <w:pPr>
        <w:pStyle w:val="ConsPlusNormal"/>
        <w:ind w:firstLine="709"/>
        <w:jc w:val="both"/>
        <w:rPr>
          <w:rFonts w:ascii="Times New Roman" w:hAnsi="Times New Roman" w:cs="Times New Roman"/>
          <w:sz w:val="24"/>
          <w:szCs w:val="24"/>
        </w:rPr>
      </w:pPr>
      <w:r w:rsidRPr="00FE77D8">
        <w:rPr>
          <w:rFonts w:ascii="Times New Roman" w:hAnsi="Times New Roman" w:cs="Times New Roman"/>
          <w:sz w:val="24"/>
          <w:szCs w:val="24"/>
        </w:rPr>
        <w:t xml:space="preserve">В </w:t>
      </w:r>
      <w:hyperlink r:id="rId12" w:history="1">
        <w:r w:rsidRPr="00FE77D8">
          <w:rPr>
            <w:rFonts w:ascii="Times New Roman" w:hAnsi="Times New Roman" w:cs="Times New Roman"/>
            <w:sz w:val="24"/>
            <w:szCs w:val="24"/>
          </w:rPr>
          <w:t xml:space="preserve">разделе </w:t>
        </w:r>
      </w:hyperlink>
      <w:r w:rsidRPr="00FE77D8">
        <w:rPr>
          <w:rFonts w:ascii="Times New Roman" w:hAnsi="Times New Roman" w:cs="Times New Roman"/>
          <w:sz w:val="24"/>
          <w:szCs w:val="24"/>
        </w:rPr>
        <w:t xml:space="preserve">3 «Источники финансирования дефицита бюджета» ф.0503117, ф.0503124 плановые показатели по строке 500 «Источники финансирования дефицита бюджета» </w:t>
      </w:r>
      <w:r w:rsidR="001635C1" w:rsidRPr="00FE77D8">
        <w:rPr>
          <w:rFonts w:ascii="Times New Roman" w:hAnsi="Times New Roman" w:cs="Times New Roman"/>
          <w:sz w:val="24"/>
          <w:szCs w:val="24"/>
        </w:rPr>
        <w:t xml:space="preserve">составляют в сумме </w:t>
      </w:r>
      <w:r w:rsidR="001635C1" w:rsidRPr="00FE77D8">
        <w:rPr>
          <w:rFonts w:ascii="Times New Roman" w:hAnsi="Times New Roman" w:cs="Times New Roman"/>
          <w:b/>
          <w:sz w:val="24"/>
          <w:szCs w:val="24"/>
        </w:rPr>
        <w:t>312,8</w:t>
      </w:r>
      <w:r w:rsidR="001635C1" w:rsidRPr="00FE77D8">
        <w:rPr>
          <w:rFonts w:ascii="Times New Roman" w:hAnsi="Times New Roman" w:cs="Times New Roman"/>
          <w:sz w:val="24"/>
          <w:szCs w:val="24"/>
        </w:rPr>
        <w:t xml:space="preserve"> тыс. рублей, что соответствует показателям решения о бюджете от 28.12.2020 №28 (с изменениями).</w:t>
      </w:r>
    </w:p>
    <w:p w:rsidR="00FE77D8" w:rsidRPr="00FE77D8" w:rsidRDefault="00FE77D8" w:rsidP="001635C1">
      <w:pPr>
        <w:pStyle w:val="ConsPlusNormal"/>
        <w:ind w:firstLine="709"/>
        <w:jc w:val="both"/>
        <w:rPr>
          <w:rFonts w:ascii="Times New Roman" w:hAnsi="Times New Roman" w:cs="Times New Roman"/>
          <w:sz w:val="24"/>
          <w:szCs w:val="24"/>
        </w:rPr>
      </w:pPr>
    </w:p>
    <w:p w:rsidR="00214001" w:rsidRPr="00FE77D8" w:rsidRDefault="00214001" w:rsidP="00FE77D8">
      <w:pPr>
        <w:widowControl/>
        <w:numPr>
          <w:ilvl w:val="0"/>
          <w:numId w:val="19"/>
        </w:numPr>
        <w:tabs>
          <w:tab w:val="left" w:pos="426"/>
        </w:tabs>
        <w:ind w:left="0" w:firstLine="66"/>
        <w:jc w:val="both"/>
        <w:rPr>
          <w:rFonts w:eastAsiaTheme="minorHAnsi"/>
          <w:sz w:val="24"/>
          <w:szCs w:val="24"/>
          <w:lang w:eastAsia="en-US"/>
        </w:rPr>
      </w:pPr>
      <w:r w:rsidRPr="00FE77D8">
        <w:rPr>
          <w:rFonts w:eastAsiaTheme="minorHAnsi"/>
          <w:sz w:val="24"/>
          <w:szCs w:val="24"/>
          <w:lang w:eastAsia="en-US"/>
        </w:rPr>
        <w:t xml:space="preserve">Согласно п.134 Инструкции №191н по </w:t>
      </w:r>
      <w:hyperlink r:id="rId13" w:history="1">
        <w:r w:rsidRPr="00FE77D8">
          <w:rPr>
            <w:rFonts w:eastAsiaTheme="minorHAnsi"/>
            <w:sz w:val="24"/>
            <w:szCs w:val="24"/>
            <w:lang w:eastAsia="en-US"/>
          </w:rPr>
          <w:t>строке 700</w:t>
        </w:r>
      </w:hyperlink>
      <w:r w:rsidRPr="00FE77D8">
        <w:rPr>
          <w:rFonts w:eastAsiaTheme="minorHAnsi"/>
          <w:sz w:val="24"/>
          <w:szCs w:val="24"/>
          <w:lang w:eastAsia="en-US"/>
        </w:rPr>
        <w:t xml:space="preserve"> в графе 4 ф.0503117 отражается утвержденный решением о бюджете объем изменений остатка средств бюджета, согласно п.121 Инструкции №191н по </w:t>
      </w:r>
      <w:hyperlink r:id="rId14" w:history="1">
        <w:r w:rsidRPr="00FE77D8">
          <w:rPr>
            <w:rFonts w:eastAsiaTheme="minorHAnsi"/>
            <w:sz w:val="24"/>
            <w:szCs w:val="24"/>
            <w:lang w:eastAsia="en-US"/>
          </w:rPr>
          <w:t>строке 700</w:t>
        </w:r>
      </w:hyperlink>
      <w:r w:rsidRPr="00FE77D8">
        <w:rPr>
          <w:rFonts w:eastAsiaTheme="minorHAnsi"/>
          <w:sz w:val="24"/>
          <w:szCs w:val="24"/>
          <w:lang w:eastAsia="en-US"/>
        </w:rPr>
        <w:t xml:space="preserve"> в графе 4 ф.0503124 отражается утвержденный решением о бюджете объем изменений остатка средств бюджета.</w:t>
      </w:r>
    </w:p>
    <w:p w:rsidR="00E06C6C" w:rsidRPr="00FE77D8" w:rsidRDefault="00E06C6C" w:rsidP="00E06C6C">
      <w:pPr>
        <w:widowControl/>
        <w:ind w:firstLine="709"/>
        <w:jc w:val="both"/>
        <w:rPr>
          <w:sz w:val="24"/>
          <w:szCs w:val="24"/>
        </w:rPr>
      </w:pPr>
      <w:bookmarkStart w:id="8" w:name="_Hlk71014172"/>
      <w:r w:rsidRPr="00FE77D8">
        <w:rPr>
          <w:sz w:val="24"/>
          <w:szCs w:val="24"/>
        </w:rPr>
        <w:t>Решением о бюджете от 28.12.2020 №28 (с изменениями) утверждены изменения остатков средств на счетах по учету средств бюджетов</w:t>
      </w:r>
      <w:r w:rsidR="00AE0052" w:rsidRPr="00FE77D8">
        <w:rPr>
          <w:sz w:val="24"/>
          <w:szCs w:val="24"/>
        </w:rPr>
        <w:t>:</w:t>
      </w:r>
    </w:p>
    <w:p w:rsidR="00AE0052" w:rsidRPr="00FE77D8" w:rsidRDefault="00AE0052" w:rsidP="00E06C6C">
      <w:pPr>
        <w:widowControl/>
        <w:ind w:firstLine="709"/>
        <w:jc w:val="both"/>
        <w:rPr>
          <w:sz w:val="24"/>
          <w:szCs w:val="24"/>
        </w:rPr>
      </w:pPr>
      <w:r w:rsidRPr="00FE77D8">
        <w:rPr>
          <w:sz w:val="24"/>
          <w:szCs w:val="24"/>
        </w:rPr>
        <w:t xml:space="preserve">- увеличение остатков средств бюджетов в сумме </w:t>
      </w:r>
      <w:r w:rsidRPr="00FE77D8">
        <w:rPr>
          <w:b/>
          <w:sz w:val="24"/>
          <w:szCs w:val="24"/>
        </w:rPr>
        <w:t>23 241,3</w:t>
      </w:r>
      <w:r w:rsidR="00FE77D8" w:rsidRPr="00FE77D8">
        <w:rPr>
          <w:sz w:val="24"/>
          <w:szCs w:val="24"/>
        </w:rPr>
        <w:t xml:space="preserve"> тыс.</w:t>
      </w:r>
      <w:r w:rsidRPr="00FE77D8">
        <w:rPr>
          <w:sz w:val="24"/>
          <w:szCs w:val="24"/>
        </w:rPr>
        <w:t>рублей;</w:t>
      </w:r>
    </w:p>
    <w:p w:rsidR="00AE0052" w:rsidRPr="00FE77D8" w:rsidRDefault="00AE0052" w:rsidP="00E06C6C">
      <w:pPr>
        <w:widowControl/>
        <w:ind w:firstLine="709"/>
        <w:jc w:val="both"/>
        <w:rPr>
          <w:sz w:val="24"/>
          <w:szCs w:val="24"/>
        </w:rPr>
      </w:pPr>
      <w:r w:rsidRPr="00FE77D8">
        <w:rPr>
          <w:sz w:val="24"/>
          <w:szCs w:val="24"/>
        </w:rPr>
        <w:t xml:space="preserve">- уменьшение остатков средств бюджетов в сумме </w:t>
      </w:r>
      <w:r w:rsidR="00FE77D8" w:rsidRPr="00FE77D8">
        <w:rPr>
          <w:b/>
          <w:sz w:val="24"/>
          <w:szCs w:val="24"/>
        </w:rPr>
        <w:t>27 942,5</w:t>
      </w:r>
      <w:r w:rsidR="00FE77D8" w:rsidRPr="00FE77D8">
        <w:rPr>
          <w:sz w:val="24"/>
          <w:szCs w:val="24"/>
        </w:rPr>
        <w:t xml:space="preserve"> тыс.</w:t>
      </w:r>
      <w:r w:rsidRPr="00FE77D8">
        <w:rPr>
          <w:sz w:val="24"/>
          <w:szCs w:val="24"/>
        </w:rPr>
        <w:t>рублей.</w:t>
      </w:r>
    </w:p>
    <w:p w:rsidR="00966B69" w:rsidRPr="00FE77D8" w:rsidRDefault="00214001" w:rsidP="00AE0052">
      <w:pPr>
        <w:pStyle w:val="ConsPlusNormal"/>
        <w:ind w:firstLine="709"/>
        <w:jc w:val="both"/>
        <w:rPr>
          <w:rFonts w:ascii="Times New Roman" w:hAnsi="Times New Roman" w:cs="Times New Roman"/>
          <w:sz w:val="24"/>
          <w:szCs w:val="24"/>
        </w:rPr>
      </w:pPr>
      <w:r w:rsidRPr="00FE77D8">
        <w:rPr>
          <w:rFonts w:ascii="Times New Roman" w:hAnsi="Times New Roman" w:cs="Times New Roman"/>
          <w:sz w:val="24"/>
          <w:szCs w:val="24"/>
        </w:rPr>
        <w:t>В</w:t>
      </w:r>
      <w:r w:rsidR="00AE0052" w:rsidRPr="00FE77D8">
        <w:rPr>
          <w:rFonts w:ascii="Times New Roman" w:hAnsi="Times New Roman" w:cs="Times New Roman"/>
          <w:sz w:val="24"/>
          <w:szCs w:val="24"/>
        </w:rPr>
        <w:t xml:space="preserve">нарушение п.134 Инструкции №191н в </w:t>
      </w:r>
      <w:hyperlink r:id="rId15" w:history="1">
        <w:r w:rsidR="0052100A" w:rsidRPr="00FE77D8">
          <w:rPr>
            <w:rFonts w:ascii="Times New Roman" w:hAnsi="Times New Roman" w:cs="Times New Roman"/>
            <w:sz w:val="24"/>
            <w:szCs w:val="24"/>
          </w:rPr>
          <w:t xml:space="preserve">разделе </w:t>
        </w:r>
      </w:hyperlink>
      <w:r w:rsidR="00966B69" w:rsidRPr="00FE77D8">
        <w:rPr>
          <w:rFonts w:ascii="Times New Roman" w:hAnsi="Times New Roman" w:cs="Times New Roman"/>
          <w:sz w:val="24"/>
          <w:szCs w:val="24"/>
        </w:rPr>
        <w:t>3</w:t>
      </w:r>
      <w:r w:rsidR="0052100A" w:rsidRPr="00FE77D8">
        <w:rPr>
          <w:rFonts w:ascii="Times New Roman" w:hAnsi="Times New Roman" w:cs="Times New Roman"/>
          <w:sz w:val="24"/>
          <w:szCs w:val="24"/>
        </w:rPr>
        <w:t xml:space="preserve"> «</w:t>
      </w:r>
      <w:r w:rsidR="00AE0052" w:rsidRPr="00FE77D8">
        <w:rPr>
          <w:rFonts w:ascii="Times New Roman" w:hAnsi="Times New Roman" w:cs="Times New Roman"/>
          <w:sz w:val="24"/>
          <w:szCs w:val="24"/>
        </w:rPr>
        <w:t>Изменение остатков средств</w:t>
      </w:r>
      <w:r w:rsidR="0052100A" w:rsidRPr="00FE77D8">
        <w:rPr>
          <w:rFonts w:ascii="Times New Roman" w:hAnsi="Times New Roman" w:cs="Times New Roman"/>
          <w:sz w:val="24"/>
          <w:szCs w:val="24"/>
        </w:rPr>
        <w:t>» ф.0503117</w:t>
      </w:r>
      <w:r w:rsidR="00FE77D8" w:rsidRPr="00FE77D8">
        <w:rPr>
          <w:rFonts w:ascii="Times New Roman" w:hAnsi="Times New Roman" w:cs="Times New Roman"/>
          <w:sz w:val="24"/>
          <w:szCs w:val="24"/>
        </w:rPr>
        <w:t xml:space="preserve"> </w:t>
      </w:r>
      <w:r w:rsidR="0052100A" w:rsidRPr="00FE77D8">
        <w:rPr>
          <w:rFonts w:ascii="Times New Roman" w:hAnsi="Times New Roman" w:cs="Times New Roman"/>
          <w:sz w:val="24"/>
          <w:szCs w:val="24"/>
        </w:rPr>
        <w:t>плановые показатели</w:t>
      </w:r>
      <w:r w:rsidR="00FE77D8" w:rsidRPr="00FE77D8">
        <w:rPr>
          <w:rFonts w:ascii="Times New Roman" w:hAnsi="Times New Roman" w:cs="Times New Roman"/>
          <w:sz w:val="24"/>
          <w:szCs w:val="24"/>
        </w:rPr>
        <w:t xml:space="preserve"> </w:t>
      </w:r>
      <w:r w:rsidR="00AE0052" w:rsidRPr="00FE77D8">
        <w:rPr>
          <w:rFonts w:ascii="Times New Roman" w:hAnsi="Times New Roman" w:cs="Times New Roman"/>
          <w:sz w:val="24"/>
          <w:szCs w:val="24"/>
        </w:rPr>
        <w:t>не соответствуют показателям</w:t>
      </w:r>
      <w:r w:rsidR="00950E9A" w:rsidRPr="00FE77D8">
        <w:rPr>
          <w:rFonts w:ascii="Times New Roman" w:hAnsi="Times New Roman" w:cs="Times New Roman"/>
          <w:sz w:val="24"/>
          <w:szCs w:val="24"/>
        </w:rPr>
        <w:t xml:space="preserve"> решения о бюджете от </w:t>
      </w:r>
      <w:r w:rsidR="00950E9A" w:rsidRPr="00FE77D8">
        <w:rPr>
          <w:rFonts w:ascii="Times New Roman" w:hAnsi="Times New Roman" w:cs="Times New Roman"/>
          <w:sz w:val="24"/>
          <w:szCs w:val="24"/>
        </w:rPr>
        <w:lastRenderedPageBreak/>
        <w:t>28.12.2020 №28</w:t>
      </w:r>
      <w:r w:rsidR="00AE0052" w:rsidRPr="00FE77D8">
        <w:rPr>
          <w:rFonts w:ascii="Times New Roman" w:hAnsi="Times New Roman" w:cs="Times New Roman"/>
          <w:sz w:val="24"/>
          <w:szCs w:val="24"/>
        </w:rPr>
        <w:t xml:space="preserve">, а именно: </w:t>
      </w:r>
      <w:r w:rsidR="00966B69" w:rsidRPr="00FE77D8">
        <w:rPr>
          <w:rFonts w:ascii="Times New Roman" w:hAnsi="Times New Roman" w:cs="Times New Roman"/>
          <w:sz w:val="24"/>
          <w:szCs w:val="24"/>
        </w:rPr>
        <w:t xml:space="preserve">показатели строки 720 «уменьшение остатков средств»– </w:t>
      </w:r>
      <w:r w:rsidR="00FE77D8">
        <w:rPr>
          <w:rFonts w:ascii="Times New Roman" w:hAnsi="Times New Roman" w:cs="Times New Roman"/>
          <w:b/>
          <w:sz w:val="24"/>
          <w:szCs w:val="24"/>
        </w:rPr>
        <w:t>27 942,5</w:t>
      </w:r>
      <w:r w:rsidR="00FE77D8" w:rsidRPr="00FE77D8">
        <w:rPr>
          <w:rFonts w:ascii="Times New Roman" w:hAnsi="Times New Roman" w:cs="Times New Roman"/>
          <w:b/>
          <w:sz w:val="24"/>
          <w:szCs w:val="24"/>
        </w:rPr>
        <w:t xml:space="preserve"> </w:t>
      </w:r>
      <w:r w:rsidR="00FE77D8">
        <w:rPr>
          <w:rFonts w:ascii="Times New Roman" w:hAnsi="Times New Roman" w:cs="Times New Roman"/>
          <w:sz w:val="24"/>
          <w:szCs w:val="24"/>
        </w:rPr>
        <w:t>тыс.</w:t>
      </w:r>
      <w:r w:rsidR="00966B69" w:rsidRPr="00FE77D8">
        <w:rPr>
          <w:rFonts w:ascii="Times New Roman" w:hAnsi="Times New Roman" w:cs="Times New Roman"/>
          <w:sz w:val="24"/>
          <w:szCs w:val="24"/>
        </w:rPr>
        <w:t>рублей</w:t>
      </w:r>
      <w:r w:rsidR="00AE0052" w:rsidRPr="00FE77D8">
        <w:rPr>
          <w:rFonts w:ascii="Times New Roman" w:hAnsi="Times New Roman" w:cs="Times New Roman"/>
          <w:sz w:val="24"/>
          <w:szCs w:val="24"/>
        </w:rPr>
        <w:t xml:space="preserve"> (согласно решени</w:t>
      </w:r>
      <w:r w:rsidR="00FE77D8" w:rsidRPr="00FE77D8">
        <w:rPr>
          <w:rFonts w:ascii="Times New Roman" w:hAnsi="Times New Roman" w:cs="Times New Roman"/>
          <w:sz w:val="24"/>
          <w:szCs w:val="24"/>
        </w:rPr>
        <w:t>ю</w:t>
      </w:r>
      <w:r w:rsidR="00AE0052" w:rsidRPr="00FE77D8">
        <w:rPr>
          <w:rFonts w:ascii="Times New Roman" w:hAnsi="Times New Roman" w:cs="Times New Roman"/>
          <w:sz w:val="24"/>
          <w:szCs w:val="24"/>
        </w:rPr>
        <w:t xml:space="preserve"> о бюджете </w:t>
      </w:r>
      <w:r w:rsidR="00AE0052" w:rsidRPr="00FE77D8">
        <w:rPr>
          <w:rFonts w:ascii="Times New Roman" w:hAnsi="Times New Roman" w:cs="Times New Roman"/>
          <w:b/>
          <w:sz w:val="24"/>
          <w:szCs w:val="24"/>
        </w:rPr>
        <w:t>23 554,1</w:t>
      </w:r>
      <w:r w:rsidR="00FE77D8">
        <w:rPr>
          <w:rFonts w:ascii="Times New Roman" w:hAnsi="Times New Roman" w:cs="Times New Roman"/>
          <w:sz w:val="24"/>
          <w:szCs w:val="24"/>
        </w:rPr>
        <w:t xml:space="preserve"> тыс.</w:t>
      </w:r>
      <w:r w:rsidR="00AE0052" w:rsidRPr="00FE77D8">
        <w:rPr>
          <w:rFonts w:ascii="Times New Roman" w:hAnsi="Times New Roman" w:cs="Times New Roman"/>
          <w:sz w:val="24"/>
          <w:szCs w:val="24"/>
        </w:rPr>
        <w:t>рублей).</w:t>
      </w:r>
    </w:p>
    <w:p w:rsidR="00214001" w:rsidRPr="0093704A" w:rsidRDefault="00950E9A" w:rsidP="00214001">
      <w:pPr>
        <w:pStyle w:val="ConsPlusNormal"/>
        <w:ind w:firstLine="709"/>
        <w:jc w:val="both"/>
        <w:rPr>
          <w:rFonts w:ascii="Times New Roman" w:hAnsi="Times New Roman" w:cs="Times New Roman"/>
          <w:sz w:val="24"/>
          <w:szCs w:val="24"/>
        </w:rPr>
      </w:pPr>
      <w:r w:rsidRPr="0093704A">
        <w:rPr>
          <w:rFonts w:ascii="Times New Roman" w:hAnsi="Times New Roman" w:cs="Times New Roman"/>
          <w:sz w:val="24"/>
          <w:szCs w:val="24"/>
        </w:rPr>
        <w:t xml:space="preserve">Кроме того, в ф.0503117 при суммовом выражении строк 710 (увеличение остатков средств бюджетов – </w:t>
      </w:r>
      <w:r w:rsidR="00067D55" w:rsidRPr="0093704A">
        <w:rPr>
          <w:rFonts w:ascii="Times New Roman" w:hAnsi="Times New Roman" w:cs="Times New Roman"/>
          <w:b/>
          <w:sz w:val="24"/>
          <w:szCs w:val="24"/>
        </w:rPr>
        <w:t>23 241,3</w:t>
      </w:r>
      <w:r w:rsidRPr="0093704A">
        <w:rPr>
          <w:rFonts w:ascii="Times New Roman" w:hAnsi="Times New Roman" w:cs="Times New Roman"/>
          <w:sz w:val="24"/>
          <w:szCs w:val="24"/>
        </w:rPr>
        <w:t xml:space="preserve"> тыс.рублей) и 720 (уменьшение остатков средств – </w:t>
      </w:r>
      <w:r w:rsidR="0093704A" w:rsidRPr="0093704A">
        <w:rPr>
          <w:rFonts w:ascii="Times New Roman" w:hAnsi="Times New Roman" w:cs="Times New Roman"/>
          <w:b/>
          <w:sz w:val="24"/>
          <w:szCs w:val="24"/>
        </w:rPr>
        <w:t>27 942,5</w:t>
      </w:r>
      <w:r w:rsidRPr="0093704A">
        <w:rPr>
          <w:rFonts w:ascii="Times New Roman" w:hAnsi="Times New Roman" w:cs="Times New Roman"/>
          <w:sz w:val="24"/>
          <w:szCs w:val="24"/>
        </w:rPr>
        <w:t xml:space="preserve"> тыс.рублей) </w:t>
      </w:r>
      <w:r w:rsidR="00487BA6" w:rsidRPr="0093704A">
        <w:rPr>
          <w:rFonts w:ascii="Times New Roman" w:hAnsi="Times New Roman" w:cs="Times New Roman"/>
          <w:sz w:val="24"/>
          <w:szCs w:val="24"/>
        </w:rPr>
        <w:t xml:space="preserve">изменения остатков средств </w:t>
      </w:r>
      <w:r w:rsidRPr="0093704A">
        <w:rPr>
          <w:rFonts w:ascii="Times New Roman" w:hAnsi="Times New Roman" w:cs="Times New Roman"/>
          <w:sz w:val="24"/>
          <w:szCs w:val="24"/>
        </w:rPr>
        <w:t xml:space="preserve">по строке 700 </w:t>
      </w:r>
      <w:r w:rsidR="00487BA6" w:rsidRPr="0093704A">
        <w:rPr>
          <w:rFonts w:ascii="Times New Roman" w:hAnsi="Times New Roman" w:cs="Times New Roman"/>
          <w:sz w:val="24"/>
          <w:szCs w:val="24"/>
        </w:rPr>
        <w:t xml:space="preserve">составляют в сумме </w:t>
      </w:r>
      <w:r w:rsidR="0093704A" w:rsidRPr="0093704A">
        <w:rPr>
          <w:rFonts w:ascii="Times New Roman" w:hAnsi="Times New Roman" w:cs="Times New Roman"/>
          <w:b/>
          <w:sz w:val="24"/>
          <w:szCs w:val="24"/>
        </w:rPr>
        <w:t>4 701,2</w:t>
      </w:r>
      <w:r w:rsidR="0093704A" w:rsidRPr="0093704A">
        <w:rPr>
          <w:rFonts w:ascii="Times New Roman" w:hAnsi="Times New Roman" w:cs="Times New Roman"/>
          <w:sz w:val="24"/>
          <w:szCs w:val="24"/>
        </w:rPr>
        <w:t xml:space="preserve"> тыс.</w:t>
      </w:r>
      <w:r w:rsidR="00487BA6" w:rsidRPr="0093704A">
        <w:rPr>
          <w:rFonts w:ascii="Times New Roman" w:hAnsi="Times New Roman" w:cs="Times New Roman"/>
          <w:sz w:val="24"/>
          <w:szCs w:val="24"/>
        </w:rPr>
        <w:t>рублей.</w:t>
      </w:r>
      <w:r w:rsidR="00067D55" w:rsidRPr="0093704A">
        <w:rPr>
          <w:rFonts w:ascii="Times New Roman" w:hAnsi="Times New Roman" w:cs="Times New Roman"/>
          <w:sz w:val="24"/>
          <w:szCs w:val="24"/>
        </w:rPr>
        <w:t xml:space="preserve">, а указано </w:t>
      </w:r>
      <w:r w:rsidR="00067D55" w:rsidRPr="0093704A">
        <w:rPr>
          <w:rFonts w:ascii="Times New Roman" w:hAnsi="Times New Roman" w:cs="Times New Roman"/>
          <w:b/>
          <w:sz w:val="24"/>
          <w:szCs w:val="24"/>
        </w:rPr>
        <w:t>312,8</w:t>
      </w:r>
      <w:r w:rsidR="00067D55" w:rsidRPr="0093704A">
        <w:rPr>
          <w:rFonts w:ascii="Times New Roman" w:hAnsi="Times New Roman" w:cs="Times New Roman"/>
          <w:sz w:val="24"/>
          <w:szCs w:val="24"/>
        </w:rPr>
        <w:t xml:space="preserve"> тыс.рублей.</w:t>
      </w:r>
    </w:p>
    <w:p w:rsidR="00487BA6" w:rsidRPr="0093704A" w:rsidRDefault="0093704A" w:rsidP="0093704A">
      <w:pPr>
        <w:pStyle w:val="ConsPlusNormal"/>
        <w:ind w:firstLine="709"/>
        <w:jc w:val="both"/>
        <w:rPr>
          <w:rFonts w:ascii="Times New Roman" w:hAnsi="Times New Roman" w:cs="Times New Roman"/>
          <w:i/>
          <w:sz w:val="24"/>
          <w:szCs w:val="24"/>
        </w:rPr>
      </w:pPr>
      <w:bookmarkStart w:id="9" w:name="_Hlk71014138"/>
      <w:bookmarkEnd w:id="8"/>
      <w:r w:rsidRPr="0093704A">
        <w:rPr>
          <w:rFonts w:ascii="Times New Roman" w:hAnsi="Times New Roman" w:cs="Times New Roman"/>
          <w:i/>
          <w:sz w:val="24"/>
          <w:szCs w:val="24"/>
        </w:rPr>
        <w:t>П</w:t>
      </w:r>
      <w:r w:rsidR="00487BA6" w:rsidRPr="0093704A">
        <w:rPr>
          <w:rFonts w:ascii="Times New Roman" w:hAnsi="Times New Roman" w:cs="Times New Roman"/>
          <w:i/>
          <w:sz w:val="24"/>
          <w:szCs w:val="24"/>
        </w:rPr>
        <w:t>ри анализе графы 4 «Утвержденные бюджетные назначения» ф.0503117 «От</w:t>
      </w:r>
      <w:r w:rsidRPr="0093704A">
        <w:rPr>
          <w:rFonts w:ascii="Times New Roman" w:hAnsi="Times New Roman" w:cs="Times New Roman"/>
          <w:i/>
          <w:sz w:val="24"/>
          <w:szCs w:val="24"/>
        </w:rPr>
        <w:t>чет об исполнении бюджета» и ф.</w:t>
      </w:r>
      <w:r w:rsidR="00487BA6" w:rsidRPr="0093704A">
        <w:rPr>
          <w:rFonts w:ascii="Times New Roman" w:hAnsi="Times New Roman" w:cs="Times New Roman"/>
          <w:i/>
          <w:sz w:val="24"/>
          <w:szCs w:val="24"/>
        </w:rPr>
        <w:t xml:space="preserve">0503124 «Отчет о кассовом поступлении и выбытии бюджетных средств» установлено не соответствие плановых показателей в </w:t>
      </w:r>
      <w:hyperlink r:id="rId16" w:history="1">
        <w:r w:rsidR="00487BA6" w:rsidRPr="0093704A">
          <w:rPr>
            <w:rFonts w:ascii="Times New Roman" w:hAnsi="Times New Roman" w:cs="Times New Roman"/>
            <w:i/>
            <w:sz w:val="24"/>
            <w:szCs w:val="24"/>
          </w:rPr>
          <w:t>разделе 2</w:t>
        </w:r>
      </w:hyperlink>
      <w:r w:rsidR="00487BA6" w:rsidRPr="0093704A">
        <w:rPr>
          <w:rFonts w:ascii="Times New Roman" w:hAnsi="Times New Roman" w:cs="Times New Roman"/>
          <w:i/>
          <w:sz w:val="24"/>
          <w:szCs w:val="24"/>
        </w:rPr>
        <w:t xml:space="preserve"> «Расходы бюджета»  и в разделе 3 «Источники финансирования дефицита бюджета».</w:t>
      </w:r>
    </w:p>
    <w:bookmarkEnd w:id="9"/>
    <w:p w:rsidR="00487BA6" w:rsidRPr="00C954D7" w:rsidRDefault="00487BA6" w:rsidP="0093704A">
      <w:pPr>
        <w:widowControl/>
        <w:ind w:firstLine="709"/>
        <w:jc w:val="both"/>
        <w:rPr>
          <w:rFonts w:eastAsiaTheme="minorHAnsi"/>
          <w:i/>
          <w:sz w:val="24"/>
          <w:szCs w:val="24"/>
          <w:lang w:eastAsia="en-US"/>
        </w:rPr>
      </w:pPr>
      <w:r w:rsidRPr="00C954D7">
        <w:rPr>
          <w:i/>
          <w:sz w:val="24"/>
          <w:szCs w:val="24"/>
        </w:rPr>
        <w:t xml:space="preserve">Согласно ст.6 БК РФ </w:t>
      </w:r>
      <w:r w:rsidRPr="00C954D7">
        <w:rPr>
          <w:rFonts w:eastAsiaTheme="minorHAnsi"/>
          <w:i/>
          <w:sz w:val="24"/>
          <w:szCs w:val="24"/>
          <w:lang w:eastAsia="en-US"/>
        </w:rPr>
        <w:t>сводная бюджетная роспись - документ, который составляется и ведется финансовым органом (органом управления государственным внебюджетным фондом) в соответствии с Бюджетным кодексом Российской Федерации в целях организации исполнения бюджета по расходам бюджета и источникам финансирования дефицита бюджета.</w:t>
      </w:r>
    </w:p>
    <w:p w:rsidR="00487BA6" w:rsidRPr="00C954D7" w:rsidRDefault="00487BA6" w:rsidP="0093704A">
      <w:pPr>
        <w:widowControl/>
        <w:ind w:firstLine="709"/>
        <w:jc w:val="both"/>
        <w:rPr>
          <w:rFonts w:eastAsiaTheme="minorHAnsi"/>
          <w:i/>
          <w:sz w:val="24"/>
          <w:szCs w:val="24"/>
          <w:lang w:eastAsia="en-US"/>
        </w:rPr>
      </w:pPr>
      <w:bookmarkStart w:id="10" w:name="_Hlk71014335"/>
      <w:r w:rsidRPr="00C954D7">
        <w:rPr>
          <w:rFonts w:eastAsiaTheme="minorHAnsi"/>
          <w:i/>
          <w:sz w:val="24"/>
          <w:szCs w:val="24"/>
          <w:lang w:eastAsia="en-US"/>
        </w:rPr>
        <w:t xml:space="preserve">Одновременно с отчетом об исполнении бюджета сельского поселения </w:t>
      </w:r>
      <w:r w:rsidR="004571E9" w:rsidRPr="00C954D7">
        <w:rPr>
          <w:rFonts w:eastAsiaTheme="minorHAnsi"/>
          <w:i/>
          <w:sz w:val="24"/>
          <w:szCs w:val="24"/>
          <w:lang w:eastAsia="en-US"/>
        </w:rPr>
        <w:t xml:space="preserve">за </w:t>
      </w:r>
      <w:r w:rsidR="003F2874" w:rsidRPr="00C954D7">
        <w:rPr>
          <w:rFonts w:eastAsiaTheme="minorHAnsi"/>
          <w:i/>
          <w:sz w:val="24"/>
          <w:szCs w:val="24"/>
          <w:lang w:eastAsia="en-US"/>
        </w:rPr>
        <w:t>девять месяцев</w:t>
      </w:r>
      <w:r w:rsidRPr="00C954D7">
        <w:rPr>
          <w:rFonts w:eastAsiaTheme="minorHAnsi"/>
          <w:i/>
          <w:sz w:val="24"/>
          <w:szCs w:val="24"/>
          <w:lang w:eastAsia="en-US"/>
        </w:rPr>
        <w:t xml:space="preserve"> 2021 года, сводная бюджетная роспись, подтверждающая изменения расходной части бюджета поселения и источников финансирования дефицита бюджета не предоставлена.</w:t>
      </w:r>
    </w:p>
    <w:p w:rsidR="00487BA6" w:rsidRPr="004B1AEB" w:rsidRDefault="00EC332C" w:rsidP="0093704A">
      <w:pPr>
        <w:widowControl/>
        <w:ind w:firstLine="709"/>
        <w:jc w:val="both"/>
        <w:rPr>
          <w:i/>
          <w:sz w:val="24"/>
          <w:szCs w:val="24"/>
          <w:highlight w:val="yellow"/>
        </w:rPr>
      </w:pPr>
      <w:r w:rsidRPr="004B1AEB">
        <w:rPr>
          <w:rFonts w:eastAsiaTheme="minorHAnsi"/>
          <w:i/>
          <w:sz w:val="24"/>
          <w:szCs w:val="24"/>
          <w:lang w:eastAsia="en-US"/>
        </w:rPr>
        <w:t xml:space="preserve">Таким образом, необходимо внести советующие изменения в решение </w:t>
      </w:r>
      <w:r w:rsidRPr="004B1AEB">
        <w:rPr>
          <w:i/>
          <w:sz w:val="24"/>
          <w:szCs w:val="24"/>
        </w:rPr>
        <w:t>Совета депутатов Андрейковского сельского поселения Вяземского района Смоленской области от 28.12.2020 №28 «О бюджете Андрейковского сельского поселения Вяземского района Смоленской области на 2021 год и плановый период 2022 и 2023 годов».</w:t>
      </w:r>
    </w:p>
    <w:bookmarkEnd w:id="10"/>
    <w:p w:rsidR="00A946B9" w:rsidRPr="004B1AEB" w:rsidRDefault="00A946B9" w:rsidP="0093704A">
      <w:pPr>
        <w:widowControl/>
        <w:ind w:firstLine="709"/>
        <w:jc w:val="both"/>
        <w:rPr>
          <w:i/>
          <w:sz w:val="24"/>
          <w:szCs w:val="24"/>
        </w:rPr>
      </w:pPr>
      <w:r w:rsidRPr="004B1AEB">
        <w:rPr>
          <w:rFonts w:eastAsiaTheme="minorHAnsi"/>
          <w:i/>
          <w:sz w:val="24"/>
          <w:szCs w:val="24"/>
          <w:lang w:eastAsia="en-US"/>
        </w:rPr>
        <w:t xml:space="preserve">Согласно п.2.1 ст.217 БК </w:t>
      </w:r>
      <w:r w:rsidR="004B1AEB" w:rsidRPr="004B1AEB">
        <w:rPr>
          <w:rFonts w:eastAsiaTheme="minorHAnsi"/>
          <w:i/>
          <w:sz w:val="24"/>
          <w:szCs w:val="24"/>
          <w:lang w:eastAsia="en-US"/>
        </w:rPr>
        <w:t>РФ</w:t>
      </w:r>
      <w:r w:rsidRPr="004B1AEB">
        <w:rPr>
          <w:rFonts w:eastAsiaTheme="minorHAnsi"/>
          <w:i/>
          <w:sz w:val="24"/>
          <w:szCs w:val="24"/>
          <w:lang w:eastAsia="en-US"/>
        </w:rPr>
        <w:t xml:space="preserve"> утвержденные показатели сводной бюджетной росписи должны соответствовать решению о бюджете</w:t>
      </w:r>
      <w:r w:rsidR="004B1AEB" w:rsidRPr="004B1AEB">
        <w:rPr>
          <w:rFonts w:eastAsiaTheme="minorHAnsi"/>
          <w:i/>
          <w:sz w:val="24"/>
          <w:szCs w:val="24"/>
          <w:lang w:eastAsia="en-US"/>
        </w:rPr>
        <w:t>. Следовательно,</w:t>
      </w:r>
      <w:r w:rsidRPr="004B1AEB">
        <w:rPr>
          <w:rFonts w:eastAsiaTheme="minorHAnsi"/>
          <w:i/>
          <w:sz w:val="24"/>
          <w:szCs w:val="24"/>
          <w:lang w:eastAsia="en-US"/>
        </w:rPr>
        <w:t xml:space="preserve"> необходимо внес</w:t>
      </w:r>
      <w:r w:rsidR="004B1AEB" w:rsidRPr="004B1AEB">
        <w:rPr>
          <w:rFonts w:eastAsiaTheme="minorHAnsi"/>
          <w:i/>
          <w:sz w:val="24"/>
          <w:szCs w:val="24"/>
          <w:lang w:eastAsia="en-US"/>
        </w:rPr>
        <w:t>ти</w:t>
      </w:r>
      <w:r w:rsidRPr="004B1AEB">
        <w:rPr>
          <w:rFonts w:eastAsiaTheme="minorHAnsi"/>
          <w:i/>
          <w:sz w:val="24"/>
          <w:szCs w:val="24"/>
          <w:lang w:eastAsia="en-US"/>
        </w:rPr>
        <w:t xml:space="preserve"> изменений в </w:t>
      </w:r>
      <w:r w:rsidRPr="004B1AEB">
        <w:rPr>
          <w:i/>
          <w:sz w:val="24"/>
          <w:szCs w:val="24"/>
        </w:rPr>
        <w:t xml:space="preserve">решение Совета депутатов Андрейковского сельского поселения Вяземского района Смоленской области от </w:t>
      </w:r>
      <w:r w:rsidR="00CE42B2" w:rsidRPr="004B1AEB">
        <w:rPr>
          <w:i/>
          <w:sz w:val="24"/>
          <w:szCs w:val="24"/>
        </w:rPr>
        <w:t>28.12.2020 №28</w:t>
      </w:r>
      <w:r w:rsidRPr="004B1AEB">
        <w:rPr>
          <w:i/>
          <w:sz w:val="24"/>
          <w:szCs w:val="24"/>
        </w:rPr>
        <w:t xml:space="preserve"> «О бюджете Андрейковского сельского поселения Вяземского района Смоленской области на 2021 год и плановый период 2021 и 2022 годов».</w:t>
      </w:r>
    </w:p>
    <w:p w:rsidR="008E20FF" w:rsidRPr="008E20FF" w:rsidRDefault="008E20FF" w:rsidP="00A946B9">
      <w:pPr>
        <w:widowControl/>
        <w:ind w:firstLine="709"/>
        <w:jc w:val="both"/>
        <w:rPr>
          <w:sz w:val="24"/>
          <w:szCs w:val="24"/>
        </w:rPr>
      </w:pPr>
    </w:p>
    <w:bookmarkEnd w:id="6"/>
    <w:p w:rsidR="00585859" w:rsidRPr="008E20FF" w:rsidRDefault="00585859" w:rsidP="008E20FF">
      <w:pPr>
        <w:pStyle w:val="ConsPlusNormal"/>
        <w:jc w:val="both"/>
        <w:rPr>
          <w:rFonts w:ascii="Times New Roman" w:hAnsi="Times New Roman" w:cs="Times New Roman"/>
          <w:b/>
          <w:i/>
          <w:sz w:val="24"/>
          <w:szCs w:val="24"/>
          <w:u w:val="single"/>
        </w:rPr>
      </w:pPr>
      <w:r w:rsidRPr="008E20FF">
        <w:rPr>
          <w:rFonts w:ascii="Times New Roman" w:hAnsi="Times New Roman" w:cs="Times New Roman"/>
          <w:b/>
          <w:i/>
          <w:sz w:val="24"/>
          <w:szCs w:val="24"/>
          <w:u w:val="single"/>
        </w:rPr>
        <w:t xml:space="preserve">3. Анализ утвержденного отчета об исполнении бюджета сельского поселения </w:t>
      </w:r>
      <w:r w:rsidR="004571E9" w:rsidRPr="008E20FF">
        <w:rPr>
          <w:rFonts w:ascii="Times New Roman" w:hAnsi="Times New Roman" w:cs="Times New Roman"/>
          <w:b/>
          <w:i/>
          <w:sz w:val="24"/>
          <w:szCs w:val="24"/>
          <w:u w:val="single"/>
        </w:rPr>
        <w:t xml:space="preserve">за </w:t>
      </w:r>
      <w:r w:rsidR="003F2874" w:rsidRPr="008E20FF">
        <w:rPr>
          <w:rFonts w:ascii="Times New Roman" w:hAnsi="Times New Roman" w:cs="Times New Roman"/>
          <w:b/>
          <w:i/>
          <w:sz w:val="24"/>
          <w:szCs w:val="24"/>
          <w:u w:val="single"/>
        </w:rPr>
        <w:t>девять месяцев</w:t>
      </w:r>
      <w:r w:rsidR="00EB2256" w:rsidRPr="008E20FF">
        <w:rPr>
          <w:rFonts w:ascii="Times New Roman" w:hAnsi="Times New Roman" w:cs="Times New Roman"/>
          <w:b/>
          <w:i/>
          <w:sz w:val="24"/>
          <w:szCs w:val="24"/>
          <w:u w:val="single"/>
        </w:rPr>
        <w:t>2021</w:t>
      </w:r>
      <w:r w:rsidRPr="008E20FF">
        <w:rPr>
          <w:rFonts w:ascii="Times New Roman" w:hAnsi="Times New Roman" w:cs="Times New Roman"/>
          <w:b/>
          <w:i/>
          <w:sz w:val="24"/>
          <w:szCs w:val="24"/>
          <w:u w:val="single"/>
        </w:rPr>
        <w:t xml:space="preserve"> года</w:t>
      </w:r>
    </w:p>
    <w:p w:rsidR="00585859" w:rsidRPr="008E20FF" w:rsidRDefault="00585859" w:rsidP="00027801">
      <w:pPr>
        <w:pStyle w:val="ConsPlusNormal"/>
        <w:ind w:firstLine="709"/>
        <w:jc w:val="both"/>
        <w:rPr>
          <w:rFonts w:ascii="Times New Roman" w:hAnsi="Times New Roman" w:cs="Times New Roman"/>
          <w:sz w:val="24"/>
          <w:szCs w:val="24"/>
        </w:rPr>
      </w:pPr>
    </w:p>
    <w:p w:rsidR="00E143A8" w:rsidRPr="005344B3" w:rsidRDefault="00E143A8" w:rsidP="005344B3">
      <w:pPr>
        <w:pStyle w:val="a3"/>
        <w:numPr>
          <w:ilvl w:val="0"/>
          <w:numId w:val="22"/>
        </w:numPr>
        <w:ind w:left="0" w:firstLine="360"/>
        <w:jc w:val="both"/>
        <w:rPr>
          <w:rFonts w:ascii="Times New Roman" w:hAnsi="Times New Roman" w:cs="Times New Roman"/>
          <w:sz w:val="24"/>
          <w:szCs w:val="24"/>
        </w:rPr>
      </w:pPr>
      <w:r w:rsidRPr="005344B3">
        <w:rPr>
          <w:rFonts w:ascii="Times New Roman" w:hAnsi="Times New Roman" w:cs="Times New Roman"/>
          <w:b/>
          <w:i/>
          <w:sz w:val="24"/>
          <w:szCs w:val="24"/>
        </w:rPr>
        <w:t>Фактическое исполнение б</w:t>
      </w:r>
      <w:r w:rsidR="00D57C1A" w:rsidRPr="005344B3">
        <w:rPr>
          <w:rFonts w:ascii="Times New Roman" w:hAnsi="Times New Roman" w:cs="Times New Roman"/>
          <w:b/>
          <w:i/>
          <w:sz w:val="24"/>
          <w:szCs w:val="24"/>
        </w:rPr>
        <w:t>юджет</w:t>
      </w:r>
      <w:r w:rsidRPr="005344B3">
        <w:rPr>
          <w:rFonts w:ascii="Times New Roman" w:hAnsi="Times New Roman" w:cs="Times New Roman"/>
          <w:b/>
          <w:i/>
          <w:sz w:val="24"/>
          <w:szCs w:val="24"/>
        </w:rPr>
        <w:t>а</w:t>
      </w:r>
      <w:r w:rsidR="005344B3" w:rsidRPr="005344B3">
        <w:rPr>
          <w:rFonts w:ascii="Times New Roman" w:hAnsi="Times New Roman" w:cs="Times New Roman"/>
          <w:sz w:val="24"/>
          <w:szCs w:val="24"/>
        </w:rPr>
        <w:t xml:space="preserve"> </w:t>
      </w:r>
      <w:r w:rsidR="00EB2256" w:rsidRPr="005344B3">
        <w:rPr>
          <w:rFonts w:ascii="Times New Roman" w:hAnsi="Times New Roman" w:cs="Times New Roman"/>
          <w:sz w:val="24"/>
          <w:szCs w:val="24"/>
        </w:rPr>
        <w:t>Андрейковского</w:t>
      </w:r>
      <w:r w:rsidR="00605D1F" w:rsidRPr="005344B3">
        <w:rPr>
          <w:rFonts w:ascii="Times New Roman" w:hAnsi="Times New Roman" w:cs="Times New Roman"/>
          <w:sz w:val="24"/>
          <w:szCs w:val="24"/>
        </w:rPr>
        <w:t xml:space="preserve"> сельского</w:t>
      </w:r>
      <w:r w:rsidR="00AC2FA0">
        <w:rPr>
          <w:rFonts w:ascii="Times New Roman" w:hAnsi="Times New Roman" w:cs="Times New Roman"/>
          <w:sz w:val="24"/>
          <w:szCs w:val="24"/>
        </w:rPr>
        <w:t xml:space="preserve"> </w:t>
      </w:r>
      <w:r w:rsidR="008F3A56" w:rsidRPr="005344B3">
        <w:rPr>
          <w:rFonts w:ascii="Times New Roman" w:hAnsi="Times New Roman" w:cs="Times New Roman"/>
          <w:sz w:val="24"/>
          <w:szCs w:val="24"/>
        </w:rPr>
        <w:t>поселения Вяземского</w:t>
      </w:r>
      <w:r w:rsidR="00A656CE" w:rsidRPr="005344B3">
        <w:rPr>
          <w:rFonts w:ascii="Times New Roman" w:hAnsi="Times New Roman" w:cs="Times New Roman"/>
          <w:sz w:val="24"/>
          <w:szCs w:val="24"/>
        </w:rPr>
        <w:t xml:space="preserve"> района Смоленской области </w:t>
      </w:r>
      <w:r w:rsidR="004571E9" w:rsidRPr="005344B3">
        <w:rPr>
          <w:rFonts w:ascii="Times New Roman" w:hAnsi="Times New Roman" w:cs="Times New Roman"/>
          <w:sz w:val="24"/>
          <w:szCs w:val="24"/>
        </w:rPr>
        <w:t xml:space="preserve">за </w:t>
      </w:r>
      <w:r w:rsidR="003F2874" w:rsidRPr="005344B3">
        <w:rPr>
          <w:rFonts w:ascii="Times New Roman" w:hAnsi="Times New Roman" w:cs="Times New Roman"/>
          <w:sz w:val="24"/>
          <w:szCs w:val="24"/>
        </w:rPr>
        <w:t>девять месяцев</w:t>
      </w:r>
      <w:r w:rsidR="00EB2256" w:rsidRPr="005344B3">
        <w:rPr>
          <w:rFonts w:ascii="Times New Roman" w:hAnsi="Times New Roman" w:cs="Times New Roman"/>
          <w:sz w:val="24"/>
          <w:szCs w:val="24"/>
        </w:rPr>
        <w:t>2021</w:t>
      </w:r>
      <w:r w:rsidR="005030F7" w:rsidRPr="005344B3">
        <w:rPr>
          <w:rFonts w:ascii="Times New Roman" w:hAnsi="Times New Roman" w:cs="Times New Roman"/>
          <w:sz w:val="24"/>
          <w:szCs w:val="24"/>
        </w:rPr>
        <w:t xml:space="preserve"> года, в </w:t>
      </w:r>
      <w:r w:rsidR="008F3A56" w:rsidRPr="005344B3">
        <w:rPr>
          <w:rFonts w:ascii="Times New Roman" w:hAnsi="Times New Roman" w:cs="Times New Roman"/>
          <w:sz w:val="24"/>
          <w:szCs w:val="24"/>
        </w:rPr>
        <w:t xml:space="preserve">соответствии с распоряжением Администрации </w:t>
      </w:r>
      <w:r w:rsidR="00EB2256" w:rsidRPr="005344B3">
        <w:rPr>
          <w:rFonts w:ascii="Times New Roman" w:hAnsi="Times New Roman" w:cs="Times New Roman"/>
          <w:sz w:val="24"/>
          <w:szCs w:val="24"/>
        </w:rPr>
        <w:t>Андрейковского</w:t>
      </w:r>
      <w:r w:rsidR="007D5B17" w:rsidRPr="005344B3">
        <w:rPr>
          <w:rFonts w:ascii="Times New Roman" w:hAnsi="Times New Roman" w:cs="Times New Roman"/>
          <w:sz w:val="24"/>
          <w:szCs w:val="24"/>
        </w:rPr>
        <w:t xml:space="preserve"> сельского поселения В</w:t>
      </w:r>
      <w:r w:rsidR="008F3A56" w:rsidRPr="005344B3">
        <w:rPr>
          <w:rFonts w:ascii="Times New Roman" w:hAnsi="Times New Roman" w:cs="Times New Roman"/>
          <w:sz w:val="24"/>
          <w:szCs w:val="24"/>
        </w:rPr>
        <w:t>яземск</w:t>
      </w:r>
      <w:r w:rsidR="007D5B17" w:rsidRPr="005344B3">
        <w:rPr>
          <w:rFonts w:ascii="Times New Roman" w:hAnsi="Times New Roman" w:cs="Times New Roman"/>
          <w:sz w:val="24"/>
          <w:szCs w:val="24"/>
        </w:rPr>
        <w:t>ого</w:t>
      </w:r>
      <w:r w:rsidR="008F3A56" w:rsidRPr="005344B3">
        <w:rPr>
          <w:rFonts w:ascii="Times New Roman" w:hAnsi="Times New Roman" w:cs="Times New Roman"/>
          <w:sz w:val="24"/>
          <w:szCs w:val="24"/>
        </w:rPr>
        <w:t xml:space="preserve"> район</w:t>
      </w:r>
      <w:r w:rsidR="007D5B17" w:rsidRPr="005344B3">
        <w:rPr>
          <w:rFonts w:ascii="Times New Roman" w:hAnsi="Times New Roman" w:cs="Times New Roman"/>
          <w:sz w:val="24"/>
          <w:szCs w:val="24"/>
        </w:rPr>
        <w:t>а</w:t>
      </w:r>
      <w:r w:rsidR="008F3A56" w:rsidRPr="005344B3">
        <w:rPr>
          <w:rFonts w:ascii="Times New Roman" w:hAnsi="Times New Roman" w:cs="Times New Roman"/>
          <w:sz w:val="24"/>
          <w:szCs w:val="24"/>
        </w:rPr>
        <w:t xml:space="preserve"> Смоленской области от </w:t>
      </w:r>
      <w:r w:rsidR="005344B3" w:rsidRPr="005344B3">
        <w:rPr>
          <w:rFonts w:ascii="Times New Roman" w:hAnsi="Times New Roman" w:cs="Times New Roman"/>
          <w:sz w:val="24"/>
          <w:szCs w:val="24"/>
        </w:rPr>
        <w:t>20</w:t>
      </w:r>
      <w:r w:rsidR="009D417E" w:rsidRPr="005344B3">
        <w:rPr>
          <w:rFonts w:ascii="Times New Roman" w:hAnsi="Times New Roman" w:cs="Times New Roman"/>
          <w:sz w:val="24"/>
          <w:szCs w:val="24"/>
        </w:rPr>
        <w:t>.</w:t>
      </w:r>
      <w:r w:rsidR="005344B3" w:rsidRPr="005344B3">
        <w:rPr>
          <w:rFonts w:ascii="Times New Roman" w:hAnsi="Times New Roman" w:cs="Times New Roman"/>
          <w:sz w:val="24"/>
          <w:szCs w:val="24"/>
        </w:rPr>
        <w:t>10</w:t>
      </w:r>
      <w:r w:rsidR="009D417E" w:rsidRPr="005344B3">
        <w:rPr>
          <w:rFonts w:ascii="Times New Roman" w:hAnsi="Times New Roman" w:cs="Times New Roman"/>
          <w:sz w:val="24"/>
          <w:szCs w:val="24"/>
        </w:rPr>
        <w:t>.2021 №</w:t>
      </w:r>
      <w:r w:rsidR="005344B3" w:rsidRPr="005344B3">
        <w:rPr>
          <w:rFonts w:ascii="Times New Roman" w:hAnsi="Times New Roman" w:cs="Times New Roman"/>
          <w:sz w:val="24"/>
          <w:szCs w:val="24"/>
        </w:rPr>
        <w:t>37</w:t>
      </w:r>
      <w:r w:rsidR="009D417E" w:rsidRPr="005344B3">
        <w:rPr>
          <w:rFonts w:ascii="Times New Roman" w:hAnsi="Times New Roman" w:cs="Times New Roman"/>
          <w:sz w:val="24"/>
          <w:szCs w:val="24"/>
        </w:rPr>
        <w:t>-р</w:t>
      </w:r>
      <w:r w:rsidR="005344B3" w:rsidRPr="005344B3">
        <w:rPr>
          <w:rFonts w:ascii="Times New Roman" w:hAnsi="Times New Roman" w:cs="Times New Roman"/>
          <w:sz w:val="24"/>
          <w:szCs w:val="24"/>
        </w:rPr>
        <w:t xml:space="preserve"> </w:t>
      </w:r>
      <w:r w:rsidR="00E16513" w:rsidRPr="005344B3">
        <w:rPr>
          <w:rFonts w:ascii="Times New Roman" w:hAnsi="Times New Roman" w:cs="Times New Roman"/>
          <w:sz w:val="24"/>
          <w:szCs w:val="24"/>
        </w:rPr>
        <w:t xml:space="preserve">(далее – распоряжение Администрации от </w:t>
      </w:r>
      <w:r w:rsidR="005344B3" w:rsidRPr="005344B3">
        <w:rPr>
          <w:rFonts w:ascii="Times New Roman" w:hAnsi="Times New Roman" w:cs="Times New Roman"/>
          <w:sz w:val="24"/>
          <w:szCs w:val="24"/>
        </w:rPr>
        <w:t>20.10.2021 №37-р</w:t>
      </w:r>
      <w:r w:rsidR="00E16513" w:rsidRPr="005344B3">
        <w:rPr>
          <w:rFonts w:ascii="Times New Roman" w:hAnsi="Times New Roman" w:cs="Times New Roman"/>
          <w:sz w:val="24"/>
          <w:szCs w:val="24"/>
        </w:rPr>
        <w:t>)</w:t>
      </w:r>
      <w:r w:rsidR="00B43165" w:rsidRPr="005344B3">
        <w:rPr>
          <w:rFonts w:ascii="Times New Roman" w:hAnsi="Times New Roman" w:cs="Times New Roman"/>
          <w:sz w:val="24"/>
          <w:szCs w:val="24"/>
        </w:rPr>
        <w:t xml:space="preserve"> составило:</w:t>
      </w:r>
    </w:p>
    <w:p w:rsidR="00E143A8" w:rsidRPr="005344B3" w:rsidRDefault="00E143A8" w:rsidP="005344B3">
      <w:pPr>
        <w:pStyle w:val="a3"/>
        <w:jc w:val="both"/>
        <w:rPr>
          <w:rFonts w:ascii="Times New Roman" w:hAnsi="Times New Roman" w:cs="Times New Roman"/>
          <w:sz w:val="24"/>
          <w:szCs w:val="24"/>
        </w:rPr>
      </w:pPr>
      <w:r w:rsidRPr="005344B3">
        <w:rPr>
          <w:rFonts w:ascii="Times New Roman" w:hAnsi="Times New Roman" w:cs="Times New Roman"/>
          <w:sz w:val="24"/>
          <w:szCs w:val="24"/>
        </w:rPr>
        <w:t xml:space="preserve">- общий объем </w:t>
      </w:r>
      <w:r w:rsidR="00C30160" w:rsidRPr="005344B3">
        <w:rPr>
          <w:rFonts w:ascii="Times New Roman" w:hAnsi="Times New Roman" w:cs="Times New Roman"/>
          <w:sz w:val="24"/>
          <w:szCs w:val="24"/>
        </w:rPr>
        <w:t>доход</w:t>
      </w:r>
      <w:r w:rsidRPr="005344B3">
        <w:rPr>
          <w:rFonts w:ascii="Times New Roman" w:hAnsi="Times New Roman" w:cs="Times New Roman"/>
          <w:sz w:val="24"/>
          <w:szCs w:val="24"/>
        </w:rPr>
        <w:t>ов</w:t>
      </w:r>
      <w:r w:rsidR="00C30160" w:rsidRPr="005344B3">
        <w:rPr>
          <w:rFonts w:ascii="Times New Roman" w:hAnsi="Times New Roman" w:cs="Times New Roman"/>
          <w:sz w:val="24"/>
          <w:szCs w:val="24"/>
        </w:rPr>
        <w:t xml:space="preserve"> в </w:t>
      </w:r>
      <w:r w:rsidRPr="005344B3">
        <w:rPr>
          <w:rFonts w:ascii="Times New Roman" w:hAnsi="Times New Roman" w:cs="Times New Roman"/>
          <w:sz w:val="24"/>
          <w:szCs w:val="24"/>
        </w:rPr>
        <w:t>сумме</w:t>
      </w:r>
      <w:r w:rsidR="005344B3" w:rsidRPr="005344B3">
        <w:rPr>
          <w:rFonts w:ascii="Times New Roman" w:hAnsi="Times New Roman" w:cs="Times New Roman"/>
          <w:sz w:val="24"/>
          <w:szCs w:val="24"/>
        </w:rPr>
        <w:t xml:space="preserve"> </w:t>
      </w:r>
      <w:r w:rsidR="005344B3" w:rsidRPr="005344B3">
        <w:rPr>
          <w:rFonts w:ascii="Times New Roman" w:hAnsi="Times New Roman" w:cs="Times New Roman"/>
          <w:b/>
          <w:sz w:val="24"/>
          <w:szCs w:val="24"/>
        </w:rPr>
        <w:t>16 886 751,44</w:t>
      </w:r>
      <w:r w:rsidR="009D417E" w:rsidRPr="005344B3">
        <w:rPr>
          <w:rFonts w:ascii="Times New Roman" w:hAnsi="Times New Roman" w:cs="Times New Roman"/>
          <w:b/>
          <w:sz w:val="24"/>
          <w:szCs w:val="24"/>
        </w:rPr>
        <w:t xml:space="preserve"> </w:t>
      </w:r>
      <w:r w:rsidR="009D417E" w:rsidRPr="005344B3">
        <w:rPr>
          <w:rFonts w:ascii="Times New Roman" w:hAnsi="Times New Roman" w:cs="Times New Roman"/>
          <w:sz w:val="24"/>
          <w:szCs w:val="24"/>
        </w:rPr>
        <w:t>рублей</w:t>
      </w:r>
      <w:r w:rsidRPr="005344B3">
        <w:rPr>
          <w:rFonts w:ascii="Times New Roman" w:hAnsi="Times New Roman" w:cs="Times New Roman"/>
          <w:sz w:val="24"/>
          <w:szCs w:val="24"/>
        </w:rPr>
        <w:t>;</w:t>
      </w:r>
    </w:p>
    <w:p w:rsidR="00FB50A3" w:rsidRPr="005344B3" w:rsidRDefault="00E143A8" w:rsidP="005344B3">
      <w:pPr>
        <w:pStyle w:val="a3"/>
        <w:jc w:val="both"/>
        <w:rPr>
          <w:rFonts w:ascii="Times New Roman" w:hAnsi="Times New Roman" w:cs="Times New Roman"/>
          <w:sz w:val="24"/>
          <w:szCs w:val="24"/>
        </w:rPr>
      </w:pPr>
      <w:r w:rsidRPr="005344B3">
        <w:rPr>
          <w:rFonts w:ascii="Times New Roman" w:hAnsi="Times New Roman" w:cs="Times New Roman"/>
          <w:sz w:val="24"/>
          <w:szCs w:val="24"/>
        </w:rPr>
        <w:t xml:space="preserve">- общий объем расходов </w:t>
      </w:r>
      <w:r w:rsidR="00C30160" w:rsidRPr="005344B3">
        <w:rPr>
          <w:rFonts w:ascii="Times New Roman" w:hAnsi="Times New Roman" w:cs="Times New Roman"/>
          <w:sz w:val="24"/>
          <w:szCs w:val="24"/>
        </w:rPr>
        <w:t xml:space="preserve">в </w:t>
      </w:r>
      <w:r w:rsidRPr="005344B3">
        <w:rPr>
          <w:rFonts w:ascii="Times New Roman" w:hAnsi="Times New Roman" w:cs="Times New Roman"/>
          <w:sz w:val="24"/>
          <w:szCs w:val="24"/>
        </w:rPr>
        <w:t>сумме</w:t>
      </w:r>
      <w:r w:rsidR="005344B3" w:rsidRPr="005344B3">
        <w:rPr>
          <w:rFonts w:ascii="Times New Roman" w:hAnsi="Times New Roman" w:cs="Times New Roman"/>
          <w:sz w:val="24"/>
          <w:szCs w:val="24"/>
        </w:rPr>
        <w:t xml:space="preserve"> </w:t>
      </w:r>
      <w:r w:rsidR="005344B3" w:rsidRPr="005344B3">
        <w:rPr>
          <w:rFonts w:ascii="Times New Roman" w:hAnsi="Times New Roman" w:cs="Times New Roman"/>
          <w:b/>
          <w:sz w:val="24"/>
          <w:szCs w:val="24"/>
        </w:rPr>
        <w:t>16 407 727,59</w:t>
      </w:r>
      <w:r w:rsidR="0032487C" w:rsidRPr="005344B3">
        <w:rPr>
          <w:rFonts w:ascii="Times New Roman" w:hAnsi="Times New Roman" w:cs="Times New Roman"/>
          <w:sz w:val="24"/>
          <w:szCs w:val="24"/>
        </w:rPr>
        <w:t xml:space="preserve"> руб</w:t>
      </w:r>
      <w:r w:rsidR="004F4E7F" w:rsidRPr="005344B3">
        <w:rPr>
          <w:rFonts w:ascii="Times New Roman" w:hAnsi="Times New Roman" w:cs="Times New Roman"/>
          <w:sz w:val="24"/>
          <w:szCs w:val="24"/>
        </w:rPr>
        <w:t>л</w:t>
      </w:r>
      <w:r w:rsidR="005344B3" w:rsidRPr="005344B3">
        <w:rPr>
          <w:rFonts w:ascii="Times New Roman" w:hAnsi="Times New Roman" w:cs="Times New Roman"/>
          <w:sz w:val="24"/>
          <w:szCs w:val="24"/>
        </w:rPr>
        <w:t>ей</w:t>
      </w:r>
      <w:r w:rsidR="00FB50A3" w:rsidRPr="005344B3">
        <w:rPr>
          <w:rFonts w:ascii="Times New Roman" w:hAnsi="Times New Roman" w:cs="Times New Roman"/>
          <w:sz w:val="24"/>
          <w:szCs w:val="24"/>
        </w:rPr>
        <w:t>;</w:t>
      </w:r>
    </w:p>
    <w:p w:rsidR="00FB50A3" w:rsidRPr="005344B3" w:rsidRDefault="00E143A8" w:rsidP="005344B3">
      <w:pPr>
        <w:pStyle w:val="a3"/>
        <w:jc w:val="both"/>
        <w:rPr>
          <w:rFonts w:ascii="Times New Roman" w:hAnsi="Times New Roman" w:cs="Times New Roman"/>
          <w:sz w:val="24"/>
          <w:szCs w:val="24"/>
        </w:rPr>
      </w:pPr>
      <w:r w:rsidRPr="005344B3">
        <w:rPr>
          <w:rFonts w:ascii="Times New Roman" w:hAnsi="Times New Roman" w:cs="Times New Roman"/>
          <w:sz w:val="24"/>
          <w:szCs w:val="24"/>
        </w:rPr>
        <w:t xml:space="preserve">- </w:t>
      </w:r>
      <w:r w:rsidR="007D5B17" w:rsidRPr="005344B3">
        <w:rPr>
          <w:rFonts w:ascii="Times New Roman" w:hAnsi="Times New Roman" w:cs="Times New Roman"/>
          <w:sz w:val="24"/>
          <w:szCs w:val="24"/>
        </w:rPr>
        <w:t xml:space="preserve">с </w:t>
      </w:r>
      <w:r w:rsidRPr="005344B3">
        <w:rPr>
          <w:rFonts w:ascii="Times New Roman" w:hAnsi="Times New Roman" w:cs="Times New Roman"/>
          <w:sz w:val="24"/>
          <w:szCs w:val="24"/>
        </w:rPr>
        <w:t>превышение</w:t>
      </w:r>
      <w:r w:rsidR="007D5B17" w:rsidRPr="005344B3">
        <w:rPr>
          <w:rFonts w:ascii="Times New Roman" w:hAnsi="Times New Roman" w:cs="Times New Roman"/>
          <w:sz w:val="24"/>
          <w:szCs w:val="24"/>
        </w:rPr>
        <w:t>м</w:t>
      </w:r>
      <w:r w:rsidR="005344B3" w:rsidRPr="005344B3">
        <w:rPr>
          <w:rFonts w:ascii="Times New Roman" w:hAnsi="Times New Roman" w:cs="Times New Roman"/>
          <w:sz w:val="24"/>
          <w:szCs w:val="24"/>
        </w:rPr>
        <w:t xml:space="preserve"> </w:t>
      </w:r>
      <w:r w:rsidR="004F4E7F" w:rsidRPr="005344B3">
        <w:rPr>
          <w:rFonts w:ascii="Times New Roman" w:hAnsi="Times New Roman" w:cs="Times New Roman"/>
          <w:sz w:val="24"/>
          <w:szCs w:val="24"/>
        </w:rPr>
        <w:t>доходов над расходами</w:t>
      </w:r>
      <w:r w:rsidR="005344B3" w:rsidRPr="005344B3">
        <w:rPr>
          <w:rFonts w:ascii="Times New Roman" w:hAnsi="Times New Roman" w:cs="Times New Roman"/>
          <w:sz w:val="24"/>
          <w:szCs w:val="24"/>
        </w:rPr>
        <w:t xml:space="preserve"> </w:t>
      </w:r>
      <w:r w:rsidRPr="005344B3">
        <w:rPr>
          <w:rFonts w:ascii="Times New Roman" w:hAnsi="Times New Roman" w:cs="Times New Roman"/>
          <w:sz w:val="24"/>
          <w:szCs w:val="24"/>
        </w:rPr>
        <w:t>(</w:t>
      </w:r>
      <w:r w:rsidR="004F4E7F" w:rsidRPr="005344B3">
        <w:rPr>
          <w:rFonts w:ascii="Times New Roman" w:hAnsi="Times New Roman" w:cs="Times New Roman"/>
          <w:sz w:val="24"/>
          <w:szCs w:val="24"/>
        </w:rPr>
        <w:t xml:space="preserve">профицит </w:t>
      </w:r>
      <w:r w:rsidRPr="005344B3">
        <w:rPr>
          <w:rFonts w:ascii="Times New Roman" w:hAnsi="Times New Roman" w:cs="Times New Roman"/>
          <w:sz w:val="24"/>
          <w:szCs w:val="24"/>
        </w:rPr>
        <w:t xml:space="preserve">бюджета) в сумме </w:t>
      </w:r>
      <w:r w:rsidR="005344B3" w:rsidRPr="005344B3">
        <w:rPr>
          <w:rFonts w:ascii="Times New Roman" w:hAnsi="Times New Roman" w:cs="Times New Roman"/>
          <w:b/>
          <w:sz w:val="24"/>
          <w:szCs w:val="24"/>
        </w:rPr>
        <w:t xml:space="preserve">479 023, 85 </w:t>
      </w:r>
      <w:r w:rsidRPr="005344B3">
        <w:rPr>
          <w:rFonts w:ascii="Times New Roman" w:hAnsi="Times New Roman" w:cs="Times New Roman"/>
          <w:sz w:val="24"/>
          <w:szCs w:val="24"/>
        </w:rPr>
        <w:t>рубл</w:t>
      </w:r>
      <w:r w:rsidR="005344B3" w:rsidRPr="005344B3">
        <w:rPr>
          <w:rFonts w:ascii="Times New Roman" w:hAnsi="Times New Roman" w:cs="Times New Roman"/>
          <w:sz w:val="24"/>
          <w:szCs w:val="24"/>
        </w:rPr>
        <w:t>я</w:t>
      </w:r>
      <w:r w:rsidR="00AD2CD0" w:rsidRPr="005344B3">
        <w:rPr>
          <w:rFonts w:ascii="Times New Roman" w:hAnsi="Times New Roman" w:cs="Times New Roman"/>
          <w:sz w:val="24"/>
          <w:szCs w:val="24"/>
        </w:rPr>
        <w:t>.</w:t>
      </w:r>
    </w:p>
    <w:p w:rsidR="004B03D0" w:rsidRPr="000C4646" w:rsidRDefault="004B03D0" w:rsidP="00590F64">
      <w:pPr>
        <w:widowControl/>
        <w:ind w:firstLine="709"/>
        <w:jc w:val="both"/>
        <w:rPr>
          <w:rFonts w:eastAsiaTheme="minorHAnsi"/>
          <w:sz w:val="24"/>
          <w:szCs w:val="24"/>
          <w:lang w:eastAsia="en-US"/>
        </w:rPr>
      </w:pPr>
      <w:r w:rsidRPr="000C4646">
        <w:rPr>
          <w:sz w:val="24"/>
          <w:szCs w:val="24"/>
        </w:rPr>
        <w:t>В п</w:t>
      </w:r>
      <w:r w:rsidR="000C4646">
        <w:rPr>
          <w:sz w:val="24"/>
          <w:szCs w:val="24"/>
        </w:rPr>
        <w:t>.</w:t>
      </w:r>
      <w:r w:rsidR="00590F64" w:rsidRPr="000C4646">
        <w:rPr>
          <w:sz w:val="24"/>
          <w:szCs w:val="24"/>
        </w:rPr>
        <w:t>3</w:t>
      </w:r>
      <w:r w:rsidRPr="000C4646">
        <w:rPr>
          <w:sz w:val="24"/>
          <w:szCs w:val="24"/>
        </w:rPr>
        <w:t xml:space="preserve"> распоряжения Администрации от </w:t>
      </w:r>
      <w:r w:rsidR="000C4646" w:rsidRPr="000C4646">
        <w:rPr>
          <w:sz w:val="24"/>
          <w:szCs w:val="24"/>
        </w:rPr>
        <w:t>20.10.2021 №37-р</w:t>
      </w:r>
      <w:r w:rsidRPr="000C4646">
        <w:rPr>
          <w:sz w:val="24"/>
          <w:szCs w:val="24"/>
        </w:rPr>
        <w:t xml:space="preserve"> определено: «</w:t>
      </w:r>
      <w:r w:rsidR="00590F64" w:rsidRPr="000C4646">
        <w:rPr>
          <w:sz w:val="24"/>
          <w:szCs w:val="24"/>
        </w:rPr>
        <w:t>Н</w:t>
      </w:r>
      <w:r w:rsidRPr="000C4646">
        <w:rPr>
          <w:sz w:val="24"/>
          <w:szCs w:val="24"/>
        </w:rPr>
        <w:t xml:space="preserve">астоящее распоряжение </w:t>
      </w:r>
      <w:r w:rsidR="00590F64" w:rsidRPr="000C4646">
        <w:rPr>
          <w:sz w:val="24"/>
          <w:szCs w:val="24"/>
        </w:rPr>
        <w:t xml:space="preserve">опубликовать </w:t>
      </w:r>
      <w:r w:rsidRPr="000C4646">
        <w:rPr>
          <w:sz w:val="24"/>
          <w:szCs w:val="24"/>
        </w:rPr>
        <w:t xml:space="preserve">в газете «Вяземский вестник» и разместить на официальном сайте Администрации </w:t>
      </w:r>
      <w:r w:rsidR="00EB2256" w:rsidRPr="000C4646">
        <w:rPr>
          <w:sz w:val="24"/>
          <w:szCs w:val="24"/>
        </w:rPr>
        <w:t>Андрейковского</w:t>
      </w:r>
      <w:r w:rsidRPr="000C4646">
        <w:rPr>
          <w:sz w:val="24"/>
          <w:szCs w:val="24"/>
        </w:rPr>
        <w:t xml:space="preserve"> сельского поселения Вяземского района Смоленской области</w:t>
      </w:r>
      <w:r w:rsidR="009D417E" w:rsidRPr="000C4646">
        <w:rPr>
          <w:sz w:val="24"/>
          <w:szCs w:val="24"/>
        </w:rPr>
        <w:t>»</w:t>
      </w:r>
      <w:r w:rsidRPr="000C4646">
        <w:rPr>
          <w:sz w:val="24"/>
          <w:szCs w:val="24"/>
        </w:rPr>
        <w:t xml:space="preserve">, что соответствует </w:t>
      </w:r>
      <w:r w:rsidR="00C20C9B" w:rsidRPr="000C4646">
        <w:rPr>
          <w:sz w:val="24"/>
          <w:szCs w:val="24"/>
        </w:rPr>
        <w:t>требованиям</w:t>
      </w:r>
      <w:r w:rsidR="000C4646" w:rsidRPr="000C4646">
        <w:rPr>
          <w:sz w:val="24"/>
          <w:szCs w:val="24"/>
        </w:rPr>
        <w:t xml:space="preserve"> </w:t>
      </w:r>
      <w:r w:rsidR="000C4646">
        <w:rPr>
          <w:sz w:val="24"/>
          <w:szCs w:val="24"/>
        </w:rPr>
        <w:t>ст</w:t>
      </w:r>
      <w:r w:rsidRPr="000C4646">
        <w:rPr>
          <w:sz w:val="24"/>
          <w:szCs w:val="24"/>
        </w:rPr>
        <w:t>.36 БК РФ</w:t>
      </w:r>
      <w:r w:rsidR="00590F64" w:rsidRPr="000C4646">
        <w:rPr>
          <w:sz w:val="24"/>
          <w:szCs w:val="24"/>
        </w:rPr>
        <w:t>: «</w:t>
      </w:r>
      <w:r w:rsidR="00590F64" w:rsidRPr="000C4646">
        <w:rPr>
          <w:rFonts w:eastAsiaTheme="minorHAnsi"/>
          <w:sz w:val="24"/>
          <w:szCs w:val="24"/>
          <w:lang w:eastAsia="en-US"/>
        </w:rPr>
        <w:t>Принцип прозрачности (открытости) означает: обязательное опубликование в средствах массовой информации утвержденных бюджетов и отчетов об их исполнении, полноту представления информации о ходе исполнения бюджетов, а также доступность иных сведений о бюджетах по решению законодательных (представительных) органов государственной власти, представительных органов муниципальных образований».</w:t>
      </w:r>
    </w:p>
    <w:p w:rsidR="00585859" w:rsidRPr="000C4646" w:rsidRDefault="004B03D0" w:rsidP="00431E0B">
      <w:pPr>
        <w:pStyle w:val="a3"/>
        <w:ind w:firstLine="709"/>
        <w:jc w:val="both"/>
        <w:rPr>
          <w:rFonts w:ascii="Times New Roman" w:hAnsi="Times New Roman" w:cs="Times New Roman"/>
          <w:sz w:val="24"/>
          <w:szCs w:val="24"/>
        </w:rPr>
      </w:pPr>
      <w:bookmarkStart w:id="11" w:name="_Hlk80794339"/>
      <w:bookmarkStart w:id="12" w:name="_Hlk71014848"/>
      <w:r w:rsidRPr="000C4646">
        <w:rPr>
          <w:rFonts w:ascii="Times New Roman" w:hAnsi="Times New Roman" w:cs="Times New Roman"/>
          <w:sz w:val="24"/>
          <w:szCs w:val="24"/>
        </w:rPr>
        <w:t xml:space="preserve">В </w:t>
      </w:r>
      <w:r w:rsidR="00590F64" w:rsidRPr="000C4646">
        <w:rPr>
          <w:rFonts w:ascii="Times New Roman" w:hAnsi="Times New Roman" w:cs="Times New Roman"/>
          <w:sz w:val="24"/>
          <w:szCs w:val="24"/>
        </w:rPr>
        <w:t>нарушение</w:t>
      </w:r>
      <w:r w:rsidRPr="000C4646">
        <w:rPr>
          <w:rFonts w:ascii="Times New Roman" w:hAnsi="Times New Roman" w:cs="Times New Roman"/>
          <w:sz w:val="24"/>
          <w:szCs w:val="24"/>
        </w:rPr>
        <w:t xml:space="preserve"> ст.36 БК РФ</w:t>
      </w:r>
      <w:r w:rsidR="00590F64" w:rsidRPr="000C4646">
        <w:rPr>
          <w:rFonts w:ascii="Times New Roman" w:hAnsi="Times New Roman" w:cs="Times New Roman"/>
          <w:sz w:val="24"/>
          <w:szCs w:val="24"/>
        </w:rPr>
        <w:t>,</w:t>
      </w:r>
      <w:r w:rsidR="00431E0B" w:rsidRPr="000C4646">
        <w:rPr>
          <w:rFonts w:ascii="Times New Roman" w:hAnsi="Times New Roman" w:cs="Times New Roman"/>
          <w:sz w:val="24"/>
          <w:szCs w:val="24"/>
        </w:rPr>
        <w:t xml:space="preserve"> п.3 распоряжения Администрации от </w:t>
      </w:r>
      <w:r w:rsidR="000C4646" w:rsidRPr="000C4646">
        <w:rPr>
          <w:rFonts w:ascii="Times New Roman" w:hAnsi="Times New Roman" w:cs="Times New Roman"/>
          <w:sz w:val="24"/>
          <w:szCs w:val="24"/>
        </w:rPr>
        <w:t>20.10.2021 №37-р</w:t>
      </w:r>
      <w:r w:rsidR="00590F64" w:rsidRPr="000C4646">
        <w:rPr>
          <w:rFonts w:ascii="Times New Roman" w:hAnsi="Times New Roman" w:cs="Times New Roman"/>
          <w:sz w:val="24"/>
          <w:szCs w:val="24"/>
        </w:rPr>
        <w:t xml:space="preserve"> на момент подготовки заключения,</w:t>
      </w:r>
      <w:r w:rsidRPr="000C4646">
        <w:rPr>
          <w:rFonts w:ascii="Times New Roman" w:hAnsi="Times New Roman" w:cs="Times New Roman"/>
          <w:sz w:val="24"/>
          <w:szCs w:val="24"/>
        </w:rPr>
        <w:t xml:space="preserve"> распоряжение Администрации </w:t>
      </w:r>
      <w:r w:rsidR="00EB2256" w:rsidRPr="000C4646">
        <w:rPr>
          <w:rFonts w:ascii="Times New Roman" w:hAnsi="Times New Roman" w:cs="Times New Roman"/>
          <w:sz w:val="24"/>
          <w:szCs w:val="24"/>
        </w:rPr>
        <w:t>Андрейковского</w:t>
      </w:r>
      <w:r w:rsidRPr="000C4646">
        <w:rPr>
          <w:rFonts w:ascii="Times New Roman" w:hAnsi="Times New Roman" w:cs="Times New Roman"/>
          <w:sz w:val="24"/>
          <w:szCs w:val="24"/>
        </w:rPr>
        <w:t xml:space="preserve"> </w:t>
      </w:r>
      <w:r w:rsidRPr="000C4646">
        <w:rPr>
          <w:rFonts w:ascii="Times New Roman" w:hAnsi="Times New Roman" w:cs="Times New Roman"/>
          <w:sz w:val="24"/>
          <w:szCs w:val="24"/>
        </w:rPr>
        <w:lastRenderedPageBreak/>
        <w:t xml:space="preserve">сельского поселения Вяземского района Смоленской области от </w:t>
      </w:r>
      <w:r w:rsidR="000C4646" w:rsidRPr="000C4646">
        <w:rPr>
          <w:rFonts w:ascii="Times New Roman" w:hAnsi="Times New Roman" w:cs="Times New Roman"/>
          <w:sz w:val="24"/>
          <w:szCs w:val="24"/>
        </w:rPr>
        <w:t>20.10.2021 №37-р</w:t>
      </w:r>
      <w:r w:rsidR="00590F64" w:rsidRPr="000C4646">
        <w:rPr>
          <w:rFonts w:ascii="Times New Roman" w:hAnsi="Times New Roman" w:cs="Times New Roman"/>
          <w:sz w:val="24"/>
          <w:szCs w:val="24"/>
        </w:rPr>
        <w:t xml:space="preserve"> не</w:t>
      </w:r>
      <w:r w:rsidRPr="000C4646">
        <w:rPr>
          <w:rFonts w:ascii="Times New Roman" w:hAnsi="Times New Roman" w:cs="Times New Roman"/>
          <w:sz w:val="24"/>
          <w:szCs w:val="24"/>
        </w:rPr>
        <w:t xml:space="preserve"> размещено на официальном сайте Администрации </w:t>
      </w:r>
      <w:r w:rsidR="00EB2256" w:rsidRPr="000C4646">
        <w:rPr>
          <w:rFonts w:ascii="Times New Roman" w:hAnsi="Times New Roman" w:cs="Times New Roman"/>
          <w:sz w:val="24"/>
          <w:szCs w:val="24"/>
        </w:rPr>
        <w:t>Андрейковского</w:t>
      </w:r>
      <w:r w:rsidRPr="000C4646">
        <w:rPr>
          <w:rFonts w:ascii="Times New Roman" w:hAnsi="Times New Roman" w:cs="Times New Roman"/>
          <w:sz w:val="24"/>
          <w:szCs w:val="24"/>
        </w:rPr>
        <w:t xml:space="preserve"> сельского поселения Вяземского района Смоленской области в информационной сети «Интернет</w:t>
      </w:r>
      <w:r w:rsidR="00AC6559">
        <w:rPr>
          <w:rFonts w:ascii="Times New Roman" w:hAnsi="Times New Roman" w:cs="Times New Roman"/>
          <w:sz w:val="24"/>
          <w:szCs w:val="24"/>
        </w:rPr>
        <w:t>»</w:t>
      </w:r>
      <w:r w:rsidRPr="000C4646">
        <w:rPr>
          <w:rFonts w:ascii="Times New Roman" w:hAnsi="Times New Roman" w:cs="Times New Roman"/>
          <w:sz w:val="24"/>
          <w:szCs w:val="24"/>
        </w:rPr>
        <w:t>.</w:t>
      </w:r>
    </w:p>
    <w:bookmarkEnd w:id="11"/>
    <w:p w:rsidR="00061B33" w:rsidRPr="0001319C" w:rsidRDefault="00061B33" w:rsidP="00431E0B">
      <w:pPr>
        <w:pStyle w:val="a3"/>
        <w:ind w:firstLine="709"/>
        <w:jc w:val="both"/>
        <w:rPr>
          <w:rFonts w:ascii="Times New Roman" w:hAnsi="Times New Roman" w:cs="Times New Roman"/>
          <w:b/>
          <w:sz w:val="24"/>
          <w:szCs w:val="24"/>
        </w:rPr>
      </w:pPr>
    </w:p>
    <w:p w:rsidR="00A34680" w:rsidRPr="0001319C" w:rsidRDefault="001C4B98" w:rsidP="0001319C">
      <w:pPr>
        <w:pStyle w:val="a3"/>
        <w:numPr>
          <w:ilvl w:val="0"/>
          <w:numId w:val="22"/>
        </w:numPr>
        <w:ind w:left="0" w:firstLine="284"/>
        <w:jc w:val="both"/>
        <w:rPr>
          <w:rFonts w:ascii="Times New Roman" w:hAnsi="Times New Roman" w:cs="Times New Roman"/>
          <w:sz w:val="24"/>
          <w:szCs w:val="24"/>
        </w:rPr>
      </w:pPr>
      <w:bookmarkStart w:id="13" w:name="_Hlk80794508"/>
      <w:bookmarkEnd w:id="12"/>
      <w:r w:rsidRPr="0001319C">
        <w:rPr>
          <w:rFonts w:ascii="Times New Roman" w:hAnsi="Times New Roman" w:cs="Times New Roman"/>
          <w:sz w:val="24"/>
          <w:szCs w:val="24"/>
        </w:rPr>
        <w:t xml:space="preserve">При анализе </w:t>
      </w:r>
      <w:r w:rsidR="00A34680" w:rsidRPr="0001319C">
        <w:rPr>
          <w:rFonts w:ascii="Times New Roman" w:hAnsi="Times New Roman" w:cs="Times New Roman"/>
          <w:sz w:val="24"/>
          <w:szCs w:val="24"/>
        </w:rPr>
        <w:t xml:space="preserve">показателей распоряжения Администрации от </w:t>
      </w:r>
      <w:r w:rsidR="0001319C" w:rsidRPr="0001319C">
        <w:rPr>
          <w:rFonts w:ascii="Times New Roman" w:hAnsi="Times New Roman" w:cs="Times New Roman"/>
          <w:sz w:val="24"/>
          <w:szCs w:val="24"/>
        </w:rPr>
        <w:t>20.10.2021 №37-р</w:t>
      </w:r>
      <w:r w:rsidRPr="0001319C">
        <w:rPr>
          <w:rFonts w:ascii="Times New Roman" w:hAnsi="Times New Roman" w:cs="Times New Roman"/>
          <w:sz w:val="24"/>
          <w:szCs w:val="24"/>
        </w:rPr>
        <w:t xml:space="preserve"> об исполнении бюджета </w:t>
      </w:r>
      <w:r w:rsidR="004571E9" w:rsidRPr="0001319C">
        <w:rPr>
          <w:rFonts w:ascii="Times New Roman" w:hAnsi="Times New Roman" w:cs="Times New Roman"/>
          <w:sz w:val="24"/>
          <w:szCs w:val="24"/>
        </w:rPr>
        <w:t xml:space="preserve">за </w:t>
      </w:r>
      <w:r w:rsidR="003F2874" w:rsidRPr="0001319C">
        <w:rPr>
          <w:rFonts w:ascii="Times New Roman" w:hAnsi="Times New Roman" w:cs="Times New Roman"/>
          <w:sz w:val="24"/>
          <w:szCs w:val="24"/>
        </w:rPr>
        <w:t>девять месяцев</w:t>
      </w:r>
      <w:r w:rsidR="0001319C" w:rsidRPr="0001319C">
        <w:rPr>
          <w:rFonts w:ascii="Times New Roman" w:hAnsi="Times New Roman" w:cs="Times New Roman"/>
          <w:sz w:val="24"/>
          <w:szCs w:val="24"/>
        </w:rPr>
        <w:t xml:space="preserve"> </w:t>
      </w:r>
      <w:r w:rsidR="00EB2256" w:rsidRPr="0001319C">
        <w:rPr>
          <w:rFonts w:ascii="Times New Roman" w:hAnsi="Times New Roman" w:cs="Times New Roman"/>
          <w:sz w:val="24"/>
          <w:szCs w:val="24"/>
        </w:rPr>
        <w:t>2021</w:t>
      </w:r>
      <w:r w:rsidRPr="0001319C">
        <w:rPr>
          <w:rFonts w:ascii="Times New Roman" w:hAnsi="Times New Roman" w:cs="Times New Roman"/>
          <w:sz w:val="24"/>
          <w:szCs w:val="24"/>
        </w:rPr>
        <w:t xml:space="preserve"> года и форм бюджетной отчетности (ф.0503117</w:t>
      </w:r>
      <w:r w:rsidR="00BD447E" w:rsidRPr="0001319C">
        <w:rPr>
          <w:rFonts w:ascii="Times New Roman" w:hAnsi="Times New Roman" w:cs="Times New Roman"/>
          <w:sz w:val="24"/>
          <w:szCs w:val="24"/>
        </w:rPr>
        <w:t xml:space="preserve"> «Отчет об исполнении бюджета»</w:t>
      </w:r>
      <w:r w:rsidR="00A34680" w:rsidRPr="0001319C">
        <w:rPr>
          <w:rFonts w:ascii="Times New Roman" w:hAnsi="Times New Roman" w:cs="Times New Roman"/>
          <w:sz w:val="24"/>
          <w:szCs w:val="24"/>
        </w:rPr>
        <w:t>, ф.0503124 «Отчет о кассовом поступлении и выбытии бюджетных средств»</w:t>
      </w:r>
      <w:r w:rsidRPr="0001319C">
        <w:rPr>
          <w:rFonts w:ascii="Times New Roman" w:hAnsi="Times New Roman" w:cs="Times New Roman"/>
          <w:sz w:val="24"/>
          <w:szCs w:val="24"/>
        </w:rPr>
        <w:t>) установлено:</w:t>
      </w:r>
      <w:bookmarkStart w:id="14" w:name="_Hlk71015302"/>
    </w:p>
    <w:p w:rsidR="007A44A5" w:rsidRPr="0001319C" w:rsidRDefault="00A34680" w:rsidP="00A34680">
      <w:pPr>
        <w:pStyle w:val="a3"/>
        <w:ind w:firstLine="709"/>
        <w:jc w:val="both"/>
        <w:rPr>
          <w:rFonts w:ascii="Times New Roman" w:hAnsi="Times New Roman" w:cs="Times New Roman"/>
          <w:sz w:val="24"/>
          <w:szCs w:val="24"/>
        </w:rPr>
      </w:pPr>
      <w:r w:rsidRPr="0001319C">
        <w:rPr>
          <w:rFonts w:ascii="Times New Roman" w:hAnsi="Times New Roman" w:cs="Times New Roman"/>
          <w:sz w:val="24"/>
          <w:szCs w:val="24"/>
        </w:rPr>
        <w:t xml:space="preserve">- </w:t>
      </w:r>
      <w:r w:rsidR="007A44A5" w:rsidRPr="0001319C">
        <w:rPr>
          <w:rFonts w:ascii="Times New Roman" w:hAnsi="Times New Roman" w:cs="Times New Roman"/>
          <w:sz w:val="24"/>
          <w:szCs w:val="24"/>
        </w:rPr>
        <w:t>в Приложении №</w:t>
      </w:r>
      <w:r w:rsidR="00E154F4" w:rsidRPr="0001319C">
        <w:rPr>
          <w:rFonts w:ascii="Times New Roman" w:hAnsi="Times New Roman" w:cs="Times New Roman"/>
          <w:sz w:val="24"/>
          <w:szCs w:val="24"/>
        </w:rPr>
        <w:t>4</w:t>
      </w:r>
      <w:r w:rsidR="007A44A5" w:rsidRPr="0001319C">
        <w:rPr>
          <w:rFonts w:ascii="Times New Roman" w:hAnsi="Times New Roman" w:cs="Times New Roman"/>
          <w:sz w:val="24"/>
          <w:szCs w:val="24"/>
        </w:rPr>
        <w:t xml:space="preserve"> к распоряжению Администрации от </w:t>
      </w:r>
      <w:r w:rsidR="0001319C" w:rsidRPr="0001319C">
        <w:rPr>
          <w:rFonts w:ascii="Times New Roman" w:hAnsi="Times New Roman" w:cs="Times New Roman"/>
          <w:sz w:val="24"/>
          <w:szCs w:val="24"/>
        </w:rPr>
        <w:t>20.10.2021 №37-р</w:t>
      </w:r>
      <w:r w:rsidR="007A44A5" w:rsidRPr="0001319C">
        <w:rPr>
          <w:rFonts w:ascii="Times New Roman" w:hAnsi="Times New Roman" w:cs="Times New Roman"/>
          <w:sz w:val="24"/>
          <w:szCs w:val="24"/>
        </w:rPr>
        <w:t xml:space="preserve"> указаны </w:t>
      </w:r>
      <w:r w:rsidR="00D171BB" w:rsidRPr="0001319C">
        <w:rPr>
          <w:rFonts w:ascii="Times New Roman" w:hAnsi="Times New Roman" w:cs="Times New Roman"/>
          <w:sz w:val="24"/>
          <w:szCs w:val="24"/>
        </w:rPr>
        <w:t>изменения остатков средств по учету средств бюджета</w:t>
      </w:r>
      <w:r w:rsidR="001C6942" w:rsidRPr="0001319C">
        <w:rPr>
          <w:rFonts w:ascii="Times New Roman" w:hAnsi="Times New Roman" w:cs="Times New Roman"/>
          <w:sz w:val="24"/>
          <w:szCs w:val="24"/>
        </w:rPr>
        <w:t xml:space="preserve">, которые не соответствуют </w:t>
      </w:r>
      <w:r w:rsidR="00D171BB" w:rsidRPr="0001319C">
        <w:rPr>
          <w:rFonts w:ascii="Times New Roman" w:hAnsi="Times New Roman" w:cs="Times New Roman"/>
          <w:sz w:val="24"/>
          <w:szCs w:val="24"/>
        </w:rPr>
        <w:t>показателям</w:t>
      </w:r>
      <w:r w:rsidR="001C6942" w:rsidRPr="0001319C">
        <w:rPr>
          <w:rFonts w:ascii="Times New Roman" w:hAnsi="Times New Roman" w:cs="Times New Roman"/>
          <w:sz w:val="24"/>
          <w:szCs w:val="24"/>
        </w:rPr>
        <w:t>, указанным в графе 5 раздела 3 «Источники финансирования дефицита бюджета» ф.0503117, ф.0503124</w:t>
      </w:r>
      <w:r w:rsidR="007A44A5" w:rsidRPr="0001319C">
        <w:rPr>
          <w:rFonts w:ascii="Times New Roman" w:hAnsi="Times New Roman" w:cs="Times New Roman"/>
          <w:sz w:val="24"/>
          <w:szCs w:val="24"/>
        </w:rPr>
        <w:t>:</w:t>
      </w:r>
    </w:p>
    <w:p w:rsidR="007A44A5" w:rsidRPr="0001319C" w:rsidRDefault="007A44A5" w:rsidP="007A44A5">
      <w:pPr>
        <w:pStyle w:val="a3"/>
        <w:ind w:firstLine="709"/>
        <w:jc w:val="both"/>
        <w:rPr>
          <w:rFonts w:ascii="Times New Roman" w:hAnsi="Times New Roman" w:cs="Times New Roman"/>
          <w:sz w:val="24"/>
          <w:szCs w:val="24"/>
        </w:rPr>
      </w:pPr>
      <w:r w:rsidRPr="0001319C">
        <w:rPr>
          <w:rFonts w:ascii="Times New Roman" w:hAnsi="Times New Roman" w:cs="Times New Roman"/>
          <w:sz w:val="24"/>
          <w:szCs w:val="24"/>
        </w:rPr>
        <w:t xml:space="preserve">- увеличение остатков средств бюджета в сумме </w:t>
      </w:r>
      <w:r w:rsidR="0001319C" w:rsidRPr="0001319C">
        <w:rPr>
          <w:rFonts w:ascii="Times New Roman" w:hAnsi="Times New Roman" w:cs="Times New Roman"/>
          <w:b/>
          <w:sz w:val="24"/>
          <w:szCs w:val="24"/>
        </w:rPr>
        <w:t xml:space="preserve">16 886 751,44  </w:t>
      </w:r>
      <w:r w:rsidRPr="0001319C">
        <w:rPr>
          <w:rFonts w:ascii="Times New Roman" w:hAnsi="Times New Roman" w:cs="Times New Roman"/>
          <w:sz w:val="24"/>
          <w:szCs w:val="24"/>
        </w:rPr>
        <w:t>рубл</w:t>
      </w:r>
      <w:r w:rsidR="00D171BB" w:rsidRPr="0001319C">
        <w:rPr>
          <w:rFonts w:ascii="Times New Roman" w:hAnsi="Times New Roman" w:cs="Times New Roman"/>
          <w:sz w:val="24"/>
          <w:szCs w:val="24"/>
        </w:rPr>
        <w:t>ей</w:t>
      </w:r>
      <w:r w:rsidRPr="0001319C">
        <w:rPr>
          <w:rFonts w:ascii="Times New Roman" w:hAnsi="Times New Roman" w:cs="Times New Roman"/>
          <w:sz w:val="24"/>
          <w:szCs w:val="24"/>
        </w:rPr>
        <w:t>;</w:t>
      </w:r>
    </w:p>
    <w:p w:rsidR="007A44A5" w:rsidRPr="0001319C" w:rsidRDefault="007A44A5" w:rsidP="007A44A5">
      <w:pPr>
        <w:pStyle w:val="a3"/>
        <w:ind w:firstLine="709"/>
        <w:jc w:val="both"/>
        <w:rPr>
          <w:rFonts w:ascii="Times New Roman" w:hAnsi="Times New Roman" w:cs="Times New Roman"/>
          <w:sz w:val="24"/>
          <w:szCs w:val="24"/>
        </w:rPr>
      </w:pPr>
      <w:r w:rsidRPr="0001319C">
        <w:rPr>
          <w:rFonts w:ascii="Times New Roman" w:hAnsi="Times New Roman" w:cs="Times New Roman"/>
          <w:sz w:val="24"/>
          <w:szCs w:val="24"/>
        </w:rPr>
        <w:t xml:space="preserve">- уменьшение остатков средств бюджетов в сумме  </w:t>
      </w:r>
      <w:r w:rsidR="0001319C" w:rsidRPr="0001319C">
        <w:rPr>
          <w:rFonts w:ascii="Times New Roman" w:hAnsi="Times New Roman" w:cs="Times New Roman"/>
          <w:b/>
          <w:sz w:val="24"/>
          <w:szCs w:val="24"/>
        </w:rPr>
        <w:t xml:space="preserve">16 407 727,59 </w:t>
      </w:r>
      <w:r w:rsidRPr="0001319C">
        <w:rPr>
          <w:rFonts w:ascii="Times New Roman" w:hAnsi="Times New Roman" w:cs="Times New Roman"/>
          <w:sz w:val="24"/>
          <w:szCs w:val="24"/>
        </w:rPr>
        <w:t>рубл</w:t>
      </w:r>
      <w:r w:rsidR="0001319C" w:rsidRPr="0001319C">
        <w:rPr>
          <w:rFonts w:ascii="Times New Roman" w:hAnsi="Times New Roman" w:cs="Times New Roman"/>
          <w:sz w:val="24"/>
          <w:szCs w:val="24"/>
        </w:rPr>
        <w:t>ей</w:t>
      </w:r>
      <w:r w:rsidR="001C6942" w:rsidRPr="0001319C">
        <w:rPr>
          <w:rFonts w:ascii="Times New Roman" w:hAnsi="Times New Roman" w:cs="Times New Roman"/>
          <w:sz w:val="24"/>
          <w:szCs w:val="24"/>
        </w:rPr>
        <w:t>.</w:t>
      </w:r>
    </w:p>
    <w:p w:rsidR="007A44A5" w:rsidRPr="0001319C" w:rsidRDefault="001C6942" w:rsidP="00027801">
      <w:pPr>
        <w:pStyle w:val="a3"/>
        <w:ind w:firstLine="709"/>
        <w:jc w:val="both"/>
        <w:rPr>
          <w:rFonts w:ascii="Times New Roman" w:hAnsi="Times New Roman" w:cs="Times New Roman"/>
          <w:sz w:val="24"/>
          <w:szCs w:val="24"/>
        </w:rPr>
      </w:pPr>
      <w:r w:rsidRPr="0001319C">
        <w:rPr>
          <w:rFonts w:ascii="Times New Roman" w:hAnsi="Times New Roman" w:cs="Times New Roman"/>
          <w:sz w:val="24"/>
          <w:szCs w:val="24"/>
        </w:rPr>
        <w:t xml:space="preserve">В соответствии с показателями ф.0503117, ф.0503124 </w:t>
      </w:r>
      <w:r w:rsidR="007E30A9" w:rsidRPr="0001319C">
        <w:rPr>
          <w:rFonts w:ascii="Times New Roman" w:hAnsi="Times New Roman" w:cs="Times New Roman"/>
          <w:sz w:val="24"/>
          <w:szCs w:val="24"/>
        </w:rPr>
        <w:t>изменения остатков средств на счетах по учету средств бюджета составили</w:t>
      </w:r>
      <w:r w:rsidRPr="0001319C">
        <w:rPr>
          <w:rFonts w:ascii="Times New Roman" w:hAnsi="Times New Roman" w:cs="Times New Roman"/>
          <w:sz w:val="24"/>
          <w:szCs w:val="24"/>
        </w:rPr>
        <w:t>:</w:t>
      </w:r>
    </w:p>
    <w:p w:rsidR="007A44A5" w:rsidRPr="0001319C" w:rsidRDefault="007A44A5" w:rsidP="00027801">
      <w:pPr>
        <w:pStyle w:val="a3"/>
        <w:ind w:firstLine="709"/>
        <w:jc w:val="both"/>
        <w:rPr>
          <w:rFonts w:ascii="Times New Roman" w:hAnsi="Times New Roman" w:cs="Times New Roman"/>
          <w:sz w:val="24"/>
          <w:szCs w:val="24"/>
        </w:rPr>
      </w:pPr>
      <w:r w:rsidRPr="0001319C">
        <w:rPr>
          <w:rFonts w:ascii="Times New Roman" w:hAnsi="Times New Roman" w:cs="Times New Roman"/>
          <w:sz w:val="24"/>
          <w:szCs w:val="24"/>
        </w:rPr>
        <w:t xml:space="preserve">- увеличение остатков средств бюджета в сумме </w:t>
      </w:r>
      <w:r w:rsidR="0001319C" w:rsidRPr="0001319C">
        <w:rPr>
          <w:rFonts w:ascii="Times New Roman" w:hAnsi="Times New Roman" w:cs="Times New Roman"/>
          <w:b/>
          <w:sz w:val="24"/>
          <w:szCs w:val="24"/>
        </w:rPr>
        <w:t xml:space="preserve">17 771 667,83 </w:t>
      </w:r>
      <w:r w:rsidRPr="0001319C">
        <w:rPr>
          <w:rFonts w:ascii="Times New Roman" w:hAnsi="Times New Roman" w:cs="Times New Roman"/>
          <w:sz w:val="24"/>
          <w:szCs w:val="24"/>
        </w:rPr>
        <w:t>рубл</w:t>
      </w:r>
      <w:r w:rsidR="007E30A9" w:rsidRPr="0001319C">
        <w:rPr>
          <w:rFonts w:ascii="Times New Roman" w:hAnsi="Times New Roman" w:cs="Times New Roman"/>
          <w:sz w:val="24"/>
          <w:szCs w:val="24"/>
        </w:rPr>
        <w:t>ей</w:t>
      </w:r>
      <w:r w:rsidRPr="0001319C">
        <w:rPr>
          <w:rFonts w:ascii="Times New Roman" w:hAnsi="Times New Roman" w:cs="Times New Roman"/>
          <w:sz w:val="24"/>
          <w:szCs w:val="24"/>
        </w:rPr>
        <w:t>;</w:t>
      </w:r>
    </w:p>
    <w:p w:rsidR="007A44A5" w:rsidRPr="0001319C" w:rsidRDefault="007A44A5" w:rsidP="00027801">
      <w:pPr>
        <w:pStyle w:val="a3"/>
        <w:ind w:firstLine="709"/>
        <w:jc w:val="both"/>
        <w:rPr>
          <w:rFonts w:ascii="Times New Roman" w:hAnsi="Times New Roman" w:cs="Times New Roman"/>
          <w:sz w:val="24"/>
          <w:szCs w:val="24"/>
        </w:rPr>
      </w:pPr>
      <w:r w:rsidRPr="0001319C">
        <w:rPr>
          <w:rFonts w:ascii="Times New Roman" w:hAnsi="Times New Roman" w:cs="Times New Roman"/>
          <w:sz w:val="24"/>
          <w:szCs w:val="24"/>
        </w:rPr>
        <w:t xml:space="preserve">- уменьшение остатков средств бюджетов в сумме </w:t>
      </w:r>
      <w:r w:rsidR="0001319C" w:rsidRPr="0001319C">
        <w:rPr>
          <w:rFonts w:ascii="Times New Roman" w:hAnsi="Times New Roman" w:cs="Times New Roman"/>
          <w:b/>
          <w:sz w:val="24"/>
          <w:szCs w:val="24"/>
        </w:rPr>
        <w:t xml:space="preserve">17 292 643,98 </w:t>
      </w:r>
      <w:r w:rsidRPr="0001319C">
        <w:rPr>
          <w:rFonts w:ascii="Times New Roman" w:hAnsi="Times New Roman" w:cs="Times New Roman"/>
          <w:sz w:val="24"/>
          <w:szCs w:val="24"/>
        </w:rPr>
        <w:t xml:space="preserve"> рубл</w:t>
      </w:r>
      <w:r w:rsidR="0001319C" w:rsidRPr="0001319C">
        <w:rPr>
          <w:rFonts w:ascii="Times New Roman" w:hAnsi="Times New Roman" w:cs="Times New Roman"/>
          <w:sz w:val="24"/>
          <w:szCs w:val="24"/>
        </w:rPr>
        <w:t>я</w:t>
      </w:r>
      <w:r w:rsidR="007E30A9" w:rsidRPr="0001319C">
        <w:rPr>
          <w:rFonts w:ascii="Times New Roman" w:hAnsi="Times New Roman" w:cs="Times New Roman"/>
          <w:sz w:val="24"/>
          <w:szCs w:val="24"/>
        </w:rPr>
        <w:t>.</w:t>
      </w:r>
    </w:p>
    <w:p w:rsidR="00431E0B" w:rsidRPr="0001319C" w:rsidRDefault="00431E0B" w:rsidP="00027801">
      <w:pPr>
        <w:pStyle w:val="a3"/>
        <w:ind w:firstLine="709"/>
        <w:jc w:val="both"/>
        <w:rPr>
          <w:rFonts w:ascii="Times New Roman" w:hAnsi="Times New Roman" w:cs="Times New Roman"/>
          <w:sz w:val="24"/>
          <w:szCs w:val="24"/>
        </w:rPr>
      </w:pPr>
      <w:bookmarkStart w:id="15" w:name="_Hlk71015520"/>
      <w:r w:rsidRPr="0001319C">
        <w:rPr>
          <w:rFonts w:ascii="Times New Roman" w:hAnsi="Times New Roman" w:cs="Times New Roman"/>
          <w:sz w:val="24"/>
          <w:szCs w:val="24"/>
        </w:rPr>
        <w:t>Пояснения и обоснования в пояснительной записке по данному факту не предоставлены, подтверждающие документы</w:t>
      </w:r>
      <w:r w:rsidR="00994356" w:rsidRPr="0001319C">
        <w:rPr>
          <w:rFonts w:ascii="Times New Roman" w:hAnsi="Times New Roman" w:cs="Times New Roman"/>
          <w:sz w:val="24"/>
          <w:szCs w:val="24"/>
        </w:rPr>
        <w:t>,</w:t>
      </w:r>
      <w:r w:rsidRPr="0001319C">
        <w:rPr>
          <w:rFonts w:ascii="Times New Roman" w:hAnsi="Times New Roman" w:cs="Times New Roman"/>
          <w:sz w:val="24"/>
          <w:szCs w:val="24"/>
        </w:rPr>
        <w:t xml:space="preserve"> в составе отчетности </w:t>
      </w:r>
      <w:r w:rsidR="004571E9" w:rsidRPr="0001319C">
        <w:rPr>
          <w:rFonts w:ascii="Times New Roman" w:hAnsi="Times New Roman" w:cs="Times New Roman"/>
          <w:sz w:val="24"/>
          <w:szCs w:val="24"/>
        </w:rPr>
        <w:t xml:space="preserve">за </w:t>
      </w:r>
      <w:r w:rsidR="003F2874" w:rsidRPr="0001319C">
        <w:rPr>
          <w:rFonts w:ascii="Times New Roman" w:hAnsi="Times New Roman" w:cs="Times New Roman"/>
          <w:sz w:val="24"/>
          <w:szCs w:val="24"/>
        </w:rPr>
        <w:t>девять месяцев</w:t>
      </w:r>
      <w:r w:rsidRPr="0001319C">
        <w:rPr>
          <w:rFonts w:ascii="Times New Roman" w:hAnsi="Times New Roman" w:cs="Times New Roman"/>
          <w:sz w:val="24"/>
          <w:szCs w:val="24"/>
        </w:rPr>
        <w:t xml:space="preserve"> отсутствуют, что не позволяет установить соответствие </w:t>
      </w:r>
      <w:r w:rsidR="00994356" w:rsidRPr="0001319C">
        <w:rPr>
          <w:rFonts w:ascii="Times New Roman" w:hAnsi="Times New Roman" w:cs="Times New Roman"/>
          <w:sz w:val="24"/>
          <w:szCs w:val="24"/>
        </w:rPr>
        <w:t xml:space="preserve">показателей распоряжения Администрации от </w:t>
      </w:r>
      <w:r w:rsidR="0001319C" w:rsidRPr="0001319C">
        <w:rPr>
          <w:rFonts w:ascii="Times New Roman" w:hAnsi="Times New Roman" w:cs="Times New Roman"/>
          <w:sz w:val="24"/>
          <w:szCs w:val="24"/>
        </w:rPr>
        <w:t xml:space="preserve">20.10.2021 №37-р  </w:t>
      </w:r>
      <w:r w:rsidRPr="0001319C">
        <w:rPr>
          <w:rFonts w:ascii="Times New Roman" w:hAnsi="Times New Roman" w:cs="Times New Roman"/>
          <w:sz w:val="24"/>
          <w:szCs w:val="24"/>
        </w:rPr>
        <w:t xml:space="preserve">об исполнении бюджета </w:t>
      </w:r>
      <w:r w:rsidR="004571E9" w:rsidRPr="0001319C">
        <w:rPr>
          <w:rFonts w:ascii="Times New Roman" w:hAnsi="Times New Roman" w:cs="Times New Roman"/>
          <w:sz w:val="24"/>
          <w:szCs w:val="24"/>
        </w:rPr>
        <w:t xml:space="preserve">за </w:t>
      </w:r>
      <w:r w:rsidR="003F2874" w:rsidRPr="0001319C">
        <w:rPr>
          <w:rFonts w:ascii="Times New Roman" w:hAnsi="Times New Roman" w:cs="Times New Roman"/>
          <w:sz w:val="24"/>
          <w:szCs w:val="24"/>
        </w:rPr>
        <w:t>девять месяцев</w:t>
      </w:r>
      <w:r w:rsidRPr="0001319C">
        <w:rPr>
          <w:rFonts w:ascii="Times New Roman" w:hAnsi="Times New Roman" w:cs="Times New Roman"/>
          <w:sz w:val="24"/>
          <w:szCs w:val="24"/>
        </w:rPr>
        <w:t xml:space="preserve"> 2021 года отдельны</w:t>
      </w:r>
      <w:r w:rsidR="00306C39" w:rsidRPr="0001319C">
        <w:rPr>
          <w:rFonts w:ascii="Times New Roman" w:hAnsi="Times New Roman" w:cs="Times New Roman"/>
          <w:sz w:val="24"/>
          <w:szCs w:val="24"/>
        </w:rPr>
        <w:t>м</w:t>
      </w:r>
      <w:r w:rsidRPr="0001319C">
        <w:rPr>
          <w:rFonts w:ascii="Times New Roman" w:hAnsi="Times New Roman" w:cs="Times New Roman"/>
          <w:sz w:val="24"/>
          <w:szCs w:val="24"/>
        </w:rPr>
        <w:t xml:space="preserve"> форм</w:t>
      </w:r>
      <w:r w:rsidR="00306C39" w:rsidRPr="0001319C">
        <w:rPr>
          <w:rFonts w:ascii="Times New Roman" w:hAnsi="Times New Roman" w:cs="Times New Roman"/>
          <w:sz w:val="24"/>
          <w:szCs w:val="24"/>
        </w:rPr>
        <w:t>ам</w:t>
      </w:r>
      <w:r w:rsidRPr="0001319C">
        <w:rPr>
          <w:rFonts w:ascii="Times New Roman" w:hAnsi="Times New Roman" w:cs="Times New Roman"/>
          <w:sz w:val="24"/>
          <w:szCs w:val="24"/>
        </w:rPr>
        <w:t xml:space="preserve"> бюджетной отчетности.</w:t>
      </w:r>
    </w:p>
    <w:bookmarkEnd w:id="13"/>
    <w:p w:rsidR="00D171BB" w:rsidRPr="00A73798" w:rsidRDefault="00D171BB" w:rsidP="00027801">
      <w:pPr>
        <w:pStyle w:val="a3"/>
        <w:ind w:firstLine="709"/>
        <w:jc w:val="both"/>
        <w:rPr>
          <w:rFonts w:ascii="Times New Roman" w:hAnsi="Times New Roman" w:cs="Times New Roman"/>
          <w:sz w:val="24"/>
          <w:szCs w:val="24"/>
        </w:rPr>
      </w:pPr>
    </w:p>
    <w:bookmarkEnd w:id="14"/>
    <w:bookmarkEnd w:id="15"/>
    <w:p w:rsidR="00D37008" w:rsidRPr="00BE05E7" w:rsidRDefault="007E30A9" w:rsidP="00BE05E7">
      <w:pPr>
        <w:pStyle w:val="a3"/>
        <w:jc w:val="both"/>
        <w:rPr>
          <w:rFonts w:ascii="Times New Roman" w:hAnsi="Times New Roman" w:cs="Times New Roman"/>
          <w:b/>
          <w:i/>
          <w:sz w:val="24"/>
          <w:szCs w:val="24"/>
          <w:u w:val="single"/>
        </w:rPr>
      </w:pPr>
      <w:r w:rsidRPr="00BE05E7">
        <w:rPr>
          <w:rFonts w:ascii="Times New Roman" w:hAnsi="Times New Roman" w:cs="Times New Roman"/>
          <w:b/>
          <w:i/>
          <w:sz w:val="24"/>
          <w:szCs w:val="24"/>
          <w:u w:val="single"/>
        </w:rPr>
        <w:t>3.1.</w:t>
      </w:r>
      <w:r w:rsidR="001122FD" w:rsidRPr="00BE05E7">
        <w:rPr>
          <w:rFonts w:ascii="Times New Roman" w:hAnsi="Times New Roman" w:cs="Times New Roman"/>
          <w:b/>
          <w:i/>
          <w:sz w:val="24"/>
          <w:szCs w:val="24"/>
          <w:u w:val="single"/>
        </w:rPr>
        <w:t>Анализ исполнения</w:t>
      </w:r>
      <w:r w:rsidR="006B4B22" w:rsidRPr="00BE05E7">
        <w:rPr>
          <w:rFonts w:ascii="Times New Roman" w:hAnsi="Times New Roman" w:cs="Times New Roman"/>
          <w:b/>
          <w:i/>
          <w:sz w:val="24"/>
          <w:szCs w:val="24"/>
          <w:u w:val="single"/>
        </w:rPr>
        <w:t xml:space="preserve"> доходной части</w:t>
      </w:r>
      <w:r w:rsidR="00A85545" w:rsidRPr="00BE05E7">
        <w:rPr>
          <w:rFonts w:ascii="Times New Roman" w:hAnsi="Times New Roman" w:cs="Times New Roman"/>
          <w:b/>
          <w:i/>
          <w:sz w:val="24"/>
          <w:szCs w:val="24"/>
          <w:u w:val="single"/>
        </w:rPr>
        <w:t xml:space="preserve"> бюджета</w:t>
      </w:r>
      <w:r w:rsidR="008157D6" w:rsidRPr="00BE05E7">
        <w:rPr>
          <w:rFonts w:ascii="Times New Roman" w:hAnsi="Times New Roman" w:cs="Times New Roman"/>
          <w:b/>
          <w:i/>
          <w:sz w:val="24"/>
          <w:szCs w:val="24"/>
          <w:u w:val="single"/>
        </w:rPr>
        <w:t xml:space="preserve">сельского поселения </w:t>
      </w:r>
      <w:r w:rsidR="004571E9" w:rsidRPr="00BE05E7">
        <w:rPr>
          <w:rFonts w:ascii="Times New Roman" w:hAnsi="Times New Roman" w:cs="Times New Roman"/>
          <w:b/>
          <w:i/>
          <w:sz w:val="24"/>
          <w:szCs w:val="24"/>
          <w:u w:val="single"/>
        </w:rPr>
        <w:t xml:space="preserve">за </w:t>
      </w:r>
      <w:r w:rsidR="003F2874" w:rsidRPr="00BE05E7">
        <w:rPr>
          <w:rFonts w:ascii="Times New Roman" w:hAnsi="Times New Roman" w:cs="Times New Roman"/>
          <w:b/>
          <w:i/>
          <w:sz w:val="24"/>
          <w:szCs w:val="24"/>
          <w:u w:val="single"/>
        </w:rPr>
        <w:t>девять месяцев</w:t>
      </w:r>
      <w:r w:rsidR="00BE05E7" w:rsidRPr="00BE05E7">
        <w:rPr>
          <w:rFonts w:ascii="Times New Roman" w:hAnsi="Times New Roman" w:cs="Times New Roman"/>
          <w:b/>
          <w:i/>
          <w:sz w:val="24"/>
          <w:szCs w:val="24"/>
          <w:u w:val="single"/>
        </w:rPr>
        <w:t xml:space="preserve"> </w:t>
      </w:r>
      <w:r w:rsidR="00EB2256" w:rsidRPr="00BE05E7">
        <w:rPr>
          <w:rFonts w:ascii="Times New Roman" w:hAnsi="Times New Roman" w:cs="Times New Roman"/>
          <w:b/>
          <w:i/>
          <w:sz w:val="24"/>
          <w:szCs w:val="24"/>
          <w:u w:val="single"/>
        </w:rPr>
        <w:t>2021</w:t>
      </w:r>
      <w:r w:rsidR="00073ED7" w:rsidRPr="00BE05E7">
        <w:rPr>
          <w:rFonts w:ascii="Times New Roman" w:hAnsi="Times New Roman" w:cs="Times New Roman"/>
          <w:b/>
          <w:i/>
          <w:sz w:val="24"/>
          <w:szCs w:val="24"/>
          <w:u w:val="single"/>
        </w:rPr>
        <w:t xml:space="preserve"> года</w:t>
      </w:r>
    </w:p>
    <w:p w:rsidR="001707C5" w:rsidRPr="000A0EB0" w:rsidRDefault="00F63281" w:rsidP="00F63281">
      <w:pPr>
        <w:pStyle w:val="a3"/>
        <w:ind w:firstLine="709"/>
        <w:jc w:val="both"/>
        <w:rPr>
          <w:rFonts w:ascii="Times New Roman" w:hAnsi="Times New Roman" w:cs="Times New Roman"/>
          <w:sz w:val="24"/>
          <w:szCs w:val="24"/>
        </w:rPr>
      </w:pPr>
      <w:bookmarkStart w:id="16" w:name="_Hlk71015758"/>
      <w:r w:rsidRPr="000A0EB0">
        <w:rPr>
          <w:rFonts w:ascii="Times New Roman" w:hAnsi="Times New Roman" w:cs="Times New Roman"/>
          <w:sz w:val="24"/>
          <w:szCs w:val="24"/>
        </w:rPr>
        <w:t xml:space="preserve">Доходная часть бюджета </w:t>
      </w:r>
      <w:r w:rsidR="00605D1F" w:rsidRPr="000A0EB0">
        <w:rPr>
          <w:rFonts w:ascii="Times New Roman" w:hAnsi="Times New Roman" w:cs="Times New Roman"/>
          <w:sz w:val="24"/>
          <w:szCs w:val="24"/>
        </w:rPr>
        <w:t>сельского</w:t>
      </w:r>
      <w:r w:rsidRPr="000A0EB0">
        <w:rPr>
          <w:rFonts w:ascii="Times New Roman" w:hAnsi="Times New Roman" w:cs="Times New Roman"/>
          <w:sz w:val="24"/>
          <w:szCs w:val="24"/>
        </w:rPr>
        <w:t xml:space="preserve"> поселения </w:t>
      </w:r>
      <w:r w:rsidR="004571E9" w:rsidRPr="000A0EB0">
        <w:rPr>
          <w:rFonts w:ascii="Times New Roman" w:hAnsi="Times New Roman" w:cs="Times New Roman"/>
          <w:sz w:val="24"/>
          <w:szCs w:val="24"/>
        </w:rPr>
        <w:t xml:space="preserve">за </w:t>
      </w:r>
      <w:r w:rsidR="003F2874" w:rsidRPr="000A0EB0">
        <w:rPr>
          <w:rFonts w:ascii="Times New Roman" w:hAnsi="Times New Roman" w:cs="Times New Roman"/>
          <w:sz w:val="24"/>
          <w:szCs w:val="24"/>
        </w:rPr>
        <w:t>девять месяцев</w:t>
      </w:r>
      <w:r w:rsidR="000A0EB0" w:rsidRPr="000A0EB0">
        <w:rPr>
          <w:rFonts w:ascii="Times New Roman" w:hAnsi="Times New Roman" w:cs="Times New Roman"/>
          <w:sz w:val="24"/>
          <w:szCs w:val="24"/>
        </w:rPr>
        <w:t xml:space="preserve"> </w:t>
      </w:r>
      <w:r w:rsidR="00EB2256" w:rsidRPr="000A0EB0">
        <w:rPr>
          <w:rFonts w:ascii="Times New Roman" w:hAnsi="Times New Roman" w:cs="Times New Roman"/>
          <w:sz w:val="24"/>
          <w:szCs w:val="24"/>
        </w:rPr>
        <w:t>2021</w:t>
      </w:r>
      <w:r w:rsidRPr="000A0EB0">
        <w:rPr>
          <w:rFonts w:ascii="Times New Roman" w:hAnsi="Times New Roman" w:cs="Times New Roman"/>
          <w:sz w:val="24"/>
          <w:szCs w:val="24"/>
        </w:rPr>
        <w:t xml:space="preserve"> года исполнена в сумме </w:t>
      </w:r>
      <w:r w:rsidR="000A0EB0" w:rsidRPr="000A0EB0">
        <w:rPr>
          <w:rFonts w:ascii="Times New Roman" w:hAnsi="Times New Roman" w:cs="Times New Roman"/>
          <w:b/>
          <w:sz w:val="24"/>
          <w:szCs w:val="24"/>
        </w:rPr>
        <w:t>16 886,8</w:t>
      </w:r>
      <w:r w:rsidR="000A0EB0" w:rsidRPr="000A0EB0">
        <w:rPr>
          <w:rFonts w:ascii="Times New Roman" w:hAnsi="Times New Roman" w:cs="Times New Roman"/>
          <w:sz w:val="24"/>
          <w:szCs w:val="24"/>
        </w:rPr>
        <w:t xml:space="preserve"> тыс.</w:t>
      </w:r>
      <w:r w:rsidR="00C5332C" w:rsidRPr="000A0EB0">
        <w:rPr>
          <w:rFonts w:ascii="Times New Roman" w:hAnsi="Times New Roman" w:cs="Times New Roman"/>
          <w:sz w:val="24"/>
          <w:szCs w:val="24"/>
        </w:rPr>
        <w:t>рублей</w:t>
      </w:r>
      <w:r w:rsidRPr="000A0EB0">
        <w:rPr>
          <w:rFonts w:ascii="Times New Roman" w:hAnsi="Times New Roman" w:cs="Times New Roman"/>
          <w:sz w:val="24"/>
          <w:szCs w:val="24"/>
        </w:rPr>
        <w:t xml:space="preserve"> или </w:t>
      </w:r>
      <w:r w:rsidR="000A0EB0" w:rsidRPr="000A0EB0">
        <w:rPr>
          <w:rFonts w:ascii="Times New Roman" w:hAnsi="Times New Roman" w:cs="Times New Roman"/>
          <w:b/>
          <w:sz w:val="24"/>
          <w:szCs w:val="24"/>
        </w:rPr>
        <w:t>72,7</w:t>
      </w:r>
      <w:r w:rsidRPr="000A0EB0">
        <w:rPr>
          <w:rFonts w:ascii="Times New Roman" w:hAnsi="Times New Roman" w:cs="Times New Roman"/>
          <w:sz w:val="24"/>
          <w:szCs w:val="24"/>
        </w:rPr>
        <w:t>% к годовым плановым назначениям</w:t>
      </w:r>
      <w:r w:rsidR="000204A2" w:rsidRPr="000A0EB0">
        <w:rPr>
          <w:rFonts w:ascii="Times New Roman" w:hAnsi="Times New Roman" w:cs="Times New Roman"/>
          <w:sz w:val="24"/>
          <w:szCs w:val="24"/>
        </w:rPr>
        <w:t xml:space="preserve"> (</w:t>
      </w:r>
      <w:r w:rsidR="00061B33" w:rsidRPr="000A0EB0">
        <w:rPr>
          <w:rFonts w:ascii="Times New Roman" w:hAnsi="Times New Roman" w:cs="Times New Roman"/>
          <w:b/>
          <w:sz w:val="24"/>
          <w:szCs w:val="24"/>
        </w:rPr>
        <w:t>23 241,3</w:t>
      </w:r>
      <w:r w:rsidR="000A0EB0" w:rsidRPr="000A0EB0">
        <w:rPr>
          <w:rFonts w:ascii="Times New Roman" w:hAnsi="Times New Roman" w:cs="Times New Roman"/>
          <w:sz w:val="24"/>
          <w:szCs w:val="24"/>
        </w:rPr>
        <w:t xml:space="preserve"> тыс.</w:t>
      </w:r>
      <w:r w:rsidR="000204A2" w:rsidRPr="000A0EB0">
        <w:rPr>
          <w:rFonts w:ascii="Times New Roman" w:hAnsi="Times New Roman" w:cs="Times New Roman"/>
          <w:sz w:val="24"/>
          <w:szCs w:val="24"/>
        </w:rPr>
        <w:t>рублей)</w:t>
      </w:r>
      <w:r w:rsidRPr="000A0EB0">
        <w:rPr>
          <w:rFonts w:ascii="Times New Roman" w:hAnsi="Times New Roman" w:cs="Times New Roman"/>
          <w:sz w:val="24"/>
          <w:szCs w:val="24"/>
        </w:rPr>
        <w:t>.  По сравнению с аналогичным периодом прошлого года доходы у</w:t>
      </w:r>
      <w:r w:rsidR="00061B33" w:rsidRPr="000A0EB0">
        <w:rPr>
          <w:rFonts w:ascii="Times New Roman" w:hAnsi="Times New Roman" w:cs="Times New Roman"/>
          <w:sz w:val="24"/>
          <w:szCs w:val="24"/>
        </w:rPr>
        <w:t>величились</w:t>
      </w:r>
      <w:r w:rsidR="000A0EB0" w:rsidRPr="000A0EB0">
        <w:rPr>
          <w:rFonts w:ascii="Times New Roman" w:hAnsi="Times New Roman" w:cs="Times New Roman"/>
          <w:sz w:val="24"/>
          <w:szCs w:val="24"/>
        </w:rPr>
        <w:t xml:space="preserve"> </w:t>
      </w:r>
      <w:r w:rsidRPr="000A0EB0">
        <w:rPr>
          <w:rFonts w:ascii="Times New Roman" w:hAnsi="Times New Roman" w:cs="Times New Roman"/>
          <w:sz w:val="24"/>
          <w:szCs w:val="24"/>
        </w:rPr>
        <w:t xml:space="preserve">на </w:t>
      </w:r>
      <w:r w:rsidR="000A0EB0" w:rsidRPr="000A0EB0">
        <w:rPr>
          <w:rFonts w:ascii="Times New Roman" w:hAnsi="Times New Roman" w:cs="Times New Roman"/>
          <w:b/>
          <w:sz w:val="24"/>
          <w:szCs w:val="24"/>
        </w:rPr>
        <w:t>7 125,6</w:t>
      </w:r>
      <w:r w:rsidR="000A0EB0" w:rsidRPr="000A0EB0">
        <w:rPr>
          <w:rFonts w:ascii="Times New Roman" w:hAnsi="Times New Roman" w:cs="Times New Roman"/>
          <w:sz w:val="24"/>
          <w:szCs w:val="24"/>
        </w:rPr>
        <w:t xml:space="preserve"> тыс.</w:t>
      </w:r>
      <w:r w:rsidRPr="000A0EB0">
        <w:rPr>
          <w:rFonts w:ascii="Times New Roman" w:hAnsi="Times New Roman" w:cs="Times New Roman"/>
          <w:sz w:val="24"/>
          <w:szCs w:val="24"/>
        </w:rPr>
        <w:t>рублей</w:t>
      </w:r>
      <w:r w:rsidR="001707C5" w:rsidRPr="000A0EB0">
        <w:rPr>
          <w:rFonts w:ascii="Times New Roman" w:hAnsi="Times New Roman" w:cs="Times New Roman"/>
          <w:sz w:val="24"/>
          <w:szCs w:val="24"/>
        </w:rPr>
        <w:t xml:space="preserve"> или </w:t>
      </w:r>
      <w:r w:rsidRPr="000A0EB0">
        <w:rPr>
          <w:rFonts w:ascii="Times New Roman" w:hAnsi="Times New Roman" w:cs="Times New Roman"/>
          <w:sz w:val="24"/>
          <w:szCs w:val="24"/>
        </w:rPr>
        <w:t xml:space="preserve">на </w:t>
      </w:r>
      <w:r w:rsidR="000A0EB0" w:rsidRPr="000A0EB0">
        <w:rPr>
          <w:rFonts w:ascii="Times New Roman" w:hAnsi="Times New Roman" w:cs="Times New Roman"/>
          <w:b/>
          <w:sz w:val="24"/>
          <w:szCs w:val="24"/>
        </w:rPr>
        <w:t>73</w:t>
      </w:r>
      <w:r w:rsidR="001707C5" w:rsidRPr="000A0EB0">
        <w:rPr>
          <w:rFonts w:ascii="Times New Roman" w:hAnsi="Times New Roman" w:cs="Times New Roman"/>
          <w:sz w:val="24"/>
          <w:szCs w:val="24"/>
        </w:rPr>
        <w:t xml:space="preserve">% (поступило </w:t>
      </w:r>
      <w:r w:rsidR="004571E9" w:rsidRPr="000A0EB0">
        <w:rPr>
          <w:rFonts w:ascii="Times New Roman" w:hAnsi="Times New Roman" w:cs="Times New Roman"/>
          <w:sz w:val="24"/>
          <w:szCs w:val="24"/>
        </w:rPr>
        <w:t xml:space="preserve">за </w:t>
      </w:r>
      <w:r w:rsidR="003F2874" w:rsidRPr="000A0EB0">
        <w:rPr>
          <w:rFonts w:ascii="Times New Roman" w:hAnsi="Times New Roman" w:cs="Times New Roman"/>
          <w:sz w:val="24"/>
          <w:szCs w:val="24"/>
        </w:rPr>
        <w:t>девять месяцев</w:t>
      </w:r>
      <w:r w:rsidR="001707C5" w:rsidRPr="000A0EB0">
        <w:rPr>
          <w:rFonts w:ascii="Times New Roman" w:hAnsi="Times New Roman" w:cs="Times New Roman"/>
          <w:sz w:val="24"/>
          <w:szCs w:val="24"/>
        </w:rPr>
        <w:t xml:space="preserve"> 20</w:t>
      </w:r>
      <w:r w:rsidR="000A67CE" w:rsidRPr="000A0EB0">
        <w:rPr>
          <w:rFonts w:ascii="Times New Roman" w:hAnsi="Times New Roman" w:cs="Times New Roman"/>
          <w:sz w:val="24"/>
          <w:szCs w:val="24"/>
        </w:rPr>
        <w:t>20</w:t>
      </w:r>
      <w:r w:rsidR="001707C5" w:rsidRPr="000A0EB0">
        <w:rPr>
          <w:rFonts w:ascii="Times New Roman" w:hAnsi="Times New Roman" w:cs="Times New Roman"/>
          <w:sz w:val="24"/>
          <w:szCs w:val="24"/>
        </w:rPr>
        <w:t xml:space="preserve"> года </w:t>
      </w:r>
      <w:r w:rsidR="000A0EB0" w:rsidRPr="000A0EB0">
        <w:rPr>
          <w:rFonts w:ascii="Times New Roman" w:hAnsi="Times New Roman" w:cs="Times New Roman"/>
          <w:b/>
          <w:sz w:val="24"/>
          <w:szCs w:val="24"/>
        </w:rPr>
        <w:t>9 761,2</w:t>
      </w:r>
      <w:r w:rsidR="000A0EB0" w:rsidRPr="000A0EB0">
        <w:rPr>
          <w:rFonts w:ascii="Times New Roman" w:hAnsi="Times New Roman" w:cs="Times New Roman"/>
          <w:sz w:val="24"/>
          <w:szCs w:val="24"/>
        </w:rPr>
        <w:t xml:space="preserve"> тыс.</w:t>
      </w:r>
      <w:r w:rsidR="001707C5" w:rsidRPr="000A0EB0">
        <w:rPr>
          <w:rFonts w:ascii="Times New Roman" w:hAnsi="Times New Roman" w:cs="Times New Roman"/>
          <w:sz w:val="24"/>
          <w:szCs w:val="24"/>
        </w:rPr>
        <w:t>рублей).</w:t>
      </w:r>
      <w:r w:rsidR="0027139C">
        <w:rPr>
          <w:rFonts w:ascii="Times New Roman" w:hAnsi="Times New Roman" w:cs="Times New Roman"/>
          <w:sz w:val="24"/>
          <w:szCs w:val="24"/>
        </w:rPr>
        <w:t xml:space="preserve"> </w:t>
      </w:r>
      <w:bookmarkEnd w:id="16"/>
      <w:r w:rsidRPr="000A0EB0">
        <w:rPr>
          <w:rFonts w:ascii="Times New Roman" w:hAnsi="Times New Roman" w:cs="Times New Roman"/>
          <w:sz w:val="24"/>
          <w:szCs w:val="24"/>
        </w:rPr>
        <w:t>Налоговые и неналоговые доходы в сравнении с отчетным периодом 20</w:t>
      </w:r>
      <w:r w:rsidR="000A67CE" w:rsidRPr="000A0EB0">
        <w:rPr>
          <w:rFonts w:ascii="Times New Roman" w:hAnsi="Times New Roman" w:cs="Times New Roman"/>
          <w:sz w:val="24"/>
          <w:szCs w:val="24"/>
        </w:rPr>
        <w:t>20</w:t>
      </w:r>
      <w:r w:rsidRPr="000A0EB0">
        <w:rPr>
          <w:rFonts w:ascii="Times New Roman" w:hAnsi="Times New Roman" w:cs="Times New Roman"/>
          <w:sz w:val="24"/>
          <w:szCs w:val="24"/>
        </w:rPr>
        <w:t xml:space="preserve"> года </w:t>
      </w:r>
      <w:r w:rsidR="0070135B" w:rsidRPr="000A0EB0">
        <w:rPr>
          <w:rFonts w:ascii="Times New Roman" w:hAnsi="Times New Roman" w:cs="Times New Roman"/>
          <w:sz w:val="24"/>
          <w:szCs w:val="24"/>
        </w:rPr>
        <w:t>у</w:t>
      </w:r>
      <w:r w:rsidR="000A67CE" w:rsidRPr="000A0EB0">
        <w:rPr>
          <w:rFonts w:ascii="Times New Roman" w:hAnsi="Times New Roman" w:cs="Times New Roman"/>
          <w:sz w:val="24"/>
          <w:szCs w:val="24"/>
        </w:rPr>
        <w:t>величились</w:t>
      </w:r>
      <w:r w:rsidR="000A0EB0" w:rsidRPr="000A0EB0">
        <w:rPr>
          <w:rFonts w:ascii="Times New Roman" w:hAnsi="Times New Roman" w:cs="Times New Roman"/>
          <w:sz w:val="24"/>
          <w:szCs w:val="24"/>
        </w:rPr>
        <w:t xml:space="preserve"> в 1,1 раза</w:t>
      </w:r>
      <w:r w:rsidRPr="000A0EB0">
        <w:rPr>
          <w:rFonts w:ascii="Times New Roman" w:hAnsi="Times New Roman" w:cs="Times New Roman"/>
          <w:sz w:val="24"/>
          <w:szCs w:val="24"/>
        </w:rPr>
        <w:t xml:space="preserve">, объем безвозмездных поступлений </w:t>
      </w:r>
      <w:r w:rsidR="000A0EB0" w:rsidRPr="000A0EB0">
        <w:rPr>
          <w:rFonts w:ascii="Times New Roman" w:hAnsi="Times New Roman" w:cs="Times New Roman"/>
          <w:sz w:val="24"/>
          <w:szCs w:val="24"/>
        </w:rPr>
        <w:t>увеличились</w:t>
      </w:r>
      <w:r w:rsidRPr="000A0EB0">
        <w:rPr>
          <w:rFonts w:ascii="Times New Roman" w:hAnsi="Times New Roman" w:cs="Times New Roman"/>
          <w:sz w:val="24"/>
          <w:szCs w:val="24"/>
        </w:rPr>
        <w:t xml:space="preserve"> </w:t>
      </w:r>
      <w:r w:rsidR="000A0EB0" w:rsidRPr="000A0EB0">
        <w:rPr>
          <w:rFonts w:ascii="Times New Roman" w:hAnsi="Times New Roman" w:cs="Times New Roman"/>
          <w:sz w:val="24"/>
          <w:szCs w:val="24"/>
        </w:rPr>
        <w:t>в 2,2 раза</w:t>
      </w:r>
      <w:r w:rsidR="001707C5" w:rsidRPr="000A0EB0">
        <w:rPr>
          <w:rFonts w:ascii="Times New Roman" w:hAnsi="Times New Roman" w:cs="Times New Roman"/>
          <w:sz w:val="24"/>
          <w:szCs w:val="24"/>
        </w:rPr>
        <w:t>.</w:t>
      </w:r>
    </w:p>
    <w:p w:rsidR="00F76DD7" w:rsidRPr="000A0EB0" w:rsidRDefault="00975470" w:rsidP="00F76DD7">
      <w:pPr>
        <w:pStyle w:val="a3"/>
        <w:ind w:firstLine="709"/>
        <w:jc w:val="both"/>
        <w:rPr>
          <w:rFonts w:ascii="Times New Roman" w:hAnsi="Times New Roman" w:cs="Times New Roman"/>
          <w:sz w:val="24"/>
          <w:szCs w:val="24"/>
        </w:rPr>
      </w:pPr>
      <w:r w:rsidRPr="000A0EB0">
        <w:rPr>
          <w:rFonts w:ascii="Times New Roman" w:hAnsi="Times New Roman" w:cs="Times New Roman"/>
          <w:sz w:val="24"/>
          <w:szCs w:val="24"/>
        </w:rPr>
        <w:t xml:space="preserve">В структуре доходов бюджета </w:t>
      </w:r>
      <w:r w:rsidR="00605D1F" w:rsidRPr="000A0EB0">
        <w:rPr>
          <w:rFonts w:ascii="Times New Roman" w:hAnsi="Times New Roman" w:cs="Times New Roman"/>
          <w:sz w:val="24"/>
          <w:szCs w:val="24"/>
        </w:rPr>
        <w:t>сельского</w:t>
      </w:r>
      <w:r w:rsidRPr="000A0EB0">
        <w:rPr>
          <w:rFonts w:ascii="Times New Roman" w:hAnsi="Times New Roman" w:cs="Times New Roman"/>
          <w:sz w:val="24"/>
          <w:szCs w:val="24"/>
        </w:rPr>
        <w:t xml:space="preserve"> поселения </w:t>
      </w:r>
      <w:r w:rsidR="004571E9" w:rsidRPr="000A0EB0">
        <w:rPr>
          <w:rFonts w:ascii="Times New Roman" w:hAnsi="Times New Roman" w:cs="Times New Roman"/>
          <w:sz w:val="24"/>
          <w:szCs w:val="24"/>
        </w:rPr>
        <w:t xml:space="preserve">за </w:t>
      </w:r>
      <w:r w:rsidR="003F2874" w:rsidRPr="000A0EB0">
        <w:rPr>
          <w:rFonts w:ascii="Times New Roman" w:hAnsi="Times New Roman" w:cs="Times New Roman"/>
          <w:sz w:val="24"/>
          <w:szCs w:val="24"/>
        </w:rPr>
        <w:t>девять месяцев</w:t>
      </w:r>
      <w:r w:rsidR="00EB2256" w:rsidRPr="000A0EB0">
        <w:rPr>
          <w:rFonts w:ascii="Times New Roman" w:hAnsi="Times New Roman" w:cs="Times New Roman"/>
          <w:sz w:val="24"/>
          <w:szCs w:val="24"/>
        </w:rPr>
        <w:t>2021</w:t>
      </w:r>
      <w:r w:rsidR="003415C1" w:rsidRPr="000A0EB0">
        <w:rPr>
          <w:rFonts w:ascii="Times New Roman" w:hAnsi="Times New Roman" w:cs="Times New Roman"/>
          <w:sz w:val="24"/>
          <w:szCs w:val="24"/>
        </w:rPr>
        <w:t xml:space="preserve"> года </w:t>
      </w:r>
      <w:r w:rsidRPr="000A0EB0">
        <w:rPr>
          <w:rFonts w:ascii="Times New Roman" w:hAnsi="Times New Roman" w:cs="Times New Roman"/>
          <w:sz w:val="24"/>
          <w:szCs w:val="24"/>
        </w:rPr>
        <w:t xml:space="preserve">удельный вес собственных доходов составил </w:t>
      </w:r>
      <w:r w:rsidR="000A0EB0" w:rsidRPr="000A0EB0">
        <w:rPr>
          <w:rFonts w:ascii="Times New Roman" w:hAnsi="Times New Roman" w:cs="Times New Roman"/>
          <w:sz w:val="24"/>
          <w:szCs w:val="24"/>
        </w:rPr>
        <w:t xml:space="preserve"> </w:t>
      </w:r>
      <w:r w:rsidR="000A0EB0" w:rsidRPr="000A0EB0">
        <w:rPr>
          <w:rFonts w:ascii="Times New Roman" w:hAnsi="Times New Roman" w:cs="Times New Roman"/>
          <w:b/>
          <w:sz w:val="24"/>
          <w:szCs w:val="24"/>
        </w:rPr>
        <w:t>27,4</w:t>
      </w:r>
      <w:r w:rsidRPr="000A0EB0">
        <w:rPr>
          <w:rFonts w:ascii="Times New Roman" w:hAnsi="Times New Roman" w:cs="Times New Roman"/>
          <w:sz w:val="24"/>
          <w:szCs w:val="24"/>
        </w:rPr>
        <w:t xml:space="preserve">%, на долю безвозмездных поступлений приходится </w:t>
      </w:r>
      <w:r w:rsidR="000A0EB0" w:rsidRPr="000A0EB0">
        <w:rPr>
          <w:rFonts w:ascii="Times New Roman" w:hAnsi="Times New Roman" w:cs="Times New Roman"/>
          <w:b/>
          <w:sz w:val="24"/>
          <w:szCs w:val="24"/>
        </w:rPr>
        <w:t xml:space="preserve">72,6 </w:t>
      </w:r>
      <w:r w:rsidR="000A0EB0" w:rsidRPr="000A0EB0">
        <w:rPr>
          <w:rFonts w:ascii="Times New Roman" w:hAnsi="Times New Roman" w:cs="Times New Roman"/>
          <w:sz w:val="24"/>
          <w:szCs w:val="24"/>
        </w:rPr>
        <w:t>процента</w:t>
      </w:r>
      <w:r w:rsidRPr="000A0EB0">
        <w:rPr>
          <w:rFonts w:ascii="Times New Roman" w:hAnsi="Times New Roman" w:cs="Times New Roman"/>
          <w:sz w:val="24"/>
          <w:szCs w:val="24"/>
        </w:rPr>
        <w:t>.</w:t>
      </w:r>
      <w:r w:rsidR="0027139C">
        <w:rPr>
          <w:rFonts w:ascii="Times New Roman" w:hAnsi="Times New Roman" w:cs="Times New Roman"/>
          <w:sz w:val="24"/>
          <w:szCs w:val="24"/>
        </w:rPr>
        <w:t xml:space="preserve"> </w:t>
      </w:r>
      <w:r w:rsidR="00F63281" w:rsidRPr="000A0EB0">
        <w:rPr>
          <w:rFonts w:ascii="Times New Roman" w:hAnsi="Times New Roman" w:cs="Times New Roman"/>
          <w:sz w:val="24"/>
          <w:szCs w:val="24"/>
        </w:rPr>
        <w:t xml:space="preserve">Структура </w:t>
      </w:r>
      <w:r w:rsidR="004A597D" w:rsidRPr="000A0EB0">
        <w:rPr>
          <w:rFonts w:ascii="Times New Roman" w:hAnsi="Times New Roman" w:cs="Times New Roman"/>
          <w:sz w:val="24"/>
          <w:szCs w:val="24"/>
        </w:rPr>
        <w:t xml:space="preserve">доходной </w:t>
      </w:r>
      <w:r w:rsidR="00A94522" w:rsidRPr="000A0EB0">
        <w:rPr>
          <w:rFonts w:ascii="Times New Roman" w:hAnsi="Times New Roman" w:cs="Times New Roman"/>
          <w:sz w:val="24"/>
          <w:szCs w:val="24"/>
        </w:rPr>
        <w:t>части</w:t>
      </w:r>
      <w:r w:rsidR="004A597D" w:rsidRPr="000A0EB0">
        <w:rPr>
          <w:rFonts w:ascii="Times New Roman" w:hAnsi="Times New Roman" w:cs="Times New Roman"/>
          <w:sz w:val="24"/>
          <w:szCs w:val="24"/>
        </w:rPr>
        <w:t xml:space="preserve"> бюджета </w:t>
      </w:r>
      <w:r w:rsidR="00605D1F" w:rsidRPr="000A0EB0">
        <w:rPr>
          <w:rFonts w:ascii="Times New Roman" w:hAnsi="Times New Roman" w:cs="Times New Roman"/>
          <w:sz w:val="24"/>
          <w:szCs w:val="24"/>
        </w:rPr>
        <w:t>сельского</w:t>
      </w:r>
      <w:r w:rsidR="00582D6E" w:rsidRPr="000A0EB0">
        <w:rPr>
          <w:rFonts w:ascii="Times New Roman" w:hAnsi="Times New Roman" w:cs="Times New Roman"/>
          <w:sz w:val="24"/>
          <w:szCs w:val="24"/>
        </w:rPr>
        <w:t xml:space="preserve"> поселения</w:t>
      </w:r>
      <w:r w:rsidR="000A0EB0" w:rsidRPr="000A0EB0">
        <w:rPr>
          <w:rFonts w:ascii="Times New Roman" w:hAnsi="Times New Roman" w:cs="Times New Roman"/>
          <w:sz w:val="24"/>
          <w:szCs w:val="24"/>
        </w:rPr>
        <w:t xml:space="preserve"> </w:t>
      </w:r>
      <w:r w:rsidR="004571E9" w:rsidRPr="000A0EB0">
        <w:rPr>
          <w:rFonts w:ascii="Times New Roman" w:hAnsi="Times New Roman" w:cs="Times New Roman"/>
          <w:sz w:val="24"/>
          <w:szCs w:val="24"/>
        </w:rPr>
        <w:t xml:space="preserve">за </w:t>
      </w:r>
      <w:r w:rsidR="003F2874" w:rsidRPr="000A0EB0">
        <w:rPr>
          <w:rFonts w:ascii="Times New Roman" w:hAnsi="Times New Roman" w:cs="Times New Roman"/>
          <w:sz w:val="24"/>
          <w:szCs w:val="24"/>
        </w:rPr>
        <w:t>девять месяцев</w:t>
      </w:r>
      <w:r w:rsidR="000A0EB0" w:rsidRPr="000A0EB0">
        <w:rPr>
          <w:rFonts w:ascii="Times New Roman" w:hAnsi="Times New Roman" w:cs="Times New Roman"/>
          <w:sz w:val="24"/>
          <w:szCs w:val="24"/>
        </w:rPr>
        <w:t xml:space="preserve"> </w:t>
      </w:r>
      <w:r w:rsidR="00EB2256" w:rsidRPr="000A0EB0">
        <w:rPr>
          <w:rFonts w:ascii="Times New Roman" w:hAnsi="Times New Roman" w:cs="Times New Roman"/>
          <w:sz w:val="24"/>
          <w:szCs w:val="24"/>
        </w:rPr>
        <w:t>2021</w:t>
      </w:r>
      <w:r w:rsidR="00073ED7" w:rsidRPr="000A0EB0">
        <w:rPr>
          <w:rFonts w:ascii="Times New Roman" w:hAnsi="Times New Roman" w:cs="Times New Roman"/>
          <w:sz w:val="24"/>
          <w:szCs w:val="24"/>
        </w:rPr>
        <w:t xml:space="preserve"> года </w:t>
      </w:r>
      <w:r w:rsidR="001707C5" w:rsidRPr="000A0EB0">
        <w:rPr>
          <w:rFonts w:ascii="Times New Roman" w:hAnsi="Times New Roman" w:cs="Times New Roman"/>
          <w:sz w:val="24"/>
          <w:szCs w:val="24"/>
        </w:rPr>
        <w:t>в</w:t>
      </w:r>
      <w:r w:rsidR="004A48DE" w:rsidRPr="000A0EB0">
        <w:rPr>
          <w:rFonts w:ascii="Times New Roman" w:hAnsi="Times New Roman" w:cs="Times New Roman"/>
          <w:sz w:val="24"/>
          <w:szCs w:val="24"/>
        </w:rPr>
        <w:t xml:space="preserve"> сравнени</w:t>
      </w:r>
      <w:r w:rsidR="001707C5" w:rsidRPr="000A0EB0">
        <w:rPr>
          <w:rFonts w:ascii="Times New Roman" w:hAnsi="Times New Roman" w:cs="Times New Roman"/>
          <w:sz w:val="24"/>
          <w:szCs w:val="24"/>
        </w:rPr>
        <w:t>и</w:t>
      </w:r>
      <w:r w:rsidR="004A48DE" w:rsidRPr="000A0EB0">
        <w:rPr>
          <w:rFonts w:ascii="Times New Roman" w:hAnsi="Times New Roman" w:cs="Times New Roman"/>
          <w:sz w:val="24"/>
          <w:szCs w:val="24"/>
        </w:rPr>
        <w:t xml:space="preserve"> с аналогичным периодом 20</w:t>
      </w:r>
      <w:r w:rsidR="00ED1382" w:rsidRPr="000A0EB0">
        <w:rPr>
          <w:rFonts w:ascii="Times New Roman" w:hAnsi="Times New Roman" w:cs="Times New Roman"/>
          <w:sz w:val="24"/>
          <w:szCs w:val="24"/>
        </w:rPr>
        <w:t>20</w:t>
      </w:r>
      <w:r w:rsidR="004A48DE" w:rsidRPr="000A0EB0">
        <w:rPr>
          <w:rFonts w:ascii="Times New Roman" w:hAnsi="Times New Roman" w:cs="Times New Roman"/>
          <w:sz w:val="24"/>
          <w:szCs w:val="24"/>
        </w:rPr>
        <w:t xml:space="preserve"> года </w:t>
      </w:r>
      <w:r w:rsidR="001707C5" w:rsidRPr="000A0EB0">
        <w:rPr>
          <w:rFonts w:ascii="Times New Roman" w:hAnsi="Times New Roman" w:cs="Times New Roman"/>
          <w:sz w:val="24"/>
          <w:szCs w:val="24"/>
        </w:rPr>
        <w:t>представлена</w:t>
      </w:r>
      <w:r w:rsidR="004A597D" w:rsidRPr="000A0EB0">
        <w:rPr>
          <w:rFonts w:ascii="Times New Roman" w:hAnsi="Times New Roman" w:cs="Times New Roman"/>
          <w:sz w:val="24"/>
          <w:szCs w:val="24"/>
        </w:rPr>
        <w:t xml:space="preserve"> в таблице</w:t>
      </w:r>
      <w:r w:rsidR="00B36F51" w:rsidRPr="000A0EB0">
        <w:rPr>
          <w:rFonts w:ascii="Times New Roman" w:hAnsi="Times New Roman" w:cs="Times New Roman"/>
          <w:sz w:val="24"/>
          <w:szCs w:val="24"/>
        </w:rPr>
        <w:t xml:space="preserve"> №</w:t>
      </w:r>
      <w:r w:rsidR="003E0401" w:rsidRPr="000A0EB0">
        <w:rPr>
          <w:rFonts w:ascii="Times New Roman" w:hAnsi="Times New Roman" w:cs="Times New Roman"/>
          <w:sz w:val="24"/>
          <w:szCs w:val="24"/>
        </w:rPr>
        <w:t>2</w:t>
      </w:r>
      <w:r w:rsidR="004A597D" w:rsidRPr="000A0EB0">
        <w:rPr>
          <w:rFonts w:ascii="Times New Roman" w:hAnsi="Times New Roman" w:cs="Times New Roman"/>
          <w:sz w:val="24"/>
          <w:szCs w:val="24"/>
        </w:rPr>
        <w:t xml:space="preserve">. </w:t>
      </w:r>
    </w:p>
    <w:p w:rsidR="0027139C" w:rsidRPr="00A54A99" w:rsidRDefault="0027139C" w:rsidP="0027139C">
      <w:pPr>
        <w:pStyle w:val="a3"/>
        <w:ind w:firstLine="709"/>
        <w:jc w:val="both"/>
        <w:rPr>
          <w:rFonts w:ascii="Times New Roman" w:hAnsi="Times New Roman" w:cs="Times New Roman"/>
          <w:sz w:val="24"/>
          <w:szCs w:val="24"/>
        </w:rPr>
      </w:pPr>
      <w:r w:rsidRPr="0055514A">
        <w:rPr>
          <w:rFonts w:ascii="Times New Roman" w:hAnsi="Times New Roman" w:cs="Times New Roman"/>
          <w:b/>
          <w:i/>
          <w:sz w:val="24"/>
          <w:szCs w:val="24"/>
          <w:u w:val="single"/>
        </w:rPr>
        <w:t>Собственные доходы</w:t>
      </w:r>
      <w:r w:rsidRPr="00A54A99">
        <w:rPr>
          <w:rFonts w:ascii="Times New Roman" w:hAnsi="Times New Roman" w:cs="Times New Roman"/>
          <w:b/>
          <w:i/>
          <w:sz w:val="24"/>
          <w:szCs w:val="24"/>
        </w:rPr>
        <w:t>.</w:t>
      </w:r>
      <w:r w:rsidRPr="00A54A99">
        <w:rPr>
          <w:rFonts w:ascii="Times New Roman" w:hAnsi="Times New Roman" w:cs="Times New Roman"/>
          <w:sz w:val="24"/>
          <w:szCs w:val="24"/>
        </w:rPr>
        <w:t xml:space="preserve"> За девять месяцев 2021 года исполнены в сумме </w:t>
      </w:r>
      <w:r w:rsidRPr="00A54A99">
        <w:rPr>
          <w:rFonts w:ascii="Times New Roman" w:hAnsi="Times New Roman" w:cs="Times New Roman"/>
          <w:b/>
          <w:sz w:val="24"/>
          <w:szCs w:val="24"/>
        </w:rPr>
        <w:t xml:space="preserve">4 627,4 </w:t>
      </w:r>
      <w:r w:rsidRPr="00A54A99">
        <w:rPr>
          <w:rFonts w:ascii="Times New Roman" w:hAnsi="Times New Roman" w:cs="Times New Roman"/>
          <w:sz w:val="24"/>
          <w:szCs w:val="24"/>
        </w:rPr>
        <w:t xml:space="preserve">тыс.рублей, что составляет </w:t>
      </w:r>
      <w:r w:rsidRPr="00A54A99">
        <w:rPr>
          <w:rFonts w:ascii="Times New Roman" w:hAnsi="Times New Roman" w:cs="Times New Roman"/>
          <w:b/>
          <w:sz w:val="24"/>
          <w:szCs w:val="24"/>
        </w:rPr>
        <w:t>50,2</w:t>
      </w:r>
      <w:r w:rsidRPr="00A54A99">
        <w:rPr>
          <w:rFonts w:ascii="Times New Roman" w:hAnsi="Times New Roman" w:cs="Times New Roman"/>
          <w:sz w:val="24"/>
          <w:szCs w:val="24"/>
        </w:rPr>
        <w:t>% годовых плановых назначений. По отношению к девяти месяцам 2020 года наблюдается динамика увеличения поступления собственных доходов в 1,1 раза.</w:t>
      </w:r>
    </w:p>
    <w:p w:rsidR="0027139C" w:rsidRPr="0055514A" w:rsidRDefault="0027139C" w:rsidP="0027139C">
      <w:pPr>
        <w:pStyle w:val="a3"/>
        <w:ind w:firstLine="709"/>
        <w:jc w:val="both"/>
        <w:rPr>
          <w:rFonts w:ascii="Times New Roman" w:hAnsi="Times New Roman" w:cs="Times New Roman"/>
          <w:sz w:val="24"/>
          <w:szCs w:val="24"/>
        </w:rPr>
      </w:pPr>
      <w:r w:rsidRPr="00A54A99">
        <w:rPr>
          <w:rFonts w:ascii="Times New Roman" w:hAnsi="Times New Roman" w:cs="Times New Roman"/>
          <w:b/>
          <w:i/>
          <w:sz w:val="24"/>
          <w:szCs w:val="24"/>
        </w:rPr>
        <w:t xml:space="preserve">Налоговые доходы. </w:t>
      </w:r>
      <w:r w:rsidRPr="00A54A99">
        <w:rPr>
          <w:rFonts w:ascii="Times New Roman" w:hAnsi="Times New Roman" w:cs="Times New Roman"/>
          <w:sz w:val="24"/>
          <w:szCs w:val="24"/>
        </w:rPr>
        <w:t xml:space="preserve">Исполнение годового плана по налоговым доходам составило в сумме </w:t>
      </w:r>
      <w:r w:rsidRPr="00A54A99">
        <w:rPr>
          <w:rFonts w:ascii="Times New Roman" w:hAnsi="Times New Roman" w:cs="Times New Roman"/>
          <w:b/>
          <w:sz w:val="24"/>
          <w:szCs w:val="24"/>
        </w:rPr>
        <w:t>4 615,1</w:t>
      </w:r>
      <w:r w:rsidRPr="00A54A99">
        <w:rPr>
          <w:rFonts w:ascii="Times New Roman" w:hAnsi="Times New Roman" w:cs="Times New Roman"/>
          <w:sz w:val="24"/>
          <w:szCs w:val="24"/>
        </w:rPr>
        <w:t xml:space="preserve"> тыс.рублей или </w:t>
      </w:r>
      <w:r w:rsidRPr="00A54A99">
        <w:rPr>
          <w:rFonts w:ascii="Times New Roman" w:hAnsi="Times New Roman" w:cs="Times New Roman"/>
          <w:b/>
          <w:sz w:val="24"/>
          <w:szCs w:val="24"/>
        </w:rPr>
        <w:t>50,6</w:t>
      </w:r>
      <w:r w:rsidRPr="00A54A99">
        <w:rPr>
          <w:rFonts w:ascii="Times New Roman" w:hAnsi="Times New Roman" w:cs="Times New Roman"/>
          <w:sz w:val="24"/>
          <w:szCs w:val="24"/>
        </w:rPr>
        <w:t xml:space="preserve">% годового </w:t>
      </w:r>
      <w:r w:rsidRPr="0055514A">
        <w:rPr>
          <w:rFonts w:ascii="Times New Roman" w:hAnsi="Times New Roman" w:cs="Times New Roman"/>
          <w:sz w:val="24"/>
          <w:szCs w:val="24"/>
        </w:rPr>
        <w:t xml:space="preserve">плана. К соответствующему периоду 2020 года увеличение поступлений составило в 1,1 раза. В структуре собственных доходов бюджета на долю налоговых доходов приходится </w:t>
      </w:r>
      <w:r w:rsidRPr="0055514A">
        <w:rPr>
          <w:rFonts w:ascii="Times New Roman" w:hAnsi="Times New Roman" w:cs="Times New Roman"/>
          <w:b/>
          <w:sz w:val="24"/>
          <w:szCs w:val="24"/>
        </w:rPr>
        <w:t xml:space="preserve">27,4 </w:t>
      </w:r>
      <w:r w:rsidRPr="0055514A">
        <w:rPr>
          <w:rFonts w:ascii="Times New Roman" w:hAnsi="Times New Roman" w:cs="Times New Roman"/>
          <w:sz w:val="24"/>
          <w:szCs w:val="24"/>
        </w:rPr>
        <w:t xml:space="preserve">процентов. </w:t>
      </w:r>
    </w:p>
    <w:p w:rsidR="0027139C" w:rsidRPr="0055514A" w:rsidRDefault="0027139C" w:rsidP="0027139C">
      <w:pPr>
        <w:pStyle w:val="a3"/>
        <w:numPr>
          <w:ilvl w:val="0"/>
          <w:numId w:val="23"/>
        </w:numPr>
        <w:ind w:left="284"/>
        <w:jc w:val="both"/>
        <w:rPr>
          <w:rFonts w:ascii="Times New Roman" w:hAnsi="Times New Roman" w:cs="Times New Roman"/>
          <w:sz w:val="24"/>
          <w:szCs w:val="24"/>
        </w:rPr>
      </w:pPr>
      <w:r w:rsidRPr="0055514A">
        <w:rPr>
          <w:rFonts w:ascii="Times New Roman" w:hAnsi="Times New Roman" w:cs="Times New Roman"/>
          <w:b/>
          <w:i/>
          <w:sz w:val="24"/>
          <w:szCs w:val="24"/>
        </w:rPr>
        <w:t>Налог на доходы физических лиц</w:t>
      </w:r>
      <w:r w:rsidRPr="0055514A">
        <w:rPr>
          <w:rFonts w:ascii="Times New Roman" w:hAnsi="Times New Roman" w:cs="Times New Roman"/>
          <w:sz w:val="24"/>
          <w:szCs w:val="24"/>
        </w:rPr>
        <w:t xml:space="preserve"> поступил в бюджет в сумме </w:t>
      </w:r>
      <w:r w:rsidRPr="0055514A">
        <w:rPr>
          <w:rFonts w:ascii="Times New Roman" w:hAnsi="Times New Roman" w:cs="Times New Roman"/>
          <w:b/>
          <w:sz w:val="24"/>
          <w:szCs w:val="24"/>
        </w:rPr>
        <w:t xml:space="preserve">1 757,0 </w:t>
      </w:r>
      <w:r w:rsidRPr="0055514A">
        <w:rPr>
          <w:rFonts w:ascii="Times New Roman" w:hAnsi="Times New Roman" w:cs="Times New Roman"/>
          <w:sz w:val="24"/>
          <w:szCs w:val="24"/>
        </w:rPr>
        <w:t xml:space="preserve">тыс.рублей или </w:t>
      </w:r>
      <w:r w:rsidRPr="0055514A">
        <w:rPr>
          <w:rFonts w:ascii="Times New Roman" w:hAnsi="Times New Roman" w:cs="Times New Roman"/>
          <w:b/>
          <w:sz w:val="24"/>
          <w:szCs w:val="24"/>
        </w:rPr>
        <w:t>71,8</w:t>
      </w:r>
      <w:r w:rsidRPr="0055514A">
        <w:rPr>
          <w:rFonts w:ascii="Times New Roman" w:hAnsi="Times New Roman" w:cs="Times New Roman"/>
          <w:sz w:val="24"/>
          <w:szCs w:val="24"/>
        </w:rPr>
        <w:t xml:space="preserve">% утвержденных годовых назначений. В объеме налоговых доходов на долю налога на доходы физических лиц приходится </w:t>
      </w:r>
      <w:r w:rsidRPr="0055514A">
        <w:rPr>
          <w:rFonts w:ascii="Times New Roman" w:hAnsi="Times New Roman" w:cs="Times New Roman"/>
          <w:b/>
          <w:sz w:val="24"/>
          <w:szCs w:val="24"/>
        </w:rPr>
        <w:t xml:space="preserve">38,1 </w:t>
      </w:r>
      <w:r w:rsidRPr="0055514A">
        <w:rPr>
          <w:rFonts w:ascii="Times New Roman" w:hAnsi="Times New Roman" w:cs="Times New Roman"/>
          <w:sz w:val="24"/>
          <w:szCs w:val="24"/>
        </w:rPr>
        <w:t xml:space="preserve">процентов. К аналогичному периоду прошлого года поступления увеличились на </w:t>
      </w:r>
      <w:r w:rsidRPr="0055514A">
        <w:rPr>
          <w:rFonts w:ascii="Times New Roman" w:hAnsi="Times New Roman" w:cs="Times New Roman"/>
          <w:b/>
          <w:sz w:val="24"/>
          <w:szCs w:val="24"/>
        </w:rPr>
        <w:t>115,4</w:t>
      </w:r>
      <w:r w:rsidRPr="0055514A">
        <w:rPr>
          <w:rFonts w:ascii="Times New Roman" w:hAnsi="Times New Roman" w:cs="Times New Roman"/>
          <w:sz w:val="24"/>
          <w:szCs w:val="24"/>
        </w:rPr>
        <w:t xml:space="preserve"> тыс. рублей или на </w:t>
      </w:r>
      <w:r w:rsidRPr="0055514A">
        <w:rPr>
          <w:rFonts w:ascii="Times New Roman" w:hAnsi="Times New Roman" w:cs="Times New Roman"/>
          <w:b/>
          <w:sz w:val="24"/>
          <w:szCs w:val="24"/>
        </w:rPr>
        <w:t>7,0</w:t>
      </w:r>
      <w:r w:rsidRPr="0055514A">
        <w:rPr>
          <w:rFonts w:ascii="Times New Roman" w:hAnsi="Times New Roman" w:cs="Times New Roman"/>
          <w:sz w:val="24"/>
          <w:szCs w:val="24"/>
        </w:rPr>
        <w:t xml:space="preserve"> процентов.</w:t>
      </w:r>
    </w:p>
    <w:p w:rsidR="0027139C" w:rsidRPr="0055514A" w:rsidRDefault="0027139C" w:rsidP="0027139C">
      <w:pPr>
        <w:pStyle w:val="a3"/>
        <w:numPr>
          <w:ilvl w:val="0"/>
          <w:numId w:val="23"/>
        </w:numPr>
        <w:ind w:left="284"/>
        <w:jc w:val="both"/>
        <w:rPr>
          <w:rFonts w:ascii="Times New Roman" w:hAnsi="Times New Roman" w:cs="Times New Roman"/>
          <w:sz w:val="24"/>
          <w:szCs w:val="24"/>
        </w:rPr>
      </w:pPr>
      <w:r w:rsidRPr="0055514A">
        <w:rPr>
          <w:rFonts w:ascii="Times New Roman" w:hAnsi="Times New Roman" w:cs="Times New Roman"/>
          <w:b/>
          <w:i/>
          <w:sz w:val="24"/>
          <w:szCs w:val="24"/>
        </w:rPr>
        <w:t>Налоги на товары (работы, услуги), реализуемые на территории Российской Федерации</w:t>
      </w:r>
      <w:r w:rsidRPr="0055514A">
        <w:rPr>
          <w:rFonts w:ascii="Times New Roman" w:hAnsi="Times New Roman" w:cs="Times New Roman"/>
          <w:sz w:val="24"/>
          <w:szCs w:val="24"/>
        </w:rPr>
        <w:t xml:space="preserve"> поступили в бюджет в сумме </w:t>
      </w:r>
      <w:r w:rsidRPr="0055514A">
        <w:rPr>
          <w:rFonts w:ascii="Times New Roman" w:hAnsi="Times New Roman" w:cs="Times New Roman"/>
          <w:b/>
          <w:sz w:val="24"/>
          <w:szCs w:val="24"/>
        </w:rPr>
        <w:t xml:space="preserve">1 6659,3 </w:t>
      </w:r>
      <w:r w:rsidRPr="0055514A">
        <w:rPr>
          <w:rFonts w:ascii="Times New Roman" w:hAnsi="Times New Roman" w:cs="Times New Roman"/>
          <w:sz w:val="24"/>
          <w:szCs w:val="24"/>
        </w:rPr>
        <w:t xml:space="preserve">тыс.рублей или </w:t>
      </w:r>
      <w:r w:rsidRPr="0055514A">
        <w:rPr>
          <w:rFonts w:ascii="Times New Roman" w:hAnsi="Times New Roman" w:cs="Times New Roman"/>
          <w:b/>
          <w:sz w:val="24"/>
          <w:szCs w:val="24"/>
        </w:rPr>
        <w:t>74,2</w:t>
      </w:r>
      <w:r w:rsidRPr="0055514A">
        <w:rPr>
          <w:rFonts w:ascii="Times New Roman" w:hAnsi="Times New Roman" w:cs="Times New Roman"/>
          <w:sz w:val="24"/>
          <w:szCs w:val="24"/>
        </w:rPr>
        <w:t xml:space="preserve">% утвержденных годовых назначений. В объеме налоговых доходов на долю налога приходится </w:t>
      </w:r>
      <w:r w:rsidRPr="0055514A">
        <w:rPr>
          <w:rFonts w:ascii="Times New Roman" w:hAnsi="Times New Roman" w:cs="Times New Roman"/>
          <w:b/>
          <w:sz w:val="24"/>
          <w:szCs w:val="24"/>
        </w:rPr>
        <w:t>36,0</w:t>
      </w:r>
      <w:r w:rsidRPr="0055514A">
        <w:rPr>
          <w:rFonts w:ascii="Times New Roman" w:hAnsi="Times New Roman" w:cs="Times New Roman"/>
          <w:sz w:val="24"/>
          <w:szCs w:val="24"/>
        </w:rPr>
        <w:t xml:space="preserve"> </w:t>
      </w:r>
      <w:r w:rsidRPr="0055514A">
        <w:rPr>
          <w:rFonts w:ascii="Times New Roman" w:hAnsi="Times New Roman" w:cs="Times New Roman"/>
          <w:sz w:val="24"/>
          <w:szCs w:val="24"/>
        </w:rPr>
        <w:lastRenderedPageBreak/>
        <w:t xml:space="preserve">процентов. К аналогичному периоду прошлого года поступления увеличились на </w:t>
      </w:r>
      <w:r w:rsidRPr="0055514A">
        <w:rPr>
          <w:rFonts w:ascii="Times New Roman" w:hAnsi="Times New Roman" w:cs="Times New Roman"/>
          <w:b/>
          <w:sz w:val="24"/>
          <w:szCs w:val="24"/>
        </w:rPr>
        <w:t>145,1</w:t>
      </w:r>
      <w:r w:rsidRPr="0055514A">
        <w:rPr>
          <w:rFonts w:ascii="Times New Roman" w:hAnsi="Times New Roman" w:cs="Times New Roman"/>
          <w:sz w:val="24"/>
          <w:szCs w:val="24"/>
        </w:rPr>
        <w:t xml:space="preserve"> тыс.рублей или </w:t>
      </w:r>
      <w:r w:rsidRPr="0055514A">
        <w:rPr>
          <w:rFonts w:ascii="Times New Roman" w:hAnsi="Times New Roman" w:cs="Times New Roman"/>
          <w:b/>
          <w:sz w:val="24"/>
          <w:szCs w:val="24"/>
        </w:rPr>
        <w:t>9,6</w:t>
      </w:r>
      <w:r w:rsidRPr="0055514A">
        <w:rPr>
          <w:rFonts w:ascii="Times New Roman" w:hAnsi="Times New Roman" w:cs="Times New Roman"/>
          <w:sz w:val="24"/>
          <w:szCs w:val="24"/>
        </w:rPr>
        <w:t xml:space="preserve"> процентов</w:t>
      </w:r>
    </w:p>
    <w:p w:rsidR="0027139C" w:rsidRPr="006D1D9E" w:rsidRDefault="0027139C" w:rsidP="0027139C">
      <w:pPr>
        <w:pStyle w:val="a3"/>
        <w:numPr>
          <w:ilvl w:val="0"/>
          <w:numId w:val="23"/>
        </w:numPr>
        <w:ind w:left="284"/>
        <w:jc w:val="both"/>
        <w:rPr>
          <w:rFonts w:ascii="Times New Roman" w:hAnsi="Times New Roman" w:cs="Times New Roman"/>
          <w:sz w:val="24"/>
          <w:szCs w:val="24"/>
        </w:rPr>
      </w:pPr>
      <w:r w:rsidRPr="00F0307C">
        <w:rPr>
          <w:rFonts w:ascii="Times New Roman" w:hAnsi="Times New Roman" w:cs="Times New Roman"/>
          <w:b/>
          <w:i/>
          <w:sz w:val="24"/>
          <w:szCs w:val="24"/>
        </w:rPr>
        <w:t>Налог на имущество физических лиц</w:t>
      </w:r>
      <w:r w:rsidRPr="00F0307C">
        <w:rPr>
          <w:rFonts w:ascii="Times New Roman" w:hAnsi="Times New Roman" w:cs="Times New Roman"/>
          <w:sz w:val="24"/>
          <w:szCs w:val="24"/>
        </w:rPr>
        <w:t xml:space="preserve"> поступил в бюджет в сумме </w:t>
      </w:r>
      <w:r w:rsidRPr="00F0307C">
        <w:rPr>
          <w:rFonts w:ascii="Times New Roman" w:hAnsi="Times New Roman" w:cs="Times New Roman"/>
          <w:b/>
          <w:sz w:val="24"/>
          <w:szCs w:val="24"/>
        </w:rPr>
        <w:t xml:space="preserve">76,6 </w:t>
      </w:r>
      <w:r w:rsidRPr="00F0307C">
        <w:rPr>
          <w:rFonts w:ascii="Times New Roman" w:hAnsi="Times New Roman" w:cs="Times New Roman"/>
          <w:sz w:val="24"/>
          <w:szCs w:val="24"/>
        </w:rPr>
        <w:t xml:space="preserve">тыс.рублей или </w:t>
      </w:r>
      <w:r w:rsidRPr="00F0307C">
        <w:rPr>
          <w:rFonts w:ascii="Times New Roman" w:hAnsi="Times New Roman" w:cs="Times New Roman"/>
          <w:b/>
          <w:sz w:val="24"/>
          <w:szCs w:val="24"/>
        </w:rPr>
        <w:t>10,5</w:t>
      </w:r>
      <w:r w:rsidRPr="00F0307C">
        <w:rPr>
          <w:rFonts w:ascii="Times New Roman" w:hAnsi="Times New Roman" w:cs="Times New Roman"/>
          <w:sz w:val="24"/>
          <w:szCs w:val="24"/>
        </w:rPr>
        <w:t xml:space="preserve">% утвержденных годовых назначений. В объеме налоговых доходов на долю налога на имущество физических лиц приходится </w:t>
      </w:r>
      <w:r w:rsidRPr="00F0307C">
        <w:rPr>
          <w:rFonts w:ascii="Times New Roman" w:hAnsi="Times New Roman" w:cs="Times New Roman"/>
          <w:b/>
          <w:sz w:val="24"/>
          <w:szCs w:val="24"/>
        </w:rPr>
        <w:t>1,7</w:t>
      </w:r>
      <w:r w:rsidRPr="00F0307C">
        <w:rPr>
          <w:rFonts w:ascii="Times New Roman" w:hAnsi="Times New Roman" w:cs="Times New Roman"/>
          <w:sz w:val="24"/>
          <w:szCs w:val="24"/>
        </w:rPr>
        <w:t xml:space="preserve"> процентов. К аналогичному периоду </w:t>
      </w:r>
      <w:r w:rsidRPr="006D1D9E">
        <w:rPr>
          <w:rFonts w:ascii="Times New Roman" w:hAnsi="Times New Roman" w:cs="Times New Roman"/>
          <w:sz w:val="24"/>
          <w:szCs w:val="24"/>
        </w:rPr>
        <w:t xml:space="preserve">прошлого года поступления уменьшились на </w:t>
      </w:r>
      <w:r w:rsidRPr="006D1D9E">
        <w:rPr>
          <w:rFonts w:ascii="Times New Roman" w:hAnsi="Times New Roman" w:cs="Times New Roman"/>
          <w:b/>
          <w:sz w:val="24"/>
          <w:szCs w:val="24"/>
        </w:rPr>
        <w:t>18,2</w:t>
      </w:r>
      <w:r w:rsidRPr="006D1D9E">
        <w:rPr>
          <w:rFonts w:ascii="Times New Roman" w:hAnsi="Times New Roman" w:cs="Times New Roman"/>
          <w:sz w:val="24"/>
          <w:szCs w:val="24"/>
        </w:rPr>
        <w:t xml:space="preserve"> тыс.рублей или </w:t>
      </w:r>
      <w:r w:rsidRPr="006D1D9E">
        <w:rPr>
          <w:rFonts w:ascii="Times New Roman" w:hAnsi="Times New Roman" w:cs="Times New Roman"/>
          <w:b/>
          <w:sz w:val="24"/>
          <w:szCs w:val="24"/>
        </w:rPr>
        <w:t>19,2</w:t>
      </w:r>
      <w:r w:rsidRPr="006D1D9E">
        <w:rPr>
          <w:rFonts w:ascii="Times New Roman" w:hAnsi="Times New Roman" w:cs="Times New Roman"/>
          <w:sz w:val="24"/>
          <w:szCs w:val="24"/>
        </w:rPr>
        <w:t xml:space="preserve"> процентов.</w:t>
      </w:r>
    </w:p>
    <w:p w:rsidR="0027139C" w:rsidRPr="004B5FB3" w:rsidRDefault="0027139C" w:rsidP="0027139C">
      <w:pPr>
        <w:pStyle w:val="a3"/>
        <w:numPr>
          <w:ilvl w:val="0"/>
          <w:numId w:val="23"/>
        </w:numPr>
        <w:ind w:left="284"/>
        <w:jc w:val="both"/>
        <w:rPr>
          <w:rFonts w:ascii="Times New Roman" w:hAnsi="Times New Roman" w:cs="Times New Roman"/>
          <w:sz w:val="24"/>
          <w:szCs w:val="24"/>
        </w:rPr>
      </w:pPr>
      <w:r w:rsidRPr="006D1D9E">
        <w:rPr>
          <w:rFonts w:ascii="Times New Roman" w:hAnsi="Times New Roman" w:cs="Times New Roman"/>
          <w:b/>
          <w:i/>
          <w:sz w:val="24"/>
          <w:szCs w:val="24"/>
        </w:rPr>
        <w:t>Земельный налог</w:t>
      </w:r>
      <w:r w:rsidRPr="006D1D9E">
        <w:rPr>
          <w:rFonts w:ascii="Times New Roman" w:hAnsi="Times New Roman" w:cs="Times New Roman"/>
          <w:sz w:val="24"/>
          <w:szCs w:val="24"/>
        </w:rPr>
        <w:t xml:space="preserve"> поступил в бюджет в сумме </w:t>
      </w:r>
      <w:r w:rsidRPr="006D1D9E">
        <w:rPr>
          <w:rFonts w:ascii="Times New Roman" w:hAnsi="Times New Roman" w:cs="Times New Roman"/>
          <w:b/>
          <w:sz w:val="24"/>
          <w:szCs w:val="24"/>
        </w:rPr>
        <w:t xml:space="preserve">1 112,5 </w:t>
      </w:r>
      <w:r w:rsidRPr="006D1D9E">
        <w:rPr>
          <w:rFonts w:ascii="Times New Roman" w:hAnsi="Times New Roman" w:cs="Times New Roman"/>
          <w:sz w:val="24"/>
          <w:szCs w:val="24"/>
        </w:rPr>
        <w:t xml:space="preserve">тыс.рублей или </w:t>
      </w:r>
      <w:r w:rsidRPr="006D1D9E">
        <w:rPr>
          <w:rFonts w:ascii="Times New Roman" w:hAnsi="Times New Roman" w:cs="Times New Roman"/>
          <w:b/>
          <w:sz w:val="24"/>
          <w:szCs w:val="24"/>
        </w:rPr>
        <w:t>30,1</w:t>
      </w:r>
      <w:r w:rsidRPr="006D1D9E">
        <w:rPr>
          <w:rFonts w:ascii="Times New Roman" w:hAnsi="Times New Roman" w:cs="Times New Roman"/>
          <w:sz w:val="24"/>
          <w:szCs w:val="24"/>
        </w:rPr>
        <w:t xml:space="preserve">% утвержденных годовых назначений. В объеме налоговых доходов на долю земельного налога приходится </w:t>
      </w:r>
      <w:r w:rsidRPr="006D1D9E">
        <w:rPr>
          <w:rFonts w:ascii="Times New Roman" w:hAnsi="Times New Roman" w:cs="Times New Roman"/>
          <w:b/>
          <w:sz w:val="24"/>
          <w:szCs w:val="24"/>
        </w:rPr>
        <w:t xml:space="preserve">24,1 </w:t>
      </w:r>
      <w:r w:rsidRPr="006D1D9E">
        <w:rPr>
          <w:rFonts w:ascii="Times New Roman" w:hAnsi="Times New Roman" w:cs="Times New Roman"/>
          <w:sz w:val="24"/>
          <w:szCs w:val="24"/>
        </w:rPr>
        <w:t xml:space="preserve">процента. К аналогичному периоду прошлого года поступления </w:t>
      </w:r>
      <w:r w:rsidRPr="004B5FB3">
        <w:rPr>
          <w:rFonts w:ascii="Times New Roman" w:hAnsi="Times New Roman" w:cs="Times New Roman"/>
          <w:sz w:val="24"/>
          <w:szCs w:val="24"/>
        </w:rPr>
        <w:t xml:space="preserve">увеличились на </w:t>
      </w:r>
      <w:r w:rsidRPr="004B5FB3">
        <w:rPr>
          <w:rFonts w:ascii="Times New Roman" w:hAnsi="Times New Roman" w:cs="Times New Roman"/>
          <w:b/>
          <w:sz w:val="24"/>
          <w:szCs w:val="24"/>
        </w:rPr>
        <w:t>239,5</w:t>
      </w:r>
      <w:r w:rsidRPr="004B5FB3">
        <w:rPr>
          <w:rFonts w:ascii="Times New Roman" w:hAnsi="Times New Roman" w:cs="Times New Roman"/>
          <w:sz w:val="24"/>
          <w:szCs w:val="24"/>
        </w:rPr>
        <w:t xml:space="preserve"> тыс.рублей или </w:t>
      </w:r>
      <w:r w:rsidRPr="004B5FB3">
        <w:rPr>
          <w:rFonts w:ascii="Times New Roman" w:hAnsi="Times New Roman" w:cs="Times New Roman"/>
          <w:b/>
          <w:sz w:val="24"/>
          <w:szCs w:val="24"/>
        </w:rPr>
        <w:t xml:space="preserve">27,4 </w:t>
      </w:r>
      <w:r w:rsidRPr="004B5FB3">
        <w:rPr>
          <w:rFonts w:ascii="Times New Roman" w:hAnsi="Times New Roman" w:cs="Times New Roman"/>
          <w:sz w:val="24"/>
          <w:szCs w:val="24"/>
        </w:rPr>
        <w:t>процентов.</w:t>
      </w:r>
    </w:p>
    <w:p w:rsidR="0027139C" w:rsidRPr="004B5FB3" w:rsidRDefault="0027139C" w:rsidP="0027139C">
      <w:pPr>
        <w:pStyle w:val="a3"/>
        <w:numPr>
          <w:ilvl w:val="0"/>
          <w:numId w:val="23"/>
        </w:numPr>
        <w:ind w:left="284"/>
        <w:jc w:val="both"/>
        <w:rPr>
          <w:rFonts w:ascii="Times New Roman" w:hAnsi="Times New Roman" w:cs="Times New Roman"/>
          <w:sz w:val="24"/>
          <w:szCs w:val="24"/>
        </w:rPr>
      </w:pPr>
      <w:r w:rsidRPr="004B5FB3">
        <w:rPr>
          <w:rFonts w:ascii="Times New Roman" w:hAnsi="Times New Roman" w:cs="Times New Roman"/>
          <w:b/>
          <w:i/>
          <w:sz w:val="24"/>
          <w:szCs w:val="24"/>
        </w:rPr>
        <w:t>Единый сельскохозяйственный налог</w:t>
      </w:r>
      <w:r w:rsidRPr="004B5FB3">
        <w:rPr>
          <w:rFonts w:ascii="Times New Roman" w:hAnsi="Times New Roman" w:cs="Times New Roman"/>
          <w:sz w:val="24"/>
          <w:szCs w:val="24"/>
        </w:rPr>
        <w:t xml:space="preserve"> поступил в бюджет в сумме </w:t>
      </w:r>
      <w:r w:rsidRPr="004B5FB3">
        <w:rPr>
          <w:rFonts w:ascii="Times New Roman" w:hAnsi="Times New Roman" w:cs="Times New Roman"/>
          <w:b/>
          <w:sz w:val="24"/>
          <w:szCs w:val="24"/>
        </w:rPr>
        <w:t xml:space="preserve">9,7 </w:t>
      </w:r>
      <w:r w:rsidRPr="004B5FB3">
        <w:rPr>
          <w:rFonts w:ascii="Times New Roman" w:hAnsi="Times New Roman" w:cs="Times New Roman"/>
          <w:sz w:val="24"/>
          <w:szCs w:val="24"/>
        </w:rPr>
        <w:t xml:space="preserve">тыс.рублей или </w:t>
      </w:r>
      <w:r w:rsidRPr="004B5FB3">
        <w:rPr>
          <w:rFonts w:ascii="Times New Roman" w:hAnsi="Times New Roman" w:cs="Times New Roman"/>
          <w:b/>
          <w:sz w:val="24"/>
          <w:szCs w:val="24"/>
        </w:rPr>
        <w:t>97,0</w:t>
      </w:r>
      <w:r w:rsidRPr="004B5FB3">
        <w:rPr>
          <w:rFonts w:ascii="Times New Roman" w:hAnsi="Times New Roman" w:cs="Times New Roman"/>
          <w:sz w:val="24"/>
          <w:szCs w:val="24"/>
        </w:rPr>
        <w:t xml:space="preserve">% утвержденных годовых назначений. В объеме налоговых доходов на долю сельскохозяйственного налога приходится </w:t>
      </w:r>
      <w:r w:rsidRPr="004B5FB3">
        <w:rPr>
          <w:rFonts w:ascii="Times New Roman" w:hAnsi="Times New Roman" w:cs="Times New Roman"/>
          <w:b/>
          <w:sz w:val="24"/>
          <w:szCs w:val="24"/>
        </w:rPr>
        <w:t xml:space="preserve">0,2 </w:t>
      </w:r>
      <w:r w:rsidRPr="004B5FB3">
        <w:rPr>
          <w:rFonts w:ascii="Times New Roman" w:hAnsi="Times New Roman" w:cs="Times New Roman"/>
          <w:sz w:val="24"/>
          <w:szCs w:val="24"/>
        </w:rPr>
        <w:t xml:space="preserve">процента. К аналогичному периоду прошлого года поступления уменьшились на </w:t>
      </w:r>
      <w:r w:rsidRPr="004B5FB3">
        <w:rPr>
          <w:rFonts w:ascii="Times New Roman" w:hAnsi="Times New Roman" w:cs="Times New Roman"/>
          <w:b/>
          <w:sz w:val="24"/>
          <w:szCs w:val="24"/>
        </w:rPr>
        <w:t>4,7</w:t>
      </w:r>
      <w:r w:rsidRPr="004B5FB3">
        <w:rPr>
          <w:rFonts w:ascii="Times New Roman" w:hAnsi="Times New Roman" w:cs="Times New Roman"/>
          <w:sz w:val="24"/>
          <w:szCs w:val="24"/>
        </w:rPr>
        <w:t xml:space="preserve"> тыс.рублей.</w:t>
      </w:r>
    </w:p>
    <w:p w:rsidR="00982215" w:rsidRDefault="0027139C" w:rsidP="00982215">
      <w:pPr>
        <w:pStyle w:val="a3"/>
        <w:ind w:firstLine="708"/>
        <w:jc w:val="both"/>
        <w:rPr>
          <w:rFonts w:ascii="Times New Roman" w:hAnsi="Times New Roman" w:cs="Times New Roman"/>
          <w:sz w:val="24"/>
          <w:szCs w:val="24"/>
        </w:rPr>
      </w:pPr>
      <w:r w:rsidRPr="004B5FB3">
        <w:rPr>
          <w:rFonts w:ascii="Times New Roman" w:hAnsi="Times New Roman" w:cs="Times New Roman"/>
          <w:sz w:val="24"/>
          <w:szCs w:val="24"/>
        </w:rPr>
        <w:t xml:space="preserve">Наибольший удельный вес в объеме налоговых доходов занимает налог на доходы физических лиц – </w:t>
      </w:r>
      <w:r w:rsidRPr="004B5FB3">
        <w:rPr>
          <w:rFonts w:ascii="Times New Roman" w:hAnsi="Times New Roman" w:cs="Times New Roman"/>
          <w:b/>
          <w:sz w:val="24"/>
          <w:szCs w:val="24"/>
        </w:rPr>
        <w:t>38,1</w:t>
      </w:r>
      <w:r w:rsidRPr="004B5FB3">
        <w:rPr>
          <w:rFonts w:ascii="Times New Roman" w:hAnsi="Times New Roman" w:cs="Times New Roman"/>
          <w:sz w:val="24"/>
          <w:szCs w:val="24"/>
        </w:rPr>
        <w:t xml:space="preserve"> процентов. Низкий процент исполнения по налоговым доходам составил единый сельскохозяйственный налог – </w:t>
      </w:r>
      <w:r w:rsidRPr="004B5FB3">
        <w:rPr>
          <w:rFonts w:ascii="Times New Roman" w:hAnsi="Times New Roman" w:cs="Times New Roman"/>
          <w:b/>
          <w:sz w:val="24"/>
          <w:szCs w:val="24"/>
        </w:rPr>
        <w:t xml:space="preserve">0,2 </w:t>
      </w:r>
      <w:r w:rsidRPr="004B5FB3">
        <w:rPr>
          <w:rFonts w:ascii="Times New Roman" w:hAnsi="Times New Roman" w:cs="Times New Roman"/>
          <w:sz w:val="24"/>
          <w:szCs w:val="24"/>
        </w:rPr>
        <w:t>процентов.</w:t>
      </w:r>
    </w:p>
    <w:p w:rsidR="00982215" w:rsidRPr="006B43D4" w:rsidRDefault="00982215" w:rsidP="00982215">
      <w:pPr>
        <w:pStyle w:val="a3"/>
        <w:ind w:firstLine="708"/>
        <w:jc w:val="both"/>
        <w:rPr>
          <w:rFonts w:ascii="Times New Roman" w:hAnsi="Times New Roman" w:cs="Times New Roman"/>
          <w:sz w:val="24"/>
          <w:szCs w:val="24"/>
        </w:rPr>
      </w:pPr>
      <w:r w:rsidRPr="00982215">
        <w:rPr>
          <w:rFonts w:ascii="Times New Roman" w:hAnsi="Times New Roman" w:cs="Times New Roman"/>
          <w:b/>
          <w:i/>
          <w:sz w:val="24"/>
          <w:szCs w:val="24"/>
        </w:rPr>
        <w:t xml:space="preserve"> </w:t>
      </w:r>
      <w:r w:rsidRPr="006B43D4">
        <w:rPr>
          <w:rFonts w:ascii="Times New Roman" w:hAnsi="Times New Roman" w:cs="Times New Roman"/>
          <w:b/>
          <w:i/>
          <w:sz w:val="24"/>
          <w:szCs w:val="24"/>
        </w:rPr>
        <w:t>Неналоговые доходы</w:t>
      </w:r>
      <w:r w:rsidRPr="006B43D4">
        <w:rPr>
          <w:rFonts w:ascii="Times New Roman" w:hAnsi="Times New Roman" w:cs="Times New Roman"/>
          <w:b/>
          <w:sz w:val="24"/>
          <w:szCs w:val="24"/>
        </w:rPr>
        <w:t xml:space="preserve">. </w:t>
      </w:r>
      <w:r w:rsidRPr="006B43D4">
        <w:rPr>
          <w:rFonts w:ascii="Times New Roman" w:hAnsi="Times New Roman" w:cs="Times New Roman"/>
          <w:sz w:val="24"/>
          <w:szCs w:val="24"/>
        </w:rPr>
        <w:t xml:space="preserve">На долю неналоговых доходов приходится </w:t>
      </w:r>
      <w:r w:rsidRPr="006B43D4">
        <w:rPr>
          <w:rFonts w:ascii="Times New Roman" w:hAnsi="Times New Roman" w:cs="Times New Roman"/>
          <w:b/>
          <w:sz w:val="24"/>
          <w:szCs w:val="24"/>
        </w:rPr>
        <w:t>0,3</w:t>
      </w:r>
      <w:r w:rsidRPr="006B43D4">
        <w:rPr>
          <w:rFonts w:ascii="Times New Roman" w:hAnsi="Times New Roman" w:cs="Times New Roman"/>
          <w:sz w:val="24"/>
          <w:szCs w:val="24"/>
        </w:rPr>
        <w:t xml:space="preserve">% объема поступивших в бюджет за девять месяцев 2021 года налоговых и неналоговых доходов. Исполнение составило в сумме </w:t>
      </w:r>
      <w:r w:rsidRPr="006B43D4">
        <w:rPr>
          <w:rFonts w:ascii="Times New Roman" w:hAnsi="Times New Roman" w:cs="Times New Roman"/>
          <w:b/>
          <w:sz w:val="24"/>
          <w:szCs w:val="24"/>
        </w:rPr>
        <w:t>12,3</w:t>
      </w:r>
      <w:r w:rsidRPr="006B43D4">
        <w:rPr>
          <w:rFonts w:ascii="Times New Roman" w:hAnsi="Times New Roman" w:cs="Times New Roman"/>
          <w:sz w:val="24"/>
          <w:szCs w:val="24"/>
        </w:rPr>
        <w:t xml:space="preserve"> тыс.рублей или </w:t>
      </w:r>
      <w:r w:rsidRPr="006B43D4">
        <w:rPr>
          <w:rFonts w:ascii="Times New Roman" w:hAnsi="Times New Roman" w:cs="Times New Roman"/>
          <w:b/>
          <w:sz w:val="24"/>
          <w:szCs w:val="24"/>
        </w:rPr>
        <w:t>14,0</w:t>
      </w:r>
      <w:r w:rsidRPr="006B43D4">
        <w:rPr>
          <w:rFonts w:ascii="Times New Roman" w:hAnsi="Times New Roman" w:cs="Times New Roman"/>
          <w:sz w:val="24"/>
          <w:szCs w:val="24"/>
        </w:rPr>
        <w:t xml:space="preserve">% годовых плановых назначений. К соответствующему периоду 2020 года объем поступлений неналоговых доходов увеличился на </w:t>
      </w:r>
      <w:r w:rsidRPr="006B43D4">
        <w:rPr>
          <w:rFonts w:ascii="Times New Roman" w:hAnsi="Times New Roman" w:cs="Times New Roman"/>
          <w:b/>
          <w:sz w:val="24"/>
          <w:szCs w:val="24"/>
        </w:rPr>
        <w:t>3,3</w:t>
      </w:r>
      <w:r w:rsidRPr="006B43D4">
        <w:rPr>
          <w:rFonts w:ascii="Times New Roman" w:hAnsi="Times New Roman" w:cs="Times New Roman"/>
          <w:sz w:val="24"/>
          <w:szCs w:val="24"/>
        </w:rPr>
        <w:t xml:space="preserve"> тыс.рублей.</w:t>
      </w:r>
    </w:p>
    <w:p w:rsidR="0027139C" w:rsidRPr="000A0EB0" w:rsidRDefault="00982215" w:rsidP="0027139C">
      <w:pPr>
        <w:pStyle w:val="a3"/>
        <w:ind w:firstLine="709"/>
        <w:jc w:val="right"/>
        <w:rPr>
          <w:rFonts w:ascii="Times New Roman" w:hAnsi="Times New Roman" w:cs="Times New Roman"/>
          <w:sz w:val="20"/>
          <w:szCs w:val="20"/>
        </w:rPr>
      </w:pPr>
      <w:r>
        <w:rPr>
          <w:rFonts w:ascii="Times New Roman" w:hAnsi="Times New Roman" w:cs="Times New Roman"/>
          <w:sz w:val="20"/>
          <w:szCs w:val="20"/>
        </w:rPr>
        <w:t>т</w:t>
      </w:r>
      <w:r w:rsidR="0027139C" w:rsidRPr="000A0EB0">
        <w:rPr>
          <w:rFonts w:ascii="Times New Roman" w:hAnsi="Times New Roman" w:cs="Times New Roman"/>
          <w:sz w:val="20"/>
          <w:szCs w:val="20"/>
        </w:rPr>
        <w:t>аблица №2(тыс. рублей)</w:t>
      </w:r>
    </w:p>
    <w:tbl>
      <w:tblPr>
        <w:tblW w:w="10265" w:type="dxa"/>
        <w:tblInd w:w="-459" w:type="dxa"/>
        <w:tblLook w:val="04A0" w:firstRow="1" w:lastRow="0" w:firstColumn="1" w:lastColumn="0" w:noHBand="0" w:noVBand="1"/>
      </w:tblPr>
      <w:tblGrid>
        <w:gridCol w:w="3261"/>
        <w:gridCol w:w="954"/>
        <w:gridCol w:w="1166"/>
        <w:gridCol w:w="935"/>
        <w:gridCol w:w="925"/>
        <w:gridCol w:w="1166"/>
        <w:gridCol w:w="929"/>
        <w:gridCol w:w="929"/>
      </w:tblGrid>
      <w:tr w:rsidR="001923EF" w:rsidRPr="00B116E5" w:rsidTr="0027139C">
        <w:trPr>
          <w:trHeight w:val="649"/>
        </w:trPr>
        <w:tc>
          <w:tcPr>
            <w:tcW w:w="3261"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27139C" w:rsidRPr="00B116E5" w:rsidRDefault="0027139C" w:rsidP="0027139C">
            <w:pPr>
              <w:widowControl/>
              <w:autoSpaceDE/>
              <w:autoSpaceDN/>
              <w:adjustRightInd/>
              <w:jc w:val="center"/>
              <w:rPr>
                <w:b/>
                <w:bCs/>
                <w:sz w:val="18"/>
                <w:szCs w:val="18"/>
              </w:rPr>
            </w:pPr>
            <w:r w:rsidRPr="00B116E5">
              <w:rPr>
                <w:b/>
                <w:bCs/>
                <w:sz w:val="18"/>
                <w:szCs w:val="18"/>
              </w:rPr>
              <w:t>наименование доходов</w:t>
            </w:r>
          </w:p>
        </w:tc>
        <w:tc>
          <w:tcPr>
            <w:tcW w:w="954"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27139C" w:rsidRPr="00B116E5" w:rsidRDefault="0027139C" w:rsidP="0027139C">
            <w:pPr>
              <w:widowControl/>
              <w:autoSpaceDE/>
              <w:autoSpaceDN/>
              <w:adjustRightInd/>
              <w:jc w:val="center"/>
              <w:rPr>
                <w:b/>
                <w:bCs/>
                <w:sz w:val="18"/>
                <w:szCs w:val="18"/>
              </w:rPr>
            </w:pPr>
            <w:r w:rsidRPr="00B116E5">
              <w:rPr>
                <w:b/>
                <w:bCs/>
                <w:sz w:val="18"/>
                <w:szCs w:val="18"/>
              </w:rPr>
              <w:t>решение о бюджете                      (с изм)</w:t>
            </w:r>
          </w:p>
        </w:tc>
        <w:tc>
          <w:tcPr>
            <w:tcW w:w="1166"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27139C" w:rsidRPr="00B116E5" w:rsidRDefault="0027139C" w:rsidP="0027139C">
            <w:pPr>
              <w:widowControl/>
              <w:autoSpaceDE/>
              <w:autoSpaceDN/>
              <w:adjustRightInd/>
              <w:jc w:val="center"/>
              <w:rPr>
                <w:b/>
                <w:bCs/>
                <w:sz w:val="18"/>
                <w:szCs w:val="18"/>
              </w:rPr>
            </w:pPr>
            <w:r w:rsidRPr="00B116E5">
              <w:rPr>
                <w:b/>
                <w:bCs/>
                <w:sz w:val="18"/>
                <w:szCs w:val="18"/>
              </w:rPr>
              <w:t>исполнение бюджета за 9мес2021</w:t>
            </w:r>
          </w:p>
        </w:tc>
        <w:tc>
          <w:tcPr>
            <w:tcW w:w="1860" w:type="dxa"/>
            <w:gridSpan w:val="2"/>
            <w:tcBorders>
              <w:top w:val="single" w:sz="8" w:space="0" w:color="auto"/>
              <w:left w:val="single" w:sz="8" w:space="0" w:color="auto"/>
              <w:bottom w:val="single" w:sz="8" w:space="0" w:color="000000"/>
              <w:right w:val="single" w:sz="8" w:space="0" w:color="000000"/>
            </w:tcBorders>
            <w:shd w:val="clear" w:color="000000" w:fill="BFBFBF"/>
            <w:vAlign w:val="center"/>
            <w:hideMark/>
          </w:tcPr>
          <w:p w:rsidR="0027139C" w:rsidRPr="00B116E5" w:rsidRDefault="0027139C" w:rsidP="0027139C">
            <w:pPr>
              <w:widowControl/>
              <w:autoSpaceDE/>
              <w:autoSpaceDN/>
              <w:adjustRightInd/>
              <w:jc w:val="center"/>
              <w:rPr>
                <w:b/>
                <w:bCs/>
                <w:sz w:val="18"/>
                <w:szCs w:val="18"/>
              </w:rPr>
            </w:pPr>
            <w:proofErr w:type="spellStart"/>
            <w:r w:rsidRPr="00B116E5">
              <w:rPr>
                <w:b/>
                <w:bCs/>
                <w:sz w:val="18"/>
                <w:szCs w:val="18"/>
              </w:rPr>
              <w:t>откл.исполнение</w:t>
            </w:r>
            <w:proofErr w:type="spellEnd"/>
            <w:r w:rsidRPr="00B116E5">
              <w:rPr>
                <w:b/>
                <w:bCs/>
                <w:sz w:val="18"/>
                <w:szCs w:val="18"/>
              </w:rPr>
              <w:t xml:space="preserve"> бюджета к план. показателям</w:t>
            </w:r>
          </w:p>
        </w:tc>
        <w:tc>
          <w:tcPr>
            <w:tcW w:w="1166" w:type="dxa"/>
            <w:vMerge w:val="restart"/>
            <w:tcBorders>
              <w:top w:val="single" w:sz="8" w:space="0" w:color="auto"/>
              <w:left w:val="nil"/>
              <w:bottom w:val="single" w:sz="8" w:space="0" w:color="000000"/>
              <w:right w:val="single" w:sz="8" w:space="0" w:color="auto"/>
            </w:tcBorders>
            <w:shd w:val="clear" w:color="000000" w:fill="BFBFBF"/>
            <w:vAlign w:val="center"/>
            <w:hideMark/>
          </w:tcPr>
          <w:p w:rsidR="0027139C" w:rsidRPr="00B116E5" w:rsidRDefault="0027139C" w:rsidP="0027139C">
            <w:pPr>
              <w:widowControl/>
              <w:autoSpaceDE/>
              <w:autoSpaceDN/>
              <w:adjustRightInd/>
              <w:jc w:val="center"/>
              <w:rPr>
                <w:b/>
                <w:bCs/>
                <w:sz w:val="18"/>
                <w:szCs w:val="18"/>
              </w:rPr>
            </w:pPr>
            <w:r w:rsidRPr="00B116E5">
              <w:rPr>
                <w:b/>
                <w:bCs/>
                <w:sz w:val="18"/>
                <w:szCs w:val="18"/>
              </w:rPr>
              <w:t>исполнение бюджета за 9 мес.2020</w:t>
            </w:r>
          </w:p>
        </w:tc>
        <w:tc>
          <w:tcPr>
            <w:tcW w:w="1858" w:type="dxa"/>
            <w:gridSpan w:val="2"/>
            <w:tcBorders>
              <w:top w:val="single" w:sz="8" w:space="0" w:color="auto"/>
              <w:left w:val="nil"/>
              <w:bottom w:val="single" w:sz="4" w:space="0" w:color="auto"/>
              <w:right w:val="single" w:sz="8" w:space="0" w:color="000000"/>
            </w:tcBorders>
            <w:shd w:val="clear" w:color="000000" w:fill="BFBFBF"/>
            <w:vAlign w:val="center"/>
            <w:hideMark/>
          </w:tcPr>
          <w:p w:rsidR="0027139C" w:rsidRPr="00B116E5" w:rsidRDefault="0027139C" w:rsidP="0027139C">
            <w:pPr>
              <w:widowControl/>
              <w:autoSpaceDE/>
              <w:autoSpaceDN/>
              <w:adjustRightInd/>
              <w:jc w:val="center"/>
              <w:rPr>
                <w:b/>
                <w:bCs/>
                <w:sz w:val="18"/>
                <w:szCs w:val="18"/>
              </w:rPr>
            </w:pPr>
            <w:r w:rsidRPr="00B116E5">
              <w:rPr>
                <w:b/>
                <w:bCs/>
                <w:sz w:val="18"/>
                <w:szCs w:val="18"/>
              </w:rPr>
              <w:t xml:space="preserve">отклонение 9мес2021 </w:t>
            </w:r>
          </w:p>
          <w:p w:rsidR="0027139C" w:rsidRPr="00B116E5" w:rsidRDefault="0027139C" w:rsidP="0027139C">
            <w:pPr>
              <w:jc w:val="center"/>
              <w:rPr>
                <w:b/>
                <w:bCs/>
                <w:sz w:val="18"/>
                <w:szCs w:val="18"/>
              </w:rPr>
            </w:pPr>
            <w:r w:rsidRPr="00B116E5">
              <w:rPr>
                <w:b/>
                <w:bCs/>
                <w:sz w:val="18"/>
                <w:szCs w:val="18"/>
              </w:rPr>
              <w:t>к 9мес2020</w:t>
            </w:r>
          </w:p>
        </w:tc>
      </w:tr>
      <w:tr w:rsidR="001923EF" w:rsidRPr="00B116E5" w:rsidTr="0027139C">
        <w:trPr>
          <w:trHeight w:val="119"/>
        </w:trPr>
        <w:tc>
          <w:tcPr>
            <w:tcW w:w="3261" w:type="dxa"/>
            <w:vMerge/>
            <w:tcBorders>
              <w:top w:val="single" w:sz="8" w:space="0" w:color="auto"/>
              <w:left w:val="single" w:sz="8" w:space="0" w:color="auto"/>
              <w:bottom w:val="single" w:sz="8" w:space="0" w:color="000000"/>
              <w:right w:val="single" w:sz="8" w:space="0" w:color="auto"/>
            </w:tcBorders>
            <w:vAlign w:val="center"/>
            <w:hideMark/>
          </w:tcPr>
          <w:p w:rsidR="0027139C" w:rsidRPr="00B116E5" w:rsidRDefault="0027139C" w:rsidP="0027139C">
            <w:pPr>
              <w:widowControl/>
              <w:autoSpaceDE/>
              <w:autoSpaceDN/>
              <w:adjustRightInd/>
              <w:rPr>
                <w:b/>
                <w:bCs/>
                <w:sz w:val="18"/>
                <w:szCs w:val="18"/>
              </w:rPr>
            </w:pPr>
          </w:p>
        </w:tc>
        <w:tc>
          <w:tcPr>
            <w:tcW w:w="954" w:type="dxa"/>
            <w:vMerge/>
            <w:tcBorders>
              <w:top w:val="single" w:sz="8" w:space="0" w:color="auto"/>
              <w:left w:val="single" w:sz="8" w:space="0" w:color="auto"/>
              <w:bottom w:val="single" w:sz="8" w:space="0" w:color="000000"/>
              <w:right w:val="single" w:sz="8" w:space="0" w:color="auto"/>
            </w:tcBorders>
            <w:vAlign w:val="center"/>
            <w:hideMark/>
          </w:tcPr>
          <w:p w:rsidR="0027139C" w:rsidRPr="00B116E5" w:rsidRDefault="0027139C" w:rsidP="0027139C">
            <w:pPr>
              <w:widowControl/>
              <w:autoSpaceDE/>
              <w:autoSpaceDN/>
              <w:adjustRightInd/>
              <w:rPr>
                <w:b/>
                <w:bCs/>
                <w:sz w:val="18"/>
                <w:szCs w:val="18"/>
              </w:rPr>
            </w:pPr>
          </w:p>
        </w:tc>
        <w:tc>
          <w:tcPr>
            <w:tcW w:w="1166" w:type="dxa"/>
            <w:vMerge/>
            <w:tcBorders>
              <w:top w:val="single" w:sz="8" w:space="0" w:color="auto"/>
              <w:left w:val="single" w:sz="8" w:space="0" w:color="auto"/>
              <w:bottom w:val="single" w:sz="8" w:space="0" w:color="000000"/>
              <w:right w:val="single" w:sz="8" w:space="0" w:color="auto"/>
            </w:tcBorders>
            <w:vAlign w:val="center"/>
            <w:hideMark/>
          </w:tcPr>
          <w:p w:rsidR="0027139C" w:rsidRPr="00B116E5" w:rsidRDefault="0027139C" w:rsidP="0027139C">
            <w:pPr>
              <w:widowControl/>
              <w:autoSpaceDE/>
              <w:autoSpaceDN/>
              <w:adjustRightInd/>
              <w:rPr>
                <w:b/>
                <w:bCs/>
                <w:sz w:val="18"/>
                <w:szCs w:val="18"/>
              </w:rPr>
            </w:pPr>
          </w:p>
        </w:tc>
        <w:tc>
          <w:tcPr>
            <w:tcW w:w="935" w:type="dxa"/>
            <w:tcBorders>
              <w:top w:val="nil"/>
              <w:left w:val="nil"/>
              <w:bottom w:val="single" w:sz="8" w:space="0" w:color="auto"/>
              <w:right w:val="single" w:sz="8" w:space="0" w:color="auto"/>
            </w:tcBorders>
            <w:shd w:val="clear" w:color="000000" w:fill="BFBFBF"/>
            <w:vAlign w:val="center"/>
            <w:hideMark/>
          </w:tcPr>
          <w:p w:rsidR="0027139C" w:rsidRPr="00B116E5" w:rsidRDefault="0027139C" w:rsidP="0027139C">
            <w:pPr>
              <w:widowControl/>
              <w:autoSpaceDE/>
              <w:autoSpaceDN/>
              <w:adjustRightInd/>
              <w:jc w:val="center"/>
              <w:rPr>
                <w:b/>
                <w:bCs/>
                <w:sz w:val="18"/>
                <w:szCs w:val="18"/>
              </w:rPr>
            </w:pPr>
            <w:r w:rsidRPr="00B116E5">
              <w:rPr>
                <w:b/>
                <w:bCs/>
                <w:sz w:val="18"/>
                <w:szCs w:val="18"/>
              </w:rPr>
              <w:t>+/-</w:t>
            </w:r>
          </w:p>
        </w:tc>
        <w:tc>
          <w:tcPr>
            <w:tcW w:w="925" w:type="dxa"/>
            <w:tcBorders>
              <w:top w:val="nil"/>
              <w:left w:val="nil"/>
              <w:bottom w:val="single" w:sz="8" w:space="0" w:color="auto"/>
              <w:right w:val="single" w:sz="8" w:space="0" w:color="auto"/>
            </w:tcBorders>
            <w:shd w:val="clear" w:color="000000" w:fill="BFBFBF"/>
            <w:vAlign w:val="center"/>
            <w:hideMark/>
          </w:tcPr>
          <w:p w:rsidR="0027139C" w:rsidRPr="00B116E5" w:rsidRDefault="0027139C" w:rsidP="0027139C">
            <w:pPr>
              <w:widowControl/>
              <w:autoSpaceDE/>
              <w:autoSpaceDN/>
              <w:adjustRightInd/>
              <w:jc w:val="center"/>
              <w:rPr>
                <w:b/>
                <w:bCs/>
                <w:sz w:val="18"/>
                <w:szCs w:val="18"/>
              </w:rPr>
            </w:pPr>
            <w:r w:rsidRPr="00B116E5">
              <w:rPr>
                <w:b/>
                <w:bCs/>
                <w:sz w:val="18"/>
                <w:szCs w:val="18"/>
              </w:rPr>
              <w:t>%</w:t>
            </w:r>
          </w:p>
        </w:tc>
        <w:tc>
          <w:tcPr>
            <w:tcW w:w="1166" w:type="dxa"/>
            <w:vMerge/>
            <w:tcBorders>
              <w:top w:val="single" w:sz="8" w:space="0" w:color="auto"/>
              <w:left w:val="nil"/>
              <w:bottom w:val="single" w:sz="8" w:space="0" w:color="000000"/>
              <w:right w:val="single" w:sz="4" w:space="0" w:color="auto"/>
            </w:tcBorders>
            <w:vAlign w:val="center"/>
            <w:hideMark/>
          </w:tcPr>
          <w:p w:rsidR="0027139C" w:rsidRPr="00B116E5" w:rsidRDefault="0027139C" w:rsidP="0027139C">
            <w:pPr>
              <w:widowControl/>
              <w:autoSpaceDE/>
              <w:autoSpaceDN/>
              <w:adjustRightInd/>
              <w:rPr>
                <w:b/>
                <w:bCs/>
                <w:sz w:val="18"/>
                <w:szCs w:val="18"/>
              </w:rPr>
            </w:pPr>
          </w:p>
        </w:tc>
        <w:tc>
          <w:tcPr>
            <w:tcW w:w="929"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27139C" w:rsidRPr="00B116E5" w:rsidRDefault="0027139C" w:rsidP="0027139C">
            <w:pPr>
              <w:widowControl/>
              <w:autoSpaceDE/>
              <w:autoSpaceDN/>
              <w:adjustRightInd/>
              <w:jc w:val="center"/>
              <w:rPr>
                <w:b/>
                <w:bCs/>
                <w:sz w:val="18"/>
                <w:szCs w:val="18"/>
              </w:rPr>
            </w:pPr>
            <w:r w:rsidRPr="00B116E5">
              <w:rPr>
                <w:b/>
                <w:bCs/>
                <w:sz w:val="18"/>
                <w:szCs w:val="18"/>
              </w:rPr>
              <w:t>+/-</w:t>
            </w:r>
          </w:p>
        </w:tc>
        <w:tc>
          <w:tcPr>
            <w:tcW w:w="929"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27139C" w:rsidRPr="00B116E5" w:rsidRDefault="0027139C" w:rsidP="0027139C">
            <w:pPr>
              <w:widowControl/>
              <w:autoSpaceDE/>
              <w:autoSpaceDN/>
              <w:adjustRightInd/>
              <w:jc w:val="center"/>
              <w:rPr>
                <w:b/>
                <w:bCs/>
                <w:sz w:val="18"/>
                <w:szCs w:val="18"/>
              </w:rPr>
            </w:pPr>
            <w:r w:rsidRPr="00B116E5">
              <w:rPr>
                <w:b/>
                <w:bCs/>
                <w:sz w:val="18"/>
                <w:szCs w:val="18"/>
              </w:rPr>
              <w:t>%</w:t>
            </w:r>
          </w:p>
        </w:tc>
      </w:tr>
      <w:tr w:rsidR="001923EF" w:rsidRPr="00B116E5" w:rsidTr="0027139C">
        <w:trPr>
          <w:trHeight w:val="94"/>
        </w:trPr>
        <w:tc>
          <w:tcPr>
            <w:tcW w:w="3261" w:type="dxa"/>
            <w:tcBorders>
              <w:top w:val="nil"/>
              <w:left w:val="single" w:sz="8" w:space="0" w:color="auto"/>
              <w:bottom w:val="single" w:sz="8" w:space="0" w:color="auto"/>
              <w:right w:val="single" w:sz="8" w:space="0" w:color="auto"/>
            </w:tcBorders>
            <w:shd w:val="clear" w:color="000000" w:fill="F2F2F2"/>
            <w:vAlign w:val="bottom"/>
            <w:hideMark/>
          </w:tcPr>
          <w:p w:rsidR="0027139C" w:rsidRPr="00B116E5" w:rsidRDefault="0027139C" w:rsidP="0027139C">
            <w:pPr>
              <w:widowControl/>
              <w:autoSpaceDE/>
              <w:autoSpaceDN/>
              <w:adjustRightInd/>
              <w:rPr>
                <w:b/>
                <w:bCs/>
                <w:i/>
                <w:iCs/>
                <w:sz w:val="18"/>
                <w:szCs w:val="18"/>
              </w:rPr>
            </w:pPr>
            <w:r w:rsidRPr="00B116E5">
              <w:rPr>
                <w:b/>
                <w:bCs/>
                <w:i/>
                <w:iCs/>
                <w:sz w:val="18"/>
                <w:szCs w:val="18"/>
              </w:rPr>
              <w:t>налог на доходы физических лиц</w:t>
            </w:r>
          </w:p>
        </w:tc>
        <w:tc>
          <w:tcPr>
            <w:tcW w:w="954" w:type="dxa"/>
            <w:tcBorders>
              <w:top w:val="nil"/>
              <w:left w:val="nil"/>
              <w:bottom w:val="single" w:sz="8" w:space="0" w:color="auto"/>
              <w:right w:val="single" w:sz="8" w:space="0" w:color="auto"/>
            </w:tcBorders>
            <w:shd w:val="clear" w:color="000000" w:fill="F2F2F2"/>
            <w:vAlign w:val="bottom"/>
            <w:hideMark/>
          </w:tcPr>
          <w:p w:rsidR="0027139C" w:rsidRPr="00B116E5" w:rsidRDefault="0027139C" w:rsidP="0027139C">
            <w:pPr>
              <w:widowControl/>
              <w:autoSpaceDE/>
              <w:autoSpaceDN/>
              <w:adjustRightInd/>
              <w:jc w:val="right"/>
              <w:rPr>
                <w:b/>
                <w:bCs/>
                <w:i/>
                <w:iCs/>
                <w:sz w:val="18"/>
                <w:szCs w:val="18"/>
              </w:rPr>
            </w:pPr>
            <w:r w:rsidRPr="00B116E5">
              <w:rPr>
                <w:b/>
                <w:bCs/>
                <w:i/>
                <w:iCs/>
                <w:sz w:val="18"/>
                <w:szCs w:val="18"/>
              </w:rPr>
              <w:t>2 447,1</w:t>
            </w:r>
          </w:p>
        </w:tc>
        <w:tc>
          <w:tcPr>
            <w:tcW w:w="1166" w:type="dxa"/>
            <w:tcBorders>
              <w:top w:val="nil"/>
              <w:left w:val="nil"/>
              <w:bottom w:val="single" w:sz="8" w:space="0" w:color="auto"/>
              <w:right w:val="single" w:sz="8" w:space="0" w:color="auto"/>
            </w:tcBorders>
            <w:shd w:val="clear" w:color="000000" w:fill="D8D8D8"/>
            <w:vAlign w:val="bottom"/>
            <w:hideMark/>
          </w:tcPr>
          <w:p w:rsidR="0027139C" w:rsidRPr="00B116E5" w:rsidRDefault="0027139C" w:rsidP="0027139C">
            <w:pPr>
              <w:widowControl/>
              <w:autoSpaceDE/>
              <w:autoSpaceDN/>
              <w:adjustRightInd/>
              <w:jc w:val="right"/>
              <w:rPr>
                <w:b/>
                <w:bCs/>
                <w:i/>
                <w:iCs/>
                <w:sz w:val="18"/>
                <w:szCs w:val="18"/>
              </w:rPr>
            </w:pPr>
            <w:r w:rsidRPr="00B116E5">
              <w:rPr>
                <w:b/>
                <w:bCs/>
                <w:i/>
                <w:iCs/>
                <w:sz w:val="18"/>
                <w:szCs w:val="18"/>
              </w:rPr>
              <w:t>1 757,0</w:t>
            </w:r>
          </w:p>
        </w:tc>
        <w:tc>
          <w:tcPr>
            <w:tcW w:w="935" w:type="dxa"/>
            <w:tcBorders>
              <w:top w:val="nil"/>
              <w:left w:val="nil"/>
              <w:bottom w:val="single" w:sz="8" w:space="0" w:color="auto"/>
              <w:right w:val="single" w:sz="8" w:space="0" w:color="auto"/>
            </w:tcBorders>
            <w:shd w:val="clear" w:color="000000" w:fill="F2F2F2"/>
            <w:vAlign w:val="bottom"/>
            <w:hideMark/>
          </w:tcPr>
          <w:p w:rsidR="0027139C" w:rsidRPr="00B116E5" w:rsidRDefault="0027139C" w:rsidP="0027139C">
            <w:pPr>
              <w:widowControl/>
              <w:autoSpaceDE/>
              <w:autoSpaceDN/>
              <w:adjustRightInd/>
              <w:jc w:val="right"/>
              <w:rPr>
                <w:b/>
                <w:bCs/>
                <w:i/>
                <w:iCs/>
                <w:sz w:val="18"/>
                <w:szCs w:val="18"/>
              </w:rPr>
            </w:pPr>
            <w:r w:rsidRPr="00B116E5">
              <w:rPr>
                <w:b/>
                <w:bCs/>
                <w:i/>
                <w:iCs/>
                <w:sz w:val="18"/>
                <w:szCs w:val="18"/>
              </w:rPr>
              <w:t>-690,1</w:t>
            </w:r>
          </w:p>
        </w:tc>
        <w:tc>
          <w:tcPr>
            <w:tcW w:w="925" w:type="dxa"/>
            <w:tcBorders>
              <w:top w:val="nil"/>
              <w:left w:val="nil"/>
              <w:bottom w:val="single" w:sz="8" w:space="0" w:color="auto"/>
              <w:right w:val="single" w:sz="8" w:space="0" w:color="auto"/>
            </w:tcBorders>
            <w:shd w:val="clear" w:color="000000" w:fill="F2F2F2"/>
            <w:vAlign w:val="bottom"/>
            <w:hideMark/>
          </w:tcPr>
          <w:p w:rsidR="0027139C" w:rsidRPr="00B116E5" w:rsidRDefault="0027139C" w:rsidP="0027139C">
            <w:pPr>
              <w:widowControl/>
              <w:autoSpaceDE/>
              <w:autoSpaceDN/>
              <w:adjustRightInd/>
              <w:jc w:val="right"/>
              <w:rPr>
                <w:b/>
                <w:bCs/>
                <w:i/>
                <w:iCs/>
                <w:sz w:val="18"/>
                <w:szCs w:val="18"/>
              </w:rPr>
            </w:pPr>
            <w:r w:rsidRPr="00B116E5">
              <w:rPr>
                <w:b/>
                <w:bCs/>
                <w:i/>
                <w:iCs/>
                <w:sz w:val="18"/>
                <w:szCs w:val="18"/>
              </w:rPr>
              <w:t>71,8</w:t>
            </w:r>
          </w:p>
        </w:tc>
        <w:tc>
          <w:tcPr>
            <w:tcW w:w="1166" w:type="dxa"/>
            <w:tcBorders>
              <w:top w:val="single" w:sz="4" w:space="0" w:color="auto"/>
              <w:left w:val="nil"/>
              <w:bottom w:val="single" w:sz="8" w:space="0" w:color="auto"/>
              <w:right w:val="single" w:sz="8" w:space="0" w:color="auto"/>
            </w:tcBorders>
            <w:shd w:val="clear" w:color="000000" w:fill="D8D8D8"/>
            <w:vAlign w:val="bottom"/>
            <w:hideMark/>
          </w:tcPr>
          <w:p w:rsidR="0027139C" w:rsidRPr="00B116E5" w:rsidRDefault="0027139C" w:rsidP="0027139C">
            <w:pPr>
              <w:widowControl/>
              <w:autoSpaceDE/>
              <w:autoSpaceDN/>
              <w:adjustRightInd/>
              <w:jc w:val="right"/>
              <w:rPr>
                <w:b/>
                <w:bCs/>
                <w:i/>
                <w:iCs/>
                <w:sz w:val="18"/>
                <w:szCs w:val="18"/>
              </w:rPr>
            </w:pPr>
            <w:r w:rsidRPr="00B116E5">
              <w:rPr>
                <w:b/>
                <w:bCs/>
                <w:i/>
                <w:iCs/>
                <w:sz w:val="18"/>
                <w:szCs w:val="18"/>
              </w:rPr>
              <w:t>1 641,6</w:t>
            </w:r>
          </w:p>
        </w:tc>
        <w:tc>
          <w:tcPr>
            <w:tcW w:w="929" w:type="dxa"/>
            <w:tcBorders>
              <w:top w:val="single" w:sz="4" w:space="0" w:color="auto"/>
              <w:left w:val="nil"/>
              <w:bottom w:val="single" w:sz="8" w:space="0" w:color="auto"/>
              <w:right w:val="single" w:sz="8" w:space="0" w:color="auto"/>
            </w:tcBorders>
            <w:shd w:val="clear" w:color="000000" w:fill="F2F2F2"/>
            <w:vAlign w:val="bottom"/>
            <w:hideMark/>
          </w:tcPr>
          <w:p w:rsidR="0027139C" w:rsidRPr="00B116E5" w:rsidRDefault="0027139C" w:rsidP="0027139C">
            <w:pPr>
              <w:widowControl/>
              <w:autoSpaceDE/>
              <w:autoSpaceDN/>
              <w:adjustRightInd/>
              <w:jc w:val="right"/>
              <w:rPr>
                <w:b/>
                <w:bCs/>
                <w:i/>
                <w:iCs/>
                <w:sz w:val="18"/>
                <w:szCs w:val="18"/>
              </w:rPr>
            </w:pPr>
            <w:r w:rsidRPr="00B116E5">
              <w:rPr>
                <w:b/>
                <w:bCs/>
                <w:i/>
                <w:iCs/>
                <w:sz w:val="18"/>
                <w:szCs w:val="18"/>
              </w:rPr>
              <w:t>115,4</w:t>
            </w:r>
          </w:p>
        </w:tc>
        <w:tc>
          <w:tcPr>
            <w:tcW w:w="929" w:type="dxa"/>
            <w:tcBorders>
              <w:top w:val="single" w:sz="4" w:space="0" w:color="auto"/>
              <w:left w:val="nil"/>
              <w:bottom w:val="single" w:sz="8" w:space="0" w:color="auto"/>
              <w:right w:val="single" w:sz="8" w:space="0" w:color="auto"/>
            </w:tcBorders>
            <w:shd w:val="clear" w:color="000000" w:fill="F2F2F2"/>
            <w:vAlign w:val="bottom"/>
            <w:hideMark/>
          </w:tcPr>
          <w:p w:rsidR="0027139C" w:rsidRPr="00B116E5" w:rsidRDefault="0027139C" w:rsidP="0027139C">
            <w:pPr>
              <w:widowControl/>
              <w:autoSpaceDE/>
              <w:autoSpaceDN/>
              <w:adjustRightInd/>
              <w:jc w:val="right"/>
              <w:rPr>
                <w:b/>
                <w:bCs/>
                <w:i/>
                <w:iCs/>
                <w:sz w:val="18"/>
                <w:szCs w:val="18"/>
              </w:rPr>
            </w:pPr>
            <w:r w:rsidRPr="00B116E5">
              <w:rPr>
                <w:b/>
                <w:bCs/>
                <w:i/>
                <w:iCs/>
                <w:sz w:val="18"/>
                <w:szCs w:val="18"/>
              </w:rPr>
              <w:t>107,0</w:t>
            </w:r>
          </w:p>
        </w:tc>
      </w:tr>
      <w:tr w:rsidR="001923EF" w:rsidRPr="00B116E5" w:rsidTr="0027139C">
        <w:trPr>
          <w:trHeight w:val="225"/>
        </w:trPr>
        <w:tc>
          <w:tcPr>
            <w:tcW w:w="3261" w:type="dxa"/>
            <w:tcBorders>
              <w:top w:val="nil"/>
              <w:left w:val="single" w:sz="8" w:space="0" w:color="auto"/>
              <w:bottom w:val="single" w:sz="8" w:space="0" w:color="auto"/>
              <w:right w:val="single" w:sz="8" w:space="0" w:color="auto"/>
            </w:tcBorders>
            <w:shd w:val="clear" w:color="000000" w:fill="F2F2F2"/>
            <w:vAlign w:val="bottom"/>
            <w:hideMark/>
          </w:tcPr>
          <w:p w:rsidR="0027139C" w:rsidRPr="00B116E5" w:rsidRDefault="0027139C" w:rsidP="0027139C">
            <w:pPr>
              <w:widowControl/>
              <w:autoSpaceDE/>
              <w:autoSpaceDN/>
              <w:adjustRightInd/>
              <w:rPr>
                <w:b/>
                <w:bCs/>
                <w:i/>
                <w:iCs/>
                <w:sz w:val="18"/>
                <w:szCs w:val="18"/>
              </w:rPr>
            </w:pPr>
            <w:r w:rsidRPr="00B116E5">
              <w:rPr>
                <w:b/>
                <w:bCs/>
                <w:i/>
                <w:iCs/>
                <w:sz w:val="18"/>
                <w:szCs w:val="18"/>
              </w:rPr>
              <w:t>налоги на товары (работы, услуги), реализуемые на территории РФ</w:t>
            </w:r>
          </w:p>
        </w:tc>
        <w:tc>
          <w:tcPr>
            <w:tcW w:w="954" w:type="dxa"/>
            <w:tcBorders>
              <w:top w:val="nil"/>
              <w:left w:val="nil"/>
              <w:bottom w:val="single" w:sz="8" w:space="0" w:color="auto"/>
              <w:right w:val="single" w:sz="8" w:space="0" w:color="auto"/>
            </w:tcBorders>
            <w:shd w:val="clear" w:color="000000" w:fill="F2F2F2"/>
            <w:vAlign w:val="bottom"/>
            <w:hideMark/>
          </w:tcPr>
          <w:p w:rsidR="0027139C" w:rsidRPr="00B116E5" w:rsidRDefault="0027139C" w:rsidP="0027139C">
            <w:pPr>
              <w:widowControl/>
              <w:autoSpaceDE/>
              <w:autoSpaceDN/>
              <w:adjustRightInd/>
              <w:jc w:val="right"/>
              <w:rPr>
                <w:b/>
                <w:bCs/>
                <w:i/>
                <w:iCs/>
                <w:sz w:val="18"/>
                <w:szCs w:val="18"/>
              </w:rPr>
            </w:pPr>
            <w:r w:rsidRPr="00B116E5">
              <w:rPr>
                <w:b/>
                <w:bCs/>
                <w:i/>
                <w:iCs/>
                <w:sz w:val="18"/>
                <w:szCs w:val="18"/>
              </w:rPr>
              <w:t>2 237,6</w:t>
            </w:r>
          </w:p>
        </w:tc>
        <w:tc>
          <w:tcPr>
            <w:tcW w:w="1166" w:type="dxa"/>
            <w:tcBorders>
              <w:top w:val="nil"/>
              <w:left w:val="nil"/>
              <w:bottom w:val="single" w:sz="8" w:space="0" w:color="auto"/>
              <w:right w:val="single" w:sz="8" w:space="0" w:color="auto"/>
            </w:tcBorders>
            <w:shd w:val="clear" w:color="000000" w:fill="D8D8D8"/>
            <w:vAlign w:val="bottom"/>
            <w:hideMark/>
          </w:tcPr>
          <w:p w:rsidR="0027139C" w:rsidRPr="00B116E5" w:rsidRDefault="0027139C" w:rsidP="0027139C">
            <w:pPr>
              <w:widowControl/>
              <w:autoSpaceDE/>
              <w:autoSpaceDN/>
              <w:adjustRightInd/>
              <w:jc w:val="right"/>
              <w:rPr>
                <w:b/>
                <w:bCs/>
                <w:i/>
                <w:iCs/>
                <w:sz w:val="18"/>
                <w:szCs w:val="18"/>
              </w:rPr>
            </w:pPr>
            <w:r w:rsidRPr="00B116E5">
              <w:rPr>
                <w:b/>
                <w:bCs/>
                <w:i/>
                <w:iCs/>
                <w:sz w:val="18"/>
                <w:szCs w:val="18"/>
              </w:rPr>
              <w:t>1 659,3</w:t>
            </w:r>
          </w:p>
        </w:tc>
        <w:tc>
          <w:tcPr>
            <w:tcW w:w="935" w:type="dxa"/>
            <w:tcBorders>
              <w:top w:val="nil"/>
              <w:left w:val="nil"/>
              <w:bottom w:val="single" w:sz="8" w:space="0" w:color="auto"/>
              <w:right w:val="single" w:sz="8" w:space="0" w:color="auto"/>
            </w:tcBorders>
            <w:shd w:val="clear" w:color="000000" w:fill="F2F2F2"/>
            <w:vAlign w:val="bottom"/>
            <w:hideMark/>
          </w:tcPr>
          <w:p w:rsidR="0027139C" w:rsidRPr="00B116E5" w:rsidRDefault="0027139C" w:rsidP="0027139C">
            <w:pPr>
              <w:widowControl/>
              <w:autoSpaceDE/>
              <w:autoSpaceDN/>
              <w:adjustRightInd/>
              <w:jc w:val="right"/>
              <w:rPr>
                <w:b/>
                <w:bCs/>
                <w:i/>
                <w:iCs/>
                <w:sz w:val="18"/>
                <w:szCs w:val="18"/>
              </w:rPr>
            </w:pPr>
            <w:r w:rsidRPr="00B116E5">
              <w:rPr>
                <w:b/>
                <w:bCs/>
                <w:i/>
                <w:iCs/>
                <w:sz w:val="18"/>
                <w:szCs w:val="18"/>
              </w:rPr>
              <w:t>-578,3</w:t>
            </w:r>
          </w:p>
        </w:tc>
        <w:tc>
          <w:tcPr>
            <w:tcW w:w="925" w:type="dxa"/>
            <w:tcBorders>
              <w:top w:val="nil"/>
              <w:left w:val="nil"/>
              <w:bottom w:val="single" w:sz="8" w:space="0" w:color="auto"/>
              <w:right w:val="single" w:sz="8" w:space="0" w:color="auto"/>
            </w:tcBorders>
            <w:shd w:val="clear" w:color="000000" w:fill="F2F2F2"/>
            <w:vAlign w:val="bottom"/>
            <w:hideMark/>
          </w:tcPr>
          <w:p w:rsidR="0027139C" w:rsidRPr="00B116E5" w:rsidRDefault="0027139C" w:rsidP="0027139C">
            <w:pPr>
              <w:widowControl/>
              <w:autoSpaceDE/>
              <w:autoSpaceDN/>
              <w:adjustRightInd/>
              <w:jc w:val="right"/>
              <w:rPr>
                <w:b/>
                <w:bCs/>
                <w:i/>
                <w:iCs/>
                <w:sz w:val="18"/>
                <w:szCs w:val="18"/>
              </w:rPr>
            </w:pPr>
            <w:r w:rsidRPr="00B116E5">
              <w:rPr>
                <w:b/>
                <w:bCs/>
                <w:i/>
                <w:iCs/>
                <w:sz w:val="18"/>
                <w:szCs w:val="18"/>
              </w:rPr>
              <w:t>74,2</w:t>
            </w:r>
          </w:p>
        </w:tc>
        <w:tc>
          <w:tcPr>
            <w:tcW w:w="1166" w:type="dxa"/>
            <w:tcBorders>
              <w:top w:val="nil"/>
              <w:left w:val="nil"/>
              <w:bottom w:val="single" w:sz="8" w:space="0" w:color="auto"/>
              <w:right w:val="single" w:sz="8" w:space="0" w:color="auto"/>
            </w:tcBorders>
            <w:shd w:val="clear" w:color="000000" w:fill="D8D8D8"/>
            <w:vAlign w:val="bottom"/>
            <w:hideMark/>
          </w:tcPr>
          <w:p w:rsidR="0027139C" w:rsidRPr="00B116E5" w:rsidRDefault="0027139C" w:rsidP="0027139C">
            <w:pPr>
              <w:widowControl/>
              <w:autoSpaceDE/>
              <w:autoSpaceDN/>
              <w:adjustRightInd/>
              <w:jc w:val="right"/>
              <w:rPr>
                <w:b/>
                <w:bCs/>
                <w:i/>
                <w:iCs/>
                <w:sz w:val="18"/>
                <w:szCs w:val="18"/>
              </w:rPr>
            </w:pPr>
            <w:r w:rsidRPr="00B116E5">
              <w:rPr>
                <w:b/>
                <w:bCs/>
                <w:i/>
                <w:iCs/>
                <w:sz w:val="18"/>
                <w:szCs w:val="18"/>
              </w:rPr>
              <w:t>1 514,2</w:t>
            </w:r>
          </w:p>
        </w:tc>
        <w:tc>
          <w:tcPr>
            <w:tcW w:w="929" w:type="dxa"/>
            <w:tcBorders>
              <w:top w:val="nil"/>
              <w:left w:val="nil"/>
              <w:bottom w:val="single" w:sz="8" w:space="0" w:color="auto"/>
              <w:right w:val="single" w:sz="8" w:space="0" w:color="auto"/>
            </w:tcBorders>
            <w:shd w:val="clear" w:color="000000" w:fill="F2F2F2"/>
            <w:vAlign w:val="bottom"/>
            <w:hideMark/>
          </w:tcPr>
          <w:p w:rsidR="0027139C" w:rsidRPr="00B116E5" w:rsidRDefault="0027139C" w:rsidP="0027139C">
            <w:pPr>
              <w:widowControl/>
              <w:autoSpaceDE/>
              <w:autoSpaceDN/>
              <w:adjustRightInd/>
              <w:jc w:val="right"/>
              <w:rPr>
                <w:b/>
                <w:bCs/>
                <w:i/>
                <w:iCs/>
                <w:sz w:val="18"/>
                <w:szCs w:val="18"/>
              </w:rPr>
            </w:pPr>
            <w:r w:rsidRPr="00B116E5">
              <w:rPr>
                <w:b/>
                <w:bCs/>
                <w:i/>
                <w:iCs/>
                <w:sz w:val="18"/>
                <w:szCs w:val="18"/>
              </w:rPr>
              <w:t>145,1</w:t>
            </w:r>
          </w:p>
        </w:tc>
        <w:tc>
          <w:tcPr>
            <w:tcW w:w="929" w:type="dxa"/>
            <w:tcBorders>
              <w:top w:val="nil"/>
              <w:left w:val="nil"/>
              <w:bottom w:val="single" w:sz="8" w:space="0" w:color="auto"/>
              <w:right w:val="single" w:sz="8" w:space="0" w:color="auto"/>
            </w:tcBorders>
            <w:shd w:val="clear" w:color="000000" w:fill="F2F2F2"/>
            <w:vAlign w:val="bottom"/>
            <w:hideMark/>
          </w:tcPr>
          <w:p w:rsidR="0027139C" w:rsidRPr="00B116E5" w:rsidRDefault="0027139C" w:rsidP="0027139C">
            <w:pPr>
              <w:widowControl/>
              <w:autoSpaceDE/>
              <w:autoSpaceDN/>
              <w:adjustRightInd/>
              <w:jc w:val="right"/>
              <w:rPr>
                <w:b/>
                <w:bCs/>
                <w:i/>
                <w:iCs/>
                <w:sz w:val="18"/>
                <w:szCs w:val="18"/>
              </w:rPr>
            </w:pPr>
            <w:r w:rsidRPr="00B116E5">
              <w:rPr>
                <w:b/>
                <w:bCs/>
                <w:i/>
                <w:iCs/>
                <w:sz w:val="18"/>
                <w:szCs w:val="18"/>
              </w:rPr>
              <w:t>109,6</w:t>
            </w:r>
          </w:p>
        </w:tc>
      </w:tr>
      <w:tr w:rsidR="001923EF" w:rsidRPr="00B116E5" w:rsidTr="0027139C">
        <w:trPr>
          <w:trHeight w:val="62"/>
        </w:trPr>
        <w:tc>
          <w:tcPr>
            <w:tcW w:w="3261" w:type="dxa"/>
            <w:tcBorders>
              <w:top w:val="nil"/>
              <w:left w:val="single" w:sz="8" w:space="0" w:color="auto"/>
              <w:bottom w:val="single" w:sz="8" w:space="0" w:color="auto"/>
              <w:right w:val="single" w:sz="8" w:space="0" w:color="auto"/>
            </w:tcBorders>
            <w:shd w:val="clear" w:color="auto" w:fill="auto"/>
            <w:vAlign w:val="bottom"/>
            <w:hideMark/>
          </w:tcPr>
          <w:p w:rsidR="0027139C" w:rsidRPr="00B116E5" w:rsidRDefault="0027139C" w:rsidP="0027139C">
            <w:pPr>
              <w:widowControl/>
              <w:autoSpaceDE/>
              <w:autoSpaceDN/>
              <w:adjustRightInd/>
              <w:rPr>
                <w:i/>
                <w:iCs/>
                <w:sz w:val="18"/>
                <w:szCs w:val="18"/>
              </w:rPr>
            </w:pPr>
            <w:r w:rsidRPr="00B116E5">
              <w:rPr>
                <w:i/>
                <w:iCs/>
                <w:sz w:val="18"/>
                <w:szCs w:val="18"/>
              </w:rPr>
              <w:t>доходы от уплаты акцизов на дизельное топливо</w:t>
            </w:r>
          </w:p>
        </w:tc>
        <w:tc>
          <w:tcPr>
            <w:tcW w:w="954" w:type="dxa"/>
            <w:tcBorders>
              <w:top w:val="nil"/>
              <w:left w:val="nil"/>
              <w:bottom w:val="single" w:sz="8" w:space="0" w:color="auto"/>
              <w:right w:val="single" w:sz="8" w:space="0" w:color="auto"/>
            </w:tcBorders>
            <w:shd w:val="clear" w:color="auto" w:fill="auto"/>
            <w:vAlign w:val="bottom"/>
            <w:hideMark/>
          </w:tcPr>
          <w:p w:rsidR="0027139C" w:rsidRPr="00B116E5" w:rsidRDefault="0027139C" w:rsidP="0027139C">
            <w:pPr>
              <w:widowControl/>
              <w:autoSpaceDE/>
              <w:autoSpaceDN/>
              <w:adjustRightInd/>
              <w:jc w:val="right"/>
              <w:rPr>
                <w:i/>
                <w:iCs/>
                <w:sz w:val="18"/>
                <w:szCs w:val="18"/>
              </w:rPr>
            </w:pPr>
            <w:r w:rsidRPr="00B116E5">
              <w:rPr>
                <w:i/>
                <w:iCs/>
                <w:sz w:val="18"/>
                <w:szCs w:val="18"/>
              </w:rPr>
              <w:t>1 027,4</w:t>
            </w:r>
          </w:p>
        </w:tc>
        <w:tc>
          <w:tcPr>
            <w:tcW w:w="1166" w:type="dxa"/>
            <w:tcBorders>
              <w:top w:val="nil"/>
              <w:left w:val="nil"/>
              <w:bottom w:val="single" w:sz="8" w:space="0" w:color="auto"/>
              <w:right w:val="single" w:sz="8" w:space="0" w:color="auto"/>
            </w:tcBorders>
            <w:shd w:val="clear" w:color="000000" w:fill="D8D8D8"/>
            <w:vAlign w:val="bottom"/>
            <w:hideMark/>
          </w:tcPr>
          <w:p w:rsidR="0027139C" w:rsidRPr="00B116E5" w:rsidRDefault="0027139C" w:rsidP="0027139C">
            <w:pPr>
              <w:widowControl/>
              <w:autoSpaceDE/>
              <w:autoSpaceDN/>
              <w:adjustRightInd/>
              <w:jc w:val="right"/>
              <w:rPr>
                <w:i/>
                <w:iCs/>
                <w:sz w:val="18"/>
                <w:szCs w:val="18"/>
              </w:rPr>
            </w:pPr>
            <w:r w:rsidRPr="00B116E5">
              <w:rPr>
                <w:i/>
                <w:iCs/>
                <w:sz w:val="18"/>
                <w:szCs w:val="18"/>
              </w:rPr>
              <w:t>752,6</w:t>
            </w:r>
          </w:p>
        </w:tc>
        <w:tc>
          <w:tcPr>
            <w:tcW w:w="935" w:type="dxa"/>
            <w:tcBorders>
              <w:top w:val="nil"/>
              <w:left w:val="nil"/>
              <w:bottom w:val="single" w:sz="8" w:space="0" w:color="auto"/>
              <w:right w:val="single" w:sz="8" w:space="0" w:color="auto"/>
            </w:tcBorders>
            <w:shd w:val="clear" w:color="000000" w:fill="FFFFFF"/>
            <w:vAlign w:val="bottom"/>
            <w:hideMark/>
          </w:tcPr>
          <w:p w:rsidR="0027139C" w:rsidRPr="00B116E5" w:rsidRDefault="0027139C" w:rsidP="0027139C">
            <w:pPr>
              <w:widowControl/>
              <w:autoSpaceDE/>
              <w:autoSpaceDN/>
              <w:adjustRightInd/>
              <w:jc w:val="right"/>
              <w:rPr>
                <w:b/>
                <w:bCs/>
                <w:i/>
                <w:iCs/>
                <w:sz w:val="18"/>
                <w:szCs w:val="18"/>
              </w:rPr>
            </w:pPr>
            <w:r w:rsidRPr="00B116E5">
              <w:rPr>
                <w:b/>
                <w:bCs/>
                <w:i/>
                <w:iCs/>
                <w:sz w:val="18"/>
                <w:szCs w:val="18"/>
              </w:rPr>
              <w:t>-274,8</w:t>
            </w:r>
          </w:p>
        </w:tc>
        <w:tc>
          <w:tcPr>
            <w:tcW w:w="925" w:type="dxa"/>
            <w:tcBorders>
              <w:top w:val="nil"/>
              <w:left w:val="nil"/>
              <w:bottom w:val="single" w:sz="8" w:space="0" w:color="auto"/>
              <w:right w:val="single" w:sz="8" w:space="0" w:color="auto"/>
            </w:tcBorders>
            <w:shd w:val="clear" w:color="000000" w:fill="FFFFFF"/>
            <w:vAlign w:val="bottom"/>
            <w:hideMark/>
          </w:tcPr>
          <w:p w:rsidR="0027139C" w:rsidRPr="00B116E5" w:rsidRDefault="0027139C" w:rsidP="0027139C">
            <w:pPr>
              <w:widowControl/>
              <w:autoSpaceDE/>
              <w:autoSpaceDN/>
              <w:adjustRightInd/>
              <w:jc w:val="right"/>
              <w:rPr>
                <w:b/>
                <w:bCs/>
                <w:i/>
                <w:iCs/>
                <w:sz w:val="18"/>
                <w:szCs w:val="18"/>
              </w:rPr>
            </w:pPr>
            <w:r w:rsidRPr="00B116E5">
              <w:rPr>
                <w:b/>
                <w:bCs/>
                <w:i/>
                <w:iCs/>
                <w:sz w:val="18"/>
                <w:szCs w:val="18"/>
              </w:rPr>
              <w:t>73,3</w:t>
            </w:r>
          </w:p>
        </w:tc>
        <w:tc>
          <w:tcPr>
            <w:tcW w:w="1166" w:type="dxa"/>
            <w:tcBorders>
              <w:top w:val="nil"/>
              <w:left w:val="nil"/>
              <w:bottom w:val="single" w:sz="8" w:space="0" w:color="auto"/>
              <w:right w:val="single" w:sz="8" w:space="0" w:color="auto"/>
            </w:tcBorders>
            <w:shd w:val="clear" w:color="000000" w:fill="D8D8D8"/>
            <w:vAlign w:val="bottom"/>
            <w:hideMark/>
          </w:tcPr>
          <w:p w:rsidR="0027139C" w:rsidRPr="00B116E5" w:rsidRDefault="0027139C" w:rsidP="0027139C">
            <w:pPr>
              <w:widowControl/>
              <w:autoSpaceDE/>
              <w:autoSpaceDN/>
              <w:adjustRightInd/>
              <w:jc w:val="right"/>
              <w:rPr>
                <w:sz w:val="18"/>
                <w:szCs w:val="18"/>
              </w:rPr>
            </w:pPr>
            <w:r w:rsidRPr="00B116E5">
              <w:rPr>
                <w:sz w:val="18"/>
                <w:szCs w:val="18"/>
              </w:rPr>
              <w:t>705,9</w:t>
            </w:r>
          </w:p>
        </w:tc>
        <w:tc>
          <w:tcPr>
            <w:tcW w:w="929" w:type="dxa"/>
            <w:tcBorders>
              <w:top w:val="nil"/>
              <w:left w:val="nil"/>
              <w:bottom w:val="single" w:sz="8" w:space="0" w:color="auto"/>
              <w:right w:val="single" w:sz="8" w:space="0" w:color="auto"/>
            </w:tcBorders>
            <w:shd w:val="clear" w:color="000000" w:fill="FFFFFF"/>
            <w:vAlign w:val="bottom"/>
            <w:hideMark/>
          </w:tcPr>
          <w:p w:rsidR="0027139C" w:rsidRPr="00B116E5" w:rsidRDefault="0027139C" w:rsidP="0027139C">
            <w:pPr>
              <w:widowControl/>
              <w:autoSpaceDE/>
              <w:autoSpaceDN/>
              <w:adjustRightInd/>
              <w:jc w:val="right"/>
              <w:rPr>
                <w:b/>
                <w:bCs/>
                <w:i/>
                <w:iCs/>
                <w:sz w:val="18"/>
                <w:szCs w:val="18"/>
              </w:rPr>
            </w:pPr>
            <w:r w:rsidRPr="00B116E5">
              <w:rPr>
                <w:b/>
                <w:bCs/>
                <w:i/>
                <w:iCs/>
                <w:sz w:val="18"/>
                <w:szCs w:val="18"/>
              </w:rPr>
              <w:t>46,7</w:t>
            </w:r>
          </w:p>
        </w:tc>
        <w:tc>
          <w:tcPr>
            <w:tcW w:w="929" w:type="dxa"/>
            <w:tcBorders>
              <w:top w:val="nil"/>
              <w:left w:val="nil"/>
              <w:bottom w:val="single" w:sz="8" w:space="0" w:color="auto"/>
              <w:right w:val="single" w:sz="8" w:space="0" w:color="auto"/>
            </w:tcBorders>
            <w:shd w:val="clear" w:color="000000" w:fill="FFFFFF"/>
            <w:vAlign w:val="bottom"/>
            <w:hideMark/>
          </w:tcPr>
          <w:p w:rsidR="0027139C" w:rsidRPr="00B116E5" w:rsidRDefault="0027139C" w:rsidP="0027139C">
            <w:pPr>
              <w:widowControl/>
              <w:autoSpaceDE/>
              <w:autoSpaceDN/>
              <w:adjustRightInd/>
              <w:jc w:val="right"/>
              <w:rPr>
                <w:b/>
                <w:bCs/>
                <w:i/>
                <w:iCs/>
                <w:sz w:val="18"/>
                <w:szCs w:val="18"/>
              </w:rPr>
            </w:pPr>
            <w:r w:rsidRPr="00B116E5">
              <w:rPr>
                <w:b/>
                <w:bCs/>
                <w:i/>
                <w:iCs/>
                <w:sz w:val="18"/>
                <w:szCs w:val="18"/>
              </w:rPr>
              <w:t>106,6</w:t>
            </w:r>
          </w:p>
        </w:tc>
      </w:tr>
      <w:tr w:rsidR="001923EF" w:rsidRPr="00B116E5" w:rsidTr="00982215">
        <w:trPr>
          <w:trHeight w:val="563"/>
        </w:trPr>
        <w:tc>
          <w:tcPr>
            <w:tcW w:w="3261" w:type="dxa"/>
            <w:tcBorders>
              <w:top w:val="nil"/>
              <w:left w:val="single" w:sz="8" w:space="0" w:color="auto"/>
              <w:bottom w:val="single" w:sz="8" w:space="0" w:color="auto"/>
              <w:right w:val="single" w:sz="8" w:space="0" w:color="auto"/>
            </w:tcBorders>
            <w:shd w:val="clear" w:color="auto" w:fill="auto"/>
            <w:vAlign w:val="bottom"/>
            <w:hideMark/>
          </w:tcPr>
          <w:p w:rsidR="0027139C" w:rsidRPr="00B116E5" w:rsidRDefault="0027139C" w:rsidP="0027139C">
            <w:pPr>
              <w:widowControl/>
              <w:autoSpaceDE/>
              <w:autoSpaceDN/>
              <w:adjustRightInd/>
              <w:rPr>
                <w:i/>
                <w:iCs/>
                <w:sz w:val="18"/>
                <w:szCs w:val="18"/>
              </w:rPr>
            </w:pPr>
            <w:r w:rsidRPr="00B116E5">
              <w:rPr>
                <w:i/>
                <w:iCs/>
                <w:sz w:val="18"/>
                <w:szCs w:val="18"/>
              </w:rPr>
              <w:t>доходы от уплаты акцизов на моторные масла для дизельных и (или) карбюраторных (инжекторных) двигателей</w:t>
            </w:r>
          </w:p>
        </w:tc>
        <w:tc>
          <w:tcPr>
            <w:tcW w:w="954" w:type="dxa"/>
            <w:tcBorders>
              <w:top w:val="nil"/>
              <w:left w:val="nil"/>
              <w:bottom w:val="single" w:sz="8" w:space="0" w:color="auto"/>
              <w:right w:val="single" w:sz="8" w:space="0" w:color="auto"/>
            </w:tcBorders>
            <w:shd w:val="clear" w:color="auto" w:fill="auto"/>
            <w:vAlign w:val="bottom"/>
            <w:hideMark/>
          </w:tcPr>
          <w:p w:rsidR="0027139C" w:rsidRPr="00B116E5" w:rsidRDefault="0027139C" w:rsidP="0027139C">
            <w:pPr>
              <w:widowControl/>
              <w:autoSpaceDE/>
              <w:autoSpaceDN/>
              <w:adjustRightInd/>
              <w:jc w:val="right"/>
              <w:rPr>
                <w:i/>
                <w:iCs/>
                <w:sz w:val="18"/>
                <w:szCs w:val="18"/>
              </w:rPr>
            </w:pPr>
            <w:r w:rsidRPr="00B116E5">
              <w:rPr>
                <w:i/>
                <w:iCs/>
                <w:sz w:val="18"/>
                <w:szCs w:val="18"/>
              </w:rPr>
              <w:t>5,9</w:t>
            </w:r>
          </w:p>
        </w:tc>
        <w:tc>
          <w:tcPr>
            <w:tcW w:w="1166" w:type="dxa"/>
            <w:tcBorders>
              <w:top w:val="nil"/>
              <w:left w:val="nil"/>
              <w:bottom w:val="single" w:sz="8" w:space="0" w:color="auto"/>
              <w:right w:val="single" w:sz="8" w:space="0" w:color="auto"/>
            </w:tcBorders>
            <w:shd w:val="clear" w:color="000000" w:fill="D8D8D8"/>
            <w:vAlign w:val="bottom"/>
            <w:hideMark/>
          </w:tcPr>
          <w:p w:rsidR="0027139C" w:rsidRPr="00B116E5" w:rsidRDefault="0027139C" w:rsidP="0027139C">
            <w:pPr>
              <w:widowControl/>
              <w:autoSpaceDE/>
              <w:autoSpaceDN/>
              <w:adjustRightInd/>
              <w:jc w:val="right"/>
              <w:rPr>
                <w:i/>
                <w:iCs/>
                <w:sz w:val="18"/>
                <w:szCs w:val="18"/>
              </w:rPr>
            </w:pPr>
            <w:r w:rsidRPr="00B116E5">
              <w:rPr>
                <w:i/>
                <w:iCs/>
                <w:sz w:val="18"/>
                <w:szCs w:val="18"/>
              </w:rPr>
              <w:t>5,4</w:t>
            </w:r>
          </w:p>
        </w:tc>
        <w:tc>
          <w:tcPr>
            <w:tcW w:w="935" w:type="dxa"/>
            <w:tcBorders>
              <w:top w:val="nil"/>
              <w:left w:val="nil"/>
              <w:bottom w:val="single" w:sz="8" w:space="0" w:color="auto"/>
              <w:right w:val="single" w:sz="8" w:space="0" w:color="auto"/>
            </w:tcBorders>
            <w:shd w:val="clear" w:color="000000" w:fill="FFFFFF"/>
            <w:vAlign w:val="bottom"/>
            <w:hideMark/>
          </w:tcPr>
          <w:p w:rsidR="0027139C" w:rsidRPr="00B116E5" w:rsidRDefault="0027139C" w:rsidP="0027139C">
            <w:pPr>
              <w:widowControl/>
              <w:autoSpaceDE/>
              <w:autoSpaceDN/>
              <w:adjustRightInd/>
              <w:jc w:val="right"/>
              <w:rPr>
                <w:b/>
                <w:bCs/>
                <w:i/>
                <w:iCs/>
                <w:sz w:val="18"/>
                <w:szCs w:val="18"/>
              </w:rPr>
            </w:pPr>
            <w:r w:rsidRPr="00B116E5">
              <w:rPr>
                <w:b/>
                <w:bCs/>
                <w:i/>
                <w:iCs/>
                <w:sz w:val="18"/>
                <w:szCs w:val="18"/>
              </w:rPr>
              <w:t>-0,5</w:t>
            </w:r>
          </w:p>
        </w:tc>
        <w:tc>
          <w:tcPr>
            <w:tcW w:w="925" w:type="dxa"/>
            <w:tcBorders>
              <w:top w:val="nil"/>
              <w:left w:val="nil"/>
              <w:bottom w:val="single" w:sz="8" w:space="0" w:color="auto"/>
              <w:right w:val="single" w:sz="8" w:space="0" w:color="auto"/>
            </w:tcBorders>
            <w:shd w:val="clear" w:color="000000" w:fill="FFFFFF"/>
            <w:vAlign w:val="bottom"/>
            <w:hideMark/>
          </w:tcPr>
          <w:p w:rsidR="0027139C" w:rsidRPr="00B116E5" w:rsidRDefault="0027139C" w:rsidP="0027139C">
            <w:pPr>
              <w:widowControl/>
              <w:autoSpaceDE/>
              <w:autoSpaceDN/>
              <w:adjustRightInd/>
              <w:jc w:val="right"/>
              <w:rPr>
                <w:b/>
                <w:bCs/>
                <w:i/>
                <w:iCs/>
                <w:sz w:val="18"/>
                <w:szCs w:val="18"/>
              </w:rPr>
            </w:pPr>
            <w:r w:rsidRPr="00B116E5">
              <w:rPr>
                <w:b/>
                <w:bCs/>
                <w:i/>
                <w:iCs/>
                <w:sz w:val="18"/>
                <w:szCs w:val="18"/>
              </w:rPr>
              <w:t>91,5</w:t>
            </w:r>
          </w:p>
        </w:tc>
        <w:tc>
          <w:tcPr>
            <w:tcW w:w="1166" w:type="dxa"/>
            <w:tcBorders>
              <w:top w:val="nil"/>
              <w:left w:val="nil"/>
              <w:bottom w:val="single" w:sz="8" w:space="0" w:color="auto"/>
              <w:right w:val="single" w:sz="8" w:space="0" w:color="auto"/>
            </w:tcBorders>
            <w:shd w:val="clear" w:color="000000" w:fill="D8D8D8"/>
            <w:vAlign w:val="bottom"/>
            <w:hideMark/>
          </w:tcPr>
          <w:p w:rsidR="0027139C" w:rsidRPr="00B116E5" w:rsidRDefault="0027139C" w:rsidP="0027139C">
            <w:pPr>
              <w:widowControl/>
              <w:autoSpaceDE/>
              <w:autoSpaceDN/>
              <w:adjustRightInd/>
              <w:jc w:val="right"/>
              <w:rPr>
                <w:sz w:val="18"/>
                <w:szCs w:val="18"/>
              </w:rPr>
            </w:pPr>
            <w:r w:rsidRPr="00B116E5">
              <w:rPr>
                <w:sz w:val="18"/>
                <w:szCs w:val="18"/>
              </w:rPr>
              <w:t>4,9</w:t>
            </w:r>
          </w:p>
        </w:tc>
        <w:tc>
          <w:tcPr>
            <w:tcW w:w="929" w:type="dxa"/>
            <w:tcBorders>
              <w:top w:val="nil"/>
              <w:left w:val="nil"/>
              <w:bottom w:val="single" w:sz="8" w:space="0" w:color="auto"/>
              <w:right w:val="single" w:sz="8" w:space="0" w:color="auto"/>
            </w:tcBorders>
            <w:shd w:val="clear" w:color="000000" w:fill="FFFFFF"/>
            <w:vAlign w:val="bottom"/>
            <w:hideMark/>
          </w:tcPr>
          <w:p w:rsidR="0027139C" w:rsidRPr="00B116E5" w:rsidRDefault="0027139C" w:rsidP="0027139C">
            <w:pPr>
              <w:widowControl/>
              <w:autoSpaceDE/>
              <w:autoSpaceDN/>
              <w:adjustRightInd/>
              <w:jc w:val="right"/>
              <w:rPr>
                <w:b/>
                <w:bCs/>
                <w:i/>
                <w:iCs/>
                <w:sz w:val="18"/>
                <w:szCs w:val="18"/>
              </w:rPr>
            </w:pPr>
            <w:r w:rsidRPr="00B116E5">
              <w:rPr>
                <w:b/>
                <w:bCs/>
                <w:i/>
                <w:iCs/>
                <w:sz w:val="18"/>
                <w:szCs w:val="18"/>
              </w:rPr>
              <w:t>0,5</w:t>
            </w:r>
          </w:p>
        </w:tc>
        <w:tc>
          <w:tcPr>
            <w:tcW w:w="929" w:type="dxa"/>
            <w:tcBorders>
              <w:top w:val="nil"/>
              <w:left w:val="nil"/>
              <w:bottom w:val="single" w:sz="8" w:space="0" w:color="auto"/>
              <w:right w:val="single" w:sz="8" w:space="0" w:color="auto"/>
            </w:tcBorders>
            <w:shd w:val="clear" w:color="000000" w:fill="FFFFFF"/>
            <w:vAlign w:val="bottom"/>
            <w:hideMark/>
          </w:tcPr>
          <w:p w:rsidR="0027139C" w:rsidRPr="00B116E5" w:rsidRDefault="0027139C" w:rsidP="0027139C">
            <w:pPr>
              <w:widowControl/>
              <w:autoSpaceDE/>
              <w:autoSpaceDN/>
              <w:adjustRightInd/>
              <w:jc w:val="right"/>
              <w:rPr>
                <w:b/>
                <w:bCs/>
                <w:i/>
                <w:iCs/>
                <w:sz w:val="18"/>
                <w:szCs w:val="18"/>
              </w:rPr>
            </w:pPr>
            <w:r w:rsidRPr="00B116E5">
              <w:rPr>
                <w:b/>
                <w:bCs/>
                <w:i/>
                <w:iCs/>
                <w:sz w:val="18"/>
                <w:szCs w:val="18"/>
              </w:rPr>
              <w:t>110,2</w:t>
            </w:r>
          </w:p>
        </w:tc>
      </w:tr>
      <w:tr w:rsidR="001923EF" w:rsidRPr="00B116E5" w:rsidTr="00982215">
        <w:trPr>
          <w:trHeight w:val="122"/>
        </w:trPr>
        <w:tc>
          <w:tcPr>
            <w:tcW w:w="3261" w:type="dxa"/>
            <w:tcBorders>
              <w:top w:val="nil"/>
              <w:left w:val="single" w:sz="8" w:space="0" w:color="auto"/>
              <w:bottom w:val="single" w:sz="8" w:space="0" w:color="auto"/>
              <w:right w:val="single" w:sz="8" w:space="0" w:color="auto"/>
            </w:tcBorders>
            <w:shd w:val="clear" w:color="auto" w:fill="auto"/>
            <w:vAlign w:val="bottom"/>
            <w:hideMark/>
          </w:tcPr>
          <w:p w:rsidR="0027139C" w:rsidRPr="00B116E5" w:rsidRDefault="0027139C" w:rsidP="0027139C">
            <w:pPr>
              <w:widowControl/>
              <w:autoSpaceDE/>
              <w:autoSpaceDN/>
              <w:adjustRightInd/>
              <w:rPr>
                <w:i/>
                <w:iCs/>
                <w:sz w:val="18"/>
                <w:szCs w:val="18"/>
              </w:rPr>
            </w:pPr>
            <w:r w:rsidRPr="00B116E5">
              <w:rPr>
                <w:i/>
                <w:iCs/>
                <w:sz w:val="18"/>
                <w:szCs w:val="18"/>
              </w:rPr>
              <w:t>доходы от уплаты акцизов на автомобильный бензин</w:t>
            </w:r>
          </w:p>
        </w:tc>
        <w:tc>
          <w:tcPr>
            <w:tcW w:w="954" w:type="dxa"/>
            <w:tcBorders>
              <w:top w:val="nil"/>
              <w:left w:val="nil"/>
              <w:bottom w:val="single" w:sz="8" w:space="0" w:color="auto"/>
              <w:right w:val="single" w:sz="8" w:space="0" w:color="auto"/>
            </w:tcBorders>
            <w:shd w:val="clear" w:color="auto" w:fill="auto"/>
            <w:vAlign w:val="bottom"/>
            <w:hideMark/>
          </w:tcPr>
          <w:p w:rsidR="0027139C" w:rsidRPr="00B116E5" w:rsidRDefault="0027139C" w:rsidP="0027139C">
            <w:pPr>
              <w:widowControl/>
              <w:autoSpaceDE/>
              <w:autoSpaceDN/>
              <w:adjustRightInd/>
              <w:jc w:val="right"/>
              <w:rPr>
                <w:i/>
                <w:iCs/>
                <w:sz w:val="18"/>
                <w:szCs w:val="18"/>
              </w:rPr>
            </w:pPr>
            <w:r w:rsidRPr="00B116E5">
              <w:rPr>
                <w:i/>
                <w:iCs/>
                <w:sz w:val="18"/>
                <w:szCs w:val="18"/>
              </w:rPr>
              <w:t>1 351,5</w:t>
            </w:r>
          </w:p>
        </w:tc>
        <w:tc>
          <w:tcPr>
            <w:tcW w:w="1166" w:type="dxa"/>
            <w:tcBorders>
              <w:top w:val="nil"/>
              <w:left w:val="nil"/>
              <w:bottom w:val="single" w:sz="8" w:space="0" w:color="auto"/>
              <w:right w:val="single" w:sz="8" w:space="0" w:color="auto"/>
            </w:tcBorders>
            <w:shd w:val="clear" w:color="000000" w:fill="D8D8D8"/>
            <w:vAlign w:val="bottom"/>
            <w:hideMark/>
          </w:tcPr>
          <w:p w:rsidR="0027139C" w:rsidRPr="00B116E5" w:rsidRDefault="0027139C" w:rsidP="0027139C">
            <w:pPr>
              <w:widowControl/>
              <w:autoSpaceDE/>
              <w:autoSpaceDN/>
              <w:adjustRightInd/>
              <w:jc w:val="right"/>
              <w:rPr>
                <w:i/>
                <w:iCs/>
                <w:sz w:val="18"/>
                <w:szCs w:val="18"/>
              </w:rPr>
            </w:pPr>
            <w:r w:rsidRPr="00B116E5">
              <w:rPr>
                <w:i/>
                <w:iCs/>
                <w:sz w:val="18"/>
                <w:szCs w:val="18"/>
              </w:rPr>
              <w:t>1 034,2</w:t>
            </w:r>
          </w:p>
        </w:tc>
        <w:tc>
          <w:tcPr>
            <w:tcW w:w="935" w:type="dxa"/>
            <w:tcBorders>
              <w:top w:val="nil"/>
              <w:left w:val="nil"/>
              <w:bottom w:val="single" w:sz="8" w:space="0" w:color="auto"/>
              <w:right w:val="single" w:sz="8" w:space="0" w:color="auto"/>
            </w:tcBorders>
            <w:shd w:val="clear" w:color="000000" w:fill="FFFFFF"/>
            <w:vAlign w:val="bottom"/>
            <w:hideMark/>
          </w:tcPr>
          <w:p w:rsidR="0027139C" w:rsidRPr="00B116E5" w:rsidRDefault="0027139C" w:rsidP="0027139C">
            <w:pPr>
              <w:widowControl/>
              <w:autoSpaceDE/>
              <w:autoSpaceDN/>
              <w:adjustRightInd/>
              <w:jc w:val="right"/>
              <w:rPr>
                <w:b/>
                <w:bCs/>
                <w:i/>
                <w:iCs/>
                <w:sz w:val="18"/>
                <w:szCs w:val="18"/>
              </w:rPr>
            </w:pPr>
            <w:r w:rsidRPr="00B116E5">
              <w:rPr>
                <w:b/>
                <w:bCs/>
                <w:i/>
                <w:iCs/>
                <w:sz w:val="18"/>
                <w:szCs w:val="18"/>
              </w:rPr>
              <w:t>-317,3</w:t>
            </w:r>
          </w:p>
        </w:tc>
        <w:tc>
          <w:tcPr>
            <w:tcW w:w="925" w:type="dxa"/>
            <w:tcBorders>
              <w:top w:val="nil"/>
              <w:left w:val="nil"/>
              <w:bottom w:val="single" w:sz="8" w:space="0" w:color="auto"/>
              <w:right w:val="single" w:sz="8" w:space="0" w:color="auto"/>
            </w:tcBorders>
            <w:shd w:val="clear" w:color="000000" w:fill="FFFFFF"/>
            <w:vAlign w:val="bottom"/>
            <w:hideMark/>
          </w:tcPr>
          <w:p w:rsidR="0027139C" w:rsidRPr="00B116E5" w:rsidRDefault="0027139C" w:rsidP="0027139C">
            <w:pPr>
              <w:widowControl/>
              <w:autoSpaceDE/>
              <w:autoSpaceDN/>
              <w:adjustRightInd/>
              <w:jc w:val="right"/>
              <w:rPr>
                <w:b/>
                <w:bCs/>
                <w:i/>
                <w:iCs/>
                <w:sz w:val="18"/>
                <w:szCs w:val="18"/>
              </w:rPr>
            </w:pPr>
            <w:r w:rsidRPr="00B116E5">
              <w:rPr>
                <w:b/>
                <w:bCs/>
                <w:i/>
                <w:iCs/>
                <w:sz w:val="18"/>
                <w:szCs w:val="18"/>
              </w:rPr>
              <w:t>76,5</w:t>
            </w:r>
          </w:p>
        </w:tc>
        <w:tc>
          <w:tcPr>
            <w:tcW w:w="1166" w:type="dxa"/>
            <w:tcBorders>
              <w:top w:val="nil"/>
              <w:left w:val="nil"/>
              <w:bottom w:val="single" w:sz="8" w:space="0" w:color="auto"/>
              <w:right w:val="single" w:sz="8" w:space="0" w:color="auto"/>
            </w:tcBorders>
            <w:shd w:val="clear" w:color="000000" w:fill="D8D8D8"/>
            <w:vAlign w:val="bottom"/>
            <w:hideMark/>
          </w:tcPr>
          <w:p w:rsidR="0027139C" w:rsidRPr="00B116E5" w:rsidRDefault="0027139C" w:rsidP="0027139C">
            <w:pPr>
              <w:widowControl/>
              <w:autoSpaceDE/>
              <w:autoSpaceDN/>
              <w:adjustRightInd/>
              <w:jc w:val="right"/>
              <w:rPr>
                <w:sz w:val="18"/>
                <w:szCs w:val="18"/>
              </w:rPr>
            </w:pPr>
            <w:r w:rsidRPr="00B116E5">
              <w:rPr>
                <w:sz w:val="18"/>
                <w:szCs w:val="18"/>
              </w:rPr>
              <w:t>941,3</w:t>
            </w:r>
          </w:p>
        </w:tc>
        <w:tc>
          <w:tcPr>
            <w:tcW w:w="929" w:type="dxa"/>
            <w:tcBorders>
              <w:top w:val="nil"/>
              <w:left w:val="nil"/>
              <w:bottom w:val="single" w:sz="8" w:space="0" w:color="auto"/>
              <w:right w:val="single" w:sz="8" w:space="0" w:color="auto"/>
            </w:tcBorders>
            <w:shd w:val="clear" w:color="000000" w:fill="FFFFFF"/>
            <w:vAlign w:val="bottom"/>
            <w:hideMark/>
          </w:tcPr>
          <w:p w:rsidR="0027139C" w:rsidRPr="00B116E5" w:rsidRDefault="0027139C" w:rsidP="0027139C">
            <w:pPr>
              <w:widowControl/>
              <w:autoSpaceDE/>
              <w:autoSpaceDN/>
              <w:adjustRightInd/>
              <w:jc w:val="right"/>
              <w:rPr>
                <w:b/>
                <w:bCs/>
                <w:i/>
                <w:iCs/>
                <w:sz w:val="18"/>
                <w:szCs w:val="18"/>
              </w:rPr>
            </w:pPr>
            <w:r w:rsidRPr="00B116E5">
              <w:rPr>
                <w:b/>
                <w:bCs/>
                <w:i/>
                <w:iCs/>
                <w:sz w:val="18"/>
                <w:szCs w:val="18"/>
              </w:rPr>
              <w:t>92,9</w:t>
            </w:r>
          </w:p>
        </w:tc>
        <w:tc>
          <w:tcPr>
            <w:tcW w:w="929" w:type="dxa"/>
            <w:tcBorders>
              <w:top w:val="nil"/>
              <w:left w:val="nil"/>
              <w:bottom w:val="single" w:sz="8" w:space="0" w:color="auto"/>
              <w:right w:val="single" w:sz="8" w:space="0" w:color="auto"/>
            </w:tcBorders>
            <w:shd w:val="clear" w:color="000000" w:fill="FFFFFF"/>
            <w:vAlign w:val="bottom"/>
            <w:hideMark/>
          </w:tcPr>
          <w:p w:rsidR="0027139C" w:rsidRPr="00B116E5" w:rsidRDefault="0027139C" w:rsidP="0027139C">
            <w:pPr>
              <w:widowControl/>
              <w:autoSpaceDE/>
              <w:autoSpaceDN/>
              <w:adjustRightInd/>
              <w:jc w:val="right"/>
              <w:rPr>
                <w:b/>
                <w:bCs/>
                <w:i/>
                <w:iCs/>
                <w:sz w:val="18"/>
                <w:szCs w:val="18"/>
              </w:rPr>
            </w:pPr>
            <w:r w:rsidRPr="00B116E5">
              <w:rPr>
                <w:b/>
                <w:bCs/>
                <w:i/>
                <w:iCs/>
                <w:sz w:val="18"/>
                <w:szCs w:val="18"/>
              </w:rPr>
              <w:t>109,9</w:t>
            </w:r>
          </w:p>
        </w:tc>
      </w:tr>
      <w:tr w:rsidR="001923EF" w:rsidRPr="00B116E5" w:rsidTr="0027139C">
        <w:trPr>
          <w:trHeight w:val="276"/>
        </w:trPr>
        <w:tc>
          <w:tcPr>
            <w:tcW w:w="3261" w:type="dxa"/>
            <w:tcBorders>
              <w:top w:val="nil"/>
              <w:left w:val="single" w:sz="8" w:space="0" w:color="auto"/>
              <w:bottom w:val="single" w:sz="8" w:space="0" w:color="auto"/>
              <w:right w:val="single" w:sz="8" w:space="0" w:color="auto"/>
            </w:tcBorders>
            <w:shd w:val="clear" w:color="auto" w:fill="auto"/>
            <w:vAlign w:val="bottom"/>
            <w:hideMark/>
          </w:tcPr>
          <w:p w:rsidR="0027139C" w:rsidRPr="00B116E5" w:rsidRDefault="0027139C" w:rsidP="0027139C">
            <w:pPr>
              <w:widowControl/>
              <w:autoSpaceDE/>
              <w:autoSpaceDN/>
              <w:adjustRightInd/>
              <w:rPr>
                <w:i/>
                <w:iCs/>
                <w:sz w:val="18"/>
                <w:szCs w:val="18"/>
              </w:rPr>
            </w:pPr>
            <w:r w:rsidRPr="00B116E5">
              <w:rPr>
                <w:i/>
                <w:iCs/>
                <w:sz w:val="18"/>
                <w:szCs w:val="18"/>
              </w:rPr>
              <w:t>доходы от уплаты акцизов на прямогонный бензин</w:t>
            </w:r>
          </w:p>
        </w:tc>
        <w:tc>
          <w:tcPr>
            <w:tcW w:w="954" w:type="dxa"/>
            <w:tcBorders>
              <w:top w:val="nil"/>
              <w:left w:val="nil"/>
              <w:bottom w:val="single" w:sz="8" w:space="0" w:color="auto"/>
              <w:right w:val="single" w:sz="8" w:space="0" w:color="auto"/>
            </w:tcBorders>
            <w:shd w:val="clear" w:color="auto" w:fill="auto"/>
            <w:vAlign w:val="bottom"/>
            <w:hideMark/>
          </w:tcPr>
          <w:p w:rsidR="0027139C" w:rsidRPr="00B116E5" w:rsidRDefault="0027139C" w:rsidP="0027139C">
            <w:pPr>
              <w:widowControl/>
              <w:autoSpaceDE/>
              <w:autoSpaceDN/>
              <w:adjustRightInd/>
              <w:jc w:val="right"/>
              <w:rPr>
                <w:i/>
                <w:iCs/>
                <w:sz w:val="18"/>
                <w:szCs w:val="18"/>
              </w:rPr>
            </w:pPr>
            <w:r w:rsidRPr="00B116E5">
              <w:rPr>
                <w:i/>
                <w:iCs/>
                <w:sz w:val="18"/>
                <w:szCs w:val="18"/>
              </w:rPr>
              <w:t>-147,2</w:t>
            </w:r>
          </w:p>
        </w:tc>
        <w:tc>
          <w:tcPr>
            <w:tcW w:w="1166" w:type="dxa"/>
            <w:tcBorders>
              <w:top w:val="nil"/>
              <w:left w:val="nil"/>
              <w:bottom w:val="single" w:sz="8" w:space="0" w:color="auto"/>
              <w:right w:val="single" w:sz="8" w:space="0" w:color="auto"/>
            </w:tcBorders>
            <w:shd w:val="clear" w:color="000000" w:fill="D8D8D8"/>
            <w:vAlign w:val="bottom"/>
            <w:hideMark/>
          </w:tcPr>
          <w:p w:rsidR="0027139C" w:rsidRPr="00B116E5" w:rsidRDefault="0027139C" w:rsidP="0027139C">
            <w:pPr>
              <w:widowControl/>
              <w:autoSpaceDE/>
              <w:autoSpaceDN/>
              <w:adjustRightInd/>
              <w:jc w:val="right"/>
              <w:rPr>
                <w:i/>
                <w:iCs/>
                <w:sz w:val="18"/>
                <w:szCs w:val="18"/>
              </w:rPr>
            </w:pPr>
            <w:r w:rsidRPr="00B116E5">
              <w:rPr>
                <w:i/>
                <w:iCs/>
                <w:sz w:val="18"/>
                <w:szCs w:val="18"/>
              </w:rPr>
              <w:t>-132,9</w:t>
            </w:r>
          </w:p>
        </w:tc>
        <w:tc>
          <w:tcPr>
            <w:tcW w:w="935" w:type="dxa"/>
            <w:tcBorders>
              <w:top w:val="nil"/>
              <w:left w:val="nil"/>
              <w:bottom w:val="single" w:sz="8" w:space="0" w:color="auto"/>
              <w:right w:val="single" w:sz="8" w:space="0" w:color="auto"/>
            </w:tcBorders>
            <w:shd w:val="clear" w:color="000000" w:fill="FFFFFF"/>
            <w:vAlign w:val="bottom"/>
            <w:hideMark/>
          </w:tcPr>
          <w:p w:rsidR="0027139C" w:rsidRPr="00B116E5" w:rsidRDefault="0027139C" w:rsidP="0027139C">
            <w:pPr>
              <w:widowControl/>
              <w:autoSpaceDE/>
              <w:autoSpaceDN/>
              <w:adjustRightInd/>
              <w:jc w:val="right"/>
              <w:rPr>
                <w:b/>
                <w:bCs/>
                <w:i/>
                <w:iCs/>
                <w:sz w:val="18"/>
                <w:szCs w:val="18"/>
              </w:rPr>
            </w:pPr>
            <w:r w:rsidRPr="00B116E5">
              <w:rPr>
                <w:b/>
                <w:bCs/>
                <w:i/>
                <w:iCs/>
                <w:sz w:val="18"/>
                <w:szCs w:val="18"/>
              </w:rPr>
              <w:t>14,3</w:t>
            </w:r>
          </w:p>
        </w:tc>
        <w:tc>
          <w:tcPr>
            <w:tcW w:w="925" w:type="dxa"/>
            <w:tcBorders>
              <w:top w:val="nil"/>
              <w:left w:val="nil"/>
              <w:bottom w:val="single" w:sz="8" w:space="0" w:color="auto"/>
              <w:right w:val="single" w:sz="8" w:space="0" w:color="auto"/>
            </w:tcBorders>
            <w:shd w:val="clear" w:color="000000" w:fill="FFFFFF"/>
            <w:vAlign w:val="bottom"/>
            <w:hideMark/>
          </w:tcPr>
          <w:p w:rsidR="0027139C" w:rsidRPr="00B116E5" w:rsidRDefault="0027139C" w:rsidP="0027139C">
            <w:pPr>
              <w:widowControl/>
              <w:autoSpaceDE/>
              <w:autoSpaceDN/>
              <w:adjustRightInd/>
              <w:jc w:val="right"/>
              <w:rPr>
                <w:b/>
                <w:bCs/>
                <w:i/>
                <w:iCs/>
                <w:sz w:val="18"/>
                <w:szCs w:val="18"/>
              </w:rPr>
            </w:pPr>
            <w:r w:rsidRPr="00B116E5">
              <w:rPr>
                <w:b/>
                <w:bCs/>
                <w:i/>
                <w:iCs/>
                <w:sz w:val="18"/>
                <w:szCs w:val="18"/>
              </w:rPr>
              <w:t>90,3</w:t>
            </w:r>
          </w:p>
        </w:tc>
        <w:tc>
          <w:tcPr>
            <w:tcW w:w="1166" w:type="dxa"/>
            <w:tcBorders>
              <w:top w:val="nil"/>
              <w:left w:val="nil"/>
              <w:bottom w:val="single" w:sz="8" w:space="0" w:color="auto"/>
              <w:right w:val="single" w:sz="8" w:space="0" w:color="auto"/>
            </w:tcBorders>
            <w:shd w:val="clear" w:color="000000" w:fill="D8D8D8"/>
            <w:vAlign w:val="bottom"/>
            <w:hideMark/>
          </w:tcPr>
          <w:p w:rsidR="0027139C" w:rsidRPr="00B116E5" w:rsidRDefault="0027139C" w:rsidP="0027139C">
            <w:pPr>
              <w:widowControl/>
              <w:autoSpaceDE/>
              <w:autoSpaceDN/>
              <w:adjustRightInd/>
              <w:jc w:val="right"/>
              <w:rPr>
                <w:sz w:val="18"/>
                <w:szCs w:val="18"/>
              </w:rPr>
            </w:pPr>
            <w:r w:rsidRPr="00B116E5">
              <w:rPr>
                <w:sz w:val="18"/>
                <w:szCs w:val="18"/>
              </w:rPr>
              <w:t>-137,9</w:t>
            </w:r>
          </w:p>
        </w:tc>
        <w:tc>
          <w:tcPr>
            <w:tcW w:w="929" w:type="dxa"/>
            <w:tcBorders>
              <w:top w:val="nil"/>
              <w:left w:val="nil"/>
              <w:bottom w:val="single" w:sz="8" w:space="0" w:color="auto"/>
              <w:right w:val="single" w:sz="8" w:space="0" w:color="auto"/>
            </w:tcBorders>
            <w:shd w:val="clear" w:color="000000" w:fill="FFFFFF"/>
            <w:vAlign w:val="bottom"/>
            <w:hideMark/>
          </w:tcPr>
          <w:p w:rsidR="0027139C" w:rsidRPr="00B116E5" w:rsidRDefault="0027139C" w:rsidP="0027139C">
            <w:pPr>
              <w:widowControl/>
              <w:autoSpaceDE/>
              <w:autoSpaceDN/>
              <w:adjustRightInd/>
              <w:jc w:val="right"/>
              <w:rPr>
                <w:b/>
                <w:bCs/>
                <w:i/>
                <w:iCs/>
                <w:sz w:val="18"/>
                <w:szCs w:val="18"/>
              </w:rPr>
            </w:pPr>
            <w:r w:rsidRPr="00B116E5">
              <w:rPr>
                <w:b/>
                <w:bCs/>
                <w:i/>
                <w:iCs/>
                <w:sz w:val="18"/>
                <w:szCs w:val="18"/>
              </w:rPr>
              <w:t>5,0</w:t>
            </w:r>
          </w:p>
        </w:tc>
        <w:tc>
          <w:tcPr>
            <w:tcW w:w="929" w:type="dxa"/>
            <w:tcBorders>
              <w:top w:val="nil"/>
              <w:left w:val="nil"/>
              <w:bottom w:val="single" w:sz="8" w:space="0" w:color="auto"/>
              <w:right w:val="single" w:sz="8" w:space="0" w:color="auto"/>
            </w:tcBorders>
            <w:shd w:val="clear" w:color="000000" w:fill="FFFFFF"/>
            <w:vAlign w:val="bottom"/>
            <w:hideMark/>
          </w:tcPr>
          <w:p w:rsidR="0027139C" w:rsidRPr="00B116E5" w:rsidRDefault="0027139C" w:rsidP="0027139C">
            <w:pPr>
              <w:widowControl/>
              <w:autoSpaceDE/>
              <w:autoSpaceDN/>
              <w:adjustRightInd/>
              <w:jc w:val="right"/>
              <w:rPr>
                <w:b/>
                <w:bCs/>
                <w:i/>
                <w:iCs/>
                <w:sz w:val="18"/>
                <w:szCs w:val="18"/>
              </w:rPr>
            </w:pPr>
            <w:r w:rsidRPr="00B116E5">
              <w:rPr>
                <w:b/>
                <w:bCs/>
                <w:i/>
                <w:iCs/>
                <w:sz w:val="18"/>
                <w:szCs w:val="18"/>
              </w:rPr>
              <w:t>96,4</w:t>
            </w:r>
          </w:p>
        </w:tc>
      </w:tr>
      <w:tr w:rsidR="001923EF" w:rsidRPr="00B116E5" w:rsidTr="00982215">
        <w:trPr>
          <w:trHeight w:val="57"/>
        </w:trPr>
        <w:tc>
          <w:tcPr>
            <w:tcW w:w="3261" w:type="dxa"/>
            <w:tcBorders>
              <w:top w:val="nil"/>
              <w:left w:val="single" w:sz="8" w:space="0" w:color="auto"/>
              <w:bottom w:val="single" w:sz="8" w:space="0" w:color="auto"/>
              <w:right w:val="single" w:sz="8" w:space="0" w:color="auto"/>
            </w:tcBorders>
            <w:shd w:val="clear" w:color="000000" w:fill="F2F2F2"/>
            <w:vAlign w:val="bottom"/>
            <w:hideMark/>
          </w:tcPr>
          <w:p w:rsidR="0027139C" w:rsidRPr="00B116E5" w:rsidRDefault="0027139C" w:rsidP="0027139C">
            <w:pPr>
              <w:widowControl/>
              <w:autoSpaceDE/>
              <w:autoSpaceDN/>
              <w:adjustRightInd/>
              <w:rPr>
                <w:b/>
                <w:bCs/>
                <w:i/>
                <w:iCs/>
                <w:sz w:val="18"/>
                <w:szCs w:val="18"/>
              </w:rPr>
            </w:pPr>
            <w:r w:rsidRPr="00B116E5">
              <w:rPr>
                <w:b/>
                <w:bCs/>
                <w:i/>
                <w:iCs/>
                <w:sz w:val="18"/>
                <w:szCs w:val="18"/>
              </w:rPr>
              <w:t>единый сельскохозяйственный налог</w:t>
            </w:r>
          </w:p>
        </w:tc>
        <w:tc>
          <w:tcPr>
            <w:tcW w:w="954" w:type="dxa"/>
            <w:tcBorders>
              <w:top w:val="nil"/>
              <w:left w:val="nil"/>
              <w:bottom w:val="single" w:sz="8" w:space="0" w:color="auto"/>
              <w:right w:val="single" w:sz="8" w:space="0" w:color="auto"/>
            </w:tcBorders>
            <w:shd w:val="clear" w:color="000000" w:fill="F2F2F2"/>
            <w:vAlign w:val="bottom"/>
            <w:hideMark/>
          </w:tcPr>
          <w:p w:rsidR="0027139C" w:rsidRPr="00B116E5" w:rsidRDefault="0027139C" w:rsidP="0027139C">
            <w:pPr>
              <w:widowControl/>
              <w:autoSpaceDE/>
              <w:autoSpaceDN/>
              <w:adjustRightInd/>
              <w:jc w:val="right"/>
              <w:rPr>
                <w:b/>
                <w:bCs/>
                <w:i/>
                <w:iCs/>
                <w:sz w:val="18"/>
                <w:szCs w:val="18"/>
              </w:rPr>
            </w:pPr>
            <w:r w:rsidRPr="00B116E5">
              <w:rPr>
                <w:b/>
                <w:bCs/>
                <w:i/>
                <w:iCs/>
                <w:sz w:val="18"/>
                <w:szCs w:val="18"/>
              </w:rPr>
              <w:t>10,0</w:t>
            </w:r>
          </w:p>
        </w:tc>
        <w:tc>
          <w:tcPr>
            <w:tcW w:w="1166" w:type="dxa"/>
            <w:tcBorders>
              <w:top w:val="nil"/>
              <w:left w:val="nil"/>
              <w:bottom w:val="single" w:sz="8" w:space="0" w:color="auto"/>
              <w:right w:val="single" w:sz="8" w:space="0" w:color="auto"/>
            </w:tcBorders>
            <w:shd w:val="clear" w:color="000000" w:fill="D8D8D8"/>
            <w:vAlign w:val="bottom"/>
            <w:hideMark/>
          </w:tcPr>
          <w:p w:rsidR="0027139C" w:rsidRPr="00B116E5" w:rsidRDefault="0027139C" w:rsidP="0027139C">
            <w:pPr>
              <w:widowControl/>
              <w:autoSpaceDE/>
              <w:autoSpaceDN/>
              <w:adjustRightInd/>
              <w:jc w:val="right"/>
              <w:rPr>
                <w:b/>
                <w:bCs/>
                <w:i/>
                <w:iCs/>
                <w:sz w:val="18"/>
                <w:szCs w:val="18"/>
              </w:rPr>
            </w:pPr>
            <w:r w:rsidRPr="00B116E5">
              <w:rPr>
                <w:b/>
                <w:bCs/>
                <w:i/>
                <w:iCs/>
                <w:sz w:val="18"/>
                <w:szCs w:val="18"/>
              </w:rPr>
              <w:t>9,7</w:t>
            </w:r>
          </w:p>
        </w:tc>
        <w:tc>
          <w:tcPr>
            <w:tcW w:w="935" w:type="dxa"/>
            <w:tcBorders>
              <w:top w:val="nil"/>
              <w:left w:val="nil"/>
              <w:bottom w:val="single" w:sz="8" w:space="0" w:color="auto"/>
              <w:right w:val="single" w:sz="8" w:space="0" w:color="auto"/>
            </w:tcBorders>
            <w:shd w:val="clear" w:color="000000" w:fill="F2F2F2"/>
            <w:vAlign w:val="bottom"/>
            <w:hideMark/>
          </w:tcPr>
          <w:p w:rsidR="0027139C" w:rsidRPr="00B116E5" w:rsidRDefault="0027139C" w:rsidP="0027139C">
            <w:pPr>
              <w:widowControl/>
              <w:autoSpaceDE/>
              <w:autoSpaceDN/>
              <w:adjustRightInd/>
              <w:jc w:val="right"/>
              <w:rPr>
                <w:b/>
                <w:bCs/>
                <w:i/>
                <w:iCs/>
                <w:sz w:val="18"/>
                <w:szCs w:val="18"/>
              </w:rPr>
            </w:pPr>
            <w:r w:rsidRPr="00B116E5">
              <w:rPr>
                <w:b/>
                <w:bCs/>
                <w:i/>
                <w:iCs/>
                <w:sz w:val="18"/>
                <w:szCs w:val="18"/>
              </w:rPr>
              <w:t>-0,3</w:t>
            </w:r>
          </w:p>
        </w:tc>
        <w:tc>
          <w:tcPr>
            <w:tcW w:w="925" w:type="dxa"/>
            <w:tcBorders>
              <w:top w:val="nil"/>
              <w:left w:val="nil"/>
              <w:bottom w:val="single" w:sz="8" w:space="0" w:color="auto"/>
              <w:right w:val="single" w:sz="8" w:space="0" w:color="auto"/>
            </w:tcBorders>
            <w:shd w:val="clear" w:color="000000" w:fill="FFFFFF"/>
            <w:vAlign w:val="bottom"/>
            <w:hideMark/>
          </w:tcPr>
          <w:p w:rsidR="0027139C" w:rsidRPr="00B116E5" w:rsidRDefault="0027139C" w:rsidP="0027139C">
            <w:pPr>
              <w:widowControl/>
              <w:autoSpaceDE/>
              <w:autoSpaceDN/>
              <w:adjustRightInd/>
              <w:jc w:val="right"/>
              <w:rPr>
                <w:b/>
                <w:bCs/>
                <w:i/>
                <w:iCs/>
                <w:sz w:val="18"/>
                <w:szCs w:val="18"/>
              </w:rPr>
            </w:pPr>
            <w:r w:rsidRPr="00B116E5">
              <w:rPr>
                <w:b/>
                <w:bCs/>
                <w:i/>
                <w:iCs/>
                <w:sz w:val="18"/>
                <w:szCs w:val="18"/>
              </w:rPr>
              <w:t>97,0</w:t>
            </w:r>
          </w:p>
        </w:tc>
        <w:tc>
          <w:tcPr>
            <w:tcW w:w="1166" w:type="dxa"/>
            <w:tcBorders>
              <w:top w:val="nil"/>
              <w:left w:val="nil"/>
              <w:bottom w:val="single" w:sz="8" w:space="0" w:color="auto"/>
              <w:right w:val="single" w:sz="8" w:space="0" w:color="auto"/>
            </w:tcBorders>
            <w:shd w:val="clear" w:color="000000" w:fill="D8D8D8"/>
            <w:vAlign w:val="bottom"/>
            <w:hideMark/>
          </w:tcPr>
          <w:p w:rsidR="0027139C" w:rsidRPr="00B116E5" w:rsidRDefault="0027139C" w:rsidP="0027139C">
            <w:pPr>
              <w:widowControl/>
              <w:autoSpaceDE/>
              <w:autoSpaceDN/>
              <w:adjustRightInd/>
              <w:jc w:val="right"/>
              <w:rPr>
                <w:b/>
                <w:bCs/>
                <w:i/>
                <w:iCs/>
                <w:sz w:val="18"/>
                <w:szCs w:val="18"/>
              </w:rPr>
            </w:pPr>
            <w:r w:rsidRPr="00B116E5">
              <w:rPr>
                <w:b/>
                <w:bCs/>
                <w:i/>
                <w:iCs/>
                <w:sz w:val="18"/>
                <w:szCs w:val="18"/>
              </w:rPr>
              <w:t>14,4</w:t>
            </w:r>
          </w:p>
        </w:tc>
        <w:tc>
          <w:tcPr>
            <w:tcW w:w="929" w:type="dxa"/>
            <w:tcBorders>
              <w:top w:val="nil"/>
              <w:left w:val="nil"/>
              <w:bottom w:val="single" w:sz="8" w:space="0" w:color="auto"/>
              <w:right w:val="single" w:sz="8" w:space="0" w:color="auto"/>
            </w:tcBorders>
            <w:shd w:val="clear" w:color="000000" w:fill="F2F2F2"/>
            <w:vAlign w:val="bottom"/>
            <w:hideMark/>
          </w:tcPr>
          <w:p w:rsidR="0027139C" w:rsidRPr="00B116E5" w:rsidRDefault="0027139C" w:rsidP="0027139C">
            <w:pPr>
              <w:widowControl/>
              <w:autoSpaceDE/>
              <w:autoSpaceDN/>
              <w:adjustRightInd/>
              <w:jc w:val="right"/>
              <w:rPr>
                <w:b/>
                <w:bCs/>
                <w:i/>
                <w:iCs/>
                <w:sz w:val="18"/>
                <w:szCs w:val="18"/>
              </w:rPr>
            </w:pPr>
            <w:r w:rsidRPr="00B116E5">
              <w:rPr>
                <w:b/>
                <w:bCs/>
                <w:i/>
                <w:iCs/>
                <w:sz w:val="18"/>
                <w:szCs w:val="18"/>
              </w:rPr>
              <w:t>-4,7</w:t>
            </w:r>
          </w:p>
        </w:tc>
        <w:tc>
          <w:tcPr>
            <w:tcW w:w="929" w:type="dxa"/>
            <w:tcBorders>
              <w:top w:val="nil"/>
              <w:left w:val="nil"/>
              <w:bottom w:val="single" w:sz="8" w:space="0" w:color="auto"/>
              <w:right w:val="single" w:sz="8" w:space="0" w:color="auto"/>
            </w:tcBorders>
            <w:shd w:val="clear" w:color="000000" w:fill="FFFFFF"/>
            <w:vAlign w:val="bottom"/>
            <w:hideMark/>
          </w:tcPr>
          <w:p w:rsidR="0027139C" w:rsidRPr="00B116E5" w:rsidRDefault="0027139C" w:rsidP="0027139C">
            <w:pPr>
              <w:widowControl/>
              <w:autoSpaceDE/>
              <w:autoSpaceDN/>
              <w:adjustRightInd/>
              <w:jc w:val="right"/>
              <w:rPr>
                <w:b/>
                <w:bCs/>
                <w:i/>
                <w:iCs/>
                <w:sz w:val="18"/>
                <w:szCs w:val="18"/>
              </w:rPr>
            </w:pPr>
            <w:r w:rsidRPr="00B116E5">
              <w:rPr>
                <w:b/>
                <w:bCs/>
                <w:i/>
                <w:iCs/>
                <w:sz w:val="18"/>
                <w:szCs w:val="18"/>
              </w:rPr>
              <w:t>67,4</w:t>
            </w:r>
          </w:p>
        </w:tc>
      </w:tr>
      <w:tr w:rsidR="001923EF" w:rsidRPr="00B116E5" w:rsidTr="00982215">
        <w:trPr>
          <w:trHeight w:val="57"/>
        </w:trPr>
        <w:tc>
          <w:tcPr>
            <w:tcW w:w="3261" w:type="dxa"/>
            <w:tcBorders>
              <w:top w:val="nil"/>
              <w:left w:val="single" w:sz="8" w:space="0" w:color="auto"/>
              <w:bottom w:val="single" w:sz="8" w:space="0" w:color="auto"/>
              <w:right w:val="single" w:sz="8" w:space="0" w:color="auto"/>
            </w:tcBorders>
            <w:shd w:val="clear" w:color="000000" w:fill="F2F2F2"/>
            <w:vAlign w:val="bottom"/>
            <w:hideMark/>
          </w:tcPr>
          <w:p w:rsidR="0027139C" w:rsidRPr="00B116E5" w:rsidRDefault="0027139C" w:rsidP="0027139C">
            <w:pPr>
              <w:widowControl/>
              <w:autoSpaceDE/>
              <w:autoSpaceDN/>
              <w:adjustRightInd/>
              <w:rPr>
                <w:b/>
                <w:bCs/>
                <w:i/>
                <w:iCs/>
                <w:sz w:val="18"/>
                <w:szCs w:val="18"/>
              </w:rPr>
            </w:pPr>
            <w:r w:rsidRPr="00B116E5">
              <w:rPr>
                <w:b/>
                <w:bCs/>
                <w:i/>
                <w:iCs/>
                <w:sz w:val="18"/>
                <w:szCs w:val="18"/>
              </w:rPr>
              <w:t xml:space="preserve">налог на имущество                          </w:t>
            </w:r>
          </w:p>
        </w:tc>
        <w:tc>
          <w:tcPr>
            <w:tcW w:w="954" w:type="dxa"/>
            <w:tcBorders>
              <w:top w:val="nil"/>
              <w:left w:val="nil"/>
              <w:bottom w:val="single" w:sz="8" w:space="0" w:color="auto"/>
              <w:right w:val="single" w:sz="8" w:space="0" w:color="auto"/>
            </w:tcBorders>
            <w:shd w:val="clear" w:color="000000" w:fill="F2F2F2"/>
            <w:vAlign w:val="bottom"/>
            <w:hideMark/>
          </w:tcPr>
          <w:p w:rsidR="0027139C" w:rsidRPr="00B116E5" w:rsidRDefault="0027139C" w:rsidP="0027139C">
            <w:pPr>
              <w:widowControl/>
              <w:autoSpaceDE/>
              <w:autoSpaceDN/>
              <w:adjustRightInd/>
              <w:jc w:val="right"/>
              <w:rPr>
                <w:b/>
                <w:bCs/>
                <w:i/>
                <w:iCs/>
                <w:sz w:val="18"/>
                <w:szCs w:val="18"/>
              </w:rPr>
            </w:pPr>
            <w:r w:rsidRPr="00B116E5">
              <w:rPr>
                <w:b/>
                <w:bCs/>
                <w:i/>
                <w:iCs/>
                <w:sz w:val="18"/>
                <w:szCs w:val="18"/>
              </w:rPr>
              <w:t>731,5</w:t>
            </w:r>
          </w:p>
        </w:tc>
        <w:tc>
          <w:tcPr>
            <w:tcW w:w="1166" w:type="dxa"/>
            <w:tcBorders>
              <w:top w:val="nil"/>
              <w:left w:val="nil"/>
              <w:bottom w:val="single" w:sz="8" w:space="0" w:color="auto"/>
              <w:right w:val="single" w:sz="8" w:space="0" w:color="auto"/>
            </w:tcBorders>
            <w:shd w:val="clear" w:color="000000" w:fill="D8D8D8"/>
            <w:vAlign w:val="bottom"/>
            <w:hideMark/>
          </w:tcPr>
          <w:p w:rsidR="0027139C" w:rsidRPr="00B116E5" w:rsidRDefault="0027139C" w:rsidP="0027139C">
            <w:pPr>
              <w:widowControl/>
              <w:autoSpaceDE/>
              <w:autoSpaceDN/>
              <w:adjustRightInd/>
              <w:jc w:val="right"/>
              <w:rPr>
                <w:b/>
                <w:bCs/>
                <w:i/>
                <w:iCs/>
                <w:sz w:val="18"/>
                <w:szCs w:val="18"/>
              </w:rPr>
            </w:pPr>
            <w:r w:rsidRPr="00B116E5">
              <w:rPr>
                <w:b/>
                <w:bCs/>
                <w:i/>
                <w:iCs/>
                <w:sz w:val="18"/>
                <w:szCs w:val="18"/>
              </w:rPr>
              <w:t>76,6</w:t>
            </w:r>
          </w:p>
        </w:tc>
        <w:tc>
          <w:tcPr>
            <w:tcW w:w="935" w:type="dxa"/>
            <w:tcBorders>
              <w:top w:val="nil"/>
              <w:left w:val="nil"/>
              <w:bottom w:val="single" w:sz="8" w:space="0" w:color="auto"/>
              <w:right w:val="single" w:sz="8" w:space="0" w:color="auto"/>
            </w:tcBorders>
            <w:shd w:val="clear" w:color="000000" w:fill="F2F2F2"/>
            <w:vAlign w:val="bottom"/>
            <w:hideMark/>
          </w:tcPr>
          <w:p w:rsidR="0027139C" w:rsidRPr="00B116E5" w:rsidRDefault="0027139C" w:rsidP="0027139C">
            <w:pPr>
              <w:widowControl/>
              <w:autoSpaceDE/>
              <w:autoSpaceDN/>
              <w:adjustRightInd/>
              <w:jc w:val="right"/>
              <w:rPr>
                <w:b/>
                <w:bCs/>
                <w:i/>
                <w:iCs/>
                <w:sz w:val="18"/>
                <w:szCs w:val="18"/>
              </w:rPr>
            </w:pPr>
            <w:r w:rsidRPr="00B116E5">
              <w:rPr>
                <w:b/>
                <w:bCs/>
                <w:i/>
                <w:iCs/>
                <w:sz w:val="18"/>
                <w:szCs w:val="18"/>
              </w:rPr>
              <w:t>-654,9</w:t>
            </w:r>
          </w:p>
        </w:tc>
        <w:tc>
          <w:tcPr>
            <w:tcW w:w="925" w:type="dxa"/>
            <w:tcBorders>
              <w:top w:val="nil"/>
              <w:left w:val="nil"/>
              <w:bottom w:val="single" w:sz="8" w:space="0" w:color="auto"/>
              <w:right w:val="single" w:sz="8" w:space="0" w:color="auto"/>
            </w:tcBorders>
            <w:shd w:val="clear" w:color="000000" w:fill="F2F2F2"/>
            <w:vAlign w:val="bottom"/>
            <w:hideMark/>
          </w:tcPr>
          <w:p w:rsidR="0027139C" w:rsidRPr="00B116E5" w:rsidRDefault="0027139C" w:rsidP="0027139C">
            <w:pPr>
              <w:widowControl/>
              <w:autoSpaceDE/>
              <w:autoSpaceDN/>
              <w:adjustRightInd/>
              <w:jc w:val="right"/>
              <w:rPr>
                <w:b/>
                <w:bCs/>
                <w:i/>
                <w:iCs/>
                <w:sz w:val="18"/>
                <w:szCs w:val="18"/>
              </w:rPr>
            </w:pPr>
            <w:r w:rsidRPr="00B116E5">
              <w:rPr>
                <w:b/>
                <w:bCs/>
                <w:i/>
                <w:iCs/>
                <w:sz w:val="18"/>
                <w:szCs w:val="18"/>
              </w:rPr>
              <w:t>10,5</w:t>
            </w:r>
          </w:p>
        </w:tc>
        <w:tc>
          <w:tcPr>
            <w:tcW w:w="1166" w:type="dxa"/>
            <w:tcBorders>
              <w:top w:val="nil"/>
              <w:left w:val="nil"/>
              <w:bottom w:val="single" w:sz="8" w:space="0" w:color="auto"/>
              <w:right w:val="single" w:sz="8" w:space="0" w:color="auto"/>
            </w:tcBorders>
            <w:shd w:val="clear" w:color="000000" w:fill="D8D8D8"/>
            <w:vAlign w:val="bottom"/>
            <w:hideMark/>
          </w:tcPr>
          <w:p w:rsidR="0027139C" w:rsidRPr="00B116E5" w:rsidRDefault="0027139C" w:rsidP="0027139C">
            <w:pPr>
              <w:widowControl/>
              <w:autoSpaceDE/>
              <w:autoSpaceDN/>
              <w:adjustRightInd/>
              <w:jc w:val="right"/>
              <w:rPr>
                <w:b/>
                <w:bCs/>
                <w:i/>
                <w:iCs/>
                <w:sz w:val="18"/>
                <w:szCs w:val="18"/>
              </w:rPr>
            </w:pPr>
            <w:r w:rsidRPr="00B116E5">
              <w:rPr>
                <w:b/>
                <w:bCs/>
                <w:i/>
                <w:iCs/>
                <w:sz w:val="18"/>
                <w:szCs w:val="18"/>
              </w:rPr>
              <w:t>94,8</w:t>
            </w:r>
          </w:p>
        </w:tc>
        <w:tc>
          <w:tcPr>
            <w:tcW w:w="929" w:type="dxa"/>
            <w:tcBorders>
              <w:top w:val="nil"/>
              <w:left w:val="nil"/>
              <w:bottom w:val="single" w:sz="8" w:space="0" w:color="auto"/>
              <w:right w:val="single" w:sz="8" w:space="0" w:color="auto"/>
            </w:tcBorders>
            <w:shd w:val="clear" w:color="000000" w:fill="F2F2F2"/>
            <w:vAlign w:val="bottom"/>
            <w:hideMark/>
          </w:tcPr>
          <w:p w:rsidR="0027139C" w:rsidRPr="00B116E5" w:rsidRDefault="0027139C" w:rsidP="0027139C">
            <w:pPr>
              <w:widowControl/>
              <w:autoSpaceDE/>
              <w:autoSpaceDN/>
              <w:adjustRightInd/>
              <w:jc w:val="right"/>
              <w:rPr>
                <w:b/>
                <w:bCs/>
                <w:i/>
                <w:iCs/>
                <w:sz w:val="18"/>
                <w:szCs w:val="18"/>
              </w:rPr>
            </w:pPr>
            <w:r w:rsidRPr="00B116E5">
              <w:rPr>
                <w:b/>
                <w:bCs/>
                <w:i/>
                <w:iCs/>
                <w:sz w:val="18"/>
                <w:szCs w:val="18"/>
              </w:rPr>
              <w:t>-18,2</w:t>
            </w:r>
          </w:p>
        </w:tc>
        <w:tc>
          <w:tcPr>
            <w:tcW w:w="929" w:type="dxa"/>
            <w:tcBorders>
              <w:top w:val="nil"/>
              <w:left w:val="nil"/>
              <w:bottom w:val="single" w:sz="8" w:space="0" w:color="auto"/>
              <w:right w:val="single" w:sz="8" w:space="0" w:color="auto"/>
            </w:tcBorders>
            <w:shd w:val="clear" w:color="000000" w:fill="F2F2F2"/>
            <w:vAlign w:val="bottom"/>
            <w:hideMark/>
          </w:tcPr>
          <w:p w:rsidR="0027139C" w:rsidRPr="00B116E5" w:rsidRDefault="0027139C" w:rsidP="0027139C">
            <w:pPr>
              <w:widowControl/>
              <w:autoSpaceDE/>
              <w:autoSpaceDN/>
              <w:adjustRightInd/>
              <w:jc w:val="right"/>
              <w:rPr>
                <w:b/>
                <w:bCs/>
                <w:i/>
                <w:iCs/>
                <w:sz w:val="18"/>
                <w:szCs w:val="18"/>
              </w:rPr>
            </w:pPr>
            <w:r w:rsidRPr="00B116E5">
              <w:rPr>
                <w:b/>
                <w:bCs/>
                <w:i/>
                <w:iCs/>
                <w:sz w:val="18"/>
                <w:szCs w:val="18"/>
              </w:rPr>
              <w:t>80,8</w:t>
            </w:r>
          </w:p>
        </w:tc>
      </w:tr>
      <w:tr w:rsidR="001923EF" w:rsidRPr="00B116E5" w:rsidTr="00982215">
        <w:trPr>
          <w:trHeight w:val="98"/>
        </w:trPr>
        <w:tc>
          <w:tcPr>
            <w:tcW w:w="3261" w:type="dxa"/>
            <w:tcBorders>
              <w:top w:val="nil"/>
              <w:left w:val="single" w:sz="8" w:space="0" w:color="auto"/>
              <w:bottom w:val="single" w:sz="8" w:space="0" w:color="auto"/>
              <w:right w:val="single" w:sz="8" w:space="0" w:color="auto"/>
            </w:tcBorders>
            <w:shd w:val="clear" w:color="000000" w:fill="F2F2F2"/>
            <w:vAlign w:val="bottom"/>
            <w:hideMark/>
          </w:tcPr>
          <w:p w:rsidR="0027139C" w:rsidRPr="00B116E5" w:rsidRDefault="0027139C" w:rsidP="0027139C">
            <w:pPr>
              <w:widowControl/>
              <w:autoSpaceDE/>
              <w:autoSpaceDN/>
              <w:adjustRightInd/>
              <w:rPr>
                <w:b/>
                <w:bCs/>
                <w:i/>
                <w:iCs/>
                <w:sz w:val="18"/>
                <w:szCs w:val="18"/>
              </w:rPr>
            </w:pPr>
            <w:r w:rsidRPr="00B116E5">
              <w:rPr>
                <w:b/>
                <w:bCs/>
                <w:i/>
                <w:iCs/>
                <w:sz w:val="18"/>
                <w:szCs w:val="18"/>
              </w:rPr>
              <w:t>земельный налог</w:t>
            </w:r>
          </w:p>
        </w:tc>
        <w:tc>
          <w:tcPr>
            <w:tcW w:w="954" w:type="dxa"/>
            <w:tcBorders>
              <w:top w:val="nil"/>
              <w:left w:val="nil"/>
              <w:bottom w:val="single" w:sz="8" w:space="0" w:color="auto"/>
              <w:right w:val="single" w:sz="8" w:space="0" w:color="auto"/>
            </w:tcBorders>
            <w:shd w:val="clear" w:color="000000" w:fill="F2F2F2"/>
            <w:vAlign w:val="bottom"/>
            <w:hideMark/>
          </w:tcPr>
          <w:p w:rsidR="0027139C" w:rsidRPr="00B116E5" w:rsidRDefault="0027139C" w:rsidP="0027139C">
            <w:pPr>
              <w:widowControl/>
              <w:autoSpaceDE/>
              <w:autoSpaceDN/>
              <w:adjustRightInd/>
              <w:jc w:val="right"/>
              <w:rPr>
                <w:b/>
                <w:bCs/>
                <w:i/>
                <w:iCs/>
                <w:sz w:val="18"/>
                <w:szCs w:val="18"/>
              </w:rPr>
            </w:pPr>
            <w:r w:rsidRPr="00B116E5">
              <w:rPr>
                <w:b/>
                <w:bCs/>
                <w:i/>
                <w:iCs/>
                <w:sz w:val="18"/>
                <w:szCs w:val="18"/>
              </w:rPr>
              <w:t>3 695,9</w:t>
            </w:r>
          </w:p>
        </w:tc>
        <w:tc>
          <w:tcPr>
            <w:tcW w:w="1166" w:type="dxa"/>
            <w:tcBorders>
              <w:top w:val="nil"/>
              <w:left w:val="nil"/>
              <w:bottom w:val="single" w:sz="8" w:space="0" w:color="auto"/>
              <w:right w:val="single" w:sz="8" w:space="0" w:color="auto"/>
            </w:tcBorders>
            <w:shd w:val="clear" w:color="000000" w:fill="D8D8D8"/>
            <w:vAlign w:val="bottom"/>
            <w:hideMark/>
          </w:tcPr>
          <w:p w:rsidR="0027139C" w:rsidRPr="00B116E5" w:rsidRDefault="0027139C" w:rsidP="0027139C">
            <w:pPr>
              <w:widowControl/>
              <w:autoSpaceDE/>
              <w:autoSpaceDN/>
              <w:adjustRightInd/>
              <w:jc w:val="right"/>
              <w:rPr>
                <w:b/>
                <w:bCs/>
                <w:i/>
                <w:iCs/>
                <w:sz w:val="18"/>
                <w:szCs w:val="18"/>
              </w:rPr>
            </w:pPr>
            <w:r w:rsidRPr="00B116E5">
              <w:rPr>
                <w:b/>
                <w:bCs/>
                <w:i/>
                <w:iCs/>
                <w:sz w:val="18"/>
                <w:szCs w:val="18"/>
              </w:rPr>
              <w:t>1 112,5</w:t>
            </w:r>
          </w:p>
        </w:tc>
        <w:tc>
          <w:tcPr>
            <w:tcW w:w="935" w:type="dxa"/>
            <w:tcBorders>
              <w:top w:val="nil"/>
              <w:left w:val="nil"/>
              <w:bottom w:val="single" w:sz="8" w:space="0" w:color="auto"/>
              <w:right w:val="single" w:sz="8" w:space="0" w:color="auto"/>
            </w:tcBorders>
            <w:shd w:val="clear" w:color="000000" w:fill="F2F2F2"/>
            <w:vAlign w:val="bottom"/>
            <w:hideMark/>
          </w:tcPr>
          <w:p w:rsidR="0027139C" w:rsidRPr="00B116E5" w:rsidRDefault="0027139C" w:rsidP="0027139C">
            <w:pPr>
              <w:widowControl/>
              <w:autoSpaceDE/>
              <w:autoSpaceDN/>
              <w:adjustRightInd/>
              <w:jc w:val="right"/>
              <w:rPr>
                <w:b/>
                <w:bCs/>
                <w:i/>
                <w:iCs/>
                <w:sz w:val="18"/>
                <w:szCs w:val="18"/>
              </w:rPr>
            </w:pPr>
            <w:r w:rsidRPr="00B116E5">
              <w:rPr>
                <w:b/>
                <w:bCs/>
                <w:i/>
                <w:iCs/>
                <w:sz w:val="18"/>
                <w:szCs w:val="18"/>
              </w:rPr>
              <w:t>-2 583,4</w:t>
            </w:r>
          </w:p>
        </w:tc>
        <w:tc>
          <w:tcPr>
            <w:tcW w:w="925" w:type="dxa"/>
            <w:tcBorders>
              <w:top w:val="nil"/>
              <w:left w:val="nil"/>
              <w:bottom w:val="single" w:sz="8" w:space="0" w:color="auto"/>
              <w:right w:val="single" w:sz="8" w:space="0" w:color="auto"/>
            </w:tcBorders>
            <w:shd w:val="clear" w:color="000000" w:fill="F2F2F2"/>
            <w:vAlign w:val="bottom"/>
            <w:hideMark/>
          </w:tcPr>
          <w:p w:rsidR="0027139C" w:rsidRPr="00B116E5" w:rsidRDefault="0027139C" w:rsidP="0027139C">
            <w:pPr>
              <w:widowControl/>
              <w:autoSpaceDE/>
              <w:autoSpaceDN/>
              <w:adjustRightInd/>
              <w:jc w:val="right"/>
              <w:rPr>
                <w:b/>
                <w:bCs/>
                <w:i/>
                <w:iCs/>
                <w:sz w:val="18"/>
                <w:szCs w:val="18"/>
              </w:rPr>
            </w:pPr>
            <w:r w:rsidRPr="00B116E5">
              <w:rPr>
                <w:b/>
                <w:bCs/>
                <w:i/>
                <w:iCs/>
                <w:sz w:val="18"/>
                <w:szCs w:val="18"/>
              </w:rPr>
              <w:t>30,1</w:t>
            </w:r>
          </w:p>
        </w:tc>
        <w:tc>
          <w:tcPr>
            <w:tcW w:w="1166" w:type="dxa"/>
            <w:tcBorders>
              <w:top w:val="nil"/>
              <w:left w:val="nil"/>
              <w:bottom w:val="single" w:sz="8" w:space="0" w:color="auto"/>
              <w:right w:val="single" w:sz="8" w:space="0" w:color="auto"/>
            </w:tcBorders>
            <w:shd w:val="clear" w:color="000000" w:fill="D8D8D8"/>
            <w:vAlign w:val="bottom"/>
            <w:hideMark/>
          </w:tcPr>
          <w:p w:rsidR="0027139C" w:rsidRPr="00B116E5" w:rsidRDefault="0027139C" w:rsidP="0027139C">
            <w:pPr>
              <w:widowControl/>
              <w:autoSpaceDE/>
              <w:autoSpaceDN/>
              <w:adjustRightInd/>
              <w:jc w:val="right"/>
              <w:rPr>
                <w:b/>
                <w:bCs/>
                <w:i/>
                <w:iCs/>
                <w:sz w:val="18"/>
                <w:szCs w:val="18"/>
              </w:rPr>
            </w:pPr>
            <w:r w:rsidRPr="00B116E5">
              <w:rPr>
                <w:b/>
                <w:bCs/>
                <w:i/>
                <w:iCs/>
                <w:sz w:val="18"/>
                <w:szCs w:val="18"/>
              </w:rPr>
              <w:t>873,0</w:t>
            </w:r>
          </w:p>
        </w:tc>
        <w:tc>
          <w:tcPr>
            <w:tcW w:w="929" w:type="dxa"/>
            <w:tcBorders>
              <w:top w:val="nil"/>
              <w:left w:val="nil"/>
              <w:bottom w:val="single" w:sz="8" w:space="0" w:color="auto"/>
              <w:right w:val="single" w:sz="8" w:space="0" w:color="auto"/>
            </w:tcBorders>
            <w:shd w:val="clear" w:color="000000" w:fill="F2F2F2"/>
            <w:vAlign w:val="bottom"/>
            <w:hideMark/>
          </w:tcPr>
          <w:p w:rsidR="0027139C" w:rsidRPr="00B116E5" w:rsidRDefault="0027139C" w:rsidP="0027139C">
            <w:pPr>
              <w:widowControl/>
              <w:autoSpaceDE/>
              <w:autoSpaceDN/>
              <w:adjustRightInd/>
              <w:jc w:val="right"/>
              <w:rPr>
                <w:b/>
                <w:bCs/>
                <w:i/>
                <w:iCs/>
                <w:sz w:val="18"/>
                <w:szCs w:val="18"/>
              </w:rPr>
            </w:pPr>
            <w:r w:rsidRPr="00B116E5">
              <w:rPr>
                <w:b/>
                <w:bCs/>
                <w:i/>
                <w:iCs/>
                <w:sz w:val="18"/>
                <w:szCs w:val="18"/>
              </w:rPr>
              <w:t>239,5</w:t>
            </w:r>
          </w:p>
        </w:tc>
        <w:tc>
          <w:tcPr>
            <w:tcW w:w="929" w:type="dxa"/>
            <w:tcBorders>
              <w:top w:val="nil"/>
              <w:left w:val="nil"/>
              <w:bottom w:val="single" w:sz="8" w:space="0" w:color="auto"/>
              <w:right w:val="single" w:sz="8" w:space="0" w:color="auto"/>
            </w:tcBorders>
            <w:shd w:val="clear" w:color="000000" w:fill="F2F2F2"/>
            <w:vAlign w:val="bottom"/>
            <w:hideMark/>
          </w:tcPr>
          <w:p w:rsidR="0027139C" w:rsidRPr="00B116E5" w:rsidRDefault="0027139C" w:rsidP="0027139C">
            <w:pPr>
              <w:widowControl/>
              <w:autoSpaceDE/>
              <w:autoSpaceDN/>
              <w:adjustRightInd/>
              <w:jc w:val="right"/>
              <w:rPr>
                <w:b/>
                <w:bCs/>
                <w:i/>
                <w:iCs/>
                <w:sz w:val="18"/>
                <w:szCs w:val="18"/>
              </w:rPr>
            </w:pPr>
            <w:r w:rsidRPr="00B116E5">
              <w:rPr>
                <w:b/>
                <w:bCs/>
                <w:i/>
                <w:iCs/>
                <w:sz w:val="18"/>
                <w:szCs w:val="18"/>
              </w:rPr>
              <w:t>127,4</w:t>
            </w:r>
          </w:p>
        </w:tc>
      </w:tr>
      <w:tr w:rsidR="001923EF" w:rsidRPr="00B116E5" w:rsidTr="00982215">
        <w:trPr>
          <w:trHeight w:val="144"/>
        </w:trPr>
        <w:tc>
          <w:tcPr>
            <w:tcW w:w="3261" w:type="dxa"/>
            <w:tcBorders>
              <w:top w:val="nil"/>
              <w:left w:val="single" w:sz="8" w:space="0" w:color="auto"/>
              <w:bottom w:val="single" w:sz="8" w:space="0" w:color="auto"/>
              <w:right w:val="single" w:sz="8" w:space="0" w:color="auto"/>
            </w:tcBorders>
            <w:shd w:val="clear" w:color="000000" w:fill="D8D8D8"/>
            <w:vAlign w:val="bottom"/>
            <w:hideMark/>
          </w:tcPr>
          <w:p w:rsidR="0027139C" w:rsidRPr="00B116E5" w:rsidRDefault="0027139C" w:rsidP="0027139C">
            <w:pPr>
              <w:widowControl/>
              <w:autoSpaceDE/>
              <w:autoSpaceDN/>
              <w:adjustRightInd/>
              <w:rPr>
                <w:b/>
                <w:bCs/>
                <w:sz w:val="18"/>
                <w:szCs w:val="18"/>
              </w:rPr>
            </w:pPr>
            <w:r w:rsidRPr="00B116E5">
              <w:rPr>
                <w:b/>
                <w:bCs/>
                <w:sz w:val="18"/>
                <w:szCs w:val="18"/>
              </w:rPr>
              <w:t>Всего налоговые доходы:</w:t>
            </w:r>
          </w:p>
        </w:tc>
        <w:tc>
          <w:tcPr>
            <w:tcW w:w="954" w:type="dxa"/>
            <w:tcBorders>
              <w:top w:val="nil"/>
              <w:left w:val="nil"/>
              <w:bottom w:val="single" w:sz="8" w:space="0" w:color="auto"/>
              <w:right w:val="single" w:sz="8" w:space="0" w:color="auto"/>
            </w:tcBorders>
            <w:shd w:val="clear" w:color="000000" w:fill="D8D8D8"/>
            <w:vAlign w:val="bottom"/>
            <w:hideMark/>
          </w:tcPr>
          <w:p w:rsidR="0027139C" w:rsidRPr="00B116E5" w:rsidRDefault="0027139C" w:rsidP="0027139C">
            <w:pPr>
              <w:widowControl/>
              <w:autoSpaceDE/>
              <w:autoSpaceDN/>
              <w:adjustRightInd/>
              <w:jc w:val="right"/>
              <w:rPr>
                <w:b/>
                <w:bCs/>
                <w:sz w:val="18"/>
                <w:szCs w:val="18"/>
              </w:rPr>
            </w:pPr>
            <w:r w:rsidRPr="00B116E5">
              <w:rPr>
                <w:b/>
                <w:bCs/>
                <w:sz w:val="18"/>
                <w:szCs w:val="18"/>
              </w:rPr>
              <w:t>9 122,1</w:t>
            </w:r>
          </w:p>
        </w:tc>
        <w:tc>
          <w:tcPr>
            <w:tcW w:w="1166" w:type="dxa"/>
            <w:tcBorders>
              <w:top w:val="nil"/>
              <w:left w:val="nil"/>
              <w:bottom w:val="single" w:sz="8" w:space="0" w:color="auto"/>
              <w:right w:val="single" w:sz="8" w:space="0" w:color="auto"/>
            </w:tcBorders>
            <w:shd w:val="clear" w:color="000000" w:fill="D8D8D8"/>
            <w:vAlign w:val="bottom"/>
            <w:hideMark/>
          </w:tcPr>
          <w:p w:rsidR="0027139C" w:rsidRPr="00B116E5" w:rsidRDefault="0027139C" w:rsidP="0027139C">
            <w:pPr>
              <w:widowControl/>
              <w:autoSpaceDE/>
              <w:autoSpaceDN/>
              <w:adjustRightInd/>
              <w:jc w:val="right"/>
              <w:rPr>
                <w:b/>
                <w:bCs/>
                <w:sz w:val="18"/>
                <w:szCs w:val="18"/>
              </w:rPr>
            </w:pPr>
            <w:r w:rsidRPr="00B116E5">
              <w:rPr>
                <w:b/>
                <w:bCs/>
                <w:sz w:val="18"/>
                <w:szCs w:val="18"/>
              </w:rPr>
              <w:t>4 615,1</w:t>
            </w:r>
          </w:p>
        </w:tc>
        <w:tc>
          <w:tcPr>
            <w:tcW w:w="935" w:type="dxa"/>
            <w:tcBorders>
              <w:top w:val="nil"/>
              <w:left w:val="nil"/>
              <w:bottom w:val="single" w:sz="8" w:space="0" w:color="auto"/>
              <w:right w:val="single" w:sz="8" w:space="0" w:color="auto"/>
            </w:tcBorders>
            <w:shd w:val="clear" w:color="000000" w:fill="D8D8D8"/>
            <w:vAlign w:val="bottom"/>
            <w:hideMark/>
          </w:tcPr>
          <w:p w:rsidR="0027139C" w:rsidRPr="00B116E5" w:rsidRDefault="0027139C" w:rsidP="0027139C">
            <w:pPr>
              <w:widowControl/>
              <w:autoSpaceDE/>
              <w:autoSpaceDN/>
              <w:adjustRightInd/>
              <w:jc w:val="right"/>
              <w:rPr>
                <w:b/>
                <w:bCs/>
                <w:i/>
                <w:iCs/>
                <w:sz w:val="18"/>
                <w:szCs w:val="18"/>
              </w:rPr>
            </w:pPr>
            <w:r w:rsidRPr="00B116E5">
              <w:rPr>
                <w:b/>
                <w:bCs/>
                <w:i/>
                <w:iCs/>
                <w:sz w:val="18"/>
                <w:szCs w:val="18"/>
              </w:rPr>
              <w:t>-4 507,0</w:t>
            </w:r>
          </w:p>
        </w:tc>
        <w:tc>
          <w:tcPr>
            <w:tcW w:w="925" w:type="dxa"/>
            <w:tcBorders>
              <w:top w:val="nil"/>
              <w:left w:val="nil"/>
              <w:bottom w:val="single" w:sz="8" w:space="0" w:color="auto"/>
              <w:right w:val="single" w:sz="8" w:space="0" w:color="auto"/>
            </w:tcBorders>
            <w:shd w:val="clear" w:color="000000" w:fill="D8D8D8"/>
            <w:vAlign w:val="bottom"/>
            <w:hideMark/>
          </w:tcPr>
          <w:p w:rsidR="0027139C" w:rsidRPr="00B116E5" w:rsidRDefault="0027139C" w:rsidP="0027139C">
            <w:pPr>
              <w:widowControl/>
              <w:autoSpaceDE/>
              <w:autoSpaceDN/>
              <w:adjustRightInd/>
              <w:jc w:val="right"/>
              <w:rPr>
                <w:b/>
                <w:bCs/>
                <w:i/>
                <w:iCs/>
                <w:sz w:val="18"/>
                <w:szCs w:val="18"/>
              </w:rPr>
            </w:pPr>
            <w:r w:rsidRPr="00B116E5">
              <w:rPr>
                <w:b/>
                <w:bCs/>
                <w:i/>
                <w:iCs/>
                <w:sz w:val="18"/>
                <w:szCs w:val="18"/>
              </w:rPr>
              <w:t>50,6</w:t>
            </w:r>
          </w:p>
        </w:tc>
        <w:tc>
          <w:tcPr>
            <w:tcW w:w="1166" w:type="dxa"/>
            <w:tcBorders>
              <w:top w:val="nil"/>
              <w:left w:val="nil"/>
              <w:bottom w:val="single" w:sz="8" w:space="0" w:color="auto"/>
              <w:right w:val="single" w:sz="8" w:space="0" w:color="auto"/>
            </w:tcBorders>
            <w:shd w:val="clear" w:color="000000" w:fill="D8D8D8"/>
            <w:vAlign w:val="bottom"/>
            <w:hideMark/>
          </w:tcPr>
          <w:p w:rsidR="0027139C" w:rsidRPr="00B116E5" w:rsidRDefault="0027139C" w:rsidP="0027139C">
            <w:pPr>
              <w:widowControl/>
              <w:autoSpaceDE/>
              <w:autoSpaceDN/>
              <w:adjustRightInd/>
              <w:jc w:val="right"/>
              <w:rPr>
                <w:b/>
                <w:bCs/>
                <w:sz w:val="18"/>
                <w:szCs w:val="18"/>
              </w:rPr>
            </w:pPr>
            <w:r w:rsidRPr="00B116E5">
              <w:rPr>
                <w:b/>
                <w:bCs/>
                <w:sz w:val="18"/>
                <w:szCs w:val="18"/>
              </w:rPr>
              <w:t>4 138,0</w:t>
            </w:r>
          </w:p>
        </w:tc>
        <w:tc>
          <w:tcPr>
            <w:tcW w:w="929" w:type="dxa"/>
            <w:tcBorders>
              <w:top w:val="nil"/>
              <w:left w:val="nil"/>
              <w:bottom w:val="single" w:sz="8" w:space="0" w:color="auto"/>
              <w:right w:val="single" w:sz="8" w:space="0" w:color="auto"/>
            </w:tcBorders>
            <w:shd w:val="clear" w:color="000000" w:fill="D8D8D8"/>
            <w:vAlign w:val="bottom"/>
            <w:hideMark/>
          </w:tcPr>
          <w:p w:rsidR="0027139C" w:rsidRPr="00B116E5" w:rsidRDefault="0027139C" w:rsidP="0027139C">
            <w:pPr>
              <w:widowControl/>
              <w:autoSpaceDE/>
              <w:autoSpaceDN/>
              <w:adjustRightInd/>
              <w:jc w:val="right"/>
              <w:rPr>
                <w:b/>
                <w:bCs/>
                <w:i/>
                <w:iCs/>
                <w:sz w:val="18"/>
                <w:szCs w:val="18"/>
              </w:rPr>
            </w:pPr>
            <w:r w:rsidRPr="00B116E5">
              <w:rPr>
                <w:b/>
                <w:bCs/>
                <w:i/>
                <w:iCs/>
                <w:sz w:val="18"/>
                <w:szCs w:val="18"/>
              </w:rPr>
              <w:t>477,1</w:t>
            </w:r>
          </w:p>
        </w:tc>
        <w:tc>
          <w:tcPr>
            <w:tcW w:w="929" w:type="dxa"/>
            <w:tcBorders>
              <w:top w:val="nil"/>
              <w:left w:val="nil"/>
              <w:bottom w:val="single" w:sz="8" w:space="0" w:color="auto"/>
              <w:right w:val="single" w:sz="8" w:space="0" w:color="auto"/>
            </w:tcBorders>
            <w:shd w:val="clear" w:color="000000" w:fill="D8D8D8"/>
            <w:vAlign w:val="bottom"/>
            <w:hideMark/>
          </w:tcPr>
          <w:p w:rsidR="0027139C" w:rsidRPr="00B116E5" w:rsidRDefault="0027139C" w:rsidP="0027139C">
            <w:pPr>
              <w:widowControl/>
              <w:autoSpaceDE/>
              <w:autoSpaceDN/>
              <w:adjustRightInd/>
              <w:jc w:val="right"/>
              <w:rPr>
                <w:b/>
                <w:bCs/>
                <w:i/>
                <w:iCs/>
                <w:sz w:val="18"/>
                <w:szCs w:val="18"/>
              </w:rPr>
            </w:pPr>
            <w:r w:rsidRPr="00B116E5">
              <w:rPr>
                <w:b/>
                <w:bCs/>
                <w:i/>
                <w:iCs/>
                <w:sz w:val="18"/>
                <w:szCs w:val="18"/>
              </w:rPr>
              <w:t>111,5</w:t>
            </w:r>
          </w:p>
        </w:tc>
      </w:tr>
      <w:tr w:rsidR="001923EF" w:rsidRPr="00B116E5" w:rsidTr="0027139C">
        <w:trPr>
          <w:trHeight w:val="492"/>
        </w:trPr>
        <w:tc>
          <w:tcPr>
            <w:tcW w:w="3261" w:type="dxa"/>
            <w:tcBorders>
              <w:top w:val="nil"/>
              <w:left w:val="single" w:sz="8" w:space="0" w:color="auto"/>
              <w:bottom w:val="single" w:sz="8" w:space="0" w:color="auto"/>
              <w:right w:val="single" w:sz="8" w:space="0" w:color="auto"/>
            </w:tcBorders>
            <w:shd w:val="clear" w:color="auto" w:fill="auto"/>
            <w:vAlign w:val="bottom"/>
            <w:hideMark/>
          </w:tcPr>
          <w:p w:rsidR="0027139C" w:rsidRPr="00B116E5" w:rsidRDefault="0027139C" w:rsidP="00982215">
            <w:pPr>
              <w:widowControl/>
              <w:autoSpaceDE/>
              <w:autoSpaceDN/>
              <w:adjustRightInd/>
              <w:rPr>
                <w:b/>
                <w:bCs/>
                <w:i/>
                <w:iCs/>
                <w:sz w:val="18"/>
                <w:szCs w:val="18"/>
              </w:rPr>
            </w:pPr>
            <w:r w:rsidRPr="00B116E5">
              <w:rPr>
                <w:b/>
                <w:bCs/>
                <w:i/>
                <w:iCs/>
                <w:sz w:val="18"/>
                <w:szCs w:val="18"/>
              </w:rPr>
              <w:t xml:space="preserve">доходы от использования имущества, находящегося в </w:t>
            </w:r>
            <w:proofErr w:type="spellStart"/>
            <w:r w:rsidRPr="00B116E5">
              <w:rPr>
                <w:b/>
                <w:bCs/>
                <w:i/>
                <w:iCs/>
                <w:sz w:val="18"/>
                <w:szCs w:val="18"/>
              </w:rPr>
              <w:t>гос</w:t>
            </w:r>
            <w:proofErr w:type="spellEnd"/>
            <w:r w:rsidR="00982215" w:rsidRPr="00B116E5">
              <w:rPr>
                <w:b/>
                <w:bCs/>
                <w:i/>
                <w:iCs/>
                <w:sz w:val="18"/>
                <w:szCs w:val="18"/>
              </w:rPr>
              <w:t>-</w:t>
            </w:r>
            <w:r w:rsidRPr="00B116E5">
              <w:rPr>
                <w:b/>
                <w:bCs/>
                <w:i/>
                <w:iCs/>
                <w:sz w:val="18"/>
                <w:szCs w:val="18"/>
              </w:rPr>
              <w:t>ной</w:t>
            </w:r>
            <w:r w:rsidR="00982215" w:rsidRPr="00B116E5">
              <w:rPr>
                <w:b/>
                <w:bCs/>
                <w:i/>
                <w:iCs/>
                <w:sz w:val="18"/>
                <w:szCs w:val="18"/>
              </w:rPr>
              <w:t xml:space="preserve"> </w:t>
            </w:r>
            <w:r w:rsidRPr="00B116E5">
              <w:rPr>
                <w:b/>
                <w:bCs/>
                <w:i/>
                <w:iCs/>
                <w:sz w:val="18"/>
                <w:szCs w:val="18"/>
              </w:rPr>
              <w:t>и муниципальной собственности</w:t>
            </w:r>
          </w:p>
        </w:tc>
        <w:tc>
          <w:tcPr>
            <w:tcW w:w="954" w:type="dxa"/>
            <w:tcBorders>
              <w:top w:val="nil"/>
              <w:left w:val="nil"/>
              <w:bottom w:val="single" w:sz="8" w:space="0" w:color="auto"/>
              <w:right w:val="single" w:sz="8" w:space="0" w:color="auto"/>
            </w:tcBorders>
            <w:shd w:val="clear" w:color="000000" w:fill="FFFFFF"/>
            <w:vAlign w:val="bottom"/>
            <w:hideMark/>
          </w:tcPr>
          <w:p w:rsidR="0027139C" w:rsidRPr="00B116E5" w:rsidRDefault="0027139C" w:rsidP="0027139C">
            <w:pPr>
              <w:widowControl/>
              <w:autoSpaceDE/>
              <w:autoSpaceDN/>
              <w:adjustRightInd/>
              <w:jc w:val="right"/>
              <w:rPr>
                <w:b/>
                <w:bCs/>
                <w:i/>
                <w:iCs/>
                <w:sz w:val="18"/>
                <w:szCs w:val="18"/>
              </w:rPr>
            </w:pPr>
            <w:r w:rsidRPr="00B116E5">
              <w:rPr>
                <w:b/>
                <w:bCs/>
                <w:i/>
                <w:iCs/>
                <w:sz w:val="18"/>
                <w:szCs w:val="18"/>
              </w:rPr>
              <w:t>88,0</w:t>
            </w:r>
          </w:p>
        </w:tc>
        <w:tc>
          <w:tcPr>
            <w:tcW w:w="1166" w:type="dxa"/>
            <w:tcBorders>
              <w:top w:val="nil"/>
              <w:left w:val="nil"/>
              <w:bottom w:val="single" w:sz="8" w:space="0" w:color="auto"/>
              <w:right w:val="single" w:sz="8" w:space="0" w:color="auto"/>
            </w:tcBorders>
            <w:shd w:val="clear" w:color="000000" w:fill="D8D8D8"/>
            <w:vAlign w:val="bottom"/>
            <w:hideMark/>
          </w:tcPr>
          <w:p w:rsidR="0027139C" w:rsidRPr="00B116E5" w:rsidRDefault="0027139C" w:rsidP="0027139C">
            <w:pPr>
              <w:widowControl/>
              <w:autoSpaceDE/>
              <w:autoSpaceDN/>
              <w:adjustRightInd/>
              <w:jc w:val="right"/>
              <w:rPr>
                <w:b/>
                <w:bCs/>
                <w:i/>
                <w:iCs/>
                <w:sz w:val="18"/>
                <w:szCs w:val="18"/>
              </w:rPr>
            </w:pPr>
            <w:r w:rsidRPr="00B116E5">
              <w:rPr>
                <w:b/>
                <w:bCs/>
                <w:i/>
                <w:iCs/>
                <w:sz w:val="18"/>
                <w:szCs w:val="18"/>
              </w:rPr>
              <w:t>12,3</w:t>
            </w:r>
          </w:p>
        </w:tc>
        <w:tc>
          <w:tcPr>
            <w:tcW w:w="935" w:type="dxa"/>
            <w:tcBorders>
              <w:top w:val="nil"/>
              <w:left w:val="nil"/>
              <w:bottom w:val="single" w:sz="8" w:space="0" w:color="auto"/>
              <w:right w:val="single" w:sz="8" w:space="0" w:color="auto"/>
            </w:tcBorders>
            <w:shd w:val="clear" w:color="000000" w:fill="FFFFFF"/>
            <w:vAlign w:val="bottom"/>
            <w:hideMark/>
          </w:tcPr>
          <w:p w:rsidR="0027139C" w:rsidRPr="00B116E5" w:rsidRDefault="0027139C" w:rsidP="0027139C">
            <w:pPr>
              <w:widowControl/>
              <w:autoSpaceDE/>
              <w:autoSpaceDN/>
              <w:adjustRightInd/>
              <w:jc w:val="right"/>
              <w:rPr>
                <w:b/>
                <w:bCs/>
                <w:i/>
                <w:iCs/>
                <w:sz w:val="18"/>
                <w:szCs w:val="18"/>
              </w:rPr>
            </w:pPr>
            <w:r w:rsidRPr="00B116E5">
              <w:rPr>
                <w:b/>
                <w:bCs/>
                <w:i/>
                <w:iCs/>
                <w:sz w:val="18"/>
                <w:szCs w:val="18"/>
              </w:rPr>
              <w:t>-75,7</w:t>
            </w:r>
          </w:p>
        </w:tc>
        <w:tc>
          <w:tcPr>
            <w:tcW w:w="925" w:type="dxa"/>
            <w:tcBorders>
              <w:top w:val="nil"/>
              <w:left w:val="nil"/>
              <w:bottom w:val="single" w:sz="8" w:space="0" w:color="auto"/>
              <w:right w:val="single" w:sz="8" w:space="0" w:color="auto"/>
            </w:tcBorders>
            <w:shd w:val="clear" w:color="000000" w:fill="FFFFFF"/>
            <w:vAlign w:val="bottom"/>
            <w:hideMark/>
          </w:tcPr>
          <w:p w:rsidR="0027139C" w:rsidRPr="00B116E5" w:rsidRDefault="0027139C" w:rsidP="0027139C">
            <w:pPr>
              <w:widowControl/>
              <w:autoSpaceDE/>
              <w:autoSpaceDN/>
              <w:adjustRightInd/>
              <w:jc w:val="right"/>
              <w:rPr>
                <w:b/>
                <w:bCs/>
                <w:i/>
                <w:iCs/>
                <w:sz w:val="18"/>
                <w:szCs w:val="18"/>
              </w:rPr>
            </w:pPr>
            <w:r w:rsidRPr="00B116E5">
              <w:rPr>
                <w:b/>
                <w:bCs/>
                <w:i/>
                <w:iCs/>
                <w:sz w:val="18"/>
                <w:szCs w:val="18"/>
              </w:rPr>
              <w:t>14,0</w:t>
            </w:r>
          </w:p>
        </w:tc>
        <w:tc>
          <w:tcPr>
            <w:tcW w:w="1166" w:type="dxa"/>
            <w:tcBorders>
              <w:top w:val="nil"/>
              <w:left w:val="nil"/>
              <w:bottom w:val="single" w:sz="8" w:space="0" w:color="auto"/>
              <w:right w:val="single" w:sz="8" w:space="0" w:color="auto"/>
            </w:tcBorders>
            <w:shd w:val="clear" w:color="000000" w:fill="D8D8D8"/>
            <w:vAlign w:val="bottom"/>
            <w:hideMark/>
          </w:tcPr>
          <w:p w:rsidR="0027139C" w:rsidRPr="00B116E5" w:rsidRDefault="0027139C" w:rsidP="0027139C">
            <w:pPr>
              <w:widowControl/>
              <w:autoSpaceDE/>
              <w:autoSpaceDN/>
              <w:adjustRightInd/>
              <w:jc w:val="right"/>
              <w:rPr>
                <w:sz w:val="18"/>
                <w:szCs w:val="18"/>
              </w:rPr>
            </w:pPr>
            <w:r w:rsidRPr="00B116E5">
              <w:rPr>
                <w:sz w:val="18"/>
                <w:szCs w:val="18"/>
              </w:rPr>
              <w:t>9,0</w:t>
            </w:r>
          </w:p>
        </w:tc>
        <w:tc>
          <w:tcPr>
            <w:tcW w:w="929" w:type="dxa"/>
            <w:tcBorders>
              <w:top w:val="nil"/>
              <w:left w:val="nil"/>
              <w:bottom w:val="single" w:sz="8" w:space="0" w:color="auto"/>
              <w:right w:val="single" w:sz="8" w:space="0" w:color="auto"/>
            </w:tcBorders>
            <w:shd w:val="clear" w:color="000000" w:fill="FFFFFF"/>
            <w:vAlign w:val="bottom"/>
            <w:hideMark/>
          </w:tcPr>
          <w:p w:rsidR="0027139C" w:rsidRPr="00B116E5" w:rsidRDefault="0027139C" w:rsidP="0027139C">
            <w:pPr>
              <w:widowControl/>
              <w:autoSpaceDE/>
              <w:autoSpaceDN/>
              <w:adjustRightInd/>
              <w:jc w:val="right"/>
              <w:rPr>
                <w:b/>
                <w:bCs/>
                <w:i/>
                <w:iCs/>
                <w:sz w:val="18"/>
                <w:szCs w:val="18"/>
              </w:rPr>
            </w:pPr>
            <w:r w:rsidRPr="00B116E5">
              <w:rPr>
                <w:b/>
                <w:bCs/>
                <w:i/>
                <w:iCs/>
                <w:sz w:val="18"/>
                <w:szCs w:val="18"/>
              </w:rPr>
              <w:t>3,3</w:t>
            </w:r>
          </w:p>
        </w:tc>
        <w:tc>
          <w:tcPr>
            <w:tcW w:w="929" w:type="dxa"/>
            <w:tcBorders>
              <w:top w:val="nil"/>
              <w:left w:val="nil"/>
              <w:bottom w:val="single" w:sz="8" w:space="0" w:color="auto"/>
              <w:right w:val="single" w:sz="8" w:space="0" w:color="auto"/>
            </w:tcBorders>
            <w:shd w:val="clear" w:color="000000" w:fill="FFFFFF"/>
            <w:vAlign w:val="bottom"/>
            <w:hideMark/>
          </w:tcPr>
          <w:p w:rsidR="0027139C" w:rsidRPr="00B116E5" w:rsidRDefault="0027139C" w:rsidP="0027139C">
            <w:pPr>
              <w:widowControl/>
              <w:autoSpaceDE/>
              <w:autoSpaceDN/>
              <w:adjustRightInd/>
              <w:jc w:val="right"/>
              <w:rPr>
                <w:b/>
                <w:bCs/>
                <w:i/>
                <w:iCs/>
                <w:sz w:val="18"/>
                <w:szCs w:val="18"/>
              </w:rPr>
            </w:pPr>
            <w:r w:rsidRPr="00B116E5">
              <w:rPr>
                <w:b/>
                <w:bCs/>
                <w:i/>
                <w:iCs/>
                <w:sz w:val="18"/>
                <w:szCs w:val="18"/>
              </w:rPr>
              <w:t>136,7</w:t>
            </w:r>
          </w:p>
        </w:tc>
      </w:tr>
      <w:tr w:rsidR="001923EF" w:rsidRPr="00B116E5" w:rsidTr="00982215">
        <w:trPr>
          <w:trHeight w:val="269"/>
        </w:trPr>
        <w:tc>
          <w:tcPr>
            <w:tcW w:w="3261" w:type="dxa"/>
            <w:tcBorders>
              <w:top w:val="nil"/>
              <w:left w:val="single" w:sz="8" w:space="0" w:color="auto"/>
              <w:bottom w:val="single" w:sz="8" w:space="0" w:color="auto"/>
              <w:right w:val="single" w:sz="8" w:space="0" w:color="auto"/>
            </w:tcBorders>
            <w:shd w:val="clear" w:color="auto" w:fill="auto"/>
            <w:vAlign w:val="bottom"/>
            <w:hideMark/>
          </w:tcPr>
          <w:p w:rsidR="0027139C" w:rsidRPr="00B116E5" w:rsidRDefault="0027139C" w:rsidP="0027139C">
            <w:pPr>
              <w:widowControl/>
              <w:autoSpaceDE/>
              <w:autoSpaceDN/>
              <w:adjustRightInd/>
              <w:rPr>
                <w:b/>
                <w:bCs/>
                <w:i/>
                <w:iCs/>
                <w:sz w:val="18"/>
                <w:szCs w:val="18"/>
              </w:rPr>
            </w:pPr>
            <w:r w:rsidRPr="00B116E5">
              <w:rPr>
                <w:b/>
                <w:bCs/>
                <w:i/>
                <w:iCs/>
                <w:sz w:val="18"/>
                <w:szCs w:val="18"/>
              </w:rPr>
              <w:t>доходы от оказания платных услуг и компенсации затрат государства</w:t>
            </w:r>
          </w:p>
        </w:tc>
        <w:tc>
          <w:tcPr>
            <w:tcW w:w="954" w:type="dxa"/>
            <w:tcBorders>
              <w:top w:val="nil"/>
              <w:left w:val="nil"/>
              <w:bottom w:val="single" w:sz="8" w:space="0" w:color="auto"/>
              <w:right w:val="single" w:sz="8" w:space="0" w:color="auto"/>
            </w:tcBorders>
            <w:shd w:val="clear" w:color="000000" w:fill="FFFFFF"/>
            <w:vAlign w:val="bottom"/>
            <w:hideMark/>
          </w:tcPr>
          <w:p w:rsidR="0027139C" w:rsidRPr="00B116E5" w:rsidRDefault="0027139C" w:rsidP="0027139C">
            <w:pPr>
              <w:widowControl/>
              <w:autoSpaceDE/>
              <w:autoSpaceDN/>
              <w:adjustRightInd/>
              <w:jc w:val="right"/>
              <w:rPr>
                <w:b/>
                <w:bCs/>
                <w:i/>
                <w:iCs/>
                <w:sz w:val="18"/>
                <w:szCs w:val="18"/>
              </w:rPr>
            </w:pPr>
            <w:r w:rsidRPr="00B116E5">
              <w:rPr>
                <w:b/>
                <w:bCs/>
                <w:i/>
                <w:iCs/>
                <w:sz w:val="18"/>
                <w:szCs w:val="18"/>
              </w:rPr>
              <w:t>0,0</w:t>
            </w:r>
          </w:p>
        </w:tc>
        <w:tc>
          <w:tcPr>
            <w:tcW w:w="1166" w:type="dxa"/>
            <w:tcBorders>
              <w:top w:val="nil"/>
              <w:left w:val="nil"/>
              <w:bottom w:val="single" w:sz="8" w:space="0" w:color="auto"/>
              <w:right w:val="single" w:sz="8" w:space="0" w:color="auto"/>
            </w:tcBorders>
            <w:shd w:val="clear" w:color="000000" w:fill="D8D8D8"/>
            <w:vAlign w:val="bottom"/>
            <w:hideMark/>
          </w:tcPr>
          <w:p w:rsidR="0027139C" w:rsidRPr="00B116E5" w:rsidRDefault="0027139C" w:rsidP="0027139C">
            <w:pPr>
              <w:widowControl/>
              <w:autoSpaceDE/>
              <w:autoSpaceDN/>
              <w:adjustRightInd/>
              <w:jc w:val="right"/>
              <w:rPr>
                <w:b/>
                <w:bCs/>
                <w:i/>
                <w:iCs/>
                <w:sz w:val="18"/>
                <w:szCs w:val="18"/>
              </w:rPr>
            </w:pPr>
            <w:r w:rsidRPr="00B116E5">
              <w:rPr>
                <w:b/>
                <w:bCs/>
                <w:i/>
                <w:iCs/>
                <w:sz w:val="18"/>
                <w:szCs w:val="18"/>
              </w:rPr>
              <w:t>0,0</w:t>
            </w:r>
          </w:p>
        </w:tc>
        <w:tc>
          <w:tcPr>
            <w:tcW w:w="935" w:type="dxa"/>
            <w:tcBorders>
              <w:top w:val="nil"/>
              <w:left w:val="nil"/>
              <w:bottom w:val="single" w:sz="8" w:space="0" w:color="auto"/>
              <w:right w:val="single" w:sz="8" w:space="0" w:color="auto"/>
            </w:tcBorders>
            <w:shd w:val="clear" w:color="000000" w:fill="FFFFFF"/>
            <w:vAlign w:val="bottom"/>
            <w:hideMark/>
          </w:tcPr>
          <w:p w:rsidR="0027139C" w:rsidRPr="00B116E5" w:rsidRDefault="0027139C" w:rsidP="0027139C">
            <w:pPr>
              <w:widowControl/>
              <w:autoSpaceDE/>
              <w:autoSpaceDN/>
              <w:adjustRightInd/>
              <w:jc w:val="right"/>
              <w:rPr>
                <w:b/>
                <w:bCs/>
                <w:i/>
                <w:iCs/>
                <w:sz w:val="18"/>
                <w:szCs w:val="18"/>
              </w:rPr>
            </w:pPr>
            <w:r w:rsidRPr="00B116E5">
              <w:rPr>
                <w:b/>
                <w:bCs/>
                <w:i/>
                <w:iCs/>
                <w:sz w:val="18"/>
                <w:szCs w:val="18"/>
              </w:rPr>
              <w:t>0,0</w:t>
            </w:r>
          </w:p>
        </w:tc>
        <w:tc>
          <w:tcPr>
            <w:tcW w:w="925" w:type="dxa"/>
            <w:tcBorders>
              <w:top w:val="nil"/>
              <w:left w:val="nil"/>
              <w:bottom w:val="single" w:sz="8" w:space="0" w:color="auto"/>
              <w:right w:val="single" w:sz="8" w:space="0" w:color="auto"/>
            </w:tcBorders>
            <w:shd w:val="clear" w:color="000000" w:fill="FFFFFF"/>
            <w:vAlign w:val="bottom"/>
            <w:hideMark/>
          </w:tcPr>
          <w:p w:rsidR="0027139C" w:rsidRPr="00B116E5" w:rsidRDefault="0027139C" w:rsidP="0027139C">
            <w:pPr>
              <w:widowControl/>
              <w:autoSpaceDE/>
              <w:autoSpaceDN/>
              <w:adjustRightInd/>
              <w:jc w:val="right"/>
              <w:rPr>
                <w:b/>
                <w:bCs/>
                <w:i/>
                <w:iCs/>
                <w:sz w:val="18"/>
                <w:szCs w:val="18"/>
              </w:rPr>
            </w:pPr>
            <w:r w:rsidRPr="00B116E5">
              <w:rPr>
                <w:b/>
                <w:bCs/>
                <w:i/>
                <w:iCs/>
                <w:sz w:val="18"/>
                <w:szCs w:val="18"/>
              </w:rPr>
              <w:t>0,0</w:t>
            </w:r>
          </w:p>
        </w:tc>
        <w:tc>
          <w:tcPr>
            <w:tcW w:w="1166" w:type="dxa"/>
            <w:tcBorders>
              <w:top w:val="nil"/>
              <w:left w:val="nil"/>
              <w:bottom w:val="single" w:sz="8" w:space="0" w:color="auto"/>
              <w:right w:val="single" w:sz="8" w:space="0" w:color="auto"/>
            </w:tcBorders>
            <w:shd w:val="clear" w:color="000000" w:fill="D8D8D8"/>
            <w:vAlign w:val="bottom"/>
            <w:hideMark/>
          </w:tcPr>
          <w:p w:rsidR="0027139C" w:rsidRPr="00B116E5" w:rsidRDefault="0027139C" w:rsidP="0027139C">
            <w:pPr>
              <w:widowControl/>
              <w:autoSpaceDE/>
              <w:autoSpaceDN/>
              <w:adjustRightInd/>
              <w:jc w:val="right"/>
              <w:rPr>
                <w:sz w:val="18"/>
                <w:szCs w:val="18"/>
              </w:rPr>
            </w:pPr>
            <w:r w:rsidRPr="00B116E5">
              <w:rPr>
                <w:sz w:val="18"/>
                <w:szCs w:val="18"/>
              </w:rPr>
              <w:t>0,0</w:t>
            </w:r>
          </w:p>
        </w:tc>
        <w:tc>
          <w:tcPr>
            <w:tcW w:w="929" w:type="dxa"/>
            <w:tcBorders>
              <w:top w:val="nil"/>
              <w:left w:val="nil"/>
              <w:bottom w:val="single" w:sz="8" w:space="0" w:color="auto"/>
              <w:right w:val="single" w:sz="8" w:space="0" w:color="auto"/>
            </w:tcBorders>
            <w:shd w:val="clear" w:color="000000" w:fill="FFFFFF"/>
            <w:vAlign w:val="bottom"/>
            <w:hideMark/>
          </w:tcPr>
          <w:p w:rsidR="0027139C" w:rsidRPr="00B116E5" w:rsidRDefault="0027139C" w:rsidP="0027139C">
            <w:pPr>
              <w:widowControl/>
              <w:autoSpaceDE/>
              <w:autoSpaceDN/>
              <w:adjustRightInd/>
              <w:jc w:val="right"/>
              <w:rPr>
                <w:b/>
                <w:bCs/>
                <w:i/>
                <w:iCs/>
                <w:sz w:val="18"/>
                <w:szCs w:val="18"/>
              </w:rPr>
            </w:pPr>
            <w:r w:rsidRPr="00B116E5">
              <w:rPr>
                <w:b/>
                <w:bCs/>
                <w:i/>
                <w:iCs/>
                <w:sz w:val="18"/>
                <w:szCs w:val="18"/>
              </w:rPr>
              <w:t>0,0</w:t>
            </w:r>
          </w:p>
        </w:tc>
        <w:tc>
          <w:tcPr>
            <w:tcW w:w="929" w:type="dxa"/>
            <w:tcBorders>
              <w:top w:val="nil"/>
              <w:left w:val="nil"/>
              <w:bottom w:val="single" w:sz="8" w:space="0" w:color="auto"/>
              <w:right w:val="single" w:sz="8" w:space="0" w:color="auto"/>
            </w:tcBorders>
            <w:shd w:val="clear" w:color="000000" w:fill="FFFFFF"/>
            <w:vAlign w:val="bottom"/>
            <w:hideMark/>
          </w:tcPr>
          <w:p w:rsidR="0027139C" w:rsidRPr="00B116E5" w:rsidRDefault="0027139C" w:rsidP="0027139C">
            <w:pPr>
              <w:widowControl/>
              <w:autoSpaceDE/>
              <w:autoSpaceDN/>
              <w:adjustRightInd/>
              <w:jc w:val="right"/>
              <w:rPr>
                <w:b/>
                <w:bCs/>
                <w:i/>
                <w:iCs/>
                <w:sz w:val="18"/>
                <w:szCs w:val="18"/>
              </w:rPr>
            </w:pPr>
            <w:r w:rsidRPr="00B116E5">
              <w:rPr>
                <w:b/>
                <w:bCs/>
                <w:i/>
                <w:iCs/>
                <w:sz w:val="18"/>
                <w:szCs w:val="18"/>
              </w:rPr>
              <w:t>0,0</w:t>
            </w:r>
          </w:p>
        </w:tc>
      </w:tr>
      <w:tr w:rsidR="001923EF" w:rsidRPr="00B116E5" w:rsidTr="00982215">
        <w:trPr>
          <w:trHeight w:val="111"/>
        </w:trPr>
        <w:tc>
          <w:tcPr>
            <w:tcW w:w="3261" w:type="dxa"/>
            <w:tcBorders>
              <w:top w:val="nil"/>
              <w:left w:val="single" w:sz="8" w:space="0" w:color="auto"/>
              <w:bottom w:val="single" w:sz="4" w:space="0" w:color="auto"/>
              <w:right w:val="single" w:sz="8" w:space="0" w:color="auto"/>
            </w:tcBorders>
            <w:shd w:val="clear" w:color="000000" w:fill="C5BE97"/>
            <w:vAlign w:val="bottom"/>
            <w:hideMark/>
          </w:tcPr>
          <w:p w:rsidR="0027139C" w:rsidRPr="00B116E5" w:rsidRDefault="0027139C" w:rsidP="0027139C">
            <w:pPr>
              <w:widowControl/>
              <w:autoSpaceDE/>
              <w:autoSpaceDN/>
              <w:adjustRightInd/>
              <w:rPr>
                <w:b/>
                <w:bCs/>
                <w:sz w:val="18"/>
                <w:szCs w:val="18"/>
              </w:rPr>
            </w:pPr>
            <w:r w:rsidRPr="00B116E5">
              <w:rPr>
                <w:b/>
                <w:bCs/>
                <w:sz w:val="18"/>
                <w:szCs w:val="18"/>
              </w:rPr>
              <w:t>Итого собственные доходы:</w:t>
            </w:r>
          </w:p>
        </w:tc>
        <w:tc>
          <w:tcPr>
            <w:tcW w:w="954" w:type="dxa"/>
            <w:tcBorders>
              <w:top w:val="nil"/>
              <w:left w:val="nil"/>
              <w:bottom w:val="single" w:sz="4" w:space="0" w:color="auto"/>
              <w:right w:val="single" w:sz="8" w:space="0" w:color="auto"/>
            </w:tcBorders>
            <w:shd w:val="clear" w:color="000000" w:fill="C5BE97"/>
            <w:vAlign w:val="bottom"/>
            <w:hideMark/>
          </w:tcPr>
          <w:p w:rsidR="0027139C" w:rsidRPr="00B116E5" w:rsidRDefault="0027139C" w:rsidP="0027139C">
            <w:pPr>
              <w:widowControl/>
              <w:autoSpaceDE/>
              <w:autoSpaceDN/>
              <w:adjustRightInd/>
              <w:jc w:val="right"/>
              <w:rPr>
                <w:b/>
                <w:bCs/>
                <w:sz w:val="18"/>
                <w:szCs w:val="18"/>
              </w:rPr>
            </w:pPr>
            <w:r w:rsidRPr="00B116E5">
              <w:rPr>
                <w:b/>
                <w:bCs/>
                <w:sz w:val="18"/>
                <w:szCs w:val="18"/>
              </w:rPr>
              <w:t>9 210,1</w:t>
            </w:r>
          </w:p>
        </w:tc>
        <w:tc>
          <w:tcPr>
            <w:tcW w:w="1166" w:type="dxa"/>
            <w:tcBorders>
              <w:top w:val="nil"/>
              <w:left w:val="nil"/>
              <w:bottom w:val="single" w:sz="4" w:space="0" w:color="auto"/>
              <w:right w:val="single" w:sz="8" w:space="0" w:color="auto"/>
            </w:tcBorders>
            <w:shd w:val="clear" w:color="000000" w:fill="C5BE97"/>
            <w:vAlign w:val="bottom"/>
            <w:hideMark/>
          </w:tcPr>
          <w:p w:rsidR="0027139C" w:rsidRPr="00B116E5" w:rsidRDefault="0027139C" w:rsidP="0027139C">
            <w:pPr>
              <w:widowControl/>
              <w:autoSpaceDE/>
              <w:autoSpaceDN/>
              <w:adjustRightInd/>
              <w:jc w:val="right"/>
              <w:rPr>
                <w:b/>
                <w:bCs/>
                <w:sz w:val="18"/>
                <w:szCs w:val="18"/>
              </w:rPr>
            </w:pPr>
            <w:r w:rsidRPr="00B116E5">
              <w:rPr>
                <w:b/>
                <w:bCs/>
                <w:sz w:val="18"/>
                <w:szCs w:val="18"/>
              </w:rPr>
              <w:t>4 627,4</w:t>
            </w:r>
          </w:p>
        </w:tc>
        <w:tc>
          <w:tcPr>
            <w:tcW w:w="935" w:type="dxa"/>
            <w:tcBorders>
              <w:top w:val="nil"/>
              <w:left w:val="nil"/>
              <w:bottom w:val="single" w:sz="4" w:space="0" w:color="auto"/>
              <w:right w:val="single" w:sz="8" w:space="0" w:color="auto"/>
            </w:tcBorders>
            <w:shd w:val="clear" w:color="000000" w:fill="C5BE97"/>
            <w:vAlign w:val="bottom"/>
            <w:hideMark/>
          </w:tcPr>
          <w:p w:rsidR="0027139C" w:rsidRPr="00B116E5" w:rsidRDefault="0027139C" w:rsidP="0027139C">
            <w:pPr>
              <w:widowControl/>
              <w:autoSpaceDE/>
              <w:autoSpaceDN/>
              <w:adjustRightInd/>
              <w:jc w:val="right"/>
              <w:rPr>
                <w:b/>
                <w:bCs/>
                <w:i/>
                <w:iCs/>
                <w:sz w:val="18"/>
                <w:szCs w:val="18"/>
              </w:rPr>
            </w:pPr>
            <w:r w:rsidRPr="00B116E5">
              <w:rPr>
                <w:b/>
                <w:bCs/>
                <w:i/>
                <w:iCs/>
                <w:sz w:val="18"/>
                <w:szCs w:val="18"/>
              </w:rPr>
              <w:t>-4 582,7</w:t>
            </w:r>
          </w:p>
        </w:tc>
        <w:tc>
          <w:tcPr>
            <w:tcW w:w="925" w:type="dxa"/>
            <w:tcBorders>
              <w:top w:val="nil"/>
              <w:left w:val="nil"/>
              <w:bottom w:val="single" w:sz="4" w:space="0" w:color="auto"/>
              <w:right w:val="single" w:sz="8" w:space="0" w:color="auto"/>
            </w:tcBorders>
            <w:shd w:val="clear" w:color="000000" w:fill="C5BE97"/>
            <w:vAlign w:val="bottom"/>
            <w:hideMark/>
          </w:tcPr>
          <w:p w:rsidR="0027139C" w:rsidRPr="00B116E5" w:rsidRDefault="0027139C" w:rsidP="0027139C">
            <w:pPr>
              <w:widowControl/>
              <w:autoSpaceDE/>
              <w:autoSpaceDN/>
              <w:adjustRightInd/>
              <w:jc w:val="right"/>
              <w:rPr>
                <w:b/>
                <w:bCs/>
                <w:i/>
                <w:iCs/>
                <w:sz w:val="18"/>
                <w:szCs w:val="18"/>
              </w:rPr>
            </w:pPr>
            <w:r w:rsidRPr="00B116E5">
              <w:rPr>
                <w:b/>
                <w:bCs/>
                <w:i/>
                <w:iCs/>
                <w:sz w:val="18"/>
                <w:szCs w:val="18"/>
              </w:rPr>
              <w:t>50,2</w:t>
            </w:r>
          </w:p>
        </w:tc>
        <w:tc>
          <w:tcPr>
            <w:tcW w:w="1166" w:type="dxa"/>
            <w:tcBorders>
              <w:top w:val="nil"/>
              <w:left w:val="nil"/>
              <w:bottom w:val="single" w:sz="4" w:space="0" w:color="auto"/>
              <w:right w:val="single" w:sz="8" w:space="0" w:color="auto"/>
            </w:tcBorders>
            <w:shd w:val="clear" w:color="000000" w:fill="C5BE97"/>
            <w:vAlign w:val="bottom"/>
            <w:hideMark/>
          </w:tcPr>
          <w:p w:rsidR="0027139C" w:rsidRPr="00B116E5" w:rsidRDefault="0027139C" w:rsidP="0027139C">
            <w:pPr>
              <w:widowControl/>
              <w:autoSpaceDE/>
              <w:autoSpaceDN/>
              <w:adjustRightInd/>
              <w:jc w:val="right"/>
              <w:rPr>
                <w:b/>
                <w:bCs/>
                <w:sz w:val="18"/>
                <w:szCs w:val="18"/>
              </w:rPr>
            </w:pPr>
            <w:r w:rsidRPr="00B116E5">
              <w:rPr>
                <w:b/>
                <w:bCs/>
                <w:sz w:val="18"/>
                <w:szCs w:val="18"/>
              </w:rPr>
              <w:t>4 147,0</w:t>
            </w:r>
          </w:p>
        </w:tc>
        <w:tc>
          <w:tcPr>
            <w:tcW w:w="929" w:type="dxa"/>
            <w:tcBorders>
              <w:top w:val="nil"/>
              <w:left w:val="nil"/>
              <w:bottom w:val="single" w:sz="4" w:space="0" w:color="auto"/>
              <w:right w:val="single" w:sz="8" w:space="0" w:color="auto"/>
            </w:tcBorders>
            <w:shd w:val="clear" w:color="000000" w:fill="C5BE97"/>
            <w:vAlign w:val="bottom"/>
            <w:hideMark/>
          </w:tcPr>
          <w:p w:rsidR="0027139C" w:rsidRPr="00B116E5" w:rsidRDefault="0027139C" w:rsidP="0027139C">
            <w:pPr>
              <w:widowControl/>
              <w:autoSpaceDE/>
              <w:autoSpaceDN/>
              <w:adjustRightInd/>
              <w:jc w:val="right"/>
              <w:rPr>
                <w:b/>
                <w:bCs/>
                <w:i/>
                <w:iCs/>
                <w:sz w:val="18"/>
                <w:szCs w:val="18"/>
              </w:rPr>
            </w:pPr>
            <w:r w:rsidRPr="00B116E5">
              <w:rPr>
                <w:b/>
                <w:bCs/>
                <w:i/>
                <w:iCs/>
                <w:sz w:val="18"/>
                <w:szCs w:val="18"/>
              </w:rPr>
              <w:t>480,4</w:t>
            </w:r>
          </w:p>
        </w:tc>
        <w:tc>
          <w:tcPr>
            <w:tcW w:w="929" w:type="dxa"/>
            <w:tcBorders>
              <w:top w:val="nil"/>
              <w:left w:val="nil"/>
              <w:bottom w:val="single" w:sz="4" w:space="0" w:color="auto"/>
              <w:right w:val="single" w:sz="8" w:space="0" w:color="auto"/>
            </w:tcBorders>
            <w:shd w:val="clear" w:color="000000" w:fill="C5BE97"/>
            <w:vAlign w:val="bottom"/>
            <w:hideMark/>
          </w:tcPr>
          <w:p w:rsidR="0027139C" w:rsidRPr="00B116E5" w:rsidRDefault="0027139C" w:rsidP="0027139C">
            <w:pPr>
              <w:widowControl/>
              <w:autoSpaceDE/>
              <w:autoSpaceDN/>
              <w:adjustRightInd/>
              <w:jc w:val="right"/>
              <w:rPr>
                <w:b/>
                <w:bCs/>
                <w:i/>
                <w:iCs/>
                <w:sz w:val="18"/>
                <w:szCs w:val="18"/>
              </w:rPr>
            </w:pPr>
            <w:r w:rsidRPr="00B116E5">
              <w:rPr>
                <w:b/>
                <w:bCs/>
                <w:i/>
                <w:iCs/>
                <w:sz w:val="18"/>
                <w:szCs w:val="18"/>
              </w:rPr>
              <w:t>111,6</w:t>
            </w:r>
          </w:p>
        </w:tc>
      </w:tr>
      <w:tr w:rsidR="001923EF" w:rsidRPr="00B116E5" w:rsidTr="00982215">
        <w:trPr>
          <w:trHeight w:val="732"/>
        </w:trPr>
        <w:tc>
          <w:tcPr>
            <w:tcW w:w="32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39C" w:rsidRPr="00B116E5" w:rsidRDefault="0027139C" w:rsidP="0027139C">
            <w:pPr>
              <w:widowControl/>
              <w:autoSpaceDE/>
              <w:autoSpaceDN/>
              <w:adjustRightInd/>
              <w:rPr>
                <w:b/>
                <w:bCs/>
                <w:i/>
                <w:iCs/>
                <w:sz w:val="18"/>
                <w:szCs w:val="18"/>
              </w:rPr>
            </w:pPr>
            <w:r w:rsidRPr="00B116E5">
              <w:rPr>
                <w:b/>
                <w:bCs/>
                <w:i/>
                <w:iCs/>
                <w:sz w:val="18"/>
                <w:szCs w:val="18"/>
              </w:rPr>
              <w:t xml:space="preserve">дотации </w:t>
            </w:r>
            <w:r w:rsidRPr="00B116E5">
              <w:rPr>
                <w:i/>
                <w:iCs/>
                <w:sz w:val="18"/>
                <w:szCs w:val="18"/>
              </w:rPr>
              <w:t>бюджетам сельских поселений на выравнивание бюджетной обеспеченности из бюджетов муниципальных районов</w:t>
            </w:r>
          </w:p>
        </w:tc>
        <w:tc>
          <w:tcPr>
            <w:tcW w:w="95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39C" w:rsidRPr="00B116E5" w:rsidRDefault="0027139C" w:rsidP="0027139C">
            <w:pPr>
              <w:widowControl/>
              <w:autoSpaceDE/>
              <w:autoSpaceDN/>
              <w:adjustRightInd/>
              <w:jc w:val="right"/>
              <w:rPr>
                <w:i/>
                <w:iCs/>
                <w:sz w:val="18"/>
                <w:szCs w:val="18"/>
              </w:rPr>
            </w:pPr>
            <w:r w:rsidRPr="00B116E5">
              <w:rPr>
                <w:i/>
                <w:iCs/>
                <w:sz w:val="18"/>
                <w:szCs w:val="18"/>
              </w:rPr>
              <w:t>6 825,0</w:t>
            </w:r>
          </w:p>
        </w:tc>
        <w:tc>
          <w:tcPr>
            <w:tcW w:w="1166" w:type="dxa"/>
            <w:tcBorders>
              <w:top w:val="single" w:sz="4" w:space="0" w:color="auto"/>
              <w:left w:val="single" w:sz="4" w:space="0" w:color="auto"/>
              <w:bottom w:val="single" w:sz="4" w:space="0" w:color="auto"/>
              <w:right w:val="single" w:sz="4" w:space="0" w:color="auto"/>
            </w:tcBorders>
            <w:shd w:val="clear" w:color="000000" w:fill="D8D8D8"/>
            <w:vAlign w:val="bottom"/>
            <w:hideMark/>
          </w:tcPr>
          <w:p w:rsidR="0027139C" w:rsidRPr="00B116E5" w:rsidRDefault="0027139C" w:rsidP="0027139C">
            <w:pPr>
              <w:widowControl/>
              <w:autoSpaceDE/>
              <w:autoSpaceDN/>
              <w:adjustRightInd/>
              <w:jc w:val="right"/>
              <w:rPr>
                <w:i/>
                <w:iCs/>
                <w:sz w:val="18"/>
                <w:szCs w:val="18"/>
              </w:rPr>
            </w:pPr>
            <w:r w:rsidRPr="00B116E5">
              <w:rPr>
                <w:i/>
                <w:iCs/>
                <w:sz w:val="18"/>
                <w:szCs w:val="18"/>
              </w:rPr>
              <w:t>5 113,8</w:t>
            </w:r>
          </w:p>
        </w:tc>
        <w:tc>
          <w:tcPr>
            <w:tcW w:w="93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7139C" w:rsidRPr="00B116E5" w:rsidRDefault="0027139C" w:rsidP="0027139C">
            <w:pPr>
              <w:widowControl/>
              <w:autoSpaceDE/>
              <w:autoSpaceDN/>
              <w:adjustRightInd/>
              <w:jc w:val="right"/>
              <w:rPr>
                <w:b/>
                <w:bCs/>
                <w:i/>
                <w:iCs/>
                <w:sz w:val="18"/>
                <w:szCs w:val="18"/>
              </w:rPr>
            </w:pPr>
            <w:r w:rsidRPr="00B116E5">
              <w:rPr>
                <w:b/>
                <w:bCs/>
                <w:i/>
                <w:iCs/>
                <w:sz w:val="18"/>
                <w:szCs w:val="18"/>
              </w:rPr>
              <w:t>-1 711,2</w:t>
            </w:r>
          </w:p>
        </w:tc>
        <w:tc>
          <w:tcPr>
            <w:tcW w:w="92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7139C" w:rsidRPr="00B116E5" w:rsidRDefault="0027139C" w:rsidP="0027139C">
            <w:pPr>
              <w:widowControl/>
              <w:autoSpaceDE/>
              <w:autoSpaceDN/>
              <w:adjustRightInd/>
              <w:jc w:val="right"/>
              <w:rPr>
                <w:b/>
                <w:bCs/>
                <w:i/>
                <w:iCs/>
                <w:sz w:val="18"/>
                <w:szCs w:val="18"/>
              </w:rPr>
            </w:pPr>
            <w:r w:rsidRPr="00B116E5">
              <w:rPr>
                <w:b/>
                <w:bCs/>
                <w:i/>
                <w:iCs/>
                <w:sz w:val="18"/>
                <w:szCs w:val="18"/>
              </w:rPr>
              <w:t>74,9</w:t>
            </w:r>
          </w:p>
        </w:tc>
        <w:tc>
          <w:tcPr>
            <w:tcW w:w="1166" w:type="dxa"/>
            <w:tcBorders>
              <w:top w:val="single" w:sz="4" w:space="0" w:color="auto"/>
              <w:left w:val="single" w:sz="4" w:space="0" w:color="auto"/>
              <w:bottom w:val="single" w:sz="4" w:space="0" w:color="auto"/>
              <w:right w:val="single" w:sz="4" w:space="0" w:color="auto"/>
            </w:tcBorders>
            <w:shd w:val="clear" w:color="000000" w:fill="D8D8D8"/>
            <w:vAlign w:val="bottom"/>
            <w:hideMark/>
          </w:tcPr>
          <w:p w:rsidR="0027139C" w:rsidRPr="00B116E5" w:rsidRDefault="0027139C" w:rsidP="0027139C">
            <w:pPr>
              <w:widowControl/>
              <w:autoSpaceDE/>
              <w:autoSpaceDN/>
              <w:adjustRightInd/>
              <w:jc w:val="right"/>
              <w:rPr>
                <w:sz w:val="18"/>
                <w:szCs w:val="18"/>
              </w:rPr>
            </w:pPr>
            <w:r w:rsidRPr="00B116E5">
              <w:rPr>
                <w:sz w:val="18"/>
                <w:szCs w:val="18"/>
              </w:rPr>
              <w:t>5 072,4</w:t>
            </w:r>
          </w:p>
        </w:tc>
        <w:tc>
          <w:tcPr>
            <w:tcW w:w="92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7139C" w:rsidRPr="00B116E5" w:rsidRDefault="0027139C" w:rsidP="0027139C">
            <w:pPr>
              <w:widowControl/>
              <w:autoSpaceDE/>
              <w:autoSpaceDN/>
              <w:adjustRightInd/>
              <w:jc w:val="right"/>
              <w:rPr>
                <w:b/>
                <w:bCs/>
                <w:i/>
                <w:iCs/>
                <w:sz w:val="18"/>
                <w:szCs w:val="18"/>
              </w:rPr>
            </w:pPr>
            <w:r w:rsidRPr="00B116E5">
              <w:rPr>
                <w:b/>
                <w:bCs/>
                <w:i/>
                <w:iCs/>
                <w:sz w:val="18"/>
                <w:szCs w:val="18"/>
              </w:rPr>
              <w:t>41,4</w:t>
            </w:r>
          </w:p>
        </w:tc>
        <w:tc>
          <w:tcPr>
            <w:tcW w:w="92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7139C" w:rsidRPr="00B116E5" w:rsidRDefault="0027139C" w:rsidP="0027139C">
            <w:pPr>
              <w:widowControl/>
              <w:autoSpaceDE/>
              <w:autoSpaceDN/>
              <w:adjustRightInd/>
              <w:jc w:val="right"/>
              <w:rPr>
                <w:b/>
                <w:bCs/>
                <w:i/>
                <w:iCs/>
                <w:sz w:val="18"/>
                <w:szCs w:val="18"/>
              </w:rPr>
            </w:pPr>
            <w:r w:rsidRPr="00B116E5">
              <w:rPr>
                <w:b/>
                <w:bCs/>
                <w:i/>
                <w:iCs/>
                <w:sz w:val="18"/>
                <w:szCs w:val="18"/>
              </w:rPr>
              <w:t>100,8</w:t>
            </w:r>
          </w:p>
        </w:tc>
      </w:tr>
      <w:tr w:rsidR="001923EF" w:rsidRPr="00B116E5" w:rsidTr="00982215">
        <w:trPr>
          <w:trHeight w:val="57"/>
        </w:trPr>
        <w:tc>
          <w:tcPr>
            <w:tcW w:w="3261" w:type="dxa"/>
            <w:tcBorders>
              <w:top w:val="single" w:sz="4" w:space="0" w:color="auto"/>
              <w:left w:val="single" w:sz="8" w:space="0" w:color="auto"/>
              <w:bottom w:val="single" w:sz="8" w:space="0" w:color="auto"/>
              <w:right w:val="single" w:sz="8" w:space="0" w:color="auto"/>
            </w:tcBorders>
            <w:shd w:val="clear" w:color="auto" w:fill="auto"/>
            <w:vAlign w:val="bottom"/>
            <w:hideMark/>
          </w:tcPr>
          <w:p w:rsidR="0027139C" w:rsidRPr="00B116E5" w:rsidRDefault="0027139C" w:rsidP="0027139C">
            <w:pPr>
              <w:widowControl/>
              <w:autoSpaceDE/>
              <w:autoSpaceDN/>
              <w:adjustRightInd/>
              <w:rPr>
                <w:b/>
                <w:bCs/>
                <w:i/>
                <w:iCs/>
                <w:sz w:val="18"/>
                <w:szCs w:val="18"/>
              </w:rPr>
            </w:pPr>
            <w:r w:rsidRPr="00B116E5">
              <w:rPr>
                <w:b/>
                <w:bCs/>
                <w:i/>
                <w:iCs/>
                <w:sz w:val="18"/>
                <w:szCs w:val="18"/>
              </w:rPr>
              <w:t>субвенции</w:t>
            </w:r>
            <w:r w:rsidRPr="00B116E5">
              <w:rPr>
                <w:i/>
                <w:iCs/>
                <w:sz w:val="18"/>
                <w:szCs w:val="18"/>
              </w:rPr>
              <w:t xml:space="preserve"> бюджетам сельских поселений на осуществление первичного воинского учета на территориях, где отсутствуют военные комиссариаты</w:t>
            </w:r>
          </w:p>
        </w:tc>
        <w:tc>
          <w:tcPr>
            <w:tcW w:w="954" w:type="dxa"/>
            <w:tcBorders>
              <w:top w:val="single" w:sz="4" w:space="0" w:color="auto"/>
              <w:left w:val="nil"/>
              <w:bottom w:val="single" w:sz="8" w:space="0" w:color="auto"/>
              <w:right w:val="single" w:sz="8" w:space="0" w:color="auto"/>
            </w:tcBorders>
            <w:shd w:val="clear" w:color="auto" w:fill="auto"/>
            <w:vAlign w:val="bottom"/>
            <w:hideMark/>
          </w:tcPr>
          <w:p w:rsidR="0027139C" w:rsidRPr="00B116E5" w:rsidRDefault="0027139C" w:rsidP="0027139C">
            <w:pPr>
              <w:widowControl/>
              <w:autoSpaceDE/>
              <w:autoSpaceDN/>
              <w:adjustRightInd/>
              <w:jc w:val="right"/>
              <w:rPr>
                <w:i/>
                <w:iCs/>
                <w:sz w:val="18"/>
                <w:szCs w:val="18"/>
              </w:rPr>
            </w:pPr>
            <w:r w:rsidRPr="00B116E5">
              <w:rPr>
                <w:i/>
                <w:iCs/>
                <w:sz w:val="18"/>
                <w:szCs w:val="18"/>
              </w:rPr>
              <w:t>265,5</w:t>
            </w:r>
          </w:p>
        </w:tc>
        <w:tc>
          <w:tcPr>
            <w:tcW w:w="1166" w:type="dxa"/>
            <w:tcBorders>
              <w:top w:val="single" w:sz="4" w:space="0" w:color="auto"/>
              <w:left w:val="nil"/>
              <w:bottom w:val="single" w:sz="8" w:space="0" w:color="auto"/>
              <w:right w:val="single" w:sz="8" w:space="0" w:color="auto"/>
            </w:tcBorders>
            <w:shd w:val="clear" w:color="000000" w:fill="D8D8D8"/>
            <w:vAlign w:val="bottom"/>
            <w:hideMark/>
          </w:tcPr>
          <w:p w:rsidR="0027139C" w:rsidRPr="00B116E5" w:rsidRDefault="0027139C" w:rsidP="0027139C">
            <w:pPr>
              <w:widowControl/>
              <w:autoSpaceDE/>
              <w:autoSpaceDN/>
              <w:adjustRightInd/>
              <w:jc w:val="right"/>
              <w:rPr>
                <w:i/>
                <w:iCs/>
                <w:sz w:val="18"/>
                <w:szCs w:val="18"/>
              </w:rPr>
            </w:pPr>
            <w:r w:rsidRPr="00B116E5">
              <w:rPr>
                <w:i/>
                <w:iCs/>
                <w:sz w:val="18"/>
                <w:szCs w:val="18"/>
              </w:rPr>
              <w:t>157,3</w:t>
            </w:r>
          </w:p>
        </w:tc>
        <w:tc>
          <w:tcPr>
            <w:tcW w:w="935" w:type="dxa"/>
            <w:tcBorders>
              <w:top w:val="single" w:sz="4" w:space="0" w:color="auto"/>
              <w:left w:val="nil"/>
              <w:bottom w:val="single" w:sz="8" w:space="0" w:color="auto"/>
              <w:right w:val="single" w:sz="8" w:space="0" w:color="auto"/>
            </w:tcBorders>
            <w:shd w:val="clear" w:color="000000" w:fill="FFFFFF"/>
            <w:vAlign w:val="bottom"/>
            <w:hideMark/>
          </w:tcPr>
          <w:p w:rsidR="0027139C" w:rsidRPr="00B116E5" w:rsidRDefault="0027139C" w:rsidP="0027139C">
            <w:pPr>
              <w:widowControl/>
              <w:autoSpaceDE/>
              <w:autoSpaceDN/>
              <w:adjustRightInd/>
              <w:jc w:val="right"/>
              <w:rPr>
                <w:b/>
                <w:bCs/>
                <w:i/>
                <w:iCs/>
                <w:sz w:val="18"/>
                <w:szCs w:val="18"/>
              </w:rPr>
            </w:pPr>
            <w:r w:rsidRPr="00B116E5">
              <w:rPr>
                <w:b/>
                <w:bCs/>
                <w:i/>
                <w:iCs/>
                <w:sz w:val="18"/>
                <w:szCs w:val="18"/>
              </w:rPr>
              <w:t>-108,2</w:t>
            </w:r>
          </w:p>
        </w:tc>
        <w:tc>
          <w:tcPr>
            <w:tcW w:w="925" w:type="dxa"/>
            <w:tcBorders>
              <w:top w:val="single" w:sz="4" w:space="0" w:color="auto"/>
              <w:left w:val="nil"/>
              <w:bottom w:val="single" w:sz="8" w:space="0" w:color="auto"/>
              <w:right w:val="single" w:sz="8" w:space="0" w:color="auto"/>
            </w:tcBorders>
            <w:shd w:val="clear" w:color="000000" w:fill="FFFFFF"/>
            <w:vAlign w:val="bottom"/>
            <w:hideMark/>
          </w:tcPr>
          <w:p w:rsidR="0027139C" w:rsidRPr="00B116E5" w:rsidRDefault="0027139C" w:rsidP="0027139C">
            <w:pPr>
              <w:widowControl/>
              <w:autoSpaceDE/>
              <w:autoSpaceDN/>
              <w:adjustRightInd/>
              <w:jc w:val="right"/>
              <w:rPr>
                <w:b/>
                <w:bCs/>
                <w:i/>
                <w:iCs/>
                <w:sz w:val="18"/>
                <w:szCs w:val="18"/>
              </w:rPr>
            </w:pPr>
            <w:r w:rsidRPr="00B116E5">
              <w:rPr>
                <w:b/>
                <w:bCs/>
                <w:i/>
                <w:iCs/>
                <w:sz w:val="18"/>
                <w:szCs w:val="18"/>
              </w:rPr>
              <w:t>59,2</w:t>
            </w:r>
          </w:p>
        </w:tc>
        <w:tc>
          <w:tcPr>
            <w:tcW w:w="1166" w:type="dxa"/>
            <w:tcBorders>
              <w:top w:val="single" w:sz="4" w:space="0" w:color="auto"/>
              <w:left w:val="nil"/>
              <w:bottom w:val="single" w:sz="8" w:space="0" w:color="auto"/>
              <w:right w:val="single" w:sz="8" w:space="0" w:color="auto"/>
            </w:tcBorders>
            <w:shd w:val="clear" w:color="000000" w:fill="D8D8D8"/>
            <w:vAlign w:val="bottom"/>
            <w:hideMark/>
          </w:tcPr>
          <w:p w:rsidR="0027139C" w:rsidRPr="00B116E5" w:rsidRDefault="0027139C" w:rsidP="0027139C">
            <w:pPr>
              <w:widowControl/>
              <w:autoSpaceDE/>
              <w:autoSpaceDN/>
              <w:adjustRightInd/>
              <w:jc w:val="right"/>
              <w:rPr>
                <w:sz w:val="18"/>
                <w:szCs w:val="18"/>
              </w:rPr>
            </w:pPr>
            <w:r w:rsidRPr="00B116E5">
              <w:rPr>
                <w:sz w:val="18"/>
                <w:szCs w:val="18"/>
              </w:rPr>
              <w:t>162,1</w:t>
            </w:r>
          </w:p>
        </w:tc>
        <w:tc>
          <w:tcPr>
            <w:tcW w:w="929" w:type="dxa"/>
            <w:tcBorders>
              <w:top w:val="single" w:sz="4" w:space="0" w:color="auto"/>
              <w:left w:val="nil"/>
              <w:bottom w:val="single" w:sz="8" w:space="0" w:color="auto"/>
              <w:right w:val="single" w:sz="8" w:space="0" w:color="auto"/>
            </w:tcBorders>
            <w:shd w:val="clear" w:color="000000" w:fill="FFFFFF"/>
            <w:vAlign w:val="bottom"/>
            <w:hideMark/>
          </w:tcPr>
          <w:p w:rsidR="0027139C" w:rsidRPr="00B116E5" w:rsidRDefault="0027139C" w:rsidP="0027139C">
            <w:pPr>
              <w:widowControl/>
              <w:autoSpaceDE/>
              <w:autoSpaceDN/>
              <w:adjustRightInd/>
              <w:jc w:val="right"/>
              <w:rPr>
                <w:b/>
                <w:bCs/>
                <w:i/>
                <w:iCs/>
                <w:sz w:val="18"/>
                <w:szCs w:val="18"/>
              </w:rPr>
            </w:pPr>
            <w:r w:rsidRPr="00B116E5">
              <w:rPr>
                <w:b/>
                <w:bCs/>
                <w:i/>
                <w:iCs/>
                <w:sz w:val="18"/>
                <w:szCs w:val="18"/>
              </w:rPr>
              <w:t>-4,8</w:t>
            </w:r>
          </w:p>
        </w:tc>
        <w:tc>
          <w:tcPr>
            <w:tcW w:w="929" w:type="dxa"/>
            <w:tcBorders>
              <w:top w:val="single" w:sz="4" w:space="0" w:color="auto"/>
              <w:left w:val="nil"/>
              <w:bottom w:val="single" w:sz="8" w:space="0" w:color="auto"/>
              <w:right w:val="single" w:sz="8" w:space="0" w:color="auto"/>
            </w:tcBorders>
            <w:shd w:val="clear" w:color="000000" w:fill="FFFFFF"/>
            <w:vAlign w:val="bottom"/>
            <w:hideMark/>
          </w:tcPr>
          <w:p w:rsidR="0027139C" w:rsidRPr="00B116E5" w:rsidRDefault="0027139C" w:rsidP="0027139C">
            <w:pPr>
              <w:widowControl/>
              <w:autoSpaceDE/>
              <w:autoSpaceDN/>
              <w:adjustRightInd/>
              <w:jc w:val="right"/>
              <w:rPr>
                <w:b/>
                <w:bCs/>
                <w:i/>
                <w:iCs/>
                <w:sz w:val="18"/>
                <w:szCs w:val="18"/>
              </w:rPr>
            </w:pPr>
            <w:r w:rsidRPr="00B116E5">
              <w:rPr>
                <w:b/>
                <w:bCs/>
                <w:i/>
                <w:iCs/>
                <w:sz w:val="18"/>
                <w:szCs w:val="18"/>
              </w:rPr>
              <w:t>97,0</w:t>
            </w:r>
          </w:p>
        </w:tc>
      </w:tr>
      <w:tr w:rsidR="001923EF" w:rsidRPr="00B116E5" w:rsidTr="00982215">
        <w:trPr>
          <w:trHeight w:val="972"/>
        </w:trPr>
        <w:tc>
          <w:tcPr>
            <w:tcW w:w="3261" w:type="dxa"/>
            <w:tcBorders>
              <w:top w:val="nil"/>
              <w:left w:val="single" w:sz="8" w:space="0" w:color="auto"/>
              <w:bottom w:val="single" w:sz="8" w:space="0" w:color="auto"/>
              <w:right w:val="single" w:sz="8" w:space="0" w:color="auto"/>
            </w:tcBorders>
            <w:shd w:val="clear" w:color="auto" w:fill="auto"/>
            <w:vAlign w:val="bottom"/>
            <w:hideMark/>
          </w:tcPr>
          <w:p w:rsidR="0027139C" w:rsidRPr="00B116E5" w:rsidRDefault="0027139C" w:rsidP="0027139C">
            <w:pPr>
              <w:widowControl/>
              <w:autoSpaceDE/>
              <w:autoSpaceDN/>
              <w:adjustRightInd/>
              <w:rPr>
                <w:b/>
                <w:bCs/>
                <w:i/>
                <w:iCs/>
                <w:sz w:val="18"/>
                <w:szCs w:val="18"/>
              </w:rPr>
            </w:pPr>
            <w:r w:rsidRPr="00B116E5">
              <w:rPr>
                <w:b/>
                <w:bCs/>
                <w:i/>
                <w:iCs/>
                <w:sz w:val="18"/>
                <w:szCs w:val="18"/>
              </w:rPr>
              <w:lastRenderedPageBreak/>
              <w:t>субсидии</w:t>
            </w:r>
            <w:r w:rsidRPr="00B116E5">
              <w:rPr>
                <w:i/>
                <w:iCs/>
                <w:sz w:val="18"/>
                <w:szCs w:val="18"/>
              </w:rPr>
              <w:t xml:space="preserve"> бюджетам сельских поселений на софинансирование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w:t>
            </w:r>
          </w:p>
        </w:tc>
        <w:tc>
          <w:tcPr>
            <w:tcW w:w="954" w:type="dxa"/>
            <w:tcBorders>
              <w:top w:val="nil"/>
              <w:left w:val="nil"/>
              <w:bottom w:val="single" w:sz="8" w:space="0" w:color="auto"/>
              <w:right w:val="single" w:sz="8" w:space="0" w:color="auto"/>
            </w:tcBorders>
            <w:shd w:val="clear" w:color="auto" w:fill="auto"/>
            <w:vAlign w:val="bottom"/>
            <w:hideMark/>
          </w:tcPr>
          <w:p w:rsidR="0027139C" w:rsidRPr="00B116E5" w:rsidRDefault="0027139C" w:rsidP="0027139C">
            <w:pPr>
              <w:widowControl/>
              <w:autoSpaceDE/>
              <w:autoSpaceDN/>
              <w:adjustRightInd/>
              <w:jc w:val="right"/>
              <w:rPr>
                <w:i/>
                <w:iCs/>
                <w:sz w:val="18"/>
                <w:szCs w:val="18"/>
              </w:rPr>
            </w:pPr>
            <w:r w:rsidRPr="00B116E5">
              <w:rPr>
                <w:i/>
                <w:iCs/>
                <w:sz w:val="18"/>
                <w:szCs w:val="18"/>
              </w:rPr>
              <w:t>0,0</w:t>
            </w:r>
          </w:p>
        </w:tc>
        <w:tc>
          <w:tcPr>
            <w:tcW w:w="1166" w:type="dxa"/>
            <w:tcBorders>
              <w:top w:val="nil"/>
              <w:left w:val="nil"/>
              <w:bottom w:val="single" w:sz="8" w:space="0" w:color="auto"/>
              <w:right w:val="single" w:sz="8" w:space="0" w:color="auto"/>
            </w:tcBorders>
            <w:shd w:val="clear" w:color="000000" w:fill="D8D8D8"/>
            <w:vAlign w:val="bottom"/>
            <w:hideMark/>
          </w:tcPr>
          <w:p w:rsidR="0027139C" w:rsidRPr="00B116E5" w:rsidRDefault="0027139C" w:rsidP="0027139C">
            <w:pPr>
              <w:widowControl/>
              <w:autoSpaceDE/>
              <w:autoSpaceDN/>
              <w:adjustRightInd/>
              <w:jc w:val="right"/>
              <w:rPr>
                <w:i/>
                <w:iCs/>
                <w:sz w:val="18"/>
                <w:szCs w:val="18"/>
              </w:rPr>
            </w:pPr>
            <w:r w:rsidRPr="00B116E5">
              <w:rPr>
                <w:i/>
                <w:iCs/>
                <w:sz w:val="18"/>
                <w:szCs w:val="18"/>
              </w:rPr>
              <w:t>0,0</w:t>
            </w:r>
          </w:p>
        </w:tc>
        <w:tc>
          <w:tcPr>
            <w:tcW w:w="935" w:type="dxa"/>
            <w:tcBorders>
              <w:top w:val="nil"/>
              <w:left w:val="nil"/>
              <w:bottom w:val="single" w:sz="8" w:space="0" w:color="auto"/>
              <w:right w:val="single" w:sz="8" w:space="0" w:color="auto"/>
            </w:tcBorders>
            <w:shd w:val="clear" w:color="000000" w:fill="FFFFFF"/>
            <w:vAlign w:val="bottom"/>
            <w:hideMark/>
          </w:tcPr>
          <w:p w:rsidR="0027139C" w:rsidRPr="00B116E5" w:rsidRDefault="0027139C" w:rsidP="0027139C">
            <w:pPr>
              <w:widowControl/>
              <w:autoSpaceDE/>
              <w:autoSpaceDN/>
              <w:adjustRightInd/>
              <w:jc w:val="right"/>
              <w:rPr>
                <w:b/>
                <w:bCs/>
                <w:i/>
                <w:iCs/>
                <w:sz w:val="18"/>
                <w:szCs w:val="18"/>
              </w:rPr>
            </w:pPr>
            <w:r w:rsidRPr="00B116E5">
              <w:rPr>
                <w:b/>
                <w:bCs/>
                <w:i/>
                <w:iCs/>
                <w:sz w:val="18"/>
                <w:szCs w:val="18"/>
              </w:rPr>
              <w:t>0,0</w:t>
            </w:r>
          </w:p>
        </w:tc>
        <w:tc>
          <w:tcPr>
            <w:tcW w:w="925" w:type="dxa"/>
            <w:tcBorders>
              <w:top w:val="nil"/>
              <w:left w:val="nil"/>
              <w:bottom w:val="single" w:sz="8" w:space="0" w:color="auto"/>
              <w:right w:val="single" w:sz="8" w:space="0" w:color="auto"/>
            </w:tcBorders>
            <w:shd w:val="clear" w:color="000000" w:fill="FFFFFF"/>
            <w:vAlign w:val="bottom"/>
            <w:hideMark/>
          </w:tcPr>
          <w:p w:rsidR="0027139C" w:rsidRPr="00B116E5" w:rsidRDefault="0027139C" w:rsidP="0027139C">
            <w:pPr>
              <w:widowControl/>
              <w:autoSpaceDE/>
              <w:autoSpaceDN/>
              <w:adjustRightInd/>
              <w:jc w:val="right"/>
              <w:rPr>
                <w:b/>
                <w:bCs/>
                <w:i/>
                <w:iCs/>
                <w:sz w:val="18"/>
                <w:szCs w:val="18"/>
              </w:rPr>
            </w:pPr>
            <w:r w:rsidRPr="00B116E5">
              <w:rPr>
                <w:b/>
                <w:bCs/>
                <w:i/>
                <w:iCs/>
                <w:sz w:val="18"/>
                <w:szCs w:val="18"/>
              </w:rPr>
              <w:t>0,0</w:t>
            </w:r>
          </w:p>
        </w:tc>
        <w:tc>
          <w:tcPr>
            <w:tcW w:w="1166" w:type="dxa"/>
            <w:tcBorders>
              <w:top w:val="nil"/>
              <w:left w:val="nil"/>
              <w:bottom w:val="single" w:sz="8" w:space="0" w:color="auto"/>
              <w:right w:val="single" w:sz="8" w:space="0" w:color="auto"/>
            </w:tcBorders>
            <w:shd w:val="clear" w:color="000000" w:fill="D8D8D8"/>
            <w:vAlign w:val="bottom"/>
            <w:hideMark/>
          </w:tcPr>
          <w:p w:rsidR="0027139C" w:rsidRPr="00B116E5" w:rsidRDefault="0027139C" w:rsidP="0027139C">
            <w:pPr>
              <w:widowControl/>
              <w:autoSpaceDE/>
              <w:autoSpaceDN/>
              <w:adjustRightInd/>
              <w:jc w:val="right"/>
              <w:rPr>
                <w:sz w:val="18"/>
                <w:szCs w:val="18"/>
              </w:rPr>
            </w:pPr>
            <w:r w:rsidRPr="00B116E5">
              <w:rPr>
                <w:sz w:val="18"/>
                <w:szCs w:val="18"/>
              </w:rPr>
              <w:t>0,0</w:t>
            </w:r>
          </w:p>
        </w:tc>
        <w:tc>
          <w:tcPr>
            <w:tcW w:w="929" w:type="dxa"/>
            <w:tcBorders>
              <w:top w:val="nil"/>
              <w:left w:val="nil"/>
              <w:bottom w:val="single" w:sz="8" w:space="0" w:color="auto"/>
              <w:right w:val="single" w:sz="8" w:space="0" w:color="auto"/>
            </w:tcBorders>
            <w:shd w:val="clear" w:color="000000" w:fill="FFFFFF"/>
            <w:vAlign w:val="bottom"/>
            <w:hideMark/>
          </w:tcPr>
          <w:p w:rsidR="0027139C" w:rsidRPr="00B116E5" w:rsidRDefault="0027139C" w:rsidP="0027139C">
            <w:pPr>
              <w:widowControl/>
              <w:autoSpaceDE/>
              <w:autoSpaceDN/>
              <w:adjustRightInd/>
              <w:jc w:val="right"/>
              <w:rPr>
                <w:b/>
                <w:bCs/>
                <w:i/>
                <w:iCs/>
                <w:sz w:val="18"/>
                <w:szCs w:val="18"/>
              </w:rPr>
            </w:pPr>
            <w:r w:rsidRPr="00B116E5">
              <w:rPr>
                <w:b/>
                <w:bCs/>
                <w:i/>
                <w:iCs/>
                <w:sz w:val="18"/>
                <w:szCs w:val="18"/>
              </w:rPr>
              <w:t>0,0</w:t>
            </w:r>
          </w:p>
        </w:tc>
        <w:tc>
          <w:tcPr>
            <w:tcW w:w="929" w:type="dxa"/>
            <w:tcBorders>
              <w:top w:val="nil"/>
              <w:left w:val="nil"/>
              <w:bottom w:val="single" w:sz="8" w:space="0" w:color="auto"/>
              <w:right w:val="single" w:sz="8" w:space="0" w:color="auto"/>
            </w:tcBorders>
            <w:shd w:val="clear" w:color="000000" w:fill="FFFFFF"/>
            <w:vAlign w:val="bottom"/>
            <w:hideMark/>
          </w:tcPr>
          <w:p w:rsidR="0027139C" w:rsidRPr="00B116E5" w:rsidRDefault="0027139C" w:rsidP="0027139C">
            <w:pPr>
              <w:widowControl/>
              <w:autoSpaceDE/>
              <w:autoSpaceDN/>
              <w:adjustRightInd/>
              <w:jc w:val="right"/>
              <w:rPr>
                <w:b/>
                <w:bCs/>
                <w:i/>
                <w:iCs/>
                <w:sz w:val="18"/>
                <w:szCs w:val="18"/>
              </w:rPr>
            </w:pPr>
            <w:r w:rsidRPr="00B116E5">
              <w:rPr>
                <w:b/>
                <w:bCs/>
                <w:i/>
                <w:iCs/>
                <w:sz w:val="18"/>
                <w:szCs w:val="18"/>
              </w:rPr>
              <w:t>0,0</w:t>
            </w:r>
          </w:p>
        </w:tc>
      </w:tr>
      <w:tr w:rsidR="001923EF" w:rsidRPr="00B116E5" w:rsidTr="00D67DE2">
        <w:trPr>
          <w:trHeight w:val="57"/>
        </w:trPr>
        <w:tc>
          <w:tcPr>
            <w:tcW w:w="3261" w:type="dxa"/>
            <w:tcBorders>
              <w:top w:val="nil"/>
              <w:left w:val="single" w:sz="8" w:space="0" w:color="auto"/>
              <w:bottom w:val="single" w:sz="8" w:space="0" w:color="auto"/>
              <w:right w:val="single" w:sz="8" w:space="0" w:color="auto"/>
            </w:tcBorders>
            <w:shd w:val="clear" w:color="auto" w:fill="auto"/>
            <w:vAlign w:val="bottom"/>
            <w:hideMark/>
          </w:tcPr>
          <w:p w:rsidR="0027139C" w:rsidRPr="00B116E5" w:rsidRDefault="0027139C" w:rsidP="0027139C">
            <w:pPr>
              <w:widowControl/>
              <w:autoSpaceDE/>
              <w:autoSpaceDN/>
              <w:adjustRightInd/>
              <w:rPr>
                <w:i/>
                <w:iCs/>
                <w:sz w:val="18"/>
                <w:szCs w:val="18"/>
              </w:rPr>
            </w:pPr>
            <w:r w:rsidRPr="00B116E5">
              <w:rPr>
                <w:b/>
                <w:bCs/>
                <w:i/>
                <w:iCs/>
                <w:sz w:val="18"/>
                <w:szCs w:val="18"/>
              </w:rPr>
              <w:t xml:space="preserve">прочие субсидии </w:t>
            </w:r>
            <w:r w:rsidRPr="00B116E5">
              <w:rPr>
                <w:i/>
                <w:iCs/>
                <w:sz w:val="18"/>
                <w:szCs w:val="18"/>
              </w:rPr>
              <w:t>бюджета сельских поселений</w:t>
            </w:r>
          </w:p>
        </w:tc>
        <w:tc>
          <w:tcPr>
            <w:tcW w:w="954" w:type="dxa"/>
            <w:tcBorders>
              <w:top w:val="nil"/>
              <w:left w:val="nil"/>
              <w:bottom w:val="single" w:sz="8" w:space="0" w:color="auto"/>
              <w:right w:val="single" w:sz="8" w:space="0" w:color="auto"/>
            </w:tcBorders>
            <w:shd w:val="clear" w:color="auto" w:fill="auto"/>
            <w:vAlign w:val="bottom"/>
            <w:hideMark/>
          </w:tcPr>
          <w:p w:rsidR="0027139C" w:rsidRPr="00B116E5" w:rsidRDefault="0027139C" w:rsidP="0027139C">
            <w:pPr>
              <w:widowControl/>
              <w:autoSpaceDE/>
              <w:autoSpaceDN/>
              <w:adjustRightInd/>
              <w:jc w:val="right"/>
              <w:rPr>
                <w:i/>
                <w:iCs/>
                <w:sz w:val="18"/>
                <w:szCs w:val="18"/>
              </w:rPr>
            </w:pPr>
            <w:r w:rsidRPr="00B116E5">
              <w:rPr>
                <w:i/>
                <w:iCs/>
                <w:sz w:val="18"/>
                <w:szCs w:val="18"/>
              </w:rPr>
              <w:t>6 940,7</w:t>
            </w:r>
          </w:p>
        </w:tc>
        <w:tc>
          <w:tcPr>
            <w:tcW w:w="1166" w:type="dxa"/>
            <w:tcBorders>
              <w:top w:val="nil"/>
              <w:left w:val="nil"/>
              <w:bottom w:val="single" w:sz="8" w:space="0" w:color="auto"/>
              <w:right w:val="single" w:sz="8" w:space="0" w:color="auto"/>
            </w:tcBorders>
            <w:shd w:val="clear" w:color="000000" w:fill="D8D8D8"/>
            <w:vAlign w:val="bottom"/>
            <w:hideMark/>
          </w:tcPr>
          <w:p w:rsidR="0027139C" w:rsidRPr="00B116E5" w:rsidRDefault="0027139C" w:rsidP="0027139C">
            <w:pPr>
              <w:widowControl/>
              <w:autoSpaceDE/>
              <w:autoSpaceDN/>
              <w:adjustRightInd/>
              <w:jc w:val="right"/>
              <w:rPr>
                <w:i/>
                <w:iCs/>
                <w:sz w:val="18"/>
                <w:szCs w:val="18"/>
              </w:rPr>
            </w:pPr>
            <w:r w:rsidRPr="00B116E5">
              <w:rPr>
                <w:i/>
                <w:iCs/>
                <w:sz w:val="18"/>
                <w:szCs w:val="18"/>
              </w:rPr>
              <w:t>6 988,3</w:t>
            </w:r>
          </w:p>
        </w:tc>
        <w:tc>
          <w:tcPr>
            <w:tcW w:w="935" w:type="dxa"/>
            <w:tcBorders>
              <w:top w:val="nil"/>
              <w:left w:val="nil"/>
              <w:bottom w:val="single" w:sz="8" w:space="0" w:color="auto"/>
              <w:right w:val="single" w:sz="8" w:space="0" w:color="auto"/>
            </w:tcBorders>
            <w:shd w:val="clear" w:color="000000" w:fill="FFFFFF"/>
            <w:vAlign w:val="bottom"/>
            <w:hideMark/>
          </w:tcPr>
          <w:p w:rsidR="0027139C" w:rsidRPr="00B116E5" w:rsidRDefault="0027139C" w:rsidP="0027139C">
            <w:pPr>
              <w:widowControl/>
              <w:autoSpaceDE/>
              <w:autoSpaceDN/>
              <w:adjustRightInd/>
              <w:jc w:val="right"/>
              <w:rPr>
                <w:b/>
                <w:bCs/>
                <w:i/>
                <w:iCs/>
                <w:sz w:val="18"/>
                <w:szCs w:val="18"/>
              </w:rPr>
            </w:pPr>
            <w:r w:rsidRPr="00B116E5">
              <w:rPr>
                <w:b/>
                <w:bCs/>
                <w:i/>
                <w:iCs/>
                <w:sz w:val="18"/>
                <w:szCs w:val="18"/>
              </w:rPr>
              <w:t>47,6</w:t>
            </w:r>
          </w:p>
        </w:tc>
        <w:tc>
          <w:tcPr>
            <w:tcW w:w="925" w:type="dxa"/>
            <w:tcBorders>
              <w:top w:val="nil"/>
              <w:left w:val="nil"/>
              <w:bottom w:val="single" w:sz="8" w:space="0" w:color="auto"/>
              <w:right w:val="single" w:sz="8" w:space="0" w:color="auto"/>
            </w:tcBorders>
            <w:shd w:val="clear" w:color="000000" w:fill="FFFFFF"/>
            <w:vAlign w:val="bottom"/>
            <w:hideMark/>
          </w:tcPr>
          <w:p w:rsidR="0027139C" w:rsidRPr="00B116E5" w:rsidRDefault="0027139C" w:rsidP="0027139C">
            <w:pPr>
              <w:widowControl/>
              <w:autoSpaceDE/>
              <w:autoSpaceDN/>
              <w:adjustRightInd/>
              <w:jc w:val="right"/>
              <w:rPr>
                <w:b/>
                <w:bCs/>
                <w:i/>
                <w:iCs/>
                <w:sz w:val="18"/>
                <w:szCs w:val="18"/>
              </w:rPr>
            </w:pPr>
            <w:r w:rsidRPr="00B116E5">
              <w:rPr>
                <w:b/>
                <w:bCs/>
                <w:i/>
                <w:iCs/>
                <w:sz w:val="18"/>
                <w:szCs w:val="18"/>
              </w:rPr>
              <w:t>0,0</w:t>
            </w:r>
          </w:p>
        </w:tc>
        <w:tc>
          <w:tcPr>
            <w:tcW w:w="1166" w:type="dxa"/>
            <w:tcBorders>
              <w:top w:val="nil"/>
              <w:left w:val="nil"/>
              <w:bottom w:val="single" w:sz="8" w:space="0" w:color="auto"/>
              <w:right w:val="single" w:sz="8" w:space="0" w:color="auto"/>
            </w:tcBorders>
            <w:shd w:val="clear" w:color="000000" w:fill="D8D8D8"/>
            <w:vAlign w:val="bottom"/>
            <w:hideMark/>
          </w:tcPr>
          <w:p w:rsidR="0027139C" w:rsidRPr="00B116E5" w:rsidRDefault="0027139C" w:rsidP="0027139C">
            <w:pPr>
              <w:widowControl/>
              <w:autoSpaceDE/>
              <w:autoSpaceDN/>
              <w:adjustRightInd/>
              <w:jc w:val="right"/>
              <w:rPr>
                <w:sz w:val="18"/>
                <w:szCs w:val="18"/>
              </w:rPr>
            </w:pPr>
            <w:r w:rsidRPr="00B116E5">
              <w:rPr>
                <w:sz w:val="18"/>
                <w:szCs w:val="18"/>
              </w:rPr>
              <w:t>379,7</w:t>
            </w:r>
          </w:p>
        </w:tc>
        <w:tc>
          <w:tcPr>
            <w:tcW w:w="929" w:type="dxa"/>
            <w:tcBorders>
              <w:top w:val="nil"/>
              <w:left w:val="nil"/>
              <w:bottom w:val="single" w:sz="8" w:space="0" w:color="auto"/>
              <w:right w:val="single" w:sz="8" w:space="0" w:color="auto"/>
            </w:tcBorders>
            <w:shd w:val="clear" w:color="000000" w:fill="FFFFFF"/>
            <w:vAlign w:val="bottom"/>
            <w:hideMark/>
          </w:tcPr>
          <w:p w:rsidR="0027139C" w:rsidRPr="00B116E5" w:rsidRDefault="0027139C" w:rsidP="0027139C">
            <w:pPr>
              <w:widowControl/>
              <w:autoSpaceDE/>
              <w:autoSpaceDN/>
              <w:adjustRightInd/>
              <w:jc w:val="right"/>
              <w:rPr>
                <w:b/>
                <w:bCs/>
                <w:i/>
                <w:iCs/>
                <w:sz w:val="18"/>
                <w:szCs w:val="18"/>
              </w:rPr>
            </w:pPr>
            <w:r w:rsidRPr="00B116E5">
              <w:rPr>
                <w:b/>
                <w:bCs/>
                <w:i/>
                <w:iCs/>
                <w:sz w:val="18"/>
                <w:szCs w:val="18"/>
              </w:rPr>
              <w:t>6 608,6</w:t>
            </w:r>
          </w:p>
        </w:tc>
        <w:tc>
          <w:tcPr>
            <w:tcW w:w="929" w:type="dxa"/>
            <w:tcBorders>
              <w:top w:val="nil"/>
              <w:left w:val="nil"/>
              <w:bottom w:val="single" w:sz="8" w:space="0" w:color="auto"/>
              <w:right w:val="single" w:sz="8" w:space="0" w:color="auto"/>
            </w:tcBorders>
            <w:shd w:val="clear" w:color="000000" w:fill="FFFFFF"/>
            <w:vAlign w:val="bottom"/>
            <w:hideMark/>
          </w:tcPr>
          <w:p w:rsidR="0027139C" w:rsidRPr="00B116E5" w:rsidRDefault="0027139C" w:rsidP="0027139C">
            <w:pPr>
              <w:widowControl/>
              <w:autoSpaceDE/>
              <w:autoSpaceDN/>
              <w:adjustRightInd/>
              <w:jc w:val="right"/>
              <w:rPr>
                <w:b/>
                <w:bCs/>
                <w:i/>
                <w:iCs/>
                <w:sz w:val="18"/>
                <w:szCs w:val="18"/>
              </w:rPr>
            </w:pPr>
            <w:r w:rsidRPr="00B116E5">
              <w:rPr>
                <w:b/>
                <w:bCs/>
                <w:i/>
                <w:iCs/>
                <w:sz w:val="18"/>
                <w:szCs w:val="18"/>
              </w:rPr>
              <w:t>1 840,5</w:t>
            </w:r>
          </w:p>
        </w:tc>
      </w:tr>
      <w:tr w:rsidR="001923EF" w:rsidRPr="00B116E5" w:rsidTr="0027139C">
        <w:trPr>
          <w:trHeight w:val="732"/>
        </w:trPr>
        <w:tc>
          <w:tcPr>
            <w:tcW w:w="3261" w:type="dxa"/>
            <w:tcBorders>
              <w:top w:val="nil"/>
              <w:left w:val="single" w:sz="8" w:space="0" w:color="auto"/>
              <w:bottom w:val="single" w:sz="8" w:space="0" w:color="auto"/>
              <w:right w:val="single" w:sz="8" w:space="0" w:color="auto"/>
            </w:tcBorders>
            <w:shd w:val="clear" w:color="auto" w:fill="auto"/>
            <w:vAlign w:val="bottom"/>
            <w:hideMark/>
          </w:tcPr>
          <w:p w:rsidR="0027139C" w:rsidRPr="00B116E5" w:rsidRDefault="0027139C" w:rsidP="0027139C">
            <w:pPr>
              <w:widowControl/>
              <w:autoSpaceDE/>
              <w:autoSpaceDN/>
              <w:adjustRightInd/>
              <w:rPr>
                <w:b/>
                <w:bCs/>
                <w:i/>
                <w:iCs/>
                <w:sz w:val="18"/>
                <w:szCs w:val="18"/>
              </w:rPr>
            </w:pPr>
            <w:r w:rsidRPr="00B116E5">
              <w:rPr>
                <w:b/>
                <w:bCs/>
                <w:i/>
                <w:iCs/>
                <w:sz w:val="18"/>
                <w:szCs w:val="18"/>
              </w:rPr>
              <w:t>возврат прочих остатков субсидий, субвенций и иных межбюджетных трансфертов</w:t>
            </w:r>
            <w:r w:rsidRPr="00B116E5">
              <w:rPr>
                <w:i/>
                <w:iCs/>
                <w:sz w:val="18"/>
                <w:szCs w:val="18"/>
              </w:rPr>
              <w:t xml:space="preserve">, имеющих целевое назначение, прошлых лет из бюджетов сельских поселений </w:t>
            </w:r>
          </w:p>
        </w:tc>
        <w:tc>
          <w:tcPr>
            <w:tcW w:w="954" w:type="dxa"/>
            <w:tcBorders>
              <w:top w:val="nil"/>
              <w:left w:val="nil"/>
              <w:bottom w:val="single" w:sz="8" w:space="0" w:color="auto"/>
              <w:right w:val="single" w:sz="8" w:space="0" w:color="auto"/>
            </w:tcBorders>
            <w:shd w:val="clear" w:color="auto" w:fill="auto"/>
            <w:vAlign w:val="bottom"/>
            <w:hideMark/>
          </w:tcPr>
          <w:p w:rsidR="0027139C" w:rsidRPr="00B116E5" w:rsidRDefault="0027139C" w:rsidP="0027139C">
            <w:pPr>
              <w:widowControl/>
              <w:autoSpaceDE/>
              <w:autoSpaceDN/>
              <w:adjustRightInd/>
              <w:jc w:val="right"/>
              <w:rPr>
                <w:i/>
                <w:iCs/>
                <w:sz w:val="18"/>
                <w:szCs w:val="18"/>
              </w:rPr>
            </w:pPr>
            <w:r w:rsidRPr="00B116E5">
              <w:rPr>
                <w:i/>
                <w:iCs/>
                <w:sz w:val="18"/>
                <w:szCs w:val="18"/>
              </w:rPr>
              <w:t>0,0</w:t>
            </w:r>
          </w:p>
        </w:tc>
        <w:tc>
          <w:tcPr>
            <w:tcW w:w="1166" w:type="dxa"/>
            <w:tcBorders>
              <w:top w:val="nil"/>
              <w:left w:val="nil"/>
              <w:bottom w:val="single" w:sz="8" w:space="0" w:color="auto"/>
              <w:right w:val="single" w:sz="8" w:space="0" w:color="auto"/>
            </w:tcBorders>
            <w:shd w:val="clear" w:color="000000" w:fill="D8D8D8"/>
            <w:vAlign w:val="bottom"/>
            <w:hideMark/>
          </w:tcPr>
          <w:p w:rsidR="0027139C" w:rsidRPr="00B116E5" w:rsidRDefault="0027139C" w:rsidP="0027139C">
            <w:pPr>
              <w:widowControl/>
              <w:autoSpaceDE/>
              <w:autoSpaceDN/>
              <w:adjustRightInd/>
              <w:jc w:val="right"/>
              <w:rPr>
                <w:i/>
                <w:iCs/>
                <w:sz w:val="18"/>
                <w:szCs w:val="18"/>
              </w:rPr>
            </w:pPr>
            <w:r w:rsidRPr="00B116E5">
              <w:rPr>
                <w:i/>
                <w:iCs/>
                <w:sz w:val="18"/>
                <w:szCs w:val="18"/>
              </w:rPr>
              <w:t>0,0</w:t>
            </w:r>
          </w:p>
        </w:tc>
        <w:tc>
          <w:tcPr>
            <w:tcW w:w="935" w:type="dxa"/>
            <w:tcBorders>
              <w:top w:val="nil"/>
              <w:left w:val="nil"/>
              <w:bottom w:val="single" w:sz="8" w:space="0" w:color="auto"/>
              <w:right w:val="single" w:sz="8" w:space="0" w:color="auto"/>
            </w:tcBorders>
            <w:shd w:val="clear" w:color="000000" w:fill="FFFFFF"/>
            <w:vAlign w:val="bottom"/>
            <w:hideMark/>
          </w:tcPr>
          <w:p w:rsidR="0027139C" w:rsidRPr="00B116E5" w:rsidRDefault="0027139C" w:rsidP="0027139C">
            <w:pPr>
              <w:widowControl/>
              <w:autoSpaceDE/>
              <w:autoSpaceDN/>
              <w:adjustRightInd/>
              <w:jc w:val="right"/>
              <w:rPr>
                <w:b/>
                <w:bCs/>
                <w:i/>
                <w:iCs/>
                <w:sz w:val="18"/>
                <w:szCs w:val="18"/>
              </w:rPr>
            </w:pPr>
            <w:r w:rsidRPr="00B116E5">
              <w:rPr>
                <w:b/>
                <w:bCs/>
                <w:i/>
                <w:iCs/>
                <w:sz w:val="18"/>
                <w:szCs w:val="18"/>
              </w:rPr>
              <w:t>0,0</w:t>
            </w:r>
          </w:p>
        </w:tc>
        <w:tc>
          <w:tcPr>
            <w:tcW w:w="925" w:type="dxa"/>
            <w:tcBorders>
              <w:top w:val="nil"/>
              <w:left w:val="nil"/>
              <w:bottom w:val="single" w:sz="8" w:space="0" w:color="auto"/>
              <w:right w:val="single" w:sz="8" w:space="0" w:color="auto"/>
            </w:tcBorders>
            <w:shd w:val="clear" w:color="000000" w:fill="FFFFFF"/>
            <w:vAlign w:val="bottom"/>
            <w:hideMark/>
          </w:tcPr>
          <w:p w:rsidR="0027139C" w:rsidRPr="00B116E5" w:rsidRDefault="0027139C" w:rsidP="0027139C">
            <w:pPr>
              <w:widowControl/>
              <w:autoSpaceDE/>
              <w:autoSpaceDN/>
              <w:adjustRightInd/>
              <w:jc w:val="right"/>
              <w:rPr>
                <w:b/>
                <w:bCs/>
                <w:i/>
                <w:iCs/>
                <w:sz w:val="18"/>
                <w:szCs w:val="18"/>
              </w:rPr>
            </w:pPr>
            <w:r w:rsidRPr="00B116E5">
              <w:rPr>
                <w:b/>
                <w:bCs/>
                <w:i/>
                <w:iCs/>
                <w:sz w:val="18"/>
                <w:szCs w:val="18"/>
              </w:rPr>
              <w:t>0,0</w:t>
            </w:r>
          </w:p>
        </w:tc>
        <w:tc>
          <w:tcPr>
            <w:tcW w:w="1166" w:type="dxa"/>
            <w:tcBorders>
              <w:top w:val="nil"/>
              <w:left w:val="nil"/>
              <w:bottom w:val="single" w:sz="8" w:space="0" w:color="auto"/>
              <w:right w:val="single" w:sz="8" w:space="0" w:color="auto"/>
            </w:tcBorders>
            <w:shd w:val="clear" w:color="000000" w:fill="D8D8D8"/>
            <w:vAlign w:val="bottom"/>
            <w:hideMark/>
          </w:tcPr>
          <w:p w:rsidR="0027139C" w:rsidRPr="00B116E5" w:rsidRDefault="0027139C" w:rsidP="0027139C">
            <w:pPr>
              <w:widowControl/>
              <w:autoSpaceDE/>
              <w:autoSpaceDN/>
              <w:adjustRightInd/>
              <w:jc w:val="right"/>
              <w:rPr>
                <w:sz w:val="18"/>
                <w:szCs w:val="18"/>
              </w:rPr>
            </w:pPr>
            <w:r w:rsidRPr="00B116E5">
              <w:rPr>
                <w:sz w:val="18"/>
                <w:szCs w:val="18"/>
              </w:rPr>
              <w:t>0,0</w:t>
            </w:r>
          </w:p>
        </w:tc>
        <w:tc>
          <w:tcPr>
            <w:tcW w:w="929" w:type="dxa"/>
            <w:tcBorders>
              <w:top w:val="nil"/>
              <w:left w:val="nil"/>
              <w:bottom w:val="single" w:sz="8" w:space="0" w:color="auto"/>
              <w:right w:val="single" w:sz="8" w:space="0" w:color="auto"/>
            </w:tcBorders>
            <w:shd w:val="clear" w:color="000000" w:fill="FFFFFF"/>
            <w:vAlign w:val="bottom"/>
            <w:hideMark/>
          </w:tcPr>
          <w:p w:rsidR="0027139C" w:rsidRPr="00B116E5" w:rsidRDefault="0027139C" w:rsidP="0027139C">
            <w:pPr>
              <w:widowControl/>
              <w:autoSpaceDE/>
              <w:autoSpaceDN/>
              <w:adjustRightInd/>
              <w:jc w:val="right"/>
              <w:rPr>
                <w:b/>
                <w:bCs/>
                <w:i/>
                <w:iCs/>
                <w:sz w:val="18"/>
                <w:szCs w:val="18"/>
              </w:rPr>
            </w:pPr>
            <w:r w:rsidRPr="00B116E5">
              <w:rPr>
                <w:b/>
                <w:bCs/>
                <w:i/>
                <w:iCs/>
                <w:sz w:val="18"/>
                <w:szCs w:val="18"/>
              </w:rPr>
              <w:t>0,0</w:t>
            </w:r>
          </w:p>
        </w:tc>
        <w:tc>
          <w:tcPr>
            <w:tcW w:w="929" w:type="dxa"/>
            <w:tcBorders>
              <w:top w:val="nil"/>
              <w:left w:val="nil"/>
              <w:bottom w:val="single" w:sz="8" w:space="0" w:color="auto"/>
              <w:right w:val="single" w:sz="8" w:space="0" w:color="auto"/>
            </w:tcBorders>
            <w:shd w:val="clear" w:color="000000" w:fill="FFFFFF"/>
            <w:vAlign w:val="bottom"/>
            <w:hideMark/>
          </w:tcPr>
          <w:p w:rsidR="0027139C" w:rsidRPr="00B116E5" w:rsidRDefault="0027139C" w:rsidP="0027139C">
            <w:pPr>
              <w:widowControl/>
              <w:autoSpaceDE/>
              <w:autoSpaceDN/>
              <w:adjustRightInd/>
              <w:jc w:val="right"/>
              <w:rPr>
                <w:b/>
                <w:bCs/>
                <w:i/>
                <w:iCs/>
                <w:sz w:val="18"/>
                <w:szCs w:val="18"/>
              </w:rPr>
            </w:pPr>
            <w:r w:rsidRPr="00B116E5">
              <w:rPr>
                <w:b/>
                <w:bCs/>
                <w:i/>
                <w:iCs/>
                <w:sz w:val="18"/>
                <w:szCs w:val="18"/>
              </w:rPr>
              <w:t>0,0</w:t>
            </w:r>
          </w:p>
        </w:tc>
      </w:tr>
      <w:tr w:rsidR="001923EF" w:rsidRPr="00B116E5" w:rsidTr="000164C7">
        <w:trPr>
          <w:trHeight w:val="104"/>
        </w:trPr>
        <w:tc>
          <w:tcPr>
            <w:tcW w:w="3261" w:type="dxa"/>
            <w:tcBorders>
              <w:top w:val="nil"/>
              <w:left w:val="single" w:sz="8" w:space="0" w:color="auto"/>
              <w:bottom w:val="single" w:sz="8" w:space="0" w:color="auto"/>
              <w:right w:val="single" w:sz="8" w:space="0" w:color="auto"/>
            </w:tcBorders>
            <w:shd w:val="clear" w:color="000000" w:fill="C5BE97"/>
            <w:vAlign w:val="bottom"/>
            <w:hideMark/>
          </w:tcPr>
          <w:p w:rsidR="0027139C" w:rsidRPr="00B116E5" w:rsidRDefault="0027139C" w:rsidP="0027139C">
            <w:pPr>
              <w:widowControl/>
              <w:autoSpaceDE/>
              <w:autoSpaceDN/>
              <w:adjustRightInd/>
              <w:rPr>
                <w:b/>
                <w:bCs/>
                <w:sz w:val="18"/>
                <w:szCs w:val="18"/>
              </w:rPr>
            </w:pPr>
            <w:r w:rsidRPr="00B116E5">
              <w:rPr>
                <w:b/>
                <w:bCs/>
                <w:sz w:val="18"/>
                <w:szCs w:val="18"/>
              </w:rPr>
              <w:t>Безвозмездные поступления:</w:t>
            </w:r>
          </w:p>
        </w:tc>
        <w:tc>
          <w:tcPr>
            <w:tcW w:w="954" w:type="dxa"/>
            <w:tcBorders>
              <w:top w:val="nil"/>
              <w:left w:val="nil"/>
              <w:bottom w:val="single" w:sz="8" w:space="0" w:color="auto"/>
              <w:right w:val="single" w:sz="8" w:space="0" w:color="auto"/>
            </w:tcBorders>
            <w:shd w:val="clear" w:color="000000" w:fill="C5BE97"/>
            <w:vAlign w:val="bottom"/>
            <w:hideMark/>
          </w:tcPr>
          <w:p w:rsidR="0027139C" w:rsidRPr="00B116E5" w:rsidRDefault="0027139C" w:rsidP="0027139C">
            <w:pPr>
              <w:widowControl/>
              <w:autoSpaceDE/>
              <w:autoSpaceDN/>
              <w:adjustRightInd/>
              <w:jc w:val="right"/>
              <w:rPr>
                <w:b/>
                <w:bCs/>
                <w:sz w:val="18"/>
                <w:szCs w:val="18"/>
              </w:rPr>
            </w:pPr>
            <w:r w:rsidRPr="00B116E5">
              <w:rPr>
                <w:b/>
                <w:bCs/>
                <w:sz w:val="18"/>
                <w:szCs w:val="18"/>
              </w:rPr>
              <w:t>14 031,2</w:t>
            </w:r>
          </w:p>
        </w:tc>
        <w:tc>
          <w:tcPr>
            <w:tcW w:w="1166" w:type="dxa"/>
            <w:tcBorders>
              <w:top w:val="nil"/>
              <w:left w:val="nil"/>
              <w:bottom w:val="single" w:sz="8" w:space="0" w:color="auto"/>
              <w:right w:val="single" w:sz="8" w:space="0" w:color="auto"/>
            </w:tcBorders>
            <w:shd w:val="clear" w:color="000000" w:fill="C5BE97"/>
            <w:vAlign w:val="bottom"/>
            <w:hideMark/>
          </w:tcPr>
          <w:p w:rsidR="0027139C" w:rsidRPr="00B116E5" w:rsidRDefault="0027139C" w:rsidP="0027139C">
            <w:pPr>
              <w:widowControl/>
              <w:autoSpaceDE/>
              <w:autoSpaceDN/>
              <w:adjustRightInd/>
              <w:jc w:val="right"/>
              <w:rPr>
                <w:b/>
                <w:bCs/>
                <w:sz w:val="18"/>
                <w:szCs w:val="18"/>
              </w:rPr>
            </w:pPr>
            <w:r w:rsidRPr="00B116E5">
              <w:rPr>
                <w:b/>
                <w:bCs/>
                <w:sz w:val="18"/>
                <w:szCs w:val="18"/>
              </w:rPr>
              <w:t>12 259,4</w:t>
            </w:r>
          </w:p>
        </w:tc>
        <w:tc>
          <w:tcPr>
            <w:tcW w:w="935" w:type="dxa"/>
            <w:tcBorders>
              <w:top w:val="nil"/>
              <w:left w:val="nil"/>
              <w:bottom w:val="single" w:sz="8" w:space="0" w:color="auto"/>
              <w:right w:val="single" w:sz="8" w:space="0" w:color="auto"/>
            </w:tcBorders>
            <w:shd w:val="clear" w:color="000000" w:fill="C5BE97"/>
            <w:vAlign w:val="bottom"/>
            <w:hideMark/>
          </w:tcPr>
          <w:p w:rsidR="0027139C" w:rsidRPr="00B116E5" w:rsidRDefault="0027139C" w:rsidP="0027139C">
            <w:pPr>
              <w:widowControl/>
              <w:autoSpaceDE/>
              <w:autoSpaceDN/>
              <w:adjustRightInd/>
              <w:jc w:val="right"/>
              <w:rPr>
                <w:b/>
                <w:bCs/>
                <w:i/>
                <w:iCs/>
                <w:sz w:val="18"/>
                <w:szCs w:val="18"/>
              </w:rPr>
            </w:pPr>
            <w:r w:rsidRPr="00B116E5">
              <w:rPr>
                <w:b/>
                <w:bCs/>
                <w:i/>
                <w:iCs/>
                <w:sz w:val="18"/>
                <w:szCs w:val="18"/>
              </w:rPr>
              <w:t>-1 771,8</w:t>
            </w:r>
          </w:p>
        </w:tc>
        <w:tc>
          <w:tcPr>
            <w:tcW w:w="925" w:type="dxa"/>
            <w:tcBorders>
              <w:top w:val="nil"/>
              <w:left w:val="nil"/>
              <w:bottom w:val="single" w:sz="8" w:space="0" w:color="auto"/>
              <w:right w:val="single" w:sz="8" w:space="0" w:color="auto"/>
            </w:tcBorders>
            <w:shd w:val="clear" w:color="000000" w:fill="C5BE97"/>
            <w:vAlign w:val="bottom"/>
            <w:hideMark/>
          </w:tcPr>
          <w:p w:rsidR="0027139C" w:rsidRPr="00B116E5" w:rsidRDefault="0027139C" w:rsidP="0027139C">
            <w:pPr>
              <w:widowControl/>
              <w:autoSpaceDE/>
              <w:autoSpaceDN/>
              <w:adjustRightInd/>
              <w:jc w:val="right"/>
              <w:rPr>
                <w:b/>
                <w:bCs/>
                <w:i/>
                <w:iCs/>
                <w:sz w:val="18"/>
                <w:szCs w:val="18"/>
              </w:rPr>
            </w:pPr>
            <w:r w:rsidRPr="00B116E5">
              <w:rPr>
                <w:b/>
                <w:bCs/>
                <w:i/>
                <w:iCs/>
                <w:sz w:val="18"/>
                <w:szCs w:val="18"/>
              </w:rPr>
              <w:t>87,4</w:t>
            </w:r>
          </w:p>
        </w:tc>
        <w:tc>
          <w:tcPr>
            <w:tcW w:w="1166" w:type="dxa"/>
            <w:tcBorders>
              <w:top w:val="nil"/>
              <w:left w:val="nil"/>
              <w:bottom w:val="single" w:sz="8" w:space="0" w:color="auto"/>
              <w:right w:val="single" w:sz="8" w:space="0" w:color="auto"/>
            </w:tcBorders>
            <w:shd w:val="clear" w:color="000000" w:fill="C5BE97"/>
            <w:vAlign w:val="bottom"/>
            <w:hideMark/>
          </w:tcPr>
          <w:p w:rsidR="0027139C" w:rsidRPr="00B116E5" w:rsidRDefault="0027139C" w:rsidP="0027139C">
            <w:pPr>
              <w:widowControl/>
              <w:autoSpaceDE/>
              <w:autoSpaceDN/>
              <w:adjustRightInd/>
              <w:jc w:val="right"/>
              <w:rPr>
                <w:b/>
                <w:bCs/>
                <w:sz w:val="18"/>
                <w:szCs w:val="18"/>
              </w:rPr>
            </w:pPr>
            <w:r w:rsidRPr="00B116E5">
              <w:rPr>
                <w:b/>
                <w:bCs/>
                <w:sz w:val="18"/>
                <w:szCs w:val="18"/>
              </w:rPr>
              <w:t>5 614,2</w:t>
            </w:r>
          </w:p>
        </w:tc>
        <w:tc>
          <w:tcPr>
            <w:tcW w:w="929" w:type="dxa"/>
            <w:tcBorders>
              <w:top w:val="nil"/>
              <w:left w:val="nil"/>
              <w:bottom w:val="single" w:sz="8" w:space="0" w:color="auto"/>
              <w:right w:val="single" w:sz="8" w:space="0" w:color="auto"/>
            </w:tcBorders>
            <w:shd w:val="clear" w:color="000000" w:fill="C5BE97"/>
            <w:vAlign w:val="bottom"/>
            <w:hideMark/>
          </w:tcPr>
          <w:p w:rsidR="0027139C" w:rsidRPr="00B116E5" w:rsidRDefault="0027139C" w:rsidP="0027139C">
            <w:pPr>
              <w:widowControl/>
              <w:autoSpaceDE/>
              <w:autoSpaceDN/>
              <w:adjustRightInd/>
              <w:jc w:val="right"/>
              <w:rPr>
                <w:b/>
                <w:bCs/>
                <w:i/>
                <w:iCs/>
                <w:sz w:val="18"/>
                <w:szCs w:val="18"/>
              </w:rPr>
            </w:pPr>
            <w:r w:rsidRPr="00B116E5">
              <w:rPr>
                <w:b/>
                <w:bCs/>
                <w:i/>
                <w:iCs/>
                <w:sz w:val="18"/>
                <w:szCs w:val="18"/>
              </w:rPr>
              <w:t>6 645,2</w:t>
            </w:r>
          </w:p>
        </w:tc>
        <w:tc>
          <w:tcPr>
            <w:tcW w:w="929" w:type="dxa"/>
            <w:tcBorders>
              <w:top w:val="nil"/>
              <w:left w:val="nil"/>
              <w:bottom w:val="single" w:sz="8" w:space="0" w:color="auto"/>
              <w:right w:val="single" w:sz="8" w:space="0" w:color="auto"/>
            </w:tcBorders>
            <w:shd w:val="clear" w:color="000000" w:fill="C5BE97"/>
            <w:vAlign w:val="bottom"/>
            <w:hideMark/>
          </w:tcPr>
          <w:p w:rsidR="0027139C" w:rsidRPr="00B116E5" w:rsidRDefault="0027139C" w:rsidP="0027139C">
            <w:pPr>
              <w:widowControl/>
              <w:autoSpaceDE/>
              <w:autoSpaceDN/>
              <w:adjustRightInd/>
              <w:jc w:val="right"/>
              <w:rPr>
                <w:b/>
                <w:bCs/>
                <w:i/>
                <w:iCs/>
                <w:sz w:val="18"/>
                <w:szCs w:val="18"/>
              </w:rPr>
            </w:pPr>
            <w:r w:rsidRPr="00B116E5">
              <w:rPr>
                <w:b/>
                <w:bCs/>
                <w:i/>
                <w:iCs/>
                <w:sz w:val="18"/>
                <w:szCs w:val="18"/>
              </w:rPr>
              <w:t>218,4</w:t>
            </w:r>
          </w:p>
        </w:tc>
      </w:tr>
      <w:tr w:rsidR="001923EF" w:rsidRPr="00B116E5" w:rsidTr="000164C7">
        <w:trPr>
          <w:trHeight w:val="57"/>
        </w:trPr>
        <w:tc>
          <w:tcPr>
            <w:tcW w:w="3261" w:type="dxa"/>
            <w:tcBorders>
              <w:top w:val="nil"/>
              <w:left w:val="single" w:sz="8" w:space="0" w:color="auto"/>
              <w:bottom w:val="single" w:sz="8" w:space="0" w:color="auto"/>
              <w:right w:val="single" w:sz="8" w:space="0" w:color="auto"/>
            </w:tcBorders>
            <w:shd w:val="clear" w:color="000000" w:fill="75923C"/>
            <w:vAlign w:val="bottom"/>
            <w:hideMark/>
          </w:tcPr>
          <w:p w:rsidR="0027139C" w:rsidRPr="00B116E5" w:rsidRDefault="000164C7" w:rsidP="0027139C">
            <w:pPr>
              <w:widowControl/>
              <w:autoSpaceDE/>
              <w:autoSpaceDN/>
              <w:adjustRightInd/>
              <w:rPr>
                <w:b/>
                <w:bCs/>
                <w:sz w:val="18"/>
                <w:szCs w:val="18"/>
              </w:rPr>
            </w:pPr>
            <w:r w:rsidRPr="00B116E5">
              <w:rPr>
                <w:b/>
                <w:bCs/>
                <w:sz w:val="18"/>
                <w:szCs w:val="18"/>
              </w:rPr>
              <w:t>Всего доходы</w:t>
            </w:r>
          </w:p>
        </w:tc>
        <w:tc>
          <w:tcPr>
            <w:tcW w:w="954" w:type="dxa"/>
            <w:tcBorders>
              <w:top w:val="nil"/>
              <w:left w:val="nil"/>
              <w:bottom w:val="single" w:sz="8" w:space="0" w:color="auto"/>
              <w:right w:val="single" w:sz="8" w:space="0" w:color="auto"/>
            </w:tcBorders>
            <w:shd w:val="clear" w:color="000000" w:fill="75923C"/>
            <w:vAlign w:val="bottom"/>
            <w:hideMark/>
          </w:tcPr>
          <w:p w:rsidR="0027139C" w:rsidRPr="00B116E5" w:rsidRDefault="0027139C" w:rsidP="0027139C">
            <w:pPr>
              <w:widowControl/>
              <w:autoSpaceDE/>
              <w:autoSpaceDN/>
              <w:adjustRightInd/>
              <w:jc w:val="right"/>
              <w:rPr>
                <w:b/>
                <w:bCs/>
                <w:sz w:val="18"/>
                <w:szCs w:val="18"/>
              </w:rPr>
            </w:pPr>
            <w:r w:rsidRPr="00B116E5">
              <w:rPr>
                <w:b/>
                <w:bCs/>
                <w:sz w:val="18"/>
                <w:szCs w:val="18"/>
              </w:rPr>
              <w:t>23 241,3</w:t>
            </w:r>
          </w:p>
        </w:tc>
        <w:tc>
          <w:tcPr>
            <w:tcW w:w="1166" w:type="dxa"/>
            <w:tcBorders>
              <w:top w:val="nil"/>
              <w:left w:val="nil"/>
              <w:bottom w:val="single" w:sz="8" w:space="0" w:color="auto"/>
              <w:right w:val="single" w:sz="8" w:space="0" w:color="auto"/>
            </w:tcBorders>
            <w:shd w:val="clear" w:color="000000" w:fill="75923C"/>
            <w:vAlign w:val="bottom"/>
            <w:hideMark/>
          </w:tcPr>
          <w:p w:rsidR="0027139C" w:rsidRPr="00B116E5" w:rsidRDefault="0027139C" w:rsidP="0027139C">
            <w:pPr>
              <w:widowControl/>
              <w:autoSpaceDE/>
              <w:autoSpaceDN/>
              <w:adjustRightInd/>
              <w:jc w:val="right"/>
              <w:rPr>
                <w:b/>
                <w:bCs/>
                <w:sz w:val="18"/>
                <w:szCs w:val="18"/>
              </w:rPr>
            </w:pPr>
            <w:r w:rsidRPr="00B116E5">
              <w:rPr>
                <w:b/>
                <w:bCs/>
                <w:sz w:val="18"/>
                <w:szCs w:val="18"/>
              </w:rPr>
              <w:t>16 886,8</w:t>
            </w:r>
          </w:p>
        </w:tc>
        <w:tc>
          <w:tcPr>
            <w:tcW w:w="935" w:type="dxa"/>
            <w:tcBorders>
              <w:top w:val="nil"/>
              <w:left w:val="nil"/>
              <w:bottom w:val="single" w:sz="8" w:space="0" w:color="auto"/>
              <w:right w:val="single" w:sz="8" w:space="0" w:color="auto"/>
            </w:tcBorders>
            <w:shd w:val="clear" w:color="000000" w:fill="75923C"/>
            <w:vAlign w:val="bottom"/>
            <w:hideMark/>
          </w:tcPr>
          <w:p w:rsidR="0027139C" w:rsidRPr="00B116E5" w:rsidRDefault="0027139C" w:rsidP="0027139C">
            <w:pPr>
              <w:widowControl/>
              <w:autoSpaceDE/>
              <w:autoSpaceDN/>
              <w:adjustRightInd/>
              <w:jc w:val="right"/>
              <w:rPr>
                <w:b/>
                <w:bCs/>
                <w:i/>
                <w:iCs/>
                <w:sz w:val="18"/>
                <w:szCs w:val="18"/>
              </w:rPr>
            </w:pPr>
            <w:r w:rsidRPr="00B116E5">
              <w:rPr>
                <w:b/>
                <w:bCs/>
                <w:i/>
                <w:iCs/>
                <w:sz w:val="18"/>
                <w:szCs w:val="18"/>
              </w:rPr>
              <w:t>-6 354,5</w:t>
            </w:r>
          </w:p>
        </w:tc>
        <w:tc>
          <w:tcPr>
            <w:tcW w:w="925" w:type="dxa"/>
            <w:tcBorders>
              <w:top w:val="nil"/>
              <w:left w:val="nil"/>
              <w:bottom w:val="single" w:sz="8" w:space="0" w:color="auto"/>
              <w:right w:val="single" w:sz="8" w:space="0" w:color="auto"/>
            </w:tcBorders>
            <w:shd w:val="clear" w:color="000000" w:fill="75923C"/>
            <w:vAlign w:val="bottom"/>
            <w:hideMark/>
          </w:tcPr>
          <w:p w:rsidR="0027139C" w:rsidRPr="00B116E5" w:rsidRDefault="0027139C" w:rsidP="0027139C">
            <w:pPr>
              <w:widowControl/>
              <w:autoSpaceDE/>
              <w:autoSpaceDN/>
              <w:adjustRightInd/>
              <w:jc w:val="right"/>
              <w:rPr>
                <w:b/>
                <w:bCs/>
                <w:i/>
                <w:iCs/>
                <w:sz w:val="18"/>
                <w:szCs w:val="18"/>
              </w:rPr>
            </w:pPr>
            <w:r w:rsidRPr="00B116E5">
              <w:rPr>
                <w:b/>
                <w:bCs/>
                <w:i/>
                <w:iCs/>
                <w:sz w:val="18"/>
                <w:szCs w:val="18"/>
              </w:rPr>
              <w:t>72,7</w:t>
            </w:r>
          </w:p>
        </w:tc>
        <w:tc>
          <w:tcPr>
            <w:tcW w:w="1166" w:type="dxa"/>
            <w:tcBorders>
              <w:top w:val="nil"/>
              <w:left w:val="nil"/>
              <w:bottom w:val="single" w:sz="8" w:space="0" w:color="auto"/>
              <w:right w:val="single" w:sz="8" w:space="0" w:color="auto"/>
            </w:tcBorders>
            <w:shd w:val="clear" w:color="000000" w:fill="75923C"/>
            <w:vAlign w:val="bottom"/>
            <w:hideMark/>
          </w:tcPr>
          <w:p w:rsidR="0027139C" w:rsidRPr="00B116E5" w:rsidRDefault="0027139C" w:rsidP="0027139C">
            <w:pPr>
              <w:widowControl/>
              <w:autoSpaceDE/>
              <w:autoSpaceDN/>
              <w:adjustRightInd/>
              <w:jc w:val="right"/>
              <w:rPr>
                <w:b/>
                <w:bCs/>
                <w:sz w:val="18"/>
                <w:szCs w:val="18"/>
              </w:rPr>
            </w:pPr>
            <w:r w:rsidRPr="00B116E5">
              <w:rPr>
                <w:b/>
                <w:bCs/>
                <w:sz w:val="18"/>
                <w:szCs w:val="18"/>
              </w:rPr>
              <w:t>9 761,2</w:t>
            </w:r>
          </w:p>
        </w:tc>
        <w:tc>
          <w:tcPr>
            <w:tcW w:w="929" w:type="dxa"/>
            <w:tcBorders>
              <w:top w:val="nil"/>
              <w:left w:val="nil"/>
              <w:bottom w:val="single" w:sz="8" w:space="0" w:color="auto"/>
              <w:right w:val="single" w:sz="8" w:space="0" w:color="auto"/>
            </w:tcBorders>
            <w:shd w:val="clear" w:color="000000" w:fill="75923C"/>
            <w:vAlign w:val="bottom"/>
            <w:hideMark/>
          </w:tcPr>
          <w:p w:rsidR="0027139C" w:rsidRPr="00B116E5" w:rsidRDefault="0027139C" w:rsidP="0027139C">
            <w:pPr>
              <w:widowControl/>
              <w:autoSpaceDE/>
              <w:autoSpaceDN/>
              <w:adjustRightInd/>
              <w:jc w:val="right"/>
              <w:rPr>
                <w:b/>
                <w:bCs/>
                <w:i/>
                <w:iCs/>
                <w:sz w:val="18"/>
                <w:szCs w:val="18"/>
              </w:rPr>
            </w:pPr>
            <w:r w:rsidRPr="00B116E5">
              <w:rPr>
                <w:b/>
                <w:bCs/>
                <w:i/>
                <w:iCs/>
                <w:sz w:val="18"/>
                <w:szCs w:val="18"/>
              </w:rPr>
              <w:t>7 125,6</w:t>
            </w:r>
          </w:p>
        </w:tc>
        <w:tc>
          <w:tcPr>
            <w:tcW w:w="929" w:type="dxa"/>
            <w:tcBorders>
              <w:top w:val="nil"/>
              <w:left w:val="nil"/>
              <w:bottom w:val="single" w:sz="8" w:space="0" w:color="auto"/>
              <w:right w:val="single" w:sz="8" w:space="0" w:color="auto"/>
            </w:tcBorders>
            <w:shd w:val="clear" w:color="000000" w:fill="75923C"/>
            <w:vAlign w:val="bottom"/>
            <w:hideMark/>
          </w:tcPr>
          <w:p w:rsidR="0027139C" w:rsidRPr="00B116E5" w:rsidRDefault="0027139C" w:rsidP="0027139C">
            <w:pPr>
              <w:widowControl/>
              <w:autoSpaceDE/>
              <w:autoSpaceDN/>
              <w:adjustRightInd/>
              <w:jc w:val="right"/>
              <w:rPr>
                <w:b/>
                <w:bCs/>
                <w:i/>
                <w:iCs/>
                <w:sz w:val="18"/>
                <w:szCs w:val="18"/>
              </w:rPr>
            </w:pPr>
            <w:r w:rsidRPr="00B116E5">
              <w:rPr>
                <w:b/>
                <w:bCs/>
                <w:i/>
                <w:iCs/>
                <w:sz w:val="18"/>
                <w:szCs w:val="18"/>
              </w:rPr>
              <w:t>173,0</w:t>
            </w:r>
          </w:p>
        </w:tc>
      </w:tr>
    </w:tbl>
    <w:p w:rsidR="000A0EB0" w:rsidRPr="000A0EB0" w:rsidRDefault="000A0EB0" w:rsidP="00F76DD7">
      <w:pPr>
        <w:pStyle w:val="a3"/>
        <w:ind w:firstLine="709"/>
        <w:jc w:val="both"/>
        <w:rPr>
          <w:rFonts w:ascii="Times New Roman" w:hAnsi="Times New Roman" w:cs="Times New Roman"/>
          <w:sz w:val="24"/>
          <w:szCs w:val="24"/>
        </w:rPr>
      </w:pPr>
    </w:p>
    <w:p w:rsidR="000A6BA8" w:rsidRPr="00D67DE2" w:rsidRDefault="000A6BA8" w:rsidP="00FD65E6">
      <w:pPr>
        <w:pStyle w:val="a3"/>
        <w:ind w:firstLine="709"/>
        <w:jc w:val="both"/>
        <w:rPr>
          <w:rFonts w:ascii="Times New Roman" w:hAnsi="Times New Roman" w:cs="Times New Roman"/>
          <w:sz w:val="24"/>
          <w:szCs w:val="24"/>
        </w:rPr>
      </w:pPr>
      <w:r w:rsidRPr="00D67DE2">
        <w:rPr>
          <w:rFonts w:ascii="Times New Roman" w:hAnsi="Times New Roman" w:cs="Times New Roman"/>
          <w:b/>
          <w:i/>
          <w:sz w:val="24"/>
          <w:szCs w:val="24"/>
          <w:u w:val="single"/>
        </w:rPr>
        <w:t>Безвозмездные поступления</w:t>
      </w:r>
      <w:r w:rsidR="00F67560" w:rsidRPr="00D67DE2">
        <w:rPr>
          <w:rFonts w:ascii="Times New Roman" w:hAnsi="Times New Roman" w:cs="Times New Roman"/>
          <w:b/>
          <w:sz w:val="24"/>
          <w:szCs w:val="24"/>
        </w:rPr>
        <w:t xml:space="preserve">. </w:t>
      </w:r>
      <w:r w:rsidR="004571E9" w:rsidRPr="00D67DE2">
        <w:rPr>
          <w:rFonts w:ascii="Times New Roman" w:hAnsi="Times New Roman" w:cs="Times New Roman"/>
          <w:sz w:val="24"/>
          <w:szCs w:val="24"/>
        </w:rPr>
        <w:t xml:space="preserve">За </w:t>
      </w:r>
      <w:r w:rsidR="003F2874" w:rsidRPr="00D67DE2">
        <w:rPr>
          <w:rFonts w:ascii="Times New Roman" w:hAnsi="Times New Roman" w:cs="Times New Roman"/>
          <w:sz w:val="24"/>
          <w:szCs w:val="24"/>
        </w:rPr>
        <w:t>девять месяцев</w:t>
      </w:r>
      <w:r w:rsidR="006B43D4" w:rsidRPr="00D67DE2">
        <w:rPr>
          <w:rFonts w:ascii="Times New Roman" w:hAnsi="Times New Roman" w:cs="Times New Roman"/>
          <w:sz w:val="24"/>
          <w:szCs w:val="24"/>
        </w:rPr>
        <w:t xml:space="preserve"> </w:t>
      </w:r>
      <w:r w:rsidR="00EB2256" w:rsidRPr="00D67DE2">
        <w:rPr>
          <w:rFonts w:ascii="Times New Roman" w:hAnsi="Times New Roman" w:cs="Times New Roman"/>
          <w:sz w:val="24"/>
          <w:szCs w:val="24"/>
        </w:rPr>
        <w:t>2021</w:t>
      </w:r>
      <w:r w:rsidRPr="00D67DE2">
        <w:rPr>
          <w:rFonts w:ascii="Times New Roman" w:hAnsi="Times New Roman" w:cs="Times New Roman"/>
          <w:sz w:val="24"/>
          <w:szCs w:val="24"/>
        </w:rPr>
        <w:t xml:space="preserve"> года кассовое исполнение безвозмездных поступлений</w:t>
      </w:r>
      <w:r w:rsidR="008C7714" w:rsidRPr="00D67DE2">
        <w:rPr>
          <w:rFonts w:ascii="Times New Roman" w:hAnsi="Times New Roman" w:cs="Times New Roman"/>
          <w:sz w:val="24"/>
          <w:szCs w:val="24"/>
        </w:rPr>
        <w:t xml:space="preserve"> составило</w:t>
      </w:r>
      <w:r w:rsidR="006B43D4" w:rsidRPr="00D67DE2">
        <w:rPr>
          <w:rFonts w:ascii="Times New Roman" w:hAnsi="Times New Roman" w:cs="Times New Roman"/>
          <w:sz w:val="24"/>
          <w:szCs w:val="24"/>
        </w:rPr>
        <w:t xml:space="preserve"> </w:t>
      </w:r>
      <w:r w:rsidR="006B43D4" w:rsidRPr="00D67DE2">
        <w:rPr>
          <w:rFonts w:ascii="Times New Roman" w:hAnsi="Times New Roman" w:cs="Times New Roman"/>
          <w:b/>
          <w:sz w:val="24"/>
          <w:szCs w:val="24"/>
        </w:rPr>
        <w:t>12 259,4</w:t>
      </w:r>
      <w:r w:rsidR="006B43D4" w:rsidRPr="00D67DE2">
        <w:rPr>
          <w:rFonts w:ascii="Times New Roman" w:hAnsi="Times New Roman" w:cs="Times New Roman"/>
          <w:sz w:val="24"/>
          <w:szCs w:val="24"/>
        </w:rPr>
        <w:t xml:space="preserve"> тыс.</w:t>
      </w:r>
      <w:r w:rsidRPr="00D67DE2">
        <w:rPr>
          <w:rFonts w:ascii="Times New Roman" w:hAnsi="Times New Roman" w:cs="Times New Roman"/>
          <w:sz w:val="24"/>
          <w:szCs w:val="24"/>
        </w:rPr>
        <w:t xml:space="preserve">рублей или </w:t>
      </w:r>
      <w:r w:rsidR="006B43D4" w:rsidRPr="00D67DE2">
        <w:rPr>
          <w:rFonts w:ascii="Times New Roman" w:hAnsi="Times New Roman" w:cs="Times New Roman"/>
          <w:b/>
          <w:sz w:val="24"/>
          <w:szCs w:val="24"/>
        </w:rPr>
        <w:t>87,4</w:t>
      </w:r>
      <w:r w:rsidRPr="00D67DE2">
        <w:rPr>
          <w:rFonts w:ascii="Times New Roman" w:hAnsi="Times New Roman" w:cs="Times New Roman"/>
          <w:sz w:val="24"/>
          <w:szCs w:val="24"/>
        </w:rPr>
        <w:t>% утвержденных годовых назначений. По сравнению с аналогичным периодом 20</w:t>
      </w:r>
      <w:r w:rsidR="00065B4A" w:rsidRPr="00D67DE2">
        <w:rPr>
          <w:rFonts w:ascii="Times New Roman" w:hAnsi="Times New Roman" w:cs="Times New Roman"/>
          <w:sz w:val="24"/>
          <w:szCs w:val="24"/>
        </w:rPr>
        <w:t>20</w:t>
      </w:r>
      <w:r w:rsidRPr="00D67DE2">
        <w:rPr>
          <w:rFonts w:ascii="Times New Roman" w:hAnsi="Times New Roman" w:cs="Times New Roman"/>
          <w:sz w:val="24"/>
          <w:szCs w:val="24"/>
        </w:rPr>
        <w:t xml:space="preserve"> года общий объем безвозмездных поступлений у</w:t>
      </w:r>
      <w:r w:rsidR="004D5B8B" w:rsidRPr="00D67DE2">
        <w:rPr>
          <w:rFonts w:ascii="Times New Roman" w:hAnsi="Times New Roman" w:cs="Times New Roman"/>
          <w:sz w:val="24"/>
          <w:szCs w:val="24"/>
        </w:rPr>
        <w:t>величился</w:t>
      </w:r>
      <w:r w:rsidRPr="00D67DE2">
        <w:rPr>
          <w:rFonts w:ascii="Times New Roman" w:hAnsi="Times New Roman" w:cs="Times New Roman"/>
          <w:sz w:val="24"/>
          <w:szCs w:val="24"/>
        </w:rPr>
        <w:t xml:space="preserve"> на </w:t>
      </w:r>
      <w:r w:rsidR="006B43D4" w:rsidRPr="00D67DE2">
        <w:rPr>
          <w:rFonts w:ascii="Times New Roman" w:hAnsi="Times New Roman" w:cs="Times New Roman"/>
          <w:b/>
          <w:sz w:val="24"/>
          <w:szCs w:val="24"/>
        </w:rPr>
        <w:t>6 645,2</w:t>
      </w:r>
      <w:r w:rsidR="006B43D4" w:rsidRPr="00D67DE2">
        <w:rPr>
          <w:rFonts w:ascii="Times New Roman" w:hAnsi="Times New Roman" w:cs="Times New Roman"/>
          <w:sz w:val="24"/>
          <w:szCs w:val="24"/>
        </w:rPr>
        <w:t xml:space="preserve"> тыс.</w:t>
      </w:r>
      <w:r w:rsidRPr="00D67DE2">
        <w:rPr>
          <w:rFonts w:ascii="Times New Roman" w:hAnsi="Times New Roman" w:cs="Times New Roman"/>
          <w:sz w:val="24"/>
          <w:szCs w:val="24"/>
        </w:rPr>
        <w:t>рублей</w:t>
      </w:r>
      <w:r w:rsidR="00E812E3" w:rsidRPr="00D67DE2">
        <w:rPr>
          <w:rFonts w:ascii="Times New Roman" w:hAnsi="Times New Roman" w:cs="Times New Roman"/>
          <w:sz w:val="24"/>
          <w:szCs w:val="24"/>
        </w:rPr>
        <w:t xml:space="preserve"> или </w:t>
      </w:r>
      <w:r w:rsidR="006B43D4" w:rsidRPr="00D67DE2">
        <w:rPr>
          <w:rFonts w:ascii="Times New Roman" w:hAnsi="Times New Roman" w:cs="Times New Roman"/>
          <w:sz w:val="24"/>
          <w:szCs w:val="24"/>
        </w:rPr>
        <w:t>в 2,2 раза.</w:t>
      </w:r>
    </w:p>
    <w:p w:rsidR="00E140E7" w:rsidRPr="00D67DE2" w:rsidRDefault="00BA32F3" w:rsidP="00E140E7">
      <w:pPr>
        <w:pStyle w:val="a3"/>
        <w:ind w:firstLine="709"/>
        <w:jc w:val="both"/>
        <w:rPr>
          <w:rFonts w:ascii="Times New Roman" w:hAnsi="Times New Roman" w:cs="Times New Roman"/>
          <w:sz w:val="24"/>
          <w:szCs w:val="24"/>
        </w:rPr>
      </w:pPr>
      <w:r w:rsidRPr="00D67DE2">
        <w:rPr>
          <w:rFonts w:ascii="Times New Roman" w:hAnsi="Times New Roman" w:cs="Times New Roman"/>
          <w:b/>
          <w:i/>
          <w:sz w:val="24"/>
          <w:szCs w:val="24"/>
        </w:rPr>
        <w:t>Дотации</w:t>
      </w:r>
      <w:r w:rsidR="006B43D4" w:rsidRPr="00D67DE2">
        <w:rPr>
          <w:rFonts w:ascii="Times New Roman" w:hAnsi="Times New Roman" w:cs="Times New Roman"/>
          <w:b/>
          <w:i/>
          <w:sz w:val="24"/>
          <w:szCs w:val="24"/>
        </w:rPr>
        <w:t xml:space="preserve">. </w:t>
      </w:r>
      <w:r w:rsidR="00E140E7" w:rsidRPr="00D67DE2">
        <w:rPr>
          <w:rFonts w:ascii="Times New Roman" w:hAnsi="Times New Roman" w:cs="Times New Roman"/>
          <w:sz w:val="24"/>
          <w:szCs w:val="24"/>
        </w:rPr>
        <w:t xml:space="preserve">Объем полученных дотаций на выравнивание бюджетной обеспеченности </w:t>
      </w:r>
      <w:r w:rsidR="004571E9" w:rsidRPr="00D67DE2">
        <w:rPr>
          <w:rFonts w:ascii="Times New Roman" w:hAnsi="Times New Roman" w:cs="Times New Roman"/>
          <w:sz w:val="24"/>
          <w:szCs w:val="24"/>
        </w:rPr>
        <w:t xml:space="preserve">за </w:t>
      </w:r>
      <w:r w:rsidR="003F2874" w:rsidRPr="00D67DE2">
        <w:rPr>
          <w:rFonts w:ascii="Times New Roman" w:hAnsi="Times New Roman" w:cs="Times New Roman"/>
          <w:sz w:val="24"/>
          <w:szCs w:val="24"/>
        </w:rPr>
        <w:t>девять месяцев</w:t>
      </w:r>
      <w:r w:rsidR="00D67DE2" w:rsidRPr="00D67DE2">
        <w:rPr>
          <w:rFonts w:ascii="Times New Roman" w:hAnsi="Times New Roman" w:cs="Times New Roman"/>
          <w:sz w:val="24"/>
          <w:szCs w:val="24"/>
        </w:rPr>
        <w:t xml:space="preserve"> </w:t>
      </w:r>
      <w:r w:rsidR="00EB2256" w:rsidRPr="00D67DE2">
        <w:rPr>
          <w:rFonts w:ascii="Times New Roman" w:hAnsi="Times New Roman" w:cs="Times New Roman"/>
          <w:sz w:val="24"/>
          <w:szCs w:val="24"/>
        </w:rPr>
        <w:t>2021</w:t>
      </w:r>
      <w:r w:rsidR="00E140E7" w:rsidRPr="00D67DE2">
        <w:rPr>
          <w:rFonts w:ascii="Times New Roman" w:hAnsi="Times New Roman" w:cs="Times New Roman"/>
          <w:sz w:val="24"/>
          <w:szCs w:val="24"/>
        </w:rPr>
        <w:t xml:space="preserve"> года составил в сумме </w:t>
      </w:r>
      <w:r w:rsidR="00D67DE2" w:rsidRPr="00D67DE2">
        <w:rPr>
          <w:rFonts w:ascii="Times New Roman" w:hAnsi="Times New Roman" w:cs="Times New Roman"/>
          <w:b/>
          <w:sz w:val="24"/>
          <w:szCs w:val="24"/>
        </w:rPr>
        <w:t>5 113,8</w:t>
      </w:r>
      <w:r w:rsidR="006B43D4" w:rsidRPr="00D67DE2">
        <w:rPr>
          <w:rFonts w:ascii="Times New Roman" w:hAnsi="Times New Roman" w:cs="Times New Roman"/>
          <w:sz w:val="24"/>
          <w:szCs w:val="24"/>
        </w:rPr>
        <w:t xml:space="preserve"> тыс.</w:t>
      </w:r>
      <w:r w:rsidR="00E140E7" w:rsidRPr="00D67DE2">
        <w:rPr>
          <w:rFonts w:ascii="Times New Roman" w:hAnsi="Times New Roman" w:cs="Times New Roman"/>
          <w:sz w:val="24"/>
          <w:szCs w:val="24"/>
        </w:rPr>
        <w:t>рублей</w:t>
      </w:r>
      <w:r w:rsidR="000C7EA5" w:rsidRPr="00D67DE2">
        <w:rPr>
          <w:rFonts w:ascii="Times New Roman" w:hAnsi="Times New Roman" w:cs="Times New Roman"/>
          <w:sz w:val="24"/>
          <w:szCs w:val="24"/>
        </w:rPr>
        <w:t xml:space="preserve"> или </w:t>
      </w:r>
      <w:r w:rsidR="00D67DE2" w:rsidRPr="00D67DE2">
        <w:rPr>
          <w:rFonts w:ascii="Times New Roman" w:hAnsi="Times New Roman" w:cs="Times New Roman"/>
          <w:b/>
          <w:sz w:val="24"/>
          <w:szCs w:val="24"/>
        </w:rPr>
        <w:t>74,9</w:t>
      </w:r>
      <w:r w:rsidR="00E140E7" w:rsidRPr="00D67DE2">
        <w:rPr>
          <w:rFonts w:ascii="Times New Roman" w:hAnsi="Times New Roman" w:cs="Times New Roman"/>
          <w:sz w:val="24"/>
          <w:szCs w:val="24"/>
        </w:rPr>
        <w:t>% п</w:t>
      </w:r>
      <w:r w:rsidR="00DD66D3" w:rsidRPr="00D67DE2">
        <w:rPr>
          <w:rFonts w:ascii="Times New Roman" w:hAnsi="Times New Roman" w:cs="Times New Roman"/>
          <w:sz w:val="24"/>
          <w:szCs w:val="24"/>
        </w:rPr>
        <w:t>лановых</w:t>
      </w:r>
      <w:r w:rsidR="00E140E7" w:rsidRPr="00D67DE2">
        <w:rPr>
          <w:rFonts w:ascii="Times New Roman" w:hAnsi="Times New Roman" w:cs="Times New Roman"/>
          <w:sz w:val="24"/>
          <w:szCs w:val="24"/>
        </w:rPr>
        <w:t xml:space="preserve"> назначений (</w:t>
      </w:r>
      <w:r w:rsidR="00065B4A" w:rsidRPr="00D67DE2">
        <w:rPr>
          <w:rFonts w:ascii="Times New Roman" w:hAnsi="Times New Roman" w:cs="Times New Roman"/>
          <w:b/>
          <w:sz w:val="24"/>
          <w:szCs w:val="24"/>
        </w:rPr>
        <w:t>6 825,0</w:t>
      </w:r>
      <w:r w:rsidR="006B43D4" w:rsidRPr="00D67DE2">
        <w:rPr>
          <w:rFonts w:ascii="Times New Roman" w:hAnsi="Times New Roman" w:cs="Times New Roman"/>
          <w:sz w:val="24"/>
          <w:szCs w:val="24"/>
        </w:rPr>
        <w:t xml:space="preserve"> тыс.</w:t>
      </w:r>
      <w:r w:rsidR="00E140E7" w:rsidRPr="00D67DE2">
        <w:rPr>
          <w:rFonts w:ascii="Times New Roman" w:hAnsi="Times New Roman" w:cs="Times New Roman"/>
          <w:sz w:val="24"/>
          <w:szCs w:val="24"/>
        </w:rPr>
        <w:t>рублей). К уровню 20</w:t>
      </w:r>
      <w:r w:rsidR="00065B4A" w:rsidRPr="00D67DE2">
        <w:rPr>
          <w:rFonts w:ascii="Times New Roman" w:hAnsi="Times New Roman" w:cs="Times New Roman"/>
          <w:sz w:val="24"/>
          <w:szCs w:val="24"/>
        </w:rPr>
        <w:t>20</w:t>
      </w:r>
      <w:r w:rsidR="00E140E7" w:rsidRPr="00D67DE2">
        <w:rPr>
          <w:rFonts w:ascii="Times New Roman" w:hAnsi="Times New Roman" w:cs="Times New Roman"/>
          <w:sz w:val="24"/>
          <w:szCs w:val="24"/>
        </w:rPr>
        <w:t xml:space="preserve"> года объем поступивших дотаций у</w:t>
      </w:r>
      <w:r w:rsidR="004D5B8B" w:rsidRPr="00D67DE2">
        <w:rPr>
          <w:rFonts w:ascii="Times New Roman" w:hAnsi="Times New Roman" w:cs="Times New Roman"/>
          <w:sz w:val="24"/>
          <w:szCs w:val="24"/>
        </w:rPr>
        <w:t>величился</w:t>
      </w:r>
      <w:r w:rsidR="00E140E7" w:rsidRPr="00D67DE2">
        <w:rPr>
          <w:rFonts w:ascii="Times New Roman" w:hAnsi="Times New Roman" w:cs="Times New Roman"/>
          <w:sz w:val="24"/>
          <w:szCs w:val="24"/>
        </w:rPr>
        <w:t xml:space="preserve"> на </w:t>
      </w:r>
      <w:r w:rsidR="00D67DE2" w:rsidRPr="00D67DE2">
        <w:rPr>
          <w:rFonts w:ascii="Times New Roman" w:hAnsi="Times New Roman" w:cs="Times New Roman"/>
          <w:b/>
          <w:sz w:val="24"/>
          <w:szCs w:val="24"/>
        </w:rPr>
        <w:t>41,4</w:t>
      </w:r>
      <w:r w:rsidR="006B43D4" w:rsidRPr="00D67DE2">
        <w:rPr>
          <w:rFonts w:ascii="Times New Roman" w:hAnsi="Times New Roman" w:cs="Times New Roman"/>
          <w:sz w:val="24"/>
          <w:szCs w:val="24"/>
        </w:rPr>
        <w:t xml:space="preserve"> тыс.</w:t>
      </w:r>
      <w:r w:rsidR="00E140E7" w:rsidRPr="00D67DE2">
        <w:rPr>
          <w:rFonts w:ascii="Times New Roman" w:hAnsi="Times New Roman" w:cs="Times New Roman"/>
          <w:sz w:val="24"/>
          <w:szCs w:val="24"/>
        </w:rPr>
        <w:t xml:space="preserve">рублей.  В общем объеме безвозмездных поступлений на долю дотаций приходится </w:t>
      </w:r>
      <w:r w:rsidR="00D67DE2" w:rsidRPr="00D67DE2">
        <w:rPr>
          <w:rFonts w:ascii="Times New Roman" w:hAnsi="Times New Roman" w:cs="Times New Roman"/>
          <w:b/>
          <w:sz w:val="24"/>
          <w:szCs w:val="24"/>
        </w:rPr>
        <w:t xml:space="preserve">41,7 </w:t>
      </w:r>
      <w:r w:rsidR="00D67DE2" w:rsidRPr="00D67DE2">
        <w:rPr>
          <w:rFonts w:ascii="Times New Roman" w:hAnsi="Times New Roman" w:cs="Times New Roman"/>
          <w:sz w:val="24"/>
          <w:szCs w:val="24"/>
        </w:rPr>
        <w:t>процентов</w:t>
      </w:r>
      <w:r w:rsidR="00E140E7" w:rsidRPr="00D67DE2">
        <w:rPr>
          <w:rFonts w:ascii="Times New Roman" w:hAnsi="Times New Roman" w:cs="Times New Roman"/>
          <w:sz w:val="24"/>
          <w:szCs w:val="24"/>
        </w:rPr>
        <w:t>.</w:t>
      </w:r>
    </w:p>
    <w:p w:rsidR="006E5DE7" w:rsidRPr="00D67DE2" w:rsidRDefault="00BA32F3" w:rsidP="006E5DE7">
      <w:pPr>
        <w:pStyle w:val="a3"/>
        <w:ind w:firstLine="709"/>
        <w:jc w:val="both"/>
        <w:rPr>
          <w:rFonts w:ascii="Times New Roman" w:hAnsi="Times New Roman" w:cs="Times New Roman"/>
          <w:sz w:val="24"/>
          <w:szCs w:val="24"/>
        </w:rPr>
      </w:pPr>
      <w:r w:rsidRPr="00D67DE2">
        <w:rPr>
          <w:rFonts w:ascii="Times New Roman" w:hAnsi="Times New Roman" w:cs="Times New Roman"/>
          <w:b/>
          <w:i/>
          <w:sz w:val="24"/>
          <w:szCs w:val="24"/>
        </w:rPr>
        <w:t>Субвенции</w:t>
      </w:r>
      <w:r w:rsidR="006B43D4" w:rsidRPr="00D67DE2">
        <w:rPr>
          <w:rFonts w:ascii="Times New Roman" w:hAnsi="Times New Roman" w:cs="Times New Roman"/>
          <w:b/>
          <w:i/>
          <w:sz w:val="24"/>
          <w:szCs w:val="24"/>
        </w:rPr>
        <w:t xml:space="preserve">. </w:t>
      </w:r>
      <w:r w:rsidRPr="00D67DE2">
        <w:rPr>
          <w:rFonts w:ascii="Times New Roman" w:hAnsi="Times New Roman" w:cs="Times New Roman"/>
          <w:sz w:val="24"/>
          <w:szCs w:val="24"/>
        </w:rPr>
        <w:t>При плановых на</w:t>
      </w:r>
      <w:r w:rsidR="008F661E" w:rsidRPr="00D67DE2">
        <w:rPr>
          <w:rFonts w:ascii="Times New Roman" w:hAnsi="Times New Roman" w:cs="Times New Roman"/>
          <w:sz w:val="24"/>
          <w:szCs w:val="24"/>
        </w:rPr>
        <w:t>зна</w:t>
      </w:r>
      <w:r w:rsidRPr="00D67DE2">
        <w:rPr>
          <w:rFonts w:ascii="Times New Roman" w:hAnsi="Times New Roman" w:cs="Times New Roman"/>
          <w:sz w:val="24"/>
          <w:szCs w:val="24"/>
        </w:rPr>
        <w:t xml:space="preserve">чениях в сумме </w:t>
      </w:r>
      <w:r w:rsidR="00D67DE2" w:rsidRPr="00D67DE2">
        <w:rPr>
          <w:rFonts w:ascii="Times New Roman" w:hAnsi="Times New Roman" w:cs="Times New Roman"/>
          <w:b/>
          <w:sz w:val="24"/>
          <w:szCs w:val="24"/>
        </w:rPr>
        <w:t>265,5</w:t>
      </w:r>
      <w:r w:rsidR="006B43D4" w:rsidRPr="00D67DE2">
        <w:rPr>
          <w:rFonts w:ascii="Times New Roman" w:hAnsi="Times New Roman" w:cs="Times New Roman"/>
          <w:b/>
          <w:sz w:val="24"/>
          <w:szCs w:val="24"/>
        </w:rPr>
        <w:t xml:space="preserve"> </w:t>
      </w:r>
      <w:r w:rsidR="006B43D4" w:rsidRPr="00D67DE2">
        <w:rPr>
          <w:rFonts w:ascii="Times New Roman" w:hAnsi="Times New Roman" w:cs="Times New Roman"/>
          <w:sz w:val="24"/>
          <w:szCs w:val="24"/>
        </w:rPr>
        <w:t>тыс.</w:t>
      </w:r>
      <w:r w:rsidRPr="00D67DE2">
        <w:rPr>
          <w:rFonts w:ascii="Times New Roman" w:hAnsi="Times New Roman" w:cs="Times New Roman"/>
          <w:sz w:val="24"/>
          <w:szCs w:val="24"/>
        </w:rPr>
        <w:t xml:space="preserve">рублей субвенции бюджетам </w:t>
      </w:r>
      <w:r w:rsidR="00605D1F" w:rsidRPr="00D67DE2">
        <w:rPr>
          <w:rFonts w:ascii="Times New Roman" w:hAnsi="Times New Roman" w:cs="Times New Roman"/>
          <w:sz w:val="24"/>
          <w:szCs w:val="24"/>
        </w:rPr>
        <w:t>сельских</w:t>
      </w:r>
      <w:r w:rsidRPr="00D67DE2">
        <w:rPr>
          <w:rFonts w:ascii="Times New Roman" w:hAnsi="Times New Roman" w:cs="Times New Roman"/>
          <w:sz w:val="24"/>
          <w:szCs w:val="24"/>
        </w:rPr>
        <w:t xml:space="preserve"> поселений на </w:t>
      </w:r>
      <w:r w:rsidR="00CD4DDB" w:rsidRPr="00D67DE2">
        <w:rPr>
          <w:rFonts w:ascii="Times New Roman" w:hAnsi="Times New Roman" w:cs="Times New Roman"/>
          <w:sz w:val="24"/>
          <w:szCs w:val="24"/>
        </w:rPr>
        <w:t>осуществление первичного воинского учета на территориях, где отсутствуют военные комиссариаты</w:t>
      </w:r>
      <w:r w:rsidR="00D67DE2" w:rsidRPr="00D67DE2">
        <w:rPr>
          <w:rFonts w:ascii="Times New Roman" w:hAnsi="Times New Roman" w:cs="Times New Roman"/>
          <w:sz w:val="24"/>
          <w:szCs w:val="24"/>
        </w:rPr>
        <w:t xml:space="preserve">  за девять месяцев </w:t>
      </w:r>
      <w:r w:rsidR="00EB2256" w:rsidRPr="00D67DE2">
        <w:rPr>
          <w:rFonts w:ascii="Times New Roman" w:hAnsi="Times New Roman" w:cs="Times New Roman"/>
          <w:sz w:val="24"/>
          <w:szCs w:val="24"/>
        </w:rPr>
        <w:t>2021</w:t>
      </w:r>
      <w:r w:rsidRPr="00D67DE2">
        <w:rPr>
          <w:rFonts w:ascii="Times New Roman" w:hAnsi="Times New Roman" w:cs="Times New Roman"/>
          <w:sz w:val="24"/>
          <w:szCs w:val="24"/>
        </w:rPr>
        <w:t xml:space="preserve"> года </w:t>
      </w:r>
      <w:r w:rsidR="006E5DE7" w:rsidRPr="00D67DE2">
        <w:rPr>
          <w:rFonts w:ascii="Times New Roman" w:hAnsi="Times New Roman" w:cs="Times New Roman"/>
          <w:sz w:val="24"/>
          <w:szCs w:val="24"/>
        </w:rPr>
        <w:t xml:space="preserve">исполнены в сумме </w:t>
      </w:r>
      <w:r w:rsidR="00D67DE2" w:rsidRPr="00D67DE2">
        <w:rPr>
          <w:rFonts w:ascii="Times New Roman" w:hAnsi="Times New Roman" w:cs="Times New Roman"/>
          <w:b/>
          <w:sz w:val="24"/>
          <w:szCs w:val="24"/>
        </w:rPr>
        <w:t>157,3</w:t>
      </w:r>
      <w:r w:rsidR="006B43D4" w:rsidRPr="00D67DE2">
        <w:rPr>
          <w:rFonts w:ascii="Times New Roman" w:hAnsi="Times New Roman" w:cs="Times New Roman"/>
          <w:sz w:val="24"/>
          <w:szCs w:val="24"/>
        </w:rPr>
        <w:t xml:space="preserve"> тыс.</w:t>
      </w:r>
      <w:r w:rsidR="006E5DE7" w:rsidRPr="00D67DE2">
        <w:rPr>
          <w:rFonts w:ascii="Times New Roman" w:hAnsi="Times New Roman" w:cs="Times New Roman"/>
          <w:sz w:val="24"/>
          <w:szCs w:val="24"/>
        </w:rPr>
        <w:t xml:space="preserve">рублей, что составило </w:t>
      </w:r>
      <w:r w:rsidR="00D67DE2" w:rsidRPr="00D67DE2">
        <w:rPr>
          <w:rFonts w:ascii="Times New Roman" w:hAnsi="Times New Roman" w:cs="Times New Roman"/>
          <w:b/>
          <w:sz w:val="24"/>
          <w:szCs w:val="24"/>
        </w:rPr>
        <w:t>59,2</w:t>
      </w:r>
      <w:r w:rsidR="006E5DE7" w:rsidRPr="00D67DE2">
        <w:rPr>
          <w:rFonts w:ascii="Times New Roman" w:hAnsi="Times New Roman" w:cs="Times New Roman"/>
          <w:sz w:val="24"/>
          <w:szCs w:val="24"/>
        </w:rPr>
        <w:t xml:space="preserve">% </w:t>
      </w:r>
      <w:r w:rsidR="00071CF4" w:rsidRPr="00D67DE2">
        <w:rPr>
          <w:rFonts w:ascii="Times New Roman" w:hAnsi="Times New Roman" w:cs="Times New Roman"/>
          <w:sz w:val="24"/>
          <w:szCs w:val="24"/>
        </w:rPr>
        <w:t>плановых</w:t>
      </w:r>
      <w:r w:rsidR="006E5DE7" w:rsidRPr="00D67DE2">
        <w:rPr>
          <w:rFonts w:ascii="Times New Roman" w:hAnsi="Times New Roman" w:cs="Times New Roman"/>
          <w:sz w:val="24"/>
          <w:szCs w:val="24"/>
        </w:rPr>
        <w:t xml:space="preserve"> назначений.</w:t>
      </w:r>
      <w:r w:rsidR="006B43D4" w:rsidRPr="00D67DE2">
        <w:rPr>
          <w:rFonts w:ascii="Times New Roman" w:hAnsi="Times New Roman" w:cs="Times New Roman"/>
          <w:sz w:val="24"/>
          <w:szCs w:val="24"/>
        </w:rPr>
        <w:t xml:space="preserve"> </w:t>
      </w:r>
      <w:r w:rsidR="006E5DE7" w:rsidRPr="00D67DE2">
        <w:rPr>
          <w:rFonts w:ascii="Times New Roman" w:hAnsi="Times New Roman" w:cs="Times New Roman"/>
          <w:sz w:val="24"/>
          <w:szCs w:val="24"/>
        </w:rPr>
        <w:t>К уровню 20</w:t>
      </w:r>
      <w:r w:rsidR="00A662EC" w:rsidRPr="00D67DE2">
        <w:rPr>
          <w:rFonts w:ascii="Times New Roman" w:hAnsi="Times New Roman" w:cs="Times New Roman"/>
          <w:sz w:val="24"/>
          <w:szCs w:val="24"/>
        </w:rPr>
        <w:t>20</w:t>
      </w:r>
      <w:r w:rsidR="006E5DE7" w:rsidRPr="00D67DE2">
        <w:rPr>
          <w:rFonts w:ascii="Times New Roman" w:hAnsi="Times New Roman" w:cs="Times New Roman"/>
          <w:sz w:val="24"/>
          <w:szCs w:val="24"/>
        </w:rPr>
        <w:t xml:space="preserve"> года объем поступивших субвенций </w:t>
      </w:r>
      <w:r w:rsidR="00D67DE2" w:rsidRPr="00D67DE2">
        <w:rPr>
          <w:rFonts w:ascii="Times New Roman" w:hAnsi="Times New Roman" w:cs="Times New Roman"/>
          <w:sz w:val="24"/>
          <w:szCs w:val="24"/>
        </w:rPr>
        <w:t>уменьшился</w:t>
      </w:r>
      <w:r w:rsidR="006E5DE7" w:rsidRPr="00D67DE2">
        <w:rPr>
          <w:rFonts w:ascii="Times New Roman" w:hAnsi="Times New Roman" w:cs="Times New Roman"/>
          <w:sz w:val="24"/>
          <w:szCs w:val="24"/>
        </w:rPr>
        <w:t xml:space="preserve"> на </w:t>
      </w:r>
      <w:r w:rsidR="00D67DE2" w:rsidRPr="00D67DE2">
        <w:rPr>
          <w:rFonts w:ascii="Times New Roman" w:hAnsi="Times New Roman" w:cs="Times New Roman"/>
          <w:b/>
          <w:sz w:val="24"/>
          <w:szCs w:val="24"/>
        </w:rPr>
        <w:t>4,8</w:t>
      </w:r>
      <w:r w:rsidR="006B43D4" w:rsidRPr="00D67DE2">
        <w:rPr>
          <w:rFonts w:ascii="Times New Roman" w:hAnsi="Times New Roman" w:cs="Times New Roman"/>
          <w:sz w:val="24"/>
          <w:szCs w:val="24"/>
        </w:rPr>
        <w:t xml:space="preserve"> тыс.</w:t>
      </w:r>
      <w:r w:rsidR="006E5DE7" w:rsidRPr="00D67DE2">
        <w:rPr>
          <w:rFonts w:ascii="Times New Roman" w:hAnsi="Times New Roman" w:cs="Times New Roman"/>
          <w:sz w:val="24"/>
          <w:szCs w:val="24"/>
        </w:rPr>
        <w:t xml:space="preserve">рублей.  В общем объеме безвозмездных поступлений на долю субвенций приходится </w:t>
      </w:r>
      <w:r w:rsidR="004D5B8B" w:rsidRPr="00D67DE2">
        <w:rPr>
          <w:rFonts w:ascii="Times New Roman" w:hAnsi="Times New Roman" w:cs="Times New Roman"/>
          <w:b/>
          <w:sz w:val="24"/>
          <w:szCs w:val="24"/>
        </w:rPr>
        <w:t>1,</w:t>
      </w:r>
      <w:r w:rsidR="00D67DE2" w:rsidRPr="00D67DE2">
        <w:rPr>
          <w:rFonts w:ascii="Times New Roman" w:hAnsi="Times New Roman" w:cs="Times New Roman"/>
          <w:b/>
          <w:sz w:val="24"/>
          <w:szCs w:val="24"/>
        </w:rPr>
        <w:t xml:space="preserve">3 </w:t>
      </w:r>
      <w:r w:rsidR="00D67DE2" w:rsidRPr="00D67DE2">
        <w:rPr>
          <w:rFonts w:ascii="Times New Roman" w:hAnsi="Times New Roman" w:cs="Times New Roman"/>
          <w:sz w:val="24"/>
          <w:szCs w:val="24"/>
        </w:rPr>
        <w:t>процента</w:t>
      </w:r>
      <w:r w:rsidR="006E5DE7" w:rsidRPr="00D67DE2">
        <w:rPr>
          <w:rFonts w:ascii="Times New Roman" w:hAnsi="Times New Roman" w:cs="Times New Roman"/>
          <w:sz w:val="24"/>
          <w:szCs w:val="24"/>
        </w:rPr>
        <w:t>.</w:t>
      </w:r>
    </w:p>
    <w:p w:rsidR="004D5B8B" w:rsidRPr="00D67DE2" w:rsidRDefault="004D5B8B" w:rsidP="004D5B8B">
      <w:pPr>
        <w:pStyle w:val="a3"/>
        <w:ind w:firstLine="709"/>
        <w:jc w:val="both"/>
        <w:rPr>
          <w:rFonts w:ascii="Times New Roman" w:hAnsi="Times New Roman" w:cs="Times New Roman"/>
          <w:sz w:val="24"/>
          <w:szCs w:val="24"/>
        </w:rPr>
      </w:pPr>
      <w:r w:rsidRPr="00D67DE2">
        <w:rPr>
          <w:rFonts w:ascii="Times New Roman" w:hAnsi="Times New Roman" w:cs="Times New Roman"/>
          <w:b/>
          <w:i/>
          <w:sz w:val="24"/>
          <w:szCs w:val="24"/>
        </w:rPr>
        <w:t>Субсидии</w:t>
      </w:r>
      <w:r w:rsidR="006B43D4" w:rsidRPr="00D67DE2">
        <w:rPr>
          <w:rFonts w:ascii="Times New Roman" w:hAnsi="Times New Roman" w:cs="Times New Roman"/>
          <w:b/>
          <w:i/>
          <w:sz w:val="24"/>
          <w:szCs w:val="24"/>
        </w:rPr>
        <w:t xml:space="preserve">. </w:t>
      </w:r>
      <w:r w:rsidRPr="00D67DE2">
        <w:rPr>
          <w:rFonts w:ascii="Times New Roman" w:hAnsi="Times New Roman" w:cs="Times New Roman"/>
          <w:sz w:val="24"/>
          <w:szCs w:val="24"/>
        </w:rPr>
        <w:t xml:space="preserve">При плановых назначениях в сумме </w:t>
      </w:r>
      <w:r w:rsidR="00D67DE2" w:rsidRPr="00D67DE2">
        <w:rPr>
          <w:rFonts w:ascii="Times New Roman" w:hAnsi="Times New Roman" w:cs="Times New Roman"/>
          <w:b/>
          <w:sz w:val="24"/>
          <w:szCs w:val="24"/>
        </w:rPr>
        <w:t>6 940,7</w:t>
      </w:r>
      <w:r w:rsidRPr="00D67DE2">
        <w:rPr>
          <w:rFonts w:ascii="Times New Roman" w:hAnsi="Times New Roman" w:cs="Times New Roman"/>
          <w:b/>
          <w:sz w:val="24"/>
          <w:szCs w:val="24"/>
        </w:rPr>
        <w:t xml:space="preserve"> </w:t>
      </w:r>
      <w:r w:rsidR="006B43D4" w:rsidRPr="00D67DE2">
        <w:rPr>
          <w:rFonts w:ascii="Times New Roman" w:hAnsi="Times New Roman" w:cs="Times New Roman"/>
          <w:sz w:val="24"/>
          <w:szCs w:val="24"/>
        </w:rPr>
        <w:t>тыс.</w:t>
      </w:r>
      <w:r w:rsidRPr="00D67DE2">
        <w:rPr>
          <w:rFonts w:ascii="Times New Roman" w:hAnsi="Times New Roman" w:cs="Times New Roman"/>
          <w:sz w:val="24"/>
          <w:szCs w:val="24"/>
        </w:rPr>
        <w:t xml:space="preserve">рублей прочие субсидии бюджетам сельских поселений </w:t>
      </w:r>
      <w:r w:rsidR="00D67DE2" w:rsidRPr="00D67DE2">
        <w:rPr>
          <w:rFonts w:ascii="Times New Roman" w:hAnsi="Times New Roman" w:cs="Times New Roman"/>
          <w:sz w:val="24"/>
          <w:szCs w:val="24"/>
        </w:rPr>
        <w:t>за девять месяцев</w:t>
      </w:r>
      <w:r w:rsidRPr="00D67DE2">
        <w:rPr>
          <w:rFonts w:ascii="Times New Roman" w:hAnsi="Times New Roman" w:cs="Times New Roman"/>
          <w:sz w:val="24"/>
          <w:szCs w:val="24"/>
        </w:rPr>
        <w:t xml:space="preserve"> 2021 года исполнены в сумме </w:t>
      </w:r>
      <w:r w:rsidR="00D67DE2" w:rsidRPr="00D67DE2">
        <w:rPr>
          <w:rFonts w:ascii="Times New Roman" w:hAnsi="Times New Roman" w:cs="Times New Roman"/>
          <w:b/>
          <w:sz w:val="24"/>
          <w:szCs w:val="24"/>
        </w:rPr>
        <w:t>6 988,3</w:t>
      </w:r>
      <w:r w:rsidR="006B43D4" w:rsidRPr="00D67DE2">
        <w:rPr>
          <w:rFonts w:ascii="Times New Roman" w:hAnsi="Times New Roman" w:cs="Times New Roman"/>
          <w:sz w:val="24"/>
          <w:szCs w:val="24"/>
        </w:rPr>
        <w:t xml:space="preserve"> тыс.</w:t>
      </w:r>
      <w:r w:rsidRPr="00D67DE2">
        <w:rPr>
          <w:rFonts w:ascii="Times New Roman" w:hAnsi="Times New Roman" w:cs="Times New Roman"/>
          <w:sz w:val="24"/>
          <w:szCs w:val="24"/>
        </w:rPr>
        <w:t xml:space="preserve">рублей, что составило </w:t>
      </w:r>
      <w:r w:rsidR="00D67DE2" w:rsidRPr="00D67DE2">
        <w:rPr>
          <w:rFonts w:ascii="Times New Roman" w:hAnsi="Times New Roman" w:cs="Times New Roman"/>
          <w:b/>
          <w:sz w:val="24"/>
          <w:szCs w:val="24"/>
        </w:rPr>
        <w:t>59,2</w:t>
      </w:r>
      <w:r w:rsidRPr="00D67DE2">
        <w:rPr>
          <w:rFonts w:ascii="Times New Roman" w:hAnsi="Times New Roman" w:cs="Times New Roman"/>
          <w:sz w:val="24"/>
          <w:szCs w:val="24"/>
        </w:rPr>
        <w:t xml:space="preserve">% </w:t>
      </w:r>
      <w:r w:rsidR="00071CF4" w:rsidRPr="00D67DE2">
        <w:rPr>
          <w:rFonts w:ascii="Times New Roman" w:hAnsi="Times New Roman" w:cs="Times New Roman"/>
          <w:sz w:val="24"/>
          <w:szCs w:val="24"/>
        </w:rPr>
        <w:t>плановых</w:t>
      </w:r>
      <w:r w:rsidRPr="00D67DE2">
        <w:rPr>
          <w:rFonts w:ascii="Times New Roman" w:hAnsi="Times New Roman" w:cs="Times New Roman"/>
          <w:sz w:val="24"/>
          <w:szCs w:val="24"/>
        </w:rPr>
        <w:t xml:space="preserve"> назначений.</w:t>
      </w:r>
      <w:r w:rsidR="00D67DE2" w:rsidRPr="00D67DE2">
        <w:rPr>
          <w:rFonts w:ascii="Times New Roman" w:hAnsi="Times New Roman" w:cs="Times New Roman"/>
          <w:sz w:val="24"/>
          <w:szCs w:val="24"/>
        </w:rPr>
        <w:t xml:space="preserve"> </w:t>
      </w:r>
      <w:r w:rsidRPr="00D67DE2">
        <w:rPr>
          <w:rFonts w:ascii="Times New Roman" w:hAnsi="Times New Roman" w:cs="Times New Roman"/>
          <w:sz w:val="24"/>
          <w:szCs w:val="24"/>
        </w:rPr>
        <w:t xml:space="preserve">К уровню 2020 года объем поступивших субсидий увеличился на </w:t>
      </w:r>
      <w:r w:rsidR="00D67DE2" w:rsidRPr="00D67DE2">
        <w:rPr>
          <w:rFonts w:ascii="Times New Roman" w:hAnsi="Times New Roman" w:cs="Times New Roman"/>
          <w:b/>
          <w:sz w:val="24"/>
          <w:szCs w:val="24"/>
        </w:rPr>
        <w:t>6 608,6</w:t>
      </w:r>
      <w:r w:rsidR="006B43D4" w:rsidRPr="00D67DE2">
        <w:rPr>
          <w:rFonts w:ascii="Times New Roman" w:hAnsi="Times New Roman" w:cs="Times New Roman"/>
          <w:sz w:val="24"/>
          <w:szCs w:val="24"/>
        </w:rPr>
        <w:t xml:space="preserve"> тыс.</w:t>
      </w:r>
      <w:r w:rsidRPr="00D67DE2">
        <w:rPr>
          <w:rFonts w:ascii="Times New Roman" w:hAnsi="Times New Roman" w:cs="Times New Roman"/>
          <w:sz w:val="24"/>
          <w:szCs w:val="24"/>
        </w:rPr>
        <w:t xml:space="preserve">рублей.  В общем объеме безвозмездных поступлений на долю субсидий приходится </w:t>
      </w:r>
      <w:r w:rsidR="00D67DE2" w:rsidRPr="00D67DE2">
        <w:rPr>
          <w:rFonts w:ascii="Times New Roman" w:hAnsi="Times New Roman" w:cs="Times New Roman"/>
          <w:b/>
          <w:sz w:val="24"/>
          <w:szCs w:val="24"/>
        </w:rPr>
        <w:t>57,0</w:t>
      </w:r>
      <w:r w:rsidR="006B43D4" w:rsidRPr="00D67DE2">
        <w:rPr>
          <w:rFonts w:ascii="Times New Roman" w:hAnsi="Times New Roman" w:cs="Times New Roman"/>
          <w:sz w:val="24"/>
          <w:szCs w:val="24"/>
        </w:rPr>
        <w:t xml:space="preserve"> процентов</w:t>
      </w:r>
      <w:r w:rsidRPr="00D67DE2">
        <w:rPr>
          <w:rFonts w:ascii="Times New Roman" w:hAnsi="Times New Roman" w:cs="Times New Roman"/>
          <w:sz w:val="24"/>
          <w:szCs w:val="24"/>
        </w:rPr>
        <w:t>.</w:t>
      </w:r>
    </w:p>
    <w:p w:rsidR="00952C4C" w:rsidRPr="004E428A" w:rsidRDefault="00952C4C" w:rsidP="00952C4C">
      <w:pPr>
        <w:pStyle w:val="a3"/>
        <w:ind w:firstLine="709"/>
        <w:jc w:val="both"/>
        <w:rPr>
          <w:rFonts w:ascii="Times New Roman" w:hAnsi="Times New Roman" w:cs="Times New Roman"/>
          <w:sz w:val="24"/>
          <w:szCs w:val="24"/>
        </w:rPr>
      </w:pPr>
      <w:r w:rsidRPr="004E428A">
        <w:rPr>
          <w:rFonts w:ascii="Times New Roman" w:hAnsi="Times New Roman" w:cs="Times New Roman"/>
          <w:sz w:val="24"/>
          <w:szCs w:val="24"/>
        </w:rPr>
        <w:t xml:space="preserve">Таким образом, </w:t>
      </w:r>
      <w:bookmarkStart w:id="17" w:name="_Hlk71015795"/>
      <w:r w:rsidRPr="004E428A">
        <w:rPr>
          <w:rFonts w:ascii="Times New Roman" w:hAnsi="Times New Roman" w:cs="Times New Roman"/>
          <w:sz w:val="24"/>
          <w:szCs w:val="24"/>
        </w:rPr>
        <w:t xml:space="preserve">безвозмездные поступления исполнены в сумме </w:t>
      </w:r>
      <w:r w:rsidR="00261734" w:rsidRPr="004E428A">
        <w:rPr>
          <w:rFonts w:ascii="Times New Roman" w:hAnsi="Times New Roman" w:cs="Times New Roman"/>
          <w:b/>
          <w:sz w:val="24"/>
          <w:szCs w:val="24"/>
        </w:rPr>
        <w:t>12 259,4</w:t>
      </w:r>
      <w:r w:rsidR="006B43D4" w:rsidRPr="004E428A">
        <w:rPr>
          <w:rFonts w:ascii="Times New Roman" w:hAnsi="Times New Roman" w:cs="Times New Roman"/>
          <w:sz w:val="24"/>
          <w:szCs w:val="24"/>
        </w:rPr>
        <w:t xml:space="preserve"> тыс.</w:t>
      </w:r>
      <w:r w:rsidRPr="004E428A">
        <w:rPr>
          <w:rFonts w:ascii="Times New Roman" w:hAnsi="Times New Roman" w:cs="Times New Roman"/>
          <w:sz w:val="24"/>
          <w:szCs w:val="24"/>
        </w:rPr>
        <w:t xml:space="preserve">рублей, что составляет </w:t>
      </w:r>
      <w:r w:rsidR="00261734" w:rsidRPr="004E428A">
        <w:rPr>
          <w:rFonts w:ascii="Times New Roman" w:hAnsi="Times New Roman" w:cs="Times New Roman"/>
          <w:b/>
          <w:sz w:val="24"/>
          <w:szCs w:val="24"/>
        </w:rPr>
        <w:t>72,6</w:t>
      </w:r>
      <w:r w:rsidRPr="004E428A">
        <w:rPr>
          <w:rFonts w:ascii="Times New Roman" w:hAnsi="Times New Roman" w:cs="Times New Roman"/>
          <w:sz w:val="24"/>
          <w:szCs w:val="24"/>
        </w:rPr>
        <w:t xml:space="preserve">% в общем объеме доходов, полученных </w:t>
      </w:r>
      <w:r w:rsidR="006B43D4" w:rsidRPr="004E428A">
        <w:rPr>
          <w:rFonts w:ascii="Times New Roman" w:hAnsi="Times New Roman" w:cs="Times New Roman"/>
          <w:sz w:val="24"/>
          <w:szCs w:val="24"/>
        </w:rPr>
        <w:t xml:space="preserve">за девять месяцев </w:t>
      </w:r>
      <w:r w:rsidR="00EB2256" w:rsidRPr="004E428A">
        <w:rPr>
          <w:rFonts w:ascii="Times New Roman" w:hAnsi="Times New Roman" w:cs="Times New Roman"/>
          <w:sz w:val="24"/>
          <w:szCs w:val="24"/>
        </w:rPr>
        <w:t>2021</w:t>
      </w:r>
      <w:r w:rsidRPr="004E428A">
        <w:rPr>
          <w:rFonts w:ascii="Times New Roman" w:hAnsi="Times New Roman" w:cs="Times New Roman"/>
          <w:sz w:val="24"/>
          <w:szCs w:val="24"/>
        </w:rPr>
        <w:t xml:space="preserve"> года.</w:t>
      </w:r>
      <w:bookmarkEnd w:id="17"/>
    </w:p>
    <w:p w:rsidR="004E428A" w:rsidRPr="004E428A" w:rsidRDefault="004E428A" w:rsidP="00952C4C">
      <w:pPr>
        <w:pStyle w:val="a3"/>
        <w:ind w:firstLine="709"/>
        <w:jc w:val="both"/>
        <w:rPr>
          <w:rFonts w:ascii="Times New Roman" w:hAnsi="Times New Roman" w:cs="Times New Roman"/>
          <w:sz w:val="24"/>
          <w:szCs w:val="24"/>
        </w:rPr>
      </w:pPr>
    </w:p>
    <w:p w:rsidR="007827C1" w:rsidRPr="004E428A" w:rsidRDefault="00A07227" w:rsidP="00A07227">
      <w:pPr>
        <w:ind w:firstLine="709"/>
        <w:jc w:val="both"/>
        <w:rPr>
          <w:sz w:val="24"/>
          <w:szCs w:val="24"/>
        </w:rPr>
      </w:pPr>
      <w:r w:rsidRPr="004E428A">
        <w:rPr>
          <w:sz w:val="24"/>
          <w:szCs w:val="24"/>
          <w:shd w:val="clear" w:color="auto" w:fill="FFFFFF"/>
        </w:rPr>
        <w:t xml:space="preserve">При фактическом исполнении бюджета </w:t>
      </w:r>
      <w:r w:rsidR="004571E9" w:rsidRPr="004E428A">
        <w:rPr>
          <w:sz w:val="24"/>
          <w:szCs w:val="24"/>
          <w:shd w:val="clear" w:color="auto" w:fill="FFFFFF"/>
        </w:rPr>
        <w:t xml:space="preserve">за </w:t>
      </w:r>
      <w:r w:rsidR="003F2874" w:rsidRPr="004E428A">
        <w:rPr>
          <w:sz w:val="24"/>
          <w:szCs w:val="24"/>
          <w:shd w:val="clear" w:color="auto" w:fill="FFFFFF"/>
        </w:rPr>
        <w:t>девять месяцев</w:t>
      </w:r>
      <w:r w:rsidR="00261734" w:rsidRPr="004E428A">
        <w:rPr>
          <w:sz w:val="24"/>
          <w:szCs w:val="24"/>
          <w:shd w:val="clear" w:color="auto" w:fill="FFFFFF"/>
        </w:rPr>
        <w:t xml:space="preserve"> </w:t>
      </w:r>
      <w:r w:rsidR="00EB2256" w:rsidRPr="004E428A">
        <w:rPr>
          <w:sz w:val="24"/>
          <w:szCs w:val="24"/>
          <w:shd w:val="clear" w:color="auto" w:fill="FFFFFF"/>
        </w:rPr>
        <w:t>2021</w:t>
      </w:r>
      <w:r w:rsidRPr="004E428A">
        <w:rPr>
          <w:sz w:val="24"/>
          <w:szCs w:val="24"/>
          <w:shd w:val="clear" w:color="auto" w:fill="FFFFFF"/>
        </w:rPr>
        <w:t xml:space="preserve"> года по доходам в сумме </w:t>
      </w:r>
      <w:r w:rsidR="00261734" w:rsidRPr="004E428A">
        <w:rPr>
          <w:b/>
          <w:sz w:val="24"/>
          <w:szCs w:val="24"/>
          <w:shd w:val="clear" w:color="auto" w:fill="FFFFFF"/>
        </w:rPr>
        <w:t>16 886,8</w:t>
      </w:r>
      <w:r w:rsidR="00261734" w:rsidRPr="004E428A">
        <w:rPr>
          <w:sz w:val="24"/>
          <w:szCs w:val="24"/>
          <w:shd w:val="clear" w:color="auto" w:fill="FFFFFF"/>
        </w:rPr>
        <w:t xml:space="preserve"> тыс.</w:t>
      </w:r>
      <w:r w:rsidRPr="004E428A">
        <w:rPr>
          <w:sz w:val="24"/>
          <w:szCs w:val="24"/>
          <w:shd w:val="clear" w:color="auto" w:fill="FFFFFF"/>
        </w:rPr>
        <w:t xml:space="preserve">рублей к годовым плановым назначениям в сумме </w:t>
      </w:r>
      <w:r w:rsidR="00261734" w:rsidRPr="004E428A">
        <w:rPr>
          <w:b/>
          <w:sz w:val="24"/>
          <w:szCs w:val="24"/>
          <w:shd w:val="clear" w:color="auto" w:fill="FFFFFF"/>
        </w:rPr>
        <w:t>23 241,3</w:t>
      </w:r>
      <w:r w:rsidR="00261734" w:rsidRPr="004E428A">
        <w:rPr>
          <w:sz w:val="24"/>
          <w:szCs w:val="24"/>
          <w:shd w:val="clear" w:color="auto" w:fill="FFFFFF"/>
        </w:rPr>
        <w:t xml:space="preserve"> тыс.</w:t>
      </w:r>
      <w:r w:rsidRPr="004E428A">
        <w:rPr>
          <w:sz w:val="24"/>
          <w:szCs w:val="24"/>
          <w:shd w:val="clear" w:color="auto" w:fill="FFFFFF"/>
        </w:rPr>
        <w:t xml:space="preserve">рублей, </w:t>
      </w:r>
      <w:r w:rsidRPr="004E428A">
        <w:rPr>
          <w:sz w:val="24"/>
          <w:szCs w:val="24"/>
        </w:rPr>
        <w:t xml:space="preserve">процент исполнения бюджета по доходам составил </w:t>
      </w:r>
      <w:r w:rsidR="00261734" w:rsidRPr="004E428A">
        <w:rPr>
          <w:b/>
          <w:sz w:val="24"/>
          <w:szCs w:val="24"/>
        </w:rPr>
        <w:t>72,7</w:t>
      </w:r>
      <w:r w:rsidR="007827C1" w:rsidRPr="004E428A">
        <w:rPr>
          <w:sz w:val="24"/>
          <w:szCs w:val="24"/>
        </w:rPr>
        <w:t>% плана.</w:t>
      </w:r>
    </w:p>
    <w:p w:rsidR="00867C0E" w:rsidRPr="004E428A" w:rsidRDefault="004E428A" w:rsidP="00867C0E">
      <w:pPr>
        <w:pStyle w:val="a3"/>
        <w:ind w:firstLine="709"/>
        <w:jc w:val="both"/>
        <w:rPr>
          <w:rFonts w:ascii="Times New Roman" w:hAnsi="Times New Roman" w:cs="Times New Roman"/>
          <w:sz w:val="24"/>
          <w:szCs w:val="24"/>
        </w:rPr>
      </w:pPr>
      <w:bookmarkStart w:id="18" w:name="_Hlk71015810"/>
      <w:r w:rsidRPr="004E428A">
        <w:rPr>
          <w:rFonts w:ascii="Times New Roman" w:hAnsi="Times New Roman" w:cs="Times New Roman"/>
          <w:sz w:val="24"/>
          <w:szCs w:val="24"/>
        </w:rPr>
        <w:t xml:space="preserve">За девять месяцев </w:t>
      </w:r>
      <w:r w:rsidR="00EB2256" w:rsidRPr="004E428A">
        <w:rPr>
          <w:rFonts w:ascii="Times New Roman" w:hAnsi="Times New Roman" w:cs="Times New Roman"/>
          <w:sz w:val="24"/>
          <w:szCs w:val="24"/>
        </w:rPr>
        <w:t>2021</w:t>
      </w:r>
      <w:r w:rsidR="00867C0E" w:rsidRPr="004E428A">
        <w:rPr>
          <w:rFonts w:ascii="Times New Roman" w:hAnsi="Times New Roman" w:cs="Times New Roman"/>
          <w:sz w:val="24"/>
          <w:szCs w:val="24"/>
        </w:rPr>
        <w:t xml:space="preserve"> года прослеживается динамика </w:t>
      </w:r>
      <w:r w:rsidR="00A662EC" w:rsidRPr="004E428A">
        <w:rPr>
          <w:rFonts w:ascii="Times New Roman" w:hAnsi="Times New Roman" w:cs="Times New Roman"/>
          <w:sz w:val="24"/>
          <w:szCs w:val="24"/>
        </w:rPr>
        <w:t xml:space="preserve">увеличения </w:t>
      </w:r>
      <w:r w:rsidR="00867C0E" w:rsidRPr="004E428A">
        <w:rPr>
          <w:rFonts w:ascii="Times New Roman" w:hAnsi="Times New Roman" w:cs="Times New Roman"/>
          <w:sz w:val="24"/>
          <w:szCs w:val="24"/>
        </w:rPr>
        <w:t xml:space="preserve">поступлений по собственным доходам и </w:t>
      </w:r>
      <w:r w:rsidR="00491A3A" w:rsidRPr="004E428A">
        <w:rPr>
          <w:rFonts w:ascii="Times New Roman" w:hAnsi="Times New Roman" w:cs="Times New Roman"/>
          <w:sz w:val="24"/>
          <w:szCs w:val="24"/>
        </w:rPr>
        <w:t xml:space="preserve">по </w:t>
      </w:r>
      <w:r w:rsidR="00867C0E" w:rsidRPr="004E428A">
        <w:rPr>
          <w:rFonts w:ascii="Times New Roman" w:hAnsi="Times New Roman" w:cs="Times New Roman"/>
          <w:sz w:val="24"/>
          <w:szCs w:val="24"/>
        </w:rPr>
        <w:t>безвозмездным поступлениям к аналогичному периоду прошлого года.</w:t>
      </w:r>
    </w:p>
    <w:bookmarkEnd w:id="18"/>
    <w:p w:rsidR="00EC332C" w:rsidRPr="00C5427F" w:rsidRDefault="00EC332C" w:rsidP="00953137">
      <w:pPr>
        <w:pStyle w:val="a3"/>
        <w:ind w:left="567"/>
        <w:jc w:val="center"/>
        <w:rPr>
          <w:rFonts w:ascii="Times New Roman" w:hAnsi="Times New Roman" w:cs="Times New Roman"/>
          <w:b/>
          <w:color w:val="C00000"/>
          <w:sz w:val="24"/>
          <w:szCs w:val="24"/>
        </w:rPr>
      </w:pPr>
    </w:p>
    <w:p w:rsidR="007F1627" w:rsidRPr="00104C4B" w:rsidRDefault="00A662EC" w:rsidP="00104C4B">
      <w:pPr>
        <w:pStyle w:val="a3"/>
        <w:jc w:val="both"/>
        <w:rPr>
          <w:rFonts w:ascii="Times New Roman" w:hAnsi="Times New Roman" w:cs="Times New Roman"/>
          <w:b/>
          <w:i/>
          <w:sz w:val="24"/>
          <w:szCs w:val="24"/>
          <w:u w:val="single"/>
        </w:rPr>
      </w:pPr>
      <w:r w:rsidRPr="00104C4B">
        <w:rPr>
          <w:rFonts w:ascii="Times New Roman" w:hAnsi="Times New Roman" w:cs="Times New Roman"/>
          <w:b/>
          <w:i/>
          <w:sz w:val="24"/>
          <w:szCs w:val="24"/>
          <w:u w:val="single"/>
        </w:rPr>
        <w:t>3.2</w:t>
      </w:r>
      <w:r w:rsidR="00F76DD7" w:rsidRPr="00104C4B">
        <w:rPr>
          <w:rFonts w:ascii="Times New Roman" w:hAnsi="Times New Roman" w:cs="Times New Roman"/>
          <w:b/>
          <w:i/>
          <w:sz w:val="24"/>
          <w:szCs w:val="24"/>
          <w:u w:val="single"/>
        </w:rPr>
        <w:t>.</w:t>
      </w:r>
      <w:r w:rsidR="006B4B22" w:rsidRPr="00104C4B">
        <w:rPr>
          <w:rFonts w:ascii="Times New Roman" w:hAnsi="Times New Roman" w:cs="Times New Roman"/>
          <w:b/>
          <w:i/>
          <w:sz w:val="24"/>
          <w:szCs w:val="24"/>
          <w:u w:val="single"/>
        </w:rPr>
        <w:t>Анализ и</w:t>
      </w:r>
      <w:r w:rsidR="002C4463" w:rsidRPr="00104C4B">
        <w:rPr>
          <w:rFonts w:ascii="Times New Roman" w:hAnsi="Times New Roman" w:cs="Times New Roman"/>
          <w:b/>
          <w:i/>
          <w:sz w:val="24"/>
          <w:szCs w:val="24"/>
          <w:u w:val="single"/>
        </w:rPr>
        <w:t>сполнения</w:t>
      </w:r>
      <w:r w:rsidR="008F2235" w:rsidRPr="00104C4B">
        <w:rPr>
          <w:rFonts w:ascii="Times New Roman" w:hAnsi="Times New Roman" w:cs="Times New Roman"/>
          <w:b/>
          <w:i/>
          <w:sz w:val="24"/>
          <w:szCs w:val="24"/>
          <w:u w:val="single"/>
        </w:rPr>
        <w:t xml:space="preserve"> расходной части бюджета</w:t>
      </w:r>
      <w:r w:rsidR="00EB2256" w:rsidRPr="00104C4B">
        <w:rPr>
          <w:rFonts w:ascii="Times New Roman" w:hAnsi="Times New Roman" w:cs="Times New Roman"/>
          <w:b/>
          <w:i/>
          <w:sz w:val="24"/>
          <w:szCs w:val="24"/>
          <w:u w:val="single"/>
        </w:rPr>
        <w:t>Андрейковского</w:t>
      </w:r>
      <w:r w:rsidR="00605D1F" w:rsidRPr="00104C4B">
        <w:rPr>
          <w:rFonts w:ascii="Times New Roman" w:hAnsi="Times New Roman" w:cs="Times New Roman"/>
          <w:b/>
          <w:i/>
          <w:sz w:val="24"/>
          <w:szCs w:val="24"/>
          <w:u w:val="single"/>
        </w:rPr>
        <w:t xml:space="preserve"> сельского</w:t>
      </w:r>
      <w:r w:rsidR="00135E04" w:rsidRPr="00104C4B">
        <w:rPr>
          <w:rFonts w:ascii="Times New Roman" w:hAnsi="Times New Roman" w:cs="Times New Roman"/>
          <w:b/>
          <w:i/>
          <w:sz w:val="24"/>
          <w:szCs w:val="24"/>
          <w:u w:val="single"/>
        </w:rPr>
        <w:t xml:space="preserve"> поселения Вяземского района Смоленской области </w:t>
      </w:r>
      <w:r w:rsidR="004571E9" w:rsidRPr="00104C4B">
        <w:rPr>
          <w:rFonts w:ascii="Times New Roman" w:hAnsi="Times New Roman" w:cs="Times New Roman"/>
          <w:b/>
          <w:i/>
          <w:sz w:val="24"/>
          <w:szCs w:val="24"/>
          <w:u w:val="single"/>
        </w:rPr>
        <w:t xml:space="preserve">за </w:t>
      </w:r>
      <w:r w:rsidR="003F2874" w:rsidRPr="00104C4B">
        <w:rPr>
          <w:rFonts w:ascii="Times New Roman" w:hAnsi="Times New Roman" w:cs="Times New Roman"/>
          <w:b/>
          <w:i/>
          <w:sz w:val="24"/>
          <w:szCs w:val="24"/>
          <w:u w:val="single"/>
        </w:rPr>
        <w:t>девять месяцев</w:t>
      </w:r>
      <w:r w:rsidR="00104C4B" w:rsidRPr="00104C4B">
        <w:rPr>
          <w:rFonts w:ascii="Times New Roman" w:hAnsi="Times New Roman" w:cs="Times New Roman"/>
          <w:b/>
          <w:i/>
          <w:sz w:val="24"/>
          <w:szCs w:val="24"/>
          <w:u w:val="single"/>
        </w:rPr>
        <w:t xml:space="preserve"> </w:t>
      </w:r>
      <w:r w:rsidR="00EB2256" w:rsidRPr="00104C4B">
        <w:rPr>
          <w:rFonts w:ascii="Times New Roman" w:hAnsi="Times New Roman" w:cs="Times New Roman"/>
          <w:b/>
          <w:i/>
          <w:sz w:val="24"/>
          <w:szCs w:val="24"/>
          <w:u w:val="single"/>
        </w:rPr>
        <w:t>2021</w:t>
      </w:r>
      <w:r w:rsidR="00641316" w:rsidRPr="00104C4B">
        <w:rPr>
          <w:rFonts w:ascii="Times New Roman" w:hAnsi="Times New Roman" w:cs="Times New Roman"/>
          <w:b/>
          <w:i/>
          <w:sz w:val="24"/>
          <w:szCs w:val="24"/>
          <w:u w:val="single"/>
        </w:rPr>
        <w:t xml:space="preserve"> года</w:t>
      </w:r>
    </w:p>
    <w:p w:rsidR="00C51D1E" w:rsidRPr="00104C4B" w:rsidRDefault="00C51D1E" w:rsidP="00C51D1E">
      <w:pPr>
        <w:pStyle w:val="a3"/>
        <w:ind w:firstLine="709"/>
        <w:jc w:val="both"/>
        <w:rPr>
          <w:rFonts w:ascii="Times New Roman" w:hAnsi="Times New Roman" w:cs="Times New Roman"/>
          <w:sz w:val="24"/>
          <w:szCs w:val="24"/>
        </w:rPr>
      </w:pPr>
      <w:r w:rsidRPr="00104C4B">
        <w:rPr>
          <w:rFonts w:ascii="Times New Roman" w:hAnsi="Times New Roman" w:cs="Times New Roman"/>
          <w:sz w:val="24"/>
          <w:szCs w:val="24"/>
        </w:rPr>
        <w:t xml:space="preserve">Общий объем расходов, утвержденный решением о бюджете на </w:t>
      </w:r>
      <w:r w:rsidR="00EB2256" w:rsidRPr="00104C4B">
        <w:rPr>
          <w:rFonts w:ascii="Times New Roman" w:hAnsi="Times New Roman" w:cs="Times New Roman"/>
          <w:sz w:val="24"/>
          <w:szCs w:val="24"/>
        </w:rPr>
        <w:t>2021</w:t>
      </w:r>
      <w:r w:rsidRPr="00104C4B">
        <w:rPr>
          <w:rFonts w:ascii="Times New Roman" w:hAnsi="Times New Roman" w:cs="Times New Roman"/>
          <w:sz w:val="24"/>
          <w:szCs w:val="24"/>
        </w:rPr>
        <w:t xml:space="preserve"> год, составляет </w:t>
      </w:r>
      <w:r w:rsidR="004D5B8B" w:rsidRPr="00104C4B">
        <w:rPr>
          <w:rFonts w:ascii="Times New Roman" w:hAnsi="Times New Roman" w:cs="Times New Roman"/>
          <w:b/>
          <w:sz w:val="24"/>
          <w:szCs w:val="24"/>
        </w:rPr>
        <w:t>23 554,1</w:t>
      </w:r>
      <w:r w:rsidR="00104C4B" w:rsidRPr="00104C4B">
        <w:rPr>
          <w:rFonts w:ascii="Times New Roman" w:hAnsi="Times New Roman" w:cs="Times New Roman"/>
          <w:sz w:val="24"/>
          <w:szCs w:val="24"/>
        </w:rPr>
        <w:t xml:space="preserve"> тыс.</w:t>
      </w:r>
      <w:r w:rsidRPr="00104C4B">
        <w:rPr>
          <w:rFonts w:ascii="Times New Roman" w:hAnsi="Times New Roman" w:cs="Times New Roman"/>
          <w:sz w:val="24"/>
          <w:szCs w:val="24"/>
        </w:rPr>
        <w:t xml:space="preserve">рублей. </w:t>
      </w:r>
      <w:bookmarkStart w:id="19" w:name="_Hlk71015847"/>
      <w:r w:rsidRPr="00104C4B">
        <w:rPr>
          <w:rFonts w:ascii="Times New Roman" w:hAnsi="Times New Roman" w:cs="Times New Roman"/>
          <w:sz w:val="24"/>
          <w:szCs w:val="24"/>
        </w:rPr>
        <w:t xml:space="preserve">Исполнение расходов бюджета </w:t>
      </w:r>
      <w:r w:rsidR="004571E9" w:rsidRPr="00104C4B">
        <w:rPr>
          <w:rFonts w:ascii="Times New Roman" w:hAnsi="Times New Roman" w:cs="Times New Roman"/>
          <w:sz w:val="24"/>
          <w:szCs w:val="24"/>
        </w:rPr>
        <w:t xml:space="preserve">за </w:t>
      </w:r>
      <w:r w:rsidR="003F2874" w:rsidRPr="00104C4B">
        <w:rPr>
          <w:rFonts w:ascii="Times New Roman" w:hAnsi="Times New Roman" w:cs="Times New Roman"/>
          <w:sz w:val="24"/>
          <w:szCs w:val="24"/>
        </w:rPr>
        <w:t>девять месяцев</w:t>
      </w:r>
      <w:r w:rsidR="00104C4B" w:rsidRPr="00104C4B">
        <w:rPr>
          <w:rFonts w:ascii="Times New Roman" w:hAnsi="Times New Roman" w:cs="Times New Roman"/>
          <w:sz w:val="24"/>
          <w:szCs w:val="24"/>
        </w:rPr>
        <w:t xml:space="preserve"> </w:t>
      </w:r>
      <w:r w:rsidR="00EB2256" w:rsidRPr="00104C4B">
        <w:rPr>
          <w:rFonts w:ascii="Times New Roman" w:hAnsi="Times New Roman" w:cs="Times New Roman"/>
          <w:sz w:val="24"/>
          <w:szCs w:val="24"/>
        </w:rPr>
        <w:t>2021</w:t>
      </w:r>
      <w:r w:rsidRPr="00104C4B">
        <w:rPr>
          <w:rFonts w:ascii="Times New Roman" w:hAnsi="Times New Roman" w:cs="Times New Roman"/>
          <w:sz w:val="24"/>
          <w:szCs w:val="24"/>
        </w:rPr>
        <w:t xml:space="preserve"> года составило </w:t>
      </w:r>
      <w:r w:rsidR="00104C4B" w:rsidRPr="00104C4B">
        <w:rPr>
          <w:rFonts w:ascii="Times New Roman" w:hAnsi="Times New Roman" w:cs="Times New Roman"/>
          <w:b/>
          <w:sz w:val="24"/>
          <w:szCs w:val="24"/>
        </w:rPr>
        <w:t>16 407,7</w:t>
      </w:r>
      <w:r w:rsidRPr="00104C4B">
        <w:rPr>
          <w:rFonts w:ascii="Times New Roman" w:hAnsi="Times New Roman" w:cs="Times New Roman"/>
          <w:sz w:val="24"/>
          <w:szCs w:val="24"/>
        </w:rPr>
        <w:t xml:space="preserve"> тыс. рублей, что составляет </w:t>
      </w:r>
      <w:r w:rsidR="00104C4B" w:rsidRPr="00104C4B">
        <w:rPr>
          <w:rFonts w:ascii="Times New Roman" w:hAnsi="Times New Roman" w:cs="Times New Roman"/>
          <w:b/>
          <w:sz w:val="24"/>
          <w:szCs w:val="24"/>
        </w:rPr>
        <w:t>69</w:t>
      </w:r>
      <w:r w:rsidR="004D5B8B" w:rsidRPr="00104C4B">
        <w:rPr>
          <w:rFonts w:ascii="Times New Roman" w:hAnsi="Times New Roman" w:cs="Times New Roman"/>
          <w:b/>
          <w:sz w:val="24"/>
          <w:szCs w:val="24"/>
        </w:rPr>
        <w:t>,7</w:t>
      </w:r>
      <w:r w:rsidRPr="00104C4B">
        <w:rPr>
          <w:rFonts w:ascii="Times New Roman" w:hAnsi="Times New Roman" w:cs="Times New Roman"/>
          <w:sz w:val="24"/>
          <w:szCs w:val="24"/>
        </w:rPr>
        <w:t xml:space="preserve">% годовых плановых назначений. К уровню расходов аналогичного периода прошлого года расходы </w:t>
      </w:r>
      <w:r w:rsidR="00104C4B" w:rsidRPr="00104C4B">
        <w:rPr>
          <w:rFonts w:ascii="Times New Roman" w:hAnsi="Times New Roman" w:cs="Times New Roman"/>
          <w:sz w:val="24"/>
          <w:szCs w:val="24"/>
        </w:rPr>
        <w:t>увеличились</w:t>
      </w:r>
      <w:r w:rsidRPr="00104C4B">
        <w:rPr>
          <w:rFonts w:ascii="Times New Roman" w:hAnsi="Times New Roman" w:cs="Times New Roman"/>
          <w:sz w:val="24"/>
          <w:szCs w:val="24"/>
        </w:rPr>
        <w:t xml:space="preserve"> на </w:t>
      </w:r>
      <w:r w:rsidR="00104C4B" w:rsidRPr="00104C4B">
        <w:rPr>
          <w:rFonts w:ascii="Times New Roman" w:hAnsi="Times New Roman" w:cs="Times New Roman"/>
          <w:b/>
          <w:sz w:val="24"/>
          <w:szCs w:val="24"/>
        </w:rPr>
        <w:t xml:space="preserve">6 459,7 </w:t>
      </w:r>
      <w:r w:rsidR="00104C4B" w:rsidRPr="00104C4B">
        <w:rPr>
          <w:rFonts w:ascii="Times New Roman" w:hAnsi="Times New Roman" w:cs="Times New Roman"/>
          <w:sz w:val="24"/>
          <w:szCs w:val="24"/>
        </w:rPr>
        <w:t>тыс.</w:t>
      </w:r>
      <w:r w:rsidRPr="00104C4B">
        <w:rPr>
          <w:rFonts w:ascii="Times New Roman" w:hAnsi="Times New Roman" w:cs="Times New Roman"/>
          <w:sz w:val="24"/>
          <w:szCs w:val="24"/>
        </w:rPr>
        <w:t xml:space="preserve">рублей или на </w:t>
      </w:r>
      <w:r w:rsidR="00104C4B" w:rsidRPr="00104C4B">
        <w:rPr>
          <w:rFonts w:ascii="Times New Roman" w:hAnsi="Times New Roman" w:cs="Times New Roman"/>
          <w:b/>
          <w:sz w:val="24"/>
          <w:szCs w:val="24"/>
        </w:rPr>
        <w:t xml:space="preserve">64,9 </w:t>
      </w:r>
      <w:r w:rsidR="00104C4B" w:rsidRPr="00104C4B">
        <w:rPr>
          <w:rFonts w:ascii="Times New Roman" w:hAnsi="Times New Roman" w:cs="Times New Roman"/>
          <w:sz w:val="24"/>
          <w:szCs w:val="24"/>
        </w:rPr>
        <w:t>процентов</w:t>
      </w:r>
      <w:r w:rsidRPr="00104C4B">
        <w:rPr>
          <w:rFonts w:ascii="Times New Roman" w:hAnsi="Times New Roman" w:cs="Times New Roman"/>
          <w:sz w:val="24"/>
          <w:szCs w:val="24"/>
        </w:rPr>
        <w:t>.</w:t>
      </w:r>
    </w:p>
    <w:bookmarkEnd w:id="19"/>
    <w:p w:rsidR="00C51D1E" w:rsidRPr="007E130F" w:rsidRDefault="00C51D1E" w:rsidP="00C51D1E">
      <w:pPr>
        <w:pStyle w:val="a3"/>
        <w:ind w:firstLine="709"/>
        <w:jc w:val="both"/>
        <w:rPr>
          <w:rFonts w:ascii="Times New Roman" w:hAnsi="Times New Roman" w:cs="Times New Roman"/>
          <w:sz w:val="24"/>
          <w:szCs w:val="24"/>
        </w:rPr>
      </w:pPr>
    </w:p>
    <w:p w:rsidR="00C51D1E" w:rsidRPr="007E130F" w:rsidRDefault="003F530F" w:rsidP="007E130F">
      <w:pPr>
        <w:pStyle w:val="a3"/>
        <w:jc w:val="both"/>
        <w:rPr>
          <w:rFonts w:ascii="Times New Roman" w:hAnsi="Times New Roman" w:cs="Times New Roman"/>
          <w:b/>
          <w:i/>
          <w:sz w:val="24"/>
          <w:szCs w:val="24"/>
          <w:u w:val="single"/>
        </w:rPr>
      </w:pPr>
      <w:r w:rsidRPr="007E130F">
        <w:rPr>
          <w:rFonts w:ascii="Times New Roman" w:hAnsi="Times New Roman" w:cs="Times New Roman"/>
          <w:b/>
          <w:i/>
          <w:sz w:val="24"/>
          <w:szCs w:val="24"/>
          <w:u w:val="single"/>
        </w:rPr>
        <w:lastRenderedPageBreak/>
        <w:t>3.3</w:t>
      </w:r>
      <w:r w:rsidR="00B34675" w:rsidRPr="007E130F">
        <w:rPr>
          <w:rFonts w:ascii="Times New Roman" w:hAnsi="Times New Roman" w:cs="Times New Roman"/>
          <w:b/>
          <w:i/>
          <w:sz w:val="24"/>
          <w:szCs w:val="24"/>
          <w:u w:val="single"/>
        </w:rPr>
        <w:t>.</w:t>
      </w:r>
      <w:r w:rsidR="00C51D1E" w:rsidRPr="007E130F">
        <w:rPr>
          <w:rFonts w:ascii="Times New Roman" w:hAnsi="Times New Roman" w:cs="Times New Roman"/>
          <w:b/>
          <w:i/>
          <w:sz w:val="24"/>
          <w:szCs w:val="24"/>
          <w:u w:val="single"/>
        </w:rPr>
        <w:t>Анализ исполнения расходов по разделам и подразделам бюджетной классификации расходов бюджета</w:t>
      </w:r>
    </w:p>
    <w:p w:rsidR="00A130DA" w:rsidRPr="007F4464" w:rsidRDefault="00A130DA" w:rsidP="00A130DA">
      <w:pPr>
        <w:ind w:firstLine="709"/>
        <w:jc w:val="both"/>
        <w:rPr>
          <w:sz w:val="24"/>
          <w:szCs w:val="24"/>
        </w:rPr>
      </w:pPr>
      <w:r w:rsidRPr="007F4464">
        <w:rPr>
          <w:sz w:val="24"/>
          <w:szCs w:val="24"/>
        </w:rPr>
        <w:t>Доля расходов по разделам в общей структуре расходов бюджета составила:</w:t>
      </w:r>
    </w:p>
    <w:p w:rsidR="00EC332C" w:rsidRPr="007F4464" w:rsidRDefault="00EC332C" w:rsidP="007F4464">
      <w:pPr>
        <w:ind w:left="142" w:hanging="142"/>
        <w:jc w:val="both"/>
        <w:rPr>
          <w:sz w:val="24"/>
          <w:szCs w:val="24"/>
        </w:rPr>
      </w:pPr>
      <w:r w:rsidRPr="007F4464">
        <w:rPr>
          <w:sz w:val="24"/>
          <w:szCs w:val="24"/>
        </w:rPr>
        <w:t xml:space="preserve">- по разделу </w:t>
      </w:r>
      <w:r w:rsidRPr="007F4464">
        <w:rPr>
          <w:b/>
          <w:sz w:val="24"/>
          <w:szCs w:val="24"/>
        </w:rPr>
        <w:t>01 «Общегосударственные вопросы»</w:t>
      </w:r>
      <w:r w:rsidRPr="007F4464">
        <w:rPr>
          <w:sz w:val="24"/>
          <w:szCs w:val="24"/>
        </w:rPr>
        <w:t xml:space="preserve"> - </w:t>
      </w:r>
      <w:r w:rsidR="007F4464" w:rsidRPr="007F4464">
        <w:rPr>
          <w:b/>
          <w:sz w:val="24"/>
          <w:szCs w:val="24"/>
        </w:rPr>
        <w:t xml:space="preserve">34,0 </w:t>
      </w:r>
      <w:r w:rsidR="007F4464" w:rsidRPr="007F4464">
        <w:rPr>
          <w:sz w:val="24"/>
          <w:szCs w:val="24"/>
        </w:rPr>
        <w:t>процента</w:t>
      </w:r>
      <w:r w:rsidRPr="007F4464">
        <w:rPr>
          <w:sz w:val="24"/>
          <w:szCs w:val="24"/>
        </w:rPr>
        <w:t>;</w:t>
      </w:r>
    </w:p>
    <w:p w:rsidR="007F4464" w:rsidRPr="007F4464" w:rsidRDefault="007F4464" w:rsidP="007F4464">
      <w:pPr>
        <w:ind w:left="142" w:hanging="142"/>
        <w:jc w:val="both"/>
        <w:rPr>
          <w:sz w:val="24"/>
          <w:szCs w:val="24"/>
        </w:rPr>
      </w:pPr>
      <w:r w:rsidRPr="007F4464">
        <w:rPr>
          <w:sz w:val="24"/>
          <w:szCs w:val="24"/>
        </w:rPr>
        <w:t xml:space="preserve">- по разделу </w:t>
      </w:r>
      <w:r w:rsidRPr="007F4464">
        <w:rPr>
          <w:b/>
          <w:sz w:val="24"/>
          <w:szCs w:val="24"/>
        </w:rPr>
        <w:t>02 «Национальная оборона»</w:t>
      </w:r>
      <w:r w:rsidRPr="007F4464">
        <w:rPr>
          <w:sz w:val="24"/>
          <w:szCs w:val="24"/>
        </w:rPr>
        <w:t xml:space="preserve"> - </w:t>
      </w:r>
      <w:r w:rsidRPr="007F4464">
        <w:rPr>
          <w:b/>
          <w:sz w:val="24"/>
          <w:szCs w:val="24"/>
        </w:rPr>
        <w:t>1,0</w:t>
      </w:r>
      <w:r w:rsidRPr="007F4464">
        <w:rPr>
          <w:sz w:val="24"/>
          <w:szCs w:val="24"/>
        </w:rPr>
        <w:t xml:space="preserve"> процент;</w:t>
      </w:r>
    </w:p>
    <w:p w:rsidR="007F4464" w:rsidRPr="007F4464" w:rsidRDefault="007F4464" w:rsidP="007F4464">
      <w:pPr>
        <w:ind w:left="142" w:hanging="142"/>
        <w:jc w:val="both"/>
        <w:rPr>
          <w:sz w:val="24"/>
          <w:szCs w:val="24"/>
        </w:rPr>
      </w:pPr>
      <w:r w:rsidRPr="007F4464">
        <w:rPr>
          <w:sz w:val="24"/>
          <w:szCs w:val="24"/>
        </w:rPr>
        <w:t xml:space="preserve">- по разделу </w:t>
      </w:r>
      <w:r w:rsidRPr="007F4464">
        <w:rPr>
          <w:b/>
          <w:sz w:val="24"/>
          <w:szCs w:val="24"/>
        </w:rPr>
        <w:t>03 «Национальная безопасность и правоохранительная деятельность»</w:t>
      </w:r>
      <w:r w:rsidRPr="007F4464">
        <w:rPr>
          <w:sz w:val="24"/>
          <w:szCs w:val="24"/>
        </w:rPr>
        <w:t xml:space="preserve"> - </w:t>
      </w:r>
      <w:r w:rsidRPr="007F4464">
        <w:rPr>
          <w:b/>
          <w:sz w:val="24"/>
          <w:szCs w:val="24"/>
        </w:rPr>
        <w:t>0,2</w:t>
      </w:r>
      <w:r w:rsidRPr="007F4464">
        <w:rPr>
          <w:sz w:val="24"/>
          <w:szCs w:val="24"/>
        </w:rPr>
        <w:t xml:space="preserve"> процента;</w:t>
      </w:r>
    </w:p>
    <w:p w:rsidR="00EC332C" w:rsidRPr="007F4464" w:rsidRDefault="00EC332C" w:rsidP="007F4464">
      <w:pPr>
        <w:ind w:left="142" w:hanging="142"/>
        <w:jc w:val="both"/>
        <w:rPr>
          <w:sz w:val="24"/>
          <w:szCs w:val="24"/>
        </w:rPr>
      </w:pPr>
      <w:r w:rsidRPr="007F4464">
        <w:rPr>
          <w:sz w:val="24"/>
          <w:szCs w:val="24"/>
        </w:rPr>
        <w:t xml:space="preserve">- по разделу </w:t>
      </w:r>
      <w:r w:rsidRPr="007F4464">
        <w:rPr>
          <w:b/>
          <w:sz w:val="24"/>
          <w:szCs w:val="24"/>
        </w:rPr>
        <w:t>04 «Национальная экономика»</w:t>
      </w:r>
      <w:r w:rsidRPr="007F4464">
        <w:rPr>
          <w:sz w:val="24"/>
          <w:szCs w:val="24"/>
        </w:rPr>
        <w:t xml:space="preserve"> - </w:t>
      </w:r>
      <w:r w:rsidR="007F4464" w:rsidRPr="007F4464">
        <w:rPr>
          <w:b/>
          <w:sz w:val="24"/>
          <w:szCs w:val="24"/>
        </w:rPr>
        <w:t>43,8</w:t>
      </w:r>
      <w:r w:rsidR="007F4464" w:rsidRPr="007F4464">
        <w:rPr>
          <w:sz w:val="24"/>
          <w:szCs w:val="24"/>
        </w:rPr>
        <w:t xml:space="preserve"> процентов</w:t>
      </w:r>
      <w:r w:rsidRPr="007F4464">
        <w:rPr>
          <w:sz w:val="24"/>
          <w:szCs w:val="24"/>
        </w:rPr>
        <w:t>;</w:t>
      </w:r>
    </w:p>
    <w:p w:rsidR="001B6BE2" w:rsidRPr="007F4464" w:rsidRDefault="001B6BE2" w:rsidP="007F4464">
      <w:pPr>
        <w:ind w:left="142" w:hanging="142"/>
        <w:jc w:val="both"/>
        <w:rPr>
          <w:sz w:val="24"/>
          <w:szCs w:val="24"/>
        </w:rPr>
      </w:pPr>
      <w:r w:rsidRPr="007F4464">
        <w:rPr>
          <w:sz w:val="24"/>
          <w:szCs w:val="24"/>
        </w:rPr>
        <w:t xml:space="preserve">- по разделу </w:t>
      </w:r>
      <w:r w:rsidRPr="007F4464">
        <w:rPr>
          <w:b/>
          <w:sz w:val="24"/>
          <w:szCs w:val="24"/>
        </w:rPr>
        <w:t>05 «Жилищно-коммунальное хозяйство»</w:t>
      </w:r>
      <w:r w:rsidRPr="007F4464">
        <w:rPr>
          <w:sz w:val="24"/>
          <w:szCs w:val="24"/>
        </w:rPr>
        <w:t xml:space="preserve"> - </w:t>
      </w:r>
      <w:r w:rsidR="00CC10AF" w:rsidRPr="007F4464">
        <w:rPr>
          <w:b/>
          <w:sz w:val="24"/>
          <w:szCs w:val="24"/>
        </w:rPr>
        <w:t>20</w:t>
      </w:r>
      <w:r w:rsidR="00EC332C" w:rsidRPr="007F4464">
        <w:rPr>
          <w:b/>
          <w:sz w:val="24"/>
          <w:szCs w:val="24"/>
        </w:rPr>
        <w:t>,0</w:t>
      </w:r>
      <w:r w:rsidR="007F4464" w:rsidRPr="007F4464">
        <w:rPr>
          <w:sz w:val="24"/>
          <w:szCs w:val="24"/>
        </w:rPr>
        <w:t xml:space="preserve"> процентов;</w:t>
      </w:r>
    </w:p>
    <w:p w:rsidR="007F4464" w:rsidRPr="007F4464" w:rsidRDefault="007F4464" w:rsidP="007F4464">
      <w:pPr>
        <w:ind w:left="142" w:hanging="142"/>
        <w:jc w:val="both"/>
        <w:rPr>
          <w:sz w:val="24"/>
          <w:szCs w:val="24"/>
        </w:rPr>
      </w:pPr>
      <w:r w:rsidRPr="007F4464">
        <w:rPr>
          <w:sz w:val="24"/>
          <w:szCs w:val="24"/>
        </w:rPr>
        <w:t xml:space="preserve">- по разделу </w:t>
      </w:r>
      <w:r w:rsidRPr="007F4464">
        <w:rPr>
          <w:b/>
          <w:sz w:val="24"/>
          <w:szCs w:val="24"/>
        </w:rPr>
        <w:t>08 «Культура, кинематография»</w:t>
      </w:r>
      <w:r w:rsidRPr="007F4464">
        <w:rPr>
          <w:sz w:val="24"/>
          <w:szCs w:val="24"/>
        </w:rPr>
        <w:t xml:space="preserve"> - </w:t>
      </w:r>
      <w:r w:rsidRPr="007F4464">
        <w:rPr>
          <w:b/>
          <w:sz w:val="24"/>
          <w:szCs w:val="24"/>
        </w:rPr>
        <w:t xml:space="preserve">0,3 </w:t>
      </w:r>
      <w:r w:rsidRPr="007F4464">
        <w:rPr>
          <w:sz w:val="24"/>
          <w:szCs w:val="24"/>
        </w:rPr>
        <w:t>процента;</w:t>
      </w:r>
    </w:p>
    <w:p w:rsidR="00EC332C" w:rsidRPr="007F4464" w:rsidRDefault="00EC332C" w:rsidP="007F4464">
      <w:pPr>
        <w:ind w:left="142" w:hanging="142"/>
        <w:jc w:val="both"/>
        <w:rPr>
          <w:sz w:val="24"/>
          <w:szCs w:val="24"/>
        </w:rPr>
      </w:pPr>
      <w:r w:rsidRPr="007F4464">
        <w:rPr>
          <w:sz w:val="24"/>
          <w:szCs w:val="24"/>
        </w:rPr>
        <w:t xml:space="preserve">- по разделу </w:t>
      </w:r>
      <w:r w:rsidRPr="007F4464">
        <w:rPr>
          <w:b/>
          <w:sz w:val="24"/>
          <w:szCs w:val="24"/>
        </w:rPr>
        <w:t>10 «Социальная политика»</w:t>
      </w:r>
      <w:r w:rsidRPr="007F4464">
        <w:rPr>
          <w:sz w:val="24"/>
          <w:szCs w:val="24"/>
        </w:rPr>
        <w:t xml:space="preserve"> - </w:t>
      </w:r>
      <w:r w:rsidRPr="007F4464">
        <w:rPr>
          <w:b/>
          <w:sz w:val="24"/>
          <w:szCs w:val="24"/>
        </w:rPr>
        <w:t>1,1</w:t>
      </w:r>
      <w:r w:rsidR="007F4464" w:rsidRPr="007F4464">
        <w:rPr>
          <w:b/>
          <w:sz w:val="24"/>
          <w:szCs w:val="24"/>
        </w:rPr>
        <w:t xml:space="preserve"> </w:t>
      </w:r>
      <w:r w:rsidR="007F4464" w:rsidRPr="007F4464">
        <w:rPr>
          <w:sz w:val="24"/>
          <w:szCs w:val="24"/>
        </w:rPr>
        <w:t>процент.</w:t>
      </w:r>
    </w:p>
    <w:p w:rsidR="00691B2A" w:rsidRPr="00C0460D" w:rsidRDefault="00691B2A" w:rsidP="00582426">
      <w:pPr>
        <w:ind w:firstLine="709"/>
        <w:jc w:val="both"/>
        <w:rPr>
          <w:sz w:val="24"/>
          <w:szCs w:val="24"/>
        </w:rPr>
      </w:pPr>
      <w:r w:rsidRPr="00C0460D">
        <w:rPr>
          <w:sz w:val="24"/>
          <w:szCs w:val="24"/>
        </w:rPr>
        <w:t>Наибольший удельный вес в общем объеме расходов составили расходы по разделу «</w:t>
      </w:r>
      <w:r w:rsidR="00C0460D" w:rsidRPr="00C0460D">
        <w:rPr>
          <w:sz w:val="24"/>
          <w:szCs w:val="24"/>
        </w:rPr>
        <w:t>Национальная экономика</w:t>
      </w:r>
      <w:r w:rsidRPr="00C0460D">
        <w:rPr>
          <w:sz w:val="24"/>
          <w:szCs w:val="24"/>
        </w:rPr>
        <w:t xml:space="preserve">» в сумме </w:t>
      </w:r>
      <w:r w:rsidR="00C0460D" w:rsidRPr="00C0460D">
        <w:rPr>
          <w:b/>
          <w:sz w:val="24"/>
          <w:szCs w:val="24"/>
        </w:rPr>
        <w:t>7 182,5</w:t>
      </w:r>
      <w:r w:rsidR="00C0460D" w:rsidRPr="00C0460D">
        <w:rPr>
          <w:sz w:val="24"/>
          <w:szCs w:val="24"/>
        </w:rPr>
        <w:t xml:space="preserve"> тыс.</w:t>
      </w:r>
      <w:r w:rsidRPr="00C0460D">
        <w:rPr>
          <w:sz w:val="24"/>
          <w:szCs w:val="24"/>
        </w:rPr>
        <w:t xml:space="preserve">рублей, с удельным весом в общем объеме расходов </w:t>
      </w:r>
      <w:r w:rsidR="00C0460D" w:rsidRPr="00C0460D">
        <w:rPr>
          <w:b/>
          <w:sz w:val="24"/>
          <w:szCs w:val="24"/>
        </w:rPr>
        <w:t xml:space="preserve">43,8 </w:t>
      </w:r>
      <w:r w:rsidR="00C0460D" w:rsidRPr="00C0460D">
        <w:rPr>
          <w:sz w:val="24"/>
          <w:szCs w:val="24"/>
        </w:rPr>
        <w:t>процентов</w:t>
      </w:r>
      <w:r w:rsidRPr="00C0460D">
        <w:rPr>
          <w:sz w:val="24"/>
          <w:szCs w:val="24"/>
        </w:rPr>
        <w:t>.</w:t>
      </w:r>
    </w:p>
    <w:p w:rsidR="00C51D1E" w:rsidRPr="00C0460D" w:rsidRDefault="00C51D1E" w:rsidP="000317B7">
      <w:pPr>
        <w:pStyle w:val="a3"/>
        <w:ind w:firstLine="709"/>
        <w:jc w:val="both"/>
        <w:rPr>
          <w:rFonts w:ascii="Times New Roman" w:hAnsi="Times New Roman" w:cs="Times New Roman"/>
          <w:sz w:val="24"/>
          <w:szCs w:val="24"/>
        </w:rPr>
      </w:pPr>
      <w:r w:rsidRPr="00C0460D">
        <w:rPr>
          <w:rFonts w:ascii="Times New Roman" w:hAnsi="Times New Roman" w:cs="Times New Roman"/>
          <w:sz w:val="24"/>
          <w:szCs w:val="24"/>
        </w:rPr>
        <w:t xml:space="preserve">Информация об исполнении расходов бюджета </w:t>
      </w:r>
      <w:r w:rsidR="00605D1F" w:rsidRPr="00C0460D">
        <w:rPr>
          <w:rFonts w:ascii="Times New Roman" w:hAnsi="Times New Roman" w:cs="Times New Roman"/>
          <w:sz w:val="24"/>
          <w:szCs w:val="24"/>
        </w:rPr>
        <w:t>сельского</w:t>
      </w:r>
      <w:r w:rsidR="00C17E4E" w:rsidRPr="00C0460D">
        <w:rPr>
          <w:rFonts w:ascii="Times New Roman" w:hAnsi="Times New Roman" w:cs="Times New Roman"/>
          <w:sz w:val="24"/>
          <w:szCs w:val="24"/>
        </w:rPr>
        <w:t xml:space="preserve"> поселения </w:t>
      </w:r>
      <w:r w:rsidR="004571E9" w:rsidRPr="00C0460D">
        <w:rPr>
          <w:rFonts w:ascii="Times New Roman" w:hAnsi="Times New Roman" w:cs="Times New Roman"/>
          <w:sz w:val="24"/>
          <w:szCs w:val="24"/>
        </w:rPr>
        <w:t xml:space="preserve">за </w:t>
      </w:r>
      <w:r w:rsidR="003F2874" w:rsidRPr="00C0460D">
        <w:rPr>
          <w:rFonts w:ascii="Times New Roman" w:hAnsi="Times New Roman" w:cs="Times New Roman"/>
          <w:sz w:val="24"/>
          <w:szCs w:val="24"/>
        </w:rPr>
        <w:t>девять месяцев</w:t>
      </w:r>
      <w:r w:rsidR="00EB2256" w:rsidRPr="00C0460D">
        <w:rPr>
          <w:rFonts w:ascii="Times New Roman" w:hAnsi="Times New Roman" w:cs="Times New Roman"/>
          <w:sz w:val="24"/>
          <w:szCs w:val="24"/>
        </w:rPr>
        <w:t>2021</w:t>
      </w:r>
      <w:r w:rsidR="003415C1" w:rsidRPr="00C0460D">
        <w:rPr>
          <w:rFonts w:ascii="Times New Roman" w:hAnsi="Times New Roman" w:cs="Times New Roman"/>
          <w:sz w:val="24"/>
          <w:szCs w:val="24"/>
        </w:rPr>
        <w:t xml:space="preserve"> года </w:t>
      </w:r>
      <w:r w:rsidRPr="00C0460D">
        <w:rPr>
          <w:rFonts w:ascii="Times New Roman" w:hAnsi="Times New Roman" w:cs="Times New Roman"/>
          <w:sz w:val="24"/>
          <w:szCs w:val="24"/>
        </w:rPr>
        <w:t xml:space="preserve">в разрезе разделов бюджетной классификации расходов </w:t>
      </w:r>
      <w:r w:rsidR="00C17E4E" w:rsidRPr="00C0460D">
        <w:rPr>
          <w:rFonts w:ascii="Times New Roman" w:hAnsi="Times New Roman" w:cs="Times New Roman"/>
          <w:sz w:val="24"/>
          <w:szCs w:val="24"/>
        </w:rPr>
        <w:t>и сравнение показателей с аналогичным периодом 20</w:t>
      </w:r>
      <w:r w:rsidR="000C7EA5" w:rsidRPr="00C0460D">
        <w:rPr>
          <w:rFonts w:ascii="Times New Roman" w:hAnsi="Times New Roman" w:cs="Times New Roman"/>
          <w:sz w:val="24"/>
          <w:szCs w:val="24"/>
        </w:rPr>
        <w:t>20</w:t>
      </w:r>
      <w:r w:rsidR="00C17E4E" w:rsidRPr="00C0460D">
        <w:rPr>
          <w:rFonts w:ascii="Times New Roman" w:hAnsi="Times New Roman" w:cs="Times New Roman"/>
          <w:sz w:val="24"/>
          <w:szCs w:val="24"/>
        </w:rPr>
        <w:t xml:space="preserve"> года </w:t>
      </w:r>
      <w:r w:rsidRPr="00C0460D">
        <w:rPr>
          <w:rFonts w:ascii="Times New Roman" w:hAnsi="Times New Roman" w:cs="Times New Roman"/>
          <w:sz w:val="24"/>
          <w:szCs w:val="24"/>
        </w:rPr>
        <w:t>представлена в таблице</w:t>
      </w:r>
      <w:r w:rsidR="00C17E4E" w:rsidRPr="00C0460D">
        <w:rPr>
          <w:rFonts w:ascii="Times New Roman" w:hAnsi="Times New Roman" w:cs="Times New Roman"/>
          <w:sz w:val="24"/>
          <w:szCs w:val="24"/>
        </w:rPr>
        <w:t xml:space="preserve"> №</w:t>
      </w:r>
      <w:r w:rsidR="00CC10AF" w:rsidRPr="00C0460D">
        <w:rPr>
          <w:rFonts w:ascii="Times New Roman" w:hAnsi="Times New Roman" w:cs="Times New Roman"/>
          <w:sz w:val="24"/>
          <w:szCs w:val="24"/>
        </w:rPr>
        <w:t>3</w:t>
      </w:r>
      <w:r w:rsidRPr="00C0460D">
        <w:rPr>
          <w:rFonts w:ascii="Times New Roman" w:hAnsi="Times New Roman" w:cs="Times New Roman"/>
          <w:sz w:val="24"/>
          <w:szCs w:val="24"/>
        </w:rPr>
        <w:t>.</w:t>
      </w:r>
    </w:p>
    <w:p w:rsidR="00C51D1E" w:rsidRPr="00D63D14" w:rsidRDefault="00C17E4E" w:rsidP="00C17E4E">
      <w:pPr>
        <w:pStyle w:val="a3"/>
        <w:ind w:firstLine="709"/>
        <w:jc w:val="right"/>
        <w:rPr>
          <w:rFonts w:ascii="Times New Roman" w:hAnsi="Times New Roman" w:cs="Times New Roman"/>
          <w:sz w:val="20"/>
          <w:szCs w:val="20"/>
        </w:rPr>
      </w:pPr>
      <w:r w:rsidRPr="00D63D14">
        <w:rPr>
          <w:rFonts w:ascii="Times New Roman" w:hAnsi="Times New Roman" w:cs="Times New Roman"/>
          <w:sz w:val="20"/>
          <w:szCs w:val="20"/>
        </w:rPr>
        <w:t>Таблица №</w:t>
      </w:r>
      <w:r w:rsidR="00CC10AF" w:rsidRPr="00D63D14">
        <w:rPr>
          <w:rFonts w:ascii="Times New Roman" w:hAnsi="Times New Roman" w:cs="Times New Roman"/>
          <w:sz w:val="20"/>
          <w:szCs w:val="20"/>
        </w:rPr>
        <w:t>3</w:t>
      </w:r>
      <w:r w:rsidRPr="00D63D14">
        <w:rPr>
          <w:rFonts w:ascii="Times New Roman" w:hAnsi="Times New Roman" w:cs="Times New Roman"/>
          <w:sz w:val="20"/>
          <w:szCs w:val="20"/>
        </w:rPr>
        <w:t xml:space="preserve"> (тыс. рублей)</w:t>
      </w:r>
    </w:p>
    <w:tbl>
      <w:tblPr>
        <w:tblW w:w="10522" w:type="dxa"/>
        <w:tblInd w:w="-601" w:type="dxa"/>
        <w:tblLayout w:type="fixed"/>
        <w:tblLook w:val="04A0" w:firstRow="1" w:lastRow="0" w:firstColumn="1" w:lastColumn="0" w:noHBand="0" w:noVBand="1"/>
      </w:tblPr>
      <w:tblGrid>
        <w:gridCol w:w="2552"/>
        <w:gridCol w:w="423"/>
        <w:gridCol w:w="423"/>
        <w:gridCol w:w="829"/>
        <w:gridCol w:w="875"/>
        <w:gridCol w:w="850"/>
        <w:gridCol w:w="851"/>
        <w:gridCol w:w="850"/>
        <w:gridCol w:w="711"/>
        <w:gridCol w:w="851"/>
        <w:gridCol w:w="708"/>
        <w:gridCol w:w="599"/>
      </w:tblGrid>
      <w:tr w:rsidR="00A65FD3" w:rsidRPr="00A65FD3" w:rsidTr="00EE55A7">
        <w:trPr>
          <w:trHeight w:val="647"/>
        </w:trPr>
        <w:tc>
          <w:tcPr>
            <w:tcW w:w="2552"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B15E78" w:rsidRPr="00A65FD3" w:rsidRDefault="00B15E78" w:rsidP="00B15E78">
            <w:pPr>
              <w:widowControl/>
              <w:autoSpaceDE/>
              <w:autoSpaceDN/>
              <w:adjustRightInd/>
              <w:jc w:val="center"/>
              <w:rPr>
                <w:b/>
                <w:bCs/>
                <w:sz w:val="17"/>
                <w:szCs w:val="17"/>
              </w:rPr>
            </w:pPr>
            <w:r w:rsidRPr="00A65FD3">
              <w:rPr>
                <w:b/>
                <w:bCs/>
                <w:sz w:val="17"/>
                <w:szCs w:val="17"/>
              </w:rPr>
              <w:t>наименование расходов</w:t>
            </w:r>
          </w:p>
        </w:tc>
        <w:tc>
          <w:tcPr>
            <w:tcW w:w="423" w:type="dxa"/>
            <w:vMerge w:val="restart"/>
            <w:tcBorders>
              <w:top w:val="single" w:sz="8" w:space="0" w:color="auto"/>
              <w:left w:val="single" w:sz="8" w:space="0" w:color="auto"/>
              <w:bottom w:val="single" w:sz="8" w:space="0" w:color="000000"/>
              <w:right w:val="single" w:sz="8" w:space="0" w:color="auto"/>
            </w:tcBorders>
            <w:shd w:val="clear" w:color="000000" w:fill="BFBFBF"/>
            <w:textDirection w:val="btLr"/>
            <w:vAlign w:val="center"/>
            <w:hideMark/>
          </w:tcPr>
          <w:p w:rsidR="00B15E78" w:rsidRPr="00EE55A7" w:rsidRDefault="00B15E78" w:rsidP="00B15E78">
            <w:pPr>
              <w:widowControl/>
              <w:autoSpaceDE/>
              <w:autoSpaceDN/>
              <w:adjustRightInd/>
              <w:jc w:val="center"/>
              <w:rPr>
                <w:b/>
                <w:bCs/>
                <w:sz w:val="16"/>
                <w:szCs w:val="16"/>
              </w:rPr>
            </w:pPr>
            <w:r w:rsidRPr="00EE55A7">
              <w:rPr>
                <w:b/>
                <w:bCs/>
                <w:sz w:val="16"/>
                <w:szCs w:val="16"/>
              </w:rPr>
              <w:t>раздел</w:t>
            </w:r>
          </w:p>
        </w:tc>
        <w:tc>
          <w:tcPr>
            <w:tcW w:w="423" w:type="dxa"/>
            <w:vMerge w:val="restart"/>
            <w:tcBorders>
              <w:top w:val="single" w:sz="8" w:space="0" w:color="auto"/>
              <w:left w:val="single" w:sz="8" w:space="0" w:color="auto"/>
              <w:bottom w:val="single" w:sz="8" w:space="0" w:color="000000"/>
              <w:right w:val="single" w:sz="8" w:space="0" w:color="auto"/>
            </w:tcBorders>
            <w:shd w:val="clear" w:color="000000" w:fill="BFBFBF"/>
            <w:textDirection w:val="btLr"/>
            <w:vAlign w:val="center"/>
            <w:hideMark/>
          </w:tcPr>
          <w:p w:rsidR="00B15E78" w:rsidRPr="00EE55A7" w:rsidRDefault="00B15E78" w:rsidP="00B15E78">
            <w:pPr>
              <w:widowControl/>
              <w:autoSpaceDE/>
              <w:autoSpaceDN/>
              <w:adjustRightInd/>
              <w:jc w:val="center"/>
              <w:rPr>
                <w:b/>
                <w:bCs/>
                <w:sz w:val="16"/>
                <w:szCs w:val="16"/>
              </w:rPr>
            </w:pPr>
            <w:r w:rsidRPr="00EE55A7">
              <w:rPr>
                <w:b/>
                <w:bCs/>
                <w:sz w:val="16"/>
                <w:szCs w:val="16"/>
              </w:rPr>
              <w:t>подраздел</w:t>
            </w:r>
          </w:p>
        </w:tc>
        <w:tc>
          <w:tcPr>
            <w:tcW w:w="829"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B15E78" w:rsidRPr="00EE55A7" w:rsidRDefault="00B15E78" w:rsidP="00A65FD3">
            <w:pPr>
              <w:widowControl/>
              <w:autoSpaceDE/>
              <w:autoSpaceDN/>
              <w:adjustRightInd/>
              <w:ind w:left="-103" w:right="-86"/>
              <w:jc w:val="center"/>
              <w:rPr>
                <w:b/>
                <w:bCs/>
                <w:sz w:val="16"/>
                <w:szCs w:val="16"/>
              </w:rPr>
            </w:pPr>
            <w:r w:rsidRPr="00EE55A7">
              <w:rPr>
                <w:b/>
                <w:bCs/>
                <w:sz w:val="16"/>
                <w:szCs w:val="16"/>
              </w:rPr>
              <w:t xml:space="preserve">решение о бюджете </w:t>
            </w:r>
          </w:p>
        </w:tc>
        <w:tc>
          <w:tcPr>
            <w:tcW w:w="875"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B15E78" w:rsidRPr="00EE55A7" w:rsidRDefault="00B15E78" w:rsidP="00A65FD3">
            <w:pPr>
              <w:widowControl/>
              <w:autoSpaceDE/>
              <w:autoSpaceDN/>
              <w:adjustRightInd/>
              <w:ind w:left="-103" w:right="-86"/>
              <w:jc w:val="center"/>
              <w:rPr>
                <w:b/>
                <w:bCs/>
                <w:sz w:val="16"/>
                <w:szCs w:val="16"/>
              </w:rPr>
            </w:pPr>
            <w:proofErr w:type="spellStart"/>
            <w:r w:rsidRPr="00EE55A7">
              <w:rPr>
                <w:b/>
                <w:bCs/>
                <w:sz w:val="16"/>
                <w:szCs w:val="16"/>
              </w:rPr>
              <w:t>бюдж</w:t>
            </w:r>
            <w:proofErr w:type="spellEnd"/>
            <w:r w:rsidR="00A65FD3" w:rsidRPr="00EE55A7">
              <w:rPr>
                <w:b/>
                <w:bCs/>
                <w:sz w:val="16"/>
                <w:szCs w:val="16"/>
              </w:rPr>
              <w:t>.</w:t>
            </w:r>
            <w:r w:rsidRPr="00EE55A7">
              <w:rPr>
                <w:b/>
                <w:bCs/>
                <w:sz w:val="16"/>
                <w:szCs w:val="16"/>
              </w:rPr>
              <w:t xml:space="preserve"> роспись</w:t>
            </w:r>
          </w:p>
        </w:tc>
        <w:tc>
          <w:tcPr>
            <w:tcW w:w="850"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B15E78" w:rsidRPr="00EE55A7" w:rsidRDefault="00B15E78" w:rsidP="00A65FD3">
            <w:pPr>
              <w:widowControl/>
              <w:autoSpaceDE/>
              <w:autoSpaceDN/>
              <w:adjustRightInd/>
              <w:ind w:left="-103" w:right="-86"/>
              <w:jc w:val="center"/>
              <w:rPr>
                <w:b/>
                <w:bCs/>
                <w:sz w:val="16"/>
                <w:szCs w:val="16"/>
              </w:rPr>
            </w:pPr>
            <w:r w:rsidRPr="00EE55A7">
              <w:rPr>
                <w:b/>
                <w:bCs/>
                <w:sz w:val="16"/>
                <w:szCs w:val="16"/>
              </w:rPr>
              <w:t xml:space="preserve">откл. </w:t>
            </w:r>
            <w:proofErr w:type="spellStart"/>
            <w:r w:rsidR="00A65FD3" w:rsidRPr="00EE55A7">
              <w:rPr>
                <w:b/>
                <w:bCs/>
                <w:sz w:val="16"/>
                <w:szCs w:val="16"/>
              </w:rPr>
              <w:t>б</w:t>
            </w:r>
            <w:r w:rsidRPr="00EE55A7">
              <w:rPr>
                <w:b/>
                <w:bCs/>
                <w:sz w:val="16"/>
                <w:szCs w:val="16"/>
              </w:rPr>
              <w:t>юдж</w:t>
            </w:r>
            <w:proofErr w:type="spellEnd"/>
            <w:r w:rsidR="00A65FD3" w:rsidRPr="00EE55A7">
              <w:rPr>
                <w:b/>
                <w:bCs/>
                <w:sz w:val="16"/>
                <w:szCs w:val="16"/>
              </w:rPr>
              <w:t>.</w:t>
            </w:r>
            <w:r w:rsidRPr="00EE55A7">
              <w:rPr>
                <w:b/>
                <w:bCs/>
                <w:sz w:val="16"/>
                <w:szCs w:val="16"/>
              </w:rPr>
              <w:t xml:space="preserve"> росписи от решения</w:t>
            </w:r>
          </w:p>
        </w:tc>
        <w:tc>
          <w:tcPr>
            <w:tcW w:w="851"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A65FD3" w:rsidRPr="00EE55A7" w:rsidRDefault="00A65FD3" w:rsidP="00A65FD3">
            <w:pPr>
              <w:widowControl/>
              <w:autoSpaceDE/>
              <w:autoSpaceDN/>
              <w:adjustRightInd/>
              <w:ind w:left="-103" w:right="-86"/>
              <w:jc w:val="center"/>
              <w:rPr>
                <w:b/>
                <w:bCs/>
                <w:sz w:val="16"/>
                <w:szCs w:val="16"/>
              </w:rPr>
            </w:pPr>
            <w:r w:rsidRPr="00EE55A7">
              <w:rPr>
                <w:b/>
                <w:bCs/>
                <w:sz w:val="16"/>
                <w:szCs w:val="16"/>
              </w:rPr>
              <w:t>и</w:t>
            </w:r>
            <w:r w:rsidR="00B15E78" w:rsidRPr="00EE55A7">
              <w:rPr>
                <w:b/>
                <w:bCs/>
                <w:sz w:val="16"/>
                <w:szCs w:val="16"/>
              </w:rPr>
              <w:t>спол</w:t>
            </w:r>
            <w:r w:rsidRPr="00EE55A7">
              <w:rPr>
                <w:b/>
                <w:bCs/>
                <w:sz w:val="16"/>
                <w:szCs w:val="16"/>
              </w:rPr>
              <w:t>.</w:t>
            </w:r>
          </w:p>
          <w:p w:rsidR="00B15E78" w:rsidRPr="00EE55A7" w:rsidRDefault="00B15E78" w:rsidP="00A65FD3">
            <w:pPr>
              <w:widowControl/>
              <w:autoSpaceDE/>
              <w:autoSpaceDN/>
              <w:adjustRightInd/>
              <w:ind w:left="-103" w:right="-86"/>
              <w:jc w:val="center"/>
              <w:rPr>
                <w:b/>
                <w:bCs/>
                <w:sz w:val="16"/>
                <w:szCs w:val="16"/>
              </w:rPr>
            </w:pPr>
            <w:r w:rsidRPr="00EE55A7">
              <w:rPr>
                <w:b/>
                <w:bCs/>
                <w:sz w:val="16"/>
                <w:szCs w:val="16"/>
              </w:rPr>
              <w:t>бюджета за  9мес2021</w:t>
            </w:r>
          </w:p>
        </w:tc>
        <w:tc>
          <w:tcPr>
            <w:tcW w:w="1561" w:type="dxa"/>
            <w:gridSpan w:val="2"/>
            <w:tcBorders>
              <w:top w:val="single" w:sz="8" w:space="0" w:color="auto"/>
              <w:left w:val="nil"/>
              <w:bottom w:val="single" w:sz="8" w:space="0" w:color="auto"/>
              <w:right w:val="single" w:sz="8" w:space="0" w:color="000000"/>
            </w:tcBorders>
            <w:shd w:val="clear" w:color="000000" w:fill="BFBFBF"/>
            <w:vAlign w:val="center"/>
            <w:hideMark/>
          </w:tcPr>
          <w:p w:rsidR="00B15E78" w:rsidRPr="00EE55A7" w:rsidRDefault="00B15E78" w:rsidP="00A65FD3">
            <w:pPr>
              <w:widowControl/>
              <w:autoSpaceDE/>
              <w:autoSpaceDN/>
              <w:adjustRightInd/>
              <w:ind w:left="-103" w:right="-86"/>
              <w:jc w:val="center"/>
              <w:rPr>
                <w:b/>
                <w:bCs/>
                <w:sz w:val="16"/>
                <w:szCs w:val="16"/>
              </w:rPr>
            </w:pPr>
            <w:r w:rsidRPr="00EE55A7">
              <w:rPr>
                <w:b/>
                <w:bCs/>
                <w:sz w:val="16"/>
                <w:szCs w:val="16"/>
              </w:rPr>
              <w:t>отклонение исполнение бюджета к план.показателям</w:t>
            </w:r>
          </w:p>
        </w:tc>
        <w:tc>
          <w:tcPr>
            <w:tcW w:w="851"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B15E78" w:rsidRPr="00EE55A7" w:rsidRDefault="00B15E78" w:rsidP="00A65FD3">
            <w:pPr>
              <w:widowControl/>
              <w:autoSpaceDE/>
              <w:autoSpaceDN/>
              <w:adjustRightInd/>
              <w:ind w:left="-103" w:right="-86"/>
              <w:jc w:val="center"/>
              <w:rPr>
                <w:b/>
                <w:bCs/>
                <w:sz w:val="16"/>
                <w:szCs w:val="16"/>
              </w:rPr>
            </w:pPr>
            <w:r w:rsidRPr="00EE55A7">
              <w:rPr>
                <w:b/>
                <w:bCs/>
                <w:sz w:val="16"/>
                <w:szCs w:val="16"/>
              </w:rPr>
              <w:t>исполнение бюджета за 9мес2020</w:t>
            </w:r>
          </w:p>
        </w:tc>
        <w:tc>
          <w:tcPr>
            <w:tcW w:w="1307" w:type="dxa"/>
            <w:gridSpan w:val="2"/>
            <w:tcBorders>
              <w:top w:val="single" w:sz="8" w:space="0" w:color="auto"/>
              <w:left w:val="nil"/>
              <w:bottom w:val="single" w:sz="8" w:space="0" w:color="auto"/>
              <w:right w:val="single" w:sz="8" w:space="0" w:color="000000"/>
            </w:tcBorders>
            <w:shd w:val="clear" w:color="000000" w:fill="BFBFBF"/>
            <w:vAlign w:val="center"/>
            <w:hideMark/>
          </w:tcPr>
          <w:p w:rsidR="00B15E78" w:rsidRPr="00EE55A7" w:rsidRDefault="00B15E78" w:rsidP="00B15E78">
            <w:pPr>
              <w:widowControl/>
              <w:autoSpaceDE/>
              <w:autoSpaceDN/>
              <w:adjustRightInd/>
              <w:jc w:val="center"/>
              <w:rPr>
                <w:b/>
                <w:bCs/>
                <w:sz w:val="16"/>
                <w:szCs w:val="16"/>
              </w:rPr>
            </w:pPr>
            <w:r w:rsidRPr="00EE55A7">
              <w:rPr>
                <w:b/>
                <w:bCs/>
                <w:sz w:val="16"/>
                <w:szCs w:val="16"/>
              </w:rPr>
              <w:t>отклонение 9мес2021 к  9мес2020</w:t>
            </w:r>
          </w:p>
        </w:tc>
      </w:tr>
      <w:tr w:rsidR="00A65FD3" w:rsidRPr="00A65FD3" w:rsidTr="00EE55A7">
        <w:trPr>
          <w:trHeight w:val="57"/>
        </w:trPr>
        <w:tc>
          <w:tcPr>
            <w:tcW w:w="2552" w:type="dxa"/>
            <w:vMerge/>
            <w:tcBorders>
              <w:top w:val="single" w:sz="8" w:space="0" w:color="auto"/>
              <w:left w:val="single" w:sz="8" w:space="0" w:color="auto"/>
              <w:bottom w:val="single" w:sz="8" w:space="0" w:color="000000"/>
              <w:right w:val="single" w:sz="8" w:space="0" w:color="auto"/>
            </w:tcBorders>
            <w:vAlign w:val="center"/>
            <w:hideMark/>
          </w:tcPr>
          <w:p w:rsidR="00B15E78" w:rsidRPr="00A65FD3" w:rsidRDefault="00B15E78" w:rsidP="00B15E78">
            <w:pPr>
              <w:widowControl/>
              <w:autoSpaceDE/>
              <w:autoSpaceDN/>
              <w:adjustRightInd/>
              <w:rPr>
                <w:b/>
                <w:bCs/>
                <w:sz w:val="17"/>
                <w:szCs w:val="17"/>
              </w:rPr>
            </w:pPr>
          </w:p>
        </w:tc>
        <w:tc>
          <w:tcPr>
            <w:tcW w:w="423" w:type="dxa"/>
            <w:vMerge/>
            <w:tcBorders>
              <w:top w:val="single" w:sz="8" w:space="0" w:color="auto"/>
              <w:left w:val="single" w:sz="8" w:space="0" w:color="auto"/>
              <w:bottom w:val="single" w:sz="8" w:space="0" w:color="000000"/>
              <w:right w:val="single" w:sz="8" w:space="0" w:color="auto"/>
            </w:tcBorders>
            <w:vAlign w:val="center"/>
            <w:hideMark/>
          </w:tcPr>
          <w:p w:rsidR="00B15E78" w:rsidRPr="00EE55A7" w:rsidRDefault="00B15E78" w:rsidP="00B15E78">
            <w:pPr>
              <w:widowControl/>
              <w:autoSpaceDE/>
              <w:autoSpaceDN/>
              <w:adjustRightInd/>
              <w:rPr>
                <w:b/>
                <w:bCs/>
                <w:sz w:val="16"/>
                <w:szCs w:val="16"/>
              </w:rPr>
            </w:pPr>
          </w:p>
        </w:tc>
        <w:tc>
          <w:tcPr>
            <w:tcW w:w="423" w:type="dxa"/>
            <w:vMerge/>
            <w:tcBorders>
              <w:top w:val="single" w:sz="8" w:space="0" w:color="auto"/>
              <w:left w:val="single" w:sz="8" w:space="0" w:color="auto"/>
              <w:bottom w:val="single" w:sz="8" w:space="0" w:color="000000"/>
              <w:right w:val="single" w:sz="8" w:space="0" w:color="auto"/>
            </w:tcBorders>
            <w:vAlign w:val="center"/>
            <w:hideMark/>
          </w:tcPr>
          <w:p w:rsidR="00B15E78" w:rsidRPr="00EE55A7" w:rsidRDefault="00B15E78" w:rsidP="00B15E78">
            <w:pPr>
              <w:widowControl/>
              <w:autoSpaceDE/>
              <w:autoSpaceDN/>
              <w:adjustRightInd/>
              <w:rPr>
                <w:b/>
                <w:bCs/>
                <w:sz w:val="16"/>
                <w:szCs w:val="16"/>
              </w:rPr>
            </w:pPr>
          </w:p>
        </w:tc>
        <w:tc>
          <w:tcPr>
            <w:tcW w:w="829" w:type="dxa"/>
            <w:vMerge/>
            <w:tcBorders>
              <w:top w:val="single" w:sz="8" w:space="0" w:color="auto"/>
              <w:left w:val="single" w:sz="8" w:space="0" w:color="auto"/>
              <w:bottom w:val="single" w:sz="8" w:space="0" w:color="000000"/>
              <w:right w:val="single" w:sz="8" w:space="0" w:color="auto"/>
            </w:tcBorders>
            <w:vAlign w:val="center"/>
            <w:hideMark/>
          </w:tcPr>
          <w:p w:rsidR="00B15E78" w:rsidRPr="00EE55A7" w:rsidRDefault="00B15E78" w:rsidP="00B15E78">
            <w:pPr>
              <w:widowControl/>
              <w:autoSpaceDE/>
              <w:autoSpaceDN/>
              <w:adjustRightInd/>
              <w:rPr>
                <w:b/>
                <w:bCs/>
                <w:sz w:val="16"/>
                <w:szCs w:val="16"/>
              </w:rPr>
            </w:pPr>
          </w:p>
        </w:tc>
        <w:tc>
          <w:tcPr>
            <w:tcW w:w="875" w:type="dxa"/>
            <w:vMerge/>
            <w:tcBorders>
              <w:top w:val="single" w:sz="8" w:space="0" w:color="auto"/>
              <w:left w:val="single" w:sz="8" w:space="0" w:color="auto"/>
              <w:bottom w:val="single" w:sz="8" w:space="0" w:color="000000"/>
              <w:right w:val="single" w:sz="8" w:space="0" w:color="auto"/>
            </w:tcBorders>
            <w:vAlign w:val="center"/>
            <w:hideMark/>
          </w:tcPr>
          <w:p w:rsidR="00B15E78" w:rsidRPr="00EE55A7" w:rsidRDefault="00B15E78" w:rsidP="00A65FD3">
            <w:pPr>
              <w:widowControl/>
              <w:autoSpaceDE/>
              <w:autoSpaceDN/>
              <w:adjustRightInd/>
              <w:ind w:left="-103" w:right="-86"/>
              <w:rPr>
                <w:b/>
                <w:bCs/>
                <w:sz w:val="16"/>
                <w:szCs w:val="16"/>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rsidR="00B15E78" w:rsidRPr="00EE55A7" w:rsidRDefault="00B15E78" w:rsidP="00B15E78">
            <w:pPr>
              <w:widowControl/>
              <w:autoSpaceDE/>
              <w:autoSpaceDN/>
              <w:adjustRightInd/>
              <w:rPr>
                <w:b/>
                <w:bCs/>
                <w:sz w:val="16"/>
                <w:szCs w:val="16"/>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rsidR="00B15E78" w:rsidRPr="00EE55A7" w:rsidRDefault="00B15E78" w:rsidP="00B15E78">
            <w:pPr>
              <w:widowControl/>
              <w:autoSpaceDE/>
              <w:autoSpaceDN/>
              <w:adjustRightInd/>
              <w:rPr>
                <w:b/>
                <w:bCs/>
                <w:sz w:val="16"/>
                <w:szCs w:val="16"/>
              </w:rPr>
            </w:pPr>
          </w:p>
        </w:tc>
        <w:tc>
          <w:tcPr>
            <w:tcW w:w="850" w:type="dxa"/>
            <w:tcBorders>
              <w:top w:val="nil"/>
              <w:left w:val="nil"/>
              <w:bottom w:val="single" w:sz="8" w:space="0" w:color="auto"/>
              <w:right w:val="single" w:sz="8" w:space="0" w:color="auto"/>
            </w:tcBorders>
            <w:shd w:val="clear" w:color="000000" w:fill="BFBFBF"/>
            <w:vAlign w:val="center"/>
            <w:hideMark/>
          </w:tcPr>
          <w:p w:rsidR="00B15E78" w:rsidRPr="00EE55A7" w:rsidRDefault="00B15E78" w:rsidP="00B15E78">
            <w:pPr>
              <w:widowControl/>
              <w:autoSpaceDE/>
              <w:autoSpaceDN/>
              <w:adjustRightInd/>
              <w:jc w:val="center"/>
              <w:rPr>
                <w:b/>
                <w:bCs/>
                <w:sz w:val="16"/>
                <w:szCs w:val="16"/>
              </w:rPr>
            </w:pPr>
            <w:r w:rsidRPr="00EE55A7">
              <w:rPr>
                <w:b/>
                <w:bCs/>
                <w:sz w:val="16"/>
                <w:szCs w:val="16"/>
              </w:rPr>
              <w:t>+/-</w:t>
            </w:r>
          </w:p>
        </w:tc>
        <w:tc>
          <w:tcPr>
            <w:tcW w:w="711" w:type="dxa"/>
            <w:tcBorders>
              <w:top w:val="nil"/>
              <w:left w:val="nil"/>
              <w:bottom w:val="single" w:sz="8" w:space="0" w:color="auto"/>
              <w:right w:val="single" w:sz="8" w:space="0" w:color="auto"/>
            </w:tcBorders>
            <w:shd w:val="clear" w:color="000000" w:fill="BFBFBF"/>
            <w:vAlign w:val="center"/>
            <w:hideMark/>
          </w:tcPr>
          <w:p w:rsidR="00B15E78" w:rsidRPr="00EE55A7" w:rsidRDefault="00B15E78" w:rsidP="00B15E78">
            <w:pPr>
              <w:widowControl/>
              <w:autoSpaceDE/>
              <w:autoSpaceDN/>
              <w:adjustRightInd/>
              <w:jc w:val="center"/>
              <w:rPr>
                <w:b/>
                <w:bCs/>
                <w:sz w:val="16"/>
                <w:szCs w:val="16"/>
              </w:rPr>
            </w:pPr>
            <w:r w:rsidRPr="00EE55A7">
              <w:rPr>
                <w:b/>
                <w:bCs/>
                <w:sz w:val="16"/>
                <w:szCs w:val="16"/>
              </w:rPr>
              <w:t>%</w:t>
            </w:r>
          </w:p>
        </w:tc>
        <w:tc>
          <w:tcPr>
            <w:tcW w:w="851" w:type="dxa"/>
            <w:vMerge/>
            <w:tcBorders>
              <w:top w:val="single" w:sz="8" w:space="0" w:color="auto"/>
              <w:left w:val="single" w:sz="8" w:space="0" w:color="auto"/>
              <w:bottom w:val="single" w:sz="8" w:space="0" w:color="000000"/>
              <w:right w:val="single" w:sz="8" w:space="0" w:color="auto"/>
            </w:tcBorders>
            <w:vAlign w:val="center"/>
            <w:hideMark/>
          </w:tcPr>
          <w:p w:rsidR="00B15E78" w:rsidRPr="00EE55A7" w:rsidRDefault="00B15E78" w:rsidP="00B15E78">
            <w:pPr>
              <w:widowControl/>
              <w:autoSpaceDE/>
              <w:autoSpaceDN/>
              <w:adjustRightInd/>
              <w:rPr>
                <w:b/>
                <w:bCs/>
                <w:sz w:val="16"/>
                <w:szCs w:val="16"/>
              </w:rPr>
            </w:pPr>
          </w:p>
        </w:tc>
        <w:tc>
          <w:tcPr>
            <w:tcW w:w="708" w:type="dxa"/>
            <w:tcBorders>
              <w:top w:val="nil"/>
              <w:left w:val="nil"/>
              <w:bottom w:val="single" w:sz="8" w:space="0" w:color="auto"/>
              <w:right w:val="single" w:sz="8" w:space="0" w:color="auto"/>
            </w:tcBorders>
            <w:shd w:val="clear" w:color="000000" w:fill="BFBFBF"/>
            <w:vAlign w:val="center"/>
            <w:hideMark/>
          </w:tcPr>
          <w:p w:rsidR="00B15E78" w:rsidRPr="00EE55A7" w:rsidRDefault="00B15E78" w:rsidP="00B15E78">
            <w:pPr>
              <w:widowControl/>
              <w:autoSpaceDE/>
              <w:autoSpaceDN/>
              <w:adjustRightInd/>
              <w:jc w:val="center"/>
              <w:rPr>
                <w:b/>
                <w:bCs/>
                <w:sz w:val="16"/>
                <w:szCs w:val="16"/>
              </w:rPr>
            </w:pPr>
            <w:r w:rsidRPr="00EE55A7">
              <w:rPr>
                <w:b/>
                <w:bCs/>
                <w:sz w:val="16"/>
                <w:szCs w:val="16"/>
              </w:rPr>
              <w:t>+/-</w:t>
            </w:r>
          </w:p>
        </w:tc>
        <w:tc>
          <w:tcPr>
            <w:tcW w:w="599" w:type="dxa"/>
            <w:tcBorders>
              <w:top w:val="nil"/>
              <w:left w:val="nil"/>
              <w:bottom w:val="single" w:sz="8" w:space="0" w:color="auto"/>
              <w:right w:val="single" w:sz="8" w:space="0" w:color="auto"/>
            </w:tcBorders>
            <w:shd w:val="clear" w:color="000000" w:fill="BFBFBF"/>
            <w:vAlign w:val="center"/>
            <w:hideMark/>
          </w:tcPr>
          <w:p w:rsidR="00B15E78" w:rsidRPr="00EE55A7" w:rsidRDefault="00B15E78" w:rsidP="00B15E78">
            <w:pPr>
              <w:widowControl/>
              <w:autoSpaceDE/>
              <w:autoSpaceDN/>
              <w:adjustRightInd/>
              <w:jc w:val="center"/>
              <w:rPr>
                <w:b/>
                <w:bCs/>
                <w:sz w:val="16"/>
                <w:szCs w:val="16"/>
              </w:rPr>
            </w:pPr>
            <w:r w:rsidRPr="00EE55A7">
              <w:rPr>
                <w:b/>
                <w:bCs/>
                <w:sz w:val="16"/>
                <w:szCs w:val="16"/>
              </w:rPr>
              <w:t>%</w:t>
            </w:r>
          </w:p>
        </w:tc>
      </w:tr>
      <w:tr w:rsidR="00A65FD3" w:rsidRPr="00A65FD3" w:rsidTr="00EE55A7">
        <w:trPr>
          <w:trHeight w:val="60"/>
        </w:trPr>
        <w:tc>
          <w:tcPr>
            <w:tcW w:w="2552" w:type="dxa"/>
            <w:tcBorders>
              <w:top w:val="nil"/>
              <w:left w:val="single" w:sz="8" w:space="0" w:color="auto"/>
              <w:bottom w:val="single" w:sz="8" w:space="0" w:color="auto"/>
              <w:right w:val="single" w:sz="8" w:space="0" w:color="auto"/>
            </w:tcBorders>
            <w:shd w:val="clear" w:color="000000" w:fill="D8D8D8"/>
            <w:vAlign w:val="center"/>
            <w:hideMark/>
          </w:tcPr>
          <w:p w:rsidR="00B15E78" w:rsidRPr="00A65FD3" w:rsidRDefault="00B15E78" w:rsidP="00EE55A7">
            <w:pPr>
              <w:widowControl/>
              <w:autoSpaceDE/>
              <w:autoSpaceDN/>
              <w:adjustRightInd/>
              <w:rPr>
                <w:b/>
                <w:bCs/>
                <w:sz w:val="17"/>
                <w:szCs w:val="17"/>
              </w:rPr>
            </w:pPr>
            <w:proofErr w:type="spellStart"/>
            <w:r w:rsidRPr="00A65FD3">
              <w:rPr>
                <w:b/>
                <w:bCs/>
                <w:sz w:val="17"/>
                <w:szCs w:val="17"/>
              </w:rPr>
              <w:t>Общегос</w:t>
            </w:r>
            <w:r w:rsidR="00EE55A7">
              <w:rPr>
                <w:b/>
                <w:bCs/>
                <w:sz w:val="17"/>
                <w:szCs w:val="17"/>
              </w:rPr>
              <w:t>.</w:t>
            </w:r>
            <w:r w:rsidRPr="00A65FD3">
              <w:rPr>
                <w:b/>
                <w:bCs/>
                <w:sz w:val="17"/>
                <w:szCs w:val="17"/>
              </w:rPr>
              <w:t>вопросы</w:t>
            </w:r>
            <w:proofErr w:type="spellEnd"/>
            <w:r w:rsidRPr="00A65FD3">
              <w:rPr>
                <w:b/>
                <w:bCs/>
                <w:sz w:val="17"/>
                <w:szCs w:val="17"/>
              </w:rPr>
              <w:t xml:space="preserve"> </w:t>
            </w:r>
          </w:p>
        </w:tc>
        <w:tc>
          <w:tcPr>
            <w:tcW w:w="423" w:type="dxa"/>
            <w:tcBorders>
              <w:top w:val="nil"/>
              <w:left w:val="nil"/>
              <w:bottom w:val="single" w:sz="8" w:space="0" w:color="auto"/>
              <w:right w:val="single" w:sz="8" w:space="0" w:color="auto"/>
            </w:tcBorders>
            <w:shd w:val="clear" w:color="000000" w:fill="D8D8D8"/>
            <w:noWrap/>
            <w:vAlign w:val="center"/>
            <w:hideMark/>
          </w:tcPr>
          <w:p w:rsidR="00B15E78" w:rsidRPr="00A65FD3" w:rsidRDefault="00B15E78" w:rsidP="00B15E78">
            <w:pPr>
              <w:widowControl/>
              <w:autoSpaceDE/>
              <w:autoSpaceDN/>
              <w:adjustRightInd/>
              <w:jc w:val="center"/>
              <w:rPr>
                <w:b/>
                <w:bCs/>
                <w:sz w:val="17"/>
                <w:szCs w:val="17"/>
              </w:rPr>
            </w:pPr>
            <w:r w:rsidRPr="00A65FD3">
              <w:rPr>
                <w:b/>
                <w:bCs/>
                <w:sz w:val="17"/>
                <w:szCs w:val="17"/>
              </w:rPr>
              <w:t>01</w:t>
            </w:r>
          </w:p>
        </w:tc>
        <w:tc>
          <w:tcPr>
            <w:tcW w:w="423" w:type="dxa"/>
            <w:tcBorders>
              <w:top w:val="nil"/>
              <w:left w:val="nil"/>
              <w:bottom w:val="single" w:sz="8" w:space="0" w:color="auto"/>
              <w:right w:val="single" w:sz="8" w:space="0" w:color="auto"/>
            </w:tcBorders>
            <w:shd w:val="clear" w:color="000000" w:fill="D8D8D8"/>
            <w:noWrap/>
            <w:vAlign w:val="center"/>
            <w:hideMark/>
          </w:tcPr>
          <w:p w:rsidR="00B15E78" w:rsidRPr="00A65FD3" w:rsidRDefault="00B15E78" w:rsidP="00B15E78">
            <w:pPr>
              <w:widowControl/>
              <w:autoSpaceDE/>
              <w:autoSpaceDN/>
              <w:adjustRightInd/>
              <w:jc w:val="center"/>
              <w:rPr>
                <w:b/>
                <w:bCs/>
                <w:sz w:val="17"/>
                <w:szCs w:val="17"/>
              </w:rPr>
            </w:pPr>
            <w:r w:rsidRPr="00A65FD3">
              <w:rPr>
                <w:b/>
                <w:bCs/>
                <w:sz w:val="17"/>
                <w:szCs w:val="17"/>
              </w:rPr>
              <w:t>00</w:t>
            </w:r>
          </w:p>
        </w:tc>
        <w:tc>
          <w:tcPr>
            <w:tcW w:w="829" w:type="dxa"/>
            <w:tcBorders>
              <w:top w:val="nil"/>
              <w:left w:val="nil"/>
              <w:bottom w:val="single" w:sz="8" w:space="0" w:color="auto"/>
              <w:right w:val="single" w:sz="8" w:space="0" w:color="auto"/>
            </w:tcBorders>
            <w:shd w:val="clear" w:color="000000" w:fill="D8D8D8"/>
            <w:vAlign w:val="center"/>
            <w:hideMark/>
          </w:tcPr>
          <w:p w:rsidR="00B15E78" w:rsidRPr="00A65FD3" w:rsidRDefault="00B15E78" w:rsidP="00B15E78">
            <w:pPr>
              <w:widowControl/>
              <w:autoSpaceDE/>
              <w:autoSpaceDN/>
              <w:adjustRightInd/>
              <w:jc w:val="right"/>
              <w:rPr>
                <w:b/>
                <w:bCs/>
                <w:sz w:val="17"/>
                <w:szCs w:val="17"/>
              </w:rPr>
            </w:pPr>
            <w:r w:rsidRPr="00A65FD3">
              <w:rPr>
                <w:b/>
                <w:bCs/>
                <w:sz w:val="17"/>
                <w:szCs w:val="17"/>
              </w:rPr>
              <w:t>8 718,2</w:t>
            </w:r>
          </w:p>
        </w:tc>
        <w:tc>
          <w:tcPr>
            <w:tcW w:w="875" w:type="dxa"/>
            <w:tcBorders>
              <w:top w:val="nil"/>
              <w:left w:val="nil"/>
              <w:bottom w:val="single" w:sz="8" w:space="0" w:color="auto"/>
              <w:right w:val="single" w:sz="8" w:space="0" w:color="auto"/>
            </w:tcBorders>
            <w:shd w:val="clear" w:color="000000" w:fill="D8D8D8"/>
            <w:vAlign w:val="center"/>
            <w:hideMark/>
          </w:tcPr>
          <w:p w:rsidR="00B15E78" w:rsidRPr="00A65FD3" w:rsidRDefault="00B15E78" w:rsidP="00A65FD3">
            <w:pPr>
              <w:widowControl/>
              <w:autoSpaceDE/>
              <w:autoSpaceDN/>
              <w:adjustRightInd/>
              <w:ind w:left="-103" w:right="-86"/>
              <w:jc w:val="right"/>
              <w:rPr>
                <w:b/>
                <w:bCs/>
                <w:sz w:val="17"/>
                <w:szCs w:val="17"/>
              </w:rPr>
            </w:pPr>
            <w:r w:rsidRPr="00A65FD3">
              <w:rPr>
                <w:b/>
                <w:bCs/>
                <w:sz w:val="17"/>
                <w:szCs w:val="17"/>
              </w:rPr>
              <w:t>8 689,3</w:t>
            </w:r>
          </w:p>
        </w:tc>
        <w:tc>
          <w:tcPr>
            <w:tcW w:w="850" w:type="dxa"/>
            <w:tcBorders>
              <w:top w:val="nil"/>
              <w:left w:val="nil"/>
              <w:bottom w:val="single" w:sz="8" w:space="0" w:color="auto"/>
              <w:right w:val="single" w:sz="8" w:space="0" w:color="auto"/>
            </w:tcBorders>
            <w:shd w:val="clear" w:color="000000" w:fill="D8D8D8"/>
            <w:vAlign w:val="center"/>
            <w:hideMark/>
          </w:tcPr>
          <w:p w:rsidR="00B15E78" w:rsidRPr="00A65FD3" w:rsidRDefault="00B15E78" w:rsidP="00B15E78">
            <w:pPr>
              <w:widowControl/>
              <w:autoSpaceDE/>
              <w:autoSpaceDN/>
              <w:adjustRightInd/>
              <w:jc w:val="right"/>
              <w:rPr>
                <w:b/>
                <w:bCs/>
                <w:sz w:val="17"/>
                <w:szCs w:val="17"/>
              </w:rPr>
            </w:pPr>
            <w:r w:rsidRPr="00A65FD3">
              <w:rPr>
                <w:b/>
                <w:bCs/>
                <w:sz w:val="17"/>
                <w:szCs w:val="17"/>
              </w:rPr>
              <w:t>-28,9</w:t>
            </w:r>
          </w:p>
        </w:tc>
        <w:tc>
          <w:tcPr>
            <w:tcW w:w="851" w:type="dxa"/>
            <w:tcBorders>
              <w:top w:val="nil"/>
              <w:left w:val="nil"/>
              <w:bottom w:val="single" w:sz="8" w:space="0" w:color="auto"/>
              <w:right w:val="single" w:sz="8" w:space="0" w:color="auto"/>
            </w:tcBorders>
            <w:shd w:val="clear" w:color="000000" w:fill="D8D8D8"/>
            <w:vAlign w:val="center"/>
            <w:hideMark/>
          </w:tcPr>
          <w:p w:rsidR="00B15E78" w:rsidRPr="00A65FD3" w:rsidRDefault="00B15E78" w:rsidP="00B15E78">
            <w:pPr>
              <w:widowControl/>
              <w:autoSpaceDE/>
              <w:autoSpaceDN/>
              <w:adjustRightInd/>
              <w:jc w:val="right"/>
              <w:rPr>
                <w:b/>
                <w:bCs/>
                <w:sz w:val="17"/>
                <w:szCs w:val="17"/>
              </w:rPr>
            </w:pPr>
            <w:r w:rsidRPr="00A65FD3">
              <w:rPr>
                <w:b/>
                <w:bCs/>
                <w:sz w:val="17"/>
                <w:szCs w:val="17"/>
              </w:rPr>
              <w:t>5 577,1</w:t>
            </w:r>
          </w:p>
        </w:tc>
        <w:tc>
          <w:tcPr>
            <w:tcW w:w="850" w:type="dxa"/>
            <w:tcBorders>
              <w:top w:val="nil"/>
              <w:left w:val="nil"/>
              <w:bottom w:val="single" w:sz="8" w:space="0" w:color="auto"/>
              <w:right w:val="single" w:sz="8" w:space="0" w:color="auto"/>
            </w:tcBorders>
            <w:shd w:val="clear" w:color="000000" w:fill="D8D8D8"/>
            <w:vAlign w:val="center"/>
            <w:hideMark/>
          </w:tcPr>
          <w:p w:rsidR="00B15E78" w:rsidRPr="00A65FD3" w:rsidRDefault="00B15E78" w:rsidP="00B15E78">
            <w:pPr>
              <w:widowControl/>
              <w:autoSpaceDE/>
              <w:autoSpaceDN/>
              <w:adjustRightInd/>
              <w:jc w:val="right"/>
              <w:rPr>
                <w:b/>
                <w:bCs/>
                <w:sz w:val="17"/>
                <w:szCs w:val="17"/>
              </w:rPr>
            </w:pPr>
            <w:r w:rsidRPr="00A65FD3">
              <w:rPr>
                <w:b/>
                <w:bCs/>
                <w:sz w:val="17"/>
                <w:szCs w:val="17"/>
              </w:rPr>
              <w:t>-3 141,1</w:t>
            </w:r>
          </w:p>
        </w:tc>
        <w:tc>
          <w:tcPr>
            <w:tcW w:w="711" w:type="dxa"/>
            <w:tcBorders>
              <w:top w:val="nil"/>
              <w:left w:val="nil"/>
              <w:bottom w:val="single" w:sz="8" w:space="0" w:color="auto"/>
              <w:right w:val="single" w:sz="8" w:space="0" w:color="auto"/>
            </w:tcBorders>
            <w:shd w:val="clear" w:color="000000" w:fill="D8D8D8"/>
            <w:vAlign w:val="center"/>
            <w:hideMark/>
          </w:tcPr>
          <w:p w:rsidR="00B15E78" w:rsidRPr="00A65FD3" w:rsidRDefault="00B15E78" w:rsidP="00B15E78">
            <w:pPr>
              <w:widowControl/>
              <w:autoSpaceDE/>
              <w:autoSpaceDN/>
              <w:adjustRightInd/>
              <w:jc w:val="right"/>
              <w:rPr>
                <w:b/>
                <w:bCs/>
                <w:sz w:val="17"/>
                <w:szCs w:val="17"/>
              </w:rPr>
            </w:pPr>
            <w:r w:rsidRPr="00A65FD3">
              <w:rPr>
                <w:b/>
                <w:bCs/>
                <w:sz w:val="17"/>
                <w:szCs w:val="17"/>
              </w:rPr>
              <w:t>64,0</w:t>
            </w:r>
          </w:p>
        </w:tc>
        <w:tc>
          <w:tcPr>
            <w:tcW w:w="851" w:type="dxa"/>
            <w:tcBorders>
              <w:top w:val="nil"/>
              <w:left w:val="nil"/>
              <w:bottom w:val="single" w:sz="8" w:space="0" w:color="auto"/>
              <w:right w:val="single" w:sz="8" w:space="0" w:color="auto"/>
            </w:tcBorders>
            <w:shd w:val="clear" w:color="000000" w:fill="D8D8D8"/>
            <w:vAlign w:val="center"/>
            <w:hideMark/>
          </w:tcPr>
          <w:p w:rsidR="00B15E78" w:rsidRPr="00A65FD3" w:rsidRDefault="00B15E78" w:rsidP="00B15E78">
            <w:pPr>
              <w:widowControl/>
              <w:autoSpaceDE/>
              <w:autoSpaceDN/>
              <w:adjustRightInd/>
              <w:jc w:val="right"/>
              <w:rPr>
                <w:b/>
                <w:bCs/>
                <w:sz w:val="17"/>
                <w:szCs w:val="17"/>
              </w:rPr>
            </w:pPr>
            <w:r w:rsidRPr="00A65FD3">
              <w:rPr>
                <w:b/>
                <w:bCs/>
                <w:sz w:val="17"/>
                <w:szCs w:val="17"/>
              </w:rPr>
              <w:t>5 141,0</w:t>
            </w:r>
          </w:p>
        </w:tc>
        <w:tc>
          <w:tcPr>
            <w:tcW w:w="708" w:type="dxa"/>
            <w:tcBorders>
              <w:top w:val="nil"/>
              <w:left w:val="nil"/>
              <w:bottom w:val="single" w:sz="8" w:space="0" w:color="auto"/>
              <w:right w:val="single" w:sz="8" w:space="0" w:color="auto"/>
            </w:tcBorders>
            <w:shd w:val="clear" w:color="000000" w:fill="D8D8D8"/>
            <w:vAlign w:val="center"/>
            <w:hideMark/>
          </w:tcPr>
          <w:p w:rsidR="00B15E78" w:rsidRPr="00A65FD3" w:rsidRDefault="00B15E78" w:rsidP="00B15E78">
            <w:pPr>
              <w:widowControl/>
              <w:autoSpaceDE/>
              <w:autoSpaceDN/>
              <w:adjustRightInd/>
              <w:jc w:val="right"/>
              <w:rPr>
                <w:b/>
                <w:bCs/>
                <w:sz w:val="17"/>
                <w:szCs w:val="17"/>
              </w:rPr>
            </w:pPr>
            <w:r w:rsidRPr="00A65FD3">
              <w:rPr>
                <w:b/>
                <w:bCs/>
                <w:sz w:val="17"/>
                <w:szCs w:val="17"/>
              </w:rPr>
              <w:t>436,1</w:t>
            </w:r>
          </w:p>
        </w:tc>
        <w:tc>
          <w:tcPr>
            <w:tcW w:w="599" w:type="dxa"/>
            <w:tcBorders>
              <w:top w:val="nil"/>
              <w:left w:val="nil"/>
              <w:bottom w:val="single" w:sz="8" w:space="0" w:color="auto"/>
              <w:right w:val="single" w:sz="8" w:space="0" w:color="auto"/>
            </w:tcBorders>
            <w:shd w:val="clear" w:color="000000" w:fill="D8D8D8"/>
            <w:vAlign w:val="center"/>
            <w:hideMark/>
          </w:tcPr>
          <w:p w:rsidR="00B15E78" w:rsidRPr="00A65FD3" w:rsidRDefault="00B15E78" w:rsidP="00B15E78">
            <w:pPr>
              <w:widowControl/>
              <w:autoSpaceDE/>
              <w:autoSpaceDN/>
              <w:adjustRightInd/>
              <w:jc w:val="right"/>
              <w:rPr>
                <w:b/>
                <w:bCs/>
                <w:sz w:val="17"/>
                <w:szCs w:val="17"/>
              </w:rPr>
            </w:pPr>
            <w:r w:rsidRPr="00A65FD3">
              <w:rPr>
                <w:b/>
                <w:bCs/>
                <w:sz w:val="17"/>
                <w:szCs w:val="17"/>
              </w:rPr>
              <w:t>108,5</w:t>
            </w:r>
          </w:p>
        </w:tc>
      </w:tr>
      <w:tr w:rsidR="00A65FD3" w:rsidRPr="00A65FD3" w:rsidTr="00A65FD3">
        <w:trPr>
          <w:trHeight w:val="276"/>
        </w:trPr>
        <w:tc>
          <w:tcPr>
            <w:tcW w:w="2552" w:type="dxa"/>
            <w:tcBorders>
              <w:top w:val="nil"/>
              <w:left w:val="single" w:sz="8" w:space="0" w:color="auto"/>
              <w:bottom w:val="single" w:sz="8" w:space="0" w:color="auto"/>
              <w:right w:val="single" w:sz="8" w:space="0" w:color="auto"/>
            </w:tcBorders>
            <w:shd w:val="clear" w:color="auto" w:fill="auto"/>
            <w:vAlign w:val="center"/>
            <w:hideMark/>
          </w:tcPr>
          <w:p w:rsidR="00B15E78" w:rsidRPr="00A65FD3" w:rsidRDefault="00B15E78" w:rsidP="00B15E78">
            <w:pPr>
              <w:widowControl/>
              <w:autoSpaceDE/>
              <w:autoSpaceDN/>
              <w:adjustRightInd/>
              <w:rPr>
                <w:i/>
                <w:iCs/>
                <w:sz w:val="17"/>
                <w:szCs w:val="17"/>
              </w:rPr>
            </w:pPr>
            <w:r w:rsidRPr="00A65FD3">
              <w:rPr>
                <w:i/>
                <w:iCs/>
                <w:sz w:val="17"/>
                <w:szCs w:val="17"/>
              </w:rPr>
              <w:t>функционирование высшего должного лица</w:t>
            </w:r>
          </w:p>
        </w:tc>
        <w:tc>
          <w:tcPr>
            <w:tcW w:w="423" w:type="dxa"/>
            <w:tcBorders>
              <w:top w:val="nil"/>
              <w:left w:val="nil"/>
              <w:bottom w:val="single" w:sz="8" w:space="0" w:color="auto"/>
              <w:right w:val="single" w:sz="8" w:space="0" w:color="auto"/>
            </w:tcBorders>
            <w:shd w:val="clear" w:color="auto" w:fill="auto"/>
            <w:noWrap/>
            <w:vAlign w:val="center"/>
            <w:hideMark/>
          </w:tcPr>
          <w:p w:rsidR="00B15E78" w:rsidRPr="00A65FD3" w:rsidRDefault="00B15E78" w:rsidP="00B15E78">
            <w:pPr>
              <w:widowControl/>
              <w:autoSpaceDE/>
              <w:autoSpaceDN/>
              <w:adjustRightInd/>
              <w:jc w:val="center"/>
              <w:rPr>
                <w:i/>
                <w:iCs/>
                <w:sz w:val="17"/>
                <w:szCs w:val="17"/>
              </w:rPr>
            </w:pPr>
            <w:r w:rsidRPr="00A65FD3">
              <w:rPr>
                <w:i/>
                <w:iCs/>
                <w:sz w:val="17"/>
                <w:szCs w:val="17"/>
              </w:rPr>
              <w:t>01</w:t>
            </w:r>
          </w:p>
        </w:tc>
        <w:tc>
          <w:tcPr>
            <w:tcW w:w="423" w:type="dxa"/>
            <w:tcBorders>
              <w:top w:val="nil"/>
              <w:left w:val="nil"/>
              <w:bottom w:val="single" w:sz="8" w:space="0" w:color="auto"/>
              <w:right w:val="single" w:sz="8" w:space="0" w:color="auto"/>
            </w:tcBorders>
            <w:shd w:val="clear" w:color="auto" w:fill="auto"/>
            <w:noWrap/>
            <w:vAlign w:val="center"/>
            <w:hideMark/>
          </w:tcPr>
          <w:p w:rsidR="00B15E78" w:rsidRPr="00A65FD3" w:rsidRDefault="00B15E78" w:rsidP="00B15E78">
            <w:pPr>
              <w:widowControl/>
              <w:autoSpaceDE/>
              <w:autoSpaceDN/>
              <w:adjustRightInd/>
              <w:jc w:val="center"/>
              <w:rPr>
                <w:i/>
                <w:iCs/>
                <w:sz w:val="17"/>
                <w:szCs w:val="17"/>
              </w:rPr>
            </w:pPr>
            <w:r w:rsidRPr="00A65FD3">
              <w:rPr>
                <w:i/>
                <w:iCs/>
                <w:sz w:val="17"/>
                <w:szCs w:val="17"/>
              </w:rPr>
              <w:t>02</w:t>
            </w:r>
          </w:p>
        </w:tc>
        <w:tc>
          <w:tcPr>
            <w:tcW w:w="829" w:type="dxa"/>
            <w:tcBorders>
              <w:top w:val="nil"/>
              <w:left w:val="nil"/>
              <w:bottom w:val="single" w:sz="8" w:space="0" w:color="auto"/>
              <w:right w:val="single" w:sz="8" w:space="0" w:color="auto"/>
            </w:tcBorders>
            <w:shd w:val="clear" w:color="auto" w:fill="auto"/>
            <w:vAlign w:val="center"/>
            <w:hideMark/>
          </w:tcPr>
          <w:p w:rsidR="00B15E78" w:rsidRPr="00A65FD3" w:rsidRDefault="00B15E78" w:rsidP="00B15E78">
            <w:pPr>
              <w:widowControl/>
              <w:autoSpaceDE/>
              <w:autoSpaceDN/>
              <w:adjustRightInd/>
              <w:jc w:val="right"/>
              <w:rPr>
                <w:i/>
                <w:iCs/>
                <w:sz w:val="17"/>
                <w:szCs w:val="17"/>
              </w:rPr>
            </w:pPr>
            <w:r w:rsidRPr="00A65FD3">
              <w:rPr>
                <w:i/>
                <w:iCs/>
                <w:sz w:val="17"/>
                <w:szCs w:val="17"/>
              </w:rPr>
              <w:t>635,4</w:t>
            </w:r>
          </w:p>
        </w:tc>
        <w:tc>
          <w:tcPr>
            <w:tcW w:w="875" w:type="dxa"/>
            <w:tcBorders>
              <w:top w:val="nil"/>
              <w:left w:val="nil"/>
              <w:bottom w:val="single" w:sz="8" w:space="0" w:color="auto"/>
              <w:right w:val="single" w:sz="8" w:space="0" w:color="auto"/>
            </w:tcBorders>
            <w:shd w:val="clear" w:color="auto" w:fill="auto"/>
            <w:vAlign w:val="center"/>
            <w:hideMark/>
          </w:tcPr>
          <w:p w:rsidR="00B15E78" w:rsidRPr="00A65FD3" w:rsidRDefault="00B15E78" w:rsidP="00A65FD3">
            <w:pPr>
              <w:widowControl/>
              <w:autoSpaceDE/>
              <w:autoSpaceDN/>
              <w:adjustRightInd/>
              <w:ind w:left="-103" w:right="-86"/>
              <w:jc w:val="right"/>
              <w:rPr>
                <w:i/>
                <w:iCs/>
                <w:sz w:val="17"/>
                <w:szCs w:val="17"/>
              </w:rPr>
            </w:pPr>
            <w:r w:rsidRPr="00A65FD3">
              <w:rPr>
                <w:i/>
                <w:iCs/>
                <w:sz w:val="17"/>
                <w:szCs w:val="17"/>
              </w:rPr>
              <w:t>635,4</w:t>
            </w:r>
          </w:p>
        </w:tc>
        <w:tc>
          <w:tcPr>
            <w:tcW w:w="850" w:type="dxa"/>
            <w:tcBorders>
              <w:top w:val="nil"/>
              <w:left w:val="nil"/>
              <w:bottom w:val="single" w:sz="8" w:space="0" w:color="auto"/>
              <w:right w:val="single" w:sz="8" w:space="0" w:color="auto"/>
            </w:tcBorders>
            <w:shd w:val="clear" w:color="auto" w:fill="auto"/>
            <w:vAlign w:val="center"/>
            <w:hideMark/>
          </w:tcPr>
          <w:p w:rsidR="00B15E78" w:rsidRPr="00A65FD3" w:rsidRDefault="00B15E78" w:rsidP="00B15E78">
            <w:pPr>
              <w:widowControl/>
              <w:autoSpaceDE/>
              <w:autoSpaceDN/>
              <w:adjustRightInd/>
              <w:jc w:val="right"/>
              <w:rPr>
                <w:i/>
                <w:iCs/>
                <w:sz w:val="17"/>
                <w:szCs w:val="17"/>
              </w:rPr>
            </w:pPr>
            <w:r w:rsidRPr="00A65FD3">
              <w:rPr>
                <w:i/>
                <w:iCs/>
                <w:sz w:val="17"/>
                <w:szCs w:val="17"/>
              </w:rPr>
              <w:t>0,0</w:t>
            </w:r>
          </w:p>
        </w:tc>
        <w:tc>
          <w:tcPr>
            <w:tcW w:w="851" w:type="dxa"/>
            <w:tcBorders>
              <w:top w:val="nil"/>
              <w:left w:val="nil"/>
              <w:bottom w:val="single" w:sz="8" w:space="0" w:color="auto"/>
              <w:right w:val="single" w:sz="8" w:space="0" w:color="auto"/>
            </w:tcBorders>
            <w:shd w:val="clear" w:color="auto" w:fill="auto"/>
            <w:vAlign w:val="center"/>
            <w:hideMark/>
          </w:tcPr>
          <w:p w:rsidR="00B15E78" w:rsidRPr="00A65FD3" w:rsidRDefault="00B15E78" w:rsidP="00B15E78">
            <w:pPr>
              <w:widowControl/>
              <w:autoSpaceDE/>
              <w:autoSpaceDN/>
              <w:adjustRightInd/>
              <w:jc w:val="right"/>
              <w:rPr>
                <w:i/>
                <w:iCs/>
                <w:sz w:val="17"/>
                <w:szCs w:val="17"/>
              </w:rPr>
            </w:pPr>
            <w:r w:rsidRPr="00A65FD3">
              <w:rPr>
                <w:i/>
                <w:iCs/>
                <w:sz w:val="17"/>
                <w:szCs w:val="17"/>
              </w:rPr>
              <w:t>434,4</w:t>
            </w:r>
          </w:p>
        </w:tc>
        <w:tc>
          <w:tcPr>
            <w:tcW w:w="850" w:type="dxa"/>
            <w:tcBorders>
              <w:top w:val="nil"/>
              <w:left w:val="nil"/>
              <w:bottom w:val="single" w:sz="8" w:space="0" w:color="auto"/>
              <w:right w:val="single" w:sz="8" w:space="0" w:color="auto"/>
            </w:tcBorders>
            <w:shd w:val="clear" w:color="000000" w:fill="FFFFFF"/>
            <w:vAlign w:val="center"/>
            <w:hideMark/>
          </w:tcPr>
          <w:p w:rsidR="00B15E78" w:rsidRPr="00A65FD3" w:rsidRDefault="00B15E78" w:rsidP="00B15E78">
            <w:pPr>
              <w:widowControl/>
              <w:autoSpaceDE/>
              <w:autoSpaceDN/>
              <w:adjustRightInd/>
              <w:jc w:val="right"/>
              <w:rPr>
                <w:i/>
                <w:iCs/>
                <w:sz w:val="17"/>
                <w:szCs w:val="17"/>
              </w:rPr>
            </w:pPr>
            <w:r w:rsidRPr="00A65FD3">
              <w:rPr>
                <w:i/>
                <w:iCs/>
                <w:sz w:val="17"/>
                <w:szCs w:val="17"/>
              </w:rPr>
              <w:t>-201,0</w:t>
            </w:r>
          </w:p>
        </w:tc>
        <w:tc>
          <w:tcPr>
            <w:tcW w:w="711" w:type="dxa"/>
            <w:tcBorders>
              <w:top w:val="nil"/>
              <w:left w:val="nil"/>
              <w:bottom w:val="single" w:sz="8" w:space="0" w:color="auto"/>
              <w:right w:val="single" w:sz="8" w:space="0" w:color="auto"/>
            </w:tcBorders>
            <w:shd w:val="clear" w:color="000000" w:fill="FFFFFF"/>
            <w:vAlign w:val="center"/>
            <w:hideMark/>
          </w:tcPr>
          <w:p w:rsidR="00B15E78" w:rsidRPr="00A65FD3" w:rsidRDefault="00B15E78" w:rsidP="00B15E78">
            <w:pPr>
              <w:widowControl/>
              <w:autoSpaceDE/>
              <w:autoSpaceDN/>
              <w:adjustRightInd/>
              <w:jc w:val="right"/>
              <w:rPr>
                <w:i/>
                <w:iCs/>
                <w:sz w:val="17"/>
                <w:szCs w:val="17"/>
              </w:rPr>
            </w:pPr>
            <w:r w:rsidRPr="00A65FD3">
              <w:rPr>
                <w:i/>
                <w:iCs/>
                <w:sz w:val="17"/>
                <w:szCs w:val="17"/>
              </w:rPr>
              <w:t>68,4</w:t>
            </w:r>
          </w:p>
        </w:tc>
        <w:tc>
          <w:tcPr>
            <w:tcW w:w="851" w:type="dxa"/>
            <w:tcBorders>
              <w:top w:val="nil"/>
              <w:left w:val="nil"/>
              <w:bottom w:val="single" w:sz="8" w:space="0" w:color="auto"/>
              <w:right w:val="single" w:sz="8" w:space="0" w:color="auto"/>
            </w:tcBorders>
            <w:shd w:val="clear" w:color="auto" w:fill="auto"/>
            <w:vAlign w:val="center"/>
            <w:hideMark/>
          </w:tcPr>
          <w:p w:rsidR="00B15E78" w:rsidRPr="00A65FD3" w:rsidRDefault="00B15E78" w:rsidP="00B15E78">
            <w:pPr>
              <w:widowControl/>
              <w:autoSpaceDE/>
              <w:autoSpaceDN/>
              <w:adjustRightInd/>
              <w:jc w:val="right"/>
              <w:rPr>
                <w:i/>
                <w:iCs/>
                <w:sz w:val="17"/>
                <w:szCs w:val="17"/>
              </w:rPr>
            </w:pPr>
            <w:r w:rsidRPr="00A65FD3">
              <w:rPr>
                <w:i/>
                <w:iCs/>
                <w:sz w:val="17"/>
                <w:szCs w:val="17"/>
              </w:rPr>
              <w:t>427,9</w:t>
            </w:r>
          </w:p>
        </w:tc>
        <w:tc>
          <w:tcPr>
            <w:tcW w:w="708" w:type="dxa"/>
            <w:tcBorders>
              <w:top w:val="nil"/>
              <w:left w:val="nil"/>
              <w:bottom w:val="single" w:sz="8" w:space="0" w:color="auto"/>
              <w:right w:val="single" w:sz="8" w:space="0" w:color="auto"/>
            </w:tcBorders>
            <w:shd w:val="clear" w:color="000000" w:fill="FFFFFF"/>
            <w:vAlign w:val="center"/>
            <w:hideMark/>
          </w:tcPr>
          <w:p w:rsidR="00B15E78" w:rsidRPr="00A65FD3" w:rsidRDefault="00B15E78" w:rsidP="00B15E78">
            <w:pPr>
              <w:widowControl/>
              <w:autoSpaceDE/>
              <w:autoSpaceDN/>
              <w:adjustRightInd/>
              <w:jc w:val="right"/>
              <w:rPr>
                <w:i/>
                <w:iCs/>
                <w:sz w:val="17"/>
                <w:szCs w:val="17"/>
              </w:rPr>
            </w:pPr>
            <w:r w:rsidRPr="00A65FD3">
              <w:rPr>
                <w:i/>
                <w:iCs/>
                <w:sz w:val="17"/>
                <w:szCs w:val="17"/>
              </w:rPr>
              <w:t>6,5</w:t>
            </w:r>
          </w:p>
        </w:tc>
        <w:tc>
          <w:tcPr>
            <w:tcW w:w="599" w:type="dxa"/>
            <w:tcBorders>
              <w:top w:val="nil"/>
              <w:left w:val="nil"/>
              <w:bottom w:val="single" w:sz="8" w:space="0" w:color="auto"/>
              <w:right w:val="single" w:sz="8" w:space="0" w:color="auto"/>
            </w:tcBorders>
            <w:shd w:val="clear" w:color="000000" w:fill="FFFFFF"/>
            <w:vAlign w:val="center"/>
            <w:hideMark/>
          </w:tcPr>
          <w:p w:rsidR="00B15E78" w:rsidRPr="00A65FD3" w:rsidRDefault="00B15E78" w:rsidP="00B15E78">
            <w:pPr>
              <w:widowControl/>
              <w:autoSpaceDE/>
              <w:autoSpaceDN/>
              <w:adjustRightInd/>
              <w:jc w:val="right"/>
              <w:rPr>
                <w:i/>
                <w:iCs/>
                <w:sz w:val="17"/>
                <w:szCs w:val="17"/>
              </w:rPr>
            </w:pPr>
            <w:r w:rsidRPr="00A65FD3">
              <w:rPr>
                <w:i/>
                <w:iCs/>
                <w:sz w:val="17"/>
                <w:szCs w:val="17"/>
              </w:rPr>
              <w:t>101,5</w:t>
            </w:r>
          </w:p>
        </w:tc>
      </w:tr>
      <w:tr w:rsidR="00A65FD3" w:rsidRPr="00A65FD3" w:rsidTr="00A65FD3">
        <w:trPr>
          <w:trHeight w:val="276"/>
        </w:trPr>
        <w:tc>
          <w:tcPr>
            <w:tcW w:w="2552" w:type="dxa"/>
            <w:tcBorders>
              <w:top w:val="nil"/>
              <w:left w:val="single" w:sz="8" w:space="0" w:color="auto"/>
              <w:bottom w:val="single" w:sz="8" w:space="0" w:color="auto"/>
              <w:right w:val="single" w:sz="8" w:space="0" w:color="auto"/>
            </w:tcBorders>
            <w:shd w:val="clear" w:color="auto" w:fill="auto"/>
            <w:vAlign w:val="center"/>
            <w:hideMark/>
          </w:tcPr>
          <w:p w:rsidR="00B15E78" w:rsidRPr="00A65FD3" w:rsidRDefault="00B15E78" w:rsidP="00B15E78">
            <w:pPr>
              <w:widowControl/>
              <w:autoSpaceDE/>
              <w:autoSpaceDN/>
              <w:adjustRightInd/>
              <w:rPr>
                <w:i/>
                <w:iCs/>
                <w:sz w:val="17"/>
                <w:szCs w:val="17"/>
              </w:rPr>
            </w:pPr>
            <w:r w:rsidRPr="00A65FD3">
              <w:rPr>
                <w:i/>
                <w:iCs/>
                <w:sz w:val="17"/>
                <w:szCs w:val="17"/>
              </w:rPr>
              <w:t>функционирование исполнит.органов</w:t>
            </w:r>
          </w:p>
        </w:tc>
        <w:tc>
          <w:tcPr>
            <w:tcW w:w="423" w:type="dxa"/>
            <w:tcBorders>
              <w:top w:val="nil"/>
              <w:left w:val="nil"/>
              <w:bottom w:val="single" w:sz="8" w:space="0" w:color="auto"/>
              <w:right w:val="single" w:sz="8" w:space="0" w:color="auto"/>
            </w:tcBorders>
            <w:shd w:val="clear" w:color="auto" w:fill="auto"/>
            <w:noWrap/>
            <w:vAlign w:val="center"/>
            <w:hideMark/>
          </w:tcPr>
          <w:p w:rsidR="00B15E78" w:rsidRPr="00A65FD3" w:rsidRDefault="00B15E78" w:rsidP="00B15E78">
            <w:pPr>
              <w:widowControl/>
              <w:autoSpaceDE/>
              <w:autoSpaceDN/>
              <w:adjustRightInd/>
              <w:jc w:val="center"/>
              <w:rPr>
                <w:i/>
                <w:iCs/>
                <w:sz w:val="17"/>
                <w:szCs w:val="17"/>
              </w:rPr>
            </w:pPr>
            <w:r w:rsidRPr="00A65FD3">
              <w:rPr>
                <w:i/>
                <w:iCs/>
                <w:sz w:val="17"/>
                <w:szCs w:val="17"/>
              </w:rPr>
              <w:t>01</w:t>
            </w:r>
          </w:p>
        </w:tc>
        <w:tc>
          <w:tcPr>
            <w:tcW w:w="423" w:type="dxa"/>
            <w:tcBorders>
              <w:top w:val="nil"/>
              <w:left w:val="nil"/>
              <w:bottom w:val="single" w:sz="8" w:space="0" w:color="auto"/>
              <w:right w:val="single" w:sz="8" w:space="0" w:color="auto"/>
            </w:tcBorders>
            <w:shd w:val="clear" w:color="auto" w:fill="auto"/>
            <w:noWrap/>
            <w:vAlign w:val="center"/>
            <w:hideMark/>
          </w:tcPr>
          <w:p w:rsidR="00B15E78" w:rsidRPr="00A65FD3" w:rsidRDefault="00B15E78" w:rsidP="00B15E78">
            <w:pPr>
              <w:widowControl/>
              <w:autoSpaceDE/>
              <w:autoSpaceDN/>
              <w:adjustRightInd/>
              <w:jc w:val="center"/>
              <w:rPr>
                <w:i/>
                <w:iCs/>
                <w:sz w:val="17"/>
                <w:szCs w:val="17"/>
              </w:rPr>
            </w:pPr>
            <w:r w:rsidRPr="00A65FD3">
              <w:rPr>
                <w:i/>
                <w:iCs/>
                <w:sz w:val="17"/>
                <w:szCs w:val="17"/>
              </w:rPr>
              <w:t>04</w:t>
            </w:r>
          </w:p>
        </w:tc>
        <w:tc>
          <w:tcPr>
            <w:tcW w:w="829" w:type="dxa"/>
            <w:tcBorders>
              <w:top w:val="nil"/>
              <w:left w:val="nil"/>
              <w:bottom w:val="single" w:sz="8" w:space="0" w:color="auto"/>
              <w:right w:val="single" w:sz="8" w:space="0" w:color="auto"/>
            </w:tcBorders>
            <w:shd w:val="clear" w:color="auto" w:fill="auto"/>
            <w:vAlign w:val="center"/>
            <w:hideMark/>
          </w:tcPr>
          <w:p w:rsidR="00B15E78" w:rsidRPr="00A65FD3" w:rsidRDefault="00B15E78" w:rsidP="00B15E78">
            <w:pPr>
              <w:widowControl/>
              <w:autoSpaceDE/>
              <w:autoSpaceDN/>
              <w:adjustRightInd/>
              <w:jc w:val="right"/>
              <w:rPr>
                <w:i/>
                <w:iCs/>
                <w:sz w:val="17"/>
                <w:szCs w:val="17"/>
              </w:rPr>
            </w:pPr>
            <w:r w:rsidRPr="00A65FD3">
              <w:rPr>
                <w:i/>
                <w:iCs/>
                <w:sz w:val="17"/>
                <w:szCs w:val="17"/>
              </w:rPr>
              <w:t>7 866,0</w:t>
            </w:r>
          </w:p>
        </w:tc>
        <w:tc>
          <w:tcPr>
            <w:tcW w:w="875" w:type="dxa"/>
            <w:tcBorders>
              <w:top w:val="nil"/>
              <w:left w:val="nil"/>
              <w:bottom w:val="single" w:sz="8" w:space="0" w:color="auto"/>
              <w:right w:val="single" w:sz="8" w:space="0" w:color="auto"/>
            </w:tcBorders>
            <w:shd w:val="clear" w:color="auto" w:fill="auto"/>
            <w:vAlign w:val="center"/>
            <w:hideMark/>
          </w:tcPr>
          <w:p w:rsidR="00B15E78" w:rsidRPr="00A65FD3" w:rsidRDefault="00B15E78" w:rsidP="00A65FD3">
            <w:pPr>
              <w:widowControl/>
              <w:autoSpaceDE/>
              <w:autoSpaceDN/>
              <w:adjustRightInd/>
              <w:ind w:left="-103" w:right="-86"/>
              <w:jc w:val="right"/>
              <w:rPr>
                <w:i/>
                <w:iCs/>
                <w:sz w:val="17"/>
                <w:szCs w:val="17"/>
              </w:rPr>
            </w:pPr>
            <w:r w:rsidRPr="00A65FD3">
              <w:rPr>
                <w:i/>
                <w:iCs/>
                <w:sz w:val="17"/>
                <w:szCs w:val="17"/>
              </w:rPr>
              <w:t>7 852,1</w:t>
            </w:r>
          </w:p>
        </w:tc>
        <w:tc>
          <w:tcPr>
            <w:tcW w:w="850" w:type="dxa"/>
            <w:tcBorders>
              <w:top w:val="nil"/>
              <w:left w:val="nil"/>
              <w:bottom w:val="single" w:sz="8" w:space="0" w:color="auto"/>
              <w:right w:val="single" w:sz="8" w:space="0" w:color="auto"/>
            </w:tcBorders>
            <w:shd w:val="clear" w:color="auto" w:fill="auto"/>
            <w:vAlign w:val="center"/>
            <w:hideMark/>
          </w:tcPr>
          <w:p w:rsidR="00B15E78" w:rsidRPr="00A65FD3" w:rsidRDefault="00B15E78" w:rsidP="00B15E78">
            <w:pPr>
              <w:widowControl/>
              <w:autoSpaceDE/>
              <w:autoSpaceDN/>
              <w:adjustRightInd/>
              <w:jc w:val="right"/>
              <w:rPr>
                <w:i/>
                <w:iCs/>
                <w:sz w:val="17"/>
                <w:szCs w:val="17"/>
              </w:rPr>
            </w:pPr>
            <w:r w:rsidRPr="00A65FD3">
              <w:rPr>
                <w:i/>
                <w:iCs/>
                <w:sz w:val="17"/>
                <w:szCs w:val="17"/>
              </w:rPr>
              <w:t>-13,9</w:t>
            </w:r>
          </w:p>
        </w:tc>
        <w:tc>
          <w:tcPr>
            <w:tcW w:w="851" w:type="dxa"/>
            <w:tcBorders>
              <w:top w:val="nil"/>
              <w:left w:val="nil"/>
              <w:bottom w:val="single" w:sz="8" w:space="0" w:color="auto"/>
              <w:right w:val="single" w:sz="8" w:space="0" w:color="auto"/>
            </w:tcBorders>
            <w:shd w:val="clear" w:color="auto" w:fill="auto"/>
            <w:vAlign w:val="center"/>
            <w:hideMark/>
          </w:tcPr>
          <w:p w:rsidR="00B15E78" w:rsidRPr="00A65FD3" w:rsidRDefault="00B15E78" w:rsidP="00B15E78">
            <w:pPr>
              <w:widowControl/>
              <w:autoSpaceDE/>
              <w:autoSpaceDN/>
              <w:adjustRightInd/>
              <w:jc w:val="right"/>
              <w:rPr>
                <w:i/>
                <w:iCs/>
                <w:sz w:val="17"/>
                <w:szCs w:val="17"/>
              </w:rPr>
            </w:pPr>
            <w:r w:rsidRPr="00A65FD3">
              <w:rPr>
                <w:i/>
                <w:iCs/>
                <w:sz w:val="17"/>
                <w:szCs w:val="17"/>
              </w:rPr>
              <w:t>5 007,9</w:t>
            </w:r>
          </w:p>
        </w:tc>
        <w:tc>
          <w:tcPr>
            <w:tcW w:w="850" w:type="dxa"/>
            <w:tcBorders>
              <w:top w:val="nil"/>
              <w:left w:val="nil"/>
              <w:bottom w:val="single" w:sz="8" w:space="0" w:color="auto"/>
              <w:right w:val="single" w:sz="8" w:space="0" w:color="auto"/>
            </w:tcBorders>
            <w:shd w:val="clear" w:color="000000" w:fill="FFFFFF"/>
            <w:vAlign w:val="center"/>
            <w:hideMark/>
          </w:tcPr>
          <w:p w:rsidR="00B15E78" w:rsidRPr="00A65FD3" w:rsidRDefault="00B15E78" w:rsidP="00B15E78">
            <w:pPr>
              <w:widowControl/>
              <w:autoSpaceDE/>
              <w:autoSpaceDN/>
              <w:adjustRightInd/>
              <w:jc w:val="right"/>
              <w:rPr>
                <w:i/>
                <w:iCs/>
                <w:sz w:val="17"/>
                <w:szCs w:val="17"/>
              </w:rPr>
            </w:pPr>
            <w:r w:rsidRPr="00A65FD3">
              <w:rPr>
                <w:i/>
                <w:iCs/>
                <w:sz w:val="17"/>
                <w:szCs w:val="17"/>
              </w:rPr>
              <w:t>-2 858,1</w:t>
            </w:r>
          </w:p>
        </w:tc>
        <w:tc>
          <w:tcPr>
            <w:tcW w:w="711" w:type="dxa"/>
            <w:tcBorders>
              <w:top w:val="nil"/>
              <w:left w:val="nil"/>
              <w:bottom w:val="single" w:sz="8" w:space="0" w:color="auto"/>
              <w:right w:val="single" w:sz="8" w:space="0" w:color="auto"/>
            </w:tcBorders>
            <w:shd w:val="clear" w:color="000000" w:fill="FFFFFF"/>
            <w:vAlign w:val="center"/>
            <w:hideMark/>
          </w:tcPr>
          <w:p w:rsidR="00B15E78" w:rsidRPr="00A65FD3" w:rsidRDefault="00B15E78" w:rsidP="00B15E78">
            <w:pPr>
              <w:widowControl/>
              <w:autoSpaceDE/>
              <w:autoSpaceDN/>
              <w:adjustRightInd/>
              <w:jc w:val="right"/>
              <w:rPr>
                <w:i/>
                <w:iCs/>
                <w:sz w:val="17"/>
                <w:szCs w:val="17"/>
              </w:rPr>
            </w:pPr>
            <w:r w:rsidRPr="00A65FD3">
              <w:rPr>
                <w:i/>
                <w:iCs/>
                <w:sz w:val="17"/>
                <w:szCs w:val="17"/>
              </w:rPr>
              <w:t>63,7</w:t>
            </w:r>
          </w:p>
        </w:tc>
        <w:tc>
          <w:tcPr>
            <w:tcW w:w="851" w:type="dxa"/>
            <w:tcBorders>
              <w:top w:val="nil"/>
              <w:left w:val="nil"/>
              <w:bottom w:val="single" w:sz="8" w:space="0" w:color="auto"/>
              <w:right w:val="single" w:sz="8" w:space="0" w:color="auto"/>
            </w:tcBorders>
            <w:shd w:val="clear" w:color="auto" w:fill="auto"/>
            <w:vAlign w:val="center"/>
            <w:hideMark/>
          </w:tcPr>
          <w:p w:rsidR="00B15E78" w:rsidRPr="00A65FD3" w:rsidRDefault="00B15E78" w:rsidP="00B15E78">
            <w:pPr>
              <w:widowControl/>
              <w:autoSpaceDE/>
              <w:autoSpaceDN/>
              <w:adjustRightInd/>
              <w:jc w:val="right"/>
              <w:rPr>
                <w:i/>
                <w:iCs/>
                <w:sz w:val="17"/>
                <w:szCs w:val="17"/>
              </w:rPr>
            </w:pPr>
            <w:r w:rsidRPr="00A65FD3">
              <w:rPr>
                <w:i/>
                <w:iCs/>
                <w:sz w:val="17"/>
                <w:szCs w:val="17"/>
              </w:rPr>
              <w:t>4 668,2</w:t>
            </w:r>
          </w:p>
        </w:tc>
        <w:tc>
          <w:tcPr>
            <w:tcW w:w="708" w:type="dxa"/>
            <w:tcBorders>
              <w:top w:val="nil"/>
              <w:left w:val="nil"/>
              <w:bottom w:val="single" w:sz="8" w:space="0" w:color="auto"/>
              <w:right w:val="single" w:sz="8" w:space="0" w:color="auto"/>
            </w:tcBorders>
            <w:shd w:val="clear" w:color="000000" w:fill="FFFFFF"/>
            <w:vAlign w:val="center"/>
            <w:hideMark/>
          </w:tcPr>
          <w:p w:rsidR="00B15E78" w:rsidRPr="00A65FD3" w:rsidRDefault="00B15E78" w:rsidP="00B15E78">
            <w:pPr>
              <w:widowControl/>
              <w:autoSpaceDE/>
              <w:autoSpaceDN/>
              <w:adjustRightInd/>
              <w:jc w:val="right"/>
              <w:rPr>
                <w:i/>
                <w:iCs/>
                <w:sz w:val="17"/>
                <w:szCs w:val="17"/>
              </w:rPr>
            </w:pPr>
            <w:r w:rsidRPr="00A65FD3">
              <w:rPr>
                <w:i/>
                <w:iCs/>
                <w:sz w:val="17"/>
                <w:szCs w:val="17"/>
              </w:rPr>
              <w:t>339,7</w:t>
            </w:r>
          </w:p>
        </w:tc>
        <w:tc>
          <w:tcPr>
            <w:tcW w:w="599" w:type="dxa"/>
            <w:tcBorders>
              <w:top w:val="nil"/>
              <w:left w:val="nil"/>
              <w:bottom w:val="single" w:sz="8" w:space="0" w:color="auto"/>
              <w:right w:val="single" w:sz="8" w:space="0" w:color="auto"/>
            </w:tcBorders>
            <w:shd w:val="clear" w:color="000000" w:fill="FFFFFF"/>
            <w:vAlign w:val="center"/>
            <w:hideMark/>
          </w:tcPr>
          <w:p w:rsidR="00B15E78" w:rsidRPr="00A65FD3" w:rsidRDefault="00B15E78" w:rsidP="00B15E78">
            <w:pPr>
              <w:widowControl/>
              <w:autoSpaceDE/>
              <w:autoSpaceDN/>
              <w:adjustRightInd/>
              <w:jc w:val="right"/>
              <w:rPr>
                <w:i/>
                <w:iCs/>
                <w:sz w:val="17"/>
                <w:szCs w:val="17"/>
              </w:rPr>
            </w:pPr>
            <w:r w:rsidRPr="00A65FD3">
              <w:rPr>
                <w:i/>
                <w:iCs/>
                <w:sz w:val="17"/>
                <w:szCs w:val="17"/>
              </w:rPr>
              <w:t>107,3</w:t>
            </w:r>
          </w:p>
        </w:tc>
      </w:tr>
      <w:tr w:rsidR="00A65FD3" w:rsidRPr="00A65FD3" w:rsidTr="00A65FD3">
        <w:trPr>
          <w:trHeight w:val="64"/>
        </w:trPr>
        <w:tc>
          <w:tcPr>
            <w:tcW w:w="2552" w:type="dxa"/>
            <w:tcBorders>
              <w:top w:val="nil"/>
              <w:left w:val="single" w:sz="8" w:space="0" w:color="auto"/>
              <w:bottom w:val="single" w:sz="8" w:space="0" w:color="auto"/>
              <w:right w:val="single" w:sz="8" w:space="0" w:color="auto"/>
            </w:tcBorders>
            <w:shd w:val="clear" w:color="auto" w:fill="auto"/>
            <w:vAlign w:val="center"/>
            <w:hideMark/>
          </w:tcPr>
          <w:p w:rsidR="00B15E78" w:rsidRPr="00A65FD3" w:rsidRDefault="00B15E78" w:rsidP="00B15E78">
            <w:pPr>
              <w:widowControl/>
              <w:autoSpaceDE/>
              <w:autoSpaceDN/>
              <w:adjustRightInd/>
              <w:rPr>
                <w:i/>
                <w:iCs/>
                <w:sz w:val="17"/>
                <w:szCs w:val="17"/>
              </w:rPr>
            </w:pPr>
            <w:r w:rsidRPr="00A65FD3">
              <w:rPr>
                <w:i/>
                <w:iCs/>
                <w:sz w:val="17"/>
                <w:szCs w:val="17"/>
              </w:rPr>
              <w:t xml:space="preserve">межбюджетные трансферты </w:t>
            </w:r>
          </w:p>
        </w:tc>
        <w:tc>
          <w:tcPr>
            <w:tcW w:w="423" w:type="dxa"/>
            <w:tcBorders>
              <w:top w:val="nil"/>
              <w:left w:val="nil"/>
              <w:bottom w:val="single" w:sz="8" w:space="0" w:color="auto"/>
              <w:right w:val="single" w:sz="8" w:space="0" w:color="auto"/>
            </w:tcBorders>
            <w:shd w:val="clear" w:color="auto" w:fill="auto"/>
            <w:noWrap/>
            <w:vAlign w:val="center"/>
            <w:hideMark/>
          </w:tcPr>
          <w:p w:rsidR="00B15E78" w:rsidRPr="00A65FD3" w:rsidRDefault="00B15E78" w:rsidP="00B15E78">
            <w:pPr>
              <w:widowControl/>
              <w:autoSpaceDE/>
              <w:autoSpaceDN/>
              <w:adjustRightInd/>
              <w:jc w:val="center"/>
              <w:rPr>
                <w:i/>
                <w:iCs/>
                <w:sz w:val="17"/>
                <w:szCs w:val="17"/>
              </w:rPr>
            </w:pPr>
            <w:r w:rsidRPr="00A65FD3">
              <w:rPr>
                <w:i/>
                <w:iCs/>
                <w:sz w:val="17"/>
                <w:szCs w:val="17"/>
              </w:rPr>
              <w:t>01</w:t>
            </w:r>
          </w:p>
        </w:tc>
        <w:tc>
          <w:tcPr>
            <w:tcW w:w="423" w:type="dxa"/>
            <w:tcBorders>
              <w:top w:val="nil"/>
              <w:left w:val="nil"/>
              <w:bottom w:val="single" w:sz="8" w:space="0" w:color="auto"/>
              <w:right w:val="single" w:sz="8" w:space="0" w:color="auto"/>
            </w:tcBorders>
            <w:shd w:val="clear" w:color="auto" w:fill="auto"/>
            <w:noWrap/>
            <w:vAlign w:val="center"/>
            <w:hideMark/>
          </w:tcPr>
          <w:p w:rsidR="00B15E78" w:rsidRPr="00A65FD3" w:rsidRDefault="00B15E78" w:rsidP="00B15E78">
            <w:pPr>
              <w:widowControl/>
              <w:autoSpaceDE/>
              <w:autoSpaceDN/>
              <w:adjustRightInd/>
              <w:jc w:val="center"/>
              <w:rPr>
                <w:i/>
                <w:iCs/>
                <w:sz w:val="17"/>
                <w:szCs w:val="17"/>
              </w:rPr>
            </w:pPr>
            <w:r w:rsidRPr="00A65FD3">
              <w:rPr>
                <w:i/>
                <w:iCs/>
                <w:sz w:val="17"/>
                <w:szCs w:val="17"/>
              </w:rPr>
              <w:t>06</w:t>
            </w:r>
          </w:p>
        </w:tc>
        <w:tc>
          <w:tcPr>
            <w:tcW w:w="829" w:type="dxa"/>
            <w:tcBorders>
              <w:top w:val="nil"/>
              <w:left w:val="nil"/>
              <w:bottom w:val="single" w:sz="8" w:space="0" w:color="auto"/>
              <w:right w:val="single" w:sz="8" w:space="0" w:color="auto"/>
            </w:tcBorders>
            <w:shd w:val="clear" w:color="auto" w:fill="auto"/>
            <w:vAlign w:val="center"/>
            <w:hideMark/>
          </w:tcPr>
          <w:p w:rsidR="00B15E78" w:rsidRPr="00A65FD3" w:rsidRDefault="00B15E78" w:rsidP="00B15E78">
            <w:pPr>
              <w:widowControl/>
              <w:autoSpaceDE/>
              <w:autoSpaceDN/>
              <w:adjustRightInd/>
              <w:jc w:val="right"/>
              <w:rPr>
                <w:i/>
                <w:iCs/>
                <w:sz w:val="17"/>
                <w:szCs w:val="17"/>
              </w:rPr>
            </w:pPr>
            <w:r w:rsidRPr="00A65FD3">
              <w:rPr>
                <w:i/>
                <w:iCs/>
                <w:sz w:val="17"/>
                <w:szCs w:val="17"/>
              </w:rPr>
              <w:t>21,8</w:t>
            </w:r>
          </w:p>
        </w:tc>
        <w:tc>
          <w:tcPr>
            <w:tcW w:w="875" w:type="dxa"/>
            <w:tcBorders>
              <w:top w:val="nil"/>
              <w:left w:val="nil"/>
              <w:bottom w:val="single" w:sz="8" w:space="0" w:color="auto"/>
              <w:right w:val="single" w:sz="8" w:space="0" w:color="auto"/>
            </w:tcBorders>
            <w:shd w:val="clear" w:color="auto" w:fill="auto"/>
            <w:vAlign w:val="center"/>
            <w:hideMark/>
          </w:tcPr>
          <w:p w:rsidR="00B15E78" w:rsidRPr="00A65FD3" w:rsidRDefault="00B15E78" w:rsidP="00A65FD3">
            <w:pPr>
              <w:widowControl/>
              <w:autoSpaceDE/>
              <w:autoSpaceDN/>
              <w:adjustRightInd/>
              <w:ind w:left="-103" w:right="-86"/>
              <w:jc w:val="right"/>
              <w:rPr>
                <w:i/>
                <w:iCs/>
                <w:sz w:val="17"/>
                <w:szCs w:val="17"/>
              </w:rPr>
            </w:pPr>
            <w:r w:rsidRPr="00A65FD3">
              <w:rPr>
                <w:i/>
                <w:iCs/>
                <w:sz w:val="17"/>
                <w:szCs w:val="17"/>
              </w:rPr>
              <w:t>21,8</w:t>
            </w:r>
          </w:p>
        </w:tc>
        <w:tc>
          <w:tcPr>
            <w:tcW w:w="850" w:type="dxa"/>
            <w:tcBorders>
              <w:top w:val="nil"/>
              <w:left w:val="nil"/>
              <w:bottom w:val="single" w:sz="8" w:space="0" w:color="auto"/>
              <w:right w:val="single" w:sz="8" w:space="0" w:color="auto"/>
            </w:tcBorders>
            <w:shd w:val="clear" w:color="auto" w:fill="auto"/>
            <w:vAlign w:val="center"/>
            <w:hideMark/>
          </w:tcPr>
          <w:p w:rsidR="00B15E78" w:rsidRPr="00A65FD3" w:rsidRDefault="00B15E78" w:rsidP="00B15E78">
            <w:pPr>
              <w:widowControl/>
              <w:autoSpaceDE/>
              <w:autoSpaceDN/>
              <w:adjustRightInd/>
              <w:jc w:val="right"/>
              <w:rPr>
                <w:i/>
                <w:iCs/>
                <w:sz w:val="17"/>
                <w:szCs w:val="17"/>
              </w:rPr>
            </w:pPr>
            <w:r w:rsidRPr="00A65FD3">
              <w:rPr>
                <w:i/>
                <w:iCs/>
                <w:sz w:val="17"/>
                <w:szCs w:val="17"/>
              </w:rPr>
              <w:t>0,0</w:t>
            </w:r>
          </w:p>
        </w:tc>
        <w:tc>
          <w:tcPr>
            <w:tcW w:w="851" w:type="dxa"/>
            <w:tcBorders>
              <w:top w:val="nil"/>
              <w:left w:val="nil"/>
              <w:bottom w:val="single" w:sz="8" w:space="0" w:color="auto"/>
              <w:right w:val="single" w:sz="8" w:space="0" w:color="auto"/>
            </w:tcBorders>
            <w:shd w:val="clear" w:color="auto" w:fill="auto"/>
            <w:vAlign w:val="center"/>
            <w:hideMark/>
          </w:tcPr>
          <w:p w:rsidR="00B15E78" w:rsidRPr="00A65FD3" w:rsidRDefault="00B15E78" w:rsidP="00B15E78">
            <w:pPr>
              <w:widowControl/>
              <w:autoSpaceDE/>
              <w:autoSpaceDN/>
              <w:adjustRightInd/>
              <w:jc w:val="right"/>
              <w:rPr>
                <w:i/>
                <w:iCs/>
                <w:sz w:val="17"/>
                <w:szCs w:val="17"/>
              </w:rPr>
            </w:pPr>
            <w:r w:rsidRPr="00A65FD3">
              <w:rPr>
                <w:i/>
                <w:iCs/>
                <w:sz w:val="17"/>
                <w:szCs w:val="17"/>
              </w:rPr>
              <w:t>21,8</w:t>
            </w:r>
          </w:p>
        </w:tc>
        <w:tc>
          <w:tcPr>
            <w:tcW w:w="850" w:type="dxa"/>
            <w:tcBorders>
              <w:top w:val="nil"/>
              <w:left w:val="nil"/>
              <w:bottom w:val="single" w:sz="8" w:space="0" w:color="auto"/>
              <w:right w:val="single" w:sz="8" w:space="0" w:color="auto"/>
            </w:tcBorders>
            <w:shd w:val="clear" w:color="000000" w:fill="FFFFFF"/>
            <w:vAlign w:val="center"/>
            <w:hideMark/>
          </w:tcPr>
          <w:p w:rsidR="00B15E78" w:rsidRPr="00A65FD3" w:rsidRDefault="00B15E78" w:rsidP="00B15E78">
            <w:pPr>
              <w:widowControl/>
              <w:autoSpaceDE/>
              <w:autoSpaceDN/>
              <w:adjustRightInd/>
              <w:jc w:val="right"/>
              <w:rPr>
                <w:i/>
                <w:iCs/>
                <w:sz w:val="17"/>
                <w:szCs w:val="17"/>
              </w:rPr>
            </w:pPr>
            <w:r w:rsidRPr="00A65FD3">
              <w:rPr>
                <w:i/>
                <w:iCs/>
                <w:sz w:val="17"/>
                <w:szCs w:val="17"/>
              </w:rPr>
              <w:t>0,0</w:t>
            </w:r>
          </w:p>
        </w:tc>
        <w:tc>
          <w:tcPr>
            <w:tcW w:w="711" w:type="dxa"/>
            <w:tcBorders>
              <w:top w:val="nil"/>
              <w:left w:val="nil"/>
              <w:bottom w:val="single" w:sz="8" w:space="0" w:color="auto"/>
              <w:right w:val="single" w:sz="8" w:space="0" w:color="auto"/>
            </w:tcBorders>
            <w:shd w:val="clear" w:color="000000" w:fill="FFFFFF"/>
            <w:vAlign w:val="center"/>
            <w:hideMark/>
          </w:tcPr>
          <w:p w:rsidR="00B15E78" w:rsidRPr="00A65FD3" w:rsidRDefault="00B15E78" w:rsidP="00B15E78">
            <w:pPr>
              <w:widowControl/>
              <w:autoSpaceDE/>
              <w:autoSpaceDN/>
              <w:adjustRightInd/>
              <w:jc w:val="right"/>
              <w:rPr>
                <w:i/>
                <w:iCs/>
                <w:sz w:val="17"/>
                <w:szCs w:val="17"/>
              </w:rPr>
            </w:pPr>
            <w:r w:rsidRPr="00A65FD3">
              <w:rPr>
                <w:i/>
                <w:iCs/>
                <w:sz w:val="17"/>
                <w:szCs w:val="17"/>
              </w:rPr>
              <w:t>100,0</w:t>
            </w:r>
          </w:p>
        </w:tc>
        <w:tc>
          <w:tcPr>
            <w:tcW w:w="851" w:type="dxa"/>
            <w:tcBorders>
              <w:top w:val="nil"/>
              <w:left w:val="nil"/>
              <w:bottom w:val="single" w:sz="8" w:space="0" w:color="auto"/>
              <w:right w:val="single" w:sz="8" w:space="0" w:color="auto"/>
            </w:tcBorders>
            <w:shd w:val="clear" w:color="auto" w:fill="auto"/>
            <w:vAlign w:val="center"/>
            <w:hideMark/>
          </w:tcPr>
          <w:p w:rsidR="00B15E78" w:rsidRPr="00A65FD3" w:rsidRDefault="00B15E78" w:rsidP="00B15E78">
            <w:pPr>
              <w:widowControl/>
              <w:autoSpaceDE/>
              <w:autoSpaceDN/>
              <w:adjustRightInd/>
              <w:jc w:val="right"/>
              <w:rPr>
                <w:i/>
                <w:iCs/>
                <w:sz w:val="17"/>
                <w:szCs w:val="17"/>
              </w:rPr>
            </w:pPr>
            <w:r w:rsidRPr="00A65FD3">
              <w:rPr>
                <w:i/>
                <w:iCs/>
                <w:sz w:val="17"/>
                <w:szCs w:val="17"/>
              </w:rPr>
              <w:t>21,3</w:t>
            </w:r>
          </w:p>
        </w:tc>
        <w:tc>
          <w:tcPr>
            <w:tcW w:w="708" w:type="dxa"/>
            <w:tcBorders>
              <w:top w:val="nil"/>
              <w:left w:val="nil"/>
              <w:bottom w:val="single" w:sz="8" w:space="0" w:color="auto"/>
              <w:right w:val="single" w:sz="8" w:space="0" w:color="auto"/>
            </w:tcBorders>
            <w:shd w:val="clear" w:color="000000" w:fill="FFFFFF"/>
            <w:vAlign w:val="center"/>
            <w:hideMark/>
          </w:tcPr>
          <w:p w:rsidR="00B15E78" w:rsidRPr="00A65FD3" w:rsidRDefault="00B15E78" w:rsidP="00B15E78">
            <w:pPr>
              <w:widowControl/>
              <w:autoSpaceDE/>
              <w:autoSpaceDN/>
              <w:adjustRightInd/>
              <w:jc w:val="right"/>
              <w:rPr>
                <w:i/>
                <w:iCs/>
                <w:sz w:val="17"/>
                <w:szCs w:val="17"/>
              </w:rPr>
            </w:pPr>
            <w:r w:rsidRPr="00A65FD3">
              <w:rPr>
                <w:i/>
                <w:iCs/>
                <w:sz w:val="17"/>
                <w:szCs w:val="17"/>
              </w:rPr>
              <w:t>0,5</w:t>
            </w:r>
          </w:p>
        </w:tc>
        <w:tc>
          <w:tcPr>
            <w:tcW w:w="599" w:type="dxa"/>
            <w:tcBorders>
              <w:top w:val="nil"/>
              <w:left w:val="nil"/>
              <w:bottom w:val="single" w:sz="8" w:space="0" w:color="auto"/>
              <w:right w:val="single" w:sz="8" w:space="0" w:color="auto"/>
            </w:tcBorders>
            <w:shd w:val="clear" w:color="000000" w:fill="FFFFFF"/>
            <w:vAlign w:val="center"/>
            <w:hideMark/>
          </w:tcPr>
          <w:p w:rsidR="00B15E78" w:rsidRPr="00A65FD3" w:rsidRDefault="00B15E78" w:rsidP="00B15E78">
            <w:pPr>
              <w:widowControl/>
              <w:autoSpaceDE/>
              <w:autoSpaceDN/>
              <w:adjustRightInd/>
              <w:jc w:val="right"/>
              <w:rPr>
                <w:i/>
                <w:iCs/>
                <w:sz w:val="17"/>
                <w:szCs w:val="17"/>
              </w:rPr>
            </w:pPr>
            <w:r w:rsidRPr="00A65FD3">
              <w:rPr>
                <w:i/>
                <w:iCs/>
                <w:sz w:val="17"/>
                <w:szCs w:val="17"/>
              </w:rPr>
              <w:t>102,3</w:t>
            </w:r>
          </w:p>
        </w:tc>
      </w:tr>
      <w:tr w:rsidR="00A65FD3" w:rsidRPr="00A65FD3" w:rsidTr="00A65FD3">
        <w:trPr>
          <w:trHeight w:val="123"/>
        </w:trPr>
        <w:tc>
          <w:tcPr>
            <w:tcW w:w="2552" w:type="dxa"/>
            <w:tcBorders>
              <w:top w:val="nil"/>
              <w:left w:val="single" w:sz="8" w:space="0" w:color="auto"/>
              <w:bottom w:val="single" w:sz="8" w:space="0" w:color="auto"/>
              <w:right w:val="single" w:sz="8" w:space="0" w:color="auto"/>
            </w:tcBorders>
            <w:shd w:val="clear" w:color="auto" w:fill="auto"/>
            <w:vAlign w:val="center"/>
            <w:hideMark/>
          </w:tcPr>
          <w:p w:rsidR="00B15E78" w:rsidRPr="00A65FD3" w:rsidRDefault="00B15E78" w:rsidP="00B15E78">
            <w:pPr>
              <w:widowControl/>
              <w:autoSpaceDE/>
              <w:autoSpaceDN/>
              <w:adjustRightInd/>
              <w:rPr>
                <w:i/>
                <w:iCs/>
                <w:sz w:val="17"/>
                <w:szCs w:val="17"/>
              </w:rPr>
            </w:pPr>
            <w:r w:rsidRPr="00A65FD3">
              <w:rPr>
                <w:i/>
                <w:iCs/>
                <w:sz w:val="17"/>
                <w:szCs w:val="17"/>
              </w:rPr>
              <w:t>резервный фонд</w:t>
            </w:r>
          </w:p>
        </w:tc>
        <w:tc>
          <w:tcPr>
            <w:tcW w:w="423" w:type="dxa"/>
            <w:tcBorders>
              <w:top w:val="nil"/>
              <w:left w:val="nil"/>
              <w:bottom w:val="single" w:sz="8" w:space="0" w:color="auto"/>
              <w:right w:val="single" w:sz="8" w:space="0" w:color="auto"/>
            </w:tcBorders>
            <w:shd w:val="clear" w:color="auto" w:fill="auto"/>
            <w:noWrap/>
            <w:vAlign w:val="center"/>
            <w:hideMark/>
          </w:tcPr>
          <w:p w:rsidR="00B15E78" w:rsidRPr="00A65FD3" w:rsidRDefault="00B15E78" w:rsidP="00B15E78">
            <w:pPr>
              <w:widowControl/>
              <w:autoSpaceDE/>
              <w:autoSpaceDN/>
              <w:adjustRightInd/>
              <w:jc w:val="center"/>
              <w:rPr>
                <w:i/>
                <w:iCs/>
                <w:sz w:val="17"/>
                <w:szCs w:val="17"/>
              </w:rPr>
            </w:pPr>
            <w:r w:rsidRPr="00A65FD3">
              <w:rPr>
                <w:i/>
                <w:iCs/>
                <w:sz w:val="17"/>
                <w:szCs w:val="17"/>
              </w:rPr>
              <w:t>01</w:t>
            </w:r>
          </w:p>
        </w:tc>
        <w:tc>
          <w:tcPr>
            <w:tcW w:w="423" w:type="dxa"/>
            <w:tcBorders>
              <w:top w:val="nil"/>
              <w:left w:val="nil"/>
              <w:bottom w:val="single" w:sz="8" w:space="0" w:color="auto"/>
              <w:right w:val="single" w:sz="8" w:space="0" w:color="auto"/>
            </w:tcBorders>
            <w:shd w:val="clear" w:color="auto" w:fill="auto"/>
            <w:noWrap/>
            <w:vAlign w:val="center"/>
            <w:hideMark/>
          </w:tcPr>
          <w:p w:rsidR="00B15E78" w:rsidRPr="00A65FD3" w:rsidRDefault="00B15E78" w:rsidP="00B15E78">
            <w:pPr>
              <w:widowControl/>
              <w:autoSpaceDE/>
              <w:autoSpaceDN/>
              <w:adjustRightInd/>
              <w:jc w:val="center"/>
              <w:rPr>
                <w:i/>
                <w:iCs/>
                <w:sz w:val="17"/>
                <w:szCs w:val="17"/>
              </w:rPr>
            </w:pPr>
            <w:r w:rsidRPr="00A65FD3">
              <w:rPr>
                <w:i/>
                <w:iCs/>
                <w:sz w:val="17"/>
                <w:szCs w:val="17"/>
              </w:rPr>
              <w:t>11</w:t>
            </w:r>
          </w:p>
        </w:tc>
        <w:tc>
          <w:tcPr>
            <w:tcW w:w="829" w:type="dxa"/>
            <w:tcBorders>
              <w:top w:val="nil"/>
              <w:left w:val="nil"/>
              <w:bottom w:val="single" w:sz="8" w:space="0" w:color="auto"/>
              <w:right w:val="single" w:sz="8" w:space="0" w:color="auto"/>
            </w:tcBorders>
            <w:shd w:val="clear" w:color="auto" w:fill="auto"/>
            <w:vAlign w:val="center"/>
            <w:hideMark/>
          </w:tcPr>
          <w:p w:rsidR="00B15E78" w:rsidRPr="00A65FD3" w:rsidRDefault="00B15E78" w:rsidP="00B15E78">
            <w:pPr>
              <w:widowControl/>
              <w:autoSpaceDE/>
              <w:autoSpaceDN/>
              <w:adjustRightInd/>
              <w:jc w:val="right"/>
              <w:rPr>
                <w:i/>
                <w:iCs/>
                <w:sz w:val="17"/>
                <w:szCs w:val="17"/>
              </w:rPr>
            </w:pPr>
            <w:r w:rsidRPr="00A65FD3">
              <w:rPr>
                <w:i/>
                <w:iCs/>
                <w:sz w:val="17"/>
                <w:szCs w:val="17"/>
              </w:rPr>
              <w:t>50,0</w:t>
            </w:r>
          </w:p>
        </w:tc>
        <w:tc>
          <w:tcPr>
            <w:tcW w:w="875" w:type="dxa"/>
            <w:tcBorders>
              <w:top w:val="nil"/>
              <w:left w:val="nil"/>
              <w:bottom w:val="single" w:sz="8" w:space="0" w:color="auto"/>
              <w:right w:val="single" w:sz="8" w:space="0" w:color="auto"/>
            </w:tcBorders>
            <w:shd w:val="clear" w:color="auto" w:fill="auto"/>
            <w:vAlign w:val="center"/>
            <w:hideMark/>
          </w:tcPr>
          <w:p w:rsidR="00B15E78" w:rsidRPr="00A65FD3" w:rsidRDefault="00B15E78" w:rsidP="00A65FD3">
            <w:pPr>
              <w:widowControl/>
              <w:autoSpaceDE/>
              <w:autoSpaceDN/>
              <w:adjustRightInd/>
              <w:ind w:left="-103" w:right="-86"/>
              <w:jc w:val="right"/>
              <w:rPr>
                <w:i/>
                <w:iCs/>
                <w:sz w:val="17"/>
                <w:szCs w:val="17"/>
              </w:rPr>
            </w:pPr>
            <w:r w:rsidRPr="00A65FD3">
              <w:rPr>
                <w:i/>
                <w:iCs/>
                <w:sz w:val="17"/>
                <w:szCs w:val="17"/>
              </w:rPr>
              <w:t>35,0</w:t>
            </w:r>
          </w:p>
        </w:tc>
        <w:tc>
          <w:tcPr>
            <w:tcW w:w="850" w:type="dxa"/>
            <w:tcBorders>
              <w:top w:val="nil"/>
              <w:left w:val="nil"/>
              <w:bottom w:val="single" w:sz="8" w:space="0" w:color="auto"/>
              <w:right w:val="single" w:sz="8" w:space="0" w:color="auto"/>
            </w:tcBorders>
            <w:shd w:val="clear" w:color="auto" w:fill="auto"/>
            <w:vAlign w:val="center"/>
            <w:hideMark/>
          </w:tcPr>
          <w:p w:rsidR="00B15E78" w:rsidRPr="00A65FD3" w:rsidRDefault="00B15E78" w:rsidP="00B15E78">
            <w:pPr>
              <w:widowControl/>
              <w:autoSpaceDE/>
              <w:autoSpaceDN/>
              <w:adjustRightInd/>
              <w:jc w:val="right"/>
              <w:rPr>
                <w:i/>
                <w:iCs/>
                <w:sz w:val="17"/>
                <w:szCs w:val="17"/>
              </w:rPr>
            </w:pPr>
            <w:r w:rsidRPr="00A65FD3">
              <w:rPr>
                <w:i/>
                <w:iCs/>
                <w:sz w:val="17"/>
                <w:szCs w:val="17"/>
              </w:rPr>
              <w:t>-15,0</w:t>
            </w:r>
          </w:p>
        </w:tc>
        <w:tc>
          <w:tcPr>
            <w:tcW w:w="851" w:type="dxa"/>
            <w:tcBorders>
              <w:top w:val="nil"/>
              <w:left w:val="nil"/>
              <w:bottom w:val="single" w:sz="8" w:space="0" w:color="auto"/>
              <w:right w:val="single" w:sz="8" w:space="0" w:color="auto"/>
            </w:tcBorders>
            <w:shd w:val="clear" w:color="auto" w:fill="auto"/>
            <w:vAlign w:val="center"/>
            <w:hideMark/>
          </w:tcPr>
          <w:p w:rsidR="00B15E78" w:rsidRPr="00A65FD3" w:rsidRDefault="00B15E78" w:rsidP="00B15E78">
            <w:pPr>
              <w:widowControl/>
              <w:autoSpaceDE/>
              <w:autoSpaceDN/>
              <w:adjustRightInd/>
              <w:jc w:val="right"/>
              <w:rPr>
                <w:i/>
                <w:iCs/>
                <w:sz w:val="17"/>
                <w:szCs w:val="17"/>
              </w:rPr>
            </w:pPr>
            <w:r w:rsidRPr="00A65FD3">
              <w:rPr>
                <w:i/>
                <w:iCs/>
                <w:sz w:val="17"/>
                <w:szCs w:val="17"/>
              </w:rPr>
              <w:t>0,0</w:t>
            </w:r>
          </w:p>
        </w:tc>
        <w:tc>
          <w:tcPr>
            <w:tcW w:w="850" w:type="dxa"/>
            <w:tcBorders>
              <w:top w:val="nil"/>
              <w:left w:val="nil"/>
              <w:bottom w:val="single" w:sz="8" w:space="0" w:color="auto"/>
              <w:right w:val="single" w:sz="8" w:space="0" w:color="auto"/>
            </w:tcBorders>
            <w:shd w:val="clear" w:color="000000" w:fill="FFFFFF"/>
            <w:vAlign w:val="center"/>
            <w:hideMark/>
          </w:tcPr>
          <w:p w:rsidR="00B15E78" w:rsidRPr="00A65FD3" w:rsidRDefault="00B15E78" w:rsidP="00B15E78">
            <w:pPr>
              <w:widowControl/>
              <w:autoSpaceDE/>
              <w:autoSpaceDN/>
              <w:adjustRightInd/>
              <w:jc w:val="right"/>
              <w:rPr>
                <w:i/>
                <w:iCs/>
                <w:sz w:val="17"/>
                <w:szCs w:val="17"/>
              </w:rPr>
            </w:pPr>
            <w:r w:rsidRPr="00A65FD3">
              <w:rPr>
                <w:i/>
                <w:iCs/>
                <w:sz w:val="17"/>
                <w:szCs w:val="17"/>
              </w:rPr>
              <w:t>-50,0</w:t>
            </w:r>
          </w:p>
        </w:tc>
        <w:tc>
          <w:tcPr>
            <w:tcW w:w="711" w:type="dxa"/>
            <w:tcBorders>
              <w:top w:val="nil"/>
              <w:left w:val="nil"/>
              <w:bottom w:val="single" w:sz="8" w:space="0" w:color="auto"/>
              <w:right w:val="single" w:sz="8" w:space="0" w:color="auto"/>
            </w:tcBorders>
            <w:shd w:val="clear" w:color="000000" w:fill="FFFFFF"/>
            <w:vAlign w:val="center"/>
            <w:hideMark/>
          </w:tcPr>
          <w:p w:rsidR="00B15E78" w:rsidRPr="00A65FD3" w:rsidRDefault="00B15E78" w:rsidP="00B15E78">
            <w:pPr>
              <w:widowControl/>
              <w:autoSpaceDE/>
              <w:autoSpaceDN/>
              <w:adjustRightInd/>
              <w:jc w:val="right"/>
              <w:rPr>
                <w:i/>
                <w:iCs/>
                <w:sz w:val="17"/>
                <w:szCs w:val="17"/>
              </w:rPr>
            </w:pPr>
            <w:r w:rsidRPr="00A65FD3">
              <w:rPr>
                <w:i/>
                <w:iCs/>
                <w:sz w:val="17"/>
                <w:szCs w:val="17"/>
              </w:rPr>
              <w:t>0,0</w:t>
            </w:r>
          </w:p>
        </w:tc>
        <w:tc>
          <w:tcPr>
            <w:tcW w:w="851" w:type="dxa"/>
            <w:tcBorders>
              <w:top w:val="nil"/>
              <w:left w:val="nil"/>
              <w:bottom w:val="single" w:sz="8" w:space="0" w:color="auto"/>
              <w:right w:val="single" w:sz="8" w:space="0" w:color="auto"/>
            </w:tcBorders>
            <w:shd w:val="clear" w:color="auto" w:fill="auto"/>
            <w:vAlign w:val="center"/>
            <w:hideMark/>
          </w:tcPr>
          <w:p w:rsidR="00B15E78" w:rsidRPr="00A65FD3" w:rsidRDefault="00B15E78" w:rsidP="00B15E78">
            <w:pPr>
              <w:widowControl/>
              <w:autoSpaceDE/>
              <w:autoSpaceDN/>
              <w:adjustRightInd/>
              <w:jc w:val="right"/>
              <w:rPr>
                <w:i/>
                <w:iCs/>
                <w:sz w:val="17"/>
                <w:szCs w:val="17"/>
              </w:rPr>
            </w:pPr>
            <w:r w:rsidRPr="00A65FD3">
              <w:rPr>
                <w:i/>
                <w:iCs/>
                <w:sz w:val="17"/>
                <w:szCs w:val="17"/>
              </w:rPr>
              <w:t>0,0</w:t>
            </w:r>
          </w:p>
        </w:tc>
        <w:tc>
          <w:tcPr>
            <w:tcW w:w="708" w:type="dxa"/>
            <w:tcBorders>
              <w:top w:val="nil"/>
              <w:left w:val="nil"/>
              <w:bottom w:val="single" w:sz="8" w:space="0" w:color="auto"/>
              <w:right w:val="single" w:sz="8" w:space="0" w:color="auto"/>
            </w:tcBorders>
            <w:shd w:val="clear" w:color="000000" w:fill="FFFFFF"/>
            <w:vAlign w:val="center"/>
            <w:hideMark/>
          </w:tcPr>
          <w:p w:rsidR="00B15E78" w:rsidRPr="00A65FD3" w:rsidRDefault="00B15E78" w:rsidP="00B15E78">
            <w:pPr>
              <w:widowControl/>
              <w:autoSpaceDE/>
              <w:autoSpaceDN/>
              <w:adjustRightInd/>
              <w:jc w:val="right"/>
              <w:rPr>
                <w:i/>
                <w:iCs/>
                <w:sz w:val="17"/>
                <w:szCs w:val="17"/>
              </w:rPr>
            </w:pPr>
            <w:r w:rsidRPr="00A65FD3">
              <w:rPr>
                <w:i/>
                <w:iCs/>
                <w:sz w:val="17"/>
                <w:szCs w:val="17"/>
              </w:rPr>
              <w:t>0,0</w:t>
            </w:r>
          </w:p>
        </w:tc>
        <w:tc>
          <w:tcPr>
            <w:tcW w:w="599" w:type="dxa"/>
            <w:tcBorders>
              <w:top w:val="nil"/>
              <w:left w:val="nil"/>
              <w:bottom w:val="single" w:sz="8" w:space="0" w:color="auto"/>
              <w:right w:val="single" w:sz="8" w:space="0" w:color="auto"/>
            </w:tcBorders>
            <w:shd w:val="clear" w:color="000000" w:fill="FFFFFF"/>
            <w:vAlign w:val="center"/>
            <w:hideMark/>
          </w:tcPr>
          <w:p w:rsidR="00B15E78" w:rsidRPr="00A65FD3" w:rsidRDefault="00B15E78" w:rsidP="00B15E78">
            <w:pPr>
              <w:widowControl/>
              <w:autoSpaceDE/>
              <w:autoSpaceDN/>
              <w:adjustRightInd/>
              <w:jc w:val="right"/>
              <w:rPr>
                <w:i/>
                <w:iCs/>
                <w:sz w:val="17"/>
                <w:szCs w:val="17"/>
              </w:rPr>
            </w:pPr>
            <w:r w:rsidRPr="00A65FD3">
              <w:rPr>
                <w:i/>
                <w:iCs/>
                <w:sz w:val="17"/>
                <w:szCs w:val="17"/>
              </w:rPr>
              <w:t>0,0</w:t>
            </w:r>
          </w:p>
        </w:tc>
      </w:tr>
      <w:tr w:rsidR="00A65FD3" w:rsidRPr="00A65FD3" w:rsidTr="00EE55A7">
        <w:trPr>
          <w:trHeight w:val="112"/>
        </w:trPr>
        <w:tc>
          <w:tcPr>
            <w:tcW w:w="2552" w:type="dxa"/>
            <w:tcBorders>
              <w:top w:val="nil"/>
              <w:left w:val="single" w:sz="8" w:space="0" w:color="auto"/>
              <w:bottom w:val="single" w:sz="8" w:space="0" w:color="auto"/>
              <w:right w:val="single" w:sz="8" w:space="0" w:color="auto"/>
            </w:tcBorders>
            <w:shd w:val="clear" w:color="auto" w:fill="auto"/>
            <w:vAlign w:val="center"/>
            <w:hideMark/>
          </w:tcPr>
          <w:p w:rsidR="00B15E78" w:rsidRPr="00A65FD3" w:rsidRDefault="00EE55A7" w:rsidP="00EE55A7">
            <w:pPr>
              <w:widowControl/>
              <w:autoSpaceDE/>
              <w:autoSpaceDN/>
              <w:adjustRightInd/>
              <w:rPr>
                <w:i/>
                <w:iCs/>
                <w:sz w:val="17"/>
                <w:szCs w:val="17"/>
              </w:rPr>
            </w:pPr>
            <w:proofErr w:type="spellStart"/>
            <w:r>
              <w:rPr>
                <w:i/>
                <w:iCs/>
                <w:sz w:val="17"/>
                <w:szCs w:val="17"/>
              </w:rPr>
              <w:t>д</w:t>
            </w:r>
            <w:r w:rsidR="00B15E78" w:rsidRPr="00A65FD3">
              <w:rPr>
                <w:i/>
                <w:iCs/>
                <w:sz w:val="17"/>
                <w:szCs w:val="17"/>
              </w:rPr>
              <w:t>р</w:t>
            </w:r>
            <w:r>
              <w:rPr>
                <w:i/>
                <w:iCs/>
                <w:sz w:val="17"/>
                <w:szCs w:val="17"/>
              </w:rPr>
              <w:t>.общегос.</w:t>
            </w:r>
            <w:r w:rsidR="00B15E78" w:rsidRPr="00A65FD3">
              <w:rPr>
                <w:i/>
                <w:iCs/>
                <w:sz w:val="17"/>
                <w:szCs w:val="17"/>
              </w:rPr>
              <w:t>вопросы</w:t>
            </w:r>
            <w:proofErr w:type="spellEnd"/>
          </w:p>
        </w:tc>
        <w:tc>
          <w:tcPr>
            <w:tcW w:w="423" w:type="dxa"/>
            <w:tcBorders>
              <w:top w:val="nil"/>
              <w:left w:val="nil"/>
              <w:bottom w:val="single" w:sz="8" w:space="0" w:color="auto"/>
              <w:right w:val="single" w:sz="8" w:space="0" w:color="auto"/>
            </w:tcBorders>
            <w:shd w:val="clear" w:color="auto" w:fill="auto"/>
            <w:noWrap/>
            <w:vAlign w:val="center"/>
            <w:hideMark/>
          </w:tcPr>
          <w:p w:rsidR="00B15E78" w:rsidRPr="00A65FD3" w:rsidRDefault="00B15E78" w:rsidP="00B15E78">
            <w:pPr>
              <w:widowControl/>
              <w:autoSpaceDE/>
              <w:autoSpaceDN/>
              <w:adjustRightInd/>
              <w:jc w:val="center"/>
              <w:rPr>
                <w:i/>
                <w:iCs/>
                <w:sz w:val="17"/>
                <w:szCs w:val="17"/>
              </w:rPr>
            </w:pPr>
            <w:r w:rsidRPr="00A65FD3">
              <w:rPr>
                <w:i/>
                <w:iCs/>
                <w:sz w:val="17"/>
                <w:szCs w:val="17"/>
              </w:rPr>
              <w:t>01</w:t>
            </w:r>
          </w:p>
        </w:tc>
        <w:tc>
          <w:tcPr>
            <w:tcW w:w="423" w:type="dxa"/>
            <w:tcBorders>
              <w:top w:val="nil"/>
              <w:left w:val="nil"/>
              <w:bottom w:val="single" w:sz="8" w:space="0" w:color="auto"/>
              <w:right w:val="single" w:sz="8" w:space="0" w:color="auto"/>
            </w:tcBorders>
            <w:shd w:val="clear" w:color="auto" w:fill="auto"/>
            <w:noWrap/>
            <w:vAlign w:val="center"/>
            <w:hideMark/>
          </w:tcPr>
          <w:p w:rsidR="00B15E78" w:rsidRPr="00A65FD3" w:rsidRDefault="00B15E78" w:rsidP="00B15E78">
            <w:pPr>
              <w:widowControl/>
              <w:autoSpaceDE/>
              <w:autoSpaceDN/>
              <w:adjustRightInd/>
              <w:jc w:val="center"/>
              <w:rPr>
                <w:i/>
                <w:iCs/>
                <w:sz w:val="17"/>
                <w:szCs w:val="17"/>
              </w:rPr>
            </w:pPr>
            <w:r w:rsidRPr="00A65FD3">
              <w:rPr>
                <w:i/>
                <w:iCs/>
                <w:sz w:val="17"/>
                <w:szCs w:val="17"/>
              </w:rPr>
              <w:t>13</w:t>
            </w:r>
          </w:p>
        </w:tc>
        <w:tc>
          <w:tcPr>
            <w:tcW w:w="829" w:type="dxa"/>
            <w:tcBorders>
              <w:top w:val="nil"/>
              <w:left w:val="nil"/>
              <w:bottom w:val="single" w:sz="8" w:space="0" w:color="auto"/>
              <w:right w:val="single" w:sz="8" w:space="0" w:color="auto"/>
            </w:tcBorders>
            <w:shd w:val="clear" w:color="auto" w:fill="auto"/>
            <w:vAlign w:val="center"/>
            <w:hideMark/>
          </w:tcPr>
          <w:p w:rsidR="00B15E78" w:rsidRPr="00A65FD3" w:rsidRDefault="00B15E78" w:rsidP="00B15E78">
            <w:pPr>
              <w:widowControl/>
              <w:autoSpaceDE/>
              <w:autoSpaceDN/>
              <w:adjustRightInd/>
              <w:jc w:val="right"/>
              <w:rPr>
                <w:i/>
                <w:iCs/>
                <w:sz w:val="17"/>
                <w:szCs w:val="17"/>
              </w:rPr>
            </w:pPr>
            <w:r w:rsidRPr="00A65FD3">
              <w:rPr>
                <w:i/>
                <w:iCs/>
                <w:sz w:val="17"/>
                <w:szCs w:val="17"/>
              </w:rPr>
              <w:t>145,0</w:t>
            </w:r>
          </w:p>
        </w:tc>
        <w:tc>
          <w:tcPr>
            <w:tcW w:w="875" w:type="dxa"/>
            <w:tcBorders>
              <w:top w:val="nil"/>
              <w:left w:val="nil"/>
              <w:bottom w:val="single" w:sz="8" w:space="0" w:color="auto"/>
              <w:right w:val="single" w:sz="8" w:space="0" w:color="auto"/>
            </w:tcBorders>
            <w:shd w:val="clear" w:color="auto" w:fill="auto"/>
            <w:vAlign w:val="center"/>
            <w:hideMark/>
          </w:tcPr>
          <w:p w:rsidR="00B15E78" w:rsidRPr="00A65FD3" w:rsidRDefault="00B15E78" w:rsidP="00A65FD3">
            <w:pPr>
              <w:widowControl/>
              <w:autoSpaceDE/>
              <w:autoSpaceDN/>
              <w:adjustRightInd/>
              <w:ind w:left="-103" w:right="-86"/>
              <w:jc w:val="right"/>
              <w:rPr>
                <w:i/>
                <w:iCs/>
                <w:sz w:val="17"/>
                <w:szCs w:val="17"/>
              </w:rPr>
            </w:pPr>
            <w:r w:rsidRPr="00A65FD3">
              <w:rPr>
                <w:i/>
                <w:iCs/>
                <w:sz w:val="17"/>
                <w:szCs w:val="17"/>
              </w:rPr>
              <w:t>145,0</w:t>
            </w:r>
          </w:p>
        </w:tc>
        <w:tc>
          <w:tcPr>
            <w:tcW w:w="850" w:type="dxa"/>
            <w:tcBorders>
              <w:top w:val="nil"/>
              <w:left w:val="nil"/>
              <w:bottom w:val="single" w:sz="8" w:space="0" w:color="auto"/>
              <w:right w:val="single" w:sz="8" w:space="0" w:color="auto"/>
            </w:tcBorders>
            <w:shd w:val="clear" w:color="auto" w:fill="auto"/>
            <w:vAlign w:val="center"/>
            <w:hideMark/>
          </w:tcPr>
          <w:p w:rsidR="00B15E78" w:rsidRPr="00A65FD3" w:rsidRDefault="00B15E78" w:rsidP="00B15E78">
            <w:pPr>
              <w:widowControl/>
              <w:autoSpaceDE/>
              <w:autoSpaceDN/>
              <w:adjustRightInd/>
              <w:jc w:val="right"/>
              <w:rPr>
                <w:i/>
                <w:iCs/>
                <w:sz w:val="17"/>
                <w:szCs w:val="17"/>
              </w:rPr>
            </w:pPr>
            <w:r w:rsidRPr="00A65FD3">
              <w:rPr>
                <w:i/>
                <w:iCs/>
                <w:sz w:val="17"/>
                <w:szCs w:val="17"/>
              </w:rPr>
              <w:t>0,0</w:t>
            </w:r>
          </w:p>
        </w:tc>
        <w:tc>
          <w:tcPr>
            <w:tcW w:w="851" w:type="dxa"/>
            <w:tcBorders>
              <w:top w:val="nil"/>
              <w:left w:val="nil"/>
              <w:bottom w:val="single" w:sz="8" w:space="0" w:color="auto"/>
              <w:right w:val="single" w:sz="8" w:space="0" w:color="auto"/>
            </w:tcBorders>
            <w:shd w:val="clear" w:color="auto" w:fill="auto"/>
            <w:vAlign w:val="center"/>
            <w:hideMark/>
          </w:tcPr>
          <w:p w:rsidR="00B15E78" w:rsidRPr="00A65FD3" w:rsidRDefault="00B15E78" w:rsidP="00B15E78">
            <w:pPr>
              <w:widowControl/>
              <w:autoSpaceDE/>
              <w:autoSpaceDN/>
              <w:adjustRightInd/>
              <w:jc w:val="right"/>
              <w:rPr>
                <w:i/>
                <w:iCs/>
                <w:sz w:val="17"/>
                <w:szCs w:val="17"/>
              </w:rPr>
            </w:pPr>
            <w:r w:rsidRPr="00A65FD3">
              <w:rPr>
                <w:i/>
                <w:iCs/>
                <w:sz w:val="17"/>
                <w:szCs w:val="17"/>
              </w:rPr>
              <w:t>113,0</w:t>
            </w:r>
          </w:p>
        </w:tc>
        <w:tc>
          <w:tcPr>
            <w:tcW w:w="850" w:type="dxa"/>
            <w:tcBorders>
              <w:top w:val="nil"/>
              <w:left w:val="nil"/>
              <w:bottom w:val="single" w:sz="8" w:space="0" w:color="auto"/>
              <w:right w:val="single" w:sz="8" w:space="0" w:color="auto"/>
            </w:tcBorders>
            <w:shd w:val="clear" w:color="000000" w:fill="FFFFFF"/>
            <w:vAlign w:val="center"/>
            <w:hideMark/>
          </w:tcPr>
          <w:p w:rsidR="00B15E78" w:rsidRPr="00A65FD3" w:rsidRDefault="00B15E78" w:rsidP="00B15E78">
            <w:pPr>
              <w:widowControl/>
              <w:autoSpaceDE/>
              <w:autoSpaceDN/>
              <w:adjustRightInd/>
              <w:jc w:val="right"/>
              <w:rPr>
                <w:i/>
                <w:iCs/>
                <w:sz w:val="17"/>
                <w:szCs w:val="17"/>
              </w:rPr>
            </w:pPr>
            <w:r w:rsidRPr="00A65FD3">
              <w:rPr>
                <w:i/>
                <w:iCs/>
                <w:sz w:val="17"/>
                <w:szCs w:val="17"/>
              </w:rPr>
              <w:t>-32,0</w:t>
            </w:r>
          </w:p>
        </w:tc>
        <w:tc>
          <w:tcPr>
            <w:tcW w:w="711" w:type="dxa"/>
            <w:tcBorders>
              <w:top w:val="nil"/>
              <w:left w:val="nil"/>
              <w:bottom w:val="single" w:sz="8" w:space="0" w:color="auto"/>
              <w:right w:val="single" w:sz="8" w:space="0" w:color="auto"/>
            </w:tcBorders>
            <w:shd w:val="clear" w:color="000000" w:fill="FFFFFF"/>
            <w:vAlign w:val="center"/>
            <w:hideMark/>
          </w:tcPr>
          <w:p w:rsidR="00B15E78" w:rsidRPr="00A65FD3" w:rsidRDefault="00B15E78" w:rsidP="00B15E78">
            <w:pPr>
              <w:widowControl/>
              <w:autoSpaceDE/>
              <w:autoSpaceDN/>
              <w:adjustRightInd/>
              <w:jc w:val="right"/>
              <w:rPr>
                <w:i/>
                <w:iCs/>
                <w:sz w:val="17"/>
                <w:szCs w:val="17"/>
              </w:rPr>
            </w:pPr>
            <w:r w:rsidRPr="00A65FD3">
              <w:rPr>
                <w:i/>
                <w:iCs/>
                <w:sz w:val="17"/>
                <w:szCs w:val="17"/>
              </w:rPr>
              <w:t>77,9</w:t>
            </w:r>
          </w:p>
        </w:tc>
        <w:tc>
          <w:tcPr>
            <w:tcW w:w="851" w:type="dxa"/>
            <w:tcBorders>
              <w:top w:val="nil"/>
              <w:left w:val="nil"/>
              <w:bottom w:val="single" w:sz="8" w:space="0" w:color="auto"/>
              <w:right w:val="single" w:sz="8" w:space="0" w:color="auto"/>
            </w:tcBorders>
            <w:shd w:val="clear" w:color="auto" w:fill="auto"/>
            <w:vAlign w:val="center"/>
            <w:hideMark/>
          </w:tcPr>
          <w:p w:rsidR="00B15E78" w:rsidRPr="00A65FD3" w:rsidRDefault="00B15E78" w:rsidP="00B15E78">
            <w:pPr>
              <w:widowControl/>
              <w:autoSpaceDE/>
              <w:autoSpaceDN/>
              <w:adjustRightInd/>
              <w:jc w:val="right"/>
              <w:rPr>
                <w:i/>
                <w:iCs/>
                <w:sz w:val="17"/>
                <w:szCs w:val="17"/>
              </w:rPr>
            </w:pPr>
            <w:r w:rsidRPr="00A65FD3">
              <w:rPr>
                <w:i/>
                <w:iCs/>
                <w:sz w:val="17"/>
                <w:szCs w:val="17"/>
              </w:rPr>
              <w:t>23,6</w:t>
            </w:r>
          </w:p>
        </w:tc>
        <w:tc>
          <w:tcPr>
            <w:tcW w:w="708" w:type="dxa"/>
            <w:tcBorders>
              <w:top w:val="nil"/>
              <w:left w:val="nil"/>
              <w:bottom w:val="single" w:sz="8" w:space="0" w:color="auto"/>
              <w:right w:val="single" w:sz="8" w:space="0" w:color="auto"/>
            </w:tcBorders>
            <w:shd w:val="clear" w:color="000000" w:fill="FFFFFF"/>
            <w:vAlign w:val="center"/>
            <w:hideMark/>
          </w:tcPr>
          <w:p w:rsidR="00B15E78" w:rsidRPr="00A65FD3" w:rsidRDefault="00B15E78" w:rsidP="00B15E78">
            <w:pPr>
              <w:widowControl/>
              <w:autoSpaceDE/>
              <w:autoSpaceDN/>
              <w:adjustRightInd/>
              <w:jc w:val="right"/>
              <w:rPr>
                <w:i/>
                <w:iCs/>
                <w:sz w:val="17"/>
                <w:szCs w:val="17"/>
              </w:rPr>
            </w:pPr>
            <w:r w:rsidRPr="00A65FD3">
              <w:rPr>
                <w:i/>
                <w:iCs/>
                <w:sz w:val="17"/>
                <w:szCs w:val="17"/>
              </w:rPr>
              <w:t>89,4</w:t>
            </w:r>
          </w:p>
        </w:tc>
        <w:tc>
          <w:tcPr>
            <w:tcW w:w="599" w:type="dxa"/>
            <w:tcBorders>
              <w:top w:val="nil"/>
              <w:left w:val="nil"/>
              <w:bottom w:val="single" w:sz="8" w:space="0" w:color="auto"/>
              <w:right w:val="single" w:sz="8" w:space="0" w:color="auto"/>
            </w:tcBorders>
            <w:shd w:val="clear" w:color="000000" w:fill="FFFFFF"/>
            <w:vAlign w:val="center"/>
            <w:hideMark/>
          </w:tcPr>
          <w:p w:rsidR="00B15E78" w:rsidRPr="00A65FD3" w:rsidRDefault="00B15E78" w:rsidP="00B15E78">
            <w:pPr>
              <w:widowControl/>
              <w:autoSpaceDE/>
              <w:autoSpaceDN/>
              <w:adjustRightInd/>
              <w:jc w:val="right"/>
              <w:rPr>
                <w:i/>
                <w:iCs/>
                <w:sz w:val="17"/>
                <w:szCs w:val="17"/>
              </w:rPr>
            </w:pPr>
            <w:r w:rsidRPr="00A65FD3">
              <w:rPr>
                <w:i/>
                <w:iCs/>
                <w:sz w:val="17"/>
                <w:szCs w:val="17"/>
              </w:rPr>
              <w:t>478,8</w:t>
            </w:r>
          </w:p>
        </w:tc>
      </w:tr>
      <w:tr w:rsidR="00A65FD3" w:rsidRPr="00A65FD3" w:rsidTr="00A65FD3">
        <w:trPr>
          <w:trHeight w:val="204"/>
        </w:trPr>
        <w:tc>
          <w:tcPr>
            <w:tcW w:w="2552" w:type="dxa"/>
            <w:tcBorders>
              <w:top w:val="nil"/>
              <w:left w:val="single" w:sz="8" w:space="0" w:color="auto"/>
              <w:bottom w:val="single" w:sz="8" w:space="0" w:color="auto"/>
              <w:right w:val="single" w:sz="8" w:space="0" w:color="auto"/>
            </w:tcBorders>
            <w:shd w:val="clear" w:color="000000" w:fill="D8D8D8"/>
            <w:vAlign w:val="center"/>
            <w:hideMark/>
          </w:tcPr>
          <w:p w:rsidR="00B15E78" w:rsidRPr="00A65FD3" w:rsidRDefault="00B15E78" w:rsidP="00B15E78">
            <w:pPr>
              <w:widowControl/>
              <w:autoSpaceDE/>
              <w:autoSpaceDN/>
              <w:adjustRightInd/>
              <w:rPr>
                <w:b/>
                <w:bCs/>
                <w:sz w:val="17"/>
                <w:szCs w:val="17"/>
              </w:rPr>
            </w:pPr>
            <w:r w:rsidRPr="00A65FD3">
              <w:rPr>
                <w:b/>
                <w:bCs/>
                <w:sz w:val="17"/>
                <w:szCs w:val="17"/>
              </w:rPr>
              <w:t>Национальная оборона</w:t>
            </w:r>
          </w:p>
        </w:tc>
        <w:tc>
          <w:tcPr>
            <w:tcW w:w="423" w:type="dxa"/>
            <w:tcBorders>
              <w:top w:val="nil"/>
              <w:left w:val="nil"/>
              <w:bottom w:val="single" w:sz="8" w:space="0" w:color="auto"/>
              <w:right w:val="single" w:sz="8" w:space="0" w:color="auto"/>
            </w:tcBorders>
            <w:shd w:val="clear" w:color="000000" w:fill="D8D8D8"/>
            <w:noWrap/>
            <w:vAlign w:val="center"/>
            <w:hideMark/>
          </w:tcPr>
          <w:p w:rsidR="00B15E78" w:rsidRPr="00A65FD3" w:rsidRDefault="00B15E78" w:rsidP="00B15E78">
            <w:pPr>
              <w:widowControl/>
              <w:autoSpaceDE/>
              <w:autoSpaceDN/>
              <w:adjustRightInd/>
              <w:jc w:val="center"/>
              <w:rPr>
                <w:b/>
                <w:bCs/>
                <w:sz w:val="17"/>
                <w:szCs w:val="17"/>
              </w:rPr>
            </w:pPr>
            <w:r w:rsidRPr="00A65FD3">
              <w:rPr>
                <w:b/>
                <w:bCs/>
                <w:sz w:val="17"/>
                <w:szCs w:val="17"/>
              </w:rPr>
              <w:t>02</w:t>
            </w:r>
          </w:p>
        </w:tc>
        <w:tc>
          <w:tcPr>
            <w:tcW w:w="423" w:type="dxa"/>
            <w:tcBorders>
              <w:top w:val="nil"/>
              <w:left w:val="nil"/>
              <w:bottom w:val="single" w:sz="8" w:space="0" w:color="auto"/>
              <w:right w:val="single" w:sz="8" w:space="0" w:color="auto"/>
            </w:tcBorders>
            <w:shd w:val="clear" w:color="000000" w:fill="D8D8D8"/>
            <w:noWrap/>
            <w:vAlign w:val="center"/>
            <w:hideMark/>
          </w:tcPr>
          <w:p w:rsidR="00B15E78" w:rsidRPr="00A65FD3" w:rsidRDefault="00B15E78" w:rsidP="00B15E78">
            <w:pPr>
              <w:widowControl/>
              <w:autoSpaceDE/>
              <w:autoSpaceDN/>
              <w:adjustRightInd/>
              <w:jc w:val="center"/>
              <w:rPr>
                <w:b/>
                <w:bCs/>
                <w:sz w:val="17"/>
                <w:szCs w:val="17"/>
              </w:rPr>
            </w:pPr>
            <w:r w:rsidRPr="00A65FD3">
              <w:rPr>
                <w:b/>
                <w:bCs/>
                <w:sz w:val="17"/>
                <w:szCs w:val="17"/>
              </w:rPr>
              <w:t>00</w:t>
            </w:r>
          </w:p>
        </w:tc>
        <w:tc>
          <w:tcPr>
            <w:tcW w:w="829" w:type="dxa"/>
            <w:tcBorders>
              <w:top w:val="nil"/>
              <w:left w:val="nil"/>
              <w:bottom w:val="single" w:sz="8" w:space="0" w:color="auto"/>
              <w:right w:val="single" w:sz="8" w:space="0" w:color="auto"/>
            </w:tcBorders>
            <w:shd w:val="clear" w:color="000000" w:fill="D8D8D8"/>
            <w:vAlign w:val="center"/>
            <w:hideMark/>
          </w:tcPr>
          <w:p w:rsidR="00B15E78" w:rsidRPr="00A65FD3" w:rsidRDefault="00B15E78" w:rsidP="00B15E78">
            <w:pPr>
              <w:widowControl/>
              <w:autoSpaceDE/>
              <w:autoSpaceDN/>
              <w:adjustRightInd/>
              <w:jc w:val="right"/>
              <w:rPr>
                <w:b/>
                <w:bCs/>
                <w:sz w:val="17"/>
                <w:szCs w:val="17"/>
              </w:rPr>
            </w:pPr>
            <w:r w:rsidRPr="00A65FD3">
              <w:rPr>
                <w:b/>
                <w:bCs/>
                <w:sz w:val="17"/>
                <w:szCs w:val="17"/>
              </w:rPr>
              <w:t>265,5</w:t>
            </w:r>
          </w:p>
        </w:tc>
        <w:tc>
          <w:tcPr>
            <w:tcW w:w="875" w:type="dxa"/>
            <w:tcBorders>
              <w:top w:val="nil"/>
              <w:left w:val="nil"/>
              <w:bottom w:val="single" w:sz="8" w:space="0" w:color="auto"/>
              <w:right w:val="single" w:sz="8" w:space="0" w:color="auto"/>
            </w:tcBorders>
            <w:shd w:val="clear" w:color="000000" w:fill="D8D8D8"/>
            <w:vAlign w:val="center"/>
            <w:hideMark/>
          </w:tcPr>
          <w:p w:rsidR="00B15E78" w:rsidRPr="00A65FD3" w:rsidRDefault="00B15E78" w:rsidP="00A65FD3">
            <w:pPr>
              <w:widowControl/>
              <w:autoSpaceDE/>
              <w:autoSpaceDN/>
              <w:adjustRightInd/>
              <w:ind w:left="-103" w:right="-86"/>
              <w:jc w:val="right"/>
              <w:rPr>
                <w:b/>
                <w:bCs/>
                <w:sz w:val="17"/>
                <w:szCs w:val="17"/>
              </w:rPr>
            </w:pPr>
            <w:r w:rsidRPr="00A65FD3">
              <w:rPr>
                <w:b/>
                <w:bCs/>
                <w:sz w:val="17"/>
                <w:szCs w:val="17"/>
              </w:rPr>
              <w:t>267,8</w:t>
            </w:r>
          </w:p>
        </w:tc>
        <w:tc>
          <w:tcPr>
            <w:tcW w:w="850" w:type="dxa"/>
            <w:tcBorders>
              <w:top w:val="nil"/>
              <w:left w:val="nil"/>
              <w:bottom w:val="single" w:sz="8" w:space="0" w:color="auto"/>
              <w:right w:val="single" w:sz="8" w:space="0" w:color="auto"/>
            </w:tcBorders>
            <w:shd w:val="clear" w:color="000000" w:fill="D8D8D8"/>
            <w:vAlign w:val="center"/>
            <w:hideMark/>
          </w:tcPr>
          <w:p w:rsidR="00B15E78" w:rsidRPr="00A65FD3" w:rsidRDefault="00B15E78" w:rsidP="00B15E78">
            <w:pPr>
              <w:widowControl/>
              <w:autoSpaceDE/>
              <w:autoSpaceDN/>
              <w:adjustRightInd/>
              <w:jc w:val="right"/>
              <w:rPr>
                <w:b/>
                <w:bCs/>
                <w:sz w:val="17"/>
                <w:szCs w:val="17"/>
              </w:rPr>
            </w:pPr>
            <w:r w:rsidRPr="00A65FD3">
              <w:rPr>
                <w:b/>
                <w:bCs/>
                <w:sz w:val="17"/>
                <w:szCs w:val="17"/>
              </w:rPr>
              <w:t>2,3</w:t>
            </w:r>
          </w:p>
        </w:tc>
        <w:tc>
          <w:tcPr>
            <w:tcW w:w="851" w:type="dxa"/>
            <w:tcBorders>
              <w:top w:val="nil"/>
              <w:left w:val="nil"/>
              <w:bottom w:val="single" w:sz="8" w:space="0" w:color="auto"/>
              <w:right w:val="single" w:sz="8" w:space="0" w:color="auto"/>
            </w:tcBorders>
            <w:shd w:val="clear" w:color="000000" w:fill="D8D8D8"/>
            <w:vAlign w:val="center"/>
            <w:hideMark/>
          </w:tcPr>
          <w:p w:rsidR="00B15E78" w:rsidRPr="00A65FD3" w:rsidRDefault="00B15E78" w:rsidP="00B15E78">
            <w:pPr>
              <w:widowControl/>
              <w:autoSpaceDE/>
              <w:autoSpaceDN/>
              <w:adjustRightInd/>
              <w:jc w:val="right"/>
              <w:rPr>
                <w:b/>
                <w:bCs/>
                <w:sz w:val="17"/>
                <w:szCs w:val="17"/>
              </w:rPr>
            </w:pPr>
            <w:r w:rsidRPr="00A65FD3">
              <w:rPr>
                <w:b/>
                <w:bCs/>
                <w:sz w:val="17"/>
                <w:szCs w:val="17"/>
              </w:rPr>
              <w:t>157,3</w:t>
            </w:r>
          </w:p>
        </w:tc>
        <w:tc>
          <w:tcPr>
            <w:tcW w:w="850" w:type="dxa"/>
            <w:tcBorders>
              <w:top w:val="nil"/>
              <w:left w:val="nil"/>
              <w:bottom w:val="single" w:sz="8" w:space="0" w:color="auto"/>
              <w:right w:val="single" w:sz="8" w:space="0" w:color="auto"/>
            </w:tcBorders>
            <w:shd w:val="clear" w:color="000000" w:fill="D8D8D8"/>
            <w:vAlign w:val="center"/>
            <w:hideMark/>
          </w:tcPr>
          <w:p w:rsidR="00B15E78" w:rsidRPr="00A65FD3" w:rsidRDefault="00B15E78" w:rsidP="00B15E78">
            <w:pPr>
              <w:widowControl/>
              <w:autoSpaceDE/>
              <w:autoSpaceDN/>
              <w:adjustRightInd/>
              <w:jc w:val="right"/>
              <w:rPr>
                <w:b/>
                <w:bCs/>
                <w:sz w:val="17"/>
                <w:szCs w:val="17"/>
              </w:rPr>
            </w:pPr>
            <w:r w:rsidRPr="00A65FD3">
              <w:rPr>
                <w:b/>
                <w:bCs/>
                <w:sz w:val="17"/>
                <w:szCs w:val="17"/>
              </w:rPr>
              <w:t>-108,2</w:t>
            </w:r>
          </w:p>
        </w:tc>
        <w:tc>
          <w:tcPr>
            <w:tcW w:w="711" w:type="dxa"/>
            <w:tcBorders>
              <w:top w:val="nil"/>
              <w:left w:val="nil"/>
              <w:bottom w:val="single" w:sz="8" w:space="0" w:color="auto"/>
              <w:right w:val="single" w:sz="8" w:space="0" w:color="auto"/>
            </w:tcBorders>
            <w:shd w:val="clear" w:color="000000" w:fill="D8D8D8"/>
            <w:vAlign w:val="center"/>
            <w:hideMark/>
          </w:tcPr>
          <w:p w:rsidR="00B15E78" w:rsidRPr="00A65FD3" w:rsidRDefault="00B15E78" w:rsidP="00B15E78">
            <w:pPr>
              <w:widowControl/>
              <w:autoSpaceDE/>
              <w:autoSpaceDN/>
              <w:adjustRightInd/>
              <w:jc w:val="right"/>
              <w:rPr>
                <w:b/>
                <w:bCs/>
                <w:sz w:val="17"/>
                <w:szCs w:val="17"/>
              </w:rPr>
            </w:pPr>
            <w:r w:rsidRPr="00A65FD3">
              <w:rPr>
                <w:b/>
                <w:bCs/>
                <w:sz w:val="17"/>
                <w:szCs w:val="17"/>
              </w:rPr>
              <w:t>59,2</w:t>
            </w:r>
          </w:p>
        </w:tc>
        <w:tc>
          <w:tcPr>
            <w:tcW w:w="851" w:type="dxa"/>
            <w:tcBorders>
              <w:top w:val="nil"/>
              <w:left w:val="nil"/>
              <w:bottom w:val="single" w:sz="8" w:space="0" w:color="auto"/>
              <w:right w:val="single" w:sz="8" w:space="0" w:color="auto"/>
            </w:tcBorders>
            <w:shd w:val="clear" w:color="000000" w:fill="D8D8D8"/>
            <w:vAlign w:val="center"/>
            <w:hideMark/>
          </w:tcPr>
          <w:p w:rsidR="00B15E78" w:rsidRPr="00A65FD3" w:rsidRDefault="00B15E78" w:rsidP="00B15E78">
            <w:pPr>
              <w:widowControl/>
              <w:autoSpaceDE/>
              <w:autoSpaceDN/>
              <w:adjustRightInd/>
              <w:jc w:val="right"/>
              <w:rPr>
                <w:b/>
                <w:bCs/>
                <w:sz w:val="17"/>
                <w:szCs w:val="17"/>
              </w:rPr>
            </w:pPr>
            <w:r w:rsidRPr="00A65FD3">
              <w:rPr>
                <w:b/>
                <w:bCs/>
                <w:sz w:val="17"/>
                <w:szCs w:val="17"/>
              </w:rPr>
              <w:t>162,1</w:t>
            </w:r>
          </w:p>
        </w:tc>
        <w:tc>
          <w:tcPr>
            <w:tcW w:w="708" w:type="dxa"/>
            <w:tcBorders>
              <w:top w:val="nil"/>
              <w:left w:val="nil"/>
              <w:bottom w:val="single" w:sz="8" w:space="0" w:color="auto"/>
              <w:right w:val="single" w:sz="8" w:space="0" w:color="auto"/>
            </w:tcBorders>
            <w:shd w:val="clear" w:color="000000" w:fill="D8D8D8"/>
            <w:vAlign w:val="center"/>
            <w:hideMark/>
          </w:tcPr>
          <w:p w:rsidR="00B15E78" w:rsidRPr="00A65FD3" w:rsidRDefault="00B15E78" w:rsidP="00B15E78">
            <w:pPr>
              <w:widowControl/>
              <w:autoSpaceDE/>
              <w:autoSpaceDN/>
              <w:adjustRightInd/>
              <w:jc w:val="right"/>
              <w:rPr>
                <w:b/>
                <w:bCs/>
                <w:sz w:val="17"/>
                <w:szCs w:val="17"/>
              </w:rPr>
            </w:pPr>
            <w:r w:rsidRPr="00A65FD3">
              <w:rPr>
                <w:b/>
                <w:bCs/>
                <w:sz w:val="17"/>
                <w:szCs w:val="17"/>
              </w:rPr>
              <w:t>-4,8</w:t>
            </w:r>
          </w:p>
        </w:tc>
        <w:tc>
          <w:tcPr>
            <w:tcW w:w="599" w:type="dxa"/>
            <w:tcBorders>
              <w:top w:val="nil"/>
              <w:left w:val="nil"/>
              <w:bottom w:val="single" w:sz="8" w:space="0" w:color="auto"/>
              <w:right w:val="single" w:sz="8" w:space="0" w:color="auto"/>
            </w:tcBorders>
            <w:shd w:val="clear" w:color="000000" w:fill="D8D8D8"/>
            <w:vAlign w:val="center"/>
            <w:hideMark/>
          </w:tcPr>
          <w:p w:rsidR="00B15E78" w:rsidRPr="00A65FD3" w:rsidRDefault="00B15E78" w:rsidP="00B15E78">
            <w:pPr>
              <w:widowControl/>
              <w:autoSpaceDE/>
              <w:autoSpaceDN/>
              <w:adjustRightInd/>
              <w:jc w:val="right"/>
              <w:rPr>
                <w:b/>
                <w:bCs/>
                <w:sz w:val="17"/>
                <w:szCs w:val="17"/>
              </w:rPr>
            </w:pPr>
            <w:r w:rsidRPr="00A65FD3">
              <w:rPr>
                <w:b/>
                <w:bCs/>
                <w:sz w:val="17"/>
                <w:szCs w:val="17"/>
              </w:rPr>
              <w:t>97,0</w:t>
            </w:r>
          </w:p>
        </w:tc>
      </w:tr>
      <w:tr w:rsidR="00A65FD3" w:rsidRPr="00A65FD3" w:rsidTr="00EE55A7">
        <w:trPr>
          <w:trHeight w:val="57"/>
        </w:trPr>
        <w:tc>
          <w:tcPr>
            <w:tcW w:w="2552" w:type="dxa"/>
            <w:tcBorders>
              <w:top w:val="nil"/>
              <w:left w:val="single" w:sz="8" w:space="0" w:color="auto"/>
              <w:bottom w:val="single" w:sz="8" w:space="0" w:color="auto"/>
              <w:right w:val="single" w:sz="8" w:space="0" w:color="auto"/>
            </w:tcBorders>
            <w:shd w:val="clear" w:color="auto" w:fill="auto"/>
            <w:vAlign w:val="center"/>
            <w:hideMark/>
          </w:tcPr>
          <w:p w:rsidR="00B15E78" w:rsidRPr="00A65FD3" w:rsidRDefault="00B15E78" w:rsidP="00B15E78">
            <w:pPr>
              <w:widowControl/>
              <w:autoSpaceDE/>
              <w:autoSpaceDN/>
              <w:adjustRightInd/>
              <w:rPr>
                <w:i/>
                <w:iCs/>
                <w:sz w:val="17"/>
                <w:szCs w:val="17"/>
              </w:rPr>
            </w:pPr>
            <w:r w:rsidRPr="00A65FD3">
              <w:rPr>
                <w:i/>
                <w:iCs/>
                <w:sz w:val="17"/>
                <w:szCs w:val="17"/>
              </w:rPr>
              <w:t>мобилизационная и вневойсковая подготовка</w:t>
            </w:r>
          </w:p>
        </w:tc>
        <w:tc>
          <w:tcPr>
            <w:tcW w:w="423" w:type="dxa"/>
            <w:tcBorders>
              <w:top w:val="nil"/>
              <w:left w:val="nil"/>
              <w:bottom w:val="single" w:sz="8" w:space="0" w:color="auto"/>
              <w:right w:val="single" w:sz="8" w:space="0" w:color="auto"/>
            </w:tcBorders>
            <w:shd w:val="clear" w:color="auto" w:fill="auto"/>
            <w:noWrap/>
            <w:vAlign w:val="center"/>
            <w:hideMark/>
          </w:tcPr>
          <w:p w:rsidR="00B15E78" w:rsidRPr="00A65FD3" w:rsidRDefault="00B15E78" w:rsidP="00B15E78">
            <w:pPr>
              <w:widowControl/>
              <w:autoSpaceDE/>
              <w:autoSpaceDN/>
              <w:adjustRightInd/>
              <w:jc w:val="center"/>
              <w:rPr>
                <w:i/>
                <w:iCs/>
                <w:sz w:val="17"/>
                <w:szCs w:val="17"/>
              </w:rPr>
            </w:pPr>
            <w:r w:rsidRPr="00A65FD3">
              <w:rPr>
                <w:i/>
                <w:iCs/>
                <w:sz w:val="17"/>
                <w:szCs w:val="17"/>
              </w:rPr>
              <w:t>02</w:t>
            </w:r>
          </w:p>
        </w:tc>
        <w:tc>
          <w:tcPr>
            <w:tcW w:w="423" w:type="dxa"/>
            <w:tcBorders>
              <w:top w:val="nil"/>
              <w:left w:val="nil"/>
              <w:bottom w:val="single" w:sz="8" w:space="0" w:color="auto"/>
              <w:right w:val="single" w:sz="8" w:space="0" w:color="auto"/>
            </w:tcBorders>
            <w:shd w:val="clear" w:color="auto" w:fill="auto"/>
            <w:noWrap/>
            <w:vAlign w:val="center"/>
            <w:hideMark/>
          </w:tcPr>
          <w:p w:rsidR="00B15E78" w:rsidRPr="00A65FD3" w:rsidRDefault="00B15E78" w:rsidP="00B15E78">
            <w:pPr>
              <w:widowControl/>
              <w:autoSpaceDE/>
              <w:autoSpaceDN/>
              <w:adjustRightInd/>
              <w:jc w:val="center"/>
              <w:rPr>
                <w:i/>
                <w:iCs/>
                <w:sz w:val="17"/>
                <w:szCs w:val="17"/>
              </w:rPr>
            </w:pPr>
            <w:r w:rsidRPr="00A65FD3">
              <w:rPr>
                <w:i/>
                <w:iCs/>
                <w:sz w:val="17"/>
                <w:szCs w:val="17"/>
              </w:rPr>
              <w:t>03</w:t>
            </w:r>
          </w:p>
        </w:tc>
        <w:tc>
          <w:tcPr>
            <w:tcW w:w="829" w:type="dxa"/>
            <w:tcBorders>
              <w:top w:val="nil"/>
              <w:left w:val="nil"/>
              <w:bottom w:val="single" w:sz="8" w:space="0" w:color="auto"/>
              <w:right w:val="single" w:sz="8" w:space="0" w:color="auto"/>
            </w:tcBorders>
            <w:shd w:val="clear" w:color="auto" w:fill="auto"/>
            <w:vAlign w:val="center"/>
            <w:hideMark/>
          </w:tcPr>
          <w:p w:rsidR="00B15E78" w:rsidRPr="00A65FD3" w:rsidRDefault="00B15E78" w:rsidP="00B15E78">
            <w:pPr>
              <w:widowControl/>
              <w:autoSpaceDE/>
              <w:autoSpaceDN/>
              <w:adjustRightInd/>
              <w:jc w:val="right"/>
              <w:rPr>
                <w:i/>
                <w:iCs/>
                <w:sz w:val="17"/>
                <w:szCs w:val="17"/>
              </w:rPr>
            </w:pPr>
            <w:r w:rsidRPr="00A65FD3">
              <w:rPr>
                <w:i/>
                <w:iCs/>
                <w:sz w:val="17"/>
                <w:szCs w:val="17"/>
              </w:rPr>
              <w:t>265,5</w:t>
            </w:r>
          </w:p>
        </w:tc>
        <w:tc>
          <w:tcPr>
            <w:tcW w:w="875" w:type="dxa"/>
            <w:tcBorders>
              <w:top w:val="nil"/>
              <w:left w:val="nil"/>
              <w:bottom w:val="single" w:sz="8" w:space="0" w:color="auto"/>
              <w:right w:val="single" w:sz="8" w:space="0" w:color="auto"/>
            </w:tcBorders>
            <w:shd w:val="clear" w:color="auto" w:fill="auto"/>
            <w:vAlign w:val="center"/>
            <w:hideMark/>
          </w:tcPr>
          <w:p w:rsidR="00B15E78" w:rsidRPr="00A65FD3" w:rsidRDefault="00B15E78" w:rsidP="00A65FD3">
            <w:pPr>
              <w:widowControl/>
              <w:autoSpaceDE/>
              <w:autoSpaceDN/>
              <w:adjustRightInd/>
              <w:ind w:left="-103" w:right="-86"/>
              <w:jc w:val="right"/>
              <w:rPr>
                <w:i/>
                <w:iCs/>
                <w:sz w:val="17"/>
                <w:szCs w:val="17"/>
              </w:rPr>
            </w:pPr>
            <w:r w:rsidRPr="00A65FD3">
              <w:rPr>
                <w:i/>
                <w:iCs/>
                <w:sz w:val="17"/>
                <w:szCs w:val="17"/>
              </w:rPr>
              <w:t>267,8</w:t>
            </w:r>
          </w:p>
        </w:tc>
        <w:tc>
          <w:tcPr>
            <w:tcW w:w="850" w:type="dxa"/>
            <w:tcBorders>
              <w:top w:val="nil"/>
              <w:left w:val="nil"/>
              <w:bottom w:val="single" w:sz="8" w:space="0" w:color="auto"/>
              <w:right w:val="single" w:sz="8" w:space="0" w:color="auto"/>
            </w:tcBorders>
            <w:shd w:val="clear" w:color="auto" w:fill="auto"/>
            <w:vAlign w:val="center"/>
            <w:hideMark/>
          </w:tcPr>
          <w:p w:rsidR="00B15E78" w:rsidRPr="00A65FD3" w:rsidRDefault="00B15E78" w:rsidP="00B15E78">
            <w:pPr>
              <w:widowControl/>
              <w:autoSpaceDE/>
              <w:autoSpaceDN/>
              <w:adjustRightInd/>
              <w:jc w:val="right"/>
              <w:rPr>
                <w:i/>
                <w:iCs/>
                <w:sz w:val="17"/>
                <w:szCs w:val="17"/>
              </w:rPr>
            </w:pPr>
            <w:r w:rsidRPr="00A65FD3">
              <w:rPr>
                <w:i/>
                <w:iCs/>
                <w:sz w:val="17"/>
                <w:szCs w:val="17"/>
              </w:rPr>
              <w:t>2,3</w:t>
            </w:r>
          </w:p>
        </w:tc>
        <w:tc>
          <w:tcPr>
            <w:tcW w:w="851" w:type="dxa"/>
            <w:tcBorders>
              <w:top w:val="nil"/>
              <w:left w:val="nil"/>
              <w:bottom w:val="single" w:sz="8" w:space="0" w:color="auto"/>
              <w:right w:val="single" w:sz="8" w:space="0" w:color="auto"/>
            </w:tcBorders>
            <w:shd w:val="clear" w:color="auto" w:fill="auto"/>
            <w:vAlign w:val="center"/>
            <w:hideMark/>
          </w:tcPr>
          <w:p w:rsidR="00B15E78" w:rsidRPr="00A65FD3" w:rsidRDefault="00B15E78" w:rsidP="00B15E78">
            <w:pPr>
              <w:widowControl/>
              <w:autoSpaceDE/>
              <w:autoSpaceDN/>
              <w:adjustRightInd/>
              <w:jc w:val="right"/>
              <w:rPr>
                <w:i/>
                <w:iCs/>
                <w:sz w:val="17"/>
                <w:szCs w:val="17"/>
              </w:rPr>
            </w:pPr>
            <w:r w:rsidRPr="00A65FD3">
              <w:rPr>
                <w:i/>
                <w:iCs/>
                <w:sz w:val="17"/>
                <w:szCs w:val="17"/>
              </w:rPr>
              <w:t>157,3</w:t>
            </w:r>
          </w:p>
        </w:tc>
        <w:tc>
          <w:tcPr>
            <w:tcW w:w="850" w:type="dxa"/>
            <w:tcBorders>
              <w:top w:val="nil"/>
              <w:left w:val="nil"/>
              <w:bottom w:val="single" w:sz="8" w:space="0" w:color="auto"/>
              <w:right w:val="single" w:sz="8" w:space="0" w:color="auto"/>
            </w:tcBorders>
            <w:shd w:val="clear" w:color="000000" w:fill="FFFFFF"/>
            <w:vAlign w:val="center"/>
            <w:hideMark/>
          </w:tcPr>
          <w:p w:rsidR="00B15E78" w:rsidRPr="00A65FD3" w:rsidRDefault="00B15E78" w:rsidP="00B15E78">
            <w:pPr>
              <w:widowControl/>
              <w:autoSpaceDE/>
              <w:autoSpaceDN/>
              <w:adjustRightInd/>
              <w:jc w:val="right"/>
              <w:rPr>
                <w:i/>
                <w:iCs/>
                <w:sz w:val="17"/>
                <w:szCs w:val="17"/>
              </w:rPr>
            </w:pPr>
            <w:r w:rsidRPr="00A65FD3">
              <w:rPr>
                <w:i/>
                <w:iCs/>
                <w:sz w:val="17"/>
                <w:szCs w:val="17"/>
              </w:rPr>
              <w:t>-108,2</w:t>
            </w:r>
          </w:p>
        </w:tc>
        <w:tc>
          <w:tcPr>
            <w:tcW w:w="711" w:type="dxa"/>
            <w:tcBorders>
              <w:top w:val="nil"/>
              <w:left w:val="nil"/>
              <w:bottom w:val="single" w:sz="8" w:space="0" w:color="auto"/>
              <w:right w:val="single" w:sz="8" w:space="0" w:color="auto"/>
            </w:tcBorders>
            <w:shd w:val="clear" w:color="000000" w:fill="FFFFFF"/>
            <w:vAlign w:val="center"/>
            <w:hideMark/>
          </w:tcPr>
          <w:p w:rsidR="00B15E78" w:rsidRPr="00A65FD3" w:rsidRDefault="00B15E78" w:rsidP="00B15E78">
            <w:pPr>
              <w:widowControl/>
              <w:autoSpaceDE/>
              <w:autoSpaceDN/>
              <w:adjustRightInd/>
              <w:jc w:val="right"/>
              <w:rPr>
                <w:i/>
                <w:iCs/>
                <w:sz w:val="17"/>
                <w:szCs w:val="17"/>
              </w:rPr>
            </w:pPr>
            <w:r w:rsidRPr="00A65FD3">
              <w:rPr>
                <w:i/>
                <w:iCs/>
                <w:sz w:val="17"/>
                <w:szCs w:val="17"/>
              </w:rPr>
              <w:t>59,2</w:t>
            </w:r>
          </w:p>
        </w:tc>
        <w:tc>
          <w:tcPr>
            <w:tcW w:w="851" w:type="dxa"/>
            <w:tcBorders>
              <w:top w:val="nil"/>
              <w:left w:val="nil"/>
              <w:bottom w:val="single" w:sz="8" w:space="0" w:color="auto"/>
              <w:right w:val="single" w:sz="8" w:space="0" w:color="auto"/>
            </w:tcBorders>
            <w:shd w:val="clear" w:color="auto" w:fill="auto"/>
            <w:vAlign w:val="center"/>
            <w:hideMark/>
          </w:tcPr>
          <w:p w:rsidR="00B15E78" w:rsidRPr="00A65FD3" w:rsidRDefault="00B15E78" w:rsidP="00B15E78">
            <w:pPr>
              <w:widowControl/>
              <w:autoSpaceDE/>
              <w:autoSpaceDN/>
              <w:adjustRightInd/>
              <w:jc w:val="right"/>
              <w:rPr>
                <w:i/>
                <w:iCs/>
                <w:sz w:val="17"/>
                <w:szCs w:val="17"/>
              </w:rPr>
            </w:pPr>
            <w:r w:rsidRPr="00A65FD3">
              <w:rPr>
                <w:i/>
                <w:iCs/>
                <w:sz w:val="17"/>
                <w:szCs w:val="17"/>
              </w:rPr>
              <w:t>162,1</w:t>
            </w:r>
          </w:p>
        </w:tc>
        <w:tc>
          <w:tcPr>
            <w:tcW w:w="708" w:type="dxa"/>
            <w:tcBorders>
              <w:top w:val="nil"/>
              <w:left w:val="nil"/>
              <w:bottom w:val="single" w:sz="8" w:space="0" w:color="auto"/>
              <w:right w:val="single" w:sz="8" w:space="0" w:color="auto"/>
            </w:tcBorders>
            <w:shd w:val="clear" w:color="000000" w:fill="FFFFFF"/>
            <w:vAlign w:val="center"/>
            <w:hideMark/>
          </w:tcPr>
          <w:p w:rsidR="00B15E78" w:rsidRPr="00A65FD3" w:rsidRDefault="00B15E78" w:rsidP="00B15E78">
            <w:pPr>
              <w:widowControl/>
              <w:autoSpaceDE/>
              <w:autoSpaceDN/>
              <w:adjustRightInd/>
              <w:jc w:val="right"/>
              <w:rPr>
                <w:i/>
                <w:iCs/>
                <w:sz w:val="17"/>
                <w:szCs w:val="17"/>
              </w:rPr>
            </w:pPr>
            <w:r w:rsidRPr="00A65FD3">
              <w:rPr>
                <w:i/>
                <w:iCs/>
                <w:sz w:val="17"/>
                <w:szCs w:val="17"/>
              </w:rPr>
              <w:t>-4,8</w:t>
            </w:r>
          </w:p>
        </w:tc>
        <w:tc>
          <w:tcPr>
            <w:tcW w:w="599" w:type="dxa"/>
            <w:tcBorders>
              <w:top w:val="nil"/>
              <w:left w:val="nil"/>
              <w:bottom w:val="single" w:sz="8" w:space="0" w:color="auto"/>
              <w:right w:val="single" w:sz="8" w:space="0" w:color="auto"/>
            </w:tcBorders>
            <w:shd w:val="clear" w:color="000000" w:fill="FFFFFF"/>
            <w:vAlign w:val="center"/>
            <w:hideMark/>
          </w:tcPr>
          <w:p w:rsidR="00B15E78" w:rsidRPr="00A65FD3" w:rsidRDefault="00B15E78" w:rsidP="00B15E78">
            <w:pPr>
              <w:widowControl/>
              <w:autoSpaceDE/>
              <w:autoSpaceDN/>
              <w:adjustRightInd/>
              <w:jc w:val="right"/>
              <w:rPr>
                <w:i/>
                <w:iCs/>
                <w:sz w:val="17"/>
                <w:szCs w:val="17"/>
              </w:rPr>
            </w:pPr>
            <w:r w:rsidRPr="00A65FD3">
              <w:rPr>
                <w:i/>
                <w:iCs/>
                <w:sz w:val="17"/>
                <w:szCs w:val="17"/>
              </w:rPr>
              <w:t>97,0</w:t>
            </w:r>
          </w:p>
        </w:tc>
      </w:tr>
      <w:tr w:rsidR="00A65FD3" w:rsidRPr="00A65FD3" w:rsidTr="00A65FD3">
        <w:trPr>
          <w:trHeight w:val="128"/>
        </w:trPr>
        <w:tc>
          <w:tcPr>
            <w:tcW w:w="2552" w:type="dxa"/>
            <w:tcBorders>
              <w:top w:val="nil"/>
              <w:left w:val="single" w:sz="8" w:space="0" w:color="auto"/>
              <w:bottom w:val="single" w:sz="8" w:space="0" w:color="auto"/>
              <w:right w:val="single" w:sz="8" w:space="0" w:color="auto"/>
            </w:tcBorders>
            <w:shd w:val="clear" w:color="000000" w:fill="D8D8D8"/>
            <w:vAlign w:val="center"/>
            <w:hideMark/>
          </w:tcPr>
          <w:p w:rsidR="00B15E78" w:rsidRPr="00A65FD3" w:rsidRDefault="00B15E78" w:rsidP="00B15E78">
            <w:pPr>
              <w:widowControl/>
              <w:autoSpaceDE/>
              <w:autoSpaceDN/>
              <w:adjustRightInd/>
              <w:rPr>
                <w:b/>
                <w:bCs/>
                <w:sz w:val="17"/>
                <w:szCs w:val="17"/>
              </w:rPr>
            </w:pPr>
            <w:r w:rsidRPr="00A65FD3">
              <w:rPr>
                <w:b/>
                <w:bCs/>
                <w:sz w:val="17"/>
                <w:szCs w:val="17"/>
              </w:rPr>
              <w:t>Национальная безопасность и правоохранительная деятельность</w:t>
            </w:r>
          </w:p>
        </w:tc>
        <w:tc>
          <w:tcPr>
            <w:tcW w:w="423" w:type="dxa"/>
            <w:tcBorders>
              <w:top w:val="nil"/>
              <w:left w:val="nil"/>
              <w:bottom w:val="single" w:sz="8" w:space="0" w:color="auto"/>
              <w:right w:val="single" w:sz="8" w:space="0" w:color="auto"/>
            </w:tcBorders>
            <w:shd w:val="clear" w:color="000000" w:fill="D8D8D8"/>
            <w:noWrap/>
            <w:vAlign w:val="center"/>
            <w:hideMark/>
          </w:tcPr>
          <w:p w:rsidR="00B15E78" w:rsidRPr="00A65FD3" w:rsidRDefault="00B15E78" w:rsidP="00B15E78">
            <w:pPr>
              <w:widowControl/>
              <w:autoSpaceDE/>
              <w:autoSpaceDN/>
              <w:adjustRightInd/>
              <w:jc w:val="center"/>
              <w:rPr>
                <w:b/>
                <w:bCs/>
                <w:sz w:val="17"/>
                <w:szCs w:val="17"/>
              </w:rPr>
            </w:pPr>
            <w:r w:rsidRPr="00A65FD3">
              <w:rPr>
                <w:b/>
                <w:bCs/>
                <w:sz w:val="17"/>
                <w:szCs w:val="17"/>
              </w:rPr>
              <w:t>03</w:t>
            </w:r>
          </w:p>
        </w:tc>
        <w:tc>
          <w:tcPr>
            <w:tcW w:w="423" w:type="dxa"/>
            <w:tcBorders>
              <w:top w:val="nil"/>
              <w:left w:val="nil"/>
              <w:bottom w:val="single" w:sz="8" w:space="0" w:color="auto"/>
              <w:right w:val="single" w:sz="8" w:space="0" w:color="auto"/>
            </w:tcBorders>
            <w:shd w:val="clear" w:color="000000" w:fill="D8D8D8"/>
            <w:noWrap/>
            <w:vAlign w:val="center"/>
            <w:hideMark/>
          </w:tcPr>
          <w:p w:rsidR="00B15E78" w:rsidRPr="00A65FD3" w:rsidRDefault="00B15E78" w:rsidP="00B15E78">
            <w:pPr>
              <w:widowControl/>
              <w:autoSpaceDE/>
              <w:autoSpaceDN/>
              <w:adjustRightInd/>
              <w:jc w:val="center"/>
              <w:rPr>
                <w:b/>
                <w:bCs/>
                <w:sz w:val="17"/>
                <w:szCs w:val="17"/>
              </w:rPr>
            </w:pPr>
            <w:r w:rsidRPr="00A65FD3">
              <w:rPr>
                <w:b/>
                <w:bCs/>
                <w:sz w:val="17"/>
                <w:szCs w:val="17"/>
              </w:rPr>
              <w:t>00</w:t>
            </w:r>
          </w:p>
        </w:tc>
        <w:tc>
          <w:tcPr>
            <w:tcW w:w="829" w:type="dxa"/>
            <w:tcBorders>
              <w:top w:val="nil"/>
              <w:left w:val="nil"/>
              <w:bottom w:val="single" w:sz="8" w:space="0" w:color="auto"/>
              <w:right w:val="single" w:sz="8" w:space="0" w:color="auto"/>
            </w:tcBorders>
            <w:shd w:val="clear" w:color="000000" w:fill="D8D8D8"/>
            <w:vAlign w:val="center"/>
            <w:hideMark/>
          </w:tcPr>
          <w:p w:rsidR="00B15E78" w:rsidRPr="00A65FD3" w:rsidRDefault="00B15E78" w:rsidP="00B15E78">
            <w:pPr>
              <w:widowControl/>
              <w:autoSpaceDE/>
              <w:autoSpaceDN/>
              <w:adjustRightInd/>
              <w:jc w:val="right"/>
              <w:rPr>
                <w:b/>
                <w:bCs/>
                <w:sz w:val="17"/>
                <w:szCs w:val="17"/>
              </w:rPr>
            </w:pPr>
            <w:r w:rsidRPr="00A65FD3">
              <w:rPr>
                <w:b/>
                <w:bCs/>
                <w:sz w:val="17"/>
                <w:szCs w:val="17"/>
              </w:rPr>
              <w:t>60,0</w:t>
            </w:r>
          </w:p>
        </w:tc>
        <w:tc>
          <w:tcPr>
            <w:tcW w:w="875" w:type="dxa"/>
            <w:tcBorders>
              <w:top w:val="nil"/>
              <w:left w:val="nil"/>
              <w:bottom w:val="single" w:sz="8" w:space="0" w:color="auto"/>
              <w:right w:val="single" w:sz="8" w:space="0" w:color="auto"/>
            </w:tcBorders>
            <w:shd w:val="clear" w:color="000000" w:fill="D8D8D8"/>
            <w:vAlign w:val="center"/>
            <w:hideMark/>
          </w:tcPr>
          <w:p w:rsidR="00B15E78" w:rsidRPr="00A65FD3" w:rsidRDefault="00B15E78" w:rsidP="00A65FD3">
            <w:pPr>
              <w:widowControl/>
              <w:autoSpaceDE/>
              <w:autoSpaceDN/>
              <w:adjustRightInd/>
              <w:ind w:left="-103" w:right="-86"/>
              <w:jc w:val="right"/>
              <w:rPr>
                <w:b/>
                <w:bCs/>
                <w:sz w:val="17"/>
                <w:szCs w:val="17"/>
              </w:rPr>
            </w:pPr>
            <w:r w:rsidRPr="00A65FD3">
              <w:rPr>
                <w:b/>
                <w:bCs/>
                <w:sz w:val="17"/>
                <w:szCs w:val="17"/>
              </w:rPr>
              <w:t>73,9</w:t>
            </w:r>
          </w:p>
        </w:tc>
        <w:tc>
          <w:tcPr>
            <w:tcW w:w="850" w:type="dxa"/>
            <w:tcBorders>
              <w:top w:val="nil"/>
              <w:left w:val="nil"/>
              <w:bottom w:val="single" w:sz="8" w:space="0" w:color="auto"/>
              <w:right w:val="single" w:sz="8" w:space="0" w:color="auto"/>
            </w:tcBorders>
            <w:shd w:val="clear" w:color="000000" w:fill="D8D8D8"/>
            <w:vAlign w:val="center"/>
            <w:hideMark/>
          </w:tcPr>
          <w:p w:rsidR="00B15E78" w:rsidRPr="00A65FD3" w:rsidRDefault="00B15E78" w:rsidP="00B15E78">
            <w:pPr>
              <w:widowControl/>
              <w:autoSpaceDE/>
              <w:autoSpaceDN/>
              <w:adjustRightInd/>
              <w:jc w:val="right"/>
              <w:rPr>
                <w:b/>
                <w:bCs/>
                <w:sz w:val="17"/>
                <w:szCs w:val="17"/>
              </w:rPr>
            </w:pPr>
            <w:r w:rsidRPr="00A65FD3">
              <w:rPr>
                <w:b/>
                <w:bCs/>
                <w:sz w:val="17"/>
                <w:szCs w:val="17"/>
              </w:rPr>
              <w:t>13,9</w:t>
            </w:r>
          </w:p>
        </w:tc>
        <w:tc>
          <w:tcPr>
            <w:tcW w:w="851" w:type="dxa"/>
            <w:tcBorders>
              <w:top w:val="nil"/>
              <w:left w:val="nil"/>
              <w:bottom w:val="single" w:sz="8" w:space="0" w:color="auto"/>
              <w:right w:val="single" w:sz="8" w:space="0" w:color="auto"/>
            </w:tcBorders>
            <w:shd w:val="clear" w:color="000000" w:fill="D8D8D8"/>
            <w:vAlign w:val="center"/>
            <w:hideMark/>
          </w:tcPr>
          <w:p w:rsidR="00B15E78" w:rsidRPr="00A65FD3" w:rsidRDefault="00B15E78" w:rsidP="00B15E78">
            <w:pPr>
              <w:widowControl/>
              <w:autoSpaceDE/>
              <w:autoSpaceDN/>
              <w:adjustRightInd/>
              <w:jc w:val="right"/>
              <w:rPr>
                <w:b/>
                <w:bCs/>
                <w:sz w:val="17"/>
                <w:szCs w:val="17"/>
              </w:rPr>
            </w:pPr>
            <w:r w:rsidRPr="00A65FD3">
              <w:rPr>
                <w:b/>
                <w:bCs/>
                <w:sz w:val="17"/>
                <w:szCs w:val="17"/>
              </w:rPr>
              <w:t>40,4</w:t>
            </w:r>
          </w:p>
        </w:tc>
        <w:tc>
          <w:tcPr>
            <w:tcW w:w="850" w:type="dxa"/>
            <w:tcBorders>
              <w:top w:val="nil"/>
              <w:left w:val="nil"/>
              <w:bottom w:val="single" w:sz="8" w:space="0" w:color="auto"/>
              <w:right w:val="single" w:sz="8" w:space="0" w:color="auto"/>
            </w:tcBorders>
            <w:shd w:val="clear" w:color="000000" w:fill="D8D8D8"/>
            <w:vAlign w:val="center"/>
            <w:hideMark/>
          </w:tcPr>
          <w:p w:rsidR="00B15E78" w:rsidRPr="00A65FD3" w:rsidRDefault="00B15E78" w:rsidP="00B15E78">
            <w:pPr>
              <w:widowControl/>
              <w:autoSpaceDE/>
              <w:autoSpaceDN/>
              <w:adjustRightInd/>
              <w:jc w:val="right"/>
              <w:rPr>
                <w:b/>
                <w:bCs/>
                <w:sz w:val="17"/>
                <w:szCs w:val="17"/>
              </w:rPr>
            </w:pPr>
            <w:r w:rsidRPr="00A65FD3">
              <w:rPr>
                <w:b/>
                <w:bCs/>
                <w:sz w:val="17"/>
                <w:szCs w:val="17"/>
              </w:rPr>
              <w:t>-19,6</w:t>
            </w:r>
          </w:p>
        </w:tc>
        <w:tc>
          <w:tcPr>
            <w:tcW w:w="711" w:type="dxa"/>
            <w:tcBorders>
              <w:top w:val="nil"/>
              <w:left w:val="nil"/>
              <w:bottom w:val="single" w:sz="8" w:space="0" w:color="auto"/>
              <w:right w:val="single" w:sz="8" w:space="0" w:color="auto"/>
            </w:tcBorders>
            <w:shd w:val="clear" w:color="000000" w:fill="D8D8D8"/>
            <w:vAlign w:val="center"/>
            <w:hideMark/>
          </w:tcPr>
          <w:p w:rsidR="00B15E78" w:rsidRPr="00A65FD3" w:rsidRDefault="00B15E78" w:rsidP="00B15E78">
            <w:pPr>
              <w:widowControl/>
              <w:autoSpaceDE/>
              <w:autoSpaceDN/>
              <w:adjustRightInd/>
              <w:jc w:val="right"/>
              <w:rPr>
                <w:b/>
                <w:bCs/>
                <w:sz w:val="17"/>
                <w:szCs w:val="17"/>
              </w:rPr>
            </w:pPr>
            <w:r w:rsidRPr="00A65FD3">
              <w:rPr>
                <w:b/>
                <w:bCs/>
                <w:sz w:val="17"/>
                <w:szCs w:val="17"/>
              </w:rPr>
              <w:t>67,3</w:t>
            </w:r>
          </w:p>
        </w:tc>
        <w:tc>
          <w:tcPr>
            <w:tcW w:w="851" w:type="dxa"/>
            <w:tcBorders>
              <w:top w:val="nil"/>
              <w:left w:val="nil"/>
              <w:bottom w:val="single" w:sz="8" w:space="0" w:color="auto"/>
              <w:right w:val="single" w:sz="8" w:space="0" w:color="auto"/>
            </w:tcBorders>
            <w:shd w:val="clear" w:color="000000" w:fill="D8D8D8"/>
            <w:vAlign w:val="center"/>
            <w:hideMark/>
          </w:tcPr>
          <w:p w:rsidR="00B15E78" w:rsidRPr="00A65FD3" w:rsidRDefault="00B15E78" w:rsidP="00B15E78">
            <w:pPr>
              <w:widowControl/>
              <w:autoSpaceDE/>
              <w:autoSpaceDN/>
              <w:adjustRightInd/>
              <w:jc w:val="right"/>
              <w:rPr>
                <w:b/>
                <w:bCs/>
                <w:sz w:val="17"/>
                <w:szCs w:val="17"/>
              </w:rPr>
            </w:pPr>
            <w:r w:rsidRPr="00A65FD3">
              <w:rPr>
                <w:b/>
                <w:bCs/>
                <w:sz w:val="17"/>
                <w:szCs w:val="17"/>
              </w:rPr>
              <w:t>38,1</w:t>
            </w:r>
          </w:p>
        </w:tc>
        <w:tc>
          <w:tcPr>
            <w:tcW w:w="708" w:type="dxa"/>
            <w:tcBorders>
              <w:top w:val="nil"/>
              <w:left w:val="nil"/>
              <w:bottom w:val="single" w:sz="8" w:space="0" w:color="auto"/>
              <w:right w:val="single" w:sz="8" w:space="0" w:color="auto"/>
            </w:tcBorders>
            <w:shd w:val="clear" w:color="000000" w:fill="D8D8D8"/>
            <w:vAlign w:val="center"/>
            <w:hideMark/>
          </w:tcPr>
          <w:p w:rsidR="00B15E78" w:rsidRPr="00A65FD3" w:rsidRDefault="00B15E78" w:rsidP="00B15E78">
            <w:pPr>
              <w:widowControl/>
              <w:autoSpaceDE/>
              <w:autoSpaceDN/>
              <w:adjustRightInd/>
              <w:jc w:val="right"/>
              <w:rPr>
                <w:b/>
                <w:bCs/>
                <w:sz w:val="17"/>
                <w:szCs w:val="17"/>
              </w:rPr>
            </w:pPr>
            <w:r w:rsidRPr="00A65FD3">
              <w:rPr>
                <w:b/>
                <w:bCs/>
                <w:sz w:val="17"/>
                <w:szCs w:val="17"/>
              </w:rPr>
              <w:t>2,3</w:t>
            </w:r>
          </w:p>
        </w:tc>
        <w:tc>
          <w:tcPr>
            <w:tcW w:w="599" w:type="dxa"/>
            <w:tcBorders>
              <w:top w:val="nil"/>
              <w:left w:val="nil"/>
              <w:bottom w:val="single" w:sz="8" w:space="0" w:color="auto"/>
              <w:right w:val="single" w:sz="8" w:space="0" w:color="auto"/>
            </w:tcBorders>
            <w:shd w:val="clear" w:color="000000" w:fill="D8D8D8"/>
            <w:vAlign w:val="center"/>
            <w:hideMark/>
          </w:tcPr>
          <w:p w:rsidR="00B15E78" w:rsidRPr="00A65FD3" w:rsidRDefault="00B15E78" w:rsidP="00B15E78">
            <w:pPr>
              <w:widowControl/>
              <w:autoSpaceDE/>
              <w:autoSpaceDN/>
              <w:adjustRightInd/>
              <w:jc w:val="right"/>
              <w:rPr>
                <w:b/>
                <w:bCs/>
                <w:sz w:val="17"/>
                <w:szCs w:val="17"/>
              </w:rPr>
            </w:pPr>
            <w:r w:rsidRPr="00A65FD3">
              <w:rPr>
                <w:b/>
                <w:bCs/>
                <w:sz w:val="17"/>
                <w:szCs w:val="17"/>
              </w:rPr>
              <w:t>106,0</w:t>
            </w:r>
          </w:p>
        </w:tc>
      </w:tr>
      <w:tr w:rsidR="00A65FD3" w:rsidRPr="00A65FD3" w:rsidTr="00A65FD3">
        <w:trPr>
          <w:trHeight w:val="660"/>
        </w:trPr>
        <w:tc>
          <w:tcPr>
            <w:tcW w:w="2552" w:type="dxa"/>
            <w:tcBorders>
              <w:top w:val="nil"/>
              <w:left w:val="single" w:sz="8" w:space="0" w:color="auto"/>
              <w:bottom w:val="single" w:sz="8" w:space="0" w:color="auto"/>
              <w:right w:val="single" w:sz="8" w:space="0" w:color="auto"/>
            </w:tcBorders>
            <w:shd w:val="clear" w:color="auto" w:fill="auto"/>
            <w:vAlign w:val="center"/>
            <w:hideMark/>
          </w:tcPr>
          <w:p w:rsidR="00B15E78" w:rsidRPr="00A65FD3" w:rsidRDefault="00B15E78" w:rsidP="00B15E78">
            <w:pPr>
              <w:widowControl/>
              <w:autoSpaceDE/>
              <w:autoSpaceDN/>
              <w:adjustRightInd/>
              <w:rPr>
                <w:i/>
                <w:iCs/>
                <w:sz w:val="17"/>
                <w:szCs w:val="17"/>
              </w:rPr>
            </w:pPr>
            <w:r w:rsidRPr="00A65FD3">
              <w:rPr>
                <w:i/>
                <w:iCs/>
                <w:sz w:val="17"/>
                <w:szCs w:val="17"/>
              </w:rPr>
              <w:t>обеспечение первичных мероприятий пожарной безопасности в границах населенных пунктов поселения</w:t>
            </w:r>
          </w:p>
        </w:tc>
        <w:tc>
          <w:tcPr>
            <w:tcW w:w="423" w:type="dxa"/>
            <w:tcBorders>
              <w:top w:val="nil"/>
              <w:left w:val="nil"/>
              <w:bottom w:val="single" w:sz="8" w:space="0" w:color="auto"/>
              <w:right w:val="single" w:sz="8" w:space="0" w:color="auto"/>
            </w:tcBorders>
            <w:shd w:val="clear" w:color="auto" w:fill="auto"/>
            <w:noWrap/>
            <w:vAlign w:val="center"/>
            <w:hideMark/>
          </w:tcPr>
          <w:p w:rsidR="00B15E78" w:rsidRPr="00A65FD3" w:rsidRDefault="00B15E78" w:rsidP="00B15E78">
            <w:pPr>
              <w:widowControl/>
              <w:autoSpaceDE/>
              <w:autoSpaceDN/>
              <w:adjustRightInd/>
              <w:jc w:val="center"/>
              <w:rPr>
                <w:i/>
                <w:iCs/>
                <w:sz w:val="17"/>
                <w:szCs w:val="17"/>
              </w:rPr>
            </w:pPr>
            <w:r w:rsidRPr="00A65FD3">
              <w:rPr>
                <w:i/>
                <w:iCs/>
                <w:sz w:val="17"/>
                <w:szCs w:val="17"/>
              </w:rPr>
              <w:t>03</w:t>
            </w:r>
          </w:p>
        </w:tc>
        <w:tc>
          <w:tcPr>
            <w:tcW w:w="423" w:type="dxa"/>
            <w:tcBorders>
              <w:top w:val="nil"/>
              <w:left w:val="nil"/>
              <w:bottom w:val="single" w:sz="8" w:space="0" w:color="auto"/>
              <w:right w:val="single" w:sz="8" w:space="0" w:color="auto"/>
            </w:tcBorders>
            <w:shd w:val="clear" w:color="auto" w:fill="auto"/>
            <w:noWrap/>
            <w:vAlign w:val="center"/>
            <w:hideMark/>
          </w:tcPr>
          <w:p w:rsidR="00B15E78" w:rsidRPr="00A65FD3" w:rsidRDefault="00B15E78" w:rsidP="00B15E78">
            <w:pPr>
              <w:widowControl/>
              <w:autoSpaceDE/>
              <w:autoSpaceDN/>
              <w:adjustRightInd/>
              <w:jc w:val="center"/>
              <w:rPr>
                <w:i/>
                <w:iCs/>
                <w:sz w:val="17"/>
                <w:szCs w:val="17"/>
              </w:rPr>
            </w:pPr>
            <w:r w:rsidRPr="00A65FD3">
              <w:rPr>
                <w:i/>
                <w:iCs/>
                <w:sz w:val="17"/>
                <w:szCs w:val="17"/>
              </w:rPr>
              <w:t>14</w:t>
            </w:r>
          </w:p>
        </w:tc>
        <w:tc>
          <w:tcPr>
            <w:tcW w:w="829" w:type="dxa"/>
            <w:tcBorders>
              <w:top w:val="nil"/>
              <w:left w:val="nil"/>
              <w:bottom w:val="single" w:sz="8" w:space="0" w:color="auto"/>
              <w:right w:val="single" w:sz="8" w:space="0" w:color="auto"/>
            </w:tcBorders>
            <w:shd w:val="clear" w:color="auto" w:fill="auto"/>
            <w:vAlign w:val="center"/>
            <w:hideMark/>
          </w:tcPr>
          <w:p w:rsidR="00B15E78" w:rsidRPr="00A65FD3" w:rsidRDefault="00B15E78" w:rsidP="00B15E78">
            <w:pPr>
              <w:widowControl/>
              <w:autoSpaceDE/>
              <w:autoSpaceDN/>
              <w:adjustRightInd/>
              <w:jc w:val="right"/>
              <w:rPr>
                <w:i/>
                <w:iCs/>
                <w:sz w:val="17"/>
                <w:szCs w:val="17"/>
              </w:rPr>
            </w:pPr>
            <w:r w:rsidRPr="00A65FD3">
              <w:rPr>
                <w:i/>
                <w:iCs/>
                <w:sz w:val="17"/>
                <w:szCs w:val="17"/>
              </w:rPr>
              <w:t>60,0</w:t>
            </w:r>
          </w:p>
        </w:tc>
        <w:tc>
          <w:tcPr>
            <w:tcW w:w="875" w:type="dxa"/>
            <w:tcBorders>
              <w:top w:val="nil"/>
              <w:left w:val="nil"/>
              <w:bottom w:val="single" w:sz="8" w:space="0" w:color="auto"/>
              <w:right w:val="single" w:sz="8" w:space="0" w:color="auto"/>
            </w:tcBorders>
            <w:shd w:val="clear" w:color="auto" w:fill="auto"/>
            <w:vAlign w:val="center"/>
            <w:hideMark/>
          </w:tcPr>
          <w:p w:rsidR="00B15E78" w:rsidRPr="00A65FD3" w:rsidRDefault="00B15E78" w:rsidP="00A65FD3">
            <w:pPr>
              <w:widowControl/>
              <w:autoSpaceDE/>
              <w:autoSpaceDN/>
              <w:adjustRightInd/>
              <w:ind w:left="-103" w:right="-86"/>
              <w:jc w:val="right"/>
              <w:rPr>
                <w:i/>
                <w:iCs/>
                <w:sz w:val="17"/>
                <w:szCs w:val="17"/>
              </w:rPr>
            </w:pPr>
            <w:r w:rsidRPr="00A65FD3">
              <w:rPr>
                <w:i/>
                <w:iCs/>
                <w:sz w:val="17"/>
                <w:szCs w:val="17"/>
              </w:rPr>
              <w:t>73,9</w:t>
            </w:r>
          </w:p>
        </w:tc>
        <w:tc>
          <w:tcPr>
            <w:tcW w:w="850" w:type="dxa"/>
            <w:tcBorders>
              <w:top w:val="nil"/>
              <w:left w:val="nil"/>
              <w:bottom w:val="single" w:sz="8" w:space="0" w:color="auto"/>
              <w:right w:val="single" w:sz="8" w:space="0" w:color="auto"/>
            </w:tcBorders>
            <w:shd w:val="clear" w:color="auto" w:fill="auto"/>
            <w:vAlign w:val="center"/>
            <w:hideMark/>
          </w:tcPr>
          <w:p w:rsidR="00B15E78" w:rsidRPr="00A65FD3" w:rsidRDefault="00B15E78" w:rsidP="00B15E78">
            <w:pPr>
              <w:widowControl/>
              <w:autoSpaceDE/>
              <w:autoSpaceDN/>
              <w:adjustRightInd/>
              <w:jc w:val="right"/>
              <w:rPr>
                <w:i/>
                <w:iCs/>
                <w:sz w:val="17"/>
                <w:szCs w:val="17"/>
              </w:rPr>
            </w:pPr>
            <w:r w:rsidRPr="00A65FD3">
              <w:rPr>
                <w:i/>
                <w:iCs/>
                <w:sz w:val="17"/>
                <w:szCs w:val="17"/>
              </w:rPr>
              <w:t>13,9</w:t>
            </w:r>
          </w:p>
        </w:tc>
        <w:tc>
          <w:tcPr>
            <w:tcW w:w="851" w:type="dxa"/>
            <w:tcBorders>
              <w:top w:val="nil"/>
              <w:left w:val="nil"/>
              <w:bottom w:val="single" w:sz="8" w:space="0" w:color="auto"/>
              <w:right w:val="single" w:sz="8" w:space="0" w:color="auto"/>
            </w:tcBorders>
            <w:shd w:val="clear" w:color="auto" w:fill="auto"/>
            <w:vAlign w:val="center"/>
            <w:hideMark/>
          </w:tcPr>
          <w:p w:rsidR="00B15E78" w:rsidRPr="00A65FD3" w:rsidRDefault="00B15E78" w:rsidP="00B15E78">
            <w:pPr>
              <w:widowControl/>
              <w:autoSpaceDE/>
              <w:autoSpaceDN/>
              <w:adjustRightInd/>
              <w:jc w:val="right"/>
              <w:rPr>
                <w:i/>
                <w:iCs/>
                <w:sz w:val="17"/>
                <w:szCs w:val="17"/>
              </w:rPr>
            </w:pPr>
            <w:r w:rsidRPr="00A65FD3">
              <w:rPr>
                <w:i/>
                <w:iCs/>
                <w:sz w:val="17"/>
                <w:szCs w:val="17"/>
              </w:rPr>
              <w:t>40,4</w:t>
            </w:r>
          </w:p>
        </w:tc>
        <w:tc>
          <w:tcPr>
            <w:tcW w:w="850" w:type="dxa"/>
            <w:tcBorders>
              <w:top w:val="nil"/>
              <w:left w:val="nil"/>
              <w:bottom w:val="single" w:sz="8" w:space="0" w:color="auto"/>
              <w:right w:val="single" w:sz="8" w:space="0" w:color="auto"/>
            </w:tcBorders>
            <w:shd w:val="clear" w:color="000000" w:fill="FFFFFF"/>
            <w:vAlign w:val="center"/>
            <w:hideMark/>
          </w:tcPr>
          <w:p w:rsidR="00B15E78" w:rsidRPr="00A65FD3" w:rsidRDefault="00B15E78" w:rsidP="00B15E78">
            <w:pPr>
              <w:widowControl/>
              <w:autoSpaceDE/>
              <w:autoSpaceDN/>
              <w:adjustRightInd/>
              <w:jc w:val="right"/>
              <w:rPr>
                <w:i/>
                <w:iCs/>
                <w:sz w:val="17"/>
                <w:szCs w:val="17"/>
              </w:rPr>
            </w:pPr>
            <w:r w:rsidRPr="00A65FD3">
              <w:rPr>
                <w:i/>
                <w:iCs/>
                <w:sz w:val="17"/>
                <w:szCs w:val="17"/>
              </w:rPr>
              <w:t>-19,6</w:t>
            </w:r>
          </w:p>
        </w:tc>
        <w:tc>
          <w:tcPr>
            <w:tcW w:w="711" w:type="dxa"/>
            <w:tcBorders>
              <w:top w:val="nil"/>
              <w:left w:val="nil"/>
              <w:bottom w:val="single" w:sz="8" w:space="0" w:color="auto"/>
              <w:right w:val="single" w:sz="8" w:space="0" w:color="auto"/>
            </w:tcBorders>
            <w:shd w:val="clear" w:color="000000" w:fill="FFFFFF"/>
            <w:vAlign w:val="center"/>
            <w:hideMark/>
          </w:tcPr>
          <w:p w:rsidR="00B15E78" w:rsidRPr="00A65FD3" w:rsidRDefault="00B15E78" w:rsidP="00B15E78">
            <w:pPr>
              <w:widowControl/>
              <w:autoSpaceDE/>
              <w:autoSpaceDN/>
              <w:adjustRightInd/>
              <w:jc w:val="right"/>
              <w:rPr>
                <w:i/>
                <w:iCs/>
                <w:sz w:val="17"/>
                <w:szCs w:val="17"/>
              </w:rPr>
            </w:pPr>
            <w:r w:rsidRPr="00A65FD3">
              <w:rPr>
                <w:i/>
                <w:iCs/>
                <w:sz w:val="17"/>
                <w:szCs w:val="17"/>
              </w:rPr>
              <w:t>67,3</w:t>
            </w:r>
          </w:p>
        </w:tc>
        <w:tc>
          <w:tcPr>
            <w:tcW w:w="851" w:type="dxa"/>
            <w:tcBorders>
              <w:top w:val="nil"/>
              <w:left w:val="nil"/>
              <w:bottom w:val="single" w:sz="8" w:space="0" w:color="auto"/>
              <w:right w:val="single" w:sz="8" w:space="0" w:color="auto"/>
            </w:tcBorders>
            <w:shd w:val="clear" w:color="auto" w:fill="auto"/>
            <w:vAlign w:val="center"/>
            <w:hideMark/>
          </w:tcPr>
          <w:p w:rsidR="00B15E78" w:rsidRPr="00A65FD3" w:rsidRDefault="00B15E78" w:rsidP="00B15E78">
            <w:pPr>
              <w:widowControl/>
              <w:autoSpaceDE/>
              <w:autoSpaceDN/>
              <w:adjustRightInd/>
              <w:jc w:val="right"/>
              <w:rPr>
                <w:i/>
                <w:iCs/>
                <w:sz w:val="17"/>
                <w:szCs w:val="17"/>
              </w:rPr>
            </w:pPr>
            <w:r w:rsidRPr="00A65FD3">
              <w:rPr>
                <w:i/>
                <w:iCs/>
                <w:sz w:val="17"/>
                <w:szCs w:val="17"/>
              </w:rPr>
              <w:t>38,1</w:t>
            </w:r>
          </w:p>
        </w:tc>
        <w:tc>
          <w:tcPr>
            <w:tcW w:w="708" w:type="dxa"/>
            <w:tcBorders>
              <w:top w:val="nil"/>
              <w:left w:val="nil"/>
              <w:bottom w:val="single" w:sz="8" w:space="0" w:color="auto"/>
              <w:right w:val="single" w:sz="8" w:space="0" w:color="auto"/>
            </w:tcBorders>
            <w:shd w:val="clear" w:color="000000" w:fill="FFFFFF"/>
            <w:vAlign w:val="center"/>
            <w:hideMark/>
          </w:tcPr>
          <w:p w:rsidR="00B15E78" w:rsidRPr="00A65FD3" w:rsidRDefault="00B15E78" w:rsidP="00B15E78">
            <w:pPr>
              <w:widowControl/>
              <w:autoSpaceDE/>
              <w:autoSpaceDN/>
              <w:adjustRightInd/>
              <w:jc w:val="right"/>
              <w:rPr>
                <w:i/>
                <w:iCs/>
                <w:sz w:val="17"/>
                <w:szCs w:val="17"/>
              </w:rPr>
            </w:pPr>
            <w:r w:rsidRPr="00A65FD3">
              <w:rPr>
                <w:i/>
                <w:iCs/>
                <w:sz w:val="17"/>
                <w:szCs w:val="17"/>
              </w:rPr>
              <w:t>2,3</w:t>
            </w:r>
          </w:p>
        </w:tc>
        <w:tc>
          <w:tcPr>
            <w:tcW w:w="599" w:type="dxa"/>
            <w:tcBorders>
              <w:top w:val="nil"/>
              <w:left w:val="nil"/>
              <w:bottom w:val="single" w:sz="8" w:space="0" w:color="auto"/>
              <w:right w:val="single" w:sz="8" w:space="0" w:color="auto"/>
            </w:tcBorders>
            <w:shd w:val="clear" w:color="000000" w:fill="FFFFFF"/>
            <w:vAlign w:val="center"/>
            <w:hideMark/>
          </w:tcPr>
          <w:p w:rsidR="00B15E78" w:rsidRPr="00A65FD3" w:rsidRDefault="00B15E78" w:rsidP="00B15E78">
            <w:pPr>
              <w:widowControl/>
              <w:autoSpaceDE/>
              <w:autoSpaceDN/>
              <w:adjustRightInd/>
              <w:jc w:val="right"/>
              <w:rPr>
                <w:i/>
                <w:iCs/>
                <w:sz w:val="17"/>
                <w:szCs w:val="17"/>
              </w:rPr>
            </w:pPr>
            <w:r w:rsidRPr="00A65FD3">
              <w:rPr>
                <w:i/>
                <w:iCs/>
                <w:sz w:val="17"/>
                <w:szCs w:val="17"/>
              </w:rPr>
              <w:t>106,0</w:t>
            </w:r>
          </w:p>
        </w:tc>
      </w:tr>
      <w:tr w:rsidR="00A65FD3" w:rsidRPr="00A65FD3" w:rsidTr="00A65FD3">
        <w:trPr>
          <w:trHeight w:val="57"/>
        </w:trPr>
        <w:tc>
          <w:tcPr>
            <w:tcW w:w="2552" w:type="dxa"/>
            <w:tcBorders>
              <w:top w:val="nil"/>
              <w:left w:val="single" w:sz="8" w:space="0" w:color="auto"/>
              <w:bottom w:val="single" w:sz="8" w:space="0" w:color="auto"/>
              <w:right w:val="single" w:sz="8" w:space="0" w:color="auto"/>
            </w:tcBorders>
            <w:shd w:val="clear" w:color="000000" w:fill="D8D8D8"/>
            <w:vAlign w:val="center"/>
            <w:hideMark/>
          </w:tcPr>
          <w:p w:rsidR="00B15E78" w:rsidRPr="00A65FD3" w:rsidRDefault="00B15E78" w:rsidP="00B15E78">
            <w:pPr>
              <w:widowControl/>
              <w:autoSpaceDE/>
              <w:autoSpaceDN/>
              <w:adjustRightInd/>
              <w:rPr>
                <w:b/>
                <w:bCs/>
                <w:sz w:val="17"/>
                <w:szCs w:val="17"/>
              </w:rPr>
            </w:pPr>
            <w:r w:rsidRPr="00A65FD3">
              <w:rPr>
                <w:b/>
                <w:bCs/>
                <w:sz w:val="17"/>
                <w:szCs w:val="17"/>
              </w:rPr>
              <w:t>Национальная экономика</w:t>
            </w:r>
          </w:p>
        </w:tc>
        <w:tc>
          <w:tcPr>
            <w:tcW w:w="423" w:type="dxa"/>
            <w:tcBorders>
              <w:top w:val="nil"/>
              <w:left w:val="nil"/>
              <w:bottom w:val="single" w:sz="8" w:space="0" w:color="auto"/>
              <w:right w:val="single" w:sz="8" w:space="0" w:color="auto"/>
            </w:tcBorders>
            <w:shd w:val="clear" w:color="000000" w:fill="D8D8D8"/>
            <w:noWrap/>
            <w:vAlign w:val="center"/>
            <w:hideMark/>
          </w:tcPr>
          <w:p w:rsidR="00B15E78" w:rsidRPr="00A65FD3" w:rsidRDefault="00B15E78" w:rsidP="00B15E78">
            <w:pPr>
              <w:widowControl/>
              <w:autoSpaceDE/>
              <w:autoSpaceDN/>
              <w:adjustRightInd/>
              <w:jc w:val="center"/>
              <w:rPr>
                <w:b/>
                <w:bCs/>
                <w:sz w:val="17"/>
                <w:szCs w:val="17"/>
              </w:rPr>
            </w:pPr>
            <w:r w:rsidRPr="00A65FD3">
              <w:rPr>
                <w:b/>
                <w:bCs/>
                <w:sz w:val="17"/>
                <w:szCs w:val="17"/>
              </w:rPr>
              <w:t>04</w:t>
            </w:r>
          </w:p>
        </w:tc>
        <w:tc>
          <w:tcPr>
            <w:tcW w:w="423" w:type="dxa"/>
            <w:tcBorders>
              <w:top w:val="nil"/>
              <w:left w:val="nil"/>
              <w:bottom w:val="single" w:sz="8" w:space="0" w:color="auto"/>
              <w:right w:val="single" w:sz="8" w:space="0" w:color="auto"/>
            </w:tcBorders>
            <w:shd w:val="clear" w:color="000000" w:fill="D8D8D8"/>
            <w:noWrap/>
            <w:vAlign w:val="center"/>
            <w:hideMark/>
          </w:tcPr>
          <w:p w:rsidR="00B15E78" w:rsidRPr="00A65FD3" w:rsidRDefault="00B15E78" w:rsidP="00B15E78">
            <w:pPr>
              <w:widowControl/>
              <w:autoSpaceDE/>
              <w:autoSpaceDN/>
              <w:adjustRightInd/>
              <w:jc w:val="center"/>
              <w:rPr>
                <w:b/>
                <w:bCs/>
                <w:sz w:val="17"/>
                <w:szCs w:val="17"/>
              </w:rPr>
            </w:pPr>
            <w:r w:rsidRPr="00A65FD3">
              <w:rPr>
                <w:b/>
                <w:bCs/>
                <w:sz w:val="17"/>
                <w:szCs w:val="17"/>
              </w:rPr>
              <w:t>00</w:t>
            </w:r>
          </w:p>
        </w:tc>
        <w:tc>
          <w:tcPr>
            <w:tcW w:w="829" w:type="dxa"/>
            <w:tcBorders>
              <w:top w:val="nil"/>
              <w:left w:val="nil"/>
              <w:bottom w:val="single" w:sz="8" w:space="0" w:color="auto"/>
              <w:right w:val="single" w:sz="8" w:space="0" w:color="auto"/>
            </w:tcBorders>
            <w:shd w:val="clear" w:color="000000" w:fill="D8D8D8"/>
            <w:vAlign w:val="center"/>
            <w:hideMark/>
          </w:tcPr>
          <w:p w:rsidR="00B15E78" w:rsidRPr="00A65FD3" w:rsidRDefault="00B15E78" w:rsidP="00B15E78">
            <w:pPr>
              <w:widowControl/>
              <w:autoSpaceDE/>
              <w:autoSpaceDN/>
              <w:adjustRightInd/>
              <w:jc w:val="right"/>
              <w:rPr>
                <w:b/>
                <w:bCs/>
                <w:sz w:val="17"/>
                <w:szCs w:val="17"/>
              </w:rPr>
            </w:pPr>
            <w:r w:rsidRPr="00A65FD3">
              <w:rPr>
                <w:b/>
                <w:bCs/>
                <w:sz w:val="17"/>
                <w:szCs w:val="17"/>
              </w:rPr>
              <w:t>8 550,4</w:t>
            </w:r>
          </w:p>
        </w:tc>
        <w:tc>
          <w:tcPr>
            <w:tcW w:w="875" w:type="dxa"/>
            <w:tcBorders>
              <w:top w:val="nil"/>
              <w:left w:val="nil"/>
              <w:bottom w:val="single" w:sz="8" w:space="0" w:color="auto"/>
              <w:right w:val="single" w:sz="8" w:space="0" w:color="auto"/>
            </w:tcBorders>
            <w:shd w:val="clear" w:color="000000" w:fill="D8D8D8"/>
            <w:vAlign w:val="center"/>
            <w:hideMark/>
          </w:tcPr>
          <w:p w:rsidR="00B15E78" w:rsidRPr="00A65FD3" w:rsidRDefault="00B15E78" w:rsidP="00A65FD3">
            <w:pPr>
              <w:widowControl/>
              <w:autoSpaceDE/>
              <w:autoSpaceDN/>
              <w:adjustRightInd/>
              <w:ind w:left="-103" w:right="-86"/>
              <w:jc w:val="right"/>
              <w:rPr>
                <w:b/>
                <w:bCs/>
                <w:sz w:val="17"/>
                <w:szCs w:val="17"/>
              </w:rPr>
            </w:pPr>
            <w:r w:rsidRPr="00A65FD3">
              <w:rPr>
                <w:b/>
                <w:bCs/>
                <w:sz w:val="17"/>
                <w:szCs w:val="17"/>
              </w:rPr>
              <w:t>12 711,5</w:t>
            </w:r>
          </w:p>
        </w:tc>
        <w:tc>
          <w:tcPr>
            <w:tcW w:w="850" w:type="dxa"/>
            <w:tcBorders>
              <w:top w:val="nil"/>
              <w:left w:val="nil"/>
              <w:bottom w:val="single" w:sz="8" w:space="0" w:color="auto"/>
              <w:right w:val="single" w:sz="8" w:space="0" w:color="auto"/>
            </w:tcBorders>
            <w:shd w:val="clear" w:color="000000" w:fill="D8D8D8"/>
            <w:vAlign w:val="center"/>
            <w:hideMark/>
          </w:tcPr>
          <w:p w:rsidR="00B15E78" w:rsidRPr="00A65FD3" w:rsidRDefault="00B15E78" w:rsidP="00B15E78">
            <w:pPr>
              <w:widowControl/>
              <w:autoSpaceDE/>
              <w:autoSpaceDN/>
              <w:adjustRightInd/>
              <w:jc w:val="right"/>
              <w:rPr>
                <w:b/>
                <w:bCs/>
                <w:sz w:val="17"/>
                <w:szCs w:val="17"/>
              </w:rPr>
            </w:pPr>
            <w:r w:rsidRPr="00A65FD3">
              <w:rPr>
                <w:b/>
                <w:bCs/>
                <w:sz w:val="17"/>
                <w:szCs w:val="17"/>
              </w:rPr>
              <w:t>4 161,1</w:t>
            </w:r>
          </w:p>
        </w:tc>
        <w:tc>
          <w:tcPr>
            <w:tcW w:w="851" w:type="dxa"/>
            <w:tcBorders>
              <w:top w:val="nil"/>
              <w:left w:val="nil"/>
              <w:bottom w:val="single" w:sz="8" w:space="0" w:color="auto"/>
              <w:right w:val="single" w:sz="8" w:space="0" w:color="auto"/>
            </w:tcBorders>
            <w:shd w:val="clear" w:color="000000" w:fill="D8D8D8"/>
            <w:vAlign w:val="center"/>
            <w:hideMark/>
          </w:tcPr>
          <w:p w:rsidR="00B15E78" w:rsidRPr="00A65FD3" w:rsidRDefault="00B15E78" w:rsidP="00B15E78">
            <w:pPr>
              <w:widowControl/>
              <w:autoSpaceDE/>
              <w:autoSpaceDN/>
              <w:adjustRightInd/>
              <w:jc w:val="right"/>
              <w:rPr>
                <w:b/>
                <w:bCs/>
                <w:sz w:val="17"/>
                <w:szCs w:val="17"/>
              </w:rPr>
            </w:pPr>
            <w:r w:rsidRPr="00A65FD3">
              <w:rPr>
                <w:b/>
                <w:bCs/>
                <w:sz w:val="17"/>
                <w:szCs w:val="17"/>
              </w:rPr>
              <w:t>7 182,5</w:t>
            </w:r>
          </w:p>
        </w:tc>
        <w:tc>
          <w:tcPr>
            <w:tcW w:w="850" w:type="dxa"/>
            <w:tcBorders>
              <w:top w:val="nil"/>
              <w:left w:val="nil"/>
              <w:bottom w:val="single" w:sz="8" w:space="0" w:color="auto"/>
              <w:right w:val="single" w:sz="8" w:space="0" w:color="auto"/>
            </w:tcBorders>
            <w:shd w:val="clear" w:color="000000" w:fill="D8D8D8"/>
            <w:vAlign w:val="center"/>
            <w:hideMark/>
          </w:tcPr>
          <w:p w:rsidR="00B15E78" w:rsidRPr="00A65FD3" w:rsidRDefault="00B15E78" w:rsidP="00B15E78">
            <w:pPr>
              <w:widowControl/>
              <w:autoSpaceDE/>
              <w:autoSpaceDN/>
              <w:adjustRightInd/>
              <w:jc w:val="right"/>
              <w:rPr>
                <w:b/>
                <w:bCs/>
                <w:sz w:val="17"/>
                <w:szCs w:val="17"/>
              </w:rPr>
            </w:pPr>
            <w:r w:rsidRPr="00A65FD3">
              <w:rPr>
                <w:b/>
                <w:bCs/>
                <w:sz w:val="17"/>
                <w:szCs w:val="17"/>
              </w:rPr>
              <w:t>-1 367,9</w:t>
            </w:r>
          </w:p>
        </w:tc>
        <w:tc>
          <w:tcPr>
            <w:tcW w:w="711" w:type="dxa"/>
            <w:tcBorders>
              <w:top w:val="nil"/>
              <w:left w:val="nil"/>
              <w:bottom w:val="single" w:sz="8" w:space="0" w:color="auto"/>
              <w:right w:val="single" w:sz="8" w:space="0" w:color="auto"/>
            </w:tcBorders>
            <w:shd w:val="clear" w:color="000000" w:fill="D8D8D8"/>
            <w:vAlign w:val="center"/>
            <w:hideMark/>
          </w:tcPr>
          <w:p w:rsidR="00B15E78" w:rsidRPr="00A65FD3" w:rsidRDefault="00B15E78" w:rsidP="00B15E78">
            <w:pPr>
              <w:widowControl/>
              <w:autoSpaceDE/>
              <w:autoSpaceDN/>
              <w:adjustRightInd/>
              <w:jc w:val="right"/>
              <w:rPr>
                <w:b/>
                <w:bCs/>
                <w:sz w:val="17"/>
                <w:szCs w:val="17"/>
              </w:rPr>
            </w:pPr>
            <w:r w:rsidRPr="00A65FD3">
              <w:rPr>
                <w:b/>
                <w:bCs/>
                <w:sz w:val="17"/>
                <w:szCs w:val="17"/>
              </w:rPr>
              <w:t>84,0</w:t>
            </w:r>
          </w:p>
        </w:tc>
        <w:tc>
          <w:tcPr>
            <w:tcW w:w="851" w:type="dxa"/>
            <w:tcBorders>
              <w:top w:val="nil"/>
              <w:left w:val="nil"/>
              <w:bottom w:val="single" w:sz="8" w:space="0" w:color="auto"/>
              <w:right w:val="single" w:sz="8" w:space="0" w:color="auto"/>
            </w:tcBorders>
            <w:shd w:val="clear" w:color="000000" w:fill="D8D8D8"/>
            <w:vAlign w:val="center"/>
            <w:hideMark/>
          </w:tcPr>
          <w:p w:rsidR="00B15E78" w:rsidRPr="00A65FD3" w:rsidRDefault="00B15E78" w:rsidP="00B15E78">
            <w:pPr>
              <w:widowControl/>
              <w:autoSpaceDE/>
              <w:autoSpaceDN/>
              <w:adjustRightInd/>
              <w:jc w:val="right"/>
              <w:rPr>
                <w:b/>
                <w:bCs/>
                <w:sz w:val="17"/>
                <w:szCs w:val="17"/>
              </w:rPr>
            </w:pPr>
            <w:r w:rsidRPr="00A65FD3">
              <w:rPr>
                <w:b/>
                <w:bCs/>
                <w:sz w:val="17"/>
                <w:szCs w:val="17"/>
              </w:rPr>
              <w:t>1 823,3</w:t>
            </w:r>
          </w:p>
        </w:tc>
        <w:tc>
          <w:tcPr>
            <w:tcW w:w="708" w:type="dxa"/>
            <w:tcBorders>
              <w:top w:val="nil"/>
              <w:left w:val="nil"/>
              <w:bottom w:val="single" w:sz="8" w:space="0" w:color="auto"/>
              <w:right w:val="single" w:sz="8" w:space="0" w:color="auto"/>
            </w:tcBorders>
            <w:shd w:val="clear" w:color="000000" w:fill="D8D8D8"/>
            <w:vAlign w:val="center"/>
            <w:hideMark/>
          </w:tcPr>
          <w:p w:rsidR="00B15E78" w:rsidRPr="00A65FD3" w:rsidRDefault="00B15E78" w:rsidP="00A65FD3">
            <w:pPr>
              <w:widowControl/>
              <w:autoSpaceDE/>
              <w:autoSpaceDN/>
              <w:adjustRightInd/>
              <w:ind w:left="-109"/>
              <w:jc w:val="right"/>
              <w:rPr>
                <w:b/>
                <w:bCs/>
                <w:sz w:val="17"/>
                <w:szCs w:val="17"/>
              </w:rPr>
            </w:pPr>
            <w:r w:rsidRPr="00A65FD3">
              <w:rPr>
                <w:b/>
                <w:bCs/>
                <w:sz w:val="17"/>
                <w:szCs w:val="17"/>
              </w:rPr>
              <w:t>5 359,2</w:t>
            </w:r>
          </w:p>
        </w:tc>
        <w:tc>
          <w:tcPr>
            <w:tcW w:w="599" w:type="dxa"/>
            <w:tcBorders>
              <w:top w:val="nil"/>
              <w:left w:val="nil"/>
              <w:bottom w:val="single" w:sz="8" w:space="0" w:color="auto"/>
              <w:right w:val="single" w:sz="8" w:space="0" w:color="auto"/>
            </w:tcBorders>
            <w:shd w:val="clear" w:color="000000" w:fill="D8D8D8"/>
            <w:vAlign w:val="center"/>
            <w:hideMark/>
          </w:tcPr>
          <w:p w:rsidR="00B15E78" w:rsidRPr="00A65FD3" w:rsidRDefault="00B15E78" w:rsidP="00B15E78">
            <w:pPr>
              <w:widowControl/>
              <w:autoSpaceDE/>
              <w:autoSpaceDN/>
              <w:adjustRightInd/>
              <w:jc w:val="right"/>
              <w:rPr>
                <w:b/>
                <w:bCs/>
                <w:sz w:val="17"/>
                <w:szCs w:val="17"/>
              </w:rPr>
            </w:pPr>
            <w:r w:rsidRPr="00A65FD3">
              <w:rPr>
                <w:b/>
                <w:bCs/>
                <w:sz w:val="17"/>
                <w:szCs w:val="17"/>
              </w:rPr>
              <w:t>393,9</w:t>
            </w:r>
          </w:p>
        </w:tc>
      </w:tr>
      <w:tr w:rsidR="00A65FD3" w:rsidRPr="00A65FD3" w:rsidTr="00A65FD3">
        <w:trPr>
          <w:trHeight w:val="126"/>
        </w:trPr>
        <w:tc>
          <w:tcPr>
            <w:tcW w:w="2552" w:type="dxa"/>
            <w:tcBorders>
              <w:top w:val="nil"/>
              <w:left w:val="single" w:sz="8" w:space="0" w:color="auto"/>
              <w:bottom w:val="single" w:sz="8" w:space="0" w:color="auto"/>
              <w:right w:val="single" w:sz="8" w:space="0" w:color="auto"/>
            </w:tcBorders>
            <w:shd w:val="clear" w:color="auto" w:fill="auto"/>
            <w:vAlign w:val="center"/>
            <w:hideMark/>
          </w:tcPr>
          <w:p w:rsidR="00B15E78" w:rsidRPr="00A65FD3" w:rsidRDefault="00B15E78" w:rsidP="00B15E78">
            <w:pPr>
              <w:widowControl/>
              <w:autoSpaceDE/>
              <w:autoSpaceDN/>
              <w:adjustRightInd/>
              <w:rPr>
                <w:i/>
                <w:iCs/>
                <w:sz w:val="17"/>
                <w:szCs w:val="17"/>
              </w:rPr>
            </w:pPr>
            <w:r w:rsidRPr="00A65FD3">
              <w:rPr>
                <w:i/>
                <w:iCs/>
                <w:sz w:val="17"/>
                <w:szCs w:val="17"/>
              </w:rPr>
              <w:t>общеэкономические вопросы</w:t>
            </w:r>
          </w:p>
        </w:tc>
        <w:tc>
          <w:tcPr>
            <w:tcW w:w="423" w:type="dxa"/>
            <w:tcBorders>
              <w:top w:val="nil"/>
              <w:left w:val="nil"/>
              <w:bottom w:val="single" w:sz="8" w:space="0" w:color="auto"/>
              <w:right w:val="single" w:sz="8" w:space="0" w:color="auto"/>
            </w:tcBorders>
            <w:shd w:val="clear" w:color="auto" w:fill="auto"/>
            <w:noWrap/>
            <w:vAlign w:val="center"/>
            <w:hideMark/>
          </w:tcPr>
          <w:p w:rsidR="00B15E78" w:rsidRPr="00A65FD3" w:rsidRDefault="00B15E78" w:rsidP="00B15E78">
            <w:pPr>
              <w:widowControl/>
              <w:autoSpaceDE/>
              <w:autoSpaceDN/>
              <w:adjustRightInd/>
              <w:jc w:val="center"/>
              <w:rPr>
                <w:i/>
                <w:iCs/>
                <w:sz w:val="17"/>
                <w:szCs w:val="17"/>
              </w:rPr>
            </w:pPr>
            <w:r w:rsidRPr="00A65FD3">
              <w:rPr>
                <w:i/>
                <w:iCs/>
                <w:sz w:val="17"/>
                <w:szCs w:val="17"/>
              </w:rPr>
              <w:t>04</w:t>
            </w:r>
          </w:p>
        </w:tc>
        <w:tc>
          <w:tcPr>
            <w:tcW w:w="423" w:type="dxa"/>
            <w:tcBorders>
              <w:top w:val="nil"/>
              <w:left w:val="nil"/>
              <w:bottom w:val="single" w:sz="8" w:space="0" w:color="auto"/>
              <w:right w:val="single" w:sz="8" w:space="0" w:color="auto"/>
            </w:tcBorders>
            <w:shd w:val="clear" w:color="auto" w:fill="auto"/>
            <w:noWrap/>
            <w:vAlign w:val="center"/>
            <w:hideMark/>
          </w:tcPr>
          <w:p w:rsidR="00B15E78" w:rsidRPr="00A65FD3" w:rsidRDefault="00B15E78" w:rsidP="00B15E78">
            <w:pPr>
              <w:widowControl/>
              <w:autoSpaceDE/>
              <w:autoSpaceDN/>
              <w:adjustRightInd/>
              <w:jc w:val="center"/>
              <w:rPr>
                <w:i/>
                <w:iCs/>
                <w:sz w:val="17"/>
                <w:szCs w:val="17"/>
              </w:rPr>
            </w:pPr>
            <w:r w:rsidRPr="00A65FD3">
              <w:rPr>
                <w:i/>
                <w:iCs/>
                <w:sz w:val="17"/>
                <w:szCs w:val="17"/>
              </w:rPr>
              <w:t>01</w:t>
            </w:r>
          </w:p>
        </w:tc>
        <w:tc>
          <w:tcPr>
            <w:tcW w:w="829" w:type="dxa"/>
            <w:tcBorders>
              <w:top w:val="nil"/>
              <w:left w:val="nil"/>
              <w:bottom w:val="single" w:sz="8" w:space="0" w:color="auto"/>
              <w:right w:val="single" w:sz="8" w:space="0" w:color="auto"/>
            </w:tcBorders>
            <w:shd w:val="clear" w:color="auto" w:fill="auto"/>
            <w:vAlign w:val="center"/>
            <w:hideMark/>
          </w:tcPr>
          <w:p w:rsidR="00B15E78" w:rsidRPr="00A65FD3" w:rsidRDefault="00B15E78" w:rsidP="00B15E78">
            <w:pPr>
              <w:widowControl/>
              <w:autoSpaceDE/>
              <w:autoSpaceDN/>
              <w:adjustRightInd/>
              <w:jc w:val="right"/>
              <w:rPr>
                <w:i/>
                <w:iCs/>
                <w:sz w:val="17"/>
                <w:szCs w:val="17"/>
              </w:rPr>
            </w:pPr>
            <w:r w:rsidRPr="00A65FD3">
              <w:rPr>
                <w:i/>
                <w:iCs/>
                <w:sz w:val="17"/>
                <w:szCs w:val="17"/>
              </w:rPr>
              <w:t>0,0</w:t>
            </w:r>
          </w:p>
        </w:tc>
        <w:tc>
          <w:tcPr>
            <w:tcW w:w="875" w:type="dxa"/>
            <w:tcBorders>
              <w:top w:val="nil"/>
              <w:left w:val="nil"/>
              <w:bottom w:val="single" w:sz="8" w:space="0" w:color="auto"/>
              <w:right w:val="single" w:sz="8" w:space="0" w:color="auto"/>
            </w:tcBorders>
            <w:shd w:val="clear" w:color="auto" w:fill="auto"/>
            <w:vAlign w:val="center"/>
            <w:hideMark/>
          </w:tcPr>
          <w:p w:rsidR="00B15E78" w:rsidRPr="00A65FD3" w:rsidRDefault="00B15E78" w:rsidP="00A65FD3">
            <w:pPr>
              <w:widowControl/>
              <w:autoSpaceDE/>
              <w:autoSpaceDN/>
              <w:adjustRightInd/>
              <w:ind w:left="-103" w:right="-86"/>
              <w:jc w:val="right"/>
              <w:rPr>
                <w:i/>
                <w:iCs/>
                <w:sz w:val="17"/>
                <w:szCs w:val="17"/>
              </w:rPr>
            </w:pPr>
            <w:r w:rsidRPr="00A65FD3">
              <w:rPr>
                <w:i/>
                <w:iCs/>
                <w:sz w:val="17"/>
                <w:szCs w:val="17"/>
              </w:rPr>
              <w:t>0,0</w:t>
            </w:r>
          </w:p>
        </w:tc>
        <w:tc>
          <w:tcPr>
            <w:tcW w:w="850" w:type="dxa"/>
            <w:tcBorders>
              <w:top w:val="nil"/>
              <w:left w:val="nil"/>
              <w:bottom w:val="single" w:sz="8" w:space="0" w:color="auto"/>
              <w:right w:val="single" w:sz="8" w:space="0" w:color="auto"/>
            </w:tcBorders>
            <w:shd w:val="clear" w:color="auto" w:fill="auto"/>
            <w:vAlign w:val="center"/>
            <w:hideMark/>
          </w:tcPr>
          <w:p w:rsidR="00B15E78" w:rsidRPr="00A65FD3" w:rsidRDefault="00B15E78" w:rsidP="00B15E78">
            <w:pPr>
              <w:widowControl/>
              <w:autoSpaceDE/>
              <w:autoSpaceDN/>
              <w:adjustRightInd/>
              <w:jc w:val="right"/>
              <w:rPr>
                <w:i/>
                <w:iCs/>
                <w:sz w:val="17"/>
                <w:szCs w:val="17"/>
              </w:rPr>
            </w:pPr>
            <w:r w:rsidRPr="00A65FD3">
              <w:rPr>
                <w:i/>
                <w:iCs/>
                <w:sz w:val="17"/>
                <w:szCs w:val="17"/>
              </w:rPr>
              <w:t>0,0</w:t>
            </w:r>
          </w:p>
        </w:tc>
        <w:tc>
          <w:tcPr>
            <w:tcW w:w="851" w:type="dxa"/>
            <w:tcBorders>
              <w:top w:val="nil"/>
              <w:left w:val="nil"/>
              <w:bottom w:val="single" w:sz="8" w:space="0" w:color="auto"/>
              <w:right w:val="single" w:sz="8" w:space="0" w:color="auto"/>
            </w:tcBorders>
            <w:shd w:val="clear" w:color="auto" w:fill="auto"/>
            <w:vAlign w:val="center"/>
            <w:hideMark/>
          </w:tcPr>
          <w:p w:rsidR="00B15E78" w:rsidRPr="00A65FD3" w:rsidRDefault="00B15E78" w:rsidP="00B15E78">
            <w:pPr>
              <w:widowControl/>
              <w:autoSpaceDE/>
              <w:autoSpaceDN/>
              <w:adjustRightInd/>
              <w:jc w:val="right"/>
              <w:rPr>
                <w:i/>
                <w:iCs/>
                <w:sz w:val="17"/>
                <w:szCs w:val="17"/>
              </w:rPr>
            </w:pPr>
            <w:r w:rsidRPr="00A65FD3">
              <w:rPr>
                <w:i/>
                <w:iCs/>
                <w:sz w:val="17"/>
                <w:szCs w:val="17"/>
              </w:rPr>
              <w:t>0,0</w:t>
            </w:r>
          </w:p>
        </w:tc>
        <w:tc>
          <w:tcPr>
            <w:tcW w:w="850" w:type="dxa"/>
            <w:tcBorders>
              <w:top w:val="nil"/>
              <w:left w:val="nil"/>
              <w:bottom w:val="single" w:sz="8" w:space="0" w:color="auto"/>
              <w:right w:val="single" w:sz="8" w:space="0" w:color="auto"/>
            </w:tcBorders>
            <w:shd w:val="clear" w:color="000000" w:fill="FFFFFF"/>
            <w:vAlign w:val="center"/>
            <w:hideMark/>
          </w:tcPr>
          <w:p w:rsidR="00B15E78" w:rsidRPr="00A65FD3" w:rsidRDefault="00B15E78" w:rsidP="00B15E78">
            <w:pPr>
              <w:widowControl/>
              <w:autoSpaceDE/>
              <w:autoSpaceDN/>
              <w:adjustRightInd/>
              <w:jc w:val="right"/>
              <w:rPr>
                <w:i/>
                <w:iCs/>
                <w:sz w:val="17"/>
                <w:szCs w:val="17"/>
              </w:rPr>
            </w:pPr>
            <w:r w:rsidRPr="00A65FD3">
              <w:rPr>
                <w:i/>
                <w:iCs/>
                <w:sz w:val="17"/>
                <w:szCs w:val="17"/>
              </w:rPr>
              <w:t>0,0</w:t>
            </w:r>
          </w:p>
        </w:tc>
        <w:tc>
          <w:tcPr>
            <w:tcW w:w="711" w:type="dxa"/>
            <w:tcBorders>
              <w:top w:val="nil"/>
              <w:left w:val="nil"/>
              <w:bottom w:val="single" w:sz="8" w:space="0" w:color="auto"/>
              <w:right w:val="single" w:sz="8" w:space="0" w:color="auto"/>
            </w:tcBorders>
            <w:shd w:val="clear" w:color="000000" w:fill="FFFFFF"/>
            <w:vAlign w:val="center"/>
            <w:hideMark/>
          </w:tcPr>
          <w:p w:rsidR="00B15E78" w:rsidRPr="00A65FD3" w:rsidRDefault="00B15E78" w:rsidP="00B15E78">
            <w:pPr>
              <w:widowControl/>
              <w:autoSpaceDE/>
              <w:autoSpaceDN/>
              <w:adjustRightInd/>
              <w:jc w:val="right"/>
              <w:rPr>
                <w:i/>
                <w:iCs/>
                <w:sz w:val="17"/>
                <w:szCs w:val="17"/>
              </w:rPr>
            </w:pPr>
            <w:r w:rsidRPr="00A65FD3">
              <w:rPr>
                <w:i/>
                <w:iCs/>
                <w:sz w:val="17"/>
                <w:szCs w:val="17"/>
              </w:rPr>
              <w:t>0,0</w:t>
            </w:r>
          </w:p>
        </w:tc>
        <w:tc>
          <w:tcPr>
            <w:tcW w:w="851" w:type="dxa"/>
            <w:tcBorders>
              <w:top w:val="nil"/>
              <w:left w:val="nil"/>
              <w:bottom w:val="single" w:sz="8" w:space="0" w:color="auto"/>
              <w:right w:val="single" w:sz="8" w:space="0" w:color="auto"/>
            </w:tcBorders>
            <w:shd w:val="clear" w:color="auto" w:fill="auto"/>
            <w:vAlign w:val="center"/>
            <w:hideMark/>
          </w:tcPr>
          <w:p w:rsidR="00B15E78" w:rsidRPr="00A65FD3" w:rsidRDefault="00B15E78" w:rsidP="00B15E78">
            <w:pPr>
              <w:widowControl/>
              <w:autoSpaceDE/>
              <w:autoSpaceDN/>
              <w:adjustRightInd/>
              <w:jc w:val="right"/>
              <w:rPr>
                <w:i/>
                <w:iCs/>
                <w:sz w:val="17"/>
                <w:szCs w:val="17"/>
              </w:rPr>
            </w:pPr>
            <w:r w:rsidRPr="00A65FD3">
              <w:rPr>
                <w:i/>
                <w:iCs/>
                <w:sz w:val="17"/>
                <w:szCs w:val="17"/>
              </w:rPr>
              <w:t>0,0</w:t>
            </w:r>
          </w:p>
        </w:tc>
        <w:tc>
          <w:tcPr>
            <w:tcW w:w="708" w:type="dxa"/>
            <w:tcBorders>
              <w:top w:val="nil"/>
              <w:left w:val="nil"/>
              <w:bottom w:val="single" w:sz="8" w:space="0" w:color="auto"/>
              <w:right w:val="single" w:sz="8" w:space="0" w:color="auto"/>
            </w:tcBorders>
            <w:shd w:val="clear" w:color="000000" w:fill="FFFFFF"/>
            <w:vAlign w:val="center"/>
            <w:hideMark/>
          </w:tcPr>
          <w:p w:rsidR="00B15E78" w:rsidRPr="00A65FD3" w:rsidRDefault="00B15E78" w:rsidP="00A65FD3">
            <w:pPr>
              <w:widowControl/>
              <w:autoSpaceDE/>
              <w:autoSpaceDN/>
              <w:adjustRightInd/>
              <w:ind w:left="-109"/>
              <w:jc w:val="right"/>
              <w:rPr>
                <w:i/>
                <w:iCs/>
                <w:sz w:val="17"/>
                <w:szCs w:val="17"/>
              </w:rPr>
            </w:pPr>
            <w:r w:rsidRPr="00A65FD3">
              <w:rPr>
                <w:i/>
                <w:iCs/>
                <w:sz w:val="17"/>
                <w:szCs w:val="17"/>
              </w:rPr>
              <w:t>0,0</w:t>
            </w:r>
          </w:p>
        </w:tc>
        <w:tc>
          <w:tcPr>
            <w:tcW w:w="599" w:type="dxa"/>
            <w:tcBorders>
              <w:top w:val="nil"/>
              <w:left w:val="nil"/>
              <w:bottom w:val="single" w:sz="8" w:space="0" w:color="auto"/>
              <w:right w:val="single" w:sz="8" w:space="0" w:color="auto"/>
            </w:tcBorders>
            <w:shd w:val="clear" w:color="000000" w:fill="FFFFFF"/>
            <w:vAlign w:val="center"/>
            <w:hideMark/>
          </w:tcPr>
          <w:p w:rsidR="00B15E78" w:rsidRPr="00A65FD3" w:rsidRDefault="00B15E78" w:rsidP="00B15E78">
            <w:pPr>
              <w:widowControl/>
              <w:autoSpaceDE/>
              <w:autoSpaceDN/>
              <w:adjustRightInd/>
              <w:jc w:val="right"/>
              <w:rPr>
                <w:i/>
                <w:iCs/>
                <w:sz w:val="17"/>
                <w:szCs w:val="17"/>
              </w:rPr>
            </w:pPr>
            <w:r w:rsidRPr="00A65FD3">
              <w:rPr>
                <w:i/>
                <w:iCs/>
                <w:sz w:val="17"/>
                <w:szCs w:val="17"/>
              </w:rPr>
              <w:t>0,0</w:t>
            </w:r>
          </w:p>
        </w:tc>
      </w:tr>
      <w:tr w:rsidR="00A65FD3" w:rsidRPr="00A65FD3" w:rsidTr="00EE55A7">
        <w:trPr>
          <w:trHeight w:val="57"/>
        </w:trPr>
        <w:tc>
          <w:tcPr>
            <w:tcW w:w="2552" w:type="dxa"/>
            <w:tcBorders>
              <w:top w:val="nil"/>
              <w:left w:val="single" w:sz="8" w:space="0" w:color="auto"/>
              <w:bottom w:val="single" w:sz="8" w:space="0" w:color="auto"/>
              <w:right w:val="single" w:sz="8" w:space="0" w:color="auto"/>
            </w:tcBorders>
            <w:shd w:val="clear" w:color="auto" w:fill="auto"/>
            <w:vAlign w:val="center"/>
            <w:hideMark/>
          </w:tcPr>
          <w:p w:rsidR="00B15E78" w:rsidRPr="00A65FD3" w:rsidRDefault="00B15E78" w:rsidP="00B15E78">
            <w:pPr>
              <w:widowControl/>
              <w:autoSpaceDE/>
              <w:autoSpaceDN/>
              <w:adjustRightInd/>
              <w:rPr>
                <w:i/>
                <w:iCs/>
                <w:sz w:val="17"/>
                <w:szCs w:val="17"/>
              </w:rPr>
            </w:pPr>
            <w:r w:rsidRPr="00A65FD3">
              <w:rPr>
                <w:i/>
                <w:iCs/>
                <w:sz w:val="17"/>
                <w:szCs w:val="17"/>
              </w:rPr>
              <w:t>дорожное хозяйство (дорожные фонды)</w:t>
            </w:r>
          </w:p>
        </w:tc>
        <w:tc>
          <w:tcPr>
            <w:tcW w:w="423" w:type="dxa"/>
            <w:tcBorders>
              <w:top w:val="nil"/>
              <w:left w:val="nil"/>
              <w:bottom w:val="single" w:sz="8" w:space="0" w:color="auto"/>
              <w:right w:val="single" w:sz="8" w:space="0" w:color="auto"/>
            </w:tcBorders>
            <w:shd w:val="clear" w:color="auto" w:fill="auto"/>
            <w:noWrap/>
            <w:vAlign w:val="center"/>
            <w:hideMark/>
          </w:tcPr>
          <w:p w:rsidR="00B15E78" w:rsidRPr="00A65FD3" w:rsidRDefault="00B15E78" w:rsidP="00B15E78">
            <w:pPr>
              <w:widowControl/>
              <w:autoSpaceDE/>
              <w:autoSpaceDN/>
              <w:adjustRightInd/>
              <w:jc w:val="center"/>
              <w:rPr>
                <w:i/>
                <w:iCs/>
                <w:sz w:val="17"/>
                <w:szCs w:val="17"/>
              </w:rPr>
            </w:pPr>
            <w:r w:rsidRPr="00A65FD3">
              <w:rPr>
                <w:i/>
                <w:iCs/>
                <w:sz w:val="17"/>
                <w:szCs w:val="17"/>
              </w:rPr>
              <w:t>04</w:t>
            </w:r>
          </w:p>
        </w:tc>
        <w:tc>
          <w:tcPr>
            <w:tcW w:w="423" w:type="dxa"/>
            <w:tcBorders>
              <w:top w:val="nil"/>
              <w:left w:val="nil"/>
              <w:bottom w:val="single" w:sz="8" w:space="0" w:color="auto"/>
              <w:right w:val="single" w:sz="8" w:space="0" w:color="auto"/>
            </w:tcBorders>
            <w:shd w:val="clear" w:color="auto" w:fill="auto"/>
            <w:noWrap/>
            <w:vAlign w:val="center"/>
            <w:hideMark/>
          </w:tcPr>
          <w:p w:rsidR="00B15E78" w:rsidRPr="00A65FD3" w:rsidRDefault="00B15E78" w:rsidP="00B15E78">
            <w:pPr>
              <w:widowControl/>
              <w:autoSpaceDE/>
              <w:autoSpaceDN/>
              <w:adjustRightInd/>
              <w:jc w:val="center"/>
              <w:rPr>
                <w:i/>
                <w:iCs/>
                <w:sz w:val="17"/>
                <w:szCs w:val="17"/>
              </w:rPr>
            </w:pPr>
            <w:r w:rsidRPr="00A65FD3">
              <w:rPr>
                <w:i/>
                <w:iCs/>
                <w:sz w:val="17"/>
                <w:szCs w:val="17"/>
              </w:rPr>
              <w:t>09</w:t>
            </w:r>
          </w:p>
        </w:tc>
        <w:tc>
          <w:tcPr>
            <w:tcW w:w="829" w:type="dxa"/>
            <w:tcBorders>
              <w:top w:val="nil"/>
              <w:left w:val="nil"/>
              <w:bottom w:val="single" w:sz="8" w:space="0" w:color="auto"/>
              <w:right w:val="single" w:sz="8" w:space="0" w:color="auto"/>
            </w:tcBorders>
            <w:shd w:val="clear" w:color="auto" w:fill="auto"/>
            <w:vAlign w:val="center"/>
            <w:hideMark/>
          </w:tcPr>
          <w:p w:rsidR="00B15E78" w:rsidRPr="00A65FD3" w:rsidRDefault="00B15E78" w:rsidP="00B15E78">
            <w:pPr>
              <w:widowControl/>
              <w:autoSpaceDE/>
              <w:autoSpaceDN/>
              <w:adjustRightInd/>
              <w:jc w:val="right"/>
              <w:rPr>
                <w:i/>
                <w:iCs/>
                <w:sz w:val="17"/>
                <w:szCs w:val="17"/>
              </w:rPr>
            </w:pPr>
            <w:r w:rsidRPr="00A65FD3">
              <w:rPr>
                <w:i/>
                <w:iCs/>
                <w:sz w:val="17"/>
                <w:szCs w:val="17"/>
              </w:rPr>
              <w:t>8 050,4</w:t>
            </w:r>
          </w:p>
        </w:tc>
        <w:tc>
          <w:tcPr>
            <w:tcW w:w="875" w:type="dxa"/>
            <w:tcBorders>
              <w:top w:val="nil"/>
              <w:left w:val="nil"/>
              <w:bottom w:val="single" w:sz="8" w:space="0" w:color="auto"/>
              <w:right w:val="single" w:sz="8" w:space="0" w:color="auto"/>
            </w:tcBorders>
            <w:shd w:val="clear" w:color="auto" w:fill="auto"/>
            <w:vAlign w:val="center"/>
            <w:hideMark/>
          </w:tcPr>
          <w:p w:rsidR="00B15E78" w:rsidRPr="00A65FD3" w:rsidRDefault="00B15E78" w:rsidP="00A65FD3">
            <w:pPr>
              <w:widowControl/>
              <w:autoSpaceDE/>
              <w:autoSpaceDN/>
              <w:adjustRightInd/>
              <w:ind w:left="-103" w:right="-86"/>
              <w:jc w:val="right"/>
              <w:rPr>
                <w:i/>
                <w:iCs/>
                <w:sz w:val="17"/>
                <w:szCs w:val="17"/>
              </w:rPr>
            </w:pPr>
            <w:r w:rsidRPr="00A65FD3">
              <w:rPr>
                <w:i/>
                <w:iCs/>
                <w:sz w:val="17"/>
                <w:szCs w:val="17"/>
              </w:rPr>
              <w:t>12 211,5</w:t>
            </w:r>
          </w:p>
        </w:tc>
        <w:tc>
          <w:tcPr>
            <w:tcW w:w="850" w:type="dxa"/>
            <w:tcBorders>
              <w:top w:val="nil"/>
              <w:left w:val="nil"/>
              <w:bottom w:val="single" w:sz="8" w:space="0" w:color="auto"/>
              <w:right w:val="single" w:sz="8" w:space="0" w:color="auto"/>
            </w:tcBorders>
            <w:shd w:val="clear" w:color="auto" w:fill="auto"/>
            <w:vAlign w:val="center"/>
            <w:hideMark/>
          </w:tcPr>
          <w:p w:rsidR="00B15E78" w:rsidRPr="00A65FD3" w:rsidRDefault="00B15E78" w:rsidP="00B15E78">
            <w:pPr>
              <w:widowControl/>
              <w:autoSpaceDE/>
              <w:autoSpaceDN/>
              <w:adjustRightInd/>
              <w:jc w:val="right"/>
              <w:rPr>
                <w:i/>
                <w:iCs/>
                <w:sz w:val="17"/>
                <w:szCs w:val="17"/>
              </w:rPr>
            </w:pPr>
            <w:r w:rsidRPr="00A65FD3">
              <w:rPr>
                <w:i/>
                <w:iCs/>
                <w:sz w:val="17"/>
                <w:szCs w:val="17"/>
              </w:rPr>
              <w:t>4 161,1</w:t>
            </w:r>
          </w:p>
        </w:tc>
        <w:tc>
          <w:tcPr>
            <w:tcW w:w="851" w:type="dxa"/>
            <w:tcBorders>
              <w:top w:val="nil"/>
              <w:left w:val="nil"/>
              <w:bottom w:val="single" w:sz="8" w:space="0" w:color="auto"/>
              <w:right w:val="single" w:sz="8" w:space="0" w:color="auto"/>
            </w:tcBorders>
            <w:shd w:val="clear" w:color="auto" w:fill="auto"/>
            <w:vAlign w:val="center"/>
            <w:hideMark/>
          </w:tcPr>
          <w:p w:rsidR="00B15E78" w:rsidRPr="00A65FD3" w:rsidRDefault="00B15E78" w:rsidP="00B15E78">
            <w:pPr>
              <w:widowControl/>
              <w:autoSpaceDE/>
              <w:autoSpaceDN/>
              <w:adjustRightInd/>
              <w:jc w:val="right"/>
              <w:rPr>
                <w:i/>
                <w:iCs/>
                <w:sz w:val="17"/>
                <w:szCs w:val="17"/>
              </w:rPr>
            </w:pPr>
            <w:r w:rsidRPr="00A65FD3">
              <w:rPr>
                <w:i/>
                <w:iCs/>
                <w:sz w:val="17"/>
                <w:szCs w:val="17"/>
              </w:rPr>
              <w:t>7 016,5</w:t>
            </w:r>
          </w:p>
        </w:tc>
        <w:tc>
          <w:tcPr>
            <w:tcW w:w="850" w:type="dxa"/>
            <w:tcBorders>
              <w:top w:val="nil"/>
              <w:left w:val="nil"/>
              <w:bottom w:val="single" w:sz="8" w:space="0" w:color="auto"/>
              <w:right w:val="single" w:sz="8" w:space="0" w:color="auto"/>
            </w:tcBorders>
            <w:shd w:val="clear" w:color="000000" w:fill="FFFFFF"/>
            <w:vAlign w:val="center"/>
            <w:hideMark/>
          </w:tcPr>
          <w:p w:rsidR="00B15E78" w:rsidRPr="00A65FD3" w:rsidRDefault="00B15E78" w:rsidP="00B15E78">
            <w:pPr>
              <w:widowControl/>
              <w:autoSpaceDE/>
              <w:autoSpaceDN/>
              <w:adjustRightInd/>
              <w:jc w:val="right"/>
              <w:rPr>
                <w:i/>
                <w:iCs/>
                <w:sz w:val="17"/>
                <w:szCs w:val="17"/>
              </w:rPr>
            </w:pPr>
            <w:r w:rsidRPr="00A65FD3">
              <w:rPr>
                <w:i/>
                <w:iCs/>
                <w:sz w:val="17"/>
                <w:szCs w:val="17"/>
              </w:rPr>
              <w:t>-1 033,9</w:t>
            </w:r>
          </w:p>
        </w:tc>
        <w:tc>
          <w:tcPr>
            <w:tcW w:w="711" w:type="dxa"/>
            <w:tcBorders>
              <w:top w:val="nil"/>
              <w:left w:val="nil"/>
              <w:bottom w:val="single" w:sz="8" w:space="0" w:color="auto"/>
              <w:right w:val="single" w:sz="8" w:space="0" w:color="auto"/>
            </w:tcBorders>
            <w:shd w:val="clear" w:color="000000" w:fill="FFFFFF"/>
            <w:vAlign w:val="center"/>
            <w:hideMark/>
          </w:tcPr>
          <w:p w:rsidR="00B15E78" w:rsidRPr="00A65FD3" w:rsidRDefault="00B15E78" w:rsidP="00B15E78">
            <w:pPr>
              <w:widowControl/>
              <w:autoSpaceDE/>
              <w:autoSpaceDN/>
              <w:adjustRightInd/>
              <w:jc w:val="right"/>
              <w:rPr>
                <w:i/>
                <w:iCs/>
                <w:sz w:val="17"/>
                <w:szCs w:val="17"/>
              </w:rPr>
            </w:pPr>
            <w:r w:rsidRPr="00A65FD3">
              <w:rPr>
                <w:i/>
                <w:iCs/>
                <w:sz w:val="17"/>
                <w:szCs w:val="17"/>
              </w:rPr>
              <w:t>87,2</w:t>
            </w:r>
          </w:p>
        </w:tc>
        <w:tc>
          <w:tcPr>
            <w:tcW w:w="851" w:type="dxa"/>
            <w:tcBorders>
              <w:top w:val="nil"/>
              <w:left w:val="nil"/>
              <w:bottom w:val="single" w:sz="8" w:space="0" w:color="auto"/>
              <w:right w:val="single" w:sz="8" w:space="0" w:color="auto"/>
            </w:tcBorders>
            <w:shd w:val="clear" w:color="auto" w:fill="auto"/>
            <w:vAlign w:val="center"/>
            <w:hideMark/>
          </w:tcPr>
          <w:p w:rsidR="00B15E78" w:rsidRPr="00A65FD3" w:rsidRDefault="00B15E78" w:rsidP="00B15E78">
            <w:pPr>
              <w:widowControl/>
              <w:autoSpaceDE/>
              <w:autoSpaceDN/>
              <w:adjustRightInd/>
              <w:jc w:val="right"/>
              <w:rPr>
                <w:i/>
                <w:iCs/>
                <w:sz w:val="17"/>
                <w:szCs w:val="17"/>
              </w:rPr>
            </w:pPr>
            <w:r w:rsidRPr="00A65FD3">
              <w:rPr>
                <w:i/>
                <w:iCs/>
                <w:sz w:val="17"/>
                <w:szCs w:val="17"/>
              </w:rPr>
              <w:t>1 185,3</w:t>
            </w:r>
          </w:p>
        </w:tc>
        <w:tc>
          <w:tcPr>
            <w:tcW w:w="708" w:type="dxa"/>
            <w:tcBorders>
              <w:top w:val="nil"/>
              <w:left w:val="nil"/>
              <w:bottom w:val="single" w:sz="8" w:space="0" w:color="auto"/>
              <w:right w:val="single" w:sz="8" w:space="0" w:color="auto"/>
            </w:tcBorders>
            <w:shd w:val="clear" w:color="000000" w:fill="FFFFFF"/>
            <w:vAlign w:val="center"/>
            <w:hideMark/>
          </w:tcPr>
          <w:p w:rsidR="00B15E78" w:rsidRPr="00A65FD3" w:rsidRDefault="00B15E78" w:rsidP="00A65FD3">
            <w:pPr>
              <w:widowControl/>
              <w:autoSpaceDE/>
              <w:autoSpaceDN/>
              <w:adjustRightInd/>
              <w:ind w:left="-109"/>
              <w:jc w:val="right"/>
              <w:rPr>
                <w:i/>
                <w:iCs/>
                <w:sz w:val="17"/>
                <w:szCs w:val="17"/>
              </w:rPr>
            </w:pPr>
            <w:r w:rsidRPr="00A65FD3">
              <w:rPr>
                <w:i/>
                <w:iCs/>
                <w:sz w:val="17"/>
                <w:szCs w:val="17"/>
              </w:rPr>
              <w:t>5 831,2</w:t>
            </w:r>
          </w:p>
        </w:tc>
        <w:tc>
          <w:tcPr>
            <w:tcW w:w="599" w:type="dxa"/>
            <w:tcBorders>
              <w:top w:val="nil"/>
              <w:left w:val="nil"/>
              <w:bottom w:val="single" w:sz="8" w:space="0" w:color="auto"/>
              <w:right w:val="single" w:sz="8" w:space="0" w:color="auto"/>
            </w:tcBorders>
            <w:shd w:val="clear" w:color="000000" w:fill="FFFFFF"/>
            <w:vAlign w:val="center"/>
            <w:hideMark/>
          </w:tcPr>
          <w:p w:rsidR="00B15E78" w:rsidRPr="00A65FD3" w:rsidRDefault="00B15E78" w:rsidP="00B15E78">
            <w:pPr>
              <w:widowControl/>
              <w:autoSpaceDE/>
              <w:autoSpaceDN/>
              <w:adjustRightInd/>
              <w:jc w:val="right"/>
              <w:rPr>
                <w:i/>
                <w:iCs/>
                <w:sz w:val="17"/>
                <w:szCs w:val="17"/>
              </w:rPr>
            </w:pPr>
            <w:r w:rsidRPr="00A65FD3">
              <w:rPr>
                <w:i/>
                <w:iCs/>
                <w:sz w:val="17"/>
                <w:szCs w:val="17"/>
              </w:rPr>
              <w:t>592,0</w:t>
            </w:r>
          </w:p>
        </w:tc>
      </w:tr>
      <w:tr w:rsidR="00A65FD3" w:rsidRPr="00A65FD3" w:rsidTr="00A65FD3">
        <w:trPr>
          <w:trHeight w:val="276"/>
        </w:trPr>
        <w:tc>
          <w:tcPr>
            <w:tcW w:w="2552" w:type="dxa"/>
            <w:tcBorders>
              <w:top w:val="nil"/>
              <w:left w:val="single" w:sz="8" w:space="0" w:color="auto"/>
              <w:bottom w:val="single" w:sz="8" w:space="0" w:color="auto"/>
              <w:right w:val="single" w:sz="8" w:space="0" w:color="auto"/>
            </w:tcBorders>
            <w:shd w:val="clear" w:color="auto" w:fill="auto"/>
            <w:vAlign w:val="center"/>
            <w:hideMark/>
          </w:tcPr>
          <w:p w:rsidR="00B15E78" w:rsidRPr="00A65FD3" w:rsidRDefault="00B15E78" w:rsidP="00B15E78">
            <w:pPr>
              <w:widowControl/>
              <w:autoSpaceDE/>
              <w:autoSpaceDN/>
              <w:adjustRightInd/>
              <w:rPr>
                <w:i/>
                <w:iCs/>
                <w:sz w:val="17"/>
                <w:szCs w:val="17"/>
              </w:rPr>
            </w:pPr>
            <w:r w:rsidRPr="00A65FD3">
              <w:rPr>
                <w:i/>
                <w:iCs/>
                <w:sz w:val="17"/>
                <w:szCs w:val="17"/>
              </w:rPr>
              <w:t>другие вопросы в области национальной экономики</w:t>
            </w:r>
          </w:p>
        </w:tc>
        <w:tc>
          <w:tcPr>
            <w:tcW w:w="423" w:type="dxa"/>
            <w:tcBorders>
              <w:top w:val="nil"/>
              <w:left w:val="nil"/>
              <w:bottom w:val="single" w:sz="8" w:space="0" w:color="auto"/>
              <w:right w:val="single" w:sz="8" w:space="0" w:color="auto"/>
            </w:tcBorders>
            <w:shd w:val="clear" w:color="auto" w:fill="auto"/>
            <w:noWrap/>
            <w:vAlign w:val="center"/>
            <w:hideMark/>
          </w:tcPr>
          <w:p w:rsidR="00B15E78" w:rsidRPr="00A65FD3" w:rsidRDefault="00B15E78" w:rsidP="00B15E78">
            <w:pPr>
              <w:widowControl/>
              <w:autoSpaceDE/>
              <w:autoSpaceDN/>
              <w:adjustRightInd/>
              <w:jc w:val="center"/>
              <w:rPr>
                <w:i/>
                <w:iCs/>
                <w:sz w:val="17"/>
                <w:szCs w:val="17"/>
              </w:rPr>
            </w:pPr>
            <w:r w:rsidRPr="00A65FD3">
              <w:rPr>
                <w:i/>
                <w:iCs/>
                <w:sz w:val="17"/>
                <w:szCs w:val="17"/>
              </w:rPr>
              <w:t>04</w:t>
            </w:r>
          </w:p>
        </w:tc>
        <w:tc>
          <w:tcPr>
            <w:tcW w:w="423" w:type="dxa"/>
            <w:tcBorders>
              <w:top w:val="nil"/>
              <w:left w:val="nil"/>
              <w:bottom w:val="single" w:sz="8" w:space="0" w:color="auto"/>
              <w:right w:val="single" w:sz="8" w:space="0" w:color="auto"/>
            </w:tcBorders>
            <w:shd w:val="clear" w:color="auto" w:fill="auto"/>
            <w:noWrap/>
            <w:vAlign w:val="center"/>
            <w:hideMark/>
          </w:tcPr>
          <w:p w:rsidR="00B15E78" w:rsidRPr="00A65FD3" w:rsidRDefault="00B15E78" w:rsidP="00B15E78">
            <w:pPr>
              <w:widowControl/>
              <w:autoSpaceDE/>
              <w:autoSpaceDN/>
              <w:adjustRightInd/>
              <w:jc w:val="center"/>
              <w:rPr>
                <w:i/>
                <w:iCs/>
                <w:sz w:val="17"/>
                <w:szCs w:val="17"/>
              </w:rPr>
            </w:pPr>
            <w:r w:rsidRPr="00A65FD3">
              <w:rPr>
                <w:i/>
                <w:iCs/>
                <w:sz w:val="17"/>
                <w:szCs w:val="17"/>
              </w:rPr>
              <w:t>12</w:t>
            </w:r>
          </w:p>
        </w:tc>
        <w:tc>
          <w:tcPr>
            <w:tcW w:w="829" w:type="dxa"/>
            <w:tcBorders>
              <w:top w:val="nil"/>
              <w:left w:val="nil"/>
              <w:bottom w:val="single" w:sz="8" w:space="0" w:color="auto"/>
              <w:right w:val="single" w:sz="8" w:space="0" w:color="auto"/>
            </w:tcBorders>
            <w:shd w:val="clear" w:color="auto" w:fill="auto"/>
            <w:vAlign w:val="center"/>
            <w:hideMark/>
          </w:tcPr>
          <w:p w:rsidR="00B15E78" w:rsidRPr="00A65FD3" w:rsidRDefault="00B15E78" w:rsidP="00B15E78">
            <w:pPr>
              <w:widowControl/>
              <w:autoSpaceDE/>
              <w:autoSpaceDN/>
              <w:adjustRightInd/>
              <w:jc w:val="right"/>
              <w:rPr>
                <w:i/>
                <w:iCs/>
                <w:sz w:val="17"/>
                <w:szCs w:val="17"/>
              </w:rPr>
            </w:pPr>
            <w:r w:rsidRPr="00A65FD3">
              <w:rPr>
                <w:i/>
                <w:iCs/>
                <w:sz w:val="17"/>
                <w:szCs w:val="17"/>
              </w:rPr>
              <w:t>500,0</w:t>
            </w:r>
          </w:p>
        </w:tc>
        <w:tc>
          <w:tcPr>
            <w:tcW w:w="875" w:type="dxa"/>
            <w:tcBorders>
              <w:top w:val="nil"/>
              <w:left w:val="nil"/>
              <w:bottom w:val="single" w:sz="8" w:space="0" w:color="auto"/>
              <w:right w:val="single" w:sz="8" w:space="0" w:color="auto"/>
            </w:tcBorders>
            <w:shd w:val="clear" w:color="auto" w:fill="auto"/>
            <w:vAlign w:val="center"/>
            <w:hideMark/>
          </w:tcPr>
          <w:p w:rsidR="00B15E78" w:rsidRPr="00A65FD3" w:rsidRDefault="00B15E78" w:rsidP="00A65FD3">
            <w:pPr>
              <w:widowControl/>
              <w:autoSpaceDE/>
              <w:autoSpaceDN/>
              <w:adjustRightInd/>
              <w:ind w:left="-103" w:right="-86"/>
              <w:jc w:val="right"/>
              <w:rPr>
                <w:i/>
                <w:iCs/>
                <w:sz w:val="17"/>
                <w:szCs w:val="17"/>
              </w:rPr>
            </w:pPr>
            <w:r w:rsidRPr="00A65FD3">
              <w:rPr>
                <w:i/>
                <w:iCs/>
                <w:sz w:val="17"/>
                <w:szCs w:val="17"/>
              </w:rPr>
              <w:t>500,0</w:t>
            </w:r>
          </w:p>
        </w:tc>
        <w:tc>
          <w:tcPr>
            <w:tcW w:w="850" w:type="dxa"/>
            <w:tcBorders>
              <w:top w:val="nil"/>
              <w:left w:val="nil"/>
              <w:bottom w:val="single" w:sz="8" w:space="0" w:color="auto"/>
              <w:right w:val="single" w:sz="8" w:space="0" w:color="auto"/>
            </w:tcBorders>
            <w:shd w:val="clear" w:color="auto" w:fill="auto"/>
            <w:vAlign w:val="center"/>
            <w:hideMark/>
          </w:tcPr>
          <w:p w:rsidR="00B15E78" w:rsidRPr="00A65FD3" w:rsidRDefault="00B15E78" w:rsidP="00B15E78">
            <w:pPr>
              <w:widowControl/>
              <w:autoSpaceDE/>
              <w:autoSpaceDN/>
              <w:adjustRightInd/>
              <w:jc w:val="right"/>
              <w:rPr>
                <w:i/>
                <w:iCs/>
                <w:sz w:val="17"/>
                <w:szCs w:val="17"/>
              </w:rPr>
            </w:pPr>
            <w:r w:rsidRPr="00A65FD3">
              <w:rPr>
                <w:i/>
                <w:iCs/>
                <w:sz w:val="17"/>
                <w:szCs w:val="17"/>
              </w:rPr>
              <w:t>0,0</w:t>
            </w:r>
          </w:p>
        </w:tc>
        <w:tc>
          <w:tcPr>
            <w:tcW w:w="851" w:type="dxa"/>
            <w:tcBorders>
              <w:top w:val="nil"/>
              <w:left w:val="nil"/>
              <w:bottom w:val="single" w:sz="8" w:space="0" w:color="auto"/>
              <w:right w:val="single" w:sz="8" w:space="0" w:color="auto"/>
            </w:tcBorders>
            <w:shd w:val="clear" w:color="auto" w:fill="auto"/>
            <w:vAlign w:val="center"/>
            <w:hideMark/>
          </w:tcPr>
          <w:p w:rsidR="00B15E78" w:rsidRPr="00A65FD3" w:rsidRDefault="00B15E78" w:rsidP="00B15E78">
            <w:pPr>
              <w:widowControl/>
              <w:autoSpaceDE/>
              <w:autoSpaceDN/>
              <w:adjustRightInd/>
              <w:jc w:val="right"/>
              <w:rPr>
                <w:i/>
                <w:iCs/>
                <w:sz w:val="17"/>
                <w:szCs w:val="17"/>
              </w:rPr>
            </w:pPr>
            <w:r w:rsidRPr="00A65FD3">
              <w:rPr>
                <w:i/>
                <w:iCs/>
                <w:sz w:val="17"/>
                <w:szCs w:val="17"/>
              </w:rPr>
              <w:t>166,0</w:t>
            </w:r>
          </w:p>
        </w:tc>
        <w:tc>
          <w:tcPr>
            <w:tcW w:w="850" w:type="dxa"/>
            <w:tcBorders>
              <w:top w:val="nil"/>
              <w:left w:val="nil"/>
              <w:bottom w:val="single" w:sz="8" w:space="0" w:color="auto"/>
              <w:right w:val="single" w:sz="8" w:space="0" w:color="auto"/>
            </w:tcBorders>
            <w:shd w:val="clear" w:color="000000" w:fill="FFFFFF"/>
            <w:vAlign w:val="center"/>
            <w:hideMark/>
          </w:tcPr>
          <w:p w:rsidR="00B15E78" w:rsidRPr="00A65FD3" w:rsidRDefault="00B15E78" w:rsidP="00B15E78">
            <w:pPr>
              <w:widowControl/>
              <w:autoSpaceDE/>
              <w:autoSpaceDN/>
              <w:adjustRightInd/>
              <w:jc w:val="right"/>
              <w:rPr>
                <w:i/>
                <w:iCs/>
                <w:sz w:val="17"/>
                <w:szCs w:val="17"/>
              </w:rPr>
            </w:pPr>
            <w:r w:rsidRPr="00A65FD3">
              <w:rPr>
                <w:i/>
                <w:iCs/>
                <w:sz w:val="17"/>
                <w:szCs w:val="17"/>
              </w:rPr>
              <w:t>-334,0</w:t>
            </w:r>
          </w:p>
        </w:tc>
        <w:tc>
          <w:tcPr>
            <w:tcW w:w="711" w:type="dxa"/>
            <w:tcBorders>
              <w:top w:val="nil"/>
              <w:left w:val="nil"/>
              <w:bottom w:val="single" w:sz="8" w:space="0" w:color="auto"/>
              <w:right w:val="single" w:sz="8" w:space="0" w:color="auto"/>
            </w:tcBorders>
            <w:shd w:val="clear" w:color="000000" w:fill="FFFFFF"/>
            <w:vAlign w:val="center"/>
            <w:hideMark/>
          </w:tcPr>
          <w:p w:rsidR="00B15E78" w:rsidRPr="00A65FD3" w:rsidRDefault="00B15E78" w:rsidP="00B15E78">
            <w:pPr>
              <w:widowControl/>
              <w:autoSpaceDE/>
              <w:autoSpaceDN/>
              <w:adjustRightInd/>
              <w:jc w:val="right"/>
              <w:rPr>
                <w:i/>
                <w:iCs/>
                <w:sz w:val="17"/>
                <w:szCs w:val="17"/>
              </w:rPr>
            </w:pPr>
            <w:r w:rsidRPr="00A65FD3">
              <w:rPr>
                <w:i/>
                <w:iCs/>
                <w:sz w:val="17"/>
                <w:szCs w:val="17"/>
              </w:rPr>
              <w:t>33,2</w:t>
            </w:r>
          </w:p>
        </w:tc>
        <w:tc>
          <w:tcPr>
            <w:tcW w:w="851" w:type="dxa"/>
            <w:tcBorders>
              <w:top w:val="nil"/>
              <w:left w:val="nil"/>
              <w:bottom w:val="single" w:sz="8" w:space="0" w:color="auto"/>
              <w:right w:val="single" w:sz="8" w:space="0" w:color="auto"/>
            </w:tcBorders>
            <w:shd w:val="clear" w:color="auto" w:fill="auto"/>
            <w:vAlign w:val="center"/>
            <w:hideMark/>
          </w:tcPr>
          <w:p w:rsidR="00B15E78" w:rsidRPr="00A65FD3" w:rsidRDefault="00B15E78" w:rsidP="00B15E78">
            <w:pPr>
              <w:widowControl/>
              <w:autoSpaceDE/>
              <w:autoSpaceDN/>
              <w:adjustRightInd/>
              <w:jc w:val="right"/>
              <w:rPr>
                <w:i/>
                <w:iCs/>
                <w:sz w:val="17"/>
                <w:szCs w:val="17"/>
              </w:rPr>
            </w:pPr>
            <w:r w:rsidRPr="00A65FD3">
              <w:rPr>
                <w:i/>
                <w:iCs/>
                <w:sz w:val="17"/>
                <w:szCs w:val="17"/>
              </w:rPr>
              <w:t>638,0</w:t>
            </w:r>
          </w:p>
        </w:tc>
        <w:tc>
          <w:tcPr>
            <w:tcW w:w="708" w:type="dxa"/>
            <w:tcBorders>
              <w:top w:val="nil"/>
              <w:left w:val="nil"/>
              <w:bottom w:val="single" w:sz="8" w:space="0" w:color="auto"/>
              <w:right w:val="single" w:sz="8" w:space="0" w:color="auto"/>
            </w:tcBorders>
            <w:shd w:val="clear" w:color="000000" w:fill="FFFFFF"/>
            <w:vAlign w:val="center"/>
            <w:hideMark/>
          </w:tcPr>
          <w:p w:rsidR="00B15E78" w:rsidRPr="00A65FD3" w:rsidRDefault="00B15E78" w:rsidP="00A65FD3">
            <w:pPr>
              <w:widowControl/>
              <w:autoSpaceDE/>
              <w:autoSpaceDN/>
              <w:adjustRightInd/>
              <w:ind w:left="-109"/>
              <w:jc w:val="right"/>
              <w:rPr>
                <w:i/>
                <w:iCs/>
                <w:sz w:val="17"/>
                <w:szCs w:val="17"/>
              </w:rPr>
            </w:pPr>
            <w:r w:rsidRPr="00A65FD3">
              <w:rPr>
                <w:i/>
                <w:iCs/>
                <w:sz w:val="17"/>
                <w:szCs w:val="17"/>
              </w:rPr>
              <w:t>-472,0</w:t>
            </w:r>
          </w:p>
        </w:tc>
        <w:tc>
          <w:tcPr>
            <w:tcW w:w="599" w:type="dxa"/>
            <w:tcBorders>
              <w:top w:val="nil"/>
              <w:left w:val="nil"/>
              <w:bottom w:val="single" w:sz="8" w:space="0" w:color="auto"/>
              <w:right w:val="single" w:sz="8" w:space="0" w:color="auto"/>
            </w:tcBorders>
            <w:shd w:val="clear" w:color="000000" w:fill="FFFFFF"/>
            <w:vAlign w:val="center"/>
            <w:hideMark/>
          </w:tcPr>
          <w:p w:rsidR="00B15E78" w:rsidRPr="00A65FD3" w:rsidRDefault="00B15E78" w:rsidP="00B15E78">
            <w:pPr>
              <w:widowControl/>
              <w:autoSpaceDE/>
              <w:autoSpaceDN/>
              <w:adjustRightInd/>
              <w:jc w:val="right"/>
              <w:rPr>
                <w:i/>
                <w:iCs/>
                <w:sz w:val="17"/>
                <w:szCs w:val="17"/>
              </w:rPr>
            </w:pPr>
            <w:r w:rsidRPr="00A65FD3">
              <w:rPr>
                <w:i/>
                <w:iCs/>
                <w:sz w:val="17"/>
                <w:szCs w:val="17"/>
              </w:rPr>
              <w:t>26,0</w:t>
            </w:r>
          </w:p>
        </w:tc>
      </w:tr>
      <w:tr w:rsidR="00A65FD3" w:rsidRPr="00A65FD3" w:rsidTr="00A65FD3">
        <w:trPr>
          <w:trHeight w:val="57"/>
        </w:trPr>
        <w:tc>
          <w:tcPr>
            <w:tcW w:w="2552" w:type="dxa"/>
            <w:tcBorders>
              <w:top w:val="nil"/>
              <w:left w:val="single" w:sz="8" w:space="0" w:color="auto"/>
              <w:bottom w:val="single" w:sz="8" w:space="0" w:color="auto"/>
              <w:right w:val="single" w:sz="8" w:space="0" w:color="auto"/>
            </w:tcBorders>
            <w:shd w:val="clear" w:color="000000" w:fill="D8D8D8"/>
            <w:vAlign w:val="center"/>
            <w:hideMark/>
          </w:tcPr>
          <w:p w:rsidR="00B15E78" w:rsidRPr="00A65FD3" w:rsidRDefault="00EE55A7" w:rsidP="00B15E78">
            <w:pPr>
              <w:widowControl/>
              <w:autoSpaceDE/>
              <w:autoSpaceDN/>
              <w:adjustRightInd/>
              <w:rPr>
                <w:b/>
                <w:bCs/>
                <w:sz w:val="17"/>
                <w:szCs w:val="17"/>
              </w:rPr>
            </w:pPr>
            <w:r>
              <w:rPr>
                <w:b/>
                <w:bCs/>
                <w:sz w:val="17"/>
                <w:szCs w:val="17"/>
              </w:rPr>
              <w:t>ЖКХ</w:t>
            </w:r>
            <w:r w:rsidR="00B15E78" w:rsidRPr="00A65FD3">
              <w:rPr>
                <w:b/>
                <w:bCs/>
                <w:sz w:val="17"/>
                <w:szCs w:val="17"/>
              </w:rPr>
              <w:t xml:space="preserve"> </w:t>
            </w:r>
          </w:p>
        </w:tc>
        <w:tc>
          <w:tcPr>
            <w:tcW w:w="423" w:type="dxa"/>
            <w:tcBorders>
              <w:top w:val="nil"/>
              <w:left w:val="nil"/>
              <w:bottom w:val="single" w:sz="8" w:space="0" w:color="auto"/>
              <w:right w:val="single" w:sz="8" w:space="0" w:color="auto"/>
            </w:tcBorders>
            <w:shd w:val="clear" w:color="000000" w:fill="D8D8D8"/>
            <w:noWrap/>
            <w:vAlign w:val="center"/>
            <w:hideMark/>
          </w:tcPr>
          <w:p w:rsidR="00B15E78" w:rsidRPr="00A65FD3" w:rsidRDefault="00B15E78" w:rsidP="00B15E78">
            <w:pPr>
              <w:widowControl/>
              <w:autoSpaceDE/>
              <w:autoSpaceDN/>
              <w:adjustRightInd/>
              <w:jc w:val="center"/>
              <w:rPr>
                <w:b/>
                <w:bCs/>
                <w:sz w:val="17"/>
                <w:szCs w:val="17"/>
              </w:rPr>
            </w:pPr>
            <w:r w:rsidRPr="00A65FD3">
              <w:rPr>
                <w:b/>
                <w:bCs/>
                <w:sz w:val="17"/>
                <w:szCs w:val="17"/>
              </w:rPr>
              <w:t>05</w:t>
            </w:r>
          </w:p>
        </w:tc>
        <w:tc>
          <w:tcPr>
            <w:tcW w:w="423" w:type="dxa"/>
            <w:tcBorders>
              <w:top w:val="nil"/>
              <w:left w:val="nil"/>
              <w:bottom w:val="single" w:sz="8" w:space="0" w:color="auto"/>
              <w:right w:val="single" w:sz="8" w:space="0" w:color="auto"/>
            </w:tcBorders>
            <w:shd w:val="clear" w:color="000000" w:fill="D8D8D8"/>
            <w:noWrap/>
            <w:vAlign w:val="center"/>
            <w:hideMark/>
          </w:tcPr>
          <w:p w:rsidR="00B15E78" w:rsidRPr="00A65FD3" w:rsidRDefault="00B15E78" w:rsidP="00B15E78">
            <w:pPr>
              <w:widowControl/>
              <w:autoSpaceDE/>
              <w:autoSpaceDN/>
              <w:adjustRightInd/>
              <w:jc w:val="center"/>
              <w:rPr>
                <w:b/>
                <w:bCs/>
                <w:sz w:val="17"/>
                <w:szCs w:val="17"/>
              </w:rPr>
            </w:pPr>
            <w:r w:rsidRPr="00A65FD3">
              <w:rPr>
                <w:b/>
                <w:bCs/>
                <w:sz w:val="17"/>
                <w:szCs w:val="17"/>
              </w:rPr>
              <w:t>00</w:t>
            </w:r>
          </w:p>
        </w:tc>
        <w:tc>
          <w:tcPr>
            <w:tcW w:w="829" w:type="dxa"/>
            <w:tcBorders>
              <w:top w:val="nil"/>
              <w:left w:val="nil"/>
              <w:bottom w:val="single" w:sz="8" w:space="0" w:color="auto"/>
              <w:right w:val="single" w:sz="8" w:space="0" w:color="auto"/>
            </w:tcBorders>
            <w:shd w:val="clear" w:color="000000" w:fill="D8D8D8"/>
            <w:vAlign w:val="center"/>
            <w:hideMark/>
          </w:tcPr>
          <w:p w:rsidR="00B15E78" w:rsidRPr="00A65FD3" w:rsidRDefault="00B15E78" w:rsidP="00B15E78">
            <w:pPr>
              <w:widowControl/>
              <w:autoSpaceDE/>
              <w:autoSpaceDN/>
              <w:adjustRightInd/>
              <w:jc w:val="right"/>
              <w:rPr>
                <w:b/>
                <w:bCs/>
                <w:sz w:val="17"/>
                <w:szCs w:val="17"/>
              </w:rPr>
            </w:pPr>
            <w:r w:rsidRPr="00A65FD3">
              <w:rPr>
                <w:b/>
                <w:bCs/>
                <w:sz w:val="17"/>
                <w:szCs w:val="17"/>
              </w:rPr>
              <w:t>5 695,0</w:t>
            </w:r>
          </w:p>
        </w:tc>
        <w:tc>
          <w:tcPr>
            <w:tcW w:w="875" w:type="dxa"/>
            <w:tcBorders>
              <w:top w:val="nil"/>
              <w:left w:val="nil"/>
              <w:bottom w:val="single" w:sz="8" w:space="0" w:color="auto"/>
              <w:right w:val="single" w:sz="8" w:space="0" w:color="auto"/>
            </w:tcBorders>
            <w:shd w:val="clear" w:color="000000" w:fill="D8D8D8"/>
            <w:vAlign w:val="center"/>
            <w:hideMark/>
          </w:tcPr>
          <w:p w:rsidR="00B15E78" w:rsidRPr="00A65FD3" w:rsidRDefault="00B15E78" w:rsidP="00A65FD3">
            <w:pPr>
              <w:widowControl/>
              <w:autoSpaceDE/>
              <w:autoSpaceDN/>
              <w:adjustRightInd/>
              <w:ind w:left="-103" w:right="-86"/>
              <w:jc w:val="right"/>
              <w:rPr>
                <w:b/>
                <w:bCs/>
                <w:sz w:val="17"/>
                <w:szCs w:val="17"/>
              </w:rPr>
            </w:pPr>
            <w:r w:rsidRPr="00A65FD3">
              <w:rPr>
                <w:b/>
                <w:bCs/>
                <w:sz w:val="17"/>
                <w:szCs w:val="17"/>
              </w:rPr>
              <w:t>5 920,0</w:t>
            </w:r>
          </w:p>
        </w:tc>
        <w:tc>
          <w:tcPr>
            <w:tcW w:w="850" w:type="dxa"/>
            <w:tcBorders>
              <w:top w:val="nil"/>
              <w:left w:val="nil"/>
              <w:bottom w:val="single" w:sz="8" w:space="0" w:color="auto"/>
              <w:right w:val="single" w:sz="8" w:space="0" w:color="auto"/>
            </w:tcBorders>
            <w:shd w:val="clear" w:color="000000" w:fill="D8D8D8"/>
            <w:vAlign w:val="center"/>
            <w:hideMark/>
          </w:tcPr>
          <w:p w:rsidR="00B15E78" w:rsidRPr="00A65FD3" w:rsidRDefault="00B15E78" w:rsidP="00B15E78">
            <w:pPr>
              <w:widowControl/>
              <w:autoSpaceDE/>
              <w:autoSpaceDN/>
              <w:adjustRightInd/>
              <w:jc w:val="right"/>
              <w:rPr>
                <w:b/>
                <w:bCs/>
                <w:sz w:val="17"/>
                <w:szCs w:val="17"/>
              </w:rPr>
            </w:pPr>
            <w:r w:rsidRPr="00A65FD3">
              <w:rPr>
                <w:b/>
                <w:bCs/>
                <w:sz w:val="17"/>
                <w:szCs w:val="17"/>
              </w:rPr>
              <w:t>225,0</w:t>
            </w:r>
          </w:p>
        </w:tc>
        <w:tc>
          <w:tcPr>
            <w:tcW w:w="851" w:type="dxa"/>
            <w:tcBorders>
              <w:top w:val="nil"/>
              <w:left w:val="nil"/>
              <w:bottom w:val="single" w:sz="8" w:space="0" w:color="auto"/>
              <w:right w:val="single" w:sz="8" w:space="0" w:color="auto"/>
            </w:tcBorders>
            <w:shd w:val="clear" w:color="000000" w:fill="D8D8D8"/>
            <w:vAlign w:val="center"/>
            <w:hideMark/>
          </w:tcPr>
          <w:p w:rsidR="00B15E78" w:rsidRPr="00A65FD3" w:rsidRDefault="00B15E78" w:rsidP="00B15E78">
            <w:pPr>
              <w:widowControl/>
              <w:autoSpaceDE/>
              <w:autoSpaceDN/>
              <w:adjustRightInd/>
              <w:jc w:val="right"/>
              <w:rPr>
                <w:b/>
                <w:bCs/>
                <w:sz w:val="17"/>
                <w:szCs w:val="17"/>
              </w:rPr>
            </w:pPr>
            <w:r w:rsidRPr="00A65FD3">
              <w:rPr>
                <w:b/>
                <w:bCs/>
                <w:sz w:val="17"/>
                <w:szCs w:val="17"/>
              </w:rPr>
              <w:t>3 282,4</w:t>
            </w:r>
          </w:p>
        </w:tc>
        <w:tc>
          <w:tcPr>
            <w:tcW w:w="850" w:type="dxa"/>
            <w:tcBorders>
              <w:top w:val="nil"/>
              <w:left w:val="nil"/>
              <w:bottom w:val="single" w:sz="8" w:space="0" w:color="auto"/>
              <w:right w:val="single" w:sz="8" w:space="0" w:color="auto"/>
            </w:tcBorders>
            <w:shd w:val="clear" w:color="000000" w:fill="D8D8D8"/>
            <w:vAlign w:val="center"/>
            <w:hideMark/>
          </w:tcPr>
          <w:p w:rsidR="00B15E78" w:rsidRPr="00A65FD3" w:rsidRDefault="00B15E78" w:rsidP="00B15E78">
            <w:pPr>
              <w:widowControl/>
              <w:autoSpaceDE/>
              <w:autoSpaceDN/>
              <w:adjustRightInd/>
              <w:jc w:val="right"/>
              <w:rPr>
                <w:b/>
                <w:bCs/>
                <w:sz w:val="17"/>
                <w:szCs w:val="17"/>
              </w:rPr>
            </w:pPr>
            <w:r w:rsidRPr="00A65FD3">
              <w:rPr>
                <w:b/>
                <w:bCs/>
                <w:sz w:val="17"/>
                <w:szCs w:val="17"/>
              </w:rPr>
              <w:t>-2 412,6</w:t>
            </w:r>
          </w:p>
        </w:tc>
        <w:tc>
          <w:tcPr>
            <w:tcW w:w="711" w:type="dxa"/>
            <w:tcBorders>
              <w:top w:val="nil"/>
              <w:left w:val="nil"/>
              <w:bottom w:val="single" w:sz="8" w:space="0" w:color="auto"/>
              <w:right w:val="single" w:sz="8" w:space="0" w:color="auto"/>
            </w:tcBorders>
            <w:shd w:val="clear" w:color="000000" w:fill="D8D8D8"/>
            <w:vAlign w:val="center"/>
            <w:hideMark/>
          </w:tcPr>
          <w:p w:rsidR="00B15E78" w:rsidRPr="00A65FD3" w:rsidRDefault="00B15E78" w:rsidP="00B15E78">
            <w:pPr>
              <w:widowControl/>
              <w:autoSpaceDE/>
              <w:autoSpaceDN/>
              <w:adjustRightInd/>
              <w:jc w:val="right"/>
              <w:rPr>
                <w:b/>
                <w:bCs/>
                <w:sz w:val="17"/>
                <w:szCs w:val="17"/>
              </w:rPr>
            </w:pPr>
            <w:r w:rsidRPr="00A65FD3">
              <w:rPr>
                <w:b/>
                <w:bCs/>
                <w:sz w:val="17"/>
                <w:szCs w:val="17"/>
              </w:rPr>
              <w:t>57,6</w:t>
            </w:r>
          </w:p>
        </w:tc>
        <w:tc>
          <w:tcPr>
            <w:tcW w:w="851" w:type="dxa"/>
            <w:tcBorders>
              <w:top w:val="nil"/>
              <w:left w:val="nil"/>
              <w:bottom w:val="single" w:sz="8" w:space="0" w:color="auto"/>
              <w:right w:val="single" w:sz="8" w:space="0" w:color="auto"/>
            </w:tcBorders>
            <w:shd w:val="clear" w:color="000000" w:fill="D8D8D8"/>
            <w:vAlign w:val="center"/>
            <w:hideMark/>
          </w:tcPr>
          <w:p w:rsidR="00B15E78" w:rsidRPr="00A65FD3" w:rsidRDefault="00B15E78" w:rsidP="00B15E78">
            <w:pPr>
              <w:widowControl/>
              <w:autoSpaceDE/>
              <w:autoSpaceDN/>
              <w:adjustRightInd/>
              <w:jc w:val="right"/>
              <w:rPr>
                <w:b/>
                <w:bCs/>
                <w:sz w:val="17"/>
                <w:szCs w:val="17"/>
              </w:rPr>
            </w:pPr>
            <w:r w:rsidRPr="00A65FD3">
              <w:rPr>
                <w:b/>
                <w:bCs/>
                <w:sz w:val="17"/>
                <w:szCs w:val="17"/>
              </w:rPr>
              <w:t>2 651,7</w:t>
            </w:r>
          </w:p>
        </w:tc>
        <w:tc>
          <w:tcPr>
            <w:tcW w:w="708" w:type="dxa"/>
            <w:tcBorders>
              <w:top w:val="nil"/>
              <w:left w:val="nil"/>
              <w:bottom w:val="single" w:sz="8" w:space="0" w:color="auto"/>
              <w:right w:val="single" w:sz="8" w:space="0" w:color="auto"/>
            </w:tcBorders>
            <w:shd w:val="clear" w:color="000000" w:fill="D8D8D8"/>
            <w:vAlign w:val="center"/>
            <w:hideMark/>
          </w:tcPr>
          <w:p w:rsidR="00B15E78" w:rsidRPr="00A65FD3" w:rsidRDefault="00B15E78" w:rsidP="00A65FD3">
            <w:pPr>
              <w:widowControl/>
              <w:autoSpaceDE/>
              <w:autoSpaceDN/>
              <w:adjustRightInd/>
              <w:ind w:left="-109"/>
              <w:jc w:val="right"/>
              <w:rPr>
                <w:b/>
                <w:bCs/>
                <w:sz w:val="17"/>
                <w:szCs w:val="17"/>
              </w:rPr>
            </w:pPr>
            <w:r w:rsidRPr="00A65FD3">
              <w:rPr>
                <w:b/>
                <w:bCs/>
                <w:sz w:val="17"/>
                <w:szCs w:val="17"/>
              </w:rPr>
              <w:t>630,7</w:t>
            </w:r>
          </w:p>
        </w:tc>
        <w:tc>
          <w:tcPr>
            <w:tcW w:w="599" w:type="dxa"/>
            <w:tcBorders>
              <w:top w:val="nil"/>
              <w:left w:val="nil"/>
              <w:bottom w:val="single" w:sz="8" w:space="0" w:color="auto"/>
              <w:right w:val="single" w:sz="8" w:space="0" w:color="auto"/>
            </w:tcBorders>
            <w:shd w:val="clear" w:color="000000" w:fill="D8D8D8"/>
            <w:vAlign w:val="center"/>
            <w:hideMark/>
          </w:tcPr>
          <w:p w:rsidR="00B15E78" w:rsidRPr="00A65FD3" w:rsidRDefault="00B15E78" w:rsidP="00B15E78">
            <w:pPr>
              <w:widowControl/>
              <w:autoSpaceDE/>
              <w:autoSpaceDN/>
              <w:adjustRightInd/>
              <w:jc w:val="right"/>
              <w:rPr>
                <w:b/>
                <w:bCs/>
                <w:sz w:val="17"/>
                <w:szCs w:val="17"/>
              </w:rPr>
            </w:pPr>
            <w:r w:rsidRPr="00A65FD3">
              <w:rPr>
                <w:b/>
                <w:bCs/>
                <w:sz w:val="17"/>
                <w:szCs w:val="17"/>
              </w:rPr>
              <w:t>123,8</w:t>
            </w:r>
          </w:p>
        </w:tc>
      </w:tr>
      <w:tr w:rsidR="00A65FD3" w:rsidRPr="00A65FD3" w:rsidTr="00A65FD3">
        <w:trPr>
          <w:trHeight w:val="155"/>
        </w:trPr>
        <w:tc>
          <w:tcPr>
            <w:tcW w:w="2552" w:type="dxa"/>
            <w:tcBorders>
              <w:top w:val="nil"/>
              <w:left w:val="single" w:sz="8" w:space="0" w:color="auto"/>
              <w:bottom w:val="single" w:sz="8" w:space="0" w:color="auto"/>
              <w:right w:val="single" w:sz="8" w:space="0" w:color="auto"/>
            </w:tcBorders>
            <w:shd w:val="clear" w:color="auto" w:fill="auto"/>
            <w:vAlign w:val="center"/>
            <w:hideMark/>
          </w:tcPr>
          <w:p w:rsidR="00B15E78" w:rsidRPr="00A65FD3" w:rsidRDefault="00B15E78" w:rsidP="00B15E78">
            <w:pPr>
              <w:widowControl/>
              <w:autoSpaceDE/>
              <w:autoSpaceDN/>
              <w:adjustRightInd/>
              <w:rPr>
                <w:i/>
                <w:iCs/>
                <w:sz w:val="17"/>
                <w:szCs w:val="17"/>
              </w:rPr>
            </w:pPr>
            <w:r w:rsidRPr="00A65FD3">
              <w:rPr>
                <w:i/>
                <w:iCs/>
                <w:sz w:val="17"/>
                <w:szCs w:val="17"/>
              </w:rPr>
              <w:t>жилищное хозяйство</w:t>
            </w:r>
          </w:p>
        </w:tc>
        <w:tc>
          <w:tcPr>
            <w:tcW w:w="423" w:type="dxa"/>
            <w:tcBorders>
              <w:top w:val="nil"/>
              <w:left w:val="nil"/>
              <w:bottom w:val="single" w:sz="8" w:space="0" w:color="auto"/>
              <w:right w:val="single" w:sz="8" w:space="0" w:color="auto"/>
            </w:tcBorders>
            <w:shd w:val="clear" w:color="auto" w:fill="auto"/>
            <w:noWrap/>
            <w:vAlign w:val="center"/>
            <w:hideMark/>
          </w:tcPr>
          <w:p w:rsidR="00B15E78" w:rsidRPr="00A65FD3" w:rsidRDefault="00B15E78" w:rsidP="00B15E78">
            <w:pPr>
              <w:widowControl/>
              <w:autoSpaceDE/>
              <w:autoSpaceDN/>
              <w:adjustRightInd/>
              <w:jc w:val="center"/>
              <w:rPr>
                <w:i/>
                <w:iCs/>
                <w:sz w:val="17"/>
                <w:szCs w:val="17"/>
              </w:rPr>
            </w:pPr>
            <w:r w:rsidRPr="00A65FD3">
              <w:rPr>
                <w:i/>
                <w:iCs/>
                <w:sz w:val="17"/>
                <w:szCs w:val="17"/>
              </w:rPr>
              <w:t>05</w:t>
            </w:r>
          </w:p>
        </w:tc>
        <w:tc>
          <w:tcPr>
            <w:tcW w:w="423" w:type="dxa"/>
            <w:tcBorders>
              <w:top w:val="nil"/>
              <w:left w:val="nil"/>
              <w:bottom w:val="single" w:sz="8" w:space="0" w:color="auto"/>
              <w:right w:val="single" w:sz="8" w:space="0" w:color="auto"/>
            </w:tcBorders>
            <w:shd w:val="clear" w:color="auto" w:fill="auto"/>
            <w:noWrap/>
            <w:vAlign w:val="center"/>
            <w:hideMark/>
          </w:tcPr>
          <w:p w:rsidR="00B15E78" w:rsidRPr="00A65FD3" w:rsidRDefault="00B15E78" w:rsidP="00B15E78">
            <w:pPr>
              <w:widowControl/>
              <w:autoSpaceDE/>
              <w:autoSpaceDN/>
              <w:adjustRightInd/>
              <w:jc w:val="center"/>
              <w:rPr>
                <w:i/>
                <w:iCs/>
                <w:sz w:val="17"/>
                <w:szCs w:val="17"/>
              </w:rPr>
            </w:pPr>
            <w:r w:rsidRPr="00A65FD3">
              <w:rPr>
                <w:i/>
                <w:iCs/>
                <w:sz w:val="17"/>
                <w:szCs w:val="17"/>
              </w:rPr>
              <w:t>01</w:t>
            </w:r>
          </w:p>
        </w:tc>
        <w:tc>
          <w:tcPr>
            <w:tcW w:w="829" w:type="dxa"/>
            <w:tcBorders>
              <w:top w:val="nil"/>
              <w:left w:val="nil"/>
              <w:bottom w:val="single" w:sz="8" w:space="0" w:color="auto"/>
              <w:right w:val="single" w:sz="8" w:space="0" w:color="auto"/>
            </w:tcBorders>
            <w:shd w:val="clear" w:color="auto" w:fill="auto"/>
            <w:vAlign w:val="center"/>
            <w:hideMark/>
          </w:tcPr>
          <w:p w:rsidR="00B15E78" w:rsidRPr="00A65FD3" w:rsidRDefault="00B15E78" w:rsidP="00B15E78">
            <w:pPr>
              <w:widowControl/>
              <w:autoSpaceDE/>
              <w:autoSpaceDN/>
              <w:adjustRightInd/>
              <w:jc w:val="right"/>
              <w:rPr>
                <w:i/>
                <w:iCs/>
                <w:sz w:val="17"/>
                <w:szCs w:val="17"/>
              </w:rPr>
            </w:pPr>
            <w:r w:rsidRPr="00A65FD3">
              <w:rPr>
                <w:i/>
                <w:iCs/>
                <w:sz w:val="17"/>
                <w:szCs w:val="17"/>
              </w:rPr>
              <w:t>300,0</w:t>
            </w:r>
          </w:p>
        </w:tc>
        <w:tc>
          <w:tcPr>
            <w:tcW w:w="875" w:type="dxa"/>
            <w:tcBorders>
              <w:top w:val="nil"/>
              <w:left w:val="nil"/>
              <w:bottom w:val="single" w:sz="8" w:space="0" w:color="auto"/>
              <w:right w:val="single" w:sz="8" w:space="0" w:color="auto"/>
            </w:tcBorders>
            <w:shd w:val="clear" w:color="auto" w:fill="auto"/>
            <w:vAlign w:val="center"/>
            <w:hideMark/>
          </w:tcPr>
          <w:p w:rsidR="00B15E78" w:rsidRPr="00A65FD3" w:rsidRDefault="00B15E78" w:rsidP="00A65FD3">
            <w:pPr>
              <w:widowControl/>
              <w:autoSpaceDE/>
              <w:autoSpaceDN/>
              <w:adjustRightInd/>
              <w:ind w:left="-103" w:right="-86"/>
              <w:jc w:val="right"/>
              <w:rPr>
                <w:i/>
                <w:iCs/>
                <w:sz w:val="17"/>
                <w:szCs w:val="17"/>
              </w:rPr>
            </w:pPr>
            <w:r w:rsidRPr="00A65FD3">
              <w:rPr>
                <w:i/>
                <w:iCs/>
                <w:sz w:val="17"/>
                <w:szCs w:val="17"/>
              </w:rPr>
              <w:t>300,0</w:t>
            </w:r>
          </w:p>
        </w:tc>
        <w:tc>
          <w:tcPr>
            <w:tcW w:w="850" w:type="dxa"/>
            <w:tcBorders>
              <w:top w:val="nil"/>
              <w:left w:val="nil"/>
              <w:bottom w:val="single" w:sz="8" w:space="0" w:color="auto"/>
              <w:right w:val="single" w:sz="8" w:space="0" w:color="auto"/>
            </w:tcBorders>
            <w:shd w:val="clear" w:color="auto" w:fill="auto"/>
            <w:vAlign w:val="center"/>
            <w:hideMark/>
          </w:tcPr>
          <w:p w:rsidR="00B15E78" w:rsidRPr="00A65FD3" w:rsidRDefault="00B15E78" w:rsidP="00B15E78">
            <w:pPr>
              <w:widowControl/>
              <w:autoSpaceDE/>
              <w:autoSpaceDN/>
              <w:adjustRightInd/>
              <w:jc w:val="right"/>
              <w:rPr>
                <w:i/>
                <w:iCs/>
                <w:sz w:val="17"/>
                <w:szCs w:val="17"/>
              </w:rPr>
            </w:pPr>
            <w:r w:rsidRPr="00A65FD3">
              <w:rPr>
                <w:i/>
                <w:iCs/>
                <w:sz w:val="17"/>
                <w:szCs w:val="17"/>
              </w:rPr>
              <w:t>0,0</w:t>
            </w:r>
          </w:p>
        </w:tc>
        <w:tc>
          <w:tcPr>
            <w:tcW w:w="851" w:type="dxa"/>
            <w:tcBorders>
              <w:top w:val="nil"/>
              <w:left w:val="nil"/>
              <w:bottom w:val="single" w:sz="8" w:space="0" w:color="auto"/>
              <w:right w:val="single" w:sz="8" w:space="0" w:color="auto"/>
            </w:tcBorders>
            <w:shd w:val="clear" w:color="auto" w:fill="auto"/>
            <w:vAlign w:val="center"/>
            <w:hideMark/>
          </w:tcPr>
          <w:p w:rsidR="00B15E78" w:rsidRPr="00A65FD3" w:rsidRDefault="00B15E78" w:rsidP="00B15E78">
            <w:pPr>
              <w:widowControl/>
              <w:autoSpaceDE/>
              <w:autoSpaceDN/>
              <w:adjustRightInd/>
              <w:jc w:val="right"/>
              <w:rPr>
                <w:i/>
                <w:iCs/>
                <w:sz w:val="17"/>
                <w:szCs w:val="17"/>
              </w:rPr>
            </w:pPr>
            <w:r w:rsidRPr="00A65FD3">
              <w:rPr>
                <w:i/>
                <w:iCs/>
                <w:sz w:val="17"/>
                <w:szCs w:val="17"/>
              </w:rPr>
              <w:t>207,7</w:t>
            </w:r>
          </w:p>
        </w:tc>
        <w:tc>
          <w:tcPr>
            <w:tcW w:w="850" w:type="dxa"/>
            <w:tcBorders>
              <w:top w:val="nil"/>
              <w:left w:val="nil"/>
              <w:bottom w:val="single" w:sz="8" w:space="0" w:color="auto"/>
              <w:right w:val="single" w:sz="8" w:space="0" w:color="auto"/>
            </w:tcBorders>
            <w:shd w:val="clear" w:color="000000" w:fill="FFFFFF"/>
            <w:vAlign w:val="center"/>
            <w:hideMark/>
          </w:tcPr>
          <w:p w:rsidR="00B15E78" w:rsidRPr="00A65FD3" w:rsidRDefault="00B15E78" w:rsidP="00B15E78">
            <w:pPr>
              <w:widowControl/>
              <w:autoSpaceDE/>
              <w:autoSpaceDN/>
              <w:adjustRightInd/>
              <w:jc w:val="right"/>
              <w:rPr>
                <w:i/>
                <w:iCs/>
                <w:sz w:val="17"/>
                <w:szCs w:val="17"/>
              </w:rPr>
            </w:pPr>
            <w:r w:rsidRPr="00A65FD3">
              <w:rPr>
                <w:i/>
                <w:iCs/>
                <w:sz w:val="17"/>
                <w:szCs w:val="17"/>
              </w:rPr>
              <w:t>-92,3</w:t>
            </w:r>
          </w:p>
        </w:tc>
        <w:tc>
          <w:tcPr>
            <w:tcW w:w="711" w:type="dxa"/>
            <w:tcBorders>
              <w:top w:val="nil"/>
              <w:left w:val="nil"/>
              <w:bottom w:val="single" w:sz="8" w:space="0" w:color="auto"/>
              <w:right w:val="single" w:sz="8" w:space="0" w:color="auto"/>
            </w:tcBorders>
            <w:shd w:val="clear" w:color="000000" w:fill="FFFFFF"/>
            <w:vAlign w:val="center"/>
            <w:hideMark/>
          </w:tcPr>
          <w:p w:rsidR="00B15E78" w:rsidRPr="00A65FD3" w:rsidRDefault="00B15E78" w:rsidP="00B15E78">
            <w:pPr>
              <w:widowControl/>
              <w:autoSpaceDE/>
              <w:autoSpaceDN/>
              <w:adjustRightInd/>
              <w:jc w:val="right"/>
              <w:rPr>
                <w:i/>
                <w:iCs/>
                <w:sz w:val="17"/>
                <w:szCs w:val="17"/>
              </w:rPr>
            </w:pPr>
            <w:r w:rsidRPr="00A65FD3">
              <w:rPr>
                <w:i/>
                <w:iCs/>
                <w:sz w:val="17"/>
                <w:szCs w:val="17"/>
              </w:rPr>
              <w:t>69,2</w:t>
            </w:r>
          </w:p>
        </w:tc>
        <w:tc>
          <w:tcPr>
            <w:tcW w:w="851" w:type="dxa"/>
            <w:tcBorders>
              <w:top w:val="nil"/>
              <w:left w:val="nil"/>
              <w:bottom w:val="single" w:sz="8" w:space="0" w:color="auto"/>
              <w:right w:val="single" w:sz="8" w:space="0" w:color="auto"/>
            </w:tcBorders>
            <w:shd w:val="clear" w:color="auto" w:fill="auto"/>
            <w:vAlign w:val="center"/>
            <w:hideMark/>
          </w:tcPr>
          <w:p w:rsidR="00B15E78" w:rsidRPr="00A65FD3" w:rsidRDefault="00B15E78" w:rsidP="00B15E78">
            <w:pPr>
              <w:widowControl/>
              <w:autoSpaceDE/>
              <w:autoSpaceDN/>
              <w:adjustRightInd/>
              <w:jc w:val="right"/>
              <w:rPr>
                <w:i/>
                <w:iCs/>
                <w:sz w:val="17"/>
                <w:szCs w:val="17"/>
              </w:rPr>
            </w:pPr>
            <w:r w:rsidRPr="00A65FD3">
              <w:rPr>
                <w:i/>
                <w:iCs/>
                <w:sz w:val="17"/>
                <w:szCs w:val="17"/>
              </w:rPr>
              <w:t>184,0</w:t>
            </w:r>
          </w:p>
        </w:tc>
        <w:tc>
          <w:tcPr>
            <w:tcW w:w="708" w:type="dxa"/>
            <w:tcBorders>
              <w:top w:val="nil"/>
              <w:left w:val="nil"/>
              <w:bottom w:val="single" w:sz="8" w:space="0" w:color="auto"/>
              <w:right w:val="single" w:sz="8" w:space="0" w:color="auto"/>
            </w:tcBorders>
            <w:shd w:val="clear" w:color="000000" w:fill="FFFFFF"/>
            <w:vAlign w:val="center"/>
            <w:hideMark/>
          </w:tcPr>
          <w:p w:rsidR="00B15E78" w:rsidRPr="00A65FD3" w:rsidRDefault="00B15E78" w:rsidP="00A65FD3">
            <w:pPr>
              <w:widowControl/>
              <w:autoSpaceDE/>
              <w:autoSpaceDN/>
              <w:adjustRightInd/>
              <w:ind w:left="-109"/>
              <w:jc w:val="right"/>
              <w:rPr>
                <w:i/>
                <w:iCs/>
                <w:sz w:val="17"/>
                <w:szCs w:val="17"/>
              </w:rPr>
            </w:pPr>
            <w:r w:rsidRPr="00A65FD3">
              <w:rPr>
                <w:i/>
                <w:iCs/>
                <w:sz w:val="17"/>
                <w:szCs w:val="17"/>
              </w:rPr>
              <w:t>23,7</w:t>
            </w:r>
          </w:p>
        </w:tc>
        <w:tc>
          <w:tcPr>
            <w:tcW w:w="599" w:type="dxa"/>
            <w:tcBorders>
              <w:top w:val="nil"/>
              <w:left w:val="nil"/>
              <w:bottom w:val="single" w:sz="8" w:space="0" w:color="auto"/>
              <w:right w:val="single" w:sz="8" w:space="0" w:color="auto"/>
            </w:tcBorders>
            <w:shd w:val="clear" w:color="000000" w:fill="FFFFFF"/>
            <w:vAlign w:val="center"/>
            <w:hideMark/>
          </w:tcPr>
          <w:p w:rsidR="00B15E78" w:rsidRPr="00A65FD3" w:rsidRDefault="00B15E78" w:rsidP="00B15E78">
            <w:pPr>
              <w:widowControl/>
              <w:autoSpaceDE/>
              <w:autoSpaceDN/>
              <w:adjustRightInd/>
              <w:jc w:val="right"/>
              <w:rPr>
                <w:i/>
                <w:iCs/>
                <w:sz w:val="17"/>
                <w:szCs w:val="17"/>
              </w:rPr>
            </w:pPr>
            <w:r w:rsidRPr="00A65FD3">
              <w:rPr>
                <w:i/>
                <w:iCs/>
                <w:sz w:val="17"/>
                <w:szCs w:val="17"/>
              </w:rPr>
              <w:t>112,9</w:t>
            </w:r>
          </w:p>
        </w:tc>
      </w:tr>
      <w:tr w:rsidR="00A65FD3" w:rsidRPr="00A65FD3" w:rsidTr="00A65FD3">
        <w:trPr>
          <w:trHeight w:val="87"/>
        </w:trPr>
        <w:tc>
          <w:tcPr>
            <w:tcW w:w="2552" w:type="dxa"/>
            <w:tcBorders>
              <w:top w:val="nil"/>
              <w:left w:val="single" w:sz="8" w:space="0" w:color="auto"/>
              <w:bottom w:val="single" w:sz="8" w:space="0" w:color="auto"/>
              <w:right w:val="single" w:sz="8" w:space="0" w:color="auto"/>
            </w:tcBorders>
            <w:shd w:val="clear" w:color="auto" w:fill="auto"/>
            <w:vAlign w:val="center"/>
            <w:hideMark/>
          </w:tcPr>
          <w:p w:rsidR="00B15E78" w:rsidRPr="00A65FD3" w:rsidRDefault="00B15E78" w:rsidP="00B15E78">
            <w:pPr>
              <w:widowControl/>
              <w:autoSpaceDE/>
              <w:autoSpaceDN/>
              <w:adjustRightInd/>
              <w:rPr>
                <w:i/>
                <w:iCs/>
                <w:sz w:val="17"/>
                <w:szCs w:val="17"/>
              </w:rPr>
            </w:pPr>
            <w:r w:rsidRPr="00A65FD3">
              <w:rPr>
                <w:i/>
                <w:iCs/>
                <w:sz w:val="17"/>
                <w:szCs w:val="17"/>
              </w:rPr>
              <w:t>коммунальное хозяйство</w:t>
            </w:r>
          </w:p>
        </w:tc>
        <w:tc>
          <w:tcPr>
            <w:tcW w:w="423" w:type="dxa"/>
            <w:tcBorders>
              <w:top w:val="nil"/>
              <w:left w:val="nil"/>
              <w:bottom w:val="single" w:sz="8" w:space="0" w:color="auto"/>
              <w:right w:val="single" w:sz="8" w:space="0" w:color="auto"/>
            </w:tcBorders>
            <w:shd w:val="clear" w:color="auto" w:fill="auto"/>
            <w:noWrap/>
            <w:vAlign w:val="center"/>
            <w:hideMark/>
          </w:tcPr>
          <w:p w:rsidR="00B15E78" w:rsidRPr="00A65FD3" w:rsidRDefault="00B15E78" w:rsidP="00B15E78">
            <w:pPr>
              <w:widowControl/>
              <w:autoSpaceDE/>
              <w:autoSpaceDN/>
              <w:adjustRightInd/>
              <w:jc w:val="center"/>
              <w:rPr>
                <w:i/>
                <w:iCs/>
                <w:sz w:val="17"/>
                <w:szCs w:val="17"/>
              </w:rPr>
            </w:pPr>
            <w:r w:rsidRPr="00A65FD3">
              <w:rPr>
                <w:i/>
                <w:iCs/>
                <w:sz w:val="17"/>
                <w:szCs w:val="17"/>
              </w:rPr>
              <w:t>05</w:t>
            </w:r>
          </w:p>
        </w:tc>
        <w:tc>
          <w:tcPr>
            <w:tcW w:w="423" w:type="dxa"/>
            <w:tcBorders>
              <w:top w:val="nil"/>
              <w:left w:val="nil"/>
              <w:bottom w:val="single" w:sz="8" w:space="0" w:color="auto"/>
              <w:right w:val="single" w:sz="8" w:space="0" w:color="auto"/>
            </w:tcBorders>
            <w:shd w:val="clear" w:color="auto" w:fill="auto"/>
            <w:noWrap/>
            <w:vAlign w:val="center"/>
            <w:hideMark/>
          </w:tcPr>
          <w:p w:rsidR="00B15E78" w:rsidRPr="00A65FD3" w:rsidRDefault="00B15E78" w:rsidP="00B15E78">
            <w:pPr>
              <w:widowControl/>
              <w:autoSpaceDE/>
              <w:autoSpaceDN/>
              <w:adjustRightInd/>
              <w:jc w:val="center"/>
              <w:rPr>
                <w:i/>
                <w:iCs/>
                <w:sz w:val="17"/>
                <w:szCs w:val="17"/>
              </w:rPr>
            </w:pPr>
            <w:r w:rsidRPr="00A65FD3">
              <w:rPr>
                <w:i/>
                <w:iCs/>
                <w:sz w:val="17"/>
                <w:szCs w:val="17"/>
              </w:rPr>
              <w:t>02</w:t>
            </w:r>
          </w:p>
        </w:tc>
        <w:tc>
          <w:tcPr>
            <w:tcW w:w="829" w:type="dxa"/>
            <w:tcBorders>
              <w:top w:val="nil"/>
              <w:left w:val="nil"/>
              <w:bottom w:val="single" w:sz="8" w:space="0" w:color="auto"/>
              <w:right w:val="single" w:sz="8" w:space="0" w:color="auto"/>
            </w:tcBorders>
            <w:shd w:val="clear" w:color="auto" w:fill="auto"/>
            <w:vAlign w:val="center"/>
            <w:hideMark/>
          </w:tcPr>
          <w:p w:rsidR="00B15E78" w:rsidRPr="00A65FD3" w:rsidRDefault="00B15E78" w:rsidP="00B15E78">
            <w:pPr>
              <w:widowControl/>
              <w:autoSpaceDE/>
              <w:autoSpaceDN/>
              <w:adjustRightInd/>
              <w:jc w:val="right"/>
              <w:rPr>
                <w:i/>
                <w:iCs/>
                <w:sz w:val="17"/>
                <w:szCs w:val="17"/>
              </w:rPr>
            </w:pPr>
            <w:r w:rsidRPr="00A65FD3">
              <w:rPr>
                <w:i/>
                <w:iCs/>
                <w:sz w:val="17"/>
                <w:szCs w:val="17"/>
              </w:rPr>
              <w:t>1 966,7</w:t>
            </w:r>
          </w:p>
        </w:tc>
        <w:tc>
          <w:tcPr>
            <w:tcW w:w="875" w:type="dxa"/>
            <w:tcBorders>
              <w:top w:val="nil"/>
              <w:left w:val="nil"/>
              <w:bottom w:val="single" w:sz="8" w:space="0" w:color="auto"/>
              <w:right w:val="single" w:sz="8" w:space="0" w:color="auto"/>
            </w:tcBorders>
            <w:shd w:val="clear" w:color="auto" w:fill="auto"/>
            <w:vAlign w:val="center"/>
            <w:hideMark/>
          </w:tcPr>
          <w:p w:rsidR="00B15E78" w:rsidRPr="00A65FD3" w:rsidRDefault="00B15E78" w:rsidP="00A65FD3">
            <w:pPr>
              <w:widowControl/>
              <w:autoSpaceDE/>
              <w:autoSpaceDN/>
              <w:adjustRightInd/>
              <w:ind w:left="-103" w:right="-86"/>
              <w:jc w:val="right"/>
              <w:rPr>
                <w:i/>
                <w:iCs/>
                <w:sz w:val="17"/>
                <w:szCs w:val="17"/>
              </w:rPr>
            </w:pPr>
            <w:r w:rsidRPr="00A65FD3">
              <w:rPr>
                <w:i/>
                <w:iCs/>
                <w:sz w:val="17"/>
                <w:szCs w:val="17"/>
              </w:rPr>
              <w:t>1 966,7</w:t>
            </w:r>
          </w:p>
        </w:tc>
        <w:tc>
          <w:tcPr>
            <w:tcW w:w="850" w:type="dxa"/>
            <w:tcBorders>
              <w:top w:val="nil"/>
              <w:left w:val="nil"/>
              <w:bottom w:val="single" w:sz="8" w:space="0" w:color="auto"/>
              <w:right w:val="single" w:sz="8" w:space="0" w:color="auto"/>
            </w:tcBorders>
            <w:shd w:val="clear" w:color="auto" w:fill="auto"/>
            <w:vAlign w:val="center"/>
            <w:hideMark/>
          </w:tcPr>
          <w:p w:rsidR="00B15E78" w:rsidRPr="00A65FD3" w:rsidRDefault="00B15E78" w:rsidP="00B15E78">
            <w:pPr>
              <w:widowControl/>
              <w:autoSpaceDE/>
              <w:autoSpaceDN/>
              <w:adjustRightInd/>
              <w:jc w:val="right"/>
              <w:rPr>
                <w:i/>
                <w:iCs/>
                <w:sz w:val="17"/>
                <w:szCs w:val="17"/>
              </w:rPr>
            </w:pPr>
            <w:r w:rsidRPr="00A65FD3">
              <w:rPr>
                <w:i/>
                <w:iCs/>
                <w:sz w:val="17"/>
                <w:szCs w:val="17"/>
              </w:rPr>
              <w:t>0,0</w:t>
            </w:r>
          </w:p>
        </w:tc>
        <w:tc>
          <w:tcPr>
            <w:tcW w:w="851" w:type="dxa"/>
            <w:tcBorders>
              <w:top w:val="nil"/>
              <w:left w:val="nil"/>
              <w:bottom w:val="single" w:sz="8" w:space="0" w:color="auto"/>
              <w:right w:val="single" w:sz="8" w:space="0" w:color="auto"/>
            </w:tcBorders>
            <w:shd w:val="clear" w:color="auto" w:fill="auto"/>
            <w:vAlign w:val="center"/>
            <w:hideMark/>
          </w:tcPr>
          <w:p w:rsidR="00B15E78" w:rsidRPr="00A65FD3" w:rsidRDefault="00B15E78" w:rsidP="00B15E78">
            <w:pPr>
              <w:widowControl/>
              <w:autoSpaceDE/>
              <w:autoSpaceDN/>
              <w:adjustRightInd/>
              <w:jc w:val="right"/>
              <w:rPr>
                <w:i/>
                <w:iCs/>
                <w:sz w:val="17"/>
                <w:szCs w:val="17"/>
              </w:rPr>
            </w:pPr>
            <w:r w:rsidRPr="00A65FD3">
              <w:rPr>
                <w:i/>
                <w:iCs/>
                <w:sz w:val="17"/>
                <w:szCs w:val="17"/>
              </w:rPr>
              <w:t>569,3</w:t>
            </w:r>
          </w:p>
        </w:tc>
        <w:tc>
          <w:tcPr>
            <w:tcW w:w="850" w:type="dxa"/>
            <w:tcBorders>
              <w:top w:val="nil"/>
              <w:left w:val="nil"/>
              <w:bottom w:val="single" w:sz="8" w:space="0" w:color="auto"/>
              <w:right w:val="single" w:sz="8" w:space="0" w:color="auto"/>
            </w:tcBorders>
            <w:shd w:val="clear" w:color="000000" w:fill="FFFFFF"/>
            <w:vAlign w:val="center"/>
            <w:hideMark/>
          </w:tcPr>
          <w:p w:rsidR="00B15E78" w:rsidRPr="00A65FD3" w:rsidRDefault="00B15E78" w:rsidP="00B15E78">
            <w:pPr>
              <w:widowControl/>
              <w:autoSpaceDE/>
              <w:autoSpaceDN/>
              <w:adjustRightInd/>
              <w:jc w:val="right"/>
              <w:rPr>
                <w:i/>
                <w:iCs/>
                <w:sz w:val="17"/>
                <w:szCs w:val="17"/>
              </w:rPr>
            </w:pPr>
            <w:r w:rsidRPr="00A65FD3">
              <w:rPr>
                <w:i/>
                <w:iCs/>
                <w:sz w:val="17"/>
                <w:szCs w:val="17"/>
              </w:rPr>
              <w:t>-1 397,4</w:t>
            </w:r>
          </w:p>
        </w:tc>
        <w:tc>
          <w:tcPr>
            <w:tcW w:w="711" w:type="dxa"/>
            <w:tcBorders>
              <w:top w:val="nil"/>
              <w:left w:val="nil"/>
              <w:bottom w:val="single" w:sz="8" w:space="0" w:color="auto"/>
              <w:right w:val="single" w:sz="8" w:space="0" w:color="auto"/>
            </w:tcBorders>
            <w:shd w:val="clear" w:color="000000" w:fill="FFFFFF"/>
            <w:vAlign w:val="center"/>
            <w:hideMark/>
          </w:tcPr>
          <w:p w:rsidR="00B15E78" w:rsidRPr="00A65FD3" w:rsidRDefault="00B15E78" w:rsidP="00B15E78">
            <w:pPr>
              <w:widowControl/>
              <w:autoSpaceDE/>
              <w:autoSpaceDN/>
              <w:adjustRightInd/>
              <w:jc w:val="right"/>
              <w:rPr>
                <w:i/>
                <w:iCs/>
                <w:sz w:val="17"/>
                <w:szCs w:val="17"/>
              </w:rPr>
            </w:pPr>
            <w:r w:rsidRPr="00A65FD3">
              <w:rPr>
                <w:i/>
                <w:iCs/>
                <w:sz w:val="17"/>
                <w:szCs w:val="17"/>
              </w:rPr>
              <w:t>28,9</w:t>
            </w:r>
          </w:p>
        </w:tc>
        <w:tc>
          <w:tcPr>
            <w:tcW w:w="851" w:type="dxa"/>
            <w:tcBorders>
              <w:top w:val="nil"/>
              <w:left w:val="nil"/>
              <w:bottom w:val="single" w:sz="8" w:space="0" w:color="auto"/>
              <w:right w:val="single" w:sz="8" w:space="0" w:color="auto"/>
            </w:tcBorders>
            <w:shd w:val="clear" w:color="auto" w:fill="auto"/>
            <w:vAlign w:val="center"/>
            <w:hideMark/>
          </w:tcPr>
          <w:p w:rsidR="00B15E78" w:rsidRPr="00A65FD3" w:rsidRDefault="00B15E78" w:rsidP="00B15E78">
            <w:pPr>
              <w:widowControl/>
              <w:autoSpaceDE/>
              <w:autoSpaceDN/>
              <w:adjustRightInd/>
              <w:jc w:val="right"/>
              <w:rPr>
                <w:i/>
                <w:iCs/>
                <w:sz w:val="17"/>
                <w:szCs w:val="17"/>
              </w:rPr>
            </w:pPr>
            <w:r w:rsidRPr="00A65FD3">
              <w:rPr>
                <w:i/>
                <w:iCs/>
                <w:sz w:val="17"/>
                <w:szCs w:val="17"/>
              </w:rPr>
              <w:t>1 383,2</w:t>
            </w:r>
          </w:p>
        </w:tc>
        <w:tc>
          <w:tcPr>
            <w:tcW w:w="708" w:type="dxa"/>
            <w:tcBorders>
              <w:top w:val="nil"/>
              <w:left w:val="nil"/>
              <w:bottom w:val="single" w:sz="8" w:space="0" w:color="auto"/>
              <w:right w:val="single" w:sz="8" w:space="0" w:color="auto"/>
            </w:tcBorders>
            <w:shd w:val="clear" w:color="000000" w:fill="FFFFFF"/>
            <w:vAlign w:val="center"/>
            <w:hideMark/>
          </w:tcPr>
          <w:p w:rsidR="00B15E78" w:rsidRPr="00A65FD3" w:rsidRDefault="00B15E78" w:rsidP="00A65FD3">
            <w:pPr>
              <w:widowControl/>
              <w:autoSpaceDE/>
              <w:autoSpaceDN/>
              <w:adjustRightInd/>
              <w:ind w:left="-109"/>
              <w:jc w:val="right"/>
              <w:rPr>
                <w:i/>
                <w:iCs/>
                <w:sz w:val="17"/>
                <w:szCs w:val="17"/>
              </w:rPr>
            </w:pPr>
            <w:r w:rsidRPr="00A65FD3">
              <w:rPr>
                <w:i/>
                <w:iCs/>
                <w:sz w:val="17"/>
                <w:szCs w:val="17"/>
              </w:rPr>
              <w:t>-813,9</w:t>
            </w:r>
          </w:p>
        </w:tc>
        <w:tc>
          <w:tcPr>
            <w:tcW w:w="599" w:type="dxa"/>
            <w:tcBorders>
              <w:top w:val="nil"/>
              <w:left w:val="nil"/>
              <w:bottom w:val="single" w:sz="8" w:space="0" w:color="auto"/>
              <w:right w:val="single" w:sz="8" w:space="0" w:color="auto"/>
            </w:tcBorders>
            <w:shd w:val="clear" w:color="000000" w:fill="FFFFFF"/>
            <w:vAlign w:val="center"/>
            <w:hideMark/>
          </w:tcPr>
          <w:p w:rsidR="00B15E78" w:rsidRPr="00A65FD3" w:rsidRDefault="00B15E78" w:rsidP="00B15E78">
            <w:pPr>
              <w:widowControl/>
              <w:autoSpaceDE/>
              <w:autoSpaceDN/>
              <w:adjustRightInd/>
              <w:jc w:val="right"/>
              <w:rPr>
                <w:i/>
                <w:iCs/>
                <w:sz w:val="17"/>
                <w:szCs w:val="17"/>
              </w:rPr>
            </w:pPr>
            <w:r w:rsidRPr="00A65FD3">
              <w:rPr>
                <w:i/>
                <w:iCs/>
                <w:sz w:val="17"/>
                <w:szCs w:val="17"/>
              </w:rPr>
              <w:t>41,2</w:t>
            </w:r>
          </w:p>
        </w:tc>
      </w:tr>
      <w:tr w:rsidR="00A65FD3" w:rsidRPr="00A65FD3" w:rsidTr="00A65FD3">
        <w:trPr>
          <w:trHeight w:val="57"/>
        </w:trPr>
        <w:tc>
          <w:tcPr>
            <w:tcW w:w="2552" w:type="dxa"/>
            <w:tcBorders>
              <w:top w:val="nil"/>
              <w:left w:val="single" w:sz="8" w:space="0" w:color="auto"/>
              <w:bottom w:val="single" w:sz="8" w:space="0" w:color="auto"/>
              <w:right w:val="single" w:sz="8" w:space="0" w:color="auto"/>
            </w:tcBorders>
            <w:shd w:val="clear" w:color="auto" w:fill="auto"/>
            <w:vAlign w:val="center"/>
            <w:hideMark/>
          </w:tcPr>
          <w:p w:rsidR="00B15E78" w:rsidRPr="00A65FD3" w:rsidRDefault="00B15E78" w:rsidP="00B15E78">
            <w:pPr>
              <w:widowControl/>
              <w:autoSpaceDE/>
              <w:autoSpaceDN/>
              <w:adjustRightInd/>
              <w:rPr>
                <w:i/>
                <w:iCs/>
                <w:sz w:val="17"/>
                <w:szCs w:val="17"/>
              </w:rPr>
            </w:pPr>
            <w:r w:rsidRPr="00A65FD3">
              <w:rPr>
                <w:i/>
                <w:iCs/>
                <w:sz w:val="17"/>
                <w:szCs w:val="17"/>
              </w:rPr>
              <w:t>благоустройство</w:t>
            </w:r>
          </w:p>
        </w:tc>
        <w:tc>
          <w:tcPr>
            <w:tcW w:w="423" w:type="dxa"/>
            <w:tcBorders>
              <w:top w:val="nil"/>
              <w:left w:val="nil"/>
              <w:bottom w:val="single" w:sz="8" w:space="0" w:color="auto"/>
              <w:right w:val="single" w:sz="8" w:space="0" w:color="auto"/>
            </w:tcBorders>
            <w:shd w:val="clear" w:color="auto" w:fill="auto"/>
            <w:noWrap/>
            <w:vAlign w:val="center"/>
            <w:hideMark/>
          </w:tcPr>
          <w:p w:rsidR="00B15E78" w:rsidRPr="00A65FD3" w:rsidRDefault="00B15E78" w:rsidP="00B15E78">
            <w:pPr>
              <w:widowControl/>
              <w:autoSpaceDE/>
              <w:autoSpaceDN/>
              <w:adjustRightInd/>
              <w:jc w:val="center"/>
              <w:rPr>
                <w:i/>
                <w:iCs/>
                <w:sz w:val="17"/>
                <w:szCs w:val="17"/>
              </w:rPr>
            </w:pPr>
            <w:r w:rsidRPr="00A65FD3">
              <w:rPr>
                <w:i/>
                <w:iCs/>
                <w:sz w:val="17"/>
                <w:szCs w:val="17"/>
              </w:rPr>
              <w:t>05</w:t>
            </w:r>
          </w:p>
        </w:tc>
        <w:tc>
          <w:tcPr>
            <w:tcW w:w="423" w:type="dxa"/>
            <w:tcBorders>
              <w:top w:val="nil"/>
              <w:left w:val="nil"/>
              <w:bottom w:val="single" w:sz="8" w:space="0" w:color="auto"/>
              <w:right w:val="single" w:sz="8" w:space="0" w:color="auto"/>
            </w:tcBorders>
            <w:shd w:val="clear" w:color="auto" w:fill="auto"/>
            <w:noWrap/>
            <w:vAlign w:val="center"/>
            <w:hideMark/>
          </w:tcPr>
          <w:p w:rsidR="00B15E78" w:rsidRPr="00A65FD3" w:rsidRDefault="00B15E78" w:rsidP="00B15E78">
            <w:pPr>
              <w:widowControl/>
              <w:autoSpaceDE/>
              <w:autoSpaceDN/>
              <w:adjustRightInd/>
              <w:jc w:val="center"/>
              <w:rPr>
                <w:i/>
                <w:iCs/>
                <w:sz w:val="17"/>
                <w:szCs w:val="17"/>
              </w:rPr>
            </w:pPr>
            <w:r w:rsidRPr="00A65FD3">
              <w:rPr>
                <w:i/>
                <w:iCs/>
                <w:sz w:val="17"/>
                <w:szCs w:val="17"/>
              </w:rPr>
              <w:t>03</w:t>
            </w:r>
          </w:p>
        </w:tc>
        <w:tc>
          <w:tcPr>
            <w:tcW w:w="829" w:type="dxa"/>
            <w:tcBorders>
              <w:top w:val="nil"/>
              <w:left w:val="nil"/>
              <w:bottom w:val="single" w:sz="8" w:space="0" w:color="auto"/>
              <w:right w:val="single" w:sz="8" w:space="0" w:color="auto"/>
            </w:tcBorders>
            <w:shd w:val="clear" w:color="auto" w:fill="auto"/>
            <w:vAlign w:val="center"/>
            <w:hideMark/>
          </w:tcPr>
          <w:p w:rsidR="00B15E78" w:rsidRPr="00A65FD3" w:rsidRDefault="00B15E78" w:rsidP="00B15E78">
            <w:pPr>
              <w:widowControl/>
              <w:autoSpaceDE/>
              <w:autoSpaceDN/>
              <w:adjustRightInd/>
              <w:jc w:val="right"/>
              <w:rPr>
                <w:i/>
                <w:iCs/>
                <w:sz w:val="17"/>
                <w:szCs w:val="17"/>
              </w:rPr>
            </w:pPr>
            <w:r w:rsidRPr="00A65FD3">
              <w:rPr>
                <w:i/>
                <w:iCs/>
                <w:sz w:val="17"/>
                <w:szCs w:val="17"/>
              </w:rPr>
              <w:t>3 428,3</w:t>
            </w:r>
          </w:p>
        </w:tc>
        <w:tc>
          <w:tcPr>
            <w:tcW w:w="875" w:type="dxa"/>
            <w:tcBorders>
              <w:top w:val="nil"/>
              <w:left w:val="nil"/>
              <w:bottom w:val="single" w:sz="8" w:space="0" w:color="auto"/>
              <w:right w:val="single" w:sz="8" w:space="0" w:color="auto"/>
            </w:tcBorders>
            <w:shd w:val="clear" w:color="auto" w:fill="auto"/>
            <w:vAlign w:val="center"/>
            <w:hideMark/>
          </w:tcPr>
          <w:p w:rsidR="00B15E78" w:rsidRPr="00A65FD3" w:rsidRDefault="00B15E78" w:rsidP="00A65FD3">
            <w:pPr>
              <w:widowControl/>
              <w:autoSpaceDE/>
              <w:autoSpaceDN/>
              <w:adjustRightInd/>
              <w:ind w:left="-103" w:right="-86"/>
              <w:jc w:val="right"/>
              <w:rPr>
                <w:i/>
                <w:iCs/>
                <w:sz w:val="17"/>
                <w:szCs w:val="17"/>
              </w:rPr>
            </w:pPr>
            <w:r w:rsidRPr="00A65FD3">
              <w:rPr>
                <w:i/>
                <w:iCs/>
                <w:sz w:val="17"/>
                <w:szCs w:val="17"/>
              </w:rPr>
              <w:t>3 653,3</w:t>
            </w:r>
          </w:p>
        </w:tc>
        <w:tc>
          <w:tcPr>
            <w:tcW w:w="850" w:type="dxa"/>
            <w:tcBorders>
              <w:top w:val="nil"/>
              <w:left w:val="nil"/>
              <w:bottom w:val="single" w:sz="8" w:space="0" w:color="auto"/>
              <w:right w:val="single" w:sz="8" w:space="0" w:color="auto"/>
            </w:tcBorders>
            <w:shd w:val="clear" w:color="auto" w:fill="auto"/>
            <w:vAlign w:val="center"/>
            <w:hideMark/>
          </w:tcPr>
          <w:p w:rsidR="00B15E78" w:rsidRPr="00A65FD3" w:rsidRDefault="00B15E78" w:rsidP="00B15E78">
            <w:pPr>
              <w:widowControl/>
              <w:autoSpaceDE/>
              <w:autoSpaceDN/>
              <w:adjustRightInd/>
              <w:jc w:val="right"/>
              <w:rPr>
                <w:i/>
                <w:iCs/>
                <w:sz w:val="17"/>
                <w:szCs w:val="17"/>
              </w:rPr>
            </w:pPr>
            <w:r w:rsidRPr="00A65FD3">
              <w:rPr>
                <w:i/>
                <w:iCs/>
                <w:sz w:val="17"/>
                <w:szCs w:val="17"/>
              </w:rPr>
              <w:t>225,0</w:t>
            </w:r>
          </w:p>
        </w:tc>
        <w:tc>
          <w:tcPr>
            <w:tcW w:w="851" w:type="dxa"/>
            <w:tcBorders>
              <w:top w:val="nil"/>
              <w:left w:val="nil"/>
              <w:bottom w:val="single" w:sz="8" w:space="0" w:color="auto"/>
              <w:right w:val="single" w:sz="8" w:space="0" w:color="auto"/>
            </w:tcBorders>
            <w:shd w:val="clear" w:color="auto" w:fill="auto"/>
            <w:vAlign w:val="center"/>
            <w:hideMark/>
          </w:tcPr>
          <w:p w:rsidR="00B15E78" w:rsidRPr="00A65FD3" w:rsidRDefault="00B15E78" w:rsidP="00B15E78">
            <w:pPr>
              <w:widowControl/>
              <w:autoSpaceDE/>
              <w:autoSpaceDN/>
              <w:adjustRightInd/>
              <w:jc w:val="right"/>
              <w:rPr>
                <w:i/>
                <w:iCs/>
                <w:sz w:val="17"/>
                <w:szCs w:val="17"/>
              </w:rPr>
            </w:pPr>
            <w:r w:rsidRPr="00A65FD3">
              <w:rPr>
                <w:i/>
                <w:iCs/>
                <w:sz w:val="17"/>
                <w:szCs w:val="17"/>
              </w:rPr>
              <w:t>2 505,4</w:t>
            </w:r>
          </w:p>
        </w:tc>
        <w:tc>
          <w:tcPr>
            <w:tcW w:w="850" w:type="dxa"/>
            <w:tcBorders>
              <w:top w:val="nil"/>
              <w:left w:val="nil"/>
              <w:bottom w:val="single" w:sz="8" w:space="0" w:color="auto"/>
              <w:right w:val="single" w:sz="8" w:space="0" w:color="auto"/>
            </w:tcBorders>
            <w:shd w:val="clear" w:color="000000" w:fill="FFFFFF"/>
            <w:vAlign w:val="center"/>
            <w:hideMark/>
          </w:tcPr>
          <w:p w:rsidR="00B15E78" w:rsidRPr="00A65FD3" w:rsidRDefault="00B15E78" w:rsidP="00B15E78">
            <w:pPr>
              <w:widowControl/>
              <w:autoSpaceDE/>
              <w:autoSpaceDN/>
              <w:adjustRightInd/>
              <w:jc w:val="right"/>
              <w:rPr>
                <w:i/>
                <w:iCs/>
                <w:sz w:val="17"/>
                <w:szCs w:val="17"/>
              </w:rPr>
            </w:pPr>
            <w:r w:rsidRPr="00A65FD3">
              <w:rPr>
                <w:i/>
                <w:iCs/>
                <w:sz w:val="17"/>
                <w:szCs w:val="17"/>
              </w:rPr>
              <w:t>-922,9</w:t>
            </w:r>
          </w:p>
        </w:tc>
        <w:tc>
          <w:tcPr>
            <w:tcW w:w="711" w:type="dxa"/>
            <w:tcBorders>
              <w:top w:val="nil"/>
              <w:left w:val="nil"/>
              <w:bottom w:val="single" w:sz="8" w:space="0" w:color="auto"/>
              <w:right w:val="single" w:sz="8" w:space="0" w:color="auto"/>
            </w:tcBorders>
            <w:shd w:val="clear" w:color="000000" w:fill="FFFFFF"/>
            <w:vAlign w:val="center"/>
            <w:hideMark/>
          </w:tcPr>
          <w:p w:rsidR="00B15E78" w:rsidRPr="00A65FD3" w:rsidRDefault="00B15E78" w:rsidP="00B15E78">
            <w:pPr>
              <w:widowControl/>
              <w:autoSpaceDE/>
              <w:autoSpaceDN/>
              <w:adjustRightInd/>
              <w:jc w:val="right"/>
              <w:rPr>
                <w:i/>
                <w:iCs/>
                <w:sz w:val="17"/>
                <w:szCs w:val="17"/>
              </w:rPr>
            </w:pPr>
            <w:r w:rsidRPr="00A65FD3">
              <w:rPr>
                <w:i/>
                <w:iCs/>
                <w:sz w:val="17"/>
                <w:szCs w:val="17"/>
              </w:rPr>
              <w:t>73,1</w:t>
            </w:r>
          </w:p>
        </w:tc>
        <w:tc>
          <w:tcPr>
            <w:tcW w:w="851" w:type="dxa"/>
            <w:tcBorders>
              <w:top w:val="nil"/>
              <w:left w:val="nil"/>
              <w:bottom w:val="single" w:sz="8" w:space="0" w:color="auto"/>
              <w:right w:val="single" w:sz="8" w:space="0" w:color="auto"/>
            </w:tcBorders>
            <w:shd w:val="clear" w:color="auto" w:fill="auto"/>
            <w:vAlign w:val="center"/>
            <w:hideMark/>
          </w:tcPr>
          <w:p w:rsidR="00B15E78" w:rsidRPr="00A65FD3" w:rsidRDefault="00B15E78" w:rsidP="00B15E78">
            <w:pPr>
              <w:widowControl/>
              <w:autoSpaceDE/>
              <w:autoSpaceDN/>
              <w:adjustRightInd/>
              <w:jc w:val="right"/>
              <w:rPr>
                <w:i/>
                <w:iCs/>
                <w:sz w:val="17"/>
                <w:szCs w:val="17"/>
              </w:rPr>
            </w:pPr>
            <w:r w:rsidRPr="00A65FD3">
              <w:rPr>
                <w:i/>
                <w:iCs/>
                <w:sz w:val="17"/>
                <w:szCs w:val="17"/>
              </w:rPr>
              <w:t>1 084,5</w:t>
            </w:r>
          </w:p>
        </w:tc>
        <w:tc>
          <w:tcPr>
            <w:tcW w:w="708" w:type="dxa"/>
            <w:tcBorders>
              <w:top w:val="nil"/>
              <w:left w:val="nil"/>
              <w:bottom w:val="single" w:sz="8" w:space="0" w:color="auto"/>
              <w:right w:val="single" w:sz="8" w:space="0" w:color="auto"/>
            </w:tcBorders>
            <w:shd w:val="clear" w:color="000000" w:fill="FFFFFF"/>
            <w:vAlign w:val="center"/>
            <w:hideMark/>
          </w:tcPr>
          <w:p w:rsidR="00B15E78" w:rsidRPr="00A65FD3" w:rsidRDefault="00B15E78" w:rsidP="00A65FD3">
            <w:pPr>
              <w:widowControl/>
              <w:autoSpaceDE/>
              <w:autoSpaceDN/>
              <w:adjustRightInd/>
              <w:ind w:left="-109"/>
              <w:jc w:val="right"/>
              <w:rPr>
                <w:i/>
                <w:iCs/>
                <w:sz w:val="17"/>
                <w:szCs w:val="17"/>
              </w:rPr>
            </w:pPr>
            <w:r w:rsidRPr="00A65FD3">
              <w:rPr>
                <w:i/>
                <w:iCs/>
                <w:sz w:val="17"/>
                <w:szCs w:val="17"/>
              </w:rPr>
              <w:t>1 420,9</w:t>
            </w:r>
          </w:p>
        </w:tc>
        <w:tc>
          <w:tcPr>
            <w:tcW w:w="599" w:type="dxa"/>
            <w:tcBorders>
              <w:top w:val="nil"/>
              <w:left w:val="nil"/>
              <w:bottom w:val="single" w:sz="8" w:space="0" w:color="auto"/>
              <w:right w:val="single" w:sz="8" w:space="0" w:color="auto"/>
            </w:tcBorders>
            <w:shd w:val="clear" w:color="000000" w:fill="FFFFFF"/>
            <w:vAlign w:val="center"/>
            <w:hideMark/>
          </w:tcPr>
          <w:p w:rsidR="00B15E78" w:rsidRPr="00A65FD3" w:rsidRDefault="00B15E78" w:rsidP="00B15E78">
            <w:pPr>
              <w:widowControl/>
              <w:autoSpaceDE/>
              <w:autoSpaceDN/>
              <w:adjustRightInd/>
              <w:jc w:val="right"/>
              <w:rPr>
                <w:i/>
                <w:iCs/>
                <w:sz w:val="17"/>
                <w:szCs w:val="17"/>
              </w:rPr>
            </w:pPr>
            <w:r w:rsidRPr="00A65FD3">
              <w:rPr>
                <w:i/>
                <w:iCs/>
                <w:sz w:val="17"/>
                <w:szCs w:val="17"/>
              </w:rPr>
              <w:t>231,0</w:t>
            </w:r>
          </w:p>
        </w:tc>
      </w:tr>
      <w:tr w:rsidR="00A65FD3" w:rsidRPr="00A65FD3" w:rsidTr="00EE55A7">
        <w:trPr>
          <w:trHeight w:val="220"/>
        </w:trPr>
        <w:tc>
          <w:tcPr>
            <w:tcW w:w="2552" w:type="dxa"/>
            <w:tcBorders>
              <w:top w:val="nil"/>
              <w:left w:val="single" w:sz="8" w:space="0" w:color="auto"/>
              <w:bottom w:val="single" w:sz="4" w:space="0" w:color="auto"/>
              <w:right w:val="single" w:sz="8" w:space="0" w:color="auto"/>
            </w:tcBorders>
            <w:shd w:val="clear" w:color="000000" w:fill="D8D8D8"/>
            <w:vAlign w:val="center"/>
            <w:hideMark/>
          </w:tcPr>
          <w:p w:rsidR="00B15E78" w:rsidRPr="00A65FD3" w:rsidRDefault="00B15E78" w:rsidP="00B15E78">
            <w:pPr>
              <w:widowControl/>
              <w:autoSpaceDE/>
              <w:autoSpaceDN/>
              <w:adjustRightInd/>
              <w:rPr>
                <w:b/>
                <w:bCs/>
                <w:sz w:val="17"/>
                <w:szCs w:val="17"/>
              </w:rPr>
            </w:pPr>
            <w:r w:rsidRPr="00A65FD3">
              <w:rPr>
                <w:b/>
                <w:bCs/>
                <w:sz w:val="17"/>
                <w:szCs w:val="17"/>
              </w:rPr>
              <w:t>Культура, кинематография</w:t>
            </w:r>
          </w:p>
        </w:tc>
        <w:tc>
          <w:tcPr>
            <w:tcW w:w="423" w:type="dxa"/>
            <w:tcBorders>
              <w:top w:val="nil"/>
              <w:left w:val="nil"/>
              <w:bottom w:val="single" w:sz="4" w:space="0" w:color="auto"/>
              <w:right w:val="single" w:sz="8" w:space="0" w:color="auto"/>
            </w:tcBorders>
            <w:shd w:val="clear" w:color="000000" w:fill="D8D8D8"/>
            <w:noWrap/>
            <w:vAlign w:val="center"/>
            <w:hideMark/>
          </w:tcPr>
          <w:p w:rsidR="00B15E78" w:rsidRPr="00A65FD3" w:rsidRDefault="00B15E78" w:rsidP="00B15E78">
            <w:pPr>
              <w:widowControl/>
              <w:autoSpaceDE/>
              <w:autoSpaceDN/>
              <w:adjustRightInd/>
              <w:jc w:val="center"/>
              <w:rPr>
                <w:b/>
                <w:bCs/>
                <w:sz w:val="17"/>
                <w:szCs w:val="17"/>
              </w:rPr>
            </w:pPr>
            <w:r w:rsidRPr="00A65FD3">
              <w:rPr>
                <w:b/>
                <w:bCs/>
                <w:sz w:val="17"/>
                <w:szCs w:val="17"/>
              </w:rPr>
              <w:t>08</w:t>
            </w:r>
          </w:p>
        </w:tc>
        <w:tc>
          <w:tcPr>
            <w:tcW w:w="423" w:type="dxa"/>
            <w:tcBorders>
              <w:top w:val="nil"/>
              <w:left w:val="nil"/>
              <w:bottom w:val="single" w:sz="4" w:space="0" w:color="auto"/>
              <w:right w:val="single" w:sz="8" w:space="0" w:color="auto"/>
            </w:tcBorders>
            <w:shd w:val="clear" w:color="000000" w:fill="D8D8D8"/>
            <w:noWrap/>
            <w:vAlign w:val="center"/>
            <w:hideMark/>
          </w:tcPr>
          <w:p w:rsidR="00B15E78" w:rsidRPr="00A65FD3" w:rsidRDefault="00B15E78" w:rsidP="00B15E78">
            <w:pPr>
              <w:widowControl/>
              <w:autoSpaceDE/>
              <w:autoSpaceDN/>
              <w:adjustRightInd/>
              <w:jc w:val="center"/>
              <w:rPr>
                <w:b/>
                <w:bCs/>
                <w:sz w:val="17"/>
                <w:szCs w:val="17"/>
              </w:rPr>
            </w:pPr>
            <w:r w:rsidRPr="00A65FD3">
              <w:rPr>
                <w:b/>
                <w:bCs/>
                <w:sz w:val="17"/>
                <w:szCs w:val="17"/>
              </w:rPr>
              <w:t>00</w:t>
            </w:r>
          </w:p>
        </w:tc>
        <w:tc>
          <w:tcPr>
            <w:tcW w:w="829" w:type="dxa"/>
            <w:tcBorders>
              <w:top w:val="nil"/>
              <w:left w:val="nil"/>
              <w:bottom w:val="single" w:sz="4" w:space="0" w:color="auto"/>
              <w:right w:val="single" w:sz="8" w:space="0" w:color="auto"/>
            </w:tcBorders>
            <w:shd w:val="clear" w:color="000000" w:fill="D8D8D8"/>
            <w:vAlign w:val="center"/>
            <w:hideMark/>
          </w:tcPr>
          <w:p w:rsidR="00B15E78" w:rsidRPr="00A65FD3" w:rsidRDefault="00B15E78" w:rsidP="00B15E78">
            <w:pPr>
              <w:widowControl/>
              <w:autoSpaceDE/>
              <w:autoSpaceDN/>
              <w:adjustRightInd/>
              <w:jc w:val="right"/>
              <w:rPr>
                <w:b/>
                <w:bCs/>
                <w:sz w:val="17"/>
                <w:szCs w:val="17"/>
              </w:rPr>
            </w:pPr>
            <w:r w:rsidRPr="00A65FD3">
              <w:rPr>
                <w:b/>
                <w:bCs/>
                <w:sz w:val="17"/>
                <w:szCs w:val="17"/>
              </w:rPr>
              <w:t>125,0</w:t>
            </w:r>
          </w:p>
        </w:tc>
        <w:tc>
          <w:tcPr>
            <w:tcW w:w="875" w:type="dxa"/>
            <w:tcBorders>
              <w:top w:val="nil"/>
              <w:left w:val="nil"/>
              <w:bottom w:val="single" w:sz="4" w:space="0" w:color="auto"/>
              <w:right w:val="single" w:sz="8" w:space="0" w:color="auto"/>
            </w:tcBorders>
            <w:shd w:val="clear" w:color="000000" w:fill="D8D8D8"/>
            <w:vAlign w:val="center"/>
            <w:hideMark/>
          </w:tcPr>
          <w:p w:rsidR="00B15E78" w:rsidRPr="00A65FD3" w:rsidRDefault="00B15E78" w:rsidP="00A65FD3">
            <w:pPr>
              <w:widowControl/>
              <w:autoSpaceDE/>
              <w:autoSpaceDN/>
              <w:adjustRightInd/>
              <w:ind w:left="-103" w:right="-86"/>
              <w:jc w:val="right"/>
              <w:rPr>
                <w:b/>
                <w:bCs/>
                <w:sz w:val="17"/>
                <w:szCs w:val="17"/>
              </w:rPr>
            </w:pPr>
            <w:r w:rsidRPr="00A65FD3">
              <w:rPr>
                <w:b/>
                <w:bCs/>
                <w:sz w:val="17"/>
                <w:szCs w:val="17"/>
              </w:rPr>
              <w:t>125,0</w:t>
            </w:r>
          </w:p>
        </w:tc>
        <w:tc>
          <w:tcPr>
            <w:tcW w:w="850" w:type="dxa"/>
            <w:tcBorders>
              <w:top w:val="nil"/>
              <w:left w:val="nil"/>
              <w:bottom w:val="single" w:sz="4" w:space="0" w:color="auto"/>
              <w:right w:val="single" w:sz="8" w:space="0" w:color="auto"/>
            </w:tcBorders>
            <w:shd w:val="clear" w:color="000000" w:fill="D8D8D8"/>
            <w:vAlign w:val="center"/>
            <w:hideMark/>
          </w:tcPr>
          <w:p w:rsidR="00B15E78" w:rsidRPr="00A65FD3" w:rsidRDefault="00B15E78" w:rsidP="00B15E78">
            <w:pPr>
              <w:widowControl/>
              <w:autoSpaceDE/>
              <w:autoSpaceDN/>
              <w:adjustRightInd/>
              <w:jc w:val="right"/>
              <w:rPr>
                <w:b/>
                <w:bCs/>
                <w:sz w:val="17"/>
                <w:szCs w:val="17"/>
              </w:rPr>
            </w:pPr>
            <w:r w:rsidRPr="00A65FD3">
              <w:rPr>
                <w:b/>
                <w:bCs/>
                <w:sz w:val="17"/>
                <w:szCs w:val="17"/>
              </w:rPr>
              <w:t>0,0</w:t>
            </w:r>
          </w:p>
        </w:tc>
        <w:tc>
          <w:tcPr>
            <w:tcW w:w="851" w:type="dxa"/>
            <w:tcBorders>
              <w:top w:val="nil"/>
              <w:left w:val="nil"/>
              <w:bottom w:val="single" w:sz="4" w:space="0" w:color="auto"/>
              <w:right w:val="single" w:sz="8" w:space="0" w:color="auto"/>
            </w:tcBorders>
            <w:shd w:val="clear" w:color="000000" w:fill="D8D8D8"/>
            <w:vAlign w:val="center"/>
            <w:hideMark/>
          </w:tcPr>
          <w:p w:rsidR="00B15E78" w:rsidRPr="00A65FD3" w:rsidRDefault="00B15E78" w:rsidP="00B15E78">
            <w:pPr>
              <w:widowControl/>
              <w:autoSpaceDE/>
              <w:autoSpaceDN/>
              <w:adjustRightInd/>
              <w:jc w:val="right"/>
              <w:rPr>
                <w:b/>
                <w:bCs/>
                <w:sz w:val="17"/>
                <w:szCs w:val="17"/>
              </w:rPr>
            </w:pPr>
            <w:r w:rsidRPr="00A65FD3">
              <w:rPr>
                <w:b/>
                <w:bCs/>
                <w:sz w:val="17"/>
                <w:szCs w:val="17"/>
              </w:rPr>
              <w:t>49,8</w:t>
            </w:r>
          </w:p>
        </w:tc>
        <w:tc>
          <w:tcPr>
            <w:tcW w:w="850" w:type="dxa"/>
            <w:tcBorders>
              <w:top w:val="nil"/>
              <w:left w:val="nil"/>
              <w:bottom w:val="single" w:sz="4" w:space="0" w:color="auto"/>
              <w:right w:val="single" w:sz="8" w:space="0" w:color="auto"/>
            </w:tcBorders>
            <w:shd w:val="clear" w:color="000000" w:fill="D8D8D8"/>
            <w:vAlign w:val="center"/>
            <w:hideMark/>
          </w:tcPr>
          <w:p w:rsidR="00B15E78" w:rsidRPr="00A65FD3" w:rsidRDefault="00B15E78" w:rsidP="00B15E78">
            <w:pPr>
              <w:widowControl/>
              <w:autoSpaceDE/>
              <w:autoSpaceDN/>
              <w:adjustRightInd/>
              <w:jc w:val="right"/>
              <w:rPr>
                <w:b/>
                <w:bCs/>
                <w:sz w:val="17"/>
                <w:szCs w:val="17"/>
              </w:rPr>
            </w:pPr>
            <w:r w:rsidRPr="00A65FD3">
              <w:rPr>
                <w:b/>
                <w:bCs/>
                <w:sz w:val="17"/>
                <w:szCs w:val="17"/>
              </w:rPr>
              <w:t>-75,2</w:t>
            </w:r>
          </w:p>
        </w:tc>
        <w:tc>
          <w:tcPr>
            <w:tcW w:w="711" w:type="dxa"/>
            <w:tcBorders>
              <w:top w:val="nil"/>
              <w:left w:val="nil"/>
              <w:bottom w:val="single" w:sz="4" w:space="0" w:color="auto"/>
              <w:right w:val="single" w:sz="8" w:space="0" w:color="auto"/>
            </w:tcBorders>
            <w:shd w:val="clear" w:color="000000" w:fill="D8D8D8"/>
            <w:vAlign w:val="center"/>
            <w:hideMark/>
          </w:tcPr>
          <w:p w:rsidR="00B15E78" w:rsidRPr="00A65FD3" w:rsidRDefault="00B15E78" w:rsidP="00B15E78">
            <w:pPr>
              <w:widowControl/>
              <w:autoSpaceDE/>
              <w:autoSpaceDN/>
              <w:adjustRightInd/>
              <w:jc w:val="right"/>
              <w:rPr>
                <w:b/>
                <w:bCs/>
                <w:sz w:val="17"/>
                <w:szCs w:val="17"/>
              </w:rPr>
            </w:pPr>
            <w:r w:rsidRPr="00A65FD3">
              <w:rPr>
                <w:b/>
                <w:bCs/>
                <w:sz w:val="17"/>
                <w:szCs w:val="17"/>
              </w:rPr>
              <w:t>39,8</w:t>
            </w:r>
          </w:p>
        </w:tc>
        <w:tc>
          <w:tcPr>
            <w:tcW w:w="851" w:type="dxa"/>
            <w:tcBorders>
              <w:top w:val="nil"/>
              <w:left w:val="nil"/>
              <w:bottom w:val="single" w:sz="4" w:space="0" w:color="auto"/>
              <w:right w:val="single" w:sz="8" w:space="0" w:color="auto"/>
            </w:tcBorders>
            <w:shd w:val="clear" w:color="000000" w:fill="D8D8D8"/>
            <w:vAlign w:val="center"/>
            <w:hideMark/>
          </w:tcPr>
          <w:p w:rsidR="00B15E78" w:rsidRPr="00A65FD3" w:rsidRDefault="00B15E78" w:rsidP="00B15E78">
            <w:pPr>
              <w:widowControl/>
              <w:autoSpaceDE/>
              <w:autoSpaceDN/>
              <w:adjustRightInd/>
              <w:jc w:val="right"/>
              <w:rPr>
                <w:b/>
                <w:bCs/>
                <w:sz w:val="17"/>
                <w:szCs w:val="17"/>
              </w:rPr>
            </w:pPr>
            <w:r w:rsidRPr="00A65FD3">
              <w:rPr>
                <w:b/>
                <w:bCs/>
                <w:sz w:val="17"/>
                <w:szCs w:val="17"/>
              </w:rPr>
              <w:t>22,8</w:t>
            </w:r>
          </w:p>
        </w:tc>
        <w:tc>
          <w:tcPr>
            <w:tcW w:w="708" w:type="dxa"/>
            <w:tcBorders>
              <w:top w:val="nil"/>
              <w:left w:val="nil"/>
              <w:bottom w:val="single" w:sz="4" w:space="0" w:color="auto"/>
              <w:right w:val="single" w:sz="8" w:space="0" w:color="auto"/>
            </w:tcBorders>
            <w:shd w:val="clear" w:color="000000" w:fill="D8D8D8"/>
            <w:vAlign w:val="center"/>
            <w:hideMark/>
          </w:tcPr>
          <w:p w:rsidR="00B15E78" w:rsidRPr="00A65FD3" w:rsidRDefault="00B15E78" w:rsidP="00A65FD3">
            <w:pPr>
              <w:widowControl/>
              <w:autoSpaceDE/>
              <w:autoSpaceDN/>
              <w:adjustRightInd/>
              <w:ind w:left="-109"/>
              <w:jc w:val="right"/>
              <w:rPr>
                <w:b/>
                <w:bCs/>
                <w:sz w:val="17"/>
                <w:szCs w:val="17"/>
              </w:rPr>
            </w:pPr>
            <w:r w:rsidRPr="00A65FD3">
              <w:rPr>
                <w:b/>
                <w:bCs/>
                <w:sz w:val="17"/>
                <w:szCs w:val="17"/>
              </w:rPr>
              <w:t>27,0</w:t>
            </w:r>
          </w:p>
        </w:tc>
        <w:tc>
          <w:tcPr>
            <w:tcW w:w="599" w:type="dxa"/>
            <w:tcBorders>
              <w:top w:val="nil"/>
              <w:left w:val="nil"/>
              <w:bottom w:val="single" w:sz="4" w:space="0" w:color="auto"/>
              <w:right w:val="single" w:sz="8" w:space="0" w:color="auto"/>
            </w:tcBorders>
            <w:shd w:val="clear" w:color="000000" w:fill="D8D8D8"/>
            <w:vAlign w:val="center"/>
            <w:hideMark/>
          </w:tcPr>
          <w:p w:rsidR="00B15E78" w:rsidRPr="00A65FD3" w:rsidRDefault="00B15E78" w:rsidP="00B15E78">
            <w:pPr>
              <w:widowControl/>
              <w:autoSpaceDE/>
              <w:autoSpaceDN/>
              <w:adjustRightInd/>
              <w:jc w:val="right"/>
              <w:rPr>
                <w:b/>
                <w:bCs/>
                <w:sz w:val="17"/>
                <w:szCs w:val="17"/>
              </w:rPr>
            </w:pPr>
            <w:r w:rsidRPr="00A65FD3">
              <w:rPr>
                <w:b/>
                <w:bCs/>
                <w:sz w:val="17"/>
                <w:szCs w:val="17"/>
              </w:rPr>
              <w:t>218,4</w:t>
            </w:r>
          </w:p>
        </w:tc>
      </w:tr>
      <w:tr w:rsidR="00A65FD3" w:rsidRPr="00A65FD3" w:rsidTr="00EE55A7">
        <w:trPr>
          <w:trHeight w:val="131"/>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5E78" w:rsidRPr="00A65FD3" w:rsidRDefault="00B15E78" w:rsidP="00B15E78">
            <w:pPr>
              <w:widowControl/>
              <w:autoSpaceDE/>
              <w:autoSpaceDN/>
              <w:adjustRightInd/>
              <w:rPr>
                <w:i/>
                <w:iCs/>
                <w:sz w:val="17"/>
                <w:szCs w:val="17"/>
              </w:rPr>
            </w:pPr>
            <w:r w:rsidRPr="00A65FD3">
              <w:rPr>
                <w:i/>
                <w:iCs/>
                <w:sz w:val="17"/>
                <w:szCs w:val="17"/>
              </w:rPr>
              <w:t>др.вопросы в области культуры, кинематографии</w:t>
            </w:r>
          </w:p>
        </w:tc>
        <w:tc>
          <w:tcPr>
            <w:tcW w:w="4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5E78" w:rsidRPr="00A65FD3" w:rsidRDefault="00B15E78" w:rsidP="00B15E78">
            <w:pPr>
              <w:widowControl/>
              <w:autoSpaceDE/>
              <w:autoSpaceDN/>
              <w:adjustRightInd/>
              <w:jc w:val="center"/>
              <w:rPr>
                <w:i/>
                <w:iCs/>
                <w:sz w:val="17"/>
                <w:szCs w:val="17"/>
              </w:rPr>
            </w:pPr>
            <w:r w:rsidRPr="00A65FD3">
              <w:rPr>
                <w:i/>
                <w:iCs/>
                <w:sz w:val="17"/>
                <w:szCs w:val="17"/>
              </w:rPr>
              <w:t>08</w:t>
            </w:r>
          </w:p>
        </w:tc>
        <w:tc>
          <w:tcPr>
            <w:tcW w:w="4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5E78" w:rsidRPr="00A65FD3" w:rsidRDefault="00B15E78" w:rsidP="00B15E78">
            <w:pPr>
              <w:widowControl/>
              <w:autoSpaceDE/>
              <w:autoSpaceDN/>
              <w:adjustRightInd/>
              <w:jc w:val="center"/>
              <w:rPr>
                <w:i/>
                <w:iCs/>
                <w:sz w:val="17"/>
                <w:szCs w:val="17"/>
              </w:rPr>
            </w:pPr>
            <w:r w:rsidRPr="00A65FD3">
              <w:rPr>
                <w:i/>
                <w:iCs/>
                <w:sz w:val="17"/>
                <w:szCs w:val="17"/>
              </w:rPr>
              <w:t>04</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5E78" w:rsidRPr="00A65FD3" w:rsidRDefault="00B15E78" w:rsidP="00B15E78">
            <w:pPr>
              <w:widowControl/>
              <w:autoSpaceDE/>
              <w:autoSpaceDN/>
              <w:adjustRightInd/>
              <w:jc w:val="right"/>
              <w:rPr>
                <w:i/>
                <w:iCs/>
                <w:sz w:val="17"/>
                <w:szCs w:val="17"/>
              </w:rPr>
            </w:pPr>
            <w:r w:rsidRPr="00A65FD3">
              <w:rPr>
                <w:i/>
                <w:iCs/>
                <w:sz w:val="17"/>
                <w:szCs w:val="17"/>
              </w:rPr>
              <w:t>125,0</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5E78" w:rsidRPr="00A65FD3" w:rsidRDefault="00B15E78" w:rsidP="00A65FD3">
            <w:pPr>
              <w:widowControl/>
              <w:autoSpaceDE/>
              <w:autoSpaceDN/>
              <w:adjustRightInd/>
              <w:ind w:left="-103" w:right="-86"/>
              <w:jc w:val="right"/>
              <w:rPr>
                <w:i/>
                <w:iCs/>
                <w:sz w:val="17"/>
                <w:szCs w:val="17"/>
              </w:rPr>
            </w:pPr>
            <w:r w:rsidRPr="00A65FD3">
              <w:rPr>
                <w:i/>
                <w:iCs/>
                <w:sz w:val="17"/>
                <w:szCs w:val="17"/>
              </w:rPr>
              <w:t>125,0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5E78" w:rsidRPr="00A65FD3" w:rsidRDefault="00B15E78" w:rsidP="00B15E78">
            <w:pPr>
              <w:widowControl/>
              <w:autoSpaceDE/>
              <w:autoSpaceDN/>
              <w:adjustRightInd/>
              <w:jc w:val="right"/>
              <w:rPr>
                <w:i/>
                <w:iCs/>
                <w:sz w:val="17"/>
                <w:szCs w:val="17"/>
              </w:rPr>
            </w:pPr>
            <w:r w:rsidRPr="00A65FD3">
              <w:rPr>
                <w:i/>
                <w:iCs/>
                <w:sz w:val="17"/>
                <w:szCs w:val="17"/>
              </w:rPr>
              <w:t>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5E78" w:rsidRPr="00A65FD3" w:rsidRDefault="00B15E78" w:rsidP="00B15E78">
            <w:pPr>
              <w:widowControl/>
              <w:autoSpaceDE/>
              <w:autoSpaceDN/>
              <w:adjustRightInd/>
              <w:jc w:val="right"/>
              <w:rPr>
                <w:i/>
                <w:iCs/>
                <w:sz w:val="17"/>
                <w:szCs w:val="17"/>
              </w:rPr>
            </w:pPr>
            <w:r w:rsidRPr="00A65FD3">
              <w:rPr>
                <w:i/>
                <w:iCs/>
                <w:sz w:val="17"/>
                <w:szCs w:val="17"/>
              </w:rPr>
              <w:t>49,8</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15E78" w:rsidRPr="00A65FD3" w:rsidRDefault="00B15E78" w:rsidP="00B15E78">
            <w:pPr>
              <w:widowControl/>
              <w:autoSpaceDE/>
              <w:autoSpaceDN/>
              <w:adjustRightInd/>
              <w:jc w:val="right"/>
              <w:rPr>
                <w:i/>
                <w:iCs/>
                <w:sz w:val="17"/>
                <w:szCs w:val="17"/>
              </w:rPr>
            </w:pPr>
            <w:r w:rsidRPr="00A65FD3">
              <w:rPr>
                <w:i/>
                <w:iCs/>
                <w:sz w:val="17"/>
                <w:szCs w:val="17"/>
              </w:rPr>
              <w:t>-75,2</w:t>
            </w:r>
          </w:p>
        </w:tc>
        <w:tc>
          <w:tcPr>
            <w:tcW w:w="7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15E78" w:rsidRPr="00A65FD3" w:rsidRDefault="00B15E78" w:rsidP="00B15E78">
            <w:pPr>
              <w:widowControl/>
              <w:autoSpaceDE/>
              <w:autoSpaceDN/>
              <w:adjustRightInd/>
              <w:jc w:val="right"/>
              <w:rPr>
                <w:i/>
                <w:iCs/>
                <w:sz w:val="17"/>
                <w:szCs w:val="17"/>
              </w:rPr>
            </w:pPr>
            <w:r w:rsidRPr="00A65FD3">
              <w:rPr>
                <w:i/>
                <w:iCs/>
                <w:sz w:val="17"/>
                <w:szCs w:val="17"/>
              </w:rPr>
              <w:t>39,8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5E78" w:rsidRPr="00A65FD3" w:rsidRDefault="00B15E78" w:rsidP="00B15E78">
            <w:pPr>
              <w:widowControl/>
              <w:autoSpaceDE/>
              <w:autoSpaceDN/>
              <w:adjustRightInd/>
              <w:jc w:val="right"/>
              <w:rPr>
                <w:i/>
                <w:iCs/>
                <w:sz w:val="17"/>
                <w:szCs w:val="17"/>
              </w:rPr>
            </w:pPr>
            <w:r w:rsidRPr="00A65FD3">
              <w:rPr>
                <w:i/>
                <w:iCs/>
                <w:sz w:val="17"/>
                <w:szCs w:val="17"/>
              </w:rPr>
              <w:t>22,8</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15E78" w:rsidRPr="00A65FD3" w:rsidRDefault="00B15E78" w:rsidP="00A65FD3">
            <w:pPr>
              <w:widowControl/>
              <w:autoSpaceDE/>
              <w:autoSpaceDN/>
              <w:adjustRightInd/>
              <w:ind w:left="-109"/>
              <w:jc w:val="right"/>
              <w:rPr>
                <w:i/>
                <w:iCs/>
                <w:sz w:val="17"/>
                <w:szCs w:val="17"/>
              </w:rPr>
            </w:pPr>
            <w:r w:rsidRPr="00A65FD3">
              <w:rPr>
                <w:i/>
                <w:iCs/>
                <w:sz w:val="17"/>
                <w:szCs w:val="17"/>
              </w:rPr>
              <w:t>27,0</w:t>
            </w:r>
          </w:p>
        </w:tc>
        <w:tc>
          <w:tcPr>
            <w:tcW w:w="59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15E78" w:rsidRPr="00A65FD3" w:rsidRDefault="00B15E78" w:rsidP="00B15E78">
            <w:pPr>
              <w:widowControl/>
              <w:autoSpaceDE/>
              <w:autoSpaceDN/>
              <w:adjustRightInd/>
              <w:jc w:val="right"/>
              <w:rPr>
                <w:i/>
                <w:iCs/>
                <w:sz w:val="17"/>
                <w:szCs w:val="17"/>
              </w:rPr>
            </w:pPr>
            <w:r w:rsidRPr="00A65FD3">
              <w:rPr>
                <w:i/>
                <w:iCs/>
                <w:sz w:val="17"/>
                <w:szCs w:val="17"/>
              </w:rPr>
              <w:t>218,4</w:t>
            </w:r>
          </w:p>
        </w:tc>
      </w:tr>
      <w:tr w:rsidR="00A65FD3" w:rsidRPr="00A65FD3" w:rsidTr="00EE55A7">
        <w:trPr>
          <w:trHeight w:val="129"/>
        </w:trPr>
        <w:tc>
          <w:tcPr>
            <w:tcW w:w="2552" w:type="dxa"/>
            <w:tcBorders>
              <w:top w:val="single" w:sz="4" w:space="0" w:color="auto"/>
              <w:left w:val="single" w:sz="8" w:space="0" w:color="auto"/>
              <w:bottom w:val="single" w:sz="8" w:space="0" w:color="auto"/>
              <w:right w:val="single" w:sz="8" w:space="0" w:color="auto"/>
            </w:tcBorders>
            <w:shd w:val="clear" w:color="000000" w:fill="D8D8D8"/>
            <w:vAlign w:val="center"/>
            <w:hideMark/>
          </w:tcPr>
          <w:p w:rsidR="00B15E78" w:rsidRPr="00A65FD3" w:rsidRDefault="00B15E78" w:rsidP="00B15E78">
            <w:pPr>
              <w:widowControl/>
              <w:autoSpaceDE/>
              <w:autoSpaceDN/>
              <w:adjustRightInd/>
              <w:rPr>
                <w:b/>
                <w:bCs/>
                <w:sz w:val="17"/>
                <w:szCs w:val="17"/>
              </w:rPr>
            </w:pPr>
            <w:r w:rsidRPr="00A65FD3">
              <w:rPr>
                <w:b/>
                <w:bCs/>
                <w:sz w:val="17"/>
                <w:szCs w:val="17"/>
              </w:rPr>
              <w:t>Социальная политика</w:t>
            </w:r>
          </w:p>
        </w:tc>
        <w:tc>
          <w:tcPr>
            <w:tcW w:w="423" w:type="dxa"/>
            <w:tcBorders>
              <w:top w:val="single" w:sz="4" w:space="0" w:color="auto"/>
              <w:left w:val="nil"/>
              <w:bottom w:val="single" w:sz="8" w:space="0" w:color="auto"/>
              <w:right w:val="single" w:sz="8" w:space="0" w:color="auto"/>
            </w:tcBorders>
            <w:shd w:val="clear" w:color="000000" w:fill="D8D8D8"/>
            <w:noWrap/>
            <w:vAlign w:val="center"/>
            <w:hideMark/>
          </w:tcPr>
          <w:p w:rsidR="00B15E78" w:rsidRPr="00A65FD3" w:rsidRDefault="00B15E78" w:rsidP="00B15E78">
            <w:pPr>
              <w:widowControl/>
              <w:autoSpaceDE/>
              <w:autoSpaceDN/>
              <w:adjustRightInd/>
              <w:jc w:val="center"/>
              <w:rPr>
                <w:b/>
                <w:bCs/>
                <w:sz w:val="17"/>
                <w:szCs w:val="17"/>
              </w:rPr>
            </w:pPr>
            <w:r w:rsidRPr="00A65FD3">
              <w:rPr>
                <w:b/>
                <w:bCs/>
                <w:sz w:val="17"/>
                <w:szCs w:val="17"/>
              </w:rPr>
              <w:t>10</w:t>
            </w:r>
          </w:p>
        </w:tc>
        <w:tc>
          <w:tcPr>
            <w:tcW w:w="423" w:type="dxa"/>
            <w:tcBorders>
              <w:top w:val="single" w:sz="4" w:space="0" w:color="auto"/>
              <w:left w:val="nil"/>
              <w:bottom w:val="single" w:sz="8" w:space="0" w:color="auto"/>
              <w:right w:val="single" w:sz="8" w:space="0" w:color="auto"/>
            </w:tcBorders>
            <w:shd w:val="clear" w:color="000000" w:fill="D8D8D8"/>
            <w:noWrap/>
            <w:vAlign w:val="center"/>
            <w:hideMark/>
          </w:tcPr>
          <w:p w:rsidR="00B15E78" w:rsidRPr="00A65FD3" w:rsidRDefault="00B15E78" w:rsidP="00B15E78">
            <w:pPr>
              <w:widowControl/>
              <w:autoSpaceDE/>
              <w:autoSpaceDN/>
              <w:adjustRightInd/>
              <w:jc w:val="center"/>
              <w:rPr>
                <w:b/>
                <w:bCs/>
                <w:sz w:val="17"/>
                <w:szCs w:val="17"/>
              </w:rPr>
            </w:pPr>
            <w:r w:rsidRPr="00A65FD3">
              <w:rPr>
                <w:b/>
                <w:bCs/>
                <w:sz w:val="17"/>
                <w:szCs w:val="17"/>
              </w:rPr>
              <w:t>00</w:t>
            </w:r>
          </w:p>
        </w:tc>
        <w:tc>
          <w:tcPr>
            <w:tcW w:w="829" w:type="dxa"/>
            <w:tcBorders>
              <w:top w:val="single" w:sz="4" w:space="0" w:color="auto"/>
              <w:left w:val="nil"/>
              <w:bottom w:val="single" w:sz="8" w:space="0" w:color="auto"/>
              <w:right w:val="single" w:sz="8" w:space="0" w:color="auto"/>
            </w:tcBorders>
            <w:shd w:val="clear" w:color="000000" w:fill="D8D8D8"/>
            <w:vAlign w:val="center"/>
            <w:hideMark/>
          </w:tcPr>
          <w:p w:rsidR="00B15E78" w:rsidRPr="00A65FD3" w:rsidRDefault="00B15E78" w:rsidP="00B15E78">
            <w:pPr>
              <w:widowControl/>
              <w:autoSpaceDE/>
              <w:autoSpaceDN/>
              <w:adjustRightInd/>
              <w:jc w:val="right"/>
              <w:rPr>
                <w:b/>
                <w:bCs/>
                <w:sz w:val="17"/>
                <w:szCs w:val="17"/>
              </w:rPr>
            </w:pPr>
            <w:r w:rsidRPr="00A65FD3">
              <w:rPr>
                <w:b/>
                <w:bCs/>
                <w:sz w:val="17"/>
                <w:szCs w:val="17"/>
              </w:rPr>
              <w:t>140,0</w:t>
            </w:r>
          </w:p>
        </w:tc>
        <w:tc>
          <w:tcPr>
            <w:tcW w:w="875" w:type="dxa"/>
            <w:tcBorders>
              <w:top w:val="single" w:sz="4" w:space="0" w:color="auto"/>
              <w:left w:val="nil"/>
              <w:bottom w:val="single" w:sz="8" w:space="0" w:color="auto"/>
              <w:right w:val="single" w:sz="8" w:space="0" w:color="auto"/>
            </w:tcBorders>
            <w:shd w:val="clear" w:color="000000" w:fill="D8D8D8"/>
            <w:vAlign w:val="center"/>
            <w:hideMark/>
          </w:tcPr>
          <w:p w:rsidR="00B15E78" w:rsidRPr="00A65FD3" w:rsidRDefault="00B15E78" w:rsidP="00A65FD3">
            <w:pPr>
              <w:widowControl/>
              <w:autoSpaceDE/>
              <w:autoSpaceDN/>
              <w:adjustRightInd/>
              <w:ind w:left="-103" w:right="-86"/>
              <w:jc w:val="right"/>
              <w:rPr>
                <w:b/>
                <w:bCs/>
                <w:sz w:val="17"/>
                <w:szCs w:val="17"/>
              </w:rPr>
            </w:pPr>
            <w:r w:rsidRPr="00A65FD3">
              <w:rPr>
                <w:b/>
                <w:bCs/>
                <w:sz w:val="17"/>
                <w:szCs w:val="17"/>
              </w:rPr>
              <w:t>155,0</w:t>
            </w:r>
          </w:p>
        </w:tc>
        <w:tc>
          <w:tcPr>
            <w:tcW w:w="850" w:type="dxa"/>
            <w:tcBorders>
              <w:top w:val="single" w:sz="4" w:space="0" w:color="auto"/>
              <w:left w:val="nil"/>
              <w:bottom w:val="single" w:sz="8" w:space="0" w:color="auto"/>
              <w:right w:val="single" w:sz="8" w:space="0" w:color="auto"/>
            </w:tcBorders>
            <w:shd w:val="clear" w:color="000000" w:fill="D8D8D8"/>
            <w:vAlign w:val="center"/>
            <w:hideMark/>
          </w:tcPr>
          <w:p w:rsidR="00B15E78" w:rsidRPr="00A65FD3" w:rsidRDefault="00B15E78" w:rsidP="00B15E78">
            <w:pPr>
              <w:widowControl/>
              <w:autoSpaceDE/>
              <w:autoSpaceDN/>
              <w:adjustRightInd/>
              <w:jc w:val="right"/>
              <w:rPr>
                <w:b/>
                <w:bCs/>
                <w:sz w:val="17"/>
                <w:szCs w:val="17"/>
              </w:rPr>
            </w:pPr>
            <w:r w:rsidRPr="00A65FD3">
              <w:rPr>
                <w:b/>
                <w:bCs/>
                <w:sz w:val="17"/>
                <w:szCs w:val="17"/>
              </w:rPr>
              <w:t>15,0</w:t>
            </w:r>
          </w:p>
        </w:tc>
        <w:tc>
          <w:tcPr>
            <w:tcW w:w="851" w:type="dxa"/>
            <w:tcBorders>
              <w:top w:val="single" w:sz="4" w:space="0" w:color="auto"/>
              <w:left w:val="nil"/>
              <w:bottom w:val="single" w:sz="8" w:space="0" w:color="auto"/>
              <w:right w:val="single" w:sz="8" w:space="0" w:color="auto"/>
            </w:tcBorders>
            <w:shd w:val="clear" w:color="000000" w:fill="D8D8D8"/>
            <w:vAlign w:val="center"/>
            <w:hideMark/>
          </w:tcPr>
          <w:p w:rsidR="00B15E78" w:rsidRPr="00A65FD3" w:rsidRDefault="00B15E78" w:rsidP="00B15E78">
            <w:pPr>
              <w:widowControl/>
              <w:autoSpaceDE/>
              <w:autoSpaceDN/>
              <w:adjustRightInd/>
              <w:jc w:val="right"/>
              <w:rPr>
                <w:b/>
                <w:bCs/>
                <w:sz w:val="17"/>
                <w:szCs w:val="17"/>
              </w:rPr>
            </w:pPr>
            <w:r w:rsidRPr="00A65FD3">
              <w:rPr>
                <w:b/>
                <w:bCs/>
                <w:sz w:val="17"/>
                <w:szCs w:val="17"/>
              </w:rPr>
              <w:t>118,2</w:t>
            </w:r>
          </w:p>
        </w:tc>
        <w:tc>
          <w:tcPr>
            <w:tcW w:w="850" w:type="dxa"/>
            <w:tcBorders>
              <w:top w:val="single" w:sz="4" w:space="0" w:color="auto"/>
              <w:left w:val="nil"/>
              <w:bottom w:val="single" w:sz="8" w:space="0" w:color="auto"/>
              <w:right w:val="single" w:sz="8" w:space="0" w:color="auto"/>
            </w:tcBorders>
            <w:shd w:val="clear" w:color="000000" w:fill="D8D8D8"/>
            <w:vAlign w:val="center"/>
            <w:hideMark/>
          </w:tcPr>
          <w:p w:rsidR="00B15E78" w:rsidRPr="00A65FD3" w:rsidRDefault="00B15E78" w:rsidP="00B15E78">
            <w:pPr>
              <w:widowControl/>
              <w:autoSpaceDE/>
              <w:autoSpaceDN/>
              <w:adjustRightInd/>
              <w:jc w:val="right"/>
              <w:rPr>
                <w:b/>
                <w:bCs/>
                <w:sz w:val="17"/>
                <w:szCs w:val="17"/>
              </w:rPr>
            </w:pPr>
            <w:r w:rsidRPr="00A65FD3">
              <w:rPr>
                <w:b/>
                <w:bCs/>
                <w:sz w:val="17"/>
                <w:szCs w:val="17"/>
              </w:rPr>
              <w:t>-21,8</w:t>
            </w:r>
          </w:p>
        </w:tc>
        <w:tc>
          <w:tcPr>
            <w:tcW w:w="711" w:type="dxa"/>
            <w:tcBorders>
              <w:top w:val="single" w:sz="4" w:space="0" w:color="auto"/>
              <w:left w:val="nil"/>
              <w:bottom w:val="single" w:sz="8" w:space="0" w:color="auto"/>
              <w:right w:val="single" w:sz="8" w:space="0" w:color="auto"/>
            </w:tcBorders>
            <w:shd w:val="clear" w:color="000000" w:fill="D8D8D8"/>
            <w:vAlign w:val="center"/>
            <w:hideMark/>
          </w:tcPr>
          <w:p w:rsidR="00B15E78" w:rsidRPr="00A65FD3" w:rsidRDefault="00B15E78" w:rsidP="00B15E78">
            <w:pPr>
              <w:widowControl/>
              <w:autoSpaceDE/>
              <w:autoSpaceDN/>
              <w:adjustRightInd/>
              <w:jc w:val="right"/>
              <w:rPr>
                <w:b/>
                <w:bCs/>
                <w:sz w:val="17"/>
                <w:szCs w:val="17"/>
              </w:rPr>
            </w:pPr>
            <w:r w:rsidRPr="00A65FD3">
              <w:rPr>
                <w:b/>
                <w:bCs/>
                <w:sz w:val="17"/>
                <w:szCs w:val="17"/>
              </w:rPr>
              <w:t>84,4</w:t>
            </w:r>
          </w:p>
        </w:tc>
        <w:tc>
          <w:tcPr>
            <w:tcW w:w="851" w:type="dxa"/>
            <w:tcBorders>
              <w:top w:val="single" w:sz="4" w:space="0" w:color="auto"/>
              <w:left w:val="nil"/>
              <w:bottom w:val="single" w:sz="8" w:space="0" w:color="auto"/>
              <w:right w:val="single" w:sz="8" w:space="0" w:color="auto"/>
            </w:tcBorders>
            <w:shd w:val="clear" w:color="000000" w:fill="D8D8D8"/>
            <w:vAlign w:val="center"/>
            <w:hideMark/>
          </w:tcPr>
          <w:p w:rsidR="00B15E78" w:rsidRPr="00A65FD3" w:rsidRDefault="00B15E78" w:rsidP="00B15E78">
            <w:pPr>
              <w:widowControl/>
              <w:autoSpaceDE/>
              <w:autoSpaceDN/>
              <w:adjustRightInd/>
              <w:jc w:val="right"/>
              <w:rPr>
                <w:b/>
                <w:bCs/>
                <w:sz w:val="17"/>
                <w:szCs w:val="17"/>
              </w:rPr>
            </w:pPr>
            <w:r w:rsidRPr="00A65FD3">
              <w:rPr>
                <w:b/>
                <w:bCs/>
                <w:sz w:val="17"/>
                <w:szCs w:val="17"/>
              </w:rPr>
              <w:t>109,0</w:t>
            </w:r>
          </w:p>
        </w:tc>
        <w:tc>
          <w:tcPr>
            <w:tcW w:w="708" w:type="dxa"/>
            <w:tcBorders>
              <w:top w:val="single" w:sz="4" w:space="0" w:color="auto"/>
              <w:left w:val="nil"/>
              <w:bottom w:val="single" w:sz="8" w:space="0" w:color="auto"/>
              <w:right w:val="single" w:sz="8" w:space="0" w:color="auto"/>
            </w:tcBorders>
            <w:shd w:val="clear" w:color="000000" w:fill="D8D8D8"/>
            <w:vAlign w:val="center"/>
            <w:hideMark/>
          </w:tcPr>
          <w:p w:rsidR="00B15E78" w:rsidRPr="00A65FD3" w:rsidRDefault="00B15E78" w:rsidP="00A65FD3">
            <w:pPr>
              <w:widowControl/>
              <w:autoSpaceDE/>
              <w:autoSpaceDN/>
              <w:adjustRightInd/>
              <w:ind w:left="-109"/>
              <w:jc w:val="right"/>
              <w:rPr>
                <w:b/>
                <w:bCs/>
                <w:sz w:val="17"/>
                <w:szCs w:val="17"/>
              </w:rPr>
            </w:pPr>
            <w:r w:rsidRPr="00A65FD3">
              <w:rPr>
                <w:b/>
                <w:bCs/>
                <w:sz w:val="17"/>
                <w:szCs w:val="17"/>
              </w:rPr>
              <w:t>9,2</w:t>
            </w:r>
          </w:p>
        </w:tc>
        <w:tc>
          <w:tcPr>
            <w:tcW w:w="599" w:type="dxa"/>
            <w:tcBorders>
              <w:top w:val="single" w:sz="4" w:space="0" w:color="auto"/>
              <w:left w:val="nil"/>
              <w:bottom w:val="single" w:sz="8" w:space="0" w:color="auto"/>
              <w:right w:val="single" w:sz="8" w:space="0" w:color="auto"/>
            </w:tcBorders>
            <w:shd w:val="clear" w:color="000000" w:fill="D8D8D8"/>
            <w:vAlign w:val="center"/>
            <w:hideMark/>
          </w:tcPr>
          <w:p w:rsidR="00B15E78" w:rsidRPr="00A65FD3" w:rsidRDefault="00B15E78" w:rsidP="00B15E78">
            <w:pPr>
              <w:widowControl/>
              <w:autoSpaceDE/>
              <w:autoSpaceDN/>
              <w:adjustRightInd/>
              <w:jc w:val="right"/>
              <w:rPr>
                <w:b/>
                <w:bCs/>
                <w:sz w:val="17"/>
                <w:szCs w:val="17"/>
              </w:rPr>
            </w:pPr>
            <w:r w:rsidRPr="00A65FD3">
              <w:rPr>
                <w:b/>
                <w:bCs/>
                <w:sz w:val="17"/>
                <w:szCs w:val="17"/>
              </w:rPr>
              <w:t>0,0</w:t>
            </w:r>
          </w:p>
        </w:tc>
      </w:tr>
      <w:tr w:rsidR="00A65FD3" w:rsidRPr="00A65FD3" w:rsidTr="00A65FD3">
        <w:trPr>
          <w:trHeight w:val="62"/>
        </w:trPr>
        <w:tc>
          <w:tcPr>
            <w:tcW w:w="2552" w:type="dxa"/>
            <w:tcBorders>
              <w:top w:val="nil"/>
              <w:left w:val="single" w:sz="8" w:space="0" w:color="auto"/>
              <w:bottom w:val="single" w:sz="8" w:space="0" w:color="auto"/>
              <w:right w:val="single" w:sz="8" w:space="0" w:color="auto"/>
            </w:tcBorders>
            <w:shd w:val="clear" w:color="auto" w:fill="auto"/>
            <w:vAlign w:val="center"/>
            <w:hideMark/>
          </w:tcPr>
          <w:p w:rsidR="00B15E78" w:rsidRPr="00A65FD3" w:rsidRDefault="00B15E78" w:rsidP="00B15E78">
            <w:pPr>
              <w:widowControl/>
              <w:autoSpaceDE/>
              <w:autoSpaceDN/>
              <w:adjustRightInd/>
              <w:rPr>
                <w:i/>
                <w:iCs/>
                <w:sz w:val="17"/>
                <w:szCs w:val="17"/>
              </w:rPr>
            </w:pPr>
            <w:r w:rsidRPr="00A65FD3">
              <w:rPr>
                <w:i/>
                <w:iCs/>
                <w:sz w:val="17"/>
                <w:szCs w:val="17"/>
              </w:rPr>
              <w:t>пенсионное обеспечение</w:t>
            </w:r>
          </w:p>
        </w:tc>
        <w:tc>
          <w:tcPr>
            <w:tcW w:w="423" w:type="dxa"/>
            <w:tcBorders>
              <w:top w:val="nil"/>
              <w:left w:val="nil"/>
              <w:bottom w:val="single" w:sz="8" w:space="0" w:color="auto"/>
              <w:right w:val="single" w:sz="8" w:space="0" w:color="auto"/>
            </w:tcBorders>
            <w:shd w:val="clear" w:color="auto" w:fill="auto"/>
            <w:noWrap/>
            <w:vAlign w:val="center"/>
            <w:hideMark/>
          </w:tcPr>
          <w:p w:rsidR="00B15E78" w:rsidRPr="00A65FD3" w:rsidRDefault="00B15E78" w:rsidP="00B15E78">
            <w:pPr>
              <w:widowControl/>
              <w:autoSpaceDE/>
              <w:autoSpaceDN/>
              <w:adjustRightInd/>
              <w:jc w:val="center"/>
              <w:rPr>
                <w:i/>
                <w:iCs/>
                <w:sz w:val="17"/>
                <w:szCs w:val="17"/>
              </w:rPr>
            </w:pPr>
            <w:r w:rsidRPr="00A65FD3">
              <w:rPr>
                <w:i/>
                <w:iCs/>
                <w:sz w:val="17"/>
                <w:szCs w:val="17"/>
              </w:rPr>
              <w:t>10</w:t>
            </w:r>
          </w:p>
        </w:tc>
        <w:tc>
          <w:tcPr>
            <w:tcW w:w="423" w:type="dxa"/>
            <w:tcBorders>
              <w:top w:val="nil"/>
              <w:left w:val="nil"/>
              <w:bottom w:val="single" w:sz="8" w:space="0" w:color="auto"/>
              <w:right w:val="single" w:sz="8" w:space="0" w:color="auto"/>
            </w:tcBorders>
            <w:shd w:val="clear" w:color="auto" w:fill="auto"/>
            <w:noWrap/>
            <w:vAlign w:val="center"/>
            <w:hideMark/>
          </w:tcPr>
          <w:p w:rsidR="00B15E78" w:rsidRPr="00A65FD3" w:rsidRDefault="00B15E78" w:rsidP="00B15E78">
            <w:pPr>
              <w:widowControl/>
              <w:autoSpaceDE/>
              <w:autoSpaceDN/>
              <w:adjustRightInd/>
              <w:jc w:val="center"/>
              <w:rPr>
                <w:i/>
                <w:iCs/>
                <w:sz w:val="17"/>
                <w:szCs w:val="17"/>
              </w:rPr>
            </w:pPr>
            <w:r w:rsidRPr="00A65FD3">
              <w:rPr>
                <w:i/>
                <w:iCs/>
                <w:sz w:val="17"/>
                <w:szCs w:val="17"/>
              </w:rPr>
              <w:t>01</w:t>
            </w:r>
          </w:p>
        </w:tc>
        <w:tc>
          <w:tcPr>
            <w:tcW w:w="829" w:type="dxa"/>
            <w:tcBorders>
              <w:top w:val="nil"/>
              <w:left w:val="nil"/>
              <w:bottom w:val="single" w:sz="8" w:space="0" w:color="auto"/>
              <w:right w:val="single" w:sz="8" w:space="0" w:color="auto"/>
            </w:tcBorders>
            <w:shd w:val="clear" w:color="auto" w:fill="auto"/>
            <w:vAlign w:val="center"/>
            <w:hideMark/>
          </w:tcPr>
          <w:p w:rsidR="00B15E78" w:rsidRPr="00A65FD3" w:rsidRDefault="00B15E78" w:rsidP="00B15E78">
            <w:pPr>
              <w:widowControl/>
              <w:autoSpaceDE/>
              <w:autoSpaceDN/>
              <w:adjustRightInd/>
              <w:jc w:val="right"/>
              <w:rPr>
                <w:i/>
                <w:iCs/>
                <w:sz w:val="17"/>
                <w:szCs w:val="17"/>
              </w:rPr>
            </w:pPr>
            <w:r w:rsidRPr="00A65FD3">
              <w:rPr>
                <w:i/>
                <w:iCs/>
                <w:sz w:val="17"/>
                <w:szCs w:val="17"/>
              </w:rPr>
              <w:t>140,0</w:t>
            </w:r>
          </w:p>
        </w:tc>
        <w:tc>
          <w:tcPr>
            <w:tcW w:w="875" w:type="dxa"/>
            <w:tcBorders>
              <w:top w:val="nil"/>
              <w:left w:val="nil"/>
              <w:bottom w:val="single" w:sz="8" w:space="0" w:color="auto"/>
              <w:right w:val="single" w:sz="8" w:space="0" w:color="auto"/>
            </w:tcBorders>
            <w:shd w:val="clear" w:color="auto" w:fill="auto"/>
            <w:vAlign w:val="center"/>
            <w:hideMark/>
          </w:tcPr>
          <w:p w:rsidR="00B15E78" w:rsidRPr="00A65FD3" w:rsidRDefault="00B15E78" w:rsidP="00A65FD3">
            <w:pPr>
              <w:widowControl/>
              <w:autoSpaceDE/>
              <w:autoSpaceDN/>
              <w:adjustRightInd/>
              <w:ind w:left="-103" w:right="-86"/>
              <w:jc w:val="right"/>
              <w:rPr>
                <w:i/>
                <w:iCs/>
                <w:sz w:val="17"/>
                <w:szCs w:val="17"/>
              </w:rPr>
            </w:pPr>
            <w:r w:rsidRPr="00A65FD3">
              <w:rPr>
                <w:i/>
                <w:iCs/>
                <w:sz w:val="17"/>
                <w:szCs w:val="17"/>
              </w:rPr>
              <w:t>140,0</w:t>
            </w:r>
          </w:p>
        </w:tc>
        <w:tc>
          <w:tcPr>
            <w:tcW w:w="850" w:type="dxa"/>
            <w:tcBorders>
              <w:top w:val="nil"/>
              <w:left w:val="nil"/>
              <w:bottom w:val="single" w:sz="8" w:space="0" w:color="auto"/>
              <w:right w:val="single" w:sz="8" w:space="0" w:color="auto"/>
            </w:tcBorders>
            <w:shd w:val="clear" w:color="auto" w:fill="auto"/>
            <w:vAlign w:val="center"/>
            <w:hideMark/>
          </w:tcPr>
          <w:p w:rsidR="00B15E78" w:rsidRPr="00A65FD3" w:rsidRDefault="00B15E78" w:rsidP="00B15E78">
            <w:pPr>
              <w:widowControl/>
              <w:autoSpaceDE/>
              <w:autoSpaceDN/>
              <w:adjustRightInd/>
              <w:jc w:val="right"/>
              <w:rPr>
                <w:i/>
                <w:iCs/>
                <w:sz w:val="17"/>
                <w:szCs w:val="17"/>
              </w:rPr>
            </w:pPr>
            <w:r w:rsidRPr="00A65FD3">
              <w:rPr>
                <w:i/>
                <w:iCs/>
                <w:sz w:val="17"/>
                <w:szCs w:val="17"/>
              </w:rPr>
              <w:t>0,0</w:t>
            </w:r>
          </w:p>
        </w:tc>
        <w:tc>
          <w:tcPr>
            <w:tcW w:w="851" w:type="dxa"/>
            <w:tcBorders>
              <w:top w:val="nil"/>
              <w:left w:val="nil"/>
              <w:bottom w:val="single" w:sz="8" w:space="0" w:color="auto"/>
              <w:right w:val="single" w:sz="8" w:space="0" w:color="auto"/>
            </w:tcBorders>
            <w:shd w:val="clear" w:color="auto" w:fill="auto"/>
            <w:vAlign w:val="center"/>
            <w:hideMark/>
          </w:tcPr>
          <w:p w:rsidR="00B15E78" w:rsidRPr="00A65FD3" w:rsidRDefault="00B15E78" w:rsidP="00B15E78">
            <w:pPr>
              <w:widowControl/>
              <w:autoSpaceDE/>
              <w:autoSpaceDN/>
              <w:adjustRightInd/>
              <w:jc w:val="right"/>
              <w:rPr>
                <w:i/>
                <w:iCs/>
                <w:sz w:val="17"/>
                <w:szCs w:val="17"/>
              </w:rPr>
            </w:pPr>
            <w:r w:rsidRPr="00A65FD3">
              <w:rPr>
                <w:i/>
                <w:iCs/>
                <w:sz w:val="17"/>
                <w:szCs w:val="17"/>
              </w:rPr>
              <w:t>103,2</w:t>
            </w:r>
          </w:p>
        </w:tc>
        <w:tc>
          <w:tcPr>
            <w:tcW w:w="850" w:type="dxa"/>
            <w:tcBorders>
              <w:top w:val="nil"/>
              <w:left w:val="nil"/>
              <w:bottom w:val="single" w:sz="8" w:space="0" w:color="auto"/>
              <w:right w:val="single" w:sz="8" w:space="0" w:color="auto"/>
            </w:tcBorders>
            <w:shd w:val="clear" w:color="000000" w:fill="FFFFFF"/>
            <w:vAlign w:val="center"/>
            <w:hideMark/>
          </w:tcPr>
          <w:p w:rsidR="00B15E78" w:rsidRPr="00A65FD3" w:rsidRDefault="00B15E78" w:rsidP="00B15E78">
            <w:pPr>
              <w:widowControl/>
              <w:autoSpaceDE/>
              <w:autoSpaceDN/>
              <w:adjustRightInd/>
              <w:jc w:val="right"/>
              <w:rPr>
                <w:i/>
                <w:iCs/>
                <w:sz w:val="17"/>
                <w:szCs w:val="17"/>
              </w:rPr>
            </w:pPr>
            <w:r w:rsidRPr="00A65FD3">
              <w:rPr>
                <w:i/>
                <w:iCs/>
                <w:sz w:val="17"/>
                <w:szCs w:val="17"/>
              </w:rPr>
              <w:t>-36,8</w:t>
            </w:r>
          </w:p>
        </w:tc>
        <w:tc>
          <w:tcPr>
            <w:tcW w:w="711" w:type="dxa"/>
            <w:tcBorders>
              <w:top w:val="nil"/>
              <w:left w:val="nil"/>
              <w:bottom w:val="single" w:sz="8" w:space="0" w:color="auto"/>
              <w:right w:val="single" w:sz="8" w:space="0" w:color="auto"/>
            </w:tcBorders>
            <w:shd w:val="clear" w:color="000000" w:fill="FFFFFF"/>
            <w:vAlign w:val="center"/>
            <w:hideMark/>
          </w:tcPr>
          <w:p w:rsidR="00B15E78" w:rsidRPr="00A65FD3" w:rsidRDefault="00B15E78" w:rsidP="00B15E78">
            <w:pPr>
              <w:widowControl/>
              <w:autoSpaceDE/>
              <w:autoSpaceDN/>
              <w:adjustRightInd/>
              <w:jc w:val="right"/>
              <w:rPr>
                <w:i/>
                <w:iCs/>
                <w:sz w:val="17"/>
                <w:szCs w:val="17"/>
              </w:rPr>
            </w:pPr>
            <w:r w:rsidRPr="00A65FD3">
              <w:rPr>
                <w:i/>
                <w:iCs/>
                <w:sz w:val="17"/>
                <w:szCs w:val="17"/>
              </w:rPr>
              <w:t>73,7</w:t>
            </w:r>
          </w:p>
        </w:tc>
        <w:tc>
          <w:tcPr>
            <w:tcW w:w="851" w:type="dxa"/>
            <w:tcBorders>
              <w:top w:val="nil"/>
              <w:left w:val="nil"/>
              <w:bottom w:val="single" w:sz="8" w:space="0" w:color="auto"/>
              <w:right w:val="single" w:sz="8" w:space="0" w:color="auto"/>
            </w:tcBorders>
            <w:shd w:val="clear" w:color="auto" w:fill="auto"/>
            <w:vAlign w:val="center"/>
            <w:hideMark/>
          </w:tcPr>
          <w:p w:rsidR="00B15E78" w:rsidRPr="00A65FD3" w:rsidRDefault="00B15E78" w:rsidP="00B15E78">
            <w:pPr>
              <w:widowControl/>
              <w:autoSpaceDE/>
              <w:autoSpaceDN/>
              <w:adjustRightInd/>
              <w:jc w:val="right"/>
              <w:rPr>
                <w:i/>
                <w:iCs/>
                <w:sz w:val="17"/>
                <w:szCs w:val="17"/>
              </w:rPr>
            </w:pPr>
            <w:r w:rsidRPr="00A65FD3">
              <w:rPr>
                <w:i/>
                <w:iCs/>
                <w:sz w:val="17"/>
                <w:szCs w:val="17"/>
              </w:rPr>
              <w:t>99,0</w:t>
            </w:r>
          </w:p>
        </w:tc>
        <w:tc>
          <w:tcPr>
            <w:tcW w:w="708" w:type="dxa"/>
            <w:tcBorders>
              <w:top w:val="nil"/>
              <w:left w:val="nil"/>
              <w:bottom w:val="single" w:sz="8" w:space="0" w:color="auto"/>
              <w:right w:val="single" w:sz="8" w:space="0" w:color="auto"/>
            </w:tcBorders>
            <w:shd w:val="clear" w:color="000000" w:fill="FFFFFF"/>
            <w:vAlign w:val="center"/>
            <w:hideMark/>
          </w:tcPr>
          <w:p w:rsidR="00B15E78" w:rsidRPr="00A65FD3" w:rsidRDefault="00B15E78" w:rsidP="00A65FD3">
            <w:pPr>
              <w:widowControl/>
              <w:autoSpaceDE/>
              <w:autoSpaceDN/>
              <w:adjustRightInd/>
              <w:ind w:left="-109"/>
              <w:jc w:val="right"/>
              <w:rPr>
                <w:i/>
                <w:iCs/>
                <w:sz w:val="17"/>
                <w:szCs w:val="17"/>
              </w:rPr>
            </w:pPr>
            <w:r w:rsidRPr="00A65FD3">
              <w:rPr>
                <w:i/>
                <w:iCs/>
                <w:sz w:val="17"/>
                <w:szCs w:val="17"/>
              </w:rPr>
              <w:t>4,2</w:t>
            </w:r>
          </w:p>
        </w:tc>
        <w:tc>
          <w:tcPr>
            <w:tcW w:w="599" w:type="dxa"/>
            <w:tcBorders>
              <w:top w:val="nil"/>
              <w:left w:val="nil"/>
              <w:bottom w:val="single" w:sz="8" w:space="0" w:color="auto"/>
              <w:right w:val="single" w:sz="8" w:space="0" w:color="auto"/>
            </w:tcBorders>
            <w:shd w:val="clear" w:color="000000" w:fill="FFFFFF"/>
            <w:vAlign w:val="center"/>
            <w:hideMark/>
          </w:tcPr>
          <w:p w:rsidR="00B15E78" w:rsidRPr="00A65FD3" w:rsidRDefault="00B15E78" w:rsidP="00B15E78">
            <w:pPr>
              <w:widowControl/>
              <w:autoSpaceDE/>
              <w:autoSpaceDN/>
              <w:adjustRightInd/>
              <w:jc w:val="right"/>
              <w:rPr>
                <w:i/>
                <w:iCs/>
                <w:sz w:val="17"/>
                <w:szCs w:val="17"/>
              </w:rPr>
            </w:pPr>
            <w:r w:rsidRPr="00A65FD3">
              <w:rPr>
                <w:i/>
                <w:iCs/>
                <w:sz w:val="17"/>
                <w:szCs w:val="17"/>
              </w:rPr>
              <w:t>0,0</w:t>
            </w:r>
          </w:p>
        </w:tc>
      </w:tr>
      <w:tr w:rsidR="00A65FD3" w:rsidRPr="00A65FD3" w:rsidTr="00A65FD3">
        <w:trPr>
          <w:trHeight w:val="276"/>
        </w:trPr>
        <w:tc>
          <w:tcPr>
            <w:tcW w:w="2552" w:type="dxa"/>
            <w:tcBorders>
              <w:top w:val="nil"/>
              <w:left w:val="single" w:sz="8" w:space="0" w:color="auto"/>
              <w:bottom w:val="single" w:sz="8" w:space="0" w:color="auto"/>
              <w:right w:val="single" w:sz="8" w:space="0" w:color="auto"/>
            </w:tcBorders>
            <w:shd w:val="clear" w:color="auto" w:fill="auto"/>
            <w:vAlign w:val="center"/>
            <w:hideMark/>
          </w:tcPr>
          <w:p w:rsidR="00B15E78" w:rsidRPr="00A65FD3" w:rsidRDefault="00B15E78" w:rsidP="00B15E78">
            <w:pPr>
              <w:widowControl/>
              <w:autoSpaceDE/>
              <w:autoSpaceDN/>
              <w:adjustRightInd/>
              <w:rPr>
                <w:i/>
                <w:iCs/>
                <w:sz w:val="17"/>
                <w:szCs w:val="17"/>
              </w:rPr>
            </w:pPr>
            <w:r w:rsidRPr="00A65FD3">
              <w:rPr>
                <w:i/>
                <w:iCs/>
                <w:sz w:val="17"/>
                <w:szCs w:val="17"/>
              </w:rPr>
              <w:t>социальное обеспечение - резервный фонд</w:t>
            </w:r>
          </w:p>
        </w:tc>
        <w:tc>
          <w:tcPr>
            <w:tcW w:w="423" w:type="dxa"/>
            <w:tcBorders>
              <w:top w:val="nil"/>
              <w:left w:val="nil"/>
              <w:bottom w:val="single" w:sz="8" w:space="0" w:color="auto"/>
              <w:right w:val="single" w:sz="8" w:space="0" w:color="auto"/>
            </w:tcBorders>
            <w:shd w:val="clear" w:color="auto" w:fill="auto"/>
            <w:noWrap/>
            <w:vAlign w:val="center"/>
            <w:hideMark/>
          </w:tcPr>
          <w:p w:rsidR="00B15E78" w:rsidRPr="00A65FD3" w:rsidRDefault="00B15E78" w:rsidP="00B15E78">
            <w:pPr>
              <w:widowControl/>
              <w:autoSpaceDE/>
              <w:autoSpaceDN/>
              <w:adjustRightInd/>
              <w:jc w:val="center"/>
              <w:rPr>
                <w:i/>
                <w:iCs/>
                <w:sz w:val="17"/>
                <w:szCs w:val="17"/>
              </w:rPr>
            </w:pPr>
            <w:r w:rsidRPr="00A65FD3">
              <w:rPr>
                <w:i/>
                <w:iCs/>
                <w:sz w:val="17"/>
                <w:szCs w:val="17"/>
              </w:rPr>
              <w:t>10</w:t>
            </w:r>
          </w:p>
        </w:tc>
        <w:tc>
          <w:tcPr>
            <w:tcW w:w="423" w:type="dxa"/>
            <w:tcBorders>
              <w:top w:val="nil"/>
              <w:left w:val="nil"/>
              <w:bottom w:val="single" w:sz="8" w:space="0" w:color="auto"/>
              <w:right w:val="single" w:sz="8" w:space="0" w:color="auto"/>
            </w:tcBorders>
            <w:shd w:val="clear" w:color="auto" w:fill="auto"/>
            <w:noWrap/>
            <w:vAlign w:val="center"/>
            <w:hideMark/>
          </w:tcPr>
          <w:p w:rsidR="00B15E78" w:rsidRPr="00A65FD3" w:rsidRDefault="00B15E78" w:rsidP="00B15E78">
            <w:pPr>
              <w:widowControl/>
              <w:autoSpaceDE/>
              <w:autoSpaceDN/>
              <w:adjustRightInd/>
              <w:jc w:val="center"/>
              <w:rPr>
                <w:i/>
                <w:iCs/>
                <w:sz w:val="17"/>
                <w:szCs w:val="17"/>
              </w:rPr>
            </w:pPr>
            <w:r w:rsidRPr="00A65FD3">
              <w:rPr>
                <w:i/>
                <w:iCs/>
                <w:sz w:val="17"/>
                <w:szCs w:val="17"/>
              </w:rPr>
              <w:t>03</w:t>
            </w:r>
          </w:p>
        </w:tc>
        <w:tc>
          <w:tcPr>
            <w:tcW w:w="829" w:type="dxa"/>
            <w:tcBorders>
              <w:top w:val="nil"/>
              <w:left w:val="nil"/>
              <w:bottom w:val="single" w:sz="8" w:space="0" w:color="auto"/>
              <w:right w:val="single" w:sz="8" w:space="0" w:color="auto"/>
            </w:tcBorders>
            <w:shd w:val="clear" w:color="auto" w:fill="auto"/>
            <w:vAlign w:val="center"/>
            <w:hideMark/>
          </w:tcPr>
          <w:p w:rsidR="00B15E78" w:rsidRPr="00A65FD3" w:rsidRDefault="00B15E78" w:rsidP="00B15E78">
            <w:pPr>
              <w:widowControl/>
              <w:autoSpaceDE/>
              <w:autoSpaceDN/>
              <w:adjustRightInd/>
              <w:jc w:val="right"/>
              <w:rPr>
                <w:i/>
                <w:iCs/>
                <w:sz w:val="17"/>
                <w:szCs w:val="17"/>
              </w:rPr>
            </w:pPr>
            <w:r w:rsidRPr="00A65FD3">
              <w:rPr>
                <w:i/>
                <w:iCs/>
                <w:sz w:val="17"/>
                <w:szCs w:val="17"/>
              </w:rPr>
              <w:t>0,0</w:t>
            </w:r>
          </w:p>
        </w:tc>
        <w:tc>
          <w:tcPr>
            <w:tcW w:w="875" w:type="dxa"/>
            <w:tcBorders>
              <w:top w:val="nil"/>
              <w:left w:val="nil"/>
              <w:bottom w:val="single" w:sz="8" w:space="0" w:color="auto"/>
              <w:right w:val="single" w:sz="8" w:space="0" w:color="auto"/>
            </w:tcBorders>
            <w:shd w:val="clear" w:color="auto" w:fill="auto"/>
            <w:vAlign w:val="center"/>
            <w:hideMark/>
          </w:tcPr>
          <w:p w:rsidR="00B15E78" w:rsidRPr="00A65FD3" w:rsidRDefault="00B15E78" w:rsidP="00A65FD3">
            <w:pPr>
              <w:widowControl/>
              <w:autoSpaceDE/>
              <w:autoSpaceDN/>
              <w:adjustRightInd/>
              <w:ind w:left="-103" w:right="-86"/>
              <w:jc w:val="right"/>
              <w:rPr>
                <w:i/>
                <w:iCs/>
                <w:sz w:val="17"/>
                <w:szCs w:val="17"/>
              </w:rPr>
            </w:pPr>
            <w:r w:rsidRPr="00A65FD3">
              <w:rPr>
                <w:i/>
                <w:iCs/>
                <w:sz w:val="17"/>
                <w:szCs w:val="17"/>
              </w:rPr>
              <w:t>15,0</w:t>
            </w:r>
          </w:p>
        </w:tc>
        <w:tc>
          <w:tcPr>
            <w:tcW w:w="850" w:type="dxa"/>
            <w:tcBorders>
              <w:top w:val="nil"/>
              <w:left w:val="nil"/>
              <w:bottom w:val="single" w:sz="8" w:space="0" w:color="auto"/>
              <w:right w:val="single" w:sz="8" w:space="0" w:color="auto"/>
            </w:tcBorders>
            <w:shd w:val="clear" w:color="auto" w:fill="auto"/>
            <w:vAlign w:val="center"/>
            <w:hideMark/>
          </w:tcPr>
          <w:p w:rsidR="00B15E78" w:rsidRPr="00A65FD3" w:rsidRDefault="00B15E78" w:rsidP="00B15E78">
            <w:pPr>
              <w:widowControl/>
              <w:autoSpaceDE/>
              <w:autoSpaceDN/>
              <w:adjustRightInd/>
              <w:jc w:val="right"/>
              <w:rPr>
                <w:i/>
                <w:iCs/>
                <w:sz w:val="17"/>
                <w:szCs w:val="17"/>
              </w:rPr>
            </w:pPr>
            <w:r w:rsidRPr="00A65FD3">
              <w:rPr>
                <w:i/>
                <w:iCs/>
                <w:sz w:val="17"/>
                <w:szCs w:val="17"/>
              </w:rPr>
              <w:t>15,0</w:t>
            </w:r>
          </w:p>
        </w:tc>
        <w:tc>
          <w:tcPr>
            <w:tcW w:w="851" w:type="dxa"/>
            <w:tcBorders>
              <w:top w:val="nil"/>
              <w:left w:val="nil"/>
              <w:bottom w:val="single" w:sz="8" w:space="0" w:color="auto"/>
              <w:right w:val="single" w:sz="8" w:space="0" w:color="auto"/>
            </w:tcBorders>
            <w:shd w:val="clear" w:color="auto" w:fill="auto"/>
            <w:vAlign w:val="center"/>
            <w:hideMark/>
          </w:tcPr>
          <w:p w:rsidR="00B15E78" w:rsidRPr="00A65FD3" w:rsidRDefault="00B15E78" w:rsidP="00B15E78">
            <w:pPr>
              <w:widowControl/>
              <w:autoSpaceDE/>
              <w:autoSpaceDN/>
              <w:adjustRightInd/>
              <w:jc w:val="right"/>
              <w:rPr>
                <w:i/>
                <w:iCs/>
                <w:sz w:val="17"/>
                <w:szCs w:val="17"/>
              </w:rPr>
            </w:pPr>
            <w:r w:rsidRPr="00A65FD3">
              <w:rPr>
                <w:i/>
                <w:iCs/>
                <w:sz w:val="17"/>
                <w:szCs w:val="17"/>
              </w:rPr>
              <w:t>15,0</w:t>
            </w:r>
          </w:p>
        </w:tc>
        <w:tc>
          <w:tcPr>
            <w:tcW w:w="850" w:type="dxa"/>
            <w:tcBorders>
              <w:top w:val="nil"/>
              <w:left w:val="nil"/>
              <w:bottom w:val="single" w:sz="8" w:space="0" w:color="auto"/>
              <w:right w:val="single" w:sz="8" w:space="0" w:color="auto"/>
            </w:tcBorders>
            <w:shd w:val="clear" w:color="000000" w:fill="FFFFFF"/>
            <w:vAlign w:val="center"/>
            <w:hideMark/>
          </w:tcPr>
          <w:p w:rsidR="00B15E78" w:rsidRPr="00A65FD3" w:rsidRDefault="00B15E78" w:rsidP="00B15E78">
            <w:pPr>
              <w:widowControl/>
              <w:autoSpaceDE/>
              <w:autoSpaceDN/>
              <w:adjustRightInd/>
              <w:jc w:val="right"/>
              <w:rPr>
                <w:b/>
                <w:bCs/>
                <w:i/>
                <w:iCs/>
                <w:sz w:val="17"/>
                <w:szCs w:val="17"/>
              </w:rPr>
            </w:pPr>
            <w:r w:rsidRPr="00A65FD3">
              <w:rPr>
                <w:b/>
                <w:bCs/>
                <w:i/>
                <w:iCs/>
                <w:sz w:val="17"/>
                <w:szCs w:val="17"/>
              </w:rPr>
              <w:t>15,0</w:t>
            </w:r>
          </w:p>
        </w:tc>
        <w:tc>
          <w:tcPr>
            <w:tcW w:w="711" w:type="dxa"/>
            <w:tcBorders>
              <w:top w:val="nil"/>
              <w:left w:val="nil"/>
              <w:bottom w:val="single" w:sz="8" w:space="0" w:color="auto"/>
              <w:right w:val="single" w:sz="8" w:space="0" w:color="auto"/>
            </w:tcBorders>
            <w:shd w:val="clear" w:color="000000" w:fill="FFFFFF"/>
            <w:vAlign w:val="center"/>
            <w:hideMark/>
          </w:tcPr>
          <w:p w:rsidR="00B15E78" w:rsidRPr="00A65FD3" w:rsidRDefault="00B15E78" w:rsidP="00B15E78">
            <w:pPr>
              <w:widowControl/>
              <w:autoSpaceDE/>
              <w:autoSpaceDN/>
              <w:adjustRightInd/>
              <w:jc w:val="right"/>
              <w:rPr>
                <w:b/>
                <w:bCs/>
                <w:i/>
                <w:iCs/>
                <w:sz w:val="17"/>
                <w:szCs w:val="17"/>
              </w:rPr>
            </w:pPr>
            <w:r w:rsidRPr="00A65FD3">
              <w:rPr>
                <w:b/>
                <w:bCs/>
                <w:i/>
                <w:iCs/>
                <w:sz w:val="17"/>
                <w:szCs w:val="17"/>
              </w:rPr>
              <w:t>0,0</w:t>
            </w:r>
          </w:p>
        </w:tc>
        <w:tc>
          <w:tcPr>
            <w:tcW w:w="851" w:type="dxa"/>
            <w:tcBorders>
              <w:top w:val="nil"/>
              <w:left w:val="nil"/>
              <w:bottom w:val="single" w:sz="8" w:space="0" w:color="auto"/>
              <w:right w:val="single" w:sz="8" w:space="0" w:color="auto"/>
            </w:tcBorders>
            <w:shd w:val="clear" w:color="auto" w:fill="auto"/>
            <w:vAlign w:val="center"/>
            <w:hideMark/>
          </w:tcPr>
          <w:p w:rsidR="00B15E78" w:rsidRPr="00A65FD3" w:rsidRDefault="00B15E78" w:rsidP="00B15E78">
            <w:pPr>
              <w:widowControl/>
              <w:autoSpaceDE/>
              <w:autoSpaceDN/>
              <w:adjustRightInd/>
              <w:jc w:val="right"/>
              <w:rPr>
                <w:i/>
                <w:iCs/>
                <w:sz w:val="17"/>
                <w:szCs w:val="17"/>
              </w:rPr>
            </w:pPr>
            <w:r w:rsidRPr="00A65FD3">
              <w:rPr>
                <w:i/>
                <w:iCs/>
                <w:sz w:val="17"/>
                <w:szCs w:val="17"/>
              </w:rPr>
              <w:t>10,0</w:t>
            </w:r>
          </w:p>
        </w:tc>
        <w:tc>
          <w:tcPr>
            <w:tcW w:w="708" w:type="dxa"/>
            <w:tcBorders>
              <w:top w:val="nil"/>
              <w:left w:val="nil"/>
              <w:bottom w:val="single" w:sz="8" w:space="0" w:color="auto"/>
              <w:right w:val="single" w:sz="8" w:space="0" w:color="auto"/>
            </w:tcBorders>
            <w:shd w:val="clear" w:color="000000" w:fill="FFFFFF"/>
            <w:vAlign w:val="center"/>
            <w:hideMark/>
          </w:tcPr>
          <w:p w:rsidR="00B15E78" w:rsidRPr="00A65FD3" w:rsidRDefault="00B15E78" w:rsidP="00A65FD3">
            <w:pPr>
              <w:widowControl/>
              <w:autoSpaceDE/>
              <w:autoSpaceDN/>
              <w:adjustRightInd/>
              <w:ind w:left="-109"/>
              <w:jc w:val="right"/>
              <w:rPr>
                <w:b/>
                <w:bCs/>
                <w:i/>
                <w:iCs/>
                <w:sz w:val="17"/>
                <w:szCs w:val="17"/>
              </w:rPr>
            </w:pPr>
            <w:r w:rsidRPr="00A65FD3">
              <w:rPr>
                <w:b/>
                <w:bCs/>
                <w:i/>
                <w:iCs/>
                <w:sz w:val="17"/>
                <w:szCs w:val="17"/>
              </w:rPr>
              <w:t>5,0</w:t>
            </w:r>
          </w:p>
        </w:tc>
        <w:tc>
          <w:tcPr>
            <w:tcW w:w="599" w:type="dxa"/>
            <w:tcBorders>
              <w:top w:val="nil"/>
              <w:left w:val="nil"/>
              <w:bottom w:val="single" w:sz="8" w:space="0" w:color="auto"/>
              <w:right w:val="single" w:sz="8" w:space="0" w:color="auto"/>
            </w:tcBorders>
            <w:shd w:val="clear" w:color="000000" w:fill="FFFFFF"/>
            <w:vAlign w:val="center"/>
            <w:hideMark/>
          </w:tcPr>
          <w:p w:rsidR="00B15E78" w:rsidRPr="00A65FD3" w:rsidRDefault="00B15E78" w:rsidP="00B15E78">
            <w:pPr>
              <w:widowControl/>
              <w:autoSpaceDE/>
              <w:autoSpaceDN/>
              <w:adjustRightInd/>
              <w:jc w:val="right"/>
              <w:rPr>
                <w:b/>
                <w:bCs/>
                <w:i/>
                <w:iCs/>
                <w:sz w:val="17"/>
                <w:szCs w:val="17"/>
              </w:rPr>
            </w:pPr>
            <w:r w:rsidRPr="00A65FD3">
              <w:rPr>
                <w:b/>
                <w:bCs/>
                <w:i/>
                <w:iCs/>
                <w:sz w:val="17"/>
                <w:szCs w:val="17"/>
              </w:rPr>
              <w:t>0,0</w:t>
            </w:r>
          </w:p>
        </w:tc>
      </w:tr>
      <w:tr w:rsidR="00A65FD3" w:rsidRPr="00A65FD3" w:rsidTr="00D05C8F">
        <w:trPr>
          <w:trHeight w:val="133"/>
        </w:trPr>
        <w:tc>
          <w:tcPr>
            <w:tcW w:w="2552" w:type="dxa"/>
            <w:tcBorders>
              <w:top w:val="nil"/>
              <w:left w:val="single" w:sz="8" w:space="0" w:color="auto"/>
              <w:bottom w:val="single" w:sz="8" w:space="0" w:color="auto"/>
              <w:right w:val="single" w:sz="8" w:space="0" w:color="auto"/>
            </w:tcBorders>
            <w:shd w:val="clear" w:color="000000" w:fill="C5BE97"/>
            <w:noWrap/>
            <w:vAlign w:val="center"/>
            <w:hideMark/>
          </w:tcPr>
          <w:p w:rsidR="00B15E78" w:rsidRPr="00A65FD3" w:rsidRDefault="00B15E78" w:rsidP="00B15E78">
            <w:pPr>
              <w:widowControl/>
              <w:autoSpaceDE/>
              <w:autoSpaceDN/>
              <w:adjustRightInd/>
              <w:rPr>
                <w:b/>
                <w:bCs/>
                <w:sz w:val="17"/>
                <w:szCs w:val="17"/>
              </w:rPr>
            </w:pPr>
            <w:r w:rsidRPr="00A65FD3">
              <w:rPr>
                <w:b/>
                <w:bCs/>
                <w:sz w:val="17"/>
                <w:szCs w:val="17"/>
              </w:rPr>
              <w:t>Всего расходов</w:t>
            </w:r>
          </w:p>
        </w:tc>
        <w:tc>
          <w:tcPr>
            <w:tcW w:w="423" w:type="dxa"/>
            <w:tcBorders>
              <w:top w:val="nil"/>
              <w:left w:val="nil"/>
              <w:bottom w:val="single" w:sz="8" w:space="0" w:color="auto"/>
              <w:right w:val="single" w:sz="8" w:space="0" w:color="auto"/>
            </w:tcBorders>
            <w:shd w:val="clear" w:color="000000" w:fill="C5BE97"/>
            <w:noWrap/>
            <w:vAlign w:val="center"/>
            <w:hideMark/>
          </w:tcPr>
          <w:p w:rsidR="00B15E78" w:rsidRPr="00A65FD3" w:rsidRDefault="00B15E78" w:rsidP="00B15E78">
            <w:pPr>
              <w:widowControl/>
              <w:autoSpaceDE/>
              <w:autoSpaceDN/>
              <w:adjustRightInd/>
              <w:rPr>
                <w:rFonts w:ascii="Calibri" w:hAnsi="Calibri" w:cs="Calibri"/>
                <w:sz w:val="17"/>
                <w:szCs w:val="17"/>
              </w:rPr>
            </w:pPr>
            <w:r w:rsidRPr="00A65FD3">
              <w:rPr>
                <w:rFonts w:ascii="Calibri" w:hAnsi="Calibri" w:cs="Calibri"/>
                <w:sz w:val="17"/>
                <w:szCs w:val="17"/>
              </w:rPr>
              <w:t> </w:t>
            </w:r>
          </w:p>
        </w:tc>
        <w:tc>
          <w:tcPr>
            <w:tcW w:w="423" w:type="dxa"/>
            <w:tcBorders>
              <w:top w:val="nil"/>
              <w:left w:val="nil"/>
              <w:bottom w:val="single" w:sz="8" w:space="0" w:color="auto"/>
              <w:right w:val="single" w:sz="8" w:space="0" w:color="auto"/>
            </w:tcBorders>
            <w:shd w:val="clear" w:color="000000" w:fill="C5BE97"/>
            <w:noWrap/>
            <w:vAlign w:val="center"/>
            <w:hideMark/>
          </w:tcPr>
          <w:p w:rsidR="00B15E78" w:rsidRPr="00A65FD3" w:rsidRDefault="00B15E78" w:rsidP="00B15E78">
            <w:pPr>
              <w:widowControl/>
              <w:autoSpaceDE/>
              <w:autoSpaceDN/>
              <w:adjustRightInd/>
              <w:rPr>
                <w:rFonts w:ascii="Calibri" w:hAnsi="Calibri" w:cs="Calibri"/>
                <w:sz w:val="17"/>
                <w:szCs w:val="17"/>
              </w:rPr>
            </w:pPr>
            <w:r w:rsidRPr="00A65FD3">
              <w:rPr>
                <w:rFonts w:ascii="Calibri" w:hAnsi="Calibri" w:cs="Calibri"/>
                <w:sz w:val="17"/>
                <w:szCs w:val="17"/>
              </w:rPr>
              <w:t> </w:t>
            </w:r>
          </w:p>
        </w:tc>
        <w:tc>
          <w:tcPr>
            <w:tcW w:w="829" w:type="dxa"/>
            <w:tcBorders>
              <w:top w:val="nil"/>
              <w:left w:val="nil"/>
              <w:bottom w:val="single" w:sz="8" w:space="0" w:color="auto"/>
              <w:right w:val="single" w:sz="8" w:space="0" w:color="auto"/>
            </w:tcBorders>
            <w:shd w:val="clear" w:color="000000" w:fill="C5BE97"/>
            <w:vAlign w:val="center"/>
            <w:hideMark/>
          </w:tcPr>
          <w:p w:rsidR="00B15E78" w:rsidRPr="00A65FD3" w:rsidRDefault="00B15E78" w:rsidP="00B15E78">
            <w:pPr>
              <w:widowControl/>
              <w:autoSpaceDE/>
              <w:autoSpaceDN/>
              <w:adjustRightInd/>
              <w:jc w:val="right"/>
              <w:rPr>
                <w:b/>
                <w:bCs/>
                <w:sz w:val="17"/>
                <w:szCs w:val="17"/>
              </w:rPr>
            </w:pPr>
            <w:r w:rsidRPr="00A65FD3">
              <w:rPr>
                <w:b/>
                <w:bCs/>
                <w:sz w:val="17"/>
                <w:szCs w:val="17"/>
              </w:rPr>
              <w:t>23 554,1</w:t>
            </w:r>
          </w:p>
        </w:tc>
        <w:tc>
          <w:tcPr>
            <w:tcW w:w="875" w:type="dxa"/>
            <w:tcBorders>
              <w:top w:val="nil"/>
              <w:left w:val="nil"/>
              <w:bottom w:val="single" w:sz="8" w:space="0" w:color="auto"/>
              <w:right w:val="single" w:sz="8" w:space="0" w:color="auto"/>
            </w:tcBorders>
            <w:shd w:val="clear" w:color="000000" w:fill="C5BE97"/>
            <w:vAlign w:val="center"/>
            <w:hideMark/>
          </w:tcPr>
          <w:p w:rsidR="00B15E78" w:rsidRPr="00A65FD3" w:rsidRDefault="00B15E78" w:rsidP="00A65FD3">
            <w:pPr>
              <w:widowControl/>
              <w:autoSpaceDE/>
              <w:autoSpaceDN/>
              <w:adjustRightInd/>
              <w:ind w:left="-103" w:right="-86"/>
              <w:jc w:val="right"/>
              <w:rPr>
                <w:b/>
                <w:bCs/>
                <w:sz w:val="17"/>
                <w:szCs w:val="17"/>
              </w:rPr>
            </w:pPr>
            <w:r w:rsidRPr="00A65FD3">
              <w:rPr>
                <w:b/>
                <w:bCs/>
                <w:sz w:val="17"/>
                <w:szCs w:val="17"/>
              </w:rPr>
              <w:t>27 942,5</w:t>
            </w:r>
          </w:p>
        </w:tc>
        <w:tc>
          <w:tcPr>
            <w:tcW w:w="850" w:type="dxa"/>
            <w:tcBorders>
              <w:top w:val="nil"/>
              <w:left w:val="nil"/>
              <w:bottom w:val="single" w:sz="8" w:space="0" w:color="auto"/>
              <w:right w:val="single" w:sz="8" w:space="0" w:color="auto"/>
            </w:tcBorders>
            <w:shd w:val="clear" w:color="000000" w:fill="C5BE97"/>
            <w:vAlign w:val="center"/>
            <w:hideMark/>
          </w:tcPr>
          <w:p w:rsidR="00B15E78" w:rsidRPr="00A65FD3" w:rsidRDefault="00B15E78" w:rsidP="00B15E78">
            <w:pPr>
              <w:widowControl/>
              <w:autoSpaceDE/>
              <w:autoSpaceDN/>
              <w:adjustRightInd/>
              <w:jc w:val="right"/>
              <w:rPr>
                <w:b/>
                <w:bCs/>
                <w:sz w:val="17"/>
                <w:szCs w:val="17"/>
              </w:rPr>
            </w:pPr>
            <w:r w:rsidRPr="00A65FD3">
              <w:rPr>
                <w:b/>
                <w:bCs/>
                <w:sz w:val="17"/>
                <w:szCs w:val="17"/>
              </w:rPr>
              <w:t>4 388,4</w:t>
            </w:r>
          </w:p>
        </w:tc>
        <w:tc>
          <w:tcPr>
            <w:tcW w:w="851" w:type="dxa"/>
            <w:tcBorders>
              <w:top w:val="nil"/>
              <w:left w:val="nil"/>
              <w:bottom w:val="single" w:sz="8" w:space="0" w:color="auto"/>
              <w:right w:val="single" w:sz="8" w:space="0" w:color="auto"/>
            </w:tcBorders>
            <w:shd w:val="clear" w:color="000000" w:fill="C5BE97"/>
            <w:vAlign w:val="center"/>
            <w:hideMark/>
          </w:tcPr>
          <w:p w:rsidR="00B15E78" w:rsidRPr="00A65FD3" w:rsidRDefault="00B15E78" w:rsidP="00B15E78">
            <w:pPr>
              <w:widowControl/>
              <w:autoSpaceDE/>
              <w:autoSpaceDN/>
              <w:adjustRightInd/>
              <w:jc w:val="right"/>
              <w:rPr>
                <w:b/>
                <w:bCs/>
                <w:sz w:val="17"/>
                <w:szCs w:val="17"/>
              </w:rPr>
            </w:pPr>
            <w:r w:rsidRPr="00A65FD3">
              <w:rPr>
                <w:b/>
                <w:bCs/>
                <w:sz w:val="17"/>
                <w:szCs w:val="17"/>
              </w:rPr>
              <w:t>16 407,7</w:t>
            </w:r>
          </w:p>
        </w:tc>
        <w:tc>
          <w:tcPr>
            <w:tcW w:w="850" w:type="dxa"/>
            <w:tcBorders>
              <w:top w:val="nil"/>
              <w:left w:val="nil"/>
              <w:bottom w:val="single" w:sz="8" w:space="0" w:color="auto"/>
              <w:right w:val="single" w:sz="8" w:space="0" w:color="auto"/>
            </w:tcBorders>
            <w:shd w:val="clear" w:color="000000" w:fill="C5BE97"/>
            <w:vAlign w:val="center"/>
            <w:hideMark/>
          </w:tcPr>
          <w:p w:rsidR="00B15E78" w:rsidRPr="00A65FD3" w:rsidRDefault="00B15E78" w:rsidP="00B15E78">
            <w:pPr>
              <w:widowControl/>
              <w:autoSpaceDE/>
              <w:autoSpaceDN/>
              <w:adjustRightInd/>
              <w:jc w:val="right"/>
              <w:rPr>
                <w:b/>
                <w:bCs/>
                <w:sz w:val="17"/>
                <w:szCs w:val="17"/>
              </w:rPr>
            </w:pPr>
            <w:r w:rsidRPr="00A65FD3">
              <w:rPr>
                <w:b/>
                <w:bCs/>
                <w:sz w:val="17"/>
                <w:szCs w:val="17"/>
              </w:rPr>
              <w:t>-7 146,4</w:t>
            </w:r>
          </w:p>
        </w:tc>
        <w:tc>
          <w:tcPr>
            <w:tcW w:w="711" w:type="dxa"/>
            <w:tcBorders>
              <w:top w:val="nil"/>
              <w:left w:val="nil"/>
              <w:bottom w:val="single" w:sz="8" w:space="0" w:color="auto"/>
              <w:right w:val="single" w:sz="8" w:space="0" w:color="auto"/>
            </w:tcBorders>
            <w:shd w:val="clear" w:color="000000" w:fill="C5BE97"/>
            <w:vAlign w:val="center"/>
            <w:hideMark/>
          </w:tcPr>
          <w:p w:rsidR="00B15E78" w:rsidRPr="00A65FD3" w:rsidRDefault="00B15E78" w:rsidP="00B15E78">
            <w:pPr>
              <w:widowControl/>
              <w:autoSpaceDE/>
              <w:autoSpaceDN/>
              <w:adjustRightInd/>
              <w:jc w:val="right"/>
              <w:rPr>
                <w:b/>
                <w:bCs/>
                <w:sz w:val="17"/>
                <w:szCs w:val="17"/>
              </w:rPr>
            </w:pPr>
            <w:r w:rsidRPr="00A65FD3">
              <w:rPr>
                <w:b/>
                <w:bCs/>
                <w:sz w:val="17"/>
                <w:szCs w:val="17"/>
              </w:rPr>
              <w:t>69,7</w:t>
            </w:r>
          </w:p>
        </w:tc>
        <w:tc>
          <w:tcPr>
            <w:tcW w:w="851" w:type="dxa"/>
            <w:tcBorders>
              <w:top w:val="nil"/>
              <w:left w:val="nil"/>
              <w:bottom w:val="single" w:sz="8" w:space="0" w:color="auto"/>
              <w:right w:val="single" w:sz="8" w:space="0" w:color="auto"/>
            </w:tcBorders>
            <w:shd w:val="clear" w:color="000000" w:fill="C5BE97"/>
            <w:vAlign w:val="center"/>
            <w:hideMark/>
          </w:tcPr>
          <w:p w:rsidR="00B15E78" w:rsidRPr="00A65FD3" w:rsidRDefault="00B15E78" w:rsidP="00B15E78">
            <w:pPr>
              <w:widowControl/>
              <w:autoSpaceDE/>
              <w:autoSpaceDN/>
              <w:adjustRightInd/>
              <w:jc w:val="right"/>
              <w:rPr>
                <w:b/>
                <w:bCs/>
                <w:sz w:val="17"/>
                <w:szCs w:val="17"/>
              </w:rPr>
            </w:pPr>
            <w:r w:rsidRPr="00A65FD3">
              <w:rPr>
                <w:b/>
                <w:bCs/>
                <w:sz w:val="17"/>
                <w:szCs w:val="17"/>
              </w:rPr>
              <w:t>9 948,0</w:t>
            </w:r>
          </w:p>
        </w:tc>
        <w:tc>
          <w:tcPr>
            <w:tcW w:w="708" w:type="dxa"/>
            <w:tcBorders>
              <w:top w:val="nil"/>
              <w:left w:val="nil"/>
              <w:bottom w:val="single" w:sz="8" w:space="0" w:color="auto"/>
              <w:right w:val="single" w:sz="8" w:space="0" w:color="auto"/>
            </w:tcBorders>
            <w:shd w:val="clear" w:color="000000" w:fill="C5BE97"/>
            <w:vAlign w:val="center"/>
            <w:hideMark/>
          </w:tcPr>
          <w:p w:rsidR="00B15E78" w:rsidRPr="00A65FD3" w:rsidRDefault="00B15E78" w:rsidP="00A65FD3">
            <w:pPr>
              <w:widowControl/>
              <w:autoSpaceDE/>
              <w:autoSpaceDN/>
              <w:adjustRightInd/>
              <w:ind w:left="-109"/>
              <w:jc w:val="right"/>
              <w:rPr>
                <w:b/>
                <w:bCs/>
                <w:sz w:val="17"/>
                <w:szCs w:val="17"/>
              </w:rPr>
            </w:pPr>
            <w:r w:rsidRPr="00A65FD3">
              <w:rPr>
                <w:b/>
                <w:bCs/>
                <w:sz w:val="17"/>
                <w:szCs w:val="17"/>
              </w:rPr>
              <w:t>6 459,7</w:t>
            </w:r>
          </w:p>
        </w:tc>
        <w:tc>
          <w:tcPr>
            <w:tcW w:w="599" w:type="dxa"/>
            <w:tcBorders>
              <w:top w:val="nil"/>
              <w:left w:val="nil"/>
              <w:bottom w:val="single" w:sz="8" w:space="0" w:color="auto"/>
              <w:right w:val="single" w:sz="8" w:space="0" w:color="auto"/>
            </w:tcBorders>
            <w:shd w:val="clear" w:color="000000" w:fill="C5BE97"/>
            <w:vAlign w:val="center"/>
            <w:hideMark/>
          </w:tcPr>
          <w:p w:rsidR="00B15E78" w:rsidRPr="00A65FD3" w:rsidRDefault="00B15E78" w:rsidP="00B15E78">
            <w:pPr>
              <w:widowControl/>
              <w:autoSpaceDE/>
              <w:autoSpaceDN/>
              <w:adjustRightInd/>
              <w:jc w:val="right"/>
              <w:rPr>
                <w:b/>
                <w:bCs/>
                <w:sz w:val="17"/>
                <w:szCs w:val="17"/>
              </w:rPr>
            </w:pPr>
            <w:r w:rsidRPr="00A65FD3">
              <w:rPr>
                <w:b/>
                <w:bCs/>
                <w:sz w:val="17"/>
                <w:szCs w:val="17"/>
              </w:rPr>
              <w:t>164,9</w:t>
            </w:r>
          </w:p>
        </w:tc>
      </w:tr>
    </w:tbl>
    <w:p w:rsidR="00CC10AF" w:rsidRDefault="00CC10AF" w:rsidP="00B15E78">
      <w:pPr>
        <w:jc w:val="both"/>
        <w:rPr>
          <w:sz w:val="28"/>
          <w:szCs w:val="28"/>
        </w:rPr>
      </w:pPr>
    </w:p>
    <w:p w:rsidR="0078538A" w:rsidRPr="00F94E90" w:rsidRDefault="00195D7C" w:rsidP="0078538A">
      <w:pPr>
        <w:ind w:firstLine="709"/>
        <w:jc w:val="both"/>
        <w:rPr>
          <w:sz w:val="24"/>
          <w:szCs w:val="24"/>
        </w:rPr>
      </w:pPr>
      <w:r w:rsidRPr="00F94E90">
        <w:rPr>
          <w:sz w:val="24"/>
          <w:szCs w:val="24"/>
        </w:rPr>
        <w:t>Согласно анализу</w:t>
      </w:r>
      <w:r w:rsidR="0078538A" w:rsidRPr="00F94E90">
        <w:rPr>
          <w:sz w:val="24"/>
          <w:szCs w:val="24"/>
        </w:rPr>
        <w:t xml:space="preserve"> исполнения расходов бюджета </w:t>
      </w:r>
      <w:r w:rsidR="00605D1F" w:rsidRPr="00F94E90">
        <w:rPr>
          <w:sz w:val="24"/>
          <w:szCs w:val="24"/>
        </w:rPr>
        <w:t>сельского</w:t>
      </w:r>
      <w:r w:rsidR="009F2180" w:rsidRPr="00F94E90">
        <w:rPr>
          <w:sz w:val="24"/>
          <w:szCs w:val="24"/>
        </w:rPr>
        <w:t xml:space="preserve"> поселения </w:t>
      </w:r>
      <w:r w:rsidR="0078538A" w:rsidRPr="00F94E90">
        <w:rPr>
          <w:sz w:val="24"/>
          <w:szCs w:val="24"/>
        </w:rPr>
        <w:t>по разделам и подразделам классификации расходов в отчетном периоде</w:t>
      </w:r>
      <w:r w:rsidR="009B3776" w:rsidRPr="00F94E90">
        <w:rPr>
          <w:sz w:val="24"/>
          <w:szCs w:val="24"/>
        </w:rPr>
        <w:t>:</w:t>
      </w:r>
    </w:p>
    <w:p w:rsidR="0078538A" w:rsidRPr="00F94E90" w:rsidRDefault="00D05C8F" w:rsidP="001B7D6C">
      <w:pPr>
        <w:pStyle w:val="ac"/>
        <w:numPr>
          <w:ilvl w:val="0"/>
          <w:numId w:val="25"/>
        </w:numPr>
        <w:ind w:left="284"/>
        <w:jc w:val="both"/>
        <w:rPr>
          <w:sz w:val="24"/>
          <w:szCs w:val="24"/>
        </w:rPr>
      </w:pPr>
      <w:r w:rsidRPr="00F94E90">
        <w:rPr>
          <w:sz w:val="24"/>
          <w:szCs w:val="24"/>
        </w:rPr>
        <w:t>по разделу</w:t>
      </w:r>
      <w:r w:rsidRPr="00F94E90">
        <w:rPr>
          <w:b/>
          <w:sz w:val="24"/>
          <w:szCs w:val="24"/>
        </w:rPr>
        <w:t xml:space="preserve"> </w:t>
      </w:r>
      <w:r w:rsidR="0078538A" w:rsidRPr="00F94E90">
        <w:rPr>
          <w:b/>
          <w:i/>
          <w:sz w:val="24"/>
          <w:szCs w:val="24"/>
        </w:rPr>
        <w:t>01 «Общегосударственные вопросы»</w:t>
      </w:r>
      <w:r w:rsidRPr="00F94E90">
        <w:rPr>
          <w:b/>
          <w:sz w:val="24"/>
          <w:szCs w:val="24"/>
        </w:rPr>
        <w:t xml:space="preserve"> </w:t>
      </w:r>
      <w:r w:rsidR="004571E9" w:rsidRPr="00F94E90">
        <w:rPr>
          <w:sz w:val="24"/>
          <w:szCs w:val="24"/>
        </w:rPr>
        <w:t xml:space="preserve">за </w:t>
      </w:r>
      <w:r w:rsidR="003F2874" w:rsidRPr="00F94E90">
        <w:rPr>
          <w:sz w:val="24"/>
          <w:szCs w:val="24"/>
        </w:rPr>
        <w:t>девять месяцев</w:t>
      </w:r>
      <w:r w:rsidRPr="00F94E90">
        <w:rPr>
          <w:sz w:val="24"/>
          <w:szCs w:val="24"/>
        </w:rPr>
        <w:t xml:space="preserve"> </w:t>
      </w:r>
      <w:r w:rsidR="00EB2256" w:rsidRPr="00F94E90">
        <w:rPr>
          <w:sz w:val="24"/>
          <w:szCs w:val="24"/>
        </w:rPr>
        <w:t>2021</w:t>
      </w:r>
      <w:r w:rsidR="0078538A" w:rsidRPr="00F94E90">
        <w:rPr>
          <w:sz w:val="24"/>
          <w:szCs w:val="24"/>
        </w:rPr>
        <w:t xml:space="preserve"> года </w:t>
      </w:r>
      <w:r w:rsidR="0078538A" w:rsidRPr="00F94E90">
        <w:rPr>
          <w:sz w:val="24"/>
          <w:szCs w:val="24"/>
        </w:rPr>
        <w:lastRenderedPageBreak/>
        <w:t xml:space="preserve">исполнение расходов составило </w:t>
      </w:r>
      <w:r w:rsidRPr="00F94E90">
        <w:rPr>
          <w:b/>
          <w:sz w:val="24"/>
          <w:szCs w:val="24"/>
        </w:rPr>
        <w:t>5 577,1</w:t>
      </w:r>
      <w:r w:rsidRPr="00F94E90">
        <w:rPr>
          <w:sz w:val="24"/>
          <w:szCs w:val="24"/>
        </w:rPr>
        <w:t xml:space="preserve"> тыс.</w:t>
      </w:r>
      <w:r w:rsidR="0078538A" w:rsidRPr="00F94E90">
        <w:rPr>
          <w:sz w:val="24"/>
          <w:szCs w:val="24"/>
        </w:rPr>
        <w:t xml:space="preserve">рублей или </w:t>
      </w:r>
      <w:r w:rsidRPr="00F94E90">
        <w:rPr>
          <w:b/>
          <w:sz w:val="24"/>
          <w:szCs w:val="24"/>
        </w:rPr>
        <w:t>64,0</w:t>
      </w:r>
      <w:r w:rsidR="0078538A" w:rsidRPr="00F94E90">
        <w:rPr>
          <w:sz w:val="24"/>
          <w:szCs w:val="24"/>
        </w:rPr>
        <w:t xml:space="preserve">% утвержденных </w:t>
      </w:r>
      <w:r w:rsidR="009F2180" w:rsidRPr="00F94E90">
        <w:rPr>
          <w:sz w:val="24"/>
          <w:szCs w:val="24"/>
        </w:rPr>
        <w:t>бюджетных назначений</w:t>
      </w:r>
      <w:r w:rsidR="0078538A" w:rsidRPr="00F94E90">
        <w:rPr>
          <w:sz w:val="24"/>
          <w:szCs w:val="24"/>
        </w:rPr>
        <w:t>. К соответствующему периоду 20</w:t>
      </w:r>
      <w:r w:rsidR="009B3776" w:rsidRPr="00F94E90">
        <w:rPr>
          <w:sz w:val="24"/>
          <w:szCs w:val="24"/>
        </w:rPr>
        <w:t>20</w:t>
      </w:r>
      <w:r w:rsidR="0078538A" w:rsidRPr="00F94E90">
        <w:rPr>
          <w:sz w:val="24"/>
          <w:szCs w:val="24"/>
        </w:rPr>
        <w:t xml:space="preserve"> года расходы </w:t>
      </w:r>
      <w:r w:rsidR="009B3776" w:rsidRPr="00F94E90">
        <w:rPr>
          <w:sz w:val="24"/>
          <w:szCs w:val="24"/>
        </w:rPr>
        <w:t>увеличились</w:t>
      </w:r>
      <w:r w:rsidR="009F2180" w:rsidRPr="00F94E90">
        <w:rPr>
          <w:sz w:val="24"/>
          <w:szCs w:val="24"/>
        </w:rPr>
        <w:t xml:space="preserve"> на </w:t>
      </w:r>
      <w:r w:rsidRPr="00F94E90">
        <w:rPr>
          <w:b/>
          <w:sz w:val="24"/>
          <w:szCs w:val="24"/>
        </w:rPr>
        <w:t>436,1</w:t>
      </w:r>
      <w:r w:rsidRPr="00F94E90">
        <w:rPr>
          <w:sz w:val="24"/>
          <w:szCs w:val="24"/>
        </w:rPr>
        <w:t xml:space="preserve"> тыс.</w:t>
      </w:r>
      <w:r w:rsidR="009F2180" w:rsidRPr="00F94E90">
        <w:rPr>
          <w:sz w:val="24"/>
          <w:szCs w:val="24"/>
        </w:rPr>
        <w:t>рублей</w:t>
      </w:r>
      <w:r w:rsidR="0078538A" w:rsidRPr="00F94E90">
        <w:rPr>
          <w:sz w:val="24"/>
          <w:szCs w:val="24"/>
        </w:rPr>
        <w:t>.</w:t>
      </w:r>
    </w:p>
    <w:p w:rsidR="00792CAA" w:rsidRPr="00F94E90" w:rsidRDefault="00D05C8F" w:rsidP="001B7D6C">
      <w:pPr>
        <w:pStyle w:val="ac"/>
        <w:numPr>
          <w:ilvl w:val="0"/>
          <w:numId w:val="25"/>
        </w:numPr>
        <w:ind w:left="284"/>
        <w:jc w:val="both"/>
        <w:rPr>
          <w:sz w:val="24"/>
          <w:szCs w:val="24"/>
        </w:rPr>
      </w:pPr>
      <w:r w:rsidRPr="00F94E90">
        <w:rPr>
          <w:sz w:val="24"/>
          <w:szCs w:val="24"/>
        </w:rPr>
        <w:t>п</w:t>
      </w:r>
      <w:r w:rsidR="00792CAA" w:rsidRPr="00F94E90">
        <w:rPr>
          <w:sz w:val="24"/>
          <w:szCs w:val="24"/>
        </w:rPr>
        <w:t xml:space="preserve">о разделу </w:t>
      </w:r>
      <w:r w:rsidR="00792CAA" w:rsidRPr="00F94E90">
        <w:rPr>
          <w:b/>
          <w:i/>
          <w:sz w:val="24"/>
          <w:szCs w:val="24"/>
        </w:rPr>
        <w:t>02 «Национальная оборона»</w:t>
      </w:r>
      <w:r w:rsidRPr="00F94E90">
        <w:rPr>
          <w:b/>
          <w:sz w:val="24"/>
          <w:szCs w:val="24"/>
        </w:rPr>
        <w:t xml:space="preserve"> </w:t>
      </w:r>
      <w:r w:rsidR="004571E9" w:rsidRPr="00F94E90">
        <w:rPr>
          <w:sz w:val="24"/>
          <w:szCs w:val="24"/>
        </w:rPr>
        <w:t xml:space="preserve">за </w:t>
      </w:r>
      <w:r w:rsidR="003F2874" w:rsidRPr="00F94E90">
        <w:rPr>
          <w:sz w:val="24"/>
          <w:szCs w:val="24"/>
        </w:rPr>
        <w:t>девять месяцев</w:t>
      </w:r>
      <w:r w:rsidRPr="00F94E90">
        <w:rPr>
          <w:sz w:val="24"/>
          <w:szCs w:val="24"/>
        </w:rPr>
        <w:t xml:space="preserve"> </w:t>
      </w:r>
      <w:r w:rsidR="00EB2256" w:rsidRPr="00F94E90">
        <w:rPr>
          <w:sz w:val="24"/>
          <w:szCs w:val="24"/>
        </w:rPr>
        <w:t>2021</w:t>
      </w:r>
      <w:r w:rsidR="00792CAA" w:rsidRPr="00F94E90">
        <w:rPr>
          <w:sz w:val="24"/>
          <w:szCs w:val="24"/>
        </w:rPr>
        <w:t xml:space="preserve"> года исполнение расходов составило </w:t>
      </w:r>
      <w:r w:rsidRPr="00F94E90">
        <w:rPr>
          <w:b/>
          <w:sz w:val="24"/>
          <w:szCs w:val="24"/>
        </w:rPr>
        <w:t>157,3</w:t>
      </w:r>
      <w:r w:rsidR="0059797A" w:rsidRPr="00F94E90">
        <w:rPr>
          <w:b/>
          <w:sz w:val="24"/>
          <w:szCs w:val="24"/>
        </w:rPr>
        <w:t xml:space="preserve"> </w:t>
      </w:r>
      <w:r w:rsidR="00792CAA" w:rsidRPr="00F94E90">
        <w:rPr>
          <w:sz w:val="24"/>
          <w:szCs w:val="24"/>
        </w:rPr>
        <w:t xml:space="preserve">тыс.рублей или </w:t>
      </w:r>
      <w:r w:rsidRPr="00F94E90">
        <w:rPr>
          <w:b/>
          <w:sz w:val="24"/>
          <w:szCs w:val="24"/>
        </w:rPr>
        <w:t>59,2</w:t>
      </w:r>
      <w:r w:rsidR="00792CAA" w:rsidRPr="00F94E90">
        <w:rPr>
          <w:sz w:val="24"/>
          <w:szCs w:val="24"/>
        </w:rPr>
        <w:t>% утвержденных бюджетных назначений. К соответствующему периоду 20</w:t>
      </w:r>
      <w:r w:rsidR="009B3776" w:rsidRPr="00F94E90">
        <w:rPr>
          <w:sz w:val="24"/>
          <w:szCs w:val="24"/>
        </w:rPr>
        <w:t>20</w:t>
      </w:r>
      <w:r w:rsidR="00792CAA" w:rsidRPr="00F94E90">
        <w:rPr>
          <w:sz w:val="24"/>
          <w:szCs w:val="24"/>
        </w:rPr>
        <w:t xml:space="preserve"> года расходы </w:t>
      </w:r>
      <w:r w:rsidRPr="00F94E90">
        <w:rPr>
          <w:sz w:val="24"/>
          <w:szCs w:val="24"/>
        </w:rPr>
        <w:t>уменьшились</w:t>
      </w:r>
      <w:r w:rsidR="00792CAA" w:rsidRPr="00F94E90">
        <w:rPr>
          <w:sz w:val="24"/>
          <w:szCs w:val="24"/>
        </w:rPr>
        <w:t xml:space="preserve"> на </w:t>
      </w:r>
      <w:r w:rsidRPr="00F94E90">
        <w:rPr>
          <w:b/>
          <w:sz w:val="24"/>
          <w:szCs w:val="24"/>
        </w:rPr>
        <w:t>4,8</w:t>
      </w:r>
      <w:r w:rsidRPr="00F94E90">
        <w:rPr>
          <w:sz w:val="24"/>
          <w:szCs w:val="24"/>
        </w:rPr>
        <w:t xml:space="preserve"> тыс.</w:t>
      </w:r>
      <w:r w:rsidR="00792CAA" w:rsidRPr="00F94E90">
        <w:rPr>
          <w:sz w:val="24"/>
          <w:szCs w:val="24"/>
        </w:rPr>
        <w:t>рублей.</w:t>
      </w:r>
    </w:p>
    <w:p w:rsidR="00582426" w:rsidRPr="00F94E90" w:rsidRDefault="00D05C8F" w:rsidP="001B7D6C">
      <w:pPr>
        <w:pStyle w:val="ac"/>
        <w:numPr>
          <w:ilvl w:val="0"/>
          <w:numId w:val="25"/>
        </w:numPr>
        <w:ind w:left="284"/>
        <w:jc w:val="both"/>
        <w:rPr>
          <w:sz w:val="24"/>
          <w:szCs w:val="24"/>
        </w:rPr>
      </w:pPr>
      <w:r w:rsidRPr="00F94E90">
        <w:rPr>
          <w:sz w:val="24"/>
          <w:szCs w:val="24"/>
        </w:rPr>
        <w:t>п</w:t>
      </w:r>
      <w:r w:rsidR="009F2180" w:rsidRPr="00F94E90">
        <w:rPr>
          <w:sz w:val="24"/>
          <w:szCs w:val="24"/>
        </w:rPr>
        <w:t xml:space="preserve">о разделу </w:t>
      </w:r>
      <w:r w:rsidR="009F2180" w:rsidRPr="00F94E90">
        <w:rPr>
          <w:b/>
          <w:i/>
          <w:sz w:val="24"/>
          <w:szCs w:val="24"/>
        </w:rPr>
        <w:t>03 «Национальная безопасность и правоохранительная деятельность»</w:t>
      </w:r>
      <w:r w:rsidRPr="00F94E90">
        <w:rPr>
          <w:b/>
          <w:sz w:val="24"/>
          <w:szCs w:val="24"/>
        </w:rPr>
        <w:t xml:space="preserve"> </w:t>
      </w:r>
      <w:r w:rsidR="004571E9" w:rsidRPr="00F94E90">
        <w:rPr>
          <w:sz w:val="24"/>
          <w:szCs w:val="24"/>
        </w:rPr>
        <w:t xml:space="preserve">за </w:t>
      </w:r>
      <w:r w:rsidR="003F2874" w:rsidRPr="00F94E90">
        <w:rPr>
          <w:sz w:val="24"/>
          <w:szCs w:val="24"/>
        </w:rPr>
        <w:t>девять месяцев</w:t>
      </w:r>
      <w:r w:rsidRPr="00F94E90">
        <w:rPr>
          <w:sz w:val="24"/>
          <w:szCs w:val="24"/>
        </w:rPr>
        <w:t xml:space="preserve"> </w:t>
      </w:r>
      <w:r w:rsidR="00EB2256" w:rsidRPr="00F94E90">
        <w:rPr>
          <w:sz w:val="24"/>
          <w:szCs w:val="24"/>
        </w:rPr>
        <w:t>2021</w:t>
      </w:r>
      <w:r w:rsidR="00582426" w:rsidRPr="00F94E90">
        <w:rPr>
          <w:sz w:val="24"/>
          <w:szCs w:val="24"/>
        </w:rPr>
        <w:t xml:space="preserve"> года исполнение расходов </w:t>
      </w:r>
      <w:r w:rsidRPr="00F94E90">
        <w:rPr>
          <w:sz w:val="24"/>
          <w:szCs w:val="24"/>
        </w:rPr>
        <w:t xml:space="preserve">составило </w:t>
      </w:r>
      <w:r w:rsidRPr="00F94E90">
        <w:rPr>
          <w:b/>
          <w:sz w:val="24"/>
          <w:szCs w:val="24"/>
        </w:rPr>
        <w:t xml:space="preserve">40,4 </w:t>
      </w:r>
      <w:r w:rsidRPr="00F94E90">
        <w:rPr>
          <w:sz w:val="24"/>
          <w:szCs w:val="24"/>
        </w:rPr>
        <w:t xml:space="preserve">тыс.рублей или </w:t>
      </w:r>
      <w:r w:rsidRPr="00F94E90">
        <w:rPr>
          <w:b/>
          <w:sz w:val="24"/>
          <w:szCs w:val="24"/>
        </w:rPr>
        <w:t>67,3</w:t>
      </w:r>
      <w:r w:rsidRPr="00F94E90">
        <w:rPr>
          <w:sz w:val="24"/>
          <w:szCs w:val="24"/>
        </w:rPr>
        <w:t>%</w:t>
      </w:r>
      <w:r w:rsidR="009B3776" w:rsidRPr="00F94E90">
        <w:rPr>
          <w:sz w:val="24"/>
          <w:szCs w:val="24"/>
        </w:rPr>
        <w:t>, при плановых значениях в сумме</w:t>
      </w:r>
      <w:r w:rsidRPr="00F94E90">
        <w:rPr>
          <w:sz w:val="24"/>
          <w:szCs w:val="24"/>
        </w:rPr>
        <w:t xml:space="preserve"> </w:t>
      </w:r>
      <w:r w:rsidR="009B3776" w:rsidRPr="00F94E90">
        <w:rPr>
          <w:b/>
          <w:sz w:val="24"/>
          <w:szCs w:val="24"/>
        </w:rPr>
        <w:t>60,0</w:t>
      </w:r>
      <w:r w:rsidRPr="00F94E90">
        <w:rPr>
          <w:sz w:val="24"/>
          <w:szCs w:val="24"/>
        </w:rPr>
        <w:t xml:space="preserve"> тыс.</w:t>
      </w:r>
      <w:r w:rsidR="00582426" w:rsidRPr="00F94E90">
        <w:rPr>
          <w:sz w:val="24"/>
          <w:szCs w:val="24"/>
        </w:rPr>
        <w:t>рублей</w:t>
      </w:r>
      <w:r w:rsidR="009B3776" w:rsidRPr="00F94E90">
        <w:rPr>
          <w:sz w:val="24"/>
          <w:szCs w:val="24"/>
        </w:rPr>
        <w:t xml:space="preserve">, что </w:t>
      </w:r>
      <w:r w:rsidR="0059797A" w:rsidRPr="00F94E90">
        <w:rPr>
          <w:sz w:val="24"/>
          <w:szCs w:val="24"/>
        </w:rPr>
        <w:t>меньше</w:t>
      </w:r>
      <w:r w:rsidR="009B3776" w:rsidRPr="00F94E90">
        <w:rPr>
          <w:sz w:val="24"/>
          <w:szCs w:val="24"/>
        </w:rPr>
        <w:t xml:space="preserve"> аналогично</w:t>
      </w:r>
      <w:r w:rsidR="0059797A" w:rsidRPr="00F94E90">
        <w:rPr>
          <w:sz w:val="24"/>
          <w:szCs w:val="24"/>
        </w:rPr>
        <w:t>го</w:t>
      </w:r>
      <w:r w:rsidRPr="00F94E90">
        <w:rPr>
          <w:sz w:val="24"/>
          <w:szCs w:val="24"/>
        </w:rPr>
        <w:t xml:space="preserve"> </w:t>
      </w:r>
      <w:r w:rsidR="00582426" w:rsidRPr="00F94E90">
        <w:rPr>
          <w:sz w:val="24"/>
          <w:szCs w:val="24"/>
        </w:rPr>
        <w:t>период</w:t>
      </w:r>
      <w:r w:rsidR="0059797A" w:rsidRPr="00F94E90">
        <w:rPr>
          <w:sz w:val="24"/>
          <w:szCs w:val="24"/>
        </w:rPr>
        <w:t>а</w:t>
      </w:r>
      <w:r w:rsidR="00582426" w:rsidRPr="00F94E90">
        <w:rPr>
          <w:sz w:val="24"/>
          <w:szCs w:val="24"/>
        </w:rPr>
        <w:t xml:space="preserve"> 20</w:t>
      </w:r>
      <w:r w:rsidR="009B3776" w:rsidRPr="00F94E90">
        <w:rPr>
          <w:sz w:val="24"/>
          <w:szCs w:val="24"/>
        </w:rPr>
        <w:t>20</w:t>
      </w:r>
      <w:r w:rsidR="00582426" w:rsidRPr="00F94E90">
        <w:rPr>
          <w:sz w:val="24"/>
          <w:szCs w:val="24"/>
        </w:rPr>
        <w:t xml:space="preserve"> года</w:t>
      </w:r>
      <w:r w:rsidR="0059797A" w:rsidRPr="00F94E90">
        <w:rPr>
          <w:sz w:val="24"/>
          <w:szCs w:val="24"/>
        </w:rPr>
        <w:t xml:space="preserve"> на </w:t>
      </w:r>
      <w:r w:rsidRPr="00F94E90">
        <w:rPr>
          <w:b/>
          <w:sz w:val="24"/>
          <w:szCs w:val="24"/>
        </w:rPr>
        <w:t>2,3</w:t>
      </w:r>
      <w:r w:rsidRPr="00F94E90">
        <w:rPr>
          <w:sz w:val="24"/>
          <w:szCs w:val="24"/>
        </w:rPr>
        <w:t xml:space="preserve"> тыс.</w:t>
      </w:r>
      <w:r w:rsidR="0059797A" w:rsidRPr="00F94E90">
        <w:rPr>
          <w:sz w:val="24"/>
          <w:szCs w:val="24"/>
        </w:rPr>
        <w:t>рублей</w:t>
      </w:r>
      <w:r w:rsidR="00582426" w:rsidRPr="00F94E90">
        <w:rPr>
          <w:sz w:val="24"/>
          <w:szCs w:val="24"/>
        </w:rPr>
        <w:t>.</w:t>
      </w:r>
    </w:p>
    <w:p w:rsidR="009F2180" w:rsidRPr="00F94E90" w:rsidRDefault="00D05C8F" w:rsidP="001B7D6C">
      <w:pPr>
        <w:pStyle w:val="ac"/>
        <w:numPr>
          <w:ilvl w:val="0"/>
          <w:numId w:val="25"/>
        </w:numPr>
        <w:ind w:left="284"/>
        <w:jc w:val="both"/>
        <w:rPr>
          <w:sz w:val="24"/>
          <w:szCs w:val="24"/>
        </w:rPr>
      </w:pPr>
      <w:r w:rsidRPr="00F94E90">
        <w:rPr>
          <w:sz w:val="24"/>
          <w:szCs w:val="24"/>
        </w:rPr>
        <w:t>п</w:t>
      </w:r>
      <w:r w:rsidR="009F2180" w:rsidRPr="00F94E90">
        <w:rPr>
          <w:sz w:val="24"/>
          <w:szCs w:val="24"/>
        </w:rPr>
        <w:t xml:space="preserve">о разделу </w:t>
      </w:r>
      <w:r w:rsidR="009F2180" w:rsidRPr="00F94E90">
        <w:rPr>
          <w:b/>
          <w:i/>
          <w:sz w:val="24"/>
          <w:szCs w:val="24"/>
        </w:rPr>
        <w:t>04 «Национальная экономика»</w:t>
      </w:r>
      <w:r w:rsidRPr="00F94E90">
        <w:rPr>
          <w:b/>
          <w:sz w:val="24"/>
          <w:szCs w:val="24"/>
        </w:rPr>
        <w:t xml:space="preserve"> </w:t>
      </w:r>
      <w:r w:rsidR="004571E9" w:rsidRPr="00F94E90">
        <w:rPr>
          <w:sz w:val="24"/>
          <w:szCs w:val="24"/>
        </w:rPr>
        <w:t xml:space="preserve">за </w:t>
      </w:r>
      <w:r w:rsidR="003F2874" w:rsidRPr="00F94E90">
        <w:rPr>
          <w:sz w:val="24"/>
          <w:szCs w:val="24"/>
        </w:rPr>
        <w:t>девять месяцев</w:t>
      </w:r>
      <w:r w:rsidR="00EB2256" w:rsidRPr="00F94E90">
        <w:rPr>
          <w:sz w:val="24"/>
          <w:szCs w:val="24"/>
        </w:rPr>
        <w:t>2021</w:t>
      </w:r>
      <w:r w:rsidR="009F2180" w:rsidRPr="00F94E90">
        <w:rPr>
          <w:sz w:val="24"/>
          <w:szCs w:val="24"/>
        </w:rPr>
        <w:t xml:space="preserve"> года исполнение расходов составило </w:t>
      </w:r>
      <w:r w:rsidRPr="00F94E90">
        <w:rPr>
          <w:b/>
          <w:sz w:val="24"/>
          <w:szCs w:val="24"/>
        </w:rPr>
        <w:t>7 182,5</w:t>
      </w:r>
      <w:r w:rsidR="009F2180" w:rsidRPr="00F94E90">
        <w:rPr>
          <w:sz w:val="24"/>
          <w:szCs w:val="24"/>
        </w:rPr>
        <w:t xml:space="preserve"> тыс</w:t>
      </w:r>
      <w:r w:rsidRPr="00F94E90">
        <w:rPr>
          <w:sz w:val="24"/>
          <w:szCs w:val="24"/>
        </w:rPr>
        <w:t>.</w:t>
      </w:r>
      <w:r w:rsidR="009F2180" w:rsidRPr="00F94E90">
        <w:rPr>
          <w:sz w:val="24"/>
          <w:szCs w:val="24"/>
        </w:rPr>
        <w:t xml:space="preserve">рублей или </w:t>
      </w:r>
      <w:r w:rsidRPr="00F94E90">
        <w:rPr>
          <w:b/>
          <w:sz w:val="24"/>
          <w:szCs w:val="24"/>
        </w:rPr>
        <w:t>84,0</w:t>
      </w:r>
      <w:r w:rsidR="009F2180" w:rsidRPr="00F94E90">
        <w:rPr>
          <w:sz w:val="24"/>
          <w:szCs w:val="24"/>
        </w:rPr>
        <w:t>% утвержденных бюджетных назначений. К соответствующему периоду 20</w:t>
      </w:r>
      <w:r w:rsidR="009B3776" w:rsidRPr="00F94E90">
        <w:rPr>
          <w:sz w:val="24"/>
          <w:szCs w:val="24"/>
        </w:rPr>
        <w:t>20</w:t>
      </w:r>
      <w:r w:rsidR="009F2180" w:rsidRPr="00F94E90">
        <w:rPr>
          <w:sz w:val="24"/>
          <w:szCs w:val="24"/>
        </w:rPr>
        <w:t xml:space="preserve"> года расходы у</w:t>
      </w:r>
      <w:r w:rsidR="009B3776" w:rsidRPr="00F94E90">
        <w:rPr>
          <w:sz w:val="24"/>
          <w:szCs w:val="24"/>
        </w:rPr>
        <w:t>величились</w:t>
      </w:r>
      <w:r w:rsidR="009F2180" w:rsidRPr="00F94E90">
        <w:rPr>
          <w:sz w:val="24"/>
          <w:szCs w:val="24"/>
        </w:rPr>
        <w:t xml:space="preserve"> на </w:t>
      </w:r>
      <w:r w:rsidRPr="00F94E90">
        <w:rPr>
          <w:b/>
          <w:sz w:val="24"/>
          <w:szCs w:val="24"/>
        </w:rPr>
        <w:t>5 359,2</w:t>
      </w:r>
      <w:r w:rsidRPr="00F94E90">
        <w:rPr>
          <w:sz w:val="24"/>
          <w:szCs w:val="24"/>
        </w:rPr>
        <w:t xml:space="preserve"> тыс.</w:t>
      </w:r>
      <w:r w:rsidR="009F2180" w:rsidRPr="00F94E90">
        <w:rPr>
          <w:sz w:val="24"/>
          <w:szCs w:val="24"/>
        </w:rPr>
        <w:t>рублей.</w:t>
      </w:r>
    </w:p>
    <w:p w:rsidR="009F2180" w:rsidRPr="00F94E90" w:rsidRDefault="00D05C8F" w:rsidP="001B7D6C">
      <w:pPr>
        <w:pStyle w:val="ac"/>
        <w:numPr>
          <w:ilvl w:val="0"/>
          <w:numId w:val="25"/>
        </w:numPr>
        <w:ind w:left="284"/>
        <w:jc w:val="both"/>
        <w:rPr>
          <w:sz w:val="24"/>
          <w:szCs w:val="24"/>
        </w:rPr>
      </w:pPr>
      <w:r w:rsidRPr="00F94E90">
        <w:rPr>
          <w:sz w:val="24"/>
          <w:szCs w:val="24"/>
        </w:rPr>
        <w:t>п</w:t>
      </w:r>
      <w:r w:rsidR="009F2180" w:rsidRPr="00F94E90">
        <w:rPr>
          <w:sz w:val="24"/>
          <w:szCs w:val="24"/>
        </w:rPr>
        <w:t xml:space="preserve">о разделу </w:t>
      </w:r>
      <w:r w:rsidR="009F2180" w:rsidRPr="00F94E90">
        <w:rPr>
          <w:b/>
          <w:i/>
          <w:sz w:val="24"/>
          <w:szCs w:val="24"/>
        </w:rPr>
        <w:t>05 «Жилищно-коммунальное хозяйство»</w:t>
      </w:r>
      <w:r w:rsidRPr="00F94E90">
        <w:rPr>
          <w:b/>
          <w:sz w:val="24"/>
          <w:szCs w:val="24"/>
        </w:rPr>
        <w:t xml:space="preserve"> </w:t>
      </w:r>
      <w:r w:rsidR="004571E9" w:rsidRPr="00F94E90">
        <w:rPr>
          <w:sz w:val="24"/>
          <w:szCs w:val="24"/>
        </w:rPr>
        <w:t xml:space="preserve">за </w:t>
      </w:r>
      <w:r w:rsidR="003F2874" w:rsidRPr="00F94E90">
        <w:rPr>
          <w:sz w:val="24"/>
          <w:szCs w:val="24"/>
        </w:rPr>
        <w:t>девять месяцев</w:t>
      </w:r>
      <w:r w:rsidRPr="00F94E90">
        <w:rPr>
          <w:sz w:val="24"/>
          <w:szCs w:val="24"/>
        </w:rPr>
        <w:t xml:space="preserve"> </w:t>
      </w:r>
      <w:r w:rsidR="00EB2256" w:rsidRPr="00F94E90">
        <w:rPr>
          <w:sz w:val="24"/>
          <w:szCs w:val="24"/>
        </w:rPr>
        <w:t>2021</w:t>
      </w:r>
      <w:r w:rsidR="009F2180" w:rsidRPr="00F94E90">
        <w:rPr>
          <w:sz w:val="24"/>
          <w:szCs w:val="24"/>
        </w:rPr>
        <w:t xml:space="preserve"> года исполнение расходов составило </w:t>
      </w:r>
      <w:r w:rsidRPr="00F94E90">
        <w:rPr>
          <w:b/>
          <w:sz w:val="24"/>
          <w:szCs w:val="24"/>
        </w:rPr>
        <w:t xml:space="preserve">3 282,4 </w:t>
      </w:r>
      <w:r w:rsidR="009F2180" w:rsidRPr="00F94E90">
        <w:rPr>
          <w:sz w:val="24"/>
          <w:szCs w:val="24"/>
        </w:rPr>
        <w:t xml:space="preserve">тыс.рублей или </w:t>
      </w:r>
      <w:r w:rsidRPr="00F94E90">
        <w:rPr>
          <w:b/>
          <w:sz w:val="24"/>
          <w:szCs w:val="24"/>
        </w:rPr>
        <w:t>57,6</w:t>
      </w:r>
      <w:r w:rsidR="009F2180" w:rsidRPr="00F94E90">
        <w:rPr>
          <w:sz w:val="24"/>
          <w:szCs w:val="24"/>
        </w:rPr>
        <w:t>% утвержденных бюджетных назначений. К соответствующему периоду 20</w:t>
      </w:r>
      <w:r w:rsidR="009B3776" w:rsidRPr="00F94E90">
        <w:rPr>
          <w:sz w:val="24"/>
          <w:szCs w:val="24"/>
        </w:rPr>
        <w:t>20</w:t>
      </w:r>
      <w:r w:rsidR="009F2180" w:rsidRPr="00F94E90">
        <w:rPr>
          <w:sz w:val="24"/>
          <w:szCs w:val="24"/>
        </w:rPr>
        <w:t xml:space="preserve"> года расходы </w:t>
      </w:r>
      <w:r w:rsidRPr="00F94E90">
        <w:rPr>
          <w:sz w:val="24"/>
          <w:szCs w:val="24"/>
        </w:rPr>
        <w:t>увеличились</w:t>
      </w:r>
      <w:r w:rsidR="00792CAA" w:rsidRPr="00F94E90">
        <w:rPr>
          <w:sz w:val="24"/>
          <w:szCs w:val="24"/>
        </w:rPr>
        <w:t xml:space="preserve"> </w:t>
      </w:r>
      <w:r w:rsidR="009F2180" w:rsidRPr="00F94E90">
        <w:rPr>
          <w:sz w:val="24"/>
          <w:szCs w:val="24"/>
        </w:rPr>
        <w:t xml:space="preserve">на </w:t>
      </w:r>
      <w:r w:rsidRPr="00F94E90">
        <w:rPr>
          <w:b/>
          <w:sz w:val="24"/>
          <w:szCs w:val="24"/>
        </w:rPr>
        <w:t>630,7</w:t>
      </w:r>
      <w:r w:rsidRPr="00F94E90">
        <w:rPr>
          <w:sz w:val="24"/>
          <w:szCs w:val="24"/>
        </w:rPr>
        <w:t xml:space="preserve"> тыс.</w:t>
      </w:r>
      <w:r w:rsidR="009F2180" w:rsidRPr="00F94E90">
        <w:rPr>
          <w:sz w:val="24"/>
          <w:szCs w:val="24"/>
        </w:rPr>
        <w:t>рублей.</w:t>
      </w:r>
      <w:r w:rsidRPr="00F94E90">
        <w:rPr>
          <w:sz w:val="24"/>
          <w:szCs w:val="24"/>
        </w:rPr>
        <w:t xml:space="preserve"> </w:t>
      </w:r>
      <w:r w:rsidR="009F2180" w:rsidRPr="00F94E90">
        <w:rPr>
          <w:sz w:val="24"/>
          <w:szCs w:val="24"/>
        </w:rPr>
        <w:t>Исполнение по подразделам классификации расходов составило:</w:t>
      </w:r>
    </w:p>
    <w:p w:rsidR="009F2180" w:rsidRPr="00F94E90" w:rsidRDefault="009F2180" w:rsidP="001B7D6C">
      <w:pPr>
        <w:pStyle w:val="ac"/>
        <w:numPr>
          <w:ilvl w:val="0"/>
          <w:numId w:val="24"/>
        </w:numPr>
        <w:jc w:val="both"/>
        <w:rPr>
          <w:sz w:val="24"/>
          <w:szCs w:val="24"/>
        </w:rPr>
      </w:pPr>
      <w:r w:rsidRPr="00F94E90">
        <w:rPr>
          <w:b/>
          <w:sz w:val="24"/>
          <w:szCs w:val="24"/>
        </w:rPr>
        <w:t>0501 «Жилищное хозяйство»</w:t>
      </w:r>
      <w:r w:rsidRPr="00F94E90">
        <w:rPr>
          <w:sz w:val="24"/>
          <w:szCs w:val="24"/>
        </w:rPr>
        <w:t xml:space="preserve"> в сумме </w:t>
      </w:r>
      <w:r w:rsidR="00D05C8F" w:rsidRPr="00F94E90">
        <w:rPr>
          <w:b/>
          <w:sz w:val="24"/>
          <w:szCs w:val="24"/>
        </w:rPr>
        <w:t>207,7</w:t>
      </w:r>
      <w:r w:rsidR="00D05C8F" w:rsidRPr="00F94E90">
        <w:rPr>
          <w:sz w:val="24"/>
          <w:szCs w:val="24"/>
        </w:rPr>
        <w:t xml:space="preserve"> тыс.</w:t>
      </w:r>
      <w:r w:rsidRPr="00F94E90">
        <w:rPr>
          <w:sz w:val="24"/>
          <w:szCs w:val="24"/>
        </w:rPr>
        <w:t>рублей</w:t>
      </w:r>
      <w:r w:rsidR="008F078A" w:rsidRPr="00F94E90">
        <w:rPr>
          <w:sz w:val="24"/>
          <w:szCs w:val="24"/>
        </w:rPr>
        <w:t xml:space="preserve"> или </w:t>
      </w:r>
      <w:r w:rsidR="00D05C8F" w:rsidRPr="00F94E90">
        <w:rPr>
          <w:b/>
          <w:sz w:val="24"/>
          <w:szCs w:val="24"/>
        </w:rPr>
        <w:t>69,2</w:t>
      </w:r>
      <w:r w:rsidR="008F078A" w:rsidRPr="00F94E90">
        <w:rPr>
          <w:sz w:val="24"/>
          <w:szCs w:val="24"/>
        </w:rPr>
        <w:t>% утвержденных бюджетных назначений;</w:t>
      </w:r>
    </w:p>
    <w:p w:rsidR="008F078A" w:rsidRPr="00F94E90" w:rsidRDefault="008F078A" w:rsidP="001B7D6C">
      <w:pPr>
        <w:pStyle w:val="ac"/>
        <w:numPr>
          <w:ilvl w:val="0"/>
          <w:numId w:val="24"/>
        </w:numPr>
        <w:jc w:val="both"/>
        <w:rPr>
          <w:sz w:val="24"/>
          <w:szCs w:val="24"/>
        </w:rPr>
      </w:pPr>
      <w:r w:rsidRPr="00F94E90">
        <w:rPr>
          <w:b/>
          <w:sz w:val="24"/>
          <w:szCs w:val="24"/>
        </w:rPr>
        <w:t>0502 «Коммунальное хозяйство»</w:t>
      </w:r>
      <w:r w:rsidRPr="00F94E90">
        <w:rPr>
          <w:sz w:val="24"/>
          <w:szCs w:val="24"/>
        </w:rPr>
        <w:t xml:space="preserve"> в сумме </w:t>
      </w:r>
      <w:r w:rsidR="00D05C8F" w:rsidRPr="00F94E90">
        <w:rPr>
          <w:b/>
          <w:sz w:val="24"/>
          <w:szCs w:val="24"/>
        </w:rPr>
        <w:t>569,3</w:t>
      </w:r>
      <w:r w:rsidR="00D05C8F" w:rsidRPr="00F94E90">
        <w:rPr>
          <w:sz w:val="24"/>
          <w:szCs w:val="24"/>
        </w:rPr>
        <w:t xml:space="preserve"> тыс.</w:t>
      </w:r>
      <w:r w:rsidRPr="00F94E90">
        <w:rPr>
          <w:sz w:val="24"/>
          <w:szCs w:val="24"/>
        </w:rPr>
        <w:t xml:space="preserve">рублей или </w:t>
      </w:r>
      <w:r w:rsidR="00D05C8F" w:rsidRPr="00F94E90">
        <w:rPr>
          <w:b/>
          <w:sz w:val="24"/>
          <w:szCs w:val="24"/>
        </w:rPr>
        <w:t>28,9</w:t>
      </w:r>
      <w:r w:rsidRPr="00F94E90">
        <w:rPr>
          <w:sz w:val="24"/>
          <w:szCs w:val="24"/>
        </w:rPr>
        <w:t>% утвержденных бюджетных назначений;</w:t>
      </w:r>
    </w:p>
    <w:p w:rsidR="008F078A" w:rsidRPr="00F94E90" w:rsidRDefault="008F078A" w:rsidP="001B7D6C">
      <w:pPr>
        <w:pStyle w:val="ac"/>
        <w:numPr>
          <w:ilvl w:val="0"/>
          <w:numId w:val="24"/>
        </w:numPr>
        <w:jc w:val="both"/>
        <w:rPr>
          <w:sz w:val="24"/>
          <w:szCs w:val="24"/>
        </w:rPr>
      </w:pPr>
      <w:r w:rsidRPr="00F94E90">
        <w:rPr>
          <w:b/>
          <w:sz w:val="24"/>
          <w:szCs w:val="24"/>
        </w:rPr>
        <w:t>0503 «Благоустройство»</w:t>
      </w:r>
      <w:r w:rsidRPr="00F94E90">
        <w:rPr>
          <w:sz w:val="24"/>
          <w:szCs w:val="24"/>
        </w:rPr>
        <w:t xml:space="preserve"> в сумме </w:t>
      </w:r>
      <w:r w:rsidR="00D05C8F" w:rsidRPr="00F94E90">
        <w:rPr>
          <w:b/>
          <w:sz w:val="24"/>
          <w:szCs w:val="24"/>
        </w:rPr>
        <w:t>2 505,4</w:t>
      </w:r>
      <w:r w:rsidR="00D05C8F" w:rsidRPr="00F94E90">
        <w:rPr>
          <w:sz w:val="24"/>
          <w:szCs w:val="24"/>
        </w:rPr>
        <w:t xml:space="preserve"> тыс.</w:t>
      </w:r>
      <w:r w:rsidRPr="00F94E90">
        <w:rPr>
          <w:sz w:val="24"/>
          <w:szCs w:val="24"/>
        </w:rPr>
        <w:t xml:space="preserve">рублей или </w:t>
      </w:r>
      <w:r w:rsidR="00D05C8F" w:rsidRPr="00F94E90">
        <w:rPr>
          <w:b/>
          <w:sz w:val="24"/>
          <w:szCs w:val="24"/>
        </w:rPr>
        <w:t>73,1</w:t>
      </w:r>
      <w:r w:rsidRPr="00F94E90">
        <w:rPr>
          <w:sz w:val="24"/>
          <w:szCs w:val="24"/>
        </w:rPr>
        <w:t>% утвержденных бюджетных назначений.</w:t>
      </w:r>
    </w:p>
    <w:p w:rsidR="005B0CD6" w:rsidRPr="00F94E90" w:rsidRDefault="00D05C8F" w:rsidP="001B7D6C">
      <w:pPr>
        <w:pStyle w:val="ac"/>
        <w:numPr>
          <w:ilvl w:val="0"/>
          <w:numId w:val="26"/>
        </w:numPr>
        <w:ind w:left="284"/>
        <w:jc w:val="both"/>
        <w:rPr>
          <w:sz w:val="24"/>
          <w:szCs w:val="24"/>
        </w:rPr>
      </w:pPr>
      <w:r w:rsidRPr="00F94E90">
        <w:rPr>
          <w:sz w:val="24"/>
          <w:szCs w:val="24"/>
        </w:rPr>
        <w:t>п</w:t>
      </w:r>
      <w:r w:rsidR="008F078A" w:rsidRPr="00F94E90">
        <w:rPr>
          <w:sz w:val="24"/>
          <w:szCs w:val="24"/>
        </w:rPr>
        <w:t xml:space="preserve">о разделу </w:t>
      </w:r>
      <w:r w:rsidR="008F078A" w:rsidRPr="00F94E90">
        <w:rPr>
          <w:b/>
          <w:i/>
          <w:sz w:val="24"/>
          <w:szCs w:val="24"/>
        </w:rPr>
        <w:t>08 «Культура, кинематография»</w:t>
      </w:r>
      <w:r w:rsidRPr="00F94E90">
        <w:rPr>
          <w:b/>
          <w:sz w:val="24"/>
          <w:szCs w:val="24"/>
        </w:rPr>
        <w:t xml:space="preserve"> </w:t>
      </w:r>
      <w:r w:rsidR="004571E9" w:rsidRPr="00F94E90">
        <w:rPr>
          <w:sz w:val="24"/>
          <w:szCs w:val="24"/>
        </w:rPr>
        <w:t xml:space="preserve">за </w:t>
      </w:r>
      <w:r w:rsidR="003F2874" w:rsidRPr="00F94E90">
        <w:rPr>
          <w:sz w:val="24"/>
          <w:szCs w:val="24"/>
        </w:rPr>
        <w:t>девять месяцев</w:t>
      </w:r>
      <w:r w:rsidR="00EB2256" w:rsidRPr="00F94E90">
        <w:rPr>
          <w:sz w:val="24"/>
          <w:szCs w:val="24"/>
        </w:rPr>
        <w:t>2021</w:t>
      </w:r>
      <w:r w:rsidR="005B0CD6" w:rsidRPr="00F94E90">
        <w:rPr>
          <w:sz w:val="24"/>
          <w:szCs w:val="24"/>
        </w:rPr>
        <w:t xml:space="preserve"> года исполнение расходов составило </w:t>
      </w:r>
      <w:r w:rsidRPr="00F94E90">
        <w:rPr>
          <w:b/>
          <w:sz w:val="24"/>
          <w:szCs w:val="24"/>
        </w:rPr>
        <w:t>49,8</w:t>
      </w:r>
      <w:r w:rsidR="005B0CD6" w:rsidRPr="00F94E90">
        <w:rPr>
          <w:sz w:val="24"/>
          <w:szCs w:val="24"/>
        </w:rPr>
        <w:t xml:space="preserve"> тыс.рублей или </w:t>
      </w:r>
      <w:r w:rsidRPr="00F94E90">
        <w:rPr>
          <w:b/>
          <w:sz w:val="24"/>
          <w:szCs w:val="24"/>
        </w:rPr>
        <w:t>39,8</w:t>
      </w:r>
      <w:r w:rsidR="005B0CD6" w:rsidRPr="00F94E90">
        <w:rPr>
          <w:sz w:val="24"/>
          <w:szCs w:val="24"/>
        </w:rPr>
        <w:t>% утвержденных бюджетных назначений. К соответствующему периоду 20</w:t>
      </w:r>
      <w:r w:rsidR="009B3776" w:rsidRPr="00F94E90">
        <w:rPr>
          <w:sz w:val="24"/>
          <w:szCs w:val="24"/>
        </w:rPr>
        <w:t>20</w:t>
      </w:r>
      <w:r w:rsidR="005B0CD6" w:rsidRPr="00F94E90">
        <w:rPr>
          <w:sz w:val="24"/>
          <w:szCs w:val="24"/>
        </w:rPr>
        <w:t xml:space="preserve"> года расходы </w:t>
      </w:r>
      <w:r w:rsidRPr="00F94E90">
        <w:rPr>
          <w:sz w:val="24"/>
          <w:szCs w:val="24"/>
        </w:rPr>
        <w:t>увеличились</w:t>
      </w:r>
      <w:r w:rsidR="005B0CD6" w:rsidRPr="00F94E90">
        <w:rPr>
          <w:sz w:val="24"/>
          <w:szCs w:val="24"/>
        </w:rPr>
        <w:t xml:space="preserve"> на </w:t>
      </w:r>
      <w:r w:rsidRPr="00F94E90">
        <w:rPr>
          <w:b/>
          <w:sz w:val="24"/>
          <w:szCs w:val="24"/>
        </w:rPr>
        <w:t>27,0</w:t>
      </w:r>
      <w:r w:rsidRPr="00F94E90">
        <w:rPr>
          <w:sz w:val="24"/>
          <w:szCs w:val="24"/>
        </w:rPr>
        <w:t xml:space="preserve"> тыс.</w:t>
      </w:r>
      <w:r w:rsidR="005B0CD6" w:rsidRPr="00F94E90">
        <w:rPr>
          <w:sz w:val="24"/>
          <w:szCs w:val="24"/>
        </w:rPr>
        <w:t>рублей.</w:t>
      </w:r>
    </w:p>
    <w:p w:rsidR="009B3776" w:rsidRPr="00F94E90" w:rsidRDefault="00D05C8F" w:rsidP="001B7D6C">
      <w:pPr>
        <w:pStyle w:val="ac"/>
        <w:numPr>
          <w:ilvl w:val="0"/>
          <w:numId w:val="26"/>
        </w:numPr>
        <w:ind w:left="284"/>
        <w:jc w:val="both"/>
        <w:rPr>
          <w:sz w:val="24"/>
          <w:szCs w:val="24"/>
        </w:rPr>
      </w:pPr>
      <w:r w:rsidRPr="00F94E90">
        <w:rPr>
          <w:sz w:val="24"/>
          <w:szCs w:val="24"/>
        </w:rPr>
        <w:t>п</w:t>
      </w:r>
      <w:r w:rsidR="009B3776" w:rsidRPr="00F94E90">
        <w:rPr>
          <w:sz w:val="24"/>
          <w:szCs w:val="24"/>
        </w:rPr>
        <w:t xml:space="preserve">о разделу </w:t>
      </w:r>
      <w:r w:rsidR="009B3776" w:rsidRPr="00F94E90">
        <w:rPr>
          <w:b/>
          <w:i/>
          <w:sz w:val="24"/>
          <w:szCs w:val="24"/>
        </w:rPr>
        <w:t>10 «Социальная политика»</w:t>
      </w:r>
      <w:r w:rsidR="001B7D6C" w:rsidRPr="00F94E90">
        <w:rPr>
          <w:b/>
          <w:sz w:val="24"/>
          <w:szCs w:val="24"/>
        </w:rPr>
        <w:t xml:space="preserve"> </w:t>
      </w:r>
      <w:r w:rsidR="004571E9" w:rsidRPr="00F94E90">
        <w:rPr>
          <w:sz w:val="24"/>
          <w:szCs w:val="24"/>
        </w:rPr>
        <w:t xml:space="preserve">за </w:t>
      </w:r>
      <w:r w:rsidR="003F2874" w:rsidRPr="00F94E90">
        <w:rPr>
          <w:sz w:val="24"/>
          <w:szCs w:val="24"/>
        </w:rPr>
        <w:t>девять месяцев</w:t>
      </w:r>
      <w:r w:rsidR="009B3776" w:rsidRPr="00F94E90">
        <w:rPr>
          <w:sz w:val="24"/>
          <w:szCs w:val="24"/>
        </w:rPr>
        <w:t xml:space="preserve"> 2021 года исполнение расходов составило </w:t>
      </w:r>
      <w:r w:rsidR="001B7D6C" w:rsidRPr="00F94E90">
        <w:rPr>
          <w:b/>
          <w:sz w:val="24"/>
          <w:szCs w:val="24"/>
        </w:rPr>
        <w:t>118,2</w:t>
      </w:r>
      <w:r w:rsidR="006616EB">
        <w:rPr>
          <w:sz w:val="24"/>
          <w:szCs w:val="24"/>
        </w:rPr>
        <w:t xml:space="preserve"> тыс.</w:t>
      </w:r>
      <w:r w:rsidR="009B3776" w:rsidRPr="00F94E90">
        <w:rPr>
          <w:sz w:val="24"/>
          <w:szCs w:val="24"/>
        </w:rPr>
        <w:t xml:space="preserve">рублей или </w:t>
      </w:r>
      <w:r w:rsidR="001B7D6C" w:rsidRPr="00F94E90">
        <w:rPr>
          <w:b/>
          <w:sz w:val="24"/>
          <w:szCs w:val="24"/>
        </w:rPr>
        <w:t>84,4</w:t>
      </w:r>
      <w:r w:rsidR="009B3776" w:rsidRPr="00F94E90">
        <w:rPr>
          <w:sz w:val="24"/>
          <w:szCs w:val="24"/>
        </w:rPr>
        <w:t xml:space="preserve">% утвержденных бюджетных назначений. К соответствующему периоду 2020 года расходы увеличились на </w:t>
      </w:r>
      <w:r w:rsidR="001B7D6C" w:rsidRPr="00F94E90">
        <w:rPr>
          <w:b/>
          <w:sz w:val="24"/>
          <w:szCs w:val="24"/>
        </w:rPr>
        <w:t>9,2</w:t>
      </w:r>
      <w:r w:rsidR="001B7D6C" w:rsidRPr="00F94E90">
        <w:rPr>
          <w:sz w:val="24"/>
          <w:szCs w:val="24"/>
        </w:rPr>
        <w:t xml:space="preserve"> тыс.</w:t>
      </w:r>
      <w:r w:rsidR="009B3776" w:rsidRPr="00F94E90">
        <w:rPr>
          <w:sz w:val="24"/>
          <w:szCs w:val="24"/>
        </w:rPr>
        <w:t>рублей.</w:t>
      </w:r>
    </w:p>
    <w:p w:rsidR="0032416F" w:rsidRPr="00F94E90" w:rsidRDefault="00A13857" w:rsidP="00F94E90">
      <w:pPr>
        <w:ind w:firstLine="709"/>
        <w:jc w:val="both"/>
        <w:rPr>
          <w:i/>
          <w:sz w:val="24"/>
          <w:szCs w:val="24"/>
        </w:rPr>
      </w:pPr>
      <w:r w:rsidRPr="00F94E90">
        <w:rPr>
          <w:sz w:val="24"/>
          <w:szCs w:val="24"/>
          <w:shd w:val="clear" w:color="auto" w:fill="FFFFFF"/>
        </w:rPr>
        <w:t xml:space="preserve">При фактическом исполнении бюджета </w:t>
      </w:r>
      <w:r w:rsidR="004571E9" w:rsidRPr="00F94E90">
        <w:rPr>
          <w:sz w:val="24"/>
          <w:szCs w:val="24"/>
          <w:shd w:val="clear" w:color="auto" w:fill="FFFFFF"/>
        </w:rPr>
        <w:t xml:space="preserve">за </w:t>
      </w:r>
      <w:r w:rsidR="003F2874" w:rsidRPr="00F94E90">
        <w:rPr>
          <w:sz w:val="24"/>
          <w:szCs w:val="24"/>
          <w:shd w:val="clear" w:color="auto" w:fill="FFFFFF"/>
        </w:rPr>
        <w:t>девять месяцев</w:t>
      </w:r>
      <w:r w:rsidR="001B7D6C" w:rsidRPr="00F94E90">
        <w:rPr>
          <w:sz w:val="24"/>
          <w:szCs w:val="24"/>
          <w:shd w:val="clear" w:color="auto" w:fill="FFFFFF"/>
        </w:rPr>
        <w:t xml:space="preserve"> </w:t>
      </w:r>
      <w:r w:rsidR="00EB2256" w:rsidRPr="00F94E90">
        <w:rPr>
          <w:sz w:val="24"/>
          <w:szCs w:val="24"/>
          <w:shd w:val="clear" w:color="auto" w:fill="FFFFFF"/>
        </w:rPr>
        <w:t>2021</w:t>
      </w:r>
      <w:r w:rsidRPr="00F94E90">
        <w:rPr>
          <w:sz w:val="24"/>
          <w:szCs w:val="24"/>
          <w:shd w:val="clear" w:color="auto" w:fill="FFFFFF"/>
        </w:rPr>
        <w:t xml:space="preserve"> года по расходам в сумме </w:t>
      </w:r>
      <w:r w:rsidR="00F94E90" w:rsidRPr="00F94E90">
        <w:rPr>
          <w:b/>
          <w:sz w:val="24"/>
          <w:szCs w:val="24"/>
          <w:shd w:val="clear" w:color="auto" w:fill="FFFFFF"/>
        </w:rPr>
        <w:t xml:space="preserve">16 407,7 </w:t>
      </w:r>
      <w:r w:rsidR="00F94E90" w:rsidRPr="00F94E90">
        <w:rPr>
          <w:sz w:val="24"/>
          <w:szCs w:val="24"/>
          <w:shd w:val="clear" w:color="auto" w:fill="FFFFFF"/>
        </w:rPr>
        <w:t>тыс.</w:t>
      </w:r>
      <w:r w:rsidRPr="00F94E90">
        <w:rPr>
          <w:sz w:val="24"/>
          <w:szCs w:val="24"/>
          <w:shd w:val="clear" w:color="auto" w:fill="FFFFFF"/>
        </w:rPr>
        <w:t xml:space="preserve">рублей к годовым плановым назначениям в сумме </w:t>
      </w:r>
      <w:r w:rsidR="00155922" w:rsidRPr="00F94E90">
        <w:rPr>
          <w:b/>
          <w:sz w:val="24"/>
          <w:szCs w:val="24"/>
          <w:shd w:val="clear" w:color="auto" w:fill="FFFFFF"/>
        </w:rPr>
        <w:t>23 554,1</w:t>
      </w:r>
      <w:r w:rsidR="00F94E90" w:rsidRPr="00F94E90">
        <w:rPr>
          <w:sz w:val="24"/>
          <w:szCs w:val="24"/>
          <w:shd w:val="clear" w:color="auto" w:fill="FFFFFF"/>
        </w:rPr>
        <w:t xml:space="preserve"> тыс.</w:t>
      </w:r>
      <w:r w:rsidRPr="00F94E90">
        <w:rPr>
          <w:sz w:val="24"/>
          <w:szCs w:val="24"/>
          <w:shd w:val="clear" w:color="auto" w:fill="FFFFFF"/>
        </w:rPr>
        <w:t xml:space="preserve">рублей, </w:t>
      </w:r>
      <w:r w:rsidRPr="00F94E90">
        <w:rPr>
          <w:sz w:val="24"/>
          <w:szCs w:val="24"/>
        </w:rPr>
        <w:t xml:space="preserve">процент исполнения бюджета по расходам составил </w:t>
      </w:r>
      <w:r w:rsidR="00F94E90" w:rsidRPr="00F94E90">
        <w:rPr>
          <w:b/>
          <w:sz w:val="24"/>
          <w:szCs w:val="24"/>
        </w:rPr>
        <w:t>69,7</w:t>
      </w:r>
      <w:r w:rsidR="004A2FA1" w:rsidRPr="00F94E90">
        <w:rPr>
          <w:sz w:val="24"/>
          <w:szCs w:val="24"/>
        </w:rPr>
        <w:t>% плана.</w:t>
      </w:r>
      <w:r w:rsidR="00F94E90" w:rsidRPr="00F94E90">
        <w:rPr>
          <w:sz w:val="24"/>
          <w:szCs w:val="24"/>
        </w:rPr>
        <w:t xml:space="preserve"> </w:t>
      </w:r>
      <w:r w:rsidR="00637353" w:rsidRPr="00F94E90">
        <w:rPr>
          <w:i/>
          <w:sz w:val="24"/>
          <w:szCs w:val="24"/>
        </w:rPr>
        <w:t xml:space="preserve">Администрации сельского поселения </w:t>
      </w:r>
      <w:r w:rsidR="0032416F" w:rsidRPr="00F94E90">
        <w:rPr>
          <w:i/>
          <w:sz w:val="24"/>
          <w:szCs w:val="24"/>
        </w:rPr>
        <w:t xml:space="preserve">необходимо принять меры по обеспечению исполнения </w:t>
      </w:r>
      <w:r w:rsidR="00764FA0" w:rsidRPr="00F94E90">
        <w:rPr>
          <w:i/>
          <w:sz w:val="24"/>
          <w:szCs w:val="24"/>
        </w:rPr>
        <w:t xml:space="preserve">бюджета </w:t>
      </w:r>
      <w:r w:rsidR="00605D1F" w:rsidRPr="00F94E90">
        <w:rPr>
          <w:i/>
          <w:sz w:val="24"/>
          <w:szCs w:val="24"/>
        </w:rPr>
        <w:t>сельского</w:t>
      </w:r>
      <w:r w:rsidR="00764FA0" w:rsidRPr="00F94E90">
        <w:rPr>
          <w:i/>
          <w:sz w:val="24"/>
          <w:szCs w:val="24"/>
        </w:rPr>
        <w:t xml:space="preserve"> поселения по расходам в запланированном объеме.</w:t>
      </w:r>
    </w:p>
    <w:p w:rsidR="00966912" w:rsidRPr="00C5427F" w:rsidRDefault="00966912" w:rsidP="003A72ED">
      <w:pPr>
        <w:widowControl/>
        <w:ind w:firstLine="709"/>
        <w:jc w:val="center"/>
        <w:rPr>
          <w:b/>
          <w:color w:val="C00000"/>
          <w:sz w:val="24"/>
          <w:szCs w:val="24"/>
        </w:rPr>
      </w:pPr>
    </w:p>
    <w:p w:rsidR="00727A89" w:rsidRPr="005D1CCE" w:rsidRDefault="003F530F" w:rsidP="00F94E90">
      <w:pPr>
        <w:widowControl/>
        <w:rPr>
          <w:b/>
          <w:i/>
          <w:sz w:val="24"/>
          <w:szCs w:val="24"/>
          <w:u w:val="single"/>
        </w:rPr>
      </w:pPr>
      <w:r w:rsidRPr="005D1CCE">
        <w:rPr>
          <w:b/>
          <w:i/>
          <w:sz w:val="24"/>
          <w:szCs w:val="24"/>
          <w:u w:val="single"/>
        </w:rPr>
        <w:t>3.4.</w:t>
      </w:r>
      <w:r w:rsidR="00727A89" w:rsidRPr="005D1CCE">
        <w:rPr>
          <w:b/>
          <w:i/>
          <w:sz w:val="24"/>
          <w:szCs w:val="24"/>
          <w:u w:val="single"/>
        </w:rPr>
        <w:t xml:space="preserve"> Анализ исполнения расходов</w:t>
      </w:r>
      <w:r w:rsidR="00F94E90" w:rsidRPr="005D1CCE">
        <w:rPr>
          <w:b/>
          <w:i/>
          <w:sz w:val="24"/>
          <w:szCs w:val="24"/>
          <w:u w:val="single"/>
        </w:rPr>
        <w:t xml:space="preserve"> </w:t>
      </w:r>
      <w:r w:rsidR="00727A89" w:rsidRPr="005D1CCE">
        <w:rPr>
          <w:b/>
          <w:i/>
          <w:sz w:val="24"/>
          <w:szCs w:val="24"/>
          <w:u w:val="single"/>
        </w:rPr>
        <w:t>в рамках реализации муниципальных программ</w:t>
      </w:r>
    </w:p>
    <w:p w:rsidR="003F530F" w:rsidRPr="00C5427F" w:rsidRDefault="003F530F" w:rsidP="003F530F">
      <w:pPr>
        <w:jc w:val="both"/>
        <w:rPr>
          <w:rFonts w:eastAsiaTheme="minorHAnsi"/>
          <w:color w:val="C00000"/>
          <w:sz w:val="24"/>
          <w:szCs w:val="24"/>
          <w:lang w:eastAsia="en-US"/>
        </w:rPr>
      </w:pPr>
    </w:p>
    <w:p w:rsidR="004C7BC3" w:rsidRPr="005D1CCE" w:rsidRDefault="004C7BC3" w:rsidP="003F530F">
      <w:pPr>
        <w:ind w:firstLine="709"/>
        <w:jc w:val="both"/>
        <w:rPr>
          <w:sz w:val="24"/>
          <w:szCs w:val="24"/>
        </w:rPr>
      </w:pPr>
      <w:bookmarkStart w:id="20" w:name="_Hlk71018023"/>
      <w:r w:rsidRPr="005D1CCE">
        <w:rPr>
          <w:sz w:val="24"/>
          <w:szCs w:val="24"/>
        </w:rPr>
        <w:t xml:space="preserve">Расходы бюджета </w:t>
      </w:r>
      <w:r w:rsidR="00605D1F" w:rsidRPr="005D1CCE">
        <w:rPr>
          <w:sz w:val="24"/>
          <w:szCs w:val="24"/>
        </w:rPr>
        <w:t>сельского</w:t>
      </w:r>
      <w:r w:rsidRPr="005D1CCE">
        <w:rPr>
          <w:sz w:val="24"/>
          <w:szCs w:val="24"/>
        </w:rPr>
        <w:t xml:space="preserve"> поселения в программной структуре </w:t>
      </w:r>
      <w:r w:rsidR="00727A89" w:rsidRPr="005D1CCE">
        <w:rPr>
          <w:sz w:val="24"/>
          <w:szCs w:val="24"/>
        </w:rPr>
        <w:t xml:space="preserve">на </w:t>
      </w:r>
      <w:r w:rsidR="00EB2256" w:rsidRPr="005D1CCE">
        <w:rPr>
          <w:sz w:val="24"/>
          <w:szCs w:val="24"/>
        </w:rPr>
        <w:t>2021</w:t>
      </w:r>
      <w:r w:rsidR="00727A89" w:rsidRPr="005D1CCE">
        <w:rPr>
          <w:sz w:val="24"/>
          <w:szCs w:val="24"/>
        </w:rPr>
        <w:t xml:space="preserve"> год </w:t>
      </w:r>
      <w:r w:rsidRPr="005D1CCE">
        <w:rPr>
          <w:sz w:val="24"/>
          <w:szCs w:val="24"/>
        </w:rPr>
        <w:t xml:space="preserve">сформированы на основе </w:t>
      </w:r>
      <w:r w:rsidR="00B363B0" w:rsidRPr="005D1CCE">
        <w:rPr>
          <w:sz w:val="24"/>
          <w:szCs w:val="24"/>
        </w:rPr>
        <w:t>11</w:t>
      </w:r>
      <w:r w:rsidRPr="005D1CCE">
        <w:rPr>
          <w:sz w:val="24"/>
          <w:szCs w:val="24"/>
        </w:rPr>
        <w:t xml:space="preserve"> муниципальных программ. Общий объем финансирования муниципальных программ</w:t>
      </w:r>
      <w:r w:rsidR="00727A89" w:rsidRPr="005D1CCE">
        <w:rPr>
          <w:sz w:val="24"/>
          <w:szCs w:val="24"/>
        </w:rPr>
        <w:t xml:space="preserve">, </w:t>
      </w:r>
      <w:r w:rsidRPr="005D1CCE">
        <w:rPr>
          <w:sz w:val="24"/>
          <w:szCs w:val="24"/>
        </w:rPr>
        <w:t>в соответствии</w:t>
      </w:r>
      <w:r w:rsidR="00F25C4C" w:rsidRPr="005D1CCE">
        <w:rPr>
          <w:sz w:val="24"/>
          <w:szCs w:val="24"/>
        </w:rPr>
        <w:t xml:space="preserve"> с</w:t>
      </w:r>
      <w:r w:rsidRPr="005D1CCE">
        <w:rPr>
          <w:sz w:val="24"/>
          <w:szCs w:val="24"/>
        </w:rPr>
        <w:t xml:space="preserve"> решением </w:t>
      </w:r>
      <w:r w:rsidR="00A946B9" w:rsidRPr="005D1CCE">
        <w:rPr>
          <w:sz w:val="24"/>
          <w:szCs w:val="24"/>
        </w:rPr>
        <w:t>о бюджете</w:t>
      </w:r>
      <w:r w:rsidRPr="005D1CCE">
        <w:rPr>
          <w:sz w:val="24"/>
          <w:szCs w:val="24"/>
        </w:rPr>
        <w:t xml:space="preserve"> от </w:t>
      </w:r>
      <w:r w:rsidR="00A946B9" w:rsidRPr="005D1CCE">
        <w:rPr>
          <w:sz w:val="24"/>
          <w:szCs w:val="24"/>
        </w:rPr>
        <w:t>28.12.2020 №28</w:t>
      </w:r>
      <w:r w:rsidR="00727A89" w:rsidRPr="005D1CCE">
        <w:rPr>
          <w:sz w:val="24"/>
          <w:szCs w:val="24"/>
        </w:rPr>
        <w:t>,</w:t>
      </w:r>
      <w:r w:rsidRPr="005D1CCE">
        <w:rPr>
          <w:sz w:val="24"/>
          <w:szCs w:val="24"/>
        </w:rPr>
        <w:t xml:space="preserve"> утвержден в сумме </w:t>
      </w:r>
      <w:r w:rsidR="00155922" w:rsidRPr="005D1CCE">
        <w:rPr>
          <w:b/>
          <w:sz w:val="24"/>
          <w:szCs w:val="24"/>
        </w:rPr>
        <w:t>22 341,5</w:t>
      </w:r>
      <w:r w:rsidR="005D1CCE" w:rsidRPr="005D1CCE">
        <w:rPr>
          <w:sz w:val="24"/>
          <w:szCs w:val="24"/>
        </w:rPr>
        <w:t xml:space="preserve"> тыс.</w:t>
      </w:r>
      <w:r w:rsidRPr="005D1CCE">
        <w:rPr>
          <w:sz w:val="24"/>
          <w:szCs w:val="24"/>
        </w:rPr>
        <w:t>рублей.</w:t>
      </w:r>
    </w:p>
    <w:p w:rsidR="00F25C4C" w:rsidRPr="001707E4" w:rsidRDefault="004C7BC3" w:rsidP="005D1CCE">
      <w:pPr>
        <w:pStyle w:val="a3"/>
        <w:ind w:firstLine="709"/>
        <w:jc w:val="both"/>
        <w:rPr>
          <w:rFonts w:ascii="Times New Roman" w:hAnsi="Times New Roman" w:cs="Times New Roman"/>
          <w:sz w:val="24"/>
          <w:szCs w:val="24"/>
        </w:rPr>
      </w:pPr>
      <w:r w:rsidRPr="001707E4">
        <w:rPr>
          <w:rFonts w:ascii="Times New Roman" w:hAnsi="Times New Roman" w:cs="Times New Roman"/>
          <w:sz w:val="24"/>
          <w:szCs w:val="24"/>
        </w:rPr>
        <w:t xml:space="preserve">Расходы бюджета на реализацию </w:t>
      </w:r>
      <w:r w:rsidR="00727A89" w:rsidRPr="001707E4">
        <w:rPr>
          <w:rFonts w:ascii="Times New Roman" w:hAnsi="Times New Roman" w:cs="Times New Roman"/>
          <w:sz w:val="24"/>
          <w:szCs w:val="24"/>
        </w:rPr>
        <w:t>муниципальных програм</w:t>
      </w:r>
      <w:r w:rsidRPr="001707E4">
        <w:rPr>
          <w:rFonts w:ascii="Times New Roman" w:hAnsi="Times New Roman" w:cs="Times New Roman"/>
          <w:sz w:val="24"/>
          <w:szCs w:val="24"/>
        </w:rPr>
        <w:t xml:space="preserve">м </w:t>
      </w:r>
      <w:r w:rsidR="004571E9" w:rsidRPr="001707E4">
        <w:rPr>
          <w:rFonts w:ascii="Times New Roman" w:hAnsi="Times New Roman" w:cs="Times New Roman"/>
          <w:sz w:val="24"/>
          <w:szCs w:val="24"/>
        </w:rPr>
        <w:t xml:space="preserve">за </w:t>
      </w:r>
      <w:r w:rsidR="003F2874" w:rsidRPr="001707E4">
        <w:rPr>
          <w:rFonts w:ascii="Times New Roman" w:hAnsi="Times New Roman" w:cs="Times New Roman"/>
          <w:sz w:val="24"/>
          <w:szCs w:val="24"/>
        </w:rPr>
        <w:t>девять месяцев</w:t>
      </w:r>
      <w:r w:rsidR="005D1CCE" w:rsidRPr="001707E4">
        <w:rPr>
          <w:rFonts w:ascii="Times New Roman" w:hAnsi="Times New Roman" w:cs="Times New Roman"/>
          <w:sz w:val="24"/>
          <w:szCs w:val="24"/>
        </w:rPr>
        <w:t xml:space="preserve"> </w:t>
      </w:r>
      <w:r w:rsidR="001707E4" w:rsidRPr="001707E4">
        <w:rPr>
          <w:rFonts w:ascii="Times New Roman" w:hAnsi="Times New Roman" w:cs="Times New Roman"/>
          <w:sz w:val="24"/>
          <w:szCs w:val="24"/>
        </w:rPr>
        <w:t>2</w:t>
      </w:r>
      <w:r w:rsidR="00EB2256" w:rsidRPr="001707E4">
        <w:rPr>
          <w:rFonts w:ascii="Times New Roman" w:hAnsi="Times New Roman" w:cs="Times New Roman"/>
          <w:sz w:val="24"/>
          <w:szCs w:val="24"/>
        </w:rPr>
        <w:t>021</w:t>
      </w:r>
      <w:r w:rsidRPr="001707E4">
        <w:rPr>
          <w:rFonts w:ascii="Times New Roman" w:hAnsi="Times New Roman" w:cs="Times New Roman"/>
          <w:sz w:val="24"/>
          <w:szCs w:val="24"/>
        </w:rPr>
        <w:t xml:space="preserve"> года исполнены в сумме </w:t>
      </w:r>
      <w:r w:rsidR="001707E4" w:rsidRPr="001707E4">
        <w:rPr>
          <w:rFonts w:ascii="Times New Roman" w:hAnsi="Times New Roman" w:cs="Times New Roman"/>
          <w:b/>
          <w:sz w:val="24"/>
          <w:szCs w:val="24"/>
        </w:rPr>
        <w:t>15 351,0</w:t>
      </w:r>
      <w:r w:rsidR="005D1CCE" w:rsidRPr="001707E4">
        <w:rPr>
          <w:rFonts w:ascii="Times New Roman" w:hAnsi="Times New Roman" w:cs="Times New Roman"/>
          <w:sz w:val="24"/>
          <w:szCs w:val="24"/>
        </w:rPr>
        <w:t xml:space="preserve"> тыс.</w:t>
      </w:r>
      <w:r w:rsidR="00727A89" w:rsidRPr="001707E4">
        <w:rPr>
          <w:rFonts w:ascii="Times New Roman" w:hAnsi="Times New Roman" w:cs="Times New Roman"/>
          <w:sz w:val="24"/>
          <w:szCs w:val="24"/>
        </w:rPr>
        <w:t>рублей</w:t>
      </w:r>
      <w:r w:rsidRPr="001707E4">
        <w:rPr>
          <w:rFonts w:ascii="Times New Roman" w:hAnsi="Times New Roman" w:cs="Times New Roman"/>
          <w:sz w:val="24"/>
          <w:szCs w:val="24"/>
        </w:rPr>
        <w:t xml:space="preserve"> или </w:t>
      </w:r>
      <w:r w:rsidR="001707E4" w:rsidRPr="001707E4">
        <w:rPr>
          <w:rFonts w:ascii="Times New Roman" w:hAnsi="Times New Roman" w:cs="Times New Roman"/>
          <w:b/>
          <w:sz w:val="24"/>
          <w:szCs w:val="24"/>
        </w:rPr>
        <w:t>68,7</w:t>
      </w:r>
      <w:r w:rsidRPr="001707E4">
        <w:rPr>
          <w:rFonts w:ascii="Times New Roman" w:hAnsi="Times New Roman" w:cs="Times New Roman"/>
          <w:sz w:val="24"/>
          <w:szCs w:val="24"/>
        </w:rPr>
        <w:t xml:space="preserve">% </w:t>
      </w:r>
      <w:r w:rsidR="00727A89" w:rsidRPr="001707E4">
        <w:rPr>
          <w:rFonts w:ascii="Times New Roman" w:hAnsi="Times New Roman" w:cs="Times New Roman"/>
          <w:sz w:val="24"/>
          <w:szCs w:val="24"/>
        </w:rPr>
        <w:t>утвержденных бюджетных назначений</w:t>
      </w:r>
      <w:r w:rsidR="00EE7C9E" w:rsidRPr="001707E4">
        <w:rPr>
          <w:rFonts w:ascii="Times New Roman" w:hAnsi="Times New Roman" w:cs="Times New Roman"/>
          <w:sz w:val="24"/>
          <w:szCs w:val="24"/>
        </w:rPr>
        <w:t xml:space="preserve">. </w:t>
      </w:r>
      <w:r w:rsidR="001535B3" w:rsidRPr="001707E4">
        <w:rPr>
          <w:rFonts w:ascii="Times New Roman" w:hAnsi="Times New Roman" w:cs="Times New Roman"/>
          <w:sz w:val="24"/>
          <w:szCs w:val="24"/>
        </w:rPr>
        <w:t xml:space="preserve">Общий объем финансирования муниципальных программ составляет </w:t>
      </w:r>
      <w:r w:rsidR="001707E4" w:rsidRPr="001707E4">
        <w:rPr>
          <w:rFonts w:ascii="Times New Roman" w:hAnsi="Times New Roman" w:cs="Times New Roman"/>
          <w:b/>
          <w:sz w:val="24"/>
          <w:szCs w:val="24"/>
        </w:rPr>
        <w:t>93,6</w:t>
      </w:r>
      <w:r w:rsidR="001535B3" w:rsidRPr="001707E4">
        <w:rPr>
          <w:rFonts w:ascii="Times New Roman" w:hAnsi="Times New Roman" w:cs="Times New Roman"/>
          <w:sz w:val="24"/>
          <w:szCs w:val="24"/>
        </w:rPr>
        <w:t xml:space="preserve">% в структуре всех расходов бюджета </w:t>
      </w:r>
      <w:r w:rsidR="00605D1F" w:rsidRPr="001707E4">
        <w:rPr>
          <w:rFonts w:ascii="Times New Roman" w:hAnsi="Times New Roman" w:cs="Times New Roman"/>
          <w:sz w:val="24"/>
          <w:szCs w:val="24"/>
        </w:rPr>
        <w:t>сельского</w:t>
      </w:r>
      <w:r w:rsidR="001535B3" w:rsidRPr="001707E4">
        <w:rPr>
          <w:rFonts w:ascii="Times New Roman" w:hAnsi="Times New Roman" w:cs="Times New Roman"/>
          <w:sz w:val="24"/>
          <w:szCs w:val="24"/>
        </w:rPr>
        <w:t xml:space="preserve"> поселения </w:t>
      </w:r>
      <w:r w:rsidR="001707E4" w:rsidRPr="001707E4">
        <w:rPr>
          <w:rFonts w:ascii="Times New Roman" w:hAnsi="Times New Roman" w:cs="Times New Roman"/>
          <w:sz w:val="24"/>
          <w:szCs w:val="24"/>
        </w:rPr>
        <w:t xml:space="preserve">за девять месяцев </w:t>
      </w:r>
      <w:r w:rsidR="00EB2256" w:rsidRPr="001707E4">
        <w:rPr>
          <w:rFonts w:ascii="Times New Roman" w:hAnsi="Times New Roman" w:cs="Times New Roman"/>
          <w:sz w:val="24"/>
          <w:szCs w:val="24"/>
        </w:rPr>
        <w:t>2021</w:t>
      </w:r>
      <w:r w:rsidR="001535B3" w:rsidRPr="001707E4">
        <w:rPr>
          <w:rFonts w:ascii="Times New Roman" w:hAnsi="Times New Roman" w:cs="Times New Roman"/>
          <w:sz w:val="24"/>
          <w:szCs w:val="24"/>
        </w:rPr>
        <w:t xml:space="preserve"> года (</w:t>
      </w:r>
      <w:r w:rsidR="001707E4" w:rsidRPr="001707E4">
        <w:rPr>
          <w:rFonts w:ascii="Times New Roman" w:hAnsi="Times New Roman" w:cs="Times New Roman"/>
          <w:b/>
          <w:sz w:val="24"/>
          <w:szCs w:val="24"/>
        </w:rPr>
        <w:t>16 407,7</w:t>
      </w:r>
      <w:r w:rsidR="005D1CCE" w:rsidRPr="001707E4">
        <w:rPr>
          <w:rFonts w:ascii="Times New Roman" w:hAnsi="Times New Roman" w:cs="Times New Roman"/>
          <w:sz w:val="24"/>
          <w:szCs w:val="24"/>
        </w:rPr>
        <w:t xml:space="preserve"> тыс.</w:t>
      </w:r>
      <w:r w:rsidR="001535B3" w:rsidRPr="001707E4">
        <w:rPr>
          <w:rFonts w:ascii="Times New Roman" w:hAnsi="Times New Roman" w:cs="Times New Roman"/>
          <w:sz w:val="24"/>
          <w:szCs w:val="24"/>
        </w:rPr>
        <w:t>рублей).</w:t>
      </w:r>
      <w:r w:rsidR="005D1CCE" w:rsidRPr="001707E4">
        <w:rPr>
          <w:rFonts w:ascii="Times New Roman" w:hAnsi="Times New Roman" w:cs="Times New Roman"/>
          <w:sz w:val="24"/>
          <w:szCs w:val="24"/>
        </w:rPr>
        <w:t xml:space="preserve"> </w:t>
      </w:r>
      <w:bookmarkEnd w:id="20"/>
      <w:r w:rsidR="002C5E11" w:rsidRPr="001707E4">
        <w:rPr>
          <w:rFonts w:ascii="Times New Roman" w:hAnsi="Times New Roman" w:cs="Times New Roman"/>
          <w:sz w:val="24"/>
          <w:szCs w:val="24"/>
        </w:rPr>
        <w:t xml:space="preserve">Анализ </w:t>
      </w:r>
      <w:r w:rsidR="00874C39" w:rsidRPr="001707E4">
        <w:rPr>
          <w:rFonts w:ascii="Times New Roman" w:hAnsi="Times New Roman" w:cs="Times New Roman"/>
          <w:sz w:val="24"/>
          <w:szCs w:val="24"/>
        </w:rPr>
        <w:t>расходов по муниципальным программам</w:t>
      </w:r>
      <w:r w:rsidR="005D03D0">
        <w:rPr>
          <w:rFonts w:ascii="Times New Roman" w:hAnsi="Times New Roman" w:cs="Times New Roman"/>
          <w:sz w:val="24"/>
          <w:szCs w:val="24"/>
        </w:rPr>
        <w:t xml:space="preserve"> </w:t>
      </w:r>
      <w:r w:rsidR="004571E9" w:rsidRPr="001707E4">
        <w:rPr>
          <w:rFonts w:ascii="Times New Roman" w:hAnsi="Times New Roman" w:cs="Times New Roman"/>
          <w:sz w:val="24"/>
          <w:szCs w:val="24"/>
        </w:rPr>
        <w:t xml:space="preserve">за </w:t>
      </w:r>
      <w:r w:rsidR="003F2874" w:rsidRPr="001707E4">
        <w:rPr>
          <w:rFonts w:ascii="Times New Roman" w:hAnsi="Times New Roman" w:cs="Times New Roman"/>
          <w:sz w:val="24"/>
          <w:szCs w:val="24"/>
        </w:rPr>
        <w:t>девять месяцев</w:t>
      </w:r>
      <w:r w:rsidR="005D03D0">
        <w:rPr>
          <w:rFonts w:ascii="Times New Roman" w:hAnsi="Times New Roman" w:cs="Times New Roman"/>
          <w:sz w:val="24"/>
          <w:szCs w:val="24"/>
        </w:rPr>
        <w:t xml:space="preserve"> </w:t>
      </w:r>
      <w:r w:rsidR="00EB2256" w:rsidRPr="001707E4">
        <w:rPr>
          <w:rFonts w:ascii="Times New Roman" w:hAnsi="Times New Roman" w:cs="Times New Roman"/>
          <w:sz w:val="24"/>
          <w:szCs w:val="24"/>
        </w:rPr>
        <w:t>2021</w:t>
      </w:r>
      <w:r w:rsidR="002C5E11" w:rsidRPr="001707E4">
        <w:rPr>
          <w:rFonts w:ascii="Times New Roman" w:hAnsi="Times New Roman" w:cs="Times New Roman"/>
          <w:sz w:val="24"/>
          <w:szCs w:val="24"/>
        </w:rPr>
        <w:t xml:space="preserve"> года </w:t>
      </w:r>
      <w:r w:rsidR="00F24D51" w:rsidRPr="001707E4">
        <w:rPr>
          <w:rFonts w:ascii="Times New Roman" w:hAnsi="Times New Roman" w:cs="Times New Roman"/>
          <w:sz w:val="24"/>
          <w:szCs w:val="24"/>
        </w:rPr>
        <w:t xml:space="preserve">представлен в </w:t>
      </w:r>
      <w:r w:rsidR="00015331" w:rsidRPr="001707E4">
        <w:rPr>
          <w:rFonts w:ascii="Times New Roman" w:hAnsi="Times New Roman" w:cs="Times New Roman"/>
          <w:sz w:val="24"/>
          <w:szCs w:val="24"/>
        </w:rPr>
        <w:t>таблице №</w:t>
      </w:r>
      <w:r w:rsidR="00D76A16" w:rsidRPr="001707E4">
        <w:rPr>
          <w:rFonts w:ascii="Times New Roman" w:hAnsi="Times New Roman" w:cs="Times New Roman"/>
          <w:sz w:val="24"/>
          <w:szCs w:val="24"/>
        </w:rPr>
        <w:t>3</w:t>
      </w:r>
      <w:r w:rsidR="00F24D51" w:rsidRPr="001707E4">
        <w:rPr>
          <w:rFonts w:ascii="Times New Roman" w:hAnsi="Times New Roman" w:cs="Times New Roman"/>
          <w:sz w:val="24"/>
          <w:szCs w:val="24"/>
        </w:rPr>
        <w:t>.</w:t>
      </w:r>
    </w:p>
    <w:p w:rsidR="00383BDF" w:rsidRDefault="005D1CCE" w:rsidP="00F25C4C">
      <w:pPr>
        <w:widowControl/>
        <w:autoSpaceDE/>
        <w:autoSpaceDN/>
        <w:adjustRightInd/>
        <w:ind w:firstLine="708"/>
        <w:jc w:val="right"/>
      </w:pPr>
      <w:r w:rsidRPr="001707E4">
        <w:t>т</w:t>
      </w:r>
      <w:r w:rsidR="005C2897" w:rsidRPr="001707E4">
        <w:t>аблица №</w:t>
      </w:r>
      <w:r w:rsidR="00D76A16" w:rsidRPr="001707E4">
        <w:t>3</w:t>
      </w:r>
      <w:r w:rsidR="001535B3" w:rsidRPr="001707E4">
        <w:t xml:space="preserve"> (тыс. рублей)</w:t>
      </w:r>
    </w:p>
    <w:tbl>
      <w:tblPr>
        <w:tblW w:w="10529" w:type="dxa"/>
        <w:tblInd w:w="-601" w:type="dxa"/>
        <w:tblLook w:val="04A0" w:firstRow="1" w:lastRow="0" w:firstColumn="1" w:lastColumn="0" w:noHBand="0" w:noVBand="1"/>
      </w:tblPr>
      <w:tblGrid>
        <w:gridCol w:w="493"/>
        <w:gridCol w:w="3618"/>
        <w:gridCol w:w="660"/>
        <w:gridCol w:w="1154"/>
        <w:gridCol w:w="992"/>
        <w:gridCol w:w="880"/>
        <w:gridCol w:w="853"/>
        <w:gridCol w:w="877"/>
        <w:gridCol w:w="994"/>
        <w:gridCol w:w="8"/>
      </w:tblGrid>
      <w:tr w:rsidR="00D74DBA" w:rsidRPr="00D74DBA" w:rsidTr="00D74DBA">
        <w:trPr>
          <w:gridAfter w:val="1"/>
          <w:wAfter w:w="8" w:type="dxa"/>
          <w:trHeight w:val="407"/>
        </w:trPr>
        <w:tc>
          <w:tcPr>
            <w:tcW w:w="493"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D74DBA" w:rsidRPr="00D74DBA" w:rsidRDefault="00D74DBA" w:rsidP="00D74DBA">
            <w:pPr>
              <w:widowControl/>
              <w:autoSpaceDE/>
              <w:autoSpaceDN/>
              <w:adjustRightInd/>
              <w:jc w:val="center"/>
              <w:rPr>
                <w:b/>
                <w:bCs/>
                <w:color w:val="000000"/>
                <w:sz w:val="17"/>
                <w:szCs w:val="17"/>
              </w:rPr>
            </w:pPr>
            <w:r w:rsidRPr="00D74DBA">
              <w:rPr>
                <w:b/>
                <w:bCs/>
                <w:color w:val="000000"/>
                <w:sz w:val="17"/>
                <w:szCs w:val="17"/>
              </w:rPr>
              <w:t>№ м/п</w:t>
            </w:r>
          </w:p>
        </w:tc>
        <w:tc>
          <w:tcPr>
            <w:tcW w:w="3618" w:type="dxa"/>
            <w:tcBorders>
              <w:top w:val="single" w:sz="4" w:space="0" w:color="auto"/>
              <w:left w:val="nil"/>
              <w:bottom w:val="single" w:sz="4" w:space="0" w:color="auto"/>
              <w:right w:val="single" w:sz="4" w:space="0" w:color="auto"/>
            </w:tcBorders>
            <w:shd w:val="clear" w:color="000000" w:fill="BFBFBF"/>
            <w:vAlign w:val="center"/>
            <w:hideMark/>
          </w:tcPr>
          <w:p w:rsidR="00D74DBA" w:rsidRPr="00D74DBA" w:rsidRDefault="00D74DBA" w:rsidP="00D74DBA">
            <w:pPr>
              <w:widowControl/>
              <w:autoSpaceDE/>
              <w:autoSpaceDN/>
              <w:adjustRightInd/>
              <w:jc w:val="center"/>
              <w:rPr>
                <w:b/>
                <w:bCs/>
                <w:color w:val="000000"/>
                <w:sz w:val="17"/>
                <w:szCs w:val="17"/>
              </w:rPr>
            </w:pPr>
            <w:r w:rsidRPr="00D74DBA">
              <w:rPr>
                <w:b/>
                <w:bCs/>
                <w:color w:val="000000"/>
                <w:sz w:val="17"/>
                <w:szCs w:val="17"/>
              </w:rPr>
              <w:t xml:space="preserve">наименование муниципальной программы </w:t>
            </w:r>
          </w:p>
        </w:tc>
        <w:tc>
          <w:tcPr>
            <w:tcW w:w="660" w:type="dxa"/>
            <w:tcBorders>
              <w:top w:val="single" w:sz="4" w:space="0" w:color="auto"/>
              <w:left w:val="nil"/>
              <w:bottom w:val="single" w:sz="4" w:space="0" w:color="auto"/>
              <w:right w:val="single" w:sz="4" w:space="0" w:color="auto"/>
            </w:tcBorders>
            <w:shd w:val="clear" w:color="000000" w:fill="BFBFBF"/>
            <w:vAlign w:val="center"/>
            <w:hideMark/>
          </w:tcPr>
          <w:p w:rsidR="00D74DBA" w:rsidRPr="00D74DBA" w:rsidRDefault="00D74DBA" w:rsidP="00D74DBA">
            <w:pPr>
              <w:widowControl/>
              <w:autoSpaceDE/>
              <w:autoSpaceDN/>
              <w:adjustRightInd/>
              <w:jc w:val="center"/>
              <w:rPr>
                <w:b/>
                <w:bCs/>
                <w:color w:val="000000"/>
                <w:sz w:val="17"/>
                <w:szCs w:val="17"/>
              </w:rPr>
            </w:pPr>
            <w:r w:rsidRPr="00D74DBA">
              <w:rPr>
                <w:b/>
                <w:bCs/>
                <w:color w:val="000000"/>
                <w:sz w:val="17"/>
                <w:szCs w:val="17"/>
              </w:rPr>
              <w:t> </w:t>
            </w:r>
          </w:p>
        </w:tc>
        <w:tc>
          <w:tcPr>
            <w:tcW w:w="1154" w:type="dxa"/>
            <w:tcBorders>
              <w:top w:val="single" w:sz="4" w:space="0" w:color="auto"/>
              <w:left w:val="nil"/>
              <w:bottom w:val="single" w:sz="4" w:space="0" w:color="auto"/>
              <w:right w:val="single" w:sz="4" w:space="0" w:color="auto"/>
            </w:tcBorders>
            <w:shd w:val="clear" w:color="000000" w:fill="BFBFBF"/>
            <w:vAlign w:val="center"/>
            <w:hideMark/>
          </w:tcPr>
          <w:p w:rsidR="00D74DBA" w:rsidRPr="00D74DBA" w:rsidRDefault="00D74DBA" w:rsidP="00D74DBA">
            <w:pPr>
              <w:widowControl/>
              <w:autoSpaceDE/>
              <w:autoSpaceDN/>
              <w:adjustRightInd/>
              <w:jc w:val="center"/>
              <w:rPr>
                <w:b/>
                <w:bCs/>
                <w:sz w:val="17"/>
                <w:szCs w:val="17"/>
              </w:rPr>
            </w:pPr>
            <w:r w:rsidRPr="00D74DBA">
              <w:rPr>
                <w:b/>
                <w:bCs/>
                <w:sz w:val="17"/>
                <w:szCs w:val="17"/>
              </w:rPr>
              <w:t>решение от 28.12.2020 №28</w:t>
            </w:r>
          </w:p>
        </w:tc>
        <w:tc>
          <w:tcPr>
            <w:tcW w:w="992" w:type="dxa"/>
            <w:tcBorders>
              <w:top w:val="single" w:sz="4" w:space="0" w:color="auto"/>
              <w:left w:val="nil"/>
              <w:bottom w:val="single" w:sz="4" w:space="0" w:color="auto"/>
              <w:right w:val="single" w:sz="4" w:space="0" w:color="auto"/>
            </w:tcBorders>
            <w:shd w:val="clear" w:color="000000" w:fill="BFBFBF"/>
            <w:vAlign w:val="center"/>
            <w:hideMark/>
          </w:tcPr>
          <w:p w:rsidR="00D74DBA" w:rsidRPr="00D74DBA" w:rsidRDefault="00D74DBA" w:rsidP="00D74DBA">
            <w:pPr>
              <w:widowControl/>
              <w:autoSpaceDE/>
              <w:autoSpaceDN/>
              <w:adjustRightInd/>
              <w:jc w:val="center"/>
              <w:rPr>
                <w:b/>
                <w:bCs/>
                <w:sz w:val="17"/>
                <w:szCs w:val="17"/>
              </w:rPr>
            </w:pPr>
            <w:r w:rsidRPr="00D74DBA">
              <w:rPr>
                <w:b/>
                <w:bCs/>
                <w:sz w:val="17"/>
                <w:szCs w:val="17"/>
              </w:rPr>
              <w:t xml:space="preserve">факт за 9мес2021 </w:t>
            </w:r>
          </w:p>
        </w:tc>
        <w:tc>
          <w:tcPr>
            <w:tcW w:w="880" w:type="dxa"/>
            <w:tcBorders>
              <w:top w:val="single" w:sz="4" w:space="0" w:color="auto"/>
              <w:left w:val="nil"/>
              <w:bottom w:val="single" w:sz="4" w:space="0" w:color="auto"/>
              <w:right w:val="single" w:sz="4" w:space="0" w:color="auto"/>
            </w:tcBorders>
            <w:shd w:val="clear" w:color="000000" w:fill="BFBFBF"/>
            <w:vAlign w:val="center"/>
            <w:hideMark/>
          </w:tcPr>
          <w:p w:rsidR="00D74DBA" w:rsidRPr="00D74DBA" w:rsidRDefault="00D74DBA" w:rsidP="00D74DBA">
            <w:pPr>
              <w:widowControl/>
              <w:autoSpaceDE/>
              <w:autoSpaceDN/>
              <w:adjustRightInd/>
              <w:jc w:val="center"/>
              <w:rPr>
                <w:b/>
                <w:bCs/>
                <w:sz w:val="17"/>
                <w:szCs w:val="17"/>
              </w:rPr>
            </w:pPr>
            <w:r w:rsidRPr="00D74DBA">
              <w:rPr>
                <w:b/>
                <w:bCs/>
                <w:sz w:val="17"/>
                <w:szCs w:val="17"/>
              </w:rPr>
              <w:t>откл. (+,-)</w:t>
            </w:r>
          </w:p>
        </w:tc>
        <w:tc>
          <w:tcPr>
            <w:tcW w:w="853" w:type="dxa"/>
            <w:tcBorders>
              <w:top w:val="single" w:sz="4" w:space="0" w:color="auto"/>
              <w:left w:val="nil"/>
              <w:bottom w:val="single" w:sz="4" w:space="0" w:color="auto"/>
              <w:right w:val="single" w:sz="4" w:space="0" w:color="auto"/>
            </w:tcBorders>
            <w:shd w:val="clear" w:color="000000" w:fill="BFBFBF"/>
            <w:vAlign w:val="center"/>
            <w:hideMark/>
          </w:tcPr>
          <w:p w:rsidR="00D74DBA" w:rsidRPr="00D74DBA" w:rsidRDefault="00D74DBA" w:rsidP="00D74DBA">
            <w:pPr>
              <w:widowControl/>
              <w:autoSpaceDE/>
              <w:autoSpaceDN/>
              <w:adjustRightInd/>
              <w:jc w:val="center"/>
              <w:rPr>
                <w:b/>
                <w:bCs/>
                <w:sz w:val="17"/>
                <w:szCs w:val="17"/>
              </w:rPr>
            </w:pPr>
            <w:r w:rsidRPr="00D74DBA">
              <w:rPr>
                <w:b/>
                <w:bCs/>
                <w:sz w:val="17"/>
                <w:szCs w:val="17"/>
              </w:rPr>
              <w:t>откл. (%)</w:t>
            </w:r>
          </w:p>
        </w:tc>
        <w:tc>
          <w:tcPr>
            <w:tcW w:w="877" w:type="dxa"/>
            <w:tcBorders>
              <w:top w:val="single" w:sz="4" w:space="0" w:color="auto"/>
              <w:left w:val="nil"/>
              <w:bottom w:val="single" w:sz="4" w:space="0" w:color="auto"/>
              <w:right w:val="single" w:sz="4" w:space="0" w:color="auto"/>
            </w:tcBorders>
            <w:shd w:val="clear" w:color="000000" w:fill="BFBFBF"/>
            <w:vAlign w:val="center"/>
            <w:hideMark/>
          </w:tcPr>
          <w:p w:rsidR="00D74DBA" w:rsidRPr="00D74DBA" w:rsidRDefault="00D74DBA" w:rsidP="00D74DBA">
            <w:pPr>
              <w:widowControl/>
              <w:autoSpaceDE/>
              <w:autoSpaceDN/>
              <w:adjustRightInd/>
              <w:jc w:val="center"/>
              <w:rPr>
                <w:b/>
                <w:bCs/>
                <w:sz w:val="17"/>
                <w:szCs w:val="17"/>
              </w:rPr>
            </w:pPr>
            <w:r w:rsidRPr="00D74DBA">
              <w:rPr>
                <w:b/>
                <w:bCs/>
                <w:sz w:val="17"/>
                <w:szCs w:val="17"/>
              </w:rPr>
              <w:t>факт за 9 мес</w:t>
            </w:r>
            <w:r>
              <w:rPr>
                <w:b/>
                <w:bCs/>
                <w:sz w:val="17"/>
                <w:szCs w:val="17"/>
              </w:rPr>
              <w:t>.</w:t>
            </w:r>
            <w:r w:rsidRPr="00D74DBA">
              <w:rPr>
                <w:b/>
                <w:bCs/>
                <w:sz w:val="17"/>
                <w:szCs w:val="17"/>
              </w:rPr>
              <w:t xml:space="preserve"> 2020 </w:t>
            </w:r>
          </w:p>
        </w:tc>
        <w:tc>
          <w:tcPr>
            <w:tcW w:w="994" w:type="dxa"/>
            <w:tcBorders>
              <w:top w:val="single" w:sz="4" w:space="0" w:color="auto"/>
              <w:left w:val="nil"/>
              <w:bottom w:val="single" w:sz="4" w:space="0" w:color="auto"/>
              <w:right w:val="single" w:sz="4" w:space="0" w:color="auto"/>
            </w:tcBorders>
            <w:shd w:val="clear" w:color="000000" w:fill="BFBFBF"/>
            <w:vAlign w:val="center"/>
            <w:hideMark/>
          </w:tcPr>
          <w:p w:rsidR="00D74DBA" w:rsidRPr="00D74DBA" w:rsidRDefault="00D74DBA" w:rsidP="00D74DBA">
            <w:pPr>
              <w:widowControl/>
              <w:autoSpaceDE/>
              <w:autoSpaceDN/>
              <w:adjustRightInd/>
              <w:ind w:left="-135" w:right="-75"/>
              <w:jc w:val="center"/>
              <w:rPr>
                <w:b/>
                <w:bCs/>
                <w:sz w:val="17"/>
                <w:szCs w:val="17"/>
              </w:rPr>
            </w:pPr>
            <w:r w:rsidRPr="00D74DBA">
              <w:rPr>
                <w:b/>
                <w:bCs/>
                <w:sz w:val="17"/>
                <w:szCs w:val="17"/>
              </w:rPr>
              <w:t>откл. 9мес2021 к 9мес.2020 (+,-)</w:t>
            </w:r>
          </w:p>
        </w:tc>
      </w:tr>
      <w:tr w:rsidR="00D74DBA" w:rsidRPr="00D74DBA" w:rsidTr="00D74DBA">
        <w:trPr>
          <w:gridAfter w:val="1"/>
          <w:wAfter w:w="8" w:type="dxa"/>
          <w:trHeight w:val="124"/>
        </w:trPr>
        <w:tc>
          <w:tcPr>
            <w:tcW w:w="493" w:type="dxa"/>
            <w:tcBorders>
              <w:top w:val="nil"/>
              <w:left w:val="single" w:sz="4" w:space="0" w:color="auto"/>
              <w:bottom w:val="single" w:sz="4" w:space="0" w:color="auto"/>
              <w:right w:val="single" w:sz="4" w:space="0" w:color="auto"/>
            </w:tcBorders>
            <w:shd w:val="clear" w:color="000000" w:fill="D9D9D9"/>
            <w:vAlign w:val="center"/>
            <w:hideMark/>
          </w:tcPr>
          <w:p w:rsidR="00D74DBA" w:rsidRPr="00D74DBA" w:rsidRDefault="00D74DBA" w:rsidP="00D74DBA">
            <w:pPr>
              <w:widowControl/>
              <w:autoSpaceDE/>
              <w:autoSpaceDN/>
              <w:adjustRightInd/>
              <w:jc w:val="center"/>
              <w:rPr>
                <w:b/>
                <w:bCs/>
                <w:color w:val="000000"/>
                <w:sz w:val="17"/>
                <w:szCs w:val="17"/>
              </w:rPr>
            </w:pPr>
            <w:r w:rsidRPr="00D74DBA">
              <w:rPr>
                <w:b/>
                <w:bCs/>
                <w:color w:val="000000"/>
                <w:sz w:val="17"/>
                <w:szCs w:val="17"/>
              </w:rPr>
              <w:lastRenderedPageBreak/>
              <w:t>1</w:t>
            </w:r>
          </w:p>
        </w:tc>
        <w:tc>
          <w:tcPr>
            <w:tcW w:w="3618" w:type="dxa"/>
            <w:tcBorders>
              <w:top w:val="nil"/>
              <w:left w:val="nil"/>
              <w:bottom w:val="single" w:sz="4" w:space="0" w:color="auto"/>
              <w:right w:val="single" w:sz="4" w:space="0" w:color="auto"/>
            </w:tcBorders>
            <w:shd w:val="clear" w:color="000000" w:fill="D9D9D9"/>
            <w:vAlign w:val="center"/>
            <w:hideMark/>
          </w:tcPr>
          <w:p w:rsidR="00D74DBA" w:rsidRPr="00D74DBA" w:rsidRDefault="00D74DBA" w:rsidP="00D74DBA">
            <w:pPr>
              <w:widowControl/>
              <w:autoSpaceDE/>
              <w:autoSpaceDN/>
              <w:adjustRightInd/>
              <w:rPr>
                <w:b/>
                <w:bCs/>
                <w:color w:val="000000"/>
                <w:sz w:val="17"/>
                <w:szCs w:val="17"/>
              </w:rPr>
            </w:pPr>
            <w:r w:rsidRPr="00D74DBA">
              <w:rPr>
                <w:b/>
                <w:bCs/>
                <w:color w:val="000000"/>
                <w:sz w:val="17"/>
                <w:szCs w:val="17"/>
              </w:rPr>
              <w:t>Обеспечение деятельности органов местного самоуправления</w:t>
            </w:r>
          </w:p>
        </w:tc>
        <w:tc>
          <w:tcPr>
            <w:tcW w:w="660" w:type="dxa"/>
            <w:tcBorders>
              <w:top w:val="nil"/>
              <w:left w:val="nil"/>
              <w:bottom w:val="single" w:sz="4" w:space="0" w:color="auto"/>
              <w:right w:val="single" w:sz="4" w:space="0" w:color="auto"/>
            </w:tcBorders>
            <w:shd w:val="clear" w:color="000000" w:fill="D9D9D9"/>
            <w:vAlign w:val="center"/>
            <w:hideMark/>
          </w:tcPr>
          <w:p w:rsidR="00D74DBA" w:rsidRPr="00D74DBA" w:rsidRDefault="00D74DBA" w:rsidP="00D74DBA">
            <w:pPr>
              <w:widowControl/>
              <w:autoSpaceDE/>
              <w:autoSpaceDN/>
              <w:adjustRightInd/>
              <w:jc w:val="center"/>
              <w:rPr>
                <w:b/>
                <w:bCs/>
                <w:color w:val="000000"/>
                <w:sz w:val="17"/>
                <w:szCs w:val="17"/>
              </w:rPr>
            </w:pPr>
            <w:r w:rsidRPr="00D74DBA">
              <w:rPr>
                <w:b/>
                <w:bCs/>
                <w:color w:val="000000"/>
                <w:sz w:val="17"/>
                <w:szCs w:val="17"/>
              </w:rPr>
              <w:t> </w:t>
            </w:r>
          </w:p>
        </w:tc>
        <w:tc>
          <w:tcPr>
            <w:tcW w:w="1154" w:type="dxa"/>
            <w:tcBorders>
              <w:top w:val="nil"/>
              <w:left w:val="nil"/>
              <w:bottom w:val="single" w:sz="4" w:space="0" w:color="auto"/>
              <w:right w:val="single" w:sz="4" w:space="0" w:color="auto"/>
            </w:tcBorders>
            <w:shd w:val="clear" w:color="000000" w:fill="D9D9D9"/>
            <w:vAlign w:val="center"/>
            <w:hideMark/>
          </w:tcPr>
          <w:p w:rsidR="00D74DBA" w:rsidRPr="00D74DBA" w:rsidRDefault="00D74DBA" w:rsidP="00D74DBA">
            <w:pPr>
              <w:widowControl/>
              <w:autoSpaceDE/>
              <w:autoSpaceDN/>
              <w:adjustRightInd/>
              <w:jc w:val="right"/>
              <w:rPr>
                <w:b/>
                <w:bCs/>
                <w:color w:val="000000"/>
                <w:sz w:val="17"/>
                <w:szCs w:val="17"/>
              </w:rPr>
            </w:pPr>
            <w:r w:rsidRPr="00D74DBA">
              <w:rPr>
                <w:b/>
                <w:bCs/>
                <w:color w:val="000000"/>
                <w:sz w:val="17"/>
                <w:szCs w:val="17"/>
              </w:rPr>
              <w:t>7 881,0</w:t>
            </w:r>
          </w:p>
        </w:tc>
        <w:tc>
          <w:tcPr>
            <w:tcW w:w="992" w:type="dxa"/>
            <w:tcBorders>
              <w:top w:val="nil"/>
              <w:left w:val="nil"/>
              <w:bottom w:val="single" w:sz="4" w:space="0" w:color="auto"/>
              <w:right w:val="single" w:sz="4" w:space="0" w:color="auto"/>
            </w:tcBorders>
            <w:shd w:val="clear" w:color="000000" w:fill="D9D9D9"/>
            <w:vAlign w:val="center"/>
            <w:hideMark/>
          </w:tcPr>
          <w:p w:rsidR="00D74DBA" w:rsidRPr="00D74DBA" w:rsidRDefault="00D74DBA" w:rsidP="00D74DBA">
            <w:pPr>
              <w:widowControl/>
              <w:autoSpaceDE/>
              <w:autoSpaceDN/>
              <w:adjustRightInd/>
              <w:jc w:val="right"/>
              <w:rPr>
                <w:b/>
                <w:bCs/>
                <w:sz w:val="17"/>
                <w:szCs w:val="17"/>
              </w:rPr>
            </w:pPr>
            <w:r w:rsidRPr="00D74DBA">
              <w:rPr>
                <w:b/>
                <w:bCs/>
                <w:sz w:val="17"/>
                <w:szCs w:val="17"/>
              </w:rPr>
              <w:t>5 020,9</w:t>
            </w:r>
          </w:p>
        </w:tc>
        <w:tc>
          <w:tcPr>
            <w:tcW w:w="880" w:type="dxa"/>
            <w:tcBorders>
              <w:top w:val="nil"/>
              <w:left w:val="nil"/>
              <w:bottom w:val="single" w:sz="4" w:space="0" w:color="auto"/>
              <w:right w:val="single" w:sz="4" w:space="0" w:color="auto"/>
            </w:tcBorders>
            <w:shd w:val="clear" w:color="000000" w:fill="D9D9D9"/>
            <w:vAlign w:val="center"/>
            <w:hideMark/>
          </w:tcPr>
          <w:p w:rsidR="00D74DBA" w:rsidRPr="00D74DBA" w:rsidRDefault="00D74DBA" w:rsidP="00D74DBA">
            <w:pPr>
              <w:widowControl/>
              <w:autoSpaceDE/>
              <w:autoSpaceDN/>
              <w:adjustRightInd/>
              <w:jc w:val="right"/>
              <w:rPr>
                <w:b/>
                <w:bCs/>
                <w:color w:val="000000"/>
                <w:sz w:val="17"/>
                <w:szCs w:val="17"/>
              </w:rPr>
            </w:pPr>
            <w:r w:rsidRPr="00D74DBA">
              <w:rPr>
                <w:b/>
                <w:bCs/>
                <w:color w:val="000000"/>
                <w:sz w:val="17"/>
                <w:szCs w:val="17"/>
              </w:rPr>
              <w:t>-2 860,1</w:t>
            </w:r>
          </w:p>
        </w:tc>
        <w:tc>
          <w:tcPr>
            <w:tcW w:w="853" w:type="dxa"/>
            <w:tcBorders>
              <w:top w:val="nil"/>
              <w:left w:val="nil"/>
              <w:bottom w:val="single" w:sz="4" w:space="0" w:color="auto"/>
              <w:right w:val="single" w:sz="4" w:space="0" w:color="auto"/>
            </w:tcBorders>
            <w:shd w:val="clear" w:color="000000" w:fill="D9D9D9"/>
            <w:vAlign w:val="center"/>
            <w:hideMark/>
          </w:tcPr>
          <w:p w:rsidR="00D74DBA" w:rsidRPr="00D74DBA" w:rsidRDefault="00D74DBA" w:rsidP="00D74DBA">
            <w:pPr>
              <w:widowControl/>
              <w:autoSpaceDE/>
              <w:autoSpaceDN/>
              <w:adjustRightInd/>
              <w:jc w:val="right"/>
              <w:rPr>
                <w:b/>
                <w:bCs/>
                <w:color w:val="000000"/>
                <w:sz w:val="17"/>
                <w:szCs w:val="17"/>
              </w:rPr>
            </w:pPr>
            <w:r w:rsidRPr="00D74DBA">
              <w:rPr>
                <w:b/>
                <w:bCs/>
                <w:color w:val="000000"/>
                <w:sz w:val="17"/>
                <w:szCs w:val="17"/>
              </w:rPr>
              <w:t>63,7</w:t>
            </w:r>
          </w:p>
        </w:tc>
        <w:tc>
          <w:tcPr>
            <w:tcW w:w="877" w:type="dxa"/>
            <w:tcBorders>
              <w:top w:val="nil"/>
              <w:left w:val="nil"/>
              <w:bottom w:val="single" w:sz="4" w:space="0" w:color="auto"/>
              <w:right w:val="single" w:sz="4" w:space="0" w:color="auto"/>
            </w:tcBorders>
            <w:shd w:val="clear" w:color="000000" w:fill="D9D9D9"/>
            <w:vAlign w:val="center"/>
            <w:hideMark/>
          </w:tcPr>
          <w:p w:rsidR="00D74DBA" w:rsidRPr="00D74DBA" w:rsidRDefault="00D74DBA" w:rsidP="00D74DBA">
            <w:pPr>
              <w:widowControl/>
              <w:autoSpaceDE/>
              <w:autoSpaceDN/>
              <w:adjustRightInd/>
              <w:jc w:val="right"/>
              <w:rPr>
                <w:b/>
                <w:bCs/>
                <w:color w:val="000000"/>
                <w:sz w:val="17"/>
                <w:szCs w:val="17"/>
              </w:rPr>
            </w:pPr>
            <w:r w:rsidRPr="00D74DBA">
              <w:rPr>
                <w:b/>
                <w:bCs/>
                <w:color w:val="000000"/>
                <w:sz w:val="17"/>
                <w:szCs w:val="17"/>
              </w:rPr>
              <w:t>4 681,2</w:t>
            </w:r>
          </w:p>
        </w:tc>
        <w:tc>
          <w:tcPr>
            <w:tcW w:w="994" w:type="dxa"/>
            <w:tcBorders>
              <w:top w:val="nil"/>
              <w:left w:val="nil"/>
              <w:bottom w:val="single" w:sz="4" w:space="0" w:color="auto"/>
              <w:right w:val="single" w:sz="4" w:space="0" w:color="auto"/>
            </w:tcBorders>
            <w:shd w:val="clear" w:color="000000" w:fill="D9D9D9"/>
            <w:noWrap/>
            <w:vAlign w:val="center"/>
            <w:hideMark/>
          </w:tcPr>
          <w:p w:rsidR="00D74DBA" w:rsidRPr="00D74DBA" w:rsidRDefault="00D74DBA" w:rsidP="00D74DBA">
            <w:pPr>
              <w:widowControl/>
              <w:autoSpaceDE/>
              <w:autoSpaceDN/>
              <w:adjustRightInd/>
              <w:jc w:val="right"/>
              <w:rPr>
                <w:b/>
                <w:bCs/>
                <w:sz w:val="17"/>
                <w:szCs w:val="17"/>
              </w:rPr>
            </w:pPr>
            <w:r w:rsidRPr="00D74DBA">
              <w:rPr>
                <w:b/>
                <w:bCs/>
                <w:sz w:val="17"/>
                <w:szCs w:val="17"/>
              </w:rPr>
              <w:t>339,7</w:t>
            </w:r>
          </w:p>
        </w:tc>
      </w:tr>
      <w:tr w:rsidR="00D74DBA" w:rsidRPr="00D74DBA" w:rsidTr="00D74DBA">
        <w:trPr>
          <w:gridAfter w:val="1"/>
          <w:wAfter w:w="8" w:type="dxa"/>
          <w:trHeight w:val="70"/>
        </w:trPr>
        <w:tc>
          <w:tcPr>
            <w:tcW w:w="493" w:type="dxa"/>
            <w:tcBorders>
              <w:top w:val="nil"/>
              <w:left w:val="single" w:sz="4" w:space="0" w:color="auto"/>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center"/>
              <w:rPr>
                <w:color w:val="000000"/>
                <w:sz w:val="17"/>
                <w:szCs w:val="17"/>
              </w:rPr>
            </w:pPr>
            <w:r w:rsidRPr="00D74DBA">
              <w:rPr>
                <w:color w:val="000000"/>
                <w:sz w:val="17"/>
                <w:szCs w:val="17"/>
              </w:rPr>
              <w:t> </w:t>
            </w:r>
          </w:p>
        </w:tc>
        <w:tc>
          <w:tcPr>
            <w:tcW w:w="3618"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rPr>
                <w:i/>
                <w:iCs/>
                <w:color w:val="000000"/>
                <w:sz w:val="17"/>
                <w:szCs w:val="17"/>
              </w:rPr>
            </w:pPr>
            <w:r w:rsidRPr="00D74DBA">
              <w:rPr>
                <w:b/>
                <w:bCs/>
                <w:i/>
                <w:iCs/>
                <w:color w:val="000000"/>
                <w:sz w:val="17"/>
                <w:szCs w:val="17"/>
              </w:rPr>
              <w:t xml:space="preserve">общегосударственные вопросы - </w:t>
            </w:r>
            <w:r w:rsidRPr="00D74DBA">
              <w:rPr>
                <w:i/>
                <w:iCs/>
                <w:color w:val="000000"/>
                <w:sz w:val="17"/>
                <w:szCs w:val="17"/>
              </w:rPr>
              <w:t>расходы на выплаты персоналу государственных (муниципальных) органов</w:t>
            </w:r>
          </w:p>
        </w:tc>
        <w:tc>
          <w:tcPr>
            <w:tcW w:w="660"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center"/>
              <w:rPr>
                <w:i/>
                <w:iCs/>
                <w:color w:val="000000"/>
                <w:sz w:val="17"/>
                <w:szCs w:val="17"/>
              </w:rPr>
            </w:pPr>
            <w:r w:rsidRPr="00D74DBA">
              <w:rPr>
                <w:i/>
                <w:iCs/>
                <w:color w:val="000000"/>
                <w:sz w:val="17"/>
                <w:szCs w:val="17"/>
              </w:rPr>
              <w:t>0104</w:t>
            </w:r>
          </w:p>
        </w:tc>
        <w:tc>
          <w:tcPr>
            <w:tcW w:w="1154"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i/>
                <w:iCs/>
                <w:color w:val="000000"/>
                <w:sz w:val="17"/>
                <w:szCs w:val="17"/>
              </w:rPr>
            </w:pPr>
            <w:r w:rsidRPr="00D74DBA">
              <w:rPr>
                <w:i/>
                <w:iCs/>
                <w:color w:val="000000"/>
                <w:sz w:val="17"/>
                <w:szCs w:val="17"/>
              </w:rPr>
              <w:t>6 135,1</w:t>
            </w:r>
          </w:p>
        </w:tc>
        <w:tc>
          <w:tcPr>
            <w:tcW w:w="992"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i/>
                <w:iCs/>
                <w:sz w:val="17"/>
                <w:szCs w:val="17"/>
              </w:rPr>
            </w:pPr>
            <w:r w:rsidRPr="00D74DBA">
              <w:rPr>
                <w:i/>
                <w:iCs/>
                <w:sz w:val="17"/>
                <w:szCs w:val="17"/>
              </w:rPr>
              <w:t>4 068,7</w:t>
            </w:r>
          </w:p>
        </w:tc>
        <w:tc>
          <w:tcPr>
            <w:tcW w:w="880"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i/>
                <w:iCs/>
                <w:color w:val="000000"/>
                <w:sz w:val="17"/>
                <w:szCs w:val="17"/>
              </w:rPr>
            </w:pPr>
            <w:r w:rsidRPr="00D74DBA">
              <w:rPr>
                <w:i/>
                <w:iCs/>
                <w:color w:val="000000"/>
                <w:sz w:val="17"/>
                <w:szCs w:val="17"/>
              </w:rPr>
              <w:t>-2 066,4</w:t>
            </w:r>
          </w:p>
        </w:tc>
        <w:tc>
          <w:tcPr>
            <w:tcW w:w="853"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i/>
                <w:iCs/>
                <w:color w:val="000000"/>
                <w:sz w:val="17"/>
                <w:szCs w:val="17"/>
              </w:rPr>
            </w:pPr>
            <w:r w:rsidRPr="00D74DBA">
              <w:rPr>
                <w:i/>
                <w:iCs/>
                <w:color w:val="000000"/>
                <w:sz w:val="17"/>
                <w:szCs w:val="17"/>
              </w:rPr>
              <w:t>66,3</w:t>
            </w:r>
          </w:p>
        </w:tc>
        <w:tc>
          <w:tcPr>
            <w:tcW w:w="877" w:type="dxa"/>
            <w:tcBorders>
              <w:top w:val="nil"/>
              <w:left w:val="nil"/>
              <w:bottom w:val="single" w:sz="4" w:space="0" w:color="auto"/>
              <w:right w:val="single" w:sz="4" w:space="0" w:color="auto"/>
            </w:tcBorders>
            <w:shd w:val="clear" w:color="auto" w:fill="auto"/>
            <w:noWrap/>
            <w:vAlign w:val="center"/>
            <w:hideMark/>
          </w:tcPr>
          <w:p w:rsidR="00D74DBA" w:rsidRPr="00D74DBA" w:rsidRDefault="00D74DBA" w:rsidP="00D74DBA">
            <w:pPr>
              <w:widowControl/>
              <w:autoSpaceDE/>
              <w:autoSpaceDN/>
              <w:adjustRightInd/>
              <w:jc w:val="right"/>
              <w:rPr>
                <w:i/>
                <w:iCs/>
                <w:sz w:val="17"/>
                <w:szCs w:val="17"/>
              </w:rPr>
            </w:pPr>
            <w:r w:rsidRPr="00D74DBA">
              <w:rPr>
                <w:i/>
                <w:iCs/>
                <w:sz w:val="17"/>
                <w:szCs w:val="17"/>
              </w:rPr>
              <w:t>3 888,1</w:t>
            </w:r>
          </w:p>
        </w:tc>
        <w:tc>
          <w:tcPr>
            <w:tcW w:w="994" w:type="dxa"/>
            <w:tcBorders>
              <w:top w:val="nil"/>
              <w:left w:val="nil"/>
              <w:bottom w:val="single" w:sz="4" w:space="0" w:color="auto"/>
              <w:right w:val="single" w:sz="4" w:space="0" w:color="auto"/>
            </w:tcBorders>
            <w:shd w:val="clear" w:color="auto" w:fill="auto"/>
            <w:noWrap/>
            <w:vAlign w:val="center"/>
            <w:hideMark/>
          </w:tcPr>
          <w:p w:rsidR="00D74DBA" w:rsidRPr="00D74DBA" w:rsidRDefault="00D74DBA" w:rsidP="00D74DBA">
            <w:pPr>
              <w:widowControl/>
              <w:autoSpaceDE/>
              <w:autoSpaceDN/>
              <w:adjustRightInd/>
              <w:jc w:val="right"/>
              <w:rPr>
                <w:i/>
                <w:iCs/>
                <w:sz w:val="17"/>
                <w:szCs w:val="17"/>
              </w:rPr>
            </w:pPr>
            <w:r w:rsidRPr="00D74DBA">
              <w:rPr>
                <w:i/>
                <w:iCs/>
                <w:sz w:val="17"/>
                <w:szCs w:val="17"/>
              </w:rPr>
              <w:t>180,6</w:t>
            </w:r>
          </w:p>
        </w:tc>
      </w:tr>
      <w:tr w:rsidR="00D74DBA" w:rsidRPr="00D74DBA" w:rsidTr="00D74DBA">
        <w:trPr>
          <w:gridAfter w:val="1"/>
          <w:wAfter w:w="8" w:type="dxa"/>
          <w:trHeight w:val="70"/>
        </w:trPr>
        <w:tc>
          <w:tcPr>
            <w:tcW w:w="493" w:type="dxa"/>
            <w:tcBorders>
              <w:top w:val="nil"/>
              <w:left w:val="single" w:sz="4" w:space="0" w:color="auto"/>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center"/>
              <w:rPr>
                <w:color w:val="000000"/>
                <w:sz w:val="17"/>
                <w:szCs w:val="17"/>
              </w:rPr>
            </w:pPr>
            <w:r w:rsidRPr="00D74DBA">
              <w:rPr>
                <w:color w:val="000000"/>
                <w:sz w:val="17"/>
                <w:szCs w:val="17"/>
              </w:rPr>
              <w:t> </w:t>
            </w:r>
          </w:p>
        </w:tc>
        <w:tc>
          <w:tcPr>
            <w:tcW w:w="3618"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rPr>
                <w:i/>
                <w:iCs/>
                <w:color w:val="000000"/>
                <w:sz w:val="17"/>
                <w:szCs w:val="17"/>
              </w:rPr>
            </w:pPr>
            <w:r w:rsidRPr="00D74DBA">
              <w:rPr>
                <w:b/>
                <w:bCs/>
                <w:i/>
                <w:iCs/>
                <w:color w:val="000000"/>
                <w:sz w:val="17"/>
                <w:szCs w:val="17"/>
              </w:rPr>
              <w:t xml:space="preserve">общегосударственные вопросы </w:t>
            </w:r>
            <w:r w:rsidRPr="00D74DBA">
              <w:rPr>
                <w:i/>
                <w:iCs/>
                <w:color w:val="000000"/>
                <w:sz w:val="17"/>
                <w:szCs w:val="17"/>
              </w:rPr>
              <w:t>-закупка товаров, работ и услуг для обеспечения государственных (муниципальных) нужд</w:t>
            </w:r>
          </w:p>
        </w:tc>
        <w:tc>
          <w:tcPr>
            <w:tcW w:w="660"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center"/>
              <w:rPr>
                <w:i/>
                <w:iCs/>
                <w:color w:val="000000"/>
                <w:sz w:val="17"/>
                <w:szCs w:val="17"/>
              </w:rPr>
            </w:pPr>
            <w:r w:rsidRPr="00D74DBA">
              <w:rPr>
                <w:i/>
                <w:iCs/>
                <w:color w:val="000000"/>
                <w:sz w:val="17"/>
                <w:szCs w:val="17"/>
              </w:rPr>
              <w:t>0104</w:t>
            </w:r>
          </w:p>
        </w:tc>
        <w:tc>
          <w:tcPr>
            <w:tcW w:w="1154"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i/>
                <w:iCs/>
                <w:color w:val="000000"/>
                <w:sz w:val="17"/>
                <w:szCs w:val="17"/>
              </w:rPr>
            </w:pPr>
            <w:r w:rsidRPr="00D74DBA">
              <w:rPr>
                <w:i/>
                <w:iCs/>
                <w:color w:val="000000"/>
                <w:sz w:val="17"/>
                <w:szCs w:val="17"/>
              </w:rPr>
              <w:t>1 719,9</w:t>
            </w:r>
          </w:p>
        </w:tc>
        <w:tc>
          <w:tcPr>
            <w:tcW w:w="992"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i/>
                <w:iCs/>
                <w:sz w:val="17"/>
                <w:szCs w:val="17"/>
              </w:rPr>
            </w:pPr>
            <w:r w:rsidRPr="00D74DBA">
              <w:rPr>
                <w:i/>
                <w:iCs/>
                <w:sz w:val="17"/>
                <w:szCs w:val="17"/>
              </w:rPr>
              <w:t>935,7</w:t>
            </w:r>
          </w:p>
        </w:tc>
        <w:tc>
          <w:tcPr>
            <w:tcW w:w="880"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i/>
                <w:iCs/>
                <w:color w:val="000000"/>
                <w:sz w:val="17"/>
                <w:szCs w:val="17"/>
              </w:rPr>
            </w:pPr>
            <w:r w:rsidRPr="00D74DBA">
              <w:rPr>
                <w:i/>
                <w:iCs/>
                <w:color w:val="000000"/>
                <w:sz w:val="17"/>
                <w:szCs w:val="17"/>
              </w:rPr>
              <w:t>-784,2</w:t>
            </w:r>
          </w:p>
        </w:tc>
        <w:tc>
          <w:tcPr>
            <w:tcW w:w="853"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i/>
                <w:iCs/>
                <w:color w:val="000000"/>
                <w:sz w:val="17"/>
                <w:szCs w:val="17"/>
              </w:rPr>
            </w:pPr>
            <w:r w:rsidRPr="00D74DBA">
              <w:rPr>
                <w:i/>
                <w:iCs/>
                <w:color w:val="000000"/>
                <w:sz w:val="17"/>
                <w:szCs w:val="17"/>
              </w:rPr>
              <w:t>54,4</w:t>
            </w:r>
          </w:p>
        </w:tc>
        <w:tc>
          <w:tcPr>
            <w:tcW w:w="877" w:type="dxa"/>
            <w:tcBorders>
              <w:top w:val="nil"/>
              <w:left w:val="nil"/>
              <w:bottom w:val="single" w:sz="4" w:space="0" w:color="auto"/>
              <w:right w:val="single" w:sz="4" w:space="0" w:color="auto"/>
            </w:tcBorders>
            <w:shd w:val="clear" w:color="auto" w:fill="auto"/>
            <w:noWrap/>
            <w:vAlign w:val="center"/>
            <w:hideMark/>
          </w:tcPr>
          <w:p w:rsidR="00D74DBA" w:rsidRPr="00D74DBA" w:rsidRDefault="00D74DBA" w:rsidP="00D74DBA">
            <w:pPr>
              <w:widowControl/>
              <w:autoSpaceDE/>
              <w:autoSpaceDN/>
              <w:adjustRightInd/>
              <w:jc w:val="right"/>
              <w:rPr>
                <w:i/>
                <w:iCs/>
                <w:sz w:val="17"/>
                <w:szCs w:val="17"/>
              </w:rPr>
            </w:pPr>
            <w:r w:rsidRPr="00D74DBA">
              <w:rPr>
                <w:i/>
                <w:iCs/>
                <w:sz w:val="17"/>
                <w:szCs w:val="17"/>
              </w:rPr>
              <w:t>780,1</w:t>
            </w:r>
          </w:p>
        </w:tc>
        <w:tc>
          <w:tcPr>
            <w:tcW w:w="994" w:type="dxa"/>
            <w:tcBorders>
              <w:top w:val="nil"/>
              <w:left w:val="nil"/>
              <w:bottom w:val="single" w:sz="4" w:space="0" w:color="auto"/>
              <w:right w:val="single" w:sz="4" w:space="0" w:color="auto"/>
            </w:tcBorders>
            <w:shd w:val="clear" w:color="auto" w:fill="auto"/>
            <w:noWrap/>
            <w:vAlign w:val="center"/>
            <w:hideMark/>
          </w:tcPr>
          <w:p w:rsidR="00D74DBA" w:rsidRPr="00D74DBA" w:rsidRDefault="00D74DBA" w:rsidP="00D74DBA">
            <w:pPr>
              <w:widowControl/>
              <w:autoSpaceDE/>
              <w:autoSpaceDN/>
              <w:adjustRightInd/>
              <w:jc w:val="right"/>
              <w:rPr>
                <w:i/>
                <w:iCs/>
                <w:sz w:val="17"/>
                <w:szCs w:val="17"/>
              </w:rPr>
            </w:pPr>
            <w:r w:rsidRPr="00D74DBA">
              <w:rPr>
                <w:i/>
                <w:iCs/>
                <w:sz w:val="17"/>
                <w:szCs w:val="17"/>
              </w:rPr>
              <w:t>155,6</w:t>
            </w:r>
          </w:p>
        </w:tc>
      </w:tr>
      <w:tr w:rsidR="00D74DBA" w:rsidRPr="00D74DBA" w:rsidTr="00D74DBA">
        <w:trPr>
          <w:gridAfter w:val="1"/>
          <w:wAfter w:w="8" w:type="dxa"/>
          <w:trHeight w:val="70"/>
        </w:trPr>
        <w:tc>
          <w:tcPr>
            <w:tcW w:w="493" w:type="dxa"/>
            <w:tcBorders>
              <w:top w:val="nil"/>
              <w:left w:val="single" w:sz="4" w:space="0" w:color="auto"/>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center"/>
              <w:rPr>
                <w:color w:val="000000"/>
                <w:sz w:val="17"/>
                <w:szCs w:val="17"/>
              </w:rPr>
            </w:pPr>
            <w:r w:rsidRPr="00D74DBA">
              <w:rPr>
                <w:color w:val="000000"/>
                <w:sz w:val="17"/>
                <w:szCs w:val="17"/>
              </w:rPr>
              <w:t> </w:t>
            </w:r>
          </w:p>
        </w:tc>
        <w:tc>
          <w:tcPr>
            <w:tcW w:w="3618"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rPr>
                <w:i/>
                <w:iCs/>
                <w:color w:val="000000"/>
                <w:sz w:val="17"/>
                <w:szCs w:val="17"/>
              </w:rPr>
            </w:pPr>
            <w:r w:rsidRPr="00D74DBA">
              <w:rPr>
                <w:b/>
                <w:bCs/>
                <w:i/>
                <w:iCs/>
                <w:color w:val="000000"/>
                <w:sz w:val="17"/>
                <w:szCs w:val="17"/>
              </w:rPr>
              <w:t xml:space="preserve">общегосударственные вопросы </w:t>
            </w:r>
            <w:r w:rsidRPr="00D74DBA">
              <w:rPr>
                <w:i/>
                <w:iCs/>
                <w:color w:val="000000"/>
                <w:sz w:val="17"/>
                <w:szCs w:val="17"/>
              </w:rPr>
              <w:t>-уплата налогов, сборов и иных платежей</w:t>
            </w:r>
          </w:p>
        </w:tc>
        <w:tc>
          <w:tcPr>
            <w:tcW w:w="660"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center"/>
              <w:rPr>
                <w:i/>
                <w:iCs/>
                <w:color w:val="000000"/>
                <w:sz w:val="17"/>
                <w:szCs w:val="17"/>
              </w:rPr>
            </w:pPr>
            <w:r w:rsidRPr="00D74DBA">
              <w:rPr>
                <w:i/>
                <w:iCs/>
                <w:color w:val="000000"/>
                <w:sz w:val="17"/>
                <w:szCs w:val="17"/>
              </w:rPr>
              <w:t>0104</w:t>
            </w:r>
          </w:p>
        </w:tc>
        <w:tc>
          <w:tcPr>
            <w:tcW w:w="1154"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i/>
                <w:iCs/>
                <w:color w:val="000000"/>
                <w:sz w:val="17"/>
                <w:szCs w:val="17"/>
              </w:rPr>
            </w:pPr>
            <w:r w:rsidRPr="00D74DBA">
              <w:rPr>
                <w:i/>
                <w:iCs/>
                <w:color w:val="000000"/>
                <w:sz w:val="17"/>
                <w:szCs w:val="17"/>
              </w:rPr>
              <w:t>11,0</w:t>
            </w:r>
          </w:p>
        </w:tc>
        <w:tc>
          <w:tcPr>
            <w:tcW w:w="992"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i/>
                <w:iCs/>
                <w:sz w:val="17"/>
                <w:szCs w:val="17"/>
              </w:rPr>
            </w:pPr>
            <w:r w:rsidRPr="00D74DBA">
              <w:rPr>
                <w:i/>
                <w:iCs/>
                <w:sz w:val="17"/>
                <w:szCs w:val="17"/>
              </w:rPr>
              <w:t>3,5</w:t>
            </w:r>
          </w:p>
        </w:tc>
        <w:tc>
          <w:tcPr>
            <w:tcW w:w="880"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i/>
                <w:iCs/>
                <w:color w:val="000000"/>
                <w:sz w:val="17"/>
                <w:szCs w:val="17"/>
              </w:rPr>
            </w:pPr>
            <w:r w:rsidRPr="00D74DBA">
              <w:rPr>
                <w:i/>
                <w:iCs/>
                <w:color w:val="000000"/>
                <w:sz w:val="17"/>
                <w:szCs w:val="17"/>
              </w:rPr>
              <w:t>-7,5</w:t>
            </w:r>
          </w:p>
        </w:tc>
        <w:tc>
          <w:tcPr>
            <w:tcW w:w="853"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i/>
                <w:iCs/>
                <w:color w:val="000000"/>
                <w:sz w:val="17"/>
                <w:szCs w:val="17"/>
              </w:rPr>
            </w:pPr>
            <w:r w:rsidRPr="00D74DBA">
              <w:rPr>
                <w:i/>
                <w:iCs/>
                <w:color w:val="000000"/>
                <w:sz w:val="17"/>
                <w:szCs w:val="17"/>
              </w:rPr>
              <w:t>31,8</w:t>
            </w:r>
          </w:p>
        </w:tc>
        <w:tc>
          <w:tcPr>
            <w:tcW w:w="877" w:type="dxa"/>
            <w:tcBorders>
              <w:top w:val="nil"/>
              <w:left w:val="nil"/>
              <w:bottom w:val="single" w:sz="4" w:space="0" w:color="auto"/>
              <w:right w:val="single" w:sz="4" w:space="0" w:color="auto"/>
            </w:tcBorders>
            <w:shd w:val="clear" w:color="auto" w:fill="auto"/>
            <w:noWrap/>
            <w:vAlign w:val="center"/>
            <w:hideMark/>
          </w:tcPr>
          <w:p w:rsidR="00D74DBA" w:rsidRPr="00D74DBA" w:rsidRDefault="00D74DBA" w:rsidP="00D74DBA">
            <w:pPr>
              <w:widowControl/>
              <w:autoSpaceDE/>
              <w:autoSpaceDN/>
              <w:adjustRightInd/>
              <w:jc w:val="right"/>
              <w:rPr>
                <w:i/>
                <w:iCs/>
                <w:sz w:val="17"/>
                <w:szCs w:val="17"/>
              </w:rPr>
            </w:pPr>
            <w:r w:rsidRPr="00D74DBA">
              <w:rPr>
                <w:i/>
                <w:iCs/>
                <w:sz w:val="17"/>
                <w:szCs w:val="17"/>
              </w:rPr>
              <w:t>0,0</w:t>
            </w:r>
          </w:p>
        </w:tc>
        <w:tc>
          <w:tcPr>
            <w:tcW w:w="994" w:type="dxa"/>
            <w:tcBorders>
              <w:top w:val="nil"/>
              <w:left w:val="nil"/>
              <w:bottom w:val="single" w:sz="4" w:space="0" w:color="auto"/>
              <w:right w:val="single" w:sz="4" w:space="0" w:color="auto"/>
            </w:tcBorders>
            <w:shd w:val="clear" w:color="auto" w:fill="auto"/>
            <w:noWrap/>
            <w:vAlign w:val="center"/>
            <w:hideMark/>
          </w:tcPr>
          <w:p w:rsidR="00D74DBA" w:rsidRPr="00D74DBA" w:rsidRDefault="00D74DBA" w:rsidP="00D74DBA">
            <w:pPr>
              <w:widowControl/>
              <w:autoSpaceDE/>
              <w:autoSpaceDN/>
              <w:adjustRightInd/>
              <w:jc w:val="right"/>
              <w:rPr>
                <w:i/>
                <w:iCs/>
                <w:sz w:val="17"/>
                <w:szCs w:val="17"/>
              </w:rPr>
            </w:pPr>
            <w:r w:rsidRPr="00D74DBA">
              <w:rPr>
                <w:i/>
                <w:iCs/>
                <w:sz w:val="17"/>
                <w:szCs w:val="17"/>
              </w:rPr>
              <w:t>3,5</w:t>
            </w:r>
          </w:p>
        </w:tc>
      </w:tr>
      <w:tr w:rsidR="00D74DBA" w:rsidRPr="00D74DBA" w:rsidTr="00D74DBA">
        <w:trPr>
          <w:gridAfter w:val="1"/>
          <w:wAfter w:w="8" w:type="dxa"/>
          <w:trHeight w:val="70"/>
        </w:trPr>
        <w:tc>
          <w:tcPr>
            <w:tcW w:w="493" w:type="dxa"/>
            <w:tcBorders>
              <w:top w:val="nil"/>
              <w:left w:val="single" w:sz="4" w:space="0" w:color="auto"/>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center"/>
              <w:rPr>
                <w:color w:val="000000"/>
                <w:sz w:val="17"/>
                <w:szCs w:val="17"/>
              </w:rPr>
            </w:pPr>
            <w:r w:rsidRPr="00D74DBA">
              <w:rPr>
                <w:color w:val="000000"/>
                <w:sz w:val="17"/>
                <w:szCs w:val="17"/>
              </w:rPr>
              <w:t> </w:t>
            </w:r>
          </w:p>
        </w:tc>
        <w:tc>
          <w:tcPr>
            <w:tcW w:w="3618"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rPr>
                <w:i/>
                <w:iCs/>
                <w:color w:val="000000"/>
                <w:sz w:val="17"/>
                <w:szCs w:val="17"/>
              </w:rPr>
            </w:pPr>
            <w:r w:rsidRPr="00D74DBA">
              <w:rPr>
                <w:b/>
                <w:bCs/>
                <w:i/>
                <w:iCs/>
                <w:color w:val="000000"/>
                <w:sz w:val="17"/>
                <w:szCs w:val="17"/>
              </w:rPr>
              <w:t xml:space="preserve">общегосударственные вопросы - </w:t>
            </w:r>
            <w:r w:rsidRPr="00D74DBA">
              <w:rPr>
                <w:i/>
                <w:iCs/>
                <w:color w:val="000000"/>
                <w:sz w:val="17"/>
                <w:szCs w:val="17"/>
              </w:rPr>
              <w:t>расходы на членские взносы в Совет муниципальных образований Смоленской области</w:t>
            </w:r>
          </w:p>
        </w:tc>
        <w:tc>
          <w:tcPr>
            <w:tcW w:w="660"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center"/>
              <w:rPr>
                <w:i/>
                <w:iCs/>
                <w:color w:val="000000"/>
                <w:sz w:val="17"/>
                <w:szCs w:val="17"/>
              </w:rPr>
            </w:pPr>
            <w:r w:rsidRPr="00D74DBA">
              <w:rPr>
                <w:i/>
                <w:iCs/>
                <w:color w:val="000000"/>
                <w:sz w:val="17"/>
                <w:szCs w:val="17"/>
              </w:rPr>
              <w:t>0113</w:t>
            </w:r>
          </w:p>
        </w:tc>
        <w:tc>
          <w:tcPr>
            <w:tcW w:w="1154"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i/>
                <w:iCs/>
                <w:color w:val="000000"/>
                <w:sz w:val="17"/>
                <w:szCs w:val="17"/>
              </w:rPr>
            </w:pPr>
            <w:r w:rsidRPr="00D74DBA">
              <w:rPr>
                <w:i/>
                <w:iCs/>
                <w:color w:val="000000"/>
                <w:sz w:val="17"/>
                <w:szCs w:val="17"/>
              </w:rPr>
              <w:t>15,0</w:t>
            </w:r>
          </w:p>
        </w:tc>
        <w:tc>
          <w:tcPr>
            <w:tcW w:w="992"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i/>
                <w:iCs/>
                <w:sz w:val="17"/>
                <w:szCs w:val="17"/>
              </w:rPr>
            </w:pPr>
            <w:r w:rsidRPr="00D74DBA">
              <w:rPr>
                <w:i/>
                <w:iCs/>
                <w:sz w:val="17"/>
                <w:szCs w:val="17"/>
              </w:rPr>
              <w:t>13,0</w:t>
            </w:r>
          </w:p>
        </w:tc>
        <w:tc>
          <w:tcPr>
            <w:tcW w:w="880"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i/>
                <w:iCs/>
                <w:color w:val="000000"/>
                <w:sz w:val="17"/>
                <w:szCs w:val="17"/>
              </w:rPr>
            </w:pPr>
            <w:r w:rsidRPr="00D74DBA">
              <w:rPr>
                <w:i/>
                <w:iCs/>
                <w:color w:val="000000"/>
                <w:sz w:val="17"/>
                <w:szCs w:val="17"/>
              </w:rPr>
              <w:t>-2,0</w:t>
            </w:r>
          </w:p>
        </w:tc>
        <w:tc>
          <w:tcPr>
            <w:tcW w:w="853"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i/>
                <w:iCs/>
                <w:color w:val="000000"/>
                <w:sz w:val="17"/>
                <w:szCs w:val="17"/>
              </w:rPr>
            </w:pPr>
            <w:r w:rsidRPr="00D74DBA">
              <w:rPr>
                <w:i/>
                <w:iCs/>
                <w:color w:val="000000"/>
                <w:sz w:val="17"/>
                <w:szCs w:val="17"/>
              </w:rPr>
              <w:t>86,7</w:t>
            </w:r>
          </w:p>
        </w:tc>
        <w:tc>
          <w:tcPr>
            <w:tcW w:w="877" w:type="dxa"/>
            <w:tcBorders>
              <w:top w:val="nil"/>
              <w:left w:val="nil"/>
              <w:bottom w:val="single" w:sz="4" w:space="0" w:color="auto"/>
              <w:right w:val="single" w:sz="4" w:space="0" w:color="auto"/>
            </w:tcBorders>
            <w:shd w:val="clear" w:color="auto" w:fill="auto"/>
            <w:noWrap/>
            <w:vAlign w:val="center"/>
            <w:hideMark/>
          </w:tcPr>
          <w:p w:rsidR="00D74DBA" w:rsidRPr="00D74DBA" w:rsidRDefault="00D74DBA" w:rsidP="00D74DBA">
            <w:pPr>
              <w:widowControl/>
              <w:autoSpaceDE/>
              <w:autoSpaceDN/>
              <w:adjustRightInd/>
              <w:jc w:val="right"/>
              <w:rPr>
                <w:i/>
                <w:iCs/>
                <w:sz w:val="17"/>
                <w:szCs w:val="17"/>
              </w:rPr>
            </w:pPr>
            <w:r w:rsidRPr="00D74DBA">
              <w:rPr>
                <w:i/>
                <w:iCs/>
                <w:sz w:val="17"/>
                <w:szCs w:val="17"/>
              </w:rPr>
              <w:t>13,0</w:t>
            </w:r>
          </w:p>
        </w:tc>
        <w:tc>
          <w:tcPr>
            <w:tcW w:w="994" w:type="dxa"/>
            <w:tcBorders>
              <w:top w:val="nil"/>
              <w:left w:val="nil"/>
              <w:bottom w:val="single" w:sz="4" w:space="0" w:color="auto"/>
              <w:right w:val="single" w:sz="4" w:space="0" w:color="auto"/>
            </w:tcBorders>
            <w:shd w:val="clear" w:color="auto" w:fill="auto"/>
            <w:noWrap/>
            <w:vAlign w:val="center"/>
            <w:hideMark/>
          </w:tcPr>
          <w:p w:rsidR="00D74DBA" w:rsidRPr="00D74DBA" w:rsidRDefault="00D74DBA" w:rsidP="00D74DBA">
            <w:pPr>
              <w:widowControl/>
              <w:autoSpaceDE/>
              <w:autoSpaceDN/>
              <w:adjustRightInd/>
              <w:jc w:val="right"/>
              <w:rPr>
                <w:i/>
                <w:iCs/>
                <w:sz w:val="17"/>
                <w:szCs w:val="17"/>
              </w:rPr>
            </w:pPr>
            <w:r w:rsidRPr="00D74DBA">
              <w:rPr>
                <w:i/>
                <w:iCs/>
                <w:sz w:val="17"/>
                <w:szCs w:val="17"/>
              </w:rPr>
              <w:t>0,0</w:t>
            </w:r>
          </w:p>
        </w:tc>
      </w:tr>
      <w:tr w:rsidR="00D74DBA" w:rsidRPr="00D74DBA" w:rsidTr="00D74DBA">
        <w:trPr>
          <w:gridAfter w:val="1"/>
          <w:wAfter w:w="8" w:type="dxa"/>
          <w:trHeight w:val="765"/>
        </w:trPr>
        <w:tc>
          <w:tcPr>
            <w:tcW w:w="493" w:type="dxa"/>
            <w:tcBorders>
              <w:top w:val="nil"/>
              <w:left w:val="single" w:sz="4" w:space="0" w:color="auto"/>
              <w:bottom w:val="single" w:sz="4" w:space="0" w:color="auto"/>
              <w:right w:val="single" w:sz="4" w:space="0" w:color="auto"/>
            </w:tcBorders>
            <w:shd w:val="clear" w:color="000000" w:fill="D9D9D9"/>
            <w:vAlign w:val="center"/>
            <w:hideMark/>
          </w:tcPr>
          <w:p w:rsidR="00D74DBA" w:rsidRPr="00D74DBA" w:rsidRDefault="00D74DBA" w:rsidP="00D74DBA">
            <w:pPr>
              <w:widowControl/>
              <w:autoSpaceDE/>
              <w:autoSpaceDN/>
              <w:adjustRightInd/>
              <w:jc w:val="center"/>
              <w:rPr>
                <w:b/>
                <w:bCs/>
                <w:color w:val="000000"/>
                <w:sz w:val="17"/>
                <w:szCs w:val="17"/>
              </w:rPr>
            </w:pPr>
            <w:r w:rsidRPr="00D74DBA">
              <w:rPr>
                <w:b/>
                <w:bCs/>
                <w:color w:val="000000"/>
                <w:sz w:val="17"/>
                <w:szCs w:val="17"/>
              </w:rPr>
              <w:t>2</w:t>
            </w:r>
          </w:p>
        </w:tc>
        <w:tc>
          <w:tcPr>
            <w:tcW w:w="3618" w:type="dxa"/>
            <w:tcBorders>
              <w:top w:val="nil"/>
              <w:left w:val="nil"/>
              <w:bottom w:val="single" w:sz="4" w:space="0" w:color="auto"/>
              <w:right w:val="single" w:sz="4" w:space="0" w:color="auto"/>
            </w:tcBorders>
            <w:shd w:val="clear" w:color="000000" w:fill="D9D9D9"/>
            <w:vAlign w:val="center"/>
            <w:hideMark/>
          </w:tcPr>
          <w:p w:rsidR="00D74DBA" w:rsidRPr="00D74DBA" w:rsidRDefault="00D74DBA" w:rsidP="00D74DBA">
            <w:pPr>
              <w:widowControl/>
              <w:autoSpaceDE/>
              <w:autoSpaceDN/>
              <w:adjustRightInd/>
              <w:rPr>
                <w:b/>
                <w:bCs/>
                <w:color w:val="000000"/>
                <w:sz w:val="17"/>
                <w:szCs w:val="17"/>
              </w:rPr>
            </w:pPr>
            <w:r w:rsidRPr="00D74DBA">
              <w:rPr>
                <w:b/>
                <w:bCs/>
                <w:color w:val="000000"/>
                <w:sz w:val="17"/>
                <w:szCs w:val="17"/>
              </w:rPr>
              <w:t>Обеспечение пожарной безопасности на территории Андрейковского сельского поселения Вяземского района Смоленской области</w:t>
            </w:r>
          </w:p>
        </w:tc>
        <w:tc>
          <w:tcPr>
            <w:tcW w:w="660" w:type="dxa"/>
            <w:tcBorders>
              <w:top w:val="nil"/>
              <w:left w:val="nil"/>
              <w:bottom w:val="single" w:sz="4" w:space="0" w:color="auto"/>
              <w:right w:val="single" w:sz="4" w:space="0" w:color="auto"/>
            </w:tcBorders>
            <w:shd w:val="clear" w:color="000000" w:fill="D9D9D9"/>
            <w:vAlign w:val="center"/>
            <w:hideMark/>
          </w:tcPr>
          <w:p w:rsidR="00D74DBA" w:rsidRPr="00D74DBA" w:rsidRDefault="00D74DBA" w:rsidP="00D74DBA">
            <w:pPr>
              <w:widowControl/>
              <w:autoSpaceDE/>
              <w:autoSpaceDN/>
              <w:adjustRightInd/>
              <w:jc w:val="center"/>
              <w:rPr>
                <w:b/>
                <w:bCs/>
                <w:color w:val="000000"/>
                <w:sz w:val="17"/>
                <w:szCs w:val="17"/>
              </w:rPr>
            </w:pPr>
            <w:r w:rsidRPr="00D74DBA">
              <w:rPr>
                <w:b/>
                <w:bCs/>
                <w:color w:val="000000"/>
                <w:sz w:val="17"/>
                <w:szCs w:val="17"/>
              </w:rPr>
              <w:t> </w:t>
            </w:r>
          </w:p>
        </w:tc>
        <w:tc>
          <w:tcPr>
            <w:tcW w:w="1154" w:type="dxa"/>
            <w:tcBorders>
              <w:top w:val="nil"/>
              <w:left w:val="nil"/>
              <w:bottom w:val="single" w:sz="4" w:space="0" w:color="auto"/>
              <w:right w:val="single" w:sz="4" w:space="0" w:color="auto"/>
            </w:tcBorders>
            <w:shd w:val="clear" w:color="000000" w:fill="D9D9D9"/>
            <w:vAlign w:val="center"/>
            <w:hideMark/>
          </w:tcPr>
          <w:p w:rsidR="00D74DBA" w:rsidRPr="00D74DBA" w:rsidRDefault="00D74DBA" w:rsidP="00D74DBA">
            <w:pPr>
              <w:widowControl/>
              <w:autoSpaceDE/>
              <w:autoSpaceDN/>
              <w:adjustRightInd/>
              <w:jc w:val="right"/>
              <w:rPr>
                <w:b/>
                <w:bCs/>
                <w:color w:val="000000"/>
                <w:sz w:val="17"/>
                <w:szCs w:val="17"/>
              </w:rPr>
            </w:pPr>
            <w:r w:rsidRPr="00D74DBA">
              <w:rPr>
                <w:b/>
                <w:bCs/>
                <w:color w:val="000000"/>
                <w:sz w:val="17"/>
                <w:szCs w:val="17"/>
              </w:rPr>
              <w:t>60,0</w:t>
            </w:r>
          </w:p>
        </w:tc>
        <w:tc>
          <w:tcPr>
            <w:tcW w:w="992" w:type="dxa"/>
            <w:tcBorders>
              <w:top w:val="nil"/>
              <w:left w:val="nil"/>
              <w:bottom w:val="single" w:sz="4" w:space="0" w:color="auto"/>
              <w:right w:val="single" w:sz="4" w:space="0" w:color="auto"/>
            </w:tcBorders>
            <w:shd w:val="clear" w:color="000000" w:fill="D9D9D9"/>
            <w:vAlign w:val="center"/>
            <w:hideMark/>
          </w:tcPr>
          <w:p w:rsidR="00D74DBA" w:rsidRPr="00D74DBA" w:rsidRDefault="00D74DBA" w:rsidP="00D74DBA">
            <w:pPr>
              <w:widowControl/>
              <w:autoSpaceDE/>
              <w:autoSpaceDN/>
              <w:adjustRightInd/>
              <w:jc w:val="right"/>
              <w:rPr>
                <w:b/>
                <w:bCs/>
                <w:sz w:val="17"/>
                <w:szCs w:val="17"/>
              </w:rPr>
            </w:pPr>
            <w:r w:rsidRPr="00D74DBA">
              <w:rPr>
                <w:b/>
                <w:bCs/>
                <w:sz w:val="17"/>
                <w:szCs w:val="17"/>
              </w:rPr>
              <w:t>40,4</w:t>
            </w:r>
          </w:p>
        </w:tc>
        <w:tc>
          <w:tcPr>
            <w:tcW w:w="880" w:type="dxa"/>
            <w:tcBorders>
              <w:top w:val="nil"/>
              <w:left w:val="nil"/>
              <w:bottom w:val="single" w:sz="4" w:space="0" w:color="auto"/>
              <w:right w:val="single" w:sz="4" w:space="0" w:color="auto"/>
            </w:tcBorders>
            <w:shd w:val="clear" w:color="000000" w:fill="D9D9D9"/>
            <w:vAlign w:val="center"/>
            <w:hideMark/>
          </w:tcPr>
          <w:p w:rsidR="00D74DBA" w:rsidRPr="00D74DBA" w:rsidRDefault="00D74DBA" w:rsidP="00D74DBA">
            <w:pPr>
              <w:widowControl/>
              <w:autoSpaceDE/>
              <w:autoSpaceDN/>
              <w:adjustRightInd/>
              <w:jc w:val="right"/>
              <w:rPr>
                <w:b/>
                <w:bCs/>
                <w:color w:val="000000"/>
                <w:sz w:val="17"/>
                <w:szCs w:val="17"/>
              </w:rPr>
            </w:pPr>
            <w:r w:rsidRPr="00D74DBA">
              <w:rPr>
                <w:b/>
                <w:bCs/>
                <w:color w:val="000000"/>
                <w:sz w:val="17"/>
                <w:szCs w:val="17"/>
              </w:rPr>
              <w:t>-19,6</w:t>
            </w:r>
          </w:p>
        </w:tc>
        <w:tc>
          <w:tcPr>
            <w:tcW w:w="853" w:type="dxa"/>
            <w:tcBorders>
              <w:top w:val="nil"/>
              <w:left w:val="nil"/>
              <w:bottom w:val="single" w:sz="4" w:space="0" w:color="auto"/>
              <w:right w:val="single" w:sz="4" w:space="0" w:color="auto"/>
            </w:tcBorders>
            <w:shd w:val="clear" w:color="000000" w:fill="D9D9D9"/>
            <w:vAlign w:val="center"/>
            <w:hideMark/>
          </w:tcPr>
          <w:p w:rsidR="00D74DBA" w:rsidRPr="00D74DBA" w:rsidRDefault="00D74DBA" w:rsidP="00D74DBA">
            <w:pPr>
              <w:widowControl/>
              <w:autoSpaceDE/>
              <w:autoSpaceDN/>
              <w:adjustRightInd/>
              <w:jc w:val="right"/>
              <w:rPr>
                <w:b/>
                <w:bCs/>
                <w:color w:val="000000"/>
                <w:sz w:val="17"/>
                <w:szCs w:val="17"/>
              </w:rPr>
            </w:pPr>
            <w:r w:rsidRPr="00D74DBA">
              <w:rPr>
                <w:b/>
                <w:bCs/>
                <w:color w:val="000000"/>
                <w:sz w:val="17"/>
                <w:szCs w:val="17"/>
              </w:rPr>
              <w:t>67,3</w:t>
            </w:r>
          </w:p>
        </w:tc>
        <w:tc>
          <w:tcPr>
            <w:tcW w:w="877" w:type="dxa"/>
            <w:tcBorders>
              <w:top w:val="nil"/>
              <w:left w:val="nil"/>
              <w:bottom w:val="single" w:sz="4" w:space="0" w:color="auto"/>
              <w:right w:val="single" w:sz="4" w:space="0" w:color="auto"/>
            </w:tcBorders>
            <w:shd w:val="clear" w:color="000000" w:fill="D9D9D9"/>
            <w:vAlign w:val="center"/>
            <w:hideMark/>
          </w:tcPr>
          <w:p w:rsidR="00D74DBA" w:rsidRPr="00D74DBA" w:rsidRDefault="00D74DBA" w:rsidP="00D74DBA">
            <w:pPr>
              <w:widowControl/>
              <w:autoSpaceDE/>
              <w:autoSpaceDN/>
              <w:adjustRightInd/>
              <w:jc w:val="right"/>
              <w:rPr>
                <w:b/>
                <w:bCs/>
                <w:color w:val="000000"/>
                <w:sz w:val="17"/>
                <w:szCs w:val="17"/>
              </w:rPr>
            </w:pPr>
            <w:r w:rsidRPr="00D74DBA">
              <w:rPr>
                <w:b/>
                <w:bCs/>
                <w:color w:val="000000"/>
                <w:sz w:val="17"/>
                <w:szCs w:val="17"/>
              </w:rPr>
              <w:t>38,1</w:t>
            </w:r>
          </w:p>
        </w:tc>
        <w:tc>
          <w:tcPr>
            <w:tcW w:w="994" w:type="dxa"/>
            <w:tcBorders>
              <w:top w:val="nil"/>
              <w:left w:val="nil"/>
              <w:bottom w:val="single" w:sz="4" w:space="0" w:color="auto"/>
              <w:right w:val="single" w:sz="4" w:space="0" w:color="auto"/>
            </w:tcBorders>
            <w:shd w:val="clear" w:color="000000" w:fill="D9D9D9"/>
            <w:noWrap/>
            <w:vAlign w:val="center"/>
            <w:hideMark/>
          </w:tcPr>
          <w:p w:rsidR="00D74DBA" w:rsidRPr="00D74DBA" w:rsidRDefault="00D74DBA" w:rsidP="00D74DBA">
            <w:pPr>
              <w:widowControl/>
              <w:autoSpaceDE/>
              <w:autoSpaceDN/>
              <w:adjustRightInd/>
              <w:jc w:val="right"/>
              <w:rPr>
                <w:b/>
                <w:bCs/>
                <w:sz w:val="17"/>
                <w:szCs w:val="17"/>
              </w:rPr>
            </w:pPr>
            <w:r w:rsidRPr="00D74DBA">
              <w:rPr>
                <w:b/>
                <w:bCs/>
                <w:sz w:val="17"/>
                <w:szCs w:val="17"/>
              </w:rPr>
              <w:t>2,3</w:t>
            </w:r>
          </w:p>
        </w:tc>
      </w:tr>
      <w:tr w:rsidR="00D74DBA" w:rsidRPr="00D74DBA" w:rsidTr="00D74DBA">
        <w:trPr>
          <w:gridAfter w:val="1"/>
          <w:wAfter w:w="8" w:type="dxa"/>
          <w:trHeight w:val="70"/>
        </w:trPr>
        <w:tc>
          <w:tcPr>
            <w:tcW w:w="493" w:type="dxa"/>
            <w:tcBorders>
              <w:top w:val="nil"/>
              <w:left w:val="single" w:sz="4" w:space="0" w:color="auto"/>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center"/>
              <w:rPr>
                <w:color w:val="000000"/>
                <w:sz w:val="17"/>
                <w:szCs w:val="17"/>
              </w:rPr>
            </w:pPr>
            <w:r w:rsidRPr="00D74DBA">
              <w:rPr>
                <w:color w:val="000000"/>
                <w:sz w:val="17"/>
                <w:szCs w:val="17"/>
              </w:rPr>
              <w:t> </w:t>
            </w:r>
          </w:p>
        </w:tc>
        <w:tc>
          <w:tcPr>
            <w:tcW w:w="3618"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rPr>
                <w:i/>
                <w:iCs/>
                <w:color w:val="000000"/>
                <w:sz w:val="17"/>
                <w:szCs w:val="17"/>
              </w:rPr>
            </w:pPr>
            <w:r w:rsidRPr="00D74DBA">
              <w:rPr>
                <w:b/>
                <w:bCs/>
                <w:i/>
                <w:iCs/>
                <w:color w:val="000000"/>
                <w:sz w:val="17"/>
                <w:szCs w:val="17"/>
              </w:rPr>
              <w:t xml:space="preserve">национальная безопасность и правоохранительная деятельность - </w:t>
            </w:r>
            <w:r w:rsidRPr="00D74DBA">
              <w:rPr>
                <w:i/>
                <w:iCs/>
                <w:color w:val="000000"/>
                <w:sz w:val="17"/>
                <w:szCs w:val="17"/>
              </w:rPr>
              <w:t>расходы на обеспечение первичных мер пожарной обеспеченности</w:t>
            </w:r>
          </w:p>
        </w:tc>
        <w:tc>
          <w:tcPr>
            <w:tcW w:w="660"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center"/>
              <w:rPr>
                <w:i/>
                <w:iCs/>
                <w:color w:val="000000"/>
                <w:sz w:val="17"/>
                <w:szCs w:val="17"/>
              </w:rPr>
            </w:pPr>
            <w:r w:rsidRPr="00D74DBA">
              <w:rPr>
                <w:i/>
                <w:iCs/>
                <w:color w:val="000000"/>
                <w:sz w:val="17"/>
                <w:szCs w:val="17"/>
              </w:rPr>
              <w:t>0314</w:t>
            </w:r>
          </w:p>
        </w:tc>
        <w:tc>
          <w:tcPr>
            <w:tcW w:w="1154"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i/>
                <w:iCs/>
                <w:color w:val="000000"/>
                <w:sz w:val="17"/>
                <w:szCs w:val="17"/>
              </w:rPr>
            </w:pPr>
            <w:r w:rsidRPr="00D74DBA">
              <w:rPr>
                <w:i/>
                <w:iCs/>
                <w:color w:val="000000"/>
                <w:sz w:val="17"/>
                <w:szCs w:val="17"/>
              </w:rPr>
              <w:t>60,0</w:t>
            </w:r>
          </w:p>
        </w:tc>
        <w:tc>
          <w:tcPr>
            <w:tcW w:w="992"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i/>
                <w:iCs/>
                <w:sz w:val="17"/>
                <w:szCs w:val="17"/>
              </w:rPr>
            </w:pPr>
            <w:r w:rsidRPr="00D74DBA">
              <w:rPr>
                <w:i/>
                <w:iCs/>
                <w:sz w:val="17"/>
                <w:szCs w:val="17"/>
              </w:rPr>
              <w:t>40,4</w:t>
            </w:r>
          </w:p>
        </w:tc>
        <w:tc>
          <w:tcPr>
            <w:tcW w:w="880"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i/>
                <w:iCs/>
                <w:color w:val="000000"/>
                <w:sz w:val="17"/>
                <w:szCs w:val="17"/>
              </w:rPr>
            </w:pPr>
            <w:r w:rsidRPr="00D74DBA">
              <w:rPr>
                <w:i/>
                <w:iCs/>
                <w:color w:val="000000"/>
                <w:sz w:val="17"/>
                <w:szCs w:val="17"/>
              </w:rPr>
              <w:t>-19,6</w:t>
            </w:r>
          </w:p>
        </w:tc>
        <w:tc>
          <w:tcPr>
            <w:tcW w:w="853"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i/>
                <w:iCs/>
                <w:color w:val="000000"/>
                <w:sz w:val="17"/>
                <w:szCs w:val="17"/>
              </w:rPr>
            </w:pPr>
            <w:r w:rsidRPr="00D74DBA">
              <w:rPr>
                <w:i/>
                <w:iCs/>
                <w:color w:val="000000"/>
                <w:sz w:val="17"/>
                <w:szCs w:val="17"/>
              </w:rPr>
              <w:t>67,3</w:t>
            </w:r>
          </w:p>
        </w:tc>
        <w:tc>
          <w:tcPr>
            <w:tcW w:w="877" w:type="dxa"/>
            <w:tcBorders>
              <w:top w:val="nil"/>
              <w:left w:val="nil"/>
              <w:bottom w:val="single" w:sz="4" w:space="0" w:color="auto"/>
              <w:right w:val="single" w:sz="4" w:space="0" w:color="auto"/>
            </w:tcBorders>
            <w:shd w:val="clear" w:color="auto" w:fill="auto"/>
            <w:noWrap/>
            <w:vAlign w:val="center"/>
            <w:hideMark/>
          </w:tcPr>
          <w:p w:rsidR="00D74DBA" w:rsidRPr="00D74DBA" w:rsidRDefault="00D74DBA" w:rsidP="00D74DBA">
            <w:pPr>
              <w:widowControl/>
              <w:autoSpaceDE/>
              <w:autoSpaceDN/>
              <w:adjustRightInd/>
              <w:jc w:val="right"/>
              <w:rPr>
                <w:i/>
                <w:iCs/>
                <w:sz w:val="17"/>
                <w:szCs w:val="17"/>
              </w:rPr>
            </w:pPr>
            <w:r w:rsidRPr="00D74DBA">
              <w:rPr>
                <w:i/>
                <w:iCs/>
                <w:sz w:val="17"/>
                <w:szCs w:val="17"/>
              </w:rPr>
              <w:t>38,1</w:t>
            </w:r>
          </w:p>
        </w:tc>
        <w:tc>
          <w:tcPr>
            <w:tcW w:w="994" w:type="dxa"/>
            <w:tcBorders>
              <w:top w:val="nil"/>
              <w:left w:val="nil"/>
              <w:bottom w:val="single" w:sz="4" w:space="0" w:color="auto"/>
              <w:right w:val="single" w:sz="4" w:space="0" w:color="auto"/>
            </w:tcBorders>
            <w:shd w:val="clear" w:color="auto" w:fill="auto"/>
            <w:noWrap/>
            <w:vAlign w:val="center"/>
            <w:hideMark/>
          </w:tcPr>
          <w:p w:rsidR="00D74DBA" w:rsidRPr="00D74DBA" w:rsidRDefault="00D74DBA" w:rsidP="00D74DBA">
            <w:pPr>
              <w:widowControl/>
              <w:autoSpaceDE/>
              <w:autoSpaceDN/>
              <w:adjustRightInd/>
              <w:jc w:val="right"/>
              <w:rPr>
                <w:i/>
                <w:iCs/>
                <w:sz w:val="17"/>
                <w:szCs w:val="17"/>
              </w:rPr>
            </w:pPr>
            <w:r w:rsidRPr="00D74DBA">
              <w:rPr>
                <w:i/>
                <w:iCs/>
                <w:sz w:val="17"/>
                <w:szCs w:val="17"/>
              </w:rPr>
              <w:t>2,3</w:t>
            </w:r>
          </w:p>
        </w:tc>
      </w:tr>
      <w:tr w:rsidR="00D74DBA" w:rsidRPr="00D74DBA" w:rsidTr="00D74DBA">
        <w:trPr>
          <w:gridAfter w:val="1"/>
          <w:wAfter w:w="8" w:type="dxa"/>
          <w:trHeight w:val="765"/>
        </w:trPr>
        <w:tc>
          <w:tcPr>
            <w:tcW w:w="493" w:type="dxa"/>
            <w:tcBorders>
              <w:top w:val="nil"/>
              <w:left w:val="single" w:sz="4" w:space="0" w:color="auto"/>
              <w:bottom w:val="single" w:sz="4" w:space="0" w:color="auto"/>
              <w:right w:val="single" w:sz="4" w:space="0" w:color="auto"/>
            </w:tcBorders>
            <w:shd w:val="clear" w:color="000000" w:fill="D9D9D9"/>
            <w:vAlign w:val="center"/>
            <w:hideMark/>
          </w:tcPr>
          <w:p w:rsidR="00D74DBA" w:rsidRPr="00D74DBA" w:rsidRDefault="00D74DBA" w:rsidP="00D74DBA">
            <w:pPr>
              <w:widowControl/>
              <w:autoSpaceDE/>
              <w:autoSpaceDN/>
              <w:adjustRightInd/>
              <w:jc w:val="center"/>
              <w:rPr>
                <w:b/>
                <w:bCs/>
                <w:color w:val="000000"/>
                <w:sz w:val="17"/>
                <w:szCs w:val="17"/>
              </w:rPr>
            </w:pPr>
            <w:r w:rsidRPr="00D74DBA">
              <w:rPr>
                <w:b/>
                <w:bCs/>
                <w:color w:val="000000"/>
                <w:sz w:val="17"/>
                <w:szCs w:val="17"/>
              </w:rPr>
              <w:t>3</w:t>
            </w:r>
          </w:p>
        </w:tc>
        <w:tc>
          <w:tcPr>
            <w:tcW w:w="3618" w:type="dxa"/>
            <w:tcBorders>
              <w:top w:val="nil"/>
              <w:left w:val="nil"/>
              <w:bottom w:val="single" w:sz="4" w:space="0" w:color="auto"/>
              <w:right w:val="single" w:sz="4" w:space="0" w:color="auto"/>
            </w:tcBorders>
            <w:shd w:val="clear" w:color="000000" w:fill="D9D9D9"/>
            <w:vAlign w:val="center"/>
            <w:hideMark/>
          </w:tcPr>
          <w:p w:rsidR="00D74DBA" w:rsidRPr="00D74DBA" w:rsidRDefault="00D74DBA" w:rsidP="00D74DBA">
            <w:pPr>
              <w:widowControl/>
              <w:autoSpaceDE/>
              <w:autoSpaceDN/>
              <w:adjustRightInd/>
              <w:rPr>
                <w:b/>
                <w:bCs/>
                <w:color w:val="000000"/>
                <w:sz w:val="17"/>
                <w:szCs w:val="17"/>
              </w:rPr>
            </w:pPr>
            <w:r w:rsidRPr="00D74DBA">
              <w:rPr>
                <w:b/>
                <w:bCs/>
                <w:color w:val="000000"/>
                <w:sz w:val="17"/>
                <w:szCs w:val="17"/>
              </w:rPr>
              <w:t>Управление имуществом и земельными ресурсами Андрейковского сельского поселения Вяземского района Смоленской области</w:t>
            </w:r>
          </w:p>
        </w:tc>
        <w:tc>
          <w:tcPr>
            <w:tcW w:w="660" w:type="dxa"/>
            <w:tcBorders>
              <w:top w:val="nil"/>
              <w:left w:val="nil"/>
              <w:bottom w:val="single" w:sz="4" w:space="0" w:color="auto"/>
              <w:right w:val="single" w:sz="4" w:space="0" w:color="auto"/>
            </w:tcBorders>
            <w:shd w:val="clear" w:color="000000" w:fill="D9D9D9"/>
            <w:vAlign w:val="center"/>
            <w:hideMark/>
          </w:tcPr>
          <w:p w:rsidR="00D74DBA" w:rsidRPr="00D74DBA" w:rsidRDefault="00D74DBA" w:rsidP="00D74DBA">
            <w:pPr>
              <w:widowControl/>
              <w:autoSpaceDE/>
              <w:autoSpaceDN/>
              <w:adjustRightInd/>
              <w:jc w:val="center"/>
              <w:rPr>
                <w:b/>
                <w:bCs/>
                <w:color w:val="000000"/>
                <w:sz w:val="17"/>
                <w:szCs w:val="17"/>
              </w:rPr>
            </w:pPr>
            <w:r w:rsidRPr="00D74DBA">
              <w:rPr>
                <w:b/>
                <w:bCs/>
                <w:color w:val="000000"/>
                <w:sz w:val="17"/>
                <w:szCs w:val="17"/>
              </w:rPr>
              <w:t> </w:t>
            </w:r>
          </w:p>
        </w:tc>
        <w:tc>
          <w:tcPr>
            <w:tcW w:w="1154" w:type="dxa"/>
            <w:tcBorders>
              <w:top w:val="nil"/>
              <w:left w:val="nil"/>
              <w:bottom w:val="single" w:sz="4" w:space="0" w:color="auto"/>
              <w:right w:val="single" w:sz="4" w:space="0" w:color="auto"/>
            </w:tcBorders>
            <w:shd w:val="clear" w:color="000000" w:fill="D9D9D9"/>
            <w:vAlign w:val="center"/>
            <w:hideMark/>
          </w:tcPr>
          <w:p w:rsidR="00D74DBA" w:rsidRPr="00D74DBA" w:rsidRDefault="00D74DBA" w:rsidP="00D74DBA">
            <w:pPr>
              <w:widowControl/>
              <w:autoSpaceDE/>
              <w:autoSpaceDN/>
              <w:adjustRightInd/>
              <w:jc w:val="right"/>
              <w:rPr>
                <w:b/>
                <w:bCs/>
                <w:color w:val="000000"/>
                <w:sz w:val="17"/>
                <w:szCs w:val="17"/>
              </w:rPr>
            </w:pPr>
            <w:r w:rsidRPr="00D74DBA">
              <w:rPr>
                <w:b/>
                <w:bCs/>
                <w:color w:val="000000"/>
                <w:sz w:val="17"/>
                <w:szCs w:val="17"/>
              </w:rPr>
              <w:t>500,0</w:t>
            </w:r>
          </w:p>
        </w:tc>
        <w:tc>
          <w:tcPr>
            <w:tcW w:w="992" w:type="dxa"/>
            <w:tcBorders>
              <w:top w:val="nil"/>
              <w:left w:val="nil"/>
              <w:bottom w:val="single" w:sz="4" w:space="0" w:color="auto"/>
              <w:right w:val="single" w:sz="4" w:space="0" w:color="auto"/>
            </w:tcBorders>
            <w:shd w:val="clear" w:color="000000" w:fill="D9D9D9"/>
            <w:vAlign w:val="center"/>
            <w:hideMark/>
          </w:tcPr>
          <w:p w:rsidR="00D74DBA" w:rsidRPr="00D74DBA" w:rsidRDefault="00D74DBA" w:rsidP="00D74DBA">
            <w:pPr>
              <w:widowControl/>
              <w:autoSpaceDE/>
              <w:autoSpaceDN/>
              <w:adjustRightInd/>
              <w:jc w:val="right"/>
              <w:rPr>
                <w:b/>
                <w:bCs/>
                <w:sz w:val="17"/>
                <w:szCs w:val="17"/>
              </w:rPr>
            </w:pPr>
            <w:r w:rsidRPr="00D74DBA">
              <w:rPr>
                <w:b/>
                <w:bCs/>
                <w:sz w:val="17"/>
                <w:szCs w:val="17"/>
              </w:rPr>
              <w:t>166,0</w:t>
            </w:r>
          </w:p>
        </w:tc>
        <w:tc>
          <w:tcPr>
            <w:tcW w:w="880" w:type="dxa"/>
            <w:tcBorders>
              <w:top w:val="nil"/>
              <w:left w:val="nil"/>
              <w:bottom w:val="single" w:sz="4" w:space="0" w:color="auto"/>
              <w:right w:val="single" w:sz="4" w:space="0" w:color="auto"/>
            </w:tcBorders>
            <w:shd w:val="clear" w:color="000000" w:fill="D9D9D9"/>
            <w:vAlign w:val="center"/>
            <w:hideMark/>
          </w:tcPr>
          <w:p w:rsidR="00D74DBA" w:rsidRPr="00D74DBA" w:rsidRDefault="00D74DBA" w:rsidP="00D74DBA">
            <w:pPr>
              <w:widowControl/>
              <w:autoSpaceDE/>
              <w:autoSpaceDN/>
              <w:adjustRightInd/>
              <w:jc w:val="right"/>
              <w:rPr>
                <w:b/>
                <w:bCs/>
                <w:color w:val="000000"/>
                <w:sz w:val="17"/>
                <w:szCs w:val="17"/>
              </w:rPr>
            </w:pPr>
            <w:r w:rsidRPr="00D74DBA">
              <w:rPr>
                <w:b/>
                <w:bCs/>
                <w:color w:val="000000"/>
                <w:sz w:val="17"/>
                <w:szCs w:val="17"/>
              </w:rPr>
              <w:t>-334,0</w:t>
            </w:r>
          </w:p>
        </w:tc>
        <w:tc>
          <w:tcPr>
            <w:tcW w:w="853" w:type="dxa"/>
            <w:tcBorders>
              <w:top w:val="nil"/>
              <w:left w:val="nil"/>
              <w:bottom w:val="single" w:sz="4" w:space="0" w:color="auto"/>
              <w:right w:val="single" w:sz="4" w:space="0" w:color="auto"/>
            </w:tcBorders>
            <w:shd w:val="clear" w:color="000000" w:fill="D9D9D9"/>
            <w:vAlign w:val="center"/>
            <w:hideMark/>
          </w:tcPr>
          <w:p w:rsidR="00D74DBA" w:rsidRPr="00D74DBA" w:rsidRDefault="00D74DBA" w:rsidP="00D74DBA">
            <w:pPr>
              <w:widowControl/>
              <w:autoSpaceDE/>
              <w:autoSpaceDN/>
              <w:adjustRightInd/>
              <w:jc w:val="right"/>
              <w:rPr>
                <w:b/>
                <w:bCs/>
                <w:color w:val="000000"/>
                <w:sz w:val="17"/>
                <w:szCs w:val="17"/>
              </w:rPr>
            </w:pPr>
            <w:r w:rsidRPr="00D74DBA">
              <w:rPr>
                <w:b/>
                <w:bCs/>
                <w:color w:val="000000"/>
                <w:sz w:val="17"/>
                <w:szCs w:val="17"/>
              </w:rPr>
              <w:t>33,2</w:t>
            </w:r>
          </w:p>
        </w:tc>
        <w:tc>
          <w:tcPr>
            <w:tcW w:w="877" w:type="dxa"/>
            <w:tcBorders>
              <w:top w:val="nil"/>
              <w:left w:val="nil"/>
              <w:bottom w:val="single" w:sz="4" w:space="0" w:color="auto"/>
              <w:right w:val="single" w:sz="4" w:space="0" w:color="auto"/>
            </w:tcBorders>
            <w:shd w:val="clear" w:color="000000" w:fill="D9D9D9"/>
            <w:vAlign w:val="center"/>
            <w:hideMark/>
          </w:tcPr>
          <w:p w:rsidR="00D74DBA" w:rsidRPr="00D74DBA" w:rsidRDefault="00D74DBA" w:rsidP="00D74DBA">
            <w:pPr>
              <w:widowControl/>
              <w:autoSpaceDE/>
              <w:autoSpaceDN/>
              <w:adjustRightInd/>
              <w:jc w:val="right"/>
              <w:rPr>
                <w:b/>
                <w:bCs/>
                <w:color w:val="000000"/>
                <w:sz w:val="17"/>
                <w:szCs w:val="17"/>
              </w:rPr>
            </w:pPr>
            <w:r w:rsidRPr="00D74DBA">
              <w:rPr>
                <w:b/>
                <w:bCs/>
                <w:color w:val="000000"/>
                <w:sz w:val="17"/>
                <w:szCs w:val="17"/>
              </w:rPr>
              <w:t>638,0</w:t>
            </w:r>
          </w:p>
        </w:tc>
        <w:tc>
          <w:tcPr>
            <w:tcW w:w="994" w:type="dxa"/>
            <w:tcBorders>
              <w:top w:val="nil"/>
              <w:left w:val="nil"/>
              <w:bottom w:val="single" w:sz="4" w:space="0" w:color="auto"/>
              <w:right w:val="single" w:sz="4" w:space="0" w:color="auto"/>
            </w:tcBorders>
            <w:shd w:val="clear" w:color="000000" w:fill="D9D9D9"/>
            <w:noWrap/>
            <w:vAlign w:val="center"/>
            <w:hideMark/>
          </w:tcPr>
          <w:p w:rsidR="00D74DBA" w:rsidRPr="00D74DBA" w:rsidRDefault="00D74DBA" w:rsidP="00D74DBA">
            <w:pPr>
              <w:widowControl/>
              <w:autoSpaceDE/>
              <w:autoSpaceDN/>
              <w:adjustRightInd/>
              <w:jc w:val="right"/>
              <w:rPr>
                <w:b/>
                <w:bCs/>
                <w:sz w:val="17"/>
                <w:szCs w:val="17"/>
              </w:rPr>
            </w:pPr>
            <w:r w:rsidRPr="00D74DBA">
              <w:rPr>
                <w:b/>
                <w:bCs/>
                <w:sz w:val="17"/>
                <w:szCs w:val="17"/>
              </w:rPr>
              <w:t>-472,0</w:t>
            </w:r>
          </w:p>
        </w:tc>
      </w:tr>
      <w:tr w:rsidR="00D74DBA" w:rsidRPr="00D74DBA" w:rsidTr="00D74DBA">
        <w:trPr>
          <w:gridAfter w:val="1"/>
          <w:wAfter w:w="8" w:type="dxa"/>
          <w:trHeight w:val="70"/>
        </w:trPr>
        <w:tc>
          <w:tcPr>
            <w:tcW w:w="493" w:type="dxa"/>
            <w:tcBorders>
              <w:top w:val="nil"/>
              <w:left w:val="single" w:sz="4" w:space="0" w:color="auto"/>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center"/>
              <w:rPr>
                <w:color w:val="000000"/>
                <w:sz w:val="17"/>
                <w:szCs w:val="17"/>
              </w:rPr>
            </w:pPr>
            <w:r w:rsidRPr="00D74DBA">
              <w:rPr>
                <w:color w:val="000000"/>
                <w:sz w:val="17"/>
                <w:szCs w:val="17"/>
              </w:rPr>
              <w:t> </w:t>
            </w:r>
          </w:p>
        </w:tc>
        <w:tc>
          <w:tcPr>
            <w:tcW w:w="3618"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rPr>
                <w:i/>
                <w:iCs/>
                <w:color w:val="000000"/>
                <w:sz w:val="17"/>
                <w:szCs w:val="17"/>
              </w:rPr>
            </w:pPr>
            <w:r w:rsidRPr="00D74DBA">
              <w:rPr>
                <w:b/>
                <w:bCs/>
                <w:i/>
                <w:iCs/>
                <w:color w:val="000000"/>
                <w:sz w:val="17"/>
                <w:szCs w:val="17"/>
              </w:rPr>
              <w:t xml:space="preserve">национальная экономика - </w:t>
            </w:r>
            <w:r w:rsidRPr="00D74DBA">
              <w:rPr>
                <w:i/>
                <w:iCs/>
                <w:color w:val="000000"/>
                <w:sz w:val="17"/>
                <w:szCs w:val="17"/>
              </w:rPr>
              <w:t>расходы на проведение кадастровых работ в отношении земельных участков, изготовление технических и градостроительных планов, а так же прочие аналогичные расходы</w:t>
            </w:r>
          </w:p>
        </w:tc>
        <w:tc>
          <w:tcPr>
            <w:tcW w:w="660"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center"/>
              <w:rPr>
                <w:i/>
                <w:iCs/>
                <w:color w:val="000000"/>
                <w:sz w:val="17"/>
                <w:szCs w:val="17"/>
              </w:rPr>
            </w:pPr>
            <w:r w:rsidRPr="00D74DBA">
              <w:rPr>
                <w:i/>
                <w:iCs/>
                <w:color w:val="000000"/>
                <w:sz w:val="17"/>
                <w:szCs w:val="17"/>
              </w:rPr>
              <w:t>0412</w:t>
            </w:r>
          </w:p>
        </w:tc>
        <w:tc>
          <w:tcPr>
            <w:tcW w:w="1154"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i/>
                <w:iCs/>
                <w:color w:val="000000"/>
                <w:sz w:val="17"/>
                <w:szCs w:val="17"/>
              </w:rPr>
            </w:pPr>
            <w:r w:rsidRPr="00D74DBA">
              <w:rPr>
                <w:i/>
                <w:iCs/>
                <w:color w:val="000000"/>
                <w:sz w:val="17"/>
                <w:szCs w:val="17"/>
              </w:rPr>
              <w:t>500,0</w:t>
            </w:r>
          </w:p>
        </w:tc>
        <w:tc>
          <w:tcPr>
            <w:tcW w:w="992"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i/>
                <w:iCs/>
                <w:sz w:val="17"/>
                <w:szCs w:val="17"/>
              </w:rPr>
            </w:pPr>
            <w:r w:rsidRPr="00D74DBA">
              <w:rPr>
                <w:i/>
                <w:iCs/>
                <w:sz w:val="17"/>
                <w:szCs w:val="17"/>
              </w:rPr>
              <w:t>166,0</w:t>
            </w:r>
          </w:p>
        </w:tc>
        <w:tc>
          <w:tcPr>
            <w:tcW w:w="880"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i/>
                <w:iCs/>
                <w:color w:val="000000"/>
                <w:sz w:val="17"/>
                <w:szCs w:val="17"/>
              </w:rPr>
            </w:pPr>
            <w:r w:rsidRPr="00D74DBA">
              <w:rPr>
                <w:i/>
                <w:iCs/>
                <w:color w:val="000000"/>
                <w:sz w:val="17"/>
                <w:szCs w:val="17"/>
              </w:rPr>
              <w:t>-334,0</w:t>
            </w:r>
          </w:p>
        </w:tc>
        <w:tc>
          <w:tcPr>
            <w:tcW w:w="853"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i/>
                <w:iCs/>
                <w:color w:val="000000"/>
                <w:sz w:val="17"/>
                <w:szCs w:val="17"/>
              </w:rPr>
            </w:pPr>
            <w:r w:rsidRPr="00D74DBA">
              <w:rPr>
                <w:i/>
                <w:iCs/>
                <w:color w:val="000000"/>
                <w:sz w:val="17"/>
                <w:szCs w:val="17"/>
              </w:rPr>
              <w:t>33,2</w:t>
            </w:r>
          </w:p>
        </w:tc>
        <w:tc>
          <w:tcPr>
            <w:tcW w:w="877" w:type="dxa"/>
            <w:tcBorders>
              <w:top w:val="nil"/>
              <w:left w:val="nil"/>
              <w:bottom w:val="single" w:sz="4" w:space="0" w:color="auto"/>
              <w:right w:val="single" w:sz="4" w:space="0" w:color="auto"/>
            </w:tcBorders>
            <w:shd w:val="clear" w:color="auto" w:fill="auto"/>
            <w:noWrap/>
            <w:vAlign w:val="center"/>
            <w:hideMark/>
          </w:tcPr>
          <w:p w:rsidR="00D74DBA" w:rsidRPr="00D74DBA" w:rsidRDefault="00D74DBA" w:rsidP="00D74DBA">
            <w:pPr>
              <w:widowControl/>
              <w:autoSpaceDE/>
              <w:autoSpaceDN/>
              <w:adjustRightInd/>
              <w:jc w:val="right"/>
              <w:rPr>
                <w:i/>
                <w:iCs/>
                <w:sz w:val="17"/>
                <w:szCs w:val="17"/>
              </w:rPr>
            </w:pPr>
            <w:r w:rsidRPr="00D74DBA">
              <w:rPr>
                <w:i/>
                <w:iCs/>
                <w:sz w:val="17"/>
                <w:szCs w:val="17"/>
              </w:rPr>
              <w:t>638,0</w:t>
            </w:r>
          </w:p>
        </w:tc>
        <w:tc>
          <w:tcPr>
            <w:tcW w:w="994" w:type="dxa"/>
            <w:tcBorders>
              <w:top w:val="nil"/>
              <w:left w:val="nil"/>
              <w:bottom w:val="single" w:sz="4" w:space="0" w:color="auto"/>
              <w:right w:val="single" w:sz="4" w:space="0" w:color="auto"/>
            </w:tcBorders>
            <w:shd w:val="clear" w:color="auto" w:fill="auto"/>
            <w:noWrap/>
            <w:vAlign w:val="center"/>
            <w:hideMark/>
          </w:tcPr>
          <w:p w:rsidR="00D74DBA" w:rsidRPr="00D74DBA" w:rsidRDefault="00D74DBA" w:rsidP="00D74DBA">
            <w:pPr>
              <w:widowControl/>
              <w:autoSpaceDE/>
              <w:autoSpaceDN/>
              <w:adjustRightInd/>
              <w:jc w:val="right"/>
              <w:rPr>
                <w:i/>
                <w:iCs/>
                <w:sz w:val="17"/>
                <w:szCs w:val="17"/>
              </w:rPr>
            </w:pPr>
            <w:r w:rsidRPr="00D74DBA">
              <w:rPr>
                <w:i/>
                <w:iCs/>
                <w:sz w:val="17"/>
                <w:szCs w:val="17"/>
              </w:rPr>
              <w:t>-472,0</w:t>
            </w:r>
          </w:p>
        </w:tc>
      </w:tr>
      <w:tr w:rsidR="00D74DBA" w:rsidRPr="00D74DBA" w:rsidTr="00D74DBA">
        <w:trPr>
          <w:gridAfter w:val="1"/>
          <w:wAfter w:w="8" w:type="dxa"/>
          <w:trHeight w:val="70"/>
        </w:trPr>
        <w:tc>
          <w:tcPr>
            <w:tcW w:w="493" w:type="dxa"/>
            <w:tcBorders>
              <w:top w:val="nil"/>
              <w:left w:val="single" w:sz="4" w:space="0" w:color="auto"/>
              <w:bottom w:val="single" w:sz="4" w:space="0" w:color="auto"/>
              <w:right w:val="single" w:sz="4" w:space="0" w:color="auto"/>
            </w:tcBorders>
            <w:shd w:val="clear" w:color="000000" w:fill="D9D9D9"/>
            <w:vAlign w:val="center"/>
            <w:hideMark/>
          </w:tcPr>
          <w:p w:rsidR="00D74DBA" w:rsidRPr="00D74DBA" w:rsidRDefault="00D74DBA" w:rsidP="00D74DBA">
            <w:pPr>
              <w:widowControl/>
              <w:autoSpaceDE/>
              <w:autoSpaceDN/>
              <w:adjustRightInd/>
              <w:jc w:val="center"/>
              <w:rPr>
                <w:b/>
                <w:bCs/>
                <w:color w:val="000000"/>
                <w:sz w:val="17"/>
                <w:szCs w:val="17"/>
              </w:rPr>
            </w:pPr>
            <w:r w:rsidRPr="00D74DBA">
              <w:rPr>
                <w:b/>
                <w:bCs/>
                <w:color w:val="000000"/>
                <w:sz w:val="17"/>
                <w:szCs w:val="17"/>
              </w:rPr>
              <w:t>4</w:t>
            </w:r>
          </w:p>
        </w:tc>
        <w:tc>
          <w:tcPr>
            <w:tcW w:w="3618" w:type="dxa"/>
            <w:tcBorders>
              <w:top w:val="nil"/>
              <w:left w:val="nil"/>
              <w:bottom w:val="single" w:sz="4" w:space="0" w:color="auto"/>
              <w:right w:val="single" w:sz="4" w:space="0" w:color="auto"/>
            </w:tcBorders>
            <w:shd w:val="clear" w:color="000000" w:fill="D9D9D9"/>
            <w:vAlign w:val="center"/>
            <w:hideMark/>
          </w:tcPr>
          <w:p w:rsidR="00D74DBA" w:rsidRPr="00D74DBA" w:rsidRDefault="00D74DBA" w:rsidP="00D74DBA">
            <w:pPr>
              <w:widowControl/>
              <w:autoSpaceDE/>
              <w:autoSpaceDN/>
              <w:adjustRightInd/>
              <w:rPr>
                <w:b/>
                <w:bCs/>
                <w:color w:val="000000"/>
                <w:sz w:val="17"/>
                <w:szCs w:val="17"/>
              </w:rPr>
            </w:pPr>
            <w:r w:rsidRPr="00D74DBA">
              <w:rPr>
                <w:b/>
                <w:bCs/>
                <w:color w:val="000000"/>
                <w:sz w:val="17"/>
                <w:szCs w:val="17"/>
              </w:rPr>
              <w:t>Развитие и содержание дорожно–транспортного комплекса на территории Андрейковского сельского поселения Вяземского района Смоленской области</w:t>
            </w:r>
          </w:p>
        </w:tc>
        <w:tc>
          <w:tcPr>
            <w:tcW w:w="660" w:type="dxa"/>
            <w:tcBorders>
              <w:top w:val="nil"/>
              <w:left w:val="nil"/>
              <w:bottom w:val="single" w:sz="4" w:space="0" w:color="auto"/>
              <w:right w:val="single" w:sz="4" w:space="0" w:color="auto"/>
            </w:tcBorders>
            <w:shd w:val="clear" w:color="000000" w:fill="D9D9D9"/>
            <w:vAlign w:val="center"/>
            <w:hideMark/>
          </w:tcPr>
          <w:p w:rsidR="00D74DBA" w:rsidRPr="00D74DBA" w:rsidRDefault="00D74DBA" w:rsidP="00D74DBA">
            <w:pPr>
              <w:widowControl/>
              <w:autoSpaceDE/>
              <w:autoSpaceDN/>
              <w:adjustRightInd/>
              <w:jc w:val="center"/>
              <w:rPr>
                <w:b/>
                <w:bCs/>
                <w:color w:val="000000"/>
                <w:sz w:val="17"/>
                <w:szCs w:val="17"/>
              </w:rPr>
            </w:pPr>
            <w:r w:rsidRPr="00D74DBA">
              <w:rPr>
                <w:b/>
                <w:bCs/>
                <w:color w:val="000000"/>
                <w:sz w:val="17"/>
                <w:szCs w:val="17"/>
              </w:rPr>
              <w:t> </w:t>
            </w:r>
          </w:p>
        </w:tc>
        <w:tc>
          <w:tcPr>
            <w:tcW w:w="1154" w:type="dxa"/>
            <w:tcBorders>
              <w:top w:val="nil"/>
              <w:left w:val="nil"/>
              <w:bottom w:val="single" w:sz="4" w:space="0" w:color="auto"/>
              <w:right w:val="single" w:sz="4" w:space="0" w:color="auto"/>
            </w:tcBorders>
            <w:shd w:val="clear" w:color="000000" w:fill="D9D9D9"/>
            <w:vAlign w:val="center"/>
            <w:hideMark/>
          </w:tcPr>
          <w:p w:rsidR="00D74DBA" w:rsidRPr="00D74DBA" w:rsidRDefault="00D74DBA" w:rsidP="00D74DBA">
            <w:pPr>
              <w:widowControl/>
              <w:autoSpaceDE/>
              <w:autoSpaceDN/>
              <w:adjustRightInd/>
              <w:jc w:val="right"/>
              <w:rPr>
                <w:b/>
                <w:bCs/>
                <w:color w:val="000000"/>
                <w:sz w:val="17"/>
                <w:szCs w:val="17"/>
              </w:rPr>
            </w:pPr>
            <w:r w:rsidRPr="00D74DBA">
              <w:rPr>
                <w:b/>
                <w:bCs/>
                <w:color w:val="000000"/>
                <w:sz w:val="17"/>
                <w:szCs w:val="17"/>
              </w:rPr>
              <w:t>8 050,4</w:t>
            </w:r>
          </w:p>
        </w:tc>
        <w:tc>
          <w:tcPr>
            <w:tcW w:w="992" w:type="dxa"/>
            <w:tcBorders>
              <w:top w:val="nil"/>
              <w:left w:val="nil"/>
              <w:bottom w:val="single" w:sz="4" w:space="0" w:color="auto"/>
              <w:right w:val="single" w:sz="4" w:space="0" w:color="auto"/>
            </w:tcBorders>
            <w:shd w:val="clear" w:color="000000" w:fill="D9D9D9"/>
            <w:vAlign w:val="center"/>
            <w:hideMark/>
          </w:tcPr>
          <w:p w:rsidR="00D74DBA" w:rsidRPr="00D74DBA" w:rsidRDefault="00D74DBA" w:rsidP="00D74DBA">
            <w:pPr>
              <w:widowControl/>
              <w:autoSpaceDE/>
              <w:autoSpaceDN/>
              <w:adjustRightInd/>
              <w:jc w:val="right"/>
              <w:rPr>
                <w:b/>
                <w:bCs/>
                <w:sz w:val="17"/>
                <w:szCs w:val="17"/>
              </w:rPr>
            </w:pPr>
            <w:r w:rsidRPr="00D74DBA">
              <w:rPr>
                <w:b/>
                <w:bCs/>
                <w:sz w:val="17"/>
                <w:szCs w:val="17"/>
              </w:rPr>
              <w:t>7 016,5</w:t>
            </w:r>
          </w:p>
        </w:tc>
        <w:tc>
          <w:tcPr>
            <w:tcW w:w="880" w:type="dxa"/>
            <w:tcBorders>
              <w:top w:val="nil"/>
              <w:left w:val="nil"/>
              <w:bottom w:val="single" w:sz="4" w:space="0" w:color="auto"/>
              <w:right w:val="single" w:sz="4" w:space="0" w:color="auto"/>
            </w:tcBorders>
            <w:shd w:val="clear" w:color="000000" w:fill="D9D9D9"/>
            <w:vAlign w:val="center"/>
            <w:hideMark/>
          </w:tcPr>
          <w:p w:rsidR="00D74DBA" w:rsidRPr="00D74DBA" w:rsidRDefault="00D74DBA" w:rsidP="00D74DBA">
            <w:pPr>
              <w:widowControl/>
              <w:autoSpaceDE/>
              <w:autoSpaceDN/>
              <w:adjustRightInd/>
              <w:jc w:val="right"/>
              <w:rPr>
                <w:b/>
                <w:bCs/>
                <w:color w:val="000000"/>
                <w:sz w:val="17"/>
                <w:szCs w:val="17"/>
              </w:rPr>
            </w:pPr>
            <w:r w:rsidRPr="00D74DBA">
              <w:rPr>
                <w:b/>
                <w:bCs/>
                <w:color w:val="000000"/>
                <w:sz w:val="17"/>
                <w:szCs w:val="17"/>
              </w:rPr>
              <w:t>-1 033,9</w:t>
            </w:r>
          </w:p>
        </w:tc>
        <w:tc>
          <w:tcPr>
            <w:tcW w:w="853" w:type="dxa"/>
            <w:tcBorders>
              <w:top w:val="nil"/>
              <w:left w:val="nil"/>
              <w:bottom w:val="single" w:sz="4" w:space="0" w:color="auto"/>
              <w:right w:val="single" w:sz="4" w:space="0" w:color="auto"/>
            </w:tcBorders>
            <w:shd w:val="clear" w:color="000000" w:fill="D9D9D9"/>
            <w:vAlign w:val="center"/>
            <w:hideMark/>
          </w:tcPr>
          <w:p w:rsidR="00D74DBA" w:rsidRPr="00D74DBA" w:rsidRDefault="00D74DBA" w:rsidP="00D74DBA">
            <w:pPr>
              <w:widowControl/>
              <w:autoSpaceDE/>
              <w:autoSpaceDN/>
              <w:adjustRightInd/>
              <w:jc w:val="right"/>
              <w:rPr>
                <w:b/>
                <w:bCs/>
                <w:color w:val="000000"/>
                <w:sz w:val="17"/>
                <w:szCs w:val="17"/>
              </w:rPr>
            </w:pPr>
            <w:r w:rsidRPr="00D74DBA">
              <w:rPr>
                <w:b/>
                <w:bCs/>
                <w:color w:val="000000"/>
                <w:sz w:val="17"/>
                <w:szCs w:val="17"/>
              </w:rPr>
              <w:t>87,2</w:t>
            </w:r>
          </w:p>
        </w:tc>
        <w:tc>
          <w:tcPr>
            <w:tcW w:w="877" w:type="dxa"/>
            <w:tcBorders>
              <w:top w:val="nil"/>
              <w:left w:val="nil"/>
              <w:bottom w:val="single" w:sz="4" w:space="0" w:color="auto"/>
              <w:right w:val="single" w:sz="4" w:space="0" w:color="auto"/>
            </w:tcBorders>
            <w:shd w:val="clear" w:color="000000" w:fill="D9D9D9"/>
            <w:vAlign w:val="center"/>
            <w:hideMark/>
          </w:tcPr>
          <w:p w:rsidR="00D74DBA" w:rsidRPr="00D74DBA" w:rsidRDefault="00D74DBA" w:rsidP="00D74DBA">
            <w:pPr>
              <w:widowControl/>
              <w:autoSpaceDE/>
              <w:autoSpaceDN/>
              <w:adjustRightInd/>
              <w:jc w:val="right"/>
              <w:rPr>
                <w:b/>
                <w:bCs/>
                <w:color w:val="000000"/>
                <w:sz w:val="17"/>
                <w:szCs w:val="17"/>
              </w:rPr>
            </w:pPr>
            <w:r w:rsidRPr="00D74DBA">
              <w:rPr>
                <w:b/>
                <w:bCs/>
                <w:color w:val="000000"/>
                <w:sz w:val="17"/>
                <w:szCs w:val="17"/>
              </w:rPr>
              <w:t>1 185,3</w:t>
            </w:r>
          </w:p>
        </w:tc>
        <w:tc>
          <w:tcPr>
            <w:tcW w:w="994" w:type="dxa"/>
            <w:tcBorders>
              <w:top w:val="nil"/>
              <w:left w:val="nil"/>
              <w:bottom w:val="single" w:sz="4" w:space="0" w:color="auto"/>
              <w:right w:val="single" w:sz="4" w:space="0" w:color="auto"/>
            </w:tcBorders>
            <w:shd w:val="clear" w:color="000000" w:fill="D9D9D9"/>
            <w:noWrap/>
            <w:vAlign w:val="center"/>
            <w:hideMark/>
          </w:tcPr>
          <w:p w:rsidR="00D74DBA" w:rsidRPr="00D74DBA" w:rsidRDefault="00D74DBA" w:rsidP="00D74DBA">
            <w:pPr>
              <w:widowControl/>
              <w:autoSpaceDE/>
              <w:autoSpaceDN/>
              <w:adjustRightInd/>
              <w:jc w:val="right"/>
              <w:rPr>
                <w:b/>
                <w:bCs/>
                <w:sz w:val="17"/>
                <w:szCs w:val="17"/>
              </w:rPr>
            </w:pPr>
            <w:r w:rsidRPr="00D74DBA">
              <w:rPr>
                <w:b/>
                <w:bCs/>
                <w:sz w:val="17"/>
                <w:szCs w:val="17"/>
              </w:rPr>
              <w:t>5 831,2</w:t>
            </w:r>
          </w:p>
        </w:tc>
      </w:tr>
      <w:tr w:rsidR="00D74DBA" w:rsidRPr="00D74DBA" w:rsidTr="00D74DBA">
        <w:trPr>
          <w:gridAfter w:val="1"/>
          <w:wAfter w:w="8" w:type="dxa"/>
          <w:trHeight w:val="70"/>
        </w:trPr>
        <w:tc>
          <w:tcPr>
            <w:tcW w:w="493" w:type="dxa"/>
            <w:tcBorders>
              <w:top w:val="nil"/>
              <w:left w:val="single" w:sz="4" w:space="0" w:color="auto"/>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center"/>
              <w:rPr>
                <w:color w:val="000000"/>
                <w:sz w:val="17"/>
                <w:szCs w:val="17"/>
              </w:rPr>
            </w:pPr>
            <w:r w:rsidRPr="00D74DBA">
              <w:rPr>
                <w:color w:val="000000"/>
                <w:sz w:val="17"/>
                <w:szCs w:val="17"/>
              </w:rPr>
              <w:t> </w:t>
            </w:r>
          </w:p>
        </w:tc>
        <w:tc>
          <w:tcPr>
            <w:tcW w:w="3618"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rPr>
                <w:i/>
                <w:iCs/>
                <w:color w:val="000000"/>
                <w:sz w:val="17"/>
                <w:szCs w:val="17"/>
              </w:rPr>
            </w:pPr>
            <w:r w:rsidRPr="00D74DBA">
              <w:rPr>
                <w:b/>
                <w:bCs/>
                <w:i/>
                <w:iCs/>
                <w:color w:val="000000"/>
                <w:sz w:val="17"/>
                <w:szCs w:val="17"/>
              </w:rPr>
              <w:t xml:space="preserve">национальная экономика - </w:t>
            </w:r>
            <w:r w:rsidRPr="00D74DBA">
              <w:rPr>
                <w:i/>
                <w:iCs/>
                <w:color w:val="000000"/>
                <w:sz w:val="17"/>
                <w:szCs w:val="17"/>
              </w:rPr>
              <w:t>расходы на проведение ремонтных работ дорожной сети поселения за счет дорожного фонда</w:t>
            </w:r>
          </w:p>
        </w:tc>
        <w:tc>
          <w:tcPr>
            <w:tcW w:w="660"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center"/>
              <w:rPr>
                <w:i/>
                <w:iCs/>
                <w:color w:val="000000"/>
                <w:sz w:val="17"/>
                <w:szCs w:val="17"/>
              </w:rPr>
            </w:pPr>
            <w:r w:rsidRPr="00D74DBA">
              <w:rPr>
                <w:i/>
                <w:iCs/>
                <w:color w:val="000000"/>
                <w:sz w:val="17"/>
                <w:szCs w:val="17"/>
              </w:rPr>
              <w:t>0409</w:t>
            </w:r>
          </w:p>
        </w:tc>
        <w:tc>
          <w:tcPr>
            <w:tcW w:w="1154"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i/>
                <w:iCs/>
                <w:color w:val="000000"/>
                <w:sz w:val="17"/>
                <w:szCs w:val="17"/>
              </w:rPr>
            </w:pPr>
            <w:r w:rsidRPr="00D74DBA">
              <w:rPr>
                <w:i/>
                <w:iCs/>
                <w:color w:val="000000"/>
                <w:sz w:val="17"/>
                <w:szCs w:val="17"/>
              </w:rPr>
              <w:t>990,0</w:t>
            </w:r>
          </w:p>
        </w:tc>
        <w:tc>
          <w:tcPr>
            <w:tcW w:w="992"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i/>
                <w:iCs/>
                <w:sz w:val="17"/>
                <w:szCs w:val="17"/>
              </w:rPr>
            </w:pPr>
            <w:r w:rsidRPr="00D74DBA">
              <w:rPr>
                <w:i/>
                <w:iCs/>
                <w:sz w:val="17"/>
                <w:szCs w:val="17"/>
              </w:rPr>
              <w:t>45,0</w:t>
            </w:r>
          </w:p>
        </w:tc>
        <w:tc>
          <w:tcPr>
            <w:tcW w:w="880"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i/>
                <w:iCs/>
                <w:color w:val="000000"/>
                <w:sz w:val="17"/>
                <w:szCs w:val="17"/>
              </w:rPr>
            </w:pPr>
            <w:r w:rsidRPr="00D74DBA">
              <w:rPr>
                <w:i/>
                <w:iCs/>
                <w:color w:val="000000"/>
                <w:sz w:val="17"/>
                <w:szCs w:val="17"/>
              </w:rPr>
              <w:t>-945,0</w:t>
            </w:r>
          </w:p>
        </w:tc>
        <w:tc>
          <w:tcPr>
            <w:tcW w:w="853"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i/>
                <w:iCs/>
                <w:color w:val="000000"/>
                <w:sz w:val="17"/>
                <w:szCs w:val="17"/>
              </w:rPr>
            </w:pPr>
            <w:r w:rsidRPr="00D74DBA">
              <w:rPr>
                <w:i/>
                <w:iCs/>
                <w:color w:val="000000"/>
                <w:sz w:val="17"/>
                <w:szCs w:val="17"/>
              </w:rPr>
              <w:t>4,5</w:t>
            </w:r>
          </w:p>
        </w:tc>
        <w:tc>
          <w:tcPr>
            <w:tcW w:w="877" w:type="dxa"/>
            <w:tcBorders>
              <w:top w:val="nil"/>
              <w:left w:val="nil"/>
              <w:bottom w:val="single" w:sz="4" w:space="0" w:color="auto"/>
              <w:right w:val="single" w:sz="4" w:space="0" w:color="auto"/>
            </w:tcBorders>
            <w:shd w:val="clear" w:color="auto" w:fill="auto"/>
            <w:noWrap/>
            <w:vAlign w:val="center"/>
            <w:hideMark/>
          </w:tcPr>
          <w:p w:rsidR="00D74DBA" w:rsidRPr="00D74DBA" w:rsidRDefault="00D74DBA" w:rsidP="00D74DBA">
            <w:pPr>
              <w:widowControl/>
              <w:autoSpaceDE/>
              <w:autoSpaceDN/>
              <w:adjustRightInd/>
              <w:jc w:val="right"/>
              <w:rPr>
                <w:i/>
                <w:iCs/>
                <w:sz w:val="17"/>
                <w:szCs w:val="17"/>
              </w:rPr>
            </w:pPr>
            <w:r w:rsidRPr="00D74DBA">
              <w:rPr>
                <w:i/>
                <w:iCs/>
                <w:sz w:val="17"/>
                <w:szCs w:val="17"/>
              </w:rPr>
              <w:t>0,0</w:t>
            </w:r>
          </w:p>
        </w:tc>
        <w:tc>
          <w:tcPr>
            <w:tcW w:w="994" w:type="dxa"/>
            <w:tcBorders>
              <w:top w:val="nil"/>
              <w:left w:val="nil"/>
              <w:bottom w:val="single" w:sz="4" w:space="0" w:color="auto"/>
              <w:right w:val="single" w:sz="4" w:space="0" w:color="auto"/>
            </w:tcBorders>
            <w:shd w:val="clear" w:color="auto" w:fill="auto"/>
            <w:noWrap/>
            <w:vAlign w:val="center"/>
            <w:hideMark/>
          </w:tcPr>
          <w:p w:rsidR="00D74DBA" w:rsidRPr="00D74DBA" w:rsidRDefault="00D74DBA" w:rsidP="00D74DBA">
            <w:pPr>
              <w:widowControl/>
              <w:autoSpaceDE/>
              <w:autoSpaceDN/>
              <w:adjustRightInd/>
              <w:jc w:val="right"/>
              <w:rPr>
                <w:i/>
                <w:iCs/>
                <w:sz w:val="17"/>
                <w:szCs w:val="17"/>
              </w:rPr>
            </w:pPr>
            <w:r w:rsidRPr="00D74DBA">
              <w:rPr>
                <w:i/>
                <w:iCs/>
                <w:sz w:val="17"/>
                <w:szCs w:val="17"/>
              </w:rPr>
              <w:t>45,0</w:t>
            </w:r>
          </w:p>
        </w:tc>
      </w:tr>
      <w:tr w:rsidR="00D74DBA" w:rsidRPr="00D74DBA" w:rsidTr="00D74DBA">
        <w:trPr>
          <w:gridAfter w:val="1"/>
          <w:wAfter w:w="8" w:type="dxa"/>
          <w:trHeight w:val="70"/>
        </w:trPr>
        <w:tc>
          <w:tcPr>
            <w:tcW w:w="493" w:type="dxa"/>
            <w:tcBorders>
              <w:top w:val="nil"/>
              <w:left w:val="single" w:sz="4" w:space="0" w:color="auto"/>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center"/>
              <w:rPr>
                <w:color w:val="000000"/>
                <w:sz w:val="17"/>
                <w:szCs w:val="17"/>
              </w:rPr>
            </w:pPr>
            <w:r w:rsidRPr="00D74DBA">
              <w:rPr>
                <w:color w:val="000000"/>
                <w:sz w:val="17"/>
                <w:szCs w:val="17"/>
              </w:rPr>
              <w:t> </w:t>
            </w:r>
          </w:p>
        </w:tc>
        <w:tc>
          <w:tcPr>
            <w:tcW w:w="3618"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rPr>
                <w:i/>
                <w:iCs/>
                <w:color w:val="000000"/>
                <w:sz w:val="17"/>
                <w:szCs w:val="17"/>
              </w:rPr>
            </w:pPr>
            <w:r w:rsidRPr="00D74DBA">
              <w:rPr>
                <w:b/>
                <w:bCs/>
                <w:i/>
                <w:iCs/>
                <w:color w:val="000000"/>
                <w:sz w:val="17"/>
                <w:szCs w:val="17"/>
              </w:rPr>
              <w:t>национальная экономика -</w:t>
            </w:r>
            <w:r w:rsidRPr="00D74DBA">
              <w:rPr>
                <w:i/>
                <w:iCs/>
                <w:color w:val="000000"/>
                <w:sz w:val="17"/>
                <w:szCs w:val="17"/>
              </w:rPr>
              <w:t xml:space="preserve"> расходы на содержание дорог общего пользования, приобретение и установку дорожных знаков, а также прочие аналогичные мероприятия за счет средств дорожного фонда  </w:t>
            </w:r>
          </w:p>
        </w:tc>
        <w:tc>
          <w:tcPr>
            <w:tcW w:w="660"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center"/>
              <w:rPr>
                <w:i/>
                <w:iCs/>
                <w:color w:val="000000"/>
                <w:sz w:val="17"/>
                <w:szCs w:val="17"/>
              </w:rPr>
            </w:pPr>
            <w:r w:rsidRPr="00D74DBA">
              <w:rPr>
                <w:i/>
                <w:iCs/>
                <w:color w:val="000000"/>
                <w:sz w:val="17"/>
                <w:szCs w:val="17"/>
              </w:rPr>
              <w:t>0409</w:t>
            </w:r>
          </w:p>
        </w:tc>
        <w:tc>
          <w:tcPr>
            <w:tcW w:w="1154"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i/>
                <w:iCs/>
                <w:color w:val="000000"/>
                <w:sz w:val="17"/>
                <w:szCs w:val="17"/>
              </w:rPr>
            </w:pPr>
            <w:r w:rsidRPr="00D74DBA">
              <w:rPr>
                <w:i/>
                <w:iCs/>
                <w:color w:val="000000"/>
                <w:sz w:val="17"/>
                <w:szCs w:val="17"/>
              </w:rPr>
              <w:t>1 550,4</w:t>
            </w:r>
          </w:p>
        </w:tc>
        <w:tc>
          <w:tcPr>
            <w:tcW w:w="992"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i/>
                <w:iCs/>
                <w:sz w:val="17"/>
                <w:szCs w:val="17"/>
              </w:rPr>
            </w:pPr>
            <w:r w:rsidRPr="00D74DBA">
              <w:rPr>
                <w:i/>
                <w:iCs/>
                <w:sz w:val="17"/>
                <w:szCs w:val="17"/>
              </w:rPr>
              <w:t>1 489,0</w:t>
            </w:r>
          </w:p>
        </w:tc>
        <w:tc>
          <w:tcPr>
            <w:tcW w:w="880"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i/>
                <w:iCs/>
                <w:color w:val="000000"/>
                <w:sz w:val="17"/>
                <w:szCs w:val="17"/>
              </w:rPr>
            </w:pPr>
            <w:r w:rsidRPr="00D74DBA">
              <w:rPr>
                <w:i/>
                <w:iCs/>
                <w:color w:val="000000"/>
                <w:sz w:val="17"/>
                <w:szCs w:val="17"/>
              </w:rPr>
              <w:t>-61,4</w:t>
            </w:r>
          </w:p>
        </w:tc>
        <w:tc>
          <w:tcPr>
            <w:tcW w:w="853"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i/>
                <w:iCs/>
                <w:color w:val="000000"/>
                <w:sz w:val="17"/>
                <w:szCs w:val="17"/>
              </w:rPr>
            </w:pPr>
            <w:r w:rsidRPr="00D74DBA">
              <w:rPr>
                <w:i/>
                <w:iCs/>
                <w:color w:val="000000"/>
                <w:sz w:val="17"/>
                <w:szCs w:val="17"/>
              </w:rPr>
              <w:t>96,0</w:t>
            </w:r>
          </w:p>
        </w:tc>
        <w:tc>
          <w:tcPr>
            <w:tcW w:w="877" w:type="dxa"/>
            <w:tcBorders>
              <w:top w:val="nil"/>
              <w:left w:val="nil"/>
              <w:bottom w:val="single" w:sz="4" w:space="0" w:color="auto"/>
              <w:right w:val="single" w:sz="4" w:space="0" w:color="auto"/>
            </w:tcBorders>
            <w:shd w:val="clear" w:color="auto" w:fill="auto"/>
            <w:noWrap/>
            <w:vAlign w:val="center"/>
            <w:hideMark/>
          </w:tcPr>
          <w:p w:rsidR="00D74DBA" w:rsidRPr="00D74DBA" w:rsidRDefault="00D74DBA" w:rsidP="00D74DBA">
            <w:pPr>
              <w:widowControl/>
              <w:autoSpaceDE/>
              <w:autoSpaceDN/>
              <w:adjustRightInd/>
              <w:jc w:val="right"/>
              <w:rPr>
                <w:i/>
                <w:iCs/>
                <w:sz w:val="17"/>
                <w:szCs w:val="17"/>
              </w:rPr>
            </w:pPr>
            <w:r w:rsidRPr="00D74DBA">
              <w:rPr>
                <w:i/>
                <w:iCs/>
                <w:sz w:val="17"/>
                <w:szCs w:val="17"/>
              </w:rPr>
              <w:t>1 185,3</w:t>
            </w:r>
          </w:p>
        </w:tc>
        <w:tc>
          <w:tcPr>
            <w:tcW w:w="994" w:type="dxa"/>
            <w:tcBorders>
              <w:top w:val="nil"/>
              <w:left w:val="nil"/>
              <w:bottom w:val="single" w:sz="4" w:space="0" w:color="auto"/>
              <w:right w:val="single" w:sz="4" w:space="0" w:color="auto"/>
            </w:tcBorders>
            <w:shd w:val="clear" w:color="auto" w:fill="auto"/>
            <w:noWrap/>
            <w:vAlign w:val="center"/>
            <w:hideMark/>
          </w:tcPr>
          <w:p w:rsidR="00D74DBA" w:rsidRPr="00D74DBA" w:rsidRDefault="00D74DBA" w:rsidP="00D74DBA">
            <w:pPr>
              <w:widowControl/>
              <w:autoSpaceDE/>
              <w:autoSpaceDN/>
              <w:adjustRightInd/>
              <w:jc w:val="right"/>
              <w:rPr>
                <w:i/>
                <w:iCs/>
                <w:sz w:val="17"/>
                <w:szCs w:val="17"/>
              </w:rPr>
            </w:pPr>
            <w:r w:rsidRPr="00D74DBA">
              <w:rPr>
                <w:i/>
                <w:iCs/>
                <w:sz w:val="17"/>
                <w:szCs w:val="17"/>
              </w:rPr>
              <w:t>303,7</w:t>
            </w:r>
          </w:p>
        </w:tc>
      </w:tr>
      <w:tr w:rsidR="00D74DBA" w:rsidRPr="00D74DBA" w:rsidTr="00D74DBA">
        <w:trPr>
          <w:gridAfter w:val="1"/>
          <w:wAfter w:w="8" w:type="dxa"/>
          <w:trHeight w:val="70"/>
        </w:trPr>
        <w:tc>
          <w:tcPr>
            <w:tcW w:w="493" w:type="dxa"/>
            <w:tcBorders>
              <w:top w:val="nil"/>
              <w:left w:val="single" w:sz="4" w:space="0" w:color="auto"/>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center"/>
              <w:rPr>
                <w:color w:val="000000"/>
                <w:sz w:val="17"/>
                <w:szCs w:val="17"/>
              </w:rPr>
            </w:pPr>
            <w:r w:rsidRPr="00D74DBA">
              <w:rPr>
                <w:color w:val="000000"/>
                <w:sz w:val="17"/>
                <w:szCs w:val="17"/>
              </w:rPr>
              <w:t> </w:t>
            </w:r>
          </w:p>
        </w:tc>
        <w:tc>
          <w:tcPr>
            <w:tcW w:w="3618"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rPr>
                <w:i/>
                <w:iCs/>
                <w:color w:val="000000"/>
                <w:sz w:val="17"/>
                <w:szCs w:val="17"/>
              </w:rPr>
            </w:pPr>
            <w:r w:rsidRPr="00D74DBA">
              <w:rPr>
                <w:b/>
                <w:bCs/>
                <w:i/>
                <w:iCs/>
                <w:color w:val="000000"/>
                <w:sz w:val="17"/>
                <w:szCs w:val="17"/>
              </w:rPr>
              <w:t>национальная экономика -</w:t>
            </w:r>
            <w:r w:rsidRPr="00D74DBA">
              <w:rPr>
                <w:i/>
                <w:iCs/>
                <w:color w:val="000000"/>
                <w:sz w:val="17"/>
                <w:szCs w:val="17"/>
              </w:rPr>
              <w:t xml:space="preserve"> расходы на проектирование, строительство, реконструкцию, капитальный ремонт и ремонт автомобильных дорог общего пользования местного значения </w:t>
            </w:r>
          </w:p>
        </w:tc>
        <w:tc>
          <w:tcPr>
            <w:tcW w:w="660"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center"/>
              <w:rPr>
                <w:i/>
                <w:iCs/>
                <w:color w:val="000000"/>
                <w:sz w:val="17"/>
                <w:szCs w:val="17"/>
              </w:rPr>
            </w:pPr>
            <w:r w:rsidRPr="00D74DBA">
              <w:rPr>
                <w:i/>
                <w:iCs/>
                <w:color w:val="000000"/>
                <w:sz w:val="17"/>
                <w:szCs w:val="17"/>
              </w:rPr>
              <w:t>0409</w:t>
            </w:r>
          </w:p>
        </w:tc>
        <w:tc>
          <w:tcPr>
            <w:tcW w:w="1154"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i/>
                <w:iCs/>
                <w:color w:val="000000"/>
                <w:sz w:val="17"/>
                <w:szCs w:val="17"/>
              </w:rPr>
            </w:pPr>
            <w:r w:rsidRPr="00D74DBA">
              <w:rPr>
                <w:i/>
                <w:iCs/>
                <w:color w:val="000000"/>
                <w:sz w:val="17"/>
                <w:szCs w:val="17"/>
              </w:rPr>
              <w:t>5 510,0</w:t>
            </w:r>
          </w:p>
        </w:tc>
        <w:tc>
          <w:tcPr>
            <w:tcW w:w="992"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i/>
                <w:iCs/>
                <w:sz w:val="17"/>
                <w:szCs w:val="17"/>
              </w:rPr>
            </w:pPr>
            <w:r w:rsidRPr="00D74DBA">
              <w:rPr>
                <w:i/>
                <w:iCs/>
                <w:sz w:val="17"/>
                <w:szCs w:val="17"/>
              </w:rPr>
              <w:t>5 482,5</w:t>
            </w:r>
          </w:p>
        </w:tc>
        <w:tc>
          <w:tcPr>
            <w:tcW w:w="880"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i/>
                <w:iCs/>
                <w:color w:val="000000"/>
                <w:sz w:val="17"/>
                <w:szCs w:val="17"/>
              </w:rPr>
            </w:pPr>
            <w:r w:rsidRPr="00D74DBA">
              <w:rPr>
                <w:i/>
                <w:iCs/>
                <w:color w:val="000000"/>
                <w:sz w:val="17"/>
                <w:szCs w:val="17"/>
              </w:rPr>
              <w:t>-27,5</w:t>
            </w:r>
          </w:p>
        </w:tc>
        <w:tc>
          <w:tcPr>
            <w:tcW w:w="853"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i/>
                <w:iCs/>
                <w:color w:val="000000"/>
                <w:sz w:val="17"/>
                <w:szCs w:val="17"/>
              </w:rPr>
            </w:pPr>
            <w:r w:rsidRPr="00D74DBA">
              <w:rPr>
                <w:i/>
                <w:iCs/>
                <w:color w:val="000000"/>
                <w:sz w:val="17"/>
                <w:szCs w:val="17"/>
              </w:rPr>
              <w:t>100,0</w:t>
            </w:r>
          </w:p>
        </w:tc>
        <w:tc>
          <w:tcPr>
            <w:tcW w:w="877" w:type="dxa"/>
            <w:tcBorders>
              <w:top w:val="nil"/>
              <w:left w:val="nil"/>
              <w:bottom w:val="single" w:sz="4" w:space="0" w:color="auto"/>
              <w:right w:val="single" w:sz="4" w:space="0" w:color="auto"/>
            </w:tcBorders>
            <w:shd w:val="clear" w:color="auto" w:fill="auto"/>
            <w:noWrap/>
            <w:vAlign w:val="center"/>
            <w:hideMark/>
          </w:tcPr>
          <w:p w:rsidR="00D74DBA" w:rsidRPr="00D74DBA" w:rsidRDefault="00D74DBA" w:rsidP="00D74DBA">
            <w:pPr>
              <w:widowControl/>
              <w:autoSpaceDE/>
              <w:autoSpaceDN/>
              <w:adjustRightInd/>
              <w:jc w:val="right"/>
              <w:rPr>
                <w:i/>
                <w:iCs/>
                <w:sz w:val="17"/>
                <w:szCs w:val="17"/>
              </w:rPr>
            </w:pPr>
            <w:r w:rsidRPr="00D74DBA">
              <w:rPr>
                <w:i/>
                <w:iCs/>
                <w:sz w:val="17"/>
                <w:szCs w:val="17"/>
              </w:rPr>
              <w:t>0,0</w:t>
            </w:r>
          </w:p>
        </w:tc>
        <w:tc>
          <w:tcPr>
            <w:tcW w:w="994" w:type="dxa"/>
            <w:tcBorders>
              <w:top w:val="nil"/>
              <w:left w:val="nil"/>
              <w:bottom w:val="single" w:sz="4" w:space="0" w:color="auto"/>
              <w:right w:val="single" w:sz="4" w:space="0" w:color="auto"/>
            </w:tcBorders>
            <w:shd w:val="clear" w:color="auto" w:fill="auto"/>
            <w:noWrap/>
            <w:vAlign w:val="center"/>
            <w:hideMark/>
          </w:tcPr>
          <w:p w:rsidR="00D74DBA" w:rsidRPr="00D74DBA" w:rsidRDefault="00D74DBA" w:rsidP="00D74DBA">
            <w:pPr>
              <w:widowControl/>
              <w:autoSpaceDE/>
              <w:autoSpaceDN/>
              <w:adjustRightInd/>
              <w:jc w:val="right"/>
              <w:rPr>
                <w:i/>
                <w:iCs/>
                <w:sz w:val="17"/>
                <w:szCs w:val="17"/>
              </w:rPr>
            </w:pPr>
            <w:r w:rsidRPr="00D74DBA">
              <w:rPr>
                <w:i/>
                <w:iCs/>
                <w:sz w:val="17"/>
                <w:szCs w:val="17"/>
              </w:rPr>
              <w:t>5 482,5</w:t>
            </w:r>
          </w:p>
        </w:tc>
      </w:tr>
      <w:tr w:rsidR="00D74DBA" w:rsidRPr="00D74DBA" w:rsidTr="00D74DBA">
        <w:trPr>
          <w:gridAfter w:val="1"/>
          <w:wAfter w:w="8" w:type="dxa"/>
          <w:trHeight w:val="70"/>
        </w:trPr>
        <w:tc>
          <w:tcPr>
            <w:tcW w:w="493" w:type="dxa"/>
            <w:tcBorders>
              <w:top w:val="nil"/>
              <w:left w:val="single" w:sz="4" w:space="0" w:color="auto"/>
              <w:bottom w:val="single" w:sz="4" w:space="0" w:color="auto"/>
              <w:right w:val="single" w:sz="4" w:space="0" w:color="auto"/>
            </w:tcBorders>
            <w:shd w:val="clear" w:color="000000" w:fill="D9D9D9"/>
            <w:vAlign w:val="center"/>
            <w:hideMark/>
          </w:tcPr>
          <w:p w:rsidR="00D74DBA" w:rsidRPr="00D74DBA" w:rsidRDefault="00D74DBA" w:rsidP="00D74DBA">
            <w:pPr>
              <w:widowControl/>
              <w:autoSpaceDE/>
              <w:autoSpaceDN/>
              <w:adjustRightInd/>
              <w:jc w:val="center"/>
              <w:rPr>
                <w:b/>
                <w:bCs/>
                <w:color w:val="000000"/>
                <w:sz w:val="17"/>
                <w:szCs w:val="17"/>
              </w:rPr>
            </w:pPr>
            <w:r w:rsidRPr="00D74DBA">
              <w:rPr>
                <w:b/>
                <w:bCs/>
                <w:color w:val="000000"/>
                <w:sz w:val="17"/>
                <w:szCs w:val="17"/>
              </w:rPr>
              <w:t>5</w:t>
            </w:r>
          </w:p>
        </w:tc>
        <w:tc>
          <w:tcPr>
            <w:tcW w:w="3618" w:type="dxa"/>
            <w:tcBorders>
              <w:top w:val="nil"/>
              <w:left w:val="nil"/>
              <w:bottom w:val="single" w:sz="4" w:space="0" w:color="auto"/>
              <w:right w:val="single" w:sz="4" w:space="0" w:color="auto"/>
            </w:tcBorders>
            <w:shd w:val="clear" w:color="000000" w:fill="D9D9D9"/>
            <w:vAlign w:val="center"/>
            <w:hideMark/>
          </w:tcPr>
          <w:p w:rsidR="00D74DBA" w:rsidRPr="00D74DBA" w:rsidRDefault="00D74DBA" w:rsidP="00D74DBA">
            <w:pPr>
              <w:widowControl/>
              <w:autoSpaceDE/>
              <w:autoSpaceDN/>
              <w:adjustRightInd/>
              <w:rPr>
                <w:b/>
                <w:bCs/>
                <w:color w:val="000000"/>
                <w:sz w:val="17"/>
                <w:szCs w:val="17"/>
              </w:rPr>
            </w:pPr>
            <w:r w:rsidRPr="00D74DBA">
              <w:rPr>
                <w:b/>
                <w:bCs/>
                <w:color w:val="000000"/>
                <w:sz w:val="17"/>
                <w:szCs w:val="17"/>
              </w:rPr>
              <w:t>Профилактика терроризма и экстремизма в Андрейковском сельском поселении Вяземского района Смоленской области</w:t>
            </w:r>
          </w:p>
        </w:tc>
        <w:tc>
          <w:tcPr>
            <w:tcW w:w="660" w:type="dxa"/>
            <w:tcBorders>
              <w:top w:val="nil"/>
              <w:left w:val="nil"/>
              <w:bottom w:val="single" w:sz="4" w:space="0" w:color="auto"/>
              <w:right w:val="single" w:sz="4" w:space="0" w:color="auto"/>
            </w:tcBorders>
            <w:shd w:val="clear" w:color="000000" w:fill="D9D9D9"/>
            <w:vAlign w:val="center"/>
            <w:hideMark/>
          </w:tcPr>
          <w:p w:rsidR="00D74DBA" w:rsidRPr="00D74DBA" w:rsidRDefault="00D74DBA" w:rsidP="00D74DBA">
            <w:pPr>
              <w:widowControl/>
              <w:autoSpaceDE/>
              <w:autoSpaceDN/>
              <w:adjustRightInd/>
              <w:jc w:val="center"/>
              <w:rPr>
                <w:b/>
                <w:bCs/>
                <w:color w:val="000000"/>
                <w:sz w:val="17"/>
                <w:szCs w:val="17"/>
              </w:rPr>
            </w:pPr>
            <w:r w:rsidRPr="00D74DBA">
              <w:rPr>
                <w:b/>
                <w:bCs/>
                <w:color w:val="000000"/>
                <w:sz w:val="17"/>
                <w:szCs w:val="17"/>
              </w:rPr>
              <w:t> </w:t>
            </w:r>
          </w:p>
        </w:tc>
        <w:tc>
          <w:tcPr>
            <w:tcW w:w="1154" w:type="dxa"/>
            <w:tcBorders>
              <w:top w:val="nil"/>
              <w:left w:val="nil"/>
              <w:bottom w:val="single" w:sz="4" w:space="0" w:color="auto"/>
              <w:right w:val="single" w:sz="4" w:space="0" w:color="auto"/>
            </w:tcBorders>
            <w:shd w:val="clear" w:color="000000" w:fill="D9D9D9"/>
            <w:vAlign w:val="center"/>
            <w:hideMark/>
          </w:tcPr>
          <w:p w:rsidR="00D74DBA" w:rsidRPr="00D74DBA" w:rsidRDefault="00D74DBA" w:rsidP="00D74DBA">
            <w:pPr>
              <w:widowControl/>
              <w:autoSpaceDE/>
              <w:autoSpaceDN/>
              <w:adjustRightInd/>
              <w:jc w:val="right"/>
              <w:rPr>
                <w:b/>
                <w:bCs/>
                <w:color w:val="000000"/>
                <w:sz w:val="17"/>
                <w:szCs w:val="17"/>
              </w:rPr>
            </w:pPr>
            <w:r w:rsidRPr="00D74DBA">
              <w:rPr>
                <w:b/>
                <w:bCs/>
                <w:color w:val="000000"/>
                <w:sz w:val="17"/>
                <w:szCs w:val="17"/>
              </w:rPr>
              <w:t>10,0</w:t>
            </w:r>
          </w:p>
        </w:tc>
        <w:tc>
          <w:tcPr>
            <w:tcW w:w="992" w:type="dxa"/>
            <w:tcBorders>
              <w:top w:val="nil"/>
              <w:left w:val="nil"/>
              <w:bottom w:val="single" w:sz="4" w:space="0" w:color="auto"/>
              <w:right w:val="single" w:sz="4" w:space="0" w:color="auto"/>
            </w:tcBorders>
            <w:shd w:val="clear" w:color="000000" w:fill="D9D9D9"/>
            <w:vAlign w:val="center"/>
            <w:hideMark/>
          </w:tcPr>
          <w:p w:rsidR="00D74DBA" w:rsidRPr="00D74DBA" w:rsidRDefault="00D74DBA" w:rsidP="00D74DBA">
            <w:pPr>
              <w:widowControl/>
              <w:autoSpaceDE/>
              <w:autoSpaceDN/>
              <w:adjustRightInd/>
              <w:jc w:val="right"/>
              <w:rPr>
                <w:b/>
                <w:bCs/>
                <w:sz w:val="17"/>
                <w:szCs w:val="17"/>
              </w:rPr>
            </w:pPr>
            <w:r w:rsidRPr="00D74DBA">
              <w:rPr>
                <w:b/>
                <w:bCs/>
                <w:sz w:val="17"/>
                <w:szCs w:val="17"/>
              </w:rPr>
              <w:t>0,0</w:t>
            </w:r>
          </w:p>
        </w:tc>
        <w:tc>
          <w:tcPr>
            <w:tcW w:w="880" w:type="dxa"/>
            <w:tcBorders>
              <w:top w:val="nil"/>
              <w:left w:val="nil"/>
              <w:bottom w:val="single" w:sz="4" w:space="0" w:color="auto"/>
              <w:right w:val="single" w:sz="4" w:space="0" w:color="auto"/>
            </w:tcBorders>
            <w:shd w:val="clear" w:color="000000" w:fill="D9D9D9"/>
            <w:vAlign w:val="center"/>
            <w:hideMark/>
          </w:tcPr>
          <w:p w:rsidR="00D74DBA" w:rsidRPr="00D74DBA" w:rsidRDefault="00D74DBA" w:rsidP="00D74DBA">
            <w:pPr>
              <w:widowControl/>
              <w:autoSpaceDE/>
              <w:autoSpaceDN/>
              <w:adjustRightInd/>
              <w:jc w:val="right"/>
              <w:rPr>
                <w:b/>
                <w:bCs/>
                <w:color w:val="000000"/>
                <w:sz w:val="17"/>
                <w:szCs w:val="17"/>
              </w:rPr>
            </w:pPr>
            <w:r w:rsidRPr="00D74DBA">
              <w:rPr>
                <w:b/>
                <w:bCs/>
                <w:color w:val="000000"/>
                <w:sz w:val="17"/>
                <w:szCs w:val="17"/>
              </w:rPr>
              <w:t>-10,0</w:t>
            </w:r>
          </w:p>
        </w:tc>
        <w:tc>
          <w:tcPr>
            <w:tcW w:w="853" w:type="dxa"/>
            <w:tcBorders>
              <w:top w:val="nil"/>
              <w:left w:val="nil"/>
              <w:bottom w:val="single" w:sz="4" w:space="0" w:color="auto"/>
              <w:right w:val="single" w:sz="4" w:space="0" w:color="auto"/>
            </w:tcBorders>
            <w:shd w:val="clear" w:color="000000" w:fill="D9D9D9"/>
            <w:vAlign w:val="center"/>
            <w:hideMark/>
          </w:tcPr>
          <w:p w:rsidR="00D74DBA" w:rsidRPr="00D74DBA" w:rsidRDefault="00D74DBA" w:rsidP="00D74DBA">
            <w:pPr>
              <w:widowControl/>
              <w:autoSpaceDE/>
              <w:autoSpaceDN/>
              <w:adjustRightInd/>
              <w:jc w:val="right"/>
              <w:rPr>
                <w:b/>
                <w:bCs/>
                <w:color w:val="000000"/>
                <w:sz w:val="17"/>
                <w:szCs w:val="17"/>
              </w:rPr>
            </w:pPr>
            <w:r w:rsidRPr="00D74DBA">
              <w:rPr>
                <w:b/>
                <w:bCs/>
                <w:color w:val="000000"/>
                <w:sz w:val="17"/>
                <w:szCs w:val="17"/>
              </w:rPr>
              <w:t>0,0</w:t>
            </w:r>
          </w:p>
        </w:tc>
        <w:tc>
          <w:tcPr>
            <w:tcW w:w="877" w:type="dxa"/>
            <w:tcBorders>
              <w:top w:val="nil"/>
              <w:left w:val="nil"/>
              <w:bottom w:val="single" w:sz="4" w:space="0" w:color="auto"/>
              <w:right w:val="single" w:sz="4" w:space="0" w:color="auto"/>
            </w:tcBorders>
            <w:shd w:val="clear" w:color="000000" w:fill="D9D9D9"/>
            <w:vAlign w:val="center"/>
            <w:hideMark/>
          </w:tcPr>
          <w:p w:rsidR="00D74DBA" w:rsidRPr="00D74DBA" w:rsidRDefault="00D74DBA" w:rsidP="00D74DBA">
            <w:pPr>
              <w:widowControl/>
              <w:autoSpaceDE/>
              <w:autoSpaceDN/>
              <w:adjustRightInd/>
              <w:jc w:val="right"/>
              <w:rPr>
                <w:b/>
                <w:bCs/>
                <w:color w:val="000000"/>
                <w:sz w:val="17"/>
                <w:szCs w:val="17"/>
              </w:rPr>
            </w:pPr>
            <w:r w:rsidRPr="00D74DBA">
              <w:rPr>
                <w:b/>
                <w:bCs/>
                <w:color w:val="000000"/>
                <w:sz w:val="17"/>
                <w:szCs w:val="17"/>
              </w:rPr>
              <w:t>0,0</w:t>
            </w:r>
          </w:p>
        </w:tc>
        <w:tc>
          <w:tcPr>
            <w:tcW w:w="994" w:type="dxa"/>
            <w:tcBorders>
              <w:top w:val="nil"/>
              <w:left w:val="nil"/>
              <w:bottom w:val="single" w:sz="4" w:space="0" w:color="auto"/>
              <w:right w:val="single" w:sz="4" w:space="0" w:color="auto"/>
            </w:tcBorders>
            <w:shd w:val="clear" w:color="000000" w:fill="D9D9D9"/>
            <w:noWrap/>
            <w:vAlign w:val="center"/>
            <w:hideMark/>
          </w:tcPr>
          <w:p w:rsidR="00D74DBA" w:rsidRPr="00D74DBA" w:rsidRDefault="00D74DBA" w:rsidP="00D74DBA">
            <w:pPr>
              <w:widowControl/>
              <w:autoSpaceDE/>
              <w:autoSpaceDN/>
              <w:adjustRightInd/>
              <w:jc w:val="right"/>
              <w:rPr>
                <w:b/>
                <w:bCs/>
                <w:sz w:val="17"/>
                <w:szCs w:val="17"/>
              </w:rPr>
            </w:pPr>
            <w:r w:rsidRPr="00D74DBA">
              <w:rPr>
                <w:b/>
                <w:bCs/>
                <w:sz w:val="17"/>
                <w:szCs w:val="17"/>
              </w:rPr>
              <w:t>0,0</w:t>
            </w:r>
          </w:p>
        </w:tc>
      </w:tr>
      <w:tr w:rsidR="00D74DBA" w:rsidRPr="00D74DBA" w:rsidTr="00D74DBA">
        <w:trPr>
          <w:gridAfter w:val="1"/>
          <w:wAfter w:w="8" w:type="dxa"/>
          <w:trHeight w:val="70"/>
        </w:trPr>
        <w:tc>
          <w:tcPr>
            <w:tcW w:w="493" w:type="dxa"/>
            <w:tcBorders>
              <w:top w:val="nil"/>
              <w:left w:val="single" w:sz="4" w:space="0" w:color="auto"/>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center"/>
              <w:rPr>
                <w:color w:val="000000"/>
                <w:sz w:val="17"/>
                <w:szCs w:val="17"/>
              </w:rPr>
            </w:pPr>
            <w:r w:rsidRPr="00D74DBA">
              <w:rPr>
                <w:color w:val="000000"/>
                <w:sz w:val="17"/>
                <w:szCs w:val="17"/>
              </w:rPr>
              <w:t> </w:t>
            </w:r>
          </w:p>
        </w:tc>
        <w:tc>
          <w:tcPr>
            <w:tcW w:w="3618"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rPr>
                <w:i/>
                <w:iCs/>
                <w:color w:val="000000"/>
                <w:sz w:val="17"/>
                <w:szCs w:val="17"/>
              </w:rPr>
            </w:pPr>
            <w:r w:rsidRPr="00D74DBA">
              <w:rPr>
                <w:b/>
                <w:bCs/>
                <w:i/>
                <w:iCs/>
                <w:color w:val="000000"/>
                <w:sz w:val="17"/>
                <w:szCs w:val="17"/>
              </w:rPr>
              <w:t xml:space="preserve">общегосударственные вопросы - </w:t>
            </w:r>
            <w:r w:rsidRPr="00D74DBA">
              <w:rPr>
                <w:i/>
                <w:iCs/>
                <w:color w:val="000000"/>
                <w:sz w:val="17"/>
                <w:szCs w:val="17"/>
              </w:rPr>
              <w:t>расходы на мероприятия по усилению антитеррористической защищенности объектов социальной сферы и обеспечение уровня безопасного массового пребывания людей и отдыха населения</w:t>
            </w:r>
          </w:p>
        </w:tc>
        <w:tc>
          <w:tcPr>
            <w:tcW w:w="660"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center"/>
              <w:rPr>
                <w:i/>
                <w:iCs/>
                <w:color w:val="000000"/>
                <w:sz w:val="17"/>
                <w:szCs w:val="17"/>
              </w:rPr>
            </w:pPr>
            <w:r w:rsidRPr="00D74DBA">
              <w:rPr>
                <w:i/>
                <w:iCs/>
                <w:color w:val="000000"/>
                <w:sz w:val="17"/>
                <w:szCs w:val="17"/>
              </w:rPr>
              <w:t>0113</w:t>
            </w:r>
          </w:p>
        </w:tc>
        <w:tc>
          <w:tcPr>
            <w:tcW w:w="1154"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i/>
                <w:iCs/>
                <w:color w:val="000000"/>
                <w:sz w:val="17"/>
                <w:szCs w:val="17"/>
              </w:rPr>
            </w:pPr>
            <w:r w:rsidRPr="00D74DBA">
              <w:rPr>
                <w:i/>
                <w:iCs/>
                <w:color w:val="000000"/>
                <w:sz w:val="17"/>
                <w:szCs w:val="17"/>
              </w:rPr>
              <w:t>10,0</w:t>
            </w:r>
          </w:p>
        </w:tc>
        <w:tc>
          <w:tcPr>
            <w:tcW w:w="992"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i/>
                <w:iCs/>
                <w:sz w:val="17"/>
                <w:szCs w:val="17"/>
              </w:rPr>
            </w:pPr>
            <w:r w:rsidRPr="00D74DBA">
              <w:rPr>
                <w:i/>
                <w:iCs/>
                <w:sz w:val="17"/>
                <w:szCs w:val="17"/>
              </w:rPr>
              <w:t>0,0</w:t>
            </w:r>
          </w:p>
        </w:tc>
        <w:tc>
          <w:tcPr>
            <w:tcW w:w="880"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i/>
                <w:iCs/>
                <w:color w:val="000000"/>
                <w:sz w:val="17"/>
                <w:szCs w:val="17"/>
              </w:rPr>
            </w:pPr>
            <w:r w:rsidRPr="00D74DBA">
              <w:rPr>
                <w:i/>
                <w:iCs/>
                <w:color w:val="000000"/>
                <w:sz w:val="17"/>
                <w:szCs w:val="17"/>
              </w:rPr>
              <w:t>-10,0</w:t>
            </w:r>
          </w:p>
        </w:tc>
        <w:tc>
          <w:tcPr>
            <w:tcW w:w="853"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i/>
                <w:iCs/>
                <w:color w:val="000000"/>
                <w:sz w:val="17"/>
                <w:szCs w:val="17"/>
              </w:rPr>
            </w:pPr>
            <w:r w:rsidRPr="00D74DBA">
              <w:rPr>
                <w:i/>
                <w:iCs/>
                <w:color w:val="000000"/>
                <w:sz w:val="17"/>
                <w:szCs w:val="17"/>
              </w:rPr>
              <w:t>0,0</w:t>
            </w:r>
          </w:p>
        </w:tc>
        <w:tc>
          <w:tcPr>
            <w:tcW w:w="877" w:type="dxa"/>
            <w:tcBorders>
              <w:top w:val="nil"/>
              <w:left w:val="nil"/>
              <w:bottom w:val="single" w:sz="4" w:space="0" w:color="auto"/>
              <w:right w:val="single" w:sz="4" w:space="0" w:color="auto"/>
            </w:tcBorders>
            <w:shd w:val="clear" w:color="auto" w:fill="auto"/>
            <w:noWrap/>
            <w:vAlign w:val="center"/>
            <w:hideMark/>
          </w:tcPr>
          <w:p w:rsidR="00D74DBA" w:rsidRPr="00D74DBA" w:rsidRDefault="00D74DBA" w:rsidP="00D74DBA">
            <w:pPr>
              <w:widowControl/>
              <w:autoSpaceDE/>
              <w:autoSpaceDN/>
              <w:adjustRightInd/>
              <w:jc w:val="right"/>
              <w:rPr>
                <w:i/>
                <w:iCs/>
                <w:sz w:val="17"/>
                <w:szCs w:val="17"/>
              </w:rPr>
            </w:pPr>
            <w:r w:rsidRPr="00D74DBA">
              <w:rPr>
                <w:i/>
                <w:iCs/>
                <w:sz w:val="17"/>
                <w:szCs w:val="17"/>
              </w:rPr>
              <w:t>0,0</w:t>
            </w:r>
          </w:p>
        </w:tc>
        <w:tc>
          <w:tcPr>
            <w:tcW w:w="994" w:type="dxa"/>
            <w:tcBorders>
              <w:top w:val="nil"/>
              <w:left w:val="nil"/>
              <w:bottom w:val="single" w:sz="4" w:space="0" w:color="auto"/>
              <w:right w:val="single" w:sz="4" w:space="0" w:color="auto"/>
            </w:tcBorders>
            <w:shd w:val="clear" w:color="auto" w:fill="auto"/>
            <w:noWrap/>
            <w:vAlign w:val="center"/>
            <w:hideMark/>
          </w:tcPr>
          <w:p w:rsidR="00D74DBA" w:rsidRPr="00D74DBA" w:rsidRDefault="00D74DBA" w:rsidP="00D74DBA">
            <w:pPr>
              <w:widowControl/>
              <w:autoSpaceDE/>
              <w:autoSpaceDN/>
              <w:adjustRightInd/>
              <w:jc w:val="right"/>
              <w:rPr>
                <w:i/>
                <w:iCs/>
                <w:sz w:val="17"/>
                <w:szCs w:val="17"/>
              </w:rPr>
            </w:pPr>
            <w:r w:rsidRPr="00D74DBA">
              <w:rPr>
                <w:i/>
                <w:iCs/>
                <w:sz w:val="17"/>
                <w:szCs w:val="17"/>
              </w:rPr>
              <w:t>0,0</w:t>
            </w:r>
          </w:p>
        </w:tc>
      </w:tr>
      <w:tr w:rsidR="00D74DBA" w:rsidRPr="00D74DBA" w:rsidTr="00D74DBA">
        <w:trPr>
          <w:gridAfter w:val="1"/>
          <w:wAfter w:w="8" w:type="dxa"/>
          <w:trHeight w:val="329"/>
        </w:trPr>
        <w:tc>
          <w:tcPr>
            <w:tcW w:w="493" w:type="dxa"/>
            <w:tcBorders>
              <w:top w:val="nil"/>
              <w:left w:val="single" w:sz="4" w:space="0" w:color="auto"/>
              <w:bottom w:val="single" w:sz="4" w:space="0" w:color="auto"/>
              <w:right w:val="single" w:sz="4" w:space="0" w:color="auto"/>
            </w:tcBorders>
            <w:shd w:val="clear" w:color="000000" w:fill="D9D9D9"/>
            <w:vAlign w:val="center"/>
            <w:hideMark/>
          </w:tcPr>
          <w:p w:rsidR="00D74DBA" w:rsidRPr="00D74DBA" w:rsidRDefault="00D74DBA" w:rsidP="00D74DBA">
            <w:pPr>
              <w:widowControl/>
              <w:autoSpaceDE/>
              <w:autoSpaceDN/>
              <w:adjustRightInd/>
              <w:jc w:val="center"/>
              <w:rPr>
                <w:b/>
                <w:bCs/>
                <w:color w:val="000000"/>
                <w:sz w:val="17"/>
                <w:szCs w:val="17"/>
              </w:rPr>
            </w:pPr>
            <w:r w:rsidRPr="00D74DBA">
              <w:rPr>
                <w:b/>
                <w:bCs/>
                <w:color w:val="000000"/>
                <w:sz w:val="17"/>
                <w:szCs w:val="17"/>
              </w:rPr>
              <w:t>6</w:t>
            </w:r>
          </w:p>
        </w:tc>
        <w:tc>
          <w:tcPr>
            <w:tcW w:w="3618" w:type="dxa"/>
            <w:tcBorders>
              <w:top w:val="nil"/>
              <w:left w:val="nil"/>
              <w:bottom w:val="single" w:sz="4" w:space="0" w:color="auto"/>
              <w:right w:val="single" w:sz="4" w:space="0" w:color="auto"/>
            </w:tcBorders>
            <w:shd w:val="clear" w:color="000000" w:fill="D9D9D9"/>
            <w:vAlign w:val="center"/>
            <w:hideMark/>
          </w:tcPr>
          <w:p w:rsidR="00D74DBA" w:rsidRPr="00D74DBA" w:rsidRDefault="00D74DBA" w:rsidP="00D74DBA">
            <w:pPr>
              <w:widowControl/>
              <w:autoSpaceDE/>
              <w:autoSpaceDN/>
              <w:adjustRightInd/>
              <w:rPr>
                <w:b/>
                <w:bCs/>
                <w:color w:val="000000"/>
                <w:sz w:val="17"/>
                <w:szCs w:val="17"/>
              </w:rPr>
            </w:pPr>
            <w:r w:rsidRPr="00D74DBA">
              <w:rPr>
                <w:b/>
                <w:bCs/>
                <w:color w:val="000000"/>
                <w:sz w:val="17"/>
                <w:szCs w:val="17"/>
              </w:rPr>
              <w:t>Комплексное развитие систем коммунальной инфраструктуры Андрейковского сельского поселения Вяземского района Смоленской области</w:t>
            </w:r>
          </w:p>
        </w:tc>
        <w:tc>
          <w:tcPr>
            <w:tcW w:w="660" w:type="dxa"/>
            <w:tcBorders>
              <w:top w:val="nil"/>
              <w:left w:val="nil"/>
              <w:bottom w:val="single" w:sz="4" w:space="0" w:color="auto"/>
              <w:right w:val="single" w:sz="4" w:space="0" w:color="auto"/>
            </w:tcBorders>
            <w:shd w:val="clear" w:color="000000" w:fill="D9D9D9"/>
            <w:vAlign w:val="center"/>
            <w:hideMark/>
          </w:tcPr>
          <w:p w:rsidR="00D74DBA" w:rsidRPr="00D74DBA" w:rsidRDefault="00D74DBA" w:rsidP="00D74DBA">
            <w:pPr>
              <w:widowControl/>
              <w:autoSpaceDE/>
              <w:autoSpaceDN/>
              <w:adjustRightInd/>
              <w:jc w:val="center"/>
              <w:rPr>
                <w:b/>
                <w:bCs/>
                <w:color w:val="000000"/>
                <w:sz w:val="17"/>
                <w:szCs w:val="17"/>
              </w:rPr>
            </w:pPr>
            <w:r w:rsidRPr="00D74DBA">
              <w:rPr>
                <w:b/>
                <w:bCs/>
                <w:color w:val="000000"/>
                <w:sz w:val="17"/>
                <w:szCs w:val="17"/>
              </w:rPr>
              <w:t> </w:t>
            </w:r>
          </w:p>
        </w:tc>
        <w:tc>
          <w:tcPr>
            <w:tcW w:w="1154" w:type="dxa"/>
            <w:tcBorders>
              <w:top w:val="nil"/>
              <w:left w:val="nil"/>
              <w:bottom w:val="single" w:sz="4" w:space="0" w:color="auto"/>
              <w:right w:val="single" w:sz="4" w:space="0" w:color="auto"/>
            </w:tcBorders>
            <w:shd w:val="clear" w:color="000000" w:fill="D9D9D9"/>
            <w:vAlign w:val="center"/>
            <w:hideMark/>
          </w:tcPr>
          <w:p w:rsidR="00D74DBA" w:rsidRPr="00D74DBA" w:rsidRDefault="00D74DBA" w:rsidP="00D74DBA">
            <w:pPr>
              <w:widowControl/>
              <w:autoSpaceDE/>
              <w:autoSpaceDN/>
              <w:adjustRightInd/>
              <w:jc w:val="right"/>
              <w:rPr>
                <w:b/>
                <w:bCs/>
                <w:color w:val="000000"/>
                <w:sz w:val="17"/>
                <w:szCs w:val="17"/>
              </w:rPr>
            </w:pPr>
            <w:r w:rsidRPr="00D74DBA">
              <w:rPr>
                <w:b/>
                <w:bCs/>
                <w:color w:val="000000"/>
                <w:sz w:val="17"/>
                <w:szCs w:val="17"/>
              </w:rPr>
              <w:t>1 815,2</w:t>
            </w:r>
          </w:p>
        </w:tc>
        <w:tc>
          <w:tcPr>
            <w:tcW w:w="992" w:type="dxa"/>
            <w:tcBorders>
              <w:top w:val="nil"/>
              <w:left w:val="nil"/>
              <w:bottom w:val="single" w:sz="4" w:space="0" w:color="auto"/>
              <w:right w:val="single" w:sz="4" w:space="0" w:color="auto"/>
            </w:tcBorders>
            <w:shd w:val="clear" w:color="000000" w:fill="D9D9D9"/>
            <w:vAlign w:val="center"/>
            <w:hideMark/>
          </w:tcPr>
          <w:p w:rsidR="00D74DBA" w:rsidRPr="00D74DBA" w:rsidRDefault="00D74DBA" w:rsidP="00D74DBA">
            <w:pPr>
              <w:widowControl/>
              <w:autoSpaceDE/>
              <w:autoSpaceDN/>
              <w:adjustRightInd/>
              <w:jc w:val="right"/>
              <w:rPr>
                <w:b/>
                <w:bCs/>
                <w:sz w:val="17"/>
                <w:szCs w:val="17"/>
              </w:rPr>
            </w:pPr>
            <w:r w:rsidRPr="00D74DBA">
              <w:rPr>
                <w:b/>
                <w:bCs/>
                <w:sz w:val="17"/>
                <w:szCs w:val="17"/>
              </w:rPr>
              <w:t>569,3</w:t>
            </w:r>
          </w:p>
        </w:tc>
        <w:tc>
          <w:tcPr>
            <w:tcW w:w="880" w:type="dxa"/>
            <w:tcBorders>
              <w:top w:val="nil"/>
              <w:left w:val="nil"/>
              <w:bottom w:val="single" w:sz="4" w:space="0" w:color="auto"/>
              <w:right w:val="single" w:sz="4" w:space="0" w:color="auto"/>
            </w:tcBorders>
            <w:shd w:val="clear" w:color="000000" w:fill="D9D9D9"/>
            <w:vAlign w:val="center"/>
            <w:hideMark/>
          </w:tcPr>
          <w:p w:rsidR="00D74DBA" w:rsidRPr="00D74DBA" w:rsidRDefault="00D74DBA" w:rsidP="00D74DBA">
            <w:pPr>
              <w:widowControl/>
              <w:autoSpaceDE/>
              <w:autoSpaceDN/>
              <w:adjustRightInd/>
              <w:jc w:val="right"/>
              <w:rPr>
                <w:b/>
                <w:bCs/>
                <w:color w:val="000000"/>
                <w:sz w:val="17"/>
                <w:szCs w:val="17"/>
              </w:rPr>
            </w:pPr>
            <w:r w:rsidRPr="00D74DBA">
              <w:rPr>
                <w:b/>
                <w:bCs/>
                <w:color w:val="000000"/>
                <w:sz w:val="17"/>
                <w:szCs w:val="17"/>
              </w:rPr>
              <w:t>-1 245,9</w:t>
            </w:r>
          </w:p>
        </w:tc>
        <w:tc>
          <w:tcPr>
            <w:tcW w:w="853" w:type="dxa"/>
            <w:tcBorders>
              <w:top w:val="nil"/>
              <w:left w:val="nil"/>
              <w:bottom w:val="single" w:sz="4" w:space="0" w:color="auto"/>
              <w:right w:val="single" w:sz="4" w:space="0" w:color="auto"/>
            </w:tcBorders>
            <w:shd w:val="clear" w:color="000000" w:fill="D9D9D9"/>
            <w:vAlign w:val="center"/>
            <w:hideMark/>
          </w:tcPr>
          <w:p w:rsidR="00D74DBA" w:rsidRPr="00D74DBA" w:rsidRDefault="00D74DBA" w:rsidP="00D74DBA">
            <w:pPr>
              <w:widowControl/>
              <w:autoSpaceDE/>
              <w:autoSpaceDN/>
              <w:adjustRightInd/>
              <w:jc w:val="right"/>
              <w:rPr>
                <w:b/>
                <w:bCs/>
                <w:color w:val="000000"/>
                <w:sz w:val="17"/>
                <w:szCs w:val="17"/>
              </w:rPr>
            </w:pPr>
            <w:r w:rsidRPr="00D74DBA">
              <w:rPr>
                <w:b/>
                <w:bCs/>
                <w:color w:val="000000"/>
                <w:sz w:val="17"/>
                <w:szCs w:val="17"/>
              </w:rPr>
              <w:t>31,4</w:t>
            </w:r>
          </w:p>
        </w:tc>
        <w:tc>
          <w:tcPr>
            <w:tcW w:w="877" w:type="dxa"/>
            <w:tcBorders>
              <w:top w:val="nil"/>
              <w:left w:val="nil"/>
              <w:bottom w:val="single" w:sz="4" w:space="0" w:color="auto"/>
              <w:right w:val="single" w:sz="4" w:space="0" w:color="auto"/>
            </w:tcBorders>
            <w:shd w:val="clear" w:color="000000" w:fill="D9D9D9"/>
            <w:vAlign w:val="center"/>
            <w:hideMark/>
          </w:tcPr>
          <w:p w:rsidR="00D74DBA" w:rsidRPr="00D74DBA" w:rsidRDefault="00D74DBA" w:rsidP="00D74DBA">
            <w:pPr>
              <w:widowControl/>
              <w:autoSpaceDE/>
              <w:autoSpaceDN/>
              <w:adjustRightInd/>
              <w:jc w:val="right"/>
              <w:rPr>
                <w:b/>
                <w:bCs/>
                <w:color w:val="000000"/>
                <w:sz w:val="17"/>
                <w:szCs w:val="17"/>
              </w:rPr>
            </w:pPr>
            <w:r w:rsidRPr="00D74DBA">
              <w:rPr>
                <w:b/>
                <w:bCs/>
                <w:color w:val="000000"/>
                <w:sz w:val="17"/>
                <w:szCs w:val="17"/>
              </w:rPr>
              <w:t>530,9</w:t>
            </w:r>
          </w:p>
        </w:tc>
        <w:tc>
          <w:tcPr>
            <w:tcW w:w="994" w:type="dxa"/>
            <w:tcBorders>
              <w:top w:val="nil"/>
              <w:left w:val="nil"/>
              <w:bottom w:val="single" w:sz="4" w:space="0" w:color="auto"/>
              <w:right w:val="single" w:sz="4" w:space="0" w:color="auto"/>
            </w:tcBorders>
            <w:shd w:val="clear" w:color="000000" w:fill="D9D9D9"/>
            <w:noWrap/>
            <w:vAlign w:val="center"/>
            <w:hideMark/>
          </w:tcPr>
          <w:p w:rsidR="00D74DBA" w:rsidRPr="00D74DBA" w:rsidRDefault="00D74DBA" w:rsidP="00D74DBA">
            <w:pPr>
              <w:widowControl/>
              <w:autoSpaceDE/>
              <w:autoSpaceDN/>
              <w:adjustRightInd/>
              <w:jc w:val="right"/>
              <w:rPr>
                <w:b/>
                <w:bCs/>
                <w:sz w:val="17"/>
                <w:szCs w:val="17"/>
              </w:rPr>
            </w:pPr>
            <w:r w:rsidRPr="00D74DBA">
              <w:rPr>
                <w:b/>
                <w:bCs/>
                <w:sz w:val="17"/>
                <w:szCs w:val="17"/>
              </w:rPr>
              <w:t>38,4</w:t>
            </w:r>
          </w:p>
        </w:tc>
      </w:tr>
      <w:tr w:rsidR="00D74DBA" w:rsidRPr="00D74DBA" w:rsidTr="00D74DBA">
        <w:trPr>
          <w:gridAfter w:val="1"/>
          <w:wAfter w:w="8" w:type="dxa"/>
          <w:trHeight w:val="70"/>
        </w:trPr>
        <w:tc>
          <w:tcPr>
            <w:tcW w:w="493" w:type="dxa"/>
            <w:tcBorders>
              <w:top w:val="nil"/>
              <w:left w:val="single" w:sz="4" w:space="0" w:color="auto"/>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center"/>
              <w:rPr>
                <w:color w:val="000000"/>
                <w:sz w:val="17"/>
                <w:szCs w:val="17"/>
              </w:rPr>
            </w:pPr>
            <w:r w:rsidRPr="00D74DBA">
              <w:rPr>
                <w:color w:val="000000"/>
                <w:sz w:val="17"/>
                <w:szCs w:val="17"/>
              </w:rPr>
              <w:t> </w:t>
            </w:r>
          </w:p>
        </w:tc>
        <w:tc>
          <w:tcPr>
            <w:tcW w:w="3618"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rPr>
                <w:i/>
                <w:iCs/>
                <w:color w:val="000000"/>
                <w:sz w:val="17"/>
                <w:szCs w:val="17"/>
              </w:rPr>
            </w:pPr>
            <w:r w:rsidRPr="00D74DBA">
              <w:rPr>
                <w:b/>
                <w:bCs/>
                <w:i/>
                <w:iCs/>
                <w:color w:val="000000"/>
                <w:sz w:val="17"/>
                <w:szCs w:val="17"/>
              </w:rPr>
              <w:t>жилищно-коммунальное хозяйство -</w:t>
            </w:r>
            <w:r w:rsidRPr="00D74DBA">
              <w:rPr>
                <w:i/>
                <w:iCs/>
                <w:color w:val="000000"/>
                <w:sz w:val="17"/>
                <w:szCs w:val="17"/>
              </w:rPr>
              <w:t xml:space="preserve"> расходы на проведение ремонтно–профилактических работ объектов коммунальной инфраструктуры, а так же прочие аналогичные мероприятия</w:t>
            </w:r>
          </w:p>
        </w:tc>
        <w:tc>
          <w:tcPr>
            <w:tcW w:w="660"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center"/>
              <w:rPr>
                <w:i/>
                <w:iCs/>
                <w:color w:val="000000"/>
                <w:sz w:val="17"/>
                <w:szCs w:val="17"/>
              </w:rPr>
            </w:pPr>
            <w:r w:rsidRPr="00D74DBA">
              <w:rPr>
                <w:i/>
                <w:iCs/>
                <w:color w:val="000000"/>
                <w:sz w:val="17"/>
                <w:szCs w:val="17"/>
              </w:rPr>
              <w:t>0502</w:t>
            </w:r>
          </w:p>
        </w:tc>
        <w:tc>
          <w:tcPr>
            <w:tcW w:w="1154"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i/>
                <w:iCs/>
                <w:color w:val="000000"/>
                <w:sz w:val="17"/>
                <w:szCs w:val="17"/>
              </w:rPr>
            </w:pPr>
            <w:r w:rsidRPr="00D74DBA">
              <w:rPr>
                <w:i/>
                <w:iCs/>
                <w:color w:val="000000"/>
                <w:sz w:val="17"/>
                <w:szCs w:val="17"/>
              </w:rPr>
              <w:t>200,0</w:t>
            </w:r>
          </w:p>
        </w:tc>
        <w:tc>
          <w:tcPr>
            <w:tcW w:w="992"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i/>
                <w:iCs/>
                <w:sz w:val="17"/>
                <w:szCs w:val="17"/>
              </w:rPr>
            </w:pPr>
            <w:r w:rsidRPr="00D74DBA">
              <w:rPr>
                <w:i/>
                <w:iCs/>
                <w:sz w:val="17"/>
                <w:szCs w:val="17"/>
              </w:rPr>
              <w:t>135,6</w:t>
            </w:r>
          </w:p>
        </w:tc>
        <w:tc>
          <w:tcPr>
            <w:tcW w:w="880"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i/>
                <w:iCs/>
                <w:color w:val="000000"/>
                <w:sz w:val="17"/>
                <w:szCs w:val="17"/>
              </w:rPr>
            </w:pPr>
            <w:r w:rsidRPr="00D74DBA">
              <w:rPr>
                <w:i/>
                <w:iCs/>
                <w:color w:val="000000"/>
                <w:sz w:val="17"/>
                <w:szCs w:val="17"/>
              </w:rPr>
              <w:t>-64,4</w:t>
            </w:r>
          </w:p>
        </w:tc>
        <w:tc>
          <w:tcPr>
            <w:tcW w:w="853"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i/>
                <w:iCs/>
                <w:color w:val="000000"/>
                <w:sz w:val="17"/>
                <w:szCs w:val="17"/>
              </w:rPr>
            </w:pPr>
            <w:r w:rsidRPr="00D74DBA">
              <w:rPr>
                <w:i/>
                <w:iCs/>
                <w:color w:val="000000"/>
                <w:sz w:val="17"/>
                <w:szCs w:val="17"/>
              </w:rPr>
              <w:t>67,8</w:t>
            </w:r>
          </w:p>
        </w:tc>
        <w:tc>
          <w:tcPr>
            <w:tcW w:w="877" w:type="dxa"/>
            <w:tcBorders>
              <w:top w:val="nil"/>
              <w:left w:val="nil"/>
              <w:bottom w:val="single" w:sz="4" w:space="0" w:color="auto"/>
              <w:right w:val="single" w:sz="4" w:space="0" w:color="auto"/>
            </w:tcBorders>
            <w:shd w:val="clear" w:color="auto" w:fill="auto"/>
            <w:noWrap/>
            <w:vAlign w:val="center"/>
            <w:hideMark/>
          </w:tcPr>
          <w:p w:rsidR="00D74DBA" w:rsidRPr="00D74DBA" w:rsidRDefault="00D74DBA" w:rsidP="00D74DBA">
            <w:pPr>
              <w:widowControl/>
              <w:autoSpaceDE/>
              <w:autoSpaceDN/>
              <w:adjustRightInd/>
              <w:jc w:val="right"/>
              <w:rPr>
                <w:i/>
                <w:iCs/>
                <w:sz w:val="17"/>
                <w:szCs w:val="17"/>
              </w:rPr>
            </w:pPr>
            <w:r w:rsidRPr="00D74DBA">
              <w:rPr>
                <w:i/>
                <w:iCs/>
                <w:sz w:val="17"/>
                <w:szCs w:val="17"/>
              </w:rPr>
              <w:t>81,2</w:t>
            </w:r>
          </w:p>
        </w:tc>
        <w:tc>
          <w:tcPr>
            <w:tcW w:w="994" w:type="dxa"/>
            <w:tcBorders>
              <w:top w:val="nil"/>
              <w:left w:val="nil"/>
              <w:bottom w:val="single" w:sz="4" w:space="0" w:color="auto"/>
              <w:right w:val="single" w:sz="4" w:space="0" w:color="auto"/>
            </w:tcBorders>
            <w:shd w:val="clear" w:color="auto" w:fill="auto"/>
            <w:noWrap/>
            <w:vAlign w:val="center"/>
            <w:hideMark/>
          </w:tcPr>
          <w:p w:rsidR="00D74DBA" w:rsidRPr="00D74DBA" w:rsidRDefault="00D74DBA" w:rsidP="00D74DBA">
            <w:pPr>
              <w:widowControl/>
              <w:autoSpaceDE/>
              <w:autoSpaceDN/>
              <w:adjustRightInd/>
              <w:jc w:val="right"/>
              <w:rPr>
                <w:i/>
                <w:iCs/>
                <w:sz w:val="17"/>
                <w:szCs w:val="17"/>
              </w:rPr>
            </w:pPr>
            <w:r w:rsidRPr="00D74DBA">
              <w:rPr>
                <w:i/>
                <w:iCs/>
                <w:sz w:val="17"/>
                <w:szCs w:val="17"/>
              </w:rPr>
              <w:t>54,4</w:t>
            </w:r>
          </w:p>
        </w:tc>
      </w:tr>
      <w:tr w:rsidR="00D74DBA" w:rsidRPr="00D74DBA" w:rsidTr="00D74DBA">
        <w:trPr>
          <w:gridAfter w:val="1"/>
          <w:wAfter w:w="8" w:type="dxa"/>
          <w:trHeight w:val="482"/>
        </w:trPr>
        <w:tc>
          <w:tcPr>
            <w:tcW w:w="493" w:type="dxa"/>
            <w:tcBorders>
              <w:top w:val="nil"/>
              <w:left w:val="single" w:sz="4" w:space="0" w:color="auto"/>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center"/>
              <w:rPr>
                <w:color w:val="000000"/>
                <w:sz w:val="17"/>
                <w:szCs w:val="17"/>
              </w:rPr>
            </w:pPr>
            <w:r w:rsidRPr="00D74DBA">
              <w:rPr>
                <w:color w:val="000000"/>
                <w:sz w:val="17"/>
                <w:szCs w:val="17"/>
              </w:rPr>
              <w:t> </w:t>
            </w:r>
          </w:p>
        </w:tc>
        <w:tc>
          <w:tcPr>
            <w:tcW w:w="3618"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rPr>
                <w:i/>
                <w:iCs/>
                <w:color w:val="000000"/>
                <w:sz w:val="17"/>
                <w:szCs w:val="17"/>
              </w:rPr>
            </w:pPr>
            <w:r w:rsidRPr="00D74DBA">
              <w:rPr>
                <w:b/>
                <w:bCs/>
                <w:i/>
                <w:iCs/>
                <w:color w:val="000000"/>
                <w:sz w:val="17"/>
                <w:szCs w:val="17"/>
              </w:rPr>
              <w:t xml:space="preserve">жилищно-коммунальное хозяйство - </w:t>
            </w:r>
            <w:r w:rsidRPr="00D74DBA">
              <w:rPr>
                <w:i/>
                <w:iCs/>
                <w:color w:val="000000"/>
                <w:sz w:val="17"/>
                <w:szCs w:val="17"/>
              </w:rPr>
              <w:t>расходы на текущий ремонт объектов коммунальной инфраструктуры поселения, а так же прочие аналогичные мероприятия</w:t>
            </w:r>
          </w:p>
        </w:tc>
        <w:tc>
          <w:tcPr>
            <w:tcW w:w="660"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center"/>
              <w:rPr>
                <w:i/>
                <w:iCs/>
                <w:color w:val="000000"/>
                <w:sz w:val="17"/>
                <w:szCs w:val="17"/>
              </w:rPr>
            </w:pPr>
            <w:r w:rsidRPr="00D74DBA">
              <w:rPr>
                <w:i/>
                <w:iCs/>
                <w:color w:val="000000"/>
                <w:sz w:val="17"/>
                <w:szCs w:val="17"/>
              </w:rPr>
              <w:t>0502</w:t>
            </w:r>
          </w:p>
        </w:tc>
        <w:tc>
          <w:tcPr>
            <w:tcW w:w="1154"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i/>
                <w:iCs/>
                <w:color w:val="000000"/>
                <w:sz w:val="17"/>
                <w:szCs w:val="17"/>
              </w:rPr>
            </w:pPr>
            <w:r w:rsidRPr="00D74DBA">
              <w:rPr>
                <w:i/>
                <w:iCs/>
                <w:color w:val="000000"/>
                <w:sz w:val="17"/>
                <w:szCs w:val="17"/>
              </w:rPr>
              <w:t>1 615,2</w:t>
            </w:r>
          </w:p>
        </w:tc>
        <w:tc>
          <w:tcPr>
            <w:tcW w:w="992"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i/>
                <w:iCs/>
                <w:sz w:val="17"/>
                <w:szCs w:val="17"/>
              </w:rPr>
            </w:pPr>
            <w:r w:rsidRPr="00D74DBA">
              <w:rPr>
                <w:i/>
                <w:iCs/>
                <w:sz w:val="17"/>
                <w:szCs w:val="17"/>
              </w:rPr>
              <w:t>381,9</w:t>
            </w:r>
          </w:p>
        </w:tc>
        <w:tc>
          <w:tcPr>
            <w:tcW w:w="880"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i/>
                <w:iCs/>
                <w:color w:val="000000"/>
                <w:sz w:val="17"/>
                <w:szCs w:val="17"/>
              </w:rPr>
            </w:pPr>
            <w:r w:rsidRPr="00D74DBA">
              <w:rPr>
                <w:i/>
                <w:iCs/>
                <w:color w:val="000000"/>
                <w:sz w:val="17"/>
                <w:szCs w:val="17"/>
              </w:rPr>
              <w:t>-1 233,3</w:t>
            </w:r>
          </w:p>
        </w:tc>
        <w:tc>
          <w:tcPr>
            <w:tcW w:w="853"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i/>
                <w:iCs/>
                <w:color w:val="000000"/>
                <w:sz w:val="17"/>
                <w:szCs w:val="17"/>
              </w:rPr>
            </w:pPr>
            <w:r w:rsidRPr="00D74DBA">
              <w:rPr>
                <w:i/>
                <w:iCs/>
                <w:color w:val="000000"/>
                <w:sz w:val="17"/>
                <w:szCs w:val="17"/>
              </w:rPr>
              <w:t>23,6</w:t>
            </w:r>
          </w:p>
        </w:tc>
        <w:tc>
          <w:tcPr>
            <w:tcW w:w="877" w:type="dxa"/>
            <w:tcBorders>
              <w:top w:val="nil"/>
              <w:left w:val="nil"/>
              <w:bottom w:val="single" w:sz="4" w:space="0" w:color="auto"/>
              <w:right w:val="single" w:sz="4" w:space="0" w:color="auto"/>
            </w:tcBorders>
            <w:shd w:val="clear" w:color="auto" w:fill="auto"/>
            <w:noWrap/>
            <w:vAlign w:val="center"/>
            <w:hideMark/>
          </w:tcPr>
          <w:p w:rsidR="00D74DBA" w:rsidRPr="00D74DBA" w:rsidRDefault="00D74DBA" w:rsidP="00D74DBA">
            <w:pPr>
              <w:widowControl/>
              <w:autoSpaceDE/>
              <w:autoSpaceDN/>
              <w:adjustRightInd/>
              <w:jc w:val="right"/>
              <w:rPr>
                <w:i/>
                <w:iCs/>
                <w:sz w:val="17"/>
                <w:szCs w:val="17"/>
              </w:rPr>
            </w:pPr>
            <w:r w:rsidRPr="00D74DBA">
              <w:rPr>
                <w:i/>
                <w:iCs/>
                <w:sz w:val="17"/>
                <w:szCs w:val="17"/>
              </w:rPr>
              <w:t>449,7</w:t>
            </w:r>
          </w:p>
        </w:tc>
        <w:tc>
          <w:tcPr>
            <w:tcW w:w="994" w:type="dxa"/>
            <w:tcBorders>
              <w:top w:val="nil"/>
              <w:left w:val="nil"/>
              <w:bottom w:val="single" w:sz="4" w:space="0" w:color="auto"/>
              <w:right w:val="single" w:sz="4" w:space="0" w:color="auto"/>
            </w:tcBorders>
            <w:shd w:val="clear" w:color="auto" w:fill="auto"/>
            <w:noWrap/>
            <w:vAlign w:val="center"/>
            <w:hideMark/>
          </w:tcPr>
          <w:p w:rsidR="00D74DBA" w:rsidRPr="00D74DBA" w:rsidRDefault="00D74DBA" w:rsidP="00D74DBA">
            <w:pPr>
              <w:widowControl/>
              <w:autoSpaceDE/>
              <w:autoSpaceDN/>
              <w:adjustRightInd/>
              <w:jc w:val="right"/>
              <w:rPr>
                <w:i/>
                <w:iCs/>
                <w:sz w:val="17"/>
                <w:szCs w:val="17"/>
              </w:rPr>
            </w:pPr>
            <w:r w:rsidRPr="00D74DBA">
              <w:rPr>
                <w:i/>
                <w:iCs/>
                <w:sz w:val="17"/>
                <w:szCs w:val="17"/>
              </w:rPr>
              <w:t>-67,8</w:t>
            </w:r>
          </w:p>
        </w:tc>
      </w:tr>
      <w:tr w:rsidR="00D74DBA" w:rsidRPr="00D74DBA" w:rsidTr="00D74DBA">
        <w:trPr>
          <w:gridAfter w:val="1"/>
          <w:wAfter w:w="8" w:type="dxa"/>
          <w:trHeight w:val="70"/>
        </w:trPr>
        <w:tc>
          <w:tcPr>
            <w:tcW w:w="493" w:type="dxa"/>
            <w:tcBorders>
              <w:top w:val="nil"/>
              <w:left w:val="single" w:sz="4" w:space="0" w:color="auto"/>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center"/>
              <w:rPr>
                <w:color w:val="000000"/>
                <w:sz w:val="17"/>
                <w:szCs w:val="17"/>
              </w:rPr>
            </w:pPr>
            <w:r w:rsidRPr="00D74DBA">
              <w:rPr>
                <w:color w:val="000000"/>
                <w:sz w:val="17"/>
                <w:szCs w:val="17"/>
              </w:rPr>
              <w:t> </w:t>
            </w:r>
          </w:p>
        </w:tc>
        <w:tc>
          <w:tcPr>
            <w:tcW w:w="3618"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rPr>
                <w:i/>
                <w:iCs/>
                <w:color w:val="000000"/>
                <w:sz w:val="17"/>
                <w:szCs w:val="17"/>
              </w:rPr>
            </w:pPr>
            <w:r w:rsidRPr="00D74DBA">
              <w:rPr>
                <w:b/>
                <w:bCs/>
                <w:i/>
                <w:iCs/>
                <w:color w:val="000000"/>
                <w:sz w:val="17"/>
                <w:szCs w:val="17"/>
              </w:rPr>
              <w:t xml:space="preserve">жилищно-коммунальное хозяйство - </w:t>
            </w:r>
            <w:r w:rsidRPr="00D74DBA">
              <w:rPr>
                <w:i/>
                <w:iCs/>
                <w:color w:val="000000"/>
                <w:sz w:val="17"/>
                <w:szCs w:val="17"/>
              </w:rPr>
              <w:t>расходы на текущий ремонт объектов коммунальной инфраструктуры поселения, а так же прочие аналогичные мероприятия</w:t>
            </w:r>
          </w:p>
        </w:tc>
        <w:tc>
          <w:tcPr>
            <w:tcW w:w="660"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center"/>
              <w:rPr>
                <w:i/>
                <w:iCs/>
                <w:color w:val="000000"/>
                <w:sz w:val="17"/>
                <w:szCs w:val="17"/>
              </w:rPr>
            </w:pPr>
            <w:r w:rsidRPr="00D74DBA">
              <w:rPr>
                <w:i/>
                <w:iCs/>
                <w:color w:val="000000"/>
                <w:sz w:val="17"/>
                <w:szCs w:val="17"/>
              </w:rPr>
              <w:t>0502</w:t>
            </w:r>
          </w:p>
        </w:tc>
        <w:tc>
          <w:tcPr>
            <w:tcW w:w="1154"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i/>
                <w:iCs/>
                <w:color w:val="000000"/>
                <w:sz w:val="17"/>
                <w:szCs w:val="17"/>
              </w:rPr>
            </w:pPr>
            <w:r w:rsidRPr="00D74DBA">
              <w:rPr>
                <w:i/>
                <w:iCs/>
                <w:color w:val="000000"/>
                <w:sz w:val="17"/>
                <w:szCs w:val="17"/>
              </w:rPr>
              <w:t>0,0</w:t>
            </w:r>
          </w:p>
        </w:tc>
        <w:tc>
          <w:tcPr>
            <w:tcW w:w="992"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i/>
                <w:iCs/>
                <w:sz w:val="17"/>
                <w:szCs w:val="17"/>
              </w:rPr>
            </w:pPr>
            <w:r w:rsidRPr="00D74DBA">
              <w:rPr>
                <w:i/>
                <w:iCs/>
                <w:sz w:val="17"/>
                <w:szCs w:val="17"/>
              </w:rPr>
              <w:t>51,8</w:t>
            </w:r>
          </w:p>
        </w:tc>
        <w:tc>
          <w:tcPr>
            <w:tcW w:w="880"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i/>
                <w:iCs/>
                <w:color w:val="000000"/>
                <w:sz w:val="17"/>
                <w:szCs w:val="17"/>
              </w:rPr>
            </w:pPr>
            <w:r w:rsidRPr="00D74DBA">
              <w:rPr>
                <w:i/>
                <w:iCs/>
                <w:color w:val="000000"/>
                <w:sz w:val="17"/>
                <w:szCs w:val="17"/>
              </w:rPr>
              <w:t>51,8</w:t>
            </w:r>
          </w:p>
        </w:tc>
        <w:tc>
          <w:tcPr>
            <w:tcW w:w="853" w:type="dxa"/>
            <w:tcBorders>
              <w:top w:val="nil"/>
              <w:left w:val="nil"/>
              <w:bottom w:val="single" w:sz="4" w:space="0" w:color="auto"/>
              <w:right w:val="single" w:sz="4" w:space="0" w:color="auto"/>
            </w:tcBorders>
            <w:shd w:val="clear" w:color="auto" w:fill="auto"/>
            <w:vAlign w:val="center"/>
            <w:hideMark/>
          </w:tcPr>
          <w:p w:rsidR="00D74DBA" w:rsidRPr="00D74DBA" w:rsidRDefault="00DA1F14" w:rsidP="00D74DBA">
            <w:pPr>
              <w:widowControl/>
              <w:autoSpaceDE/>
              <w:autoSpaceDN/>
              <w:adjustRightInd/>
              <w:jc w:val="right"/>
              <w:rPr>
                <w:i/>
                <w:iCs/>
                <w:color w:val="000000"/>
                <w:sz w:val="17"/>
                <w:szCs w:val="17"/>
              </w:rPr>
            </w:pPr>
            <w:r>
              <w:rPr>
                <w:i/>
                <w:iCs/>
                <w:color w:val="000000"/>
                <w:sz w:val="17"/>
                <w:szCs w:val="17"/>
              </w:rPr>
              <w:t>100,0</w:t>
            </w:r>
          </w:p>
        </w:tc>
        <w:tc>
          <w:tcPr>
            <w:tcW w:w="877" w:type="dxa"/>
            <w:tcBorders>
              <w:top w:val="nil"/>
              <w:left w:val="nil"/>
              <w:bottom w:val="single" w:sz="4" w:space="0" w:color="auto"/>
              <w:right w:val="single" w:sz="4" w:space="0" w:color="auto"/>
            </w:tcBorders>
            <w:shd w:val="clear" w:color="auto" w:fill="auto"/>
            <w:noWrap/>
            <w:vAlign w:val="center"/>
            <w:hideMark/>
          </w:tcPr>
          <w:p w:rsidR="00D74DBA" w:rsidRPr="00D74DBA" w:rsidRDefault="00D74DBA" w:rsidP="00D74DBA">
            <w:pPr>
              <w:widowControl/>
              <w:autoSpaceDE/>
              <w:autoSpaceDN/>
              <w:adjustRightInd/>
              <w:jc w:val="right"/>
              <w:rPr>
                <w:i/>
                <w:iCs/>
                <w:sz w:val="17"/>
                <w:szCs w:val="17"/>
              </w:rPr>
            </w:pPr>
            <w:r w:rsidRPr="00D74DBA">
              <w:rPr>
                <w:i/>
                <w:iCs/>
                <w:sz w:val="17"/>
                <w:szCs w:val="17"/>
              </w:rPr>
              <w:t>0,0</w:t>
            </w:r>
          </w:p>
        </w:tc>
        <w:tc>
          <w:tcPr>
            <w:tcW w:w="994" w:type="dxa"/>
            <w:tcBorders>
              <w:top w:val="nil"/>
              <w:left w:val="nil"/>
              <w:bottom w:val="single" w:sz="4" w:space="0" w:color="auto"/>
              <w:right w:val="single" w:sz="4" w:space="0" w:color="auto"/>
            </w:tcBorders>
            <w:shd w:val="clear" w:color="auto" w:fill="auto"/>
            <w:noWrap/>
            <w:vAlign w:val="center"/>
            <w:hideMark/>
          </w:tcPr>
          <w:p w:rsidR="00D74DBA" w:rsidRPr="00D74DBA" w:rsidRDefault="00D74DBA" w:rsidP="00D74DBA">
            <w:pPr>
              <w:widowControl/>
              <w:autoSpaceDE/>
              <w:autoSpaceDN/>
              <w:adjustRightInd/>
              <w:jc w:val="right"/>
              <w:rPr>
                <w:i/>
                <w:iCs/>
                <w:sz w:val="17"/>
                <w:szCs w:val="17"/>
              </w:rPr>
            </w:pPr>
            <w:r w:rsidRPr="00D74DBA">
              <w:rPr>
                <w:i/>
                <w:iCs/>
                <w:sz w:val="17"/>
                <w:szCs w:val="17"/>
              </w:rPr>
              <w:t>51,8</w:t>
            </w:r>
          </w:p>
        </w:tc>
      </w:tr>
      <w:tr w:rsidR="00D74DBA" w:rsidRPr="00D74DBA" w:rsidTr="003B33CF">
        <w:trPr>
          <w:gridAfter w:val="1"/>
          <w:wAfter w:w="8" w:type="dxa"/>
          <w:trHeight w:val="70"/>
        </w:trPr>
        <w:tc>
          <w:tcPr>
            <w:tcW w:w="493" w:type="dxa"/>
            <w:tcBorders>
              <w:top w:val="nil"/>
              <w:left w:val="single" w:sz="4" w:space="0" w:color="auto"/>
              <w:bottom w:val="single" w:sz="4" w:space="0" w:color="auto"/>
              <w:right w:val="single" w:sz="4" w:space="0" w:color="auto"/>
            </w:tcBorders>
            <w:shd w:val="clear" w:color="000000" w:fill="D9D9D9"/>
            <w:vAlign w:val="center"/>
            <w:hideMark/>
          </w:tcPr>
          <w:p w:rsidR="00D74DBA" w:rsidRPr="00D74DBA" w:rsidRDefault="00D74DBA" w:rsidP="00D74DBA">
            <w:pPr>
              <w:widowControl/>
              <w:autoSpaceDE/>
              <w:autoSpaceDN/>
              <w:adjustRightInd/>
              <w:jc w:val="center"/>
              <w:rPr>
                <w:b/>
                <w:bCs/>
                <w:color w:val="000000"/>
                <w:sz w:val="17"/>
                <w:szCs w:val="17"/>
              </w:rPr>
            </w:pPr>
            <w:r w:rsidRPr="00D74DBA">
              <w:rPr>
                <w:b/>
                <w:bCs/>
                <w:color w:val="000000"/>
                <w:sz w:val="17"/>
                <w:szCs w:val="17"/>
              </w:rPr>
              <w:lastRenderedPageBreak/>
              <w:t>7</w:t>
            </w:r>
          </w:p>
        </w:tc>
        <w:tc>
          <w:tcPr>
            <w:tcW w:w="3618" w:type="dxa"/>
            <w:tcBorders>
              <w:top w:val="nil"/>
              <w:left w:val="nil"/>
              <w:bottom w:val="single" w:sz="4" w:space="0" w:color="auto"/>
              <w:right w:val="single" w:sz="4" w:space="0" w:color="auto"/>
            </w:tcBorders>
            <w:shd w:val="clear" w:color="000000" w:fill="D9D9D9"/>
            <w:vAlign w:val="center"/>
            <w:hideMark/>
          </w:tcPr>
          <w:p w:rsidR="00D74DBA" w:rsidRPr="00D74DBA" w:rsidRDefault="00D74DBA" w:rsidP="00D74DBA">
            <w:pPr>
              <w:widowControl/>
              <w:autoSpaceDE/>
              <w:autoSpaceDN/>
              <w:adjustRightInd/>
              <w:rPr>
                <w:b/>
                <w:bCs/>
                <w:color w:val="000000"/>
                <w:sz w:val="17"/>
                <w:szCs w:val="17"/>
              </w:rPr>
            </w:pPr>
            <w:r w:rsidRPr="00D74DBA">
              <w:rPr>
                <w:b/>
                <w:bCs/>
                <w:color w:val="000000"/>
                <w:sz w:val="17"/>
                <w:szCs w:val="17"/>
              </w:rPr>
              <w:t>Благоустройство Андрейковского сельского поселения Вяземского района Смоленской области</w:t>
            </w:r>
          </w:p>
        </w:tc>
        <w:tc>
          <w:tcPr>
            <w:tcW w:w="660" w:type="dxa"/>
            <w:tcBorders>
              <w:top w:val="nil"/>
              <w:left w:val="nil"/>
              <w:bottom w:val="single" w:sz="4" w:space="0" w:color="auto"/>
              <w:right w:val="single" w:sz="4" w:space="0" w:color="auto"/>
            </w:tcBorders>
            <w:shd w:val="clear" w:color="000000" w:fill="D9D9D9"/>
            <w:vAlign w:val="center"/>
            <w:hideMark/>
          </w:tcPr>
          <w:p w:rsidR="00D74DBA" w:rsidRPr="00D74DBA" w:rsidRDefault="00D74DBA" w:rsidP="00D74DBA">
            <w:pPr>
              <w:widowControl/>
              <w:autoSpaceDE/>
              <w:autoSpaceDN/>
              <w:adjustRightInd/>
              <w:jc w:val="center"/>
              <w:rPr>
                <w:b/>
                <w:bCs/>
                <w:color w:val="000000"/>
                <w:sz w:val="17"/>
                <w:szCs w:val="17"/>
              </w:rPr>
            </w:pPr>
            <w:r w:rsidRPr="00D74DBA">
              <w:rPr>
                <w:b/>
                <w:bCs/>
                <w:color w:val="000000"/>
                <w:sz w:val="17"/>
                <w:szCs w:val="17"/>
              </w:rPr>
              <w:t> </w:t>
            </w:r>
          </w:p>
        </w:tc>
        <w:tc>
          <w:tcPr>
            <w:tcW w:w="1154" w:type="dxa"/>
            <w:tcBorders>
              <w:top w:val="nil"/>
              <w:left w:val="nil"/>
              <w:bottom w:val="single" w:sz="4" w:space="0" w:color="auto"/>
              <w:right w:val="single" w:sz="4" w:space="0" w:color="auto"/>
            </w:tcBorders>
            <w:shd w:val="clear" w:color="000000" w:fill="D9D9D9"/>
            <w:vAlign w:val="center"/>
            <w:hideMark/>
          </w:tcPr>
          <w:p w:rsidR="00D74DBA" w:rsidRPr="00D74DBA" w:rsidRDefault="00D74DBA" w:rsidP="00D74DBA">
            <w:pPr>
              <w:widowControl/>
              <w:autoSpaceDE/>
              <w:autoSpaceDN/>
              <w:adjustRightInd/>
              <w:jc w:val="right"/>
              <w:rPr>
                <w:b/>
                <w:bCs/>
                <w:color w:val="000000"/>
                <w:sz w:val="17"/>
                <w:szCs w:val="17"/>
              </w:rPr>
            </w:pPr>
            <w:r w:rsidRPr="00D74DBA">
              <w:rPr>
                <w:b/>
                <w:bCs/>
                <w:color w:val="000000"/>
                <w:sz w:val="17"/>
                <w:szCs w:val="17"/>
              </w:rPr>
              <w:t>3 428,3</w:t>
            </w:r>
          </w:p>
        </w:tc>
        <w:tc>
          <w:tcPr>
            <w:tcW w:w="992" w:type="dxa"/>
            <w:tcBorders>
              <w:top w:val="nil"/>
              <w:left w:val="nil"/>
              <w:bottom w:val="single" w:sz="4" w:space="0" w:color="auto"/>
              <w:right w:val="single" w:sz="4" w:space="0" w:color="auto"/>
            </w:tcBorders>
            <w:shd w:val="clear" w:color="000000" w:fill="D9D9D9"/>
            <w:vAlign w:val="center"/>
            <w:hideMark/>
          </w:tcPr>
          <w:p w:rsidR="00D74DBA" w:rsidRPr="00D74DBA" w:rsidRDefault="00D74DBA" w:rsidP="00D74DBA">
            <w:pPr>
              <w:widowControl/>
              <w:autoSpaceDE/>
              <w:autoSpaceDN/>
              <w:adjustRightInd/>
              <w:jc w:val="right"/>
              <w:rPr>
                <w:b/>
                <w:bCs/>
                <w:sz w:val="17"/>
                <w:szCs w:val="17"/>
              </w:rPr>
            </w:pPr>
            <w:r w:rsidRPr="00D74DBA">
              <w:rPr>
                <w:b/>
                <w:bCs/>
                <w:sz w:val="17"/>
                <w:szCs w:val="17"/>
              </w:rPr>
              <w:t>2 280,4</w:t>
            </w:r>
          </w:p>
        </w:tc>
        <w:tc>
          <w:tcPr>
            <w:tcW w:w="880" w:type="dxa"/>
            <w:tcBorders>
              <w:top w:val="nil"/>
              <w:left w:val="nil"/>
              <w:bottom w:val="single" w:sz="4" w:space="0" w:color="auto"/>
              <w:right w:val="single" w:sz="4" w:space="0" w:color="auto"/>
            </w:tcBorders>
            <w:shd w:val="clear" w:color="000000" w:fill="D9D9D9"/>
            <w:vAlign w:val="center"/>
            <w:hideMark/>
          </w:tcPr>
          <w:p w:rsidR="00D74DBA" w:rsidRPr="00D74DBA" w:rsidRDefault="00D74DBA" w:rsidP="00D74DBA">
            <w:pPr>
              <w:widowControl/>
              <w:autoSpaceDE/>
              <w:autoSpaceDN/>
              <w:adjustRightInd/>
              <w:jc w:val="right"/>
              <w:rPr>
                <w:b/>
                <w:bCs/>
                <w:color w:val="000000"/>
                <w:sz w:val="17"/>
                <w:szCs w:val="17"/>
              </w:rPr>
            </w:pPr>
            <w:r w:rsidRPr="00D74DBA">
              <w:rPr>
                <w:b/>
                <w:bCs/>
                <w:color w:val="000000"/>
                <w:sz w:val="17"/>
                <w:szCs w:val="17"/>
              </w:rPr>
              <w:t>-1 147,9</w:t>
            </w:r>
          </w:p>
        </w:tc>
        <w:tc>
          <w:tcPr>
            <w:tcW w:w="853" w:type="dxa"/>
            <w:tcBorders>
              <w:top w:val="nil"/>
              <w:left w:val="nil"/>
              <w:bottom w:val="single" w:sz="4" w:space="0" w:color="auto"/>
              <w:right w:val="single" w:sz="4" w:space="0" w:color="auto"/>
            </w:tcBorders>
            <w:shd w:val="clear" w:color="000000" w:fill="D9D9D9"/>
            <w:vAlign w:val="center"/>
            <w:hideMark/>
          </w:tcPr>
          <w:p w:rsidR="00D74DBA" w:rsidRPr="00D74DBA" w:rsidRDefault="00D74DBA" w:rsidP="00D74DBA">
            <w:pPr>
              <w:widowControl/>
              <w:autoSpaceDE/>
              <w:autoSpaceDN/>
              <w:adjustRightInd/>
              <w:jc w:val="right"/>
              <w:rPr>
                <w:b/>
                <w:bCs/>
                <w:color w:val="000000"/>
                <w:sz w:val="17"/>
                <w:szCs w:val="17"/>
              </w:rPr>
            </w:pPr>
            <w:r w:rsidRPr="00D74DBA">
              <w:rPr>
                <w:b/>
                <w:bCs/>
                <w:color w:val="000000"/>
                <w:sz w:val="17"/>
                <w:szCs w:val="17"/>
              </w:rPr>
              <w:t>66,5</w:t>
            </w:r>
          </w:p>
        </w:tc>
        <w:tc>
          <w:tcPr>
            <w:tcW w:w="877" w:type="dxa"/>
            <w:tcBorders>
              <w:top w:val="nil"/>
              <w:left w:val="nil"/>
              <w:bottom w:val="single" w:sz="4" w:space="0" w:color="auto"/>
              <w:right w:val="single" w:sz="4" w:space="0" w:color="auto"/>
            </w:tcBorders>
            <w:shd w:val="clear" w:color="000000" w:fill="D9D9D9"/>
            <w:vAlign w:val="center"/>
            <w:hideMark/>
          </w:tcPr>
          <w:p w:rsidR="00D74DBA" w:rsidRPr="00D74DBA" w:rsidRDefault="00D74DBA" w:rsidP="00D74DBA">
            <w:pPr>
              <w:widowControl/>
              <w:autoSpaceDE/>
              <w:autoSpaceDN/>
              <w:adjustRightInd/>
              <w:jc w:val="right"/>
              <w:rPr>
                <w:b/>
                <w:bCs/>
                <w:color w:val="000000"/>
                <w:sz w:val="17"/>
                <w:szCs w:val="17"/>
              </w:rPr>
            </w:pPr>
            <w:r w:rsidRPr="00D74DBA">
              <w:rPr>
                <w:b/>
                <w:bCs/>
                <w:color w:val="000000"/>
                <w:sz w:val="17"/>
                <w:szCs w:val="17"/>
              </w:rPr>
              <w:t>1 084,5</w:t>
            </w:r>
          </w:p>
        </w:tc>
        <w:tc>
          <w:tcPr>
            <w:tcW w:w="994" w:type="dxa"/>
            <w:tcBorders>
              <w:top w:val="nil"/>
              <w:left w:val="nil"/>
              <w:bottom w:val="single" w:sz="4" w:space="0" w:color="auto"/>
              <w:right w:val="single" w:sz="4" w:space="0" w:color="auto"/>
            </w:tcBorders>
            <w:shd w:val="clear" w:color="000000" w:fill="D9D9D9"/>
            <w:noWrap/>
            <w:vAlign w:val="center"/>
            <w:hideMark/>
          </w:tcPr>
          <w:p w:rsidR="00D74DBA" w:rsidRPr="00D74DBA" w:rsidRDefault="00D74DBA" w:rsidP="00D74DBA">
            <w:pPr>
              <w:widowControl/>
              <w:autoSpaceDE/>
              <w:autoSpaceDN/>
              <w:adjustRightInd/>
              <w:jc w:val="right"/>
              <w:rPr>
                <w:b/>
                <w:bCs/>
                <w:sz w:val="17"/>
                <w:szCs w:val="17"/>
              </w:rPr>
            </w:pPr>
            <w:r w:rsidRPr="00D74DBA">
              <w:rPr>
                <w:b/>
                <w:bCs/>
                <w:sz w:val="17"/>
                <w:szCs w:val="17"/>
              </w:rPr>
              <w:t>1 195,9</w:t>
            </w:r>
          </w:p>
        </w:tc>
      </w:tr>
      <w:tr w:rsidR="00D74DBA" w:rsidRPr="00D74DBA" w:rsidTr="00D74DBA">
        <w:trPr>
          <w:gridAfter w:val="1"/>
          <w:wAfter w:w="8" w:type="dxa"/>
          <w:trHeight w:val="70"/>
        </w:trPr>
        <w:tc>
          <w:tcPr>
            <w:tcW w:w="493" w:type="dxa"/>
            <w:tcBorders>
              <w:top w:val="nil"/>
              <w:left w:val="single" w:sz="4" w:space="0" w:color="auto"/>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center"/>
              <w:rPr>
                <w:color w:val="000000"/>
                <w:sz w:val="17"/>
                <w:szCs w:val="17"/>
              </w:rPr>
            </w:pPr>
            <w:r w:rsidRPr="00D74DBA">
              <w:rPr>
                <w:color w:val="000000"/>
                <w:sz w:val="17"/>
                <w:szCs w:val="17"/>
              </w:rPr>
              <w:t> </w:t>
            </w:r>
          </w:p>
        </w:tc>
        <w:tc>
          <w:tcPr>
            <w:tcW w:w="3618"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rPr>
                <w:i/>
                <w:iCs/>
                <w:color w:val="000000"/>
                <w:sz w:val="17"/>
                <w:szCs w:val="17"/>
              </w:rPr>
            </w:pPr>
            <w:r w:rsidRPr="00D74DBA">
              <w:rPr>
                <w:b/>
                <w:bCs/>
                <w:i/>
                <w:iCs/>
                <w:color w:val="000000"/>
                <w:sz w:val="17"/>
                <w:szCs w:val="17"/>
              </w:rPr>
              <w:t xml:space="preserve">жилищно-коммунальное хозяйство - </w:t>
            </w:r>
            <w:r w:rsidRPr="00D74DBA">
              <w:rPr>
                <w:i/>
                <w:iCs/>
                <w:color w:val="000000"/>
                <w:sz w:val="17"/>
                <w:szCs w:val="17"/>
              </w:rPr>
              <w:t>расходы на содержание уличного освещения</w:t>
            </w:r>
          </w:p>
        </w:tc>
        <w:tc>
          <w:tcPr>
            <w:tcW w:w="660"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center"/>
              <w:rPr>
                <w:i/>
                <w:iCs/>
                <w:color w:val="000000"/>
                <w:sz w:val="17"/>
                <w:szCs w:val="17"/>
              </w:rPr>
            </w:pPr>
            <w:r w:rsidRPr="00D74DBA">
              <w:rPr>
                <w:i/>
                <w:iCs/>
                <w:color w:val="000000"/>
                <w:sz w:val="17"/>
                <w:szCs w:val="17"/>
              </w:rPr>
              <w:t>0503</w:t>
            </w:r>
          </w:p>
        </w:tc>
        <w:tc>
          <w:tcPr>
            <w:tcW w:w="1154"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i/>
                <w:iCs/>
                <w:color w:val="000000"/>
                <w:sz w:val="17"/>
                <w:szCs w:val="17"/>
              </w:rPr>
            </w:pPr>
            <w:r w:rsidRPr="00D74DBA">
              <w:rPr>
                <w:i/>
                <w:iCs/>
                <w:color w:val="000000"/>
                <w:sz w:val="17"/>
                <w:szCs w:val="17"/>
              </w:rPr>
              <w:t>1 615,3</w:t>
            </w:r>
          </w:p>
        </w:tc>
        <w:tc>
          <w:tcPr>
            <w:tcW w:w="992"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i/>
                <w:iCs/>
                <w:sz w:val="17"/>
                <w:szCs w:val="17"/>
              </w:rPr>
            </w:pPr>
            <w:r w:rsidRPr="00D74DBA">
              <w:rPr>
                <w:i/>
                <w:iCs/>
                <w:sz w:val="17"/>
                <w:szCs w:val="17"/>
              </w:rPr>
              <w:t>708,9</w:t>
            </w:r>
          </w:p>
        </w:tc>
        <w:tc>
          <w:tcPr>
            <w:tcW w:w="880"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i/>
                <w:iCs/>
                <w:color w:val="000000"/>
                <w:sz w:val="17"/>
                <w:szCs w:val="17"/>
              </w:rPr>
            </w:pPr>
            <w:r w:rsidRPr="00D74DBA">
              <w:rPr>
                <w:i/>
                <w:iCs/>
                <w:color w:val="000000"/>
                <w:sz w:val="17"/>
                <w:szCs w:val="17"/>
              </w:rPr>
              <w:t>-906,4</w:t>
            </w:r>
          </w:p>
        </w:tc>
        <w:tc>
          <w:tcPr>
            <w:tcW w:w="853"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i/>
                <w:iCs/>
                <w:color w:val="000000"/>
                <w:sz w:val="17"/>
                <w:szCs w:val="17"/>
              </w:rPr>
            </w:pPr>
            <w:r w:rsidRPr="00D74DBA">
              <w:rPr>
                <w:i/>
                <w:iCs/>
                <w:color w:val="000000"/>
                <w:sz w:val="17"/>
                <w:szCs w:val="17"/>
              </w:rPr>
              <w:t>43,9</w:t>
            </w:r>
          </w:p>
        </w:tc>
        <w:tc>
          <w:tcPr>
            <w:tcW w:w="877" w:type="dxa"/>
            <w:tcBorders>
              <w:top w:val="nil"/>
              <w:left w:val="nil"/>
              <w:bottom w:val="single" w:sz="4" w:space="0" w:color="auto"/>
              <w:right w:val="single" w:sz="4" w:space="0" w:color="auto"/>
            </w:tcBorders>
            <w:shd w:val="clear" w:color="auto" w:fill="auto"/>
            <w:noWrap/>
            <w:vAlign w:val="center"/>
            <w:hideMark/>
          </w:tcPr>
          <w:p w:rsidR="00D74DBA" w:rsidRPr="00D74DBA" w:rsidRDefault="00D74DBA" w:rsidP="00D74DBA">
            <w:pPr>
              <w:widowControl/>
              <w:autoSpaceDE/>
              <w:autoSpaceDN/>
              <w:adjustRightInd/>
              <w:jc w:val="right"/>
              <w:rPr>
                <w:i/>
                <w:iCs/>
                <w:sz w:val="17"/>
                <w:szCs w:val="17"/>
              </w:rPr>
            </w:pPr>
            <w:r w:rsidRPr="00D74DBA">
              <w:rPr>
                <w:i/>
                <w:iCs/>
                <w:sz w:val="17"/>
                <w:szCs w:val="17"/>
              </w:rPr>
              <w:t>866,5</w:t>
            </w:r>
          </w:p>
        </w:tc>
        <w:tc>
          <w:tcPr>
            <w:tcW w:w="994" w:type="dxa"/>
            <w:tcBorders>
              <w:top w:val="nil"/>
              <w:left w:val="nil"/>
              <w:bottom w:val="single" w:sz="4" w:space="0" w:color="auto"/>
              <w:right w:val="single" w:sz="4" w:space="0" w:color="auto"/>
            </w:tcBorders>
            <w:shd w:val="clear" w:color="auto" w:fill="auto"/>
            <w:noWrap/>
            <w:vAlign w:val="center"/>
            <w:hideMark/>
          </w:tcPr>
          <w:p w:rsidR="00D74DBA" w:rsidRPr="00D74DBA" w:rsidRDefault="00D74DBA" w:rsidP="00D74DBA">
            <w:pPr>
              <w:widowControl/>
              <w:autoSpaceDE/>
              <w:autoSpaceDN/>
              <w:adjustRightInd/>
              <w:jc w:val="right"/>
              <w:rPr>
                <w:i/>
                <w:iCs/>
                <w:sz w:val="17"/>
                <w:szCs w:val="17"/>
              </w:rPr>
            </w:pPr>
            <w:r w:rsidRPr="00D74DBA">
              <w:rPr>
                <w:i/>
                <w:iCs/>
                <w:sz w:val="17"/>
                <w:szCs w:val="17"/>
              </w:rPr>
              <w:t>-157,6</w:t>
            </w:r>
          </w:p>
        </w:tc>
      </w:tr>
      <w:tr w:rsidR="00D74DBA" w:rsidRPr="00D74DBA" w:rsidTr="003B33CF">
        <w:trPr>
          <w:gridAfter w:val="1"/>
          <w:wAfter w:w="8" w:type="dxa"/>
          <w:trHeight w:val="305"/>
        </w:trPr>
        <w:tc>
          <w:tcPr>
            <w:tcW w:w="493" w:type="dxa"/>
            <w:tcBorders>
              <w:top w:val="nil"/>
              <w:left w:val="single" w:sz="4" w:space="0" w:color="auto"/>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center"/>
              <w:rPr>
                <w:color w:val="000000"/>
                <w:sz w:val="17"/>
                <w:szCs w:val="17"/>
              </w:rPr>
            </w:pPr>
            <w:r w:rsidRPr="00D74DBA">
              <w:rPr>
                <w:color w:val="000000"/>
                <w:sz w:val="17"/>
                <w:szCs w:val="17"/>
              </w:rPr>
              <w:t> </w:t>
            </w:r>
          </w:p>
        </w:tc>
        <w:tc>
          <w:tcPr>
            <w:tcW w:w="3618"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rPr>
                <w:i/>
                <w:iCs/>
                <w:color w:val="000000"/>
                <w:sz w:val="17"/>
                <w:szCs w:val="17"/>
              </w:rPr>
            </w:pPr>
            <w:r w:rsidRPr="00D74DBA">
              <w:rPr>
                <w:b/>
                <w:bCs/>
                <w:i/>
                <w:iCs/>
                <w:color w:val="000000"/>
                <w:sz w:val="17"/>
                <w:szCs w:val="17"/>
              </w:rPr>
              <w:t xml:space="preserve">жилищно-коммунальное хозяйство - </w:t>
            </w:r>
            <w:r w:rsidRPr="00D74DBA">
              <w:rPr>
                <w:i/>
                <w:iCs/>
                <w:color w:val="000000"/>
                <w:sz w:val="17"/>
                <w:szCs w:val="17"/>
              </w:rPr>
              <w:t>расходы по проведению мероприятий по благоустройству территории поселения и улучшению санитарного содержания поселения</w:t>
            </w:r>
          </w:p>
        </w:tc>
        <w:tc>
          <w:tcPr>
            <w:tcW w:w="660"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center"/>
              <w:rPr>
                <w:i/>
                <w:iCs/>
                <w:color w:val="000000"/>
                <w:sz w:val="17"/>
                <w:szCs w:val="17"/>
              </w:rPr>
            </w:pPr>
            <w:r w:rsidRPr="00D74DBA">
              <w:rPr>
                <w:i/>
                <w:iCs/>
                <w:color w:val="000000"/>
                <w:sz w:val="17"/>
                <w:szCs w:val="17"/>
              </w:rPr>
              <w:t>0503</w:t>
            </w:r>
          </w:p>
        </w:tc>
        <w:tc>
          <w:tcPr>
            <w:tcW w:w="1154"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i/>
                <w:iCs/>
                <w:color w:val="000000"/>
                <w:sz w:val="17"/>
                <w:szCs w:val="17"/>
              </w:rPr>
            </w:pPr>
            <w:r w:rsidRPr="00D74DBA">
              <w:rPr>
                <w:i/>
                <w:iCs/>
                <w:color w:val="000000"/>
                <w:sz w:val="17"/>
                <w:szCs w:val="17"/>
              </w:rPr>
              <w:t>355,9</w:t>
            </w:r>
          </w:p>
        </w:tc>
        <w:tc>
          <w:tcPr>
            <w:tcW w:w="992"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i/>
                <w:iCs/>
                <w:sz w:val="17"/>
                <w:szCs w:val="17"/>
              </w:rPr>
            </w:pPr>
            <w:r w:rsidRPr="00D74DBA">
              <w:rPr>
                <w:i/>
                <w:iCs/>
                <w:sz w:val="17"/>
                <w:szCs w:val="17"/>
              </w:rPr>
              <w:t>132,1</w:t>
            </w:r>
          </w:p>
        </w:tc>
        <w:tc>
          <w:tcPr>
            <w:tcW w:w="880"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i/>
                <w:iCs/>
                <w:color w:val="000000"/>
                <w:sz w:val="17"/>
                <w:szCs w:val="17"/>
              </w:rPr>
            </w:pPr>
            <w:r w:rsidRPr="00D74DBA">
              <w:rPr>
                <w:i/>
                <w:iCs/>
                <w:color w:val="000000"/>
                <w:sz w:val="17"/>
                <w:szCs w:val="17"/>
              </w:rPr>
              <w:t>-223,8</w:t>
            </w:r>
          </w:p>
        </w:tc>
        <w:tc>
          <w:tcPr>
            <w:tcW w:w="853"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i/>
                <w:iCs/>
                <w:color w:val="000000"/>
                <w:sz w:val="17"/>
                <w:szCs w:val="17"/>
              </w:rPr>
            </w:pPr>
            <w:r w:rsidRPr="00D74DBA">
              <w:rPr>
                <w:i/>
                <w:iCs/>
                <w:color w:val="000000"/>
                <w:sz w:val="17"/>
                <w:szCs w:val="17"/>
              </w:rPr>
              <w:t>37,1</w:t>
            </w:r>
          </w:p>
        </w:tc>
        <w:tc>
          <w:tcPr>
            <w:tcW w:w="877" w:type="dxa"/>
            <w:tcBorders>
              <w:top w:val="nil"/>
              <w:left w:val="nil"/>
              <w:bottom w:val="single" w:sz="4" w:space="0" w:color="auto"/>
              <w:right w:val="single" w:sz="4" w:space="0" w:color="auto"/>
            </w:tcBorders>
            <w:shd w:val="clear" w:color="auto" w:fill="auto"/>
            <w:noWrap/>
            <w:vAlign w:val="center"/>
            <w:hideMark/>
          </w:tcPr>
          <w:p w:rsidR="00D74DBA" w:rsidRPr="00D74DBA" w:rsidRDefault="00D74DBA" w:rsidP="00D74DBA">
            <w:pPr>
              <w:widowControl/>
              <w:autoSpaceDE/>
              <w:autoSpaceDN/>
              <w:adjustRightInd/>
              <w:jc w:val="right"/>
              <w:rPr>
                <w:i/>
                <w:iCs/>
                <w:sz w:val="17"/>
                <w:szCs w:val="17"/>
              </w:rPr>
            </w:pPr>
            <w:r w:rsidRPr="00D74DBA">
              <w:rPr>
                <w:i/>
                <w:iCs/>
                <w:sz w:val="17"/>
                <w:szCs w:val="17"/>
              </w:rPr>
              <w:t>218,0</w:t>
            </w:r>
          </w:p>
        </w:tc>
        <w:tc>
          <w:tcPr>
            <w:tcW w:w="994" w:type="dxa"/>
            <w:tcBorders>
              <w:top w:val="nil"/>
              <w:left w:val="nil"/>
              <w:bottom w:val="single" w:sz="4" w:space="0" w:color="auto"/>
              <w:right w:val="single" w:sz="4" w:space="0" w:color="auto"/>
            </w:tcBorders>
            <w:shd w:val="clear" w:color="auto" w:fill="auto"/>
            <w:noWrap/>
            <w:vAlign w:val="center"/>
            <w:hideMark/>
          </w:tcPr>
          <w:p w:rsidR="00D74DBA" w:rsidRPr="00D74DBA" w:rsidRDefault="00D74DBA" w:rsidP="00D74DBA">
            <w:pPr>
              <w:widowControl/>
              <w:autoSpaceDE/>
              <w:autoSpaceDN/>
              <w:adjustRightInd/>
              <w:jc w:val="right"/>
              <w:rPr>
                <w:i/>
                <w:iCs/>
                <w:sz w:val="17"/>
                <w:szCs w:val="17"/>
              </w:rPr>
            </w:pPr>
            <w:r w:rsidRPr="00D74DBA">
              <w:rPr>
                <w:i/>
                <w:iCs/>
                <w:sz w:val="17"/>
                <w:szCs w:val="17"/>
              </w:rPr>
              <w:t>-85,9</w:t>
            </w:r>
          </w:p>
        </w:tc>
      </w:tr>
      <w:tr w:rsidR="00D74DBA" w:rsidRPr="00D74DBA" w:rsidTr="003B33CF">
        <w:trPr>
          <w:gridAfter w:val="1"/>
          <w:wAfter w:w="8" w:type="dxa"/>
          <w:trHeight w:val="163"/>
        </w:trPr>
        <w:tc>
          <w:tcPr>
            <w:tcW w:w="493" w:type="dxa"/>
            <w:tcBorders>
              <w:top w:val="nil"/>
              <w:left w:val="single" w:sz="4" w:space="0" w:color="auto"/>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center"/>
              <w:rPr>
                <w:color w:val="000000"/>
                <w:sz w:val="17"/>
                <w:szCs w:val="17"/>
              </w:rPr>
            </w:pPr>
            <w:r w:rsidRPr="00D74DBA">
              <w:rPr>
                <w:color w:val="000000"/>
                <w:sz w:val="17"/>
                <w:szCs w:val="17"/>
              </w:rPr>
              <w:t> </w:t>
            </w:r>
          </w:p>
        </w:tc>
        <w:tc>
          <w:tcPr>
            <w:tcW w:w="3618"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rPr>
                <w:i/>
                <w:iCs/>
                <w:color w:val="000000"/>
                <w:sz w:val="17"/>
                <w:szCs w:val="17"/>
              </w:rPr>
            </w:pPr>
            <w:r w:rsidRPr="00D74DBA">
              <w:rPr>
                <w:b/>
                <w:bCs/>
                <w:i/>
                <w:iCs/>
                <w:color w:val="000000"/>
                <w:sz w:val="17"/>
                <w:szCs w:val="17"/>
              </w:rPr>
              <w:t xml:space="preserve">жилищно-коммунальное хозяйство - </w:t>
            </w:r>
            <w:r w:rsidRPr="00D74DBA">
              <w:rPr>
                <w:i/>
                <w:iCs/>
                <w:color w:val="000000"/>
                <w:sz w:val="17"/>
                <w:szCs w:val="17"/>
              </w:rPr>
              <w:t xml:space="preserve">расходы на премирование лучших проектов территориального общественного самоуправления в сфере благоустройства территории </w:t>
            </w:r>
          </w:p>
        </w:tc>
        <w:tc>
          <w:tcPr>
            <w:tcW w:w="660"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center"/>
              <w:rPr>
                <w:i/>
                <w:iCs/>
                <w:color w:val="000000"/>
                <w:sz w:val="17"/>
                <w:szCs w:val="17"/>
              </w:rPr>
            </w:pPr>
            <w:r w:rsidRPr="00D74DBA">
              <w:rPr>
                <w:i/>
                <w:iCs/>
                <w:color w:val="000000"/>
                <w:sz w:val="17"/>
                <w:szCs w:val="17"/>
              </w:rPr>
              <w:t>0503</w:t>
            </w:r>
          </w:p>
        </w:tc>
        <w:tc>
          <w:tcPr>
            <w:tcW w:w="1154"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i/>
                <w:iCs/>
                <w:color w:val="000000"/>
                <w:sz w:val="17"/>
                <w:szCs w:val="17"/>
              </w:rPr>
            </w:pPr>
            <w:r w:rsidRPr="00D74DBA">
              <w:rPr>
                <w:i/>
                <w:iCs/>
                <w:color w:val="000000"/>
                <w:sz w:val="17"/>
                <w:szCs w:val="17"/>
              </w:rPr>
              <w:t>1 290,7</w:t>
            </w:r>
          </w:p>
        </w:tc>
        <w:tc>
          <w:tcPr>
            <w:tcW w:w="992"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i/>
                <w:iCs/>
                <w:sz w:val="17"/>
                <w:szCs w:val="17"/>
              </w:rPr>
            </w:pPr>
            <w:r w:rsidRPr="00D74DBA">
              <w:rPr>
                <w:i/>
                <w:iCs/>
                <w:sz w:val="17"/>
                <w:szCs w:val="17"/>
              </w:rPr>
              <w:t>1 439,4</w:t>
            </w:r>
          </w:p>
        </w:tc>
        <w:tc>
          <w:tcPr>
            <w:tcW w:w="880"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i/>
                <w:iCs/>
                <w:color w:val="000000"/>
                <w:sz w:val="17"/>
                <w:szCs w:val="17"/>
              </w:rPr>
            </w:pPr>
            <w:r w:rsidRPr="00D74DBA">
              <w:rPr>
                <w:i/>
                <w:iCs/>
                <w:color w:val="000000"/>
                <w:sz w:val="17"/>
                <w:szCs w:val="17"/>
              </w:rPr>
              <w:t>148,7</w:t>
            </w:r>
          </w:p>
        </w:tc>
        <w:tc>
          <w:tcPr>
            <w:tcW w:w="853"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i/>
                <w:iCs/>
                <w:color w:val="000000"/>
                <w:sz w:val="17"/>
                <w:szCs w:val="17"/>
              </w:rPr>
            </w:pPr>
            <w:r w:rsidRPr="00D74DBA">
              <w:rPr>
                <w:i/>
                <w:iCs/>
                <w:color w:val="000000"/>
                <w:sz w:val="17"/>
                <w:szCs w:val="17"/>
              </w:rPr>
              <w:t>100,0</w:t>
            </w:r>
          </w:p>
        </w:tc>
        <w:tc>
          <w:tcPr>
            <w:tcW w:w="877" w:type="dxa"/>
            <w:tcBorders>
              <w:top w:val="nil"/>
              <w:left w:val="nil"/>
              <w:bottom w:val="single" w:sz="4" w:space="0" w:color="auto"/>
              <w:right w:val="single" w:sz="4" w:space="0" w:color="auto"/>
            </w:tcBorders>
            <w:shd w:val="clear" w:color="auto" w:fill="auto"/>
            <w:noWrap/>
            <w:vAlign w:val="center"/>
            <w:hideMark/>
          </w:tcPr>
          <w:p w:rsidR="00D74DBA" w:rsidRPr="00D74DBA" w:rsidRDefault="00D74DBA" w:rsidP="00D74DBA">
            <w:pPr>
              <w:widowControl/>
              <w:autoSpaceDE/>
              <w:autoSpaceDN/>
              <w:adjustRightInd/>
              <w:jc w:val="right"/>
              <w:rPr>
                <w:i/>
                <w:iCs/>
                <w:sz w:val="17"/>
                <w:szCs w:val="17"/>
              </w:rPr>
            </w:pPr>
            <w:r w:rsidRPr="00D74DBA">
              <w:rPr>
                <w:i/>
                <w:iCs/>
                <w:sz w:val="17"/>
                <w:szCs w:val="17"/>
              </w:rPr>
              <w:t>0,0</w:t>
            </w:r>
          </w:p>
        </w:tc>
        <w:tc>
          <w:tcPr>
            <w:tcW w:w="994" w:type="dxa"/>
            <w:tcBorders>
              <w:top w:val="nil"/>
              <w:left w:val="nil"/>
              <w:bottom w:val="single" w:sz="4" w:space="0" w:color="auto"/>
              <w:right w:val="single" w:sz="4" w:space="0" w:color="auto"/>
            </w:tcBorders>
            <w:shd w:val="clear" w:color="auto" w:fill="auto"/>
            <w:noWrap/>
            <w:vAlign w:val="center"/>
            <w:hideMark/>
          </w:tcPr>
          <w:p w:rsidR="00D74DBA" w:rsidRPr="00D74DBA" w:rsidRDefault="00D74DBA" w:rsidP="00D74DBA">
            <w:pPr>
              <w:widowControl/>
              <w:autoSpaceDE/>
              <w:autoSpaceDN/>
              <w:adjustRightInd/>
              <w:jc w:val="right"/>
              <w:rPr>
                <w:i/>
                <w:iCs/>
                <w:sz w:val="17"/>
                <w:szCs w:val="17"/>
              </w:rPr>
            </w:pPr>
            <w:r w:rsidRPr="00D74DBA">
              <w:rPr>
                <w:i/>
                <w:iCs/>
                <w:sz w:val="17"/>
                <w:szCs w:val="17"/>
              </w:rPr>
              <w:t>1 439,4</w:t>
            </w:r>
          </w:p>
        </w:tc>
      </w:tr>
      <w:tr w:rsidR="00D74DBA" w:rsidRPr="00D74DBA" w:rsidTr="00D74DBA">
        <w:trPr>
          <w:gridAfter w:val="1"/>
          <w:wAfter w:w="8" w:type="dxa"/>
          <w:trHeight w:val="860"/>
        </w:trPr>
        <w:tc>
          <w:tcPr>
            <w:tcW w:w="493" w:type="dxa"/>
            <w:tcBorders>
              <w:top w:val="nil"/>
              <w:left w:val="single" w:sz="4" w:space="0" w:color="auto"/>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center"/>
              <w:rPr>
                <w:color w:val="000000"/>
                <w:sz w:val="17"/>
                <w:szCs w:val="17"/>
              </w:rPr>
            </w:pPr>
            <w:r w:rsidRPr="00D74DBA">
              <w:rPr>
                <w:color w:val="000000"/>
                <w:sz w:val="17"/>
                <w:szCs w:val="17"/>
              </w:rPr>
              <w:t> </w:t>
            </w:r>
          </w:p>
        </w:tc>
        <w:tc>
          <w:tcPr>
            <w:tcW w:w="3618"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rPr>
                <w:i/>
                <w:iCs/>
                <w:color w:val="000000"/>
                <w:sz w:val="17"/>
                <w:szCs w:val="17"/>
              </w:rPr>
            </w:pPr>
            <w:r w:rsidRPr="00D74DBA">
              <w:rPr>
                <w:b/>
                <w:bCs/>
                <w:i/>
                <w:iCs/>
                <w:color w:val="000000"/>
                <w:sz w:val="17"/>
                <w:szCs w:val="17"/>
              </w:rPr>
              <w:t xml:space="preserve">жилищно-коммунальное хозяйство - </w:t>
            </w:r>
            <w:r w:rsidRPr="00D74DBA">
              <w:rPr>
                <w:i/>
                <w:iCs/>
                <w:color w:val="000000"/>
                <w:sz w:val="17"/>
                <w:szCs w:val="17"/>
              </w:rPr>
              <w:t xml:space="preserve">расходы на софинансирование в реализации проектов территориального общественного самоуправления на территории Андрейковского сельского поселения Вяземского района Смоленской области (создание и обустройство спортивной площадки  в д.Относово Вяземского района Смоленской области) </w:t>
            </w:r>
          </w:p>
        </w:tc>
        <w:tc>
          <w:tcPr>
            <w:tcW w:w="660"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center"/>
              <w:rPr>
                <w:i/>
                <w:iCs/>
                <w:color w:val="000000"/>
                <w:sz w:val="17"/>
                <w:szCs w:val="17"/>
              </w:rPr>
            </w:pPr>
            <w:r w:rsidRPr="00D74DBA">
              <w:rPr>
                <w:i/>
                <w:iCs/>
                <w:color w:val="000000"/>
                <w:sz w:val="17"/>
                <w:szCs w:val="17"/>
              </w:rPr>
              <w:t>0503</w:t>
            </w:r>
          </w:p>
        </w:tc>
        <w:tc>
          <w:tcPr>
            <w:tcW w:w="1154"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i/>
                <w:iCs/>
                <w:color w:val="000000"/>
                <w:sz w:val="17"/>
                <w:szCs w:val="17"/>
              </w:rPr>
            </w:pPr>
            <w:r w:rsidRPr="00D74DBA">
              <w:rPr>
                <w:i/>
                <w:iCs/>
                <w:color w:val="000000"/>
                <w:sz w:val="17"/>
                <w:szCs w:val="17"/>
              </w:rPr>
              <w:t>166,4</w:t>
            </w:r>
          </w:p>
        </w:tc>
        <w:tc>
          <w:tcPr>
            <w:tcW w:w="992"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i/>
                <w:iCs/>
                <w:sz w:val="17"/>
                <w:szCs w:val="17"/>
              </w:rPr>
            </w:pPr>
            <w:r w:rsidRPr="00D74DBA">
              <w:rPr>
                <w:i/>
                <w:iCs/>
                <w:sz w:val="17"/>
                <w:szCs w:val="17"/>
              </w:rPr>
              <w:t>0,0</w:t>
            </w:r>
          </w:p>
        </w:tc>
        <w:tc>
          <w:tcPr>
            <w:tcW w:w="880"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i/>
                <w:iCs/>
                <w:color w:val="000000"/>
                <w:sz w:val="17"/>
                <w:szCs w:val="17"/>
              </w:rPr>
            </w:pPr>
            <w:r w:rsidRPr="00D74DBA">
              <w:rPr>
                <w:i/>
                <w:iCs/>
                <w:color w:val="000000"/>
                <w:sz w:val="17"/>
                <w:szCs w:val="17"/>
              </w:rPr>
              <w:t>-166,4</w:t>
            </w:r>
          </w:p>
        </w:tc>
        <w:tc>
          <w:tcPr>
            <w:tcW w:w="853"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i/>
                <w:iCs/>
                <w:color w:val="000000"/>
                <w:sz w:val="17"/>
                <w:szCs w:val="17"/>
              </w:rPr>
            </w:pPr>
            <w:r w:rsidRPr="00D74DBA">
              <w:rPr>
                <w:i/>
                <w:iCs/>
                <w:color w:val="000000"/>
                <w:sz w:val="17"/>
                <w:szCs w:val="17"/>
              </w:rPr>
              <w:t>100,0</w:t>
            </w:r>
          </w:p>
        </w:tc>
        <w:tc>
          <w:tcPr>
            <w:tcW w:w="877" w:type="dxa"/>
            <w:tcBorders>
              <w:top w:val="nil"/>
              <w:left w:val="nil"/>
              <w:bottom w:val="single" w:sz="4" w:space="0" w:color="auto"/>
              <w:right w:val="single" w:sz="4" w:space="0" w:color="auto"/>
            </w:tcBorders>
            <w:shd w:val="clear" w:color="auto" w:fill="auto"/>
            <w:noWrap/>
            <w:vAlign w:val="center"/>
            <w:hideMark/>
          </w:tcPr>
          <w:p w:rsidR="00D74DBA" w:rsidRPr="00D74DBA" w:rsidRDefault="00D74DBA" w:rsidP="00D74DBA">
            <w:pPr>
              <w:widowControl/>
              <w:autoSpaceDE/>
              <w:autoSpaceDN/>
              <w:adjustRightInd/>
              <w:jc w:val="right"/>
              <w:rPr>
                <w:i/>
                <w:iCs/>
                <w:sz w:val="17"/>
                <w:szCs w:val="17"/>
              </w:rPr>
            </w:pPr>
            <w:r w:rsidRPr="00D74DBA">
              <w:rPr>
                <w:i/>
                <w:iCs/>
                <w:sz w:val="17"/>
                <w:szCs w:val="17"/>
              </w:rPr>
              <w:t>0,0</w:t>
            </w:r>
          </w:p>
        </w:tc>
        <w:tc>
          <w:tcPr>
            <w:tcW w:w="994" w:type="dxa"/>
            <w:tcBorders>
              <w:top w:val="nil"/>
              <w:left w:val="nil"/>
              <w:bottom w:val="single" w:sz="4" w:space="0" w:color="auto"/>
              <w:right w:val="single" w:sz="4" w:space="0" w:color="auto"/>
            </w:tcBorders>
            <w:shd w:val="clear" w:color="auto" w:fill="auto"/>
            <w:noWrap/>
            <w:vAlign w:val="center"/>
            <w:hideMark/>
          </w:tcPr>
          <w:p w:rsidR="00D74DBA" w:rsidRPr="00D74DBA" w:rsidRDefault="00D74DBA" w:rsidP="00D74DBA">
            <w:pPr>
              <w:widowControl/>
              <w:autoSpaceDE/>
              <w:autoSpaceDN/>
              <w:adjustRightInd/>
              <w:jc w:val="right"/>
              <w:rPr>
                <w:i/>
                <w:iCs/>
                <w:sz w:val="17"/>
                <w:szCs w:val="17"/>
              </w:rPr>
            </w:pPr>
            <w:r w:rsidRPr="00D74DBA">
              <w:rPr>
                <w:i/>
                <w:iCs/>
                <w:sz w:val="17"/>
                <w:szCs w:val="17"/>
              </w:rPr>
              <w:t>0,0</w:t>
            </w:r>
          </w:p>
        </w:tc>
      </w:tr>
      <w:tr w:rsidR="00D74DBA" w:rsidRPr="00D74DBA" w:rsidTr="00D74DBA">
        <w:trPr>
          <w:gridAfter w:val="1"/>
          <w:wAfter w:w="8" w:type="dxa"/>
          <w:trHeight w:val="233"/>
        </w:trPr>
        <w:tc>
          <w:tcPr>
            <w:tcW w:w="493" w:type="dxa"/>
            <w:tcBorders>
              <w:top w:val="nil"/>
              <w:left w:val="single" w:sz="4" w:space="0" w:color="auto"/>
              <w:bottom w:val="single" w:sz="4" w:space="0" w:color="auto"/>
              <w:right w:val="single" w:sz="4" w:space="0" w:color="auto"/>
            </w:tcBorders>
            <w:shd w:val="clear" w:color="000000" w:fill="D9D9D9"/>
            <w:vAlign w:val="center"/>
            <w:hideMark/>
          </w:tcPr>
          <w:p w:rsidR="00D74DBA" w:rsidRPr="00D74DBA" w:rsidRDefault="00D74DBA" w:rsidP="00D74DBA">
            <w:pPr>
              <w:widowControl/>
              <w:autoSpaceDE/>
              <w:autoSpaceDN/>
              <w:adjustRightInd/>
              <w:jc w:val="center"/>
              <w:rPr>
                <w:b/>
                <w:bCs/>
                <w:color w:val="000000"/>
                <w:sz w:val="17"/>
                <w:szCs w:val="17"/>
              </w:rPr>
            </w:pPr>
            <w:r w:rsidRPr="00D74DBA">
              <w:rPr>
                <w:b/>
                <w:bCs/>
                <w:color w:val="000000"/>
                <w:sz w:val="17"/>
                <w:szCs w:val="17"/>
              </w:rPr>
              <w:t>8</w:t>
            </w:r>
          </w:p>
        </w:tc>
        <w:tc>
          <w:tcPr>
            <w:tcW w:w="3618" w:type="dxa"/>
            <w:tcBorders>
              <w:top w:val="nil"/>
              <w:left w:val="nil"/>
              <w:bottom w:val="single" w:sz="4" w:space="0" w:color="auto"/>
              <w:right w:val="single" w:sz="4" w:space="0" w:color="auto"/>
            </w:tcBorders>
            <w:shd w:val="clear" w:color="000000" w:fill="D9D9D9"/>
            <w:vAlign w:val="center"/>
            <w:hideMark/>
          </w:tcPr>
          <w:p w:rsidR="00D74DBA" w:rsidRPr="00D74DBA" w:rsidRDefault="00D74DBA" w:rsidP="00D74DBA">
            <w:pPr>
              <w:widowControl/>
              <w:autoSpaceDE/>
              <w:autoSpaceDN/>
              <w:adjustRightInd/>
              <w:rPr>
                <w:b/>
                <w:bCs/>
                <w:color w:val="000000"/>
                <w:sz w:val="17"/>
                <w:szCs w:val="17"/>
              </w:rPr>
            </w:pPr>
            <w:r w:rsidRPr="00D74DBA">
              <w:rPr>
                <w:b/>
                <w:bCs/>
                <w:color w:val="000000"/>
                <w:sz w:val="17"/>
                <w:szCs w:val="17"/>
              </w:rPr>
              <w:t xml:space="preserve">Проведение </w:t>
            </w:r>
            <w:proofErr w:type="spellStart"/>
            <w:r w:rsidRPr="00D74DBA">
              <w:rPr>
                <w:b/>
                <w:bCs/>
                <w:color w:val="000000"/>
                <w:sz w:val="17"/>
                <w:szCs w:val="17"/>
              </w:rPr>
              <w:t>дератизац</w:t>
            </w:r>
            <w:r>
              <w:rPr>
                <w:b/>
                <w:bCs/>
                <w:color w:val="000000"/>
                <w:sz w:val="17"/>
                <w:szCs w:val="17"/>
              </w:rPr>
              <w:t>.</w:t>
            </w:r>
            <w:r w:rsidRPr="00D74DBA">
              <w:rPr>
                <w:b/>
                <w:bCs/>
                <w:color w:val="000000"/>
                <w:sz w:val="17"/>
                <w:szCs w:val="17"/>
              </w:rPr>
              <w:t>мероприятий</w:t>
            </w:r>
            <w:proofErr w:type="spellEnd"/>
            <w:r w:rsidRPr="00D74DBA">
              <w:rPr>
                <w:b/>
                <w:bCs/>
                <w:color w:val="000000"/>
                <w:sz w:val="17"/>
                <w:szCs w:val="17"/>
              </w:rPr>
              <w:t xml:space="preserve"> на территории муниципального образования Андрейковского сельского поселения Вяземского района Смоленской области</w:t>
            </w:r>
          </w:p>
        </w:tc>
        <w:tc>
          <w:tcPr>
            <w:tcW w:w="660" w:type="dxa"/>
            <w:tcBorders>
              <w:top w:val="nil"/>
              <w:left w:val="nil"/>
              <w:bottom w:val="single" w:sz="4" w:space="0" w:color="auto"/>
              <w:right w:val="single" w:sz="4" w:space="0" w:color="auto"/>
            </w:tcBorders>
            <w:shd w:val="clear" w:color="000000" w:fill="D9D9D9"/>
            <w:vAlign w:val="center"/>
            <w:hideMark/>
          </w:tcPr>
          <w:p w:rsidR="00D74DBA" w:rsidRPr="00D74DBA" w:rsidRDefault="00D74DBA" w:rsidP="00D74DBA">
            <w:pPr>
              <w:widowControl/>
              <w:autoSpaceDE/>
              <w:autoSpaceDN/>
              <w:adjustRightInd/>
              <w:jc w:val="center"/>
              <w:rPr>
                <w:b/>
                <w:bCs/>
                <w:color w:val="000000"/>
                <w:sz w:val="17"/>
                <w:szCs w:val="17"/>
              </w:rPr>
            </w:pPr>
            <w:r w:rsidRPr="00D74DBA">
              <w:rPr>
                <w:b/>
                <w:bCs/>
                <w:color w:val="000000"/>
                <w:sz w:val="17"/>
                <w:szCs w:val="17"/>
              </w:rPr>
              <w:t> </w:t>
            </w:r>
          </w:p>
        </w:tc>
        <w:tc>
          <w:tcPr>
            <w:tcW w:w="1154" w:type="dxa"/>
            <w:tcBorders>
              <w:top w:val="nil"/>
              <w:left w:val="nil"/>
              <w:bottom w:val="single" w:sz="4" w:space="0" w:color="auto"/>
              <w:right w:val="single" w:sz="4" w:space="0" w:color="auto"/>
            </w:tcBorders>
            <w:shd w:val="clear" w:color="000000" w:fill="D9D9D9"/>
            <w:vAlign w:val="center"/>
            <w:hideMark/>
          </w:tcPr>
          <w:p w:rsidR="00D74DBA" w:rsidRPr="00D74DBA" w:rsidRDefault="00D74DBA" w:rsidP="00D74DBA">
            <w:pPr>
              <w:widowControl/>
              <w:autoSpaceDE/>
              <w:autoSpaceDN/>
              <w:adjustRightInd/>
              <w:jc w:val="right"/>
              <w:rPr>
                <w:b/>
                <w:bCs/>
                <w:color w:val="000000"/>
                <w:sz w:val="17"/>
                <w:szCs w:val="17"/>
              </w:rPr>
            </w:pPr>
            <w:r w:rsidRPr="00D74DBA">
              <w:rPr>
                <w:b/>
                <w:bCs/>
                <w:color w:val="000000"/>
                <w:sz w:val="17"/>
                <w:szCs w:val="17"/>
              </w:rPr>
              <w:t>20,0</w:t>
            </w:r>
          </w:p>
        </w:tc>
        <w:tc>
          <w:tcPr>
            <w:tcW w:w="992" w:type="dxa"/>
            <w:tcBorders>
              <w:top w:val="nil"/>
              <w:left w:val="nil"/>
              <w:bottom w:val="single" w:sz="4" w:space="0" w:color="auto"/>
              <w:right w:val="single" w:sz="4" w:space="0" w:color="auto"/>
            </w:tcBorders>
            <w:shd w:val="clear" w:color="000000" w:fill="D9D9D9"/>
            <w:vAlign w:val="center"/>
            <w:hideMark/>
          </w:tcPr>
          <w:p w:rsidR="00D74DBA" w:rsidRPr="00D74DBA" w:rsidRDefault="00D74DBA" w:rsidP="00D74DBA">
            <w:pPr>
              <w:widowControl/>
              <w:autoSpaceDE/>
              <w:autoSpaceDN/>
              <w:adjustRightInd/>
              <w:jc w:val="right"/>
              <w:rPr>
                <w:b/>
                <w:bCs/>
                <w:sz w:val="17"/>
                <w:szCs w:val="17"/>
              </w:rPr>
            </w:pPr>
            <w:r w:rsidRPr="00D74DBA">
              <w:rPr>
                <w:b/>
                <w:bCs/>
                <w:sz w:val="17"/>
                <w:szCs w:val="17"/>
              </w:rPr>
              <w:t>0,0</w:t>
            </w:r>
          </w:p>
        </w:tc>
        <w:tc>
          <w:tcPr>
            <w:tcW w:w="880" w:type="dxa"/>
            <w:tcBorders>
              <w:top w:val="nil"/>
              <w:left w:val="nil"/>
              <w:bottom w:val="single" w:sz="4" w:space="0" w:color="auto"/>
              <w:right w:val="single" w:sz="4" w:space="0" w:color="auto"/>
            </w:tcBorders>
            <w:shd w:val="clear" w:color="000000" w:fill="D9D9D9"/>
            <w:vAlign w:val="center"/>
            <w:hideMark/>
          </w:tcPr>
          <w:p w:rsidR="00D74DBA" w:rsidRPr="00D74DBA" w:rsidRDefault="00D74DBA" w:rsidP="00D74DBA">
            <w:pPr>
              <w:widowControl/>
              <w:autoSpaceDE/>
              <w:autoSpaceDN/>
              <w:adjustRightInd/>
              <w:jc w:val="right"/>
              <w:rPr>
                <w:b/>
                <w:bCs/>
                <w:color w:val="000000"/>
                <w:sz w:val="17"/>
                <w:szCs w:val="17"/>
              </w:rPr>
            </w:pPr>
            <w:r w:rsidRPr="00D74DBA">
              <w:rPr>
                <w:b/>
                <w:bCs/>
                <w:color w:val="000000"/>
                <w:sz w:val="17"/>
                <w:szCs w:val="17"/>
              </w:rPr>
              <w:t>-20,0</w:t>
            </w:r>
          </w:p>
        </w:tc>
        <w:tc>
          <w:tcPr>
            <w:tcW w:w="853" w:type="dxa"/>
            <w:tcBorders>
              <w:top w:val="nil"/>
              <w:left w:val="nil"/>
              <w:bottom w:val="single" w:sz="4" w:space="0" w:color="auto"/>
              <w:right w:val="single" w:sz="4" w:space="0" w:color="auto"/>
            </w:tcBorders>
            <w:shd w:val="clear" w:color="000000" w:fill="D9D9D9"/>
            <w:vAlign w:val="center"/>
            <w:hideMark/>
          </w:tcPr>
          <w:p w:rsidR="00D74DBA" w:rsidRPr="00D74DBA" w:rsidRDefault="00D74DBA" w:rsidP="00D74DBA">
            <w:pPr>
              <w:widowControl/>
              <w:autoSpaceDE/>
              <w:autoSpaceDN/>
              <w:adjustRightInd/>
              <w:jc w:val="right"/>
              <w:rPr>
                <w:b/>
                <w:bCs/>
                <w:color w:val="000000"/>
                <w:sz w:val="17"/>
                <w:szCs w:val="17"/>
              </w:rPr>
            </w:pPr>
            <w:r w:rsidRPr="00D74DBA">
              <w:rPr>
                <w:b/>
                <w:bCs/>
                <w:color w:val="000000"/>
                <w:sz w:val="17"/>
                <w:szCs w:val="17"/>
              </w:rPr>
              <w:t>0,0</w:t>
            </w:r>
          </w:p>
        </w:tc>
        <w:tc>
          <w:tcPr>
            <w:tcW w:w="877" w:type="dxa"/>
            <w:tcBorders>
              <w:top w:val="nil"/>
              <w:left w:val="nil"/>
              <w:bottom w:val="single" w:sz="4" w:space="0" w:color="auto"/>
              <w:right w:val="single" w:sz="4" w:space="0" w:color="auto"/>
            </w:tcBorders>
            <w:shd w:val="clear" w:color="000000" w:fill="D9D9D9"/>
            <w:vAlign w:val="center"/>
            <w:hideMark/>
          </w:tcPr>
          <w:p w:rsidR="00D74DBA" w:rsidRPr="00D74DBA" w:rsidRDefault="00D74DBA" w:rsidP="00D74DBA">
            <w:pPr>
              <w:widowControl/>
              <w:autoSpaceDE/>
              <w:autoSpaceDN/>
              <w:adjustRightInd/>
              <w:jc w:val="right"/>
              <w:rPr>
                <w:b/>
                <w:bCs/>
                <w:color w:val="000000"/>
                <w:sz w:val="17"/>
                <w:szCs w:val="17"/>
              </w:rPr>
            </w:pPr>
            <w:r w:rsidRPr="00D74DBA">
              <w:rPr>
                <w:b/>
                <w:bCs/>
                <w:color w:val="000000"/>
                <w:sz w:val="17"/>
                <w:szCs w:val="17"/>
              </w:rPr>
              <w:t>10,6</w:t>
            </w:r>
          </w:p>
        </w:tc>
        <w:tc>
          <w:tcPr>
            <w:tcW w:w="994" w:type="dxa"/>
            <w:tcBorders>
              <w:top w:val="nil"/>
              <w:left w:val="nil"/>
              <w:bottom w:val="single" w:sz="4" w:space="0" w:color="auto"/>
              <w:right w:val="single" w:sz="4" w:space="0" w:color="auto"/>
            </w:tcBorders>
            <w:shd w:val="clear" w:color="000000" w:fill="D9D9D9"/>
            <w:noWrap/>
            <w:vAlign w:val="center"/>
            <w:hideMark/>
          </w:tcPr>
          <w:p w:rsidR="00D74DBA" w:rsidRPr="00D74DBA" w:rsidRDefault="00D74DBA" w:rsidP="00D74DBA">
            <w:pPr>
              <w:widowControl/>
              <w:autoSpaceDE/>
              <w:autoSpaceDN/>
              <w:adjustRightInd/>
              <w:jc w:val="right"/>
              <w:rPr>
                <w:b/>
                <w:bCs/>
                <w:sz w:val="17"/>
                <w:szCs w:val="17"/>
              </w:rPr>
            </w:pPr>
            <w:r w:rsidRPr="00D74DBA">
              <w:rPr>
                <w:b/>
                <w:bCs/>
                <w:sz w:val="17"/>
                <w:szCs w:val="17"/>
              </w:rPr>
              <w:t>-10,6</w:t>
            </w:r>
          </w:p>
        </w:tc>
      </w:tr>
      <w:tr w:rsidR="00D74DBA" w:rsidRPr="00D74DBA" w:rsidTr="00D74DBA">
        <w:trPr>
          <w:gridAfter w:val="1"/>
          <w:wAfter w:w="8" w:type="dxa"/>
          <w:trHeight w:val="70"/>
        </w:trPr>
        <w:tc>
          <w:tcPr>
            <w:tcW w:w="493" w:type="dxa"/>
            <w:tcBorders>
              <w:top w:val="nil"/>
              <w:left w:val="single" w:sz="4" w:space="0" w:color="auto"/>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center"/>
              <w:rPr>
                <w:color w:val="000000"/>
                <w:sz w:val="17"/>
                <w:szCs w:val="17"/>
              </w:rPr>
            </w:pPr>
            <w:r w:rsidRPr="00D74DBA">
              <w:rPr>
                <w:color w:val="000000"/>
                <w:sz w:val="17"/>
                <w:szCs w:val="17"/>
              </w:rPr>
              <w:t> </w:t>
            </w:r>
          </w:p>
        </w:tc>
        <w:tc>
          <w:tcPr>
            <w:tcW w:w="3618"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rPr>
                <w:i/>
                <w:iCs/>
                <w:color w:val="000000"/>
                <w:sz w:val="17"/>
                <w:szCs w:val="17"/>
              </w:rPr>
            </w:pPr>
            <w:r w:rsidRPr="00D74DBA">
              <w:rPr>
                <w:b/>
                <w:bCs/>
                <w:i/>
                <w:iCs/>
                <w:color w:val="000000"/>
                <w:sz w:val="17"/>
                <w:szCs w:val="17"/>
              </w:rPr>
              <w:t xml:space="preserve">общегосударственные вопросы - </w:t>
            </w:r>
            <w:r w:rsidRPr="00D74DBA">
              <w:rPr>
                <w:i/>
                <w:iCs/>
                <w:color w:val="000000"/>
                <w:sz w:val="17"/>
                <w:szCs w:val="17"/>
              </w:rPr>
              <w:t>расходы на осуществление организационных и п</w:t>
            </w:r>
            <w:r>
              <w:rPr>
                <w:i/>
                <w:iCs/>
                <w:color w:val="000000"/>
                <w:sz w:val="17"/>
                <w:szCs w:val="17"/>
              </w:rPr>
              <w:t>рофилактических мероприятий, на</w:t>
            </w:r>
            <w:r w:rsidRPr="00D74DBA">
              <w:rPr>
                <w:i/>
                <w:iCs/>
                <w:color w:val="000000"/>
                <w:sz w:val="17"/>
                <w:szCs w:val="17"/>
              </w:rPr>
              <w:t>правленных на усиление профилактических заболеваний ГЛПС</w:t>
            </w:r>
          </w:p>
        </w:tc>
        <w:tc>
          <w:tcPr>
            <w:tcW w:w="660"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center"/>
              <w:rPr>
                <w:i/>
                <w:iCs/>
                <w:color w:val="000000"/>
                <w:sz w:val="17"/>
                <w:szCs w:val="17"/>
              </w:rPr>
            </w:pPr>
            <w:r w:rsidRPr="00D74DBA">
              <w:rPr>
                <w:i/>
                <w:iCs/>
                <w:color w:val="000000"/>
                <w:sz w:val="17"/>
                <w:szCs w:val="17"/>
              </w:rPr>
              <w:t>0113</w:t>
            </w:r>
          </w:p>
        </w:tc>
        <w:tc>
          <w:tcPr>
            <w:tcW w:w="1154"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i/>
                <w:iCs/>
                <w:color w:val="000000"/>
                <w:sz w:val="17"/>
                <w:szCs w:val="17"/>
              </w:rPr>
            </w:pPr>
            <w:r w:rsidRPr="00D74DBA">
              <w:rPr>
                <w:i/>
                <w:iCs/>
                <w:color w:val="000000"/>
                <w:sz w:val="17"/>
                <w:szCs w:val="17"/>
              </w:rPr>
              <w:t>20,0</w:t>
            </w:r>
          </w:p>
        </w:tc>
        <w:tc>
          <w:tcPr>
            <w:tcW w:w="992"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i/>
                <w:iCs/>
                <w:sz w:val="17"/>
                <w:szCs w:val="17"/>
              </w:rPr>
            </w:pPr>
            <w:r w:rsidRPr="00D74DBA">
              <w:rPr>
                <w:i/>
                <w:iCs/>
                <w:sz w:val="17"/>
                <w:szCs w:val="17"/>
              </w:rPr>
              <w:t>0,0</w:t>
            </w:r>
          </w:p>
        </w:tc>
        <w:tc>
          <w:tcPr>
            <w:tcW w:w="880"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i/>
                <w:iCs/>
                <w:color w:val="000000"/>
                <w:sz w:val="17"/>
                <w:szCs w:val="17"/>
              </w:rPr>
            </w:pPr>
            <w:r w:rsidRPr="00D74DBA">
              <w:rPr>
                <w:i/>
                <w:iCs/>
                <w:color w:val="000000"/>
                <w:sz w:val="17"/>
                <w:szCs w:val="17"/>
              </w:rPr>
              <w:t>-20,0</w:t>
            </w:r>
          </w:p>
        </w:tc>
        <w:tc>
          <w:tcPr>
            <w:tcW w:w="853"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i/>
                <w:iCs/>
                <w:color w:val="000000"/>
                <w:sz w:val="17"/>
                <w:szCs w:val="17"/>
              </w:rPr>
            </w:pPr>
            <w:r w:rsidRPr="00D74DBA">
              <w:rPr>
                <w:i/>
                <w:iCs/>
                <w:color w:val="000000"/>
                <w:sz w:val="17"/>
                <w:szCs w:val="17"/>
              </w:rPr>
              <w:t>0,0</w:t>
            </w:r>
          </w:p>
        </w:tc>
        <w:tc>
          <w:tcPr>
            <w:tcW w:w="877" w:type="dxa"/>
            <w:tcBorders>
              <w:top w:val="nil"/>
              <w:left w:val="nil"/>
              <w:bottom w:val="single" w:sz="4" w:space="0" w:color="auto"/>
              <w:right w:val="single" w:sz="4" w:space="0" w:color="auto"/>
            </w:tcBorders>
            <w:shd w:val="clear" w:color="auto" w:fill="auto"/>
            <w:noWrap/>
            <w:vAlign w:val="center"/>
            <w:hideMark/>
          </w:tcPr>
          <w:p w:rsidR="00D74DBA" w:rsidRPr="00D74DBA" w:rsidRDefault="00D74DBA" w:rsidP="00D74DBA">
            <w:pPr>
              <w:widowControl/>
              <w:autoSpaceDE/>
              <w:autoSpaceDN/>
              <w:adjustRightInd/>
              <w:jc w:val="right"/>
              <w:rPr>
                <w:i/>
                <w:iCs/>
                <w:sz w:val="17"/>
                <w:szCs w:val="17"/>
              </w:rPr>
            </w:pPr>
            <w:r w:rsidRPr="00D74DBA">
              <w:rPr>
                <w:i/>
                <w:iCs/>
                <w:sz w:val="17"/>
                <w:szCs w:val="17"/>
              </w:rPr>
              <w:t>10,6</w:t>
            </w:r>
          </w:p>
        </w:tc>
        <w:tc>
          <w:tcPr>
            <w:tcW w:w="994" w:type="dxa"/>
            <w:tcBorders>
              <w:top w:val="nil"/>
              <w:left w:val="nil"/>
              <w:bottom w:val="single" w:sz="4" w:space="0" w:color="auto"/>
              <w:right w:val="single" w:sz="4" w:space="0" w:color="auto"/>
            </w:tcBorders>
            <w:shd w:val="clear" w:color="auto" w:fill="auto"/>
            <w:noWrap/>
            <w:vAlign w:val="center"/>
            <w:hideMark/>
          </w:tcPr>
          <w:p w:rsidR="00D74DBA" w:rsidRPr="00D74DBA" w:rsidRDefault="00D74DBA" w:rsidP="00D74DBA">
            <w:pPr>
              <w:widowControl/>
              <w:autoSpaceDE/>
              <w:autoSpaceDN/>
              <w:adjustRightInd/>
              <w:jc w:val="right"/>
              <w:rPr>
                <w:i/>
                <w:iCs/>
                <w:sz w:val="17"/>
                <w:szCs w:val="17"/>
              </w:rPr>
            </w:pPr>
            <w:r w:rsidRPr="00D74DBA">
              <w:rPr>
                <w:i/>
                <w:iCs/>
                <w:sz w:val="17"/>
                <w:szCs w:val="17"/>
              </w:rPr>
              <w:t>-10,6</w:t>
            </w:r>
          </w:p>
        </w:tc>
      </w:tr>
      <w:tr w:rsidR="00D74DBA" w:rsidRPr="00D74DBA" w:rsidTr="00D74DBA">
        <w:trPr>
          <w:gridAfter w:val="1"/>
          <w:wAfter w:w="8" w:type="dxa"/>
          <w:trHeight w:val="70"/>
        </w:trPr>
        <w:tc>
          <w:tcPr>
            <w:tcW w:w="493" w:type="dxa"/>
            <w:tcBorders>
              <w:top w:val="nil"/>
              <w:left w:val="single" w:sz="4" w:space="0" w:color="auto"/>
              <w:bottom w:val="single" w:sz="4" w:space="0" w:color="auto"/>
              <w:right w:val="single" w:sz="4" w:space="0" w:color="auto"/>
            </w:tcBorders>
            <w:shd w:val="clear" w:color="000000" w:fill="D9D9D9"/>
            <w:vAlign w:val="center"/>
            <w:hideMark/>
          </w:tcPr>
          <w:p w:rsidR="00D74DBA" w:rsidRPr="00D74DBA" w:rsidRDefault="00D74DBA" w:rsidP="00D74DBA">
            <w:pPr>
              <w:widowControl/>
              <w:autoSpaceDE/>
              <w:autoSpaceDN/>
              <w:adjustRightInd/>
              <w:jc w:val="center"/>
              <w:rPr>
                <w:b/>
                <w:bCs/>
                <w:color w:val="000000"/>
                <w:sz w:val="17"/>
                <w:szCs w:val="17"/>
              </w:rPr>
            </w:pPr>
            <w:r w:rsidRPr="00D74DBA">
              <w:rPr>
                <w:b/>
                <w:bCs/>
                <w:color w:val="000000"/>
                <w:sz w:val="17"/>
                <w:szCs w:val="17"/>
              </w:rPr>
              <w:t>9</w:t>
            </w:r>
          </w:p>
        </w:tc>
        <w:tc>
          <w:tcPr>
            <w:tcW w:w="3618" w:type="dxa"/>
            <w:tcBorders>
              <w:top w:val="nil"/>
              <w:left w:val="nil"/>
              <w:bottom w:val="single" w:sz="4" w:space="0" w:color="auto"/>
              <w:right w:val="single" w:sz="4" w:space="0" w:color="auto"/>
            </w:tcBorders>
            <w:shd w:val="clear" w:color="000000" w:fill="D9D9D9"/>
            <w:vAlign w:val="center"/>
            <w:hideMark/>
          </w:tcPr>
          <w:p w:rsidR="00D74DBA" w:rsidRPr="00D74DBA" w:rsidRDefault="00D74DBA" w:rsidP="00D74DBA">
            <w:pPr>
              <w:widowControl/>
              <w:autoSpaceDE/>
              <w:autoSpaceDN/>
              <w:adjustRightInd/>
              <w:rPr>
                <w:b/>
                <w:bCs/>
                <w:color w:val="000000"/>
                <w:sz w:val="17"/>
                <w:szCs w:val="17"/>
              </w:rPr>
            </w:pPr>
            <w:r w:rsidRPr="00D74DBA">
              <w:rPr>
                <w:b/>
                <w:bCs/>
                <w:color w:val="000000"/>
                <w:sz w:val="17"/>
                <w:szCs w:val="17"/>
              </w:rPr>
              <w:t>Проведение праздничных мероприятий и поддержка развития физической культуры и спорта на территории Андрейковского сельского поселения Вяземского района Смоленской области</w:t>
            </w:r>
          </w:p>
        </w:tc>
        <w:tc>
          <w:tcPr>
            <w:tcW w:w="660" w:type="dxa"/>
            <w:tcBorders>
              <w:top w:val="nil"/>
              <w:left w:val="nil"/>
              <w:bottom w:val="single" w:sz="4" w:space="0" w:color="auto"/>
              <w:right w:val="single" w:sz="4" w:space="0" w:color="auto"/>
            </w:tcBorders>
            <w:shd w:val="clear" w:color="000000" w:fill="D9D9D9"/>
            <w:vAlign w:val="center"/>
            <w:hideMark/>
          </w:tcPr>
          <w:p w:rsidR="00D74DBA" w:rsidRPr="00D74DBA" w:rsidRDefault="00D74DBA" w:rsidP="00D74DBA">
            <w:pPr>
              <w:widowControl/>
              <w:autoSpaceDE/>
              <w:autoSpaceDN/>
              <w:adjustRightInd/>
              <w:jc w:val="center"/>
              <w:rPr>
                <w:b/>
                <w:bCs/>
                <w:color w:val="000000"/>
                <w:sz w:val="17"/>
                <w:szCs w:val="17"/>
              </w:rPr>
            </w:pPr>
            <w:r w:rsidRPr="00D74DBA">
              <w:rPr>
                <w:b/>
                <w:bCs/>
                <w:color w:val="000000"/>
                <w:sz w:val="17"/>
                <w:szCs w:val="17"/>
              </w:rPr>
              <w:t> </w:t>
            </w:r>
          </w:p>
        </w:tc>
        <w:tc>
          <w:tcPr>
            <w:tcW w:w="1154" w:type="dxa"/>
            <w:tcBorders>
              <w:top w:val="nil"/>
              <w:left w:val="nil"/>
              <w:bottom w:val="single" w:sz="4" w:space="0" w:color="auto"/>
              <w:right w:val="single" w:sz="4" w:space="0" w:color="auto"/>
            </w:tcBorders>
            <w:shd w:val="clear" w:color="000000" w:fill="D9D9D9"/>
            <w:vAlign w:val="center"/>
            <w:hideMark/>
          </w:tcPr>
          <w:p w:rsidR="00D74DBA" w:rsidRPr="00D74DBA" w:rsidRDefault="00D74DBA" w:rsidP="00D74DBA">
            <w:pPr>
              <w:widowControl/>
              <w:autoSpaceDE/>
              <w:autoSpaceDN/>
              <w:adjustRightInd/>
              <w:jc w:val="right"/>
              <w:rPr>
                <w:b/>
                <w:bCs/>
                <w:color w:val="000000"/>
                <w:sz w:val="17"/>
                <w:szCs w:val="17"/>
              </w:rPr>
            </w:pPr>
            <w:r w:rsidRPr="00D74DBA">
              <w:rPr>
                <w:b/>
                <w:bCs/>
                <w:color w:val="000000"/>
                <w:sz w:val="17"/>
                <w:szCs w:val="17"/>
              </w:rPr>
              <w:t>125,0</w:t>
            </w:r>
          </w:p>
        </w:tc>
        <w:tc>
          <w:tcPr>
            <w:tcW w:w="992" w:type="dxa"/>
            <w:tcBorders>
              <w:top w:val="nil"/>
              <w:left w:val="nil"/>
              <w:bottom w:val="single" w:sz="4" w:space="0" w:color="auto"/>
              <w:right w:val="single" w:sz="4" w:space="0" w:color="auto"/>
            </w:tcBorders>
            <w:shd w:val="clear" w:color="000000" w:fill="D9D9D9"/>
            <w:vAlign w:val="center"/>
            <w:hideMark/>
          </w:tcPr>
          <w:p w:rsidR="00D74DBA" w:rsidRPr="00D74DBA" w:rsidRDefault="00D74DBA" w:rsidP="00D74DBA">
            <w:pPr>
              <w:widowControl/>
              <w:autoSpaceDE/>
              <w:autoSpaceDN/>
              <w:adjustRightInd/>
              <w:jc w:val="right"/>
              <w:rPr>
                <w:b/>
                <w:bCs/>
                <w:sz w:val="17"/>
                <w:szCs w:val="17"/>
              </w:rPr>
            </w:pPr>
            <w:r w:rsidRPr="00D74DBA">
              <w:rPr>
                <w:b/>
                <w:bCs/>
                <w:sz w:val="17"/>
                <w:szCs w:val="17"/>
              </w:rPr>
              <w:t>49,8</w:t>
            </w:r>
          </w:p>
        </w:tc>
        <w:tc>
          <w:tcPr>
            <w:tcW w:w="880" w:type="dxa"/>
            <w:tcBorders>
              <w:top w:val="nil"/>
              <w:left w:val="nil"/>
              <w:bottom w:val="single" w:sz="4" w:space="0" w:color="auto"/>
              <w:right w:val="single" w:sz="4" w:space="0" w:color="auto"/>
            </w:tcBorders>
            <w:shd w:val="clear" w:color="000000" w:fill="D9D9D9"/>
            <w:vAlign w:val="center"/>
            <w:hideMark/>
          </w:tcPr>
          <w:p w:rsidR="00D74DBA" w:rsidRPr="00D74DBA" w:rsidRDefault="00D74DBA" w:rsidP="00D74DBA">
            <w:pPr>
              <w:widowControl/>
              <w:autoSpaceDE/>
              <w:autoSpaceDN/>
              <w:adjustRightInd/>
              <w:jc w:val="right"/>
              <w:rPr>
                <w:b/>
                <w:bCs/>
                <w:color w:val="000000"/>
                <w:sz w:val="17"/>
                <w:szCs w:val="17"/>
              </w:rPr>
            </w:pPr>
            <w:r w:rsidRPr="00D74DBA">
              <w:rPr>
                <w:b/>
                <w:bCs/>
                <w:color w:val="000000"/>
                <w:sz w:val="17"/>
                <w:szCs w:val="17"/>
              </w:rPr>
              <w:t>-75,2</w:t>
            </w:r>
          </w:p>
        </w:tc>
        <w:tc>
          <w:tcPr>
            <w:tcW w:w="853" w:type="dxa"/>
            <w:tcBorders>
              <w:top w:val="nil"/>
              <w:left w:val="nil"/>
              <w:bottom w:val="single" w:sz="4" w:space="0" w:color="auto"/>
              <w:right w:val="single" w:sz="4" w:space="0" w:color="auto"/>
            </w:tcBorders>
            <w:shd w:val="clear" w:color="000000" w:fill="D9D9D9"/>
            <w:vAlign w:val="center"/>
            <w:hideMark/>
          </w:tcPr>
          <w:p w:rsidR="00D74DBA" w:rsidRPr="00D74DBA" w:rsidRDefault="00D74DBA" w:rsidP="00D74DBA">
            <w:pPr>
              <w:widowControl/>
              <w:autoSpaceDE/>
              <w:autoSpaceDN/>
              <w:adjustRightInd/>
              <w:jc w:val="right"/>
              <w:rPr>
                <w:b/>
                <w:bCs/>
                <w:color w:val="000000"/>
                <w:sz w:val="17"/>
                <w:szCs w:val="17"/>
              </w:rPr>
            </w:pPr>
            <w:r w:rsidRPr="00D74DBA">
              <w:rPr>
                <w:b/>
                <w:bCs/>
                <w:color w:val="000000"/>
                <w:sz w:val="17"/>
                <w:szCs w:val="17"/>
              </w:rPr>
              <w:t>39,8</w:t>
            </w:r>
          </w:p>
        </w:tc>
        <w:tc>
          <w:tcPr>
            <w:tcW w:w="877" w:type="dxa"/>
            <w:tcBorders>
              <w:top w:val="nil"/>
              <w:left w:val="nil"/>
              <w:bottom w:val="single" w:sz="4" w:space="0" w:color="auto"/>
              <w:right w:val="single" w:sz="4" w:space="0" w:color="auto"/>
            </w:tcBorders>
            <w:shd w:val="clear" w:color="000000" w:fill="D9D9D9"/>
            <w:vAlign w:val="center"/>
            <w:hideMark/>
          </w:tcPr>
          <w:p w:rsidR="00D74DBA" w:rsidRPr="00D74DBA" w:rsidRDefault="00D74DBA" w:rsidP="00D74DBA">
            <w:pPr>
              <w:widowControl/>
              <w:autoSpaceDE/>
              <w:autoSpaceDN/>
              <w:adjustRightInd/>
              <w:jc w:val="right"/>
              <w:rPr>
                <w:b/>
                <w:bCs/>
                <w:color w:val="000000"/>
                <w:sz w:val="17"/>
                <w:szCs w:val="17"/>
              </w:rPr>
            </w:pPr>
            <w:r w:rsidRPr="00D74DBA">
              <w:rPr>
                <w:b/>
                <w:bCs/>
                <w:color w:val="000000"/>
                <w:sz w:val="17"/>
                <w:szCs w:val="17"/>
              </w:rPr>
              <w:t>22,8</w:t>
            </w:r>
          </w:p>
        </w:tc>
        <w:tc>
          <w:tcPr>
            <w:tcW w:w="994" w:type="dxa"/>
            <w:tcBorders>
              <w:top w:val="nil"/>
              <w:left w:val="nil"/>
              <w:bottom w:val="single" w:sz="4" w:space="0" w:color="auto"/>
              <w:right w:val="single" w:sz="4" w:space="0" w:color="auto"/>
            </w:tcBorders>
            <w:shd w:val="clear" w:color="000000" w:fill="D9D9D9"/>
            <w:noWrap/>
            <w:vAlign w:val="center"/>
            <w:hideMark/>
          </w:tcPr>
          <w:p w:rsidR="00D74DBA" w:rsidRPr="00D74DBA" w:rsidRDefault="00D74DBA" w:rsidP="00D74DBA">
            <w:pPr>
              <w:widowControl/>
              <w:autoSpaceDE/>
              <w:autoSpaceDN/>
              <w:adjustRightInd/>
              <w:jc w:val="right"/>
              <w:rPr>
                <w:b/>
                <w:bCs/>
                <w:sz w:val="17"/>
                <w:szCs w:val="17"/>
              </w:rPr>
            </w:pPr>
            <w:r w:rsidRPr="00D74DBA">
              <w:rPr>
                <w:b/>
                <w:bCs/>
                <w:sz w:val="17"/>
                <w:szCs w:val="17"/>
              </w:rPr>
              <w:t>27,0</w:t>
            </w:r>
          </w:p>
        </w:tc>
      </w:tr>
      <w:tr w:rsidR="00D74DBA" w:rsidRPr="00D74DBA" w:rsidTr="00D74DBA">
        <w:trPr>
          <w:gridAfter w:val="1"/>
          <w:wAfter w:w="8" w:type="dxa"/>
          <w:trHeight w:val="70"/>
        </w:trPr>
        <w:tc>
          <w:tcPr>
            <w:tcW w:w="493" w:type="dxa"/>
            <w:tcBorders>
              <w:top w:val="nil"/>
              <w:left w:val="single" w:sz="4" w:space="0" w:color="auto"/>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center"/>
              <w:rPr>
                <w:color w:val="000000"/>
                <w:sz w:val="17"/>
                <w:szCs w:val="17"/>
              </w:rPr>
            </w:pPr>
            <w:r w:rsidRPr="00D74DBA">
              <w:rPr>
                <w:color w:val="000000"/>
                <w:sz w:val="17"/>
                <w:szCs w:val="17"/>
              </w:rPr>
              <w:t> </w:t>
            </w:r>
          </w:p>
        </w:tc>
        <w:tc>
          <w:tcPr>
            <w:tcW w:w="3618"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rPr>
                <w:i/>
                <w:iCs/>
                <w:color w:val="000000"/>
                <w:sz w:val="17"/>
                <w:szCs w:val="17"/>
              </w:rPr>
            </w:pPr>
            <w:r w:rsidRPr="00D74DBA">
              <w:rPr>
                <w:b/>
                <w:bCs/>
                <w:i/>
                <w:iCs/>
                <w:color w:val="000000"/>
                <w:sz w:val="17"/>
                <w:szCs w:val="17"/>
              </w:rPr>
              <w:t>культура, кинематография</w:t>
            </w:r>
            <w:r w:rsidRPr="00D74DBA">
              <w:rPr>
                <w:i/>
                <w:iCs/>
                <w:color w:val="000000"/>
                <w:sz w:val="17"/>
                <w:szCs w:val="17"/>
              </w:rPr>
              <w:t xml:space="preserve"> - расходы на обеспечение качественного проведения праздничных мероприятий</w:t>
            </w:r>
          </w:p>
        </w:tc>
        <w:tc>
          <w:tcPr>
            <w:tcW w:w="660"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center"/>
              <w:rPr>
                <w:i/>
                <w:iCs/>
                <w:color w:val="000000"/>
                <w:sz w:val="17"/>
                <w:szCs w:val="17"/>
              </w:rPr>
            </w:pPr>
            <w:r w:rsidRPr="00D74DBA">
              <w:rPr>
                <w:i/>
                <w:iCs/>
                <w:color w:val="000000"/>
                <w:sz w:val="17"/>
                <w:szCs w:val="17"/>
              </w:rPr>
              <w:t>0804</w:t>
            </w:r>
          </w:p>
        </w:tc>
        <w:tc>
          <w:tcPr>
            <w:tcW w:w="1154"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i/>
                <w:iCs/>
                <w:color w:val="000000"/>
                <w:sz w:val="17"/>
                <w:szCs w:val="17"/>
              </w:rPr>
            </w:pPr>
            <w:r w:rsidRPr="00D74DBA">
              <w:rPr>
                <w:i/>
                <w:iCs/>
                <w:color w:val="000000"/>
                <w:sz w:val="17"/>
                <w:szCs w:val="17"/>
              </w:rPr>
              <w:t>125,0</w:t>
            </w:r>
          </w:p>
        </w:tc>
        <w:tc>
          <w:tcPr>
            <w:tcW w:w="992"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i/>
                <w:iCs/>
                <w:sz w:val="17"/>
                <w:szCs w:val="17"/>
              </w:rPr>
            </w:pPr>
            <w:r w:rsidRPr="00D74DBA">
              <w:rPr>
                <w:i/>
                <w:iCs/>
                <w:sz w:val="17"/>
                <w:szCs w:val="17"/>
              </w:rPr>
              <w:t>49,8</w:t>
            </w:r>
          </w:p>
        </w:tc>
        <w:tc>
          <w:tcPr>
            <w:tcW w:w="880"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i/>
                <w:iCs/>
                <w:color w:val="000000"/>
                <w:sz w:val="17"/>
                <w:szCs w:val="17"/>
              </w:rPr>
            </w:pPr>
            <w:r w:rsidRPr="00D74DBA">
              <w:rPr>
                <w:i/>
                <w:iCs/>
                <w:color w:val="000000"/>
                <w:sz w:val="17"/>
                <w:szCs w:val="17"/>
              </w:rPr>
              <w:t>-75,2</w:t>
            </w:r>
          </w:p>
        </w:tc>
        <w:tc>
          <w:tcPr>
            <w:tcW w:w="853"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i/>
                <w:iCs/>
                <w:color w:val="000000"/>
                <w:sz w:val="17"/>
                <w:szCs w:val="17"/>
              </w:rPr>
            </w:pPr>
            <w:r w:rsidRPr="00D74DBA">
              <w:rPr>
                <w:i/>
                <w:iCs/>
                <w:color w:val="000000"/>
                <w:sz w:val="17"/>
                <w:szCs w:val="17"/>
              </w:rPr>
              <w:t>39,8</w:t>
            </w:r>
          </w:p>
        </w:tc>
        <w:tc>
          <w:tcPr>
            <w:tcW w:w="877" w:type="dxa"/>
            <w:tcBorders>
              <w:top w:val="nil"/>
              <w:left w:val="nil"/>
              <w:bottom w:val="single" w:sz="4" w:space="0" w:color="auto"/>
              <w:right w:val="single" w:sz="4" w:space="0" w:color="auto"/>
            </w:tcBorders>
            <w:shd w:val="clear" w:color="auto" w:fill="auto"/>
            <w:noWrap/>
            <w:vAlign w:val="center"/>
            <w:hideMark/>
          </w:tcPr>
          <w:p w:rsidR="00D74DBA" w:rsidRPr="00D74DBA" w:rsidRDefault="00D74DBA" w:rsidP="00D74DBA">
            <w:pPr>
              <w:widowControl/>
              <w:autoSpaceDE/>
              <w:autoSpaceDN/>
              <w:adjustRightInd/>
              <w:jc w:val="right"/>
              <w:rPr>
                <w:i/>
                <w:iCs/>
                <w:sz w:val="17"/>
                <w:szCs w:val="17"/>
              </w:rPr>
            </w:pPr>
            <w:r w:rsidRPr="00D74DBA">
              <w:rPr>
                <w:i/>
                <w:iCs/>
                <w:sz w:val="17"/>
                <w:szCs w:val="17"/>
              </w:rPr>
              <w:t>22,8</w:t>
            </w:r>
          </w:p>
        </w:tc>
        <w:tc>
          <w:tcPr>
            <w:tcW w:w="994" w:type="dxa"/>
            <w:tcBorders>
              <w:top w:val="nil"/>
              <w:left w:val="nil"/>
              <w:bottom w:val="single" w:sz="4" w:space="0" w:color="auto"/>
              <w:right w:val="single" w:sz="4" w:space="0" w:color="auto"/>
            </w:tcBorders>
            <w:shd w:val="clear" w:color="auto" w:fill="auto"/>
            <w:noWrap/>
            <w:vAlign w:val="center"/>
            <w:hideMark/>
          </w:tcPr>
          <w:p w:rsidR="00D74DBA" w:rsidRPr="00D74DBA" w:rsidRDefault="00D74DBA" w:rsidP="00D74DBA">
            <w:pPr>
              <w:widowControl/>
              <w:autoSpaceDE/>
              <w:autoSpaceDN/>
              <w:adjustRightInd/>
              <w:jc w:val="right"/>
              <w:rPr>
                <w:i/>
                <w:iCs/>
                <w:sz w:val="17"/>
                <w:szCs w:val="17"/>
              </w:rPr>
            </w:pPr>
            <w:r w:rsidRPr="00D74DBA">
              <w:rPr>
                <w:i/>
                <w:iCs/>
                <w:sz w:val="17"/>
                <w:szCs w:val="17"/>
              </w:rPr>
              <w:t>27,0</w:t>
            </w:r>
          </w:p>
        </w:tc>
      </w:tr>
      <w:tr w:rsidR="00D74DBA" w:rsidRPr="00D74DBA" w:rsidTr="00D74DBA">
        <w:trPr>
          <w:gridAfter w:val="1"/>
          <w:wAfter w:w="8" w:type="dxa"/>
          <w:trHeight w:val="298"/>
        </w:trPr>
        <w:tc>
          <w:tcPr>
            <w:tcW w:w="493" w:type="dxa"/>
            <w:tcBorders>
              <w:top w:val="nil"/>
              <w:left w:val="single" w:sz="4" w:space="0" w:color="auto"/>
              <w:bottom w:val="single" w:sz="4" w:space="0" w:color="auto"/>
              <w:right w:val="single" w:sz="4" w:space="0" w:color="auto"/>
            </w:tcBorders>
            <w:shd w:val="clear" w:color="000000" w:fill="D9D9D9"/>
            <w:vAlign w:val="center"/>
            <w:hideMark/>
          </w:tcPr>
          <w:p w:rsidR="00D74DBA" w:rsidRPr="00D74DBA" w:rsidRDefault="00D74DBA" w:rsidP="00D74DBA">
            <w:pPr>
              <w:widowControl/>
              <w:autoSpaceDE/>
              <w:autoSpaceDN/>
              <w:adjustRightInd/>
              <w:jc w:val="center"/>
              <w:rPr>
                <w:b/>
                <w:bCs/>
                <w:color w:val="000000"/>
                <w:sz w:val="17"/>
                <w:szCs w:val="17"/>
              </w:rPr>
            </w:pPr>
            <w:r w:rsidRPr="00D74DBA">
              <w:rPr>
                <w:b/>
                <w:bCs/>
                <w:color w:val="000000"/>
                <w:sz w:val="17"/>
                <w:szCs w:val="17"/>
              </w:rPr>
              <w:t>10</w:t>
            </w:r>
          </w:p>
        </w:tc>
        <w:tc>
          <w:tcPr>
            <w:tcW w:w="3618" w:type="dxa"/>
            <w:tcBorders>
              <w:top w:val="nil"/>
              <w:left w:val="nil"/>
              <w:bottom w:val="single" w:sz="4" w:space="0" w:color="auto"/>
              <w:right w:val="single" w:sz="4" w:space="0" w:color="auto"/>
            </w:tcBorders>
            <w:shd w:val="clear" w:color="000000" w:fill="D9D9D9"/>
            <w:vAlign w:val="center"/>
            <w:hideMark/>
          </w:tcPr>
          <w:p w:rsidR="00D74DBA" w:rsidRPr="00D74DBA" w:rsidRDefault="00D74DBA" w:rsidP="00D74DBA">
            <w:pPr>
              <w:widowControl/>
              <w:autoSpaceDE/>
              <w:autoSpaceDN/>
              <w:adjustRightInd/>
              <w:rPr>
                <w:b/>
                <w:bCs/>
                <w:color w:val="000000"/>
                <w:sz w:val="17"/>
                <w:szCs w:val="17"/>
              </w:rPr>
            </w:pPr>
            <w:r w:rsidRPr="00D74DBA">
              <w:rPr>
                <w:b/>
                <w:bCs/>
                <w:color w:val="000000"/>
                <w:sz w:val="17"/>
                <w:szCs w:val="17"/>
              </w:rPr>
              <w:t>Капитального ремонта общего имущества в многоквартирных домах Андрейковского сельского поселения Вяземского района Смоленской области</w:t>
            </w:r>
          </w:p>
        </w:tc>
        <w:tc>
          <w:tcPr>
            <w:tcW w:w="660" w:type="dxa"/>
            <w:tcBorders>
              <w:top w:val="nil"/>
              <w:left w:val="nil"/>
              <w:bottom w:val="single" w:sz="4" w:space="0" w:color="auto"/>
              <w:right w:val="single" w:sz="4" w:space="0" w:color="auto"/>
            </w:tcBorders>
            <w:shd w:val="clear" w:color="000000" w:fill="D9D9D9"/>
            <w:vAlign w:val="center"/>
            <w:hideMark/>
          </w:tcPr>
          <w:p w:rsidR="00D74DBA" w:rsidRPr="00D74DBA" w:rsidRDefault="00D74DBA" w:rsidP="00D74DBA">
            <w:pPr>
              <w:widowControl/>
              <w:autoSpaceDE/>
              <w:autoSpaceDN/>
              <w:adjustRightInd/>
              <w:jc w:val="center"/>
              <w:rPr>
                <w:b/>
                <w:bCs/>
                <w:color w:val="000000"/>
                <w:sz w:val="17"/>
                <w:szCs w:val="17"/>
              </w:rPr>
            </w:pPr>
            <w:r w:rsidRPr="00D74DBA">
              <w:rPr>
                <w:b/>
                <w:bCs/>
                <w:color w:val="000000"/>
                <w:sz w:val="17"/>
                <w:szCs w:val="17"/>
              </w:rPr>
              <w:t> </w:t>
            </w:r>
          </w:p>
        </w:tc>
        <w:tc>
          <w:tcPr>
            <w:tcW w:w="1154" w:type="dxa"/>
            <w:tcBorders>
              <w:top w:val="nil"/>
              <w:left w:val="nil"/>
              <w:bottom w:val="single" w:sz="4" w:space="0" w:color="auto"/>
              <w:right w:val="single" w:sz="4" w:space="0" w:color="auto"/>
            </w:tcBorders>
            <w:shd w:val="clear" w:color="000000" w:fill="D9D9D9"/>
            <w:vAlign w:val="center"/>
            <w:hideMark/>
          </w:tcPr>
          <w:p w:rsidR="00D74DBA" w:rsidRPr="00D74DBA" w:rsidRDefault="00D74DBA" w:rsidP="00D74DBA">
            <w:pPr>
              <w:widowControl/>
              <w:autoSpaceDE/>
              <w:autoSpaceDN/>
              <w:adjustRightInd/>
              <w:jc w:val="right"/>
              <w:rPr>
                <w:b/>
                <w:bCs/>
                <w:color w:val="000000"/>
                <w:sz w:val="17"/>
                <w:szCs w:val="17"/>
              </w:rPr>
            </w:pPr>
            <w:r w:rsidRPr="00D74DBA">
              <w:rPr>
                <w:b/>
                <w:bCs/>
                <w:color w:val="000000"/>
                <w:sz w:val="17"/>
                <w:szCs w:val="17"/>
              </w:rPr>
              <w:t>300,0</w:t>
            </w:r>
          </w:p>
        </w:tc>
        <w:tc>
          <w:tcPr>
            <w:tcW w:w="992" w:type="dxa"/>
            <w:tcBorders>
              <w:top w:val="nil"/>
              <w:left w:val="nil"/>
              <w:bottom w:val="single" w:sz="4" w:space="0" w:color="auto"/>
              <w:right w:val="single" w:sz="4" w:space="0" w:color="auto"/>
            </w:tcBorders>
            <w:shd w:val="clear" w:color="000000" w:fill="D9D9D9"/>
            <w:vAlign w:val="center"/>
            <w:hideMark/>
          </w:tcPr>
          <w:p w:rsidR="00D74DBA" w:rsidRPr="00D74DBA" w:rsidRDefault="00D74DBA" w:rsidP="00D74DBA">
            <w:pPr>
              <w:widowControl/>
              <w:autoSpaceDE/>
              <w:autoSpaceDN/>
              <w:adjustRightInd/>
              <w:jc w:val="right"/>
              <w:rPr>
                <w:b/>
                <w:bCs/>
                <w:sz w:val="17"/>
                <w:szCs w:val="17"/>
              </w:rPr>
            </w:pPr>
            <w:r w:rsidRPr="00D74DBA">
              <w:rPr>
                <w:b/>
                <w:bCs/>
                <w:sz w:val="17"/>
                <w:szCs w:val="17"/>
              </w:rPr>
              <w:t>207,7</w:t>
            </w:r>
          </w:p>
        </w:tc>
        <w:tc>
          <w:tcPr>
            <w:tcW w:w="880" w:type="dxa"/>
            <w:tcBorders>
              <w:top w:val="nil"/>
              <w:left w:val="nil"/>
              <w:bottom w:val="single" w:sz="4" w:space="0" w:color="auto"/>
              <w:right w:val="single" w:sz="4" w:space="0" w:color="auto"/>
            </w:tcBorders>
            <w:shd w:val="clear" w:color="000000" w:fill="D9D9D9"/>
            <w:vAlign w:val="center"/>
            <w:hideMark/>
          </w:tcPr>
          <w:p w:rsidR="00D74DBA" w:rsidRPr="00D74DBA" w:rsidRDefault="00D74DBA" w:rsidP="00D74DBA">
            <w:pPr>
              <w:widowControl/>
              <w:autoSpaceDE/>
              <w:autoSpaceDN/>
              <w:adjustRightInd/>
              <w:jc w:val="right"/>
              <w:rPr>
                <w:b/>
                <w:bCs/>
                <w:color w:val="000000"/>
                <w:sz w:val="17"/>
                <w:szCs w:val="17"/>
              </w:rPr>
            </w:pPr>
            <w:r w:rsidRPr="00D74DBA">
              <w:rPr>
                <w:b/>
                <w:bCs/>
                <w:color w:val="000000"/>
                <w:sz w:val="17"/>
                <w:szCs w:val="17"/>
              </w:rPr>
              <w:t>-92,3</w:t>
            </w:r>
          </w:p>
        </w:tc>
        <w:tc>
          <w:tcPr>
            <w:tcW w:w="853" w:type="dxa"/>
            <w:tcBorders>
              <w:top w:val="nil"/>
              <w:left w:val="nil"/>
              <w:bottom w:val="single" w:sz="4" w:space="0" w:color="auto"/>
              <w:right w:val="single" w:sz="4" w:space="0" w:color="auto"/>
            </w:tcBorders>
            <w:shd w:val="clear" w:color="000000" w:fill="D9D9D9"/>
            <w:vAlign w:val="center"/>
            <w:hideMark/>
          </w:tcPr>
          <w:p w:rsidR="00D74DBA" w:rsidRPr="00D74DBA" w:rsidRDefault="00D74DBA" w:rsidP="00D74DBA">
            <w:pPr>
              <w:widowControl/>
              <w:autoSpaceDE/>
              <w:autoSpaceDN/>
              <w:adjustRightInd/>
              <w:jc w:val="right"/>
              <w:rPr>
                <w:b/>
                <w:bCs/>
                <w:color w:val="000000"/>
                <w:sz w:val="17"/>
                <w:szCs w:val="17"/>
              </w:rPr>
            </w:pPr>
            <w:r w:rsidRPr="00D74DBA">
              <w:rPr>
                <w:b/>
                <w:bCs/>
                <w:color w:val="000000"/>
                <w:sz w:val="17"/>
                <w:szCs w:val="17"/>
              </w:rPr>
              <w:t>69,2</w:t>
            </w:r>
          </w:p>
        </w:tc>
        <w:tc>
          <w:tcPr>
            <w:tcW w:w="877" w:type="dxa"/>
            <w:tcBorders>
              <w:top w:val="nil"/>
              <w:left w:val="nil"/>
              <w:bottom w:val="single" w:sz="4" w:space="0" w:color="auto"/>
              <w:right w:val="single" w:sz="4" w:space="0" w:color="auto"/>
            </w:tcBorders>
            <w:shd w:val="clear" w:color="000000" w:fill="D9D9D9"/>
            <w:vAlign w:val="center"/>
            <w:hideMark/>
          </w:tcPr>
          <w:p w:rsidR="00D74DBA" w:rsidRPr="00D74DBA" w:rsidRDefault="00D74DBA" w:rsidP="00D74DBA">
            <w:pPr>
              <w:widowControl/>
              <w:autoSpaceDE/>
              <w:autoSpaceDN/>
              <w:adjustRightInd/>
              <w:jc w:val="right"/>
              <w:rPr>
                <w:b/>
                <w:bCs/>
                <w:color w:val="000000"/>
                <w:sz w:val="17"/>
                <w:szCs w:val="17"/>
              </w:rPr>
            </w:pPr>
            <w:r w:rsidRPr="00D74DBA">
              <w:rPr>
                <w:b/>
                <w:bCs/>
                <w:color w:val="000000"/>
                <w:sz w:val="17"/>
                <w:szCs w:val="17"/>
              </w:rPr>
              <w:t>184,0</w:t>
            </w:r>
          </w:p>
        </w:tc>
        <w:tc>
          <w:tcPr>
            <w:tcW w:w="994" w:type="dxa"/>
            <w:tcBorders>
              <w:top w:val="nil"/>
              <w:left w:val="nil"/>
              <w:bottom w:val="single" w:sz="4" w:space="0" w:color="auto"/>
              <w:right w:val="single" w:sz="4" w:space="0" w:color="auto"/>
            </w:tcBorders>
            <w:shd w:val="clear" w:color="000000" w:fill="D9D9D9"/>
            <w:noWrap/>
            <w:vAlign w:val="center"/>
            <w:hideMark/>
          </w:tcPr>
          <w:p w:rsidR="00D74DBA" w:rsidRPr="00D74DBA" w:rsidRDefault="00D74DBA" w:rsidP="00D74DBA">
            <w:pPr>
              <w:widowControl/>
              <w:autoSpaceDE/>
              <w:autoSpaceDN/>
              <w:adjustRightInd/>
              <w:jc w:val="right"/>
              <w:rPr>
                <w:b/>
                <w:bCs/>
                <w:sz w:val="17"/>
                <w:szCs w:val="17"/>
              </w:rPr>
            </w:pPr>
            <w:r w:rsidRPr="00D74DBA">
              <w:rPr>
                <w:b/>
                <w:bCs/>
                <w:sz w:val="17"/>
                <w:szCs w:val="17"/>
              </w:rPr>
              <w:t>23,7</w:t>
            </w:r>
          </w:p>
        </w:tc>
      </w:tr>
      <w:tr w:rsidR="00D74DBA" w:rsidRPr="00D74DBA" w:rsidTr="003B33CF">
        <w:trPr>
          <w:gridAfter w:val="1"/>
          <w:wAfter w:w="8" w:type="dxa"/>
          <w:trHeight w:val="631"/>
        </w:trPr>
        <w:tc>
          <w:tcPr>
            <w:tcW w:w="493" w:type="dxa"/>
            <w:tcBorders>
              <w:top w:val="nil"/>
              <w:left w:val="single" w:sz="4" w:space="0" w:color="auto"/>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center"/>
              <w:rPr>
                <w:color w:val="000000"/>
                <w:sz w:val="17"/>
                <w:szCs w:val="17"/>
              </w:rPr>
            </w:pPr>
            <w:r w:rsidRPr="00D74DBA">
              <w:rPr>
                <w:color w:val="000000"/>
                <w:sz w:val="17"/>
                <w:szCs w:val="17"/>
              </w:rPr>
              <w:t> </w:t>
            </w:r>
          </w:p>
        </w:tc>
        <w:tc>
          <w:tcPr>
            <w:tcW w:w="3618"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rPr>
                <w:i/>
                <w:iCs/>
                <w:color w:val="000000"/>
                <w:sz w:val="17"/>
                <w:szCs w:val="17"/>
              </w:rPr>
            </w:pPr>
            <w:r w:rsidRPr="00D74DBA">
              <w:rPr>
                <w:b/>
                <w:bCs/>
                <w:i/>
                <w:iCs/>
                <w:color w:val="000000"/>
                <w:sz w:val="17"/>
                <w:szCs w:val="17"/>
              </w:rPr>
              <w:t>жилищно-коммунальное хозяйство -</w:t>
            </w:r>
            <w:r w:rsidRPr="00D74DBA">
              <w:rPr>
                <w:i/>
                <w:iCs/>
                <w:color w:val="000000"/>
                <w:sz w:val="17"/>
                <w:szCs w:val="17"/>
              </w:rPr>
              <w:t xml:space="preserve"> расходы на уплату взносов на капитальный ремонт объектов жилищного хозяйства муниципальной собственности</w:t>
            </w:r>
          </w:p>
        </w:tc>
        <w:tc>
          <w:tcPr>
            <w:tcW w:w="660"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center"/>
              <w:rPr>
                <w:i/>
                <w:iCs/>
                <w:color w:val="000000"/>
                <w:sz w:val="17"/>
                <w:szCs w:val="17"/>
              </w:rPr>
            </w:pPr>
            <w:r w:rsidRPr="00D74DBA">
              <w:rPr>
                <w:i/>
                <w:iCs/>
                <w:color w:val="000000"/>
                <w:sz w:val="17"/>
                <w:szCs w:val="17"/>
              </w:rPr>
              <w:t>0501</w:t>
            </w:r>
          </w:p>
        </w:tc>
        <w:tc>
          <w:tcPr>
            <w:tcW w:w="1154"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i/>
                <w:iCs/>
                <w:color w:val="000000"/>
                <w:sz w:val="17"/>
                <w:szCs w:val="17"/>
              </w:rPr>
            </w:pPr>
            <w:r w:rsidRPr="00D74DBA">
              <w:rPr>
                <w:i/>
                <w:iCs/>
                <w:color w:val="000000"/>
                <w:sz w:val="17"/>
                <w:szCs w:val="17"/>
              </w:rPr>
              <w:t>300,0</w:t>
            </w:r>
          </w:p>
        </w:tc>
        <w:tc>
          <w:tcPr>
            <w:tcW w:w="992"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i/>
                <w:iCs/>
                <w:sz w:val="17"/>
                <w:szCs w:val="17"/>
              </w:rPr>
            </w:pPr>
            <w:r w:rsidRPr="00D74DBA">
              <w:rPr>
                <w:i/>
                <w:iCs/>
                <w:sz w:val="17"/>
                <w:szCs w:val="17"/>
              </w:rPr>
              <w:t>207,7</w:t>
            </w:r>
          </w:p>
        </w:tc>
        <w:tc>
          <w:tcPr>
            <w:tcW w:w="880"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i/>
                <w:iCs/>
                <w:color w:val="000000"/>
                <w:sz w:val="17"/>
                <w:szCs w:val="17"/>
              </w:rPr>
            </w:pPr>
            <w:r w:rsidRPr="00D74DBA">
              <w:rPr>
                <w:i/>
                <w:iCs/>
                <w:color w:val="000000"/>
                <w:sz w:val="17"/>
                <w:szCs w:val="17"/>
              </w:rPr>
              <w:t>-92,3</w:t>
            </w:r>
          </w:p>
        </w:tc>
        <w:tc>
          <w:tcPr>
            <w:tcW w:w="853"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i/>
                <w:iCs/>
                <w:color w:val="000000"/>
                <w:sz w:val="17"/>
                <w:szCs w:val="17"/>
              </w:rPr>
            </w:pPr>
            <w:r w:rsidRPr="00D74DBA">
              <w:rPr>
                <w:i/>
                <w:iCs/>
                <w:color w:val="000000"/>
                <w:sz w:val="17"/>
                <w:szCs w:val="17"/>
              </w:rPr>
              <w:t>69,2</w:t>
            </w:r>
          </w:p>
        </w:tc>
        <w:tc>
          <w:tcPr>
            <w:tcW w:w="877" w:type="dxa"/>
            <w:tcBorders>
              <w:top w:val="nil"/>
              <w:left w:val="nil"/>
              <w:bottom w:val="single" w:sz="4" w:space="0" w:color="auto"/>
              <w:right w:val="single" w:sz="4" w:space="0" w:color="auto"/>
            </w:tcBorders>
            <w:shd w:val="clear" w:color="auto" w:fill="auto"/>
            <w:noWrap/>
            <w:vAlign w:val="center"/>
            <w:hideMark/>
          </w:tcPr>
          <w:p w:rsidR="00D74DBA" w:rsidRPr="00D74DBA" w:rsidRDefault="00D74DBA" w:rsidP="00D74DBA">
            <w:pPr>
              <w:widowControl/>
              <w:autoSpaceDE/>
              <w:autoSpaceDN/>
              <w:adjustRightInd/>
              <w:jc w:val="right"/>
              <w:rPr>
                <w:i/>
                <w:iCs/>
                <w:sz w:val="17"/>
                <w:szCs w:val="17"/>
              </w:rPr>
            </w:pPr>
            <w:r w:rsidRPr="00D74DBA">
              <w:rPr>
                <w:i/>
                <w:iCs/>
                <w:sz w:val="17"/>
                <w:szCs w:val="17"/>
              </w:rPr>
              <w:t>184,0</w:t>
            </w:r>
          </w:p>
        </w:tc>
        <w:tc>
          <w:tcPr>
            <w:tcW w:w="994" w:type="dxa"/>
            <w:tcBorders>
              <w:top w:val="nil"/>
              <w:left w:val="nil"/>
              <w:bottom w:val="single" w:sz="4" w:space="0" w:color="auto"/>
              <w:right w:val="single" w:sz="4" w:space="0" w:color="auto"/>
            </w:tcBorders>
            <w:shd w:val="clear" w:color="auto" w:fill="auto"/>
            <w:noWrap/>
            <w:vAlign w:val="center"/>
            <w:hideMark/>
          </w:tcPr>
          <w:p w:rsidR="00D74DBA" w:rsidRPr="00D74DBA" w:rsidRDefault="00D74DBA" w:rsidP="00D74DBA">
            <w:pPr>
              <w:widowControl/>
              <w:autoSpaceDE/>
              <w:autoSpaceDN/>
              <w:adjustRightInd/>
              <w:jc w:val="right"/>
              <w:rPr>
                <w:i/>
                <w:iCs/>
                <w:sz w:val="17"/>
                <w:szCs w:val="17"/>
              </w:rPr>
            </w:pPr>
            <w:r w:rsidRPr="00D74DBA">
              <w:rPr>
                <w:i/>
                <w:iCs/>
                <w:sz w:val="17"/>
                <w:szCs w:val="17"/>
              </w:rPr>
              <w:t>23,7</w:t>
            </w:r>
          </w:p>
        </w:tc>
      </w:tr>
      <w:tr w:rsidR="00D74DBA" w:rsidRPr="00D74DBA" w:rsidTr="00D74DBA">
        <w:trPr>
          <w:gridAfter w:val="1"/>
          <w:wAfter w:w="8" w:type="dxa"/>
          <w:trHeight w:val="411"/>
        </w:trPr>
        <w:tc>
          <w:tcPr>
            <w:tcW w:w="493" w:type="dxa"/>
            <w:tcBorders>
              <w:top w:val="nil"/>
              <w:left w:val="single" w:sz="4" w:space="0" w:color="auto"/>
              <w:bottom w:val="single" w:sz="4" w:space="0" w:color="auto"/>
              <w:right w:val="single" w:sz="4" w:space="0" w:color="auto"/>
            </w:tcBorders>
            <w:shd w:val="clear" w:color="000000" w:fill="D9D9D9"/>
            <w:vAlign w:val="center"/>
            <w:hideMark/>
          </w:tcPr>
          <w:p w:rsidR="00D74DBA" w:rsidRPr="00D74DBA" w:rsidRDefault="00D74DBA" w:rsidP="00D74DBA">
            <w:pPr>
              <w:widowControl/>
              <w:autoSpaceDE/>
              <w:autoSpaceDN/>
              <w:adjustRightInd/>
              <w:jc w:val="center"/>
              <w:rPr>
                <w:b/>
                <w:bCs/>
                <w:color w:val="000000"/>
                <w:sz w:val="17"/>
                <w:szCs w:val="17"/>
              </w:rPr>
            </w:pPr>
            <w:r w:rsidRPr="00D74DBA">
              <w:rPr>
                <w:b/>
                <w:bCs/>
                <w:color w:val="000000"/>
                <w:sz w:val="17"/>
                <w:szCs w:val="17"/>
              </w:rPr>
              <w:t>11</w:t>
            </w:r>
          </w:p>
        </w:tc>
        <w:tc>
          <w:tcPr>
            <w:tcW w:w="3618" w:type="dxa"/>
            <w:tcBorders>
              <w:top w:val="nil"/>
              <w:left w:val="nil"/>
              <w:bottom w:val="single" w:sz="4" w:space="0" w:color="auto"/>
              <w:right w:val="single" w:sz="4" w:space="0" w:color="auto"/>
            </w:tcBorders>
            <w:shd w:val="clear" w:color="000000" w:fill="D9D9D9"/>
            <w:vAlign w:val="center"/>
            <w:hideMark/>
          </w:tcPr>
          <w:p w:rsidR="00D74DBA" w:rsidRPr="00D74DBA" w:rsidRDefault="00D74DBA" w:rsidP="00D74DBA">
            <w:pPr>
              <w:widowControl/>
              <w:autoSpaceDE/>
              <w:autoSpaceDN/>
              <w:adjustRightInd/>
              <w:rPr>
                <w:b/>
                <w:bCs/>
                <w:color w:val="000000"/>
                <w:sz w:val="17"/>
                <w:szCs w:val="17"/>
              </w:rPr>
            </w:pPr>
            <w:r w:rsidRPr="00D74DBA">
              <w:rPr>
                <w:b/>
                <w:bCs/>
                <w:color w:val="000000"/>
                <w:sz w:val="17"/>
                <w:szCs w:val="17"/>
              </w:rPr>
              <w:t>Создание и содержание мест (площадок) накопления твердых коммунальных отходов на территории муниципального образования Андрейковского сельского поселения Вяземского района Смоленской области</w:t>
            </w:r>
          </w:p>
        </w:tc>
        <w:tc>
          <w:tcPr>
            <w:tcW w:w="660" w:type="dxa"/>
            <w:tcBorders>
              <w:top w:val="nil"/>
              <w:left w:val="nil"/>
              <w:bottom w:val="single" w:sz="4" w:space="0" w:color="auto"/>
              <w:right w:val="single" w:sz="4" w:space="0" w:color="auto"/>
            </w:tcBorders>
            <w:shd w:val="clear" w:color="000000" w:fill="D9D9D9"/>
            <w:vAlign w:val="center"/>
            <w:hideMark/>
          </w:tcPr>
          <w:p w:rsidR="00D74DBA" w:rsidRPr="00D74DBA" w:rsidRDefault="00D74DBA" w:rsidP="00D74DBA">
            <w:pPr>
              <w:widowControl/>
              <w:autoSpaceDE/>
              <w:autoSpaceDN/>
              <w:adjustRightInd/>
              <w:jc w:val="center"/>
              <w:rPr>
                <w:b/>
                <w:bCs/>
                <w:color w:val="000000"/>
                <w:sz w:val="17"/>
                <w:szCs w:val="17"/>
              </w:rPr>
            </w:pPr>
            <w:r w:rsidRPr="00D74DBA">
              <w:rPr>
                <w:b/>
                <w:bCs/>
                <w:color w:val="000000"/>
                <w:sz w:val="17"/>
                <w:szCs w:val="17"/>
              </w:rPr>
              <w:t> </w:t>
            </w:r>
          </w:p>
        </w:tc>
        <w:tc>
          <w:tcPr>
            <w:tcW w:w="1154" w:type="dxa"/>
            <w:tcBorders>
              <w:top w:val="nil"/>
              <w:left w:val="nil"/>
              <w:bottom w:val="single" w:sz="4" w:space="0" w:color="auto"/>
              <w:right w:val="single" w:sz="4" w:space="0" w:color="auto"/>
            </w:tcBorders>
            <w:shd w:val="clear" w:color="000000" w:fill="D9D9D9"/>
            <w:vAlign w:val="center"/>
            <w:hideMark/>
          </w:tcPr>
          <w:p w:rsidR="00D74DBA" w:rsidRPr="00D74DBA" w:rsidRDefault="00D74DBA" w:rsidP="00D74DBA">
            <w:pPr>
              <w:widowControl/>
              <w:autoSpaceDE/>
              <w:autoSpaceDN/>
              <w:adjustRightInd/>
              <w:jc w:val="right"/>
              <w:rPr>
                <w:b/>
                <w:bCs/>
                <w:color w:val="000000"/>
                <w:sz w:val="17"/>
                <w:szCs w:val="17"/>
              </w:rPr>
            </w:pPr>
            <w:r w:rsidRPr="00D74DBA">
              <w:rPr>
                <w:b/>
                <w:bCs/>
                <w:color w:val="000000"/>
                <w:sz w:val="17"/>
                <w:szCs w:val="17"/>
              </w:rPr>
              <w:t>151,5</w:t>
            </w:r>
          </w:p>
        </w:tc>
        <w:tc>
          <w:tcPr>
            <w:tcW w:w="992" w:type="dxa"/>
            <w:tcBorders>
              <w:top w:val="nil"/>
              <w:left w:val="nil"/>
              <w:bottom w:val="single" w:sz="4" w:space="0" w:color="auto"/>
              <w:right w:val="single" w:sz="4" w:space="0" w:color="auto"/>
            </w:tcBorders>
            <w:shd w:val="clear" w:color="000000" w:fill="D9D9D9"/>
            <w:vAlign w:val="center"/>
            <w:hideMark/>
          </w:tcPr>
          <w:p w:rsidR="00D74DBA" w:rsidRPr="00D74DBA" w:rsidRDefault="00D74DBA" w:rsidP="00D74DBA">
            <w:pPr>
              <w:widowControl/>
              <w:autoSpaceDE/>
              <w:autoSpaceDN/>
              <w:adjustRightInd/>
              <w:jc w:val="right"/>
              <w:rPr>
                <w:b/>
                <w:bCs/>
                <w:sz w:val="17"/>
                <w:szCs w:val="17"/>
              </w:rPr>
            </w:pPr>
            <w:r w:rsidRPr="00D74DBA">
              <w:rPr>
                <w:b/>
                <w:bCs/>
                <w:sz w:val="17"/>
                <w:szCs w:val="17"/>
              </w:rPr>
              <w:t>0,0</w:t>
            </w:r>
          </w:p>
        </w:tc>
        <w:tc>
          <w:tcPr>
            <w:tcW w:w="880" w:type="dxa"/>
            <w:tcBorders>
              <w:top w:val="nil"/>
              <w:left w:val="nil"/>
              <w:bottom w:val="single" w:sz="4" w:space="0" w:color="auto"/>
              <w:right w:val="single" w:sz="4" w:space="0" w:color="auto"/>
            </w:tcBorders>
            <w:shd w:val="clear" w:color="000000" w:fill="D9D9D9"/>
            <w:vAlign w:val="center"/>
            <w:hideMark/>
          </w:tcPr>
          <w:p w:rsidR="00D74DBA" w:rsidRPr="00D74DBA" w:rsidRDefault="00D74DBA" w:rsidP="00D74DBA">
            <w:pPr>
              <w:widowControl/>
              <w:autoSpaceDE/>
              <w:autoSpaceDN/>
              <w:adjustRightInd/>
              <w:jc w:val="right"/>
              <w:rPr>
                <w:b/>
                <w:bCs/>
                <w:color w:val="000000"/>
                <w:sz w:val="17"/>
                <w:szCs w:val="17"/>
              </w:rPr>
            </w:pPr>
            <w:r w:rsidRPr="00D74DBA">
              <w:rPr>
                <w:b/>
                <w:bCs/>
                <w:color w:val="000000"/>
                <w:sz w:val="17"/>
                <w:szCs w:val="17"/>
              </w:rPr>
              <w:t>-151,5</w:t>
            </w:r>
          </w:p>
        </w:tc>
        <w:tc>
          <w:tcPr>
            <w:tcW w:w="853" w:type="dxa"/>
            <w:tcBorders>
              <w:top w:val="nil"/>
              <w:left w:val="nil"/>
              <w:bottom w:val="single" w:sz="4" w:space="0" w:color="auto"/>
              <w:right w:val="single" w:sz="4" w:space="0" w:color="auto"/>
            </w:tcBorders>
            <w:shd w:val="clear" w:color="000000" w:fill="D9D9D9"/>
            <w:vAlign w:val="center"/>
            <w:hideMark/>
          </w:tcPr>
          <w:p w:rsidR="00D74DBA" w:rsidRPr="00D74DBA" w:rsidRDefault="00D74DBA" w:rsidP="00D74DBA">
            <w:pPr>
              <w:widowControl/>
              <w:autoSpaceDE/>
              <w:autoSpaceDN/>
              <w:adjustRightInd/>
              <w:jc w:val="right"/>
              <w:rPr>
                <w:b/>
                <w:bCs/>
                <w:color w:val="000000"/>
                <w:sz w:val="17"/>
                <w:szCs w:val="17"/>
              </w:rPr>
            </w:pPr>
            <w:r w:rsidRPr="00D74DBA">
              <w:rPr>
                <w:b/>
                <w:bCs/>
                <w:color w:val="000000"/>
                <w:sz w:val="17"/>
                <w:szCs w:val="17"/>
              </w:rPr>
              <w:t>100,0</w:t>
            </w:r>
          </w:p>
        </w:tc>
        <w:tc>
          <w:tcPr>
            <w:tcW w:w="877" w:type="dxa"/>
            <w:tcBorders>
              <w:top w:val="nil"/>
              <w:left w:val="nil"/>
              <w:bottom w:val="single" w:sz="4" w:space="0" w:color="auto"/>
              <w:right w:val="single" w:sz="4" w:space="0" w:color="auto"/>
            </w:tcBorders>
            <w:shd w:val="clear" w:color="000000" w:fill="D9D9D9"/>
            <w:vAlign w:val="center"/>
            <w:hideMark/>
          </w:tcPr>
          <w:p w:rsidR="00D74DBA" w:rsidRPr="00D74DBA" w:rsidRDefault="00D74DBA" w:rsidP="00D74DBA">
            <w:pPr>
              <w:widowControl/>
              <w:autoSpaceDE/>
              <w:autoSpaceDN/>
              <w:adjustRightInd/>
              <w:jc w:val="right"/>
              <w:rPr>
                <w:b/>
                <w:bCs/>
                <w:color w:val="000000"/>
                <w:sz w:val="17"/>
                <w:szCs w:val="17"/>
              </w:rPr>
            </w:pPr>
            <w:r w:rsidRPr="00D74DBA">
              <w:rPr>
                <w:b/>
                <w:bCs/>
                <w:color w:val="000000"/>
                <w:sz w:val="17"/>
                <w:szCs w:val="17"/>
              </w:rPr>
              <w:t>383,5</w:t>
            </w:r>
          </w:p>
        </w:tc>
        <w:tc>
          <w:tcPr>
            <w:tcW w:w="994" w:type="dxa"/>
            <w:tcBorders>
              <w:top w:val="nil"/>
              <w:left w:val="nil"/>
              <w:bottom w:val="single" w:sz="4" w:space="0" w:color="auto"/>
              <w:right w:val="single" w:sz="4" w:space="0" w:color="auto"/>
            </w:tcBorders>
            <w:shd w:val="clear" w:color="000000" w:fill="D9D9D9"/>
            <w:noWrap/>
            <w:vAlign w:val="center"/>
            <w:hideMark/>
          </w:tcPr>
          <w:p w:rsidR="00D74DBA" w:rsidRPr="00D74DBA" w:rsidRDefault="00D74DBA" w:rsidP="00D74DBA">
            <w:pPr>
              <w:widowControl/>
              <w:autoSpaceDE/>
              <w:autoSpaceDN/>
              <w:adjustRightInd/>
              <w:jc w:val="right"/>
              <w:rPr>
                <w:b/>
                <w:bCs/>
                <w:sz w:val="17"/>
                <w:szCs w:val="17"/>
              </w:rPr>
            </w:pPr>
            <w:r w:rsidRPr="00D74DBA">
              <w:rPr>
                <w:b/>
                <w:bCs/>
                <w:sz w:val="17"/>
                <w:szCs w:val="17"/>
              </w:rPr>
              <w:t>-383,5</w:t>
            </w:r>
          </w:p>
        </w:tc>
      </w:tr>
      <w:tr w:rsidR="00D74DBA" w:rsidRPr="00D74DBA" w:rsidTr="00D74DBA">
        <w:trPr>
          <w:gridAfter w:val="1"/>
          <w:wAfter w:w="8" w:type="dxa"/>
          <w:trHeight w:val="685"/>
        </w:trPr>
        <w:tc>
          <w:tcPr>
            <w:tcW w:w="493" w:type="dxa"/>
            <w:tcBorders>
              <w:top w:val="nil"/>
              <w:left w:val="single" w:sz="4" w:space="0" w:color="auto"/>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center"/>
              <w:rPr>
                <w:color w:val="000000"/>
                <w:sz w:val="17"/>
                <w:szCs w:val="17"/>
              </w:rPr>
            </w:pPr>
            <w:r w:rsidRPr="00D74DBA">
              <w:rPr>
                <w:color w:val="000000"/>
                <w:sz w:val="17"/>
                <w:szCs w:val="17"/>
              </w:rPr>
              <w:t> </w:t>
            </w:r>
          </w:p>
        </w:tc>
        <w:tc>
          <w:tcPr>
            <w:tcW w:w="3618"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rPr>
                <w:i/>
                <w:iCs/>
                <w:color w:val="000000"/>
                <w:sz w:val="17"/>
                <w:szCs w:val="17"/>
              </w:rPr>
            </w:pPr>
            <w:r w:rsidRPr="00D74DBA">
              <w:rPr>
                <w:b/>
                <w:bCs/>
                <w:i/>
                <w:iCs/>
                <w:color w:val="000000"/>
                <w:sz w:val="17"/>
                <w:szCs w:val="17"/>
              </w:rPr>
              <w:t>жилищно-коммунальное хозяйство -</w:t>
            </w:r>
            <w:r w:rsidRPr="00D74DBA">
              <w:rPr>
                <w:i/>
                <w:iCs/>
                <w:color w:val="000000"/>
                <w:sz w:val="17"/>
                <w:szCs w:val="17"/>
              </w:rPr>
              <w:t xml:space="preserve"> расходы на создание мест накопления твердых коммунальных отходов и приобретение контейнеров (бункеров) для накопления ТКО</w:t>
            </w:r>
          </w:p>
        </w:tc>
        <w:tc>
          <w:tcPr>
            <w:tcW w:w="660"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center"/>
              <w:rPr>
                <w:i/>
                <w:iCs/>
                <w:color w:val="000000"/>
                <w:sz w:val="17"/>
                <w:szCs w:val="17"/>
              </w:rPr>
            </w:pPr>
            <w:r w:rsidRPr="00D74DBA">
              <w:rPr>
                <w:i/>
                <w:iCs/>
                <w:color w:val="000000"/>
                <w:sz w:val="17"/>
                <w:szCs w:val="17"/>
              </w:rPr>
              <w:t>0502</w:t>
            </w:r>
          </w:p>
        </w:tc>
        <w:tc>
          <w:tcPr>
            <w:tcW w:w="1154"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i/>
                <w:iCs/>
                <w:color w:val="000000"/>
                <w:sz w:val="17"/>
                <w:szCs w:val="17"/>
              </w:rPr>
            </w:pPr>
            <w:r w:rsidRPr="00D74DBA">
              <w:rPr>
                <w:i/>
                <w:iCs/>
                <w:color w:val="000000"/>
                <w:sz w:val="17"/>
                <w:szCs w:val="17"/>
              </w:rPr>
              <w:t>151,5</w:t>
            </w:r>
          </w:p>
        </w:tc>
        <w:tc>
          <w:tcPr>
            <w:tcW w:w="992"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i/>
                <w:iCs/>
                <w:color w:val="000000"/>
                <w:sz w:val="17"/>
                <w:szCs w:val="17"/>
              </w:rPr>
            </w:pPr>
            <w:r w:rsidRPr="00D74DBA">
              <w:rPr>
                <w:i/>
                <w:iCs/>
                <w:color w:val="000000"/>
                <w:sz w:val="17"/>
                <w:szCs w:val="17"/>
              </w:rPr>
              <w:t>0,0</w:t>
            </w:r>
          </w:p>
        </w:tc>
        <w:tc>
          <w:tcPr>
            <w:tcW w:w="880"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i/>
                <w:iCs/>
                <w:color w:val="000000"/>
                <w:sz w:val="17"/>
                <w:szCs w:val="17"/>
              </w:rPr>
            </w:pPr>
            <w:r w:rsidRPr="00D74DBA">
              <w:rPr>
                <w:i/>
                <w:iCs/>
                <w:color w:val="000000"/>
                <w:sz w:val="17"/>
                <w:szCs w:val="17"/>
              </w:rPr>
              <w:t>-151,5</w:t>
            </w:r>
          </w:p>
        </w:tc>
        <w:tc>
          <w:tcPr>
            <w:tcW w:w="853"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i/>
                <w:iCs/>
                <w:color w:val="000000"/>
                <w:sz w:val="17"/>
                <w:szCs w:val="17"/>
              </w:rPr>
            </w:pPr>
            <w:r w:rsidRPr="00D74DBA">
              <w:rPr>
                <w:i/>
                <w:iCs/>
                <w:color w:val="000000"/>
                <w:sz w:val="17"/>
                <w:szCs w:val="17"/>
              </w:rPr>
              <w:t>100,0</w:t>
            </w:r>
          </w:p>
        </w:tc>
        <w:tc>
          <w:tcPr>
            <w:tcW w:w="877" w:type="dxa"/>
            <w:tcBorders>
              <w:top w:val="nil"/>
              <w:left w:val="nil"/>
              <w:bottom w:val="single" w:sz="4" w:space="0" w:color="auto"/>
              <w:right w:val="single" w:sz="4" w:space="0" w:color="auto"/>
            </w:tcBorders>
            <w:shd w:val="clear" w:color="auto" w:fill="auto"/>
            <w:noWrap/>
            <w:vAlign w:val="center"/>
            <w:hideMark/>
          </w:tcPr>
          <w:p w:rsidR="00D74DBA" w:rsidRPr="00D74DBA" w:rsidRDefault="00D74DBA" w:rsidP="00D74DBA">
            <w:pPr>
              <w:widowControl/>
              <w:autoSpaceDE/>
              <w:autoSpaceDN/>
              <w:adjustRightInd/>
              <w:jc w:val="right"/>
              <w:rPr>
                <w:i/>
                <w:iCs/>
                <w:sz w:val="17"/>
                <w:szCs w:val="17"/>
              </w:rPr>
            </w:pPr>
            <w:r w:rsidRPr="00D74DBA">
              <w:rPr>
                <w:i/>
                <w:iCs/>
                <w:sz w:val="17"/>
                <w:szCs w:val="17"/>
              </w:rPr>
              <w:t>383,5</w:t>
            </w:r>
          </w:p>
        </w:tc>
        <w:tc>
          <w:tcPr>
            <w:tcW w:w="994" w:type="dxa"/>
            <w:tcBorders>
              <w:top w:val="nil"/>
              <w:left w:val="nil"/>
              <w:bottom w:val="single" w:sz="4" w:space="0" w:color="auto"/>
              <w:right w:val="single" w:sz="4" w:space="0" w:color="auto"/>
            </w:tcBorders>
            <w:shd w:val="clear" w:color="auto" w:fill="auto"/>
            <w:noWrap/>
            <w:vAlign w:val="center"/>
            <w:hideMark/>
          </w:tcPr>
          <w:p w:rsidR="00D74DBA" w:rsidRPr="00D74DBA" w:rsidRDefault="00D74DBA" w:rsidP="00D74DBA">
            <w:pPr>
              <w:widowControl/>
              <w:autoSpaceDE/>
              <w:autoSpaceDN/>
              <w:adjustRightInd/>
              <w:jc w:val="right"/>
              <w:rPr>
                <w:i/>
                <w:iCs/>
                <w:sz w:val="17"/>
                <w:szCs w:val="17"/>
              </w:rPr>
            </w:pPr>
            <w:r w:rsidRPr="00D74DBA">
              <w:rPr>
                <w:i/>
                <w:iCs/>
                <w:sz w:val="17"/>
                <w:szCs w:val="17"/>
              </w:rPr>
              <w:t>-383,5</w:t>
            </w:r>
          </w:p>
        </w:tc>
      </w:tr>
      <w:tr w:rsidR="00D74DBA" w:rsidRPr="00D74DBA" w:rsidTr="00007396">
        <w:trPr>
          <w:gridAfter w:val="1"/>
          <w:wAfter w:w="8" w:type="dxa"/>
          <w:trHeight w:val="415"/>
        </w:trPr>
        <w:tc>
          <w:tcPr>
            <w:tcW w:w="493" w:type="dxa"/>
            <w:tcBorders>
              <w:top w:val="nil"/>
              <w:left w:val="single" w:sz="4" w:space="0" w:color="auto"/>
              <w:bottom w:val="single" w:sz="4" w:space="0" w:color="auto"/>
              <w:right w:val="single" w:sz="4" w:space="0" w:color="auto"/>
            </w:tcBorders>
            <w:shd w:val="clear" w:color="000000" w:fill="F2DCDB"/>
            <w:noWrap/>
            <w:vAlign w:val="center"/>
            <w:hideMark/>
          </w:tcPr>
          <w:p w:rsidR="00D74DBA" w:rsidRPr="00D74DBA" w:rsidRDefault="00D74DBA" w:rsidP="00D74DBA">
            <w:pPr>
              <w:widowControl/>
              <w:autoSpaceDE/>
              <w:autoSpaceDN/>
              <w:adjustRightInd/>
              <w:jc w:val="center"/>
              <w:rPr>
                <w:color w:val="000000"/>
                <w:sz w:val="17"/>
                <w:szCs w:val="17"/>
              </w:rPr>
            </w:pPr>
            <w:r w:rsidRPr="00D74DBA">
              <w:rPr>
                <w:color w:val="000000"/>
                <w:sz w:val="17"/>
                <w:szCs w:val="17"/>
              </w:rPr>
              <w:t> </w:t>
            </w:r>
          </w:p>
        </w:tc>
        <w:tc>
          <w:tcPr>
            <w:tcW w:w="3618" w:type="dxa"/>
            <w:tcBorders>
              <w:top w:val="nil"/>
              <w:left w:val="nil"/>
              <w:bottom w:val="single" w:sz="4" w:space="0" w:color="auto"/>
              <w:right w:val="single" w:sz="4" w:space="0" w:color="auto"/>
            </w:tcBorders>
            <w:shd w:val="clear" w:color="000000" w:fill="F2DCDB"/>
            <w:noWrap/>
            <w:vAlign w:val="center"/>
            <w:hideMark/>
          </w:tcPr>
          <w:p w:rsidR="00D74DBA" w:rsidRPr="00D74DBA" w:rsidRDefault="00D74DBA" w:rsidP="00D74DBA">
            <w:pPr>
              <w:widowControl/>
              <w:autoSpaceDE/>
              <w:autoSpaceDN/>
              <w:adjustRightInd/>
              <w:rPr>
                <w:b/>
                <w:bCs/>
                <w:color w:val="000000"/>
                <w:sz w:val="17"/>
                <w:szCs w:val="17"/>
              </w:rPr>
            </w:pPr>
            <w:r w:rsidRPr="00D74DBA">
              <w:rPr>
                <w:b/>
                <w:bCs/>
                <w:color w:val="000000"/>
                <w:sz w:val="17"/>
                <w:szCs w:val="17"/>
              </w:rPr>
              <w:t>Всего расходы по МП:</w:t>
            </w:r>
          </w:p>
        </w:tc>
        <w:tc>
          <w:tcPr>
            <w:tcW w:w="660" w:type="dxa"/>
            <w:tcBorders>
              <w:top w:val="nil"/>
              <w:left w:val="nil"/>
              <w:bottom w:val="single" w:sz="4" w:space="0" w:color="auto"/>
              <w:right w:val="single" w:sz="4" w:space="0" w:color="auto"/>
            </w:tcBorders>
            <w:shd w:val="clear" w:color="000000" w:fill="F2DCDB"/>
            <w:noWrap/>
            <w:vAlign w:val="center"/>
            <w:hideMark/>
          </w:tcPr>
          <w:p w:rsidR="00D74DBA" w:rsidRPr="00D74DBA" w:rsidRDefault="00D74DBA" w:rsidP="00D74DBA">
            <w:pPr>
              <w:widowControl/>
              <w:autoSpaceDE/>
              <w:autoSpaceDN/>
              <w:adjustRightInd/>
              <w:jc w:val="center"/>
              <w:rPr>
                <w:b/>
                <w:bCs/>
                <w:color w:val="000000"/>
                <w:sz w:val="17"/>
                <w:szCs w:val="17"/>
              </w:rPr>
            </w:pPr>
            <w:r w:rsidRPr="00D74DBA">
              <w:rPr>
                <w:b/>
                <w:bCs/>
                <w:color w:val="000000"/>
                <w:sz w:val="17"/>
                <w:szCs w:val="17"/>
              </w:rPr>
              <w:t> </w:t>
            </w:r>
          </w:p>
        </w:tc>
        <w:tc>
          <w:tcPr>
            <w:tcW w:w="1154" w:type="dxa"/>
            <w:tcBorders>
              <w:top w:val="nil"/>
              <w:left w:val="nil"/>
              <w:bottom w:val="single" w:sz="4" w:space="0" w:color="auto"/>
              <w:right w:val="single" w:sz="4" w:space="0" w:color="auto"/>
            </w:tcBorders>
            <w:shd w:val="clear" w:color="000000" w:fill="F2DCDB"/>
            <w:vAlign w:val="center"/>
            <w:hideMark/>
          </w:tcPr>
          <w:p w:rsidR="00D74DBA" w:rsidRPr="00D74DBA" w:rsidRDefault="00D74DBA" w:rsidP="00D74DBA">
            <w:pPr>
              <w:widowControl/>
              <w:autoSpaceDE/>
              <w:autoSpaceDN/>
              <w:adjustRightInd/>
              <w:jc w:val="right"/>
              <w:rPr>
                <w:b/>
                <w:bCs/>
                <w:color w:val="000000"/>
                <w:sz w:val="17"/>
                <w:szCs w:val="17"/>
              </w:rPr>
            </w:pPr>
            <w:r w:rsidRPr="00D74DBA">
              <w:rPr>
                <w:b/>
                <w:bCs/>
                <w:color w:val="000000"/>
                <w:sz w:val="17"/>
                <w:szCs w:val="17"/>
              </w:rPr>
              <w:t>22 341,4</w:t>
            </w:r>
          </w:p>
        </w:tc>
        <w:tc>
          <w:tcPr>
            <w:tcW w:w="992" w:type="dxa"/>
            <w:tcBorders>
              <w:top w:val="nil"/>
              <w:left w:val="nil"/>
              <w:bottom w:val="single" w:sz="4" w:space="0" w:color="auto"/>
              <w:right w:val="single" w:sz="4" w:space="0" w:color="auto"/>
            </w:tcBorders>
            <w:shd w:val="clear" w:color="000000" w:fill="F2DCDB"/>
            <w:vAlign w:val="center"/>
            <w:hideMark/>
          </w:tcPr>
          <w:p w:rsidR="00D74DBA" w:rsidRPr="00D74DBA" w:rsidRDefault="00D74DBA" w:rsidP="00D74DBA">
            <w:pPr>
              <w:widowControl/>
              <w:autoSpaceDE/>
              <w:autoSpaceDN/>
              <w:adjustRightInd/>
              <w:jc w:val="right"/>
              <w:rPr>
                <w:b/>
                <w:bCs/>
                <w:color w:val="000000"/>
                <w:sz w:val="17"/>
                <w:szCs w:val="17"/>
              </w:rPr>
            </w:pPr>
            <w:r w:rsidRPr="00D74DBA">
              <w:rPr>
                <w:b/>
                <w:bCs/>
                <w:color w:val="000000"/>
                <w:sz w:val="17"/>
                <w:szCs w:val="17"/>
              </w:rPr>
              <w:t>15 351,0</w:t>
            </w:r>
          </w:p>
        </w:tc>
        <w:tc>
          <w:tcPr>
            <w:tcW w:w="880" w:type="dxa"/>
            <w:tcBorders>
              <w:top w:val="nil"/>
              <w:left w:val="nil"/>
              <w:bottom w:val="single" w:sz="4" w:space="0" w:color="auto"/>
              <w:right w:val="single" w:sz="4" w:space="0" w:color="auto"/>
            </w:tcBorders>
            <w:shd w:val="clear" w:color="000000" w:fill="F2DCDB"/>
            <w:vAlign w:val="center"/>
            <w:hideMark/>
          </w:tcPr>
          <w:p w:rsidR="00D74DBA" w:rsidRPr="00D74DBA" w:rsidRDefault="00D74DBA" w:rsidP="00D74DBA">
            <w:pPr>
              <w:widowControl/>
              <w:autoSpaceDE/>
              <w:autoSpaceDN/>
              <w:adjustRightInd/>
              <w:jc w:val="right"/>
              <w:rPr>
                <w:b/>
                <w:bCs/>
                <w:color w:val="000000"/>
                <w:sz w:val="17"/>
                <w:szCs w:val="17"/>
              </w:rPr>
            </w:pPr>
            <w:r w:rsidRPr="00D74DBA">
              <w:rPr>
                <w:b/>
                <w:bCs/>
                <w:color w:val="000000"/>
                <w:sz w:val="17"/>
                <w:szCs w:val="17"/>
              </w:rPr>
              <w:t>-6 990,4</w:t>
            </w:r>
          </w:p>
        </w:tc>
        <w:tc>
          <w:tcPr>
            <w:tcW w:w="853" w:type="dxa"/>
            <w:tcBorders>
              <w:top w:val="nil"/>
              <w:left w:val="nil"/>
              <w:bottom w:val="single" w:sz="4" w:space="0" w:color="auto"/>
              <w:right w:val="single" w:sz="4" w:space="0" w:color="auto"/>
            </w:tcBorders>
            <w:shd w:val="clear" w:color="000000" w:fill="F2DCDB"/>
            <w:vAlign w:val="center"/>
            <w:hideMark/>
          </w:tcPr>
          <w:p w:rsidR="00D74DBA" w:rsidRPr="00D74DBA" w:rsidRDefault="00D74DBA" w:rsidP="00D74DBA">
            <w:pPr>
              <w:widowControl/>
              <w:autoSpaceDE/>
              <w:autoSpaceDN/>
              <w:adjustRightInd/>
              <w:jc w:val="right"/>
              <w:rPr>
                <w:b/>
                <w:bCs/>
                <w:color w:val="000000"/>
                <w:sz w:val="17"/>
                <w:szCs w:val="17"/>
              </w:rPr>
            </w:pPr>
            <w:r w:rsidRPr="00D74DBA">
              <w:rPr>
                <w:b/>
                <w:bCs/>
                <w:color w:val="000000"/>
                <w:sz w:val="17"/>
                <w:szCs w:val="17"/>
              </w:rPr>
              <w:t>68,7</w:t>
            </w:r>
          </w:p>
        </w:tc>
        <w:tc>
          <w:tcPr>
            <w:tcW w:w="877" w:type="dxa"/>
            <w:tcBorders>
              <w:top w:val="nil"/>
              <w:left w:val="nil"/>
              <w:bottom w:val="single" w:sz="4" w:space="0" w:color="auto"/>
              <w:right w:val="single" w:sz="4" w:space="0" w:color="auto"/>
            </w:tcBorders>
            <w:shd w:val="clear" w:color="000000" w:fill="F2DCDB"/>
            <w:vAlign w:val="center"/>
            <w:hideMark/>
          </w:tcPr>
          <w:p w:rsidR="00D74DBA" w:rsidRPr="00D74DBA" w:rsidRDefault="00D74DBA" w:rsidP="00D74DBA">
            <w:pPr>
              <w:widowControl/>
              <w:autoSpaceDE/>
              <w:autoSpaceDN/>
              <w:adjustRightInd/>
              <w:jc w:val="right"/>
              <w:rPr>
                <w:b/>
                <w:bCs/>
                <w:color w:val="000000"/>
                <w:sz w:val="17"/>
                <w:szCs w:val="17"/>
              </w:rPr>
            </w:pPr>
            <w:r w:rsidRPr="00D74DBA">
              <w:rPr>
                <w:b/>
                <w:bCs/>
                <w:color w:val="000000"/>
                <w:sz w:val="17"/>
                <w:szCs w:val="17"/>
              </w:rPr>
              <w:t>8 758,9</w:t>
            </w:r>
          </w:p>
        </w:tc>
        <w:tc>
          <w:tcPr>
            <w:tcW w:w="994" w:type="dxa"/>
            <w:tcBorders>
              <w:top w:val="nil"/>
              <w:left w:val="nil"/>
              <w:bottom w:val="single" w:sz="4" w:space="0" w:color="auto"/>
              <w:right w:val="single" w:sz="4" w:space="0" w:color="auto"/>
            </w:tcBorders>
            <w:shd w:val="clear" w:color="000000" w:fill="F2DCDB"/>
            <w:noWrap/>
            <w:vAlign w:val="center"/>
            <w:hideMark/>
          </w:tcPr>
          <w:p w:rsidR="00D74DBA" w:rsidRPr="00D74DBA" w:rsidRDefault="00D74DBA" w:rsidP="00D74DBA">
            <w:pPr>
              <w:widowControl/>
              <w:autoSpaceDE/>
              <w:autoSpaceDN/>
              <w:adjustRightInd/>
              <w:jc w:val="right"/>
              <w:rPr>
                <w:b/>
                <w:bCs/>
                <w:sz w:val="17"/>
                <w:szCs w:val="17"/>
              </w:rPr>
            </w:pPr>
            <w:r w:rsidRPr="00D74DBA">
              <w:rPr>
                <w:b/>
                <w:bCs/>
                <w:sz w:val="17"/>
                <w:szCs w:val="17"/>
              </w:rPr>
              <w:t>6 592,1</w:t>
            </w:r>
          </w:p>
        </w:tc>
      </w:tr>
      <w:tr w:rsidR="00D74DBA" w:rsidRPr="00D74DBA" w:rsidTr="00D74DBA">
        <w:trPr>
          <w:trHeight w:val="70"/>
        </w:trPr>
        <w:tc>
          <w:tcPr>
            <w:tcW w:w="10529" w:type="dxa"/>
            <w:gridSpan w:val="10"/>
            <w:tcBorders>
              <w:top w:val="single" w:sz="4" w:space="0" w:color="auto"/>
              <w:left w:val="single" w:sz="4" w:space="0" w:color="auto"/>
              <w:bottom w:val="single" w:sz="4" w:space="0" w:color="auto"/>
              <w:right w:val="single" w:sz="4" w:space="0" w:color="000000"/>
            </w:tcBorders>
            <w:shd w:val="clear" w:color="000000" w:fill="C5D9F1"/>
            <w:noWrap/>
            <w:vAlign w:val="center"/>
            <w:hideMark/>
          </w:tcPr>
          <w:p w:rsidR="00D74DBA" w:rsidRPr="00D74DBA" w:rsidRDefault="00D74DBA" w:rsidP="00D74DBA">
            <w:pPr>
              <w:widowControl/>
              <w:autoSpaceDE/>
              <w:autoSpaceDN/>
              <w:adjustRightInd/>
              <w:jc w:val="center"/>
              <w:rPr>
                <w:b/>
                <w:bCs/>
                <w:i/>
                <w:iCs/>
                <w:color w:val="000000"/>
                <w:sz w:val="17"/>
                <w:szCs w:val="17"/>
              </w:rPr>
            </w:pPr>
            <w:r w:rsidRPr="00D74DBA">
              <w:rPr>
                <w:b/>
                <w:bCs/>
                <w:i/>
                <w:iCs/>
                <w:color w:val="000000"/>
                <w:sz w:val="17"/>
                <w:szCs w:val="17"/>
              </w:rPr>
              <w:t>Непрограммные расходы по направлениям:</w:t>
            </w:r>
          </w:p>
        </w:tc>
      </w:tr>
      <w:tr w:rsidR="00D74DBA" w:rsidRPr="00D74DBA" w:rsidTr="00D74DBA">
        <w:trPr>
          <w:gridAfter w:val="1"/>
          <w:wAfter w:w="8" w:type="dxa"/>
          <w:trHeight w:val="242"/>
        </w:trPr>
        <w:tc>
          <w:tcPr>
            <w:tcW w:w="493" w:type="dxa"/>
            <w:tcBorders>
              <w:top w:val="nil"/>
              <w:left w:val="single" w:sz="4" w:space="0" w:color="auto"/>
              <w:bottom w:val="single" w:sz="4" w:space="0" w:color="auto"/>
              <w:right w:val="single" w:sz="4" w:space="0" w:color="auto"/>
            </w:tcBorders>
            <w:shd w:val="clear" w:color="auto" w:fill="auto"/>
            <w:noWrap/>
            <w:vAlign w:val="center"/>
            <w:hideMark/>
          </w:tcPr>
          <w:p w:rsidR="00D74DBA" w:rsidRPr="00D74DBA" w:rsidRDefault="00D74DBA" w:rsidP="00D74DBA">
            <w:pPr>
              <w:widowControl/>
              <w:autoSpaceDE/>
              <w:autoSpaceDN/>
              <w:adjustRightInd/>
              <w:jc w:val="center"/>
              <w:rPr>
                <w:i/>
                <w:iCs/>
                <w:color w:val="000000"/>
                <w:sz w:val="17"/>
                <w:szCs w:val="17"/>
              </w:rPr>
            </w:pPr>
            <w:r w:rsidRPr="00D74DBA">
              <w:rPr>
                <w:i/>
                <w:iCs/>
                <w:color w:val="000000"/>
                <w:sz w:val="17"/>
                <w:szCs w:val="17"/>
              </w:rPr>
              <w:t>1</w:t>
            </w:r>
          </w:p>
        </w:tc>
        <w:tc>
          <w:tcPr>
            <w:tcW w:w="3618"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rPr>
                <w:b/>
                <w:bCs/>
                <w:color w:val="000000"/>
                <w:sz w:val="17"/>
                <w:szCs w:val="17"/>
              </w:rPr>
            </w:pPr>
            <w:r w:rsidRPr="00D74DBA">
              <w:rPr>
                <w:b/>
                <w:bCs/>
                <w:i/>
                <w:iCs/>
                <w:color w:val="000000"/>
                <w:sz w:val="17"/>
                <w:szCs w:val="17"/>
              </w:rPr>
              <w:t xml:space="preserve">общегосударственные вопросы - </w:t>
            </w:r>
            <w:r w:rsidRPr="00D74DBA">
              <w:rPr>
                <w:b/>
                <w:bCs/>
                <w:color w:val="000000"/>
                <w:sz w:val="17"/>
                <w:szCs w:val="17"/>
              </w:rPr>
              <w:t>Глава муниципального образования</w:t>
            </w:r>
          </w:p>
        </w:tc>
        <w:tc>
          <w:tcPr>
            <w:tcW w:w="660"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center"/>
              <w:rPr>
                <w:b/>
                <w:bCs/>
                <w:color w:val="000000"/>
                <w:sz w:val="17"/>
                <w:szCs w:val="17"/>
              </w:rPr>
            </w:pPr>
            <w:r w:rsidRPr="00D74DBA">
              <w:rPr>
                <w:b/>
                <w:bCs/>
                <w:color w:val="000000"/>
                <w:sz w:val="17"/>
                <w:szCs w:val="17"/>
              </w:rPr>
              <w:t>0102</w:t>
            </w:r>
          </w:p>
        </w:tc>
        <w:tc>
          <w:tcPr>
            <w:tcW w:w="1154"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b/>
                <w:bCs/>
                <w:color w:val="000000"/>
                <w:sz w:val="17"/>
                <w:szCs w:val="17"/>
              </w:rPr>
            </w:pPr>
            <w:r w:rsidRPr="00D74DBA">
              <w:rPr>
                <w:b/>
                <w:bCs/>
                <w:color w:val="000000"/>
                <w:sz w:val="17"/>
                <w:szCs w:val="17"/>
              </w:rPr>
              <w:t>635,4</w:t>
            </w:r>
          </w:p>
        </w:tc>
        <w:tc>
          <w:tcPr>
            <w:tcW w:w="992"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b/>
                <w:bCs/>
                <w:sz w:val="17"/>
                <w:szCs w:val="17"/>
              </w:rPr>
            </w:pPr>
            <w:r w:rsidRPr="00D74DBA">
              <w:rPr>
                <w:b/>
                <w:bCs/>
                <w:sz w:val="17"/>
                <w:szCs w:val="17"/>
              </w:rPr>
              <w:t>434,4</w:t>
            </w:r>
          </w:p>
        </w:tc>
        <w:tc>
          <w:tcPr>
            <w:tcW w:w="880"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b/>
                <w:bCs/>
                <w:color w:val="000000"/>
                <w:sz w:val="17"/>
                <w:szCs w:val="17"/>
              </w:rPr>
            </w:pPr>
            <w:r w:rsidRPr="00D74DBA">
              <w:rPr>
                <w:b/>
                <w:bCs/>
                <w:color w:val="000000"/>
                <w:sz w:val="17"/>
                <w:szCs w:val="17"/>
              </w:rPr>
              <w:t>-201,0</w:t>
            </w:r>
          </w:p>
        </w:tc>
        <w:tc>
          <w:tcPr>
            <w:tcW w:w="853"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b/>
                <w:bCs/>
                <w:color w:val="000000"/>
                <w:sz w:val="17"/>
                <w:szCs w:val="17"/>
              </w:rPr>
            </w:pPr>
            <w:r w:rsidRPr="00D74DBA">
              <w:rPr>
                <w:b/>
                <w:bCs/>
                <w:color w:val="000000"/>
                <w:sz w:val="17"/>
                <w:szCs w:val="17"/>
              </w:rPr>
              <w:t>68,4</w:t>
            </w:r>
          </w:p>
        </w:tc>
        <w:tc>
          <w:tcPr>
            <w:tcW w:w="877" w:type="dxa"/>
            <w:tcBorders>
              <w:top w:val="nil"/>
              <w:left w:val="nil"/>
              <w:bottom w:val="single" w:sz="4" w:space="0" w:color="auto"/>
              <w:right w:val="single" w:sz="4" w:space="0" w:color="auto"/>
            </w:tcBorders>
            <w:shd w:val="clear" w:color="auto" w:fill="auto"/>
            <w:noWrap/>
            <w:vAlign w:val="center"/>
            <w:hideMark/>
          </w:tcPr>
          <w:p w:rsidR="00D74DBA" w:rsidRPr="00D74DBA" w:rsidRDefault="00D74DBA" w:rsidP="00D74DBA">
            <w:pPr>
              <w:widowControl/>
              <w:autoSpaceDE/>
              <w:autoSpaceDN/>
              <w:adjustRightInd/>
              <w:jc w:val="right"/>
              <w:rPr>
                <w:b/>
                <w:bCs/>
                <w:sz w:val="17"/>
                <w:szCs w:val="17"/>
              </w:rPr>
            </w:pPr>
            <w:r w:rsidRPr="00D74DBA">
              <w:rPr>
                <w:b/>
                <w:bCs/>
                <w:sz w:val="17"/>
                <w:szCs w:val="17"/>
              </w:rPr>
              <w:t>427,9</w:t>
            </w:r>
          </w:p>
        </w:tc>
        <w:tc>
          <w:tcPr>
            <w:tcW w:w="994" w:type="dxa"/>
            <w:tcBorders>
              <w:top w:val="nil"/>
              <w:left w:val="nil"/>
              <w:bottom w:val="single" w:sz="4" w:space="0" w:color="auto"/>
              <w:right w:val="single" w:sz="4" w:space="0" w:color="auto"/>
            </w:tcBorders>
            <w:shd w:val="clear" w:color="auto" w:fill="auto"/>
            <w:noWrap/>
            <w:vAlign w:val="center"/>
            <w:hideMark/>
          </w:tcPr>
          <w:p w:rsidR="00D74DBA" w:rsidRPr="00D74DBA" w:rsidRDefault="00D74DBA" w:rsidP="00D74DBA">
            <w:pPr>
              <w:widowControl/>
              <w:autoSpaceDE/>
              <w:autoSpaceDN/>
              <w:adjustRightInd/>
              <w:jc w:val="right"/>
              <w:rPr>
                <w:b/>
                <w:bCs/>
                <w:sz w:val="17"/>
                <w:szCs w:val="17"/>
              </w:rPr>
            </w:pPr>
            <w:r w:rsidRPr="00D74DBA">
              <w:rPr>
                <w:b/>
                <w:bCs/>
                <w:sz w:val="17"/>
                <w:szCs w:val="17"/>
              </w:rPr>
              <w:t>6,5</w:t>
            </w:r>
          </w:p>
        </w:tc>
      </w:tr>
      <w:tr w:rsidR="00D74DBA" w:rsidRPr="00D74DBA" w:rsidTr="00D74DBA">
        <w:trPr>
          <w:gridAfter w:val="1"/>
          <w:wAfter w:w="8" w:type="dxa"/>
          <w:trHeight w:val="261"/>
        </w:trPr>
        <w:tc>
          <w:tcPr>
            <w:tcW w:w="493" w:type="dxa"/>
            <w:tcBorders>
              <w:top w:val="nil"/>
              <w:left w:val="single" w:sz="4" w:space="0" w:color="auto"/>
              <w:bottom w:val="single" w:sz="4" w:space="0" w:color="auto"/>
              <w:right w:val="single" w:sz="4" w:space="0" w:color="auto"/>
            </w:tcBorders>
            <w:shd w:val="clear" w:color="auto" w:fill="auto"/>
            <w:noWrap/>
            <w:vAlign w:val="center"/>
            <w:hideMark/>
          </w:tcPr>
          <w:p w:rsidR="00D74DBA" w:rsidRPr="00D74DBA" w:rsidRDefault="00D74DBA" w:rsidP="00D74DBA">
            <w:pPr>
              <w:widowControl/>
              <w:autoSpaceDE/>
              <w:autoSpaceDN/>
              <w:adjustRightInd/>
              <w:jc w:val="center"/>
              <w:rPr>
                <w:i/>
                <w:iCs/>
                <w:color w:val="000000"/>
                <w:sz w:val="17"/>
                <w:szCs w:val="17"/>
              </w:rPr>
            </w:pPr>
            <w:r w:rsidRPr="00D74DBA">
              <w:rPr>
                <w:i/>
                <w:iCs/>
                <w:color w:val="000000"/>
                <w:sz w:val="17"/>
                <w:szCs w:val="17"/>
              </w:rPr>
              <w:t>2</w:t>
            </w:r>
          </w:p>
        </w:tc>
        <w:tc>
          <w:tcPr>
            <w:tcW w:w="3618"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rPr>
                <w:b/>
                <w:bCs/>
                <w:color w:val="000000"/>
                <w:sz w:val="17"/>
                <w:szCs w:val="17"/>
              </w:rPr>
            </w:pPr>
            <w:r w:rsidRPr="00D74DBA">
              <w:rPr>
                <w:b/>
                <w:bCs/>
                <w:i/>
                <w:iCs/>
                <w:color w:val="000000"/>
                <w:sz w:val="17"/>
                <w:szCs w:val="17"/>
              </w:rPr>
              <w:t>общегосударственные вопросы -</w:t>
            </w:r>
            <w:r w:rsidRPr="00D74DBA">
              <w:rPr>
                <w:b/>
                <w:bCs/>
                <w:color w:val="000000"/>
                <w:sz w:val="17"/>
                <w:szCs w:val="17"/>
              </w:rPr>
              <w:t xml:space="preserve"> Резервный фонд Администрации Андрейковского сельского поселения</w:t>
            </w:r>
          </w:p>
        </w:tc>
        <w:tc>
          <w:tcPr>
            <w:tcW w:w="660"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center"/>
              <w:rPr>
                <w:b/>
                <w:bCs/>
                <w:color w:val="000000"/>
                <w:sz w:val="17"/>
                <w:szCs w:val="17"/>
              </w:rPr>
            </w:pPr>
            <w:r w:rsidRPr="00D74DBA">
              <w:rPr>
                <w:b/>
                <w:bCs/>
                <w:color w:val="000000"/>
                <w:sz w:val="17"/>
                <w:szCs w:val="17"/>
              </w:rPr>
              <w:t>0111</w:t>
            </w:r>
          </w:p>
        </w:tc>
        <w:tc>
          <w:tcPr>
            <w:tcW w:w="1154"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b/>
                <w:bCs/>
                <w:color w:val="000000"/>
                <w:sz w:val="17"/>
                <w:szCs w:val="17"/>
              </w:rPr>
            </w:pPr>
            <w:r w:rsidRPr="00D74DBA">
              <w:rPr>
                <w:b/>
                <w:bCs/>
                <w:color w:val="000000"/>
                <w:sz w:val="17"/>
                <w:szCs w:val="17"/>
              </w:rPr>
              <w:t>50,0</w:t>
            </w:r>
          </w:p>
        </w:tc>
        <w:tc>
          <w:tcPr>
            <w:tcW w:w="992"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b/>
                <w:bCs/>
                <w:sz w:val="17"/>
                <w:szCs w:val="17"/>
              </w:rPr>
            </w:pPr>
            <w:r w:rsidRPr="00D74DBA">
              <w:rPr>
                <w:b/>
                <w:bCs/>
                <w:sz w:val="17"/>
                <w:szCs w:val="17"/>
              </w:rPr>
              <w:t>15,0</w:t>
            </w:r>
          </w:p>
        </w:tc>
        <w:tc>
          <w:tcPr>
            <w:tcW w:w="880"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b/>
                <w:bCs/>
                <w:color w:val="000000"/>
                <w:sz w:val="17"/>
                <w:szCs w:val="17"/>
              </w:rPr>
            </w:pPr>
            <w:r w:rsidRPr="00D74DBA">
              <w:rPr>
                <w:b/>
                <w:bCs/>
                <w:color w:val="000000"/>
                <w:sz w:val="17"/>
                <w:szCs w:val="17"/>
              </w:rPr>
              <w:t>-35,0</w:t>
            </w:r>
          </w:p>
        </w:tc>
        <w:tc>
          <w:tcPr>
            <w:tcW w:w="853"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b/>
                <w:bCs/>
                <w:color w:val="000000"/>
                <w:sz w:val="17"/>
                <w:szCs w:val="17"/>
              </w:rPr>
            </w:pPr>
            <w:r w:rsidRPr="00D74DBA">
              <w:rPr>
                <w:b/>
                <w:bCs/>
                <w:color w:val="000000"/>
                <w:sz w:val="17"/>
                <w:szCs w:val="17"/>
              </w:rPr>
              <w:t>30,0</w:t>
            </w:r>
          </w:p>
        </w:tc>
        <w:tc>
          <w:tcPr>
            <w:tcW w:w="877" w:type="dxa"/>
            <w:tcBorders>
              <w:top w:val="nil"/>
              <w:left w:val="nil"/>
              <w:bottom w:val="single" w:sz="4" w:space="0" w:color="auto"/>
              <w:right w:val="single" w:sz="4" w:space="0" w:color="auto"/>
            </w:tcBorders>
            <w:shd w:val="clear" w:color="auto" w:fill="auto"/>
            <w:noWrap/>
            <w:vAlign w:val="center"/>
            <w:hideMark/>
          </w:tcPr>
          <w:p w:rsidR="00D74DBA" w:rsidRPr="00D74DBA" w:rsidRDefault="00D74DBA" w:rsidP="00D74DBA">
            <w:pPr>
              <w:widowControl/>
              <w:autoSpaceDE/>
              <w:autoSpaceDN/>
              <w:adjustRightInd/>
              <w:jc w:val="right"/>
              <w:rPr>
                <w:b/>
                <w:bCs/>
                <w:sz w:val="17"/>
                <w:szCs w:val="17"/>
              </w:rPr>
            </w:pPr>
            <w:r w:rsidRPr="00D74DBA">
              <w:rPr>
                <w:b/>
                <w:bCs/>
                <w:sz w:val="17"/>
                <w:szCs w:val="17"/>
              </w:rPr>
              <w:t>10,0</w:t>
            </w:r>
          </w:p>
        </w:tc>
        <w:tc>
          <w:tcPr>
            <w:tcW w:w="994" w:type="dxa"/>
            <w:tcBorders>
              <w:top w:val="nil"/>
              <w:left w:val="nil"/>
              <w:bottom w:val="single" w:sz="4" w:space="0" w:color="auto"/>
              <w:right w:val="single" w:sz="4" w:space="0" w:color="auto"/>
            </w:tcBorders>
            <w:shd w:val="clear" w:color="auto" w:fill="auto"/>
            <w:noWrap/>
            <w:vAlign w:val="center"/>
            <w:hideMark/>
          </w:tcPr>
          <w:p w:rsidR="00D74DBA" w:rsidRPr="00D74DBA" w:rsidRDefault="00D74DBA" w:rsidP="00D74DBA">
            <w:pPr>
              <w:widowControl/>
              <w:autoSpaceDE/>
              <w:autoSpaceDN/>
              <w:adjustRightInd/>
              <w:jc w:val="right"/>
              <w:rPr>
                <w:b/>
                <w:bCs/>
                <w:sz w:val="17"/>
                <w:szCs w:val="17"/>
              </w:rPr>
            </w:pPr>
            <w:r w:rsidRPr="00D74DBA">
              <w:rPr>
                <w:b/>
                <w:bCs/>
                <w:sz w:val="17"/>
                <w:szCs w:val="17"/>
              </w:rPr>
              <w:t>5,0</w:t>
            </w:r>
          </w:p>
        </w:tc>
      </w:tr>
      <w:tr w:rsidR="00D74DBA" w:rsidRPr="00D74DBA" w:rsidTr="00D74DBA">
        <w:trPr>
          <w:gridAfter w:val="1"/>
          <w:wAfter w:w="8" w:type="dxa"/>
          <w:trHeight w:val="70"/>
        </w:trPr>
        <w:tc>
          <w:tcPr>
            <w:tcW w:w="493" w:type="dxa"/>
            <w:tcBorders>
              <w:top w:val="nil"/>
              <w:left w:val="single" w:sz="4" w:space="0" w:color="auto"/>
              <w:bottom w:val="single" w:sz="4" w:space="0" w:color="auto"/>
              <w:right w:val="single" w:sz="4" w:space="0" w:color="auto"/>
            </w:tcBorders>
            <w:shd w:val="clear" w:color="auto" w:fill="auto"/>
            <w:noWrap/>
            <w:vAlign w:val="center"/>
            <w:hideMark/>
          </w:tcPr>
          <w:p w:rsidR="00D74DBA" w:rsidRPr="00D74DBA" w:rsidRDefault="00D74DBA" w:rsidP="00D74DBA">
            <w:pPr>
              <w:widowControl/>
              <w:autoSpaceDE/>
              <w:autoSpaceDN/>
              <w:adjustRightInd/>
              <w:jc w:val="center"/>
              <w:rPr>
                <w:i/>
                <w:iCs/>
                <w:color w:val="000000"/>
                <w:sz w:val="17"/>
                <w:szCs w:val="17"/>
              </w:rPr>
            </w:pPr>
            <w:r w:rsidRPr="00D74DBA">
              <w:rPr>
                <w:i/>
                <w:iCs/>
                <w:color w:val="000000"/>
                <w:sz w:val="17"/>
                <w:szCs w:val="17"/>
              </w:rPr>
              <w:t> </w:t>
            </w:r>
          </w:p>
        </w:tc>
        <w:tc>
          <w:tcPr>
            <w:tcW w:w="3618"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3B33CF">
            <w:pPr>
              <w:widowControl/>
              <w:autoSpaceDE/>
              <w:autoSpaceDN/>
              <w:adjustRightInd/>
              <w:ind w:left="106" w:firstLineChars="38" w:firstLine="65"/>
              <w:rPr>
                <w:b/>
                <w:bCs/>
                <w:i/>
                <w:iCs/>
                <w:color w:val="000000"/>
                <w:sz w:val="17"/>
                <w:szCs w:val="17"/>
              </w:rPr>
            </w:pPr>
            <w:r w:rsidRPr="00D74DBA">
              <w:rPr>
                <w:b/>
                <w:bCs/>
                <w:i/>
                <w:iCs/>
                <w:color w:val="000000"/>
                <w:sz w:val="17"/>
                <w:szCs w:val="17"/>
              </w:rPr>
              <w:t>резервный фонд Администрации Смоленской области</w:t>
            </w:r>
            <w:r w:rsidR="003B33CF">
              <w:rPr>
                <w:b/>
                <w:bCs/>
                <w:i/>
                <w:iCs/>
                <w:color w:val="000000"/>
                <w:sz w:val="17"/>
                <w:szCs w:val="17"/>
              </w:rPr>
              <w:t xml:space="preserve"> </w:t>
            </w:r>
            <w:r w:rsidRPr="00D74DBA">
              <w:rPr>
                <w:b/>
                <w:bCs/>
                <w:i/>
                <w:iCs/>
                <w:color w:val="000000"/>
                <w:sz w:val="17"/>
                <w:szCs w:val="17"/>
              </w:rPr>
              <w:t>на благоустройство</w:t>
            </w:r>
          </w:p>
        </w:tc>
        <w:tc>
          <w:tcPr>
            <w:tcW w:w="660"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center"/>
              <w:rPr>
                <w:b/>
                <w:bCs/>
                <w:color w:val="000000"/>
                <w:sz w:val="17"/>
                <w:szCs w:val="17"/>
              </w:rPr>
            </w:pPr>
            <w:r w:rsidRPr="00D74DBA">
              <w:rPr>
                <w:b/>
                <w:bCs/>
                <w:color w:val="000000"/>
                <w:sz w:val="17"/>
                <w:szCs w:val="17"/>
              </w:rPr>
              <w:t>0503</w:t>
            </w:r>
          </w:p>
        </w:tc>
        <w:tc>
          <w:tcPr>
            <w:tcW w:w="1154"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b/>
                <w:bCs/>
                <w:color w:val="000000"/>
                <w:sz w:val="17"/>
                <w:szCs w:val="17"/>
              </w:rPr>
            </w:pPr>
            <w:r w:rsidRPr="00D74DBA">
              <w:rPr>
                <w:b/>
                <w:bCs/>
                <w:color w:val="000000"/>
                <w:sz w:val="17"/>
                <w:szCs w:val="17"/>
              </w:rPr>
              <w:t>0,0</w:t>
            </w:r>
          </w:p>
        </w:tc>
        <w:tc>
          <w:tcPr>
            <w:tcW w:w="992"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b/>
                <w:bCs/>
                <w:sz w:val="17"/>
                <w:szCs w:val="17"/>
              </w:rPr>
            </w:pPr>
            <w:r w:rsidRPr="00D74DBA">
              <w:rPr>
                <w:b/>
                <w:bCs/>
                <w:sz w:val="17"/>
                <w:szCs w:val="17"/>
              </w:rPr>
              <w:t>225,0</w:t>
            </w:r>
          </w:p>
        </w:tc>
        <w:tc>
          <w:tcPr>
            <w:tcW w:w="880"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b/>
                <w:bCs/>
                <w:color w:val="000000"/>
                <w:sz w:val="17"/>
                <w:szCs w:val="17"/>
              </w:rPr>
            </w:pPr>
            <w:r w:rsidRPr="00D74DBA">
              <w:rPr>
                <w:b/>
                <w:bCs/>
                <w:color w:val="000000"/>
                <w:sz w:val="17"/>
                <w:szCs w:val="17"/>
              </w:rPr>
              <w:t>225,0</w:t>
            </w:r>
          </w:p>
        </w:tc>
        <w:tc>
          <w:tcPr>
            <w:tcW w:w="853"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b/>
                <w:bCs/>
                <w:color w:val="000000"/>
                <w:sz w:val="17"/>
                <w:szCs w:val="17"/>
              </w:rPr>
            </w:pPr>
            <w:r w:rsidRPr="00D74DBA">
              <w:rPr>
                <w:b/>
                <w:bCs/>
                <w:color w:val="000000"/>
                <w:sz w:val="17"/>
                <w:szCs w:val="17"/>
              </w:rPr>
              <w:t>100,0</w:t>
            </w:r>
          </w:p>
        </w:tc>
        <w:tc>
          <w:tcPr>
            <w:tcW w:w="877" w:type="dxa"/>
            <w:tcBorders>
              <w:top w:val="nil"/>
              <w:left w:val="nil"/>
              <w:bottom w:val="single" w:sz="4" w:space="0" w:color="auto"/>
              <w:right w:val="single" w:sz="4" w:space="0" w:color="auto"/>
            </w:tcBorders>
            <w:shd w:val="clear" w:color="auto" w:fill="auto"/>
            <w:noWrap/>
            <w:vAlign w:val="center"/>
            <w:hideMark/>
          </w:tcPr>
          <w:p w:rsidR="00D74DBA" w:rsidRPr="00D74DBA" w:rsidRDefault="00D74DBA" w:rsidP="00D74DBA">
            <w:pPr>
              <w:widowControl/>
              <w:autoSpaceDE/>
              <w:autoSpaceDN/>
              <w:adjustRightInd/>
              <w:jc w:val="right"/>
              <w:rPr>
                <w:b/>
                <w:bCs/>
                <w:sz w:val="17"/>
                <w:szCs w:val="17"/>
              </w:rPr>
            </w:pPr>
            <w:r w:rsidRPr="00D74DBA">
              <w:rPr>
                <w:b/>
                <w:bCs/>
                <w:sz w:val="17"/>
                <w:szCs w:val="17"/>
              </w:rPr>
              <w:t>0,0</w:t>
            </w:r>
          </w:p>
        </w:tc>
        <w:tc>
          <w:tcPr>
            <w:tcW w:w="994" w:type="dxa"/>
            <w:tcBorders>
              <w:top w:val="nil"/>
              <w:left w:val="nil"/>
              <w:bottom w:val="single" w:sz="4" w:space="0" w:color="auto"/>
              <w:right w:val="single" w:sz="4" w:space="0" w:color="auto"/>
            </w:tcBorders>
            <w:shd w:val="clear" w:color="auto" w:fill="auto"/>
            <w:noWrap/>
            <w:vAlign w:val="center"/>
            <w:hideMark/>
          </w:tcPr>
          <w:p w:rsidR="00D74DBA" w:rsidRPr="00D74DBA" w:rsidRDefault="00D74DBA" w:rsidP="00D74DBA">
            <w:pPr>
              <w:widowControl/>
              <w:autoSpaceDE/>
              <w:autoSpaceDN/>
              <w:adjustRightInd/>
              <w:jc w:val="right"/>
              <w:rPr>
                <w:b/>
                <w:bCs/>
                <w:sz w:val="17"/>
                <w:szCs w:val="17"/>
              </w:rPr>
            </w:pPr>
            <w:r w:rsidRPr="00D74DBA">
              <w:rPr>
                <w:b/>
                <w:bCs/>
                <w:sz w:val="17"/>
                <w:szCs w:val="17"/>
              </w:rPr>
              <w:t>225,0</w:t>
            </w:r>
          </w:p>
        </w:tc>
      </w:tr>
      <w:tr w:rsidR="00D74DBA" w:rsidRPr="00D74DBA" w:rsidTr="00D74DBA">
        <w:trPr>
          <w:gridAfter w:val="1"/>
          <w:wAfter w:w="8" w:type="dxa"/>
          <w:trHeight w:val="106"/>
        </w:trPr>
        <w:tc>
          <w:tcPr>
            <w:tcW w:w="493" w:type="dxa"/>
            <w:tcBorders>
              <w:top w:val="nil"/>
              <w:left w:val="single" w:sz="4" w:space="0" w:color="auto"/>
              <w:bottom w:val="single" w:sz="4" w:space="0" w:color="auto"/>
              <w:right w:val="single" w:sz="4" w:space="0" w:color="auto"/>
            </w:tcBorders>
            <w:shd w:val="clear" w:color="auto" w:fill="auto"/>
            <w:noWrap/>
            <w:vAlign w:val="center"/>
            <w:hideMark/>
          </w:tcPr>
          <w:p w:rsidR="00D74DBA" w:rsidRPr="00D74DBA" w:rsidRDefault="00D74DBA" w:rsidP="00D74DBA">
            <w:pPr>
              <w:widowControl/>
              <w:autoSpaceDE/>
              <w:autoSpaceDN/>
              <w:adjustRightInd/>
              <w:jc w:val="center"/>
              <w:rPr>
                <w:i/>
                <w:iCs/>
                <w:color w:val="000000"/>
                <w:sz w:val="17"/>
                <w:szCs w:val="17"/>
              </w:rPr>
            </w:pPr>
            <w:r w:rsidRPr="00D74DBA">
              <w:rPr>
                <w:i/>
                <w:iCs/>
                <w:color w:val="000000"/>
                <w:sz w:val="17"/>
                <w:szCs w:val="17"/>
              </w:rPr>
              <w:t>3</w:t>
            </w:r>
          </w:p>
        </w:tc>
        <w:tc>
          <w:tcPr>
            <w:tcW w:w="3618" w:type="dxa"/>
            <w:tcBorders>
              <w:top w:val="nil"/>
              <w:left w:val="nil"/>
              <w:bottom w:val="single" w:sz="4" w:space="0" w:color="auto"/>
              <w:right w:val="single" w:sz="4" w:space="0" w:color="auto"/>
            </w:tcBorders>
            <w:shd w:val="clear" w:color="auto" w:fill="auto"/>
            <w:vAlign w:val="bottom"/>
            <w:hideMark/>
          </w:tcPr>
          <w:p w:rsidR="00D74DBA" w:rsidRPr="00D74DBA" w:rsidRDefault="00D74DBA" w:rsidP="00485620">
            <w:pPr>
              <w:widowControl/>
              <w:autoSpaceDE/>
              <w:autoSpaceDN/>
              <w:adjustRightInd/>
              <w:rPr>
                <w:b/>
                <w:bCs/>
                <w:color w:val="000000"/>
                <w:sz w:val="17"/>
                <w:szCs w:val="17"/>
              </w:rPr>
            </w:pPr>
            <w:r w:rsidRPr="00D74DBA">
              <w:rPr>
                <w:b/>
                <w:bCs/>
                <w:i/>
                <w:iCs/>
                <w:color w:val="000000"/>
                <w:sz w:val="17"/>
                <w:szCs w:val="17"/>
              </w:rPr>
              <w:t xml:space="preserve">национальная оборона - </w:t>
            </w:r>
            <w:r w:rsidR="00485620">
              <w:rPr>
                <w:b/>
                <w:bCs/>
                <w:color w:val="000000"/>
                <w:sz w:val="17"/>
                <w:szCs w:val="17"/>
              </w:rPr>
              <w:t>р</w:t>
            </w:r>
            <w:r w:rsidRPr="00D74DBA">
              <w:rPr>
                <w:b/>
                <w:bCs/>
                <w:color w:val="000000"/>
                <w:sz w:val="17"/>
                <w:szCs w:val="17"/>
              </w:rPr>
              <w:t xml:space="preserve">асходы на осуществление первичного воинского учета </w:t>
            </w:r>
            <w:r w:rsidRPr="00D74DBA">
              <w:rPr>
                <w:b/>
                <w:bCs/>
                <w:color w:val="000000"/>
                <w:sz w:val="17"/>
                <w:szCs w:val="17"/>
              </w:rPr>
              <w:lastRenderedPageBreak/>
              <w:t>на территориях, где отсутствуют военные комиссариаты</w:t>
            </w:r>
          </w:p>
        </w:tc>
        <w:tc>
          <w:tcPr>
            <w:tcW w:w="660"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center"/>
              <w:rPr>
                <w:b/>
                <w:bCs/>
                <w:color w:val="000000"/>
                <w:sz w:val="17"/>
                <w:szCs w:val="17"/>
              </w:rPr>
            </w:pPr>
            <w:r w:rsidRPr="00D74DBA">
              <w:rPr>
                <w:b/>
                <w:bCs/>
                <w:color w:val="000000"/>
                <w:sz w:val="17"/>
                <w:szCs w:val="17"/>
              </w:rPr>
              <w:lastRenderedPageBreak/>
              <w:t>0203</w:t>
            </w:r>
          </w:p>
        </w:tc>
        <w:tc>
          <w:tcPr>
            <w:tcW w:w="1154"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b/>
                <w:bCs/>
                <w:color w:val="000000"/>
                <w:sz w:val="17"/>
                <w:szCs w:val="17"/>
              </w:rPr>
            </w:pPr>
            <w:r w:rsidRPr="00D74DBA">
              <w:rPr>
                <w:b/>
                <w:bCs/>
                <w:color w:val="000000"/>
                <w:sz w:val="17"/>
                <w:szCs w:val="17"/>
              </w:rPr>
              <w:t>265,5</w:t>
            </w:r>
          </w:p>
        </w:tc>
        <w:tc>
          <w:tcPr>
            <w:tcW w:w="992"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b/>
                <w:bCs/>
                <w:sz w:val="17"/>
                <w:szCs w:val="17"/>
              </w:rPr>
            </w:pPr>
            <w:r w:rsidRPr="00D74DBA">
              <w:rPr>
                <w:b/>
                <w:bCs/>
                <w:sz w:val="17"/>
                <w:szCs w:val="17"/>
              </w:rPr>
              <w:t>157,3</w:t>
            </w:r>
          </w:p>
        </w:tc>
        <w:tc>
          <w:tcPr>
            <w:tcW w:w="880"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b/>
                <w:bCs/>
                <w:color w:val="000000"/>
                <w:sz w:val="17"/>
                <w:szCs w:val="17"/>
              </w:rPr>
            </w:pPr>
            <w:r w:rsidRPr="00D74DBA">
              <w:rPr>
                <w:b/>
                <w:bCs/>
                <w:color w:val="000000"/>
                <w:sz w:val="17"/>
                <w:szCs w:val="17"/>
              </w:rPr>
              <w:t>-108,2</w:t>
            </w:r>
          </w:p>
        </w:tc>
        <w:tc>
          <w:tcPr>
            <w:tcW w:w="853"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b/>
                <w:bCs/>
                <w:color w:val="000000"/>
                <w:sz w:val="17"/>
                <w:szCs w:val="17"/>
              </w:rPr>
            </w:pPr>
            <w:r w:rsidRPr="00D74DBA">
              <w:rPr>
                <w:b/>
                <w:bCs/>
                <w:color w:val="000000"/>
                <w:sz w:val="17"/>
                <w:szCs w:val="17"/>
              </w:rPr>
              <w:t>59,2</w:t>
            </w:r>
          </w:p>
        </w:tc>
        <w:tc>
          <w:tcPr>
            <w:tcW w:w="877" w:type="dxa"/>
            <w:tcBorders>
              <w:top w:val="nil"/>
              <w:left w:val="nil"/>
              <w:bottom w:val="single" w:sz="4" w:space="0" w:color="auto"/>
              <w:right w:val="single" w:sz="4" w:space="0" w:color="auto"/>
            </w:tcBorders>
            <w:shd w:val="clear" w:color="auto" w:fill="auto"/>
            <w:noWrap/>
            <w:vAlign w:val="center"/>
            <w:hideMark/>
          </w:tcPr>
          <w:p w:rsidR="00D74DBA" w:rsidRPr="00D74DBA" w:rsidRDefault="00D74DBA" w:rsidP="00D74DBA">
            <w:pPr>
              <w:widowControl/>
              <w:autoSpaceDE/>
              <w:autoSpaceDN/>
              <w:adjustRightInd/>
              <w:jc w:val="right"/>
              <w:rPr>
                <w:b/>
                <w:bCs/>
                <w:sz w:val="17"/>
                <w:szCs w:val="17"/>
              </w:rPr>
            </w:pPr>
            <w:r w:rsidRPr="00D74DBA">
              <w:rPr>
                <w:b/>
                <w:bCs/>
                <w:sz w:val="17"/>
                <w:szCs w:val="17"/>
              </w:rPr>
              <w:t>162,1</w:t>
            </w:r>
          </w:p>
        </w:tc>
        <w:tc>
          <w:tcPr>
            <w:tcW w:w="994" w:type="dxa"/>
            <w:tcBorders>
              <w:top w:val="nil"/>
              <w:left w:val="nil"/>
              <w:bottom w:val="single" w:sz="4" w:space="0" w:color="auto"/>
              <w:right w:val="single" w:sz="4" w:space="0" w:color="auto"/>
            </w:tcBorders>
            <w:shd w:val="clear" w:color="auto" w:fill="auto"/>
            <w:noWrap/>
            <w:vAlign w:val="center"/>
            <w:hideMark/>
          </w:tcPr>
          <w:p w:rsidR="00D74DBA" w:rsidRPr="00D74DBA" w:rsidRDefault="00D74DBA" w:rsidP="00D74DBA">
            <w:pPr>
              <w:widowControl/>
              <w:autoSpaceDE/>
              <w:autoSpaceDN/>
              <w:adjustRightInd/>
              <w:jc w:val="right"/>
              <w:rPr>
                <w:b/>
                <w:bCs/>
                <w:sz w:val="17"/>
                <w:szCs w:val="17"/>
              </w:rPr>
            </w:pPr>
            <w:r w:rsidRPr="00D74DBA">
              <w:rPr>
                <w:b/>
                <w:bCs/>
                <w:sz w:val="17"/>
                <w:szCs w:val="17"/>
              </w:rPr>
              <w:t>-4,8</w:t>
            </w:r>
          </w:p>
        </w:tc>
      </w:tr>
      <w:tr w:rsidR="00D74DBA" w:rsidRPr="00D74DBA" w:rsidTr="00D74DBA">
        <w:trPr>
          <w:gridAfter w:val="1"/>
          <w:wAfter w:w="8" w:type="dxa"/>
          <w:trHeight w:val="70"/>
        </w:trPr>
        <w:tc>
          <w:tcPr>
            <w:tcW w:w="493" w:type="dxa"/>
            <w:tcBorders>
              <w:top w:val="nil"/>
              <w:left w:val="single" w:sz="4" w:space="0" w:color="auto"/>
              <w:bottom w:val="single" w:sz="4" w:space="0" w:color="auto"/>
              <w:right w:val="single" w:sz="4" w:space="0" w:color="auto"/>
            </w:tcBorders>
            <w:shd w:val="clear" w:color="auto" w:fill="auto"/>
            <w:noWrap/>
            <w:vAlign w:val="center"/>
            <w:hideMark/>
          </w:tcPr>
          <w:p w:rsidR="00D74DBA" w:rsidRPr="00D74DBA" w:rsidRDefault="00D74DBA" w:rsidP="00D74DBA">
            <w:pPr>
              <w:widowControl/>
              <w:autoSpaceDE/>
              <w:autoSpaceDN/>
              <w:adjustRightInd/>
              <w:jc w:val="center"/>
              <w:rPr>
                <w:i/>
                <w:iCs/>
                <w:color w:val="000000"/>
                <w:sz w:val="17"/>
                <w:szCs w:val="17"/>
              </w:rPr>
            </w:pPr>
            <w:r w:rsidRPr="00D74DBA">
              <w:rPr>
                <w:i/>
                <w:iCs/>
                <w:color w:val="000000"/>
                <w:sz w:val="17"/>
                <w:szCs w:val="17"/>
              </w:rPr>
              <w:t>4</w:t>
            </w:r>
          </w:p>
        </w:tc>
        <w:tc>
          <w:tcPr>
            <w:tcW w:w="3618" w:type="dxa"/>
            <w:tcBorders>
              <w:top w:val="nil"/>
              <w:left w:val="nil"/>
              <w:bottom w:val="single" w:sz="4" w:space="0" w:color="auto"/>
              <w:right w:val="single" w:sz="4" w:space="0" w:color="auto"/>
            </w:tcBorders>
            <w:shd w:val="clear" w:color="auto" w:fill="auto"/>
            <w:vAlign w:val="bottom"/>
            <w:hideMark/>
          </w:tcPr>
          <w:p w:rsidR="00D74DBA" w:rsidRPr="00D74DBA" w:rsidRDefault="00D74DBA" w:rsidP="00485620">
            <w:pPr>
              <w:widowControl/>
              <w:autoSpaceDE/>
              <w:autoSpaceDN/>
              <w:adjustRightInd/>
              <w:rPr>
                <w:b/>
                <w:bCs/>
                <w:color w:val="000000"/>
                <w:sz w:val="17"/>
                <w:szCs w:val="17"/>
              </w:rPr>
            </w:pPr>
            <w:r w:rsidRPr="00D74DBA">
              <w:rPr>
                <w:b/>
                <w:bCs/>
                <w:i/>
                <w:iCs/>
                <w:color w:val="000000"/>
                <w:sz w:val="17"/>
                <w:szCs w:val="17"/>
              </w:rPr>
              <w:t xml:space="preserve">общегосударственные вопросы - </w:t>
            </w:r>
            <w:r w:rsidR="00485620">
              <w:rPr>
                <w:b/>
                <w:bCs/>
                <w:color w:val="000000"/>
                <w:sz w:val="17"/>
                <w:szCs w:val="17"/>
              </w:rPr>
              <w:t>р</w:t>
            </w:r>
            <w:r w:rsidRPr="00D74DBA">
              <w:rPr>
                <w:b/>
                <w:bCs/>
                <w:color w:val="000000"/>
                <w:sz w:val="17"/>
                <w:szCs w:val="17"/>
              </w:rPr>
              <w:t>асходы на исполнение судебных актов</w:t>
            </w:r>
          </w:p>
        </w:tc>
        <w:tc>
          <w:tcPr>
            <w:tcW w:w="660"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center"/>
              <w:rPr>
                <w:b/>
                <w:bCs/>
                <w:color w:val="000000"/>
                <w:sz w:val="17"/>
                <w:szCs w:val="17"/>
              </w:rPr>
            </w:pPr>
            <w:r w:rsidRPr="00D74DBA">
              <w:rPr>
                <w:b/>
                <w:bCs/>
                <w:color w:val="000000"/>
                <w:sz w:val="17"/>
                <w:szCs w:val="17"/>
              </w:rPr>
              <w:t>0113</w:t>
            </w:r>
          </w:p>
        </w:tc>
        <w:tc>
          <w:tcPr>
            <w:tcW w:w="1154"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b/>
                <w:bCs/>
                <w:color w:val="000000"/>
                <w:sz w:val="17"/>
                <w:szCs w:val="17"/>
              </w:rPr>
            </w:pPr>
            <w:r w:rsidRPr="00D74DBA">
              <w:rPr>
                <w:b/>
                <w:bCs/>
                <w:color w:val="000000"/>
                <w:sz w:val="17"/>
                <w:szCs w:val="17"/>
              </w:rPr>
              <w:t>100,0</w:t>
            </w:r>
          </w:p>
        </w:tc>
        <w:tc>
          <w:tcPr>
            <w:tcW w:w="992"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b/>
                <w:bCs/>
                <w:sz w:val="17"/>
                <w:szCs w:val="17"/>
              </w:rPr>
            </w:pPr>
            <w:r w:rsidRPr="00D74DBA">
              <w:rPr>
                <w:b/>
                <w:bCs/>
                <w:sz w:val="17"/>
                <w:szCs w:val="17"/>
              </w:rPr>
              <w:t>100,0</w:t>
            </w:r>
          </w:p>
        </w:tc>
        <w:tc>
          <w:tcPr>
            <w:tcW w:w="880"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b/>
                <w:bCs/>
                <w:color w:val="000000"/>
                <w:sz w:val="17"/>
                <w:szCs w:val="17"/>
              </w:rPr>
            </w:pPr>
            <w:r w:rsidRPr="00D74DBA">
              <w:rPr>
                <w:b/>
                <w:bCs/>
                <w:color w:val="000000"/>
                <w:sz w:val="17"/>
                <w:szCs w:val="17"/>
              </w:rPr>
              <w:t>0,0</w:t>
            </w:r>
          </w:p>
        </w:tc>
        <w:tc>
          <w:tcPr>
            <w:tcW w:w="853"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b/>
                <w:bCs/>
                <w:color w:val="000000"/>
                <w:sz w:val="17"/>
                <w:szCs w:val="17"/>
              </w:rPr>
            </w:pPr>
            <w:r w:rsidRPr="00D74DBA">
              <w:rPr>
                <w:b/>
                <w:bCs/>
                <w:color w:val="000000"/>
                <w:sz w:val="17"/>
                <w:szCs w:val="17"/>
              </w:rPr>
              <w:t>100,0</w:t>
            </w:r>
          </w:p>
        </w:tc>
        <w:tc>
          <w:tcPr>
            <w:tcW w:w="877" w:type="dxa"/>
            <w:tcBorders>
              <w:top w:val="nil"/>
              <w:left w:val="nil"/>
              <w:bottom w:val="single" w:sz="4" w:space="0" w:color="auto"/>
              <w:right w:val="single" w:sz="4" w:space="0" w:color="auto"/>
            </w:tcBorders>
            <w:shd w:val="clear" w:color="auto" w:fill="auto"/>
            <w:noWrap/>
            <w:vAlign w:val="center"/>
            <w:hideMark/>
          </w:tcPr>
          <w:p w:rsidR="00D74DBA" w:rsidRPr="00D74DBA" w:rsidRDefault="00D74DBA" w:rsidP="00D74DBA">
            <w:pPr>
              <w:widowControl/>
              <w:autoSpaceDE/>
              <w:autoSpaceDN/>
              <w:adjustRightInd/>
              <w:jc w:val="right"/>
              <w:rPr>
                <w:b/>
                <w:bCs/>
                <w:sz w:val="17"/>
                <w:szCs w:val="17"/>
              </w:rPr>
            </w:pPr>
            <w:r w:rsidRPr="00D74DBA">
              <w:rPr>
                <w:b/>
                <w:bCs/>
                <w:sz w:val="17"/>
                <w:szCs w:val="17"/>
              </w:rPr>
              <w:t>468,8</w:t>
            </w:r>
          </w:p>
        </w:tc>
        <w:tc>
          <w:tcPr>
            <w:tcW w:w="994" w:type="dxa"/>
            <w:tcBorders>
              <w:top w:val="nil"/>
              <w:left w:val="nil"/>
              <w:bottom w:val="single" w:sz="4" w:space="0" w:color="auto"/>
              <w:right w:val="single" w:sz="4" w:space="0" w:color="auto"/>
            </w:tcBorders>
            <w:shd w:val="clear" w:color="auto" w:fill="auto"/>
            <w:noWrap/>
            <w:vAlign w:val="center"/>
            <w:hideMark/>
          </w:tcPr>
          <w:p w:rsidR="00D74DBA" w:rsidRPr="00D74DBA" w:rsidRDefault="00D74DBA" w:rsidP="00D74DBA">
            <w:pPr>
              <w:widowControl/>
              <w:autoSpaceDE/>
              <w:autoSpaceDN/>
              <w:adjustRightInd/>
              <w:jc w:val="right"/>
              <w:rPr>
                <w:b/>
                <w:bCs/>
                <w:sz w:val="17"/>
                <w:szCs w:val="17"/>
              </w:rPr>
            </w:pPr>
            <w:r w:rsidRPr="00D74DBA">
              <w:rPr>
                <w:b/>
                <w:bCs/>
                <w:sz w:val="17"/>
                <w:szCs w:val="17"/>
              </w:rPr>
              <w:t>-368,8</w:t>
            </w:r>
          </w:p>
        </w:tc>
      </w:tr>
      <w:tr w:rsidR="00D74DBA" w:rsidRPr="00D74DBA" w:rsidTr="00D74DBA">
        <w:trPr>
          <w:gridAfter w:val="1"/>
          <w:wAfter w:w="8" w:type="dxa"/>
          <w:trHeight w:val="70"/>
        </w:trPr>
        <w:tc>
          <w:tcPr>
            <w:tcW w:w="493" w:type="dxa"/>
            <w:tcBorders>
              <w:top w:val="nil"/>
              <w:left w:val="single" w:sz="4" w:space="0" w:color="auto"/>
              <w:bottom w:val="single" w:sz="4" w:space="0" w:color="auto"/>
              <w:right w:val="single" w:sz="4" w:space="0" w:color="auto"/>
            </w:tcBorders>
            <w:shd w:val="clear" w:color="auto" w:fill="auto"/>
            <w:noWrap/>
            <w:vAlign w:val="center"/>
            <w:hideMark/>
          </w:tcPr>
          <w:p w:rsidR="00D74DBA" w:rsidRPr="00D74DBA" w:rsidRDefault="00D74DBA" w:rsidP="00D74DBA">
            <w:pPr>
              <w:widowControl/>
              <w:autoSpaceDE/>
              <w:autoSpaceDN/>
              <w:adjustRightInd/>
              <w:jc w:val="center"/>
              <w:rPr>
                <w:i/>
                <w:iCs/>
                <w:color w:val="000000"/>
                <w:sz w:val="17"/>
                <w:szCs w:val="17"/>
              </w:rPr>
            </w:pPr>
            <w:r w:rsidRPr="00D74DBA">
              <w:rPr>
                <w:i/>
                <w:iCs/>
                <w:color w:val="000000"/>
                <w:sz w:val="17"/>
                <w:szCs w:val="17"/>
              </w:rPr>
              <w:t>5</w:t>
            </w:r>
          </w:p>
        </w:tc>
        <w:tc>
          <w:tcPr>
            <w:tcW w:w="3618"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485620">
            <w:pPr>
              <w:widowControl/>
              <w:autoSpaceDE/>
              <w:autoSpaceDN/>
              <w:adjustRightInd/>
              <w:rPr>
                <w:b/>
                <w:bCs/>
                <w:color w:val="000000"/>
                <w:sz w:val="17"/>
                <w:szCs w:val="17"/>
              </w:rPr>
            </w:pPr>
            <w:r w:rsidRPr="00D74DBA">
              <w:rPr>
                <w:b/>
                <w:bCs/>
                <w:i/>
                <w:iCs/>
                <w:color w:val="000000"/>
                <w:sz w:val="17"/>
                <w:szCs w:val="17"/>
              </w:rPr>
              <w:t>социальная политика -</w:t>
            </w:r>
            <w:r w:rsidRPr="00D74DBA">
              <w:rPr>
                <w:b/>
                <w:bCs/>
                <w:color w:val="000000"/>
                <w:sz w:val="17"/>
                <w:szCs w:val="17"/>
              </w:rPr>
              <w:t xml:space="preserve"> </w:t>
            </w:r>
            <w:r w:rsidR="00485620">
              <w:rPr>
                <w:b/>
                <w:bCs/>
                <w:color w:val="000000"/>
                <w:sz w:val="17"/>
                <w:szCs w:val="17"/>
              </w:rPr>
              <w:t>р</w:t>
            </w:r>
            <w:r w:rsidRPr="00D74DBA">
              <w:rPr>
                <w:b/>
                <w:bCs/>
                <w:color w:val="000000"/>
                <w:sz w:val="17"/>
                <w:szCs w:val="17"/>
              </w:rPr>
              <w:t>асходы на пенсии, социальные доплаты к пенсиям</w:t>
            </w:r>
          </w:p>
        </w:tc>
        <w:tc>
          <w:tcPr>
            <w:tcW w:w="660"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center"/>
              <w:rPr>
                <w:b/>
                <w:bCs/>
                <w:color w:val="000000"/>
                <w:sz w:val="17"/>
                <w:szCs w:val="17"/>
              </w:rPr>
            </w:pPr>
            <w:r w:rsidRPr="00D74DBA">
              <w:rPr>
                <w:b/>
                <w:bCs/>
                <w:color w:val="000000"/>
                <w:sz w:val="17"/>
                <w:szCs w:val="17"/>
              </w:rPr>
              <w:t>1001</w:t>
            </w:r>
          </w:p>
        </w:tc>
        <w:tc>
          <w:tcPr>
            <w:tcW w:w="1154"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b/>
                <w:bCs/>
                <w:color w:val="000000"/>
                <w:sz w:val="17"/>
                <w:szCs w:val="17"/>
              </w:rPr>
            </w:pPr>
            <w:r w:rsidRPr="00D74DBA">
              <w:rPr>
                <w:b/>
                <w:bCs/>
                <w:color w:val="000000"/>
                <w:sz w:val="17"/>
                <w:szCs w:val="17"/>
              </w:rPr>
              <w:t>140,0</w:t>
            </w:r>
          </w:p>
        </w:tc>
        <w:tc>
          <w:tcPr>
            <w:tcW w:w="992"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b/>
                <w:bCs/>
                <w:sz w:val="17"/>
                <w:szCs w:val="17"/>
              </w:rPr>
            </w:pPr>
            <w:r w:rsidRPr="00D74DBA">
              <w:rPr>
                <w:b/>
                <w:bCs/>
                <w:sz w:val="17"/>
                <w:szCs w:val="17"/>
              </w:rPr>
              <w:t>103,2</w:t>
            </w:r>
          </w:p>
        </w:tc>
        <w:tc>
          <w:tcPr>
            <w:tcW w:w="880"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b/>
                <w:bCs/>
                <w:color w:val="000000"/>
                <w:sz w:val="17"/>
                <w:szCs w:val="17"/>
              </w:rPr>
            </w:pPr>
            <w:r w:rsidRPr="00D74DBA">
              <w:rPr>
                <w:b/>
                <w:bCs/>
                <w:color w:val="000000"/>
                <w:sz w:val="17"/>
                <w:szCs w:val="17"/>
              </w:rPr>
              <w:t>-36,8</w:t>
            </w:r>
          </w:p>
        </w:tc>
        <w:tc>
          <w:tcPr>
            <w:tcW w:w="853"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b/>
                <w:bCs/>
                <w:color w:val="000000"/>
                <w:sz w:val="17"/>
                <w:szCs w:val="17"/>
              </w:rPr>
            </w:pPr>
            <w:r w:rsidRPr="00D74DBA">
              <w:rPr>
                <w:b/>
                <w:bCs/>
                <w:color w:val="000000"/>
                <w:sz w:val="17"/>
                <w:szCs w:val="17"/>
              </w:rPr>
              <w:t>73,7</w:t>
            </w:r>
          </w:p>
        </w:tc>
        <w:tc>
          <w:tcPr>
            <w:tcW w:w="877" w:type="dxa"/>
            <w:tcBorders>
              <w:top w:val="nil"/>
              <w:left w:val="nil"/>
              <w:bottom w:val="single" w:sz="4" w:space="0" w:color="auto"/>
              <w:right w:val="single" w:sz="4" w:space="0" w:color="auto"/>
            </w:tcBorders>
            <w:shd w:val="clear" w:color="auto" w:fill="auto"/>
            <w:noWrap/>
            <w:vAlign w:val="center"/>
            <w:hideMark/>
          </w:tcPr>
          <w:p w:rsidR="00D74DBA" w:rsidRPr="00D74DBA" w:rsidRDefault="00D74DBA" w:rsidP="00D74DBA">
            <w:pPr>
              <w:widowControl/>
              <w:autoSpaceDE/>
              <w:autoSpaceDN/>
              <w:adjustRightInd/>
              <w:jc w:val="right"/>
              <w:rPr>
                <w:b/>
                <w:bCs/>
                <w:sz w:val="17"/>
                <w:szCs w:val="17"/>
              </w:rPr>
            </w:pPr>
            <w:r w:rsidRPr="00D74DBA">
              <w:rPr>
                <w:b/>
                <w:bCs/>
                <w:sz w:val="17"/>
                <w:szCs w:val="17"/>
              </w:rPr>
              <w:t>99,0</w:t>
            </w:r>
          </w:p>
        </w:tc>
        <w:tc>
          <w:tcPr>
            <w:tcW w:w="994" w:type="dxa"/>
            <w:tcBorders>
              <w:top w:val="nil"/>
              <w:left w:val="nil"/>
              <w:bottom w:val="single" w:sz="4" w:space="0" w:color="auto"/>
              <w:right w:val="single" w:sz="4" w:space="0" w:color="auto"/>
            </w:tcBorders>
            <w:shd w:val="clear" w:color="auto" w:fill="auto"/>
            <w:noWrap/>
            <w:vAlign w:val="center"/>
            <w:hideMark/>
          </w:tcPr>
          <w:p w:rsidR="00D74DBA" w:rsidRPr="00D74DBA" w:rsidRDefault="00D74DBA" w:rsidP="00D74DBA">
            <w:pPr>
              <w:widowControl/>
              <w:autoSpaceDE/>
              <w:autoSpaceDN/>
              <w:adjustRightInd/>
              <w:jc w:val="right"/>
              <w:rPr>
                <w:b/>
                <w:bCs/>
                <w:sz w:val="17"/>
                <w:szCs w:val="17"/>
              </w:rPr>
            </w:pPr>
            <w:r w:rsidRPr="00D74DBA">
              <w:rPr>
                <w:b/>
                <w:bCs/>
                <w:sz w:val="17"/>
                <w:szCs w:val="17"/>
              </w:rPr>
              <w:t>4,2</w:t>
            </w:r>
          </w:p>
        </w:tc>
      </w:tr>
      <w:tr w:rsidR="00D74DBA" w:rsidRPr="00D74DBA" w:rsidTr="00D74DBA">
        <w:trPr>
          <w:gridAfter w:val="1"/>
          <w:wAfter w:w="8" w:type="dxa"/>
          <w:trHeight w:val="86"/>
        </w:trPr>
        <w:tc>
          <w:tcPr>
            <w:tcW w:w="493" w:type="dxa"/>
            <w:tcBorders>
              <w:top w:val="nil"/>
              <w:left w:val="single" w:sz="4" w:space="0" w:color="auto"/>
              <w:bottom w:val="single" w:sz="4" w:space="0" w:color="auto"/>
              <w:right w:val="single" w:sz="4" w:space="0" w:color="auto"/>
            </w:tcBorders>
            <w:shd w:val="clear" w:color="auto" w:fill="auto"/>
            <w:noWrap/>
            <w:vAlign w:val="center"/>
            <w:hideMark/>
          </w:tcPr>
          <w:p w:rsidR="00D74DBA" w:rsidRPr="00D74DBA" w:rsidRDefault="00D74DBA" w:rsidP="00D74DBA">
            <w:pPr>
              <w:widowControl/>
              <w:autoSpaceDE/>
              <w:autoSpaceDN/>
              <w:adjustRightInd/>
              <w:jc w:val="center"/>
              <w:rPr>
                <w:i/>
                <w:iCs/>
                <w:color w:val="000000"/>
                <w:sz w:val="17"/>
                <w:szCs w:val="17"/>
              </w:rPr>
            </w:pPr>
            <w:r w:rsidRPr="00D74DBA">
              <w:rPr>
                <w:i/>
                <w:iCs/>
                <w:color w:val="000000"/>
                <w:sz w:val="17"/>
                <w:szCs w:val="17"/>
              </w:rPr>
              <w:t>6</w:t>
            </w:r>
          </w:p>
        </w:tc>
        <w:tc>
          <w:tcPr>
            <w:tcW w:w="3618"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485620">
            <w:pPr>
              <w:widowControl/>
              <w:autoSpaceDE/>
              <w:autoSpaceDN/>
              <w:adjustRightInd/>
              <w:rPr>
                <w:b/>
                <w:bCs/>
                <w:color w:val="000000"/>
                <w:sz w:val="17"/>
                <w:szCs w:val="17"/>
              </w:rPr>
            </w:pPr>
            <w:r w:rsidRPr="00D74DBA">
              <w:rPr>
                <w:b/>
                <w:bCs/>
                <w:i/>
                <w:iCs/>
                <w:color w:val="000000"/>
                <w:sz w:val="17"/>
                <w:szCs w:val="17"/>
              </w:rPr>
              <w:t xml:space="preserve">общегосударственные вопросы - </w:t>
            </w:r>
            <w:r w:rsidR="00485620">
              <w:rPr>
                <w:b/>
                <w:bCs/>
                <w:color w:val="000000"/>
                <w:sz w:val="17"/>
                <w:szCs w:val="17"/>
              </w:rPr>
              <w:t>м</w:t>
            </w:r>
            <w:r w:rsidRPr="00D74DBA">
              <w:rPr>
                <w:b/>
                <w:bCs/>
                <w:color w:val="000000"/>
                <w:sz w:val="17"/>
                <w:szCs w:val="17"/>
              </w:rPr>
              <w:t>ежбюджетные трансферты</w:t>
            </w:r>
          </w:p>
        </w:tc>
        <w:tc>
          <w:tcPr>
            <w:tcW w:w="660"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center"/>
              <w:rPr>
                <w:b/>
                <w:bCs/>
                <w:color w:val="000000"/>
                <w:sz w:val="17"/>
                <w:szCs w:val="17"/>
              </w:rPr>
            </w:pPr>
            <w:r w:rsidRPr="00D74DBA">
              <w:rPr>
                <w:b/>
                <w:bCs/>
                <w:color w:val="000000"/>
                <w:sz w:val="17"/>
                <w:szCs w:val="17"/>
              </w:rPr>
              <w:t>0106</w:t>
            </w:r>
          </w:p>
        </w:tc>
        <w:tc>
          <w:tcPr>
            <w:tcW w:w="1154"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b/>
                <w:bCs/>
                <w:color w:val="000000"/>
                <w:sz w:val="17"/>
                <w:szCs w:val="17"/>
              </w:rPr>
            </w:pPr>
            <w:r w:rsidRPr="00D74DBA">
              <w:rPr>
                <w:b/>
                <w:bCs/>
                <w:color w:val="000000"/>
                <w:sz w:val="17"/>
                <w:szCs w:val="17"/>
              </w:rPr>
              <w:t>21,8</w:t>
            </w:r>
          </w:p>
        </w:tc>
        <w:tc>
          <w:tcPr>
            <w:tcW w:w="992"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b/>
                <w:bCs/>
                <w:sz w:val="17"/>
                <w:szCs w:val="17"/>
              </w:rPr>
            </w:pPr>
            <w:r w:rsidRPr="00D74DBA">
              <w:rPr>
                <w:b/>
                <w:bCs/>
                <w:sz w:val="17"/>
                <w:szCs w:val="17"/>
              </w:rPr>
              <w:t>21,8</w:t>
            </w:r>
          </w:p>
        </w:tc>
        <w:tc>
          <w:tcPr>
            <w:tcW w:w="880"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b/>
                <w:bCs/>
                <w:color w:val="000000"/>
                <w:sz w:val="17"/>
                <w:szCs w:val="17"/>
              </w:rPr>
            </w:pPr>
            <w:r w:rsidRPr="00D74DBA">
              <w:rPr>
                <w:b/>
                <w:bCs/>
                <w:color w:val="000000"/>
                <w:sz w:val="17"/>
                <w:szCs w:val="17"/>
              </w:rPr>
              <w:t>0,0</w:t>
            </w:r>
          </w:p>
        </w:tc>
        <w:tc>
          <w:tcPr>
            <w:tcW w:w="853"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b/>
                <w:bCs/>
                <w:color w:val="000000"/>
                <w:sz w:val="17"/>
                <w:szCs w:val="17"/>
              </w:rPr>
            </w:pPr>
            <w:r w:rsidRPr="00D74DBA">
              <w:rPr>
                <w:b/>
                <w:bCs/>
                <w:color w:val="000000"/>
                <w:sz w:val="17"/>
                <w:szCs w:val="17"/>
              </w:rPr>
              <w:t>100,0</w:t>
            </w:r>
          </w:p>
        </w:tc>
        <w:tc>
          <w:tcPr>
            <w:tcW w:w="877"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b/>
                <w:bCs/>
                <w:color w:val="000000"/>
                <w:sz w:val="17"/>
                <w:szCs w:val="17"/>
              </w:rPr>
            </w:pPr>
            <w:r w:rsidRPr="00D74DBA">
              <w:rPr>
                <w:b/>
                <w:bCs/>
                <w:color w:val="000000"/>
                <w:sz w:val="17"/>
                <w:szCs w:val="17"/>
              </w:rPr>
              <w:t>21,3</w:t>
            </w:r>
          </w:p>
        </w:tc>
        <w:tc>
          <w:tcPr>
            <w:tcW w:w="994" w:type="dxa"/>
            <w:tcBorders>
              <w:top w:val="nil"/>
              <w:left w:val="nil"/>
              <w:bottom w:val="single" w:sz="4" w:space="0" w:color="auto"/>
              <w:right w:val="single" w:sz="4" w:space="0" w:color="auto"/>
            </w:tcBorders>
            <w:shd w:val="clear" w:color="auto" w:fill="auto"/>
            <w:noWrap/>
            <w:vAlign w:val="center"/>
            <w:hideMark/>
          </w:tcPr>
          <w:p w:rsidR="00D74DBA" w:rsidRPr="00D74DBA" w:rsidRDefault="00D74DBA" w:rsidP="00D74DBA">
            <w:pPr>
              <w:widowControl/>
              <w:autoSpaceDE/>
              <w:autoSpaceDN/>
              <w:adjustRightInd/>
              <w:jc w:val="right"/>
              <w:rPr>
                <w:b/>
                <w:bCs/>
                <w:sz w:val="17"/>
                <w:szCs w:val="17"/>
              </w:rPr>
            </w:pPr>
            <w:r w:rsidRPr="00D74DBA">
              <w:rPr>
                <w:b/>
                <w:bCs/>
                <w:sz w:val="17"/>
                <w:szCs w:val="17"/>
              </w:rPr>
              <w:t>0,5</w:t>
            </w:r>
          </w:p>
        </w:tc>
      </w:tr>
      <w:tr w:rsidR="00D74DBA" w:rsidRPr="00D74DBA" w:rsidTr="00D74DBA">
        <w:trPr>
          <w:gridAfter w:val="1"/>
          <w:wAfter w:w="8" w:type="dxa"/>
          <w:trHeight w:val="248"/>
        </w:trPr>
        <w:tc>
          <w:tcPr>
            <w:tcW w:w="493" w:type="dxa"/>
            <w:tcBorders>
              <w:top w:val="nil"/>
              <w:left w:val="single" w:sz="4" w:space="0" w:color="auto"/>
              <w:bottom w:val="single" w:sz="4" w:space="0" w:color="auto"/>
              <w:right w:val="single" w:sz="4" w:space="0" w:color="auto"/>
            </w:tcBorders>
            <w:shd w:val="clear" w:color="auto" w:fill="auto"/>
            <w:noWrap/>
            <w:vAlign w:val="center"/>
            <w:hideMark/>
          </w:tcPr>
          <w:p w:rsidR="00D74DBA" w:rsidRPr="00D74DBA" w:rsidRDefault="00D74DBA" w:rsidP="00D74DBA">
            <w:pPr>
              <w:widowControl/>
              <w:autoSpaceDE/>
              <w:autoSpaceDN/>
              <w:adjustRightInd/>
              <w:jc w:val="center"/>
              <w:rPr>
                <w:i/>
                <w:iCs/>
                <w:color w:val="000000"/>
                <w:sz w:val="17"/>
                <w:szCs w:val="17"/>
              </w:rPr>
            </w:pPr>
            <w:r w:rsidRPr="00D74DBA">
              <w:rPr>
                <w:i/>
                <w:iCs/>
                <w:color w:val="000000"/>
                <w:sz w:val="17"/>
                <w:szCs w:val="17"/>
              </w:rPr>
              <w:t> </w:t>
            </w:r>
          </w:p>
        </w:tc>
        <w:tc>
          <w:tcPr>
            <w:tcW w:w="3618"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rPr>
                <w:i/>
                <w:iCs/>
                <w:color w:val="000000"/>
                <w:sz w:val="17"/>
                <w:szCs w:val="17"/>
              </w:rPr>
            </w:pPr>
            <w:r w:rsidRPr="00D74DBA">
              <w:rPr>
                <w:i/>
                <w:iCs/>
                <w:color w:val="000000"/>
                <w:sz w:val="17"/>
                <w:szCs w:val="17"/>
              </w:rPr>
              <w:t>на осуществление передачи полномочий по кассовому обслуживанию исполнения расходной части местного бюджета</w:t>
            </w:r>
          </w:p>
        </w:tc>
        <w:tc>
          <w:tcPr>
            <w:tcW w:w="660"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center"/>
              <w:rPr>
                <w:i/>
                <w:iCs/>
                <w:color w:val="000000"/>
                <w:sz w:val="17"/>
                <w:szCs w:val="17"/>
              </w:rPr>
            </w:pPr>
            <w:r w:rsidRPr="00D74DBA">
              <w:rPr>
                <w:i/>
                <w:iCs/>
                <w:color w:val="000000"/>
                <w:sz w:val="17"/>
                <w:szCs w:val="17"/>
              </w:rPr>
              <w:t>0106</w:t>
            </w:r>
          </w:p>
        </w:tc>
        <w:tc>
          <w:tcPr>
            <w:tcW w:w="1154"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i/>
                <w:iCs/>
                <w:color w:val="000000"/>
                <w:sz w:val="17"/>
                <w:szCs w:val="17"/>
              </w:rPr>
            </w:pPr>
            <w:r w:rsidRPr="00D74DBA">
              <w:rPr>
                <w:i/>
                <w:iCs/>
                <w:color w:val="000000"/>
                <w:sz w:val="17"/>
                <w:szCs w:val="17"/>
              </w:rPr>
              <w:t>1,0</w:t>
            </w:r>
          </w:p>
        </w:tc>
        <w:tc>
          <w:tcPr>
            <w:tcW w:w="992"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i/>
                <w:iCs/>
                <w:sz w:val="17"/>
                <w:szCs w:val="17"/>
              </w:rPr>
            </w:pPr>
            <w:r w:rsidRPr="00D74DBA">
              <w:rPr>
                <w:i/>
                <w:iCs/>
                <w:sz w:val="17"/>
                <w:szCs w:val="17"/>
              </w:rPr>
              <w:t>1,0</w:t>
            </w:r>
          </w:p>
        </w:tc>
        <w:tc>
          <w:tcPr>
            <w:tcW w:w="880"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i/>
                <w:iCs/>
                <w:color w:val="000000"/>
                <w:sz w:val="17"/>
                <w:szCs w:val="17"/>
              </w:rPr>
            </w:pPr>
            <w:r w:rsidRPr="00D74DBA">
              <w:rPr>
                <w:i/>
                <w:iCs/>
                <w:color w:val="000000"/>
                <w:sz w:val="17"/>
                <w:szCs w:val="17"/>
              </w:rPr>
              <w:t>0,0</w:t>
            </w:r>
          </w:p>
        </w:tc>
        <w:tc>
          <w:tcPr>
            <w:tcW w:w="853"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i/>
                <w:iCs/>
                <w:color w:val="000000"/>
                <w:sz w:val="17"/>
                <w:szCs w:val="17"/>
              </w:rPr>
            </w:pPr>
            <w:r w:rsidRPr="00D74DBA">
              <w:rPr>
                <w:i/>
                <w:iCs/>
                <w:color w:val="000000"/>
                <w:sz w:val="17"/>
                <w:szCs w:val="17"/>
              </w:rPr>
              <w:t>100,0</w:t>
            </w:r>
          </w:p>
        </w:tc>
        <w:tc>
          <w:tcPr>
            <w:tcW w:w="877" w:type="dxa"/>
            <w:tcBorders>
              <w:top w:val="nil"/>
              <w:left w:val="nil"/>
              <w:bottom w:val="single" w:sz="4" w:space="0" w:color="auto"/>
              <w:right w:val="single" w:sz="4" w:space="0" w:color="auto"/>
            </w:tcBorders>
            <w:shd w:val="clear" w:color="auto" w:fill="auto"/>
            <w:noWrap/>
            <w:vAlign w:val="center"/>
            <w:hideMark/>
          </w:tcPr>
          <w:p w:rsidR="00D74DBA" w:rsidRPr="00D74DBA" w:rsidRDefault="00D74DBA" w:rsidP="00D74DBA">
            <w:pPr>
              <w:widowControl/>
              <w:autoSpaceDE/>
              <w:autoSpaceDN/>
              <w:adjustRightInd/>
              <w:jc w:val="right"/>
              <w:rPr>
                <w:i/>
                <w:iCs/>
                <w:sz w:val="17"/>
                <w:szCs w:val="17"/>
              </w:rPr>
            </w:pPr>
            <w:r w:rsidRPr="00D74DBA">
              <w:rPr>
                <w:i/>
                <w:iCs/>
                <w:sz w:val="17"/>
                <w:szCs w:val="17"/>
              </w:rPr>
              <w:t>1,0</w:t>
            </w:r>
          </w:p>
        </w:tc>
        <w:tc>
          <w:tcPr>
            <w:tcW w:w="994" w:type="dxa"/>
            <w:tcBorders>
              <w:top w:val="nil"/>
              <w:left w:val="nil"/>
              <w:bottom w:val="single" w:sz="4" w:space="0" w:color="auto"/>
              <w:right w:val="single" w:sz="4" w:space="0" w:color="auto"/>
            </w:tcBorders>
            <w:shd w:val="clear" w:color="auto" w:fill="auto"/>
            <w:noWrap/>
            <w:vAlign w:val="center"/>
            <w:hideMark/>
          </w:tcPr>
          <w:p w:rsidR="00D74DBA" w:rsidRPr="00D74DBA" w:rsidRDefault="00D74DBA" w:rsidP="00D74DBA">
            <w:pPr>
              <w:widowControl/>
              <w:autoSpaceDE/>
              <w:autoSpaceDN/>
              <w:adjustRightInd/>
              <w:jc w:val="right"/>
              <w:rPr>
                <w:b/>
                <w:bCs/>
                <w:sz w:val="17"/>
                <w:szCs w:val="17"/>
              </w:rPr>
            </w:pPr>
            <w:r w:rsidRPr="00D74DBA">
              <w:rPr>
                <w:b/>
                <w:bCs/>
                <w:sz w:val="17"/>
                <w:szCs w:val="17"/>
              </w:rPr>
              <w:t>0,0</w:t>
            </w:r>
          </w:p>
        </w:tc>
      </w:tr>
      <w:tr w:rsidR="00D74DBA" w:rsidRPr="00D74DBA" w:rsidTr="00D74DBA">
        <w:trPr>
          <w:gridAfter w:val="1"/>
          <w:wAfter w:w="8" w:type="dxa"/>
          <w:trHeight w:val="70"/>
        </w:trPr>
        <w:tc>
          <w:tcPr>
            <w:tcW w:w="493" w:type="dxa"/>
            <w:tcBorders>
              <w:top w:val="nil"/>
              <w:left w:val="single" w:sz="4" w:space="0" w:color="auto"/>
              <w:bottom w:val="single" w:sz="4" w:space="0" w:color="auto"/>
              <w:right w:val="single" w:sz="4" w:space="0" w:color="auto"/>
            </w:tcBorders>
            <w:shd w:val="clear" w:color="auto" w:fill="auto"/>
            <w:noWrap/>
            <w:vAlign w:val="center"/>
            <w:hideMark/>
          </w:tcPr>
          <w:p w:rsidR="00D74DBA" w:rsidRPr="00D74DBA" w:rsidRDefault="00D74DBA" w:rsidP="00D74DBA">
            <w:pPr>
              <w:widowControl/>
              <w:autoSpaceDE/>
              <w:autoSpaceDN/>
              <w:adjustRightInd/>
              <w:jc w:val="center"/>
              <w:rPr>
                <w:i/>
                <w:iCs/>
                <w:color w:val="000000"/>
                <w:sz w:val="17"/>
                <w:szCs w:val="17"/>
              </w:rPr>
            </w:pPr>
            <w:r w:rsidRPr="00D74DBA">
              <w:rPr>
                <w:i/>
                <w:iCs/>
                <w:color w:val="000000"/>
                <w:sz w:val="17"/>
                <w:szCs w:val="17"/>
              </w:rPr>
              <w:t> </w:t>
            </w:r>
          </w:p>
        </w:tc>
        <w:tc>
          <w:tcPr>
            <w:tcW w:w="3618"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rPr>
                <w:i/>
                <w:iCs/>
                <w:color w:val="000000"/>
                <w:sz w:val="17"/>
                <w:szCs w:val="17"/>
              </w:rPr>
            </w:pPr>
            <w:r w:rsidRPr="00D74DBA">
              <w:rPr>
                <w:i/>
                <w:iCs/>
                <w:color w:val="000000"/>
                <w:sz w:val="17"/>
                <w:szCs w:val="17"/>
              </w:rPr>
              <w:t>на осуществление передачи полномочий по организации и деятельности Контрольно-ревизионной комиссии</w:t>
            </w:r>
          </w:p>
        </w:tc>
        <w:tc>
          <w:tcPr>
            <w:tcW w:w="660"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center"/>
              <w:rPr>
                <w:i/>
                <w:iCs/>
                <w:color w:val="000000"/>
                <w:sz w:val="17"/>
                <w:szCs w:val="17"/>
              </w:rPr>
            </w:pPr>
            <w:r w:rsidRPr="00D74DBA">
              <w:rPr>
                <w:i/>
                <w:iCs/>
                <w:color w:val="000000"/>
                <w:sz w:val="17"/>
                <w:szCs w:val="17"/>
              </w:rPr>
              <w:t>0106</w:t>
            </w:r>
          </w:p>
        </w:tc>
        <w:tc>
          <w:tcPr>
            <w:tcW w:w="1154"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i/>
                <w:iCs/>
                <w:color w:val="000000"/>
                <w:sz w:val="17"/>
                <w:szCs w:val="17"/>
              </w:rPr>
            </w:pPr>
            <w:r w:rsidRPr="00D74DBA">
              <w:rPr>
                <w:i/>
                <w:iCs/>
                <w:color w:val="000000"/>
                <w:sz w:val="17"/>
                <w:szCs w:val="17"/>
              </w:rPr>
              <w:t>20,8</w:t>
            </w:r>
          </w:p>
        </w:tc>
        <w:tc>
          <w:tcPr>
            <w:tcW w:w="992"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i/>
                <w:iCs/>
                <w:sz w:val="17"/>
                <w:szCs w:val="17"/>
              </w:rPr>
            </w:pPr>
            <w:r w:rsidRPr="00D74DBA">
              <w:rPr>
                <w:i/>
                <w:iCs/>
                <w:sz w:val="17"/>
                <w:szCs w:val="17"/>
              </w:rPr>
              <w:t>20,8</w:t>
            </w:r>
          </w:p>
        </w:tc>
        <w:tc>
          <w:tcPr>
            <w:tcW w:w="880"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i/>
                <w:iCs/>
                <w:color w:val="000000"/>
                <w:sz w:val="17"/>
                <w:szCs w:val="17"/>
              </w:rPr>
            </w:pPr>
            <w:r w:rsidRPr="00D74DBA">
              <w:rPr>
                <w:i/>
                <w:iCs/>
                <w:color w:val="000000"/>
                <w:sz w:val="17"/>
                <w:szCs w:val="17"/>
              </w:rPr>
              <w:t>0,0</w:t>
            </w:r>
          </w:p>
        </w:tc>
        <w:tc>
          <w:tcPr>
            <w:tcW w:w="853" w:type="dxa"/>
            <w:tcBorders>
              <w:top w:val="nil"/>
              <w:left w:val="nil"/>
              <w:bottom w:val="single" w:sz="4" w:space="0" w:color="auto"/>
              <w:right w:val="single" w:sz="4" w:space="0" w:color="auto"/>
            </w:tcBorders>
            <w:shd w:val="clear" w:color="auto" w:fill="auto"/>
            <w:vAlign w:val="center"/>
            <w:hideMark/>
          </w:tcPr>
          <w:p w:rsidR="00D74DBA" w:rsidRPr="00D74DBA" w:rsidRDefault="00D74DBA" w:rsidP="00D74DBA">
            <w:pPr>
              <w:widowControl/>
              <w:autoSpaceDE/>
              <w:autoSpaceDN/>
              <w:adjustRightInd/>
              <w:jc w:val="right"/>
              <w:rPr>
                <w:i/>
                <w:iCs/>
                <w:color w:val="000000"/>
                <w:sz w:val="17"/>
                <w:szCs w:val="17"/>
              </w:rPr>
            </w:pPr>
            <w:r w:rsidRPr="00D74DBA">
              <w:rPr>
                <w:i/>
                <w:iCs/>
                <w:color w:val="000000"/>
                <w:sz w:val="17"/>
                <w:szCs w:val="17"/>
              </w:rPr>
              <w:t>100,0</w:t>
            </w:r>
          </w:p>
        </w:tc>
        <w:tc>
          <w:tcPr>
            <w:tcW w:w="877" w:type="dxa"/>
            <w:tcBorders>
              <w:top w:val="nil"/>
              <w:left w:val="nil"/>
              <w:bottom w:val="single" w:sz="4" w:space="0" w:color="auto"/>
              <w:right w:val="single" w:sz="4" w:space="0" w:color="auto"/>
            </w:tcBorders>
            <w:shd w:val="clear" w:color="auto" w:fill="auto"/>
            <w:noWrap/>
            <w:vAlign w:val="center"/>
            <w:hideMark/>
          </w:tcPr>
          <w:p w:rsidR="00D74DBA" w:rsidRPr="00D74DBA" w:rsidRDefault="00D74DBA" w:rsidP="00D74DBA">
            <w:pPr>
              <w:widowControl/>
              <w:autoSpaceDE/>
              <w:autoSpaceDN/>
              <w:adjustRightInd/>
              <w:jc w:val="right"/>
              <w:rPr>
                <w:i/>
                <w:iCs/>
                <w:sz w:val="17"/>
                <w:szCs w:val="17"/>
              </w:rPr>
            </w:pPr>
            <w:r w:rsidRPr="00D74DBA">
              <w:rPr>
                <w:i/>
                <w:iCs/>
                <w:sz w:val="17"/>
                <w:szCs w:val="17"/>
              </w:rPr>
              <w:t>20,3</w:t>
            </w:r>
          </w:p>
        </w:tc>
        <w:tc>
          <w:tcPr>
            <w:tcW w:w="994" w:type="dxa"/>
            <w:tcBorders>
              <w:top w:val="nil"/>
              <w:left w:val="nil"/>
              <w:bottom w:val="single" w:sz="4" w:space="0" w:color="auto"/>
              <w:right w:val="single" w:sz="4" w:space="0" w:color="auto"/>
            </w:tcBorders>
            <w:shd w:val="clear" w:color="auto" w:fill="auto"/>
            <w:noWrap/>
            <w:vAlign w:val="center"/>
            <w:hideMark/>
          </w:tcPr>
          <w:p w:rsidR="00D74DBA" w:rsidRPr="00D74DBA" w:rsidRDefault="00D74DBA" w:rsidP="00D74DBA">
            <w:pPr>
              <w:widowControl/>
              <w:autoSpaceDE/>
              <w:autoSpaceDN/>
              <w:adjustRightInd/>
              <w:jc w:val="right"/>
              <w:rPr>
                <w:b/>
                <w:bCs/>
                <w:sz w:val="17"/>
                <w:szCs w:val="17"/>
              </w:rPr>
            </w:pPr>
            <w:r w:rsidRPr="00D74DBA">
              <w:rPr>
                <w:b/>
                <w:bCs/>
                <w:sz w:val="17"/>
                <w:szCs w:val="17"/>
              </w:rPr>
              <w:t>0,5</w:t>
            </w:r>
          </w:p>
        </w:tc>
      </w:tr>
      <w:tr w:rsidR="00D74DBA" w:rsidRPr="00D74DBA" w:rsidTr="003B33CF">
        <w:trPr>
          <w:gridAfter w:val="1"/>
          <w:wAfter w:w="8" w:type="dxa"/>
          <w:trHeight w:val="156"/>
        </w:trPr>
        <w:tc>
          <w:tcPr>
            <w:tcW w:w="493" w:type="dxa"/>
            <w:tcBorders>
              <w:top w:val="nil"/>
              <w:left w:val="single" w:sz="4" w:space="0" w:color="auto"/>
              <w:bottom w:val="single" w:sz="4" w:space="0" w:color="auto"/>
              <w:right w:val="single" w:sz="4" w:space="0" w:color="auto"/>
            </w:tcBorders>
            <w:shd w:val="clear" w:color="000000" w:fill="F2DCDB"/>
            <w:noWrap/>
            <w:vAlign w:val="center"/>
            <w:hideMark/>
          </w:tcPr>
          <w:p w:rsidR="00D74DBA" w:rsidRPr="00D74DBA" w:rsidRDefault="00D74DBA" w:rsidP="00D74DBA">
            <w:pPr>
              <w:widowControl/>
              <w:autoSpaceDE/>
              <w:autoSpaceDN/>
              <w:adjustRightInd/>
              <w:jc w:val="center"/>
              <w:rPr>
                <w:color w:val="000000"/>
                <w:sz w:val="17"/>
                <w:szCs w:val="17"/>
              </w:rPr>
            </w:pPr>
            <w:r w:rsidRPr="00D74DBA">
              <w:rPr>
                <w:color w:val="000000"/>
                <w:sz w:val="17"/>
                <w:szCs w:val="17"/>
              </w:rPr>
              <w:t> </w:t>
            </w:r>
          </w:p>
        </w:tc>
        <w:tc>
          <w:tcPr>
            <w:tcW w:w="3618" w:type="dxa"/>
            <w:tcBorders>
              <w:top w:val="nil"/>
              <w:left w:val="nil"/>
              <w:bottom w:val="single" w:sz="4" w:space="0" w:color="auto"/>
              <w:right w:val="single" w:sz="4" w:space="0" w:color="auto"/>
            </w:tcBorders>
            <w:shd w:val="clear" w:color="000000" w:fill="F2DCDB"/>
            <w:vAlign w:val="center"/>
            <w:hideMark/>
          </w:tcPr>
          <w:p w:rsidR="00D74DBA" w:rsidRPr="00D74DBA" w:rsidRDefault="00D74DBA" w:rsidP="00D74DBA">
            <w:pPr>
              <w:widowControl/>
              <w:autoSpaceDE/>
              <w:autoSpaceDN/>
              <w:adjustRightInd/>
              <w:rPr>
                <w:b/>
                <w:bCs/>
                <w:color w:val="000000"/>
                <w:sz w:val="17"/>
                <w:szCs w:val="17"/>
              </w:rPr>
            </w:pPr>
            <w:r w:rsidRPr="00D74DBA">
              <w:rPr>
                <w:b/>
                <w:bCs/>
                <w:color w:val="000000"/>
                <w:sz w:val="17"/>
                <w:szCs w:val="17"/>
              </w:rPr>
              <w:t>Всего непрограммные расходы</w:t>
            </w:r>
          </w:p>
        </w:tc>
        <w:tc>
          <w:tcPr>
            <w:tcW w:w="660" w:type="dxa"/>
            <w:tcBorders>
              <w:top w:val="nil"/>
              <w:left w:val="nil"/>
              <w:bottom w:val="single" w:sz="4" w:space="0" w:color="auto"/>
              <w:right w:val="single" w:sz="4" w:space="0" w:color="auto"/>
            </w:tcBorders>
            <w:shd w:val="clear" w:color="000000" w:fill="F2DCDB"/>
            <w:vAlign w:val="center"/>
            <w:hideMark/>
          </w:tcPr>
          <w:p w:rsidR="00D74DBA" w:rsidRPr="00D74DBA" w:rsidRDefault="00D74DBA" w:rsidP="00D74DBA">
            <w:pPr>
              <w:widowControl/>
              <w:autoSpaceDE/>
              <w:autoSpaceDN/>
              <w:adjustRightInd/>
              <w:jc w:val="center"/>
              <w:rPr>
                <w:b/>
                <w:bCs/>
                <w:color w:val="000000"/>
                <w:sz w:val="17"/>
                <w:szCs w:val="17"/>
              </w:rPr>
            </w:pPr>
            <w:r w:rsidRPr="00D74DBA">
              <w:rPr>
                <w:b/>
                <w:bCs/>
                <w:color w:val="000000"/>
                <w:sz w:val="17"/>
                <w:szCs w:val="17"/>
              </w:rPr>
              <w:t> </w:t>
            </w:r>
          </w:p>
        </w:tc>
        <w:tc>
          <w:tcPr>
            <w:tcW w:w="1154" w:type="dxa"/>
            <w:tcBorders>
              <w:top w:val="nil"/>
              <w:left w:val="nil"/>
              <w:bottom w:val="single" w:sz="4" w:space="0" w:color="auto"/>
              <w:right w:val="single" w:sz="4" w:space="0" w:color="auto"/>
            </w:tcBorders>
            <w:shd w:val="clear" w:color="000000" w:fill="F2DCDB"/>
            <w:vAlign w:val="center"/>
            <w:hideMark/>
          </w:tcPr>
          <w:p w:rsidR="00D74DBA" w:rsidRPr="00D74DBA" w:rsidRDefault="00D74DBA" w:rsidP="00D74DBA">
            <w:pPr>
              <w:widowControl/>
              <w:autoSpaceDE/>
              <w:autoSpaceDN/>
              <w:adjustRightInd/>
              <w:jc w:val="right"/>
              <w:rPr>
                <w:b/>
                <w:bCs/>
                <w:color w:val="000000"/>
                <w:sz w:val="17"/>
                <w:szCs w:val="17"/>
              </w:rPr>
            </w:pPr>
            <w:r w:rsidRPr="00D74DBA">
              <w:rPr>
                <w:b/>
                <w:bCs/>
                <w:color w:val="000000"/>
                <w:sz w:val="17"/>
                <w:szCs w:val="17"/>
              </w:rPr>
              <w:t>1 212,7</w:t>
            </w:r>
          </w:p>
        </w:tc>
        <w:tc>
          <w:tcPr>
            <w:tcW w:w="992" w:type="dxa"/>
            <w:tcBorders>
              <w:top w:val="nil"/>
              <w:left w:val="nil"/>
              <w:bottom w:val="single" w:sz="4" w:space="0" w:color="auto"/>
              <w:right w:val="single" w:sz="4" w:space="0" w:color="auto"/>
            </w:tcBorders>
            <w:shd w:val="clear" w:color="000000" w:fill="F2DCDB"/>
            <w:vAlign w:val="center"/>
            <w:hideMark/>
          </w:tcPr>
          <w:p w:rsidR="00D74DBA" w:rsidRPr="00D74DBA" w:rsidRDefault="00D74DBA" w:rsidP="00D74DBA">
            <w:pPr>
              <w:widowControl/>
              <w:autoSpaceDE/>
              <w:autoSpaceDN/>
              <w:adjustRightInd/>
              <w:jc w:val="right"/>
              <w:rPr>
                <w:b/>
                <w:bCs/>
                <w:color w:val="000000"/>
                <w:sz w:val="17"/>
                <w:szCs w:val="17"/>
              </w:rPr>
            </w:pPr>
            <w:r w:rsidRPr="00D74DBA">
              <w:rPr>
                <w:b/>
                <w:bCs/>
                <w:color w:val="000000"/>
                <w:sz w:val="17"/>
                <w:szCs w:val="17"/>
              </w:rPr>
              <w:t>1 056,7</w:t>
            </w:r>
          </w:p>
        </w:tc>
        <w:tc>
          <w:tcPr>
            <w:tcW w:w="880" w:type="dxa"/>
            <w:tcBorders>
              <w:top w:val="nil"/>
              <w:left w:val="nil"/>
              <w:bottom w:val="single" w:sz="4" w:space="0" w:color="auto"/>
              <w:right w:val="single" w:sz="4" w:space="0" w:color="auto"/>
            </w:tcBorders>
            <w:shd w:val="clear" w:color="000000" w:fill="F2DCDB"/>
            <w:vAlign w:val="center"/>
            <w:hideMark/>
          </w:tcPr>
          <w:p w:rsidR="00D74DBA" w:rsidRPr="00D74DBA" w:rsidRDefault="00D74DBA" w:rsidP="00D74DBA">
            <w:pPr>
              <w:widowControl/>
              <w:autoSpaceDE/>
              <w:autoSpaceDN/>
              <w:adjustRightInd/>
              <w:jc w:val="right"/>
              <w:rPr>
                <w:b/>
                <w:bCs/>
                <w:color w:val="000000"/>
                <w:sz w:val="17"/>
                <w:szCs w:val="17"/>
              </w:rPr>
            </w:pPr>
            <w:r w:rsidRPr="00D74DBA">
              <w:rPr>
                <w:b/>
                <w:bCs/>
                <w:color w:val="000000"/>
                <w:sz w:val="17"/>
                <w:szCs w:val="17"/>
              </w:rPr>
              <w:t>-156,0</w:t>
            </w:r>
          </w:p>
        </w:tc>
        <w:tc>
          <w:tcPr>
            <w:tcW w:w="853" w:type="dxa"/>
            <w:tcBorders>
              <w:top w:val="nil"/>
              <w:left w:val="nil"/>
              <w:bottom w:val="single" w:sz="4" w:space="0" w:color="auto"/>
              <w:right w:val="single" w:sz="4" w:space="0" w:color="auto"/>
            </w:tcBorders>
            <w:shd w:val="clear" w:color="000000" w:fill="F2DCDB"/>
            <w:vAlign w:val="center"/>
            <w:hideMark/>
          </w:tcPr>
          <w:p w:rsidR="00D74DBA" w:rsidRPr="00D74DBA" w:rsidRDefault="00D74DBA" w:rsidP="00D74DBA">
            <w:pPr>
              <w:widowControl/>
              <w:autoSpaceDE/>
              <w:autoSpaceDN/>
              <w:adjustRightInd/>
              <w:jc w:val="right"/>
              <w:rPr>
                <w:b/>
                <w:bCs/>
                <w:color w:val="000000"/>
                <w:sz w:val="17"/>
                <w:szCs w:val="17"/>
              </w:rPr>
            </w:pPr>
            <w:r w:rsidRPr="00D74DBA">
              <w:rPr>
                <w:b/>
                <w:bCs/>
                <w:color w:val="000000"/>
                <w:sz w:val="17"/>
                <w:szCs w:val="17"/>
              </w:rPr>
              <w:t>87,1</w:t>
            </w:r>
          </w:p>
        </w:tc>
        <w:tc>
          <w:tcPr>
            <w:tcW w:w="877" w:type="dxa"/>
            <w:tcBorders>
              <w:top w:val="nil"/>
              <w:left w:val="nil"/>
              <w:bottom w:val="single" w:sz="4" w:space="0" w:color="auto"/>
              <w:right w:val="single" w:sz="4" w:space="0" w:color="auto"/>
            </w:tcBorders>
            <w:shd w:val="clear" w:color="000000" w:fill="F2DCDB"/>
            <w:vAlign w:val="center"/>
            <w:hideMark/>
          </w:tcPr>
          <w:p w:rsidR="00D74DBA" w:rsidRPr="00D74DBA" w:rsidRDefault="00D74DBA" w:rsidP="00D74DBA">
            <w:pPr>
              <w:widowControl/>
              <w:autoSpaceDE/>
              <w:autoSpaceDN/>
              <w:adjustRightInd/>
              <w:jc w:val="right"/>
              <w:rPr>
                <w:b/>
                <w:bCs/>
                <w:color w:val="000000"/>
                <w:sz w:val="17"/>
                <w:szCs w:val="17"/>
              </w:rPr>
            </w:pPr>
            <w:r w:rsidRPr="00D74DBA">
              <w:rPr>
                <w:b/>
                <w:bCs/>
                <w:color w:val="000000"/>
                <w:sz w:val="17"/>
                <w:szCs w:val="17"/>
              </w:rPr>
              <w:t>1 189,1</w:t>
            </w:r>
          </w:p>
        </w:tc>
        <w:tc>
          <w:tcPr>
            <w:tcW w:w="994" w:type="dxa"/>
            <w:tcBorders>
              <w:top w:val="nil"/>
              <w:left w:val="nil"/>
              <w:bottom w:val="single" w:sz="4" w:space="0" w:color="auto"/>
              <w:right w:val="single" w:sz="4" w:space="0" w:color="auto"/>
            </w:tcBorders>
            <w:shd w:val="clear" w:color="000000" w:fill="F2DCDB"/>
            <w:noWrap/>
            <w:vAlign w:val="center"/>
            <w:hideMark/>
          </w:tcPr>
          <w:p w:rsidR="00D74DBA" w:rsidRPr="00D74DBA" w:rsidRDefault="00D74DBA" w:rsidP="00D74DBA">
            <w:pPr>
              <w:widowControl/>
              <w:autoSpaceDE/>
              <w:autoSpaceDN/>
              <w:adjustRightInd/>
              <w:jc w:val="right"/>
              <w:rPr>
                <w:b/>
                <w:bCs/>
                <w:sz w:val="17"/>
                <w:szCs w:val="17"/>
              </w:rPr>
            </w:pPr>
            <w:r w:rsidRPr="00D74DBA">
              <w:rPr>
                <w:b/>
                <w:bCs/>
                <w:sz w:val="17"/>
                <w:szCs w:val="17"/>
              </w:rPr>
              <w:t>-132,4</w:t>
            </w:r>
          </w:p>
        </w:tc>
      </w:tr>
      <w:tr w:rsidR="00D74DBA" w:rsidRPr="00D74DBA" w:rsidTr="003B33CF">
        <w:trPr>
          <w:gridAfter w:val="1"/>
          <w:wAfter w:w="8" w:type="dxa"/>
          <w:trHeight w:val="70"/>
        </w:trPr>
        <w:tc>
          <w:tcPr>
            <w:tcW w:w="4111" w:type="dxa"/>
            <w:gridSpan w:val="2"/>
            <w:tcBorders>
              <w:top w:val="single" w:sz="4" w:space="0" w:color="auto"/>
              <w:left w:val="single" w:sz="4" w:space="0" w:color="auto"/>
              <w:bottom w:val="single" w:sz="4" w:space="0" w:color="auto"/>
              <w:right w:val="single" w:sz="4" w:space="0" w:color="000000"/>
            </w:tcBorders>
            <w:shd w:val="clear" w:color="000000" w:fill="E6B8B7"/>
            <w:vAlign w:val="center"/>
            <w:hideMark/>
          </w:tcPr>
          <w:p w:rsidR="00D74DBA" w:rsidRPr="00D74DBA" w:rsidRDefault="00D74DBA" w:rsidP="00D74DBA">
            <w:pPr>
              <w:widowControl/>
              <w:autoSpaceDE/>
              <w:autoSpaceDN/>
              <w:adjustRightInd/>
              <w:rPr>
                <w:b/>
                <w:bCs/>
                <w:color w:val="000000"/>
                <w:sz w:val="17"/>
                <w:szCs w:val="17"/>
              </w:rPr>
            </w:pPr>
            <w:r w:rsidRPr="00D74DBA">
              <w:rPr>
                <w:b/>
                <w:bCs/>
                <w:color w:val="000000"/>
                <w:sz w:val="17"/>
                <w:szCs w:val="17"/>
              </w:rPr>
              <w:t>Итого расходы</w:t>
            </w:r>
          </w:p>
        </w:tc>
        <w:tc>
          <w:tcPr>
            <w:tcW w:w="660" w:type="dxa"/>
            <w:tcBorders>
              <w:top w:val="nil"/>
              <w:left w:val="nil"/>
              <w:bottom w:val="single" w:sz="4" w:space="0" w:color="auto"/>
              <w:right w:val="single" w:sz="4" w:space="0" w:color="auto"/>
            </w:tcBorders>
            <w:shd w:val="clear" w:color="000000" w:fill="E6B8B7"/>
            <w:noWrap/>
            <w:vAlign w:val="center"/>
            <w:hideMark/>
          </w:tcPr>
          <w:p w:rsidR="00D74DBA" w:rsidRPr="00D74DBA" w:rsidRDefault="00D74DBA" w:rsidP="00D74DBA">
            <w:pPr>
              <w:widowControl/>
              <w:autoSpaceDE/>
              <w:autoSpaceDN/>
              <w:adjustRightInd/>
              <w:jc w:val="center"/>
              <w:rPr>
                <w:sz w:val="17"/>
                <w:szCs w:val="17"/>
              </w:rPr>
            </w:pPr>
            <w:r w:rsidRPr="00D74DBA">
              <w:rPr>
                <w:sz w:val="17"/>
                <w:szCs w:val="17"/>
              </w:rPr>
              <w:t> </w:t>
            </w:r>
          </w:p>
        </w:tc>
        <w:tc>
          <w:tcPr>
            <w:tcW w:w="1154" w:type="dxa"/>
            <w:tcBorders>
              <w:top w:val="nil"/>
              <w:left w:val="nil"/>
              <w:bottom w:val="single" w:sz="4" w:space="0" w:color="auto"/>
              <w:right w:val="single" w:sz="4" w:space="0" w:color="auto"/>
            </w:tcBorders>
            <w:shd w:val="clear" w:color="000000" w:fill="E6B8B7"/>
            <w:vAlign w:val="center"/>
            <w:hideMark/>
          </w:tcPr>
          <w:p w:rsidR="00D74DBA" w:rsidRPr="00D74DBA" w:rsidRDefault="00D74DBA" w:rsidP="00D74DBA">
            <w:pPr>
              <w:widowControl/>
              <w:autoSpaceDE/>
              <w:autoSpaceDN/>
              <w:adjustRightInd/>
              <w:jc w:val="right"/>
              <w:rPr>
                <w:b/>
                <w:bCs/>
                <w:color w:val="000000"/>
                <w:sz w:val="17"/>
                <w:szCs w:val="17"/>
              </w:rPr>
            </w:pPr>
            <w:r w:rsidRPr="00D74DBA">
              <w:rPr>
                <w:b/>
                <w:bCs/>
                <w:color w:val="000000"/>
                <w:sz w:val="17"/>
                <w:szCs w:val="17"/>
              </w:rPr>
              <w:t>23 554,1</w:t>
            </w:r>
          </w:p>
        </w:tc>
        <w:tc>
          <w:tcPr>
            <w:tcW w:w="992" w:type="dxa"/>
            <w:tcBorders>
              <w:top w:val="nil"/>
              <w:left w:val="nil"/>
              <w:bottom w:val="single" w:sz="4" w:space="0" w:color="auto"/>
              <w:right w:val="single" w:sz="4" w:space="0" w:color="auto"/>
            </w:tcBorders>
            <w:shd w:val="clear" w:color="000000" w:fill="E6B8B7"/>
            <w:vAlign w:val="center"/>
            <w:hideMark/>
          </w:tcPr>
          <w:p w:rsidR="00D74DBA" w:rsidRPr="00D74DBA" w:rsidRDefault="00D74DBA" w:rsidP="00D74DBA">
            <w:pPr>
              <w:widowControl/>
              <w:autoSpaceDE/>
              <w:autoSpaceDN/>
              <w:adjustRightInd/>
              <w:jc w:val="right"/>
              <w:rPr>
                <w:b/>
                <w:bCs/>
                <w:color w:val="000000"/>
                <w:sz w:val="17"/>
                <w:szCs w:val="17"/>
              </w:rPr>
            </w:pPr>
            <w:r w:rsidRPr="00D74DBA">
              <w:rPr>
                <w:b/>
                <w:bCs/>
                <w:color w:val="000000"/>
                <w:sz w:val="17"/>
                <w:szCs w:val="17"/>
              </w:rPr>
              <w:t>16 407,7</w:t>
            </w:r>
          </w:p>
        </w:tc>
        <w:tc>
          <w:tcPr>
            <w:tcW w:w="880" w:type="dxa"/>
            <w:tcBorders>
              <w:top w:val="nil"/>
              <w:left w:val="nil"/>
              <w:bottom w:val="single" w:sz="4" w:space="0" w:color="auto"/>
              <w:right w:val="single" w:sz="4" w:space="0" w:color="auto"/>
            </w:tcBorders>
            <w:shd w:val="clear" w:color="000000" w:fill="E6B8B7"/>
            <w:vAlign w:val="center"/>
            <w:hideMark/>
          </w:tcPr>
          <w:p w:rsidR="00D74DBA" w:rsidRPr="00D74DBA" w:rsidRDefault="00D74DBA" w:rsidP="00D74DBA">
            <w:pPr>
              <w:widowControl/>
              <w:autoSpaceDE/>
              <w:autoSpaceDN/>
              <w:adjustRightInd/>
              <w:jc w:val="right"/>
              <w:rPr>
                <w:b/>
                <w:bCs/>
                <w:color w:val="000000"/>
                <w:sz w:val="17"/>
                <w:szCs w:val="17"/>
              </w:rPr>
            </w:pPr>
            <w:r w:rsidRPr="00D74DBA">
              <w:rPr>
                <w:b/>
                <w:bCs/>
                <w:color w:val="000000"/>
                <w:sz w:val="17"/>
                <w:szCs w:val="17"/>
              </w:rPr>
              <w:t>-7 146,4</w:t>
            </w:r>
          </w:p>
        </w:tc>
        <w:tc>
          <w:tcPr>
            <w:tcW w:w="853" w:type="dxa"/>
            <w:tcBorders>
              <w:top w:val="nil"/>
              <w:left w:val="nil"/>
              <w:bottom w:val="single" w:sz="4" w:space="0" w:color="auto"/>
              <w:right w:val="single" w:sz="4" w:space="0" w:color="auto"/>
            </w:tcBorders>
            <w:shd w:val="clear" w:color="000000" w:fill="E6B8B7"/>
            <w:vAlign w:val="center"/>
            <w:hideMark/>
          </w:tcPr>
          <w:p w:rsidR="00D74DBA" w:rsidRPr="00D74DBA" w:rsidRDefault="00D74DBA" w:rsidP="00D74DBA">
            <w:pPr>
              <w:widowControl/>
              <w:autoSpaceDE/>
              <w:autoSpaceDN/>
              <w:adjustRightInd/>
              <w:jc w:val="right"/>
              <w:rPr>
                <w:b/>
                <w:bCs/>
                <w:color w:val="000000"/>
                <w:sz w:val="17"/>
                <w:szCs w:val="17"/>
              </w:rPr>
            </w:pPr>
            <w:r w:rsidRPr="00D74DBA">
              <w:rPr>
                <w:b/>
                <w:bCs/>
                <w:color w:val="000000"/>
                <w:sz w:val="17"/>
                <w:szCs w:val="17"/>
              </w:rPr>
              <w:t>69,7</w:t>
            </w:r>
          </w:p>
        </w:tc>
        <w:tc>
          <w:tcPr>
            <w:tcW w:w="877" w:type="dxa"/>
            <w:tcBorders>
              <w:top w:val="nil"/>
              <w:left w:val="nil"/>
              <w:bottom w:val="single" w:sz="4" w:space="0" w:color="auto"/>
              <w:right w:val="single" w:sz="4" w:space="0" w:color="auto"/>
            </w:tcBorders>
            <w:shd w:val="clear" w:color="000000" w:fill="E6B8B7"/>
            <w:vAlign w:val="center"/>
            <w:hideMark/>
          </w:tcPr>
          <w:p w:rsidR="00D74DBA" w:rsidRPr="00D74DBA" w:rsidRDefault="00D74DBA" w:rsidP="00D74DBA">
            <w:pPr>
              <w:widowControl/>
              <w:autoSpaceDE/>
              <w:autoSpaceDN/>
              <w:adjustRightInd/>
              <w:jc w:val="right"/>
              <w:rPr>
                <w:b/>
                <w:bCs/>
                <w:color w:val="000000"/>
                <w:sz w:val="17"/>
                <w:szCs w:val="17"/>
              </w:rPr>
            </w:pPr>
            <w:r w:rsidRPr="00D74DBA">
              <w:rPr>
                <w:b/>
                <w:bCs/>
                <w:color w:val="000000"/>
                <w:sz w:val="17"/>
                <w:szCs w:val="17"/>
              </w:rPr>
              <w:t>9 948,0</w:t>
            </w:r>
          </w:p>
        </w:tc>
        <w:tc>
          <w:tcPr>
            <w:tcW w:w="994" w:type="dxa"/>
            <w:tcBorders>
              <w:top w:val="nil"/>
              <w:left w:val="nil"/>
              <w:bottom w:val="single" w:sz="4" w:space="0" w:color="auto"/>
              <w:right w:val="single" w:sz="4" w:space="0" w:color="auto"/>
            </w:tcBorders>
            <w:shd w:val="clear" w:color="000000" w:fill="E6B8B7"/>
            <w:noWrap/>
            <w:vAlign w:val="center"/>
            <w:hideMark/>
          </w:tcPr>
          <w:p w:rsidR="00D74DBA" w:rsidRPr="00D74DBA" w:rsidRDefault="00D74DBA" w:rsidP="00D74DBA">
            <w:pPr>
              <w:widowControl/>
              <w:autoSpaceDE/>
              <w:autoSpaceDN/>
              <w:adjustRightInd/>
              <w:jc w:val="right"/>
              <w:rPr>
                <w:b/>
                <w:bCs/>
                <w:sz w:val="17"/>
                <w:szCs w:val="17"/>
              </w:rPr>
            </w:pPr>
            <w:r w:rsidRPr="00D74DBA">
              <w:rPr>
                <w:b/>
                <w:bCs/>
                <w:sz w:val="17"/>
                <w:szCs w:val="17"/>
              </w:rPr>
              <w:t>6 459,7</w:t>
            </w:r>
          </w:p>
        </w:tc>
      </w:tr>
    </w:tbl>
    <w:p w:rsidR="003E0DE7" w:rsidRDefault="003E0DE7" w:rsidP="00877287">
      <w:pPr>
        <w:widowControl/>
        <w:autoSpaceDE/>
        <w:autoSpaceDN/>
        <w:adjustRightInd/>
        <w:jc w:val="both"/>
        <w:rPr>
          <w:sz w:val="24"/>
          <w:szCs w:val="24"/>
        </w:rPr>
      </w:pPr>
    </w:p>
    <w:p w:rsidR="00957FC3" w:rsidRPr="00100F8A" w:rsidRDefault="001535B3" w:rsidP="00C314DB">
      <w:pPr>
        <w:widowControl/>
        <w:autoSpaceDE/>
        <w:autoSpaceDN/>
        <w:adjustRightInd/>
        <w:ind w:firstLine="709"/>
        <w:jc w:val="both"/>
        <w:rPr>
          <w:sz w:val="24"/>
          <w:szCs w:val="24"/>
        </w:rPr>
      </w:pPr>
      <w:r w:rsidRPr="00100F8A">
        <w:rPr>
          <w:sz w:val="24"/>
          <w:szCs w:val="24"/>
        </w:rPr>
        <w:t xml:space="preserve">По муниципальной программе </w:t>
      </w:r>
      <w:r w:rsidRPr="00100F8A">
        <w:rPr>
          <w:b/>
          <w:i/>
          <w:sz w:val="24"/>
          <w:szCs w:val="24"/>
        </w:rPr>
        <w:t>«</w:t>
      </w:r>
      <w:r w:rsidR="00F3724F" w:rsidRPr="00100F8A">
        <w:rPr>
          <w:b/>
          <w:i/>
          <w:sz w:val="24"/>
          <w:szCs w:val="24"/>
        </w:rPr>
        <w:t>Обеспечение деятельности органов местного самоуправления</w:t>
      </w:r>
      <w:r w:rsidRPr="00100F8A">
        <w:rPr>
          <w:b/>
          <w:i/>
          <w:sz w:val="24"/>
          <w:szCs w:val="24"/>
        </w:rPr>
        <w:t>»</w:t>
      </w:r>
      <w:r w:rsidR="00100F8A" w:rsidRPr="00100F8A">
        <w:rPr>
          <w:b/>
          <w:i/>
          <w:sz w:val="24"/>
          <w:szCs w:val="24"/>
        </w:rPr>
        <w:t xml:space="preserve"> </w:t>
      </w:r>
      <w:r w:rsidR="000F0EEA" w:rsidRPr="00100F8A">
        <w:rPr>
          <w:sz w:val="24"/>
          <w:szCs w:val="24"/>
        </w:rPr>
        <w:t xml:space="preserve">исполнение </w:t>
      </w:r>
      <w:r w:rsidR="004571E9" w:rsidRPr="00100F8A">
        <w:rPr>
          <w:sz w:val="24"/>
          <w:szCs w:val="24"/>
        </w:rPr>
        <w:t xml:space="preserve">за </w:t>
      </w:r>
      <w:r w:rsidR="003F2874" w:rsidRPr="00100F8A">
        <w:rPr>
          <w:sz w:val="24"/>
          <w:szCs w:val="24"/>
        </w:rPr>
        <w:t>девять месяцев</w:t>
      </w:r>
      <w:r w:rsidR="00100F8A" w:rsidRPr="00100F8A">
        <w:rPr>
          <w:sz w:val="24"/>
          <w:szCs w:val="24"/>
        </w:rPr>
        <w:t xml:space="preserve"> </w:t>
      </w:r>
      <w:r w:rsidR="00EB2256" w:rsidRPr="00100F8A">
        <w:rPr>
          <w:sz w:val="24"/>
          <w:szCs w:val="24"/>
        </w:rPr>
        <w:t>2021</w:t>
      </w:r>
      <w:r w:rsidR="000F0EEA" w:rsidRPr="00100F8A">
        <w:rPr>
          <w:sz w:val="24"/>
          <w:szCs w:val="24"/>
        </w:rPr>
        <w:t xml:space="preserve"> года составило в сумме </w:t>
      </w:r>
      <w:r w:rsidR="00100F8A" w:rsidRPr="00100F8A">
        <w:rPr>
          <w:b/>
          <w:sz w:val="24"/>
          <w:szCs w:val="24"/>
        </w:rPr>
        <w:t xml:space="preserve">5 020,9 </w:t>
      </w:r>
      <w:r w:rsidR="000F0EEA" w:rsidRPr="00100F8A">
        <w:rPr>
          <w:sz w:val="24"/>
          <w:szCs w:val="24"/>
        </w:rPr>
        <w:t xml:space="preserve">тыс.рублей или </w:t>
      </w:r>
      <w:r w:rsidR="00100F8A" w:rsidRPr="00100F8A">
        <w:rPr>
          <w:b/>
          <w:sz w:val="24"/>
          <w:szCs w:val="24"/>
        </w:rPr>
        <w:t>63,7</w:t>
      </w:r>
      <w:r w:rsidR="003A72ED" w:rsidRPr="00100F8A">
        <w:rPr>
          <w:sz w:val="24"/>
          <w:szCs w:val="24"/>
        </w:rPr>
        <w:t>% годовых плановых назначений.</w:t>
      </w:r>
    </w:p>
    <w:p w:rsidR="00A92A57" w:rsidRPr="00100F8A" w:rsidRDefault="00A92A57" w:rsidP="00A92A57">
      <w:pPr>
        <w:widowControl/>
        <w:autoSpaceDE/>
        <w:autoSpaceDN/>
        <w:adjustRightInd/>
        <w:ind w:firstLine="709"/>
        <w:jc w:val="both"/>
        <w:rPr>
          <w:sz w:val="24"/>
          <w:szCs w:val="24"/>
        </w:rPr>
      </w:pPr>
      <w:r w:rsidRPr="00100F8A">
        <w:rPr>
          <w:sz w:val="24"/>
          <w:szCs w:val="24"/>
        </w:rPr>
        <w:t xml:space="preserve">По муниципальной программе </w:t>
      </w:r>
      <w:r w:rsidRPr="00100F8A">
        <w:rPr>
          <w:b/>
          <w:i/>
          <w:sz w:val="24"/>
          <w:szCs w:val="24"/>
        </w:rPr>
        <w:t>«</w:t>
      </w:r>
      <w:r w:rsidR="00F3724F" w:rsidRPr="00100F8A">
        <w:rPr>
          <w:b/>
          <w:i/>
          <w:sz w:val="24"/>
          <w:szCs w:val="24"/>
        </w:rPr>
        <w:t>Обеспечение пожарной безопасности на территории Андрейковского сельского поселения Вяземского района Смоленской области</w:t>
      </w:r>
      <w:r w:rsidRPr="00100F8A">
        <w:rPr>
          <w:b/>
          <w:i/>
          <w:sz w:val="24"/>
          <w:szCs w:val="24"/>
        </w:rPr>
        <w:t>»</w:t>
      </w:r>
      <w:r w:rsidR="00100F8A" w:rsidRPr="00100F8A">
        <w:t xml:space="preserve"> </w:t>
      </w:r>
      <w:r w:rsidR="00100F8A" w:rsidRPr="00100F8A">
        <w:rPr>
          <w:sz w:val="24"/>
          <w:szCs w:val="24"/>
        </w:rPr>
        <w:t xml:space="preserve">исполнение за девять месяцев 2021 года составило в сумме </w:t>
      </w:r>
      <w:r w:rsidR="00100F8A" w:rsidRPr="00100F8A">
        <w:rPr>
          <w:b/>
          <w:sz w:val="24"/>
          <w:szCs w:val="24"/>
        </w:rPr>
        <w:t>40,4</w:t>
      </w:r>
      <w:r w:rsidR="00100F8A" w:rsidRPr="00100F8A">
        <w:rPr>
          <w:sz w:val="24"/>
          <w:szCs w:val="24"/>
        </w:rPr>
        <w:t xml:space="preserve"> тыс.рублей или </w:t>
      </w:r>
      <w:r w:rsidR="00100F8A" w:rsidRPr="00100F8A">
        <w:rPr>
          <w:b/>
          <w:sz w:val="24"/>
          <w:szCs w:val="24"/>
        </w:rPr>
        <w:t>67,3</w:t>
      </w:r>
      <w:r w:rsidR="00100F8A" w:rsidRPr="00100F8A">
        <w:rPr>
          <w:sz w:val="24"/>
          <w:szCs w:val="24"/>
        </w:rPr>
        <w:t>% годовых плановых назначений.</w:t>
      </w:r>
    </w:p>
    <w:p w:rsidR="003E0DE7" w:rsidRPr="00100F8A" w:rsidRDefault="00A92A57" w:rsidP="003E0DE7">
      <w:pPr>
        <w:widowControl/>
        <w:autoSpaceDE/>
        <w:autoSpaceDN/>
        <w:adjustRightInd/>
        <w:ind w:firstLine="709"/>
        <w:jc w:val="both"/>
        <w:rPr>
          <w:sz w:val="24"/>
          <w:szCs w:val="24"/>
        </w:rPr>
      </w:pPr>
      <w:r w:rsidRPr="00100F8A">
        <w:rPr>
          <w:sz w:val="24"/>
          <w:szCs w:val="24"/>
        </w:rPr>
        <w:t xml:space="preserve">По муниципальной программе </w:t>
      </w:r>
      <w:r w:rsidRPr="00100F8A">
        <w:rPr>
          <w:b/>
          <w:i/>
          <w:sz w:val="24"/>
          <w:szCs w:val="24"/>
        </w:rPr>
        <w:t>«</w:t>
      </w:r>
      <w:r w:rsidR="00F3724F" w:rsidRPr="00100F8A">
        <w:rPr>
          <w:b/>
          <w:i/>
          <w:sz w:val="24"/>
          <w:szCs w:val="24"/>
        </w:rPr>
        <w:t>Управление имуществом и земельными ресурсами Андрейковского сельского поселения Вяземского района Смоленской области</w:t>
      </w:r>
      <w:r w:rsidRPr="00100F8A">
        <w:rPr>
          <w:b/>
          <w:i/>
          <w:sz w:val="24"/>
          <w:szCs w:val="24"/>
        </w:rPr>
        <w:t>»</w:t>
      </w:r>
      <w:r w:rsidR="00100F8A" w:rsidRPr="00100F8A">
        <w:rPr>
          <w:b/>
          <w:i/>
          <w:sz w:val="24"/>
          <w:szCs w:val="24"/>
        </w:rPr>
        <w:t xml:space="preserve"> </w:t>
      </w:r>
      <w:r w:rsidR="003E0DE7" w:rsidRPr="00100F8A">
        <w:rPr>
          <w:sz w:val="24"/>
          <w:szCs w:val="24"/>
        </w:rPr>
        <w:t xml:space="preserve">исполнение за </w:t>
      </w:r>
      <w:r w:rsidR="003F2874" w:rsidRPr="00100F8A">
        <w:rPr>
          <w:sz w:val="24"/>
          <w:szCs w:val="24"/>
        </w:rPr>
        <w:t>девять месяцев</w:t>
      </w:r>
      <w:r w:rsidR="003E0DE7" w:rsidRPr="00100F8A">
        <w:rPr>
          <w:sz w:val="24"/>
          <w:szCs w:val="24"/>
        </w:rPr>
        <w:t xml:space="preserve"> 2021 года составило в сумме </w:t>
      </w:r>
      <w:r w:rsidR="00100F8A" w:rsidRPr="00100F8A">
        <w:rPr>
          <w:b/>
          <w:sz w:val="24"/>
          <w:szCs w:val="24"/>
        </w:rPr>
        <w:t>166,0</w:t>
      </w:r>
      <w:r w:rsidR="003E0DE7" w:rsidRPr="00100F8A">
        <w:rPr>
          <w:b/>
          <w:sz w:val="24"/>
          <w:szCs w:val="24"/>
        </w:rPr>
        <w:t xml:space="preserve"> </w:t>
      </w:r>
      <w:r w:rsidR="003E0DE7" w:rsidRPr="00100F8A">
        <w:rPr>
          <w:sz w:val="24"/>
          <w:szCs w:val="24"/>
        </w:rPr>
        <w:t xml:space="preserve">тыс.рублей или </w:t>
      </w:r>
      <w:r w:rsidR="00100F8A" w:rsidRPr="00100F8A">
        <w:rPr>
          <w:b/>
          <w:sz w:val="24"/>
          <w:szCs w:val="24"/>
        </w:rPr>
        <w:t>33,2</w:t>
      </w:r>
      <w:r w:rsidR="003E0DE7" w:rsidRPr="00100F8A">
        <w:rPr>
          <w:sz w:val="24"/>
          <w:szCs w:val="24"/>
        </w:rPr>
        <w:t>% годовых плановых назначений.</w:t>
      </w:r>
    </w:p>
    <w:p w:rsidR="00A92A57" w:rsidRPr="00100F8A" w:rsidRDefault="00A92A57" w:rsidP="00A92A57">
      <w:pPr>
        <w:widowControl/>
        <w:autoSpaceDE/>
        <w:autoSpaceDN/>
        <w:adjustRightInd/>
        <w:ind w:firstLine="709"/>
        <w:jc w:val="both"/>
        <w:rPr>
          <w:sz w:val="24"/>
          <w:szCs w:val="24"/>
        </w:rPr>
      </w:pPr>
      <w:r w:rsidRPr="00100F8A">
        <w:rPr>
          <w:sz w:val="24"/>
          <w:szCs w:val="24"/>
        </w:rPr>
        <w:t xml:space="preserve">По муниципальной программе </w:t>
      </w:r>
      <w:r w:rsidRPr="00100F8A">
        <w:rPr>
          <w:b/>
          <w:i/>
          <w:sz w:val="24"/>
          <w:szCs w:val="24"/>
        </w:rPr>
        <w:t>«</w:t>
      </w:r>
      <w:r w:rsidR="00F3724F" w:rsidRPr="00100F8A">
        <w:rPr>
          <w:b/>
          <w:i/>
          <w:sz w:val="24"/>
          <w:szCs w:val="24"/>
        </w:rPr>
        <w:t>Развитие и содержание дорожно-транспортного комплекса на территории Андрейковского сельского поселение Вяземского района Смоленской области</w:t>
      </w:r>
      <w:r w:rsidRPr="00100F8A">
        <w:rPr>
          <w:b/>
          <w:i/>
          <w:sz w:val="24"/>
          <w:szCs w:val="24"/>
        </w:rPr>
        <w:t>»</w:t>
      </w:r>
      <w:r w:rsidRPr="00100F8A">
        <w:rPr>
          <w:sz w:val="24"/>
          <w:szCs w:val="24"/>
        </w:rPr>
        <w:t xml:space="preserve"> исполнение </w:t>
      </w:r>
      <w:r w:rsidR="004571E9" w:rsidRPr="00100F8A">
        <w:rPr>
          <w:sz w:val="24"/>
          <w:szCs w:val="24"/>
        </w:rPr>
        <w:t xml:space="preserve">за </w:t>
      </w:r>
      <w:r w:rsidR="003F2874" w:rsidRPr="00100F8A">
        <w:rPr>
          <w:sz w:val="24"/>
          <w:szCs w:val="24"/>
        </w:rPr>
        <w:t>девять месяцев</w:t>
      </w:r>
      <w:r w:rsidR="00100F8A" w:rsidRPr="00100F8A">
        <w:rPr>
          <w:sz w:val="24"/>
          <w:szCs w:val="24"/>
        </w:rPr>
        <w:t xml:space="preserve"> </w:t>
      </w:r>
      <w:r w:rsidR="00EB2256" w:rsidRPr="00100F8A">
        <w:rPr>
          <w:sz w:val="24"/>
          <w:szCs w:val="24"/>
        </w:rPr>
        <w:t>2021</w:t>
      </w:r>
      <w:r w:rsidRPr="00100F8A">
        <w:rPr>
          <w:sz w:val="24"/>
          <w:szCs w:val="24"/>
        </w:rPr>
        <w:t xml:space="preserve"> года составило в сумме </w:t>
      </w:r>
      <w:r w:rsidR="00100F8A" w:rsidRPr="00100F8A">
        <w:rPr>
          <w:b/>
          <w:sz w:val="24"/>
          <w:szCs w:val="24"/>
        </w:rPr>
        <w:t xml:space="preserve">7 016,5 </w:t>
      </w:r>
      <w:r w:rsidR="00100F8A" w:rsidRPr="00100F8A">
        <w:rPr>
          <w:sz w:val="24"/>
          <w:szCs w:val="24"/>
        </w:rPr>
        <w:t>тыс.</w:t>
      </w:r>
      <w:r w:rsidRPr="00100F8A">
        <w:rPr>
          <w:sz w:val="24"/>
          <w:szCs w:val="24"/>
        </w:rPr>
        <w:t xml:space="preserve">рублей или </w:t>
      </w:r>
      <w:r w:rsidR="00100F8A" w:rsidRPr="00100F8A">
        <w:rPr>
          <w:b/>
          <w:sz w:val="24"/>
          <w:szCs w:val="24"/>
        </w:rPr>
        <w:t>87,2</w:t>
      </w:r>
      <w:r w:rsidRPr="00100F8A">
        <w:rPr>
          <w:sz w:val="24"/>
          <w:szCs w:val="24"/>
        </w:rPr>
        <w:t>% годовых плановых назначений</w:t>
      </w:r>
      <w:r w:rsidR="003A72ED" w:rsidRPr="00100F8A">
        <w:rPr>
          <w:sz w:val="24"/>
          <w:szCs w:val="24"/>
        </w:rPr>
        <w:t>.</w:t>
      </w:r>
    </w:p>
    <w:p w:rsidR="00F3724F" w:rsidRPr="004318EF" w:rsidRDefault="00A92A57" w:rsidP="00F3724F">
      <w:pPr>
        <w:widowControl/>
        <w:autoSpaceDE/>
        <w:autoSpaceDN/>
        <w:adjustRightInd/>
        <w:ind w:firstLine="709"/>
        <w:jc w:val="both"/>
        <w:rPr>
          <w:sz w:val="24"/>
          <w:szCs w:val="24"/>
        </w:rPr>
      </w:pPr>
      <w:r w:rsidRPr="004318EF">
        <w:rPr>
          <w:sz w:val="24"/>
          <w:szCs w:val="24"/>
        </w:rPr>
        <w:t xml:space="preserve">По муниципальной программе </w:t>
      </w:r>
      <w:r w:rsidRPr="004318EF">
        <w:rPr>
          <w:b/>
          <w:i/>
          <w:sz w:val="24"/>
          <w:szCs w:val="24"/>
        </w:rPr>
        <w:t>«</w:t>
      </w:r>
      <w:r w:rsidR="00F3724F" w:rsidRPr="004318EF">
        <w:rPr>
          <w:b/>
          <w:i/>
          <w:sz w:val="24"/>
          <w:szCs w:val="24"/>
        </w:rPr>
        <w:t>Профилактика терроризма и экстремизма в Андрейковском сельском поселении Вяземского района Смоленской области</w:t>
      </w:r>
      <w:r w:rsidRPr="004318EF">
        <w:rPr>
          <w:b/>
          <w:i/>
          <w:sz w:val="24"/>
          <w:szCs w:val="24"/>
        </w:rPr>
        <w:t>»</w:t>
      </w:r>
      <w:r w:rsidR="004318EF" w:rsidRPr="004318EF">
        <w:rPr>
          <w:b/>
          <w:i/>
          <w:sz w:val="24"/>
          <w:szCs w:val="24"/>
        </w:rPr>
        <w:t xml:space="preserve"> </w:t>
      </w:r>
      <w:r w:rsidR="00F3724F" w:rsidRPr="004318EF">
        <w:rPr>
          <w:sz w:val="24"/>
          <w:szCs w:val="24"/>
        </w:rPr>
        <w:t xml:space="preserve">финансирование </w:t>
      </w:r>
      <w:r w:rsidR="004318EF" w:rsidRPr="004318EF">
        <w:rPr>
          <w:sz w:val="24"/>
          <w:szCs w:val="24"/>
        </w:rPr>
        <w:t>в течении девяти месяцев</w:t>
      </w:r>
      <w:r w:rsidR="00F3724F" w:rsidRPr="004318EF">
        <w:rPr>
          <w:sz w:val="24"/>
          <w:szCs w:val="24"/>
        </w:rPr>
        <w:t xml:space="preserve"> 2021 года не осуществлялось.</w:t>
      </w:r>
    </w:p>
    <w:p w:rsidR="00C20C9B" w:rsidRPr="00526046" w:rsidRDefault="00C20C9B" w:rsidP="00C314DB">
      <w:pPr>
        <w:widowControl/>
        <w:autoSpaceDE/>
        <w:autoSpaceDN/>
        <w:adjustRightInd/>
        <w:ind w:firstLine="709"/>
        <w:jc w:val="both"/>
        <w:rPr>
          <w:sz w:val="24"/>
          <w:szCs w:val="24"/>
        </w:rPr>
      </w:pPr>
      <w:r w:rsidRPr="00526046">
        <w:rPr>
          <w:sz w:val="24"/>
          <w:szCs w:val="24"/>
        </w:rPr>
        <w:t xml:space="preserve">По муниципальной программе </w:t>
      </w:r>
      <w:r w:rsidRPr="00526046">
        <w:rPr>
          <w:b/>
          <w:i/>
          <w:sz w:val="24"/>
          <w:szCs w:val="24"/>
        </w:rPr>
        <w:t>«</w:t>
      </w:r>
      <w:r w:rsidR="00F3724F" w:rsidRPr="00526046">
        <w:rPr>
          <w:b/>
          <w:i/>
          <w:sz w:val="24"/>
          <w:szCs w:val="24"/>
        </w:rPr>
        <w:t>Комплексное развитие систем коммунальной инфраструктуры Андрейковского сельского поселения Вяземского район Смоленской области</w:t>
      </w:r>
      <w:r w:rsidRPr="00526046">
        <w:rPr>
          <w:b/>
          <w:i/>
          <w:sz w:val="24"/>
          <w:szCs w:val="24"/>
        </w:rPr>
        <w:t>»</w:t>
      </w:r>
      <w:r w:rsidRPr="00526046">
        <w:rPr>
          <w:sz w:val="24"/>
          <w:szCs w:val="24"/>
        </w:rPr>
        <w:t xml:space="preserve"> исполнение </w:t>
      </w:r>
      <w:r w:rsidR="004571E9" w:rsidRPr="00526046">
        <w:rPr>
          <w:sz w:val="24"/>
          <w:szCs w:val="24"/>
        </w:rPr>
        <w:t xml:space="preserve">за </w:t>
      </w:r>
      <w:r w:rsidR="003F2874" w:rsidRPr="00526046">
        <w:rPr>
          <w:sz w:val="24"/>
          <w:szCs w:val="24"/>
        </w:rPr>
        <w:t>девять месяцев</w:t>
      </w:r>
      <w:r w:rsidR="00EB2256" w:rsidRPr="00526046">
        <w:rPr>
          <w:sz w:val="24"/>
          <w:szCs w:val="24"/>
        </w:rPr>
        <w:t>2021</w:t>
      </w:r>
      <w:r w:rsidRPr="00526046">
        <w:rPr>
          <w:sz w:val="24"/>
          <w:szCs w:val="24"/>
        </w:rPr>
        <w:t xml:space="preserve"> года составило в сумме </w:t>
      </w:r>
      <w:r w:rsidR="00526046" w:rsidRPr="00526046">
        <w:rPr>
          <w:b/>
          <w:sz w:val="24"/>
          <w:szCs w:val="24"/>
        </w:rPr>
        <w:t>569</w:t>
      </w:r>
      <w:r w:rsidR="003E0DE7" w:rsidRPr="00526046">
        <w:rPr>
          <w:b/>
          <w:sz w:val="24"/>
          <w:szCs w:val="24"/>
        </w:rPr>
        <w:t>,3</w:t>
      </w:r>
      <w:r w:rsidR="00526046" w:rsidRPr="00526046">
        <w:rPr>
          <w:b/>
          <w:sz w:val="24"/>
          <w:szCs w:val="24"/>
        </w:rPr>
        <w:t xml:space="preserve"> </w:t>
      </w:r>
      <w:r w:rsidR="00526046" w:rsidRPr="00526046">
        <w:rPr>
          <w:sz w:val="24"/>
          <w:szCs w:val="24"/>
        </w:rPr>
        <w:t>тыс.</w:t>
      </w:r>
      <w:r w:rsidRPr="00526046">
        <w:rPr>
          <w:sz w:val="24"/>
          <w:szCs w:val="24"/>
        </w:rPr>
        <w:t xml:space="preserve">рублей или </w:t>
      </w:r>
      <w:r w:rsidR="00526046" w:rsidRPr="00526046">
        <w:rPr>
          <w:b/>
          <w:sz w:val="24"/>
          <w:szCs w:val="24"/>
        </w:rPr>
        <w:t>31,4</w:t>
      </w:r>
      <w:r w:rsidRPr="00526046">
        <w:rPr>
          <w:sz w:val="24"/>
          <w:szCs w:val="24"/>
        </w:rPr>
        <w:t>% годовых плановых назначений.</w:t>
      </w:r>
    </w:p>
    <w:p w:rsidR="00F3724F" w:rsidRPr="00AE7EFD" w:rsidRDefault="00F3724F" w:rsidP="00F3724F">
      <w:pPr>
        <w:widowControl/>
        <w:autoSpaceDE/>
        <w:autoSpaceDN/>
        <w:adjustRightInd/>
        <w:ind w:firstLine="709"/>
        <w:jc w:val="both"/>
        <w:rPr>
          <w:sz w:val="24"/>
          <w:szCs w:val="24"/>
        </w:rPr>
      </w:pPr>
      <w:r w:rsidRPr="00AE7EFD">
        <w:rPr>
          <w:sz w:val="24"/>
          <w:szCs w:val="24"/>
        </w:rPr>
        <w:t xml:space="preserve">По муниципальной программе </w:t>
      </w:r>
      <w:r w:rsidRPr="00AE7EFD">
        <w:rPr>
          <w:b/>
          <w:i/>
          <w:sz w:val="24"/>
          <w:szCs w:val="24"/>
        </w:rPr>
        <w:t>«Благоустройство Андрейковского сельского поселения Вяземского района Смоленской области»</w:t>
      </w:r>
      <w:r w:rsidRPr="00AE7EFD">
        <w:rPr>
          <w:sz w:val="24"/>
          <w:szCs w:val="24"/>
        </w:rPr>
        <w:t xml:space="preserve"> исполнение </w:t>
      </w:r>
      <w:r w:rsidR="004571E9" w:rsidRPr="00AE7EFD">
        <w:rPr>
          <w:sz w:val="24"/>
          <w:szCs w:val="24"/>
        </w:rPr>
        <w:t xml:space="preserve">за </w:t>
      </w:r>
      <w:r w:rsidR="003F2874" w:rsidRPr="00AE7EFD">
        <w:rPr>
          <w:sz w:val="24"/>
          <w:szCs w:val="24"/>
        </w:rPr>
        <w:t>девять месяцев</w:t>
      </w:r>
      <w:r w:rsidRPr="00AE7EFD">
        <w:rPr>
          <w:sz w:val="24"/>
          <w:szCs w:val="24"/>
        </w:rPr>
        <w:t xml:space="preserve"> 2021 года составило в сумме </w:t>
      </w:r>
      <w:r w:rsidR="00AE7EFD" w:rsidRPr="00AE7EFD">
        <w:rPr>
          <w:b/>
          <w:sz w:val="24"/>
          <w:szCs w:val="24"/>
        </w:rPr>
        <w:t xml:space="preserve">2 280,4 </w:t>
      </w:r>
      <w:r w:rsidR="00AE7EFD" w:rsidRPr="00AE7EFD">
        <w:rPr>
          <w:sz w:val="24"/>
          <w:szCs w:val="24"/>
        </w:rPr>
        <w:t>тыс.</w:t>
      </w:r>
      <w:r w:rsidRPr="00AE7EFD">
        <w:rPr>
          <w:sz w:val="24"/>
          <w:szCs w:val="24"/>
        </w:rPr>
        <w:t xml:space="preserve">рублей или </w:t>
      </w:r>
      <w:r w:rsidR="00AE7EFD" w:rsidRPr="00AE7EFD">
        <w:rPr>
          <w:b/>
          <w:sz w:val="24"/>
          <w:szCs w:val="24"/>
        </w:rPr>
        <w:t>66,5</w:t>
      </w:r>
      <w:r w:rsidRPr="00AE7EFD">
        <w:rPr>
          <w:sz w:val="24"/>
          <w:szCs w:val="24"/>
        </w:rPr>
        <w:t>% годовых плановых назначений.</w:t>
      </w:r>
    </w:p>
    <w:p w:rsidR="00AC457A" w:rsidRPr="000C5088" w:rsidRDefault="00AC457A" w:rsidP="00AC457A">
      <w:pPr>
        <w:widowControl/>
        <w:autoSpaceDE/>
        <w:autoSpaceDN/>
        <w:adjustRightInd/>
        <w:ind w:firstLine="709"/>
        <w:jc w:val="both"/>
        <w:rPr>
          <w:sz w:val="24"/>
          <w:szCs w:val="24"/>
        </w:rPr>
      </w:pPr>
      <w:r w:rsidRPr="000C5088">
        <w:rPr>
          <w:sz w:val="24"/>
          <w:szCs w:val="24"/>
        </w:rPr>
        <w:t xml:space="preserve">По муниципальной программе </w:t>
      </w:r>
      <w:r w:rsidRPr="000C5088">
        <w:rPr>
          <w:b/>
          <w:i/>
          <w:sz w:val="24"/>
          <w:szCs w:val="24"/>
        </w:rPr>
        <w:t>«Проведение дератизационных мероприятий на территории Андрейковского сельского поселения Вяземского района Смоленской области»</w:t>
      </w:r>
      <w:r w:rsidRPr="000C5088">
        <w:rPr>
          <w:sz w:val="24"/>
          <w:szCs w:val="24"/>
        </w:rPr>
        <w:t xml:space="preserve"> финансирование </w:t>
      </w:r>
      <w:r w:rsidR="000C5088" w:rsidRPr="000C5088">
        <w:rPr>
          <w:sz w:val="24"/>
          <w:szCs w:val="24"/>
        </w:rPr>
        <w:t>в течении девяти месяцев</w:t>
      </w:r>
      <w:r w:rsidRPr="000C5088">
        <w:rPr>
          <w:sz w:val="24"/>
          <w:szCs w:val="24"/>
        </w:rPr>
        <w:t xml:space="preserve"> 2021 года не осуществлялось.</w:t>
      </w:r>
    </w:p>
    <w:p w:rsidR="00AC457A" w:rsidRPr="006F5341" w:rsidRDefault="00AC457A" w:rsidP="00AC457A">
      <w:pPr>
        <w:widowControl/>
        <w:autoSpaceDE/>
        <w:autoSpaceDN/>
        <w:adjustRightInd/>
        <w:ind w:firstLine="709"/>
        <w:jc w:val="both"/>
        <w:rPr>
          <w:sz w:val="24"/>
          <w:szCs w:val="24"/>
        </w:rPr>
      </w:pPr>
      <w:r w:rsidRPr="006F5341">
        <w:rPr>
          <w:sz w:val="24"/>
          <w:szCs w:val="24"/>
        </w:rPr>
        <w:t xml:space="preserve">По муниципальной программе </w:t>
      </w:r>
      <w:r w:rsidRPr="006F5341">
        <w:rPr>
          <w:b/>
          <w:i/>
          <w:sz w:val="24"/>
          <w:szCs w:val="24"/>
        </w:rPr>
        <w:t>«Проведение праздничных мероприятий и поддержка развития физической культуры и спорта на территории Андрейковского сельского поселения Вяземского района Смоленской области»</w:t>
      </w:r>
      <w:r w:rsidRPr="006F5341">
        <w:rPr>
          <w:sz w:val="24"/>
          <w:szCs w:val="24"/>
        </w:rPr>
        <w:t xml:space="preserve"> исполнение </w:t>
      </w:r>
      <w:r w:rsidR="004571E9" w:rsidRPr="006F5341">
        <w:rPr>
          <w:sz w:val="24"/>
          <w:szCs w:val="24"/>
        </w:rPr>
        <w:t xml:space="preserve">за </w:t>
      </w:r>
      <w:r w:rsidR="003F2874" w:rsidRPr="006F5341">
        <w:rPr>
          <w:sz w:val="24"/>
          <w:szCs w:val="24"/>
        </w:rPr>
        <w:t>девять месяцев</w:t>
      </w:r>
      <w:r w:rsidRPr="006F5341">
        <w:rPr>
          <w:sz w:val="24"/>
          <w:szCs w:val="24"/>
        </w:rPr>
        <w:t xml:space="preserve"> 2021 года составило в сумме </w:t>
      </w:r>
      <w:r w:rsidR="00C42842" w:rsidRPr="006F5341">
        <w:rPr>
          <w:b/>
          <w:sz w:val="24"/>
          <w:szCs w:val="24"/>
        </w:rPr>
        <w:t>49,8</w:t>
      </w:r>
      <w:r w:rsidRPr="006F5341">
        <w:rPr>
          <w:b/>
          <w:sz w:val="24"/>
          <w:szCs w:val="24"/>
        </w:rPr>
        <w:t xml:space="preserve"> </w:t>
      </w:r>
      <w:r w:rsidR="00C42842" w:rsidRPr="006F5341">
        <w:rPr>
          <w:sz w:val="24"/>
          <w:szCs w:val="24"/>
        </w:rPr>
        <w:t>тыс.</w:t>
      </w:r>
      <w:r w:rsidRPr="006F5341">
        <w:rPr>
          <w:sz w:val="24"/>
          <w:szCs w:val="24"/>
        </w:rPr>
        <w:t xml:space="preserve">рублей или </w:t>
      </w:r>
      <w:r w:rsidR="006F5341" w:rsidRPr="006F5341">
        <w:rPr>
          <w:b/>
          <w:sz w:val="24"/>
          <w:szCs w:val="24"/>
        </w:rPr>
        <w:t>39,8</w:t>
      </w:r>
      <w:r w:rsidRPr="006F5341">
        <w:rPr>
          <w:sz w:val="24"/>
          <w:szCs w:val="24"/>
        </w:rPr>
        <w:t>% годовых плановых назначений.</w:t>
      </w:r>
    </w:p>
    <w:p w:rsidR="00AC457A" w:rsidRPr="006F5341" w:rsidRDefault="00AC457A" w:rsidP="00AC457A">
      <w:pPr>
        <w:widowControl/>
        <w:autoSpaceDE/>
        <w:autoSpaceDN/>
        <w:adjustRightInd/>
        <w:ind w:firstLine="709"/>
        <w:jc w:val="both"/>
        <w:rPr>
          <w:sz w:val="24"/>
          <w:szCs w:val="24"/>
        </w:rPr>
      </w:pPr>
      <w:r w:rsidRPr="006F5341">
        <w:rPr>
          <w:sz w:val="24"/>
          <w:szCs w:val="24"/>
        </w:rPr>
        <w:t xml:space="preserve">По муниципальной программе </w:t>
      </w:r>
      <w:r w:rsidRPr="006F5341">
        <w:rPr>
          <w:b/>
          <w:i/>
          <w:sz w:val="24"/>
          <w:szCs w:val="24"/>
        </w:rPr>
        <w:t>«Капитального ремонта общего имущества в многоквартирных домах Андрейковского сельского поселения Вяземского района Смоленской области»</w:t>
      </w:r>
      <w:r w:rsidRPr="006F5341">
        <w:rPr>
          <w:sz w:val="24"/>
          <w:szCs w:val="24"/>
        </w:rPr>
        <w:t xml:space="preserve"> исполнение </w:t>
      </w:r>
      <w:r w:rsidR="004571E9" w:rsidRPr="006F5341">
        <w:rPr>
          <w:sz w:val="24"/>
          <w:szCs w:val="24"/>
        </w:rPr>
        <w:t xml:space="preserve">за </w:t>
      </w:r>
      <w:r w:rsidR="003F2874" w:rsidRPr="006F5341">
        <w:rPr>
          <w:sz w:val="24"/>
          <w:szCs w:val="24"/>
        </w:rPr>
        <w:t>девять месяцев</w:t>
      </w:r>
      <w:r w:rsidRPr="006F5341">
        <w:rPr>
          <w:sz w:val="24"/>
          <w:szCs w:val="24"/>
        </w:rPr>
        <w:t xml:space="preserve"> 2021 года составило в сумме </w:t>
      </w:r>
      <w:r w:rsidR="006F5341" w:rsidRPr="006F5341">
        <w:rPr>
          <w:b/>
          <w:sz w:val="24"/>
          <w:szCs w:val="24"/>
        </w:rPr>
        <w:t xml:space="preserve">207,7 </w:t>
      </w:r>
      <w:r w:rsidR="006F5341" w:rsidRPr="006F5341">
        <w:rPr>
          <w:sz w:val="24"/>
          <w:szCs w:val="24"/>
        </w:rPr>
        <w:t>тыс.</w:t>
      </w:r>
      <w:r w:rsidRPr="006F5341">
        <w:rPr>
          <w:sz w:val="24"/>
          <w:szCs w:val="24"/>
        </w:rPr>
        <w:t xml:space="preserve">рублей или </w:t>
      </w:r>
      <w:r w:rsidR="006F5341" w:rsidRPr="006F5341">
        <w:rPr>
          <w:b/>
          <w:sz w:val="24"/>
          <w:szCs w:val="24"/>
        </w:rPr>
        <w:t>69,2</w:t>
      </w:r>
      <w:r w:rsidRPr="006F5341">
        <w:rPr>
          <w:sz w:val="24"/>
          <w:szCs w:val="24"/>
        </w:rPr>
        <w:t>% годовых плановых назначений.</w:t>
      </w:r>
    </w:p>
    <w:p w:rsidR="00495793" w:rsidRPr="006F5341" w:rsidRDefault="00495793" w:rsidP="00495793">
      <w:pPr>
        <w:widowControl/>
        <w:autoSpaceDE/>
        <w:autoSpaceDN/>
        <w:adjustRightInd/>
        <w:ind w:firstLine="709"/>
        <w:jc w:val="both"/>
        <w:rPr>
          <w:sz w:val="24"/>
          <w:szCs w:val="24"/>
        </w:rPr>
      </w:pPr>
      <w:r w:rsidRPr="006F5341">
        <w:rPr>
          <w:sz w:val="24"/>
          <w:szCs w:val="24"/>
        </w:rPr>
        <w:t xml:space="preserve">По муниципальной программе </w:t>
      </w:r>
      <w:r w:rsidRPr="006F5341">
        <w:rPr>
          <w:b/>
          <w:i/>
          <w:sz w:val="24"/>
          <w:szCs w:val="24"/>
        </w:rPr>
        <w:t xml:space="preserve">«Создание и содержание мест (площадок) накопления твердых коммунальных отходов на территории муниципального </w:t>
      </w:r>
      <w:r w:rsidRPr="006F5341">
        <w:rPr>
          <w:b/>
          <w:i/>
          <w:sz w:val="24"/>
          <w:szCs w:val="24"/>
        </w:rPr>
        <w:lastRenderedPageBreak/>
        <w:t>образования Андрейковского сельского поселения Вяземского района Смоленской области»</w:t>
      </w:r>
      <w:r w:rsidRPr="006F5341">
        <w:rPr>
          <w:sz w:val="24"/>
          <w:szCs w:val="24"/>
        </w:rPr>
        <w:t xml:space="preserve"> финансирование </w:t>
      </w:r>
      <w:r w:rsidR="006F5341" w:rsidRPr="006F5341">
        <w:rPr>
          <w:sz w:val="24"/>
          <w:szCs w:val="24"/>
        </w:rPr>
        <w:t>в течении девяти месяцев</w:t>
      </w:r>
      <w:r w:rsidRPr="006F5341">
        <w:rPr>
          <w:sz w:val="24"/>
          <w:szCs w:val="24"/>
        </w:rPr>
        <w:t xml:space="preserve"> 2021 года не осуществлялось.</w:t>
      </w:r>
    </w:p>
    <w:p w:rsidR="00D070F3" w:rsidRPr="00707479" w:rsidRDefault="000F0EEA" w:rsidP="00C314DB">
      <w:pPr>
        <w:widowControl/>
        <w:autoSpaceDE/>
        <w:autoSpaceDN/>
        <w:adjustRightInd/>
        <w:ind w:firstLine="709"/>
        <w:jc w:val="both"/>
        <w:rPr>
          <w:i/>
          <w:sz w:val="24"/>
          <w:szCs w:val="24"/>
          <w:u w:val="single"/>
        </w:rPr>
      </w:pPr>
      <w:r w:rsidRPr="00707479">
        <w:rPr>
          <w:i/>
          <w:sz w:val="24"/>
          <w:szCs w:val="24"/>
          <w:u w:val="single"/>
        </w:rPr>
        <w:t>И</w:t>
      </w:r>
      <w:r w:rsidR="00D070F3" w:rsidRPr="00707479">
        <w:rPr>
          <w:i/>
          <w:sz w:val="24"/>
          <w:szCs w:val="24"/>
          <w:u w:val="single"/>
        </w:rPr>
        <w:t>з вышеизложенного следует:</w:t>
      </w:r>
    </w:p>
    <w:p w:rsidR="00707479" w:rsidRDefault="000F0EEA" w:rsidP="00707479">
      <w:pPr>
        <w:widowControl/>
        <w:numPr>
          <w:ilvl w:val="0"/>
          <w:numId w:val="27"/>
        </w:numPr>
        <w:autoSpaceDE/>
        <w:autoSpaceDN/>
        <w:adjustRightInd/>
        <w:ind w:left="0"/>
        <w:jc w:val="both"/>
        <w:rPr>
          <w:sz w:val="24"/>
          <w:szCs w:val="24"/>
        </w:rPr>
      </w:pPr>
      <w:bookmarkStart w:id="21" w:name="_Hlk71018099"/>
      <w:r w:rsidRPr="00B54F36">
        <w:rPr>
          <w:sz w:val="24"/>
          <w:szCs w:val="24"/>
        </w:rPr>
        <w:t>н</w:t>
      </w:r>
      <w:r w:rsidR="001535B3" w:rsidRPr="00B54F36">
        <w:rPr>
          <w:sz w:val="24"/>
          <w:szCs w:val="24"/>
        </w:rPr>
        <w:t xml:space="preserve">аибольший процент исполнения сложился </w:t>
      </w:r>
      <w:r w:rsidR="00EE7C9E" w:rsidRPr="00B54F36">
        <w:rPr>
          <w:sz w:val="24"/>
          <w:szCs w:val="24"/>
        </w:rPr>
        <w:t xml:space="preserve">по муниципальной программе </w:t>
      </w:r>
      <w:r w:rsidR="00A92A57" w:rsidRPr="00B54F36">
        <w:rPr>
          <w:sz w:val="24"/>
          <w:szCs w:val="24"/>
        </w:rPr>
        <w:t>«</w:t>
      </w:r>
      <w:r w:rsidR="005A305B" w:rsidRPr="00B54F36">
        <w:rPr>
          <w:sz w:val="24"/>
          <w:szCs w:val="24"/>
        </w:rPr>
        <w:t>Развитие и содержание дорожно–транспортного комплекса на территории Андрейковского сельского поселения Вяземского района Смоленской области</w:t>
      </w:r>
      <w:r w:rsidR="00A92A57" w:rsidRPr="00B54F36">
        <w:rPr>
          <w:sz w:val="24"/>
          <w:szCs w:val="24"/>
        </w:rPr>
        <w:t xml:space="preserve">» – </w:t>
      </w:r>
      <w:r w:rsidR="005A305B" w:rsidRPr="00B54F36">
        <w:rPr>
          <w:b/>
          <w:sz w:val="24"/>
          <w:szCs w:val="24"/>
        </w:rPr>
        <w:t>87,2</w:t>
      </w:r>
      <w:r w:rsidR="00A92A57" w:rsidRPr="00B54F36">
        <w:rPr>
          <w:sz w:val="24"/>
          <w:szCs w:val="24"/>
        </w:rPr>
        <w:t>%;</w:t>
      </w:r>
    </w:p>
    <w:p w:rsidR="00D070F3" w:rsidRPr="003B3205" w:rsidRDefault="00D070F3" w:rsidP="00707479">
      <w:pPr>
        <w:widowControl/>
        <w:numPr>
          <w:ilvl w:val="0"/>
          <w:numId w:val="27"/>
        </w:numPr>
        <w:autoSpaceDE/>
        <w:autoSpaceDN/>
        <w:adjustRightInd/>
        <w:ind w:left="0"/>
        <w:jc w:val="both"/>
        <w:rPr>
          <w:sz w:val="24"/>
          <w:szCs w:val="24"/>
        </w:rPr>
      </w:pPr>
      <w:r w:rsidRPr="00B54F36">
        <w:rPr>
          <w:sz w:val="24"/>
          <w:szCs w:val="24"/>
        </w:rPr>
        <w:t>низкий процент исполнения сложился по муниципальной программе</w:t>
      </w:r>
      <w:r w:rsidR="00707479">
        <w:rPr>
          <w:sz w:val="24"/>
          <w:szCs w:val="24"/>
        </w:rPr>
        <w:t xml:space="preserve"> </w:t>
      </w:r>
      <w:r w:rsidRPr="003B3205">
        <w:rPr>
          <w:sz w:val="24"/>
          <w:szCs w:val="24"/>
        </w:rPr>
        <w:t>«</w:t>
      </w:r>
      <w:r w:rsidR="003B3205" w:rsidRPr="003B3205">
        <w:rPr>
          <w:sz w:val="24"/>
          <w:szCs w:val="24"/>
        </w:rPr>
        <w:t>Управление имуществом и земельными ресурсами Андрейковского сельского поселения Вяземского района Смоленской области</w:t>
      </w:r>
      <w:r w:rsidR="00A92A57" w:rsidRPr="003B3205">
        <w:rPr>
          <w:sz w:val="24"/>
          <w:szCs w:val="24"/>
        </w:rPr>
        <w:t xml:space="preserve">» </w:t>
      </w:r>
      <w:r w:rsidRPr="003B3205">
        <w:rPr>
          <w:b/>
          <w:sz w:val="24"/>
          <w:szCs w:val="24"/>
        </w:rPr>
        <w:t>-</w:t>
      </w:r>
      <w:r w:rsidR="003B3205" w:rsidRPr="003B3205">
        <w:rPr>
          <w:b/>
          <w:sz w:val="24"/>
          <w:szCs w:val="24"/>
        </w:rPr>
        <w:t xml:space="preserve"> 33,2</w:t>
      </w:r>
      <w:r w:rsidR="003B3205" w:rsidRPr="003B3205">
        <w:rPr>
          <w:sz w:val="24"/>
          <w:szCs w:val="24"/>
        </w:rPr>
        <w:t xml:space="preserve"> процента</w:t>
      </w:r>
      <w:r w:rsidRPr="003B3205">
        <w:rPr>
          <w:sz w:val="24"/>
          <w:szCs w:val="24"/>
        </w:rPr>
        <w:t>;</w:t>
      </w:r>
    </w:p>
    <w:p w:rsidR="005D655C" w:rsidRPr="003B3205" w:rsidRDefault="00495793" w:rsidP="00707479">
      <w:pPr>
        <w:widowControl/>
        <w:numPr>
          <w:ilvl w:val="0"/>
          <w:numId w:val="27"/>
        </w:numPr>
        <w:autoSpaceDE/>
        <w:autoSpaceDN/>
        <w:adjustRightInd/>
        <w:ind w:left="0"/>
        <w:jc w:val="both"/>
        <w:rPr>
          <w:sz w:val="24"/>
          <w:szCs w:val="24"/>
        </w:rPr>
      </w:pPr>
      <w:r w:rsidRPr="003B3205">
        <w:rPr>
          <w:sz w:val="24"/>
          <w:szCs w:val="24"/>
        </w:rPr>
        <w:t>финансирование</w:t>
      </w:r>
      <w:r w:rsidR="005A305B" w:rsidRPr="003B3205">
        <w:rPr>
          <w:sz w:val="24"/>
          <w:szCs w:val="24"/>
        </w:rPr>
        <w:t xml:space="preserve"> </w:t>
      </w:r>
      <w:r w:rsidR="00AC457A" w:rsidRPr="003B3205">
        <w:rPr>
          <w:sz w:val="24"/>
          <w:szCs w:val="24"/>
        </w:rPr>
        <w:t xml:space="preserve">по </w:t>
      </w:r>
      <w:r w:rsidR="00AA2AB6" w:rsidRPr="003B3205">
        <w:rPr>
          <w:sz w:val="24"/>
          <w:szCs w:val="24"/>
        </w:rPr>
        <w:t>т</w:t>
      </w:r>
      <w:r w:rsidRPr="003B3205">
        <w:rPr>
          <w:sz w:val="24"/>
          <w:szCs w:val="24"/>
        </w:rPr>
        <w:t>рем</w:t>
      </w:r>
      <w:r w:rsidR="005A305B" w:rsidRPr="003B3205">
        <w:rPr>
          <w:sz w:val="24"/>
          <w:szCs w:val="24"/>
        </w:rPr>
        <w:t xml:space="preserve"> </w:t>
      </w:r>
      <w:r w:rsidR="00293CF3" w:rsidRPr="003B3205">
        <w:rPr>
          <w:sz w:val="24"/>
          <w:szCs w:val="24"/>
        </w:rPr>
        <w:t>муниципальны</w:t>
      </w:r>
      <w:r w:rsidR="00AC457A" w:rsidRPr="003B3205">
        <w:rPr>
          <w:sz w:val="24"/>
          <w:szCs w:val="24"/>
        </w:rPr>
        <w:t>м</w:t>
      </w:r>
      <w:r w:rsidR="0068553C" w:rsidRPr="003B3205">
        <w:rPr>
          <w:sz w:val="24"/>
          <w:szCs w:val="24"/>
        </w:rPr>
        <w:t xml:space="preserve"> программ</w:t>
      </w:r>
      <w:r w:rsidR="00AC457A" w:rsidRPr="003B3205">
        <w:rPr>
          <w:sz w:val="24"/>
          <w:szCs w:val="24"/>
        </w:rPr>
        <w:t>ам</w:t>
      </w:r>
      <w:r w:rsidR="005A305B" w:rsidRPr="003B3205">
        <w:rPr>
          <w:sz w:val="24"/>
          <w:szCs w:val="24"/>
        </w:rPr>
        <w:t xml:space="preserve"> в течении девяти месяцев</w:t>
      </w:r>
      <w:r w:rsidR="00AC457A" w:rsidRPr="003B3205">
        <w:rPr>
          <w:sz w:val="24"/>
          <w:szCs w:val="24"/>
        </w:rPr>
        <w:t xml:space="preserve"> 2021 года не осуществлялось</w:t>
      </w:r>
      <w:r w:rsidR="005D655C" w:rsidRPr="003B3205">
        <w:rPr>
          <w:sz w:val="24"/>
          <w:szCs w:val="24"/>
        </w:rPr>
        <w:t xml:space="preserve">, с утвержденным объемом бюджетных назначений в сумме </w:t>
      </w:r>
      <w:r w:rsidR="00AA2AB6" w:rsidRPr="003B3205">
        <w:rPr>
          <w:b/>
          <w:sz w:val="24"/>
          <w:szCs w:val="24"/>
        </w:rPr>
        <w:t>18</w:t>
      </w:r>
      <w:r w:rsidR="005D655C" w:rsidRPr="003B3205">
        <w:rPr>
          <w:b/>
          <w:sz w:val="24"/>
          <w:szCs w:val="24"/>
        </w:rPr>
        <w:t>1,5</w:t>
      </w:r>
      <w:r w:rsidR="00707479">
        <w:rPr>
          <w:sz w:val="24"/>
          <w:szCs w:val="24"/>
        </w:rPr>
        <w:t xml:space="preserve"> тыс.</w:t>
      </w:r>
      <w:r w:rsidR="005D655C" w:rsidRPr="003B3205">
        <w:rPr>
          <w:sz w:val="24"/>
          <w:szCs w:val="24"/>
        </w:rPr>
        <w:t>рублей.</w:t>
      </w:r>
    </w:p>
    <w:p w:rsidR="00495793" w:rsidRPr="003B3205" w:rsidRDefault="00495793" w:rsidP="00707479">
      <w:pPr>
        <w:widowControl/>
        <w:numPr>
          <w:ilvl w:val="0"/>
          <w:numId w:val="27"/>
        </w:numPr>
        <w:autoSpaceDE/>
        <w:autoSpaceDN/>
        <w:adjustRightInd/>
        <w:ind w:left="0"/>
        <w:jc w:val="both"/>
        <w:rPr>
          <w:sz w:val="24"/>
          <w:szCs w:val="24"/>
        </w:rPr>
      </w:pPr>
      <w:r w:rsidRPr="003B3205">
        <w:rPr>
          <w:sz w:val="24"/>
          <w:szCs w:val="24"/>
        </w:rPr>
        <w:t xml:space="preserve">по семи муниципальным программам процент исполнения составил менее </w:t>
      </w:r>
      <w:r w:rsidR="00B60CA0" w:rsidRPr="003B3205">
        <w:rPr>
          <w:b/>
          <w:sz w:val="24"/>
          <w:szCs w:val="24"/>
        </w:rPr>
        <w:t xml:space="preserve">75,0 </w:t>
      </w:r>
      <w:r w:rsidR="00B60CA0" w:rsidRPr="003B3205">
        <w:rPr>
          <w:sz w:val="24"/>
          <w:szCs w:val="24"/>
        </w:rPr>
        <w:t>процентов</w:t>
      </w:r>
      <w:r w:rsidRPr="003B3205">
        <w:rPr>
          <w:sz w:val="24"/>
          <w:szCs w:val="24"/>
        </w:rPr>
        <w:t>.</w:t>
      </w:r>
    </w:p>
    <w:p w:rsidR="00D070F3" w:rsidRPr="00707479" w:rsidRDefault="000F5CD7" w:rsidP="00D070F3">
      <w:pPr>
        <w:ind w:firstLine="709"/>
        <w:jc w:val="both"/>
        <w:rPr>
          <w:i/>
          <w:sz w:val="24"/>
          <w:szCs w:val="24"/>
        </w:rPr>
      </w:pPr>
      <w:r w:rsidRPr="003B3205">
        <w:rPr>
          <w:sz w:val="24"/>
          <w:szCs w:val="24"/>
        </w:rPr>
        <w:t>В целом отмечается недостаточное финансирование муниципальных программ, что не позволяет в полной мере реализовать их мероприятия.</w:t>
      </w:r>
      <w:r w:rsidR="00707479">
        <w:rPr>
          <w:sz w:val="24"/>
          <w:szCs w:val="24"/>
        </w:rPr>
        <w:t xml:space="preserve"> </w:t>
      </w:r>
      <w:r w:rsidR="00D070F3" w:rsidRPr="00707479">
        <w:rPr>
          <w:i/>
          <w:sz w:val="24"/>
          <w:szCs w:val="24"/>
        </w:rPr>
        <w:t xml:space="preserve">Таким образом, </w:t>
      </w:r>
      <w:r w:rsidR="00A92A57" w:rsidRPr="00707479">
        <w:rPr>
          <w:i/>
          <w:sz w:val="24"/>
          <w:szCs w:val="24"/>
        </w:rPr>
        <w:t>Администрации сельского поселения</w:t>
      </w:r>
      <w:r w:rsidR="00D070F3" w:rsidRPr="00707479">
        <w:rPr>
          <w:i/>
          <w:sz w:val="24"/>
          <w:szCs w:val="24"/>
        </w:rPr>
        <w:t xml:space="preserve"> необходимо усилить меры по своевременному исполнению мероприятий муниципальных программ</w:t>
      </w:r>
      <w:r w:rsidRPr="00707479">
        <w:rPr>
          <w:i/>
          <w:sz w:val="24"/>
          <w:szCs w:val="24"/>
        </w:rPr>
        <w:t xml:space="preserve">, направить необходимые средства на муниципальные программы, финансирование которых не осуществлялось, а также по муниципальным программам, с </w:t>
      </w:r>
      <w:r w:rsidR="00AC457A" w:rsidRPr="00707479">
        <w:rPr>
          <w:i/>
          <w:sz w:val="24"/>
          <w:szCs w:val="24"/>
        </w:rPr>
        <w:t xml:space="preserve">низким </w:t>
      </w:r>
      <w:r w:rsidRPr="00707479">
        <w:rPr>
          <w:i/>
          <w:sz w:val="24"/>
          <w:szCs w:val="24"/>
        </w:rPr>
        <w:t>процентом исполнения</w:t>
      </w:r>
      <w:r w:rsidR="00AC457A" w:rsidRPr="00707479">
        <w:rPr>
          <w:i/>
          <w:sz w:val="24"/>
          <w:szCs w:val="24"/>
        </w:rPr>
        <w:t>,</w:t>
      </w:r>
      <w:r w:rsidR="00D070F3" w:rsidRPr="00707479">
        <w:rPr>
          <w:i/>
          <w:sz w:val="24"/>
          <w:szCs w:val="24"/>
        </w:rPr>
        <w:t xml:space="preserve"> в целях достижения запланированных результатов и показателей</w:t>
      </w:r>
      <w:r w:rsidR="003415C1" w:rsidRPr="00707479">
        <w:rPr>
          <w:i/>
          <w:sz w:val="24"/>
          <w:szCs w:val="24"/>
        </w:rPr>
        <w:t xml:space="preserve"> в </w:t>
      </w:r>
      <w:r w:rsidR="00EB2256" w:rsidRPr="00707479">
        <w:rPr>
          <w:i/>
          <w:sz w:val="24"/>
          <w:szCs w:val="24"/>
        </w:rPr>
        <w:t>2021</w:t>
      </w:r>
      <w:r w:rsidR="003415C1" w:rsidRPr="00707479">
        <w:rPr>
          <w:i/>
          <w:sz w:val="24"/>
          <w:szCs w:val="24"/>
        </w:rPr>
        <w:t xml:space="preserve"> году</w:t>
      </w:r>
      <w:r w:rsidR="00D070F3" w:rsidRPr="00707479">
        <w:rPr>
          <w:i/>
          <w:sz w:val="24"/>
          <w:szCs w:val="24"/>
        </w:rPr>
        <w:t>.</w:t>
      </w:r>
    </w:p>
    <w:bookmarkEnd w:id="21"/>
    <w:p w:rsidR="00D52BF1" w:rsidRPr="003B3205" w:rsidRDefault="00D52BF1" w:rsidP="00D070F3">
      <w:pPr>
        <w:ind w:firstLine="709"/>
        <w:jc w:val="both"/>
        <w:rPr>
          <w:sz w:val="24"/>
          <w:szCs w:val="24"/>
        </w:rPr>
      </w:pPr>
    </w:p>
    <w:p w:rsidR="00F26B5F" w:rsidRPr="003B3205" w:rsidRDefault="004571E9" w:rsidP="00F26B5F">
      <w:pPr>
        <w:pStyle w:val="a3"/>
        <w:ind w:firstLine="709"/>
        <w:jc w:val="both"/>
        <w:rPr>
          <w:rFonts w:ascii="Times New Roman" w:hAnsi="Times New Roman" w:cs="Times New Roman"/>
          <w:sz w:val="24"/>
          <w:szCs w:val="24"/>
        </w:rPr>
      </w:pPr>
      <w:r w:rsidRPr="003B3205">
        <w:rPr>
          <w:rFonts w:ascii="Times New Roman" w:hAnsi="Times New Roman" w:cs="Times New Roman"/>
          <w:sz w:val="24"/>
          <w:szCs w:val="24"/>
        </w:rPr>
        <w:t xml:space="preserve">За </w:t>
      </w:r>
      <w:r w:rsidR="003F2874" w:rsidRPr="003B3205">
        <w:rPr>
          <w:rFonts w:ascii="Times New Roman" w:hAnsi="Times New Roman" w:cs="Times New Roman"/>
          <w:sz w:val="24"/>
          <w:szCs w:val="24"/>
        </w:rPr>
        <w:t>девять месяцев</w:t>
      </w:r>
      <w:r w:rsidR="003B3205" w:rsidRPr="003B3205">
        <w:rPr>
          <w:rFonts w:ascii="Times New Roman" w:hAnsi="Times New Roman" w:cs="Times New Roman"/>
          <w:sz w:val="24"/>
          <w:szCs w:val="24"/>
        </w:rPr>
        <w:t xml:space="preserve"> </w:t>
      </w:r>
      <w:r w:rsidR="00EB2256" w:rsidRPr="003B3205">
        <w:rPr>
          <w:rFonts w:ascii="Times New Roman" w:hAnsi="Times New Roman" w:cs="Times New Roman"/>
          <w:sz w:val="24"/>
          <w:szCs w:val="24"/>
        </w:rPr>
        <w:t>2021</w:t>
      </w:r>
      <w:r w:rsidR="00DA34A2" w:rsidRPr="003B3205">
        <w:rPr>
          <w:rFonts w:ascii="Times New Roman" w:hAnsi="Times New Roman" w:cs="Times New Roman"/>
          <w:sz w:val="24"/>
          <w:szCs w:val="24"/>
        </w:rPr>
        <w:t xml:space="preserve"> года </w:t>
      </w:r>
      <w:r w:rsidR="00DA34A2" w:rsidRPr="003B3205">
        <w:rPr>
          <w:rFonts w:ascii="Times New Roman" w:hAnsi="Times New Roman" w:cs="Times New Roman"/>
          <w:b/>
          <w:i/>
          <w:sz w:val="24"/>
          <w:szCs w:val="24"/>
          <w:u w:val="single"/>
        </w:rPr>
        <w:t>непрограммные расходы</w:t>
      </w:r>
      <w:r w:rsidR="00DA34A2" w:rsidRPr="003B3205">
        <w:rPr>
          <w:rFonts w:ascii="Times New Roman" w:hAnsi="Times New Roman" w:cs="Times New Roman"/>
          <w:sz w:val="24"/>
          <w:szCs w:val="24"/>
        </w:rPr>
        <w:t xml:space="preserve"> исполнены в сумме </w:t>
      </w:r>
      <w:r w:rsidR="003B3205" w:rsidRPr="003B3205">
        <w:rPr>
          <w:rFonts w:ascii="Times New Roman" w:hAnsi="Times New Roman" w:cs="Times New Roman"/>
          <w:b/>
          <w:sz w:val="24"/>
          <w:szCs w:val="24"/>
        </w:rPr>
        <w:t>1 056,7</w:t>
      </w:r>
      <w:r w:rsidR="003B3205" w:rsidRPr="003B3205">
        <w:rPr>
          <w:rFonts w:ascii="Times New Roman" w:hAnsi="Times New Roman" w:cs="Times New Roman"/>
          <w:sz w:val="24"/>
          <w:szCs w:val="24"/>
        </w:rPr>
        <w:t xml:space="preserve"> тыс.</w:t>
      </w:r>
      <w:r w:rsidR="00DA34A2" w:rsidRPr="003B3205">
        <w:rPr>
          <w:rFonts w:ascii="Times New Roman" w:hAnsi="Times New Roman" w:cs="Times New Roman"/>
          <w:sz w:val="24"/>
          <w:szCs w:val="24"/>
        </w:rPr>
        <w:t xml:space="preserve">рублей или </w:t>
      </w:r>
      <w:r w:rsidR="003B3205" w:rsidRPr="003B3205">
        <w:rPr>
          <w:rFonts w:ascii="Times New Roman" w:hAnsi="Times New Roman" w:cs="Times New Roman"/>
          <w:b/>
          <w:sz w:val="24"/>
          <w:szCs w:val="24"/>
        </w:rPr>
        <w:t>87,1</w:t>
      </w:r>
      <w:r w:rsidR="006028EC" w:rsidRPr="003B3205">
        <w:rPr>
          <w:rFonts w:ascii="Times New Roman" w:hAnsi="Times New Roman" w:cs="Times New Roman"/>
          <w:sz w:val="24"/>
          <w:szCs w:val="24"/>
        </w:rPr>
        <w:t>% годовых плановых назначений.</w:t>
      </w:r>
      <w:r w:rsidR="003B3205" w:rsidRPr="003B3205">
        <w:rPr>
          <w:rFonts w:ascii="Times New Roman" w:hAnsi="Times New Roman" w:cs="Times New Roman"/>
          <w:sz w:val="24"/>
          <w:szCs w:val="24"/>
        </w:rPr>
        <w:t xml:space="preserve"> </w:t>
      </w:r>
      <w:r w:rsidR="00F26B5F" w:rsidRPr="003B3205">
        <w:rPr>
          <w:rFonts w:ascii="Times New Roman" w:hAnsi="Times New Roman" w:cs="Times New Roman"/>
          <w:sz w:val="24"/>
          <w:szCs w:val="24"/>
        </w:rPr>
        <w:t xml:space="preserve">Общий объем финансирования непрограммных расходов составляет </w:t>
      </w:r>
      <w:r w:rsidR="003B3205" w:rsidRPr="003B3205">
        <w:rPr>
          <w:rFonts w:ascii="Times New Roman" w:hAnsi="Times New Roman" w:cs="Times New Roman"/>
          <w:b/>
          <w:sz w:val="24"/>
          <w:szCs w:val="24"/>
        </w:rPr>
        <w:t>6,4</w:t>
      </w:r>
      <w:r w:rsidR="00F26B5F" w:rsidRPr="003B3205">
        <w:rPr>
          <w:rFonts w:ascii="Times New Roman" w:hAnsi="Times New Roman" w:cs="Times New Roman"/>
          <w:sz w:val="24"/>
          <w:szCs w:val="24"/>
        </w:rPr>
        <w:t xml:space="preserve">% в структуре всех расходов бюджета сельского поселения </w:t>
      </w:r>
      <w:r w:rsidR="003B3205" w:rsidRPr="003B3205">
        <w:rPr>
          <w:rFonts w:ascii="Times New Roman" w:hAnsi="Times New Roman" w:cs="Times New Roman"/>
          <w:sz w:val="24"/>
          <w:szCs w:val="24"/>
        </w:rPr>
        <w:t xml:space="preserve">за девять месяцев </w:t>
      </w:r>
      <w:r w:rsidR="00EB2256" w:rsidRPr="003B3205">
        <w:rPr>
          <w:rFonts w:ascii="Times New Roman" w:hAnsi="Times New Roman" w:cs="Times New Roman"/>
          <w:sz w:val="24"/>
          <w:szCs w:val="24"/>
        </w:rPr>
        <w:t>2021</w:t>
      </w:r>
      <w:r w:rsidR="00F26B5F" w:rsidRPr="003B3205">
        <w:rPr>
          <w:rFonts w:ascii="Times New Roman" w:hAnsi="Times New Roman" w:cs="Times New Roman"/>
          <w:sz w:val="24"/>
          <w:szCs w:val="24"/>
        </w:rPr>
        <w:t xml:space="preserve"> года.</w:t>
      </w:r>
    </w:p>
    <w:p w:rsidR="003A525B" w:rsidRDefault="003A525B" w:rsidP="0091269B">
      <w:pPr>
        <w:tabs>
          <w:tab w:val="left" w:pos="2454"/>
        </w:tabs>
        <w:ind w:firstLine="709"/>
        <w:jc w:val="both"/>
        <w:rPr>
          <w:sz w:val="24"/>
          <w:szCs w:val="24"/>
        </w:rPr>
      </w:pPr>
      <w:r w:rsidRPr="003B3205">
        <w:rPr>
          <w:sz w:val="24"/>
          <w:szCs w:val="24"/>
        </w:rPr>
        <w:t xml:space="preserve">Расходы за счет средств резервного фонда </w:t>
      </w:r>
      <w:r w:rsidR="00B87AF8" w:rsidRPr="003B3205">
        <w:rPr>
          <w:sz w:val="24"/>
          <w:szCs w:val="24"/>
        </w:rPr>
        <w:t>Администрации</w:t>
      </w:r>
      <w:r w:rsidRPr="003B3205">
        <w:rPr>
          <w:sz w:val="24"/>
          <w:szCs w:val="24"/>
        </w:rPr>
        <w:t xml:space="preserve"> Андрейковского сельского поселения</w:t>
      </w:r>
      <w:r w:rsidR="00B87AF8" w:rsidRPr="003B3205">
        <w:rPr>
          <w:sz w:val="24"/>
          <w:szCs w:val="24"/>
        </w:rPr>
        <w:t xml:space="preserve"> Вяземского района Смоленской области, предусмотренного в решени</w:t>
      </w:r>
      <w:r w:rsidR="00B15ED3" w:rsidRPr="003B3205">
        <w:rPr>
          <w:sz w:val="24"/>
          <w:szCs w:val="24"/>
        </w:rPr>
        <w:t>и</w:t>
      </w:r>
      <w:r w:rsidR="00B87AF8" w:rsidRPr="003B3205">
        <w:rPr>
          <w:sz w:val="24"/>
          <w:szCs w:val="24"/>
        </w:rPr>
        <w:t xml:space="preserve"> о бюджете в сумме </w:t>
      </w:r>
      <w:r w:rsidR="00B87AF8" w:rsidRPr="003B3205">
        <w:rPr>
          <w:b/>
          <w:sz w:val="24"/>
          <w:szCs w:val="24"/>
        </w:rPr>
        <w:t>50,0</w:t>
      </w:r>
      <w:r w:rsidR="00B87AF8" w:rsidRPr="003B3205">
        <w:rPr>
          <w:sz w:val="24"/>
          <w:szCs w:val="24"/>
        </w:rPr>
        <w:t xml:space="preserve"> тыс. </w:t>
      </w:r>
      <w:r w:rsidR="003B3205" w:rsidRPr="003B3205">
        <w:rPr>
          <w:sz w:val="24"/>
          <w:szCs w:val="24"/>
        </w:rPr>
        <w:t xml:space="preserve">рублей, исполнены в сумме </w:t>
      </w:r>
      <w:r w:rsidR="003B3205" w:rsidRPr="003B3205">
        <w:rPr>
          <w:b/>
          <w:sz w:val="24"/>
          <w:szCs w:val="24"/>
        </w:rPr>
        <w:t>15,0</w:t>
      </w:r>
      <w:r w:rsidR="003B3205" w:rsidRPr="003B3205">
        <w:rPr>
          <w:sz w:val="24"/>
          <w:szCs w:val="24"/>
        </w:rPr>
        <w:t xml:space="preserve"> тыс.рублей или </w:t>
      </w:r>
      <w:r w:rsidR="003B3205" w:rsidRPr="003B3205">
        <w:rPr>
          <w:b/>
          <w:sz w:val="24"/>
          <w:szCs w:val="24"/>
        </w:rPr>
        <w:t>30,0</w:t>
      </w:r>
      <w:r w:rsidR="003B3205" w:rsidRPr="003B3205">
        <w:rPr>
          <w:sz w:val="24"/>
          <w:szCs w:val="24"/>
        </w:rPr>
        <w:t>% годовых плановых назначений.</w:t>
      </w:r>
      <w:r w:rsidR="00B87AF8" w:rsidRPr="003B3205">
        <w:rPr>
          <w:sz w:val="24"/>
          <w:szCs w:val="24"/>
        </w:rPr>
        <w:t xml:space="preserve">, что подтверждено показателями отчета об использовании бюджетных ассигнований резервного фонда Администрации Андрейковского сельского поселения Вяземского района Смоленской области за </w:t>
      </w:r>
      <w:r w:rsidR="003F2874" w:rsidRPr="003B3205">
        <w:rPr>
          <w:sz w:val="24"/>
          <w:szCs w:val="24"/>
        </w:rPr>
        <w:t>девять месяцев</w:t>
      </w:r>
      <w:r w:rsidR="00B87AF8" w:rsidRPr="003B3205">
        <w:rPr>
          <w:sz w:val="24"/>
          <w:szCs w:val="24"/>
        </w:rPr>
        <w:t xml:space="preserve"> 2021 года.</w:t>
      </w:r>
    </w:p>
    <w:p w:rsidR="00D1167E" w:rsidRDefault="004B5C4B" w:rsidP="0091269B">
      <w:pPr>
        <w:tabs>
          <w:tab w:val="left" w:pos="2454"/>
        </w:tabs>
        <w:ind w:firstLine="709"/>
        <w:jc w:val="both"/>
        <w:rPr>
          <w:sz w:val="24"/>
          <w:szCs w:val="24"/>
        </w:rPr>
      </w:pPr>
      <w:r>
        <w:rPr>
          <w:sz w:val="24"/>
          <w:szCs w:val="24"/>
        </w:rPr>
        <w:t>Согласно пояснительной записки и ф.0503324 «отчет об использовании межбюджетных трансфертов»</w:t>
      </w:r>
      <w:r w:rsidRPr="004B5C4B">
        <w:rPr>
          <w:sz w:val="24"/>
          <w:szCs w:val="24"/>
        </w:rPr>
        <w:t xml:space="preserve"> </w:t>
      </w:r>
      <w:r>
        <w:rPr>
          <w:sz w:val="24"/>
          <w:szCs w:val="24"/>
        </w:rPr>
        <w:t>(областной бюджет) р</w:t>
      </w:r>
      <w:r w:rsidR="000060B5">
        <w:rPr>
          <w:sz w:val="24"/>
          <w:szCs w:val="24"/>
        </w:rPr>
        <w:t xml:space="preserve">асходы на </w:t>
      </w:r>
      <w:r w:rsidR="0057007A">
        <w:rPr>
          <w:sz w:val="24"/>
          <w:szCs w:val="24"/>
        </w:rPr>
        <w:t>благоустройство</w:t>
      </w:r>
      <w:r w:rsidR="00D1167E">
        <w:rPr>
          <w:sz w:val="24"/>
          <w:szCs w:val="24"/>
        </w:rPr>
        <w:t xml:space="preserve">, </w:t>
      </w:r>
      <w:r w:rsidR="000060B5">
        <w:rPr>
          <w:sz w:val="24"/>
          <w:szCs w:val="24"/>
        </w:rPr>
        <w:t xml:space="preserve">за счет резервного фонда Администрации Смоленской </w:t>
      </w:r>
      <w:r w:rsidR="00D1167E">
        <w:rPr>
          <w:sz w:val="24"/>
          <w:szCs w:val="24"/>
        </w:rPr>
        <w:t>области, исполнены</w:t>
      </w:r>
      <w:r w:rsidR="000060B5">
        <w:rPr>
          <w:sz w:val="24"/>
          <w:szCs w:val="24"/>
        </w:rPr>
        <w:t xml:space="preserve"> в сумме </w:t>
      </w:r>
      <w:r w:rsidR="000060B5" w:rsidRPr="0057007A">
        <w:rPr>
          <w:b/>
          <w:sz w:val="24"/>
          <w:szCs w:val="24"/>
        </w:rPr>
        <w:t>225,0</w:t>
      </w:r>
      <w:r w:rsidR="000060B5">
        <w:rPr>
          <w:sz w:val="24"/>
          <w:szCs w:val="24"/>
        </w:rPr>
        <w:t xml:space="preserve"> тыс.рублей</w:t>
      </w:r>
      <w:r w:rsidR="00D1167E">
        <w:rPr>
          <w:sz w:val="24"/>
          <w:szCs w:val="24"/>
        </w:rPr>
        <w:t>.</w:t>
      </w:r>
    </w:p>
    <w:p w:rsidR="00D05A96" w:rsidRPr="00C5427F" w:rsidRDefault="00D05A96" w:rsidP="004B2DC9">
      <w:pPr>
        <w:pStyle w:val="a3"/>
        <w:jc w:val="center"/>
        <w:rPr>
          <w:rFonts w:ascii="Times New Roman" w:hAnsi="Times New Roman" w:cs="Times New Roman"/>
          <w:b/>
          <w:color w:val="C00000"/>
          <w:sz w:val="24"/>
          <w:szCs w:val="24"/>
        </w:rPr>
      </w:pPr>
    </w:p>
    <w:p w:rsidR="00FE4A20" w:rsidRPr="00BB3539" w:rsidRDefault="00FC7AE4" w:rsidP="00BB3539">
      <w:pPr>
        <w:pStyle w:val="a3"/>
        <w:rPr>
          <w:rFonts w:ascii="Times New Roman" w:hAnsi="Times New Roman" w:cs="Times New Roman"/>
          <w:b/>
          <w:i/>
          <w:sz w:val="24"/>
          <w:szCs w:val="24"/>
          <w:u w:val="single"/>
        </w:rPr>
      </w:pPr>
      <w:r w:rsidRPr="00BB3539">
        <w:rPr>
          <w:rFonts w:ascii="Times New Roman" w:hAnsi="Times New Roman" w:cs="Times New Roman"/>
          <w:b/>
          <w:i/>
          <w:sz w:val="24"/>
          <w:szCs w:val="24"/>
          <w:u w:val="single"/>
        </w:rPr>
        <w:t>4</w:t>
      </w:r>
      <w:r w:rsidR="00FE4A20" w:rsidRPr="00BB3539">
        <w:rPr>
          <w:rFonts w:ascii="Times New Roman" w:hAnsi="Times New Roman" w:cs="Times New Roman"/>
          <w:b/>
          <w:i/>
          <w:sz w:val="24"/>
          <w:szCs w:val="24"/>
          <w:u w:val="single"/>
        </w:rPr>
        <w:t xml:space="preserve">. Результат исполнения бюджета </w:t>
      </w:r>
      <w:r w:rsidR="00605D1F" w:rsidRPr="00BB3539">
        <w:rPr>
          <w:rFonts w:ascii="Times New Roman" w:hAnsi="Times New Roman" w:cs="Times New Roman"/>
          <w:b/>
          <w:i/>
          <w:sz w:val="24"/>
          <w:szCs w:val="24"/>
          <w:u w:val="single"/>
        </w:rPr>
        <w:t>сельского</w:t>
      </w:r>
      <w:r w:rsidR="00FE4A20" w:rsidRPr="00BB3539">
        <w:rPr>
          <w:rFonts w:ascii="Times New Roman" w:hAnsi="Times New Roman" w:cs="Times New Roman"/>
          <w:b/>
          <w:i/>
          <w:sz w:val="24"/>
          <w:szCs w:val="24"/>
          <w:u w:val="single"/>
        </w:rPr>
        <w:t xml:space="preserve"> поселения </w:t>
      </w:r>
      <w:r w:rsidR="004571E9" w:rsidRPr="00BB3539">
        <w:rPr>
          <w:rFonts w:ascii="Times New Roman" w:hAnsi="Times New Roman" w:cs="Times New Roman"/>
          <w:b/>
          <w:i/>
          <w:sz w:val="24"/>
          <w:szCs w:val="24"/>
          <w:u w:val="single"/>
        </w:rPr>
        <w:t xml:space="preserve">за </w:t>
      </w:r>
      <w:r w:rsidR="003F2874" w:rsidRPr="00BB3539">
        <w:rPr>
          <w:rFonts w:ascii="Times New Roman" w:hAnsi="Times New Roman" w:cs="Times New Roman"/>
          <w:b/>
          <w:i/>
          <w:sz w:val="24"/>
          <w:szCs w:val="24"/>
          <w:u w:val="single"/>
        </w:rPr>
        <w:t>девять месяцев</w:t>
      </w:r>
      <w:r w:rsidR="008A354C">
        <w:rPr>
          <w:rFonts w:ascii="Times New Roman" w:hAnsi="Times New Roman" w:cs="Times New Roman"/>
          <w:b/>
          <w:i/>
          <w:sz w:val="24"/>
          <w:szCs w:val="24"/>
          <w:u w:val="single"/>
        </w:rPr>
        <w:t xml:space="preserve"> </w:t>
      </w:r>
      <w:r w:rsidR="00EB2256" w:rsidRPr="00BB3539">
        <w:rPr>
          <w:rFonts w:ascii="Times New Roman" w:hAnsi="Times New Roman" w:cs="Times New Roman"/>
          <w:b/>
          <w:i/>
          <w:sz w:val="24"/>
          <w:szCs w:val="24"/>
          <w:u w:val="single"/>
        </w:rPr>
        <w:t>2021</w:t>
      </w:r>
      <w:r w:rsidR="00FE4A20" w:rsidRPr="00BB3539">
        <w:rPr>
          <w:rFonts w:ascii="Times New Roman" w:hAnsi="Times New Roman" w:cs="Times New Roman"/>
          <w:b/>
          <w:i/>
          <w:sz w:val="24"/>
          <w:szCs w:val="24"/>
          <w:u w:val="single"/>
        </w:rPr>
        <w:t xml:space="preserve"> года</w:t>
      </w:r>
    </w:p>
    <w:p w:rsidR="00FE4A20" w:rsidRPr="00BB3539" w:rsidRDefault="00FE4A20" w:rsidP="00FE4A20">
      <w:pPr>
        <w:pStyle w:val="a3"/>
        <w:ind w:firstLine="709"/>
        <w:jc w:val="both"/>
        <w:rPr>
          <w:rFonts w:ascii="Times New Roman" w:hAnsi="Times New Roman" w:cs="Times New Roman"/>
          <w:sz w:val="24"/>
          <w:szCs w:val="24"/>
        </w:rPr>
      </w:pPr>
    </w:p>
    <w:p w:rsidR="005D0577" w:rsidRPr="00BB3539" w:rsidRDefault="00FE4A20" w:rsidP="00FE4A20">
      <w:pPr>
        <w:ind w:firstLine="709"/>
        <w:jc w:val="both"/>
        <w:rPr>
          <w:sz w:val="24"/>
          <w:szCs w:val="24"/>
        </w:rPr>
      </w:pPr>
      <w:r w:rsidRPr="00BB3539">
        <w:rPr>
          <w:sz w:val="24"/>
          <w:szCs w:val="24"/>
        </w:rPr>
        <w:t xml:space="preserve">Дефицит (профицит) бюджета и источники финансирования дефицита бюджета поселения на </w:t>
      </w:r>
      <w:r w:rsidR="00EB2256" w:rsidRPr="00BB3539">
        <w:rPr>
          <w:sz w:val="24"/>
          <w:szCs w:val="24"/>
        </w:rPr>
        <w:t>2021</w:t>
      </w:r>
      <w:r w:rsidRPr="00BB3539">
        <w:rPr>
          <w:sz w:val="24"/>
          <w:szCs w:val="24"/>
        </w:rPr>
        <w:t xml:space="preserve"> год </w:t>
      </w:r>
      <w:r w:rsidR="005D0577" w:rsidRPr="00BB3539">
        <w:rPr>
          <w:sz w:val="24"/>
          <w:szCs w:val="24"/>
        </w:rPr>
        <w:t xml:space="preserve">утвержден </w:t>
      </w:r>
      <w:bookmarkStart w:id="22" w:name="_Hlk71030625"/>
      <w:r w:rsidR="005D0577" w:rsidRPr="00BB3539">
        <w:rPr>
          <w:sz w:val="24"/>
          <w:szCs w:val="24"/>
        </w:rPr>
        <w:t xml:space="preserve">решением Совета депутатов </w:t>
      </w:r>
      <w:r w:rsidR="00EB2256" w:rsidRPr="00BB3539">
        <w:rPr>
          <w:sz w:val="24"/>
          <w:szCs w:val="24"/>
        </w:rPr>
        <w:t>Андрейковского</w:t>
      </w:r>
      <w:r w:rsidR="00605D1F" w:rsidRPr="00BB3539">
        <w:rPr>
          <w:sz w:val="24"/>
          <w:szCs w:val="24"/>
        </w:rPr>
        <w:t xml:space="preserve"> сельского</w:t>
      </w:r>
      <w:r w:rsidR="005D0577" w:rsidRPr="00BB3539">
        <w:rPr>
          <w:sz w:val="24"/>
          <w:szCs w:val="24"/>
        </w:rPr>
        <w:t xml:space="preserve"> поселения Вяземского района Смоленской области от </w:t>
      </w:r>
      <w:r w:rsidR="00FC7AE4" w:rsidRPr="00BB3539">
        <w:rPr>
          <w:sz w:val="24"/>
          <w:szCs w:val="24"/>
        </w:rPr>
        <w:t>28.12.2020 №28</w:t>
      </w:r>
      <w:r w:rsidR="005D0577" w:rsidRPr="00BB3539">
        <w:rPr>
          <w:sz w:val="24"/>
          <w:szCs w:val="24"/>
        </w:rPr>
        <w:t xml:space="preserve"> «О бюджете </w:t>
      </w:r>
      <w:r w:rsidR="00EB2256" w:rsidRPr="00BB3539">
        <w:rPr>
          <w:sz w:val="24"/>
          <w:szCs w:val="24"/>
        </w:rPr>
        <w:t>Андрейковского</w:t>
      </w:r>
      <w:r w:rsidR="00605D1F" w:rsidRPr="00BB3539">
        <w:rPr>
          <w:sz w:val="24"/>
          <w:szCs w:val="24"/>
        </w:rPr>
        <w:t xml:space="preserve"> сельского</w:t>
      </w:r>
      <w:r w:rsidR="005D0577" w:rsidRPr="00BB3539">
        <w:rPr>
          <w:sz w:val="24"/>
          <w:szCs w:val="24"/>
        </w:rPr>
        <w:t xml:space="preserve"> поселения Вяземского района Смоленской области на </w:t>
      </w:r>
      <w:r w:rsidR="00EB2256" w:rsidRPr="00BB3539">
        <w:rPr>
          <w:sz w:val="24"/>
          <w:szCs w:val="24"/>
        </w:rPr>
        <w:t>2021</w:t>
      </w:r>
      <w:r w:rsidR="005D0577" w:rsidRPr="00BB3539">
        <w:rPr>
          <w:sz w:val="24"/>
          <w:szCs w:val="24"/>
        </w:rPr>
        <w:t xml:space="preserve"> год и на плановый период 2021 и 2022 годов».</w:t>
      </w:r>
    </w:p>
    <w:bookmarkEnd w:id="22"/>
    <w:p w:rsidR="00D14F03" w:rsidRPr="00BB3539" w:rsidRDefault="00D14F03" w:rsidP="00C212A3">
      <w:pPr>
        <w:ind w:firstLine="709"/>
        <w:jc w:val="both"/>
        <w:rPr>
          <w:sz w:val="24"/>
          <w:szCs w:val="24"/>
        </w:rPr>
      </w:pPr>
      <w:r w:rsidRPr="00BB3539">
        <w:rPr>
          <w:sz w:val="24"/>
          <w:szCs w:val="24"/>
        </w:rPr>
        <w:t>Б</w:t>
      </w:r>
      <w:r w:rsidR="00FE4A20" w:rsidRPr="00BB3539">
        <w:rPr>
          <w:sz w:val="24"/>
          <w:szCs w:val="24"/>
        </w:rPr>
        <w:t xml:space="preserve">юджет </w:t>
      </w:r>
      <w:r w:rsidR="00605D1F" w:rsidRPr="00BB3539">
        <w:rPr>
          <w:sz w:val="24"/>
          <w:szCs w:val="24"/>
        </w:rPr>
        <w:t>сельского</w:t>
      </w:r>
      <w:r w:rsidR="005D0577" w:rsidRPr="00BB3539">
        <w:rPr>
          <w:sz w:val="24"/>
          <w:szCs w:val="24"/>
        </w:rPr>
        <w:t xml:space="preserve"> поселения </w:t>
      </w:r>
      <w:r w:rsidR="00FE4A20" w:rsidRPr="00BB3539">
        <w:rPr>
          <w:sz w:val="24"/>
          <w:szCs w:val="24"/>
        </w:rPr>
        <w:t xml:space="preserve">на </w:t>
      </w:r>
      <w:r w:rsidR="00EB2256" w:rsidRPr="00BB3539">
        <w:rPr>
          <w:sz w:val="24"/>
          <w:szCs w:val="24"/>
        </w:rPr>
        <w:t>2021</w:t>
      </w:r>
      <w:r w:rsidR="00FE4A20" w:rsidRPr="00BB3539">
        <w:rPr>
          <w:sz w:val="24"/>
          <w:szCs w:val="24"/>
        </w:rPr>
        <w:t xml:space="preserve"> год утвержден с </w:t>
      </w:r>
      <w:r w:rsidR="005D0577" w:rsidRPr="00BB3539">
        <w:rPr>
          <w:sz w:val="24"/>
          <w:szCs w:val="24"/>
        </w:rPr>
        <w:t xml:space="preserve">дефицитом </w:t>
      </w:r>
      <w:r w:rsidR="00FE4A20" w:rsidRPr="00BB3539">
        <w:rPr>
          <w:sz w:val="24"/>
          <w:szCs w:val="24"/>
        </w:rPr>
        <w:t xml:space="preserve">в </w:t>
      </w:r>
      <w:r w:rsidR="005D0577" w:rsidRPr="00BB3539">
        <w:rPr>
          <w:sz w:val="24"/>
          <w:szCs w:val="24"/>
        </w:rPr>
        <w:t xml:space="preserve">сумме </w:t>
      </w:r>
      <w:r w:rsidR="0091269B" w:rsidRPr="00BB3539">
        <w:rPr>
          <w:b/>
          <w:sz w:val="24"/>
          <w:szCs w:val="24"/>
        </w:rPr>
        <w:t>312,8</w:t>
      </w:r>
      <w:r w:rsidR="00707479">
        <w:rPr>
          <w:b/>
          <w:sz w:val="24"/>
          <w:szCs w:val="24"/>
        </w:rPr>
        <w:t xml:space="preserve"> </w:t>
      </w:r>
      <w:r w:rsidR="00BB3539">
        <w:rPr>
          <w:sz w:val="24"/>
          <w:szCs w:val="24"/>
        </w:rPr>
        <w:t>тыс.</w:t>
      </w:r>
      <w:r w:rsidRPr="00BB3539">
        <w:rPr>
          <w:sz w:val="24"/>
          <w:szCs w:val="24"/>
        </w:rPr>
        <w:t>рублей.</w:t>
      </w:r>
    </w:p>
    <w:p w:rsidR="00C212A3" w:rsidRPr="00BB3539" w:rsidRDefault="00A83C23" w:rsidP="00C212A3">
      <w:pPr>
        <w:ind w:firstLine="709"/>
        <w:jc w:val="both"/>
        <w:rPr>
          <w:sz w:val="24"/>
          <w:szCs w:val="24"/>
        </w:rPr>
      </w:pPr>
      <w:r w:rsidRPr="00BB3539">
        <w:rPr>
          <w:sz w:val="24"/>
          <w:szCs w:val="24"/>
        </w:rPr>
        <w:t xml:space="preserve">В соответствии с распоряжением Администрации от </w:t>
      </w:r>
      <w:r w:rsidR="00BB3539" w:rsidRPr="00BB3539">
        <w:rPr>
          <w:sz w:val="24"/>
          <w:szCs w:val="24"/>
        </w:rPr>
        <w:t>20</w:t>
      </w:r>
      <w:r w:rsidR="0091269B" w:rsidRPr="00BB3539">
        <w:rPr>
          <w:sz w:val="24"/>
          <w:szCs w:val="24"/>
        </w:rPr>
        <w:t>.</w:t>
      </w:r>
      <w:r w:rsidR="00BB3539" w:rsidRPr="00BB3539">
        <w:rPr>
          <w:sz w:val="24"/>
          <w:szCs w:val="24"/>
        </w:rPr>
        <w:t>10</w:t>
      </w:r>
      <w:r w:rsidR="0091269B" w:rsidRPr="00BB3539">
        <w:rPr>
          <w:sz w:val="24"/>
          <w:szCs w:val="24"/>
        </w:rPr>
        <w:t>.2021 №</w:t>
      </w:r>
      <w:r w:rsidR="00BB3539" w:rsidRPr="00BB3539">
        <w:rPr>
          <w:sz w:val="24"/>
          <w:szCs w:val="24"/>
        </w:rPr>
        <w:t>37</w:t>
      </w:r>
      <w:r w:rsidR="0091269B" w:rsidRPr="00BB3539">
        <w:rPr>
          <w:sz w:val="24"/>
          <w:szCs w:val="24"/>
        </w:rPr>
        <w:t>-р</w:t>
      </w:r>
      <w:r w:rsidRPr="00BB3539">
        <w:rPr>
          <w:sz w:val="24"/>
          <w:szCs w:val="24"/>
        </w:rPr>
        <w:t xml:space="preserve"> б</w:t>
      </w:r>
      <w:r w:rsidR="00C212A3" w:rsidRPr="00BB3539">
        <w:rPr>
          <w:sz w:val="24"/>
          <w:szCs w:val="24"/>
        </w:rPr>
        <w:t xml:space="preserve">юджет </w:t>
      </w:r>
      <w:r w:rsidR="00605D1F" w:rsidRPr="00BB3539">
        <w:rPr>
          <w:sz w:val="24"/>
          <w:szCs w:val="24"/>
        </w:rPr>
        <w:t>сельского</w:t>
      </w:r>
      <w:r w:rsidR="00C212A3" w:rsidRPr="00BB3539">
        <w:rPr>
          <w:sz w:val="24"/>
          <w:szCs w:val="24"/>
        </w:rPr>
        <w:t xml:space="preserve"> поселения </w:t>
      </w:r>
      <w:r w:rsidR="004571E9" w:rsidRPr="00BB3539">
        <w:rPr>
          <w:sz w:val="24"/>
          <w:szCs w:val="24"/>
        </w:rPr>
        <w:t xml:space="preserve">за </w:t>
      </w:r>
      <w:r w:rsidR="003F2874" w:rsidRPr="00BB3539">
        <w:rPr>
          <w:sz w:val="24"/>
          <w:szCs w:val="24"/>
        </w:rPr>
        <w:t>девять месяцев</w:t>
      </w:r>
      <w:r w:rsidR="00EB2256" w:rsidRPr="00BB3539">
        <w:rPr>
          <w:sz w:val="24"/>
          <w:szCs w:val="24"/>
        </w:rPr>
        <w:t>2021</w:t>
      </w:r>
      <w:r w:rsidR="00C212A3" w:rsidRPr="00BB3539">
        <w:rPr>
          <w:sz w:val="24"/>
          <w:szCs w:val="24"/>
        </w:rPr>
        <w:t xml:space="preserve"> года исполнен с </w:t>
      </w:r>
      <w:r w:rsidR="00BB3539" w:rsidRPr="00BB3539">
        <w:rPr>
          <w:sz w:val="24"/>
          <w:szCs w:val="24"/>
        </w:rPr>
        <w:t>профицитом</w:t>
      </w:r>
      <w:r w:rsidR="00707479">
        <w:rPr>
          <w:sz w:val="24"/>
          <w:szCs w:val="24"/>
        </w:rPr>
        <w:t xml:space="preserve"> </w:t>
      </w:r>
      <w:r w:rsidR="00C212A3" w:rsidRPr="00BB3539">
        <w:rPr>
          <w:sz w:val="24"/>
          <w:szCs w:val="24"/>
        </w:rPr>
        <w:t xml:space="preserve">в сумме </w:t>
      </w:r>
      <w:r w:rsidR="00BB3539" w:rsidRPr="00BB3539">
        <w:rPr>
          <w:b/>
          <w:sz w:val="24"/>
          <w:szCs w:val="24"/>
        </w:rPr>
        <w:t>479,0</w:t>
      </w:r>
      <w:r w:rsidR="00707479">
        <w:rPr>
          <w:b/>
          <w:sz w:val="24"/>
          <w:szCs w:val="24"/>
        </w:rPr>
        <w:t xml:space="preserve"> </w:t>
      </w:r>
      <w:r w:rsidR="00BB3539" w:rsidRPr="00BB3539">
        <w:rPr>
          <w:sz w:val="24"/>
          <w:szCs w:val="24"/>
        </w:rPr>
        <w:t>тыс.</w:t>
      </w:r>
      <w:r w:rsidR="00C212A3" w:rsidRPr="00BB3539">
        <w:rPr>
          <w:sz w:val="24"/>
          <w:szCs w:val="24"/>
        </w:rPr>
        <w:t>рублей</w:t>
      </w:r>
      <w:r w:rsidR="005659C9" w:rsidRPr="00BB3539">
        <w:rPr>
          <w:sz w:val="24"/>
          <w:szCs w:val="24"/>
        </w:rPr>
        <w:t xml:space="preserve"> (</w:t>
      </w:r>
      <w:r w:rsidR="000E264C" w:rsidRPr="00BB3539">
        <w:rPr>
          <w:sz w:val="24"/>
          <w:szCs w:val="24"/>
        </w:rPr>
        <w:t xml:space="preserve">текстовая часть распоряжения Администрации от </w:t>
      </w:r>
      <w:r w:rsidR="00BB3539" w:rsidRPr="00BB3539">
        <w:rPr>
          <w:sz w:val="24"/>
          <w:szCs w:val="24"/>
        </w:rPr>
        <w:t>20.10.2021 №37-р</w:t>
      </w:r>
      <w:r w:rsidR="005659C9" w:rsidRPr="00BB3539">
        <w:rPr>
          <w:sz w:val="24"/>
          <w:szCs w:val="24"/>
        </w:rPr>
        <w:t>)</w:t>
      </w:r>
      <w:r w:rsidR="000E264C" w:rsidRPr="00BB3539">
        <w:rPr>
          <w:sz w:val="24"/>
          <w:szCs w:val="24"/>
        </w:rPr>
        <w:t>, что соответствует показателям ф.0503117, ф.0503124.</w:t>
      </w:r>
    </w:p>
    <w:p w:rsidR="000E264C" w:rsidRPr="00BB3539" w:rsidRDefault="000E264C" w:rsidP="00C212A3">
      <w:pPr>
        <w:ind w:firstLine="709"/>
        <w:jc w:val="both"/>
        <w:rPr>
          <w:sz w:val="24"/>
          <w:szCs w:val="24"/>
        </w:rPr>
      </w:pPr>
      <w:bookmarkStart w:id="23" w:name="_Hlk71030675"/>
      <w:r w:rsidRPr="00BB3539">
        <w:rPr>
          <w:sz w:val="24"/>
          <w:szCs w:val="24"/>
        </w:rPr>
        <w:t xml:space="preserve">При анализе отчета об исполнении бюджета Андрейковского сельского поселения Вяземского района Смоленской области </w:t>
      </w:r>
      <w:r w:rsidR="004571E9" w:rsidRPr="00BB3539">
        <w:rPr>
          <w:sz w:val="24"/>
          <w:szCs w:val="24"/>
        </w:rPr>
        <w:t xml:space="preserve">за </w:t>
      </w:r>
      <w:r w:rsidR="003F2874" w:rsidRPr="00BB3539">
        <w:rPr>
          <w:sz w:val="24"/>
          <w:szCs w:val="24"/>
        </w:rPr>
        <w:t>девять месяцев</w:t>
      </w:r>
      <w:r w:rsidRPr="00BB3539">
        <w:rPr>
          <w:sz w:val="24"/>
          <w:szCs w:val="24"/>
        </w:rPr>
        <w:t xml:space="preserve"> 2021 года установлено, что </w:t>
      </w:r>
      <w:r w:rsidRPr="00BB3539">
        <w:rPr>
          <w:sz w:val="24"/>
          <w:szCs w:val="24"/>
        </w:rPr>
        <w:lastRenderedPageBreak/>
        <w:t xml:space="preserve">фактически бюджет поселения исполнен с превышением доходов над расходами на </w:t>
      </w:r>
      <w:r w:rsidR="00BB3539" w:rsidRPr="00BB3539">
        <w:rPr>
          <w:b/>
          <w:sz w:val="24"/>
          <w:szCs w:val="24"/>
        </w:rPr>
        <w:t>479,0</w:t>
      </w:r>
      <w:r w:rsidR="00BB3539" w:rsidRPr="00BB3539">
        <w:rPr>
          <w:sz w:val="24"/>
          <w:szCs w:val="24"/>
        </w:rPr>
        <w:t xml:space="preserve"> тыс.</w:t>
      </w:r>
      <w:r w:rsidRPr="00BB3539">
        <w:rPr>
          <w:sz w:val="24"/>
          <w:szCs w:val="24"/>
        </w:rPr>
        <w:t>рублей (профицит бюджета)</w:t>
      </w:r>
      <w:r w:rsidR="008C3F9A" w:rsidRPr="00BB3539">
        <w:rPr>
          <w:sz w:val="24"/>
          <w:szCs w:val="24"/>
        </w:rPr>
        <w:t>, что соответствует П</w:t>
      </w:r>
      <w:r w:rsidRPr="00BB3539">
        <w:rPr>
          <w:sz w:val="24"/>
          <w:szCs w:val="24"/>
        </w:rPr>
        <w:t>риложени</w:t>
      </w:r>
      <w:r w:rsidR="008C3F9A" w:rsidRPr="00BB3539">
        <w:rPr>
          <w:sz w:val="24"/>
          <w:szCs w:val="24"/>
        </w:rPr>
        <w:t>ю</w:t>
      </w:r>
      <w:r w:rsidRPr="00BB3539">
        <w:rPr>
          <w:sz w:val="24"/>
          <w:szCs w:val="24"/>
        </w:rPr>
        <w:t xml:space="preserve"> №4 к распоряжению Администрации Андрейковского сельского поселения Вяземского района Смоленской области от </w:t>
      </w:r>
      <w:r w:rsidR="00BB3539" w:rsidRPr="00BB3539">
        <w:rPr>
          <w:sz w:val="24"/>
          <w:szCs w:val="24"/>
        </w:rPr>
        <w:t>20.10.2021 №37-р</w:t>
      </w:r>
      <w:r w:rsidRPr="00BB3539">
        <w:rPr>
          <w:sz w:val="24"/>
          <w:szCs w:val="24"/>
        </w:rPr>
        <w:t xml:space="preserve"> «Об исполнении бюджета Андрейковского сельского поселения Вяземского района Смоленской области </w:t>
      </w:r>
      <w:r w:rsidR="004571E9" w:rsidRPr="00BB3539">
        <w:rPr>
          <w:sz w:val="24"/>
          <w:szCs w:val="24"/>
        </w:rPr>
        <w:t xml:space="preserve">за </w:t>
      </w:r>
      <w:r w:rsidR="003F2874" w:rsidRPr="00BB3539">
        <w:rPr>
          <w:sz w:val="24"/>
          <w:szCs w:val="24"/>
        </w:rPr>
        <w:t>девять месяцев</w:t>
      </w:r>
      <w:r w:rsidRPr="00BB3539">
        <w:rPr>
          <w:sz w:val="24"/>
          <w:szCs w:val="24"/>
        </w:rPr>
        <w:t xml:space="preserve"> 2021 года».</w:t>
      </w:r>
    </w:p>
    <w:bookmarkEnd w:id="23"/>
    <w:p w:rsidR="008C3F9A" w:rsidRPr="00BB3539" w:rsidRDefault="008C3F9A" w:rsidP="00FA5F0C">
      <w:pPr>
        <w:ind w:firstLine="709"/>
        <w:jc w:val="center"/>
        <w:rPr>
          <w:b/>
          <w:sz w:val="24"/>
          <w:szCs w:val="24"/>
        </w:rPr>
      </w:pPr>
    </w:p>
    <w:p w:rsidR="00FA5F0C" w:rsidRPr="00BB3539" w:rsidRDefault="003F4737" w:rsidP="00BB3539">
      <w:pPr>
        <w:jc w:val="both"/>
        <w:rPr>
          <w:b/>
          <w:i/>
          <w:sz w:val="24"/>
          <w:szCs w:val="24"/>
          <w:u w:val="single"/>
        </w:rPr>
      </w:pPr>
      <w:r w:rsidRPr="00BB3539">
        <w:rPr>
          <w:b/>
          <w:i/>
          <w:sz w:val="24"/>
          <w:szCs w:val="24"/>
          <w:u w:val="single"/>
        </w:rPr>
        <w:t>5</w:t>
      </w:r>
      <w:r w:rsidR="00FA5F0C" w:rsidRPr="00BB3539">
        <w:rPr>
          <w:b/>
          <w:i/>
          <w:sz w:val="24"/>
          <w:szCs w:val="24"/>
          <w:u w:val="single"/>
        </w:rPr>
        <w:t xml:space="preserve">. </w:t>
      </w:r>
      <w:r w:rsidR="00EE3210" w:rsidRPr="00BB3539">
        <w:rPr>
          <w:b/>
          <w:i/>
          <w:sz w:val="24"/>
          <w:szCs w:val="24"/>
          <w:u w:val="single"/>
        </w:rPr>
        <w:t xml:space="preserve">Анализ отчета о целевом использовании средств дорожного фонда сельского поселения </w:t>
      </w:r>
    </w:p>
    <w:p w:rsidR="00646A45" w:rsidRDefault="00646A45" w:rsidP="00B4178F">
      <w:pPr>
        <w:ind w:firstLine="709"/>
        <w:jc w:val="both"/>
        <w:rPr>
          <w:sz w:val="24"/>
          <w:szCs w:val="24"/>
        </w:rPr>
      </w:pPr>
    </w:p>
    <w:p w:rsidR="00EE3210" w:rsidRPr="00BB3539" w:rsidRDefault="00461AEC" w:rsidP="00B4178F">
      <w:pPr>
        <w:ind w:firstLine="709"/>
        <w:jc w:val="both"/>
        <w:rPr>
          <w:sz w:val="24"/>
          <w:szCs w:val="24"/>
        </w:rPr>
      </w:pPr>
      <w:r w:rsidRPr="00BB3539">
        <w:rPr>
          <w:sz w:val="24"/>
          <w:szCs w:val="24"/>
        </w:rPr>
        <w:t>Первоначально р</w:t>
      </w:r>
      <w:r w:rsidR="00EE3210" w:rsidRPr="00BB3539">
        <w:rPr>
          <w:sz w:val="24"/>
          <w:szCs w:val="24"/>
        </w:rPr>
        <w:t xml:space="preserve">ешением Совета депутатов Андрейковского сельского поселения Вяземского района Смоленской области от 28.12.2020 №28 «О бюджете Андрейковского сельского поселения Вяземского района Смоленской области на 2021 год и на плановый период 2021 и 2022 годов» утвержден дорожный фонд по доходам и расходам в сумме </w:t>
      </w:r>
      <w:r w:rsidRPr="00BB3539">
        <w:rPr>
          <w:b/>
          <w:sz w:val="24"/>
          <w:szCs w:val="24"/>
        </w:rPr>
        <w:t>2 237,6</w:t>
      </w:r>
      <w:r w:rsidR="00EE3210" w:rsidRPr="00BB3539">
        <w:rPr>
          <w:sz w:val="24"/>
          <w:szCs w:val="24"/>
        </w:rPr>
        <w:t xml:space="preserve"> тыс. рублей.</w:t>
      </w:r>
    </w:p>
    <w:p w:rsidR="00217DD1" w:rsidRPr="00BB3539" w:rsidRDefault="00217DD1" w:rsidP="00B4178F">
      <w:pPr>
        <w:ind w:firstLine="709"/>
        <w:jc w:val="both"/>
        <w:rPr>
          <w:sz w:val="24"/>
          <w:szCs w:val="24"/>
        </w:rPr>
      </w:pPr>
      <w:r w:rsidRPr="00BB3539">
        <w:rPr>
          <w:sz w:val="24"/>
          <w:szCs w:val="24"/>
        </w:rPr>
        <w:t xml:space="preserve">В течение </w:t>
      </w:r>
      <w:r w:rsidR="00BB3539" w:rsidRPr="00BB3539">
        <w:rPr>
          <w:sz w:val="24"/>
          <w:szCs w:val="24"/>
        </w:rPr>
        <w:t>девяти месяцев</w:t>
      </w:r>
      <w:r w:rsidRPr="00BB3539">
        <w:rPr>
          <w:sz w:val="24"/>
          <w:szCs w:val="24"/>
        </w:rPr>
        <w:t xml:space="preserve"> 2021 года изменения в доходную часть дорожного фонда не вносились.</w:t>
      </w:r>
    </w:p>
    <w:p w:rsidR="00461AEC" w:rsidRPr="00BB3539" w:rsidRDefault="00461AEC" w:rsidP="00B4178F">
      <w:pPr>
        <w:ind w:firstLine="709"/>
        <w:jc w:val="both"/>
        <w:rPr>
          <w:sz w:val="24"/>
          <w:szCs w:val="24"/>
        </w:rPr>
      </w:pPr>
      <w:r w:rsidRPr="00BB3539">
        <w:rPr>
          <w:sz w:val="24"/>
          <w:szCs w:val="24"/>
        </w:rPr>
        <w:t>Решением от 18.05.2021 №11 внесены изменения в решение Совета депутатов Андрейковского сельского поселения Вяземского района Смоленской области от 28.12.2020 №28 «О бюджете Андрейковского сельского поселения Вяземского района Смоленской области на 2021 год и на плановый период 2021 и 2022 годов», в соответствии с которым дорожный фонд на 2021 год утвержден:</w:t>
      </w:r>
    </w:p>
    <w:p w:rsidR="00461AEC" w:rsidRPr="00707479" w:rsidRDefault="00461AEC" w:rsidP="00B4178F">
      <w:pPr>
        <w:ind w:firstLine="709"/>
        <w:jc w:val="both"/>
        <w:rPr>
          <w:sz w:val="24"/>
          <w:szCs w:val="24"/>
        </w:rPr>
      </w:pPr>
      <w:r w:rsidRPr="00707479">
        <w:rPr>
          <w:sz w:val="24"/>
          <w:szCs w:val="24"/>
        </w:rPr>
        <w:t xml:space="preserve">- по доходам в сумме </w:t>
      </w:r>
      <w:r w:rsidRPr="00707479">
        <w:rPr>
          <w:b/>
          <w:sz w:val="24"/>
          <w:szCs w:val="24"/>
        </w:rPr>
        <w:t>2 237,6</w:t>
      </w:r>
      <w:r w:rsidRPr="00707479">
        <w:rPr>
          <w:sz w:val="24"/>
          <w:szCs w:val="24"/>
        </w:rPr>
        <w:t xml:space="preserve"> тыс. рублей;</w:t>
      </w:r>
    </w:p>
    <w:p w:rsidR="00461AEC" w:rsidRPr="00707479" w:rsidRDefault="00461AEC" w:rsidP="00B4178F">
      <w:pPr>
        <w:ind w:firstLine="709"/>
        <w:jc w:val="both"/>
        <w:rPr>
          <w:sz w:val="24"/>
          <w:szCs w:val="24"/>
        </w:rPr>
      </w:pPr>
      <w:r w:rsidRPr="00707479">
        <w:rPr>
          <w:sz w:val="24"/>
          <w:szCs w:val="24"/>
        </w:rPr>
        <w:t xml:space="preserve">- по расходам в сумме </w:t>
      </w:r>
      <w:r w:rsidRPr="00707479">
        <w:rPr>
          <w:b/>
          <w:sz w:val="24"/>
          <w:szCs w:val="24"/>
        </w:rPr>
        <w:t>8 050,4</w:t>
      </w:r>
      <w:r w:rsidRPr="00707479">
        <w:rPr>
          <w:sz w:val="24"/>
          <w:szCs w:val="24"/>
        </w:rPr>
        <w:t xml:space="preserve"> тыс. рублей.</w:t>
      </w:r>
    </w:p>
    <w:p w:rsidR="00461AEC" w:rsidRPr="009B2898" w:rsidRDefault="00461AEC" w:rsidP="00B4178F">
      <w:pPr>
        <w:ind w:firstLine="709"/>
        <w:jc w:val="both"/>
        <w:rPr>
          <w:sz w:val="24"/>
          <w:szCs w:val="24"/>
        </w:rPr>
      </w:pPr>
      <w:r w:rsidRPr="009B2898">
        <w:rPr>
          <w:sz w:val="24"/>
          <w:szCs w:val="24"/>
        </w:rPr>
        <w:t xml:space="preserve">Таким образом, сумма дорожного фонда по расходам составила </w:t>
      </w:r>
      <w:r w:rsidRPr="009B2898">
        <w:rPr>
          <w:b/>
          <w:sz w:val="24"/>
          <w:szCs w:val="24"/>
        </w:rPr>
        <w:t>8 050,4</w:t>
      </w:r>
      <w:r w:rsidRPr="009B2898">
        <w:rPr>
          <w:sz w:val="24"/>
          <w:szCs w:val="24"/>
        </w:rPr>
        <w:t xml:space="preserve"> тыс.рублей</w:t>
      </w:r>
      <w:r w:rsidR="00707479" w:rsidRPr="009B2898">
        <w:rPr>
          <w:sz w:val="24"/>
          <w:szCs w:val="24"/>
        </w:rPr>
        <w:t>:</w:t>
      </w:r>
    </w:p>
    <w:p w:rsidR="00461AEC" w:rsidRPr="009B2898" w:rsidRDefault="00461AEC" w:rsidP="00B4178F">
      <w:pPr>
        <w:ind w:firstLine="709"/>
        <w:jc w:val="both"/>
        <w:rPr>
          <w:sz w:val="24"/>
          <w:szCs w:val="24"/>
        </w:rPr>
      </w:pPr>
      <w:r w:rsidRPr="009B2898">
        <w:rPr>
          <w:sz w:val="24"/>
          <w:szCs w:val="24"/>
        </w:rPr>
        <w:t>- налог</w:t>
      </w:r>
      <w:r w:rsidR="00B15ED3" w:rsidRPr="009B2898">
        <w:rPr>
          <w:sz w:val="24"/>
          <w:szCs w:val="24"/>
        </w:rPr>
        <w:t>и</w:t>
      </w:r>
      <w:r w:rsidRPr="009B2898">
        <w:rPr>
          <w:sz w:val="24"/>
          <w:szCs w:val="24"/>
        </w:rPr>
        <w:t xml:space="preserve"> на товары (работы, услуги), реализуемые на территории Российской Федерации в сумме </w:t>
      </w:r>
      <w:r w:rsidRPr="009B2898">
        <w:rPr>
          <w:b/>
          <w:sz w:val="24"/>
          <w:szCs w:val="24"/>
        </w:rPr>
        <w:t>2 237,6</w:t>
      </w:r>
      <w:r w:rsidRPr="009B2898">
        <w:rPr>
          <w:sz w:val="24"/>
          <w:szCs w:val="24"/>
        </w:rPr>
        <w:t xml:space="preserve"> тыс. рублей;</w:t>
      </w:r>
    </w:p>
    <w:p w:rsidR="00461AEC" w:rsidRPr="009B2898" w:rsidRDefault="00461AEC" w:rsidP="00B4178F">
      <w:pPr>
        <w:ind w:firstLine="709"/>
        <w:jc w:val="both"/>
        <w:rPr>
          <w:sz w:val="24"/>
          <w:szCs w:val="24"/>
        </w:rPr>
      </w:pPr>
      <w:r w:rsidRPr="009B2898">
        <w:rPr>
          <w:sz w:val="24"/>
          <w:szCs w:val="24"/>
        </w:rPr>
        <w:t xml:space="preserve">- </w:t>
      </w:r>
      <w:r w:rsidR="00857B8C" w:rsidRPr="009B2898">
        <w:rPr>
          <w:sz w:val="24"/>
          <w:szCs w:val="24"/>
        </w:rPr>
        <w:t>субсиди</w:t>
      </w:r>
      <w:r w:rsidR="00B15ED3" w:rsidRPr="009B2898">
        <w:rPr>
          <w:sz w:val="24"/>
          <w:szCs w:val="24"/>
        </w:rPr>
        <w:t>я</w:t>
      </w:r>
      <w:r w:rsidR="00857B8C" w:rsidRPr="009B2898">
        <w:rPr>
          <w:sz w:val="24"/>
          <w:szCs w:val="24"/>
        </w:rPr>
        <w:t xml:space="preserve"> на проектирование, строительство, реконструкцию, капитальный ремонт и ремонт автомобильных дорог общего пользования местного значения в сумме </w:t>
      </w:r>
      <w:r w:rsidR="00857B8C" w:rsidRPr="009B2898">
        <w:rPr>
          <w:b/>
          <w:sz w:val="24"/>
          <w:szCs w:val="24"/>
        </w:rPr>
        <w:t>5 500,0</w:t>
      </w:r>
      <w:r w:rsidR="00857B8C" w:rsidRPr="009B2898">
        <w:rPr>
          <w:sz w:val="24"/>
          <w:szCs w:val="24"/>
        </w:rPr>
        <w:t xml:space="preserve"> тыс. рублей, согласно уведомления от 26.04.2021 №8080089 о предоставлении субсидии, субвенции, иного межбюджетного трансферта, имеющего целевое назначение на 2021 год и плановый период 2022 и 2023 годов»</w:t>
      </w:r>
      <w:r w:rsidR="00FE71F6" w:rsidRPr="009B2898">
        <w:rPr>
          <w:sz w:val="24"/>
          <w:szCs w:val="24"/>
        </w:rPr>
        <w:t>;</w:t>
      </w:r>
    </w:p>
    <w:p w:rsidR="00857B8C" w:rsidRPr="00BB3539" w:rsidRDefault="00857B8C" w:rsidP="00B4178F">
      <w:pPr>
        <w:ind w:firstLine="709"/>
        <w:jc w:val="both"/>
        <w:rPr>
          <w:sz w:val="24"/>
          <w:szCs w:val="24"/>
          <w:shd w:val="clear" w:color="auto" w:fill="FFFFFF"/>
        </w:rPr>
      </w:pPr>
      <w:r w:rsidRPr="009B2898">
        <w:rPr>
          <w:sz w:val="24"/>
          <w:szCs w:val="24"/>
        </w:rPr>
        <w:t xml:space="preserve">- </w:t>
      </w:r>
      <w:r w:rsidRPr="009B2898">
        <w:rPr>
          <w:sz w:val="24"/>
          <w:szCs w:val="24"/>
          <w:shd w:val="clear" w:color="auto" w:fill="FFFFFF"/>
        </w:rPr>
        <w:t>бюджетные ассигнования муниципального дорожного</w:t>
      </w:r>
      <w:r w:rsidRPr="00BB3539">
        <w:rPr>
          <w:sz w:val="24"/>
          <w:szCs w:val="24"/>
          <w:shd w:val="clear" w:color="auto" w:fill="FFFFFF"/>
        </w:rPr>
        <w:t xml:space="preserve"> фонда, не использованные в 2020 году, направленные на увеличение бюджетных ассигнований муниципального дорожного фонда в 2021 году в сумме </w:t>
      </w:r>
      <w:r w:rsidRPr="00BB3539">
        <w:rPr>
          <w:b/>
          <w:sz w:val="24"/>
          <w:szCs w:val="24"/>
          <w:shd w:val="clear" w:color="auto" w:fill="FFFFFF"/>
        </w:rPr>
        <w:t>312,8</w:t>
      </w:r>
      <w:r w:rsidRPr="00BB3539">
        <w:rPr>
          <w:sz w:val="24"/>
          <w:szCs w:val="24"/>
          <w:shd w:val="clear" w:color="auto" w:fill="FFFFFF"/>
        </w:rPr>
        <w:t xml:space="preserve"> тыс. рублей.</w:t>
      </w:r>
    </w:p>
    <w:p w:rsidR="002A452C" w:rsidRPr="005160A0" w:rsidRDefault="002A452C" w:rsidP="002A452C">
      <w:pPr>
        <w:widowControl/>
        <w:shd w:val="clear" w:color="auto" w:fill="FFFFFF"/>
        <w:autoSpaceDE/>
        <w:autoSpaceDN/>
        <w:adjustRightInd/>
        <w:ind w:firstLine="709"/>
        <w:jc w:val="both"/>
        <w:rPr>
          <w:sz w:val="24"/>
          <w:szCs w:val="24"/>
          <w:shd w:val="clear" w:color="auto" w:fill="FFFFFF"/>
        </w:rPr>
      </w:pPr>
      <w:r w:rsidRPr="005160A0">
        <w:rPr>
          <w:sz w:val="24"/>
          <w:szCs w:val="24"/>
        </w:rPr>
        <w:t xml:space="preserve">Согласно отчету об исполнении бюджета Андрейковского сельского поселения Вяземского района Смоленской области за 2020 год </w:t>
      </w:r>
      <w:r w:rsidRPr="005160A0">
        <w:rPr>
          <w:sz w:val="24"/>
          <w:szCs w:val="24"/>
          <w:shd w:val="clear" w:color="auto" w:fill="FFFFFF"/>
        </w:rPr>
        <w:t xml:space="preserve">остаток неиспользованных средств дорожного года по состоянию на 01.01.2021 года составил в сумме </w:t>
      </w:r>
      <w:r w:rsidRPr="005160A0">
        <w:rPr>
          <w:b/>
          <w:sz w:val="24"/>
          <w:szCs w:val="24"/>
          <w:shd w:val="clear" w:color="auto" w:fill="FFFFFF"/>
        </w:rPr>
        <w:t>1 084,5</w:t>
      </w:r>
      <w:r w:rsidRPr="005160A0">
        <w:rPr>
          <w:sz w:val="24"/>
          <w:szCs w:val="24"/>
          <w:shd w:val="clear" w:color="auto" w:fill="FFFFFF"/>
        </w:rPr>
        <w:t xml:space="preserve"> тыс. рублей.</w:t>
      </w:r>
    </w:p>
    <w:p w:rsidR="002A452C" w:rsidRPr="005160A0" w:rsidRDefault="002A452C" w:rsidP="002A452C">
      <w:pPr>
        <w:ind w:firstLine="709"/>
        <w:jc w:val="both"/>
        <w:rPr>
          <w:sz w:val="24"/>
          <w:szCs w:val="24"/>
          <w:shd w:val="clear" w:color="auto" w:fill="FFFFFF"/>
        </w:rPr>
      </w:pPr>
      <w:bookmarkStart w:id="24" w:name="_Hlk71038093"/>
      <w:r w:rsidRPr="005160A0">
        <w:rPr>
          <w:sz w:val="24"/>
          <w:szCs w:val="24"/>
          <w:shd w:val="clear" w:color="auto" w:fill="FFFFFF"/>
        </w:rPr>
        <w:t>В соответствии с требованиями ст.179.4 БК РФ, необходимо бюджетные ассигнования муниципального дорожного фонда, не использованные в 2020 году, направить на увеличение бюджетных ассигнований муниципального дорожного фонда в 2021 году, что подтверждает необходимость внесения изменений в р</w:t>
      </w:r>
      <w:r w:rsidRPr="005160A0">
        <w:rPr>
          <w:sz w:val="24"/>
          <w:szCs w:val="24"/>
        </w:rPr>
        <w:t xml:space="preserve">ешение Совета депутатов Андрейковского сельского поселения Вяземского района Смоленской области от 28.12.2020 №28 «О бюджете Андрейковского сельского поселения Вяземского района Смоленской области на 2021 год и на плановый период 2021 и 2022 годов», в части увеличения объема бюджетных ассигнований дорожного фонда сельского поселения на 2021 год на </w:t>
      </w:r>
      <w:r w:rsidRPr="005160A0">
        <w:rPr>
          <w:b/>
          <w:sz w:val="24"/>
          <w:szCs w:val="24"/>
          <w:shd w:val="clear" w:color="auto" w:fill="FFFFFF"/>
        </w:rPr>
        <w:t>771,7</w:t>
      </w:r>
      <w:r w:rsidRPr="005160A0">
        <w:rPr>
          <w:sz w:val="24"/>
          <w:szCs w:val="24"/>
          <w:shd w:val="clear" w:color="auto" w:fill="FFFFFF"/>
        </w:rPr>
        <w:t xml:space="preserve"> тыс. рублей (</w:t>
      </w:r>
      <w:r w:rsidRPr="005160A0">
        <w:rPr>
          <w:b/>
          <w:sz w:val="24"/>
          <w:szCs w:val="24"/>
          <w:shd w:val="clear" w:color="auto" w:fill="FFFFFF"/>
        </w:rPr>
        <w:t>1 084,5</w:t>
      </w:r>
      <w:r w:rsidRPr="005160A0">
        <w:rPr>
          <w:sz w:val="24"/>
          <w:szCs w:val="24"/>
          <w:shd w:val="clear" w:color="auto" w:fill="FFFFFF"/>
        </w:rPr>
        <w:t xml:space="preserve"> тыс. рублей - </w:t>
      </w:r>
      <w:r w:rsidRPr="005160A0">
        <w:rPr>
          <w:b/>
          <w:sz w:val="24"/>
          <w:szCs w:val="24"/>
          <w:shd w:val="clear" w:color="auto" w:fill="FFFFFF"/>
        </w:rPr>
        <w:t>312,8</w:t>
      </w:r>
      <w:r w:rsidRPr="005160A0">
        <w:rPr>
          <w:sz w:val="24"/>
          <w:szCs w:val="24"/>
          <w:shd w:val="clear" w:color="auto" w:fill="FFFFFF"/>
        </w:rPr>
        <w:t xml:space="preserve"> тыс. рублей).</w:t>
      </w:r>
    </w:p>
    <w:bookmarkEnd w:id="24"/>
    <w:p w:rsidR="00461AEC" w:rsidRPr="00AA6A1A" w:rsidRDefault="002A452C" w:rsidP="00B4178F">
      <w:pPr>
        <w:ind w:firstLine="709"/>
        <w:jc w:val="both"/>
        <w:rPr>
          <w:sz w:val="24"/>
          <w:szCs w:val="24"/>
        </w:rPr>
      </w:pPr>
      <w:r w:rsidRPr="00AA6A1A">
        <w:rPr>
          <w:sz w:val="24"/>
          <w:szCs w:val="24"/>
        </w:rPr>
        <w:t xml:space="preserve">В ходе подготовки заключения установлено, что </w:t>
      </w:r>
      <w:r w:rsidR="00857B8C" w:rsidRPr="00AA6A1A">
        <w:rPr>
          <w:sz w:val="24"/>
          <w:szCs w:val="24"/>
        </w:rPr>
        <w:t xml:space="preserve">при внесении изменений в решение о бюджете от 28.12.2020 №28 не внесены изменения в п.18 текстовой части решения о бюджете: «Утвердить прогнозируемый объем доходов бюджета поселения в части доходов, установленных решением Совета депутатов Андрейковского сельского поселения Вяземского района Смоленской области от 16.12.2013 №29 «Об утверждении порядка формирования и использования бюджетных ассигнований муниципального дорожного </w:t>
      </w:r>
      <w:r w:rsidR="00857B8C" w:rsidRPr="00AA6A1A">
        <w:rPr>
          <w:sz w:val="24"/>
          <w:szCs w:val="24"/>
        </w:rPr>
        <w:lastRenderedPageBreak/>
        <w:t xml:space="preserve">фонда Андрейковского сельского поселения Вяземского района Смоленской области», в части увеличения доходной части дорожного фонда на </w:t>
      </w:r>
      <w:r w:rsidR="00857B8C" w:rsidRPr="00AA6A1A">
        <w:rPr>
          <w:b/>
          <w:sz w:val="24"/>
          <w:szCs w:val="24"/>
        </w:rPr>
        <w:t>5 500,0</w:t>
      </w:r>
      <w:r w:rsidR="00857B8C" w:rsidRPr="00AA6A1A">
        <w:rPr>
          <w:sz w:val="24"/>
          <w:szCs w:val="24"/>
        </w:rPr>
        <w:t xml:space="preserve"> тыс. рублей, в соответствии с</w:t>
      </w:r>
      <w:r w:rsidR="00FE71F6" w:rsidRPr="00AA6A1A">
        <w:rPr>
          <w:sz w:val="24"/>
          <w:szCs w:val="24"/>
        </w:rPr>
        <w:t xml:space="preserve"> предоставленными:</w:t>
      </w:r>
    </w:p>
    <w:p w:rsidR="00FE71F6" w:rsidRPr="00AA6A1A" w:rsidRDefault="00FE71F6" w:rsidP="00FE71F6">
      <w:pPr>
        <w:ind w:firstLine="709"/>
        <w:jc w:val="both"/>
        <w:rPr>
          <w:sz w:val="24"/>
          <w:szCs w:val="24"/>
        </w:rPr>
      </w:pPr>
      <w:r w:rsidRPr="00AA6A1A">
        <w:rPr>
          <w:sz w:val="24"/>
          <w:szCs w:val="24"/>
        </w:rPr>
        <w:t>- уведомлением от 26.04.2021 №8080089 о предоставлении субсидии, субвенции, иного межбюджетного трансферта, имеющего целевое назначение на 2021 год и плановый период 2022 и 2023 годов»;</w:t>
      </w:r>
    </w:p>
    <w:p w:rsidR="00FE71F6" w:rsidRPr="00AA6A1A" w:rsidRDefault="00FE71F6" w:rsidP="00FE71F6">
      <w:pPr>
        <w:ind w:firstLine="709"/>
        <w:jc w:val="both"/>
        <w:rPr>
          <w:sz w:val="24"/>
          <w:szCs w:val="24"/>
        </w:rPr>
      </w:pPr>
      <w:r w:rsidRPr="00AA6A1A">
        <w:rPr>
          <w:sz w:val="24"/>
          <w:szCs w:val="24"/>
        </w:rPr>
        <w:t>- соглашением о предоставлении в 2021 году из бюджета Смоленской области в местный бюджет муниципального образования субсидии для софинансирования расходов бюджетов муниципальных образований Смоленской области в рамках реализации областной государственной программы «Развитие дорожно-транспортного комплекса Смоленской области» на проектирование, строительство, реконструкцию, капитальный ремонт и ремонт автомобильных дорог общего пользования местного значения от 24.05.2021 года.</w:t>
      </w:r>
    </w:p>
    <w:p w:rsidR="00F13970" w:rsidRPr="00AA6A1A" w:rsidRDefault="00F13970" w:rsidP="00FE71F6">
      <w:pPr>
        <w:ind w:firstLine="709"/>
        <w:jc w:val="both"/>
        <w:rPr>
          <w:sz w:val="24"/>
          <w:szCs w:val="24"/>
        </w:rPr>
      </w:pPr>
      <w:r w:rsidRPr="00AA6A1A">
        <w:rPr>
          <w:sz w:val="24"/>
          <w:szCs w:val="24"/>
        </w:rPr>
        <w:t xml:space="preserve">Кроме того, не внесены изменения в </w:t>
      </w:r>
      <w:r w:rsidR="00E1591B" w:rsidRPr="00AA6A1A">
        <w:rPr>
          <w:sz w:val="24"/>
          <w:szCs w:val="24"/>
        </w:rPr>
        <w:t xml:space="preserve">Приложение №17 к решению от 28.12.2020 №28 «Прогнозируемый объем доходов бюджета поселения в 2021 году в части доходов, установленных решением Совета депутатов Андрейковского сельского поселения Вяземского района Смоленской области от 16.12.2013 №29 «Об утверждении порядка формирования и использования бюджетных ассигновании муниципального дорожного фонда Андрейковского сельского поселения Вяземского района Смоленской области», в части увеличения дорожного фонда на </w:t>
      </w:r>
      <w:r w:rsidR="00E1591B" w:rsidRPr="00AA6A1A">
        <w:rPr>
          <w:b/>
          <w:sz w:val="24"/>
          <w:szCs w:val="24"/>
        </w:rPr>
        <w:t>5 500,0</w:t>
      </w:r>
      <w:r w:rsidR="00E1591B" w:rsidRPr="00AA6A1A">
        <w:rPr>
          <w:sz w:val="24"/>
          <w:szCs w:val="24"/>
        </w:rPr>
        <w:t xml:space="preserve"> тыс. рублей, что предусмотрено пунктом 4 «Источники формирования дорожного фонда», указанного выше порядка.</w:t>
      </w:r>
    </w:p>
    <w:p w:rsidR="00461AEC" w:rsidRPr="00AA6A1A" w:rsidRDefault="00217DD1" w:rsidP="00B4178F">
      <w:pPr>
        <w:ind w:firstLine="709"/>
        <w:jc w:val="both"/>
        <w:rPr>
          <w:sz w:val="24"/>
          <w:szCs w:val="24"/>
        </w:rPr>
      </w:pPr>
      <w:r w:rsidRPr="00AA6A1A">
        <w:rPr>
          <w:sz w:val="24"/>
          <w:szCs w:val="24"/>
        </w:rPr>
        <w:t xml:space="preserve">Таким образом, доходную часть дорожного фонда необходимо увеличить на </w:t>
      </w:r>
      <w:r w:rsidRPr="00AA6A1A">
        <w:rPr>
          <w:b/>
          <w:sz w:val="24"/>
          <w:szCs w:val="24"/>
        </w:rPr>
        <w:t>5 500,0</w:t>
      </w:r>
      <w:r w:rsidRPr="00AA6A1A">
        <w:rPr>
          <w:sz w:val="24"/>
          <w:szCs w:val="24"/>
        </w:rPr>
        <w:t xml:space="preserve"> тыс. рублей, внеся соответствующие изменения в п.18 текстовой части и в Приложение №</w:t>
      </w:r>
      <w:r w:rsidR="00AA6A1A" w:rsidRPr="00AA6A1A">
        <w:rPr>
          <w:sz w:val="24"/>
          <w:szCs w:val="24"/>
        </w:rPr>
        <w:t>17 решения</w:t>
      </w:r>
      <w:r w:rsidRPr="00AA6A1A">
        <w:rPr>
          <w:sz w:val="24"/>
          <w:szCs w:val="24"/>
        </w:rPr>
        <w:t xml:space="preserve"> Совета депутатов Андрейковского сельского поселения Вяземского района Смоленской области от 28.12.2020 №28 «О бюджете Андрейковского сельского поселения Вяземского района Смоленской области на 2021 год и на плановый период 2021 и 2022 годов».</w:t>
      </w:r>
    </w:p>
    <w:p w:rsidR="00EE3210" w:rsidRPr="007431A2" w:rsidRDefault="00EE3210" w:rsidP="00485B5F">
      <w:pPr>
        <w:pStyle w:val="a3"/>
        <w:ind w:firstLine="709"/>
        <w:jc w:val="both"/>
        <w:rPr>
          <w:rFonts w:ascii="Times New Roman" w:hAnsi="Times New Roman" w:cs="Times New Roman"/>
          <w:sz w:val="24"/>
          <w:szCs w:val="24"/>
        </w:rPr>
      </w:pPr>
      <w:r w:rsidRPr="007431A2">
        <w:rPr>
          <w:rFonts w:ascii="Times New Roman" w:hAnsi="Times New Roman" w:cs="Times New Roman"/>
          <w:sz w:val="24"/>
          <w:szCs w:val="24"/>
        </w:rPr>
        <w:t xml:space="preserve">Согласно распоряжению Администрации от </w:t>
      </w:r>
      <w:r w:rsidR="007431A2" w:rsidRPr="007431A2">
        <w:rPr>
          <w:rFonts w:ascii="Times New Roman" w:hAnsi="Times New Roman" w:cs="Times New Roman"/>
          <w:sz w:val="24"/>
          <w:szCs w:val="24"/>
        </w:rPr>
        <w:t>20</w:t>
      </w:r>
      <w:r w:rsidR="008C3F9A" w:rsidRPr="007431A2">
        <w:rPr>
          <w:rFonts w:ascii="Times New Roman" w:hAnsi="Times New Roman" w:cs="Times New Roman"/>
          <w:sz w:val="24"/>
          <w:szCs w:val="24"/>
        </w:rPr>
        <w:t>.</w:t>
      </w:r>
      <w:r w:rsidR="007431A2" w:rsidRPr="007431A2">
        <w:rPr>
          <w:rFonts w:ascii="Times New Roman" w:hAnsi="Times New Roman" w:cs="Times New Roman"/>
          <w:sz w:val="24"/>
          <w:szCs w:val="24"/>
        </w:rPr>
        <w:t>10</w:t>
      </w:r>
      <w:r w:rsidR="008C3F9A" w:rsidRPr="007431A2">
        <w:rPr>
          <w:rFonts w:ascii="Times New Roman" w:hAnsi="Times New Roman" w:cs="Times New Roman"/>
          <w:sz w:val="24"/>
          <w:szCs w:val="24"/>
        </w:rPr>
        <w:t>.2021 №</w:t>
      </w:r>
      <w:r w:rsidR="007431A2" w:rsidRPr="007431A2">
        <w:rPr>
          <w:rFonts w:ascii="Times New Roman" w:hAnsi="Times New Roman" w:cs="Times New Roman"/>
          <w:sz w:val="24"/>
          <w:szCs w:val="24"/>
        </w:rPr>
        <w:t>37</w:t>
      </w:r>
      <w:r w:rsidR="008C3F9A" w:rsidRPr="007431A2">
        <w:rPr>
          <w:rFonts w:ascii="Times New Roman" w:hAnsi="Times New Roman" w:cs="Times New Roman"/>
          <w:sz w:val="24"/>
          <w:szCs w:val="24"/>
        </w:rPr>
        <w:t>-р</w:t>
      </w:r>
      <w:bookmarkStart w:id="25" w:name="_Hlk71038019"/>
      <w:r w:rsidR="00AA6A1A" w:rsidRPr="007431A2">
        <w:rPr>
          <w:rFonts w:ascii="Times New Roman" w:hAnsi="Times New Roman" w:cs="Times New Roman"/>
          <w:sz w:val="24"/>
          <w:szCs w:val="24"/>
        </w:rPr>
        <w:t xml:space="preserve"> </w:t>
      </w:r>
      <w:r w:rsidR="00B4178F" w:rsidRPr="007431A2">
        <w:rPr>
          <w:rFonts w:ascii="Times New Roman" w:hAnsi="Times New Roman" w:cs="Times New Roman"/>
          <w:sz w:val="24"/>
          <w:szCs w:val="24"/>
        </w:rPr>
        <w:t>н</w:t>
      </w:r>
      <w:r w:rsidRPr="007431A2">
        <w:rPr>
          <w:rFonts w:ascii="Times New Roman" w:hAnsi="Times New Roman" w:cs="Times New Roman"/>
          <w:sz w:val="24"/>
          <w:szCs w:val="24"/>
        </w:rPr>
        <w:t xml:space="preserve">алоги на товары (работы, услуги), реализуемые на территории Российской Федерации </w:t>
      </w:r>
      <w:bookmarkEnd w:id="25"/>
      <w:r w:rsidR="00485B5F" w:rsidRPr="007431A2">
        <w:rPr>
          <w:rFonts w:ascii="Times New Roman" w:hAnsi="Times New Roman" w:cs="Times New Roman"/>
          <w:sz w:val="24"/>
          <w:szCs w:val="24"/>
        </w:rPr>
        <w:t xml:space="preserve">(средства дорожного фонда) </w:t>
      </w:r>
      <w:r w:rsidRPr="007431A2">
        <w:rPr>
          <w:rFonts w:ascii="Times New Roman" w:hAnsi="Times New Roman" w:cs="Times New Roman"/>
          <w:sz w:val="24"/>
          <w:szCs w:val="24"/>
        </w:rPr>
        <w:t xml:space="preserve">поступили в бюджет </w:t>
      </w:r>
      <w:r w:rsidR="004571E9" w:rsidRPr="007431A2">
        <w:rPr>
          <w:rFonts w:ascii="Times New Roman" w:hAnsi="Times New Roman" w:cs="Times New Roman"/>
          <w:sz w:val="24"/>
          <w:szCs w:val="24"/>
        </w:rPr>
        <w:t xml:space="preserve">за </w:t>
      </w:r>
      <w:r w:rsidR="003F2874" w:rsidRPr="007431A2">
        <w:rPr>
          <w:rFonts w:ascii="Times New Roman" w:hAnsi="Times New Roman" w:cs="Times New Roman"/>
          <w:sz w:val="24"/>
          <w:szCs w:val="24"/>
        </w:rPr>
        <w:t>девять месяцев</w:t>
      </w:r>
      <w:r w:rsidR="00485B5F" w:rsidRPr="007431A2">
        <w:rPr>
          <w:rFonts w:ascii="Times New Roman" w:hAnsi="Times New Roman" w:cs="Times New Roman"/>
          <w:sz w:val="24"/>
          <w:szCs w:val="24"/>
        </w:rPr>
        <w:t xml:space="preserve"> 2021 года </w:t>
      </w:r>
      <w:r w:rsidRPr="007431A2">
        <w:rPr>
          <w:rFonts w:ascii="Times New Roman" w:hAnsi="Times New Roman" w:cs="Times New Roman"/>
          <w:sz w:val="24"/>
          <w:szCs w:val="24"/>
        </w:rPr>
        <w:t xml:space="preserve">в сумме </w:t>
      </w:r>
      <w:bookmarkStart w:id="26" w:name="_Hlk71038034"/>
      <w:r w:rsidR="007431A2" w:rsidRPr="007431A2">
        <w:rPr>
          <w:rFonts w:ascii="Times New Roman" w:hAnsi="Times New Roman" w:cs="Times New Roman"/>
          <w:b/>
          <w:sz w:val="24"/>
          <w:szCs w:val="24"/>
        </w:rPr>
        <w:t xml:space="preserve">1 659,3 </w:t>
      </w:r>
      <w:r w:rsidRPr="007431A2">
        <w:rPr>
          <w:rFonts w:ascii="Times New Roman" w:hAnsi="Times New Roman" w:cs="Times New Roman"/>
          <w:sz w:val="24"/>
          <w:szCs w:val="24"/>
        </w:rPr>
        <w:t>тыс.рублей</w:t>
      </w:r>
      <w:r w:rsidR="00485B5F" w:rsidRPr="007431A2">
        <w:rPr>
          <w:rFonts w:ascii="Times New Roman" w:hAnsi="Times New Roman" w:cs="Times New Roman"/>
          <w:sz w:val="24"/>
          <w:szCs w:val="24"/>
        </w:rPr>
        <w:t xml:space="preserve">, </w:t>
      </w:r>
      <w:bookmarkEnd w:id="26"/>
      <w:r w:rsidR="002A452C" w:rsidRPr="007431A2">
        <w:rPr>
          <w:rFonts w:ascii="Times New Roman" w:hAnsi="Times New Roman" w:cs="Times New Roman"/>
          <w:sz w:val="24"/>
          <w:szCs w:val="24"/>
        </w:rPr>
        <w:t xml:space="preserve">что составляет </w:t>
      </w:r>
      <w:r w:rsidR="007431A2" w:rsidRPr="007431A2">
        <w:rPr>
          <w:rFonts w:ascii="Times New Roman" w:hAnsi="Times New Roman" w:cs="Times New Roman"/>
          <w:b/>
          <w:sz w:val="24"/>
          <w:szCs w:val="24"/>
        </w:rPr>
        <w:t>74,2</w:t>
      </w:r>
      <w:r w:rsidR="002A452C" w:rsidRPr="007431A2">
        <w:rPr>
          <w:rFonts w:ascii="Times New Roman" w:hAnsi="Times New Roman" w:cs="Times New Roman"/>
          <w:sz w:val="24"/>
          <w:szCs w:val="24"/>
        </w:rPr>
        <w:t xml:space="preserve">% годовых плановых назначений, </w:t>
      </w:r>
      <w:r w:rsidR="00485B5F" w:rsidRPr="007431A2">
        <w:rPr>
          <w:rFonts w:ascii="Times New Roman" w:hAnsi="Times New Roman" w:cs="Times New Roman"/>
          <w:sz w:val="24"/>
          <w:szCs w:val="24"/>
        </w:rPr>
        <w:t>других поступлений средств дорожного фонда в ходе подготовки заключения не выявлено</w:t>
      </w:r>
      <w:r w:rsidR="00B4178F" w:rsidRPr="007431A2">
        <w:rPr>
          <w:rFonts w:ascii="Times New Roman" w:hAnsi="Times New Roman" w:cs="Times New Roman"/>
          <w:sz w:val="24"/>
          <w:szCs w:val="24"/>
        </w:rPr>
        <w:t>.</w:t>
      </w:r>
    </w:p>
    <w:p w:rsidR="002A452C" w:rsidRPr="00646A45" w:rsidRDefault="00485B5F" w:rsidP="00646A45">
      <w:pPr>
        <w:ind w:firstLine="709"/>
        <w:jc w:val="both"/>
        <w:rPr>
          <w:sz w:val="24"/>
          <w:szCs w:val="24"/>
        </w:rPr>
      </w:pPr>
      <w:r w:rsidRPr="007431A2">
        <w:rPr>
          <w:sz w:val="24"/>
          <w:szCs w:val="24"/>
        </w:rPr>
        <w:t xml:space="preserve">В предоставленном отчете о целевом использовании средств дорожного фонда Андрейковского сельского поселения Вяземского района Смоленской области </w:t>
      </w:r>
      <w:r w:rsidR="007431A2" w:rsidRPr="007431A2">
        <w:rPr>
          <w:sz w:val="24"/>
          <w:szCs w:val="24"/>
        </w:rPr>
        <w:t>за девять месяцев</w:t>
      </w:r>
      <w:r w:rsidRPr="007431A2">
        <w:rPr>
          <w:sz w:val="24"/>
          <w:szCs w:val="24"/>
        </w:rPr>
        <w:t xml:space="preserve"> 2021 года кассовый расход средств дорожного фонда составил в сумме </w:t>
      </w:r>
      <w:r w:rsidR="007431A2" w:rsidRPr="007431A2">
        <w:rPr>
          <w:b/>
          <w:sz w:val="24"/>
          <w:szCs w:val="24"/>
        </w:rPr>
        <w:t>7 016,5</w:t>
      </w:r>
      <w:r w:rsidR="007431A2" w:rsidRPr="007431A2">
        <w:rPr>
          <w:sz w:val="24"/>
          <w:szCs w:val="24"/>
        </w:rPr>
        <w:t xml:space="preserve"> тыс.</w:t>
      </w:r>
      <w:r w:rsidRPr="007431A2">
        <w:rPr>
          <w:sz w:val="24"/>
          <w:szCs w:val="24"/>
        </w:rPr>
        <w:t>рублей</w:t>
      </w:r>
      <w:r w:rsidR="002A452C" w:rsidRPr="007431A2">
        <w:rPr>
          <w:sz w:val="24"/>
          <w:szCs w:val="24"/>
        </w:rPr>
        <w:t>.</w:t>
      </w:r>
      <w:r w:rsidR="007431A2">
        <w:rPr>
          <w:sz w:val="24"/>
          <w:szCs w:val="24"/>
        </w:rPr>
        <w:t xml:space="preserve"> </w:t>
      </w:r>
      <w:r w:rsidRPr="004E4B30">
        <w:rPr>
          <w:sz w:val="24"/>
          <w:szCs w:val="24"/>
        </w:rPr>
        <w:t>Расходы осуществлены по п</w:t>
      </w:r>
      <w:r w:rsidR="008B5C4F" w:rsidRPr="004E4B30">
        <w:rPr>
          <w:sz w:val="24"/>
          <w:szCs w:val="24"/>
        </w:rPr>
        <w:t>одраздел</w:t>
      </w:r>
      <w:r w:rsidRPr="004E4B30">
        <w:rPr>
          <w:sz w:val="24"/>
          <w:szCs w:val="24"/>
        </w:rPr>
        <w:t>у</w:t>
      </w:r>
      <w:r w:rsidR="008B5C4F" w:rsidRPr="004E4B30">
        <w:rPr>
          <w:sz w:val="24"/>
          <w:szCs w:val="24"/>
        </w:rPr>
        <w:t xml:space="preserve"> 0409 </w:t>
      </w:r>
      <w:r w:rsidRPr="004E4B30">
        <w:rPr>
          <w:sz w:val="24"/>
          <w:szCs w:val="24"/>
        </w:rPr>
        <w:t>«</w:t>
      </w:r>
      <w:r w:rsidR="008B5C4F" w:rsidRPr="004E4B30">
        <w:rPr>
          <w:sz w:val="24"/>
          <w:szCs w:val="24"/>
        </w:rPr>
        <w:t>Дорожное хозяйство</w:t>
      </w:r>
      <w:r w:rsidRPr="004E4B30">
        <w:rPr>
          <w:sz w:val="24"/>
          <w:szCs w:val="24"/>
        </w:rPr>
        <w:t>», по муниципальной программе «Развитие и содержание дорожно-транспортного комплекса на территории Андрейковского сельского поселения Вяземского района Смоленской области».</w:t>
      </w:r>
      <w:r w:rsidR="00646A45">
        <w:rPr>
          <w:sz w:val="24"/>
          <w:szCs w:val="24"/>
        </w:rPr>
        <w:t xml:space="preserve"> </w:t>
      </w:r>
      <w:r w:rsidR="002A452C" w:rsidRPr="00646A45">
        <w:rPr>
          <w:sz w:val="24"/>
          <w:szCs w:val="24"/>
        </w:rPr>
        <w:t xml:space="preserve">Остаток неиспользованных средств дорожного фонда составил </w:t>
      </w:r>
      <w:r w:rsidR="007431A2" w:rsidRPr="00646A45">
        <w:rPr>
          <w:b/>
          <w:sz w:val="24"/>
          <w:szCs w:val="24"/>
        </w:rPr>
        <w:t>1 033,9</w:t>
      </w:r>
      <w:r w:rsidR="00C02507" w:rsidRPr="00646A45">
        <w:rPr>
          <w:sz w:val="24"/>
          <w:szCs w:val="24"/>
        </w:rPr>
        <w:t xml:space="preserve"> тыс.</w:t>
      </w:r>
      <w:r w:rsidR="002A452C" w:rsidRPr="00646A45">
        <w:rPr>
          <w:sz w:val="24"/>
          <w:szCs w:val="24"/>
        </w:rPr>
        <w:t>рублей</w:t>
      </w:r>
      <w:r w:rsidR="00646A45" w:rsidRPr="00646A45">
        <w:rPr>
          <w:sz w:val="24"/>
          <w:szCs w:val="24"/>
        </w:rPr>
        <w:t>.</w:t>
      </w:r>
    </w:p>
    <w:p w:rsidR="002A452C" w:rsidRPr="00646A45" w:rsidRDefault="002A452C" w:rsidP="00485B5F">
      <w:pPr>
        <w:pStyle w:val="a3"/>
        <w:ind w:firstLine="709"/>
        <w:jc w:val="both"/>
        <w:rPr>
          <w:rFonts w:ascii="Times New Roman" w:hAnsi="Times New Roman" w:cs="Times New Roman"/>
          <w:sz w:val="24"/>
          <w:szCs w:val="24"/>
        </w:rPr>
      </w:pPr>
    </w:p>
    <w:p w:rsidR="00195081" w:rsidRPr="00D6183E" w:rsidRDefault="00D6183E" w:rsidP="00D6183E">
      <w:pPr>
        <w:jc w:val="both"/>
        <w:rPr>
          <w:b/>
          <w:i/>
          <w:sz w:val="24"/>
          <w:szCs w:val="24"/>
          <w:u w:val="single"/>
        </w:rPr>
      </w:pPr>
      <w:r w:rsidRPr="00D6183E">
        <w:rPr>
          <w:b/>
          <w:i/>
          <w:sz w:val="24"/>
          <w:szCs w:val="24"/>
          <w:u w:val="single"/>
        </w:rPr>
        <w:t xml:space="preserve">6. </w:t>
      </w:r>
      <w:r w:rsidR="00195081" w:rsidRPr="00D6183E">
        <w:rPr>
          <w:b/>
          <w:i/>
          <w:sz w:val="24"/>
          <w:szCs w:val="24"/>
          <w:u w:val="single"/>
        </w:rPr>
        <w:t xml:space="preserve">Анализ отдельных показателей исполнения бюджета сельского поселения за </w:t>
      </w:r>
      <w:r w:rsidR="003F2874" w:rsidRPr="00D6183E">
        <w:rPr>
          <w:b/>
          <w:i/>
          <w:sz w:val="24"/>
          <w:szCs w:val="24"/>
          <w:u w:val="single"/>
        </w:rPr>
        <w:t>девять месяцев</w:t>
      </w:r>
      <w:r w:rsidR="00195081" w:rsidRPr="00D6183E">
        <w:rPr>
          <w:b/>
          <w:i/>
          <w:sz w:val="24"/>
          <w:szCs w:val="24"/>
          <w:u w:val="single"/>
        </w:rPr>
        <w:t xml:space="preserve"> 2021 года</w:t>
      </w:r>
    </w:p>
    <w:p w:rsidR="00FE2459" w:rsidRPr="00366D89" w:rsidRDefault="00371F31" w:rsidP="00FE2459">
      <w:pPr>
        <w:ind w:right="198" w:firstLine="709"/>
        <w:jc w:val="both"/>
        <w:rPr>
          <w:sz w:val="24"/>
          <w:szCs w:val="24"/>
        </w:rPr>
      </w:pPr>
      <w:r w:rsidRPr="00366D89">
        <w:rPr>
          <w:sz w:val="24"/>
          <w:szCs w:val="24"/>
        </w:rPr>
        <w:t xml:space="preserve">Согласно представленной бухгалтерской отчетности по состоянию на 1 </w:t>
      </w:r>
      <w:r w:rsidR="00366D89" w:rsidRPr="00366D89">
        <w:rPr>
          <w:sz w:val="24"/>
          <w:szCs w:val="24"/>
        </w:rPr>
        <w:t xml:space="preserve">октября </w:t>
      </w:r>
      <w:r w:rsidRPr="00366D89">
        <w:rPr>
          <w:sz w:val="24"/>
          <w:szCs w:val="24"/>
        </w:rPr>
        <w:t>2021 года, а именно ф.0503169 «Сведения по дебиторской и кредиторской задолженности» установлено:</w:t>
      </w:r>
    </w:p>
    <w:p w:rsidR="00371F31" w:rsidRPr="004A67BE" w:rsidRDefault="00FE2459" w:rsidP="00FE2459">
      <w:pPr>
        <w:ind w:right="198" w:firstLine="709"/>
        <w:jc w:val="both"/>
        <w:rPr>
          <w:sz w:val="24"/>
          <w:szCs w:val="24"/>
        </w:rPr>
      </w:pPr>
      <w:r w:rsidRPr="004A67BE">
        <w:rPr>
          <w:sz w:val="24"/>
          <w:szCs w:val="24"/>
        </w:rPr>
        <w:t xml:space="preserve">1) </w:t>
      </w:r>
      <w:r w:rsidR="00371F31" w:rsidRPr="004A67BE">
        <w:rPr>
          <w:sz w:val="24"/>
          <w:szCs w:val="24"/>
        </w:rPr>
        <w:t xml:space="preserve">кредиторская задолженность составила в сумме </w:t>
      </w:r>
      <w:r w:rsidR="004A67BE" w:rsidRPr="004A67BE">
        <w:rPr>
          <w:b/>
          <w:sz w:val="24"/>
          <w:szCs w:val="24"/>
        </w:rPr>
        <w:t>1 218,5</w:t>
      </w:r>
      <w:r w:rsidR="004A67BE" w:rsidRPr="004A67BE">
        <w:rPr>
          <w:sz w:val="24"/>
          <w:szCs w:val="24"/>
        </w:rPr>
        <w:t xml:space="preserve"> тыс.</w:t>
      </w:r>
      <w:r w:rsidR="00371F31" w:rsidRPr="004A67BE">
        <w:rPr>
          <w:sz w:val="24"/>
          <w:szCs w:val="24"/>
        </w:rPr>
        <w:t>рублей</w:t>
      </w:r>
      <w:r w:rsidRPr="004A67BE">
        <w:rPr>
          <w:sz w:val="24"/>
          <w:szCs w:val="24"/>
        </w:rPr>
        <w:t xml:space="preserve">. По состоянию на 01.01.2021 года кредиторская задолженность составляла </w:t>
      </w:r>
      <w:r w:rsidRPr="004A67BE">
        <w:rPr>
          <w:b/>
          <w:sz w:val="24"/>
          <w:szCs w:val="24"/>
        </w:rPr>
        <w:t>281,9</w:t>
      </w:r>
      <w:r w:rsidR="004A67BE" w:rsidRPr="004A67BE">
        <w:rPr>
          <w:sz w:val="24"/>
          <w:szCs w:val="24"/>
        </w:rPr>
        <w:t xml:space="preserve"> тыс.</w:t>
      </w:r>
      <w:r w:rsidRPr="004A67BE">
        <w:rPr>
          <w:sz w:val="24"/>
          <w:szCs w:val="24"/>
        </w:rPr>
        <w:t xml:space="preserve">рублей, то есть увеличилась на </w:t>
      </w:r>
      <w:r w:rsidR="004A67BE" w:rsidRPr="004A67BE">
        <w:rPr>
          <w:b/>
          <w:sz w:val="24"/>
          <w:szCs w:val="24"/>
        </w:rPr>
        <w:t>936,6</w:t>
      </w:r>
      <w:r w:rsidR="004A67BE" w:rsidRPr="004A67BE">
        <w:rPr>
          <w:sz w:val="24"/>
          <w:szCs w:val="24"/>
        </w:rPr>
        <w:t xml:space="preserve"> тыс.</w:t>
      </w:r>
      <w:r w:rsidRPr="004A67BE">
        <w:rPr>
          <w:sz w:val="24"/>
          <w:szCs w:val="24"/>
        </w:rPr>
        <w:t>рублей;</w:t>
      </w:r>
    </w:p>
    <w:p w:rsidR="00FE2459" w:rsidRPr="00366D89" w:rsidRDefault="00FE2459" w:rsidP="00FE2459">
      <w:pPr>
        <w:ind w:right="198" w:firstLine="709"/>
        <w:jc w:val="both"/>
        <w:rPr>
          <w:sz w:val="24"/>
          <w:szCs w:val="24"/>
        </w:rPr>
      </w:pPr>
      <w:r w:rsidRPr="004A67BE">
        <w:rPr>
          <w:sz w:val="24"/>
          <w:szCs w:val="24"/>
        </w:rPr>
        <w:t xml:space="preserve">2) </w:t>
      </w:r>
      <w:r w:rsidR="00371F31" w:rsidRPr="004A67BE">
        <w:rPr>
          <w:sz w:val="24"/>
          <w:szCs w:val="24"/>
        </w:rPr>
        <w:t>дебиторская задолженность составила</w:t>
      </w:r>
      <w:r w:rsidR="00371F31" w:rsidRPr="00366D89">
        <w:rPr>
          <w:sz w:val="24"/>
          <w:szCs w:val="24"/>
        </w:rPr>
        <w:t xml:space="preserve"> в сумме </w:t>
      </w:r>
      <w:r w:rsidR="00366D89" w:rsidRPr="00366D89">
        <w:rPr>
          <w:b/>
          <w:sz w:val="24"/>
          <w:szCs w:val="24"/>
        </w:rPr>
        <w:t>12 492,7</w:t>
      </w:r>
      <w:r w:rsidR="00366D89" w:rsidRPr="00366D89">
        <w:rPr>
          <w:sz w:val="24"/>
          <w:szCs w:val="24"/>
        </w:rPr>
        <w:t xml:space="preserve"> тыс.</w:t>
      </w:r>
      <w:r w:rsidR="00371F31" w:rsidRPr="00366D89">
        <w:rPr>
          <w:sz w:val="24"/>
          <w:szCs w:val="24"/>
        </w:rPr>
        <w:t>рублей</w:t>
      </w:r>
      <w:r w:rsidRPr="00366D89">
        <w:rPr>
          <w:sz w:val="24"/>
          <w:szCs w:val="24"/>
        </w:rPr>
        <w:t xml:space="preserve">. По состоянию на 01.01.2021 года дебиторская задолженность составляла </w:t>
      </w:r>
      <w:r w:rsidRPr="00366D89">
        <w:rPr>
          <w:b/>
          <w:sz w:val="24"/>
          <w:szCs w:val="24"/>
        </w:rPr>
        <w:t>17 772,8</w:t>
      </w:r>
      <w:r w:rsidR="00366D89" w:rsidRPr="00366D89">
        <w:rPr>
          <w:sz w:val="24"/>
          <w:szCs w:val="24"/>
        </w:rPr>
        <w:t xml:space="preserve"> тыс.</w:t>
      </w:r>
      <w:r w:rsidRPr="00366D89">
        <w:rPr>
          <w:sz w:val="24"/>
          <w:szCs w:val="24"/>
        </w:rPr>
        <w:t xml:space="preserve">рублей, то есть </w:t>
      </w:r>
      <w:r w:rsidR="00366D89" w:rsidRPr="00366D89">
        <w:rPr>
          <w:sz w:val="24"/>
          <w:szCs w:val="24"/>
        </w:rPr>
        <w:t>уменьшилась</w:t>
      </w:r>
      <w:r w:rsidRPr="00366D89">
        <w:rPr>
          <w:sz w:val="24"/>
          <w:szCs w:val="24"/>
        </w:rPr>
        <w:t xml:space="preserve"> на </w:t>
      </w:r>
      <w:r w:rsidR="00366D89" w:rsidRPr="00366D89">
        <w:rPr>
          <w:b/>
          <w:sz w:val="24"/>
          <w:szCs w:val="24"/>
        </w:rPr>
        <w:t>5 280,1</w:t>
      </w:r>
      <w:r w:rsidR="00366D89" w:rsidRPr="00366D89">
        <w:rPr>
          <w:sz w:val="24"/>
          <w:szCs w:val="24"/>
        </w:rPr>
        <w:t xml:space="preserve"> тыс.</w:t>
      </w:r>
      <w:r w:rsidRPr="00366D89">
        <w:rPr>
          <w:sz w:val="24"/>
          <w:szCs w:val="24"/>
        </w:rPr>
        <w:t>рублей.</w:t>
      </w:r>
    </w:p>
    <w:p w:rsidR="00FE2459" w:rsidRPr="004A67BE" w:rsidRDefault="00D64E72" w:rsidP="004A67BE">
      <w:pPr>
        <w:ind w:firstLine="709"/>
        <w:jc w:val="both"/>
        <w:rPr>
          <w:i/>
          <w:sz w:val="24"/>
          <w:szCs w:val="24"/>
        </w:rPr>
      </w:pPr>
      <w:r w:rsidRPr="004A67BE">
        <w:rPr>
          <w:sz w:val="24"/>
          <w:szCs w:val="24"/>
        </w:rPr>
        <w:lastRenderedPageBreak/>
        <w:t>Входящие остатки на начало 2021 года соответствуют остаткам по дебиторской (кредиторской) задолженности, указанным в ф.0503169 годового отчета об исполнении бюджета сельского поселения за 2020 год.</w:t>
      </w:r>
      <w:r w:rsidR="004A67BE" w:rsidRPr="004A67BE">
        <w:rPr>
          <w:sz w:val="24"/>
          <w:szCs w:val="24"/>
        </w:rPr>
        <w:t xml:space="preserve"> </w:t>
      </w:r>
      <w:r w:rsidRPr="004A67BE">
        <w:rPr>
          <w:i/>
          <w:sz w:val="24"/>
          <w:szCs w:val="24"/>
        </w:rPr>
        <w:t>Администрации Андрейковского сельского поселения необходимо провести работу, направленную на погашение кредиторской задолженности, образовавшейся по состоянию на 01.</w:t>
      </w:r>
      <w:r w:rsidR="004A67BE" w:rsidRPr="004A67BE">
        <w:rPr>
          <w:i/>
          <w:sz w:val="24"/>
          <w:szCs w:val="24"/>
        </w:rPr>
        <w:t>10</w:t>
      </w:r>
      <w:r w:rsidRPr="004A67BE">
        <w:rPr>
          <w:i/>
          <w:sz w:val="24"/>
          <w:szCs w:val="24"/>
        </w:rPr>
        <w:t xml:space="preserve">.2021 года в сумме </w:t>
      </w:r>
      <w:r w:rsidR="004A67BE" w:rsidRPr="004A67BE">
        <w:rPr>
          <w:b/>
          <w:i/>
          <w:sz w:val="24"/>
          <w:szCs w:val="24"/>
        </w:rPr>
        <w:t xml:space="preserve">1 218,5 </w:t>
      </w:r>
      <w:r w:rsidR="004A67BE" w:rsidRPr="004A67BE">
        <w:rPr>
          <w:i/>
          <w:sz w:val="24"/>
          <w:szCs w:val="24"/>
        </w:rPr>
        <w:t>тыс.</w:t>
      </w:r>
      <w:r w:rsidRPr="004A67BE">
        <w:rPr>
          <w:i/>
          <w:sz w:val="24"/>
          <w:szCs w:val="24"/>
        </w:rPr>
        <w:t>рублей.</w:t>
      </w:r>
    </w:p>
    <w:p w:rsidR="00366D89" w:rsidRPr="00035EE5" w:rsidRDefault="00366D89" w:rsidP="007B4B64">
      <w:pPr>
        <w:pStyle w:val="a3"/>
        <w:ind w:firstLine="709"/>
        <w:jc w:val="center"/>
        <w:rPr>
          <w:rFonts w:ascii="Times New Roman" w:eastAsia="Times New Roman" w:hAnsi="Times New Roman" w:cs="Times New Roman"/>
          <w:b/>
          <w:sz w:val="24"/>
          <w:szCs w:val="24"/>
        </w:rPr>
      </w:pPr>
    </w:p>
    <w:p w:rsidR="007B4B64" w:rsidRPr="00035EE5" w:rsidRDefault="007B4B64" w:rsidP="007B4B64">
      <w:pPr>
        <w:pStyle w:val="a3"/>
        <w:ind w:firstLine="709"/>
        <w:jc w:val="center"/>
        <w:rPr>
          <w:rFonts w:ascii="Times New Roman" w:eastAsia="Times New Roman" w:hAnsi="Times New Roman" w:cs="Times New Roman"/>
          <w:b/>
          <w:sz w:val="24"/>
          <w:szCs w:val="24"/>
        </w:rPr>
      </w:pPr>
      <w:r w:rsidRPr="00035EE5">
        <w:rPr>
          <w:rFonts w:ascii="Times New Roman" w:eastAsia="Times New Roman" w:hAnsi="Times New Roman" w:cs="Times New Roman"/>
          <w:b/>
          <w:sz w:val="24"/>
          <w:szCs w:val="24"/>
        </w:rPr>
        <w:t>Выводы:</w:t>
      </w:r>
    </w:p>
    <w:p w:rsidR="005D655C" w:rsidRPr="00035EE5" w:rsidRDefault="005D655C" w:rsidP="007B4B64">
      <w:pPr>
        <w:pStyle w:val="a3"/>
        <w:ind w:firstLine="709"/>
        <w:jc w:val="center"/>
        <w:rPr>
          <w:rFonts w:ascii="Times New Roman" w:eastAsia="Times New Roman" w:hAnsi="Times New Roman" w:cs="Times New Roman"/>
          <w:b/>
          <w:sz w:val="24"/>
          <w:szCs w:val="24"/>
        </w:rPr>
      </w:pPr>
    </w:p>
    <w:p w:rsidR="005D655C" w:rsidRPr="00035EE5" w:rsidRDefault="005D655C" w:rsidP="005D655C">
      <w:pPr>
        <w:ind w:firstLine="709"/>
        <w:jc w:val="both"/>
        <w:rPr>
          <w:sz w:val="24"/>
          <w:szCs w:val="24"/>
        </w:rPr>
      </w:pPr>
      <w:r w:rsidRPr="00035EE5">
        <w:rPr>
          <w:sz w:val="24"/>
          <w:szCs w:val="24"/>
        </w:rPr>
        <w:t xml:space="preserve">Рассмотрев предоставленный отчет об исполнении бюджета Андрейковского сельского поселения Вяземского района Смоленской области за </w:t>
      </w:r>
      <w:r w:rsidR="003F2874" w:rsidRPr="00035EE5">
        <w:rPr>
          <w:sz w:val="24"/>
          <w:szCs w:val="24"/>
        </w:rPr>
        <w:t>девять месяцев</w:t>
      </w:r>
      <w:r w:rsidR="00F712C6" w:rsidRPr="00035EE5">
        <w:rPr>
          <w:sz w:val="24"/>
          <w:szCs w:val="24"/>
        </w:rPr>
        <w:t xml:space="preserve"> </w:t>
      </w:r>
      <w:r w:rsidRPr="00035EE5">
        <w:rPr>
          <w:bCs/>
          <w:sz w:val="24"/>
          <w:szCs w:val="24"/>
        </w:rPr>
        <w:t>2021</w:t>
      </w:r>
      <w:r w:rsidRPr="00035EE5">
        <w:rPr>
          <w:sz w:val="24"/>
          <w:szCs w:val="24"/>
        </w:rPr>
        <w:t xml:space="preserve"> года, Контрольно-ревизионная комиссия отмечает следующее:</w:t>
      </w:r>
    </w:p>
    <w:p w:rsidR="00BA4D9B" w:rsidRPr="00035EE5" w:rsidRDefault="00BA4D9B" w:rsidP="00035EE5">
      <w:pPr>
        <w:numPr>
          <w:ilvl w:val="0"/>
          <w:numId w:val="28"/>
        </w:numPr>
        <w:ind w:left="426"/>
        <w:jc w:val="both"/>
        <w:rPr>
          <w:sz w:val="24"/>
          <w:szCs w:val="24"/>
        </w:rPr>
      </w:pPr>
      <w:r w:rsidRPr="00035EE5">
        <w:rPr>
          <w:sz w:val="24"/>
          <w:szCs w:val="24"/>
        </w:rPr>
        <w:t xml:space="preserve">Доходы бюджета сельского поселения исполнены в сумме </w:t>
      </w:r>
      <w:r w:rsidR="00035EE5" w:rsidRPr="00035EE5">
        <w:rPr>
          <w:b/>
          <w:sz w:val="24"/>
          <w:szCs w:val="24"/>
        </w:rPr>
        <w:t>16 886,8</w:t>
      </w:r>
      <w:r w:rsidR="00035EE5" w:rsidRPr="00035EE5">
        <w:rPr>
          <w:sz w:val="24"/>
          <w:szCs w:val="24"/>
        </w:rPr>
        <w:t xml:space="preserve"> тыс.</w:t>
      </w:r>
      <w:r w:rsidRPr="00035EE5">
        <w:rPr>
          <w:sz w:val="24"/>
          <w:szCs w:val="24"/>
        </w:rPr>
        <w:t xml:space="preserve">рублей, или </w:t>
      </w:r>
      <w:r w:rsidR="00035EE5" w:rsidRPr="00035EE5">
        <w:rPr>
          <w:b/>
          <w:sz w:val="24"/>
          <w:szCs w:val="24"/>
        </w:rPr>
        <w:t>72,7</w:t>
      </w:r>
      <w:r w:rsidRPr="00035EE5">
        <w:rPr>
          <w:sz w:val="24"/>
          <w:szCs w:val="24"/>
        </w:rPr>
        <w:t>% от утвержденных плановых назначений.</w:t>
      </w:r>
    </w:p>
    <w:p w:rsidR="00F712C6" w:rsidRPr="00035EE5" w:rsidRDefault="00BA4D9B" w:rsidP="00035EE5">
      <w:pPr>
        <w:numPr>
          <w:ilvl w:val="0"/>
          <w:numId w:val="28"/>
        </w:numPr>
        <w:ind w:left="426"/>
        <w:jc w:val="both"/>
        <w:rPr>
          <w:spacing w:val="-4"/>
          <w:sz w:val="24"/>
          <w:szCs w:val="24"/>
        </w:rPr>
      </w:pPr>
      <w:r w:rsidRPr="00035EE5">
        <w:rPr>
          <w:sz w:val="24"/>
          <w:szCs w:val="24"/>
        </w:rPr>
        <w:t xml:space="preserve">Расходы бюджета сельского поселения исполнены в сумме </w:t>
      </w:r>
      <w:r w:rsidR="00035EE5" w:rsidRPr="00035EE5">
        <w:rPr>
          <w:b/>
          <w:sz w:val="24"/>
          <w:szCs w:val="24"/>
        </w:rPr>
        <w:t>16 407,7</w:t>
      </w:r>
      <w:r w:rsidRPr="00035EE5">
        <w:rPr>
          <w:sz w:val="24"/>
          <w:szCs w:val="24"/>
        </w:rPr>
        <w:t xml:space="preserve"> тыс</w:t>
      </w:r>
      <w:r w:rsidR="00035EE5" w:rsidRPr="00035EE5">
        <w:rPr>
          <w:spacing w:val="-4"/>
          <w:sz w:val="24"/>
          <w:szCs w:val="24"/>
        </w:rPr>
        <w:t>.</w:t>
      </w:r>
      <w:r w:rsidRPr="00035EE5">
        <w:rPr>
          <w:spacing w:val="-4"/>
          <w:sz w:val="24"/>
          <w:szCs w:val="24"/>
        </w:rPr>
        <w:t xml:space="preserve">рублей, или </w:t>
      </w:r>
      <w:r w:rsidR="00035EE5" w:rsidRPr="00035EE5">
        <w:rPr>
          <w:b/>
          <w:spacing w:val="-4"/>
          <w:sz w:val="24"/>
          <w:szCs w:val="24"/>
        </w:rPr>
        <w:t>69,7</w:t>
      </w:r>
      <w:r w:rsidRPr="00035EE5">
        <w:rPr>
          <w:spacing w:val="-4"/>
          <w:sz w:val="24"/>
          <w:szCs w:val="24"/>
        </w:rPr>
        <w:t xml:space="preserve">% от утвержденных бюджетных назначений. </w:t>
      </w:r>
    </w:p>
    <w:p w:rsidR="00BA4D9B" w:rsidRPr="00035EE5" w:rsidRDefault="00BA4D9B" w:rsidP="00035EE5">
      <w:pPr>
        <w:numPr>
          <w:ilvl w:val="0"/>
          <w:numId w:val="28"/>
        </w:numPr>
        <w:ind w:left="426"/>
        <w:jc w:val="both"/>
        <w:rPr>
          <w:spacing w:val="-4"/>
          <w:sz w:val="24"/>
          <w:szCs w:val="24"/>
        </w:rPr>
      </w:pPr>
      <w:r w:rsidRPr="00035EE5">
        <w:rPr>
          <w:sz w:val="24"/>
          <w:szCs w:val="24"/>
        </w:rPr>
        <w:t xml:space="preserve">На реализацию </w:t>
      </w:r>
      <w:r w:rsidR="00035EE5" w:rsidRPr="00035EE5">
        <w:rPr>
          <w:sz w:val="24"/>
          <w:szCs w:val="24"/>
        </w:rPr>
        <w:t>8</w:t>
      </w:r>
      <w:r w:rsidRPr="00035EE5">
        <w:rPr>
          <w:sz w:val="24"/>
          <w:szCs w:val="24"/>
        </w:rPr>
        <w:t xml:space="preserve"> муниципальных программ направлено </w:t>
      </w:r>
      <w:r w:rsidR="00035EE5" w:rsidRPr="00035EE5">
        <w:rPr>
          <w:b/>
          <w:sz w:val="24"/>
          <w:szCs w:val="24"/>
        </w:rPr>
        <w:t>15 351,0</w:t>
      </w:r>
      <w:r w:rsidRPr="00035EE5">
        <w:rPr>
          <w:sz w:val="24"/>
          <w:szCs w:val="24"/>
        </w:rPr>
        <w:t xml:space="preserve"> тыс.рублей, или </w:t>
      </w:r>
      <w:r w:rsidR="00035EE5" w:rsidRPr="00035EE5">
        <w:rPr>
          <w:b/>
          <w:sz w:val="24"/>
          <w:szCs w:val="24"/>
        </w:rPr>
        <w:t>68,7</w:t>
      </w:r>
      <w:r w:rsidRPr="00035EE5">
        <w:rPr>
          <w:sz w:val="24"/>
          <w:szCs w:val="24"/>
        </w:rPr>
        <w:t>%</w:t>
      </w:r>
      <w:r w:rsidRPr="00035EE5">
        <w:rPr>
          <w:spacing w:val="-4"/>
          <w:sz w:val="24"/>
          <w:szCs w:val="24"/>
        </w:rPr>
        <w:t xml:space="preserve"> от утвержденных бюджетных</w:t>
      </w:r>
      <w:r w:rsidRPr="00035EE5">
        <w:rPr>
          <w:sz w:val="24"/>
          <w:szCs w:val="24"/>
        </w:rPr>
        <w:t xml:space="preserve"> назначений.</w:t>
      </w:r>
    </w:p>
    <w:p w:rsidR="00BA4D9B" w:rsidRPr="00035EE5" w:rsidRDefault="00BA4D9B" w:rsidP="00035EE5">
      <w:pPr>
        <w:pStyle w:val="af"/>
        <w:numPr>
          <w:ilvl w:val="0"/>
          <w:numId w:val="28"/>
        </w:numPr>
        <w:spacing w:after="0"/>
        <w:ind w:left="426"/>
        <w:jc w:val="both"/>
      </w:pPr>
      <w:r w:rsidRPr="00035EE5">
        <w:t xml:space="preserve">По состоянию на 01 июля 2021 не исполнялись </w:t>
      </w:r>
      <w:r w:rsidR="00035EE5" w:rsidRPr="00035EE5">
        <w:t>3</w:t>
      </w:r>
      <w:r w:rsidRPr="00035EE5">
        <w:t xml:space="preserve"> муниципальные программы с утвержденным объемом бюджетных назначений в сумме </w:t>
      </w:r>
      <w:r w:rsidR="00035EE5" w:rsidRPr="00035EE5">
        <w:rPr>
          <w:b/>
        </w:rPr>
        <w:t>18</w:t>
      </w:r>
      <w:r w:rsidRPr="00035EE5">
        <w:rPr>
          <w:b/>
        </w:rPr>
        <w:t>1,5</w:t>
      </w:r>
      <w:r w:rsidR="00035EE5" w:rsidRPr="00035EE5">
        <w:t xml:space="preserve"> тыс.</w:t>
      </w:r>
      <w:r w:rsidRPr="00035EE5">
        <w:t>рублей.</w:t>
      </w:r>
    </w:p>
    <w:p w:rsidR="00BA4D9B" w:rsidRPr="00035EE5" w:rsidRDefault="00BA4D9B" w:rsidP="00035EE5">
      <w:pPr>
        <w:pStyle w:val="af"/>
        <w:numPr>
          <w:ilvl w:val="0"/>
          <w:numId w:val="28"/>
        </w:numPr>
        <w:spacing w:after="0"/>
        <w:ind w:left="426"/>
        <w:jc w:val="both"/>
      </w:pPr>
      <w:r w:rsidRPr="00035EE5">
        <w:t xml:space="preserve">Непрограммные расходы исполнены в сумме </w:t>
      </w:r>
      <w:r w:rsidR="00035EE5" w:rsidRPr="00035EE5">
        <w:rPr>
          <w:b/>
        </w:rPr>
        <w:t>1 056,7</w:t>
      </w:r>
      <w:r w:rsidR="00035EE5" w:rsidRPr="00035EE5">
        <w:t xml:space="preserve"> тыс.</w:t>
      </w:r>
      <w:r w:rsidRPr="00035EE5">
        <w:t xml:space="preserve">рублей, или </w:t>
      </w:r>
      <w:r w:rsidR="00035EE5" w:rsidRPr="00035EE5">
        <w:rPr>
          <w:b/>
        </w:rPr>
        <w:t>87,1</w:t>
      </w:r>
      <w:r w:rsidRPr="00035EE5">
        <w:t xml:space="preserve">% </w:t>
      </w:r>
      <w:r w:rsidRPr="00035EE5">
        <w:rPr>
          <w:spacing w:val="-4"/>
        </w:rPr>
        <w:t>от утвержденных бюджетных</w:t>
      </w:r>
      <w:r w:rsidRPr="00035EE5">
        <w:t xml:space="preserve"> назначений.</w:t>
      </w:r>
    </w:p>
    <w:p w:rsidR="00035EE5" w:rsidRPr="00035EE5" w:rsidRDefault="00035EE5" w:rsidP="00035EE5">
      <w:pPr>
        <w:numPr>
          <w:ilvl w:val="0"/>
          <w:numId w:val="28"/>
        </w:numPr>
        <w:ind w:left="426"/>
        <w:jc w:val="both"/>
        <w:rPr>
          <w:sz w:val="24"/>
          <w:szCs w:val="24"/>
        </w:rPr>
      </w:pPr>
      <w:r w:rsidRPr="00035EE5">
        <w:rPr>
          <w:sz w:val="24"/>
          <w:szCs w:val="24"/>
        </w:rPr>
        <w:t xml:space="preserve">Расходы за счет средств резервного фонда Администрации Андрейковского сельского поселения Вяземского района Смоленской области, предусмотренного в решении о бюджете в сумме </w:t>
      </w:r>
      <w:r w:rsidRPr="00035EE5">
        <w:rPr>
          <w:b/>
          <w:sz w:val="24"/>
          <w:szCs w:val="24"/>
        </w:rPr>
        <w:t>50,0</w:t>
      </w:r>
      <w:r w:rsidRPr="00035EE5">
        <w:rPr>
          <w:sz w:val="24"/>
          <w:szCs w:val="24"/>
        </w:rPr>
        <w:t xml:space="preserve"> тыс. рублей, исполнены в сумме </w:t>
      </w:r>
      <w:r w:rsidRPr="00035EE5">
        <w:rPr>
          <w:b/>
          <w:sz w:val="24"/>
          <w:szCs w:val="24"/>
        </w:rPr>
        <w:t>15,0</w:t>
      </w:r>
      <w:r w:rsidRPr="00035EE5">
        <w:rPr>
          <w:sz w:val="24"/>
          <w:szCs w:val="24"/>
        </w:rPr>
        <w:t xml:space="preserve"> тыс.рублей или </w:t>
      </w:r>
      <w:r w:rsidRPr="00035EE5">
        <w:rPr>
          <w:b/>
          <w:sz w:val="24"/>
          <w:szCs w:val="24"/>
        </w:rPr>
        <w:t>30,0</w:t>
      </w:r>
      <w:r w:rsidRPr="00035EE5">
        <w:rPr>
          <w:sz w:val="24"/>
          <w:szCs w:val="24"/>
        </w:rPr>
        <w:t xml:space="preserve">% годовых плановых назначений., что подтверждено показателями отчета об использовании бюджетных ассигнований резервного фонда Администрации Андрейковского сельского поселения Вяземского района Смоленской области за девять месяцев 2021 года. Согласно пояснительной записки и ф.0503324 «отчет об использовании межбюджетных трансфертов» (областной бюджет) расходы на благоустройство, за счет резервного фонда Администрации Смоленской области, исполнены в сумме </w:t>
      </w:r>
      <w:r w:rsidRPr="00035EE5">
        <w:rPr>
          <w:b/>
          <w:sz w:val="24"/>
          <w:szCs w:val="24"/>
        </w:rPr>
        <w:t>225,0</w:t>
      </w:r>
      <w:r w:rsidRPr="00035EE5">
        <w:rPr>
          <w:sz w:val="24"/>
          <w:szCs w:val="24"/>
        </w:rPr>
        <w:t xml:space="preserve"> тыс.рублей.</w:t>
      </w:r>
    </w:p>
    <w:p w:rsidR="00BA4D9B" w:rsidRPr="004338B7" w:rsidRDefault="00BA4D9B" w:rsidP="004338B7">
      <w:pPr>
        <w:numPr>
          <w:ilvl w:val="0"/>
          <w:numId w:val="28"/>
        </w:numPr>
        <w:ind w:left="426"/>
        <w:jc w:val="both"/>
        <w:rPr>
          <w:sz w:val="24"/>
          <w:szCs w:val="24"/>
        </w:rPr>
      </w:pPr>
      <w:r w:rsidRPr="004338B7">
        <w:rPr>
          <w:sz w:val="24"/>
          <w:szCs w:val="24"/>
        </w:rPr>
        <w:t xml:space="preserve">Средства дорожного фонда использованы в сумме </w:t>
      </w:r>
      <w:r w:rsidR="004338B7" w:rsidRPr="004338B7">
        <w:rPr>
          <w:b/>
          <w:sz w:val="24"/>
          <w:szCs w:val="24"/>
        </w:rPr>
        <w:t>7 016,5</w:t>
      </w:r>
      <w:r w:rsidR="004338B7" w:rsidRPr="004338B7">
        <w:rPr>
          <w:sz w:val="24"/>
          <w:szCs w:val="24"/>
        </w:rPr>
        <w:t xml:space="preserve"> тыс.</w:t>
      </w:r>
      <w:r w:rsidRPr="004338B7">
        <w:rPr>
          <w:sz w:val="24"/>
          <w:szCs w:val="24"/>
        </w:rPr>
        <w:t xml:space="preserve">рублей, или </w:t>
      </w:r>
      <w:r w:rsidR="004338B7" w:rsidRPr="004338B7">
        <w:rPr>
          <w:b/>
          <w:sz w:val="24"/>
          <w:szCs w:val="24"/>
        </w:rPr>
        <w:t>87,2</w:t>
      </w:r>
      <w:r w:rsidRPr="004338B7">
        <w:rPr>
          <w:sz w:val="24"/>
          <w:szCs w:val="24"/>
        </w:rPr>
        <w:t xml:space="preserve">% от утвержденных бюджетных назначений. По состоянию на 1 </w:t>
      </w:r>
      <w:r w:rsidR="004338B7" w:rsidRPr="004338B7">
        <w:rPr>
          <w:sz w:val="24"/>
          <w:szCs w:val="24"/>
        </w:rPr>
        <w:t>октября</w:t>
      </w:r>
      <w:r w:rsidRPr="004338B7">
        <w:rPr>
          <w:sz w:val="24"/>
          <w:szCs w:val="24"/>
        </w:rPr>
        <w:t xml:space="preserve"> 2021 года бюджетные ассигнования муниципального дорожного фонда, не использованные в 2020 году в сумме </w:t>
      </w:r>
      <w:r w:rsidR="004338B7" w:rsidRPr="004338B7">
        <w:rPr>
          <w:b/>
          <w:sz w:val="24"/>
          <w:szCs w:val="24"/>
        </w:rPr>
        <w:t>1 033,9</w:t>
      </w:r>
      <w:r w:rsidR="004338B7" w:rsidRPr="004338B7">
        <w:rPr>
          <w:sz w:val="24"/>
          <w:szCs w:val="24"/>
        </w:rPr>
        <w:t xml:space="preserve"> тыс.</w:t>
      </w:r>
      <w:r w:rsidRPr="004338B7">
        <w:rPr>
          <w:sz w:val="24"/>
          <w:szCs w:val="24"/>
        </w:rPr>
        <w:t xml:space="preserve">рублей. </w:t>
      </w:r>
    </w:p>
    <w:p w:rsidR="00BA4D9B" w:rsidRPr="00F712C6" w:rsidRDefault="00BA4D9B" w:rsidP="004338B7">
      <w:pPr>
        <w:numPr>
          <w:ilvl w:val="0"/>
          <w:numId w:val="28"/>
        </w:numPr>
        <w:ind w:left="426"/>
        <w:jc w:val="both"/>
        <w:rPr>
          <w:sz w:val="24"/>
          <w:szCs w:val="24"/>
        </w:rPr>
      </w:pPr>
      <w:r w:rsidRPr="00F712C6">
        <w:rPr>
          <w:sz w:val="24"/>
          <w:szCs w:val="24"/>
        </w:rPr>
        <w:t xml:space="preserve">Межбюджетные трансферты перечислены в бюджет района в сумме </w:t>
      </w:r>
      <w:r w:rsidRPr="00F712C6">
        <w:rPr>
          <w:b/>
          <w:sz w:val="24"/>
          <w:szCs w:val="24"/>
        </w:rPr>
        <w:t>21,8</w:t>
      </w:r>
      <w:r w:rsidR="00F712C6">
        <w:rPr>
          <w:sz w:val="24"/>
          <w:szCs w:val="24"/>
        </w:rPr>
        <w:t xml:space="preserve"> тыс.</w:t>
      </w:r>
      <w:r w:rsidRPr="00F712C6">
        <w:rPr>
          <w:sz w:val="24"/>
          <w:szCs w:val="24"/>
        </w:rPr>
        <w:t xml:space="preserve">рублей, то есть в полном объеме. </w:t>
      </w:r>
    </w:p>
    <w:p w:rsidR="00BA4D9B" w:rsidRPr="00F712C6" w:rsidRDefault="00BA4D9B" w:rsidP="004338B7">
      <w:pPr>
        <w:numPr>
          <w:ilvl w:val="0"/>
          <w:numId w:val="28"/>
        </w:numPr>
        <w:ind w:left="426"/>
        <w:jc w:val="both"/>
        <w:rPr>
          <w:sz w:val="24"/>
          <w:szCs w:val="24"/>
        </w:rPr>
      </w:pPr>
      <w:r w:rsidRPr="00F712C6">
        <w:rPr>
          <w:sz w:val="24"/>
          <w:szCs w:val="24"/>
        </w:rPr>
        <w:t xml:space="preserve">Бюджет поселения за </w:t>
      </w:r>
      <w:r w:rsidR="003F2874" w:rsidRPr="00F712C6">
        <w:rPr>
          <w:sz w:val="24"/>
          <w:szCs w:val="24"/>
        </w:rPr>
        <w:t>девять месяцев</w:t>
      </w:r>
      <w:r w:rsidRPr="00F712C6">
        <w:rPr>
          <w:bCs/>
          <w:sz w:val="24"/>
          <w:szCs w:val="24"/>
        </w:rPr>
        <w:t xml:space="preserve"> 2021</w:t>
      </w:r>
      <w:r w:rsidRPr="00F712C6">
        <w:rPr>
          <w:sz w:val="24"/>
          <w:szCs w:val="24"/>
        </w:rPr>
        <w:t xml:space="preserve"> годаисполнен с профицитом в сумме </w:t>
      </w:r>
      <w:r w:rsidR="00F712C6" w:rsidRPr="00F712C6">
        <w:rPr>
          <w:b/>
          <w:sz w:val="24"/>
          <w:szCs w:val="24"/>
        </w:rPr>
        <w:t>479,0</w:t>
      </w:r>
      <w:r w:rsidR="00F712C6" w:rsidRPr="00F712C6">
        <w:rPr>
          <w:sz w:val="24"/>
          <w:szCs w:val="24"/>
        </w:rPr>
        <w:t xml:space="preserve"> тыс.</w:t>
      </w:r>
      <w:r w:rsidRPr="00F712C6">
        <w:rPr>
          <w:sz w:val="24"/>
          <w:szCs w:val="24"/>
        </w:rPr>
        <w:t>рублей.</w:t>
      </w:r>
    </w:p>
    <w:p w:rsidR="00D758EA" w:rsidRPr="00F712C6" w:rsidRDefault="00D758EA" w:rsidP="004338B7">
      <w:pPr>
        <w:pStyle w:val="a3"/>
        <w:numPr>
          <w:ilvl w:val="0"/>
          <w:numId w:val="28"/>
        </w:numPr>
        <w:ind w:left="426"/>
        <w:jc w:val="both"/>
        <w:rPr>
          <w:rFonts w:ascii="Times New Roman" w:hAnsi="Times New Roman" w:cs="Times New Roman"/>
          <w:sz w:val="24"/>
          <w:szCs w:val="24"/>
        </w:rPr>
      </w:pPr>
      <w:r w:rsidRPr="00F712C6">
        <w:rPr>
          <w:rFonts w:ascii="Times New Roman" w:hAnsi="Times New Roman" w:cs="Times New Roman"/>
          <w:sz w:val="24"/>
          <w:szCs w:val="24"/>
        </w:rPr>
        <w:t xml:space="preserve">В нарушение ст.36 БК РФ, п.3 распоряжения Администрации от </w:t>
      </w:r>
      <w:r w:rsidR="00F712C6">
        <w:rPr>
          <w:rFonts w:ascii="Times New Roman" w:hAnsi="Times New Roman" w:cs="Times New Roman"/>
          <w:sz w:val="24"/>
          <w:szCs w:val="24"/>
        </w:rPr>
        <w:t>20.10</w:t>
      </w:r>
      <w:r w:rsidRPr="00F712C6">
        <w:rPr>
          <w:rFonts w:ascii="Times New Roman" w:hAnsi="Times New Roman" w:cs="Times New Roman"/>
          <w:sz w:val="24"/>
          <w:szCs w:val="24"/>
        </w:rPr>
        <w:t>.2021 №</w:t>
      </w:r>
      <w:r w:rsidR="00F712C6">
        <w:rPr>
          <w:rFonts w:ascii="Times New Roman" w:hAnsi="Times New Roman" w:cs="Times New Roman"/>
          <w:sz w:val="24"/>
          <w:szCs w:val="24"/>
        </w:rPr>
        <w:t>37</w:t>
      </w:r>
      <w:r w:rsidRPr="00F712C6">
        <w:rPr>
          <w:rFonts w:ascii="Times New Roman" w:hAnsi="Times New Roman" w:cs="Times New Roman"/>
          <w:sz w:val="24"/>
          <w:szCs w:val="24"/>
        </w:rPr>
        <w:t xml:space="preserve">-р на момент подготовки заключения, распоряжение Администрации Андрейковского сельского поселения Вяземского района Смоленской области от </w:t>
      </w:r>
      <w:r w:rsidR="00F712C6" w:rsidRPr="00F712C6">
        <w:rPr>
          <w:rFonts w:ascii="Times New Roman" w:hAnsi="Times New Roman" w:cs="Times New Roman"/>
          <w:sz w:val="24"/>
          <w:szCs w:val="24"/>
        </w:rPr>
        <w:t>20.10.2021 №37-р</w:t>
      </w:r>
      <w:r w:rsidR="00F712C6">
        <w:rPr>
          <w:rFonts w:ascii="Times New Roman" w:hAnsi="Times New Roman" w:cs="Times New Roman"/>
          <w:sz w:val="24"/>
          <w:szCs w:val="24"/>
        </w:rPr>
        <w:t>,</w:t>
      </w:r>
      <w:r w:rsidRPr="00F712C6">
        <w:rPr>
          <w:rFonts w:ascii="Times New Roman" w:hAnsi="Times New Roman" w:cs="Times New Roman"/>
          <w:sz w:val="24"/>
          <w:szCs w:val="24"/>
        </w:rPr>
        <w:t xml:space="preserve"> не размещено на официальном сайте Администрации Андрейковского сельского поселения Вяземского района Смоленской области в информационной сети «Интернет».</w:t>
      </w:r>
    </w:p>
    <w:p w:rsidR="00D758EA" w:rsidRPr="00F712C6" w:rsidRDefault="00D758EA" w:rsidP="004338B7">
      <w:pPr>
        <w:pStyle w:val="a3"/>
        <w:numPr>
          <w:ilvl w:val="0"/>
          <w:numId w:val="28"/>
        </w:numPr>
        <w:ind w:left="426"/>
        <w:jc w:val="both"/>
        <w:rPr>
          <w:rFonts w:ascii="Times New Roman" w:hAnsi="Times New Roman" w:cs="Times New Roman"/>
          <w:sz w:val="24"/>
          <w:szCs w:val="24"/>
        </w:rPr>
      </w:pPr>
      <w:r w:rsidRPr="00F712C6">
        <w:rPr>
          <w:rFonts w:ascii="Times New Roman" w:hAnsi="Times New Roman" w:cs="Times New Roman"/>
          <w:sz w:val="24"/>
          <w:szCs w:val="24"/>
        </w:rPr>
        <w:t xml:space="preserve">При анализе показателей распоряжения Администрации от </w:t>
      </w:r>
      <w:r w:rsidR="00F712C6" w:rsidRPr="00F712C6">
        <w:rPr>
          <w:rFonts w:ascii="Times New Roman" w:hAnsi="Times New Roman" w:cs="Times New Roman"/>
          <w:sz w:val="24"/>
          <w:szCs w:val="24"/>
        </w:rPr>
        <w:t>20.10.2021 №37-р</w:t>
      </w:r>
      <w:r w:rsidRPr="00F712C6">
        <w:rPr>
          <w:rFonts w:ascii="Times New Roman" w:hAnsi="Times New Roman" w:cs="Times New Roman"/>
          <w:sz w:val="24"/>
          <w:szCs w:val="24"/>
        </w:rPr>
        <w:t xml:space="preserve"> об исполнении бюджета за </w:t>
      </w:r>
      <w:r w:rsidR="003F2874" w:rsidRPr="00F712C6">
        <w:rPr>
          <w:rFonts w:ascii="Times New Roman" w:hAnsi="Times New Roman" w:cs="Times New Roman"/>
          <w:sz w:val="24"/>
          <w:szCs w:val="24"/>
        </w:rPr>
        <w:t>девять месяцев</w:t>
      </w:r>
      <w:r w:rsidRPr="00F712C6">
        <w:rPr>
          <w:rFonts w:ascii="Times New Roman" w:hAnsi="Times New Roman" w:cs="Times New Roman"/>
          <w:sz w:val="24"/>
          <w:szCs w:val="24"/>
        </w:rPr>
        <w:t xml:space="preserve"> 2021 года и форм бюджетной отчетности (ф.0503117 «Отчет об исполнении бюджета», ф.0503124 «Отчет о кассовом поступлении и выбытии бюджетных средств») установлено:</w:t>
      </w:r>
    </w:p>
    <w:p w:rsidR="00D758EA" w:rsidRPr="00F712C6" w:rsidRDefault="00D758EA" w:rsidP="004338B7">
      <w:pPr>
        <w:pStyle w:val="a3"/>
        <w:ind w:left="426"/>
        <w:jc w:val="both"/>
        <w:rPr>
          <w:rFonts w:ascii="Times New Roman" w:hAnsi="Times New Roman" w:cs="Times New Roman"/>
          <w:sz w:val="24"/>
          <w:szCs w:val="24"/>
        </w:rPr>
      </w:pPr>
      <w:r w:rsidRPr="00F712C6">
        <w:rPr>
          <w:rFonts w:ascii="Times New Roman" w:hAnsi="Times New Roman" w:cs="Times New Roman"/>
          <w:sz w:val="24"/>
          <w:szCs w:val="24"/>
        </w:rPr>
        <w:t xml:space="preserve">в Приложении №4 к распоряжению Администрации от </w:t>
      </w:r>
      <w:r w:rsidR="00F712C6" w:rsidRPr="00F712C6">
        <w:rPr>
          <w:rFonts w:ascii="Times New Roman" w:hAnsi="Times New Roman" w:cs="Times New Roman"/>
          <w:sz w:val="24"/>
          <w:szCs w:val="24"/>
        </w:rPr>
        <w:t>20.10.2021 №37-р</w:t>
      </w:r>
      <w:r w:rsidRPr="00F712C6">
        <w:rPr>
          <w:rFonts w:ascii="Times New Roman" w:hAnsi="Times New Roman" w:cs="Times New Roman"/>
          <w:sz w:val="24"/>
          <w:szCs w:val="24"/>
        </w:rPr>
        <w:t xml:space="preserve"> указаны изменения остатков средств по учету средств бюджета, которые не соответствуют </w:t>
      </w:r>
      <w:r w:rsidRPr="00F712C6">
        <w:rPr>
          <w:rFonts w:ascii="Times New Roman" w:hAnsi="Times New Roman" w:cs="Times New Roman"/>
          <w:sz w:val="24"/>
          <w:szCs w:val="24"/>
        </w:rPr>
        <w:lastRenderedPageBreak/>
        <w:t>показателям, указанным в графе 5 раздела 3 «Источники финансирования дефицита бюджета» ф.0503117, ф.0503124:</w:t>
      </w:r>
    </w:p>
    <w:p w:rsidR="00D758EA" w:rsidRPr="00F712C6" w:rsidRDefault="00D758EA" w:rsidP="004338B7">
      <w:pPr>
        <w:pStyle w:val="a3"/>
        <w:numPr>
          <w:ilvl w:val="0"/>
          <w:numId w:val="29"/>
        </w:numPr>
        <w:jc w:val="both"/>
        <w:rPr>
          <w:rFonts w:ascii="Times New Roman" w:hAnsi="Times New Roman" w:cs="Times New Roman"/>
          <w:sz w:val="24"/>
          <w:szCs w:val="24"/>
        </w:rPr>
      </w:pPr>
      <w:r w:rsidRPr="00F712C6">
        <w:rPr>
          <w:rFonts w:ascii="Times New Roman" w:hAnsi="Times New Roman" w:cs="Times New Roman"/>
          <w:sz w:val="24"/>
          <w:szCs w:val="24"/>
        </w:rPr>
        <w:t xml:space="preserve">увеличение остатков средств бюджета в сумме </w:t>
      </w:r>
      <w:r w:rsidR="00F712C6" w:rsidRPr="00F712C6">
        <w:rPr>
          <w:rFonts w:ascii="Times New Roman" w:hAnsi="Times New Roman" w:cs="Times New Roman"/>
          <w:b/>
          <w:sz w:val="24"/>
          <w:szCs w:val="24"/>
        </w:rPr>
        <w:t>16 886 751,44</w:t>
      </w:r>
      <w:r w:rsidRPr="00F712C6">
        <w:rPr>
          <w:rFonts w:ascii="Times New Roman" w:hAnsi="Times New Roman" w:cs="Times New Roman"/>
          <w:b/>
          <w:sz w:val="24"/>
          <w:szCs w:val="24"/>
        </w:rPr>
        <w:t xml:space="preserve"> </w:t>
      </w:r>
      <w:r w:rsidRPr="00F712C6">
        <w:rPr>
          <w:rFonts w:ascii="Times New Roman" w:hAnsi="Times New Roman" w:cs="Times New Roman"/>
          <w:sz w:val="24"/>
          <w:szCs w:val="24"/>
        </w:rPr>
        <w:t>рубл</w:t>
      </w:r>
      <w:r w:rsidR="00F712C6" w:rsidRPr="00F712C6">
        <w:rPr>
          <w:rFonts w:ascii="Times New Roman" w:hAnsi="Times New Roman" w:cs="Times New Roman"/>
          <w:sz w:val="24"/>
          <w:szCs w:val="24"/>
        </w:rPr>
        <w:t>ь</w:t>
      </w:r>
      <w:r w:rsidRPr="00F712C6">
        <w:rPr>
          <w:rFonts w:ascii="Times New Roman" w:hAnsi="Times New Roman" w:cs="Times New Roman"/>
          <w:sz w:val="24"/>
          <w:szCs w:val="24"/>
        </w:rPr>
        <w:t>;</w:t>
      </w:r>
    </w:p>
    <w:p w:rsidR="00D758EA" w:rsidRPr="00F712C6" w:rsidRDefault="00D758EA" w:rsidP="004338B7">
      <w:pPr>
        <w:pStyle w:val="a3"/>
        <w:numPr>
          <w:ilvl w:val="0"/>
          <w:numId w:val="29"/>
        </w:numPr>
        <w:jc w:val="both"/>
        <w:rPr>
          <w:rFonts w:ascii="Times New Roman" w:hAnsi="Times New Roman" w:cs="Times New Roman"/>
          <w:sz w:val="24"/>
          <w:szCs w:val="24"/>
        </w:rPr>
      </w:pPr>
      <w:r w:rsidRPr="00F712C6">
        <w:rPr>
          <w:rFonts w:ascii="Times New Roman" w:hAnsi="Times New Roman" w:cs="Times New Roman"/>
          <w:sz w:val="24"/>
          <w:szCs w:val="24"/>
        </w:rPr>
        <w:t xml:space="preserve">уменьшение остатков средств бюджетов в сумме </w:t>
      </w:r>
      <w:r w:rsidR="00F712C6" w:rsidRPr="00F712C6">
        <w:rPr>
          <w:rFonts w:ascii="Times New Roman" w:hAnsi="Times New Roman" w:cs="Times New Roman"/>
          <w:b/>
          <w:sz w:val="24"/>
          <w:szCs w:val="24"/>
        </w:rPr>
        <w:t>16 407 727,59</w:t>
      </w:r>
      <w:r w:rsidRPr="00F712C6">
        <w:rPr>
          <w:rFonts w:ascii="Times New Roman" w:hAnsi="Times New Roman" w:cs="Times New Roman"/>
          <w:sz w:val="24"/>
          <w:szCs w:val="24"/>
        </w:rPr>
        <w:t xml:space="preserve"> рубл</w:t>
      </w:r>
      <w:r w:rsidR="00F712C6" w:rsidRPr="00F712C6">
        <w:rPr>
          <w:rFonts w:ascii="Times New Roman" w:hAnsi="Times New Roman" w:cs="Times New Roman"/>
          <w:sz w:val="24"/>
          <w:szCs w:val="24"/>
        </w:rPr>
        <w:t>ей</w:t>
      </w:r>
      <w:r w:rsidRPr="00F712C6">
        <w:rPr>
          <w:rFonts w:ascii="Times New Roman" w:hAnsi="Times New Roman" w:cs="Times New Roman"/>
          <w:sz w:val="24"/>
          <w:szCs w:val="24"/>
        </w:rPr>
        <w:t>.</w:t>
      </w:r>
    </w:p>
    <w:p w:rsidR="00D758EA" w:rsidRPr="00F712C6" w:rsidRDefault="00D758EA" w:rsidP="004338B7">
      <w:pPr>
        <w:pStyle w:val="a3"/>
        <w:ind w:left="426"/>
        <w:jc w:val="both"/>
        <w:rPr>
          <w:rFonts w:ascii="Times New Roman" w:hAnsi="Times New Roman" w:cs="Times New Roman"/>
          <w:sz w:val="24"/>
          <w:szCs w:val="24"/>
        </w:rPr>
      </w:pPr>
      <w:r w:rsidRPr="00F712C6">
        <w:rPr>
          <w:rFonts w:ascii="Times New Roman" w:hAnsi="Times New Roman" w:cs="Times New Roman"/>
          <w:sz w:val="24"/>
          <w:szCs w:val="24"/>
        </w:rPr>
        <w:t>В соответствии с показателями ф.0503117, ф.0503124 изменения остатков средств на счетах по учету средств бюджета составили:</w:t>
      </w:r>
    </w:p>
    <w:p w:rsidR="00D758EA" w:rsidRPr="00F712C6" w:rsidRDefault="00D758EA" w:rsidP="004338B7">
      <w:pPr>
        <w:pStyle w:val="a3"/>
        <w:numPr>
          <w:ilvl w:val="0"/>
          <w:numId w:val="30"/>
        </w:numPr>
        <w:jc w:val="both"/>
        <w:rPr>
          <w:rFonts w:ascii="Times New Roman" w:hAnsi="Times New Roman" w:cs="Times New Roman"/>
          <w:sz w:val="24"/>
          <w:szCs w:val="24"/>
        </w:rPr>
      </w:pPr>
      <w:r w:rsidRPr="00F712C6">
        <w:rPr>
          <w:rFonts w:ascii="Times New Roman" w:hAnsi="Times New Roman" w:cs="Times New Roman"/>
          <w:sz w:val="24"/>
          <w:szCs w:val="24"/>
        </w:rPr>
        <w:t xml:space="preserve">увеличение остатков средств бюджета в сумме </w:t>
      </w:r>
      <w:r w:rsidR="00F712C6" w:rsidRPr="00F712C6">
        <w:rPr>
          <w:rFonts w:ascii="Times New Roman" w:hAnsi="Times New Roman" w:cs="Times New Roman"/>
          <w:b/>
          <w:sz w:val="24"/>
          <w:szCs w:val="24"/>
        </w:rPr>
        <w:t>17 771 667,83</w:t>
      </w:r>
      <w:r w:rsidRPr="00F712C6">
        <w:rPr>
          <w:rFonts w:ascii="Times New Roman" w:hAnsi="Times New Roman" w:cs="Times New Roman"/>
          <w:sz w:val="24"/>
          <w:szCs w:val="24"/>
        </w:rPr>
        <w:t xml:space="preserve"> рублей;</w:t>
      </w:r>
    </w:p>
    <w:p w:rsidR="00D758EA" w:rsidRPr="00F712C6" w:rsidRDefault="00D758EA" w:rsidP="004338B7">
      <w:pPr>
        <w:pStyle w:val="a3"/>
        <w:numPr>
          <w:ilvl w:val="0"/>
          <w:numId w:val="30"/>
        </w:numPr>
        <w:jc w:val="both"/>
        <w:rPr>
          <w:rFonts w:ascii="Times New Roman" w:hAnsi="Times New Roman" w:cs="Times New Roman"/>
          <w:sz w:val="24"/>
          <w:szCs w:val="24"/>
        </w:rPr>
      </w:pPr>
      <w:r w:rsidRPr="00F712C6">
        <w:rPr>
          <w:rFonts w:ascii="Times New Roman" w:hAnsi="Times New Roman" w:cs="Times New Roman"/>
          <w:sz w:val="24"/>
          <w:szCs w:val="24"/>
        </w:rPr>
        <w:t xml:space="preserve">уменьшение остатков средств бюджетов в сумме </w:t>
      </w:r>
      <w:r w:rsidR="00F712C6" w:rsidRPr="00F712C6">
        <w:rPr>
          <w:rFonts w:ascii="Times New Roman" w:hAnsi="Times New Roman" w:cs="Times New Roman"/>
          <w:b/>
          <w:sz w:val="24"/>
          <w:szCs w:val="24"/>
        </w:rPr>
        <w:t>17 292 643,98</w:t>
      </w:r>
      <w:r w:rsidRPr="00F712C6">
        <w:rPr>
          <w:rFonts w:ascii="Times New Roman" w:hAnsi="Times New Roman" w:cs="Times New Roman"/>
          <w:sz w:val="24"/>
          <w:szCs w:val="24"/>
        </w:rPr>
        <w:t xml:space="preserve"> рублей.</w:t>
      </w:r>
    </w:p>
    <w:p w:rsidR="00D758EA" w:rsidRPr="00F712C6" w:rsidRDefault="00D758EA" w:rsidP="00D758EA">
      <w:pPr>
        <w:pStyle w:val="a3"/>
        <w:ind w:firstLine="709"/>
        <w:jc w:val="both"/>
        <w:rPr>
          <w:rFonts w:ascii="Times New Roman" w:hAnsi="Times New Roman" w:cs="Times New Roman"/>
          <w:i/>
          <w:sz w:val="24"/>
          <w:szCs w:val="24"/>
        </w:rPr>
      </w:pPr>
      <w:r w:rsidRPr="00F712C6">
        <w:rPr>
          <w:rFonts w:ascii="Times New Roman" w:hAnsi="Times New Roman" w:cs="Times New Roman"/>
          <w:i/>
          <w:sz w:val="24"/>
          <w:szCs w:val="24"/>
        </w:rPr>
        <w:t xml:space="preserve">Пояснения и обоснования в пояснительной записке по данному факту не предоставлены, подтверждающие документы, в составе отчетности за </w:t>
      </w:r>
      <w:r w:rsidR="003F2874" w:rsidRPr="00F712C6">
        <w:rPr>
          <w:rFonts w:ascii="Times New Roman" w:hAnsi="Times New Roman" w:cs="Times New Roman"/>
          <w:i/>
          <w:sz w:val="24"/>
          <w:szCs w:val="24"/>
        </w:rPr>
        <w:t>девять месяцев</w:t>
      </w:r>
      <w:r w:rsidRPr="00F712C6">
        <w:rPr>
          <w:rFonts w:ascii="Times New Roman" w:hAnsi="Times New Roman" w:cs="Times New Roman"/>
          <w:i/>
          <w:sz w:val="24"/>
          <w:szCs w:val="24"/>
        </w:rPr>
        <w:t xml:space="preserve"> отсутствуют, что не позволяет установить соответствие показателей распоряжения Администрации от </w:t>
      </w:r>
      <w:r w:rsidR="00F712C6" w:rsidRPr="00F712C6">
        <w:rPr>
          <w:rFonts w:ascii="Times New Roman" w:hAnsi="Times New Roman" w:cs="Times New Roman"/>
          <w:i/>
          <w:sz w:val="24"/>
          <w:szCs w:val="24"/>
        </w:rPr>
        <w:t>20.10.2021 №37-р</w:t>
      </w:r>
      <w:r w:rsidRPr="00F712C6">
        <w:rPr>
          <w:rFonts w:ascii="Times New Roman" w:hAnsi="Times New Roman" w:cs="Times New Roman"/>
          <w:i/>
          <w:sz w:val="24"/>
          <w:szCs w:val="24"/>
        </w:rPr>
        <w:t xml:space="preserve"> об исполнении бюджета за </w:t>
      </w:r>
      <w:r w:rsidR="003F2874" w:rsidRPr="00F712C6">
        <w:rPr>
          <w:rFonts w:ascii="Times New Roman" w:hAnsi="Times New Roman" w:cs="Times New Roman"/>
          <w:i/>
          <w:sz w:val="24"/>
          <w:szCs w:val="24"/>
        </w:rPr>
        <w:t>девять месяцев</w:t>
      </w:r>
      <w:r w:rsidRPr="00F712C6">
        <w:rPr>
          <w:rFonts w:ascii="Times New Roman" w:hAnsi="Times New Roman" w:cs="Times New Roman"/>
          <w:i/>
          <w:sz w:val="24"/>
          <w:szCs w:val="24"/>
        </w:rPr>
        <w:t xml:space="preserve"> 2021 года отдельным формам бюджетной отчетности.</w:t>
      </w:r>
    </w:p>
    <w:p w:rsidR="005826D2" w:rsidRPr="00F712C6" w:rsidRDefault="00F712C6" w:rsidP="004338B7">
      <w:pPr>
        <w:numPr>
          <w:ilvl w:val="0"/>
          <w:numId w:val="28"/>
        </w:numPr>
        <w:ind w:left="426" w:right="198"/>
        <w:jc w:val="both"/>
        <w:rPr>
          <w:sz w:val="24"/>
          <w:szCs w:val="24"/>
        </w:rPr>
      </w:pPr>
      <w:r w:rsidRPr="00F712C6">
        <w:rPr>
          <w:sz w:val="24"/>
          <w:szCs w:val="24"/>
        </w:rPr>
        <w:t xml:space="preserve">Дебиторская задолженность по состоянию на 01.10.2021 года составила в сумме </w:t>
      </w:r>
      <w:r w:rsidR="001F3560">
        <w:rPr>
          <w:sz w:val="24"/>
          <w:szCs w:val="24"/>
        </w:rPr>
        <w:t xml:space="preserve">                     </w:t>
      </w:r>
      <w:r w:rsidRPr="00F712C6">
        <w:rPr>
          <w:b/>
          <w:sz w:val="24"/>
          <w:szCs w:val="24"/>
        </w:rPr>
        <w:t>12 492,7</w:t>
      </w:r>
      <w:r w:rsidRPr="00F712C6">
        <w:rPr>
          <w:sz w:val="24"/>
          <w:szCs w:val="24"/>
        </w:rPr>
        <w:t xml:space="preserve"> тыс.рублей. </w:t>
      </w:r>
      <w:r w:rsidR="005826D2" w:rsidRPr="00F712C6">
        <w:rPr>
          <w:sz w:val="24"/>
          <w:szCs w:val="24"/>
        </w:rPr>
        <w:t>Кредиторская задолженность по состоянию на 01.</w:t>
      </w:r>
      <w:r w:rsidRPr="00F712C6">
        <w:rPr>
          <w:sz w:val="24"/>
          <w:szCs w:val="24"/>
        </w:rPr>
        <w:t>10</w:t>
      </w:r>
      <w:r w:rsidR="005826D2" w:rsidRPr="00F712C6">
        <w:rPr>
          <w:sz w:val="24"/>
          <w:szCs w:val="24"/>
        </w:rPr>
        <w:t xml:space="preserve">.2021 года составила в сумме </w:t>
      </w:r>
      <w:r w:rsidRPr="00F712C6">
        <w:rPr>
          <w:b/>
          <w:sz w:val="24"/>
          <w:szCs w:val="24"/>
        </w:rPr>
        <w:t>1 218,5</w:t>
      </w:r>
      <w:r w:rsidRPr="00F712C6">
        <w:rPr>
          <w:sz w:val="24"/>
          <w:szCs w:val="24"/>
        </w:rPr>
        <w:t xml:space="preserve"> тыс.</w:t>
      </w:r>
      <w:r w:rsidR="005826D2" w:rsidRPr="00F712C6">
        <w:rPr>
          <w:sz w:val="24"/>
          <w:szCs w:val="24"/>
        </w:rPr>
        <w:t>рублей.</w:t>
      </w:r>
      <w:r w:rsidRPr="00F712C6">
        <w:rPr>
          <w:sz w:val="24"/>
          <w:szCs w:val="24"/>
        </w:rPr>
        <w:t xml:space="preserve"> </w:t>
      </w:r>
    </w:p>
    <w:p w:rsidR="00195D7C" w:rsidRPr="00C5427F" w:rsidRDefault="00195D7C" w:rsidP="00550E54">
      <w:pPr>
        <w:pStyle w:val="a3"/>
        <w:ind w:firstLine="709"/>
        <w:jc w:val="center"/>
        <w:rPr>
          <w:rFonts w:ascii="Times New Roman" w:hAnsi="Times New Roman" w:cs="Times New Roman"/>
          <w:b/>
          <w:color w:val="C00000"/>
          <w:sz w:val="24"/>
          <w:szCs w:val="24"/>
        </w:rPr>
      </w:pPr>
    </w:p>
    <w:p w:rsidR="00550E54" w:rsidRPr="004338B7" w:rsidRDefault="00550E54" w:rsidP="00550E54">
      <w:pPr>
        <w:pStyle w:val="a3"/>
        <w:ind w:firstLine="709"/>
        <w:jc w:val="center"/>
        <w:rPr>
          <w:rFonts w:ascii="Times New Roman" w:hAnsi="Times New Roman" w:cs="Times New Roman"/>
          <w:b/>
          <w:sz w:val="24"/>
          <w:szCs w:val="24"/>
        </w:rPr>
      </w:pPr>
      <w:r w:rsidRPr="004338B7">
        <w:rPr>
          <w:rFonts w:ascii="Times New Roman" w:hAnsi="Times New Roman" w:cs="Times New Roman"/>
          <w:b/>
          <w:sz w:val="24"/>
          <w:szCs w:val="24"/>
        </w:rPr>
        <w:t>Предложения:</w:t>
      </w:r>
    </w:p>
    <w:p w:rsidR="00550E54" w:rsidRPr="004338B7" w:rsidRDefault="00550E54" w:rsidP="00550E54">
      <w:pPr>
        <w:pStyle w:val="a3"/>
        <w:ind w:firstLine="709"/>
        <w:jc w:val="center"/>
        <w:rPr>
          <w:rFonts w:ascii="Times New Roman" w:hAnsi="Times New Roman" w:cs="Times New Roman"/>
          <w:b/>
          <w:sz w:val="24"/>
          <w:szCs w:val="24"/>
        </w:rPr>
      </w:pPr>
    </w:p>
    <w:p w:rsidR="00863621" w:rsidRPr="001F3560" w:rsidRDefault="00550E54" w:rsidP="00550E54">
      <w:pPr>
        <w:ind w:firstLine="709"/>
        <w:jc w:val="both"/>
        <w:rPr>
          <w:sz w:val="24"/>
          <w:szCs w:val="24"/>
        </w:rPr>
      </w:pPr>
      <w:r w:rsidRPr="001F3560">
        <w:rPr>
          <w:b/>
          <w:i/>
          <w:sz w:val="24"/>
          <w:szCs w:val="24"/>
        </w:rPr>
        <w:t xml:space="preserve">1. Совету депутатов </w:t>
      </w:r>
      <w:r w:rsidR="00EB2256" w:rsidRPr="001F3560">
        <w:rPr>
          <w:b/>
          <w:i/>
          <w:sz w:val="24"/>
          <w:szCs w:val="24"/>
        </w:rPr>
        <w:t>Андрейковского</w:t>
      </w:r>
      <w:r w:rsidRPr="001F3560">
        <w:rPr>
          <w:b/>
          <w:i/>
          <w:sz w:val="24"/>
          <w:szCs w:val="24"/>
        </w:rPr>
        <w:t xml:space="preserve"> сельского поселения Вяземского района Смоленской области</w:t>
      </w:r>
      <w:r w:rsidR="00863621" w:rsidRPr="001F3560">
        <w:rPr>
          <w:sz w:val="24"/>
          <w:szCs w:val="24"/>
        </w:rPr>
        <w:t>:</w:t>
      </w:r>
    </w:p>
    <w:p w:rsidR="00550E54" w:rsidRPr="001F3560" w:rsidRDefault="00863621" w:rsidP="00007396">
      <w:pPr>
        <w:numPr>
          <w:ilvl w:val="1"/>
          <w:numId w:val="37"/>
        </w:numPr>
        <w:jc w:val="both"/>
        <w:rPr>
          <w:sz w:val="24"/>
          <w:szCs w:val="24"/>
        </w:rPr>
      </w:pPr>
      <w:r w:rsidRPr="001F3560">
        <w:rPr>
          <w:sz w:val="24"/>
          <w:szCs w:val="24"/>
        </w:rPr>
        <w:t>П</w:t>
      </w:r>
      <w:r w:rsidR="00550E54" w:rsidRPr="001F3560">
        <w:rPr>
          <w:sz w:val="24"/>
          <w:szCs w:val="24"/>
        </w:rPr>
        <w:t xml:space="preserve">о результатам рассмотрения отчёта об исполнении бюджета </w:t>
      </w:r>
      <w:r w:rsidR="00EB2256" w:rsidRPr="001F3560">
        <w:rPr>
          <w:sz w:val="24"/>
          <w:szCs w:val="24"/>
        </w:rPr>
        <w:t>Андрейковского</w:t>
      </w:r>
      <w:r w:rsidR="00550E54" w:rsidRPr="001F3560">
        <w:rPr>
          <w:sz w:val="24"/>
          <w:szCs w:val="24"/>
        </w:rPr>
        <w:t xml:space="preserve"> сельского поселения Вяземского района Смоленской области </w:t>
      </w:r>
      <w:r w:rsidR="004571E9" w:rsidRPr="001F3560">
        <w:rPr>
          <w:sz w:val="24"/>
          <w:szCs w:val="24"/>
        </w:rPr>
        <w:t xml:space="preserve">за </w:t>
      </w:r>
      <w:r w:rsidR="003F2874" w:rsidRPr="001F3560">
        <w:rPr>
          <w:sz w:val="24"/>
          <w:szCs w:val="24"/>
        </w:rPr>
        <w:t>девять месяцев</w:t>
      </w:r>
      <w:r w:rsidR="001F3560" w:rsidRPr="001F3560">
        <w:rPr>
          <w:sz w:val="24"/>
          <w:szCs w:val="24"/>
        </w:rPr>
        <w:t xml:space="preserve"> </w:t>
      </w:r>
      <w:r w:rsidR="00EB2256" w:rsidRPr="001F3560">
        <w:rPr>
          <w:sz w:val="24"/>
          <w:szCs w:val="24"/>
        </w:rPr>
        <w:t>2021</w:t>
      </w:r>
      <w:r w:rsidR="00550E54" w:rsidRPr="001F3560">
        <w:rPr>
          <w:sz w:val="24"/>
          <w:szCs w:val="24"/>
        </w:rPr>
        <w:t xml:space="preserve"> года, принять отчет к сведению</w:t>
      </w:r>
      <w:r w:rsidR="00112E66" w:rsidRPr="001F3560">
        <w:rPr>
          <w:sz w:val="24"/>
          <w:szCs w:val="24"/>
        </w:rPr>
        <w:t xml:space="preserve">после внесения Администрацией сельского поселения изменений в распоряжение Администрации Андрейковского сельского поселения Вяземского района Смоленской области от </w:t>
      </w:r>
      <w:r w:rsidR="001F3560" w:rsidRPr="001F3560">
        <w:rPr>
          <w:sz w:val="24"/>
          <w:szCs w:val="24"/>
        </w:rPr>
        <w:t>20.10.2021 №37-р</w:t>
      </w:r>
      <w:r w:rsidR="00112E66" w:rsidRPr="001F3560">
        <w:rPr>
          <w:sz w:val="24"/>
          <w:szCs w:val="24"/>
        </w:rPr>
        <w:t xml:space="preserve"> «Об исполнении бюджета Андрейковского сельского поселения Вяземского района Смоленской области </w:t>
      </w:r>
      <w:r w:rsidR="004571E9" w:rsidRPr="001F3560">
        <w:rPr>
          <w:sz w:val="24"/>
          <w:szCs w:val="24"/>
        </w:rPr>
        <w:t xml:space="preserve">за </w:t>
      </w:r>
      <w:r w:rsidR="003F2874" w:rsidRPr="001F3560">
        <w:rPr>
          <w:sz w:val="24"/>
          <w:szCs w:val="24"/>
        </w:rPr>
        <w:t>девять месяцев</w:t>
      </w:r>
      <w:r w:rsidR="00112E66" w:rsidRPr="001F3560">
        <w:rPr>
          <w:sz w:val="24"/>
          <w:szCs w:val="24"/>
        </w:rPr>
        <w:t xml:space="preserve"> 2021 года»</w:t>
      </w:r>
      <w:r w:rsidR="001F3560" w:rsidRPr="001F3560">
        <w:rPr>
          <w:sz w:val="24"/>
          <w:szCs w:val="24"/>
        </w:rPr>
        <w:t xml:space="preserve">, с учетом </w:t>
      </w:r>
      <w:r w:rsidR="00550E54" w:rsidRPr="001F3560">
        <w:rPr>
          <w:sz w:val="24"/>
          <w:szCs w:val="24"/>
        </w:rPr>
        <w:t>замечаний</w:t>
      </w:r>
      <w:r w:rsidR="00112E66" w:rsidRPr="001F3560">
        <w:rPr>
          <w:sz w:val="24"/>
          <w:szCs w:val="24"/>
        </w:rPr>
        <w:t xml:space="preserve"> и нарушений</w:t>
      </w:r>
      <w:r w:rsidR="00550E54" w:rsidRPr="001F3560">
        <w:rPr>
          <w:sz w:val="24"/>
          <w:szCs w:val="24"/>
        </w:rPr>
        <w:t>, указанных Контрольно-ревизионной комиссией</w:t>
      </w:r>
      <w:r w:rsidR="001F3560" w:rsidRPr="001F3560">
        <w:rPr>
          <w:sz w:val="24"/>
          <w:szCs w:val="24"/>
        </w:rPr>
        <w:t xml:space="preserve"> </w:t>
      </w:r>
      <w:r w:rsidR="00550E54" w:rsidRPr="001F3560">
        <w:rPr>
          <w:sz w:val="24"/>
          <w:szCs w:val="24"/>
        </w:rPr>
        <w:t>в настоящем заключении.</w:t>
      </w:r>
    </w:p>
    <w:p w:rsidR="00E2010D" w:rsidRPr="001F3560" w:rsidRDefault="00E2010D" w:rsidP="00E2010D">
      <w:pPr>
        <w:widowControl/>
        <w:ind w:firstLine="709"/>
        <w:jc w:val="both"/>
        <w:rPr>
          <w:sz w:val="24"/>
          <w:szCs w:val="24"/>
        </w:rPr>
      </w:pPr>
    </w:p>
    <w:p w:rsidR="00863621" w:rsidRPr="001F3560" w:rsidRDefault="00550E54" w:rsidP="00863621">
      <w:pPr>
        <w:ind w:firstLine="709"/>
        <w:jc w:val="both"/>
        <w:rPr>
          <w:sz w:val="24"/>
          <w:szCs w:val="24"/>
        </w:rPr>
      </w:pPr>
      <w:r w:rsidRPr="001F3560">
        <w:rPr>
          <w:b/>
          <w:i/>
          <w:sz w:val="24"/>
          <w:szCs w:val="24"/>
        </w:rPr>
        <w:t xml:space="preserve">2. Администрации </w:t>
      </w:r>
      <w:r w:rsidR="00EB2256" w:rsidRPr="001F3560">
        <w:rPr>
          <w:b/>
          <w:i/>
          <w:sz w:val="24"/>
          <w:szCs w:val="24"/>
        </w:rPr>
        <w:t>Андрейковского</w:t>
      </w:r>
      <w:r w:rsidRPr="001F3560">
        <w:rPr>
          <w:b/>
          <w:i/>
          <w:sz w:val="24"/>
          <w:szCs w:val="24"/>
        </w:rPr>
        <w:t xml:space="preserve"> сельского поселения Вяземского района Смоленской области</w:t>
      </w:r>
      <w:r w:rsidRPr="001F3560">
        <w:rPr>
          <w:sz w:val="24"/>
          <w:szCs w:val="24"/>
        </w:rPr>
        <w:t>:</w:t>
      </w:r>
    </w:p>
    <w:p w:rsidR="00863621" w:rsidRPr="001F3560" w:rsidRDefault="00863621" w:rsidP="001F3560">
      <w:pPr>
        <w:pStyle w:val="a3"/>
        <w:numPr>
          <w:ilvl w:val="1"/>
          <w:numId w:val="34"/>
        </w:numPr>
        <w:jc w:val="both"/>
        <w:rPr>
          <w:rFonts w:ascii="Times New Roman" w:hAnsi="Times New Roman" w:cs="Times New Roman"/>
          <w:sz w:val="24"/>
          <w:szCs w:val="24"/>
        </w:rPr>
      </w:pPr>
      <w:r w:rsidRPr="001F3560">
        <w:rPr>
          <w:rFonts w:ascii="Times New Roman" w:hAnsi="Times New Roman" w:cs="Times New Roman"/>
          <w:sz w:val="24"/>
          <w:szCs w:val="24"/>
        </w:rPr>
        <w:t xml:space="preserve">В соответствии с требованиями ст.36 БК РФ, п.3 распоряжения Администрации от </w:t>
      </w:r>
      <w:r w:rsidR="001F3560" w:rsidRPr="001F3560">
        <w:rPr>
          <w:rFonts w:ascii="Times New Roman" w:hAnsi="Times New Roman" w:cs="Times New Roman"/>
          <w:sz w:val="24"/>
          <w:szCs w:val="24"/>
        </w:rPr>
        <w:t>20.10.2021 №37-р</w:t>
      </w:r>
      <w:r w:rsidRPr="001F3560">
        <w:rPr>
          <w:rFonts w:ascii="Times New Roman" w:hAnsi="Times New Roman" w:cs="Times New Roman"/>
          <w:sz w:val="24"/>
          <w:szCs w:val="24"/>
        </w:rPr>
        <w:t xml:space="preserve"> разместить на официальном сайте Администрации Андрейковского сельского поселения Вяземского района Смоленской области в информационной сети «Интернет» распоряжение Администрации Андрейковского сельского поселения Вяземского района Смоленской области от </w:t>
      </w:r>
      <w:r w:rsidR="001F3560" w:rsidRPr="001F3560">
        <w:rPr>
          <w:rFonts w:ascii="Times New Roman" w:hAnsi="Times New Roman" w:cs="Times New Roman"/>
          <w:sz w:val="24"/>
          <w:szCs w:val="24"/>
        </w:rPr>
        <w:t>20.10.2021 №37-р</w:t>
      </w:r>
      <w:r w:rsidRPr="001F3560">
        <w:rPr>
          <w:rFonts w:ascii="Times New Roman" w:hAnsi="Times New Roman" w:cs="Times New Roman"/>
          <w:sz w:val="24"/>
          <w:szCs w:val="24"/>
        </w:rPr>
        <w:t xml:space="preserve"> «Об исполнении бюджета Андрейковского сельского поселения Вяземского района Смоленской области </w:t>
      </w:r>
      <w:r w:rsidR="004571E9" w:rsidRPr="001F3560">
        <w:rPr>
          <w:rFonts w:ascii="Times New Roman" w:hAnsi="Times New Roman" w:cs="Times New Roman"/>
          <w:sz w:val="24"/>
          <w:szCs w:val="24"/>
        </w:rPr>
        <w:t xml:space="preserve">за </w:t>
      </w:r>
      <w:r w:rsidR="003F2874" w:rsidRPr="001F3560">
        <w:rPr>
          <w:rFonts w:ascii="Times New Roman" w:hAnsi="Times New Roman" w:cs="Times New Roman"/>
          <w:sz w:val="24"/>
          <w:szCs w:val="24"/>
        </w:rPr>
        <w:t>девять месяцев</w:t>
      </w:r>
      <w:r w:rsidRPr="001F3560">
        <w:rPr>
          <w:rFonts w:ascii="Times New Roman" w:hAnsi="Times New Roman" w:cs="Times New Roman"/>
          <w:sz w:val="24"/>
          <w:szCs w:val="24"/>
        </w:rPr>
        <w:t xml:space="preserve"> 2021 года».</w:t>
      </w:r>
    </w:p>
    <w:p w:rsidR="00863621" w:rsidRPr="001F3560" w:rsidRDefault="00863621" w:rsidP="001F3560">
      <w:pPr>
        <w:pStyle w:val="a3"/>
        <w:numPr>
          <w:ilvl w:val="1"/>
          <w:numId w:val="34"/>
        </w:numPr>
        <w:jc w:val="both"/>
        <w:rPr>
          <w:rFonts w:ascii="Times New Roman" w:hAnsi="Times New Roman" w:cs="Times New Roman"/>
          <w:sz w:val="24"/>
          <w:szCs w:val="24"/>
        </w:rPr>
      </w:pPr>
      <w:r w:rsidRPr="001F3560">
        <w:rPr>
          <w:rFonts w:ascii="Times New Roman" w:hAnsi="Times New Roman" w:cs="Times New Roman"/>
          <w:sz w:val="24"/>
          <w:szCs w:val="24"/>
        </w:rPr>
        <w:t xml:space="preserve">Предоставить пояснения и обоснования несоответствия показателей Приложения №4 к распоряжению Администрации от </w:t>
      </w:r>
      <w:r w:rsidR="001F3560" w:rsidRPr="001F3560">
        <w:rPr>
          <w:rFonts w:ascii="Times New Roman" w:hAnsi="Times New Roman" w:cs="Times New Roman"/>
          <w:sz w:val="24"/>
          <w:szCs w:val="24"/>
        </w:rPr>
        <w:t>20.10.2021 №37-р</w:t>
      </w:r>
      <w:r w:rsidRPr="001F3560">
        <w:rPr>
          <w:rFonts w:ascii="Times New Roman" w:hAnsi="Times New Roman" w:cs="Times New Roman"/>
          <w:sz w:val="24"/>
          <w:szCs w:val="24"/>
        </w:rPr>
        <w:t xml:space="preserve"> и форм бюджетной отчетности (ф.0503117, ф.0503124), в части изменения остатков средств на счетах по учету средств бюджета.</w:t>
      </w:r>
    </w:p>
    <w:p w:rsidR="00195D7C" w:rsidRPr="001F3560" w:rsidRDefault="00195D7C" w:rsidP="00111C1D">
      <w:pPr>
        <w:widowControl/>
        <w:ind w:firstLine="709"/>
        <w:jc w:val="both"/>
        <w:rPr>
          <w:sz w:val="24"/>
          <w:szCs w:val="24"/>
        </w:rPr>
      </w:pPr>
    </w:p>
    <w:p w:rsidR="00111C1D" w:rsidRPr="001F3560" w:rsidRDefault="00111C1D" w:rsidP="001F3560">
      <w:pPr>
        <w:widowControl/>
        <w:numPr>
          <w:ilvl w:val="1"/>
          <w:numId w:val="34"/>
        </w:numPr>
        <w:jc w:val="both"/>
        <w:rPr>
          <w:sz w:val="24"/>
          <w:szCs w:val="24"/>
        </w:rPr>
      </w:pPr>
      <w:r w:rsidRPr="001F3560">
        <w:rPr>
          <w:rFonts w:eastAsiaTheme="minorHAnsi"/>
          <w:sz w:val="24"/>
          <w:szCs w:val="24"/>
          <w:lang w:eastAsia="en-US"/>
        </w:rPr>
        <w:t xml:space="preserve">Внести изменения в решение </w:t>
      </w:r>
      <w:r w:rsidRPr="001F3560">
        <w:rPr>
          <w:sz w:val="24"/>
          <w:szCs w:val="24"/>
        </w:rPr>
        <w:t>Совета депутатов Андрейковского сельского поселения Вяземского района Смоленской области от 28.12.2020 №28 «О бюджете Андрейковского сельского поселения Вяземского района Смоленской области на 2021 год и плановый период 2022 и 2023 годов»:</w:t>
      </w:r>
    </w:p>
    <w:p w:rsidR="00111C1D" w:rsidRPr="001F3560" w:rsidRDefault="00111C1D" w:rsidP="001F3560">
      <w:pPr>
        <w:widowControl/>
        <w:numPr>
          <w:ilvl w:val="0"/>
          <w:numId w:val="32"/>
        </w:numPr>
        <w:jc w:val="both"/>
        <w:rPr>
          <w:sz w:val="24"/>
          <w:szCs w:val="24"/>
        </w:rPr>
      </w:pPr>
      <w:r w:rsidRPr="001F3560">
        <w:rPr>
          <w:sz w:val="24"/>
          <w:szCs w:val="24"/>
        </w:rPr>
        <w:t>уточнить плановые показатели дорожного фонда по доходам, а именно п.18 текстовой части решения о бюджете и Приложения №17;</w:t>
      </w:r>
    </w:p>
    <w:p w:rsidR="00111C1D" w:rsidRPr="001F3560" w:rsidRDefault="00111C1D" w:rsidP="001F3560">
      <w:pPr>
        <w:widowControl/>
        <w:numPr>
          <w:ilvl w:val="0"/>
          <w:numId w:val="32"/>
        </w:numPr>
        <w:jc w:val="both"/>
        <w:rPr>
          <w:sz w:val="24"/>
          <w:szCs w:val="24"/>
        </w:rPr>
      </w:pPr>
      <w:r w:rsidRPr="001F3560">
        <w:rPr>
          <w:sz w:val="24"/>
          <w:szCs w:val="24"/>
          <w:shd w:val="clear" w:color="auto" w:fill="FFFFFF"/>
        </w:rPr>
        <w:lastRenderedPageBreak/>
        <w:t>в соответствии с требованиями ст.179.4 БК РФ направить бюджетные ассигнования муниципального дорожного фонда, не использованные в 2020 году, на увеличение бюджетных ассигнований муниципального дорожного фонда в 2021 году.</w:t>
      </w:r>
    </w:p>
    <w:p w:rsidR="00863621" w:rsidRPr="001F3560" w:rsidRDefault="00863621" w:rsidP="001F3560">
      <w:pPr>
        <w:numPr>
          <w:ilvl w:val="1"/>
          <w:numId w:val="34"/>
        </w:numPr>
        <w:jc w:val="both"/>
        <w:rPr>
          <w:sz w:val="24"/>
          <w:szCs w:val="24"/>
        </w:rPr>
      </w:pPr>
      <w:r w:rsidRPr="001F3560">
        <w:rPr>
          <w:sz w:val="24"/>
          <w:szCs w:val="24"/>
        </w:rPr>
        <w:t xml:space="preserve">Усилить </w:t>
      </w:r>
      <w:r w:rsidR="000C7EA5" w:rsidRPr="001F3560">
        <w:rPr>
          <w:sz w:val="24"/>
          <w:szCs w:val="24"/>
        </w:rPr>
        <w:t>контроль</w:t>
      </w:r>
      <w:r w:rsidRPr="001F3560">
        <w:rPr>
          <w:sz w:val="24"/>
          <w:szCs w:val="24"/>
        </w:rPr>
        <w:t xml:space="preserve"> по своевременному исполнению мероприятий муниципальных программ, направить необходимые средства на муниципальные программы, финансирование которых не осуществлялось, а также по муниципальным программам, с низким процентом исполнения, в целях достижения запланированных результатов и показателей в 2021 году.</w:t>
      </w:r>
    </w:p>
    <w:p w:rsidR="00111C1D" w:rsidRPr="001F3560" w:rsidRDefault="00111C1D" w:rsidP="001F3560">
      <w:pPr>
        <w:numPr>
          <w:ilvl w:val="1"/>
          <w:numId w:val="34"/>
        </w:numPr>
        <w:jc w:val="both"/>
        <w:rPr>
          <w:sz w:val="24"/>
          <w:szCs w:val="24"/>
        </w:rPr>
      </w:pPr>
      <w:r w:rsidRPr="001F3560">
        <w:rPr>
          <w:sz w:val="24"/>
          <w:szCs w:val="24"/>
        </w:rPr>
        <w:t>В целях предупреждения отклонений хода реализации муниципальных программ от запланированного осуществлять ежеквартальный мониторинг реализации муниципальных программ.</w:t>
      </w:r>
    </w:p>
    <w:p w:rsidR="00111C1D" w:rsidRPr="001F3560" w:rsidRDefault="009616AE" w:rsidP="001F3560">
      <w:pPr>
        <w:pStyle w:val="a3"/>
        <w:numPr>
          <w:ilvl w:val="1"/>
          <w:numId w:val="34"/>
        </w:numPr>
        <w:jc w:val="both"/>
        <w:rPr>
          <w:rFonts w:ascii="Times New Roman" w:hAnsi="Times New Roman" w:cs="Times New Roman"/>
          <w:sz w:val="24"/>
          <w:szCs w:val="24"/>
        </w:rPr>
      </w:pPr>
      <w:r w:rsidRPr="001F3560">
        <w:rPr>
          <w:rFonts w:ascii="Times New Roman" w:hAnsi="Times New Roman" w:cs="Times New Roman"/>
          <w:sz w:val="24"/>
          <w:szCs w:val="24"/>
        </w:rPr>
        <w:t>Формы бюджетной отчетности</w:t>
      </w:r>
      <w:r w:rsidR="001F3560" w:rsidRPr="001F3560">
        <w:rPr>
          <w:rFonts w:ascii="Times New Roman" w:hAnsi="Times New Roman" w:cs="Times New Roman"/>
          <w:sz w:val="24"/>
          <w:szCs w:val="24"/>
        </w:rPr>
        <w:t xml:space="preserve"> </w:t>
      </w:r>
      <w:r w:rsidRPr="001F3560">
        <w:rPr>
          <w:rFonts w:ascii="Times New Roman" w:hAnsi="Times New Roman" w:cs="Times New Roman"/>
          <w:sz w:val="24"/>
          <w:szCs w:val="24"/>
        </w:rPr>
        <w:t xml:space="preserve">составлять в соответствии с требованиями </w:t>
      </w:r>
      <w:r w:rsidRPr="001F3560">
        <w:rPr>
          <w:rFonts w:ascii="Times New Roman" w:hAnsi="Times New Roman"/>
          <w:sz w:val="24"/>
          <w:szCs w:val="24"/>
        </w:rPr>
        <w:t>П</w:t>
      </w:r>
      <w:r w:rsidRPr="001F3560">
        <w:rPr>
          <w:rFonts w:ascii="Times New Roman" w:eastAsia="Times New Roman" w:hAnsi="Times New Roman"/>
          <w:sz w:val="24"/>
          <w:szCs w:val="24"/>
        </w:rPr>
        <w:t>риказа Министерства финансов Российской Федерации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r w:rsidR="00111C1D" w:rsidRPr="001F3560">
        <w:rPr>
          <w:rFonts w:ascii="Times New Roman" w:eastAsia="Times New Roman" w:hAnsi="Times New Roman"/>
          <w:sz w:val="24"/>
          <w:szCs w:val="24"/>
        </w:rPr>
        <w:t>.</w:t>
      </w:r>
    </w:p>
    <w:p w:rsidR="005826D2" w:rsidRPr="001F3560" w:rsidRDefault="005826D2" w:rsidP="001F3560">
      <w:pPr>
        <w:numPr>
          <w:ilvl w:val="1"/>
          <w:numId w:val="34"/>
        </w:numPr>
        <w:ind w:right="198"/>
        <w:jc w:val="both"/>
        <w:rPr>
          <w:sz w:val="24"/>
          <w:szCs w:val="24"/>
        </w:rPr>
      </w:pPr>
      <w:r w:rsidRPr="001F3560">
        <w:rPr>
          <w:sz w:val="24"/>
          <w:szCs w:val="24"/>
        </w:rPr>
        <w:t xml:space="preserve">Провести работу, направленную на погашение кредиторской задолженности, образовавшейся по состоянию на 01.07.2021 года в сумме </w:t>
      </w:r>
      <w:r w:rsidR="001F3560" w:rsidRPr="001F3560">
        <w:rPr>
          <w:b/>
          <w:sz w:val="24"/>
          <w:szCs w:val="24"/>
        </w:rPr>
        <w:t>1 218,5</w:t>
      </w:r>
      <w:r w:rsidR="001F3560" w:rsidRPr="001F3560">
        <w:rPr>
          <w:sz w:val="24"/>
          <w:szCs w:val="24"/>
        </w:rPr>
        <w:t xml:space="preserve"> тыс.</w:t>
      </w:r>
      <w:r w:rsidRPr="001F3560">
        <w:rPr>
          <w:sz w:val="24"/>
          <w:szCs w:val="24"/>
        </w:rPr>
        <w:t>рублей.</w:t>
      </w:r>
    </w:p>
    <w:p w:rsidR="005826D2" w:rsidRPr="001F3560" w:rsidRDefault="005826D2" w:rsidP="00111C1D">
      <w:pPr>
        <w:pStyle w:val="a3"/>
        <w:ind w:firstLine="709"/>
        <w:jc w:val="both"/>
        <w:rPr>
          <w:rFonts w:ascii="Times New Roman" w:hAnsi="Times New Roman" w:cs="Times New Roman"/>
          <w:sz w:val="24"/>
          <w:szCs w:val="24"/>
        </w:rPr>
      </w:pPr>
    </w:p>
    <w:p w:rsidR="009616AE" w:rsidRPr="001F3560" w:rsidRDefault="009616AE" w:rsidP="00111C1D">
      <w:pPr>
        <w:pStyle w:val="a3"/>
        <w:jc w:val="both"/>
        <w:rPr>
          <w:sz w:val="28"/>
          <w:szCs w:val="28"/>
        </w:rPr>
      </w:pPr>
    </w:p>
    <w:p w:rsidR="003A72ED" w:rsidRPr="001F3560" w:rsidRDefault="003A72ED" w:rsidP="00550E54">
      <w:pPr>
        <w:ind w:firstLine="709"/>
        <w:jc w:val="both"/>
        <w:rPr>
          <w:sz w:val="24"/>
          <w:szCs w:val="24"/>
        </w:rPr>
      </w:pPr>
    </w:p>
    <w:p w:rsidR="003A72ED" w:rsidRPr="00C5427F" w:rsidRDefault="003A72ED" w:rsidP="003A72ED">
      <w:pPr>
        <w:ind w:firstLine="709"/>
        <w:jc w:val="both"/>
        <w:rPr>
          <w:i/>
          <w:sz w:val="24"/>
          <w:szCs w:val="24"/>
        </w:rPr>
      </w:pPr>
      <w:r w:rsidRPr="00C5427F">
        <w:rPr>
          <w:i/>
          <w:sz w:val="24"/>
          <w:szCs w:val="24"/>
        </w:rPr>
        <w:t>Настоящее заключение составлено в 2-х экземплярах:</w:t>
      </w:r>
    </w:p>
    <w:p w:rsidR="003A72ED" w:rsidRPr="00C5427F" w:rsidRDefault="003A72ED" w:rsidP="003A72ED">
      <w:pPr>
        <w:ind w:firstLine="709"/>
        <w:jc w:val="both"/>
        <w:rPr>
          <w:i/>
          <w:sz w:val="24"/>
          <w:szCs w:val="24"/>
        </w:rPr>
      </w:pPr>
      <w:r w:rsidRPr="00C5427F">
        <w:rPr>
          <w:i/>
          <w:sz w:val="24"/>
          <w:szCs w:val="24"/>
        </w:rPr>
        <w:t xml:space="preserve">Один экземпляр для Совета депутатов </w:t>
      </w:r>
      <w:r w:rsidR="00EB2256" w:rsidRPr="00C5427F">
        <w:rPr>
          <w:i/>
          <w:sz w:val="24"/>
          <w:szCs w:val="24"/>
        </w:rPr>
        <w:t>Андрейковского</w:t>
      </w:r>
      <w:r w:rsidRPr="00C5427F">
        <w:rPr>
          <w:i/>
          <w:sz w:val="24"/>
          <w:szCs w:val="24"/>
        </w:rPr>
        <w:t xml:space="preserve"> сельского поселения Вяземского района Смоленской области и Администрации </w:t>
      </w:r>
      <w:r w:rsidR="00EB2256" w:rsidRPr="00C5427F">
        <w:rPr>
          <w:i/>
          <w:sz w:val="24"/>
          <w:szCs w:val="24"/>
        </w:rPr>
        <w:t>Андрейковского</w:t>
      </w:r>
      <w:r w:rsidRPr="00C5427F">
        <w:rPr>
          <w:i/>
          <w:sz w:val="24"/>
          <w:szCs w:val="24"/>
        </w:rPr>
        <w:t xml:space="preserve"> сельского поселения Вяземского района Смоленской области, направляется с сопроводительным письмом.</w:t>
      </w:r>
    </w:p>
    <w:p w:rsidR="003A72ED" w:rsidRPr="00C5427F" w:rsidRDefault="003A72ED" w:rsidP="003A72ED">
      <w:pPr>
        <w:ind w:firstLine="709"/>
        <w:jc w:val="both"/>
        <w:rPr>
          <w:i/>
          <w:sz w:val="24"/>
          <w:szCs w:val="24"/>
        </w:rPr>
      </w:pPr>
      <w:r w:rsidRPr="00C5427F">
        <w:rPr>
          <w:i/>
          <w:sz w:val="24"/>
          <w:szCs w:val="24"/>
        </w:rPr>
        <w:t>Один экземпляр остается в Контрольно-ревизионной комиссии муниципального образования «Вяземский район» Смоленской области.</w:t>
      </w:r>
    </w:p>
    <w:p w:rsidR="003A72ED" w:rsidRDefault="003A72ED" w:rsidP="00C5427F">
      <w:pPr>
        <w:jc w:val="both"/>
        <w:rPr>
          <w:sz w:val="24"/>
          <w:szCs w:val="24"/>
        </w:rPr>
      </w:pPr>
    </w:p>
    <w:p w:rsidR="00C5427F" w:rsidRDefault="00C5427F" w:rsidP="00C5427F">
      <w:pPr>
        <w:jc w:val="both"/>
        <w:rPr>
          <w:sz w:val="24"/>
          <w:szCs w:val="24"/>
        </w:rPr>
      </w:pPr>
    </w:p>
    <w:p w:rsidR="00C5427F" w:rsidRDefault="00C5427F" w:rsidP="00C5427F">
      <w:pPr>
        <w:jc w:val="both"/>
        <w:rPr>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C5427F" w:rsidRPr="00C5427F" w:rsidTr="00BB3539">
        <w:tc>
          <w:tcPr>
            <w:tcW w:w="4672" w:type="dxa"/>
          </w:tcPr>
          <w:p w:rsidR="00C5427F" w:rsidRPr="00C5427F" w:rsidRDefault="00C5427F" w:rsidP="00C5427F">
            <w:pPr>
              <w:widowControl/>
              <w:tabs>
                <w:tab w:val="left" w:pos="142"/>
              </w:tabs>
              <w:autoSpaceDE/>
              <w:autoSpaceDN/>
              <w:adjustRightInd/>
              <w:rPr>
                <w:sz w:val="24"/>
                <w:szCs w:val="24"/>
                <w:lang w:eastAsia="en-US"/>
              </w:rPr>
            </w:pPr>
            <w:r w:rsidRPr="00C5427F">
              <w:rPr>
                <w:sz w:val="24"/>
                <w:szCs w:val="24"/>
                <w:lang w:eastAsia="en-US"/>
              </w:rPr>
              <w:t xml:space="preserve">Председатель Контрольно-ревизионной </w:t>
            </w:r>
          </w:p>
          <w:p w:rsidR="00C5427F" w:rsidRPr="00C5427F" w:rsidRDefault="00C5427F" w:rsidP="00C5427F">
            <w:pPr>
              <w:widowControl/>
              <w:tabs>
                <w:tab w:val="left" w:pos="142"/>
              </w:tabs>
              <w:autoSpaceDE/>
              <w:autoSpaceDN/>
              <w:adjustRightInd/>
              <w:rPr>
                <w:sz w:val="24"/>
                <w:szCs w:val="24"/>
                <w:lang w:eastAsia="en-US"/>
              </w:rPr>
            </w:pPr>
            <w:r w:rsidRPr="00C5427F">
              <w:rPr>
                <w:sz w:val="24"/>
                <w:szCs w:val="24"/>
                <w:lang w:eastAsia="en-US"/>
              </w:rPr>
              <w:t>комиссии муниципального образования</w:t>
            </w:r>
          </w:p>
          <w:p w:rsidR="00C5427F" w:rsidRPr="00C5427F" w:rsidRDefault="00C5427F" w:rsidP="00C5427F">
            <w:pPr>
              <w:widowControl/>
              <w:autoSpaceDE/>
              <w:autoSpaceDN/>
              <w:adjustRightInd/>
              <w:jc w:val="both"/>
              <w:rPr>
                <w:rFonts w:eastAsia="Calibri"/>
                <w:sz w:val="24"/>
                <w:szCs w:val="24"/>
                <w:lang w:eastAsia="en-US"/>
              </w:rPr>
            </w:pPr>
            <w:r w:rsidRPr="00C5427F">
              <w:rPr>
                <w:rFonts w:eastAsia="Calibri"/>
                <w:sz w:val="24"/>
                <w:szCs w:val="24"/>
                <w:lang w:eastAsia="en-US"/>
              </w:rPr>
              <w:t>«Вяземский район» Смоленской области</w:t>
            </w:r>
          </w:p>
        </w:tc>
        <w:tc>
          <w:tcPr>
            <w:tcW w:w="4673" w:type="dxa"/>
          </w:tcPr>
          <w:p w:rsidR="00C5427F" w:rsidRPr="00C5427F" w:rsidRDefault="00C5427F" w:rsidP="00C5427F">
            <w:pPr>
              <w:widowControl/>
              <w:autoSpaceDE/>
              <w:autoSpaceDN/>
              <w:adjustRightInd/>
              <w:jc w:val="right"/>
              <w:rPr>
                <w:rFonts w:eastAsia="Calibri"/>
                <w:b/>
                <w:sz w:val="24"/>
                <w:szCs w:val="24"/>
                <w:lang w:eastAsia="en-US"/>
              </w:rPr>
            </w:pPr>
          </w:p>
          <w:p w:rsidR="00C5427F" w:rsidRPr="00C5427F" w:rsidRDefault="00C5427F" w:rsidP="00C5427F">
            <w:pPr>
              <w:widowControl/>
              <w:autoSpaceDE/>
              <w:autoSpaceDN/>
              <w:adjustRightInd/>
              <w:jc w:val="right"/>
              <w:rPr>
                <w:rFonts w:eastAsia="Calibri"/>
                <w:b/>
                <w:sz w:val="24"/>
                <w:szCs w:val="24"/>
                <w:lang w:eastAsia="en-US"/>
              </w:rPr>
            </w:pPr>
          </w:p>
          <w:p w:rsidR="00C5427F" w:rsidRPr="00C5427F" w:rsidRDefault="00C5427F" w:rsidP="00C5427F">
            <w:pPr>
              <w:widowControl/>
              <w:autoSpaceDE/>
              <w:autoSpaceDN/>
              <w:adjustRightInd/>
              <w:jc w:val="right"/>
              <w:rPr>
                <w:rFonts w:eastAsia="Calibri"/>
                <w:b/>
                <w:sz w:val="24"/>
                <w:szCs w:val="24"/>
                <w:lang w:eastAsia="en-US"/>
              </w:rPr>
            </w:pPr>
            <w:r w:rsidRPr="00C5427F">
              <w:rPr>
                <w:rFonts w:eastAsia="Calibri"/>
                <w:b/>
                <w:sz w:val="24"/>
                <w:szCs w:val="24"/>
                <w:lang w:eastAsia="en-US"/>
              </w:rPr>
              <w:t>О.Н. Марфичева</w:t>
            </w:r>
          </w:p>
        </w:tc>
      </w:tr>
    </w:tbl>
    <w:p w:rsidR="00CE6D55" w:rsidRDefault="00CE6D55" w:rsidP="006D5AC3">
      <w:pPr>
        <w:tabs>
          <w:tab w:val="left" w:pos="142"/>
        </w:tabs>
        <w:jc w:val="both"/>
        <w:rPr>
          <w:sz w:val="28"/>
          <w:szCs w:val="28"/>
        </w:rPr>
      </w:pPr>
    </w:p>
    <w:p w:rsidR="00CE6D55" w:rsidRDefault="00CE6D55" w:rsidP="006D5AC3">
      <w:pPr>
        <w:tabs>
          <w:tab w:val="left" w:pos="142"/>
        </w:tabs>
        <w:jc w:val="both"/>
        <w:rPr>
          <w:sz w:val="28"/>
          <w:szCs w:val="28"/>
        </w:rPr>
      </w:pPr>
    </w:p>
    <w:p w:rsidR="00CE6D55" w:rsidRDefault="00CE6D55" w:rsidP="006D5AC3">
      <w:pPr>
        <w:tabs>
          <w:tab w:val="left" w:pos="142"/>
        </w:tabs>
        <w:jc w:val="both"/>
        <w:rPr>
          <w:sz w:val="28"/>
          <w:szCs w:val="28"/>
        </w:rPr>
      </w:pPr>
    </w:p>
    <w:p w:rsidR="00CE6D55" w:rsidRDefault="00CE6D55" w:rsidP="006D5AC3">
      <w:pPr>
        <w:tabs>
          <w:tab w:val="left" w:pos="142"/>
        </w:tabs>
        <w:jc w:val="both"/>
        <w:rPr>
          <w:sz w:val="28"/>
          <w:szCs w:val="28"/>
        </w:rPr>
      </w:pPr>
    </w:p>
    <w:p w:rsidR="00CE6D55" w:rsidRDefault="00CE6D55" w:rsidP="006D5AC3">
      <w:pPr>
        <w:tabs>
          <w:tab w:val="left" w:pos="142"/>
        </w:tabs>
        <w:jc w:val="both"/>
        <w:rPr>
          <w:sz w:val="28"/>
          <w:szCs w:val="28"/>
        </w:rPr>
      </w:pPr>
    </w:p>
    <w:p w:rsidR="00CE6D55" w:rsidRDefault="00CE6D55" w:rsidP="006D5AC3">
      <w:pPr>
        <w:tabs>
          <w:tab w:val="left" w:pos="142"/>
        </w:tabs>
        <w:jc w:val="both"/>
        <w:rPr>
          <w:sz w:val="28"/>
          <w:szCs w:val="28"/>
        </w:rPr>
      </w:pPr>
    </w:p>
    <w:p w:rsidR="00CE6D55" w:rsidRDefault="00CE6D55" w:rsidP="006D5AC3">
      <w:pPr>
        <w:tabs>
          <w:tab w:val="left" w:pos="142"/>
        </w:tabs>
        <w:jc w:val="both"/>
        <w:rPr>
          <w:sz w:val="28"/>
          <w:szCs w:val="28"/>
        </w:rPr>
      </w:pPr>
    </w:p>
    <w:sectPr w:rsidR="00CE6D55" w:rsidSect="00511621">
      <w:headerReference w:type="even" r:id="rId17"/>
      <w:headerReference w:type="default" r:id="rId18"/>
      <w:footerReference w:type="even" r:id="rId19"/>
      <w:footerReference w:type="default" r:id="rId20"/>
      <w:headerReference w:type="first" r:id="rId21"/>
      <w:footerReference w:type="first" r:id="rId22"/>
      <w:pgSz w:w="11906" w:h="16838" w:code="9"/>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4DBA" w:rsidRDefault="00D74DBA" w:rsidP="00A02C27">
      <w:r>
        <w:separator/>
      </w:r>
    </w:p>
  </w:endnote>
  <w:endnote w:type="continuationSeparator" w:id="0">
    <w:p w:rsidR="00D74DBA" w:rsidRDefault="00D74DBA" w:rsidP="00A02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4DBA" w:rsidRDefault="00D74DBA">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773175"/>
      <w:docPartObj>
        <w:docPartGallery w:val="Page Numbers (Bottom of Page)"/>
        <w:docPartUnique/>
      </w:docPartObj>
    </w:sdtPr>
    <w:sdtEndPr/>
    <w:sdtContent>
      <w:p w:rsidR="00D74DBA" w:rsidRDefault="00D74DBA">
        <w:pPr>
          <w:pStyle w:val="a8"/>
          <w:jc w:val="right"/>
        </w:pPr>
        <w:r>
          <w:fldChar w:fldCharType="begin"/>
        </w:r>
        <w:r>
          <w:instrText>PAGE   \* MERGEFORMAT</w:instrText>
        </w:r>
        <w:r>
          <w:fldChar w:fldCharType="separate"/>
        </w:r>
        <w:r w:rsidR="006254B2">
          <w:rPr>
            <w:noProof/>
          </w:rPr>
          <w:t>2</w:t>
        </w:r>
        <w:r>
          <w:rPr>
            <w:noProof/>
          </w:rPr>
          <w:fldChar w:fldCharType="end"/>
        </w:r>
      </w:p>
    </w:sdtContent>
  </w:sdt>
  <w:p w:rsidR="00D74DBA" w:rsidRDefault="00D74DBA">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1734306"/>
      <w:docPartObj>
        <w:docPartGallery w:val="Page Numbers (Bottom of Page)"/>
        <w:docPartUnique/>
      </w:docPartObj>
    </w:sdtPr>
    <w:sdtEndPr/>
    <w:sdtContent>
      <w:p w:rsidR="00D74DBA" w:rsidRDefault="00D74DBA">
        <w:pPr>
          <w:pStyle w:val="a8"/>
          <w:jc w:val="right"/>
        </w:pPr>
        <w:r>
          <w:fldChar w:fldCharType="begin"/>
        </w:r>
        <w:r>
          <w:instrText>PAGE   \* MERGEFORMAT</w:instrText>
        </w:r>
        <w:r>
          <w:fldChar w:fldCharType="separate"/>
        </w:r>
        <w:r w:rsidR="006254B2">
          <w:rPr>
            <w:noProof/>
          </w:rPr>
          <w:t>1</w:t>
        </w:r>
        <w:r>
          <w:rPr>
            <w:noProof/>
          </w:rPr>
          <w:fldChar w:fldCharType="end"/>
        </w:r>
      </w:p>
    </w:sdtContent>
  </w:sdt>
  <w:p w:rsidR="00D74DBA" w:rsidRDefault="00D74DB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4DBA" w:rsidRDefault="00D74DBA" w:rsidP="00A02C27">
      <w:r>
        <w:separator/>
      </w:r>
    </w:p>
  </w:footnote>
  <w:footnote w:type="continuationSeparator" w:id="0">
    <w:p w:rsidR="00D74DBA" w:rsidRDefault="00D74DBA" w:rsidP="00A02C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4DBA" w:rsidRDefault="00D74DBA">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4DBA" w:rsidRDefault="00D74DBA">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4DBA" w:rsidRDefault="00D74DB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decimal"/>
      <w:lvlText w:val="%1)"/>
      <w:lvlJc w:val="left"/>
      <w:pPr>
        <w:tabs>
          <w:tab w:val="num" w:pos="540"/>
        </w:tabs>
        <w:ind w:left="540" w:hanging="300"/>
      </w:pPr>
    </w:lvl>
  </w:abstractNum>
  <w:abstractNum w:abstractNumId="1" w15:restartNumberingAfterBreak="0">
    <w:nsid w:val="02AD4498"/>
    <w:multiLevelType w:val="hybridMultilevel"/>
    <w:tmpl w:val="8410F716"/>
    <w:lvl w:ilvl="0" w:tplc="81C4DDB2">
      <w:start w:val="3"/>
      <w:numFmt w:val="decimal"/>
      <w:lvlText w:val="%1."/>
      <w:lvlJc w:val="left"/>
      <w:pPr>
        <w:ind w:left="1218" w:hanging="36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2" w15:restartNumberingAfterBreak="0">
    <w:nsid w:val="02BC05E8"/>
    <w:multiLevelType w:val="hybridMultilevel"/>
    <w:tmpl w:val="8C564382"/>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A97877"/>
    <w:multiLevelType w:val="hybridMultilevel"/>
    <w:tmpl w:val="91560236"/>
    <w:lvl w:ilvl="0" w:tplc="5112B8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663223"/>
    <w:multiLevelType w:val="hybridMultilevel"/>
    <w:tmpl w:val="D638A37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2C25E6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032B2F"/>
    <w:multiLevelType w:val="hybridMultilevel"/>
    <w:tmpl w:val="231428C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93D0080"/>
    <w:multiLevelType w:val="hybridMultilevel"/>
    <w:tmpl w:val="43CA0C72"/>
    <w:lvl w:ilvl="0" w:tplc="6040EAE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15:restartNumberingAfterBreak="0">
    <w:nsid w:val="1E000D88"/>
    <w:multiLevelType w:val="multilevel"/>
    <w:tmpl w:val="248C58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534FA7"/>
    <w:multiLevelType w:val="hybridMultilevel"/>
    <w:tmpl w:val="34A28514"/>
    <w:lvl w:ilvl="0" w:tplc="9140C580">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0" w15:restartNumberingAfterBreak="0">
    <w:nsid w:val="24563230"/>
    <w:multiLevelType w:val="hybridMultilevel"/>
    <w:tmpl w:val="3C3892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FD3EB4"/>
    <w:multiLevelType w:val="hybridMultilevel"/>
    <w:tmpl w:val="0BF4DA28"/>
    <w:lvl w:ilvl="0" w:tplc="04190009">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2" w15:restartNumberingAfterBreak="0">
    <w:nsid w:val="261B0341"/>
    <w:multiLevelType w:val="hybridMultilevel"/>
    <w:tmpl w:val="DA36D5DE"/>
    <w:lvl w:ilvl="0" w:tplc="4EC44D9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26985F77"/>
    <w:multiLevelType w:val="hybridMultilevel"/>
    <w:tmpl w:val="35E8566E"/>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9A3043C"/>
    <w:multiLevelType w:val="multilevel"/>
    <w:tmpl w:val="41F81DF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AA82838"/>
    <w:multiLevelType w:val="hybridMultilevel"/>
    <w:tmpl w:val="3C9EEB2E"/>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BC14ED3"/>
    <w:multiLevelType w:val="hybridMultilevel"/>
    <w:tmpl w:val="52366156"/>
    <w:lvl w:ilvl="0" w:tplc="5112B8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CA74556"/>
    <w:multiLevelType w:val="hybridMultilevel"/>
    <w:tmpl w:val="8410F716"/>
    <w:lvl w:ilvl="0" w:tplc="81C4DDB2">
      <w:start w:val="3"/>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18" w15:restartNumberingAfterBreak="0">
    <w:nsid w:val="30DA5076"/>
    <w:multiLevelType w:val="hybridMultilevel"/>
    <w:tmpl w:val="8410F716"/>
    <w:lvl w:ilvl="0" w:tplc="81C4DDB2">
      <w:start w:val="3"/>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19" w15:restartNumberingAfterBreak="0">
    <w:nsid w:val="38EC033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C54109B"/>
    <w:multiLevelType w:val="hybridMultilevel"/>
    <w:tmpl w:val="5F001B54"/>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EE91F3E"/>
    <w:multiLevelType w:val="hybridMultilevel"/>
    <w:tmpl w:val="7732327E"/>
    <w:lvl w:ilvl="0" w:tplc="5112B8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0A24444"/>
    <w:multiLevelType w:val="hybridMultilevel"/>
    <w:tmpl w:val="5994E644"/>
    <w:lvl w:ilvl="0" w:tplc="24F67BEA">
      <w:start w:val="1"/>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23" w15:restartNumberingAfterBreak="0">
    <w:nsid w:val="45AC257C"/>
    <w:multiLevelType w:val="multilevel"/>
    <w:tmpl w:val="248C58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7AD0C3B"/>
    <w:multiLevelType w:val="hybridMultilevel"/>
    <w:tmpl w:val="FD844DC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FEC464F"/>
    <w:multiLevelType w:val="hybridMultilevel"/>
    <w:tmpl w:val="ED3239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161478D"/>
    <w:multiLevelType w:val="hybridMultilevel"/>
    <w:tmpl w:val="566496D2"/>
    <w:lvl w:ilvl="0" w:tplc="2E8889AE">
      <w:start w:val="1"/>
      <w:numFmt w:val="decimal"/>
      <w:lvlText w:val="%1)"/>
      <w:lvlJc w:val="left"/>
      <w:pPr>
        <w:ind w:left="855" w:hanging="48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27" w15:restartNumberingAfterBreak="0">
    <w:nsid w:val="5FCF52C4"/>
    <w:multiLevelType w:val="hybridMultilevel"/>
    <w:tmpl w:val="02609EDE"/>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FEE6930"/>
    <w:multiLevelType w:val="hybridMultilevel"/>
    <w:tmpl w:val="5CB4E25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1C211C6"/>
    <w:multiLevelType w:val="hybridMultilevel"/>
    <w:tmpl w:val="C2FE3A8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0887462"/>
    <w:multiLevelType w:val="multilevel"/>
    <w:tmpl w:val="248C58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3892C79"/>
    <w:multiLevelType w:val="hybridMultilevel"/>
    <w:tmpl w:val="EBD4E9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54828CB"/>
    <w:multiLevelType w:val="hybridMultilevel"/>
    <w:tmpl w:val="484E44F8"/>
    <w:lvl w:ilvl="0" w:tplc="5112B8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64E6F25"/>
    <w:multiLevelType w:val="hybridMultilevel"/>
    <w:tmpl w:val="4216C6D2"/>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775284F"/>
    <w:multiLevelType w:val="hybridMultilevel"/>
    <w:tmpl w:val="32C40610"/>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BC7633C"/>
    <w:multiLevelType w:val="hybridMultilevel"/>
    <w:tmpl w:val="7BD29AFE"/>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C59406A"/>
    <w:multiLevelType w:val="hybridMultilevel"/>
    <w:tmpl w:val="8410F716"/>
    <w:lvl w:ilvl="0" w:tplc="81C4DDB2">
      <w:start w:val="3"/>
      <w:numFmt w:val="decimal"/>
      <w:lvlText w:val="%1."/>
      <w:lvlJc w:val="left"/>
      <w:pPr>
        <w:ind w:left="36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num w:numId="1">
    <w:abstractNumId w:val="7"/>
  </w:num>
  <w:num w:numId="2">
    <w:abstractNumId w:val="26"/>
  </w:num>
  <w:num w:numId="3">
    <w:abstractNumId w:val="9"/>
  </w:num>
  <w:num w:numId="4">
    <w:abstractNumId w:val="22"/>
  </w:num>
  <w:num w:numId="5">
    <w:abstractNumId w:val="1"/>
  </w:num>
  <w:num w:numId="6">
    <w:abstractNumId w:val="36"/>
  </w:num>
  <w:num w:numId="7">
    <w:abstractNumId w:val="17"/>
  </w:num>
  <w:num w:numId="8">
    <w:abstractNumId w:val="18"/>
  </w:num>
  <w:num w:numId="9">
    <w:abstractNumId w:val="12"/>
  </w:num>
  <w:num w:numId="10">
    <w:abstractNumId w:val="31"/>
  </w:num>
  <w:num w:numId="11">
    <w:abstractNumId w:val="0"/>
  </w:num>
  <w:num w:numId="12">
    <w:abstractNumId w:val="35"/>
  </w:num>
  <w:num w:numId="13">
    <w:abstractNumId w:val="14"/>
  </w:num>
  <w:num w:numId="14">
    <w:abstractNumId w:val="15"/>
  </w:num>
  <w:num w:numId="15">
    <w:abstractNumId w:val="33"/>
  </w:num>
  <w:num w:numId="16">
    <w:abstractNumId w:val="34"/>
  </w:num>
  <w:num w:numId="17">
    <w:abstractNumId w:val="13"/>
  </w:num>
  <w:num w:numId="18">
    <w:abstractNumId w:val="6"/>
  </w:num>
  <w:num w:numId="19">
    <w:abstractNumId w:val="4"/>
  </w:num>
  <w:num w:numId="20">
    <w:abstractNumId w:val="21"/>
  </w:num>
  <w:num w:numId="21">
    <w:abstractNumId w:val="32"/>
  </w:num>
  <w:num w:numId="22">
    <w:abstractNumId w:val="11"/>
  </w:num>
  <w:num w:numId="23">
    <w:abstractNumId w:val="3"/>
  </w:num>
  <w:num w:numId="24">
    <w:abstractNumId w:val="16"/>
  </w:num>
  <w:num w:numId="25">
    <w:abstractNumId w:val="24"/>
  </w:num>
  <w:num w:numId="26">
    <w:abstractNumId w:val="29"/>
  </w:num>
  <w:num w:numId="27">
    <w:abstractNumId w:val="28"/>
  </w:num>
  <w:num w:numId="28">
    <w:abstractNumId w:val="25"/>
  </w:num>
  <w:num w:numId="29">
    <w:abstractNumId w:val="20"/>
  </w:num>
  <w:num w:numId="30">
    <w:abstractNumId w:val="27"/>
  </w:num>
  <w:num w:numId="31">
    <w:abstractNumId w:val="10"/>
  </w:num>
  <w:num w:numId="32">
    <w:abstractNumId w:val="2"/>
  </w:num>
  <w:num w:numId="33">
    <w:abstractNumId w:val="5"/>
  </w:num>
  <w:num w:numId="34">
    <w:abstractNumId w:val="30"/>
  </w:num>
  <w:num w:numId="35">
    <w:abstractNumId w:val="19"/>
  </w:num>
  <w:num w:numId="36">
    <w:abstractNumId w:val="8"/>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20D"/>
    <w:rsid w:val="0000005B"/>
    <w:rsid w:val="00002DE8"/>
    <w:rsid w:val="00003544"/>
    <w:rsid w:val="00003F92"/>
    <w:rsid w:val="00005C98"/>
    <w:rsid w:val="000060B5"/>
    <w:rsid w:val="00007396"/>
    <w:rsid w:val="0001010F"/>
    <w:rsid w:val="000116A5"/>
    <w:rsid w:val="0001184F"/>
    <w:rsid w:val="00011DE8"/>
    <w:rsid w:val="0001204F"/>
    <w:rsid w:val="00012528"/>
    <w:rsid w:val="0001319C"/>
    <w:rsid w:val="00015331"/>
    <w:rsid w:val="00015B9D"/>
    <w:rsid w:val="000164C7"/>
    <w:rsid w:val="00016875"/>
    <w:rsid w:val="00017C40"/>
    <w:rsid w:val="0002028C"/>
    <w:rsid w:val="000204A2"/>
    <w:rsid w:val="00022AF7"/>
    <w:rsid w:val="00023042"/>
    <w:rsid w:val="00024A90"/>
    <w:rsid w:val="00025C8E"/>
    <w:rsid w:val="00025D01"/>
    <w:rsid w:val="00026409"/>
    <w:rsid w:val="000264A3"/>
    <w:rsid w:val="00027801"/>
    <w:rsid w:val="0003121B"/>
    <w:rsid w:val="000317B7"/>
    <w:rsid w:val="000325F6"/>
    <w:rsid w:val="00032AED"/>
    <w:rsid w:val="00033102"/>
    <w:rsid w:val="00033AC7"/>
    <w:rsid w:val="00033D31"/>
    <w:rsid w:val="0003527E"/>
    <w:rsid w:val="00035649"/>
    <w:rsid w:val="00035EE5"/>
    <w:rsid w:val="00036AD8"/>
    <w:rsid w:val="00036CD9"/>
    <w:rsid w:val="00040E8B"/>
    <w:rsid w:val="00040EB0"/>
    <w:rsid w:val="0004191C"/>
    <w:rsid w:val="000419B7"/>
    <w:rsid w:val="00041D27"/>
    <w:rsid w:val="000433FC"/>
    <w:rsid w:val="000436EB"/>
    <w:rsid w:val="00043D0C"/>
    <w:rsid w:val="000441A0"/>
    <w:rsid w:val="00044B74"/>
    <w:rsid w:val="00045966"/>
    <w:rsid w:val="000503E1"/>
    <w:rsid w:val="0005126B"/>
    <w:rsid w:val="000526C5"/>
    <w:rsid w:val="00052FB8"/>
    <w:rsid w:val="00053EB2"/>
    <w:rsid w:val="00053F93"/>
    <w:rsid w:val="000558E8"/>
    <w:rsid w:val="000578D1"/>
    <w:rsid w:val="00060A67"/>
    <w:rsid w:val="00061B33"/>
    <w:rsid w:val="00061DF5"/>
    <w:rsid w:val="00062BF8"/>
    <w:rsid w:val="00062FD8"/>
    <w:rsid w:val="00064EA0"/>
    <w:rsid w:val="00065B4A"/>
    <w:rsid w:val="00065E75"/>
    <w:rsid w:val="000671C5"/>
    <w:rsid w:val="00067A47"/>
    <w:rsid w:val="00067D55"/>
    <w:rsid w:val="0007015C"/>
    <w:rsid w:val="000702CC"/>
    <w:rsid w:val="00070E12"/>
    <w:rsid w:val="00071712"/>
    <w:rsid w:val="00071CF4"/>
    <w:rsid w:val="00072E51"/>
    <w:rsid w:val="0007363F"/>
    <w:rsid w:val="00073761"/>
    <w:rsid w:val="00073ED7"/>
    <w:rsid w:val="00074BE8"/>
    <w:rsid w:val="00077007"/>
    <w:rsid w:val="000818A9"/>
    <w:rsid w:val="00082211"/>
    <w:rsid w:val="0008286F"/>
    <w:rsid w:val="00082A35"/>
    <w:rsid w:val="000855F3"/>
    <w:rsid w:val="000871FD"/>
    <w:rsid w:val="000872F4"/>
    <w:rsid w:val="00087A0A"/>
    <w:rsid w:val="00090E3A"/>
    <w:rsid w:val="000911CC"/>
    <w:rsid w:val="000915F2"/>
    <w:rsid w:val="00091B4F"/>
    <w:rsid w:val="00092414"/>
    <w:rsid w:val="00093262"/>
    <w:rsid w:val="000942A8"/>
    <w:rsid w:val="000950C6"/>
    <w:rsid w:val="0009531F"/>
    <w:rsid w:val="00095360"/>
    <w:rsid w:val="000964EC"/>
    <w:rsid w:val="00097C99"/>
    <w:rsid w:val="000A07F8"/>
    <w:rsid w:val="000A0EB0"/>
    <w:rsid w:val="000A4330"/>
    <w:rsid w:val="000A5C4C"/>
    <w:rsid w:val="000A67CE"/>
    <w:rsid w:val="000A6BA8"/>
    <w:rsid w:val="000A718D"/>
    <w:rsid w:val="000B033C"/>
    <w:rsid w:val="000B361F"/>
    <w:rsid w:val="000B4696"/>
    <w:rsid w:val="000B736A"/>
    <w:rsid w:val="000C0CDD"/>
    <w:rsid w:val="000C37BF"/>
    <w:rsid w:val="000C4646"/>
    <w:rsid w:val="000C5088"/>
    <w:rsid w:val="000C6667"/>
    <w:rsid w:val="000C7EA5"/>
    <w:rsid w:val="000D2ADF"/>
    <w:rsid w:val="000D3578"/>
    <w:rsid w:val="000D392D"/>
    <w:rsid w:val="000D3CCA"/>
    <w:rsid w:val="000D5EDA"/>
    <w:rsid w:val="000D66AD"/>
    <w:rsid w:val="000D7166"/>
    <w:rsid w:val="000E15C7"/>
    <w:rsid w:val="000E264C"/>
    <w:rsid w:val="000E33D9"/>
    <w:rsid w:val="000E34D8"/>
    <w:rsid w:val="000E3BE4"/>
    <w:rsid w:val="000E4768"/>
    <w:rsid w:val="000E4DB4"/>
    <w:rsid w:val="000E5FB5"/>
    <w:rsid w:val="000E6D1D"/>
    <w:rsid w:val="000E72E2"/>
    <w:rsid w:val="000E72FC"/>
    <w:rsid w:val="000F01BE"/>
    <w:rsid w:val="000F0774"/>
    <w:rsid w:val="000F0997"/>
    <w:rsid w:val="000F0EEA"/>
    <w:rsid w:val="000F4F55"/>
    <w:rsid w:val="000F5C65"/>
    <w:rsid w:val="000F5CD7"/>
    <w:rsid w:val="000F779A"/>
    <w:rsid w:val="000F7B90"/>
    <w:rsid w:val="0010068C"/>
    <w:rsid w:val="00100F8A"/>
    <w:rsid w:val="00100FC5"/>
    <w:rsid w:val="00101C4F"/>
    <w:rsid w:val="00101D6D"/>
    <w:rsid w:val="00104765"/>
    <w:rsid w:val="00104C4B"/>
    <w:rsid w:val="00104C88"/>
    <w:rsid w:val="00106A26"/>
    <w:rsid w:val="00106E90"/>
    <w:rsid w:val="00110562"/>
    <w:rsid w:val="00111280"/>
    <w:rsid w:val="00111C1D"/>
    <w:rsid w:val="001122FD"/>
    <w:rsid w:val="00112E66"/>
    <w:rsid w:val="00113298"/>
    <w:rsid w:val="001140AB"/>
    <w:rsid w:val="00115CD1"/>
    <w:rsid w:val="00120D8B"/>
    <w:rsid w:val="001215EC"/>
    <w:rsid w:val="0012195A"/>
    <w:rsid w:val="00121C17"/>
    <w:rsid w:val="001228EC"/>
    <w:rsid w:val="0012335E"/>
    <w:rsid w:val="001242BA"/>
    <w:rsid w:val="00125751"/>
    <w:rsid w:val="00126D76"/>
    <w:rsid w:val="001272C1"/>
    <w:rsid w:val="00127A2E"/>
    <w:rsid w:val="00127C8E"/>
    <w:rsid w:val="00130AAA"/>
    <w:rsid w:val="00130E4D"/>
    <w:rsid w:val="00131527"/>
    <w:rsid w:val="0013165E"/>
    <w:rsid w:val="00134A44"/>
    <w:rsid w:val="00135E04"/>
    <w:rsid w:val="00136E03"/>
    <w:rsid w:val="00137FAD"/>
    <w:rsid w:val="001401C6"/>
    <w:rsid w:val="001402A9"/>
    <w:rsid w:val="00141549"/>
    <w:rsid w:val="00141A28"/>
    <w:rsid w:val="00141DFB"/>
    <w:rsid w:val="00141E41"/>
    <w:rsid w:val="00143393"/>
    <w:rsid w:val="00143D78"/>
    <w:rsid w:val="00144290"/>
    <w:rsid w:val="0014635D"/>
    <w:rsid w:val="0014722C"/>
    <w:rsid w:val="00147A5F"/>
    <w:rsid w:val="00150902"/>
    <w:rsid w:val="001514A9"/>
    <w:rsid w:val="00151B46"/>
    <w:rsid w:val="00151E04"/>
    <w:rsid w:val="001535B3"/>
    <w:rsid w:val="00153B74"/>
    <w:rsid w:val="0015463E"/>
    <w:rsid w:val="00154752"/>
    <w:rsid w:val="0015476F"/>
    <w:rsid w:val="00154AD2"/>
    <w:rsid w:val="00155922"/>
    <w:rsid w:val="001559A7"/>
    <w:rsid w:val="00155A2A"/>
    <w:rsid w:val="00157797"/>
    <w:rsid w:val="001601EB"/>
    <w:rsid w:val="00161791"/>
    <w:rsid w:val="001629F5"/>
    <w:rsid w:val="00162A1E"/>
    <w:rsid w:val="001635C1"/>
    <w:rsid w:val="00164E42"/>
    <w:rsid w:val="00166245"/>
    <w:rsid w:val="001671B7"/>
    <w:rsid w:val="00167DB9"/>
    <w:rsid w:val="001707C5"/>
    <w:rsid w:val="001707E4"/>
    <w:rsid w:val="00171E7C"/>
    <w:rsid w:val="00172BB1"/>
    <w:rsid w:val="0017430A"/>
    <w:rsid w:val="001777E6"/>
    <w:rsid w:val="00180C5F"/>
    <w:rsid w:val="00181531"/>
    <w:rsid w:val="001817A8"/>
    <w:rsid w:val="00181899"/>
    <w:rsid w:val="00181B00"/>
    <w:rsid w:val="00183CCB"/>
    <w:rsid w:val="001840EF"/>
    <w:rsid w:val="00186938"/>
    <w:rsid w:val="00186C47"/>
    <w:rsid w:val="00186F20"/>
    <w:rsid w:val="001874C7"/>
    <w:rsid w:val="001923EF"/>
    <w:rsid w:val="0019504D"/>
    <w:rsid w:val="00195081"/>
    <w:rsid w:val="00195D7C"/>
    <w:rsid w:val="001A436C"/>
    <w:rsid w:val="001A5F09"/>
    <w:rsid w:val="001A603C"/>
    <w:rsid w:val="001B217C"/>
    <w:rsid w:val="001B2687"/>
    <w:rsid w:val="001B348C"/>
    <w:rsid w:val="001B4622"/>
    <w:rsid w:val="001B4FC1"/>
    <w:rsid w:val="001B5170"/>
    <w:rsid w:val="001B55A9"/>
    <w:rsid w:val="001B6BE2"/>
    <w:rsid w:val="001B7D6C"/>
    <w:rsid w:val="001C0872"/>
    <w:rsid w:val="001C1517"/>
    <w:rsid w:val="001C1EAD"/>
    <w:rsid w:val="001C1EFE"/>
    <w:rsid w:val="001C28BD"/>
    <w:rsid w:val="001C4782"/>
    <w:rsid w:val="001C4B28"/>
    <w:rsid w:val="001C4B98"/>
    <w:rsid w:val="001C5947"/>
    <w:rsid w:val="001C5BA1"/>
    <w:rsid w:val="001C5E67"/>
    <w:rsid w:val="001C6942"/>
    <w:rsid w:val="001C7B19"/>
    <w:rsid w:val="001D2C59"/>
    <w:rsid w:val="001D2FB5"/>
    <w:rsid w:val="001D3DAD"/>
    <w:rsid w:val="001D7068"/>
    <w:rsid w:val="001E04D9"/>
    <w:rsid w:val="001E0FD8"/>
    <w:rsid w:val="001E1038"/>
    <w:rsid w:val="001E2A23"/>
    <w:rsid w:val="001E4D32"/>
    <w:rsid w:val="001E57DF"/>
    <w:rsid w:val="001E5BDA"/>
    <w:rsid w:val="001E7031"/>
    <w:rsid w:val="001E726E"/>
    <w:rsid w:val="001E758E"/>
    <w:rsid w:val="001E7D5A"/>
    <w:rsid w:val="001F0FB3"/>
    <w:rsid w:val="001F1C9C"/>
    <w:rsid w:val="001F3560"/>
    <w:rsid w:val="00207E94"/>
    <w:rsid w:val="00212966"/>
    <w:rsid w:val="002132A5"/>
    <w:rsid w:val="00214001"/>
    <w:rsid w:val="002146CC"/>
    <w:rsid w:val="002159FA"/>
    <w:rsid w:val="00216E27"/>
    <w:rsid w:val="00217DD1"/>
    <w:rsid w:val="00220085"/>
    <w:rsid w:val="0022083A"/>
    <w:rsid w:val="002217B9"/>
    <w:rsid w:val="00221C65"/>
    <w:rsid w:val="00222B17"/>
    <w:rsid w:val="00223226"/>
    <w:rsid w:val="002243A3"/>
    <w:rsid w:val="002243DA"/>
    <w:rsid w:val="0022699C"/>
    <w:rsid w:val="00227ECD"/>
    <w:rsid w:val="00227FA3"/>
    <w:rsid w:val="0023066A"/>
    <w:rsid w:val="00231589"/>
    <w:rsid w:val="00232DE4"/>
    <w:rsid w:val="00232F72"/>
    <w:rsid w:val="00232FE9"/>
    <w:rsid w:val="00234033"/>
    <w:rsid w:val="00234081"/>
    <w:rsid w:val="00234F25"/>
    <w:rsid w:val="00235271"/>
    <w:rsid w:val="00236D24"/>
    <w:rsid w:val="00237190"/>
    <w:rsid w:val="00240DC7"/>
    <w:rsid w:val="00241C9E"/>
    <w:rsid w:val="002421F8"/>
    <w:rsid w:val="0024290D"/>
    <w:rsid w:val="00243D16"/>
    <w:rsid w:val="00244633"/>
    <w:rsid w:val="00244AB9"/>
    <w:rsid w:val="002469C5"/>
    <w:rsid w:val="0024735E"/>
    <w:rsid w:val="00250C6E"/>
    <w:rsid w:val="0025145A"/>
    <w:rsid w:val="0025151D"/>
    <w:rsid w:val="002544E9"/>
    <w:rsid w:val="00254CCF"/>
    <w:rsid w:val="00255FA4"/>
    <w:rsid w:val="00257404"/>
    <w:rsid w:val="00257477"/>
    <w:rsid w:val="0026027E"/>
    <w:rsid w:val="002604D6"/>
    <w:rsid w:val="00261620"/>
    <w:rsid w:val="00261734"/>
    <w:rsid w:val="00261C02"/>
    <w:rsid w:val="00262D8C"/>
    <w:rsid w:val="002640F5"/>
    <w:rsid w:val="0026546E"/>
    <w:rsid w:val="0026558C"/>
    <w:rsid w:val="00267C2D"/>
    <w:rsid w:val="0027139C"/>
    <w:rsid w:val="00271BF8"/>
    <w:rsid w:val="002747E1"/>
    <w:rsid w:val="00276094"/>
    <w:rsid w:val="002763D0"/>
    <w:rsid w:val="002805F0"/>
    <w:rsid w:val="00281018"/>
    <w:rsid w:val="0028419A"/>
    <w:rsid w:val="002841BE"/>
    <w:rsid w:val="00285B61"/>
    <w:rsid w:val="00287DD6"/>
    <w:rsid w:val="00290101"/>
    <w:rsid w:val="002906A7"/>
    <w:rsid w:val="00291686"/>
    <w:rsid w:val="00293CF3"/>
    <w:rsid w:val="002941B9"/>
    <w:rsid w:val="00295F58"/>
    <w:rsid w:val="00295FDC"/>
    <w:rsid w:val="00296573"/>
    <w:rsid w:val="002972CF"/>
    <w:rsid w:val="002A03C9"/>
    <w:rsid w:val="002A1026"/>
    <w:rsid w:val="002A1529"/>
    <w:rsid w:val="002A40F7"/>
    <w:rsid w:val="002A452C"/>
    <w:rsid w:val="002A4DA7"/>
    <w:rsid w:val="002A55DB"/>
    <w:rsid w:val="002A6367"/>
    <w:rsid w:val="002A7218"/>
    <w:rsid w:val="002A7578"/>
    <w:rsid w:val="002B1067"/>
    <w:rsid w:val="002B1B11"/>
    <w:rsid w:val="002B6A25"/>
    <w:rsid w:val="002C06D6"/>
    <w:rsid w:val="002C1461"/>
    <w:rsid w:val="002C157C"/>
    <w:rsid w:val="002C1591"/>
    <w:rsid w:val="002C1F26"/>
    <w:rsid w:val="002C2A3E"/>
    <w:rsid w:val="002C4463"/>
    <w:rsid w:val="002C5E11"/>
    <w:rsid w:val="002C62C6"/>
    <w:rsid w:val="002C7716"/>
    <w:rsid w:val="002C7FD5"/>
    <w:rsid w:val="002D015E"/>
    <w:rsid w:val="002D190F"/>
    <w:rsid w:val="002D2B84"/>
    <w:rsid w:val="002D4AA1"/>
    <w:rsid w:val="002D63E7"/>
    <w:rsid w:val="002D6820"/>
    <w:rsid w:val="002D7343"/>
    <w:rsid w:val="002E2410"/>
    <w:rsid w:val="002E417E"/>
    <w:rsid w:val="002E5BD8"/>
    <w:rsid w:val="002E759C"/>
    <w:rsid w:val="002F13E1"/>
    <w:rsid w:val="002F1F93"/>
    <w:rsid w:val="002F25EB"/>
    <w:rsid w:val="002F2FAA"/>
    <w:rsid w:val="002F3788"/>
    <w:rsid w:val="002F3D03"/>
    <w:rsid w:val="002F413F"/>
    <w:rsid w:val="002F6085"/>
    <w:rsid w:val="002F74EB"/>
    <w:rsid w:val="002F7BAA"/>
    <w:rsid w:val="002F7C49"/>
    <w:rsid w:val="00301858"/>
    <w:rsid w:val="0030226E"/>
    <w:rsid w:val="00302822"/>
    <w:rsid w:val="00302BA3"/>
    <w:rsid w:val="00303829"/>
    <w:rsid w:val="003049AD"/>
    <w:rsid w:val="003049F9"/>
    <w:rsid w:val="00304B10"/>
    <w:rsid w:val="00305769"/>
    <w:rsid w:val="00306C39"/>
    <w:rsid w:val="00306C94"/>
    <w:rsid w:val="00306EA8"/>
    <w:rsid w:val="0030757D"/>
    <w:rsid w:val="003104BB"/>
    <w:rsid w:val="00311261"/>
    <w:rsid w:val="00311984"/>
    <w:rsid w:val="0031329E"/>
    <w:rsid w:val="003145E8"/>
    <w:rsid w:val="00314ACB"/>
    <w:rsid w:val="0032100B"/>
    <w:rsid w:val="0032143B"/>
    <w:rsid w:val="00321FF8"/>
    <w:rsid w:val="0032239C"/>
    <w:rsid w:val="0032416F"/>
    <w:rsid w:val="0032487C"/>
    <w:rsid w:val="00330200"/>
    <w:rsid w:val="00331BDE"/>
    <w:rsid w:val="003322BC"/>
    <w:rsid w:val="00332F09"/>
    <w:rsid w:val="0033329C"/>
    <w:rsid w:val="00333AB2"/>
    <w:rsid w:val="0033530A"/>
    <w:rsid w:val="00335664"/>
    <w:rsid w:val="00335F68"/>
    <w:rsid w:val="00336930"/>
    <w:rsid w:val="00336FE3"/>
    <w:rsid w:val="003415C1"/>
    <w:rsid w:val="00341C23"/>
    <w:rsid w:val="00341FF8"/>
    <w:rsid w:val="0034347F"/>
    <w:rsid w:val="00344763"/>
    <w:rsid w:val="00345DA5"/>
    <w:rsid w:val="003476E5"/>
    <w:rsid w:val="00347838"/>
    <w:rsid w:val="00347CED"/>
    <w:rsid w:val="00350B7C"/>
    <w:rsid w:val="00351485"/>
    <w:rsid w:val="00352A01"/>
    <w:rsid w:val="00354EE3"/>
    <w:rsid w:val="00354EEC"/>
    <w:rsid w:val="00357988"/>
    <w:rsid w:val="00360BDB"/>
    <w:rsid w:val="00361B67"/>
    <w:rsid w:val="00361EB5"/>
    <w:rsid w:val="00361FA5"/>
    <w:rsid w:val="00362866"/>
    <w:rsid w:val="003636E3"/>
    <w:rsid w:val="00363D82"/>
    <w:rsid w:val="00366646"/>
    <w:rsid w:val="00366D89"/>
    <w:rsid w:val="003711EF"/>
    <w:rsid w:val="00371F31"/>
    <w:rsid w:val="0037240F"/>
    <w:rsid w:val="00372BFF"/>
    <w:rsid w:val="003733CB"/>
    <w:rsid w:val="00373C79"/>
    <w:rsid w:val="0037485F"/>
    <w:rsid w:val="00374B79"/>
    <w:rsid w:val="003804DA"/>
    <w:rsid w:val="00381B81"/>
    <w:rsid w:val="00383BDF"/>
    <w:rsid w:val="00383E76"/>
    <w:rsid w:val="00384DCA"/>
    <w:rsid w:val="00384DF2"/>
    <w:rsid w:val="00386EFF"/>
    <w:rsid w:val="00387B95"/>
    <w:rsid w:val="00387CB0"/>
    <w:rsid w:val="00391FB3"/>
    <w:rsid w:val="00393D8A"/>
    <w:rsid w:val="00395A73"/>
    <w:rsid w:val="00395C59"/>
    <w:rsid w:val="00395E58"/>
    <w:rsid w:val="00397645"/>
    <w:rsid w:val="00397B7F"/>
    <w:rsid w:val="003A02A1"/>
    <w:rsid w:val="003A1479"/>
    <w:rsid w:val="003A286B"/>
    <w:rsid w:val="003A3ABE"/>
    <w:rsid w:val="003A3C3C"/>
    <w:rsid w:val="003A3E43"/>
    <w:rsid w:val="003A4D51"/>
    <w:rsid w:val="003A4F58"/>
    <w:rsid w:val="003A525B"/>
    <w:rsid w:val="003A6C4F"/>
    <w:rsid w:val="003A72ED"/>
    <w:rsid w:val="003A7EC9"/>
    <w:rsid w:val="003B110A"/>
    <w:rsid w:val="003B3205"/>
    <w:rsid w:val="003B33CF"/>
    <w:rsid w:val="003B38EC"/>
    <w:rsid w:val="003B395A"/>
    <w:rsid w:val="003B3B68"/>
    <w:rsid w:val="003C13D8"/>
    <w:rsid w:val="003C236B"/>
    <w:rsid w:val="003C2867"/>
    <w:rsid w:val="003C3099"/>
    <w:rsid w:val="003C313D"/>
    <w:rsid w:val="003C3409"/>
    <w:rsid w:val="003C4874"/>
    <w:rsid w:val="003D0776"/>
    <w:rsid w:val="003D0EED"/>
    <w:rsid w:val="003D1CE1"/>
    <w:rsid w:val="003D2980"/>
    <w:rsid w:val="003D6E6C"/>
    <w:rsid w:val="003E0401"/>
    <w:rsid w:val="003E0DE7"/>
    <w:rsid w:val="003E12AB"/>
    <w:rsid w:val="003E21DA"/>
    <w:rsid w:val="003E4D5E"/>
    <w:rsid w:val="003E6A0E"/>
    <w:rsid w:val="003E7A1F"/>
    <w:rsid w:val="003F2874"/>
    <w:rsid w:val="003F2F1F"/>
    <w:rsid w:val="003F3142"/>
    <w:rsid w:val="003F3E9D"/>
    <w:rsid w:val="003F45AB"/>
    <w:rsid w:val="003F4737"/>
    <w:rsid w:val="003F530F"/>
    <w:rsid w:val="003F6337"/>
    <w:rsid w:val="003F66C7"/>
    <w:rsid w:val="003F75BF"/>
    <w:rsid w:val="003F79DE"/>
    <w:rsid w:val="003F7B98"/>
    <w:rsid w:val="004004B8"/>
    <w:rsid w:val="00402064"/>
    <w:rsid w:val="00402618"/>
    <w:rsid w:val="00403748"/>
    <w:rsid w:val="004047E8"/>
    <w:rsid w:val="00406E46"/>
    <w:rsid w:val="0040750D"/>
    <w:rsid w:val="00407ABE"/>
    <w:rsid w:val="0041005F"/>
    <w:rsid w:val="00411596"/>
    <w:rsid w:val="0041180A"/>
    <w:rsid w:val="00411D40"/>
    <w:rsid w:val="00412306"/>
    <w:rsid w:val="004130DB"/>
    <w:rsid w:val="0041371D"/>
    <w:rsid w:val="00414FC8"/>
    <w:rsid w:val="00420838"/>
    <w:rsid w:val="00421297"/>
    <w:rsid w:val="0042333F"/>
    <w:rsid w:val="0042382A"/>
    <w:rsid w:val="00423BF6"/>
    <w:rsid w:val="00424930"/>
    <w:rsid w:val="00427E3D"/>
    <w:rsid w:val="004306FA"/>
    <w:rsid w:val="00430823"/>
    <w:rsid w:val="004313E3"/>
    <w:rsid w:val="00431514"/>
    <w:rsid w:val="004318EF"/>
    <w:rsid w:val="00431D74"/>
    <w:rsid w:val="00431E0B"/>
    <w:rsid w:val="00432604"/>
    <w:rsid w:val="004328CA"/>
    <w:rsid w:val="004336A3"/>
    <w:rsid w:val="004338B7"/>
    <w:rsid w:val="00433B10"/>
    <w:rsid w:val="00433E89"/>
    <w:rsid w:val="0043422D"/>
    <w:rsid w:val="004346CE"/>
    <w:rsid w:val="0043568E"/>
    <w:rsid w:val="004359DB"/>
    <w:rsid w:val="00437917"/>
    <w:rsid w:val="00440908"/>
    <w:rsid w:val="00441827"/>
    <w:rsid w:val="00442D29"/>
    <w:rsid w:val="004430DB"/>
    <w:rsid w:val="00443C64"/>
    <w:rsid w:val="0044627C"/>
    <w:rsid w:val="0045086C"/>
    <w:rsid w:val="004508D2"/>
    <w:rsid w:val="004516E9"/>
    <w:rsid w:val="00452636"/>
    <w:rsid w:val="0045298C"/>
    <w:rsid w:val="00453558"/>
    <w:rsid w:val="00453D08"/>
    <w:rsid w:val="004543DC"/>
    <w:rsid w:val="00454CB2"/>
    <w:rsid w:val="004552C4"/>
    <w:rsid w:val="0045644B"/>
    <w:rsid w:val="004571E9"/>
    <w:rsid w:val="00457636"/>
    <w:rsid w:val="004600AD"/>
    <w:rsid w:val="0046097B"/>
    <w:rsid w:val="00461AEC"/>
    <w:rsid w:val="004624A7"/>
    <w:rsid w:val="00462585"/>
    <w:rsid w:val="00463CF6"/>
    <w:rsid w:val="004649B0"/>
    <w:rsid w:val="00467BBF"/>
    <w:rsid w:val="0047004F"/>
    <w:rsid w:val="004722E7"/>
    <w:rsid w:val="004722F1"/>
    <w:rsid w:val="004731BC"/>
    <w:rsid w:val="004743D9"/>
    <w:rsid w:val="00480FA1"/>
    <w:rsid w:val="00482122"/>
    <w:rsid w:val="00482A5E"/>
    <w:rsid w:val="00482D7C"/>
    <w:rsid w:val="00482E30"/>
    <w:rsid w:val="0048466C"/>
    <w:rsid w:val="00484954"/>
    <w:rsid w:val="004849AA"/>
    <w:rsid w:val="00485595"/>
    <w:rsid w:val="00485620"/>
    <w:rsid w:val="00485B5F"/>
    <w:rsid w:val="00487BA6"/>
    <w:rsid w:val="00490133"/>
    <w:rsid w:val="00491A3A"/>
    <w:rsid w:val="004922D9"/>
    <w:rsid w:val="00492C0E"/>
    <w:rsid w:val="00492CC6"/>
    <w:rsid w:val="004940F5"/>
    <w:rsid w:val="004949CB"/>
    <w:rsid w:val="00495793"/>
    <w:rsid w:val="0049694F"/>
    <w:rsid w:val="004A08A5"/>
    <w:rsid w:val="004A1CB5"/>
    <w:rsid w:val="004A201E"/>
    <w:rsid w:val="004A2FA1"/>
    <w:rsid w:val="004A41D1"/>
    <w:rsid w:val="004A48DE"/>
    <w:rsid w:val="004A57DF"/>
    <w:rsid w:val="004A581A"/>
    <w:rsid w:val="004A597D"/>
    <w:rsid w:val="004A6589"/>
    <w:rsid w:val="004A67BE"/>
    <w:rsid w:val="004A684D"/>
    <w:rsid w:val="004A7707"/>
    <w:rsid w:val="004B03D0"/>
    <w:rsid w:val="004B1235"/>
    <w:rsid w:val="004B1AEB"/>
    <w:rsid w:val="004B2DC9"/>
    <w:rsid w:val="004B3FA8"/>
    <w:rsid w:val="004B480C"/>
    <w:rsid w:val="004B4BB7"/>
    <w:rsid w:val="004B513E"/>
    <w:rsid w:val="004B51B3"/>
    <w:rsid w:val="004B5C4B"/>
    <w:rsid w:val="004B5CC3"/>
    <w:rsid w:val="004B5D15"/>
    <w:rsid w:val="004B5FB3"/>
    <w:rsid w:val="004B6A7D"/>
    <w:rsid w:val="004B6CC9"/>
    <w:rsid w:val="004B7527"/>
    <w:rsid w:val="004B7FCF"/>
    <w:rsid w:val="004C092C"/>
    <w:rsid w:val="004C1E6E"/>
    <w:rsid w:val="004C3D57"/>
    <w:rsid w:val="004C3F0E"/>
    <w:rsid w:val="004C4387"/>
    <w:rsid w:val="004C4F8E"/>
    <w:rsid w:val="004C5A33"/>
    <w:rsid w:val="004C75EB"/>
    <w:rsid w:val="004C7BC3"/>
    <w:rsid w:val="004D0DFA"/>
    <w:rsid w:val="004D1695"/>
    <w:rsid w:val="004D16FC"/>
    <w:rsid w:val="004D4C2D"/>
    <w:rsid w:val="004D5B8B"/>
    <w:rsid w:val="004E01B2"/>
    <w:rsid w:val="004E0A3F"/>
    <w:rsid w:val="004E2274"/>
    <w:rsid w:val="004E36DF"/>
    <w:rsid w:val="004E428A"/>
    <w:rsid w:val="004E4B30"/>
    <w:rsid w:val="004E5976"/>
    <w:rsid w:val="004E66B8"/>
    <w:rsid w:val="004E6E66"/>
    <w:rsid w:val="004E73BF"/>
    <w:rsid w:val="004E7B99"/>
    <w:rsid w:val="004F288E"/>
    <w:rsid w:val="004F4E7F"/>
    <w:rsid w:val="004F55C0"/>
    <w:rsid w:val="004F5877"/>
    <w:rsid w:val="004F7AA9"/>
    <w:rsid w:val="00501628"/>
    <w:rsid w:val="005017FF"/>
    <w:rsid w:val="005020BA"/>
    <w:rsid w:val="00502888"/>
    <w:rsid w:val="00502913"/>
    <w:rsid w:val="005030F7"/>
    <w:rsid w:val="005031A1"/>
    <w:rsid w:val="00505703"/>
    <w:rsid w:val="00505AB9"/>
    <w:rsid w:val="005060BD"/>
    <w:rsid w:val="00506609"/>
    <w:rsid w:val="00507383"/>
    <w:rsid w:val="00511621"/>
    <w:rsid w:val="00512387"/>
    <w:rsid w:val="00512580"/>
    <w:rsid w:val="00512A9B"/>
    <w:rsid w:val="005136C3"/>
    <w:rsid w:val="0051551E"/>
    <w:rsid w:val="005156BE"/>
    <w:rsid w:val="005160A0"/>
    <w:rsid w:val="0051729B"/>
    <w:rsid w:val="00517812"/>
    <w:rsid w:val="0052100A"/>
    <w:rsid w:val="00521F1E"/>
    <w:rsid w:val="00522DD6"/>
    <w:rsid w:val="0052321A"/>
    <w:rsid w:val="005232E3"/>
    <w:rsid w:val="005256B9"/>
    <w:rsid w:val="00525CA2"/>
    <w:rsid w:val="00526046"/>
    <w:rsid w:val="0052635A"/>
    <w:rsid w:val="00527D68"/>
    <w:rsid w:val="00530984"/>
    <w:rsid w:val="00531AE3"/>
    <w:rsid w:val="00532506"/>
    <w:rsid w:val="00533866"/>
    <w:rsid w:val="005344B3"/>
    <w:rsid w:val="0053470A"/>
    <w:rsid w:val="00535D7A"/>
    <w:rsid w:val="005377A5"/>
    <w:rsid w:val="00540FA5"/>
    <w:rsid w:val="005414B9"/>
    <w:rsid w:val="005416C1"/>
    <w:rsid w:val="00541B06"/>
    <w:rsid w:val="00541BA5"/>
    <w:rsid w:val="00541BB9"/>
    <w:rsid w:val="00543F52"/>
    <w:rsid w:val="005465AD"/>
    <w:rsid w:val="005504D1"/>
    <w:rsid w:val="00550E54"/>
    <w:rsid w:val="00551A5E"/>
    <w:rsid w:val="00551E9A"/>
    <w:rsid w:val="00552FD7"/>
    <w:rsid w:val="00553AD5"/>
    <w:rsid w:val="0055514A"/>
    <w:rsid w:val="00556F99"/>
    <w:rsid w:val="00557899"/>
    <w:rsid w:val="0056346F"/>
    <w:rsid w:val="005646A9"/>
    <w:rsid w:val="005659C9"/>
    <w:rsid w:val="00567EE3"/>
    <w:rsid w:val="0057007A"/>
    <w:rsid w:val="005704F7"/>
    <w:rsid w:val="00570D86"/>
    <w:rsid w:val="005738C6"/>
    <w:rsid w:val="00573A32"/>
    <w:rsid w:val="0057523E"/>
    <w:rsid w:val="005753CA"/>
    <w:rsid w:val="005772ED"/>
    <w:rsid w:val="005775FE"/>
    <w:rsid w:val="0057796B"/>
    <w:rsid w:val="00580C0C"/>
    <w:rsid w:val="005819AF"/>
    <w:rsid w:val="00582426"/>
    <w:rsid w:val="005826D2"/>
    <w:rsid w:val="00582853"/>
    <w:rsid w:val="00582D6E"/>
    <w:rsid w:val="00583665"/>
    <w:rsid w:val="00585680"/>
    <w:rsid w:val="00585859"/>
    <w:rsid w:val="00586B50"/>
    <w:rsid w:val="00590F64"/>
    <w:rsid w:val="00593075"/>
    <w:rsid w:val="00593E41"/>
    <w:rsid w:val="005948D4"/>
    <w:rsid w:val="00594B66"/>
    <w:rsid w:val="00595807"/>
    <w:rsid w:val="0059589C"/>
    <w:rsid w:val="0059797A"/>
    <w:rsid w:val="005A1138"/>
    <w:rsid w:val="005A14D6"/>
    <w:rsid w:val="005A17E9"/>
    <w:rsid w:val="005A1B8F"/>
    <w:rsid w:val="005A255C"/>
    <w:rsid w:val="005A2B4D"/>
    <w:rsid w:val="005A2D68"/>
    <w:rsid w:val="005A305B"/>
    <w:rsid w:val="005A41A4"/>
    <w:rsid w:val="005A42D8"/>
    <w:rsid w:val="005A6FC7"/>
    <w:rsid w:val="005A7C70"/>
    <w:rsid w:val="005A7D93"/>
    <w:rsid w:val="005B0773"/>
    <w:rsid w:val="005B0CD6"/>
    <w:rsid w:val="005B1D0D"/>
    <w:rsid w:val="005B3090"/>
    <w:rsid w:val="005B30DD"/>
    <w:rsid w:val="005B3E37"/>
    <w:rsid w:val="005B45AA"/>
    <w:rsid w:val="005B4983"/>
    <w:rsid w:val="005B5F0F"/>
    <w:rsid w:val="005B7C80"/>
    <w:rsid w:val="005C07FF"/>
    <w:rsid w:val="005C14C8"/>
    <w:rsid w:val="005C2897"/>
    <w:rsid w:val="005C503C"/>
    <w:rsid w:val="005C67AE"/>
    <w:rsid w:val="005C79DA"/>
    <w:rsid w:val="005C79E8"/>
    <w:rsid w:val="005C7F4D"/>
    <w:rsid w:val="005D03D0"/>
    <w:rsid w:val="005D0577"/>
    <w:rsid w:val="005D1672"/>
    <w:rsid w:val="005D1CCE"/>
    <w:rsid w:val="005D2D33"/>
    <w:rsid w:val="005D31BF"/>
    <w:rsid w:val="005D3979"/>
    <w:rsid w:val="005D40B1"/>
    <w:rsid w:val="005D655C"/>
    <w:rsid w:val="005D6875"/>
    <w:rsid w:val="005D6E5A"/>
    <w:rsid w:val="005E0F4E"/>
    <w:rsid w:val="005E19F9"/>
    <w:rsid w:val="005E2556"/>
    <w:rsid w:val="005E4484"/>
    <w:rsid w:val="005E45E1"/>
    <w:rsid w:val="005E513F"/>
    <w:rsid w:val="005E60CE"/>
    <w:rsid w:val="005E6F7C"/>
    <w:rsid w:val="005E7301"/>
    <w:rsid w:val="005E7D52"/>
    <w:rsid w:val="005F02E3"/>
    <w:rsid w:val="005F0F60"/>
    <w:rsid w:val="005F17E0"/>
    <w:rsid w:val="005F2072"/>
    <w:rsid w:val="005F33A9"/>
    <w:rsid w:val="005F496B"/>
    <w:rsid w:val="005F5A72"/>
    <w:rsid w:val="005F5DA6"/>
    <w:rsid w:val="006008F2"/>
    <w:rsid w:val="00600F7E"/>
    <w:rsid w:val="006028EC"/>
    <w:rsid w:val="00603BF7"/>
    <w:rsid w:val="00603F5B"/>
    <w:rsid w:val="006040CD"/>
    <w:rsid w:val="00604979"/>
    <w:rsid w:val="0060554F"/>
    <w:rsid w:val="006055A7"/>
    <w:rsid w:val="00605D1F"/>
    <w:rsid w:val="00606144"/>
    <w:rsid w:val="0060692F"/>
    <w:rsid w:val="00610046"/>
    <w:rsid w:val="00612BB7"/>
    <w:rsid w:val="00614894"/>
    <w:rsid w:val="0061518E"/>
    <w:rsid w:val="00615FD1"/>
    <w:rsid w:val="006163C5"/>
    <w:rsid w:val="00617E0A"/>
    <w:rsid w:val="006207F3"/>
    <w:rsid w:val="00623AAC"/>
    <w:rsid w:val="00623B1B"/>
    <w:rsid w:val="00624EA6"/>
    <w:rsid w:val="006254B2"/>
    <w:rsid w:val="00625B22"/>
    <w:rsid w:val="0062636D"/>
    <w:rsid w:val="00627645"/>
    <w:rsid w:val="006324E1"/>
    <w:rsid w:val="006326AA"/>
    <w:rsid w:val="00632C22"/>
    <w:rsid w:val="00633BC4"/>
    <w:rsid w:val="00635434"/>
    <w:rsid w:val="00635ADF"/>
    <w:rsid w:val="00636293"/>
    <w:rsid w:val="00637059"/>
    <w:rsid w:val="00637353"/>
    <w:rsid w:val="00637D62"/>
    <w:rsid w:val="00637DA0"/>
    <w:rsid w:val="006407AA"/>
    <w:rsid w:val="006410EF"/>
    <w:rsid w:val="0064114B"/>
    <w:rsid w:val="00641316"/>
    <w:rsid w:val="00641993"/>
    <w:rsid w:val="00642F07"/>
    <w:rsid w:val="0064500E"/>
    <w:rsid w:val="00645FD9"/>
    <w:rsid w:val="006460B7"/>
    <w:rsid w:val="00646A45"/>
    <w:rsid w:val="00646B2A"/>
    <w:rsid w:val="006504C6"/>
    <w:rsid w:val="00652643"/>
    <w:rsid w:val="00654A5F"/>
    <w:rsid w:val="00655A97"/>
    <w:rsid w:val="00656BE6"/>
    <w:rsid w:val="006577CB"/>
    <w:rsid w:val="00660960"/>
    <w:rsid w:val="006616EB"/>
    <w:rsid w:val="0066228D"/>
    <w:rsid w:val="006624EA"/>
    <w:rsid w:val="0066268E"/>
    <w:rsid w:val="006627CA"/>
    <w:rsid w:val="006633C2"/>
    <w:rsid w:val="00663B3C"/>
    <w:rsid w:val="00665A4F"/>
    <w:rsid w:val="006701A4"/>
    <w:rsid w:val="00670D4D"/>
    <w:rsid w:val="0067106E"/>
    <w:rsid w:val="00672FDC"/>
    <w:rsid w:val="00673D35"/>
    <w:rsid w:val="00674C36"/>
    <w:rsid w:val="0067586F"/>
    <w:rsid w:val="00675C23"/>
    <w:rsid w:val="00676505"/>
    <w:rsid w:val="00680E02"/>
    <w:rsid w:val="00681696"/>
    <w:rsid w:val="006830E3"/>
    <w:rsid w:val="006842E4"/>
    <w:rsid w:val="0068553C"/>
    <w:rsid w:val="006861D6"/>
    <w:rsid w:val="006864C6"/>
    <w:rsid w:val="00686860"/>
    <w:rsid w:val="00686B0E"/>
    <w:rsid w:val="00687B52"/>
    <w:rsid w:val="00690899"/>
    <w:rsid w:val="00691B2A"/>
    <w:rsid w:val="00691CB5"/>
    <w:rsid w:val="00694346"/>
    <w:rsid w:val="00695936"/>
    <w:rsid w:val="00697ACC"/>
    <w:rsid w:val="006A0685"/>
    <w:rsid w:val="006A10D4"/>
    <w:rsid w:val="006A1A9A"/>
    <w:rsid w:val="006A47B8"/>
    <w:rsid w:val="006A4B02"/>
    <w:rsid w:val="006A6098"/>
    <w:rsid w:val="006A61AE"/>
    <w:rsid w:val="006A655F"/>
    <w:rsid w:val="006B1613"/>
    <w:rsid w:val="006B1DA0"/>
    <w:rsid w:val="006B2133"/>
    <w:rsid w:val="006B2A64"/>
    <w:rsid w:val="006B43D4"/>
    <w:rsid w:val="006B45D9"/>
    <w:rsid w:val="006B4973"/>
    <w:rsid w:val="006B4B22"/>
    <w:rsid w:val="006B6818"/>
    <w:rsid w:val="006B7652"/>
    <w:rsid w:val="006C22DC"/>
    <w:rsid w:val="006C39BF"/>
    <w:rsid w:val="006C52F8"/>
    <w:rsid w:val="006D1D9E"/>
    <w:rsid w:val="006D246F"/>
    <w:rsid w:val="006D24C4"/>
    <w:rsid w:val="006D2B3E"/>
    <w:rsid w:val="006D305A"/>
    <w:rsid w:val="006D4CB5"/>
    <w:rsid w:val="006D5AC3"/>
    <w:rsid w:val="006D6AE1"/>
    <w:rsid w:val="006D77B4"/>
    <w:rsid w:val="006E0879"/>
    <w:rsid w:val="006E2BBA"/>
    <w:rsid w:val="006E394A"/>
    <w:rsid w:val="006E3D33"/>
    <w:rsid w:val="006E4F8B"/>
    <w:rsid w:val="006E5136"/>
    <w:rsid w:val="006E5DE7"/>
    <w:rsid w:val="006E7153"/>
    <w:rsid w:val="006E7235"/>
    <w:rsid w:val="006F1492"/>
    <w:rsid w:val="006F23F8"/>
    <w:rsid w:val="006F5341"/>
    <w:rsid w:val="006F7EFD"/>
    <w:rsid w:val="00700400"/>
    <w:rsid w:val="007008E5"/>
    <w:rsid w:val="0070135B"/>
    <w:rsid w:val="00701941"/>
    <w:rsid w:val="00701DE8"/>
    <w:rsid w:val="00701FE5"/>
    <w:rsid w:val="00703ACC"/>
    <w:rsid w:val="00703BC7"/>
    <w:rsid w:val="00703C52"/>
    <w:rsid w:val="00704985"/>
    <w:rsid w:val="00704C4F"/>
    <w:rsid w:val="00704CE1"/>
    <w:rsid w:val="00704E1C"/>
    <w:rsid w:val="00705240"/>
    <w:rsid w:val="007056E0"/>
    <w:rsid w:val="00707479"/>
    <w:rsid w:val="007076BF"/>
    <w:rsid w:val="00707AF0"/>
    <w:rsid w:val="00711CB3"/>
    <w:rsid w:val="00712A1C"/>
    <w:rsid w:val="00712DD5"/>
    <w:rsid w:val="00715221"/>
    <w:rsid w:val="007156F2"/>
    <w:rsid w:val="00715F53"/>
    <w:rsid w:val="00716F0C"/>
    <w:rsid w:val="00720108"/>
    <w:rsid w:val="007202A4"/>
    <w:rsid w:val="0072191C"/>
    <w:rsid w:val="00721C3E"/>
    <w:rsid w:val="00722280"/>
    <w:rsid w:val="007231B8"/>
    <w:rsid w:val="00723FC3"/>
    <w:rsid w:val="00724828"/>
    <w:rsid w:val="00724951"/>
    <w:rsid w:val="00724D84"/>
    <w:rsid w:val="00725337"/>
    <w:rsid w:val="00725C91"/>
    <w:rsid w:val="007269A2"/>
    <w:rsid w:val="007276FE"/>
    <w:rsid w:val="00727A89"/>
    <w:rsid w:val="00727E8F"/>
    <w:rsid w:val="007305FB"/>
    <w:rsid w:val="007317EB"/>
    <w:rsid w:val="00734A84"/>
    <w:rsid w:val="00734B5D"/>
    <w:rsid w:val="00734DC6"/>
    <w:rsid w:val="007419EA"/>
    <w:rsid w:val="00741D47"/>
    <w:rsid w:val="007431A2"/>
    <w:rsid w:val="00744079"/>
    <w:rsid w:val="00744617"/>
    <w:rsid w:val="00745AD6"/>
    <w:rsid w:val="0074690C"/>
    <w:rsid w:val="007506B6"/>
    <w:rsid w:val="0075078D"/>
    <w:rsid w:val="00754ADC"/>
    <w:rsid w:val="007560D7"/>
    <w:rsid w:val="00757013"/>
    <w:rsid w:val="00760457"/>
    <w:rsid w:val="007605B6"/>
    <w:rsid w:val="007646E0"/>
    <w:rsid w:val="00764CA3"/>
    <w:rsid w:val="00764EF9"/>
    <w:rsid w:val="00764FA0"/>
    <w:rsid w:val="00765C9E"/>
    <w:rsid w:val="00766FB7"/>
    <w:rsid w:val="007678A5"/>
    <w:rsid w:val="00767BEF"/>
    <w:rsid w:val="00770D25"/>
    <w:rsid w:val="00771200"/>
    <w:rsid w:val="00774CA0"/>
    <w:rsid w:val="00775F8F"/>
    <w:rsid w:val="00776FE1"/>
    <w:rsid w:val="00777CE5"/>
    <w:rsid w:val="00780CA0"/>
    <w:rsid w:val="00781986"/>
    <w:rsid w:val="007827C1"/>
    <w:rsid w:val="00782853"/>
    <w:rsid w:val="00782B0C"/>
    <w:rsid w:val="00782CA3"/>
    <w:rsid w:val="00783E99"/>
    <w:rsid w:val="00784581"/>
    <w:rsid w:val="00784FB5"/>
    <w:rsid w:val="0078538A"/>
    <w:rsid w:val="00785DAF"/>
    <w:rsid w:val="0078698A"/>
    <w:rsid w:val="007870CE"/>
    <w:rsid w:val="007900C4"/>
    <w:rsid w:val="00790F59"/>
    <w:rsid w:val="00791D41"/>
    <w:rsid w:val="00792486"/>
    <w:rsid w:val="00792530"/>
    <w:rsid w:val="00792CAA"/>
    <w:rsid w:val="0079388D"/>
    <w:rsid w:val="00793A08"/>
    <w:rsid w:val="007965E1"/>
    <w:rsid w:val="00796D21"/>
    <w:rsid w:val="00796D5E"/>
    <w:rsid w:val="007979CE"/>
    <w:rsid w:val="007A055E"/>
    <w:rsid w:val="007A0CD8"/>
    <w:rsid w:val="007A1177"/>
    <w:rsid w:val="007A44A5"/>
    <w:rsid w:val="007A4ECB"/>
    <w:rsid w:val="007A530E"/>
    <w:rsid w:val="007A7273"/>
    <w:rsid w:val="007B0A1B"/>
    <w:rsid w:val="007B149D"/>
    <w:rsid w:val="007B1E14"/>
    <w:rsid w:val="007B22B0"/>
    <w:rsid w:val="007B27BD"/>
    <w:rsid w:val="007B3100"/>
    <w:rsid w:val="007B4B64"/>
    <w:rsid w:val="007B4EC2"/>
    <w:rsid w:val="007C09BF"/>
    <w:rsid w:val="007C4F52"/>
    <w:rsid w:val="007C5BD7"/>
    <w:rsid w:val="007C5D81"/>
    <w:rsid w:val="007C65DC"/>
    <w:rsid w:val="007D09FE"/>
    <w:rsid w:val="007D1FDE"/>
    <w:rsid w:val="007D27FA"/>
    <w:rsid w:val="007D5932"/>
    <w:rsid w:val="007D5B17"/>
    <w:rsid w:val="007D6A84"/>
    <w:rsid w:val="007D75F9"/>
    <w:rsid w:val="007E0A43"/>
    <w:rsid w:val="007E130F"/>
    <w:rsid w:val="007E1A8C"/>
    <w:rsid w:val="007E1D96"/>
    <w:rsid w:val="007E1ECE"/>
    <w:rsid w:val="007E2969"/>
    <w:rsid w:val="007E30A9"/>
    <w:rsid w:val="007E3440"/>
    <w:rsid w:val="007E39BB"/>
    <w:rsid w:val="007E3C52"/>
    <w:rsid w:val="007E75C7"/>
    <w:rsid w:val="007E7B1C"/>
    <w:rsid w:val="007E7B4F"/>
    <w:rsid w:val="007E7D7B"/>
    <w:rsid w:val="007F1370"/>
    <w:rsid w:val="007F1627"/>
    <w:rsid w:val="007F174F"/>
    <w:rsid w:val="007F3625"/>
    <w:rsid w:val="007F41D3"/>
    <w:rsid w:val="007F4464"/>
    <w:rsid w:val="007F4C67"/>
    <w:rsid w:val="007F50BF"/>
    <w:rsid w:val="007F7526"/>
    <w:rsid w:val="007F7B88"/>
    <w:rsid w:val="007F7E49"/>
    <w:rsid w:val="0080032F"/>
    <w:rsid w:val="00800485"/>
    <w:rsid w:val="00800BCA"/>
    <w:rsid w:val="00800EF9"/>
    <w:rsid w:val="0080253F"/>
    <w:rsid w:val="008027A2"/>
    <w:rsid w:val="00803391"/>
    <w:rsid w:val="00804029"/>
    <w:rsid w:val="00804528"/>
    <w:rsid w:val="00804F37"/>
    <w:rsid w:val="008060F9"/>
    <w:rsid w:val="00806D29"/>
    <w:rsid w:val="00807136"/>
    <w:rsid w:val="00807924"/>
    <w:rsid w:val="00807E73"/>
    <w:rsid w:val="008133B5"/>
    <w:rsid w:val="008138A7"/>
    <w:rsid w:val="00813AF9"/>
    <w:rsid w:val="00815552"/>
    <w:rsid w:val="008157D6"/>
    <w:rsid w:val="0081603D"/>
    <w:rsid w:val="0081688A"/>
    <w:rsid w:val="00816903"/>
    <w:rsid w:val="00820C96"/>
    <w:rsid w:val="00820CC3"/>
    <w:rsid w:val="00820CE9"/>
    <w:rsid w:val="0082141C"/>
    <w:rsid w:val="008228A3"/>
    <w:rsid w:val="00822A30"/>
    <w:rsid w:val="00822DED"/>
    <w:rsid w:val="00826A5C"/>
    <w:rsid w:val="00827AE7"/>
    <w:rsid w:val="00830A6C"/>
    <w:rsid w:val="00830A7A"/>
    <w:rsid w:val="00831643"/>
    <w:rsid w:val="00832643"/>
    <w:rsid w:val="008332ED"/>
    <w:rsid w:val="008337F2"/>
    <w:rsid w:val="00835FD4"/>
    <w:rsid w:val="008364C1"/>
    <w:rsid w:val="0084315E"/>
    <w:rsid w:val="0084355C"/>
    <w:rsid w:val="00844503"/>
    <w:rsid w:val="00847920"/>
    <w:rsid w:val="00850C47"/>
    <w:rsid w:val="008513AE"/>
    <w:rsid w:val="008537F2"/>
    <w:rsid w:val="00854DB9"/>
    <w:rsid w:val="00854E10"/>
    <w:rsid w:val="008555B8"/>
    <w:rsid w:val="008561E8"/>
    <w:rsid w:val="00856E3A"/>
    <w:rsid w:val="00857687"/>
    <w:rsid w:val="00857B8C"/>
    <w:rsid w:val="008606BE"/>
    <w:rsid w:val="00860CDD"/>
    <w:rsid w:val="00861261"/>
    <w:rsid w:val="00861D72"/>
    <w:rsid w:val="00863621"/>
    <w:rsid w:val="00863C3E"/>
    <w:rsid w:val="00864139"/>
    <w:rsid w:val="00864548"/>
    <w:rsid w:val="00867C0E"/>
    <w:rsid w:val="00870B46"/>
    <w:rsid w:val="00870F0D"/>
    <w:rsid w:val="00870F79"/>
    <w:rsid w:val="008716E6"/>
    <w:rsid w:val="008730AB"/>
    <w:rsid w:val="00873B6B"/>
    <w:rsid w:val="00873BA7"/>
    <w:rsid w:val="0087478D"/>
    <w:rsid w:val="00874C39"/>
    <w:rsid w:val="0087675A"/>
    <w:rsid w:val="008769E0"/>
    <w:rsid w:val="00877093"/>
    <w:rsid w:val="00877287"/>
    <w:rsid w:val="00877E17"/>
    <w:rsid w:val="0088044A"/>
    <w:rsid w:val="00881629"/>
    <w:rsid w:val="00882CA2"/>
    <w:rsid w:val="00882DBC"/>
    <w:rsid w:val="008835D2"/>
    <w:rsid w:val="0088531F"/>
    <w:rsid w:val="0088554F"/>
    <w:rsid w:val="008900BE"/>
    <w:rsid w:val="008908C7"/>
    <w:rsid w:val="008920C9"/>
    <w:rsid w:val="008933A9"/>
    <w:rsid w:val="008949B7"/>
    <w:rsid w:val="00896416"/>
    <w:rsid w:val="00896DF8"/>
    <w:rsid w:val="00897521"/>
    <w:rsid w:val="008A12D9"/>
    <w:rsid w:val="008A171B"/>
    <w:rsid w:val="008A1B19"/>
    <w:rsid w:val="008A354C"/>
    <w:rsid w:val="008A5AFC"/>
    <w:rsid w:val="008A64BA"/>
    <w:rsid w:val="008B1EBA"/>
    <w:rsid w:val="008B336F"/>
    <w:rsid w:val="008B33DA"/>
    <w:rsid w:val="008B5C4F"/>
    <w:rsid w:val="008B5E79"/>
    <w:rsid w:val="008B5EC7"/>
    <w:rsid w:val="008B5F5C"/>
    <w:rsid w:val="008B5FC9"/>
    <w:rsid w:val="008B6A7F"/>
    <w:rsid w:val="008B7CDE"/>
    <w:rsid w:val="008C2ABD"/>
    <w:rsid w:val="008C3F9A"/>
    <w:rsid w:val="008C4D8A"/>
    <w:rsid w:val="008C5CBF"/>
    <w:rsid w:val="008C7714"/>
    <w:rsid w:val="008D0B58"/>
    <w:rsid w:val="008D30FE"/>
    <w:rsid w:val="008D3E80"/>
    <w:rsid w:val="008D4DA2"/>
    <w:rsid w:val="008D57E1"/>
    <w:rsid w:val="008E0353"/>
    <w:rsid w:val="008E139B"/>
    <w:rsid w:val="008E1447"/>
    <w:rsid w:val="008E20FF"/>
    <w:rsid w:val="008E275C"/>
    <w:rsid w:val="008E3BA9"/>
    <w:rsid w:val="008E4A6F"/>
    <w:rsid w:val="008E4F45"/>
    <w:rsid w:val="008E50CB"/>
    <w:rsid w:val="008E6CB3"/>
    <w:rsid w:val="008E70AC"/>
    <w:rsid w:val="008F0442"/>
    <w:rsid w:val="008F078A"/>
    <w:rsid w:val="008F08F4"/>
    <w:rsid w:val="008F094E"/>
    <w:rsid w:val="008F0E5B"/>
    <w:rsid w:val="008F2235"/>
    <w:rsid w:val="008F3463"/>
    <w:rsid w:val="008F3A4C"/>
    <w:rsid w:val="008F3A56"/>
    <w:rsid w:val="008F5440"/>
    <w:rsid w:val="008F5E29"/>
    <w:rsid w:val="008F6234"/>
    <w:rsid w:val="008F63EE"/>
    <w:rsid w:val="008F661E"/>
    <w:rsid w:val="00900096"/>
    <w:rsid w:val="009008C8"/>
    <w:rsid w:val="00900C87"/>
    <w:rsid w:val="00901160"/>
    <w:rsid w:val="00901170"/>
    <w:rsid w:val="00901C31"/>
    <w:rsid w:val="00902A32"/>
    <w:rsid w:val="00902F3D"/>
    <w:rsid w:val="00903F8B"/>
    <w:rsid w:val="00904584"/>
    <w:rsid w:val="009052F4"/>
    <w:rsid w:val="00907DA0"/>
    <w:rsid w:val="00910CB0"/>
    <w:rsid w:val="00911C60"/>
    <w:rsid w:val="0091269B"/>
    <w:rsid w:val="00914854"/>
    <w:rsid w:val="009159A1"/>
    <w:rsid w:val="00915AFA"/>
    <w:rsid w:val="00915BB0"/>
    <w:rsid w:val="00922928"/>
    <w:rsid w:val="00922963"/>
    <w:rsid w:val="00922E65"/>
    <w:rsid w:val="009249DE"/>
    <w:rsid w:val="0092527F"/>
    <w:rsid w:val="00926720"/>
    <w:rsid w:val="009307A4"/>
    <w:rsid w:val="00932E13"/>
    <w:rsid w:val="00935679"/>
    <w:rsid w:val="0093660E"/>
    <w:rsid w:val="00936BB4"/>
    <w:rsid w:val="0093704A"/>
    <w:rsid w:val="0094177B"/>
    <w:rsid w:val="00942722"/>
    <w:rsid w:val="00943086"/>
    <w:rsid w:val="00943B09"/>
    <w:rsid w:val="00945B30"/>
    <w:rsid w:val="00945E61"/>
    <w:rsid w:val="009476F7"/>
    <w:rsid w:val="00950E9A"/>
    <w:rsid w:val="009515C5"/>
    <w:rsid w:val="00952AEA"/>
    <w:rsid w:val="00952C4C"/>
    <w:rsid w:val="00952FAE"/>
    <w:rsid w:val="00953137"/>
    <w:rsid w:val="00953DED"/>
    <w:rsid w:val="00953FB6"/>
    <w:rsid w:val="00955593"/>
    <w:rsid w:val="00955FC5"/>
    <w:rsid w:val="0095652B"/>
    <w:rsid w:val="00957FC3"/>
    <w:rsid w:val="0096025F"/>
    <w:rsid w:val="00960B5B"/>
    <w:rsid w:val="009611AB"/>
    <w:rsid w:val="009616AE"/>
    <w:rsid w:val="00961F2A"/>
    <w:rsid w:val="009622A2"/>
    <w:rsid w:val="00963474"/>
    <w:rsid w:val="00963537"/>
    <w:rsid w:val="00966912"/>
    <w:rsid w:val="00966950"/>
    <w:rsid w:val="00966B69"/>
    <w:rsid w:val="00967783"/>
    <w:rsid w:val="00967FD9"/>
    <w:rsid w:val="009708C8"/>
    <w:rsid w:val="009725BC"/>
    <w:rsid w:val="00973164"/>
    <w:rsid w:val="00973AFD"/>
    <w:rsid w:val="00973B57"/>
    <w:rsid w:val="00974474"/>
    <w:rsid w:val="00975470"/>
    <w:rsid w:val="00977ECD"/>
    <w:rsid w:val="009816A5"/>
    <w:rsid w:val="00982215"/>
    <w:rsid w:val="009825F1"/>
    <w:rsid w:val="009828FC"/>
    <w:rsid w:val="00983964"/>
    <w:rsid w:val="00984B53"/>
    <w:rsid w:val="0098795E"/>
    <w:rsid w:val="00990A83"/>
    <w:rsid w:val="0099314D"/>
    <w:rsid w:val="009942D6"/>
    <w:rsid w:val="00994356"/>
    <w:rsid w:val="0099436C"/>
    <w:rsid w:val="009946F9"/>
    <w:rsid w:val="00995DB9"/>
    <w:rsid w:val="009962FF"/>
    <w:rsid w:val="00997467"/>
    <w:rsid w:val="009A0BCB"/>
    <w:rsid w:val="009A11DD"/>
    <w:rsid w:val="009A17D8"/>
    <w:rsid w:val="009A20F8"/>
    <w:rsid w:val="009A5906"/>
    <w:rsid w:val="009A5C7F"/>
    <w:rsid w:val="009A71A8"/>
    <w:rsid w:val="009A786D"/>
    <w:rsid w:val="009B126C"/>
    <w:rsid w:val="009B2898"/>
    <w:rsid w:val="009B28D7"/>
    <w:rsid w:val="009B3734"/>
    <w:rsid w:val="009B3776"/>
    <w:rsid w:val="009B5FF1"/>
    <w:rsid w:val="009B7333"/>
    <w:rsid w:val="009C0495"/>
    <w:rsid w:val="009C0817"/>
    <w:rsid w:val="009C4106"/>
    <w:rsid w:val="009C4527"/>
    <w:rsid w:val="009C60EA"/>
    <w:rsid w:val="009C6E27"/>
    <w:rsid w:val="009C7D58"/>
    <w:rsid w:val="009D2EEA"/>
    <w:rsid w:val="009D35CC"/>
    <w:rsid w:val="009D3938"/>
    <w:rsid w:val="009D417E"/>
    <w:rsid w:val="009D4EA3"/>
    <w:rsid w:val="009D50C9"/>
    <w:rsid w:val="009D51F1"/>
    <w:rsid w:val="009D548B"/>
    <w:rsid w:val="009D6423"/>
    <w:rsid w:val="009D6A7A"/>
    <w:rsid w:val="009D778F"/>
    <w:rsid w:val="009E021E"/>
    <w:rsid w:val="009E13F8"/>
    <w:rsid w:val="009E1D20"/>
    <w:rsid w:val="009E2DD1"/>
    <w:rsid w:val="009E560D"/>
    <w:rsid w:val="009E5AC3"/>
    <w:rsid w:val="009E5BB1"/>
    <w:rsid w:val="009F04AE"/>
    <w:rsid w:val="009F0AAF"/>
    <w:rsid w:val="009F2180"/>
    <w:rsid w:val="009F3305"/>
    <w:rsid w:val="009F38A2"/>
    <w:rsid w:val="009F485D"/>
    <w:rsid w:val="009F4DE2"/>
    <w:rsid w:val="00A02C27"/>
    <w:rsid w:val="00A03377"/>
    <w:rsid w:val="00A03935"/>
    <w:rsid w:val="00A052B0"/>
    <w:rsid w:val="00A05810"/>
    <w:rsid w:val="00A05BBC"/>
    <w:rsid w:val="00A05F87"/>
    <w:rsid w:val="00A062E4"/>
    <w:rsid w:val="00A07227"/>
    <w:rsid w:val="00A07268"/>
    <w:rsid w:val="00A07391"/>
    <w:rsid w:val="00A0739A"/>
    <w:rsid w:val="00A076FF"/>
    <w:rsid w:val="00A105CD"/>
    <w:rsid w:val="00A119B1"/>
    <w:rsid w:val="00A12B8C"/>
    <w:rsid w:val="00A130DA"/>
    <w:rsid w:val="00A13857"/>
    <w:rsid w:val="00A1491B"/>
    <w:rsid w:val="00A14C91"/>
    <w:rsid w:val="00A1536C"/>
    <w:rsid w:val="00A1595B"/>
    <w:rsid w:val="00A15D1D"/>
    <w:rsid w:val="00A15D5A"/>
    <w:rsid w:val="00A15FF5"/>
    <w:rsid w:val="00A17F51"/>
    <w:rsid w:val="00A205D2"/>
    <w:rsid w:val="00A21B51"/>
    <w:rsid w:val="00A2200F"/>
    <w:rsid w:val="00A23152"/>
    <w:rsid w:val="00A231CE"/>
    <w:rsid w:val="00A241C7"/>
    <w:rsid w:val="00A250D9"/>
    <w:rsid w:val="00A272FA"/>
    <w:rsid w:val="00A2777D"/>
    <w:rsid w:val="00A27C98"/>
    <w:rsid w:val="00A27DDC"/>
    <w:rsid w:val="00A27F13"/>
    <w:rsid w:val="00A30462"/>
    <w:rsid w:val="00A31497"/>
    <w:rsid w:val="00A32A29"/>
    <w:rsid w:val="00A34680"/>
    <w:rsid w:val="00A358AC"/>
    <w:rsid w:val="00A36069"/>
    <w:rsid w:val="00A37E6A"/>
    <w:rsid w:val="00A40C8A"/>
    <w:rsid w:val="00A42056"/>
    <w:rsid w:val="00A4222F"/>
    <w:rsid w:val="00A42F3A"/>
    <w:rsid w:val="00A4354B"/>
    <w:rsid w:val="00A43BF8"/>
    <w:rsid w:val="00A44B38"/>
    <w:rsid w:val="00A47362"/>
    <w:rsid w:val="00A47D81"/>
    <w:rsid w:val="00A50048"/>
    <w:rsid w:val="00A50B8A"/>
    <w:rsid w:val="00A516E6"/>
    <w:rsid w:val="00A532F9"/>
    <w:rsid w:val="00A53E62"/>
    <w:rsid w:val="00A54A99"/>
    <w:rsid w:val="00A56453"/>
    <w:rsid w:val="00A57A28"/>
    <w:rsid w:val="00A60391"/>
    <w:rsid w:val="00A60C42"/>
    <w:rsid w:val="00A621D5"/>
    <w:rsid w:val="00A63C28"/>
    <w:rsid w:val="00A656CE"/>
    <w:rsid w:val="00A6575D"/>
    <w:rsid w:val="00A65E35"/>
    <w:rsid w:val="00A65FD3"/>
    <w:rsid w:val="00A662EC"/>
    <w:rsid w:val="00A66EA6"/>
    <w:rsid w:val="00A71F0B"/>
    <w:rsid w:val="00A72A54"/>
    <w:rsid w:val="00A73798"/>
    <w:rsid w:val="00A73BC9"/>
    <w:rsid w:val="00A747EC"/>
    <w:rsid w:val="00A74D01"/>
    <w:rsid w:val="00A75670"/>
    <w:rsid w:val="00A757E5"/>
    <w:rsid w:val="00A774E6"/>
    <w:rsid w:val="00A81157"/>
    <w:rsid w:val="00A8286C"/>
    <w:rsid w:val="00A83C23"/>
    <w:rsid w:val="00A84ADD"/>
    <w:rsid w:val="00A85545"/>
    <w:rsid w:val="00A857E4"/>
    <w:rsid w:val="00A87DA5"/>
    <w:rsid w:val="00A901C7"/>
    <w:rsid w:val="00A905DF"/>
    <w:rsid w:val="00A92A57"/>
    <w:rsid w:val="00A94522"/>
    <w:rsid w:val="00A946B9"/>
    <w:rsid w:val="00A9645C"/>
    <w:rsid w:val="00A96B12"/>
    <w:rsid w:val="00AA0715"/>
    <w:rsid w:val="00AA08EA"/>
    <w:rsid w:val="00AA090F"/>
    <w:rsid w:val="00AA1D9E"/>
    <w:rsid w:val="00AA1FE3"/>
    <w:rsid w:val="00AA264F"/>
    <w:rsid w:val="00AA2A1E"/>
    <w:rsid w:val="00AA2AB6"/>
    <w:rsid w:val="00AA4F6B"/>
    <w:rsid w:val="00AA54CE"/>
    <w:rsid w:val="00AA6A1A"/>
    <w:rsid w:val="00AA70E7"/>
    <w:rsid w:val="00AB0160"/>
    <w:rsid w:val="00AB072C"/>
    <w:rsid w:val="00AB10AD"/>
    <w:rsid w:val="00AB172B"/>
    <w:rsid w:val="00AB18BF"/>
    <w:rsid w:val="00AB4736"/>
    <w:rsid w:val="00AB5F7B"/>
    <w:rsid w:val="00AC0513"/>
    <w:rsid w:val="00AC0E9A"/>
    <w:rsid w:val="00AC168D"/>
    <w:rsid w:val="00AC2877"/>
    <w:rsid w:val="00AC2FA0"/>
    <w:rsid w:val="00AC352B"/>
    <w:rsid w:val="00AC3C44"/>
    <w:rsid w:val="00AC435B"/>
    <w:rsid w:val="00AC457A"/>
    <w:rsid w:val="00AC6559"/>
    <w:rsid w:val="00AC7BF8"/>
    <w:rsid w:val="00AD1C50"/>
    <w:rsid w:val="00AD24D0"/>
    <w:rsid w:val="00AD2CD0"/>
    <w:rsid w:val="00AD362F"/>
    <w:rsid w:val="00AD474A"/>
    <w:rsid w:val="00AD538F"/>
    <w:rsid w:val="00AD647D"/>
    <w:rsid w:val="00AE0052"/>
    <w:rsid w:val="00AE033E"/>
    <w:rsid w:val="00AE09B0"/>
    <w:rsid w:val="00AE0A49"/>
    <w:rsid w:val="00AE29B6"/>
    <w:rsid w:val="00AE3570"/>
    <w:rsid w:val="00AE3FEF"/>
    <w:rsid w:val="00AE45BF"/>
    <w:rsid w:val="00AE4D0B"/>
    <w:rsid w:val="00AE5F07"/>
    <w:rsid w:val="00AE63D8"/>
    <w:rsid w:val="00AE66C8"/>
    <w:rsid w:val="00AE7EFD"/>
    <w:rsid w:val="00AF0106"/>
    <w:rsid w:val="00AF057F"/>
    <w:rsid w:val="00AF315B"/>
    <w:rsid w:val="00B0131E"/>
    <w:rsid w:val="00B01ADC"/>
    <w:rsid w:val="00B0264D"/>
    <w:rsid w:val="00B02913"/>
    <w:rsid w:val="00B030D8"/>
    <w:rsid w:val="00B0327D"/>
    <w:rsid w:val="00B052A1"/>
    <w:rsid w:val="00B07822"/>
    <w:rsid w:val="00B07DC8"/>
    <w:rsid w:val="00B10A3D"/>
    <w:rsid w:val="00B112A0"/>
    <w:rsid w:val="00B116E5"/>
    <w:rsid w:val="00B12F52"/>
    <w:rsid w:val="00B133D0"/>
    <w:rsid w:val="00B13BFD"/>
    <w:rsid w:val="00B13C9D"/>
    <w:rsid w:val="00B14488"/>
    <w:rsid w:val="00B146BE"/>
    <w:rsid w:val="00B15D83"/>
    <w:rsid w:val="00B15E78"/>
    <w:rsid w:val="00B15ED3"/>
    <w:rsid w:val="00B163A3"/>
    <w:rsid w:val="00B16BC8"/>
    <w:rsid w:val="00B173BA"/>
    <w:rsid w:val="00B20A65"/>
    <w:rsid w:val="00B22184"/>
    <w:rsid w:val="00B22E29"/>
    <w:rsid w:val="00B2379B"/>
    <w:rsid w:val="00B24617"/>
    <w:rsid w:val="00B25DEC"/>
    <w:rsid w:val="00B3151D"/>
    <w:rsid w:val="00B32BDD"/>
    <w:rsid w:val="00B33991"/>
    <w:rsid w:val="00B34272"/>
    <w:rsid w:val="00B34675"/>
    <w:rsid w:val="00B34CE3"/>
    <w:rsid w:val="00B35A4D"/>
    <w:rsid w:val="00B35D04"/>
    <w:rsid w:val="00B35ED7"/>
    <w:rsid w:val="00B363B0"/>
    <w:rsid w:val="00B36DE5"/>
    <w:rsid w:val="00B36F51"/>
    <w:rsid w:val="00B37240"/>
    <w:rsid w:val="00B4141E"/>
    <w:rsid w:val="00B4175C"/>
    <w:rsid w:val="00B4178F"/>
    <w:rsid w:val="00B43165"/>
    <w:rsid w:val="00B4357B"/>
    <w:rsid w:val="00B47D1C"/>
    <w:rsid w:val="00B50D65"/>
    <w:rsid w:val="00B50EC8"/>
    <w:rsid w:val="00B51CA6"/>
    <w:rsid w:val="00B51D2F"/>
    <w:rsid w:val="00B51E52"/>
    <w:rsid w:val="00B54279"/>
    <w:rsid w:val="00B54E1D"/>
    <w:rsid w:val="00B54F36"/>
    <w:rsid w:val="00B5659A"/>
    <w:rsid w:val="00B57ABF"/>
    <w:rsid w:val="00B57EC2"/>
    <w:rsid w:val="00B6019E"/>
    <w:rsid w:val="00B60CA0"/>
    <w:rsid w:val="00B650D4"/>
    <w:rsid w:val="00B657A4"/>
    <w:rsid w:val="00B66048"/>
    <w:rsid w:val="00B67D2E"/>
    <w:rsid w:val="00B70977"/>
    <w:rsid w:val="00B711B8"/>
    <w:rsid w:val="00B71716"/>
    <w:rsid w:val="00B71B01"/>
    <w:rsid w:val="00B7220C"/>
    <w:rsid w:val="00B7275C"/>
    <w:rsid w:val="00B7337D"/>
    <w:rsid w:val="00B76351"/>
    <w:rsid w:val="00B77BC4"/>
    <w:rsid w:val="00B801CE"/>
    <w:rsid w:val="00B83975"/>
    <w:rsid w:val="00B83FEE"/>
    <w:rsid w:val="00B84125"/>
    <w:rsid w:val="00B85487"/>
    <w:rsid w:val="00B858D6"/>
    <w:rsid w:val="00B85BE5"/>
    <w:rsid w:val="00B860B9"/>
    <w:rsid w:val="00B877E2"/>
    <w:rsid w:val="00B87AF8"/>
    <w:rsid w:val="00B90987"/>
    <w:rsid w:val="00B91E46"/>
    <w:rsid w:val="00B9218D"/>
    <w:rsid w:val="00B9441B"/>
    <w:rsid w:val="00B950D4"/>
    <w:rsid w:val="00B957A2"/>
    <w:rsid w:val="00B95ACE"/>
    <w:rsid w:val="00B95E7D"/>
    <w:rsid w:val="00B966A2"/>
    <w:rsid w:val="00BA1467"/>
    <w:rsid w:val="00BA20EC"/>
    <w:rsid w:val="00BA2750"/>
    <w:rsid w:val="00BA2C36"/>
    <w:rsid w:val="00BA32F3"/>
    <w:rsid w:val="00BA38F2"/>
    <w:rsid w:val="00BA3932"/>
    <w:rsid w:val="00BA3A0D"/>
    <w:rsid w:val="00BA4D9B"/>
    <w:rsid w:val="00BA6126"/>
    <w:rsid w:val="00BA6256"/>
    <w:rsid w:val="00BA732F"/>
    <w:rsid w:val="00BB0A11"/>
    <w:rsid w:val="00BB0B6E"/>
    <w:rsid w:val="00BB113B"/>
    <w:rsid w:val="00BB3539"/>
    <w:rsid w:val="00BB3A85"/>
    <w:rsid w:val="00BB3AB9"/>
    <w:rsid w:val="00BB4FBE"/>
    <w:rsid w:val="00BB5158"/>
    <w:rsid w:val="00BB6C9D"/>
    <w:rsid w:val="00BC042B"/>
    <w:rsid w:val="00BC2368"/>
    <w:rsid w:val="00BC35FF"/>
    <w:rsid w:val="00BC46F8"/>
    <w:rsid w:val="00BC4708"/>
    <w:rsid w:val="00BC5D57"/>
    <w:rsid w:val="00BD10E4"/>
    <w:rsid w:val="00BD2867"/>
    <w:rsid w:val="00BD2A43"/>
    <w:rsid w:val="00BD42E6"/>
    <w:rsid w:val="00BD447E"/>
    <w:rsid w:val="00BD7010"/>
    <w:rsid w:val="00BE05E7"/>
    <w:rsid w:val="00BE0948"/>
    <w:rsid w:val="00BE23FF"/>
    <w:rsid w:val="00BE25CC"/>
    <w:rsid w:val="00BE2D97"/>
    <w:rsid w:val="00BE3CF5"/>
    <w:rsid w:val="00BE467E"/>
    <w:rsid w:val="00BE4B00"/>
    <w:rsid w:val="00BE7044"/>
    <w:rsid w:val="00BE7ACE"/>
    <w:rsid w:val="00BE7B4F"/>
    <w:rsid w:val="00BF7B4D"/>
    <w:rsid w:val="00C0002A"/>
    <w:rsid w:val="00C00A22"/>
    <w:rsid w:val="00C01AF6"/>
    <w:rsid w:val="00C02012"/>
    <w:rsid w:val="00C02507"/>
    <w:rsid w:val="00C0460D"/>
    <w:rsid w:val="00C067C9"/>
    <w:rsid w:val="00C067E7"/>
    <w:rsid w:val="00C07C78"/>
    <w:rsid w:val="00C07E1B"/>
    <w:rsid w:val="00C102D2"/>
    <w:rsid w:val="00C10E35"/>
    <w:rsid w:val="00C10E8D"/>
    <w:rsid w:val="00C1118B"/>
    <w:rsid w:val="00C11501"/>
    <w:rsid w:val="00C117ED"/>
    <w:rsid w:val="00C1352B"/>
    <w:rsid w:val="00C14D25"/>
    <w:rsid w:val="00C15398"/>
    <w:rsid w:val="00C17E4E"/>
    <w:rsid w:val="00C20C9B"/>
    <w:rsid w:val="00C212A3"/>
    <w:rsid w:val="00C227FC"/>
    <w:rsid w:val="00C25A49"/>
    <w:rsid w:val="00C2705B"/>
    <w:rsid w:val="00C27AC5"/>
    <w:rsid w:val="00C30160"/>
    <w:rsid w:val="00C3030F"/>
    <w:rsid w:val="00C314DB"/>
    <w:rsid w:val="00C32738"/>
    <w:rsid w:val="00C33F0D"/>
    <w:rsid w:val="00C34956"/>
    <w:rsid w:val="00C34D23"/>
    <w:rsid w:val="00C350D7"/>
    <w:rsid w:val="00C35349"/>
    <w:rsid w:val="00C35A97"/>
    <w:rsid w:val="00C35AD3"/>
    <w:rsid w:val="00C35E16"/>
    <w:rsid w:val="00C35E6D"/>
    <w:rsid w:val="00C400CE"/>
    <w:rsid w:val="00C423D2"/>
    <w:rsid w:val="00C425C6"/>
    <w:rsid w:val="00C42842"/>
    <w:rsid w:val="00C42CC9"/>
    <w:rsid w:val="00C4471C"/>
    <w:rsid w:val="00C44793"/>
    <w:rsid w:val="00C46314"/>
    <w:rsid w:val="00C46D13"/>
    <w:rsid w:val="00C46F87"/>
    <w:rsid w:val="00C47B1D"/>
    <w:rsid w:val="00C50637"/>
    <w:rsid w:val="00C5077C"/>
    <w:rsid w:val="00C51435"/>
    <w:rsid w:val="00C51D1E"/>
    <w:rsid w:val="00C5209E"/>
    <w:rsid w:val="00C5313B"/>
    <w:rsid w:val="00C5332C"/>
    <w:rsid w:val="00C53A5E"/>
    <w:rsid w:val="00C5427F"/>
    <w:rsid w:val="00C56F2F"/>
    <w:rsid w:val="00C578A6"/>
    <w:rsid w:val="00C62E65"/>
    <w:rsid w:val="00C639DB"/>
    <w:rsid w:val="00C6580A"/>
    <w:rsid w:val="00C715E8"/>
    <w:rsid w:val="00C7176E"/>
    <w:rsid w:val="00C727D1"/>
    <w:rsid w:val="00C74EF0"/>
    <w:rsid w:val="00C76310"/>
    <w:rsid w:val="00C77257"/>
    <w:rsid w:val="00C7733D"/>
    <w:rsid w:val="00C77E9A"/>
    <w:rsid w:val="00C80203"/>
    <w:rsid w:val="00C816AD"/>
    <w:rsid w:val="00C82195"/>
    <w:rsid w:val="00C85E81"/>
    <w:rsid w:val="00C905C5"/>
    <w:rsid w:val="00C909D9"/>
    <w:rsid w:val="00C909FF"/>
    <w:rsid w:val="00C93ACA"/>
    <w:rsid w:val="00C93ED8"/>
    <w:rsid w:val="00C954D7"/>
    <w:rsid w:val="00C9608D"/>
    <w:rsid w:val="00C968C1"/>
    <w:rsid w:val="00CA035B"/>
    <w:rsid w:val="00CA0A52"/>
    <w:rsid w:val="00CA1FA0"/>
    <w:rsid w:val="00CA3694"/>
    <w:rsid w:val="00CA4969"/>
    <w:rsid w:val="00CA4BF5"/>
    <w:rsid w:val="00CA4C99"/>
    <w:rsid w:val="00CA60F4"/>
    <w:rsid w:val="00CA6484"/>
    <w:rsid w:val="00CA69D0"/>
    <w:rsid w:val="00CA6ABA"/>
    <w:rsid w:val="00CA7E80"/>
    <w:rsid w:val="00CB0DE4"/>
    <w:rsid w:val="00CB1797"/>
    <w:rsid w:val="00CB1AE2"/>
    <w:rsid w:val="00CB212C"/>
    <w:rsid w:val="00CB2598"/>
    <w:rsid w:val="00CB26B6"/>
    <w:rsid w:val="00CB2999"/>
    <w:rsid w:val="00CB3C3B"/>
    <w:rsid w:val="00CB422C"/>
    <w:rsid w:val="00CB47F3"/>
    <w:rsid w:val="00CB5583"/>
    <w:rsid w:val="00CB5623"/>
    <w:rsid w:val="00CB5648"/>
    <w:rsid w:val="00CB5AE2"/>
    <w:rsid w:val="00CB602E"/>
    <w:rsid w:val="00CC10AF"/>
    <w:rsid w:val="00CC16F1"/>
    <w:rsid w:val="00CC2185"/>
    <w:rsid w:val="00CC29A5"/>
    <w:rsid w:val="00CC333B"/>
    <w:rsid w:val="00CC4DCE"/>
    <w:rsid w:val="00CC53EB"/>
    <w:rsid w:val="00CC54B5"/>
    <w:rsid w:val="00CC5853"/>
    <w:rsid w:val="00CD025D"/>
    <w:rsid w:val="00CD049F"/>
    <w:rsid w:val="00CD1268"/>
    <w:rsid w:val="00CD41F8"/>
    <w:rsid w:val="00CD4382"/>
    <w:rsid w:val="00CD4DDB"/>
    <w:rsid w:val="00CD4F90"/>
    <w:rsid w:val="00CD57A5"/>
    <w:rsid w:val="00CD5D97"/>
    <w:rsid w:val="00CD7D17"/>
    <w:rsid w:val="00CD7D1B"/>
    <w:rsid w:val="00CD7FB3"/>
    <w:rsid w:val="00CE0231"/>
    <w:rsid w:val="00CE42B2"/>
    <w:rsid w:val="00CE47D6"/>
    <w:rsid w:val="00CE4A02"/>
    <w:rsid w:val="00CE63F5"/>
    <w:rsid w:val="00CE6D55"/>
    <w:rsid w:val="00CF0B32"/>
    <w:rsid w:val="00CF1F00"/>
    <w:rsid w:val="00CF32C6"/>
    <w:rsid w:val="00CF33CF"/>
    <w:rsid w:val="00CF4266"/>
    <w:rsid w:val="00CF558F"/>
    <w:rsid w:val="00CF6C0C"/>
    <w:rsid w:val="00CF6DF5"/>
    <w:rsid w:val="00CF7BA0"/>
    <w:rsid w:val="00D01171"/>
    <w:rsid w:val="00D01321"/>
    <w:rsid w:val="00D014C2"/>
    <w:rsid w:val="00D028CC"/>
    <w:rsid w:val="00D02B41"/>
    <w:rsid w:val="00D02BB0"/>
    <w:rsid w:val="00D039AD"/>
    <w:rsid w:val="00D055B3"/>
    <w:rsid w:val="00D05A96"/>
    <w:rsid w:val="00D05C8F"/>
    <w:rsid w:val="00D05D5C"/>
    <w:rsid w:val="00D064FB"/>
    <w:rsid w:val="00D06E87"/>
    <w:rsid w:val="00D070F3"/>
    <w:rsid w:val="00D072E9"/>
    <w:rsid w:val="00D07DFB"/>
    <w:rsid w:val="00D1167E"/>
    <w:rsid w:val="00D11AEC"/>
    <w:rsid w:val="00D127F0"/>
    <w:rsid w:val="00D13ECB"/>
    <w:rsid w:val="00D1485D"/>
    <w:rsid w:val="00D14F03"/>
    <w:rsid w:val="00D15713"/>
    <w:rsid w:val="00D16406"/>
    <w:rsid w:val="00D171BB"/>
    <w:rsid w:val="00D20051"/>
    <w:rsid w:val="00D20387"/>
    <w:rsid w:val="00D20CCD"/>
    <w:rsid w:val="00D24BBB"/>
    <w:rsid w:val="00D269A4"/>
    <w:rsid w:val="00D27100"/>
    <w:rsid w:val="00D27404"/>
    <w:rsid w:val="00D2759D"/>
    <w:rsid w:val="00D27897"/>
    <w:rsid w:val="00D31AD4"/>
    <w:rsid w:val="00D31D3E"/>
    <w:rsid w:val="00D32CEA"/>
    <w:rsid w:val="00D37008"/>
    <w:rsid w:val="00D3782E"/>
    <w:rsid w:val="00D40A1D"/>
    <w:rsid w:val="00D41965"/>
    <w:rsid w:val="00D41CBC"/>
    <w:rsid w:val="00D4309D"/>
    <w:rsid w:val="00D447A0"/>
    <w:rsid w:val="00D457A7"/>
    <w:rsid w:val="00D469E0"/>
    <w:rsid w:val="00D52BF1"/>
    <w:rsid w:val="00D52C2A"/>
    <w:rsid w:val="00D5428B"/>
    <w:rsid w:val="00D54BA3"/>
    <w:rsid w:val="00D5606B"/>
    <w:rsid w:val="00D57C1A"/>
    <w:rsid w:val="00D61119"/>
    <w:rsid w:val="00D61287"/>
    <w:rsid w:val="00D6183E"/>
    <w:rsid w:val="00D620C2"/>
    <w:rsid w:val="00D62576"/>
    <w:rsid w:val="00D62738"/>
    <w:rsid w:val="00D62D8B"/>
    <w:rsid w:val="00D634E4"/>
    <w:rsid w:val="00D63D14"/>
    <w:rsid w:val="00D640E2"/>
    <w:rsid w:val="00D64E72"/>
    <w:rsid w:val="00D64EE3"/>
    <w:rsid w:val="00D65F2F"/>
    <w:rsid w:val="00D67DE2"/>
    <w:rsid w:val="00D70AAF"/>
    <w:rsid w:val="00D719E5"/>
    <w:rsid w:val="00D74150"/>
    <w:rsid w:val="00D749B4"/>
    <w:rsid w:val="00D74DBA"/>
    <w:rsid w:val="00D758EA"/>
    <w:rsid w:val="00D76A16"/>
    <w:rsid w:val="00D76FDE"/>
    <w:rsid w:val="00D770C2"/>
    <w:rsid w:val="00D772E3"/>
    <w:rsid w:val="00D80808"/>
    <w:rsid w:val="00D8174C"/>
    <w:rsid w:val="00D81A7E"/>
    <w:rsid w:val="00D8466B"/>
    <w:rsid w:val="00D84DFB"/>
    <w:rsid w:val="00D864B2"/>
    <w:rsid w:val="00D87076"/>
    <w:rsid w:val="00D92815"/>
    <w:rsid w:val="00D92ED8"/>
    <w:rsid w:val="00D92FEB"/>
    <w:rsid w:val="00D9307A"/>
    <w:rsid w:val="00D93706"/>
    <w:rsid w:val="00D938B2"/>
    <w:rsid w:val="00D95080"/>
    <w:rsid w:val="00D9523B"/>
    <w:rsid w:val="00D97446"/>
    <w:rsid w:val="00DA0EDF"/>
    <w:rsid w:val="00DA1748"/>
    <w:rsid w:val="00DA1F14"/>
    <w:rsid w:val="00DA2128"/>
    <w:rsid w:val="00DA34A2"/>
    <w:rsid w:val="00DA5742"/>
    <w:rsid w:val="00DA608C"/>
    <w:rsid w:val="00DA6AD5"/>
    <w:rsid w:val="00DA7C2D"/>
    <w:rsid w:val="00DB04A3"/>
    <w:rsid w:val="00DB18E0"/>
    <w:rsid w:val="00DB1B38"/>
    <w:rsid w:val="00DB2803"/>
    <w:rsid w:val="00DB3DCC"/>
    <w:rsid w:val="00DB46A4"/>
    <w:rsid w:val="00DB489D"/>
    <w:rsid w:val="00DB55EE"/>
    <w:rsid w:val="00DB5630"/>
    <w:rsid w:val="00DB6626"/>
    <w:rsid w:val="00DB72A2"/>
    <w:rsid w:val="00DB7AA0"/>
    <w:rsid w:val="00DC1E6F"/>
    <w:rsid w:val="00DC292C"/>
    <w:rsid w:val="00DC4816"/>
    <w:rsid w:val="00DC7B66"/>
    <w:rsid w:val="00DD13EE"/>
    <w:rsid w:val="00DD27D1"/>
    <w:rsid w:val="00DD2C64"/>
    <w:rsid w:val="00DD3EFE"/>
    <w:rsid w:val="00DD594C"/>
    <w:rsid w:val="00DD5D2D"/>
    <w:rsid w:val="00DD64D0"/>
    <w:rsid w:val="00DD66D3"/>
    <w:rsid w:val="00DD6D2F"/>
    <w:rsid w:val="00DE021D"/>
    <w:rsid w:val="00DE0C39"/>
    <w:rsid w:val="00DE16DB"/>
    <w:rsid w:val="00DE1EE5"/>
    <w:rsid w:val="00DE6C69"/>
    <w:rsid w:val="00DE7093"/>
    <w:rsid w:val="00DE7776"/>
    <w:rsid w:val="00DF1503"/>
    <w:rsid w:val="00DF40D2"/>
    <w:rsid w:val="00DF47F5"/>
    <w:rsid w:val="00DF491D"/>
    <w:rsid w:val="00DF4F19"/>
    <w:rsid w:val="00DF5129"/>
    <w:rsid w:val="00DF5343"/>
    <w:rsid w:val="00DF6E86"/>
    <w:rsid w:val="00DF72A5"/>
    <w:rsid w:val="00E00FC4"/>
    <w:rsid w:val="00E01896"/>
    <w:rsid w:val="00E018E0"/>
    <w:rsid w:val="00E02BBD"/>
    <w:rsid w:val="00E04A2B"/>
    <w:rsid w:val="00E05234"/>
    <w:rsid w:val="00E05BAC"/>
    <w:rsid w:val="00E06A0F"/>
    <w:rsid w:val="00E06C6C"/>
    <w:rsid w:val="00E1199A"/>
    <w:rsid w:val="00E125A2"/>
    <w:rsid w:val="00E127E6"/>
    <w:rsid w:val="00E1405C"/>
    <w:rsid w:val="00E140E7"/>
    <w:rsid w:val="00E143A8"/>
    <w:rsid w:val="00E1505A"/>
    <w:rsid w:val="00E154F4"/>
    <w:rsid w:val="00E1591B"/>
    <w:rsid w:val="00E15F47"/>
    <w:rsid w:val="00E16513"/>
    <w:rsid w:val="00E16654"/>
    <w:rsid w:val="00E16C10"/>
    <w:rsid w:val="00E2010D"/>
    <w:rsid w:val="00E202A5"/>
    <w:rsid w:val="00E206A0"/>
    <w:rsid w:val="00E21C12"/>
    <w:rsid w:val="00E24A73"/>
    <w:rsid w:val="00E24B17"/>
    <w:rsid w:val="00E33F0F"/>
    <w:rsid w:val="00E356C3"/>
    <w:rsid w:val="00E41AF5"/>
    <w:rsid w:val="00E432F0"/>
    <w:rsid w:val="00E43AC9"/>
    <w:rsid w:val="00E43B53"/>
    <w:rsid w:val="00E4457E"/>
    <w:rsid w:val="00E44620"/>
    <w:rsid w:val="00E44B01"/>
    <w:rsid w:val="00E44C40"/>
    <w:rsid w:val="00E4582D"/>
    <w:rsid w:val="00E466AD"/>
    <w:rsid w:val="00E50E69"/>
    <w:rsid w:val="00E51B8F"/>
    <w:rsid w:val="00E52665"/>
    <w:rsid w:val="00E53160"/>
    <w:rsid w:val="00E5338C"/>
    <w:rsid w:val="00E53AE6"/>
    <w:rsid w:val="00E53FA3"/>
    <w:rsid w:val="00E545D6"/>
    <w:rsid w:val="00E556A8"/>
    <w:rsid w:val="00E55E9F"/>
    <w:rsid w:val="00E57682"/>
    <w:rsid w:val="00E60054"/>
    <w:rsid w:val="00E61CE3"/>
    <w:rsid w:val="00E6216A"/>
    <w:rsid w:val="00E6287F"/>
    <w:rsid w:val="00E628A5"/>
    <w:rsid w:val="00E63490"/>
    <w:rsid w:val="00E63F10"/>
    <w:rsid w:val="00E66322"/>
    <w:rsid w:val="00E66EC2"/>
    <w:rsid w:val="00E675BA"/>
    <w:rsid w:val="00E7009D"/>
    <w:rsid w:val="00E70F26"/>
    <w:rsid w:val="00E72EF8"/>
    <w:rsid w:val="00E74CC6"/>
    <w:rsid w:val="00E75195"/>
    <w:rsid w:val="00E75BE7"/>
    <w:rsid w:val="00E77459"/>
    <w:rsid w:val="00E77569"/>
    <w:rsid w:val="00E812E3"/>
    <w:rsid w:val="00E82980"/>
    <w:rsid w:val="00E83568"/>
    <w:rsid w:val="00E836EF"/>
    <w:rsid w:val="00E86E10"/>
    <w:rsid w:val="00E87DB4"/>
    <w:rsid w:val="00E90D62"/>
    <w:rsid w:val="00E90D79"/>
    <w:rsid w:val="00E91E76"/>
    <w:rsid w:val="00E92A4D"/>
    <w:rsid w:val="00E93858"/>
    <w:rsid w:val="00E93F0A"/>
    <w:rsid w:val="00E9449E"/>
    <w:rsid w:val="00E977D9"/>
    <w:rsid w:val="00EA1A5B"/>
    <w:rsid w:val="00EA261E"/>
    <w:rsid w:val="00EA3C28"/>
    <w:rsid w:val="00EA442D"/>
    <w:rsid w:val="00EA4ED8"/>
    <w:rsid w:val="00EA69D8"/>
    <w:rsid w:val="00EA7B16"/>
    <w:rsid w:val="00EA7C14"/>
    <w:rsid w:val="00EB1CD8"/>
    <w:rsid w:val="00EB2256"/>
    <w:rsid w:val="00EB3687"/>
    <w:rsid w:val="00EB54A4"/>
    <w:rsid w:val="00EB717D"/>
    <w:rsid w:val="00EB74D0"/>
    <w:rsid w:val="00EB7706"/>
    <w:rsid w:val="00EB7CAD"/>
    <w:rsid w:val="00EC068D"/>
    <w:rsid w:val="00EC1346"/>
    <w:rsid w:val="00EC22D9"/>
    <w:rsid w:val="00EC332C"/>
    <w:rsid w:val="00EC50AD"/>
    <w:rsid w:val="00EC5682"/>
    <w:rsid w:val="00EC5D68"/>
    <w:rsid w:val="00EC75C3"/>
    <w:rsid w:val="00ED023C"/>
    <w:rsid w:val="00ED1084"/>
    <w:rsid w:val="00ED1382"/>
    <w:rsid w:val="00ED32D2"/>
    <w:rsid w:val="00ED37BD"/>
    <w:rsid w:val="00ED39CC"/>
    <w:rsid w:val="00ED4822"/>
    <w:rsid w:val="00ED61D7"/>
    <w:rsid w:val="00ED627F"/>
    <w:rsid w:val="00ED6387"/>
    <w:rsid w:val="00ED655F"/>
    <w:rsid w:val="00ED687D"/>
    <w:rsid w:val="00EE0424"/>
    <w:rsid w:val="00EE07FA"/>
    <w:rsid w:val="00EE0C9E"/>
    <w:rsid w:val="00EE1562"/>
    <w:rsid w:val="00EE2D5D"/>
    <w:rsid w:val="00EE3210"/>
    <w:rsid w:val="00EE4107"/>
    <w:rsid w:val="00EE55A7"/>
    <w:rsid w:val="00EE71F9"/>
    <w:rsid w:val="00EE77FD"/>
    <w:rsid w:val="00EE7C9E"/>
    <w:rsid w:val="00EF347F"/>
    <w:rsid w:val="00EF3EB3"/>
    <w:rsid w:val="00EF5890"/>
    <w:rsid w:val="00EF5988"/>
    <w:rsid w:val="00EF6177"/>
    <w:rsid w:val="00EF72E3"/>
    <w:rsid w:val="00F01BAF"/>
    <w:rsid w:val="00F0307C"/>
    <w:rsid w:val="00F031C6"/>
    <w:rsid w:val="00F04AC9"/>
    <w:rsid w:val="00F04F7C"/>
    <w:rsid w:val="00F06011"/>
    <w:rsid w:val="00F06824"/>
    <w:rsid w:val="00F074B7"/>
    <w:rsid w:val="00F10A57"/>
    <w:rsid w:val="00F1240E"/>
    <w:rsid w:val="00F13599"/>
    <w:rsid w:val="00F13970"/>
    <w:rsid w:val="00F1488B"/>
    <w:rsid w:val="00F16E74"/>
    <w:rsid w:val="00F17074"/>
    <w:rsid w:val="00F206AC"/>
    <w:rsid w:val="00F21702"/>
    <w:rsid w:val="00F229C6"/>
    <w:rsid w:val="00F24D51"/>
    <w:rsid w:val="00F24D73"/>
    <w:rsid w:val="00F25C4C"/>
    <w:rsid w:val="00F261A3"/>
    <w:rsid w:val="00F26B5F"/>
    <w:rsid w:val="00F27E44"/>
    <w:rsid w:val="00F3084C"/>
    <w:rsid w:val="00F32491"/>
    <w:rsid w:val="00F32B4E"/>
    <w:rsid w:val="00F345AD"/>
    <w:rsid w:val="00F3724F"/>
    <w:rsid w:val="00F3729F"/>
    <w:rsid w:val="00F378DF"/>
    <w:rsid w:val="00F4239E"/>
    <w:rsid w:val="00F450F5"/>
    <w:rsid w:val="00F50664"/>
    <w:rsid w:val="00F50DFE"/>
    <w:rsid w:val="00F51F41"/>
    <w:rsid w:val="00F52CEA"/>
    <w:rsid w:val="00F53C2A"/>
    <w:rsid w:val="00F53E56"/>
    <w:rsid w:val="00F55A16"/>
    <w:rsid w:val="00F56C27"/>
    <w:rsid w:val="00F5733E"/>
    <w:rsid w:val="00F62777"/>
    <w:rsid w:val="00F62E91"/>
    <w:rsid w:val="00F63281"/>
    <w:rsid w:val="00F63B89"/>
    <w:rsid w:val="00F64C90"/>
    <w:rsid w:val="00F66050"/>
    <w:rsid w:val="00F67445"/>
    <w:rsid w:val="00F67560"/>
    <w:rsid w:val="00F70E44"/>
    <w:rsid w:val="00F712C6"/>
    <w:rsid w:val="00F72D80"/>
    <w:rsid w:val="00F7564C"/>
    <w:rsid w:val="00F759E5"/>
    <w:rsid w:val="00F761A4"/>
    <w:rsid w:val="00F76DD7"/>
    <w:rsid w:val="00F81CB1"/>
    <w:rsid w:val="00F8770B"/>
    <w:rsid w:val="00F92588"/>
    <w:rsid w:val="00F927FE"/>
    <w:rsid w:val="00F93BF8"/>
    <w:rsid w:val="00F93E41"/>
    <w:rsid w:val="00F9481A"/>
    <w:rsid w:val="00F94E90"/>
    <w:rsid w:val="00F95844"/>
    <w:rsid w:val="00FA06B7"/>
    <w:rsid w:val="00FA2ADC"/>
    <w:rsid w:val="00FA35BA"/>
    <w:rsid w:val="00FA420D"/>
    <w:rsid w:val="00FA5F0C"/>
    <w:rsid w:val="00FA6480"/>
    <w:rsid w:val="00FA755E"/>
    <w:rsid w:val="00FB3D19"/>
    <w:rsid w:val="00FB3E9C"/>
    <w:rsid w:val="00FB4D10"/>
    <w:rsid w:val="00FB4DB1"/>
    <w:rsid w:val="00FB50A3"/>
    <w:rsid w:val="00FB59AB"/>
    <w:rsid w:val="00FB686F"/>
    <w:rsid w:val="00FB7206"/>
    <w:rsid w:val="00FC0C1B"/>
    <w:rsid w:val="00FC0DAB"/>
    <w:rsid w:val="00FC148B"/>
    <w:rsid w:val="00FC1856"/>
    <w:rsid w:val="00FC1E4B"/>
    <w:rsid w:val="00FC230E"/>
    <w:rsid w:val="00FC2346"/>
    <w:rsid w:val="00FC3D6D"/>
    <w:rsid w:val="00FC4794"/>
    <w:rsid w:val="00FC5527"/>
    <w:rsid w:val="00FC5A97"/>
    <w:rsid w:val="00FC724D"/>
    <w:rsid w:val="00FC7AE4"/>
    <w:rsid w:val="00FC7B67"/>
    <w:rsid w:val="00FD18A0"/>
    <w:rsid w:val="00FD18EC"/>
    <w:rsid w:val="00FD2584"/>
    <w:rsid w:val="00FD5D0A"/>
    <w:rsid w:val="00FD6522"/>
    <w:rsid w:val="00FD65E6"/>
    <w:rsid w:val="00FE11F1"/>
    <w:rsid w:val="00FE2459"/>
    <w:rsid w:val="00FE33B6"/>
    <w:rsid w:val="00FE4A20"/>
    <w:rsid w:val="00FE4A69"/>
    <w:rsid w:val="00FE57DC"/>
    <w:rsid w:val="00FE71F6"/>
    <w:rsid w:val="00FE77D8"/>
    <w:rsid w:val="00FF1BAE"/>
    <w:rsid w:val="00FF4A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04E979-C6B5-40AF-AAB0-6583523A4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35EE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262D8C"/>
    <w:pPr>
      <w:widowControl/>
      <w:autoSpaceDE/>
      <w:autoSpaceDN/>
      <w:adjustRightInd/>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FA420D"/>
    <w:pPr>
      <w:spacing w:after="0" w:line="240" w:lineRule="auto"/>
    </w:pPr>
  </w:style>
  <w:style w:type="table" w:styleId="a5">
    <w:name w:val="Table Grid"/>
    <w:basedOn w:val="a1"/>
    <w:uiPriority w:val="59"/>
    <w:rsid w:val="00036A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02C27"/>
    <w:pPr>
      <w:tabs>
        <w:tab w:val="center" w:pos="4677"/>
        <w:tab w:val="right" w:pos="9355"/>
      </w:tabs>
    </w:pPr>
  </w:style>
  <w:style w:type="character" w:customStyle="1" w:styleId="a7">
    <w:name w:val="Верхний колонтитул Знак"/>
    <w:basedOn w:val="a0"/>
    <w:link w:val="a6"/>
    <w:uiPriority w:val="99"/>
    <w:rsid w:val="00A02C27"/>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A02C27"/>
    <w:pPr>
      <w:tabs>
        <w:tab w:val="center" w:pos="4677"/>
        <w:tab w:val="right" w:pos="9355"/>
      </w:tabs>
    </w:pPr>
  </w:style>
  <w:style w:type="character" w:customStyle="1" w:styleId="a9">
    <w:name w:val="Нижний колонтитул Знак"/>
    <w:basedOn w:val="a0"/>
    <w:link w:val="a8"/>
    <w:uiPriority w:val="99"/>
    <w:rsid w:val="00A02C27"/>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257404"/>
    <w:rPr>
      <w:rFonts w:ascii="Tahoma" w:hAnsi="Tahoma" w:cs="Tahoma"/>
      <w:sz w:val="16"/>
      <w:szCs w:val="16"/>
    </w:rPr>
  </w:style>
  <w:style w:type="character" w:customStyle="1" w:styleId="ab">
    <w:name w:val="Текст выноски Знак"/>
    <w:basedOn w:val="a0"/>
    <w:link w:val="aa"/>
    <w:uiPriority w:val="99"/>
    <w:semiHidden/>
    <w:rsid w:val="00257404"/>
    <w:rPr>
      <w:rFonts w:ascii="Tahoma" w:eastAsia="Times New Roman" w:hAnsi="Tahoma" w:cs="Tahoma"/>
      <w:sz w:val="16"/>
      <w:szCs w:val="16"/>
      <w:lang w:eastAsia="ru-RU"/>
    </w:rPr>
  </w:style>
  <w:style w:type="paragraph" w:customStyle="1" w:styleId="11">
    <w:name w:val="Без интервала1"/>
    <w:rsid w:val="00090E3A"/>
    <w:pPr>
      <w:spacing w:after="0" w:line="240" w:lineRule="auto"/>
    </w:pPr>
    <w:rPr>
      <w:rFonts w:ascii="Calibri" w:eastAsia="Times New Roman" w:hAnsi="Calibri" w:cs="Times New Roman"/>
    </w:rPr>
  </w:style>
  <w:style w:type="paragraph" w:styleId="ac">
    <w:name w:val="List Paragraph"/>
    <w:basedOn w:val="a"/>
    <w:uiPriority w:val="34"/>
    <w:qFormat/>
    <w:rsid w:val="00C11501"/>
    <w:pPr>
      <w:ind w:left="720"/>
      <w:contextualSpacing/>
    </w:pPr>
  </w:style>
  <w:style w:type="paragraph" w:customStyle="1" w:styleId="ConsPlusNormal">
    <w:name w:val="ConsPlusNormal"/>
    <w:rsid w:val="00CF7BA0"/>
    <w:pPr>
      <w:autoSpaceDE w:val="0"/>
      <w:autoSpaceDN w:val="0"/>
      <w:adjustRightInd w:val="0"/>
      <w:spacing w:after="0" w:line="240" w:lineRule="auto"/>
    </w:pPr>
    <w:rPr>
      <w:rFonts w:ascii="Arial" w:hAnsi="Arial" w:cs="Arial"/>
      <w:sz w:val="20"/>
      <w:szCs w:val="20"/>
    </w:rPr>
  </w:style>
  <w:style w:type="character" w:customStyle="1" w:styleId="a4">
    <w:name w:val="Без интервала Знак"/>
    <w:link w:val="a3"/>
    <w:uiPriority w:val="1"/>
    <w:rsid w:val="000436EB"/>
  </w:style>
  <w:style w:type="paragraph" w:customStyle="1" w:styleId="6">
    <w:name w:val="Без интервала6"/>
    <w:rsid w:val="00835FD4"/>
    <w:pPr>
      <w:spacing w:after="0" w:line="240" w:lineRule="auto"/>
    </w:pPr>
    <w:rPr>
      <w:rFonts w:ascii="Calibri" w:eastAsia="Times New Roman" w:hAnsi="Calibri" w:cs="Times New Roman"/>
    </w:rPr>
  </w:style>
  <w:style w:type="paragraph" w:customStyle="1" w:styleId="ConsNormal">
    <w:name w:val="ConsNormal"/>
    <w:link w:val="ConsNormal0"/>
    <w:rsid w:val="00F76DD7"/>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locked/>
    <w:rsid w:val="00F76DD7"/>
    <w:rPr>
      <w:rFonts w:ascii="Arial" w:eastAsia="Times New Roman" w:hAnsi="Arial" w:cs="Arial"/>
      <w:sz w:val="20"/>
      <w:szCs w:val="20"/>
      <w:lang w:eastAsia="ru-RU"/>
    </w:rPr>
  </w:style>
  <w:style w:type="paragraph" w:styleId="ad">
    <w:name w:val="Body Text Indent"/>
    <w:basedOn w:val="a"/>
    <w:link w:val="ae"/>
    <w:rsid w:val="00F76DD7"/>
    <w:pPr>
      <w:ind w:firstLine="720"/>
      <w:jc w:val="both"/>
    </w:pPr>
    <w:rPr>
      <w:sz w:val="24"/>
    </w:rPr>
  </w:style>
  <w:style w:type="character" w:customStyle="1" w:styleId="ae">
    <w:name w:val="Основной текст с отступом Знак"/>
    <w:basedOn w:val="a0"/>
    <w:link w:val="ad"/>
    <w:rsid w:val="00F76DD7"/>
    <w:rPr>
      <w:rFonts w:ascii="Times New Roman" w:eastAsia="Times New Roman" w:hAnsi="Times New Roman" w:cs="Times New Roman"/>
      <w:sz w:val="24"/>
      <w:szCs w:val="20"/>
      <w:lang w:eastAsia="ru-RU"/>
    </w:rPr>
  </w:style>
  <w:style w:type="paragraph" w:customStyle="1" w:styleId="2">
    <w:name w:val="Без интервала2"/>
    <w:rsid w:val="002421F8"/>
    <w:pPr>
      <w:spacing w:after="0" w:line="240" w:lineRule="auto"/>
    </w:pPr>
    <w:rPr>
      <w:rFonts w:ascii="Calibri" w:eastAsia="Times New Roman" w:hAnsi="Calibri" w:cs="Times New Roman"/>
    </w:rPr>
  </w:style>
  <w:style w:type="character" w:customStyle="1" w:styleId="10">
    <w:name w:val="Заголовок 1 Знак"/>
    <w:basedOn w:val="a0"/>
    <w:link w:val="1"/>
    <w:uiPriority w:val="9"/>
    <w:rsid w:val="00262D8C"/>
    <w:rPr>
      <w:rFonts w:ascii="Times New Roman" w:eastAsia="Times New Roman" w:hAnsi="Times New Roman" w:cs="Times New Roman"/>
      <w:b/>
      <w:bCs/>
      <w:kern w:val="36"/>
      <w:sz w:val="48"/>
      <w:szCs w:val="48"/>
      <w:lang w:eastAsia="ru-RU"/>
    </w:rPr>
  </w:style>
  <w:style w:type="paragraph" w:styleId="af">
    <w:name w:val="Body Text"/>
    <w:basedOn w:val="a"/>
    <w:link w:val="af0"/>
    <w:rsid w:val="00BA4D9B"/>
    <w:pPr>
      <w:widowControl/>
      <w:autoSpaceDE/>
      <w:autoSpaceDN/>
      <w:adjustRightInd/>
      <w:spacing w:after="120"/>
    </w:pPr>
    <w:rPr>
      <w:sz w:val="24"/>
      <w:szCs w:val="24"/>
    </w:rPr>
  </w:style>
  <w:style w:type="character" w:customStyle="1" w:styleId="af0">
    <w:name w:val="Основной текст Знак"/>
    <w:basedOn w:val="a0"/>
    <w:link w:val="af"/>
    <w:rsid w:val="00BA4D9B"/>
    <w:rPr>
      <w:rFonts w:ascii="Times New Roman" w:eastAsia="Times New Roman" w:hAnsi="Times New Roman" w:cs="Times New Roman"/>
      <w:sz w:val="24"/>
      <w:szCs w:val="24"/>
      <w:lang w:eastAsia="ru-RU"/>
    </w:rPr>
  </w:style>
  <w:style w:type="table" w:customStyle="1" w:styleId="12">
    <w:name w:val="Сетка таблицы1"/>
    <w:basedOn w:val="a1"/>
    <w:next w:val="a5"/>
    <w:uiPriority w:val="59"/>
    <w:rsid w:val="003F287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957561">
      <w:bodyDiv w:val="1"/>
      <w:marLeft w:val="0"/>
      <w:marRight w:val="0"/>
      <w:marTop w:val="0"/>
      <w:marBottom w:val="0"/>
      <w:divBdr>
        <w:top w:val="none" w:sz="0" w:space="0" w:color="auto"/>
        <w:left w:val="none" w:sz="0" w:space="0" w:color="auto"/>
        <w:bottom w:val="none" w:sz="0" w:space="0" w:color="auto"/>
        <w:right w:val="none" w:sz="0" w:space="0" w:color="auto"/>
      </w:divBdr>
    </w:div>
    <w:div w:id="124398488">
      <w:bodyDiv w:val="1"/>
      <w:marLeft w:val="0"/>
      <w:marRight w:val="0"/>
      <w:marTop w:val="0"/>
      <w:marBottom w:val="0"/>
      <w:divBdr>
        <w:top w:val="none" w:sz="0" w:space="0" w:color="auto"/>
        <w:left w:val="none" w:sz="0" w:space="0" w:color="auto"/>
        <w:bottom w:val="none" w:sz="0" w:space="0" w:color="auto"/>
        <w:right w:val="none" w:sz="0" w:space="0" w:color="auto"/>
      </w:divBdr>
    </w:div>
    <w:div w:id="137038519">
      <w:bodyDiv w:val="1"/>
      <w:marLeft w:val="0"/>
      <w:marRight w:val="0"/>
      <w:marTop w:val="0"/>
      <w:marBottom w:val="0"/>
      <w:divBdr>
        <w:top w:val="none" w:sz="0" w:space="0" w:color="auto"/>
        <w:left w:val="none" w:sz="0" w:space="0" w:color="auto"/>
        <w:bottom w:val="none" w:sz="0" w:space="0" w:color="auto"/>
        <w:right w:val="none" w:sz="0" w:space="0" w:color="auto"/>
      </w:divBdr>
    </w:div>
    <w:div w:id="185795869">
      <w:bodyDiv w:val="1"/>
      <w:marLeft w:val="0"/>
      <w:marRight w:val="0"/>
      <w:marTop w:val="0"/>
      <w:marBottom w:val="0"/>
      <w:divBdr>
        <w:top w:val="none" w:sz="0" w:space="0" w:color="auto"/>
        <w:left w:val="none" w:sz="0" w:space="0" w:color="auto"/>
        <w:bottom w:val="none" w:sz="0" w:space="0" w:color="auto"/>
        <w:right w:val="none" w:sz="0" w:space="0" w:color="auto"/>
      </w:divBdr>
    </w:div>
    <w:div w:id="211693012">
      <w:bodyDiv w:val="1"/>
      <w:marLeft w:val="0"/>
      <w:marRight w:val="0"/>
      <w:marTop w:val="0"/>
      <w:marBottom w:val="0"/>
      <w:divBdr>
        <w:top w:val="none" w:sz="0" w:space="0" w:color="auto"/>
        <w:left w:val="none" w:sz="0" w:space="0" w:color="auto"/>
        <w:bottom w:val="none" w:sz="0" w:space="0" w:color="auto"/>
        <w:right w:val="none" w:sz="0" w:space="0" w:color="auto"/>
      </w:divBdr>
    </w:div>
    <w:div w:id="213002728">
      <w:bodyDiv w:val="1"/>
      <w:marLeft w:val="0"/>
      <w:marRight w:val="0"/>
      <w:marTop w:val="0"/>
      <w:marBottom w:val="0"/>
      <w:divBdr>
        <w:top w:val="none" w:sz="0" w:space="0" w:color="auto"/>
        <w:left w:val="none" w:sz="0" w:space="0" w:color="auto"/>
        <w:bottom w:val="none" w:sz="0" w:space="0" w:color="auto"/>
        <w:right w:val="none" w:sz="0" w:space="0" w:color="auto"/>
      </w:divBdr>
    </w:div>
    <w:div w:id="239946660">
      <w:bodyDiv w:val="1"/>
      <w:marLeft w:val="0"/>
      <w:marRight w:val="0"/>
      <w:marTop w:val="0"/>
      <w:marBottom w:val="0"/>
      <w:divBdr>
        <w:top w:val="none" w:sz="0" w:space="0" w:color="auto"/>
        <w:left w:val="none" w:sz="0" w:space="0" w:color="auto"/>
        <w:bottom w:val="none" w:sz="0" w:space="0" w:color="auto"/>
        <w:right w:val="none" w:sz="0" w:space="0" w:color="auto"/>
      </w:divBdr>
    </w:div>
    <w:div w:id="296377851">
      <w:bodyDiv w:val="1"/>
      <w:marLeft w:val="0"/>
      <w:marRight w:val="0"/>
      <w:marTop w:val="0"/>
      <w:marBottom w:val="0"/>
      <w:divBdr>
        <w:top w:val="none" w:sz="0" w:space="0" w:color="auto"/>
        <w:left w:val="none" w:sz="0" w:space="0" w:color="auto"/>
        <w:bottom w:val="none" w:sz="0" w:space="0" w:color="auto"/>
        <w:right w:val="none" w:sz="0" w:space="0" w:color="auto"/>
      </w:divBdr>
    </w:div>
    <w:div w:id="304242332">
      <w:bodyDiv w:val="1"/>
      <w:marLeft w:val="0"/>
      <w:marRight w:val="0"/>
      <w:marTop w:val="0"/>
      <w:marBottom w:val="0"/>
      <w:divBdr>
        <w:top w:val="none" w:sz="0" w:space="0" w:color="auto"/>
        <w:left w:val="none" w:sz="0" w:space="0" w:color="auto"/>
        <w:bottom w:val="none" w:sz="0" w:space="0" w:color="auto"/>
        <w:right w:val="none" w:sz="0" w:space="0" w:color="auto"/>
      </w:divBdr>
    </w:div>
    <w:div w:id="326902033">
      <w:bodyDiv w:val="1"/>
      <w:marLeft w:val="0"/>
      <w:marRight w:val="0"/>
      <w:marTop w:val="0"/>
      <w:marBottom w:val="0"/>
      <w:divBdr>
        <w:top w:val="none" w:sz="0" w:space="0" w:color="auto"/>
        <w:left w:val="none" w:sz="0" w:space="0" w:color="auto"/>
        <w:bottom w:val="none" w:sz="0" w:space="0" w:color="auto"/>
        <w:right w:val="none" w:sz="0" w:space="0" w:color="auto"/>
      </w:divBdr>
    </w:div>
    <w:div w:id="342362183">
      <w:bodyDiv w:val="1"/>
      <w:marLeft w:val="0"/>
      <w:marRight w:val="0"/>
      <w:marTop w:val="0"/>
      <w:marBottom w:val="0"/>
      <w:divBdr>
        <w:top w:val="none" w:sz="0" w:space="0" w:color="auto"/>
        <w:left w:val="none" w:sz="0" w:space="0" w:color="auto"/>
        <w:bottom w:val="none" w:sz="0" w:space="0" w:color="auto"/>
        <w:right w:val="none" w:sz="0" w:space="0" w:color="auto"/>
      </w:divBdr>
    </w:div>
    <w:div w:id="384909237">
      <w:bodyDiv w:val="1"/>
      <w:marLeft w:val="0"/>
      <w:marRight w:val="0"/>
      <w:marTop w:val="0"/>
      <w:marBottom w:val="0"/>
      <w:divBdr>
        <w:top w:val="none" w:sz="0" w:space="0" w:color="auto"/>
        <w:left w:val="none" w:sz="0" w:space="0" w:color="auto"/>
        <w:bottom w:val="none" w:sz="0" w:space="0" w:color="auto"/>
        <w:right w:val="none" w:sz="0" w:space="0" w:color="auto"/>
      </w:divBdr>
    </w:div>
    <w:div w:id="446236202">
      <w:bodyDiv w:val="1"/>
      <w:marLeft w:val="0"/>
      <w:marRight w:val="0"/>
      <w:marTop w:val="0"/>
      <w:marBottom w:val="0"/>
      <w:divBdr>
        <w:top w:val="none" w:sz="0" w:space="0" w:color="auto"/>
        <w:left w:val="none" w:sz="0" w:space="0" w:color="auto"/>
        <w:bottom w:val="none" w:sz="0" w:space="0" w:color="auto"/>
        <w:right w:val="none" w:sz="0" w:space="0" w:color="auto"/>
      </w:divBdr>
    </w:div>
    <w:div w:id="454299270">
      <w:bodyDiv w:val="1"/>
      <w:marLeft w:val="0"/>
      <w:marRight w:val="0"/>
      <w:marTop w:val="0"/>
      <w:marBottom w:val="0"/>
      <w:divBdr>
        <w:top w:val="none" w:sz="0" w:space="0" w:color="auto"/>
        <w:left w:val="none" w:sz="0" w:space="0" w:color="auto"/>
        <w:bottom w:val="none" w:sz="0" w:space="0" w:color="auto"/>
        <w:right w:val="none" w:sz="0" w:space="0" w:color="auto"/>
      </w:divBdr>
    </w:div>
    <w:div w:id="465244005">
      <w:bodyDiv w:val="1"/>
      <w:marLeft w:val="0"/>
      <w:marRight w:val="0"/>
      <w:marTop w:val="0"/>
      <w:marBottom w:val="0"/>
      <w:divBdr>
        <w:top w:val="none" w:sz="0" w:space="0" w:color="auto"/>
        <w:left w:val="none" w:sz="0" w:space="0" w:color="auto"/>
        <w:bottom w:val="none" w:sz="0" w:space="0" w:color="auto"/>
        <w:right w:val="none" w:sz="0" w:space="0" w:color="auto"/>
      </w:divBdr>
    </w:div>
    <w:div w:id="657424360">
      <w:bodyDiv w:val="1"/>
      <w:marLeft w:val="0"/>
      <w:marRight w:val="0"/>
      <w:marTop w:val="0"/>
      <w:marBottom w:val="0"/>
      <w:divBdr>
        <w:top w:val="none" w:sz="0" w:space="0" w:color="auto"/>
        <w:left w:val="none" w:sz="0" w:space="0" w:color="auto"/>
        <w:bottom w:val="none" w:sz="0" w:space="0" w:color="auto"/>
        <w:right w:val="none" w:sz="0" w:space="0" w:color="auto"/>
      </w:divBdr>
    </w:div>
    <w:div w:id="692654824">
      <w:bodyDiv w:val="1"/>
      <w:marLeft w:val="0"/>
      <w:marRight w:val="0"/>
      <w:marTop w:val="0"/>
      <w:marBottom w:val="0"/>
      <w:divBdr>
        <w:top w:val="none" w:sz="0" w:space="0" w:color="auto"/>
        <w:left w:val="none" w:sz="0" w:space="0" w:color="auto"/>
        <w:bottom w:val="none" w:sz="0" w:space="0" w:color="auto"/>
        <w:right w:val="none" w:sz="0" w:space="0" w:color="auto"/>
      </w:divBdr>
    </w:div>
    <w:div w:id="751246131">
      <w:bodyDiv w:val="1"/>
      <w:marLeft w:val="0"/>
      <w:marRight w:val="0"/>
      <w:marTop w:val="0"/>
      <w:marBottom w:val="0"/>
      <w:divBdr>
        <w:top w:val="none" w:sz="0" w:space="0" w:color="auto"/>
        <w:left w:val="none" w:sz="0" w:space="0" w:color="auto"/>
        <w:bottom w:val="none" w:sz="0" w:space="0" w:color="auto"/>
        <w:right w:val="none" w:sz="0" w:space="0" w:color="auto"/>
      </w:divBdr>
    </w:div>
    <w:div w:id="768693465">
      <w:bodyDiv w:val="1"/>
      <w:marLeft w:val="0"/>
      <w:marRight w:val="0"/>
      <w:marTop w:val="0"/>
      <w:marBottom w:val="0"/>
      <w:divBdr>
        <w:top w:val="none" w:sz="0" w:space="0" w:color="auto"/>
        <w:left w:val="none" w:sz="0" w:space="0" w:color="auto"/>
        <w:bottom w:val="none" w:sz="0" w:space="0" w:color="auto"/>
        <w:right w:val="none" w:sz="0" w:space="0" w:color="auto"/>
      </w:divBdr>
    </w:div>
    <w:div w:id="777219010">
      <w:bodyDiv w:val="1"/>
      <w:marLeft w:val="0"/>
      <w:marRight w:val="0"/>
      <w:marTop w:val="0"/>
      <w:marBottom w:val="0"/>
      <w:divBdr>
        <w:top w:val="none" w:sz="0" w:space="0" w:color="auto"/>
        <w:left w:val="none" w:sz="0" w:space="0" w:color="auto"/>
        <w:bottom w:val="none" w:sz="0" w:space="0" w:color="auto"/>
        <w:right w:val="none" w:sz="0" w:space="0" w:color="auto"/>
      </w:divBdr>
    </w:div>
    <w:div w:id="804280685">
      <w:bodyDiv w:val="1"/>
      <w:marLeft w:val="0"/>
      <w:marRight w:val="0"/>
      <w:marTop w:val="0"/>
      <w:marBottom w:val="0"/>
      <w:divBdr>
        <w:top w:val="none" w:sz="0" w:space="0" w:color="auto"/>
        <w:left w:val="none" w:sz="0" w:space="0" w:color="auto"/>
        <w:bottom w:val="none" w:sz="0" w:space="0" w:color="auto"/>
        <w:right w:val="none" w:sz="0" w:space="0" w:color="auto"/>
      </w:divBdr>
    </w:div>
    <w:div w:id="817770477">
      <w:bodyDiv w:val="1"/>
      <w:marLeft w:val="0"/>
      <w:marRight w:val="0"/>
      <w:marTop w:val="0"/>
      <w:marBottom w:val="0"/>
      <w:divBdr>
        <w:top w:val="none" w:sz="0" w:space="0" w:color="auto"/>
        <w:left w:val="none" w:sz="0" w:space="0" w:color="auto"/>
        <w:bottom w:val="none" w:sz="0" w:space="0" w:color="auto"/>
        <w:right w:val="none" w:sz="0" w:space="0" w:color="auto"/>
      </w:divBdr>
    </w:div>
    <w:div w:id="860239269">
      <w:bodyDiv w:val="1"/>
      <w:marLeft w:val="0"/>
      <w:marRight w:val="0"/>
      <w:marTop w:val="0"/>
      <w:marBottom w:val="0"/>
      <w:divBdr>
        <w:top w:val="none" w:sz="0" w:space="0" w:color="auto"/>
        <w:left w:val="none" w:sz="0" w:space="0" w:color="auto"/>
        <w:bottom w:val="none" w:sz="0" w:space="0" w:color="auto"/>
        <w:right w:val="none" w:sz="0" w:space="0" w:color="auto"/>
      </w:divBdr>
    </w:div>
    <w:div w:id="936837663">
      <w:bodyDiv w:val="1"/>
      <w:marLeft w:val="0"/>
      <w:marRight w:val="0"/>
      <w:marTop w:val="0"/>
      <w:marBottom w:val="0"/>
      <w:divBdr>
        <w:top w:val="none" w:sz="0" w:space="0" w:color="auto"/>
        <w:left w:val="none" w:sz="0" w:space="0" w:color="auto"/>
        <w:bottom w:val="none" w:sz="0" w:space="0" w:color="auto"/>
        <w:right w:val="none" w:sz="0" w:space="0" w:color="auto"/>
      </w:divBdr>
    </w:div>
    <w:div w:id="938684036">
      <w:bodyDiv w:val="1"/>
      <w:marLeft w:val="0"/>
      <w:marRight w:val="0"/>
      <w:marTop w:val="0"/>
      <w:marBottom w:val="0"/>
      <w:divBdr>
        <w:top w:val="none" w:sz="0" w:space="0" w:color="auto"/>
        <w:left w:val="none" w:sz="0" w:space="0" w:color="auto"/>
        <w:bottom w:val="none" w:sz="0" w:space="0" w:color="auto"/>
        <w:right w:val="none" w:sz="0" w:space="0" w:color="auto"/>
      </w:divBdr>
    </w:div>
    <w:div w:id="973289935">
      <w:bodyDiv w:val="1"/>
      <w:marLeft w:val="0"/>
      <w:marRight w:val="0"/>
      <w:marTop w:val="0"/>
      <w:marBottom w:val="0"/>
      <w:divBdr>
        <w:top w:val="none" w:sz="0" w:space="0" w:color="auto"/>
        <w:left w:val="none" w:sz="0" w:space="0" w:color="auto"/>
        <w:bottom w:val="none" w:sz="0" w:space="0" w:color="auto"/>
        <w:right w:val="none" w:sz="0" w:space="0" w:color="auto"/>
      </w:divBdr>
    </w:div>
    <w:div w:id="1097599781">
      <w:bodyDiv w:val="1"/>
      <w:marLeft w:val="0"/>
      <w:marRight w:val="0"/>
      <w:marTop w:val="0"/>
      <w:marBottom w:val="0"/>
      <w:divBdr>
        <w:top w:val="none" w:sz="0" w:space="0" w:color="auto"/>
        <w:left w:val="none" w:sz="0" w:space="0" w:color="auto"/>
        <w:bottom w:val="none" w:sz="0" w:space="0" w:color="auto"/>
        <w:right w:val="none" w:sz="0" w:space="0" w:color="auto"/>
      </w:divBdr>
    </w:div>
    <w:div w:id="1175850660">
      <w:bodyDiv w:val="1"/>
      <w:marLeft w:val="0"/>
      <w:marRight w:val="0"/>
      <w:marTop w:val="0"/>
      <w:marBottom w:val="0"/>
      <w:divBdr>
        <w:top w:val="none" w:sz="0" w:space="0" w:color="auto"/>
        <w:left w:val="none" w:sz="0" w:space="0" w:color="auto"/>
        <w:bottom w:val="none" w:sz="0" w:space="0" w:color="auto"/>
        <w:right w:val="none" w:sz="0" w:space="0" w:color="auto"/>
      </w:divBdr>
    </w:div>
    <w:div w:id="1181159276">
      <w:bodyDiv w:val="1"/>
      <w:marLeft w:val="0"/>
      <w:marRight w:val="0"/>
      <w:marTop w:val="0"/>
      <w:marBottom w:val="0"/>
      <w:divBdr>
        <w:top w:val="none" w:sz="0" w:space="0" w:color="auto"/>
        <w:left w:val="none" w:sz="0" w:space="0" w:color="auto"/>
        <w:bottom w:val="none" w:sz="0" w:space="0" w:color="auto"/>
        <w:right w:val="none" w:sz="0" w:space="0" w:color="auto"/>
      </w:divBdr>
    </w:div>
    <w:div w:id="1239049159">
      <w:bodyDiv w:val="1"/>
      <w:marLeft w:val="0"/>
      <w:marRight w:val="0"/>
      <w:marTop w:val="0"/>
      <w:marBottom w:val="0"/>
      <w:divBdr>
        <w:top w:val="none" w:sz="0" w:space="0" w:color="auto"/>
        <w:left w:val="none" w:sz="0" w:space="0" w:color="auto"/>
        <w:bottom w:val="none" w:sz="0" w:space="0" w:color="auto"/>
        <w:right w:val="none" w:sz="0" w:space="0" w:color="auto"/>
      </w:divBdr>
    </w:div>
    <w:div w:id="1245380763">
      <w:bodyDiv w:val="1"/>
      <w:marLeft w:val="0"/>
      <w:marRight w:val="0"/>
      <w:marTop w:val="0"/>
      <w:marBottom w:val="0"/>
      <w:divBdr>
        <w:top w:val="none" w:sz="0" w:space="0" w:color="auto"/>
        <w:left w:val="none" w:sz="0" w:space="0" w:color="auto"/>
        <w:bottom w:val="none" w:sz="0" w:space="0" w:color="auto"/>
        <w:right w:val="none" w:sz="0" w:space="0" w:color="auto"/>
      </w:divBdr>
    </w:div>
    <w:div w:id="1284191274">
      <w:bodyDiv w:val="1"/>
      <w:marLeft w:val="0"/>
      <w:marRight w:val="0"/>
      <w:marTop w:val="0"/>
      <w:marBottom w:val="0"/>
      <w:divBdr>
        <w:top w:val="none" w:sz="0" w:space="0" w:color="auto"/>
        <w:left w:val="none" w:sz="0" w:space="0" w:color="auto"/>
        <w:bottom w:val="none" w:sz="0" w:space="0" w:color="auto"/>
        <w:right w:val="none" w:sz="0" w:space="0" w:color="auto"/>
      </w:divBdr>
    </w:div>
    <w:div w:id="1285773143">
      <w:bodyDiv w:val="1"/>
      <w:marLeft w:val="0"/>
      <w:marRight w:val="0"/>
      <w:marTop w:val="0"/>
      <w:marBottom w:val="0"/>
      <w:divBdr>
        <w:top w:val="none" w:sz="0" w:space="0" w:color="auto"/>
        <w:left w:val="none" w:sz="0" w:space="0" w:color="auto"/>
        <w:bottom w:val="none" w:sz="0" w:space="0" w:color="auto"/>
        <w:right w:val="none" w:sz="0" w:space="0" w:color="auto"/>
      </w:divBdr>
    </w:div>
    <w:div w:id="1308121104">
      <w:bodyDiv w:val="1"/>
      <w:marLeft w:val="0"/>
      <w:marRight w:val="0"/>
      <w:marTop w:val="0"/>
      <w:marBottom w:val="0"/>
      <w:divBdr>
        <w:top w:val="none" w:sz="0" w:space="0" w:color="auto"/>
        <w:left w:val="none" w:sz="0" w:space="0" w:color="auto"/>
        <w:bottom w:val="none" w:sz="0" w:space="0" w:color="auto"/>
        <w:right w:val="none" w:sz="0" w:space="0" w:color="auto"/>
      </w:divBdr>
    </w:div>
    <w:div w:id="1319843228">
      <w:bodyDiv w:val="1"/>
      <w:marLeft w:val="0"/>
      <w:marRight w:val="0"/>
      <w:marTop w:val="0"/>
      <w:marBottom w:val="0"/>
      <w:divBdr>
        <w:top w:val="none" w:sz="0" w:space="0" w:color="auto"/>
        <w:left w:val="none" w:sz="0" w:space="0" w:color="auto"/>
        <w:bottom w:val="none" w:sz="0" w:space="0" w:color="auto"/>
        <w:right w:val="none" w:sz="0" w:space="0" w:color="auto"/>
      </w:divBdr>
    </w:div>
    <w:div w:id="1338341072">
      <w:bodyDiv w:val="1"/>
      <w:marLeft w:val="0"/>
      <w:marRight w:val="0"/>
      <w:marTop w:val="0"/>
      <w:marBottom w:val="0"/>
      <w:divBdr>
        <w:top w:val="none" w:sz="0" w:space="0" w:color="auto"/>
        <w:left w:val="none" w:sz="0" w:space="0" w:color="auto"/>
        <w:bottom w:val="none" w:sz="0" w:space="0" w:color="auto"/>
        <w:right w:val="none" w:sz="0" w:space="0" w:color="auto"/>
      </w:divBdr>
    </w:div>
    <w:div w:id="1341160154">
      <w:bodyDiv w:val="1"/>
      <w:marLeft w:val="0"/>
      <w:marRight w:val="0"/>
      <w:marTop w:val="0"/>
      <w:marBottom w:val="0"/>
      <w:divBdr>
        <w:top w:val="none" w:sz="0" w:space="0" w:color="auto"/>
        <w:left w:val="none" w:sz="0" w:space="0" w:color="auto"/>
        <w:bottom w:val="none" w:sz="0" w:space="0" w:color="auto"/>
        <w:right w:val="none" w:sz="0" w:space="0" w:color="auto"/>
      </w:divBdr>
    </w:div>
    <w:div w:id="1358778002">
      <w:bodyDiv w:val="1"/>
      <w:marLeft w:val="0"/>
      <w:marRight w:val="0"/>
      <w:marTop w:val="0"/>
      <w:marBottom w:val="0"/>
      <w:divBdr>
        <w:top w:val="none" w:sz="0" w:space="0" w:color="auto"/>
        <w:left w:val="none" w:sz="0" w:space="0" w:color="auto"/>
        <w:bottom w:val="none" w:sz="0" w:space="0" w:color="auto"/>
        <w:right w:val="none" w:sz="0" w:space="0" w:color="auto"/>
      </w:divBdr>
    </w:div>
    <w:div w:id="1363900884">
      <w:bodyDiv w:val="1"/>
      <w:marLeft w:val="0"/>
      <w:marRight w:val="0"/>
      <w:marTop w:val="0"/>
      <w:marBottom w:val="0"/>
      <w:divBdr>
        <w:top w:val="none" w:sz="0" w:space="0" w:color="auto"/>
        <w:left w:val="none" w:sz="0" w:space="0" w:color="auto"/>
        <w:bottom w:val="none" w:sz="0" w:space="0" w:color="auto"/>
        <w:right w:val="none" w:sz="0" w:space="0" w:color="auto"/>
      </w:divBdr>
    </w:div>
    <w:div w:id="1456757234">
      <w:bodyDiv w:val="1"/>
      <w:marLeft w:val="0"/>
      <w:marRight w:val="0"/>
      <w:marTop w:val="0"/>
      <w:marBottom w:val="0"/>
      <w:divBdr>
        <w:top w:val="none" w:sz="0" w:space="0" w:color="auto"/>
        <w:left w:val="none" w:sz="0" w:space="0" w:color="auto"/>
        <w:bottom w:val="none" w:sz="0" w:space="0" w:color="auto"/>
        <w:right w:val="none" w:sz="0" w:space="0" w:color="auto"/>
      </w:divBdr>
    </w:div>
    <w:div w:id="1458379717">
      <w:bodyDiv w:val="1"/>
      <w:marLeft w:val="0"/>
      <w:marRight w:val="0"/>
      <w:marTop w:val="0"/>
      <w:marBottom w:val="0"/>
      <w:divBdr>
        <w:top w:val="none" w:sz="0" w:space="0" w:color="auto"/>
        <w:left w:val="none" w:sz="0" w:space="0" w:color="auto"/>
        <w:bottom w:val="none" w:sz="0" w:space="0" w:color="auto"/>
        <w:right w:val="none" w:sz="0" w:space="0" w:color="auto"/>
      </w:divBdr>
    </w:div>
    <w:div w:id="1518613424">
      <w:bodyDiv w:val="1"/>
      <w:marLeft w:val="0"/>
      <w:marRight w:val="0"/>
      <w:marTop w:val="0"/>
      <w:marBottom w:val="0"/>
      <w:divBdr>
        <w:top w:val="none" w:sz="0" w:space="0" w:color="auto"/>
        <w:left w:val="none" w:sz="0" w:space="0" w:color="auto"/>
        <w:bottom w:val="none" w:sz="0" w:space="0" w:color="auto"/>
        <w:right w:val="none" w:sz="0" w:space="0" w:color="auto"/>
      </w:divBdr>
    </w:div>
    <w:div w:id="1639725534">
      <w:bodyDiv w:val="1"/>
      <w:marLeft w:val="0"/>
      <w:marRight w:val="0"/>
      <w:marTop w:val="0"/>
      <w:marBottom w:val="0"/>
      <w:divBdr>
        <w:top w:val="none" w:sz="0" w:space="0" w:color="auto"/>
        <w:left w:val="none" w:sz="0" w:space="0" w:color="auto"/>
        <w:bottom w:val="none" w:sz="0" w:space="0" w:color="auto"/>
        <w:right w:val="none" w:sz="0" w:space="0" w:color="auto"/>
      </w:divBdr>
    </w:div>
    <w:div w:id="1736783931">
      <w:bodyDiv w:val="1"/>
      <w:marLeft w:val="0"/>
      <w:marRight w:val="0"/>
      <w:marTop w:val="0"/>
      <w:marBottom w:val="0"/>
      <w:divBdr>
        <w:top w:val="none" w:sz="0" w:space="0" w:color="auto"/>
        <w:left w:val="none" w:sz="0" w:space="0" w:color="auto"/>
        <w:bottom w:val="none" w:sz="0" w:space="0" w:color="auto"/>
        <w:right w:val="none" w:sz="0" w:space="0" w:color="auto"/>
      </w:divBdr>
    </w:div>
    <w:div w:id="1763453081">
      <w:bodyDiv w:val="1"/>
      <w:marLeft w:val="0"/>
      <w:marRight w:val="0"/>
      <w:marTop w:val="0"/>
      <w:marBottom w:val="0"/>
      <w:divBdr>
        <w:top w:val="none" w:sz="0" w:space="0" w:color="auto"/>
        <w:left w:val="none" w:sz="0" w:space="0" w:color="auto"/>
        <w:bottom w:val="none" w:sz="0" w:space="0" w:color="auto"/>
        <w:right w:val="none" w:sz="0" w:space="0" w:color="auto"/>
      </w:divBdr>
    </w:div>
    <w:div w:id="1771244011">
      <w:bodyDiv w:val="1"/>
      <w:marLeft w:val="0"/>
      <w:marRight w:val="0"/>
      <w:marTop w:val="0"/>
      <w:marBottom w:val="0"/>
      <w:divBdr>
        <w:top w:val="none" w:sz="0" w:space="0" w:color="auto"/>
        <w:left w:val="none" w:sz="0" w:space="0" w:color="auto"/>
        <w:bottom w:val="none" w:sz="0" w:space="0" w:color="auto"/>
        <w:right w:val="none" w:sz="0" w:space="0" w:color="auto"/>
      </w:divBdr>
    </w:div>
    <w:div w:id="1780487300">
      <w:bodyDiv w:val="1"/>
      <w:marLeft w:val="0"/>
      <w:marRight w:val="0"/>
      <w:marTop w:val="0"/>
      <w:marBottom w:val="0"/>
      <w:divBdr>
        <w:top w:val="none" w:sz="0" w:space="0" w:color="auto"/>
        <w:left w:val="none" w:sz="0" w:space="0" w:color="auto"/>
        <w:bottom w:val="none" w:sz="0" w:space="0" w:color="auto"/>
        <w:right w:val="none" w:sz="0" w:space="0" w:color="auto"/>
      </w:divBdr>
    </w:div>
    <w:div w:id="1799494412">
      <w:bodyDiv w:val="1"/>
      <w:marLeft w:val="0"/>
      <w:marRight w:val="0"/>
      <w:marTop w:val="0"/>
      <w:marBottom w:val="0"/>
      <w:divBdr>
        <w:top w:val="none" w:sz="0" w:space="0" w:color="auto"/>
        <w:left w:val="none" w:sz="0" w:space="0" w:color="auto"/>
        <w:bottom w:val="none" w:sz="0" w:space="0" w:color="auto"/>
        <w:right w:val="none" w:sz="0" w:space="0" w:color="auto"/>
      </w:divBdr>
    </w:div>
    <w:div w:id="1816336365">
      <w:bodyDiv w:val="1"/>
      <w:marLeft w:val="0"/>
      <w:marRight w:val="0"/>
      <w:marTop w:val="0"/>
      <w:marBottom w:val="0"/>
      <w:divBdr>
        <w:top w:val="none" w:sz="0" w:space="0" w:color="auto"/>
        <w:left w:val="none" w:sz="0" w:space="0" w:color="auto"/>
        <w:bottom w:val="none" w:sz="0" w:space="0" w:color="auto"/>
        <w:right w:val="none" w:sz="0" w:space="0" w:color="auto"/>
      </w:divBdr>
    </w:div>
    <w:div w:id="1848061851">
      <w:bodyDiv w:val="1"/>
      <w:marLeft w:val="0"/>
      <w:marRight w:val="0"/>
      <w:marTop w:val="0"/>
      <w:marBottom w:val="0"/>
      <w:divBdr>
        <w:top w:val="none" w:sz="0" w:space="0" w:color="auto"/>
        <w:left w:val="none" w:sz="0" w:space="0" w:color="auto"/>
        <w:bottom w:val="none" w:sz="0" w:space="0" w:color="auto"/>
        <w:right w:val="none" w:sz="0" w:space="0" w:color="auto"/>
      </w:divBdr>
    </w:div>
    <w:div w:id="1892301082">
      <w:bodyDiv w:val="1"/>
      <w:marLeft w:val="0"/>
      <w:marRight w:val="0"/>
      <w:marTop w:val="0"/>
      <w:marBottom w:val="0"/>
      <w:divBdr>
        <w:top w:val="none" w:sz="0" w:space="0" w:color="auto"/>
        <w:left w:val="none" w:sz="0" w:space="0" w:color="auto"/>
        <w:bottom w:val="none" w:sz="0" w:space="0" w:color="auto"/>
        <w:right w:val="none" w:sz="0" w:space="0" w:color="auto"/>
      </w:divBdr>
    </w:div>
    <w:div w:id="1906600190">
      <w:bodyDiv w:val="1"/>
      <w:marLeft w:val="0"/>
      <w:marRight w:val="0"/>
      <w:marTop w:val="0"/>
      <w:marBottom w:val="0"/>
      <w:divBdr>
        <w:top w:val="none" w:sz="0" w:space="0" w:color="auto"/>
        <w:left w:val="none" w:sz="0" w:space="0" w:color="auto"/>
        <w:bottom w:val="none" w:sz="0" w:space="0" w:color="auto"/>
        <w:right w:val="none" w:sz="0" w:space="0" w:color="auto"/>
      </w:divBdr>
    </w:div>
    <w:div w:id="1924533688">
      <w:bodyDiv w:val="1"/>
      <w:marLeft w:val="0"/>
      <w:marRight w:val="0"/>
      <w:marTop w:val="0"/>
      <w:marBottom w:val="0"/>
      <w:divBdr>
        <w:top w:val="none" w:sz="0" w:space="0" w:color="auto"/>
        <w:left w:val="none" w:sz="0" w:space="0" w:color="auto"/>
        <w:bottom w:val="none" w:sz="0" w:space="0" w:color="auto"/>
        <w:right w:val="none" w:sz="0" w:space="0" w:color="auto"/>
      </w:divBdr>
    </w:div>
    <w:div w:id="1929843884">
      <w:bodyDiv w:val="1"/>
      <w:marLeft w:val="0"/>
      <w:marRight w:val="0"/>
      <w:marTop w:val="0"/>
      <w:marBottom w:val="0"/>
      <w:divBdr>
        <w:top w:val="none" w:sz="0" w:space="0" w:color="auto"/>
        <w:left w:val="none" w:sz="0" w:space="0" w:color="auto"/>
        <w:bottom w:val="none" w:sz="0" w:space="0" w:color="auto"/>
        <w:right w:val="none" w:sz="0" w:space="0" w:color="auto"/>
      </w:divBdr>
    </w:div>
    <w:div w:id="1931504195">
      <w:bodyDiv w:val="1"/>
      <w:marLeft w:val="0"/>
      <w:marRight w:val="0"/>
      <w:marTop w:val="0"/>
      <w:marBottom w:val="0"/>
      <w:divBdr>
        <w:top w:val="none" w:sz="0" w:space="0" w:color="auto"/>
        <w:left w:val="none" w:sz="0" w:space="0" w:color="auto"/>
        <w:bottom w:val="none" w:sz="0" w:space="0" w:color="auto"/>
        <w:right w:val="none" w:sz="0" w:space="0" w:color="auto"/>
      </w:divBdr>
    </w:div>
    <w:div w:id="1977026242">
      <w:bodyDiv w:val="1"/>
      <w:marLeft w:val="0"/>
      <w:marRight w:val="0"/>
      <w:marTop w:val="0"/>
      <w:marBottom w:val="0"/>
      <w:divBdr>
        <w:top w:val="none" w:sz="0" w:space="0" w:color="auto"/>
        <w:left w:val="none" w:sz="0" w:space="0" w:color="auto"/>
        <w:bottom w:val="none" w:sz="0" w:space="0" w:color="auto"/>
        <w:right w:val="none" w:sz="0" w:space="0" w:color="auto"/>
      </w:divBdr>
    </w:div>
    <w:div w:id="1984313504">
      <w:bodyDiv w:val="1"/>
      <w:marLeft w:val="0"/>
      <w:marRight w:val="0"/>
      <w:marTop w:val="0"/>
      <w:marBottom w:val="0"/>
      <w:divBdr>
        <w:top w:val="none" w:sz="0" w:space="0" w:color="auto"/>
        <w:left w:val="none" w:sz="0" w:space="0" w:color="auto"/>
        <w:bottom w:val="none" w:sz="0" w:space="0" w:color="auto"/>
        <w:right w:val="none" w:sz="0" w:space="0" w:color="auto"/>
      </w:divBdr>
    </w:div>
    <w:div w:id="2002345865">
      <w:bodyDiv w:val="1"/>
      <w:marLeft w:val="0"/>
      <w:marRight w:val="0"/>
      <w:marTop w:val="0"/>
      <w:marBottom w:val="0"/>
      <w:divBdr>
        <w:top w:val="none" w:sz="0" w:space="0" w:color="auto"/>
        <w:left w:val="none" w:sz="0" w:space="0" w:color="auto"/>
        <w:bottom w:val="none" w:sz="0" w:space="0" w:color="auto"/>
        <w:right w:val="none" w:sz="0" w:space="0" w:color="auto"/>
      </w:divBdr>
    </w:div>
    <w:div w:id="2032409838">
      <w:bodyDiv w:val="1"/>
      <w:marLeft w:val="0"/>
      <w:marRight w:val="0"/>
      <w:marTop w:val="0"/>
      <w:marBottom w:val="0"/>
      <w:divBdr>
        <w:top w:val="none" w:sz="0" w:space="0" w:color="auto"/>
        <w:left w:val="none" w:sz="0" w:space="0" w:color="auto"/>
        <w:bottom w:val="none" w:sz="0" w:space="0" w:color="auto"/>
        <w:right w:val="none" w:sz="0" w:space="0" w:color="auto"/>
      </w:divBdr>
    </w:div>
    <w:div w:id="2047098394">
      <w:bodyDiv w:val="1"/>
      <w:marLeft w:val="0"/>
      <w:marRight w:val="0"/>
      <w:marTop w:val="0"/>
      <w:marBottom w:val="0"/>
      <w:divBdr>
        <w:top w:val="none" w:sz="0" w:space="0" w:color="auto"/>
        <w:left w:val="none" w:sz="0" w:space="0" w:color="auto"/>
        <w:bottom w:val="none" w:sz="0" w:space="0" w:color="auto"/>
        <w:right w:val="none" w:sz="0" w:space="0" w:color="auto"/>
      </w:divBdr>
    </w:div>
    <w:div w:id="2052030394">
      <w:bodyDiv w:val="1"/>
      <w:marLeft w:val="0"/>
      <w:marRight w:val="0"/>
      <w:marTop w:val="0"/>
      <w:marBottom w:val="0"/>
      <w:divBdr>
        <w:top w:val="none" w:sz="0" w:space="0" w:color="auto"/>
        <w:left w:val="none" w:sz="0" w:space="0" w:color="auto"/>
        <w:bottom w:val="none" w:sz="0" w:space="0" w:color="auto"/>
        <w:right w:val="none" w:sz="0" w:space="0" w:color="auto"/>
      </w:divBdr>
    </w:div>
    <w:div w:id="2093433207">
      <w:bodyDiv w:val="1"/>
      <w:marLeft w:val="0"/>
      <w:marRight w:val="0"/>
      <w:marTop w:val="0"/>
      <w:marBottom w:val="0"/>
      <w:divBdr>
        <w:top w:val="none" w:sz="0" w:space="0" w:color="auto"/>
        <w:left w:val="none" w:sz="0" w:space="0" w:color="auto"/>
        <w:bottom w:val="none" w:sz="0" w:space="0" w:color="auto"/>
        <w:right w:val="none" w:sz="0" w:space="0" w:color="auto"/>
      </w:divBdr>
    </w:div>
    <w:div w:id="211913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F36822EA6019ED4822F60FFFD92D1EA6ECAC5F0817CB9BDF10DAADDDE89E4CD3369EABE2BDBB33CEE6B41F54D7E68E4739B8DFA6041B7FAZ6aEN" TargetMode="External"/><Relationship Id="rId13" Type="http://schemas.openxmlformats.org/officeDocument/2006/relationships/hyperlink" Target="consultantplus://offline/ref=23B7489D8A5D3127584038F27D4739EF7AF7D6C275F27043CBD39174B0AEDB20980FDBDA4C494BF410A26609C320702C4C1C2777DD986433rEZEL"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consultantplus://offline/ref=DF36822EA6019ED4822F60FFFD92D1EA6ECAC5F0817CB9BDF10DAADDDE89E4CD3369EABE2BDBB33DEA6B41F54D7E68E4739B8DFA6041B7FAZ6aE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DF36822EA6019ED4822F60FFFD92D1EA6ECAC5F0817CB9BDF10DAADDDE89E4CD3369EABE2BDBB33DEA6B41F54D7E68E4739B8DFA6041B7FAZ6aE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4430867B728EF985B063FCDB0B4BF2601FFFF220E17C82C07D3BCCDE97E46D7659749A41ADEB241B8725A92E9006492512D67EE5FB192A6bFCFI"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DF36822EA6019ED4822F60FFFD92D1EA6ECAC5F0817CB9BDF10DAADDDE89E4CD3369EABE2BDBB33DEA6B41F54D7E68E4739B8DFA6041B7FAZ6aEN" TargetMode="External"/><Relationship Id="rId23" Type="http://schemas.openxmlformats.org/officeDocument/2006/relationships/fontTable" Target="fontTable.xml"/><Relationship Id="rId10" Type="http://schemas.openxmlformats.org/officeDocument/2006/relationships/hyperlink" Target="consultantplus://offline/ref=91BB98F7B86E8AC63EE7434DA768AE6783257C39419F1BDDC3510424FFD5BDC9195E9EE50643E80A4E07EA093C566DADEB96E3E014BF2BC818B0I"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DF36822EA6019ED4822F60FFFD92D1EA6ECAC5F0817CB9BDF10DAADDDE89E4CD3369EABE2BDBB33DEA6B41F54D7E68E4739B8DFA6041B7FAZ6aEN" TargetMode="External"/><Relationship Id="rId14" Type="http://schemas.openxmlformats.org/officeDocument/2006/relationships/hyperlink" Target="consultantplus://offline/ref=23B7489D8A5D3127584038F27D4739EF7AF7D6C275F27043CBD39174B0AEDB20980FDBDA4C494BF410A26609C320702C4C1C2777DD986433rEZEL"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03D62-D787-4255-AB2A-0CD6F8ACF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9347</Words>
  <Characters>53280</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МО "Вяземский район" Смоленской област</Company>
  <LinksUpToDate>false</LinksUpToDate>
  <CharactersWithSpaces>62502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Ивановна Григорьева</dc:creator>
  <cp:keywords/>
  <dc:description/>
  <cp:lastModifiedBy>Наталья</cp:lastModifiedBy>
  <cp:revision>2</cp:revision>
  <cp:lastPrinted>2021-12-06T09:30:00Z</cp:lastPrinted>
  <dcterms:created xsi:type="dcterms:W3CDTF">2021-12-07T13:46:00Z</dcterms:created>
  <dcterms:modified xsi:type="dcterms:W3CDTF">2021-12-07T13:46:00Z</dcterms:modified>
</cp:coreProperties>
</file>