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F72BA" w:rsidRPr="00B757E1" w:rsidRDefault="00CF72BA" w:rsidP="00F4248D">
      <w:pPr>
        <w:pStyle w:val="a3"/>
        <w:jc w:val="center"/>
        <w:rPr>
          <w:rFonts w:ascii="Times New Roman" w:hAnsi="Times New Roman" w:cs="Times New Roman"/>
          <w:b/>
          <w:sz w:val="28"/>
          <w:szCs w:val="28"/>
        </w:rPr>
      </w:pPr>
      <w:r w:rsidRPr="00B757E1">
        <w:rPr>
          <w:rFonts w:ascii="Times New Roman" w:hAnsi="Times New Roman" w:cs="Times New Roman"/>
          <w:b/>
          <w:sz w:val="28"/>
          <w:szCs w:val="28"/>
        </w:rPr>
        <w:t>ЗАКЛЮЧЕНИЕ</w:t>
      </w:r>
    </w:p>
    <w:p w:rsidR="00CF72BA" w:rsidRPr="00B757E1" w:rsidRDefault="00CF72BA" w:rsidP="00C53A70">
      <w:pPr>
        <w:pStyle w:val="a3"/>
        <w:jc w:val="center"/>
        <w:rPr>
          <w:rFonts w:ascii="Times New Roman" w:hAnsi="Times New Roman" w:cs="Times New Roman"/>
          <w:b/>
          <w:sz w:val="28"/>
          <w:szCs w:val="28"/>
        </w:rPr>
      </w:pPr>
      <w:r w:rsidRPr="00B757E1">
        <w:rPr>
          <w:rFonts w:ascii="Times New Roman" w:hAnsi="Times New Roman" w:cs="Times New Roman"/>
          <w:b/>
          <w:sz w:val="28"/>
          <w:szCs w:val="28"/>
        </w:rPr>
        <w:t xml:space="preserve">на проект решения </w:t>
      </w:r>
      <w:r w:rsidR="008F0B72" w:rsidRPr="00B757E1">
        <w:rPr>
          <w:rFonts w:ascii="Times New Roman" w:hAnsi="Times New Roman" w:cs="Times New Roman"/>
          <w:b/>
          <w:sz w:val="28"/>
          <w:szCs w:val="28"/>
        </w:rPr>
        <w:t xml:space="preserve">Совета депутатов </w:t>
      </w:r>
      <w:r w:rsidR="00BA2A0E" w:rsidRPr="00B757E1">
        <w:rPr>
          <w:rFonts w:ascii="Times New Roman" w:hAnsi="Times New Roman" w:cs="Times New Roman"/>
          <w:b/>
          <w:sz w:val="28"/>
          <w:szCs w:val="28"/>
        </w:rPr>
        <w:t>Семлевского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района Смоленской области </w:t>
      </w:r>
      <w:r w:rsidRPr="00B757E1">
        <w:rPr>
          <w:rFonts w:ascii="Times New Roman" w:hAnsi="Times New Roman" w:cs="Times New Roman"/>
          <w:b/>
          <w:sz w:val="28"/>
          <w:szCs w:val="28"/>
        </w:rPr>
        <w:t xml:space="preserve">«О бюджете </w:t>
      </w:r>
      <w:r w:rsidR="00BA2A0E" w:rsidRPr="00B757E1">
        <w:rPr>
          <w:rFonts w:ascii="Times New Roman" w:hAnsi="Times New Roman" w:cs="Times New Roman"/>
          <w:b/>
          <w:sz w:val="28"/>
          <w:szCs w:val="28"/>
        </w:rPr>
        <w:t>Семлевского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w:t>
      </w:r>
      <w:r w:rsidR="00FE5C84" w:rsidRPr="00B757E1">
        <w:rPr>
          <w:rFonts w:ascii="Times New Roman" w:hAnsi="Times New Roman" w:cs="Times New Roman"/>
          <w:b/>
          <w:sz w:val="28"/>
          <w:szCs w:val="28"/>
        </w:rPr>
        <w:t>района Смоленской области на 202</w:t>
      </w:r>
      <w:r w:rsidR="005F013D" w:rsidRPr="00B757E1">
        <w:rPr>
          <w:rFonts w:ascii="Times New Roman" w:hAnsi="Times New Roman" w:cs="Times New Roman"/>
          <w:b/>
          <w:sz w:val="28"/>
          <w:szCs w:val="28"/>
        </w:rPr>
        <w:t>2</w:t>
      </w:r>
      <w:r w:rsidR="008F0B72" w:rsidRPr="00B757E1">
        <w:rPr>
          <w:rFonts w:ascii="Times New Roman" w:hAnsi="Times New Roman" w:cs="Times New Roman"/>
          <w:b/>
          <w:sz w:val="28"/>
          <w:szCs w:val="28"/>
        </w:rPr>
        <w:t xml:space="preserve"> год и </w:t>
      </w:r>
      <w:r w:rsidR="00081970" w:rsidRPr="00B757E1">
        <w:rPr>
          <w:rFonts w:ascii="Times New Roman" w:hAnsi="Times New Roman" w:cs="Times New Roman"/>
          <w:b/>
          <w:sz w:val="28"/>
          <w:szCs w:val="28"/>
        </w:rPr>
        <w:t xml:space="preserve">на </w:t>
      </w:r>
      <w:r w:rsidR="008F0B72" w:rsidRPr="00B757E1">
        <w:rPr>
          <w:rFonts w:ascii="Times New Roman" w:hAnsi="Times New Roman" w:cs="Times New Roman"/>
          <w:b/>
          <w:sz w:val="28"/>
          <w:szCs w:val="28"/>
        </w:rPr>
        <w:t>плановый период 20</w:t>
      </w:r>
      <w:r w:rsidR="00C313A0" w:rsidRPr="00B757E1">
        <w:rPr>
          <w:rFonts w:ascii="Times New Roman" w:hAnsi="Times New Roman" w:cs="Times New Roman"/>
          <w:b/>
          <w:sz w:val="28"/>
          <w:szCs w:val="28"/>
        </w:rPr>
        <w:t>2</w:t>
      </w:r>
      <w:r w:rsidR="005F013D" w:rsidRPr="00B757E1">
        <w:rPr>
          <w:rFonts w:ascii="Times New Roman" w:hAnsi="Times New Roman" w:cs="Times New Roman"/>
          <w:b/>
          <w:sz w:val="28"/>
          <w:szCs w:val="28"/>
        </w:rPr>
        <w:t>3</w:t>
      </w:r>
      <w:r w:rsidR="008F0B72" w:rsidRPr="00B757E1">
        <w:rPr>
          <w:rFonts w:ascii="Times New Roman" w:hAnsi="Times New Roman" w:cs="Times New Roman"/>
          <w:b/>
          <w:sz w:val="28"/>
          <w:szCs w:val="28"/>
        </w:rPr>
        <w:t xml:space="preserve"> и 20</w:t>
      </w:r>
      <w:r w:rsidR="001F65DF" w:rsidRPr="00B757E1">
        <w:rPr>
          <w:rFonts w:ascii="Times New Roman" w:hAnsi="Times New Roman" w:cs="Times New Roman"/>
          <w:b/>
          <w:sz w:val="28"/>
          <w:szCs w:val="28"/>
        </w:rPr>
        <w:t>2</w:t>
      </w:r>
      <w:r w:rsidR="005F013D" w:rsidRPr="00B757E1">
        <w:rPr>
          <w:rFonts w:ascii="Times New Roman" w:hAnsi="Times New Roman" w:cs="Times New Roman"/>
          <w:b/>
          <w:sz w:val="28"/>
          <w:szCs w:val="28"/>
        </w:rPr>
        <w:t>4</w:t>
      </w:r>
      <w:r w:rsidR="008F0B72" w:rsidRPr="00B757E1">
        <w:rPr>
          <w:rFonts w:ascii="Times New Roman" w:hAnsi="Times New Roman" w:cs="Times New Roman"/>
          <w:b/>
          <w:sz w:val="28"/>
          <w:szCs w:val="28"/>
        </w:rPr>
        <w:t xml:space="preserve"> год</w:t>
      </w:r>
      <w:r w:rsidR="005F013D" w:rsidRPr="00B757E1">
        <w:rPr>
          <w:rFonts w:ascii="Times New Roman" w:hAnsi="Times New Roman" w:cs="Times New Roman"/>
          <w:b/>
          <w:sz w:val="28"/>
          <w:szCs w:val="28"/>
        </w:rPr>
        <w:t>ов</w:t>
      </w:r>
      <w:r w:rsidR="005824CD" w:rsidRPr="00B757E1">
        <w:rPr>
          <w:rFonts w:ascii="Times New Roman" w:hAnsi="Times New Roman" w:cs="Times New Roman"/>
          <w:b/>
          <w:sz w:val="28"/>
          <w:szCs w:val="28"/>
        </w:rPr>
        <w:t>»</w:t>
      </w:r>
    </w:p>
    <w:p w:rsidR="00C53A70" w:rsidRPr="00B757E1" w:rsidRDefault="00C53A70" w:rsidP="00AF0141">
      <w:pPr>
        <w:pStyle w:val="a3"/>
        <w:jc w:val="both"/>
        <w:rPr>
          <w:rFonts w:ascii="Times New Roman" w:hAnsi="Times New Roman" w:cs="Times New Roman"/>
          <w:sz w:val="28"/>
          <w:szCs w:val="28"/>
        </w:rPr>
      </w:pPr>
    </w:p>
    <w:p w:rsidR="00F86810" w:rsidRPr="00B757E1" w:rsidRDefault="00F86810" w:rsidP="002E46CC">
      <w:pPr>
        <w:pStyle w:val="a3"/>
        <w:jc w:val="both"/>
        <w:rPr>
          <w:rFonts w:ascii="Times New Roman" w:hAnsi="Times New Roman" w:cs="Times New Roman"/>
          <w:sz w:val="28"/>
          <w:szCs w:val="28"/>
        </w:rPr>
      </w:pPr>
      <w:r w:rsidRPr="00B757E1">
        <w:rPr>
          <w:rFonts w:ascii="Times New Roman" w:hAnsi="Times New Roman" w:cs="Times New Roman"/>
          <w:sz w:val="28"/>
          <w:szCs w:val="28"/>
        </w:rPr>
        <w:t>г.</w:t>
      </w:r>
      <w:r w:rsidR="00C53A70"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Вязьма </w:t>
      </w:r>
      <w:r w:rsidR="00F727F8" w:rsidRPr="00B757E1">
        <w:rPr>
          <w:rFonts w:ascii="Times New Roman" w:hAnsi="Times New Roman" w:cs="Times New Roman"/>
          <w:sz w:val="28"/>
          <w:szCs w:val="28"/>
        </w:rPr>
        <w:t xml:space="preserve">                                                           </w:t>
      </w:r>
      <w:r w:rsidR="00E3559F" w:rsidRPr="00B757E1">
        <w:rPr>
          <w:rFonts w:ascii="Times New Roman" w:hAnsi="Times New Roman" w:cs="Times New Roman"/>
          <w:sz w:val="28"/>
          <w:szCs w:val="28"/>
        </w:rPr>
        <w:t xml:space="preserve"> </w:t>
      </w:r>
      <w:r w:rsidR="00F727F8"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BA2A0E"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BA2A0E" w:rsidRPr="00B757E1">
        <w:rPr>
          <w:rFonts w:ascii="Times New Roman" w:hAnsi="Times New Roman" w:cs="Times New Roman"/>
          <w:sz w:val="28"/>
          <w:szCs w:val="28"/>
        </w:rPr>
        <w:t>03.12</w:t>
      </w:r>
      <w:r w:rsidR="00F37317" w:rsidRPr="00B757E1">
        <w:rPr>
          <w:rFonts w:ascii="Times New Roman" w:hAnsi="Times New Roman" w:cs="Times New Roman"/>
          <w:sz w:val="28"/>
          <w:szCs w:val="28"/>
        </w:rPr>
        <w:t>.</w:t>
      </w:r>
      <w:r w:rsidRPr="00B757E1">
        <w:rPr>
          <w:rFonts w:ascii="Times New Roman" w:hAnsi="Times New Roman" w:cs="Times New Roman"/>
          <w:sz w:val="28"/>
          <w:szCs w:val="28"/>
        </w:rPr>
        <w:t>20</w:t>
      </w:r>
      <w:r w:rsidR="005F013D" w:rsidRPr="00B757E1">
        <w:rPr>
          <w:rFonts w:ascii="Times New Roman" w:hAnsi="Times New Roman" w:cs="Times New Roman"/>
          <w:sz w:val="28"/>
          <w:szCs w:val="28"/>
        </w:rPr>
        <w:t>21</w:t>
      </w:r>
      <w:r w:rsidRPr="00B757E1">
        <w:rPr>
          <w:rFonts w:ascii="Times New Roman" w:hAnsi="Times New Roman" w:cs="Times New Roman"/>
          <w:sz w:val="28"/>
          <w:szCs w:val="28"/>
        </w:rPr>
        <w:t xml:space="preserve"> </w:t>
      </w:r>
      <w:r w:rsidR="00844658" w:rsidRPr="00B757E1">
        <w:rPr>
          <w:rFonts w:ascii="Times New Roman" w:hAnsi="Times New Roman" w:cs="Times New Roman"/>
          <w:sz w:val="28"/>
          <w:szCs w:val="28"/>
        </w:rPr>
        <w:t>года</w:t>
      </w:r>
    </w:p>
    <w:p w:rsidR="00FE677C" w:rsidRPr="00B757E1" w:rsidRDefault="007A3D26" w:rsidP="002E46CC">
      <w:pPr>
        <w:pStyle w:val="a3"/>
        <w:ind w:firstLine="709"/>
        <w:jc w:val="both"/>
        <w:rPr>
          <w:rFonts w:ascii="Times New Roman" w:hAnsi="Times New Roman" w:cs="Times New Roman"/>
          <w:b/>
          <w:sz w:val="28"/>
          <w:szCs w:val="28"/>
        </w:rPr>
      </w:pPr>
      <w:r w:rsidRPr="00B757E1">
        <w:rPr>
          <w:rFonts w:ascii="Times New Roman" w:hAnsi="Times New Roman" w:cs="Times New Roman"/>
          <w:b/>
          <w:sz w:val="28"/>
          <w:szCs w:val="28"/>
        </w:rPr>
        <w:t xml:space="preserve">   </w:t>
      </w:r>
    </w:p>
    <w:p w:rsidR="005D3AD4" w:rsidRPr="00B757E1" w:rsidRDefault="007D63EA" w:rsidP="005D3AD4">
      <w:pPr>
        <w:pStyle w:val="a3"/>
        <w:tabs>
          <w:tab w:val="left" w:pos="0"/>
        </w:tabs>
        <w:ind w:firstLine="709"/>
        <w:jc w:val="both"/>
        <w:rPr>
          <w:rFonts w:ascii="Times New Roman" w:eastAsia="Times New Roman" w:hAnsi="Times New Roman" w:cs="Times New Roman"/>
          <w:sz w:val="28"/>
          <w:szCs w:val="28"/>
          <w:lang w:eastAsia="ru-RU"/>
        </w:rPr>
      </w:pPr>
      <w:r w:rsidRPr="00B757E1">
        <w:rPr>
          <w:rFonts w:ascii="Times New Roman" w:hAnsi="Times New Roman" w:cs="Times New Roman"/>
          <w:b/>
          <w:sz w:val="28"/>
          <w:szCs w:val="28"/>
        </w:rPr>
        <w:t>Основание</w:t>
      </w:r>
      <w:r w:rsidR="00C313A0" w:rsidRPr="00B757E1">
        <w:rPr>
          <w:rFonts w:ascii="Times New Roman" w:hAnsi="Times New Roman" w:cs="Times New Roman"/>
          <w:b/>
          <w:sz w:val="28"/>
          <w:szCs w:val="28"/>
        </w:rPr>
        <w:t xml:space="preserve"> проведения экспертно-аналитического мероприятия: </w:t>
      </w:r>
      <w:r w:rsidR="005D3AD4" w:rsidRPr="00B757E1">
        <w:rPr>
          <w:rFonts w:ascii="Times New Roman" w:eastAsia="Calibri" w:hAnsi="Times New Roman" w:cs="Times New Roman"/>
          <w:sz w:val="28"/>
          <w:szCs w:val="28"/>
        </w:rPr>
        <w:t xml:space="preserve">статьи 157, 265, 266.1, 267.1 268.1 Бюджетного кодекса Российской Федерации, 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 </w:t>
      </w:r>
      <w:r w:rsidR="005D3AD4" w:rsidRPr="00B757E1">
        <w:rPr>
          <w:rFonts w:ascii="Times New Roman" w:hAnsi="Times New Roman" w:cs="Times New Roman"/>
          <w:sz w:val="28"/>
          <w:szCs w:val="28"/>
        </w:rPr>
        <w:t xml:space="preserve">решение Совета депутатов </w:t>
      </w:r>
      <w:r w:rsidR="00100960" w:rsidRPr="00B757E1">
        <w:rPr>
          <w:rFonts w:ascii="Times New Roman" w:hAnsi="Times New Roman" w:cs="Times New Roman"/>
          <w:sz w:val="28"/>
          <w:szCs w:val="28"/>
        </w:rPr>
        <w:t>Семлевского сельского поселения Вяземского района Смоленской области</w:t>
      </w:r>
      <w:r w:rsidR="005D3AD4" w:rsidRPr="00B757E1">
        <w:rPr>
          <w:rFonts w:ascii="Times New Roman" w:hAnsi="Times New Roman" w:cs="Times New Roman"/>
          <w:sz w:val="28"/>
          <w:szCs w:val="28"/>
        </w:rPr>
        <w:t xml:space="preserve"> </w:t>
      </w:r>
      <w:r w:rsidR="00AB7CC8" w:rsidRPr="00B757E1">
        <w:rPr>
          <w:rFonts w:ascii="Times New Roman" w:hAnsi="Times New Roman" w:cs="Times New Roman"/>
          <w:sz w:val="28"/>
          <w:szCs w:val="28"/>
        </w:rPr>
        <w:t xml:space="preserve">от 29.09.2021 №25 </w:t>
      </w:r>
      <w:r w:rsidR="005D3AD4" w:rsidRPr="00B757E1">
        <w:rPr>
          <w:rFonts w:ascii="Times New Roman" w:eastAsia="Calibri" w:hAnsi="Times New Roman" w:cs="Times New Roman"/>
          <w:sz w:val="28"/>
          <w:szCs w:val="28"/>
        </w:rPr>
        <w:t xml:space="preserve">«Об утверждении </w:t>
      </w:r>
      <w:r w:rsidR="005D3AD4" w:rsidRPr="00B757E1">
        <w:rPr>
          <w:rFonts w:ascii="Times New Roman" w:hAnsi="Times New Roman" w:cs="Times New Roman"/>
          <w:sz w:val="28"/>
          <w:szCs w:val="28"/>
        </w:rPr>
        <w:t xml:space="preserve">Положения о бюджетном процессе в </w:t>
      </w:r>
      <w:r w:rsidR="00081970" w:rsidRPr="00B757E1">
        <w:rPr>
          <w:rFonts w:ascii="Times New Roman" w:hAnsi="Times New Roman" w:cs="Times New Roman"/>
          <w:sz w:val="28"/>
          <w:szCs w:val="28"/>
        </w:rPr>
        <w:t>Семлевском сельском</w:t>
      </w:r>
      <w:r w:rsidR="005D3AD4" w:rsidRPr="00B757E1">
        <w:rPr>
          <w:rFonts w:ascii="Times New Roman" w:hAnsi="Times New Roman" w:cs="Times New Roman"/>
          <w:sz w:val="28"/>
          <w:szCs w:val="28"/>
        </w:rPr>
        <w:t xml:space="preserve"> поселени</w:t>
      </w:r>
      <w:r w:rsidR="00081970" w:rsidRPr="00B757E1">
        <w:rPr>
          <w:rFonts w:ascii="Times New Roman" w:hAnsi="Times New Roman" w:cs="Times New Roman"/>
          <w:sz w:val="28"/>
          <w:szCs w:val="28"/>
        </w:rPr>
        <w:t>и</w:t>
      </w:r>
      <w:r w:rsidR="005D3AD4" w:rsidRPr="00B757E1">
        <w:rPr>
          <w:rFonts w:ascii="Times New Roman" w:hAnsi="Times New Roman" w:cs="Times New Roman"/>
          <w:sz w:val="28"/>
          <w:szCs w:val="28"/>
        </w:rPr>
        <w:t xml:space="preserve"> Вяземского района Смоленской области» (с изменениями),</w:t>
      </w:r>
      <w:r w:rsidR="005D3AD4" w:rsidRPr="00B757E1">
        <w:rPr>
          <w:rFonts w:ascii="Times New Roman" w:eastAsia="Times New Roman" w:hAnsi="Times New Roman" w:cs="Times New Roman"/>
          <w:sz w:val="28"/>
          <w:szCs w:val="28"/>
          <w:lang w:eastAsia="ru-RU"/>
        </w:rPr>
        <w:t xml:space="preserve"> решение Вяземского районного Совета депутатов от 06.09.2021 №81 (в редакции решения от 29.09.2021 №90) «Об утверждении Положения о Контрольно-ревизионной комиссии муниципального образования «Вяземский район» Смоленской области, </w:t>
      </w:r>
      <w:r w:rsidR="005D3AD4" w:rsidRPr="00B757E1">
        <w:rPr>
          <w:rFonts w:ascii="Times New Roman" w:hAnsi="Times New Roman" w:cs="Times New Roman"/>
          <w:sz w:val="28"/>
          <w:szCs w:val="28"/>
        </w:rPr>
        <w:t>п.2.6.</w:t>
      </w:r>
      <w:r w:rsidR="00081970" w:rsidRPr="00B757E1">
        <w:rPr>
          <w:rFonts w:ascii="Times New Roman" w:hAnsi="Times New Roman" w:cs="Times New Roman"/>
          <w:sz w:val="28"/>
          <w:szCs w:val="28"/>
        </w:rPr>
        <w:t>6</w:t>
      </w:r>
      <w:r w:rsidR="005D3AD4" w:rsidRPr="00B757E1">
        <w:rPr>
          <w:rFonts w:ascii="Times New Roman" w:hAnsi="Times New Roman" w:cs="Times New Roman"/>
          <w:sz w:val="28"/>
          <w:szCs w:val="28"/>
        </w:rPr>
        <w:t xml:space="preserve"> Плана </w:t>
      </w:r>
      <w:r w:rsidR="005D3AD4" w:rsidRPr="00B757E1">
        <w:rPr>
          <w:rFonts w:ascii="Times New Roman" w:eastAsia="Times New Roman" w:hAnsi="Times New Roman" w:cs="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5D3AD4" w:rsidRPr="00B757E1">
        <w:rPr>
          <w:rFonts w:ascii="Times New Roman" w:hAnsi="Times New Roman" w:cs="Times New Roman"/>
          <w:sz w:val="28"/>
          <w:szCs w:val="28"/>
        </w:rPr>
        <w:t xml:space="preserve">2021 год, </w:t>
      </w:r>
      <w:r w:rsidR="005D3AD4" w:rsidRPr="00B757E1">
        <w:rPr>
          <w:rFonts w:ascii="Times New Roman" w:eastAsia="Times New Roman" w:hAnsi="Times New Roman" w:cs="Times New Roman"/>
          <w:sz w:val="28"/>
          <w:szCs w:val="28"/>
          <w:lang w:eastAsia="ru-RU"/>
        </w:rPr>
        <w:t>утвержденного приказом от 24.12.2020 №33 (с изменениями, внесенными приказом от 29.01.2021 №4).</w:t>
      </w:r>
    </w:p>
    <w:p w:rsidR="007C743D" w:rsidRPr="00B757E1" w:rsidRDefault="00A01F98" w:rsidP="002E46CC">
      <w:pPr>
        <w:ind w:firstLine="709"/>
        <w:jc w:val="both"/>
        <w:rPr>
          <w:b/>
          <w:sz w:val="28"/>
          <w:szCs w:val="28"/>
        </w:rPr>
      </w:pPr>
      <w:r w:rsidRPr="00B757E1">
        <w:rPr>
          <w:b/>
          <w:sz w:val="28"/>
          <w:szCs w:val="28"/>
        </w:rPr>
        <w:t>Цели и задачи экспер</w:t>
      </w:r>
      <w:r w:rsidR="007C743D" w:rsidRPr="00B757E1">
        <w:rPr>
          <w:b/>
          <w:sz w:val="28"/>
          <w:szCs w:val="28"/>
        </w:rPr>
        <w:t>тно-аналитического мероприятия:</w:t>
      </w:r>
    </w:p>
    <w:p w:rsidR="005100DF" w:rsidRPr="00B757E1" w:rsidRDefault="005100DF"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определение обоснованности, целесообразности и достоверности показателей, содержащихся в проекте решения о бюджете поселения на очередной финансовый год и плановый период, документам и материалам, представленным одновременно с проектом решения о бюджете;</w:t>
      </w:r>
    </w:p>
    <w:p w:rsidR="00A01F98" w:rsidRPr="00B757E1" w:rsidRDefault="005100DF" w:rsidP="002E46CC">
      <w:pPr>
        <w:ind w:firstLine="709"/>
        <w:jc w:val="both"/>
        <w:rPr>
          <w:sz w:val="28"/>
          <w:szCs w:val="28"/>
        </w:rPr>
      </w:pPr>
      <w:r w:rsidRPr="00B757E1">
        <w:rPr>
          <w:sz w:val="28"/>
          <w:szCs w:val="28"/>
        </w:rPr>
        <w:t xml:space="preserve">- </w:t>
      </w:r>
      <w:r w:rsidR="00A01F98" w:rsidRPr="00B757E1">
        <w:rPr>
          <w:sz w:val="28"/>
          <w:szCs w:val="28"/>
        </w:rPr>
        <w:t xml:space="preserve">определение достоверности и обоснованности формирования показателей проекта бюджета </w:t>
      </w:r>
      <w:r w:rsidR="00CB1983" w:rsidRPr="00B757E1">
        <w:rPr>
          <w:sz w:val="28"/>
          <w:szCs w:val="28"/>
        </w:rPr>
        <w:t>на 20</w:t>
      </w:r>
      <w:r w:rsidR="0080030A" w:rsidRPr="00B757E1">
        <w:rPr>
          <w:sz w:val="28"/>
          <w:szCs w:val="28"/>
        </w:rPr>
        <w:t>2</w:t>
      </w:r>
      <w:r w:rsidR="00002880" w:rsidRPr="00B757E1">
        <w:rPr>
          <w:sz w:val="28"/>
          <w:szCs w:val="28"/>
        </w:rPr>
        <w:t>2</w:t>
      </w:r>
      <w:r w:rsidR="00A01F98" w:rsidRPr="00B757E1">
        <w:rPr>
          <w:sz w:val="28"/>
          <w:szCs w:val="28"/>
        </w:rPr>
        <w:t xml:space="preserve"> год и </w:t>
      </w:r>
      <w:r w:rsidR="00AB7CC8" w:rsidRPr="00B757E1">
        <w:rPr>
          <w:sz w:val="28"/>
          <w:szCs w:val="28"/>
        </w:rPr>
        <w:t xml:space="preserve">на </w:t>
      </w:r>
      <w:r w:rsidR="00A01F98" w:rsidRPr="00B757E1">
        <w:rPr>
          <w:sz w:val="28"/>
          <w:szCs w:val="28"/>
        </w:rPr>
        <w:t>плановый период 202</w:t>
      </w:r>
      <w:r w:rsidR="00002880" w:rsidRPr="00B757E1">
        <w:rPr>
          <w:sz w:val="28"/>
          <w:szCs w:val="28"/>
        </w:rPr>
        <w:t>3</w:t>
      </w:r>
      <w:r w:rsidR="00A01F98" w:rsidRPr="00B757E1">
        <w:rPr>
          <w:sz w:val="28"/>
          <w:szCs w:val="28"/>
        </w:rPr>
        <w:t xml:space="preserve"> и 202</w:t>
      </w:r>
      <w:r w:rsidR="00002880" w:rsidRPr="00B757E1">
        <w:rPr>
          <w:sz w:val="28"/>
          <w:szCs w:val="28"/>
        </w:rPr>
        <w:t>4</w:t>
      </w:r>
      <w:r w:rsidR="00A01F98" w:rsidRPr="00B757E1">
        <w:rPr>
          <w:sz w:val="28"/>
          <w:szCs w:val="28"/>
        </w:rPr>
        <w:t> годов</w:t>
      </w:r>
      <w:r w:rsidRPr="00B757E1">
        <w:rPr>
          <w:sz w:val="28"/>
          <w:szCs w:val="28"/>
        </w:rPr>
        <w:t>;</w:t>
      </w:r>
      <w:r w:rsidR="00A01F98" w:rsidRPr="00B757E1">
        <w:rPr>
          <w:sz w:val="28"/>
          <w:szCs w:val="28"/>
        </w:rPr>
        <w:t xml:space="preserve"> </w:t>
      </w:r>
    </w:p>
    <w:p w:rsidR="005100DF" w:rsidRPr="00B757E1" w:rsidRDefault="007C743D"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121B01" w:rsidRPr="00B757E1">
        <w:rPr>
          <w:rFonts w:ascii="Times New Roman" w:hAnsi="Times New Roman" w:cs="Times New Roman"/>
          <w:sz w:val="28"/>
          <w:szCs w:val="28"/>
        </w:rPr>
        <w:t>оцен</w:t>
      </w:r>
      <w:r w:rsidRPr="00B757E1">
        <w:rPr>
          <w:rFonts w:ascii="Times New Roman" w:hAnsi="Times New Roman" w:cs="Times New Roman"/>
          <w:sz w:val="28"/>
          <w:szCs w:val="28"/>
        </w:rPr>
        <w:t>ка</w:t>
      </w:r>
      <w:r w:rsidR="00121B01" w:rsidRPr="00B757E1">
        <w:rPr>
          <w:rFonts w:ascii="Times New Roman" w:hAnsi="Times New Roman" w:cs="Times New Roman"/>
          <w:sz w:val="28"/>
          <w:szCs w:val="28"/>
        </w:rPr>
        <w:t xml:space="preserve"> соответстви</w:t>
      </w:r>
      <w:r w:rsidR="005100DF" w:rsidRPr="00B757E1">
        <w:rPr>
          <w:rFonts w:ascii="Times New Roman" w:hAnsi="Times New Roman" w:cs="Times New Roman"/>
          <w:sz w:val="28"/>
          <w:szCs w:val="28"/>
        </w:rPr>
        <w:t>я</w:t>
      </w:r>
      <w:r w:rsidR="00121B01" w:rsidRPr="00B757E1">
        <w:rPr>
          <w:rFonts w:ascii="Times New Roman" w:hAnsi="Times New Roman" w:cs="Times New Roman"/>
          <w:sz w:val="28"/>
          <w:szCs w:val="28"/>
        </w:rPr>
        <w:t xml:space="preserve"> проекта </w:t>
      </w:r>
      <w:r w:rsidRPr="00B757E1">
        <w:rPr>
          <w:rFonts w:ascii="Times New Roman" w:hAnsi="Times New Roman" w:cs="Times New Roman"/>
          <w:sz w:val="28"/>
          <w:szCs w:val="28"/>
        </w:rPr>
        <w:t>решения о бюджете</w:t>
      </w:r>
      <w:r w:rsidR="00121B01" w:rsidRPr="00B757E1">
        <w:rPr>
          <w:rFonts w:ascii="Times New Roman" w:hAnsi="Times New Roman" w:cs="Times New Roman"/>
          <w:sz w:val="28"/>
          <w:szCs w:val="28"/>
        </w:rPr>
        <w:t xml:space="preserve"> </w:t>
      </w:r>
      <w:r w:rsidRPr="00B757E1">
        <w:rPr>
          <w:rFonts w:ascii="Times New Roman" w:hAnsi="Times New Roman" w:cs="Times New Roman"/>
          <w:sz w:val="28"/>
          <w:szCs w:val="28"/>
        </w:rPr>
        <w:t>поселения</w:t>
      </w:r>
      <w:r w:rsidR="00121B01" w:rsidRPr="00B757E1">
        <w:rPr>
          <w:rFonts w:ascii="Times New Roman" w:hAnsi="Times New Roman" w:cs="Times New Roman"/>
          <w:sz w:val="28"/>
          <w:szCs w:val="28"/>
        </w:rPr>
        <w:t xml:space="preserve"> на 20</w:t>
      </w:r>
      <w:r w:rsidRPr="00B757E1">
        <w:rPr>
          <w:rFonts w:ascii="Times New Roman" w:hAnsi="Times New Roman" w:cs="Times New Roman"/>
          <w:sz w:val="28"/>
          <w:szCs w:val="28"/>
        </w:rPr>
        <w:t>2</w:t>
      </w:r>
      <w:r w:rsidR="00002880" w:rsidRPr="00B757E1">
        <w:rPr>
          <w:rFonts w:ascii="Times New Roman" w:hAnsi="Times New Roman" w:cs="Times New Roman"/>
          <w:sz w:val="28"/>
          <w:szCs w:val="28"/>
        </w:rPr>
        <w:t>2</w:t>
      </w:r>
      <w:r w:rsidR="00121B01" w:rsidRPr="00B757E1">
        <w:rPr>
          <w:rFonts w:ascii="Times New Roman" w:hAnsi="Times New Roman" w:cs="Times New Roman"/>
          <w:sz w:val="28"/>
          <w:szCs w:val="28"/>
        </w:rPr>
        <w:t xml:space="preserve"> год и плановый период 202</w:t>
      </w:r>
      <w:r w:rsidR="00002880"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w:t>
      </w:r>
      <w:r w:rsidR="00121B01" w:rsidRPr="00B757E1">
        <w:rPr>
          <w:rFonts w:ascii="Times New Roman" w:hAnsi="Times New Roman" w:cs="Times New Roman"/>
          <w:sz w:val="28"/>
          <w:szCs w:val="28"/>
        </w:rPr>
        <w:t>202</w:t>
      </w:r>
      <w:r w:rsidR="00002880" w:rsidRPr="00B757E1">
        <w:rPr>
          <w:rFonts w:ascii="Times New Roman" w:hAnsi="Times New Roman" w:cs="Times New Roman"/>
          <w:sz w:val="28"/>
          <w:szCs w:val="28"/>
        </w:rPr>
        <w:t>4</w:t>
      </w:r>
      <w:r w:rsidR="00121B01" w:rsidRPr="00B757E1">
        <w:rPr>
          <w:rFonts w:ascii="Times New Roman" w:hAnsi="Times New Roman" w:cs="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w:t>
      </w:r>
      <w:r w:rsidR="005100DF" w:rsidRPr="00B757E1">
        <w:rPr>
          <w:rFonts w:ascii="Times New Roman" w:hAnsi="Times New Roman" w:cs="Times New Roman"/>
          <w:sz w:val="28"/>
          <w:szCs w:val="28"/>
        </w:rPr>
        <w:t xml:space="preserve"> состава показателей бюджета;</w:t>
      </w:r>
    </w:p>
    <w:p w:rsidR="005100DF" w:rsidRPr="00B757E1" w:rsidRDefault="005100DF" w:rsidP="002E46CC">
      <w:pPr>
        <w:ind w:firstLine="709"/>
        <w:jc w:val="both"/>
        <w:rPr>
          <w:sz w:val="28"/>
          <w:szCs w:val="28"/>
        </w:rPr>
      </w:pPr>
      <w:r w:rsidRPr="00B757E1">
        <w:rPr>
          <w:sz w:val="28"/>
          <w:szCs w:val="28"/>
        </w:rPr>
        <w:t xml:space="preserve">- оценка соблюдения Администрацией </w:t>
      </w:r>
      <w:r w:rsidR="00BA2A0E" w:rsidRPr="00B757E1">
        <w:rPr>
          <w:sz w:val="28"/>
          <w:szCs w:val="28"/>
        </w:rPr>
        <w:t>Семлевского</w:t>
      </w:r>
      <w:r w:rsidR="007F3949" w:rsidRPr="00B757E1">
        <w:rPr>
          <w:sz w:val="28"/>
          <w:szCs w:val="28"/>
        </w:rPr>
        <w:t xml:space="preserve"> сельского поселения </w:t>
      </w:r>
      <w:r w:rsidRPr="00B757E1">
        <w:rPr>
          <w:sz w:val="28"/>
          <w:szCs w:val="28"/>
        </w:rPr>
        <w:t xml:space="preserve">требований Бюджетного кодекса Российской Федерации (далее –БК РФ), Налогового кодекса Российской Федерации, Положения о бюджетном процессе в </w:t>
      </w:r>
      <w:r w:rsidR="00BA2A0E" w:rsidRPr="00B757E1">
        <w:rPr>
          <w:sz w:val="28"/>
          <w:szCs w:val="28"/>
        </w:rPr>
        <w:t>Семлевском</w:t>
      </w:r>
      <w:r w:rsidR="007F3949" w:rsidRPr="00B757E1">
        <w:rPr>
          <w:sz w:val="28"/>
          <w:szCs w:val="28"/>
        </w:rPr>
        <w:t xml:space="preserve"> сельском поселении</w:t>
      </w:r>
      <w:r w:rsidRPr="00B757E1">
        <w:rPr>
          <w:sz w:val="28"/>
          <w:szCs w:val="28"/>
        </w:rPr>
        <w:t xml:space="preserve"> Вяземского района Смоленской области, утвержденного решением Совета депутатов </w:t>
      </w:r>
      <w:r w:rsidR="00BA2A0E" w:rsidRPr="00B757E1">
        <w:rPr>
          <w:sz w:val="28"/>
          <w:szCs w:val="28"/>
        </w:rPr>
        <w:t>Семлевского</w:t>
      </w:r>
      <w:r w:rsidR="007F3949" w:rsidRPr="00B757E1">
        <w:rPr>
          <w:sz w:val="28"/>
          <w:szCs w:val="28"/>
        </w:rPr>
        <w:t xml:space="preserve"> сельского </w:t>
      </w:r>
      <w:r w:rsidRPr="00B757E1">
        <w:rPr>
          <w:sz w:val="28"/>
          <w:szCs w:val="28"/>
        </w:rPr>
        <w:t xml:space="preserve"> поселения Вяземского района Смоленской области от </w:t>
      </w:r>
      <w:r w:rsidR="00081970" w:rsidRPr="00B757E1">
        <w:rPr>
          <w:sz w:val="28"/>
          <w:szCs w:val="28"/>
        </w:rPr>
        <w:t xml:space="preserve">29.09.2021 №25 </w:t>
      </w:r>
      <w:r w:rsidR="007F3949" w:rsidRPr="00B757E1">
        <w:rPr>
          <w:sz w:val="28"/>
          <w:szCs w:val="28"/>
        </w:rPr>
        <w:t>(с изменениями)</w:t>
      </w:r>
      <w:r w:rsidRPr="00B757E1">
        <w:rPr>
          <w:sz w:val="28"/>
          <w:szCs w:val="28"/>
        </w:rPr>
        <w:t xml:space="preserve">, при составлении проекта решения о </w:t>
      </w:r>
      <w:r w:rsidRPr="00B757E1">
        <w:rPr>
          <w:sz w:val="28"/>
          <w:szCs w:val="28"/>
        </w:rPr>
        <w:lastRenderedPageBreak/>
        <w:t xml:space="preserve">бюджете </w:t>
      </w:r>
      <w:r w:rsidR="007F3949" w:rsidRPr="00B757E1">
        <w:rPr>
          <w:sz w:val="28"/>
          <w:szCs w:val="28"/>
        </w:rPr>
        <w:t xml:space="preserve">сельского </w:t>
      </w:r>
      <w:r w:rsidRPr="00B757E1">
        <w:rPr>
          <w:sz w:val="28"/>
          <w:szCs w:val="28"/>
        </w:rPr>
        <w:t>поселения на 202</w:t>
      </w:r>
      <w:r w:rsidR="00002880" w:rsidRPr="00B757E1">
        <w:rPr>
          <w:sz w:val="28"/>
          <w:szCs w:val="28"/>
        </w:rPr>
        <w:t>2</w:t>
      </w:r>
      <w:r w:rsidRPr="00B757E1">
        <w:rPr>
          <w:sz w:val="28"/>
          <w:szCs w:val="28"/>
        </w:rPr>
        <w:t xml:space="preserve"> год и </w:t>
      </w:r>
      <w:r w:rsidR="00AB7CC8" w:rsidRPr="00B757E1">
        <w:rPr>
          <w:sz w:val="28"/>
          <w:szCs w:val="28"/>
        </w:rPr>
        <w:t xml:space="preserve">на </w:t>
      </w:r>
      <w:r w:rsidRPr="00B757E1">
        <w:rPr>
          <w:sz w:val="28"/>
          <w:szCs w:val="28"/>
        </w:rPr>
        <w:t>плановый период 202</w:t>
      </w:r>
      <w:r w:rsidR="00002880" w:rsidRPr="00B757E1">
        <w:rPr>
          <w:sz w:val="28"/>
          <w:szCs w:val="28"/>
        </w:rPr>
        <w:t>3</w:t>
      </w:r>
      <w:r w:rsidRPr="00B757E1">
        <w:rPr>
          <w:sz w:val="28"/>
          <w:szCs w:val="28"/>
        </w:rPr>
        <w:t xml:space="preserve"> и 202</w:t>
      </w:r>
      <w:r w:rsidR="00002880" w:rsidRPr="00B757E1">
        <w:rPr>
          <w:sz w:val="28"/>
          <w:szCs w:val="28"/>
        </w:rPr>
        <w:t>4</w:t>
      </w:r>
      <w:r w:rsidRPr="00B757E1">
        <w:rPr>
          <w:sz w:val="28"/>
          <w:szCs w:val="28"/>
        </w:rPr>
        <w:t> годов.</w:t>
      </w:r>
    </w:p>
    <w:p w:rsidR="005100DF" w:rsidRPr="00B757E1" w:rsidRDefault="005100DF"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Заключение на проект решения Совета депутатов </w:t>
      </w:r>
      <w:r w:rsidR="00BA2A0E" w:rsidRPr="00B757E1">
        <w:rPr>
          <w:rFonts w:ascii="Times New Roman" w:hAnsi="Times New Roman" w:cs="Times New Roman"/>
          <w:sz w:val="28"/>
          <w:szCs w:val="28"/>
        </w:rPr>
        <w:t>Семлевского</w:t>
      </w:r>
      <w:r w:rsidR="007F3949" w:rsidRPr="00B757E1">
        <w:rPr>
          <w:rFonts w:ascii="Times New Roman" w:hAnsi="Times New Roman" w:cs="Times New Roman"/>
          <w:sz w:val="28"/>
          <w:szCs w:val="28"/>
        </w:rPr>
        <w:t xml:space="preserve"> сельского </w:t>
      </w:r>
      <w:r w:rsidRPr="00B757E1">
        <w:rPr>
          <w:rFonts w:ascii="Times New Roman" w:hAnsi="Times New Roman" w:cs="Times New Roman"/>
          <w:sz w:val="28"/>
          <w:szCs w:val="28"/>
        </w:rPr>
        <w:t xml:space="preserve">поселения Вяземского района Смоленской области «О бюджете </w:t>
      </w:r>
      <w:r w:rsidR="00BA2A0E" w:rsidRPr="00B757E1">
        <w:rPr>
          <w:rFonts w:ascii="Times New Roman" w:hAnsi="Times New Roman" w:cs="Times New Roman"/>
          <w:sz w:val="28"/>
          <w:szCs w:val="28"/>
        </w:rPr>
        <w:t>Семлевского</w:t>
      </w:r>
      <w:r w:rsidR="007F3949"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Вяземского района Смоленской области на 202</w:t>
      </w:r>
      <w:r w:rsidR="00002880"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w:t>
      </w:r>
      <w:r w:rsidR="00AB7CC8" w:rsidRPr="00B757E1">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002880"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002880"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w:t>
      </w:r>
      <w:r w:rsidR="00002880" w:rsidRPr="00B757E1">
        <w:rPr>
          <w:rFonts w:ascii="Times New Roman" w:hAnsi="Times New Roman" w:cs="Times New Roman"/>
          <w:sz w:val="28"/>
          <w:szCs w:val="28"/>
        </w:rPr>
        <w:t>ов</w:t>
      </w:r>
      <w:r w:rsidRPr="00B757E1">
        <w:rPr>
          <w:rFonts w:ascii="Times New Roman" w:hAnsi="Times New Roman" w:cs="Times New Roman"/>
          <w:sz w:val="28"/>
          <w:szCs w:val="28"/>
        </w:rPr>
        <w:t xml:space="preserve">» (далее по тексту – проект решения о бюджете </w:t>
      </w:r>
      <w:r w:rsidR="00BA2A0E" w:rsidRPr="00B757E1">
        <w:rPr>
          <w:rFonts w:ascii="Times New Roman" w:hAnsi="Times New Roman" w:cs="Times New Roman"/>
          <w:sz w:val="28"/>
          <w:szCs w:val="28"/>
        </w:rPr>
        <w:t>Семлевского</w:t>
      </w:r>
      <w:r w:rsidR="007F3949" w:rsidRPr="00B757E1">
        <w:rPr>
          <w:rFonts w:ascii="Times New Roman" w:hAnsi="Times New Roman" w:cs="Times New Roman"/>
          <w:sz w:val="28"/>
          <w:szCs w:val="28"/>
        </w:rPr>
        <w:t xml:space="preserve"> сельского поселения</w:t>
      </w:r>
      <w:r w:rsidRPr="00B757E1">
        <w:rPr>
          <w:rFonts w:ascii="Times New Roman" w:hAnsi="Times New Roman" w:cs="Times New Roman"/>
          <w:sz w:val="28"/>
          <w:szCs w:val="28"/>
        </w:rPr>
        <w:t>) подготовлено аудитором Контрольно-ревизионной комиссии муниципального образования «Вяземский район» Смоленской области Н.С. Смирновой, с соблюдением требований:</w:t>
      </w:r>
    </w:p>
    <w:p w:rsidR="002252A2" w:rsidRPr="00B757E1" w:rsidRDefault="0073760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Бюджетн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кодекс</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Российской Федерации</w:t>
      </w:r>
      <w:r w:rsidR="00E82D93" w:rsidRPr="00B757E1">
        <w:rPr>
          <w:rFonts w:ascii="Times New Roman" w:hAnsi="Times New Roman" w:cs="Times New Roman"/>
          <w:sz w:val="28"/>
          <w:szCs w:val="28"/>
        </w:rPr>
        <w:t xml:space="preserve"> (далее – БК РФ)</w:t>
      </w:r>
      <w:r w:rsidRPr="00B757E1">
        <w:rPr>
          <w:rFonts w:ascii="Times New Roman" w:hAnsi="Times New Roman" w:cs="Times New Roman"/>
          <w:sz w:val="28"/>
          <w:szCs w:val="28"/>
        </w:rPr>
        <w:t>;</w:t>
      </w:r>
    </w:p>
    <w:p w:rsidR="002252A2" w:rsidRPr="00B757E1" w:rsidRDefault="002252A2"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Федеральн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закон</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9B40A0" w:rsidRPr="00B757E1" w:rsidRDefault="00EE2368"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5100DF" w:rsidRPr="00B757E1">
        <w:rPr>
          <w:rFonts w:ascii="Times New Roman" w:hAnsi="Times New Roman" w:cs="Times New Roman"/>
          <w:sz w:val="28"/>
          <w:szCs w:val="28"/>
        </w:rPr>
        <w:t xml:space="preserve">Федерального закона </w:t>
      </w:r>
      <w:r w:rsidRPr="00B757E1">
        <w:rPr>
          <w:rFonts w:ascii="Times New Roman" w:hAnsi="Times New Roman" w:cs="Times New Roman"/>
          <w:sz w:val="28"/>
          <w:szCs w:val="28"/>
        </w:rPr>
        <w:t>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9B40A0" w:rsidRPr="00B757E1" w:rsidRDefault="009B40A0"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BA2A0E" w:rsidRPr="00B757E1">
        <w:rPr>
          <w:rFonts w:ascii="Times New Roman" w:hAnsi="Times New Roman" w:cs="Times New Roman"/>
          <w:sz w:val="28"/>
          <w:szCs w:val="28"/>
        </w:rPr>
        <w:t>Семлевского</w:t>
      </w:r>
      <w:r w:rsidR="007F3949"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Вяземского района Смоленской области по осуществлению внешнего муниципального контроля от 31.05.2012 №</w:t>
      </w:r>
      <w:r w:rsidR="00AB7CC8" w:rsidRPr="00B757E1">
        <w:rPr>
          <w:rFonts w:ascii="Times New Roman" w:hAnsi="Times New Roman" w:cs="Times New Roman"/>
          <w:sz w:val="28"/>
          <w:szCs w:val="28"/>
        </w:rPr>
        <w:t>1</w:t>
      </w:r>
      <w:r w:rsidR="00002880" w:rsidRPr="00B757E1">
        <w:rPr>
          <w:rFonts w:ascii="Times New Roman" w:hAnsi="Times New Roman" w:cs="Times New Roman"/>
          <w:sz w:val="28"/>
          <w:szCs w:val="28"/>
        </w:rPr>
        <w:t>7</w:t>
      </w:r>
      <w:r w:rsidRPr="00B757E1">
        <w:rPr>
          <w:rFonts w:ascii="Times New Roman" w:hAnsi="Times New Roman" w:cs="Times New Roman"/>
          <w:sz w:val="28"/>
          <w:szCs w:val="28"/>
        </w:rPr>
        <w:t>;</w:t>
      </w:r>
    </w:p>
    <w:p w:rsidR="0073760D" w:rsidRPr="00B757E1" w:rsidRDefault="00EE2368" w:rsidP="002E46CC">
      <w:pPr>
        <w:pStyle w:val="a3"/>
        <w:ind w:firstLine="709"/>
        <w:jc w:val="both"/>
        <w:rPr>
          <w:rFonts w:ascii="Times New Roman" w:hAnsi="Times New Roman" w:cs="Times New Roman"/>
          <w:b/>
          <w:sz w:val="28"/>
          <w:szCs w:val="28"/>
        </w:rPr>
      </w:pPr>
      <w:r w:rsidRPr="00B757E1">
        <w:rPr>
          <w:rFonts w:ascii="Times New Roman" w:hAnsi="Times New Roman" w:cs="Times New Roman"/>
          <w:sz w:val="28"/>
          <w:szCs w:val="28"/>
        </w:rPr>
        <w:t xml:space="preserve">- </w:t>
      </w:r>
      <w:r w:rsidR="0073760D" w:rsidRPr="00B757E1">
        <w:rPr>
          <w:rFonts w:ascii="Times New Roman" w:hAnsi="Times New Roman" w:cs="Times New Roman"/>
          <w:sz w:val="28"/>
          <w:szCs w:val="28"/>
        </w:rPr>
        <w:t>Положени</w:t>
      </w:r>
      <w:r w:rsidR="005100DF" w:rsidRPr="00B757E1">
        <w:rPr>
          <w:rFonts w:ascii="Times New Roman" w:hAnsi="Times New Roman" w:cs="Times New Roman"/>
          <w:sz w:val="28"/>
          <w:szCs w:val="28"/>
        </w:rPr>
        <w:t>я</w:t>
      </w:r>
      <w:r w:rsidR="0073760D" w:rsidRPr="00B757E1">
        <w:rPr>
          <w:rFonts w:ascii="Times New Roman" w:hAnsi="Times New Roman" w:cs="Times New Roman"/>
          <w:sz w:val="28"/>
          <w:szCs w:val="28"/>
        </w:rPr>
        <w:t xml:space="preserve"> о бюджетном процессе в </w:t>
      </w:r>
      <w:r w:rsidR="00BA2A0E" w:rsidRPr="00B757E1">
        <w:rPr>
          <w:rFonts w:ascii="Times New Roman" w:hAnsi="Times New Roman" w:cs="Times New Roman"/>
          <w:sz w:val="28"/>
          <w:szCs w:val="28"/>
        </w:rPr>
        <w:t>Семлевском</w:t>
      </w:r>
      <w:r w:rsidR="007F3949" w:rsidRPr="00B757E1">
        <w:rPr>
          <w:rFonts w:ascii="Times New Roman" w:hAnsi="Times New Roman" w:cs="Times New Roman"/>
          <w:sz w:val="28"/>
          <w:szCs w:val="28"/>
        </w:rPr>
        <w:t xml:space="preserve"> сельском </w:t>
      </w:r>
      <w:r w:rsidR="0073760D" w:rsidRPr="00B757E1">
        <w:rPr>
          <w:rFonts w:ascii="Times New Roman" w:hAnsi="Times New Roman" w:cs="Times New Roman"/>
          <w:sz w:val="28"/>
          <w:szCs w:val="28"/>
        </w:rPr>
        <w:t>поселени</w:t>
      </w:r>
      <w:r w:rsidR="007F3949" w:rsidRPr="00B757E1">
        <w:rPr>
          <w:rFonts w:ascii="Times New Roman" w:hAnsi="Times New Roman" w:cs="Times New Roman"/>
          <w:sz w:val="28"/>
          <w:szCs w:val="28"/>
        </w:rPr>
        <w:t>и</w:t>
      </w:r>
      <w:r w:rsidR="0073760D" w:rsidRPr="00B757E1">
        <w:rPr>
          <w:rFonts w:ascii="Times New Roman" w:hAnsi="Times New Roman" w:cs="Times New Roman"/>
          <w:sz w:val="28"/>
          <w:szCs w:val="28"/>
        </w:rPr>
        <w:t xml:space="preserve"> Вяземского района Смоленской области</w:t>
      </w:r>
      <w:r w:rsidR="005100DF" w:rsidRPr="00B757E1">
        <w:rPr>
          <w:rFonts w:ascii="Times New Roman" w:hAnsi="Times New Roman" w:cs="Times New Roman"/>
          <w:sz w:val="28"/>
          <w:szCs w:val="28"/>
        </w:rPr>
        <w:t xml:space="preserve">, утвержденного решением Совета депутатов </w:t>
      </w:r>
      <w:r w:rsidR="00BA2A0E" w:rsidRPr="00B757E1">
        <w:rPr>
          <w:rFonts w:ascii="Times New Roman" w:hAnsi="Times New Roman" w:cs="Times New Roman"/>
          <w:sz w:val="28"/>
          <w:szCs w:val="28"/>
        </w:rPr>
        <w:t>Семлевского</w:t>
      </w:r>
      <w:r w:rsidR="00924CF1" w:rsidRPr="00B757E1">
        <w:rPr>
          <w:rFonts w:ascii="Times New Roman" w:hAnsi="Times New Roman" w:cs="Times New Roman"/>
          <w:sz w:val="28"/>
          <w:szCs w:val="28"/>
        </w:rPr>
        <w:t xml:space="preserve"> сельского</w:t>
      </w:r>
      <w:r w:rsidR="005100DF" w:rsidRPr="00B757E1">
        <w:rPr>
          <w:rFonts w:ascii="Times New Roman" w:hAnsi="Times New Roman" w:cs="Times New Roman"/>
          <w:sz w:val="28"/>
          <w:szCs w:val="28"/>
        </w:rPr>
        <w:t xml:space="preserve"> поселения Вяземского района Смоленской области от </w:t>
      </w:r>
      <w:r w:rsidR="00AB7CC8" w:rsidRPr="00B757E1">
        <w:rPr>
          <w:rFonts w:ascii="Times New Roman" w:hAnsi="Times New Roman" w:cs="Times New Roman"/>
          <w:sz w:val="28"/>
          <w:szCs w:val="28"/>
        </w:rPr>
        <w:t>29.09.2021 №25</w:t>
      </w:r>
      <w:r w:rsidR="009B40A0" w:rsidRPr="00B757E1">
        <w:rPr>
          <w:rFonts w:ascii="Times New Roman" w:hAnsi="Times New Roman" w:cs="Times New Roman"/>
          <w:sz w:val="28"/>
          <w:szCs w:val="28"/>
        </w:rPr>
        <w:t xml:space="preserve"> </w:t>
      </w:r>
      <w:r w:rsidR="00924CF1" w:rsidRPr="00B757E1">
        <w:rPr>
          <w:rFonts w:ascii="Times New Roman" w:hAnsi="Times New Roman" w:cs="Times New Roman"/>
          <w:sz w:val="28"/>
          <w:szCs w:val="28"/>
        </w:rPr>
        <w:t xml:space="preserve">(с изменениями) </w:t>
      </w:r>
      <w:r w:rsidR="009B40A0" w:rsidRPr="00B757E1">
        <w:rPr>
          <w:rFonts w:ascii="Times New Roman" w:hAnsi="Times New Roman" w:cs="Times New Roman"/>
          <w:sz w:val="28"/>
          <w:szCs w:val="28"/>
        </w:rPr>
        <w:t>(далее – Положение о бюджетном процессе)</w:t>
      </w:r>
      <w:r w:rsidR="005100DF" w:rsidRPr="00B757E1">
        <w:rPr>
          <w:rFonts w:ascii="Times New Roman" w:hAnsi="Times New Roman" w:cs="Times New Roman"/>
          <w:sz w:val="28"/>
          <w:szCs w:val="28"/>
        </w:rPr>
        <w:t>.</w:t>
      </w:r>
    </w:p>
    <w:p w:rsidR="008923C5" w:rsidRPr="00B757E1" w:rsidRDefault="007D63EA" w:rsidP="002E46CC">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 xml:space="preserve">Предмет экспертно-аналитического мероприятия: </w:t>
      </w:r>
      <w:bookmarkStart w:id="0" w:name="_Hlk89845540"/>
      <w:r w:rsidR="005E5527" w:rsidRPr="00B757E1">
        <w:rPr>
          <w:rFonts w:ascii="Times New Roman" w:hAnsi="Times New Roman" w:cs="Times New Roman"/>
          <w:sz w:val="28"/>
          <w:szCs w:val="28"/>
        </w:rPr>
        <w:t xml:space="preserve">проект решения </w:t>
      </w:r>
      <w:r w:rsidR="00BA2A0E" w:rsidRPr="00B757E1">
        <w:rPr>
          <w:rFonts w:ascii="Times New Roman" w:hAnsi="Times New Roman" w:cs="Times New Roman"/>
          <w:sz w:val="28"/>
          <w:szCs w:val="28"/>
        </w:rPr>
        <w:t>Семлевского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«О бюджете </w:t>
      </w:r>
      <w:r w:rsidR="00BA2A0E" w:rsidRPr="00B757E1">
        <w:rPr>
          <w:rFonts w:ascii="Times New Roman" w:hAnsi="Times New Roman" w:cs="Times New Roman"/>
          <w:sz w:val="28"/>
          <w:szCs w:val="28"/>
        </w:rPr>
        <w:t>Семлевского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на 20</w:t>
      </w:r>
      <w:r w:rsidR="009B40A0" w:rsidRPr="00B757E1">
        <w:rPr>
          <w:rFonts w:ascii="Times New Roman" w:hAnsi="Times New Roman" w:cs="Times New Roman"/>
          <w:sz w:val="28"/>
          <w:szCs w:val="28"/>
        </w:rPr>
        <w:t>2</w:t>
      </w:r>
      <w:r w:rsidR="005A799A" w:rsidRPr="00B757E1">
        <w:rPr>
          <w:rFonts w:ascii="Times New Roman" w:hAnsi="Times New Roman" w:cs="Times New Roman"/>
          <w:sz w:val="28"/>
          <w:szCs w:val="28"/>
        </w:rPr>
        <w:t>2</w:t>
      </w:r>
      <w:r w:rsidR="005E5527" w:rsidRPr="00B757E1">
        <w:rPr>
          <w:rFonts w:ascii="Times New Roman" w:hAnsi="Times New Roman" w:cs="Times New Roman"/>
          <w:sz w:val="28"/>
          <w:szCs w:val="28"/>
        </w:rPr>
        <w:t xml:space="preserve"> год и </w:t>
      </w:r>
      <w:r w:rsidR="00AB7CC8" w:rsidRPr="00B757E1">
        <w:rPr>
          <w:rFonts w:ascii="Times New Roman" w:hAnsi="Times New Roman" w:cs="Times New Roman"/>
          <w:sz w:val="28"/>
          <w:szCs w:val="28"/>
        </w:rPr>
        <w:t xml:space="preserve">на </w:t>
      </w:r>
      <w:r w:rsidR="005E5527" w:rsidRPr="00B757E1">
        <w:rPr>
          <w:rFonts w:ascii="Times New Roman" w:hAnsi="Times New Roman" w:cs="Times New Roman"/>
          <w:sz w:val="28"/>
          <w:szCs w:val="28"/>
        </w:rPr>
        <w:t>плановый период 202</w:t>
      </w:r>
      <w:r w:rsidR="005A799A" w:rsidRPr="00B757E1">
        <w:rPr>
          <w:rFonts w:ascii="Times New Roman" w:hAnsi="Times New Roman" w:cs="Times New Roman"/>
          <w:sz w:val="28"/>
          <w:szCs w:val="28"/>
        </w:rPr>
        <w:t>3</w:t>
      </w:r>
      <w:r w:rsidR="005E5527" w:rsidRPr="00B757E1">
        <w:rPr>
          <w:rFonts w:ascii="Times New Roman" w:hAnsi="Times New Roman" w:cs="Times New Roman"/>
          <w:sz w:val="28"/>
          <w:szCs w:val="28"/>
        </w:rPr>
        <w:t xml:space="preserve"> и 202</w:t>
      </w:r>
      <w:r w:rsidR="005A799A" w:rsidRPr="00B757E1">
        <w:rPr>
          <w:rFonts w:ascii="Times New Roman" w:hAnsi="Times New Roman" w:cs="Times New Roman"/>
          <w:sz w:val="28"/>
          <w:szCs w:val="28"/>
        </w:rPr>
        <w:t>4</w:t>
      </w:r>
      <w:r w:rsidR="005E5527" w:rsidRPr="00B757E1">
        <w:rPr>
          <w:rFonts w:ascii="Times New Roman" w:hAnsi="Times New Roman" w:cs="Times New Roman"/>
          <w:sz w:val="28"/>
          <w:szCs w:val="28"/>
        </w:rPr>
        <w:t xml:space="preserve"> год</w:t>
      </w:r>
      <w:r w:rsidR="005A799A" w:rsidRPr="00B757E1">
        <w:rPr>
          <w:rFonts w:ascii="Times New Roman" w:hAnsi="Times New Roman" w:cs="Times New Roman"/>
          <w:sz w:val="28"/>
          <w:szCs w:val="28"/>
        </w:rPr>
        <w:t>ов</w:t>
      </w:r>
      <w:r w:rsidR="005E5527" w:rsidRPr="00B757E1">
        <w:rPr>
          <w:rFonts w:ascii="Times New Roman" w:hAnsi="Times New Roman" w:cs="Times New Roman"/>
          <w:sz w:val="28"/>
          <w:szCs w:val="28"/>
        </w:rPr>
        <w:t>»</w:t>
      </w:r>
      <w:r w:rsidR="006F6420" w:rsidRPr="00B757E1">
        <w:rPr>
          <w:rFonts w:ascii="Times New Roman" w:hAnsi="Times New Roman" w:cs="Times New Roman"/>
          <w:sz w:val="28"/>
          <w:szCs w:val="28"/>
        </w:rPr>
        <w:t xml:space="preserve"> (далее – проект </w:t>
      </w:r>
      <w:r w:rsidR="00FB12D3" w:rsidRPr="00B757E1">
        <w:rPr>
          <w:rFonts w:ascii="Times New Roman" w:hAnsi="Times New Roman" w:cs="Times New Roman"/>
          <w:sz w:val="28"/>
          <w:szCs w:val="28"/>
        </w:rPr>
        <w:t>решения о бюдж</w:t>
      </w:r>
      <w:r w:rsidR="006F6420" w:rsidRPr="00B757E1">
        <w:rPr>
          <w:rFonts w:ascii="Times New Roman" w:hAnsi="Times New Roman" w:cs="Times New Roman"/>
          <w:sz w:val="28"/>
          <w:szCs w:val="28"/>
        </w:rPr>
        <w:t>ете)</w:t>
      </w:r>
      <w:r w:rsidR="005E5527" w:rsidRPr="00B757E1">
        <w:rPr>
          <w:rFonts w:ascii="Times New Roman" w:hAnsi="Times New Roman" w:cs="Times New Roman"/>
          <w:sz w:val="28"/>
          <w:szCs w:val="28"/>
        </w:rPr>
        <w:t>.</w:t>
      </w:r>
    </w:p>
    <w:p w:rsidR="00B67EC4" w:rsidRPr="003A5A61" w:rsidRDefault="00B67EC4"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Пунктом 1 статьи 9 главы 2 Положения о бюджетном процессе определено: «Администрация сельского поселения вносит на рассмотрение Совета депутатов сельского поселения, Контрольно-ревизионной комиссии муниципального образования «Вяземский район» Смоленской области проект решения о бюджете сельского поселения в сроки, установленные муниципальным правовым актом представительного органа муниципального </w:t>
      </w:r>
      <w:r w:rsidRPr="003A5A61">
        <w:rPr>
          <w:rFonts w:ascii="Times New Roman" w:hAnsi="Times New Roman" w:cs="Times New Roman"/>
          <w:sz w:val="28"/>
          <w:szCs w:val="28"/>
        </w:rPr>
        <w:t>образования, но не  позднее 15 ноября текущего года».</w:t>
      </w:r>
    </w:p>
    <w:p w:rsidR="00334BA1" w:rsidRPr="003A5A61" w:rsidRDefault="00E51A84" w:rsidP="002E46CC">
      <w:pPr>
        <w:pStyle w:val="a3"/>
        <w:ind w:firstLine="709"/>
        <w:jc w:val="both"/>
        <w:rPr>
          <w:rFonts w:ascii="Times New Roman" w:hAnsi="Times New Roman" w:cs="Times New Roman"/>
          <w:sz w:val="28"/>
          <w:szCs w:val="28"/>
        </w:rPr>
      </w:pPr>
      <w:r w:rsidRPr="003A5A61">
        <w:rPr>
          <w:rFonts w:ascii="Times New Roman" w:hAnsi="Times New Roman" w:cs="Times New Roman"/>
          <w:sz w:val="28"/>
          <w:szCs w:val="28"/>
        </w:rPr>
        <w:t>Фактически проект реше</w:t>
      </w:r>
      <w:r w:rsidR="002F08BF" w:rsidRPr="003A5A61">
        <w:rPr>
          <w:rFonts w:ascii="Times New Roman" w:hAnsi="Times New Roman" w:cs="Times New Roman"/>
          <w:sz w:val="28"/>
          <w:szCs w:val="28"/>
        </w:rPr>
        <w:t>н</w:t>
      </w:r>
      <w:r w:rsidRPr="003A5A61">
        <w:rPr>
          <w:rFonts w:ascii="Times New Roman" w:hAnsi="Times New Roman" w:cs="Times New Roman"/>
          <w:sz w:val="28"/>
          <w:szCs w:val="28"/>
        </w:rPr>
        <w:t>ия о бюджете предоставлен Советом депутатов Семлевского сельского поселен</w:t>
      </w:r>
      <w:r w:rsidR="002F08BF" w:rsidRPr="003A5A61">
        <w:rPr>
          <w:rFonts w:ascii="Times New Roman" w:hAnsi="Times New Roman" w:cs="Times New Roman"/>
          <w:sz w:val="28"/>
          <w:szCs w:val="28"/>
        </w:rPr>
        <w:t>и</w:t>
      </w:r>
      <w:r w:rsidRPr="003A5A61">
        <w:rPr>
          <w:rFonts w:ascii="Times New Roman" w:hAnsi="Times New Roman" w:cs="Times New Roman"/>
          <w:sz w:val="28"/>
          <w:szCs w:val="28"/>
        </w:rPr>
        <w:t xml:space="preserve">я Вяземского </w:t>
      </w:r>
      <w:r w:rsidR="002F08BF" w:rsidRPr="003A5A61">
        <w:rPr>
          <w:rFonts w:ascii="Times New Roman" w:hAnsi="Times New Roman" w:cs="Times New Roman"/>
          <w:sz w:val="28"/>
          <w:szCs w:val="28"/>
        </w:rPr>
        <w:t>района</w:t>
      </w:r>
      <w:r w:rsidRPr="003A5A61">
        <w:rPr>
          <w:rFonts w:ascii="Times New Roman" w:hAnsi="Times New Roman" w:cs="Times New Roman"/>
          <w:sz w:val="28"/>
          <w:szCs w:val="28"/>
        </w:rPr>
        <w:t xml:space="preserve"> Смоленской области </w:t>
      </w:r>
      <w:r w:rsidR="002F08BF" w:rsidRPr="003A5A61">
        <w:rPr>
          <w:rFonts w:ascii="Times New Roman" w:hAnsi="Times New Roman" w:cs="Times New Roman"/>
          <w:sz w:val="28"/>
          <w:szCs w:val="28"/>
        </w:rPr>
        <w:t>15.11.2021 года (вх. от 15.11.2021 №295С).</w:t>
      </w:r>
    </w:p>
    <w:p w:rsidR="00C4348A" w:rsidRPr="00B757E1" w:rsidRDefault="003A5A61" w:rsidP="002E46CC">
      <w:pPr>
        <w:pStyle w:val="a3"/>
        <w:ind w:firstLine="709"/>
        <w:jc w:val="both"/>
        <w:rPr>
          <w:rFonts w:ascii="Times New Roman" w:hAnsi="Times New Roman" w:cs="Times New Roman"/>
          <w:sz w:val="28"/>
          <w:szCs w:val="28"/>
        </w:rPr>
      </w:pPr>
      <w:r w:rsidRPr="003A5A61">
        <w:rPr>
          <w:rFonts w:ascii="Times New Roman" w:hAnsi="Times New Roman" w:cs="Times New Roman"/>
          <w:sz w:val="28"/>
          <w:szCs w:val="28"/>
        </w:rPr>
        <w:t>Согласно пункту</w:t>
      </w:r>
      <w:r w:rsidR="001D7F9C" w:rsidRPr="003A5A61">
        <w:rPr>
          <w:rFonts w:ascii="Times New Roman" w:hAnsi="Times New Roman" w:cs="Times New Roman"/>
          <w:sz w:val="28"/>
          <w:szCs w:val="28"/>
        </w:rPr>
        <w:t xml:space="preserve"> 1 статьи 9 главы 2 Положения о бюджетном</w:t>
      </w:r>
      <w:r w:rsidR="001D7F9C" w:rsidRPr="00B757E1">
        <w:rPr>
          <w:rFonts w:ascii="Times New Roman" w:hAnsi="Times New Roman" w:cs="Times New Roman"/>
          <w:sz w:val="28"/>
          <w:szCs w:val="28"/>
        </w:rPr>
        <w:t xml:space="preserve"> процессе </w:t>
      </w:r>
      <w:r w:rsidRPr="00B757E1">
        <w:rPr>
          <w:rFonts w:ascii="Times New Roman" w:hAnsi="Times New Roman" w:cs="Times New Roman"/>
          <w:sz w:val="28"/>
          <w:szCs w:val="28"/>
        </w:rPr>
        <w:t>проект решения о бюджете сельского поселения</w:t>
      </w:r>
      <w:r>
        <w:rPr>
          <w:rFonts w:ascii="Times New Roman" w:hAnsi="Times New Roman" w:cs="Times New Roman"/>
          <w:sz w:val="28"/>
          <w:szCs w:val="28"/>
        </w:rPr>
        <w:t xml:space="preserve"> в Контрольно-ревизионную </w:t>
      </w:r>
      <w:r>
        <w:rPr>
          <w:rFonts w:ascii="Times New Roman" w:hAnsi="Times New Roman" w:cs="Times New Roman"/>
          <w:sz w:val="28"/>
          <w:szCs w:val="28"/>
        </w:rPr>
        <w:lastRenderedPageBreak/>
        <w:t xml:space="preserve">комиссию для подготовки заключения представляет </w:t>
      </w:r>
      <w:r w:rsidRPr="00B757E1">
        <w:rPr>
          <w:rFonts w:ascii="Times New Roman" w:hAnsi="Times New Roman" w:cs="Times New Roman"/>
          <w:sz w:val="28"/>
          <w:szCs w:val="28"/>
        </w:rPr>
        <w:t>Администрация сельского поселения</w:t>
      </w:r>
      <w:bookmarkStart w:id="1" w:name="_Hlk88655623"/>
      <w:r>
        <w:rPr>
          <w:rFonts w:ascii="Times New Roman" w:hAnsi="Times New Roman" w:cs="Times New Roman"/>
          <w:sz w:val="28"/>
          <w:szCs w:val="28"/>
        </w:rPr>
        <w:t>.</w:t>
      </w:r>
    </w:p>
    <w:bookmarkEnd w:id="0"/>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регулирующей порядок формирования проекта бюджета поселения</w:t>
      </w:r>
      <w:r w:rsidR="005A799A" w:rsidRPr="00B757E1">
        <w:rPr>
          <w:rFonts w:ascii="Times New Roman" w:hAnsi="Times New Roman" w:cs="Times New Roman"/>
          <w:sz w:val="28"/>
          <w:szCs w:val="28"/>
        </w:rPr>
        <w:t>, результаты которого изложены в настоящем заключении</w:t>
      </w:r>
      <w:r w:rsidRPr="00B757E1">
        <w:rPr>
          <w:rFonts w:ascii="Times New Roman" w:hAnsi="Times New Roman" w:cs="Times New Roman"/>
          <w:sz w:val="28"/>
          <w:szCs w:val="28"/>
        </w:rPr>
        <w:t>.</w:t>
      </w:r>
    </w:p>
    <w:bookmarkEnd w:id="1"/>
    <w:p w:rsidR="00A12E33" w:rsidRPr="00B757E1" w:rsidRDefault="00A12E33" w:rsidP="002E46CC">
      <w:pPr>
        <w:pStyle w:val="a3"/>
        <w:ind w:firstLine="709"/>
        <w:jc w:val="both"/>
        <w:rPr>
          <w:rFonts w:ascii="Times New Roman" w:hAnsi="Times New Roman" w:cs="Times New Roman"/>
          <w:b/>
          <w:sz w:val="28"/>
          <w:szCs w:val="28"/>
        </w:rPr>
      </w:pPr>
    </w:p>
    <w:p w:rsidR="00180C81" w:rsidRPr="00B757E1" w:rsidRDefault="00180C81" w:rsidP="002E46CC">
      <w:pPr>
        <w:pStyle w:val="a3"/>
        <w:numPr>
          <w:ilvl w:val="0"/>
          <w:numId w:val="1"/>
        </w:numPr>
        <w:tabs>
          <w:tab w:val="left" w:pos="426"/>
        </w:tabs>
        <w:ind w:left="0" w:firstLine="709"/>
        <w:jc w:val="both"/>
        <w:rPr>
          <w:rFonts w:ascii="Times New Roman" w:hAnsi="Times New Roman" w:cs="Times New Roman"/>
          <w:b/>
          <w:sz w:val="28"/>
          <w:szCs w:val="28"/>
        </w:rPr>
      </w:pPr>
      <w:r w:rsidRPr="00B757E1">
        <w:rPr>
          <w:rFonts w:ascii="Times New Roman" w:hAnsi="Times New Roman" w:cs="Times New Roman"/>
          <w:b/>
          <w:sz w:val="28"/>
          <w:szCs w:val="28"/>
        </w:rPr>
        <w:t>Проверка полноты и своевременности пред</w:t>
      </w:r>
      <w:r w:rsidR="000053DB" w:rsidRPr="00B757E1">
        <w:rPr>
          <w:rFonts w:ascii="Times New Roman" w:hAnsi="Times New Roman" w:cs="Times New Roman"/>
          <w:b/>
          <w:sz w:val="28"/>
          <w:szCs w:val="28"/>
        </w:rPr>
        <w:t>о</w:t>
      </w:r>
      <w:r w:rsidRPr="00B757E1">
        <w:rPr>
          <w:rFonts w:ascii="Times New Roman" w:hAnsi="Times New Roman" w:cs="Times New Roman"/>
          <w:b/>
          <w:sz w:val="28"/>
          <w:szCs w:val="28"/>
        </w:rPr>
        <w:t xml:space="preserve">ставления Администрацией </w:t>
      </w:r>
      <w:r w:rsidR="00BA2A0E" w:rsidRPr="00B757E1">
        <w:rPr>
          <w:rFonts w:ascii="Times New Roman" w:hAnsi="Times New Roman" w:cs="Times New Roman"/>
          <w:b/>
          <w:sz w:val="28"/>
          <w:szCs w:val="28"/>
        </w:rPr>
        <w:t>Семлевского</w:t>
      </w:r>
      <w:r w:rsidR="000053DB" w:rsidRPr="00B757E1">
        <w:rPr>
          <w:rFonts w:ascii="Times New Roman" w:hAnsi="Times New Roman" w:cs="Times New Roman"/>
          <w:b/>
          <w:sz w:val="28"/>
          <w:szCs w:val="28"/>
        </w:rPr>
        <w:t xml:space="preserve"> сельского поселения Вяземского района Смоленской области </w:t>
      </w:r>
      <w:r w:rsidRPr="00B757E1">
        <w:rPr>
          <w:rFonts w:ascii="Times New Roman" w:hAnsi="Times New Roman" w:cs="Times New Roman"/>
          <w:b/>
          <w:sz w:val="28"/>
          <w:szCs w:val="28"/>
        </w:rPr>
        <w:t xml:space="preserve">документов и материалов, установленных требованиями </w:t>
      </w:r>
      <w:r w:rsidR="00AE43D0" w:rsidRPr="00B757E1">
        <w:rPr>
          <w:rFonts w:ascii="Times New Roman" w:hAnsi="Times New Roman" w:cs="Times New Roman"/>
          <w:b/>
          <w:sz w:val="28"/>
          <w:szCs w:val="28"/>
        </w:rPr>
        <w:t>Б</w:t>
      </w:r>
      <w:r w:rsidRPr="00B757E1">
        <w:rPr>
          <w:rFonts w:ascii="Times New Roman" w:hAnsi="Times New Roman" w:cs="Times New Roman"/>
          <w:b/>
          <w:sz w:val="28"/>
          <w:szCs w:val="28"/>
        </w:rPr>
        <w:t>юджетного кодекса Российской Федерации</w:t>
      </w:r>
      <w:r w:rsidR="00AE43D0" w:rsidRPr="00B757E1">
        <w:rPr>
          <w:rFonts w:ascii="Times New Roman" w:hAnsi="Times New Roman" w:cs="Times New Roman"/>
          <w:b/>
          <w:sz w:val="28"/>
          <w:szCs w:val="28"/>
        </w:rPr>
        <w:t xml:space="preserve"> и Положения о бюджетном процессе в </w:t>
      </w:r>
      <w:r w:rsidR="00BA2A0E" w:rsidRPr="00B757E1">
        <w:rPr>
          <w:rFonts w:ascii="Times New Roman" w:hAnsi="Times New Roman" w:cs="Times New Roman"/>
          <w:b/>
          <w:sz w:val="28"/>
          <w:szCs w:val="28"/>
        </w:rPr>
        <w:t>Семлевском</w:t>
      </w:r>
      <w:r w:rsidR="000053DB" w:rsidRPr="00B757E1">
        <w:rPr>
          <w:rFonts w:ascii="Times New Roman" w:hAnsi="Times New Roman" w:cs="Times New Roman"/>
          <w:b/>
          <w:sz w:val="28"/>
          <w:szCs w:val="28"/>
        </w:rPr>
        <w:t xml:space="preserve"> сельском поселении Вяземского района Смоленской области</w:t>
      </w:r>
    </w:p>
    <w:p w:rsidR="00A12E33" w:rsidRDefault="00A12E33" w:rsidP="002E46CC">
      <w:pPr>
        <w:pStyle w:val="a3"/>
        <w:tabs>
          <w:tab w:val="left" w:pos="426"/>
        </w:tabs>
        <w:ind w:firstLine="709"/>
        <w:jc w:val="both"/>
        <w:rPr>
          <w:rFonts w:ascii="Times New Roman" w:hAnsi="Times New Roman" w:cs="Times New Roman"/>
          <w:b/>
          <w:sz w:val="28"/>
          <w:szCs w:val="28"/>
        </w:rPr>
      </w:pPr>
    </w:p>
    <w:p w:rsidR="003A5A61" w:rsidRDefault="003A5A61" w:rsidP="003A5A61">
      <w:pPr>
        <w:autoSpaceDE w:val="0"/>
        <w:autoSpaceDN w:val="0"/>
        <w:adjustRightInd w:val="0"/>
        <w:ind w:firstLine="709"/>
        <w:jc w:val="both"/>
        <w:rPr>
          <w:rFonts w:eastAsiaTheme="minorHAnsi"/>
          <w:sz w:val="28"/>
          <w:szCs w:val="28"/>
          <w:lang w:eastAsia="en-US"/>
        </w:rPr>
      </w:pPr>
      <w:r w:rsidRPr="003A5A61">
        <w:rPr>
          <w:b/>
          <w:bCs/>
          <w:sz w:val="28"/>
          <w:szCs w:val="28"/>
        </w:rPr>
        <w:t>1.1.</w:t>
      </w:r>
      <w:r>
        <w:rPr>
          <w:bCs/>
          <w:sz w:val="28"/>
          <w:szCs w:val="28"/>
        </w:rPr>
        <w:t xml:space="preserve"> </w:t>
      </w:r>
      <w:r w:rsidRPr="0098267B">
        <w:rPr>
          <w:bCs/>
          <w:sz w:val="28"/>
          <w:szCs w:val="28"/>
        </w:rPr>
        <w:t xml:space="preserve">Пунктом 3 статьи 184 БК РФ установлено, что порядок </w:t>
      </w:r>
      <w:r w:rsidRPr="0098267B">
        <w:rPr>
          <w:rFonts w:eastAsiaTheme="minorHAnsi"/>
          <w:sz w:val="28"/>
          <w:szCs w:val="28"/>
          <w:lang w:eastAsia="en-US"/>
        </w:rPr>
        <w:t xml:space="preserve">и сроки составления проектов местных бюджетов устанавливаются местными администрациями с соблюдением требований, устанавливаемых </w:t>
      </w:r>
      <w:r>
        <w:rPr>
          <w:rFonts w:eastAsiaTheme="minorHAnsi"/>
          <w:sz w:val="28"/>
          <w:szCs w:val="28"/>
          <w:lang w:eastAsia="en-US"/>
        </w:rPr>
        <w:t>Бюджетным кодексом Российской Федерации</w:t>
      </w:r>
      <w:r w:rsidRPr="0098267B">
        <w:rPr>
          <w:rFonts w:eastAsiaTheme="minorHAnsi"/>
          <w:sz w:val="28"/>
          <w:szCs w:val="28"/>
          <w:lang w:eastAsia="en-US"/>
        </w:rPr>
        <w:t xml:space="preserve"> и муниципальными правовыми актами представительных органов муниципальных образований.</w:t>
      </w:r>
    </w:p>
    <w:p w:rsidR="003A5A61" w:rsidRDefault="003A5A61" w:rsidP="003A5A61">
      <w:pPr>
        <w:autoSpaceDE w:val="0"/>
        <w:autoSpaceDN w:val="0"/>
        <w:adjustRightInd w:val="0"/>
        <w:ind w:firstLine="709"/>
        <w:jc w:val="both"/>
        <w:rPr>
          <w:rFonts w:eastAsiaTheme="minorHAnsi"/>
          <w:sz w:val="28"/>
          <w:szCs w:val="28"/>
          <w:lang w:eastAsia="en-US"/>
        </w:rPr>
      </w:pPr>
      <w:bookmarkStart w:id="2" w:name="_Hlk89846210"/>
      <w:r>
        <w:rPr>
          <w:rFonts w:eastAsiaTheme="minorHAnsi"/>
          <w:sz w:val="28"/>
          <w:szCs w:val="28"/>
          <w:lang w:eastAsia="en-US"/>
        </w:rPr>
        <w:t xml:space="preserve">Постановлением Администрации Семлевского сельского поселения Вяземского района Смоленской области от 21.11.2019 №124 </w:t>
      </w:r>
      <w:bookmarkEnd w:id="2"/>
      <w:r>
        <w:rPr>
          <w:rFonts w:eastAsiaTheme="minorHAnsi"/>
          <w:sz w:val="28"/>
          <w:szCs w:val="28"/>
          <w:lang w:eastAsia="en-US"/>
        </w:rPr>
        <w:t xml:space="preserve">утверждено </w:t>
      </w:r>
      <w:bookmarkStart w:id="3" w:name="_Hlk89846167"/>
      <w:r>
        <w:rPr>
          <w:rFonts w:eastAsiaTheme="minorHAnsi"/>
          <w:sz w:val="28"/>
          <w:szCs w:val="28"/>
          <w:lang w:eastAsia="en-US"/>
        </w:rPr>
        <w:t xml:space="preserve">Положение о порядке осуществления мероприятий, связанных с разработкой проекта бюджета Семлевского сельского поселения Вяземского 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Семлевского сельского поселения Вяземского района Смоленской области на очередной финансовый год и плановый период </w:t>
      </w:r>
      <w:bookmarkEnd w:id="3"/>
      <w:r>
        <w:rPr>
          <w:rFonts w:eastAsiaTheme="minorHAnsi"/>
          <w:sz w:val="28"/>
          <w:szCs w:val="28"/>
          <w:lang w:eastAsia="en-US"/>
        </w:rPr>
        <w:t>(далее - Положение от 21.11.2019 №124).</w:t>
      </w:r>
    </w:p>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Замечания к Положению от 21.11.2019 №124:</w:t>
      </w:r>
    </w:p>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w:t>
      </w:r>
      <w:bookmarkStart w:id="4" w:name="_Hlk89846257"/>
      <w:r>
        <w:rPr>
          <w:rFonts w:eastAsiaTheme="minorHAnsi"/>
          <w:sz w:val="28"/>
          <w:szCs w:val="28"/>
          <w:lang w:eastAsia="en-US"/>
        </w:rPr>
        <w:t>по тексту данного Положения указано решение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Смоленской области», которое утратило силу, в соответствии с  решением Совета депутатов Семлевского сельского поселения Вяземского района Смоленской области от 29.09.2021 №25 «Об утверждении Положения о бюджетном процессе в Семлевском сельском поселении Вяземского района Смоленской области».</w:t>
      </w:r>
    </w:p>
    <w:bookmarkEnd w:id="4"/>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Необходимо в Положение от 21.11.2019 №124 внести изменения, сделав ссылку на </w:t>
      </w:r>
      <w:bookmarkStart w:id="5" w:name="_Hlk89846958"/>
      <w:r>
        <w:rPr>
          <w:rFonts w:eastAsiaTheme="minorHAnsi"/>
          <w:sz w:val="28"/>
          <w:szCs w:val="28"/>
          <w:lang w:eastAsia="en-US"/>
        </w:rPr>
        <w:t>решение Совета депутатов Семлевского сельского поселения Вяземского района Смоленской области от 29.09.2021 №25 «Об утверждении Положения о бюджетном процессе в Семлевском сельском поселении Вяземского района Смоленской области»;</w:t>
      </w:r>
    </w:p>
    <w:bookmarkEnd w:id="5"/>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2) </w:t>
      </w:r>
      <w:bookmarkStart w:id="6" w:name="_Hlk89846437"/>
      <w:r>
        <w:rPr>
          <w:rFonts w:eastAsiaTheme="minorHAnsi"/>
          <w:sz w:val="28"/>
          <w:szCs w:val="28"/>
          <w:lang w:eastAsia="en-US"/>
        </w:rPr>
        <w:t xml:space="preserve">в нарушение требований </w:t>
      </w:r>
      <w:r>
        <w:rPr>
          <w:sz w:val="28"/>
          <w:szCs w:val="28"/>
        </w:rPr>
        <w:t xml:space="preserve">статьи 15 БК РФ и </w:t>
      </w:r>
      <w:r w:rsidRPr="002E46CC">
        <w:rPr>
          <w:sz w:val="28"/>
          <w:szCs w:val="28"/>
        </w:rPr>
        <w:t>Федерального закона от 06.10.2003</w:t>
      </w:r>
      <w:r>
        <w:rPr>
          <w:sz w:val="28"/>
          <w:szCs w:val="28"/>
        </w:rPr>
        <w:t xml:space="preserve"> </w:t>
      </w:r>
      <w:r w:rsidRPr="002E46CC">
        <w:rPr>
          <w:sz w:val="28"/>
          <w:szCs w:val="28"/>
        </w:rPr>
        <w:t xml:space="preserve">№131-ФЗ «Об общих принципах организации местного </w:t>
      </w:r>
      <w:r w:rsidRPr="00A57863">
        <w:rPr>
          <w:sz w:val="28"/>
          <w:szCs w:val="28"/>
        </w:rPr>
        <w:t xml:space="preserve">самоуправления в Российской Федерации» в пункте 1.2 раздела 1 </w:t>
      </w:r>
      <w:r w:rsidRPr="00A57863">
        <w:rPr>
          <w:rFonts w:eastAsiaTheme="minorHAnsi"/>
          <w:sz w:val="28"/>
          <w:szCs w:val="28"/>
          <w:lang w:eastAsia="en-US"/>
        </w:rPr>
        <w:t>Положения от 21.11.2019 №124 определено:</w:t>
      </w:r>
      <w:bookmarkEnd w:id="6"/>
    </w:p>
    <w:p w:rsidR="003A5A61" w:rsidRDefault="003A5A61" w:rsidP="003A5A61">
      <w:pPr>
        <w:autoSpaceDE w:val="0"/>
        <w:autoSpaceDN w:val="0"/>
        <w:adjustRightInd w:val="0"/>
        <w:ind w:firstLine="709"/>
        <w:jc w:val="both"/>
        <w:rPr>
          <w:sz w:val="28"/>
          <w:szCs w:val="28"/>
        </w:rPr>
      </w:pPr>
      <w:bookmarkStart w:id="7" w:name="_Hlk89846453"/>
      <w:r w:rsidRPr="00A57863">
        <w:rPr>
          <w:sz w:val="28"/>
          <w:szCs w:val="28"/>
        </w:rPr>
        <w:t>- субъекты бюджетного планирования Вяземского района Смоленской области (далее - субъекты бюджетного планирования) – органы местного самоуправления Семлевского сельского поселения Вяземского района Смоленской области, являющиеся в соответствии с решением о местном бюджете на очередной финансовый год и плановый период главными распорядителями средств местного бюджета;</w:t>
      </w:r>
    </w:p>
    <w:p w:rsidR="003A5A61" w:rsidRDefault="003A5A61" w:rsidP="003A5A61">
      <w:pPr>
        <w:autoSpaceDE w:val="0"/>
        <w:autoSpaceDN w:val="0"/>
        <w:adjustRightInd w:val="0"/>
        <w:ind w:firstLine="709"/>
        <w:jc w:val="both"/>
        <w:rPr>
          <w:sz w:val="28"/>
          <w:szCs w:val="28"/>
        </w:rPr>
      </w:pPr>
      <w:r w:rsidRPr="00A57863">
        <w:rPr>
          <w:sz w:val="28"/>
          <w:szCs w:val="28"/>
        </w:rPr>
        <w:t>- бюджет субъекта бюджетного планирования Семлевского поселения Вяземского района Смоленской области (далее - бюджет субъекта бюджетного планирования) - используемый для целей бюджетного планирования общий объем расходов субъекта бюджетного планирования, включая расходы подведомственных ему распорядителей и (или) получателей средств местного бюджета;</w:t>
      </w:r>
    </w:p>
    <w:p w:rsidR="003A5A61" w:rsidRDefault="003A5A61" w:rsidP="003A5A61">
      <w:pPr>
        <w:autoSpaceDE w:val="0"/>
        <w:autoSpaceDN w:val="0"/>
        <w:adjustRightInd w:val="0"/>
        <w:ind w:firstLine="709"/>
        <w:jc w:val="both"/>
        <w:rPr>
          <w:sz w:val="28"/>
          <w:szCs w:val="28"/>
        </w:rPr>
      </w:pPr>
      <w:r w:rsidRPr="00A57863">
        <w:rPr>
          <w:sz w:val="28"/>
          <w:szCs w:val="28"/>
        </w:rPr>
        <w:t>- действующие обязательства Семлевского сельского поселения Вяземского района Смоленской области - расходные обязательства Семлевского сельского поселения Вяземского района Смоленской области, подлежащие исполнению в текущем финансовом году, очередном финансовом году и плановом периоде за счет средств местного бюджета в объеме, установленном в соответствии нормативными правовыми актами органов местного самоуправления Семлевского сельского поселения Вяземского района Смоленской области,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средств местного бюджета во исполнение указанных нормативных правовых актов органов местного самоуправления Семлевского сельского поселения Вяземского района Смоленской области;</w:t>
      </w:r>
    </w:p>
    <w:p w:rsidR="003A5A61" w:rsidRDefault="003A5A61" w:rsidP="003A5A61">
      <w:pPr>
        <w:autoSpaceDE w:val="0"/>
        <w:autoSpaceDN w:val="0"/>
        <w:adjustRightInd w:val="0"/>
        <w:ind w:firstLine="709"/>
        <w:jc w:val="both"/>
        <w:rPr>
          <w:sz w:val="28"/>
          <w:szCs w:val="28"/>
        </w:rPr>
      </w:pPr>
      <w:r w:rsidRPr="00A57863">
        <w:rPr>
          <w:sz w:val="28"/>
          <w:szCs w:val="28"/>
        </w:rPr>
        <w:t xml:space="preserve">- принимаемые обязательства Семлевского сельского поселения Вяземского района Смоленской области - расходные обязательства Семлевского сельского поселения Вяземского района Смоленской области в объеме, установленном нормативными правовыми актами органов местного самоуправления Семлевского сельского поселения Вяземского района Смоленской области,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w:t>
      </w:r>
      <w:r w:rsidRPr="00A57863">
        <w:rPr>
          <w:sz w:val="28"/>
          <w:szCs w:val="28"/>
        </w:rPr>
        <w:lastRenderedPageBreak/>
        <w:t>получателями средств местного бюджета во исполнение указанных нормативных правовых актов органов местного самоуправления Семлевского сельского поселения Вяземского района Смоленской области;</w:t>
      </w:r>
    </w:p>
    <w:p w:rsidR="003A5A61" w:rsidRDefault="003A5A61" w:rsidP="003A5A61">
      <w:pPr>
        <w:autoSpaceDE w:val="0"/>
        <w:autoSpaceDN w:val="0"/>
        <w:adjustRightInd w:val="0"/>
        <w:ind w:firstLine="709"/>
        <w:jc w:val="both"/>
        <w:rPr>
          <w:sz w:val="28"/>
          <w:szCs w:val="28"/>
        </w:rPr>
      </w:pPr>
      <w:r w:rsidRPr="00A57863">
        <w:rPr>
          <w:sz w:val="28"/>
          <w:szCs w:val="28"/>
        </w:rPr>
        <w:t>- бюджет действующих обязательств Семлевского сельского поселения Вяземского района Смоленской области - объем бюджетных ассигнований, необходимых для исполнения действующих обязательств Семлевского сельского поселения Вяземского района Смоленской области в текущем финансовом году, очередном финансовом году и плановом периоде;</w:t>
      </w:r>
    </w:p>
    <w:p w:rsidR="003A5A61" w:rsidRDefault="003A5A61" w:rsidP="003A5A61">
      <w:pPr>
        <w:autoSpaceDE w:val="0"/>
        <w:autoSpaceDN w:val="0"/>
        <w:adjustRightInd w:val="0"/>
        <w:ind w:firstLine="709"/>
        <w:jc w:val="both"/>
        <w:rPr>
          <w:sz w:val="28"/>
          <w:szCs w:val="28"/>
        </w:rPr>
      </w:pPr>
      <w:r w:rsidRPr="00A57863">
        <w:rPr>
          <w:sz w:val="28"/>
          <w:szCs w:val="28"/>
        </w:rPr>
        <w:t>- бюджет принимаемых обязательств Семлевского сельского поселения Вяземского района Смоленской области - объем бюджетных ассигнований, необходимых для исполнения принимаемых обязательств Семлевского сельского поселения Вяземского района Смоленской области в текущем финансовом году, очередном финансовом году и плановом периоде</w:t>
      </w:r>
      <w:r>
        <w:rPr>
          <w:sz w:val="28"/>
          <w:szCs w:val="28"/>
        </w:rPr>
        <w:t>;</w:t>
      </w:r>
    </w:p>
    <w:bookmarkEnd w:id="7"/>
    <w:p w:rsidR="003A5A61" w:rsidRDefault="003A5A61" w:rsidP="003A5A61">
      <w:pPr>
        <w:autoSpaceDE w:val="0"/>
        <w:autoSpaceDN w:val="0"/>
        <w:adjustRightInd w:val="0"/>
        <w:ind w:firstLine="709"/>
        <w:jc w:val="both"/>
        <w:rPr>
          <w:rFonts w:eastAsiaTheme="minorHAnsi"/>
          <w:sz w:val="28"/>
          <w:szCs w:val="28"/>
          <w:lang w:eastAsia="en-US"/>
        </w:rPr>
      </w:pPr>
      <w:r w:rsidRPr="006D1D25">
        <w:rPr>
          <w:rFonts w:eastAsiaTheme="minorHAnsi"/>
          <w:sz w:val="28"/>
          <w:szCs w:val="28"/>
          <w:lang w:eastAsia="en-US"/>
        </w:rPr>
        <w:t xml:space="preserve">3) </w:t>
      </w:r>
      <w:bookmarkStart w:id="8" w:name="_Hlk89846553"/>
      <w:r w:rsidRPr="006D1D25">
        <w:rPr>
          <w:rFonts w:eastAsiaTheme="minorHAnsi"/>
          <w:sz w:val="28"/>
          <w:szCs w:val="28"/>
          <w:lang w:eastAsia="en-US"/>
        </w:rPr>
        <w:t xml:space="preserve">в пункте 2.1 раздела 1 Положения от 21.11.2019 №124 определено: «Администрация Семлевского сельского поселения Вяземского района Смоленской области разрабатывает основные направления бюджетной политики и основные направления налоговой политики», что противоречит </w:t>
      </w:r>
      <w:bookmarkStart w:id="9" w:name="_Hlk89847196"/>
      <w:r w:rsidRPr="006D1D25">
        <w:rPr>
          <w:rFonts w:eastAsiaTheme="minorHAnsi"/>
          <w:sz w:val="28"/>
          <w:szCs w:val="28"/>
          <w:lang w:eastAsia="en-US"/>
        </w:rPr>
        <w:t xml:space="preserve">требованиям пункта 2 статьи 172 БК РФ: «Составление проектов бюджетов основывается на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w:t>
      </w:r>
      <w:r w:rsidRPr="006D1D25">
        <w:rPr>
          <w:rFonts w:eastAsiaTheme="minorHAnsi"/>
          <w:b/>
          <w:sz w:val="28"/>
          <w:szCs w:val="28"/>
          <w:lang w:eastAsia="en-US"/>
        </w:rPr>
        <w:t>основных направлениях бюджетной и налоговой политики муниципальных образований</w:t>
      </w:r>
      <w:r w:rsidRPr="006D1D25">
        <w:rPr>
          <w:rFonts w:eastAsiaTheme="minorHAnsi"/>
          <w:sz w:val="28"/>
          <w:szCs w:val="28"/>
          <w:lang w:eastAsia="en-US"/>
        </w:rPr>
        <w:t>);</w:t>
      </w:r>
    </w:p>
    <w:bookmarkEnd w:id="8"/>
    <w:bookmarkEnd w:id="9"/>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Необходимо </w:t>
      </w:r>
      <w:r w:rsidRPr="006D1D25">
        <w:rPr>
          <w:rFonts w:eastAsiaTheme="minorHAnsi"/>
          <w:sz w:val="28"/>
          <w:szCs w:val="28"/>
          <w:lang w:eastAsia="en-US"/>
        </w:rPr>
        <w:t>пункт 2.1 раздела 1 Положения от 21.11.2019 №124</w:t>
      </w:r>
      <w:r>
        <w:rPr>
          <w:rFonts w:eastAsiaTheme="minorHAnsi"/>
          <w:sz w:val="28"/>
          <w:szCs w:val="28"/>
          <w:lang w:eastAsia="en-US"/>
        </w:rPr>
        <w:t xml:space="preserve"> привести в соответствие с </w:t>
      </w:r>
      <w:r w:rsidRPr="006D1D25">
        <w:rPr>
          <w:rFonts w:eastAsiaTheme="minorHAnsi"/>
          <w:sz w:val="28"/>
          <w:szCs w:val="28"/>
          <w:lang w:eastAsia="en-US"/>
        </w:rPr>
        <w:t>требованиям</w:t>
      </w:r>
      <w:r>
        <w:rPr>
          <w:rFonts w:eastAsiaTheme="minorHAnsi"/>
          <w:sz w:val="28"/>
          <w:szCs w:val="28"/>
          <w:lang w:eastAsia="en-US"/>
        </w:rPr>
        <w:t>и</w:t>
      </w:r>
      <w:r w:rsidRPr="006D1D25">
        <w:rPr>
          <w:rFonts w:eastAsiaTheme="minorHAnsi"/>
          <w:sz w:val="28"/>
          <w:szCs w:val="28"/>
          <w:lang w:eastAsia="en-US"/>
        </w:rPr>
        <w:t xml:space="preserve"> пункта 2 статьи 172 БК РФ</w:t>
      </w:r>
      <w:r>
        <w:rPr>
          <w:rFonts w:eastAsiaTheme="minorHAnsi"/>
          <w:sz w:val="28"/>
          <w:szCs w:val="28"/>
          <w:lang w:eastAsia="en-US"/>
        </w:rPr>
        <w:t>;</w:t>
      </w:r>
    </w:p>
    <w:p w:rsidR="003A5A61" w:rsidRDefault="003A5A61" w:rsidP="003A5A61">
      <w:pPr>
        <w:autoSpaceDE w:val="0"/>
        <w:autoSpaceDN w:val="0"/>
        <w:adjustRightInd w:val="0"/>
        <w:ind w:firstLine="709"/>
        <w:jc w:val="both"/>
        <w:rPr>
          <w:rFonts w:eastAsiaTheme="minorHAnsi"/>
          <w:sz w:val="28"/>
          <w:szCs w:val="28"/>
          <w:lang w:eastAsia="en-US"/>
        </w:rPr>
      </w:pPr>
      <w:r w:rsidRPr="00FD39D2">
        <w:rPr>
          <w:rFonts w:eastAsiaTheme="minorHAnsi"/>
          <w:sz w:val="28"/>
          <w:szCs w:val="28"/>
          <w:lang w:eastAsia="en-US"/>
        </w:rPr>
        <w:t xml:space="preserve">4) </w:t>
      </w:r>
      <w:bookmarkStart w:id="10" w:name="_Hlk89847344"/>
      <w:bookmarkStart w:id="11" w:name="_Hlk89846620"/>
      <w:r w:rsidRPr="00FD39D2">
        <w:rPr>
          <w:rFonts w:eastAsiaTheme="minorHAnsi"/>
          <w:sz w:val="28"/>
          <w:szCs w:val="28"/>
          <w:lang w:eastAsia="en-US"/>
        </w:rPr>
        <w:t xml:space="preserve">пункт 3.2 раздела 1 Положения </w:t>
      </w:r>
      <w:bookmarkEnd w:id="10"/>
      <w:r w:rsidRPr="00FD39D2">
        <w:rPr>
          <w:rFonts w:eastAsiaTheme="minorHAnsi"/>
          <w:sz w:val="28"/>
          <w:szCs w:val="28"/>
          <w:lang w:eastAsia="en-US"/>
        </w:rPr>
        <w:t>от 21.11.2019 №124, содержащий условия, указанные ниже, противоречит требованиям пункта 2 статьи 172 Бюджетного кодекса Российской Федерации:</w:t>
      </w:r>
    </w:p>
    <w:p w:rsidR="003A5A61" w:rsidRDefault="003A5A61" w:rsidP="003A5A61">
      <w:pPr>
        <w:autoSpaceDE w:val="0"/>
        <w:autoSpaceDN w:val="0"/>
        <w:adjustRightInd w:val="0"/>
        <w:ind w:firstLine="709"/>
        <w:jc w:val="both"/>
        <w:rPr>
          <w:sz w:val="28"/>
          <w:szCs w:val="28"/>
        </w:rPr>
      </w:pPr>
      <w:r w:rsidRPr="00FD39D2">
        <w:rPr>
          <w:sz w:val="28"/>
          <w:szCs w:val="28"/>
        </w:rPr>
        <w:t>Исходной базой для разработки проекта решения о бюджете Семлевского сельского поселения Вяземского района Смоленской области на очередной финансовый год и плановый период являются:</w:t>
      </w:r>
    </w:p>
    <w:p w:rsidR="003A5A61" w:rsidRDefault="003A5A61" w:rsidP="003A5A61">
      <w:pPr>
        <w:autoSpaceDE w:val="0"/>
        <w:autoSpaceDN w:val="0"/>
        <w:adjustRightInd w:val="0"/>
        <w:ind w:firstLine="709"/>
        <w:jc w:val="both"/>
        <w:rPr>
          <w:sz w:val="28"/>
          <w:szCs w:val="28"/>
        </w:rPr>
      </w:pPr>
      <w:r w:rsidRPr="00FD39D2">
        <w:rPr>
          <w:sz w:val="28"/>
          <w:szCs w:val="28"/>
        </w:rPr>
        <w:t>а) Бюджетное послание Президента Российской Федерации;</w:t>
      </w:r>
    </w:p>
    <w:p w:rsidR="003A5A61" w:rsidRDefault="003A5A61" w:rsidP="003A5A61">
      <w:pPr>
        <w:autoSpaceDE w:val="0"/>
        <w:autoSpaceDN w:val="0"/>
        <w:adjustRightInd w:val="0"/>
        <w:ind w:firstLine="709"/>
        <w:jc w:val="both"/>
        <w:rPr>
          <w:sz w:val="28"/>
          <w:szCs w:val="28"/>
        </w:rPr>
      </w:pPr>
      <w:r w:rsidRPr="00FD39D2">
        <w:rPr>
          <w:sz w:val="28"/>
          <w:szCs w:val="28"/>
        </w:rPr>
        <w:t>б) утвержденный бюджет Семлевского сельского поселения Вяземского района Смоленской области на текущий финансовый год и на плановый период;</w:t>
      </w:r>
    </w:p>
    <w:p w:rsidR="003A5A61" w:rsidRDefault="003A5A61" w:rsidP="003A5A61">
      <w:pPr>
        <w:autoSpaceDE w:val="0"/>
        <w:autoSpaceDN w:val="0"/>
        <w:adjustRightInd w:val="0"/>
        <w:ind w:firstLine="709"/>
        <w:jc w:val="both"/>
        <w:rPr>
          <w:sz w:val="28"/>
          <w:szCs w:val="28"/>
        </w:rPr>
      </w:pPr>
      <w:r w:rsidRPr="00FD39D2">
        <w:rPr>
          <w:sz w:val="28"/>
          <w:szCs w:val="28"/>
        </w:rPr>
        <w:t>в) прогноз социально-экономического развития Семлевского сельского поселения Вяземского района Смоленской области на очередной финансовый год и плановый период;</w:t>
      </w:r>
    </w:p>
    <w:p w:rsidR="003A5A61" w:rsidRDefault="003A5A61" w:rsidP="003A5A61">
      <w:pPr>
        <w:autoSpaceDE w:val="0"/>
        <w:autoSpaceDN w:val="0"/>
        <w:adjustRightInd w:val="0"/>
        <w:ind w:firstLine="709"/>
        <w:jc w:val="both"/>
        <w:rPr>
          <w:sz w:val="28"/>
          <w:szCs w:val="28"/>
        </w:rPr>
      </w:pPr>
      <w:r w:rsidRPr="00FD39D2">
        <w:rPr>
          <w:sz w:val="28"/>
          <w:szCs w:val="28"/>
        </w:rPr>
        <w:t>г) основные направления бюджетной политики и основные направления налоговой политики Семлевского поселения Вяземского района Смоленской области на очередной финансовый год и плановый период;</w:t>
      </w:r>
    </w:p>
    <w:p w:rsidR="003A5A61" w:rsidRDefault="003A5A61" w:rsidP="003A5A61">
      <w:pPr>
        <w:autoSpaceDE w:val="0"/>
        <w:autoSpaceDN w:val="0"/>
        <w:adjustRightInd w:val="0"/>
        <w:ind w:firstLine="709"/>
        <w:jc w:val="both"/>
        <w:rPr>
          <w:sz w:val="28"/>
          <w:szCs w:val="28"/>
        </w:rPr>
      </w:pPr>
      <w:r w:rsidRPr="00FD39D2">
        <w:rPr>
          <w:sz w:val="28"/>
          <w:szCs w:val="28"/>
        </w:rPr>
        <w:t xml:space="preserve">д) отчет об исполнении бюджета Семлевского сельского поселения Вяземского района Смоленской области в отчетном финансовом году и основные показатели ожидаемого исполнения бюджета Семлевского </w:t>
      </w:r>
      <w:r w:rsidRPr="00FD39D2">
        <w:rPr>
          <w:sz w:val="28"/>
          <w:szCs w:val="28"/>
        </w:rPr>
        <w:lastRenderedPageBreak/>
        <w:t>сельского поселения Вяземского района Смоленской области в текущем финансовом году;</w:t>
      </w:r>
    </w:p>
    <w:p w:rsidR="003A5A61" w:rsidRDefault="003A5A61" w:rsidP="003A5A61">
      <w:pPr>
        <w:autoSpaceDE w:val="0"/>
        <w:autoSpaceDN w:val="0"/>
        <w:adjustRightInd w:val="0"/>
        <w:ind w:firstLine="709"/>
        <w:jc w:val="both"/>
        <w:rPr>
          <w:sz w:val="28"/>
          <w:szCs w:val="28"/>
        </w:rPr>
      </w:pPr>
      <w:r w:rsidRPr="00FD39D2">
        <w:rPr>
          <w:sz w:val="28"/>
          <w:szCs w:val="28"/>
        </w:rPr>
        <w:t>е) реестр расходных обязательств Семлевского сельского поселения Вяземского района Смоленской области;</w:t>
      </w:r>
    </w:p>
    <w:p w:rsidR="003A5A61" w:rsidRDefault="003A5A61" w:rsidP="003A5A61">
      <w:pPr>
        <w:autoSpaceDE w:val="0"/>
        <w:autoSpaceDN w:val="0"/>
        <w:adjustRightInd w:val="0"/>
        <w:ind w:firstLine="709"/>
        <w:jc w:val="both"/>
        <w:rPr>
          <w:sz w:val="28"/>
          <w:szCs w:val="28"/>
        </w:rPr>
      </w:pPr>
      <w:r w:rsidRPr="00FD39D2">
        <w:rPr>
          <w:sz w:val="28"/>
          <w:szCs w:val="28"/>
        </w:rPr>
        <w:t>ж) реестр источников дохода местного бюджета.</w:t>
      </w:r>
    </w:p>
    <w:p w:rsidR="003A5A61" w:rsidRPr="00FD39D2" w:rsidRDefault="003A5A61" w:rsidP="003A5A61">
      <w:pPr>
        <w:autoSpaceDE w:val="0"/>
        <w:autoSpaceDN w:val="0"/>
        <w:adjustRightInd w:val="0"/>
        <w:ind w:firstLine="709"/>
        <w:jc w:val="both"/>
        <w:rPr>
          <w:rFonts w:eastAsiaTheme="minorHAnsi"/>
          <w:sz w:val="28"/>
          <w:szCs w:val="28"/>
          <w:lang w:eastAsia="en-US"/>
        </w:rPr>
      </w:pPr>
      <w:bookmarkStart w:id="12" w:name="_Hlk89847326"/>
      <w:bookmarkEnd w:id="11"/>
      <w:r w:rsidRPr="00FD39D2">
        <w:rPr>
          <w:rFonts w:eastAsiaTheme="minorHAnsi"/>
          <w:sz w:val="28"/>
          <w:szCs w:val="28"/>
          <w:lang w:eastAsia="en-US"/>
        </w:rPr>
        <w:t>Согласно требованиям пункта 2 статьи 172 БК РФ</w:t>
      </w:r>
      <w:r>
        <w:rPr>
          <w:rFonts w:eastAsiaTheme="minorHAnsi"/>
          <w:sz w:val="28"/>
          <w:szCs w:val="28"/>
          <w:lang w:eastAsia="en-US"/>
        </w:rPr>
        <w:t>: «</w:t>
      </w:r>
      <w:r w:rsidRPr="00FD39D2">
        <w:rPr>
          <w:rFonts w:eastAsiaTheme="minorHAnsi"/>
          <w:sz w:val="28"/>
          <w:szCs w:val="28"/>
          <w:lang w:eastAsia="en-US"/>
        </w:rPr>
        <w:t>Составление проектов бюджетов основывается на:</w:t>
      </w:r>
    </w:p>
    <w:p w:rsidR="003A5A61" w:rsidRPr="00FD39D2"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A5A61" w:rsidRPr="00FD39D2"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3A5A61" w:rsidRPr="00FD39D2"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прогнозе социально-экономического развития;</w:t>
      </w:r>
    </w:p>
    <w:p w:rsidR="003A5A61" w:rsidRPr="00FD39D2"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бюджетном прогнозе (проекте бюджетного прогноза, проекте изменений бюджетного прогноза) на долгосрочный период;</w:t>
      </w:r>
    </w:p>
    <w:p w:rsidR="003A5A61" w:rsidRPr="004A65D0" w:rsidRDefault="003A5A61" w:rsidP="003A5A61">
      <w:pPr>
        <w:autoSpaceDE w:val="0"/>
        <w:autoSpaceDN w:val="0"/>
        <w:adjustRightInd w:val="0"/>
        <w:ind w:firstLine="709"/>
        <w:jc w:val="both"/>
        <w:rPr>
          <w:rFonts w:eastAsiaTheme="minorHAnsi"/>
          <w:sz w:val="28"/>
          <w:szCs w:val="28"/>
          <w:lang w:eastAsia="en-US"/>
        </w:rPr>
      </w:pPr>
      <w:r w:rsidRPr="004A65D0">
        <w:rPr>
          <w:rFonts w:eastAsiaTheme="minorHAnsi"/>
          <w:sz w:val="28"/>
          <w:szCs w:val="28"/>
          <w:lang w:eastAsia="en-US"/>
        </w:rPr>
        <w:t>- государственных (муниципальных) программах (проектах государственных (муниципальных) программ, проектах изменений указанных программ)»;</w:t>
      </w:r>
    </w:p>
    <w:bookmarkEnd w:id="12"/>
    <w:p w:rsidR="003A5A61" w:rsidRDefault="003A5A61" w:rsidP="003A5A61">
      <w:pPr>
        <w:autoSpaceDE w:val="0"/>
        <w:autoSpaceDN w:val="0"/>
        <w:adjustRightInd w:val="0"/>
        <w:ind w:firstLine="709"/>
        <w:jc w:val="both"/>
        <w:rPr>
          <w:rFonts w:eastAsiaTheme="minorHAnsi"/>
          <w:sz w:val="28"/>
          <w:szCs w:val="28"/>
          <w:lang w:eastAsia="en-US"/>
        </w:rPr>
      </w:pPr>
      <w:r w:rsidRPr="004A65D0">
        <w:rPr>
          <w:rFonts w:eastAsiaTheme="minorHAnsi"/>
          <w:sz w:val="28"/>
          <w:szCs w:val="28"/>
          <w:lang w:eastAsia="en-US"/>
        </w:rPr>
        <w:t xml:space="preserve">5) </w:t>
      </w:r>
      <w:bookmarkStart w:id="13" w:name="_Hlk89846774"/>
      <w:r w:rsidRPr="004A65D0">
        <w:rPr>
          <w:rFonts w:eastAsiaTheme="minorHAnsi"/>
          <w:sz w:val="28"/>
          <w:szCs w:val="28"/>
          <w:lang w:eastAsia="en-US"/>
        </w:rPr>
        <w:t xml:space="preserve">условия </w:t>
      </w:r>
      <w:bookmarkStart w:id="14" w:name="_Hlk89847469"/>
      <w:r w:rsidRPr="004A65D0">
        <w:rPr>
          <w:rFonts w:eastAsiaTheme="minorHAnsi"/>
          <w:sz w:val="28"/>
          <w:szCs w:val="28"/>
          <w:lang w:eastAsia="en-US"/>
        </w:rPr>
        <w:t xml:space="preserve">пункта 3.10 раздела 1 Положения </w:t>
      </w:r>
      <w:bookmarkEnd w:id="14"/>
      <w:r w:rsidRPr="004A65D0">
        <w:rPr>
          <w:rFonts w:eastAsiaTheme="minorHAnsi"/>
          <w:sz w:val="28"/>
          <w:szCs w:val="28"/>
          <w:lang w:eastAsia="en-US"/>
        </w:rPr>
        <w:t>от 21.11.2019 №124: «</w:t>
      </w:r>
      <w:r w:rsidRPr="004A65D0">
        <w:rPr>
          <w:sz w:val="28"/>
          <w:szCs w:val="28"/>
        </w:rPr>
        <w:t xml:space="preserve">Верхний предел муниципального долга Семлевского сельского поселения Вяземского района Смоленской области является расчетным показателем и рассчитывается по состоянию на 1 января года, следующего за отчетным финансовым годом и каждым годом планового периода», </w:t>
      </w:r>
      <w:bookmarkEnd w:id="13"/>
      <w:r w:rsidRPr="004A65D0">
        <w:rPr>
          <w:sz w:val="28"/>
          <w:szCs w:val="28"/>
        </w:rPr>
        <w:t xml:space="preserve">противоречат </w:t>
      </w:r>
      <w:bookmarkStart w:id="15" w:name="_Hlk89846746"/>
      <w:bookmarkStart w:id="16" w:name="_Hlk89847484"/>
      <w:r w:rsidRPr="004A65D0">
        <w:rPr>
          <w:sz w:val="28"/>
          <w:szCs w:val="28"/>
        </w:rPr>
        <w:t xml:space="preserve">требованиям пункта 2 статьи 107 БК РФ: </w:t>
      </w:r>
      <w:bookmarkEnd w:id="15"/>
      <w:r>
        <w:rPr>
          <w:sz w:val="28"/>
          <w:szCs w:val="28"/>
        </w:rPr>
        <w:t>«</w:t>
      </w:r>
      <w:r w:rsidRPr="004A65D0">
        <w:rPr>
          <w:rFonts w:eastAsiaTheme="minorHAnsi"/>
          <w:sz w:val="28"/>
          <w:szCs w:val="28"/>
          <w:lang w:eastAsia="en-US"/>
        </w:rPr>
        <w:t>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r>
        <w:rPr>
          <w:rFonts w:eastAsiaTheme="minorHAnsi"/>
          <w:sz w:val="28"/>
          <w:szCs w:val="28"/>
          <w:lang w:eastAsia="en-US"/>
        </w:rPr>
        <w:t>»</w:t>
      </w:r>
      <w:r w:rsidRPr="004A65D0">
        <w:rPr>
          <w:rFonts w:eastAsiaTheme="minorHAnsi"/>
          <w:sz w:val="28"/>
          <w:szCs w:val="28"/>
          <w:lang w:eastAsia="en-US"/>
        </w:rPr>
        <w:t>.</w:t>
      </w:r>
    </w:p>
    <w:bookmarkEnd w:id="16"/>
    <w:p w:rsidR="003A5A61" w:rsidRDefault="003A5A61" w:rsidP="003A5A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Из вышеизложенного следует, что Положение о порядке осуществления мероприятий, связанных с разработкой проекта бюджета Семлевского сельского поселения Вяземского 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w:t>
      </w:r>
      <w:r>
        <w:rPr>
          <w:rFonts w:eastAsiaTheme="minorHAnsi"/>
          <w:sz w:val="28"/>
          <w:szCs w:val="28"/>
          <w:lang w:eastAsia="en-US"/>
        </w:rPr>
        <w:lastRenderedPageBreak/>
        <w:t>решения о бюджете Семлевского сельского поселения Вяземского района Смоленской области на очередной финансовый год и плановый период, утверждённое Постановлением Администрации Семлевского сельского поселения Вяземского района Смоленской области от 21.11.2019 №124, не соответствует требованиям Бюджетного кодекса Российской Федерации.</w:t>
      </w:r>
    </w:p>
    <w:p w:rsidR="003A5A61" w:rsidRDefault="003A5A61" w:rsidP="003A5A61">
      <w:pPr>
        <w:autoSpaceDE w:val="0"/>
        <w:autoSpaceDN w:val="0"/>
        <w:adjustRightInd w:val="0"/>
        <w:ind w:firstLine="709"/>
        <w:jc w:val="both"/>
        <w:rPr>
          <w:sz w:val="28"/>
          <w:szCs w:val="28"/>
        </w:rPr>
      </w:pPr>
      <w:r>
        <w:rPr>
          <w:rFonts w:eastAsiaTheme="minorHAnsi"/>
          <w:sz w:val="28"/>
          <w:szCs w:val="28"/>
          <w:lang w:eastAsia="en-US"/>
        </w:rPr>
        <w:t xml:space="preserve">Следовательно, провести анализ соответствия </w:t>
      </w:r>
      <w:r w:rsidRPr="00D51BBB">
        <w:rPr>
          <w:sz w:val="28"/>
          <w:szCs w:val="28"/>
        </w:rPr>
        <w:t xml:space="preserve">осуществления мероприятий, связанных с разработкой проекта бюджета </w:t>
      </w:r>
      <w:r>
        <w:rPr>
          <w:sz w:val="28"/>
          <w:szCs w:val="28"/>
        </w:rPr>
        <w:t>Семлевского</w:t>
      </w:r>
      <w:r w:rsidRPr="00D51BBB">
        <w:rPr>
          <w:sz w:val="28"/>
          <w:szCs w:val="28"/>
        </w:rPr>
        <w:t xml:space="preserve"> сельского поселения </w:t>
      </w:r>
      <w:r>
        <w:rPr>
          <w:sz w:val="28"/>
          <w:szCs w:val="28"/>
        </w:rPr>
        <w:t xml:space="preserve">Вяземского </w:t>
      </w:r>
      <w:r w:rsidRPr="00D51BBB">
        <w:rPr>
          <w:sz w:val="28"/>
          <w:szCs w:val="28"/>
        </w:rPr>
        <w:t xml:space="preserve">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w:t>
      </w:r>
      <w:r>
        <w:rPr>
          <w:sz w:val="28"/>
          <w:szCs w:val="28"/>
        </w:rPr>
        <w:t>Семлевского</w:t>
      </w:r>
      <w:r w:rsidRPr="00D51BBB">
        <w:rPr>
          <w:sz w:val="28"/>
          <w:szCs w:val="28"/>
        </w:rPr>
        <w:t xml:space="preserve"> сельского поселения </w:t>
      </w:r>
      <w:r>
        <w:rPr>
          <w:sz w:val="28"/>
          <w:szCs w:val="28"/>
        </w:rPr>
        <w:t xml:space="preserve">Вяземского </w:t>
      </w:r>
      <w:r w:rsidRPr="00D51BBB">
        <w:rPr>
          <w:sz w:val="28"/>
          <w:szCs w:val="28"/>
        </w:rPr>
        <w:t>района Смоленской области на очередной финансовый год и плановый период</w:t>
      </w:r>
      <w:r>
        <w:rPr>
          <w:sz w:val="28"/>
          <w:szCs w:val="28"/>
        </w:rPr>
        <w:t xml:space="preserve"> не предоставляется возможным, в связи с тем, сто указанное выше положение требует внесения изменений и приведение в соответствие с требованиями Бюджетного кодекса Российской Федерации.</w:t>
      </w:r>
    </w:p>
    <w:p w:rsidR="00AE0E66" w:rsidRPr="00E24E35" w:rsidRDefault="00206D7A" w:rsidP="00E24E35">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1.2.</w:t>
      </w:r>
      <w:r w:rsidRPr="00B757E1">
        <w:rPr>
          <w:rFonts w:ascii="Times New Roman" w:hAnsi="Times New Roman" w:cs="Times New Roman"/>
          <w:sz w:val="28"/>
          <w:szCs w:val="28"/>
        </w:rPr>
        <w:t xml:space="preserve"> </w:t>
      </w:r>
      <w:r w:rsidR="00E24E35">
        <w:rPr>
          <w:rFonts w:ascii="Times New Roman" w:hAnsi="Times New Roman" w:cs="Times New Roman"/>
          <w:sz w:val="28"/>
          <w:szCs w:val="28"/>
        </w:rPr>
        <w:t>Согласно т</w:t>
      </w:r>
      <w:r w:rsidR="00F603B5" w:rsidRPr="00E24E35">
        <w:rPr>
          <w:rFonts w:ascii="Times New Roman" w:hAnsi="Times New Roman" w:cs="Times New Roman"/>
          <w:sz w:val="28"/>
          <w:szCs w:val="28"/>
        </w:rPr>
        <w:t>ребования</w:t>
      </w:r>
      <w:r w:rsidR="00E24E35">
        <w:rPr>
          <w:rFonts w:ascii="Times New Roman" w:hAnsi="Times New Roman" w:cs="Times New Roman"/>
          <w:sz w:val="28"/>
          <w:szCs w:val="28"/>
        </w:rPr>
        <w:t>м</w:t>
      </w:r>
      <w:r w:rsidR="00F603B5" w:rsidRPr="00E24E35">
        <w:rPr>
          <w:rFonts w:ascii="Times New Roman" w:hAnsi="Times New Roman" w:cs="Times New Roman"/>
          <w:sz w:val="28"/>
          <w:szCs w:val="28"/>
        </w:rPr>
        <w:t xml:space="preserve"> пункта </w:t>
      </w:r>
      <w:r w:rsidR="00AE0E66" w:rsidRPr="00E24E35">
        <w:rPr>
          <w:rFonts w:ascii="Times New Roman" w:hAnsi="Times New Roman" w:cs="Times New Roman"/>
          <w:sz w:val="28"/>
          <w:szCs w:val="28"/>
        </w:rPr>
        <w:t>2</w:t>
      </w:r>
      <w:r w:rsidR="00F603B5" w:rsidRPr="00E24E35">
        <w:rPr>
          <w:rFonts w:ascii="Times New Roman" w:hAnsi="Times New Roman" w:cs="Times New Roman"/>
          <w:sz w:val="28"/>
          <w:szCs w:val="28"/>
        </w:rPr>
        <w:t xml:space="preserve"> статьи 187 БК РФ</w:t>
      </w:r>
      <w:r w:rsidR="00AE0E66" w:rsidRPr="00E24E35">
        <w:rPr>
          <w:rFonts w:ascii="Times New Roman" w:hAnsi="Times New Roman" w:cs="Times New Roman"/>
          <w:sz w:val="28"/>
          <w:szCs w:val="28"/>
        </w:rPr>
        <w:t>: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w:t>
      </w:r>
      <w:r w:rsidR="00E24E35">
        <w:rPr>
          <w:rFonts w:ascii="Times New Roman" w:hAnsi="Times New Roman" w:cs="Times New Roman"/>
          <w:sz w:val="28"/>
          <w:szCs w:val="28"/>
        </w:rPr>
        <w:t>,</w:t>
      </w:r>
      <w:r w:rsidR="00AE0E66" w:rsidRPr="00E24E35">
        <w:rPr>
          <w:rFonts w:ascii="Times New Roman" w:hAnsi="Times New Roman" w:cs="Times New Roman"/>
          <w:sz w:val="28"/>
          <w:szCs w:val="28"/>
        </w:rPr>
        <w:t xml:space="preserve"> в </w:t>
      </w:r>
      <w:r w:rsidR="00E24E35">
        <w:rPr>
          <w:rFonts w:ascii="Times New Roman" w:hAnsi="Times New Roman" w:cs="Times New Roman"/>
          <w:sz w:val="28"/>
          <w:szCs w:val="28"/>
        </w:rPr>
        <w:t xml:space="preserve">пункте 2 </w:t>
      </w:r>
      <w:r w:rsidR="00AE0E66" w:rsidRPr="00E24E35">
        <w:rPr>
          <w:rFonts w:ascii="Times New Roman" w:hAnsi="Times New Roman" w:cs="Times New Roman"/>
          <w:sz w:val="28"/>
          <w:szCs w:val="28"/>
        </w:rPr>
        <w:t>стать</w:t>
      </w:r>
      <w:r w:rsidR="00E24E35">
        <w:rPr>
          <w:rFonts w:ascii="Times New Roman" w:hAnsi="Times New Roman" w:cs="Times New Roman"/>
          <w:sz w:val="28"/>
          <w:szCs w:val="28"/>
        </w:rPr>
        <w:t>и</w:t>
      </w:r>
      <w:r w:rsidR="00AE0E66" w:rsidRPr="00E24E35">
        <w:rPr>
          <w:rFonts w:ascii="Times New Roman" w:hAnsi="Times New Roman" w:cs="Times New Roman"/>
          <w:sz w:val="28"/>
          <w:szCs w:val="28"/>
        </w:rPr>
        <w:t xml:space="preserve"> 1</w:t>
      </w:r>
      <w:r w:rsidR="00E24E35">
        <w:rPr>
          <w:rFonts w:ascii="Times New Roman" w:hAnsi="Times New Roman" w:cs="Times New Roman"/>
          <w:sz w:val="28"/>
          <w:szCs w:val="28"/>
        </w:rPr>
        <w:t>6</w:t>
      </w:r>
      <w:r w:rsidR="00AE0E66" w:rsidRPr="00E24E35">
        <w:rPr>
          <w:rFonts w:ascii="Times New Roman" w:hAnsi="Times New Roman" w:cs="Times New Roman"/>
          <w:sz w:val="28"/>
          <w:szCs w:val="28"/>
        </w:rPr>
        <w:t xml:space="preserve"> </w:t>
      </w:r>
      <w:r w:rsidR="00E24E35">
        <w:rPr>
          <w:rFonts w:ascii="Times New Roman" w:hAnsi="Times New Roman" w:cs="Times New Roman"/>
          <w:sz w:val="28"/>
          <w:szCs w:val="28"/>
        </w:rPr>
        <w:t xml:space="preserve">главы 2 </w:t>
      </w:r>
      <w:r w:rsidR="00AE0E66" w:rsidRPr="00E24E35">
        <w:rPr>
          <w:rFonts w:ascii="Times New Roman" w:hAnsi="Times New Roman" w:cs="Times New Roman"/>
          <w:sz w:val="28"/>
          <w:szCs w:val="28"/>
        </w:rPr>
        <w:t>Положения о бюджетном процессе</w:t>
      </w:r>
      <w:r w:rsidR="00E24E35">
        <w:rPr>
          <w:rFonts w:ascii="Times New Roman" w:hAnsi="Times New Roman" w:cs="Times New Roman"/>
          <w:sz w:val="28"/>
          <w:szCs w:val="28"/>
        </w:rPr>
        <w:t xml:space="preserve"> определены данные требования</w:t>
      </w:r>
      <w:r w:rsidR="00AE0E66" w:rsidRPr="00E24E35">
        <w:rPr>
          <w:rFonts w:ascii="Times New Roman" w:hAnsi="Times New Roman" w:cs="Times New Roman"/>
          <w:sz w:val="28"/>
          <w:szCs w:val="28"/>
        </w:rPr>
        <w:t>: «Решение о бюджете поселения вступает в силу с 1 января очередного финансового года».</w:t>
      </w:r>
    </w:p>
    <w:p w:rsidR="00A12E33" w:rsidRPr="00E24E35" w:rsidRDefault="00A12E33" w:rsidP="00E24E35">
      <w:pPr>
        <w:autoSpaceDE w:val="0"/>
        <w:autoSpaceDN w:val="0"/>
        <w:adjustRightInd w:val="0"/>
        <w:ind w:firstLine="709"/>
        <w:jc w:val="both"/>
        <w:rPr>
          <w:sz w:val="28"/>
          <w:szCs w:val="28"/>
        </w:rPr>
      </w:pPr>
      <w:r w:rsidRPr="00E24E35">
        <w:rPr>
          <w:sz w:val="28"/>
          <w:szCs w:val="28"/>
        </w:rPr>
        <w:t>В соответствии с требованиями:</w:t>
      </w:r>
    </w:p>
    <w:p w:rsidR="00A12E33" w:rsidRPr="00E24E35" w:rsidRDefault="00A12E33" w:rsidP="00E24E35">
      <w:pPr>
        <w:pStyle w:val="a3"/>
        <w:ind w:firstLine="709"/>
        <w:jc w:val="both"/>
        <w:rPr>
          <w:rFonts w:ascii="Times New Roman" w:hAnsi="Times New Roman" w:cs="Times New Roman"/>
          <w:sz w:val="28"/>
          <w:szCs w:val="28"/>
        </w:rPr>
      </w:pPr>
      <w:r w:rsidRPr="00E24E35">
        <w:rPr>
          <w:rFonts w:ascii="Times New Roman" w:hAnsi="Times New Roman" w:cs="Times New Roman"/>
          <w:sz w:val="28"/>
          <w:szCs w:val="28"/>
        </w:rPr>
        <w:t xml:space="preserve">- пункта 4 статьи 169 БК РФ и пункта </w:t>
      </w:r>
      <w:r w:rsidR="00E24E35">
        <w:rPr>
          <w:rFonts w:ascii="Times New Roman" w:hAnsi="Times New Roman" w:cs="Times New Roman"/>
          <w:sz w:val="28"/>
          <w:szCs w:val="28"/>
        </w:rPr>
        <w:t>2</w:t>
      </w:r>
      <w:r w:rsidRPr="00E24E35">
        <w:rPr>
          <w:rFonts w:ascii="Times New Roman" w:hAnsi="Times New Roman" w:cs="Times New Roman"/>
          <w:sz w:val="28"/>
          <w:szCs w:val="28"/>
        </w:rPr>
        <w:t xml:space="preserve"> статьи 1 </w:t>
      </w:r>
      <w:r w:rsidR="00E24E35">
        <w:rPr>
          <w:rFonts w:ascii="Times New Roman" w:hAnsi="Times New Roman" w:cs="Times New Roman"/>
          <w:sz w:val="28"/>
          <w:szCs w:val="28"/>
        </w:rPr>
        <w:t xml:space="preserve">главы 1 </w:t>
      </w:r>
      <w:r w:rsidRPr="00E24E35">
        <w:rPr>
          <w:rFonts w:ascii="Times New Roman" w:hAnsi="Times New Roman" w:cs="Times New Roman"/>
          <w:sz w:val="28"/>
          <w:szCs w:val="28"/>
        </w:rPr>
        <w:t>Положения о бюджетном процессе проект бюджета составлен на три года - очередной финансовый год (202</w:t>
      </w:r>
      <w:r w:rsidR="00AE0E66" w:rsidRPr="00E24E35">
        <w:rPr>
          <w:rFonts w:ascii="Times New Roman" w:hAnsi="Times New Roman" w:cs="Times New Roman"/>
          <w:sz w:val="28"/>
          <w:szCs w:val="28"/>
        </w:rPr>
        <w:t>2</w:t>
      </w:r>
      <w:r w:rsidRPr="00E24E35">
        <w:rPr>
          <w:rFonts w:ascii="Times New Roman" w:hAnsi="Times New Roman" w:cs="Times New Roman"/>
          <w:sz w:val="28"/>
          <w:szCs w:val="28"/>
        </w:rPr>
        <w:t xml:space="preserve"> год) и плановый период (202</w:t>
      </w:r>
      <w:r w:rsidR="00AE0E66" w:rsidRPr="00E24E35">
        <w:rPr>
          <w:rFonts w:ascii="Times New Roman" w:hAnsi="Times New Roman" w:cs="Times New Roman"/>
          <w:sz w:val="28"/>
          <w:szCs w:val="28"/>
        </w:rPr>
        <w:t>3</w:t>
      </w:r>
      <w:r w:rsidRPr="00E24E35">
        <w:rPr>
          <w:rFonts w:ascii="Times New Roman" w:hAnsi="Times New Roman" w:cs="Times New Roman"/>
          <w:sz w:val="28"/>
          <w:szCs w:val="28"/>
        </w:rPr>
        <w:t xml:space="preserve"> и 202</w:t>
      </w:r>
      <w:r w:rsidR="00AE0E66" w:rsidRPr="00E24E35">
        <w:rPr>
          <w:rFonts w:ascii="Times New Roman" w:hAnsi="Times New Roman" w:cs="Times New Roman"/>
          <w:sz w:val="28"/>
          <w:szCs w:val="28"/>
        </w:rPr>
        <w:t>4</w:t>
      </w:r>
      <w:r w:rsidRPr="00E24E35">
        <w:rPr>
          <w:rFonts w:ascii="Times New Roman" w:hAnsi="Times New Roman" w:cs="Times New Roman"/>
          <w:sz w:val="28"/>
          <w:szCs w:val="28"/>
        </w:rPr>
        <w:t xml:space="preserve"> годов);</w:t>
      </w:r>
    </w:p>
    <w:p w:rsidR="00A12E33" w:rsidRPr="00B757E1" w:rsidRDefault="00A12E33" w:rsidP="00E24E35">
      <w:pPr>
        <w:pStyle w:val="a3"/>
        <w:ind w:firstLine="709"/>
        <w:jc w:val="both"/>
        <w:rPr>
          <w:rFonts w:ascii="Times New Roman" w:hAnsi="Times New Roman" w:cs="Times New Roman"/>
          <w:sz w:val="28"/>
          <w:szCs w:val="28"/>
        </w:rPr>
      </w:pPr>
      <w:r w:rsidRPr="00E24E35">
        <w:rPr>
          <w:rFonts w:ascii="Times New Roman" w:hAnsi="Times New Roman" w:cs="Times New Roman"/>
          <w:sz w:val="28"/>
          <w:szCs w:val="28"/>
        </w:rPr>
        <w:t>- пункта 4 статьи 184.1 БК РФ</w:t>
      </w:r>
      <w:r w:rsidRPr="00B757E1">
        <w:rPr>
          <w:rFonts w:ascii="Times New Roman" w:hAnsi="Times New Roman" w:cs="Times New Roman"/>
          <w:sz w:val="28"/>
          <w:szCs w:val="28"/>
        </w:rPr>
        <w:t xml:space="preserve"> и пункта </w:t>
      </w:r>
      <w:r w:rsidR="00E24E35">
        <w:rPr>
          <w:rFonts w:ascii="Times New Roman" w:hAnsi="Times New Roman" w:cs="Times New Roman"/>
          <w:sz w:val="28"/>
          <w:szCs w:val="28"/>
        </w:rPr>
        <w:t>5</w:t>
      </w:r>
      <w:r w:rsidRPr="00B757E1">
        <w:rPr>
          <w:rFonts w:ascii="Times New Roman" w:hAnsi="Times New Roman" w:cs="Times New Roman"/>
          <w:sz w:val="28"/>
          <w:szCs w:val="28"/>
        </w:rPr>
        <w:t xml:space="preserve"> статьи 1 </w:t>
      </w:r>
      <w:r w:rsidR="00E24E35">
        <w:rPr>
          <w:rFonts w:ascii="Times New Roman" w:hAnsi="Times New Roman" w:cs="Times New Roman"/>
          <w:sz w:val="28"/>
          <w:szCs w:val="28"/>
        </w:rPr>
        <w:t xml:space="preserve">главы 1 </w:t>
      </w:r>
      <w:r w:rsidRPr="00B757E1">
        <w:rPr>
          <w:rFonts w:ascii="Times New Roman" w:hAnsi="Times New Roman" w:cs="Times New Roman"/>
          <w:sz w:val="28"/>
          <w:szCs w:val="28"/>
        </w:rPr>
        <w:t>Положения о бюджетном процессе проект решения о бюджете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w:t>
      </w:r>
    </w:p>
    <w:p w:rsidR="00A12E33" w:rsidRPr="00B757E1" w:rsidRDefault="00206D7A" w:rsidP="002E46CC">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1.3.</w:t>
      </w:r>
      <w:r w:rsidRPr="00B757E1">
        <w:rPr>
          <w:rFonts w:ascii="Times New Roman" w:hAnsi="Times New Roman" w:cs="Times New Roman"/>
          <w:sz w:val="28"/>
          <w:szCs w:val="28"/>
        </w:rPr>
        <w:t xml:space="preserve"> </w:t>
      </w:r>
      <w:r w:rsidR="00A12E33" w:rsidRPr="00B757E1">
        <w:rPr>
          <w:rFonts w:ascii="Times New Roman" w:hAnsi="Times New Roman" w:cs="Times New Roman"/>
          <w:sz w:val="28"/>
          <w:szCs w:val="28"/>
        </w:rPr>
        <w:t>В соответствии с требованиями пункта 2 статьи 172 БК РФ составление проектов бюджета основывается на:</w:t>
      </w:r>
    </w:p>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12E33" w:rsidRPr="00B757E1" w:rsidRDefault="00A12E33" w:rsidP="002E46CC">
      <w:pPr>
        <w:pStyle w:val="a3"/>
        <w:ind w:firstLine="709"/>
        <w:jc w:val="both"/>
        <w:rPr>
          <w:rFonts w:ascii="Times New Roman" w:hAnsi="Times New Roman" w:cs="Times New Roman"/>
          <w:bCs/>
          <w:sz w:val="28"/>
          <w:szCs w:val="28"/>
          <w:shd w:val="clear" w:color="auto" w:fill="FFFFFF"/>
        </w:rPr>
      </w:pPr>
      <w:r w:rsidRPr="00B757E1">
        <w:rPr>
          <w:rFonts w:ascii="Times New Roman" w:hAnsi="Times New Roman" w:cs="Times New Roman"/>
          <w:bCs/>
          <w:sz w:val="28"/>
          <w:szCs w:val="28"/>
          <w:shd w:val="clear" w:color="auto" w:fill="FFFFFF"/>
        </w:rPr>
        <w:t>- Послание Президента Р</w:t>
      </w:r>
      <w:r w:rsidR="00AE0E66" w:rsidRPr="00B757E1">
        <w:rPr>
          <w:rFonts w:ascii="Times New Roman" w:hAnsi="Times New Roman" w:cs="Times New Roman"/>
          <w:bCs/>
          <w:sz w:val="28"/>
          <w:szCs w:val="28"/>
          <w:shd w:val="clear" w:color="auto" w:fill="FFFFFF"/>
        </w:rPr>
        <w:t xml:space="preserve">оссийской </w:t>
      </w:r>
      <w:r w:rsidRPr="00B757E1">
        <w:rPr>
          <w:rFonts w:ascii="Times New Roman" w:hAnsi="Times New Roman" w:cs="Times New Roman"/>
          <w:bCs/>
          <w:sz w:val="28"/>
          <w:szCs w:val="28"/>
          <w:shd w:val="clear" w:color="auto" w:fill="FFFFFF"/>
        </w:rPr>
        <w:t>Ф</w:t>
      </w:r>
      <w:r w:rsidR="00AE0E66" w:rsidRPr="00B757E1">
        <w:rPr>
          <w:rFonts w:ascii="Times New Roman" w:hAnsi="Times New Roman" w:cs="Times New Roman"/>
          <w:bCs/>
          <w:sz w:val="28"/>
          <w:szCs w:val="28"/>
          <w:shd w:val="clear" w:color="auto" w:fill="FFFFFF"/>
        </w:rPr>
        <w:t>едерации</w:t>
      </w:r>
      <w:r w:rsidRPr="00B757E1">
        <w:rPr>
          <w:rFonts w:ascii="Times New Roman" w:hAnsi="Times New Roman" w:cs="Times New Roman"/>
          <w:bCs/>
          <w:sz w:val="28"/>
          <w:szCs w:val="28"/>
          <w:shd w:val="clear" w:color="auto" w:fill="FFFFFF"/>
        </w:rPr>
        <w:t xml:space="preserve"> Федеральному Собранию от </w:t>
      </w:r>
      <w:r w:rsidR="00AE0E66" w:rsidRPr="00B757E1">
        <w:rPr>
          <w:rFonts w:ascii="Times New Roman" w:hAnsi="Times New Roman" w:cs="Times New Roman"/>
          <w:bCs/>
          <w:sz w:val="28"/>
          <w:szCs w:val="28"/>
          <w:shd w:val="clear" w:color="auto" w:fill="FFFFFF"/>
        </w:rPr>
        <w:t>21.04.2021</w:t>
      </w:r>
      <w:r w:rsidRPr="00B757E1">
        <w:rPr>
          <w:rFonts w:ascii="Times New Roman" w:hAnsi="Times New Roman" w:cs="Times New Roman"/>
          <w:bCs/>
          <w:sz w:val="28"/>
          <w:szCs w:val="28"/>
          <w:shd w:val="clear" w:color="auto" w:fill="FFFFFF"/>
        </w:rPr>
        <w:t xml:space="preserve"> года;</w:t>
      </w:r>
    </w:p>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shd w:val="clear" w:color="auto" w:fill="FFFFFF"/>
        </w:rPr>
        <w:t xml:space="preserve">2) </w:t>
      </w:r>
      <w:r w:rsidRPr="00B757E1">
        <w:rPr>
          <w:rFonts w:ascii="Times New Roman" w:hAnsi="Times New Roman" w:cs="Times New Roman"/>
          <w:sz w:val="28"/>
          <w:szCs w:val="28"/>
        </w:rPr>
        <w:t>основных направлениях бюджетной и налоговой политики муниципальных образований:</w:t>
      </w:r>
    </w:p>
    <w:p w:rsidR="00CA3BBD" w:rsidRPr="00C447C5" w:rsidRDefault="00CA3BB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E24E35">
        <w:rPr>
          <w:rFonts w:ascii="Times New Roman" w:hAnsi="Times New Roman" w:cs="Times New Roman"/>
          <w:sz w:val="28"/>
          <w:szCs w:val="28"/>
        </w:rPr>
        <w:t>постановление</w:t>
      </w:r>
      <w:r w:rsidR="006D0CED" w:rsidRPr="00B757E1">
        <w:rPr>
          <w:rFonts w:ascii="Times New Roman" w:hAnsi="Times New Roman" w:cs="Times New Roman"/>
          <w:sz w:val="28"/>
          <w:szCs w:val="28"/>
        </w:rPr>
        <w:t xml:space="preserve"> Администрации </w:t>
      </w:r>
      <w:r w:rsidR="00BA2A0E" w:rsidRPr="00B757E1">
        <w:rPr>
          <w:rFonts w:ascii="Times New Roman" w:hAnsi="Times New Roman" w:cs="Times New Roman"/>
          <w:sz w:val="28"/>
          <w:szCs w:val="28"/>
        </w:rPr>
        <w:t>Семлевского</w:t>
      </w:r>
      <w:r w:rsidR="006D0CED" w:rsidRPr="00B757E1">
        <w:rPr>
          <w:rFonts w:ascii="Times New Roman" w:hAnsi="Times New Roman" w:cs="Times New Roman"/>
          <w:sz w:val="28"/>
          <w:szCs w:val="28"/>
        </w:rPr>
        <w:t xml:space="preserve"> сельского поселения Вяземского района Смоленской области от </w:t>
      </w:r>
      <w:r w:rsidR="00E24E35">
        <w:rPr>
          <w:rFonts w:ascii="Times New Roman" w:hAnsi="Times New Roman" w:cs="Times New Roman"/>
          <w:sz w:val="28"/>
          <w:szCs w:val="28"/>
        </w:rPr>
        <w:t>25.10.2021 №107</w:t>
      </w:r>
      <w:r w:rsidR="006D0CED" w:rsidRPr="00B757E1">
        <w:rPr>
          <w:rFonts w:ascii="Times New Roman" w:hAnsi="Times New Roman" w:cs="Times New Roman"/>
          <w:sz w:val="28"/>
          <w:szCs w:val="28"/>
        </w:rPr>
        <w:t xml:space="preserve"> «Об </w:t>
      </w:r>
      <w:r w:rsidR="006D0CED" w:rsidRPr="00B757E1">
        <w:rPr>
          <w:rFonts w:ascii="Times New Roman" w:hAnsi="Times New Roman" w:cs="Times New Roman"/>
          <w:sz w:val="28"/>
          <w:szCs w:val="28"/>
        </w:rPr>
        <w:lastRenderedPageBreak/>
        <w:t xml:space="preserve">утверждении Основных направлений бюджетной </w:t>
      </w:r>
      <w:r w:rsidR="00E24E35">
        <w:rPr>
          <w:rFonts w:ascii="Times New Roman" w:hAnsi="Times New Roman" w:cs="Times New Roman"/>
          <w:sz w:val="28"/>
          <w:szCs w:val="28"/>
        </w:rPr>
        <w:t xml:space="preserve">и налоговой </w:t>
      </w:r>
      <w:r w:rsidR="006D0CED" w:rsidRPr="00B757E1">
        <w:rPr>
          <w:rFonts w:ascii="Times New Roman" w:hAnsi="Times New Roman" w:cs="Times New Roman"/>
          <w:sz w:val="28"/>
          <w:szCs w:val="28"/>
        </w:rPr>
        <w:t xml:space="preserve">политики </w:t>
      </w:r>
      <w:r w:rsidR="00BA2A0E" w:rsidRPr="00B757E1">
        <w:rPr>
          <w:rFonts w:ascii="Times New Roman" w:hAnsi="Times New Roman" w:cs="Times New Roman"/>
          <w:sz w:val="28"/>
          <w:szCs w:val="28"/>
        </w:rPr>
        <w:t>Семлевского</w:t>
      </w:r>
      <w:r w:rsidR="006D0CED" w:rsidRPr="00B757E1">
        <w:rPr>
          <w:rFonts w:ascii="Times New Roman" w:hAnsi="Times New Roman" w:cs="Times New Roman"/>
          <w:sz w:val="28"/>
          <w:szCs w:val="28"/>
        </w:rPr>
        <w:t xml:space="preserve"> сельского поселения Вяземского района Смоленской области на </w:t>
      </w:r>
      <w:r w:rsidR="006D0CED" w:rsidRPr="00C447C5">
        <w:rPr>
          <w:rFonts w:ascii="Times New Roman" w:hAnsi="Times New Roman" w:cs="Times New Roman"/>
          <w:sz w:val="28"/>
          <w:szCs w:val="28"/>
        </w:rPr>
        <w:t>2022 год и плановый период 2023 и 2024 годов»;</w:t>
      </w:r>
    </w:p>
    <w:p w:rsidR="00A12E33" w:rsidRPr="00C447C5" w:rsidRDefault="00A12E33" w:rsidP="002E46CC">
      <w:pPr>
        <w:pStyle w:val="a3"/>
        <w:ind w:firstLine="709"/>
        <w:jc w:val="both"/>
        <w:rPr>
          <w:rFonts w:ascii="Times New Roman" w:hAnsi="Times New Roman" w:cs="Times New Roman"/>
          <w:sz w:val="28"/>
          <w:szCs w:val="28"/>
        </w:rPr>
      </w:pPr>
      <w:r w:rsidRPr="00C447C5">
        <w:rPr>
          <w:rFonts w:ascii="Times New Roman" w:hAnsi="Times New Roman" w:cs="Times New Roman"/>
          <w:sz w:val="28"/>
          <w:szCs w:val="28"/>
        </w:rPr>
        <w:t>3) прогнозе социально-экономического развития:</w:t>
      </w:r>
    </w:p>
    <w:p w:rsidR="006D0CED" w:rsidRPr="00B757E1" w:rsidRDefault="006D0CED" w:rsidP="002E46CC">
      <w:pPr>
        <w:pStyle w:val="a3"/>
        <w:ind w:firstLine="709"/>
        <w:jc w:val="both"/>
        <w:rPr>
          <w:rFonts w:ascii="Times New Roman" w:hAnsi="Times New Roman" w:cs="Times New Roman"/>
          <w:sz w:val="28"/>
          <w:szCs w:val="28"/>
        </w:rPr>
      </w:pPr>
      <w:r w:rsidRPr="00C447C5">
        <w:rPr>
          <w:rFonts w:ascii="Times New Roman" w:hAnsi="Times New Roman" w:cs="Times New Roman"/>
          <w:sz w:val="28"/>
          <w:szCs w:val="28"/>
        </w:rPr>
        <w:t xml:space="preserve">- постановление Администрации </w:t>
      </w:r>
      <w:r w:rsidR="00BA2A0E" w:rsidRPr="00C447C5">
        <w:rPr>
          <w:rFonts w:ascii="Times New Roman" w:hAnsi="Times New Roman" w:cs="Times New Roman"/>
          <w:sz w:val="28"/>
          <w:szCs w:val="28"/>
        </w:rPr>
        <w:t>Семлевского</w:t>
      </w:r>
      <w:r w:rsidRPr="00C447C5">
        <w:rPr>
          <w:rFonts w:ascii="Times New Roman" w:hAnsi="Times New Roman" w:cs="Times New Roman"/>
          <w:sz w:val="28"/>
          <w:szCs w:val="28"/>
        </w:rPr>
        <w:t xml:space="preserve"> сельского поселения Вяземского района Смоленской области от 1</w:t>
      </w:r>
      <w:r w:rsidR="00C447C5" w:rsidRPr="00C447C5">
        <w:rPr>
          <w:rFonts w:ascii="Times New Roman" w:hAnsi="Times New Roman" w:cs="Times New Roman"/>
          <w:sz w:val="28"/>
          <w:szCs w:val="28"/>
        </w:rPr>
        <w:t>0</w:t>
      </w:r>
      <w:r w:rsidRPr="00C447C5">
        <w:rPr>
          <w:rFonts w:ascii="Times New Roman" w:hAnsi="Times New Roman" w:cs="Times New Roman"/>
          <w:sz w:val="28"/>
          <w:szCs w:val="28"/>
        </w:rPr>
        <w:t>.11.2021 №</w:t>
      </w:r>
      <w:r w:rsidR="00C447C5" w:rsidRPr="00C447C5">
        <w:rPr>
          <w:rFonts w:ascii="Times New Roman" w:hAnsi="Times New Roman" w:cs="Times New Roman"/>
          <w:sz w:val="28"/>
          <w:szCs w:val="28"/>
        </w:rPr>
        <w:t>110</w:t>
      </w:r>
      <w:r w:rsidRPr="00C447C5">
        <w:rPr>
          <w:rFonts w:ascii="Times New Roman" w:hAnsi="Times New Roman" w:cs="Times New Roman"/>
          <w:sz w:val="28"/>
          <w:szCs w:val="28"/>
        </w:rPr>
        <w:t xml:space="preserve"> «О прогнозе социально-экономического развития </w:t>
      </w:r>
      <w:r w:rsidR="00BA2A0E" w:rsidRPr="00C447C5">
        <w:rPr>
          <w:rFonts w:ascii="Times New Roman" w:hAnsi="Times New Roman" w:cs="Times New Roman"/>
          <w:sz w:val="28"/>
          <w:szCs w:val="28"/>
        </w:rPr>
        <w:t>Семлевского</w:t>
      </w:r>
      <w:r w:rsidRPr="00C447C5">
        <w:rPr>
          <w:rFonts w:ascii="Times New Roman" w:hAnsi="Times New Roman" w:cs="Times New Roman"/>
          <w:sz w:val="28"/>
          <w:szCs w:val="28"/>
        </w:rPr>
        <w:t xml:space="preserve"> сельского поселения Вяземского района Смоленской области на 2022 год и плановый период 2023 - 2024 годов»;</w:t>
      </w:r>
    </w:p>
    <w:p w:rsidR="00CA3BBD" w:rsidRPr="00B757E1" w:rsidRDefault="00CA3BBD" w:rsidP="002E46CC">
      <w:pPr>
        <w:autoSpaceDE w:val="0"/>
        <w:autoSpaceDN w:val="0"/>
        <w:adjustRightInd w:val="0"/>
        <w:ind w:firstLine="709"/>
        <w:jc w:val="both"/>
        <w:rPr>
          <w:rFonts w:eastAsiaTheme="minorHAnsi"/>
          <w:sz w:val="28"/>
          <w:szCs w:val="28"/>
          <w:lang w:eastAsia="en-US"/>
        </w:rPr>
      </w:pPr>
      <w:r w:rsidRPr="00B757E1">
        <w:rPr>
          <w:sz w:val="28"/>
          <w:szCs w:val="28"/>
        </w:rPr>
        <w:t xml:space="preserve">4) </w:t>
      </w:r>
      <w:r w:rsidRPr="00B757E1">
        <w:rPr>
          <w:rFonts w:eastAsiaTheme="minorHAnsi"/>
          <w:sz w:val="28"/>
          <w:szCs w:val="28"/>
          <w:lang w:eastAsia="en-US"/>
        </w:rPr>
        <w:t>бюджетном прогнозе (проекте бюджетного прогноза, проекте изменений бюджетного прогноза) на долгосрочный период</w:t>
      </w:r>
      <w:r w:rsidR="006D0CED" w:rsidRPr="00B757E1">
        <w:rPr>
          <w:rFonts w:eastAsiaTheme="minorHAnsi"/>
          <w:sz w:val="28"/>
          <w:szCs w:val="28"/>
          <w:lang w:eastAsia="en-US"/>
        </w:rPr>
        <w:t>:</w:t>
      </w:r>
    </w:p>
    <w:p w:rsidR="006D0CED" w:rsidRPr="00B757E1" w:rsidRDefault="006D0CED" w:rsidP="002E46CC">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 </w:t>
      </w:r>
      <w:r w:rsidR="0000594B" w:rsidRPr="00B757E1">
        <w:rPr>
          <w:rFonts w:eastAsiaTheme="minorHAnsi"/>
          <w:sz w:val="28"/>
          <w:szCs w:val="28"/>
          <w:lang w:eastAsia="en-US"/>
        </w:rPr>
        <w:t>не предоставлен;</w:t>
      </w:r>
    </w:p>
    <w:p w:rsidR="00A12E33" w:rsidRPr="00B757E1" w:rsidRDefault="00CA3BB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5</w:t>
      </w:r>
      <w:r w:rsidR="00A12E33" w:rsidRPr="00B757E1">
        <w:rPr>
          <w:rFonts w:ascii="Times New Roman" w:hAnsi="Times New Roman" w:cs="Times New Roman"/>
          <w:sz w:val="28"/>
          <w:szCs w:val="28"/>
        </w:rPr>
        <w:t>) муниципальных программах (проектах муниципальных программ), проектах изменений муниципальных программ:</w:t>
      </w:r>
    </w:p>
    <w:p w:rsidR="00A12E33"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предоставлены проекты паспортов </w:t>
      </w:r>
      <w:r w:rsidR="007D3B74">
        <w:rPr>
          <w:rFonts w:ascii="Times New Roman" w:hAnsi="Times New Roman" w:cs="Times New Roman"/>
          <w:sz w:val="28"/>
          <w:szCs w:val="28"/>
        </w:rPr>
        <w:t>8</w:t>
      </w:r>
      <w:r w:rsidR="0000594B" w:rsidRPr="00B757E1">
        <w:rPr>
          <w:rFonts w:ascii="Times New Roman" w:hAnsi="Times New Roman" w:cs="Times New Roman"/>
          <w:sz w:val="28"/>
          <w:szCs w:val="28"/>
        </w:rPr>
        <w:t xml:space="preserve"> </w:t>
      </w:r>
      <w:r w:rsidRPr="00B757E1">
        <w:rPr>
          <w:rFonts w:ascii="Times New Roman" w:hAnsi="Times New Roman" w:cs="Times New Roman"/>
          <w:sz w:val="28"/>
          <w:szCs w:val="28"/>
        </w:rPr>
        <w:t>муниципальных программ.</w:t>
      </w:r>
    </w:p>
    <w:p w:rsidR="00294B5F" w:rsidRDefault="00294B5F" w:rsidP="002E46CC">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b/>
          <w:sz w:val="28"/>
          <w:szCs w:val="28"/>
        </w:rPr>
      </w:pPr>
      <w:r w:rsidRPr="00C86B34">
        <w:rPr>
          <w:rFonts w:ascii="Times New Roman" w:hAnsi="Times New Roman" w:cs="Times New Roman"/>
          <w:b/>
          <w:sz w:val="28"/>
          <w:szCs w:val="28"/>
        </w:rPr>
        <w:t xml:space="preserve">2. Проверка соответствия проекта решения о бюджете на 2022 год и </w:t>
      </w:r>
      <w:r>
        <w:rPr>
          <w:rFonts w:ascii="Times New Roman" w:hAnsi="Times New Roman" w:cs="Times New Roman"/>
          <w:b/>
          <w:sz w:val="28"/>
          <w:szCs w:val="28"/>
        </w:rPr>
        <w:t xml:space="preserve">на </w:t>
      </w:r>
      <w:r w:rsidRPr="00C86B34">
        <w:rPr>
          <w:rFonts w:ascii="Times New Roman" w:hAnsi="Times New Roman" w:cs="Times New Roman"/>
          <w:b/>
          <w:sz w:val="28"/>
          <w:szCs w:val="28"/>
        </w:rPr>
        <w:t xml:space="preserve">плановый период 2023 и 2024 годов требованиям статьи 184.1 Бюджетного кодекса Российской Федерации и статьи </w:t>
      </w:r>
      <w:r>
        <w:rPr>
          <w:rFonts w:ascii="Times New Roman" w:hAnsi="Times New Roman" w:cs="Times New Roman"/>
          <w:b/>
          <w:sz w:val="28"/>
          <w:szCs w:val="28"/>
        </w:rPr>
        <w:t>8</w:t>
      </w:r>
      <w:r w:rsidRPr="00C86B34">
        <w:rPr>
          <w:rFonts w:ascii="Times New Roman" w:hAnsi="Times New Roman" w:cs="Times New Roman"/>
          <w:b/>
          <w:sz w:val="28"/>
          <w:szCs w:val="28"/>
        </w:rPr>
        <w:t xml:space="preserve"> Положения о бюджетном процессе в Семлевском сельском поселении Вяземского района Смоленской области</w:t>
      </w:r>
    </w:p>
    <w:p w:rsidR="00294B5F" w:rsidRPr="00C86B34" w:rsidRDefault="00294B5F" w:rsidP="00294B5F">
      <w:pPr>
        <w:ind w:firstLine="709"/>
        <w:jc w:val="both"/>
        <w:rPr>
          <w:sz w:val="28"/>
          <w:szCs w:val="28"/>
        </w:rPr>
      </w:pPr>
    </w:p>
    <w:p w:rsidR="00294B5F" w:rsidRDefault="00294B5F" w:rsidP="00294B5F">
      <w:pPr>
        <w:ind w:firstLine="709"/>
        <w:jc w:val="both"/>
        <w:rPr>
          <w:sz w:val="28"/>
          <w:szCs w:val="28"/>
        </w:rPr>
      </w:pPr>
      <w:r w:rsidRPr="00C86B34">
        <w:rPr>
          <w:b/>
          <w:sz w:val="28"/>
          <w:szCs w:val="28"/>
        </w:rPr>
        <w:t>2.1.</w:t>
      </w:r>
      <w:r w:rsidRPr="00C86B34">
        <w:rPr>
          <w:sz w:val="28"/>
          <w:szCs w:val="28"/>
        </w:rPr>
        <w:t xml:space="preserve"> </w:t>
      </w:r>
      <w:bookmarkStart w:id="17" w:name="_Hlk89873975"/>
      <w:bookmarkStart w:id="18" w:name="_Hlk88989905"/>
      <w:r w:rsidRPr="00690F9E">
        <w:rPr>
          <w:sz w:val="28"/>
          <w:szCs w:val="28"/>
        </w:rPr>
        <w:t xml:space="preserve">Проект решения о бюджете разработан в форме решения Совета депутатов </w:t>
      </w:r>
      <w:r>
        <w:rPr>
          <w:sz w:val="28"/>
          <w:szCs w:val="28"/>
        </w:rPr>
        <w:t>Семлевского сельского</w:t>
      </w:r>
      <w:r w:rsidRPr="00690F9E">
        <w:rPr>
          <w:sz w:val="28"/>
          <w:szCs w:val="28"/>
        </w:rPr>
        <w:t xml:space="preserve"> поселения Вяземского района Смоленской области «О бюджете </w:t>
      </w:r>
      <w:r>
        <w:rPr>
          <w:sz w:val="28"/>
          <w:szCs w:val="28"/>
        </w:rPr>
        <w:t>Семлевского сельского</w:t>
      </w:r>
      <w:r w:rsidRPr="00690F9E">
        <w:rPr>
          <w:sz w:val="28"/>
          <w:szCs w:val="28"/>
        </w:rPr>
        <w:t xml:space="preserve"> поселения Вяземского района Смоленской области на 2022 год и на плановый период 2023 и 2024 годов», что соответствует требованиям пункта 4 статьи 169 БК РФ и пункта </w:t>
      </w:r>
      <w:r>
        <w:rPr>
          <w:sz w:val="28"/>
          <w:szCs w:val="28"/>
        </w:rPr>
        <w:t>2</w:t>
      </w:r>
      <w:r w:rsidRPr="00690F9E">
        <w:rPr>
          <w:sz w:val="28"/>
          <w:szCs w:val="28"/>
        </w:rPr>
        <w:t xml:space="preserve"> статьи 1 </w:t>
      </w:r>
      <w:r>
        <w:rPr>
          <w:sz w:val="28"/>
          <w:szCs w:val="28"/>
        </w:rPr>
        <w:t xml:space="preserve">главы </w:t>
      </w:r>
      <w:r w:rsidRPr="00690F9E">
        <w:rPr>
          <w:sz w:val="28"/>
          <w:szCs w:val="28"/>
        </w:rPr>
        <w:t>1 Положения о бюджетном процессе.</w:t>
      </w:r>
      <w:bookmarkEnd w:id="17"/>
    </w:p>
    <w:p w:rsidR="00294B5F" w:rsidRDefault="00294B5F" w:rsidP="00294B5F">
      <w:pPr>
        <w:autoSpaceDE w:val="0"/>
        <w:autoSpaceDN w:val="0"/>
        <w:adjustRightInd w:val="0"/>
        <w:ind w:firstLine="709"/>
        <w:jc w:val="both"/>
        <w:rPr>
          <w:sz w:val="28"/>
          <w:szCs w:val="28"/>
        </w:rPr>
      </w:pPr>
      <w:r w:rsidRPr="00406EE1">
        <w:rPr>
          <w:sz w:val="28"/>
          <w:szCs w:val="28"/>
        </w:rPr>
        <w:t xml:space="preserve">Проект решения Совета депутатов </w:t>
      </w:r>
      <w:r>
        <w:rPr>
          <w:sz w:val="28"/>
          <w:szCs w:val="28"/>
        </w:rPr>
        <w:t>Семлевского сельского</w:t>
      </w:r>
      <w:r w:rsidRPr="00406EE1">
        <w:rPr>
          <w:sz w:val="28"/>
          <w:szCs w:val="28"/>
        </w:rPr>
        <w:t xml:space="preserve"> поселения Вяземского района Смоленской области включает 2</w:t>
      </w:r>
      <w:r>
        <w:rPr>
          <w:sz w:val="28"/>
          <w:szCs w:val="28"/>
        </w:rPr>
        <w:t>7</w:t>
      </w:r>
      <w:r w:rsidRPr="00406EE1">
        <w:rPr>
          <w:sz w:val="28"/>
          <w:szCs w:val="28"/>
        </w:rPr>
        <w:t xml:space="preserve"> пункт</w:t>
      </w:r>
      <w:r>
        <w:rPr>
          <w:sz w:val="28"/>
          <w:szCs w:val="28"/>
        </w:rPr>
        <w:t>ов</w:t>
      </w:r>
      <w:r w:rsidRPr="00406EE1">
        <w:rPr>
          <w:sz w:val="28"/>
          <w:szCs w:val="28"/>
        </w:rPr>
        <w:t xml:space="preserve"> и </w:t>
      </w:r>
      <w:r>
        <w:rPr>
          <w:sz w:val="28"/>
          <w:szCs w:val="28"/>
        </w:rPr>
        <w:t>20</w:t>
      </w:r>
      <w:r w:rsidRPr="00406EE1">
        <w:rPr>
          <w:sz w:val="28"/>
          <w:szCs w:val="28"/>
        </w:rPr>
        <w:t xml:space="preserve"> приложений, в котор</w:t>
      </w:r>
      <w:r>
        <w:rPr>
          <w:sz w:val="28"/>
          <w:szCs w:val="28"/>
        </w:rPr>
        <w:t>ых</w:t>
      </w:r>
      <w:r w:rsidRPr="00406EE1">
        <w:rPr>
          <w:sz w:val="28"/>
          <w:szCs w:val="28"/>
        </w:rPr>
        <w:t xml:space="preserve"> установлены основные параметры бюджета поселения на 202</w:t>
      </w:r>
      <w:r>
        <w:rPr>
          <w:sz w:val="28"/>
          <w:szCs w:val="28"/>
        </w:rPr>
        <w:t>2</w:t>
      </w:r>
      <w:r w:rsidRPr="00406EE1">
        <w:rPr>
          <w:sz w:val="28"/>
          <w:szCs w:val="28"/>
        </w:rPr>
        <w:t xml:space="preserve"> год и </w:t>
      </w:r>
      <w:r>
        <w:rPr>
          <w:sz w:val="28"/>
          <w:szCs w:val="28"/>
        </w:rPr>
        <w:t xml:space="preserve">на </w:t>
      </w:r>
      <w:r w:rsidRPr="00406EE1">
        <w:rPr>
          <w:sz w:val="28"/>
          <w:szCs w:val="28"/>
        </w:rPr>
        <w:t>плановый период 202</w:t>
      </w:r>
      <w:r>
        <w:rPr>
          <w:sz w:val="28"/>
          <w:szCs w:val="28"/>
        </w:rPr>
        <w:t>3</w:t>
      </w:r>
      <w:r w:rsidRPr="00406EE1">
        <w:rPr>
          <w:sz w:val="28"/>
          <w:szCs w:val="28"/>
        </w:rPr>
        <w:t xml:space="preserve"> и 202</w:t>
      </w:r>
      <w:r>
        <w:rPr>
          <w:sz w:val="28"/>
          <w:szCs w:val="28"/>
        </w:rPr>
        <w:t>4</w:t>
      </w:r>
      <w:r w:rsidRPr="00406EE1">
        <w:rPr>
          <w:sz w:val="28"/>
          <w:szCs w:val="28"/>
        </w:rPr>
        <w:t xml:space="preserve"> годов.</w:t>
      </w:r>
      <w:bookmarkEnd w:id="18"/>
    </w:p>
    <w:p w:rsidR="00294B5F" w:rsidRDefault="00294B5F" w:rsidP="00294B5F">
      <w:pPr>
        <w:autoSpaceDE w:val="0"/>
        <w:autoSpaceDN w:val="0"/>
        <w:adjustRightInd w:val="0"/>
        <w:ind w:firstLine="709"/>
        <w:jc w:val="both"/>
        <w:rPr>
          <w:rFonts w:eastAsiaTheme="minorHAnsi"/>
          <w:sz w:val="28"/>
          <w:szCs w:val="28"/>
          <w:lang w:eastAsia="en-US"/>
        </w:rPr>
      </w:pPr>
      <w:r w:rsidRPr="00B978D3">
        <w:rPr>
          <w:rFonts w:eastAsiaTheme="minorHAnsi"/>
          <w:b/>
          <w:sz w:val="28"/>
          <w:szCs w:val="28"/>
          <w:lang w:eastAsia="en-US"/>
        </w:rPr>
        <w:t>2.2.</w:t>
      </w:r>
      <w:r>
        <w:rPr>
          <w:rFonts w:eastAsiaTheme="minorHAnsi"/>
          <w:sz w:val="28"/>
          <w:szCs w:val="28"/>
          <w:lang w:eastAsia="en-US"/>
        </w:rPr>
        <w:t xml:space="preserve"> </w:t>
      </w:r>
      <w:r w:rsidRPr="00690F9E">
        <w:rPr>
          <w:sz w:val="28"/>
          <w:szCs w:val="28"/>
        </w:rPr>
        <w:t xml:space="preserve">Пунктами 1 и </w:t>
      </w:r>
      <w:r>
        <w:rPr>
          <w:sz w:val="28"/>
          <w:szCs w:val="28"/>
        </w:rPr>
        <w:t>3</w:t>
      </w:r>
      <w:r w:rsidRPr="00690F9E">
        <w:rPr>
          <w:sz w:val="28"/>
          <w:szCs w:val="28"/>
        </w:rPr>
        <w:t xml:space="preserve"> проекта решения о бюджете, в соответствии с пунктом 1 статьи 184.1 БК РФ и пунктом </w:t>
      </w:r>
      <w:r>
        <w:rPr>
          <w:sz w:val="28"/>
          <w:szCs w:val="28"/>
        </w:rPr>
        <w:t>2</w:t>
      </w:r>
      <w:r w:rsidRPr="00690F9E">
        <w:rPr>
          <w:sz w:val="28"/>
          <w:szCs w:val="28"/>
        </w:rPr>
        <w:t xml:space="preserve"> статьи </w:t>
      </w:r>
      <w:r>
        <w:rPr>
          <w:sz w:val="28"/>
          <w:szCs w:val="28"/>
        </w:rPr>
        <w:t>1</w:t>
      </w:r>
      <w:r w:rsidRPr="00690F9E">
        <w:rPr>
          <w:sz w:val="28"/>
          <w:szCs w:val="28"/>
        </w:rPr>
        <w:t xml:space="preserve"> </w:t>
      </w:r>
      <w:r>
        <w:rPr>
          <w:sz w:val="28"/>
          <w:szCs w:val="28"/>
        </w:rPr>
        <w:t>главы 1</w:t>
      </w:r>
      <w:r w:rsidRPr="00690F9E">
        <w:rPr>
          <w:sz w:val="28"/>
          <w:szCs w:val="28"/>
        </w:rPr>
        <w:t xml:space="preserve"> Положения о бюджетном процессе, устанавливаются основные характеристики бюджета </w:t>
      </w:r>
      <w:r>
        <w:rPr>
          <w:sz w:val="28"/>
          <w:szCs w:val="28"/>
        </w:rPr>
        <w:t>сельского</w:t>
      </w:r>
      <w:r w:rsidRPr="00690F9E">
        <w:rPr>
          <w:sz w:val="28"/>
          <w:szCs w:val="28"/>
        </w:rPr>
        <w:t xml:space="preserve"> поселения на 2022 год и плановый период 2023 и 2024 годов, к которым относятся общий объём доходов, общий объём расходов, дефицит (профицит) бюджета поселения (таблица №</w:t>
      </w:r>
      <w:r>
        <w:rPr>
          <w:sz w:val="28"/>
          <w:szCs w:val="28"/>
        </w:rPr>
        <w:t>1</w:t>
      </w:r>
      <w:r w:rsidRPr="00690F9E">
        <w:rPr>
          <w:sz w:val="28"/>
          <w:szCs w:val="28"/>
        </w:rPr>
        <w:t>).</w:t>
      </w:r>
    </w:p>
    <w:p w:rsidR="00294B5F" w:rsidRPr="00C86B34" w:rsidRDefault="00294B5F" w:rsidP="00294B5F">
      <w:pPr>
        <w:ind w:firstLine="709"/>
        <w:jc w:val="right"/>
      </w:pPr>
      <w:r w:rsidRPr="00C86B34">
        <w:t>Таблица №1 (тыс. рублей)</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4"/>
        <w:gridCol w:w="1956"/>
        <w:gridCol w:w="1985"/>
      </w:tblGrid>
      <w:tr w:rsidR="00294B5F" w:rsidRPr="00C86B34" w:rsidTr="00C32B1E">
        <w:tc>
          <w:tcPr>
            <w:tcW w:w="4140" w:type="dxa"/>
          </w:tcPr>
          <w:p w:rsidR="00294B5F" w:rsidRPr="00C86B34" w:rsidRDefault="00294B5F" w:rsidP="00C32B1E">
            <w:pPr>
              <w:ind w:firstLine="709"/>
              <w:jc w:val="center"/>
            </w:pPr>
            <w:r w:rsidRPr="00C86B34">
              <w:t>Параметры бюджета</w:t>
            </w:r>
          </w:p>
        </w:tc>
        <w:tc>
          <w:tcPr>
            <w:tcW w:w="1984" w:type="dxa"/>
          </w:tcPr>
          <w:p w:rsidR="00294B5F" w:rsidRPr="00C86B34" w:rsidRDefault="00294B5F" w:rsidP="00C32B1E">
            <w:pPr>
              <w:ind w:firstLine="709"/>
            </w:pPr>
            <w:r w:rsidRPr="00C86B34">
              <w:t>2022 год</w:t>
            </w:r>
          </w:p>
        </w:tc>
        <w:tc>
          <w:tcPr>
            <w:tcW w:w="1956" w:type="dxa"/>
          </w:tcPr>
          <w:p w:rsidR="00294B5F" w:rsidRPr="00C86B34" w:rsidRDefault="00294B5F" w:rsidP="00C32B1E">
            <w:pPr>
              <w:ind w:firstLine="709"/>
              <w:jc w:val="center"/>
            </w:pPr>
            <w:r w:rsidRPr="00C86B34">
              <w:t>2023 год</w:t>
            </w:r>
          </w:p>
        </w:tc>
        <w:tc>
          <w:tcPr>
            <w:tcW w:w="1985" w:type="dxa"/>
          </w:tcPr>
          <w:p w:rsidR="00294B5F" w:rsidRPr="00C86B34" w:rsidRDefault="00294B5F" w:rsidP="00C32B1E">
            <w:pPr>
              <w:ind w:firstLine="709"/>
              <w:jc w:val="center"/>
            </w:pPr>
            <w:r w:rsidRPr="00C86B34">
              <w:t>2024 год</w:t>
            </w:r>
          </w:p>
        </w:tc>
      </w:tr>
      <w:tr w:rsidR="00294B5F" w:rsidRPr="00C86B34" w:rsidTr="00C32B1E">
        <w:trPr>
          <w:trHeight w:val="243"/>
        </w:trPr>
        <w:tc>
          <w:tcPr>
            <w:tcW w:w="4140" w:type="dxa"/>
          </w:tcPr>
          <w:p w:rsidR="00294B5F" w:rsidRPr="00C86B34" w:rsidRDefault="00294B5F" w:rsidP="00C32B1E">
            <w:r w:rsidRPr="00C86B34">
              <w:t>Общий объем доходов бюджета</w:t>
            </w:r>
          </w:p>
        </w:tc>
        <w:tc>
          <w:tcPr>
            <w:tcW w:w="1984" w:type="dxa"/>
          </w:tcPr>
          <w:p w:rsidR="00294B5F" w:rsidRPr="00C86B34" w:rsidRDefault="00294B5F" w:rsidP="00C32B1E">
            <w:pPr>
              <w:ind w:firstLine="709"/>
              <w:jc w:val="right"/>
              <w:rPr>
                <w:b/>
              </w:rPr>
            </w:pPr>
            <w:r>
              <w:rPr>
                <w:b/>
              </w:rPr>
              <w:t>15 438,7</w:t>
            </w:r>
          </w:p>
        </w:tc>
        <w:tc>
          <w:tcPr>
            <w:tcW w:w="1956" w:type="dxa"/>
          </w:tcPr>
          <w:p w:rsidR="00294B5F" w:rsidRPr="00C86B34" w:rsidRDefault="00294B5F" w:rsidP="00C32B1E">
            <w:pPr>
              <w:ind w:firstLine="709"/>
              <w:jc w:val="right"/>
              <w:rPr>
                <w:b/>
              </w:rPr>
            </w:pPr>
            <w:r>
              <w:rPr>
                <w:b/>
              </w:rPr>
              <w:t>14 490,7</w:t>
            </w:r>
          </w:p>
        </w:tc>
        <w:tc>
          <w:tcPr>
            <w:tcW w:w="1985" w:type="dxa"/>
          </w:tcPr>
          <w:p w:rsidR="00294B5F" w:rsidRPr="00C86B34" w:rsidRDefault="00294B5F" w:rsidP="00C32B1E">
            <w:pPr>
              <w:ind w:firstLine="709"/>
              <w:jc w:val="right"/>
              <w:rPr>
                <w:b/>
              </w:rPr>
            </w:pPr>
            <w:r>
              <w:rPr>
                <w:b/>
              </w:rPr>
              <w:t>11 474,5</w:t>
            </w:r>
          </w:p>
        </w:tc>
      </w:tr>
      <w:tr w:rsidR="00294B5F" w:rsidRPr="00C86B34" w:rsidTr="00C32B1E">
        <w:tc>
          <w:tcPr>
            <w:tcW w:w="4140" w:type="dxa"/>
          </w:tcPr>
          <w:p w:rsidR="00294B5F" w:rsidRPr="00C86B34" w:rsidRDefault="00294B5F" w:rsidP="00C32B1E">
            <w:r w:rsidRPr="00C86B34">
              <w:t>Общий объем расходов бюджета</w:t>
            </w:r>
          </w:p>
        </w:tc>
        <w:tc>
          <w:tcPr>
            <w:tcW w:w="1984" w:type="dxa"/>
          </w:tcPr>
          <w:p w:rsidR="00294B5F" w:rsidRPr="00C86B34" w:rsidRDefault="00294B5F" w:rsidP="00C32B1E">
            <w:pPr>
              <w:ind w:firstLine="709"/>
              <w:jc w:val="right"/>
              <w:rPr>
                <w:b/>
              </w:rPr>
            </w:pPr>
            <w:r>
              <w:rPr>
                <w:b/>
              </w:rPr>
              <w:t>15 438,7</w:t>
            </w:r>
          </w:p>
        </w:tc>
        <w:tc>
          <w:tcPr>
            <w:tcW w:w="1956" w:type="dxa"/>
          </w:tcPr>
          <w:p w:rsidR="00294B5F" w:rsidRPr="00C86B34" w:rsidRDefault="00294B5F" w:rsidP="00C32B1E">
            <w:pPr>
              <w:ind w:firstLine="709"/>
              <w:jc w:val="right"/>
              <w:rPr>
                <w:b/>
              </w:rPr>
            </w:pPr>
            <w:r>
              <w:rPr>
                <w:b/>
              </w:rPr>
              <w:t>14 490,7</w:t>
            </w:r>
          </w:p>
        </w:tc>
        <w:tc>
          <w:tcPr>
            <w:tcW w:w="1985" w:type="dxa"/>
          </w:tcPr>
          <w:p w:rsidR="00294B5F" w:rsidRPr="00C86B34" w:rsidRDefault="00294B5F" w:rsidP="00C32B1E">
            <w:pPr>
              <w:ind w:firstLine="709"/>
              <w:jc w:val="right"/>
              <w:rPr>
                <w:b/>
              </w:rPr>
            </w:pPr>
            <w:r>
              <w:rPr>
                <w:b/>
              </w:rPr>
              <w:t>11 474,5</w:t>
            </w:r>
          </w:p>
        </w:tc>
      </w:tr>
      <w:tr w:rsidR="00294B5F" w:rsidRPr="00C86B34" w:rsidTr="00C32B1E">
        <w:tc>
          <w:tcPr>
            <w:tcW w:w="4140" w:type="dxa"/>
          </w:tcPr>
          <w:p w:rsidR="00294B5F" w:rsidRPr="00C86B34" w:rsidRDefault="00294B5F" w:rsidP="00C32B1E">
            <w:r w:rsidRPr="00C86B34">
              <w:t>Дефицит (-) /профицит (+) бюджета</w:t>
            </w:r>
          </w:p>
        </w:tc>
        <w:tc>
          <w:tcPr>
            <w:tcW w:w="1984" w:type="dxa"/>
          </w:tcPr>
          <w:p w:rsidR="00294B5F" w:rsidRPr="00C86B34" w:rsidRDefault="00294B5F" w:rsidP="00C32B1E">
            <w:pPr>
              <w:ind w:firstLine="709"/>
              <w:jc w:val="right"/>
              <w:rPr>
                <w:b/>
              </w:rPr>
            </w:pPr>
            <w:r w:rsidRPr="00C86B34">
              <w:rPr>
                <w:b/>
              </w:rPr>
              <w:t>0,0</w:t>
            </w:r>
          </w:p>
        </w:tc>
        <w:tc>
          <w:tcPr>
            <w:tcW w:w="1956" w:type="dxa"/>
          </w:tcPr>
          <w:p w:rsidR="00294B5F" w:rsidRPr="00C86B34" w:rsidRDefault="00294B5F" w:rsidP="00C32B1E">
            <w:pPr>
              <w:ind w:firstLine="709"/>
              <w:jc w:val="right"/>
              <w:rPr>
                <w:b/>
              </w:rPr>
            </w:pPr>
            <w:r w:rsidRPr="00C86B34">
              <w:rPr>
                <w:b/>
              </w:rPr>
              <w:t>0,0</w:t>
            </w:r>
          </w:p>
        </w:tc>
        <w:tc>
          <w:tcPr>
            <w:tcW w:w="1985" w:type="dxa"/>
          </w:tcPr>
          <w:p w:rsidR="00294B5F" w:rsidRPr="00C86B34" w:rsidRDefault="00294B5F" w:rsidP="00C32B1E">
            <w:pPr>
              <w:ind w:firstLine="709"/>
              <w:jc w:val="right"/>
              <w:rPr>
                <w:b/>
              </w:rPr>
            </w:pPr>
            <w:r w:rsidRPr="00C86B34">
              <w:rPr>
                <w:b/>
              </w:rPr>
              <w:t>0,0</w:t>
            </w:r>
          </w:p>
        </w:tc>
      </w:tr>
    </w:tbl>
    <w:p w:rsidR="00294B5F" w:rsidRPr="00C86B34" w:rsidRDefault="00294B5F" w:rsidP="00294B5F">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Таким образом, на 2022 год и плановый период 2023 и 2024 годов предлагается к утверждению бездефицитный бюджет.</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b/>
          <w:sz w:val="28"/>
          <w:szCs w:val="28"/>
        </w:rPr>
        <w:t>2.</w:t>
      </w:r>
      <w:r>
        <w:rPr>
          <w:rFonts w:ascii="Times New Roman" w:hAnsi="Times New Roman" w:cs="Times New Roman"/>
          <w:b/>
          <w:sz w:val="28"/>
          <w:szCs w:val="28"/>
        </w:rPr>
        <w:t>3</w:t>
      </w:r>
      <w:r w:rsidRPr="00C86B34">
        <w:rPr>
          <w:rFonts w:ascii="Times New Roman" w:hAnsi="Times New Roman" w:cs="Times New Roman"/>
          <w:b/>
          <w:sz w:val="28"/>
          <w:szCs w:val="28"/>
        </w:rPr>
        <w:t>.</w:t>
      </w:r>
      <w:r w:rsidRPr="00C86B34">
        <w:rPr>
          <w:rFonts w:ascii="Times New Roman" w:hAnsi="Times New Roman" w:cs="Times New Roman"/>
          <w:sz w:val="28"/>
          <w:szCs w:val="28"/>
        </w:rPr>
        <w:t xml:space="preserve"> 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сельского поселения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2023 и 2024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Основные характеристики бюджета Семлевского сельского поселения Вяземского района Смоленской области на 2022 год:</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 общий объем доходов бюджета поселения в сумме </w:t>
      </w:r>
      <w:r>
        <w:rPr>
          <w:rFonts w:ascii="Times New Roman" w:hAnsi="Times New Roman" w:cs="Times New Roman"/>
          <w:b/>
          <w:sz w:val="28"/>
          <w:szCs w:val="28"/>
        </w:rPr>
        <w:t>15 438,7</w:t>
      </w:r>
      <w:r w:rsidRPr="00C86B34">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b/>
          <w:sz w:val="28"/>
          <w:szCs w:val="28"/>
        </w:rPr>
        <w:t>8 121,9</w:t>
      </w:r>
      <w:r w:rsidRPr="00C86B34">
        <w:rPr>
          <w:rFonts w:ascii="Times New Roman" w:hAnsi="Times New Roman" w:cs="Times New Roman"/>
          <w:sz w:val="28"/>
          <w:szCs w:val="28"/>
        </w:rPr>
        <w:t xml:space="preserve"> тыс. рублей, из которых объем получаемых межбюджетных трансфертов </w:t>
      </w:r>
      <w:r>
        <w:rPr>
          <w:rFonts w:ascii="Times New Roman" w:hAnsi="Times New Roman" w:cs="Times New Roman"/>
          <w:b/>
          <w:sz w:val="28"/>
          <w:szCs w:val="28"/>
        </w:rPr>
        <w:t>8 121,9</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общий объем расходов бюджета поселения в сумме </w:t>
      </w:r>
      <w:r>
        <w:rPr>
          <w:rFonts w:ascii="Times New Roman" w:hAnsi="Times New Roman" w:cs="Times New Roman"/>
          <w:b/>
          <w:sz w:val="28"/>
          <w:szCs w:val="28"/>
        </w:rPr>
        <w:t>15 438,7</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дефицит (профицит) бюджета поселения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Основные характеристики бюджета поселения на плановый период 2023 и 2024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доходов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Pr>
          <w:rFonts w:ascii="Times New Roman" w:hAnsi="Times New Roman" w:cs="Times New Roman"/>
          <w:b/>
          <w:sz w:val="28"/>
          <w:szCs w:val="28"/>
        </w:rPr>
        <w:t>14 490,7</w:t>
      </w:r>
      <w:r w:rsidRPr="00C86B34">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b/>
          <w:sz w:val="28"/>
          <w:szCs w:val="28"/>
        </w:rPr>
        <w:t>6 986,8</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Pr>
          <w:rFonts w:ascii="Times New Roman" w:hAnsi="Times New Roman" w:cs="Times New Roman"/>
          <w:b/>
          <w:sz w:val="28"/>
          <w:szCs w:val="28"/>
        </w:rPr>
        <w:t>6 986,8</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Pr>
          <w:rFonts w:ascii="Times New Roman" w:hAnsi="Times New Roman" w:cs="Times New Roman"/>
          <w:b/>
          <w:sz w:val="28"/>
          <w:szCs w:val="28"/>
        </w:rPr>
        <w:t>11 474,5</w:t>
      </w:r>
      <w:r w:rsidRPr="00C86B34">
        <w:rPr>
          <w:rFonts w:ascii="Times New Roman" w:hAnsi="Times New Roman" w:cs="Times New Roman"/>
          <w:sz w:val="28"/>
          <w:szCs w:val="28"/>
        </w:rPr>
        <w:t xml:space="preserve"> тыс. рублей, в том числе объем безвозмездных поступлений в сумме </w:t>
      </w:r>
      <w:r>
        <w:rPr>
          <w:rFonts w:ascii="Times New Roman" w:hAnsi="Times New Roman" w:cs="Times New Roman"/>
          <w:b/>
          <w:sz w:val="28"/>
          <w:szCs w:val="28"/>
        </w:rPr>
        <w:t>3 767,8</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Pr>
          <w:rFonts w:ascii="Times New Roman" w:hAnsi="Times New Roman" w:cs="Times New Roman"/>
          <w:b/>
          <w:sz w:val="28"/>
          <w:szCs w:val="28"/>
        </w:rPr>
        <w:t>3 767,8</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общий объем расходов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Pr>
          <w:rFonts w:ascii="Times New Roman" w:hAnsi="Times New Roman" w:cs="Times New Roman"/>
          <w:b/>
          <w:sz w:val="28"/>
          <w:szCs w:val="28"/>
        </w:rPr>
        <w:t>14 490,7</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Pr>
          <w:rFonts w:ascii="Times New Roman" w:hAnsi="Times New Roman" w:cs="Times New Roman"/>
          <w:b/>
          <w:sz w:val="28"/>
          <w:szCs w:val="28"/>
        </w:rPr>
        <w:t>356,0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Pr>
          <w:rFonts w:ascii="Times New Roman" w:hAnsi="Times New Roman" w:cs="Times New Roman"/>
          <w:b/>
          <w:sz w:val="28"/>
          <w:szCs w:val="28"/>
        </w:rPr>
        <w:t>11 474,5</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Pr>
          <w:rFonts w:ascii="Times New Roman" w:hAnsi="Times New Roman" w:cs="Times New Roman"/>
          <w:b/>
          <w:sz w:val="28"/>
          <w:szCs w:val="28"/>
        </w:rPr>
        <w:t>560,0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дефицит (профицит)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450000">
        <w:rPr>
          <w:rFonts w:ascii="Times New Roman" w:hAnsi="Times New Roman" w:cs="Times New Roman"/>
          <w:b/>
          <w:sz w:val="28"/>
          <w:szCs w:val="28"/>
        </w:rPr>
        <w:t>2.4.</w:t>
      </w:r>
      <w:r>
        <w:rPr>
          <w:rFonts w:ascii="Times New Roman" w:hAnsi="Times New Roman" w:cs="Times New Roman"/>
          <w:sz w:val="28"/>
          <w:szCs w:val="28"/>
        </w:rPr>
        <w:t xml:space="preserve"> В текстовой части проекта решения о бюджете предлагается к утверждению:</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межбюджетных трансфертов, предоставляемых бюджетам бюджетной системы Российской Федерации</w:t>
      </w:r>
      <w:r>
        <w:rPr>
          <w:rFonts w:ascii="Times New Roman" w:hAnsi="Times New Roman" w:cs="Times New Roman"/>
          <w:sz w:val="28"/>
          <w:szCs w:val="28"/>
        </w:rPr>
        <w:t xml:space="preserve"> из бюджета поселения</w:t>
      </w:r>
      <w:r w:rsidRPr="00C86B34">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sidRPr="00C86B34">
        <w:rPr>
          <w:rFonts w:ascii="Times New Roman" w:hAnsi="Times New Roman" w:cs="Times New Roman"/>
          <w:b/>
          <w:sz w:val="28"/>
          <w:szCs w:val="28"/>
        </w:rPr>
        <w:t>23,0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xml:space="preserve">- на 2023 год в сумме </w:t>
      </w:r>
      <w:r w:rsidRPr="00C86B34">
        <w:rPr>
          <w:rFonts w:ascii="Times New Roman" w:hAnsi="Times New Roman" w:cs="Times New Roman"/>
          <w:b/>
          <w:sz w:val="28"/>
          <w:szCs w:val="28"/>
        </w:rPr>
        <w:t>23,0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sidRPr="00C86B34">
        <w:rPr>
          <w:rFonts w:ascii="Times New Roman" w:hAnsi="Times New Roman" w:cs="Times New Roman"/>
          <w:b/>
          <w:sz w:val="28"/>
          <w:szCs w:val="28"/>
        </w:rPr>
        <w:t>23,0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Источники финансирования дефицита бюджета поселения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 xml:space="preserve">плановый период 2023 и 2024 годов (указаны в пункте 6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 и </w:t>
      </w:r>
      <w:r>
        <w:rPr>
          <w:rFonts w:ascii="Times New Roman" w:hAnsi="Times New Roman" w:cs="Times New Roman"/>
          <w:sz w:val="28"/>
          <w:szCs w:val="28"/>
        </w:rPr>
        <w:t>№</w:t>
      </w:r>
      <w:r w:rsidRPr="00C86B34">
        <w:rPr>
          <w:rFonts w:ascii="Times New Roman" w:hAnsi="Times New Roman" w:cs="Times New Roman"/>
          <w:sz w:val="28"/>
          <w:szCs w:val="28"/>
        </w:rPr>
        <w:t>2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Прогнозируемые доходы бюджета поселения, за исключением безвозмездных поступлений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 xml:space="preserve">плановый период 2023 и 2024 годов (указаны в пункте 7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3 и </w:t>
      </w:r>
      <w:r>
        <w:rPr>
          <w:rFonts w:ascii="Times New Roman" w:hAnsi="Times New Roman" w:cs="Times New Roman"/>
          <w:sz w:val="28"/>
          <w:szCs w:val="28"/>
        </w:rPr>
        <w:t>№</w:t>
      </w:r>
      <w:r w:rsidRPr="00C86B34">
        <w:rPr>
          <w:rFonts w:ascii="Times New Roman" w:hAnsi="Times New Roman" w:cs="Times New Roman"/>
          <w:sz w:val="28"/>
          <w:szCs w:val="28"/>
        </w:rPr>
        <w:t>4 к проекту решения).</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4. Прогнозируемые безвозмездные поступления в бюджет поселения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 xml:space="preserve">плановый период 2023 и 2024 годов (указаны в пункте 8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5 и </w:t>
      </w:r>
      <w:r>
        <w:rPr>
          <w:rFonts w:ascii="Times New Roman" w:hAnsi="Times New Roman" w:cs="Times New Roman"/>
          <w:sz w:val="28"/>
          <w:szCs w:val="28"/>
        </w:rPr>
        <w:t>№</w:t>
      </w:r>
      <w:r w:rsidRPr="00C86B34">
        <w:rPr>
          <w:rFonts w:ascii="Times New Roman" w:hAnsi="Times New Roman" w:cs="Times New Roman"/>
          <w:sz w:val="28"/>
          <w:szCs w:val="28"/>
        </w:rPr>
        <w:t>6 к проекту решения).</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Прогнозируемые безвозмездные поступления в бюджет поселения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2023 и 2024 годов</w:t>
      </w:r>
      <w:r>
        <w:rPr>
          <w:rFonts w:ascii="Times New Roman" w:hAnsi="Times New Roman" w:cs="Times New Roman"/>
          <w:sz w:val="28"/>
          <w:szCs w:val="28"/>
        </w:rPr>
        <w:t>, соответствуют показателям подпункта 1 пункта 1, подпункта 1 пункта 3 текстовой части проекта решения о бюджете.</w:t>
      </w:r>
    </w:p>
    <w:p w:rsidR="00294B5F" w:rsidRPr="00C86B34" w:rsidRDefault="00294B5F" w:rsidP="00294B5F">
      <w:pPr>
        <w:pStyle w:val="1"/>
        <w:shd w:val="clear" w:color="auto" w:fill="FFFFFF"/>
        <w:spacing w:before="0"/>
        <w:ind w:firstLine="709"/>
        <w:jc w:val="both"/>
        <w:rPr>
          <w:rFonts w:ascii="Times New Roman" w:hAnsi="Times New Roman" w:cs="Times New Roman"/>
          <w:color w:val="auto"/>
          <w:sz w:val="28"/>
          <w:szCs w:val="28"/>
        </w:rPr>
      </w:pPr>
      <w:r w:rsidRPr="00C86B34">
        <w:rPr>
          <w:rFonts w:ascii="Times New Roman" w:hAnsi="Times New Roman" w:cs="Times New Roman"/>
          <w:color w:val="auto"/>
          <w:sz w:val="28"/>
          <w:szCs w:val="28"/>
        </w:rPr>
        <w:t>Контрольно-ревизионной комиссией проверена правильность применения кодов бюджетной классификации и их наименований, в соответствии с приказом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Коды, утверждённые данным приказом, применяются к правоотношениям, возникающими при составлении и исполнении бюджетов бюджетной системы Российской Федерации, начиная с бюджетов бюджетной системы Российской Федерации на 2022 год и плановый период 2023 и 2024 годов.</w:t>
      </w:r>
    </w:p>
    <w:p w:rsidR="00294B5F" w:rsidRPr="00C86B34" w:rsidRDefault="00294B5F" w:rsidP="00294B5F">
      <w:pPr>
        <w:pStyle w:val="1"/>
        <w:shd w:val="clear" w:color="auto" w:fill="FFFFFF"/>
        <w:spacing w:before="0"/>
        <w:ind w:firstLine="709"/>
        <w:jc w:val="both"/>
        <w:rPr>
          <w:rFonts w:ascii="Times New Roman" w:hAnsi="Times New Roman" w:cs="Times New Roman"/>
          <w:b/>
          <w:color w:val="auto"/>
          <w:sz w:val="28"/>
          <w:szCs w:val="28"/>
        </w:rPr>
      </w:pPr>
      <w:bookmarkStart w:id="19" w:name="_Hlk88569801"/>
      <w:r w:rsidRPr="00C86B34">
        <w:rPr>
          <w:rFonts w:ascii="Times New Roman" w:hAnsi="Times New Roman" w:cs="Times New Roman"/>
          <w:color w:val="auto"/>
          <w:sz w:val="28"/>
          <w:szCs w:val="28"/>
        </w:rPr>
        <w:t xml:space="preserve">В результате установлено не соответствие наименования кода бюджетной классификации, указанного </w:t>
      </w:r>
      <w:bookmarkStart w:id="20" w:name="_Hlk88717524"/>
      <w:r w:rsidRPr="00C86B34">
        <w:rPr>
          <w:rFonts w:ascii="Times New Roman" w:hAnsi="Times New Roman" w:cs="Times New Roman"/>
          <w:color w:val="auto"/>
          <w:sz w:val="28"/>
          <w:szCs w:val="28"/>
        </w:rPr>
        <w:t xml:space="preserve">в Приложениях </w:t>
      </w:r>
      <w:r>
        <w:rPr>
          <w:rFonts w:ascii="Times New Roman" w:hAnsi="Times New Roman" w:cs="Times New Roman"/>
          <w:color w:val="auto"/>
          <w:sz w:val="28"/>
          <w:szCs w:val="28"/>
        </w:rPr>
        <w:t>№</w:t>
      </w:r>
      <w:r w:rsidRPr="00C86B34">
        <w:rPr>
          <w:rFonts w:ascii="Times New Roman" w:hAnsi="Times New Roman" w:cs="Times New Roman"/>
          <w:color w:val="auto"/>
          <w:sz w:val="28"/>
          <w:szCs w:val="28"/>
        </w:rPr>
        <w:t xml:space="preserve">5 и </w:t>
      </w:r>
      <w:r>
        <w:rPr>
          <w:rFonts w:ascii="Times New Roman" w:hAnsi="Times New Roman" w:cs="Times New Roman"/>
          <w:color w:val="auto"/>
          <w:sz w:val="28"/>
          <w:szCs w:val="28"/>
        </w:rPr>
        <w:t>№</w:t>
      </w:r>
      <w:r w:rsidRPr="00C86B34">
        <w:rPr>
          <w:rFonts w:ascii="Times New Roman" w:hAnsi="Times New Roman" w:cs="Times New Roman"/>
          <w:color w:val="auto"/>
          <w:sz w:val="28"/>
          <w:szCs w:val="28"/>
        </w:rPr>
        <w:t xml:space="preserve">6 к проекту решения о бюджете и приказа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 </w:t>
      </w:r>
      <w:bookmarkEnd w:id="19"/>
      <w:bookmarkEnd w:id="20"/>
      <w:r w:rsidRPr="00C86B34">
        <w:rPr>
          <w:rFonts w:ascii="Times New Roman" w:hAnsi="Times New Roman" w:cs="Times New Roman"/>
          <w:color w:val="auto"/>
          <w:sz w:val="28"/>
          <w:szCs w:val="28"/>
        </w:rPr>
        <w:t>таблица №2</w:t>
      </w:r>
    </w:p>
    <w:p w:rsidR="00294B5F" w:rsidRPr="00C86B34" w:rsidRDefault="00294B5F" w:rsidP="00294B5F">
      <w:pPr>
        <w:pStyle w:val="1"/>
        <w:shd w:val="clear" w:color="auto" w:fill="FFFFFF"/>
        <w:spacing w:before="0"/>
        <w:ind w:firstLine="709"/>
        <w:jc w:val="right"/>
        <w:rPr>
          <w:rFonts w:ascii="Times New Roman" w:hAnsi="Times New Roman" w:cs="Times New Roman"/>
          <w:b/>
          <w:color w:val="auto"/>
          <w:sz w:val="24"/>
          <w:szCs w:val="24"/>
        </w:rPr>
      </w:pPr>
      <w:r w:rsidRPr="00C86B34">
        <w:rPr>
          <w:rFonts w:ascii="Times New Roman" w:hAnsi="Times New Roman" w:cs="Times New Roman"/>
          <w:color w:val="auto"/>
          <w:sz w:val="24"/>
          <w:szCs w:val="24"/>
        </w:rPr>
        <w:t>Таблица №2</w:t>
      </w:r>
    </w:p>
    <w:tbl>
      <w:tblPr>
        <w:tblW w:w="9464" w:type="dxa"/>
        <w:tblLook w:val="04A0" w:firstRow="1" w:lastRow="0" w:firstColumn="1" w:lastColumn="0" w:noHBand="0" w:noVBand="1"/>
      </w:tblPr>
      <w:tblGrid>
        <w:gridCol w:w="4815"/>
        <w:gridCol w:w="4649"/>
      </w:tblGrid>
      <w:tr w:rsidR="00294B5F" w:rsidRPr="00C86B34" w:rsidTr="00C32B1E">
        <w:trPr>
          <w:trHeight w:val="57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B5F" w:rsidRPr="00C86B34" w:rsidRDefault="00294B5F" w:rsidP="00C32B1E">
            <w:pPr>
              <w:jc w:val="center"/>
            </w:pPr>
            <w:r w:rsidRPr="00C86B34">
              <w:t>КБК (наименование) в проекте решения о бюджете</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rsidR="00294B5F" w:rsidRPr="00C86B34" w:rsidRDefault="00294B5F" w:rsidP="00C32B1E">
            <w:pPr>
              <w:jc w:val="center"/>
            </w:pPr>
            <w:r w:rsidRPr="00C86B34">
              <w:t>КБК (наименование) в приказе от 08.06.2021 №75н</w:t>
            </w:r>
          </w:p>
        </w:tc>
      </w:tr>
      <w:tr w:rsidR="00294B5F" w:rsidRPr="00C86B34" w:rsidTr="00C32B1E">
        <w:trPr>
          <w:trHeight w:val="839"/>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294B5F" w:rsidRPr="00C86B34" w:rsidRDefault="00294B5F" w:rsidP="00C32B1E">
            <w:pPr>
              <w:jc w:val="both"/>
            </w:pPr>
            <w:bookmarkStart w:id="21" w:name="_Hlk88569921"/>
            <w:r w:rsidRPr="00C86B34">
              <w:t xml:space="preserve">2 02 35118 00 0000 150 </w:t>
            </w:r>
            <w:bookmarkEnd w:id="21"/>
            <w:r w:rsidRPr="00C86B34">
              <w:t>– Субвенции бюджетам на осуществление первичного воинского учета на территориях, где отсутствуют военные комиссариаты</w:t>
            </w:r>
          </w:p>
        </w:tc>
        <w:tc>
          <w:tcPr>
            <w:tcW w:w="4649" w:type="dxa"/>
            <w:tcBorders>
              <w:top w:val="nil"/>
              <w:left w:val="nil"/>
              <w:bottom w:val="single" w:sz="4" w:space="0" w:color="auto"/>
              <w:right w:val="single" w:sz="4" w:space="0" w:color="auto"/>
            </w:tcBorders>
            <w:shd w:val="clear" w:color="auto" w:fill="auto"/>
            <w:vAlign w:val="center"/>
            <w:hideMark/>
          </w:tcPr>
          <w:p w:rsidR="00294B5F" w:rsidRPr="00C86B34" w:rsidRDefault="00294B5F" w:rsidP="00C32B1E">
            <w:pPr>
              <w:autoSpaceDE w:val="0"/>
              <w:autoSpaceDN w:val="0"/>
              <w:adjustRightInd w:val="0"/>
              <w:jc w:val="both"/>
            </w:pPr>
            <w:bookmarkStart w:id="22" w:name="_Hlk89874187"/>
            <w:bookmarkStart w:id="23" w:name="_Hlk88570073"/>
            <w:r w:rsidRPr="00C86B34">
              <w:t xml:space="preserve">2 02 35118 00 0000 150 </w:t>
            </w:r>
            <w:bookmarkEnd w:id="22"/>
            <w:r w:rsidRPr="00C86B34">
              <w:t>- Субвенции бюджетам на осуществление первичного воинского учета органами местного самоуправления поселений, муниципальных и городских округов</w:t>
            </w:r>
          </w:p>
          <w:bookmarkEnd w:id="23"/>
          <w:p w:rsidR="00294B5F" w:rsidRPr="00C86B34" w:rsidRDefault="00294B5F" w:rsidP="00C32B1E">
            <w:pPr>
              <w:ind w:firstLine="709"/>
              <w:jc w:val="both"/>
            </w:pPr>
          </w:p>
        </w:tc>
      </w:tr>
      <w:tr w:rsidR="00294B5F" w:rsidRPr="00C86B34" w:rsidTr="00C32B1E">
        <w:trPr>
          <w:trHeight w:val="839"/>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294B5F" w:rsidRPr="00C86B34" w:rsidRDefault="00294B5F" w:rsidP="00C32B1E">
            <w:pPr>
              <w:jc w:val="both"/>
            </w:pPr>
            <w:bookmarkStart w:id="24" w:name="_Hlk88569940"/>
            <w:r w:rsidRPr="00C86B34">
              <w:t xml:space="preserve">2 02 35118 10 0000 150 </w:t>
            </w:r>
            <w:bookmarkEnd w:id="24"/>
            <w:r w:rsidRPr="00C86B34">
              <w:t xml:space="preserve">– Субвенции бюджетам сельских поселений на осуществление первичного воинского учета </w:t>
            </w:r>
            <w:r w:rsidRPr="00C86B34">
              <w:lastRenderedPageBreak/>
              <w:t>на территориях, где отсутствуют военные комиссариаты</w:t>
            </w:r>
          </w:p>
        </w:tc>
        <w:tc>
          <w:tcPr>
            <w:tcW w:w="4649" w:type="dxa"/>
            <w:tcBorders>
              <w:top w:val="single" w:sz="4" w:space="0" w:color="auto"/>
              <w:left w:val="nil"/>
              <w:bottom w:val="single" w:sz="4" w:space="0" w:color="auto"/>
              <w:right w:val="single" w:sz="4" w:space="0" w:color="auto"/>
            </w:tcBorders>
            <w:shd w:val="clear" w:color="auto" w:fill="auto"/>
            <w:vAlign w:val="center"/>
          </w:tcPr>
          <w:p w:rsidR="00294B5F" w:rsidRPr="00C86B34" w:rsidRDefault="00294B5F" w:rsidP="00C32B1E">
            <w:pPr>
              <w:autoSpaceDE w:val="0"/>
              <w:autoSpaceDN w:val="0"/>
              <w:adjustRightInd w:val="0"/>
              <w:jc w:val="both"/>
            </w:pPr>
            <w:bookmarkStart w:id="25" w:name="_Hlk88717659"/>
            <w:bookmarkStart w:id="26" w:name="_Hlk88570083"/>
            <w:r w:rsidRPr="00C86B34">
              <w:lastRenderedPageBreak/>
              <w:t xml:space="preserve">2 02 35118 10 0000 150 </w:t>
            </w:r>
            <w:bookmarkEnd w:id="25"/>
            <w:r w:rsidRPr="00C86B34">
              <w:t xml:space="preserve">- Субвенции бюджетам сельских поселений на осуществление первичного воинского </w:t>
            </w:r>
            <w:r w:rsidRPr="00C86B34">
              <w:lastRenderedPageBreak/>
              <w:t>учета органами местного самоуправления поселений, муниципальных и городских округов</w:t>
            </w:r>
            <w:bookmarkEnd w:id="26"/>
          </w:p>
        </w:tc>
      </w:tr>
    </w:tbl>
    <w:p w:rsidR="00294B5F" w:rsidRPr="00C86B34" w:rsidRDefault="00294B5F" w:rsidP="00294B5F">
      <w:pPr>
        <w:pStyle w:val="1"/>
        <w:shd w:val="clear" w:color="auto" w:fill="FFFFFF"/>
        <w:spacing w:before="0"/>
        <w:ind w:firstLine="709"/>
        <w:jc w:val="both"/>
        <w:rPr>
          <w:rFonts w:ascii="Times New Roman" w:hAnsi="Times New Roman" w:cs="Times New Roman"/>
          <w:b/>
          <w:color w:val="auto"/>
          <w:sz w:val="28"/>
          <w:szCs w:val="28"/>
        </w:rPr>
      </w:pPr>
    </w:p>
    <w:p w:rsidR="00294B5F" w:rsidRPr="00C86B34" w:rsidRDefault="00294B5F" w:rsidP="00294B5F">
      <w:pPr>
        <w:pStyle w:val="1"/>
        <w:shd w:val="clear" w:color="auto" w:fill="FFFFFF"/>
        <w:spacing w:before="0"/>
        <w:ind w:firstLine="709"/>
        <w:jc w:val="both"/>
        <w:rPr>
          <w:rFonts w:ascii="Times New Roman" w:hAnsi="Times New Roman" w:cs="Times New Roman"/>
          <w:color w:val="auto"/>
          <w:sz w:val="28"/>
          <w:szCs w:val="28"/>
        </w:rPr>
      </w:pPr>
      <w:r w:rsidRPr="00C86B34">
        <w:rPr>
          <w:rFonts w:ascii="Times New Roman" w:hAnsi="Times New Roman" w:cs="Times New Roman"/>
          <w:color w:val="auto"/>
          <w:sz w:val="28"/>
          <w:szCs w:val="28"/>
        </w:rPr>
        <w:t xml:space="preserve">Следовательно, </w:t>
      </w:r>
      <w:bookmarkStart w:id="27" w:name="_Hlk89874115"/>
      <w:r w:rsidRPr="00C86B34">
        <w:rPr>
          <w:rFonts w:ascii="Times New Roman" w:hAnsi="Times New Roman" w:cs="Times New Roman"/>
          <w:color w:val="auto"/>
          <w:sz w:val="28"/>
          <w:szCs w:val="28"/>
        </w:rPr>
        <w:t xml:space="preserve">Приложения </w:t>
      </w:r>
      <w:r>
        <w:rPr>
          <w:rFonts w:ascii="Times New Roman" w:hAnsi="Times New Roman" w:cs="Times New Roman"/>
          <w:color w:val="auto"/>
          <w:sz w:val="28"/>
          <w:szCs w:val="28"/>
        </w:rPr>
        <w:t>№</w:t>
      </w:r>
      <w:r w:rsidRPr="00C86B34">
        <w:rPr>
          <w:rFonts w:ascii="Times New Roman" w:hAnsi="Times New Roman" w:cs="Times New Roman"/>
          <w:color w:val="auto"/>
          <w:sz w:val="28"/>
          <w:szCs w:val="28"/>
        </w:rPr>
        <w:t xml:space="preserve">5 и </w:t>
      </w:r>
      <w:r>
        <w:rPr>
          <w:rFonts w:ascii="Times New Roman" w:hAnsi="Times New Roman" w:cs="Times New Roman"/>
          <w:color w:val="auto"/>
          <w:sz w:val="28"/>
          <w:szCs w:val="28"/>
        </w:rPr>
        <w:t>№</w:t>
      </w:r>
      <w:r w:rsidRPr="00C86B34">
        <w:rPr>
          <w:rFonts w:ascii="Times New Roman" w:hAnsi="Times New Roman" w:cs="Times New Roman"/>
          <w:color w:val="auto"/>
          <w:sz w:val="28"/>
          <w:szCs w:val="28"/>
        </w:rPr>
        <w:t>6 к проекту решения о бюджете необходимо привести в соответствие с Приказом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bookmarkEnd w:id="27"/>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 xml:space="preserve">плановый период 2023 и 2024 годов (указаны в пункте 9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7 и </w:t>
      </w:r>
      <w:r>
        <w:rPr>
          <w:rFonts w:ascii="Times New Roman" w:hAnsi="Times New Roman" w:cs="Times New Roman"/>
          <w:sz w:val="28"/>
          <w:szCs w:val="28"/>
        </w:rPr>
        <w:t>№</w:t>
      </w:r>
      <w:r w:rsidRPr="00C86B34">
        <w:rPr>
          <w:rFonts w:ascii="Times New Roman" w:hAnsi="Times New Roman" w:cs="Times New Roman"/>
          <w:sz w:val="28"/>
          <w:szCs w:val="28"/>
        </w:rPr>
        <w:t>8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6.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 (указаны в пункте 10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9 и </w:t>
      </w:r>
      <w:r>
        <w:rPr>
          <w:rFonts w:ascii="Times New Roman" w:hAnsi="Times New Roman" w:cs="Times New Roman"/>
          <w:sz w:val="28"/>
          <w:szCs w:val="28"/>
        </w:rPr>
        <w:t>№</w:t>
      </w:r>
      <w:r w:rsidRPr="00C86B34">
        <w:rPr>
          <w:rFonts w:ascii="Times New Roman" w:hAnsi="Times New Roman" w:cs="Times New Roman"/>
          <w:sz w:val="28"/>
          <w:szCs w:val="28"/>
        </w:rPr>
        <w:t>10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7.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 (указана в пункте 11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11 и </w:t>
      </w:r>
      <w:r>
        <w:rPr>
          <w:rFonts w:ascii="Times New Roman" w:hAnsi="Times New Roman" w:cs="Times New Roman"/>
          <w:sz w:val="28"/>
          <w:szCs w:val="28"/>
        </w:rPr>
        <w:t>№</w:t>
      </w:r>
      <w:r w:rsidRPr="00C86B34">
        <w:rPr>
          <w:rFonts w:ascii="Times New Roman" w:hAnsi="Times New Roman" w:cs="Times New Roman"/>
          <w:sz w:val="28"/>
          <w:szCs w:val="28"/>
        </w:rPr>
        <w:t>12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8. Общий объем бюджетных ассигнований, направленных на исполнение публичных нормативных обязательств (указан в пункте </w:t>
      </w:r>
      <w:r>
        <w:rPr>
          <w:rFonts w:ascii="Times New Roman" w:hAnsi="Times New Roman" w:cs="Times New Roman"/>
          <w:sz w:val="28"/>
          <w:szCs w:val="28"/>
        </w:rPr>
        <w:t>№</w:t>
      </w:r>
      <w:r w:rsidRPr="00C86B34">
        <w:rPr>
          <w:rFonts w:ascii="Times New Roman" w:hAnsi="Times New Roman" w:cs="Times New Roman"/>
          <w:sz w:val="28"/>
          <w:szCs w:val="28"/>
        </w:rPr>
        <w:t>12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2022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Pr>
          <w:rFonts w:ascii="Times New Roman" w:hAnsi="Times New Roman" w:cs="Times New Roman"/>
          <w:b/>
          <w:sz w:val="28"/>
          <w:szCs w:val="28"/>
        </w:rPr>
        <w:t>280,0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2023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Pr>
          <w:rFonts w:ascii="Times New Roman" w:hAnsi="Times New Roman" w:cs="Times New Roman"/>
          <w:b/>
          <w:sz w:val="28"/>
          <w:szCs w:val="28"/>
        </w:rPr>
        <w:t>280,0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2024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Pr>
          <w:rFonts w:ascii="Times New Roman" w:hAnsi="Times New Roman" w:cs="Times New Roman"/>
          <w:b/>
          <w:sz w:val="28"/>
          <w:szCs w:val="28"/>
        </w:rPr>
        <w:t>280,0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9. Объём </w:t>
      </w:r>
      <w:bookmarkStart w:id="28" w:name="_Hlk88717737"/>
      <w:r w:rsidRPr="00C86B34">
        <w:rPr>
          <w:rFonts w:ascii="Times New Roman" w:hAnsi="Times New Roman" w:cs="Times New Roman"/>
          <w:sz w:val="28"/>
          <w:szCs w:val="28"/>
        </w:rPr>
        <w:t xml:space="preserve">бюджетных ассигнований на финансовое обеспечение реализации муниципальных программ </w:t>
      </w:r>
      <w:bookmarkEnd w:id="28"/>
      <w:r w:rsidRPr="00C86B34">
        <w:rPr>
          <w:rFonts w:ascii="Times New Roman" w:hAnsi="Times New Roman" w:cs="Times New Roman"/>
          <w:sz w:val="28"/>
          <w:szCs w:val="28"/>
        </w:rPr>
        <w:t>(указан в пункте 13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2022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Pr>
          <w:rFonts w:ascii="Times New Roman" w:hAnsi="Times New Roman" w:cs="Times New Roman"/>
          <w:b/>
          <w:sz w:val="28"/>
          <w:szCs w:val="28"/>
        </w:rPr>
        <w:t>14 073,6</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 2023 году в су</w:t>
      </w:r>
      <w:r w:rsidRPr="00C86B34">
        <w:rPr>
          <w:rFonts w:ascii="Times New Roman" w:hAnsi="Times New Roman" w:cs="Times New Roman"/>
          <w:sz w:val="28"/>
          <w:szCs w:val="28"/>
        </w:rPr>
        <w:t xml:space="preserve">мме </w:t>
      </w:r>
      <w:r>
        <w:rPr>
          <w:rFonts w:ascii="Times New Roman" w:hAnsi="Times New Roman" w:cs="Times New Roman"/>
          <w:b/>
          <w:sz w:val="28"/>
          <w:szCs w:val="28"/>
        </w:rPr>
        <w:t>12 841,7</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2024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bookmarkStart w:id="29" w:name="_Hlk88717756"/>
      <w:r>
        <w:rPr>
          <w:rFonts w:ascii="Times New Roman" w:hAnsi="Times New Roman" w:cs="Times New Roman"/>
          <w:b/>
          <w:sz w:val="28"/>
          <w:szCs w:val="28"/>
        </w:rPr>
        <w:t xml:space="preserve">9 611,5 </w:t>
      </w:r>
      <w:r w:rsidRPr="00C86B34">
        <w:rPr>
          <w:rFonts w:ascii="Times New Roman" w:hAnsi="Times New Roman" w:cs="Times New Roman"/>
          <w:sz w:val="28"/>
          <w:szCs w:val="28"/>
        </w:rPr>
        <w:t>тыс. рублей</w:t>
      </w:r>
      <w:bookmarkEnd w:id="29"/>
      <w:r w:rsidRPr="00C86B34">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10. Распределение бюджетных ассигнований по муниципальным программам и непрограммным направлениям деятельности (указаны в пункте 14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13 и </w:t>
      </w:r>
      <w:r>
        <w:rPr>
          <w:rFonts w:ascii="Times New Roman" w:hAnsi="Times New Roman" w:cs="Times New Roman"/>
          <w:sz w:val="28"/>
          <w:szCs w:val="28"/>
        </w:rPr>
        <w:t>№</w:t>
      </w:r>
      <w:r w:rsidRPr="00C86B34">
        <w:rPr>
          <w:rFonts w:ascii="Times New Roman" w:hAnsi="Times New Roman" w:cs="Times New Roman"/>
          <w:sz w:val="28"/>
          <w:szCs w:val="28"/>
        </w:rPr>
        <w:t>14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11. Объем бюджетных ассигнований дорожного фонда поселения (указан в пункте 15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Pr>
          <w:rFonts w:ascii="Times New Roman" w:hAnsi="Times New Roman" w:cs="Times New Roman"/>
          <w:b/>
          <w:sz w:val="28"/>
          <w:szCs w:val="28"/>
        </w:rPr>
        <w:t>2 169,9</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Pr>
          <w:rFonts w:ascii="Times New Roman" w:hAnsi="Times New Roman" w:cs="Times New Roman"/>
          <w:b/>
          <w:sz w:val="28"/>
          <w:szCs w:val="28"/>
        </w:rPr>
        <w:t>2 216,4</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Pr>
          <w:rFonts w:ascii="Times New Roman" w:hAnsi="Times New Roman" w:cs="Times New Roman"/>
          <w:b/>
          <w:sz w:val="28"/>
          <w:szCs w:val="28"/>
        </w:rPr>
        <w:t>2 261,4</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12. Прогнозируемый объем доходов бюджета поселения в части доходов, установленных решением Совета депутатов Семлевского сельского поселения Вяземского района Смоленской области от </w:t>
      </w:r>
      <w:r>
        <w:rPr>
          <w:rFonts w:ascii="Times New Roman" w:hAnsi="Times New Roman" w:cs="Times New Roman"/>
          <w:sz w:val="28"/>
          <w:szCs w:val="28"/>
        </w:rPr>
        <w:t>12.11.2013 №26</w:t>
      </w:r>
      <w:r w:rsidRPr="00C86B34">
        <w:rPr>
          <w:rFonts w:ascii="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Семлевского сельского поселения Вяземского района Смоленской области» (указан в пункте 16 проекта решения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15 и </w:t>
      </w:r>
      <w:r>
        <w:rPr>
          <w:rFonts w:ascii="Times New Roman" w:hAnsi="Times New Roman" w:cs="Times New Roman"/>
          <w:sz w:val="28"/>
          <w:szCs w:val="28"/>
        </w:rPr>
        <w:t>№</w:t>
      </w:r>
      <w:r w:rsidRPr="00C86B34">
        <w:rPr>
          <w:rFonts w:ascii="Times New Roman" w:hAnsi="Times New Roman" w:cs="Times New Roman"/>
          <w:sz w:val="28"/>
          <w:szCs w:val="28"/>
        </w:rPr>
        <w:t>16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Pr>
          <w:rFonts w:ascii="Times New Roman" w:hAnsi="Times New Roman" w:cs="Times New Roman"/>
          <w:b/>
          <w:sz w:val="28"/>
          <w:szCs w:val="28"/>
        </w:rPr>
        <w:t>2 169,9</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Pr>
          <w:rFonts w:ascii="Times New Roman" w:hAnsi="Times New Roman" w:cs="Times New Roman"/>
          <w:b/>
          <w:sz w:val="28"/>
          <w:szCs w:val="28"/>
        </w:rPr>
        <w:t>2 216,4</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Pr>
          <w:rFonts w:ascii="Times New Roman" w:hAnsi="Times New Roman" w:cs="Times New Roman"/>
          <w:b/>
          <w:sz w:val="28"/>
          <w:szCs w:val="28"/>
        </w:rPr>
        <w:t>2 261,4</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13. 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(пункт 17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14. Резервный фонд Администрации Семлевского сельского поселения Вяземского района Смоленской области (указан в пункте 18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Pr>
          <w:rFonts w:ascii="Times New Roman" w:hAnsi="Times New Roman" w:cs="Times New Roman"/>
          <w:b/>
          <w:sz w:val="28"/>
          <w:szCs w:val="28"/>
        </w:rPr>
        <w:t>45,0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составляет </w:t>
      </w:r>
      <w:r w:rsidRPr="00D62A3B">
        <w:rPr>
          <w:rFonts w:ascii="Times New Roman" w:hAnsi="Times New Roman" w:cs="Times New Roman"/>
          <w:b/>
          <w:sz w:val="28"/>
          <w:szCs w:val="28"/>
        </w:rPr>
        <w:t>0,3</w:t>
      </w:r>
      <w:r>
        <w:rPr>
          <w:rFonts w:ascii="Times New Roman" w:hAnsi="Times New Roman" w:cs="Times New Roman"/>
          <w:sz w:val="28"/>
          <w:szCs w:val="28"/>
        </w:rPr>
        <w:t xml:space="preserve"> процента от общего объема расходов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Pr>
          <w:rFonts w:ascii="Times New Roman" w:hAnsi="Times New Roman" w:cs="Times New Roman"/>
          <w:b/>
          <w:sz w:val="28"/>
          <w:szCs w:val="28"/>
        </w:rPr>
        <w:t>45,0</w:t>
      </w:r>
      <w:r>
        <w:rPr>
          <w:rFonts w:ascii="Times New Roman" w:hAnsi="Times New Roman" w:cs="Times New Roman"/>
          <w:sz w:val="28"/>
          <w:szCs w:val="28"/>
        </w:rPr>
        <w:t xml:space="preserve"> тыс. рублей, что составляет </w:t>
      </w:r>
      <w:r w:rsidRPr="00D62A3B">
        <w:rPr>
          <w:rFonts w:ascii="Times New Roman" w:hAnsi="Times New Roman" w:cs="Times New Roman"/>
          <w:b/>
          <w:sz w:val="28"/>
          <w:szCs w:val="28"/>
        </w:rPr>
        <w:t>0,3</w:t>
      </w:r>
      <w:r>
        <w:rPr>
          <w:rFonts w:ascii="Times New Roman" w:hAnsi="Times New Roman" w:cs="Times New Roman"/>
          <w:sz w:val="28"/>
          <w:szCs w:val="28"/>
        </w:rPr>
        <w:t xml:space="preserve"> процента от общего объема расходов бюджета поселения</w:t>
      </w:r>
      <w:r w:rsidRPr="00C86B34">
        <w:rPr>
          <w:rFonts w:ascii="Times New Roman" w:hAnsi="Times New Roman" w:cs="Times New Roman"/>
          <w:sz w:val="28"/>
          <w:szCs w:val="28"/>
        </w:rPr>
        <w:t>;</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Pr>
          <w:rFonts w:ascii="Times New Roman" w:hAnsi="Times New Roman" w:cs="Times New Roman"/>
          <w:b/>
          <w:sz w:val="28"/>
          <w:szCs w:val="28"/>
        </w:rPr>
        <w:t>45,0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составляет </w:t>
      </w:r>
      <w:r w:rsidRPr="00D62A3B">
        <w:rPr>
          <w:rFonts w:ascii="Times New Roman" w:hAnsi="Times New Roman" w:cs="Times New Roman"/>
          <w:b/>
          <w:sz w:val="28"/>
          <w:szCs w:val="28"/>
        </w:rPr>
        <w:t>0,</w:t>
      </w:r>
      <w:r>
        <w:rPr>
          <w:rFonts w:ascii="Times New Roman" w:hAnsi="Times New Roman" w:cs="Times New Roman"/>
          <w:b/>
          <w:sz w:val="28"/>
          <w:szCs w:val="28"/>
        </w:rPr>
        <w:t>4</w:t>
      </w:r>
      <w:r>
        <w:rPr>
          <w:rFonts w:ascii="Times New Roman" w:hAnsi="Times New Roman" w:cs="Times New Roman"/>
          <w:sz w:val="28"/>
          <w:szCs w:val="28"/>
        </w:rPr>
        <w:t xml:space="preserve"> процента от общего объема расходов бюджета поселения.</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15. Программа муниципальных внутренних заимствований Семлевского сельского поселения Вяземского района Смоленской области </w:t>
      </w:r>
      <w:r>
        <w:rPr>
          <w:rFonts w:ascii="Times New Roman" w:hAnsi="Times New Roman" w:cs="Times New Roman"/>
          <w:sz w:val="28"/>
          <w:szCs w:val="28"/>
        </w:rPr>
        <w:t xml:space="preserve">на 2022 год и </w:t>
      </w:r>
      <w:r w:rsidR="00E0684C">
        <w:rPr>
          <w:rFonts w:ascii="Times New Roman" w:hAnsi="Times New Roman" w:cs="Times New Roman"/>
          <w:sz w:val="28"/>
          <w:szCs w:val="28"/>
        </w:rPr>
        <w:t xml:space="preserve">на </w:t>
      </w:r>
      <w:r>
        <w:rPr>
          <w:rFonts w:ascii="Times New Roman" w:hAnsi="Times New Roman" w:cs="Times New Roman"/>
          <w:sz w:val="28"/>
          <w:szCs w:val="28"/>
        </w:rPr>
        <w:t xml:space="preserve">плановый период 2023 и 2024 годов </w:t>
      </w:r>
      <w:r w:rsidRPr="00C86B34">
        <w:rPr>
          <w:rFonts w:ascii="Times New Roman" w:hAnsi="Times New Roman" w:cs="Times New Roman"/>
          <w:sz w:val="28"/>
          <w:szCs w:val="28"/>
        </w:rPr>
        <w:t xml:space="preserve">(указана в пункте 19 проекта решения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17 и </w:t>
      </w:r>
      <w:r>
        <w:rPr>
          <w:rFonts w:ascii="Times New Roman" w:hAnsi="Times New Roman" w:cs="Times New Roman"/>
          <w:sz w:val="28"/>
          <w:szCs w:val="28"/>
        </w:rPr>
        <w:t>№</w:t>
      </w:r>
      <w:r w:rsidRPr="00C86B34">
        <w:rPr>
          <w:rFonts w:ascii="Times New Roman" w:hAnsi="Times New Roman" w:cs="Times New Roman"/>
          <w:sz w:val="28"/>
          <w:szCs w:val="28"/>
        </w:rPr>
        <w:t>18 к проекту решения).</w:t>
      </w:r>
    </w:p>
    <w:p w:rsidR="00294B5F" w:rsidRPr="00690F9E" w:rsidRDefault="00294B5F" w:rsidP="00294B5F">
      <w:pPr>
        <w:ind w:firstLine="709"/>
        <w:jc w:val="both"/>
        <w:rPr>
          <w:sz w:val="28"/>
          <w:szCs w:val="28"/>
        </w:rPr>
      </w:pPr>
      <w:r w:rsidRPr="00690F9E">
        <w:rPr>
          <w:sz w:val="28"/>
          <w:szCs w:val="28"/>
        </w:rPr>
        <w:t>Пунктом 2 статьи 110.1 БК РФ определено: «Программой государственных внутренних заимствований субъекта Российской Федерации (муниципальных внутренних заимствований) определяются:</w:t>
      </w:r>
    </w:p>
    <w:p w:rsidR="00294B5F" w:rsidRPr="00690F9E" w:rsidRDefault="00294B5F" w:rsidP="00294B5F">
      <w:pPr>
        <w:ind w:firstLine="709"/>
        <w:jc w:val="both"/>
        <w:rPr>
          <w:sz w:val="28"/>
          <w:szCs w:val="28"/>
        </w:rPr>
      </w:pPr>
      <w:r w:rsidRPr="00690F9E">
        <w:rPr>
          <w:sz w:val="28"/>
          <w:szCs w:val="28"/>
        </w:rPr>
        <w:t xml:space="preserve">-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w:t>
      </w:r>
      <w:r w:rsidRPr="00690F9E">
        <w:rPr>
          <w:sz w:val="28"/>
          <w:szCs w:val="28"/>
        </w:rPr>
        <w:lastRenderedPageBreak/>
        <w:t>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294B5F" w:rsidRPr="00690F9E" w:rsidRDefault="00294B5F" w:rsidP="00294B5F">
      <w:pPr>
        <w:ind w:firstLine="709"/>
        <w:jc w:val="both"/>
        <w:rPr>
          <w:sz w:val="28"/>
          <w:szCs w:val="28"/>
        </w:rPr>
      </w:pPr>
      <w:r w:rsidRPr="00690F9E">
        <w:rPr>
          <w:sz w:val="28"/>
          <w:szCs w:val="28"/>
        </w:rPr>
        <w:t>-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294B5F" w:rsidRPr="00690F9E" w:rsidRDefault="00294B5F" w:rsidP="00294B5F">
      <w:pPr>
        <w:ind w:firstLine="709"/>
        <w:jc w:val="both"/>
        <w:rPr>
          <w:sz w:val="28"/>
          <w:szCs w:val="28"/>
        </w:rPr>
      </w:pPr>
      <w:bookmarkStart w:id="30" w:name="_Hlk88993544"/>
      <w:r w:rsidRPr="00690F9E">
        <w:rPr>
          <w:sz w:val="28"/>
          <w:szCs w:val="28"/>
        </w:rPr>
        <w:t xml:space="preserve">Предлагаемой к утверждению Программой муниципальных внутренних заимствований </w:t>
      </w:r>
      <w:r>
        <w:rPr>
          <w:sz w:val="28"/>
          <w:szCs w:val="28"/>
        </w:rPr>
        <w:t>Семлевского сельского</w:t>
      </w:r>
      <w:r w:rsidRPr="00690F9E">
        <w:rPr>
          <w:sz w:val="28"/>
          <w:szCs w:val="28"/>
        </w:rPr>
        <w:t xml:space="preserve"> поселения Вяземского района Смоленской области на 2022 год и на плановый период 2023 и 2024 годов (приложени</w:t>
      </w:r>
      <w:r>
        <w:rPr>
          <w:sz w:val="28"/>
          <w:szCs w:val="28"/>
        </w:rPr>
        <w:t>я</w:t>
      </w:r>
      <w:r w:rsidRPr="00690F9E">
        <w:rPr>
          <w:sz w:val="28"/>
          <w:szCs w:val="28"/>
        </w:rPr>
        <w:t xml:space="preserve"> №</w:t>
      </w:r>
      <w:r>
        <w:rPr>
          <w:sz w:val="28"/>
          <w:szCs w:val="28"/>
        </w:rPr>
        <w:t>17, №18</w:t>
      </w:r>
      <w:r w:rsidRPr="00690F9E">
        <w:rPr>
          <w:sz w:val="28"/>
          <w:szCs w:val="28"/>
        </w:rPr>
        <w:t>) определены показатели, название которых не соответствуют требованиям пункта 2 статьи 110.1 БК РФ.</w:t>
      </w:r>
    </w:p>
    <w:bookmarkEnd w:id="30"/>
    <w:p w:rsidR="00294B5F" w:rsidRPr="00690F9E" w:rsidRDefault="00294B5F" w:rsidP="00294B5F">
      <w:pPr>
        <w:ind w:firstLine="709"/>
        <w:jc w:val="both"/>
        <w:rPr>
          <w:sz w:val="28"/>
          <w:szCs w:val="28"/>
        </w:rPr>
      </w:pPr>
      <w:r w:rsidRPr="00690F9E">
        <w:rPr>
          <w:sz w:val="28"/>
          <w:szCs w:val="28"/>
        </w:rPr>
        <w:t xml:space="preserve">Контрольно ревизионная - комиссия рекомендует </w:t>
      </w:r>
      <w:bookmarkStart w:id="31" w:name="_Hlk88993603"/>
      <w:r w:rsidRPr="00690F9E">
        <w:rPr>
          <w:sz w:val="28"/>
          <w:szCs w:val="28"/>
        </w:rPr>
        <w:t xml:space="preserve">Программой муниципальных внутренних заимствований </w:t>
      </w:r>
      <w:r>
        <w:rPr>
          <w:sz w:val="28"/>
          <w:szCs w:val="28"/>
        </w:rPr>
        <w:t xml:space="preserve">Семлевского сельского </w:t>
      </w:r>
      <w:r w:rsidRPr="00690F9E">
        <w:rPr>
          <w:sz w:val="28"/>
          <w:szCs w:val="28"/>
        </w:rPr>
        <w:t>поселения Вяземского района Смоленской области на 2022 год и на плановый период 2023 и 2024 годов определить:</w:t>
      </w:r>
    </w:p>
    <w:p w:rsidR="00294B5F" w:rsidRPr="00690F9E" w:rsidRDefault="00294B5F" w:rsidP="00294B5F">
      <w:pPr>
        <w:ind w:firstLine="709"/>
        <w:jc w:val="both"/>
        <w:rPr>
          <w:sz w:val="28"/>
          <w:szCs w:val="28"/>
        </w:rPr>
      </w:pPr>
      <w:r w:rsidRPr="00690F9E">
        <w:rPr>
          <w:sz w:val="28"/>
          <w:szCs w:val="28"/>
        </w:rPr>
        <w:t xml:space="preserve">- объемы привлечения средств в бюджет </w:t>
      </w:r>
      <w:r w:rsidR="00D23C49">
        <w:rPr>
          <w:sz w:val="28"/>
          <w:szCs w:val="28"/>
        </w:rPr>
        <w:t>сельского</w:t>
      </w:r>
      <w:r w:rsidRPr="00690F9E">
        <w:rPr>
          <w:sz w:val="28"/>
          <w:szCs w:val="28"/>
        </w:rPr>
        <w:t xml:space="preserve"> поселения;</w:t>
      </w:r>
    </w:p>
    <w:p w:rsidR="00294B5F" w:rsidRPr="00690F9E" w:rsidRDefault="00294B5F" w:rsidP="00294B5F">
      <w:pPr>
        <w:ind w:firstLine="709"/>
        <w:jc w:val="both"/>
        <w:rPr>
          <w:sz w:val="28"/>
          <w:szCs w:val="28"/>
        </w:rPr>
      </w:pPr>
      <w:r w:rsidRPr="00690F9E">
        <w:rPr>
          <w:sz w:val="28"/>
          <w:szCs w:val="28"/>
        </w:rPr>
        <w:t>-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294B5F" w:rsidRPr="00690F9E" w:rsidRDefault="00294B5F" w:rsidP="00294B5F">
      <w:pPr>
        <w:ind w:firstLine="709"/>
        <w:jc w:val="both"/>
        <w:rPr>
          <w:sz w:val="28"/>
          <w:szCs w:val="28"/>
        </w:rPr>
      </w:pPr>
      <w:r w:rsidRPr="00690F9E">
        <w:rPr>
          <w:sz w:val="28"/>
          <w:szCs w:val="28"/>
        </w:rPr>
        <w:t>- объемы погашения муниципальных долговых обязательств, выраженных в валюте Российской Федерации, по видам соответствующих долговых обязательств.</w:t>
      </w:r>
    </w:p>
    <w:bookmarkEnd w:id="31"/>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16. Установить (пункт 20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 верхний предел муниципального внутреннего долга на 1 января 2023 года по долговым обязательствам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верхний предел муниципального внутреннего долга на 1 января 2024 года по долговым обязательствам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верхний предел муниципального внутреннего долга на 1 января 2025 года по долговым обязательствам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Семлевского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17. Объем расходов бюджета поселения на обслуживание муниципального долга (указан в пункте 21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в 2022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xml:space="preserve">- в 2023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в 2024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18. Программа муниципальных гарантий Семлевского сельского поселения Вяземского района Смоленской области (указана в пункте 22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19 и </w:t>
      </w:r>
      <w:r>
        <w:rPr>
          <w:rFonts w:ascii="Times New Roman" w:hAnsi="Times New Roman" w:cs="Times New Roman"/>
          <w:sz w:val="28"/>
          <w:szCs w:val="28"/>
        </w:rPr>
        <w:t>№</w:t>
      </w:r>
      <w:r w:rsidRPr="00C86B34">
        <w:rPr>
          <w:rFonts w:ascii="Times New Roman" w:hAnsi="Times New Roman" w:cs="Times New Roman"/>
          <w:sz w:val="28"/>
          <w:szCs w:val="28"/>
        </w:rPr>
        <w:t>20 к проекту решения).</w:t>
      </w:r>
    </w:p>
    <w:p w:rsidR="00294B5F" w:rsidRDefault="00294B5F" w:rsidP="00294B5F">
      <w:pPr>
        <w:ind w:left="-15" w:right="58" w:firstLine="709"/>
        <w:jc w:val="both"/>
        <w:rPr>
          <w:sz w:val="28"/>
          <w:szCs w:val="28"/>
        </w:rPr>
      </w:pPr>
      <w:r w:rsidRPr="00690F9E">
        <w:rPr>
          <w:sz w:val="28"/>
          <w:szCs w:val="28"/>
        </w:rPr>
        <w:t>Указанной программой предоставление муниципальных гарантий не предусматривается.</w:t>
      </w:r>
    </w:p>
    <w:p w:rsidR="00294B5F" w:rsidRDefault="00294B5F" w:rsidP="00294B5F">
      <w:pPr>
        <w:ind w:firstLine="709"/>
        <w:jc w:val="both"/>
        <w:rPr>
          <w:sz w:val="28"/>
          <w:szCs w:val="28"/>
        </w:rPr>
      </w:pPr>
      <w:r w:rsidRPr="00690F9E">
        <w:rPr>
          <w:sz w:val="28"/>
          <w:szCs w:val="28"/>
        </w:rPr>
        <w:t xml:space="preserve">Согласно пункта 1 статьи 110.2 БК РФ </w:t>
      </w:r>
      <w:hyperlink r:id="rId8" w:history="1">
        <w:r w:rsidRPr="00690F9E">
          <w:rPr>
            <w:sz w:val="28"/>
            <w:szCs w:val="28"/>
          </w:rPr>
          <w:t>Программа</w:t>
        </w:r>
      </w:hyperlink>
      <w:r w:rsidRPr="00690F9E">
        <w:rPr>
          <w:sz w:val="28"/>
          <w:szCs w:val="28"/>
        </w:rP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94B5F" w:rsidRDefault="00294B5F" w:rsidP="00294B5F">
      <w:pPr>
        <w:ind w:firstLine="709"/>
        <w:jc w:val="both"/>
        <w:rPr>
          <w:sz w:val="28"/>
          <w:szCs w:val="28"/>
        </w:rPr>
      </w:pPr>
      <w:r>
        <w:rPr>
          <w:sz w:val="28"/>
          <w:szCs w:val="28"/>
        </w:rPr>
        <w:t xml:space="preserve">- </w:t>
      </w:r>
      <w:r w:rsidRPr="00407FA0">
        <w:rPr>
          <w:sz w:val="28"/>
          <w:szCs w:val="28"/>
        </w:rPr>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94B5F" w:rsidRDefault="00294B5F" w:rsidP="00294B5F">
      <w:pPr>
        <w:ind w:firstLine="709"/>
        <w:jc w:val="both"/>
        <w:rPr>
          <w:sz w:val="28"/>
          <w:szCs w:val="28"/>
        </w:rPr>
      </w:pPr>
      <w:r>
        <w:rPr>
          <w:sz w:val="28"/>
          <w:szCs w:val="28"/>
        </w:rPr>
        <w:t xml:space="preserve">- </w:t>
      </w:r>
      <w:r w:rsidRPr="00407FA0">
        <w:rPr>
          <w:sz w:val="28"/>
          <w:szCs w:val="28"/>
        </w:rPr>
        <w:t>общий объем гарантий;</w:t>
      </w:r>
    </w:p>
    <w:p w:rsidR="00294B5F" w:rsidRDefault="00294B5F" w:rsidP="00294B5F">
      <w:pPr>
        <w:ind w:firstLine="709"/>
        <w:jc w:val="both"/>
        <w:rPr>
          <w:sz w:val="28"/>
          <w:szCs w:val="28"/>
        </w:rPr>
      </w:pPr>
      <w:r>
        <w:rPr>
          <w:sz w:val="28"/>
          <w:szCs w:val="28"/>
        </w:rPr>
        <w:t xml:space="preserve">- </w:t>
      </w:r>
      <w:r w:rsidRPr="00407FA0">
        <w:rPr>
          <w:sz w:val="28"/>
          <w:szCs w:val="28"/>
        </w:rPr>
        <w:t>наличие (отсутствие) права регрессного требования гаранта к принципалам;</w:t>
      </w:r>
    </w:p>
    <w:p w:rsidR="00294B5F" w:rsidRPr="00690F9E" w:rsidRDefault="00294B5F" w:rsidP="00294B5F">
      <w:pPr>
        <w:ind w:firstLine="709"/>
        <w:jc w:val="both"/>
        <w:rPr>
          <w:sz w:val="28"/>
          <w:szCs w:val="28"/>
        </w:rPr>
      </w:pPr>
      <w:r>
        <w:rPr>
          <w:sz w:val="28"/>
          <w:szCs w:val="28"/>
        </w:rPr>
        <w:t xml:space="preserve">- </w:t>
      </w:r>
      <w:r w:rsidRPr="00407FA0">
        <w:rPr>
          <w:sz w:val="28"/>
          <w:szCs w:val="28"/>
        </w:rPr>
        <w:t>иные условия предоставления и исполнения гарантий.</w:t>
      </w:r>
    </w:p>
    <w:p w:rsidR="00294B5F" w:rsidRPr="00690F9E" w:rsidRDefault="00294B5F" w:rsidP="00294B5F">
      <w:pPr>
        <w:ind w:firstLine="709"/>
        <w:jc w:val="both"/>
        <w:rPr>
          <w:sz w:val="28"/>
          <w:szCs w:val="28"/>
        </w:rPr>
      </w:pPr>
      <w:bookmarkStart w:id="32" w:name="_Hlk89067282"/>
      <w:r w:rsidRPr="00690F9E">
        <w:rPr>
          <w:sz w:val="28"/>
          <w:szCs w:val="28"/>
        </w:rPr>
        <w:t>Наименование перечня и показателей перечня муниципальных гарантий не соответствует требованиям пункта 1 статьи 110.2 БК РФ.</w:t>
      </w:r>
    </w:p>
    <w:bookmarkEnd w:id="32"/>
    <w:p w:rsidR="00294B5F" w:rsidRDefault="00294B5F" w:rsidP="00294B5F">
      <w:pPr>
        <w:ind w:firstLine="709"/>
        <w:jc w:val="both"/>
        <w:rPr>
          <w:sz w:val="28"/>
          <w:szCs w:val="28"/>
        </w:rPr>
      </w:pPr>
      <w:r w:rsidRPr="00690F9E">
        <w:rPr>
          <w:sz w:val="28"/>
          <w:szCs w:val="28"/>
        </w:rPr>
        <w:t xml:space="preserve">Контрольно ревизионная - комиссия рекомендует </w:t>
      </w:r>
      <w:bookmarkStart w:id="33" w:name="_Hlk89067438"/>
      <w:r w:rsidRPr="00690F9E">
        <w:rPr>
          <w:sz w:val="28"/>
          <w:szCs w:val="28"/>
        </w:rPr>
        <w:t>в перечне муниципальных гарантий в валюте Российской Федерации, предоставляемых в 2022 году и плановом периоде 2023 и 2024 годов указать сведения, в соответствии с требованиями пункта 1 статьи 110.2 БК РФ:</w:t>
      </w:r>
    </w:p>
    <w:p w:rsidR="00294B5F" w:rsidRDefault="00294B5F" w:rsidP="00294B5F">
      <w:pPr>
        <w:ind w:firstLine="709"/>
        <w:jc w:val="both"/>
        <w:rPr>
          <w:sz w:val="28"/>
          <w:szCs w:val="28"/>
        </w:rPr>
      </w:pPr>
      <w:r>
        <w:rPr>
          <w:sz w:val="28"/>
          <w:szCs w:val="28"/>
        </w:rPr>
        <w:t xml:space="preserve">- </w:t>
      </w:r>
      <w:r w:rsidRPr="00407FA0">
        <w:rPr>
          <w:sz w:val="28"/>
          <w:szCs w:val="28"/>
        </w:rPr>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94B5F" w:rsidRDefault="00294B5F" w:rsidP="00294B5F">
      <w:pPr>
        <w:ind w:firstLine="709"/>
        <w:jc w:val="both"/>
        <w:rPr>
          <w:sz w:val="28"/>
          <w:szCs w:val="28"/>
        </w:rPr>
      </w:pPr>
      <w:r>
        <w:rPr>
          <w:sz w:val="28"/>
          <w:szCs w:val="28"/>
        </w:rPr>
        <w:t xml:space="preserve">- </w:t>
      </w:r>
      <w:r w:rsidRPr="00407FA0">
        <w:rPr>
          <w:sz w:val="28"/>
          <w:szCs w:val="28"/>
        </w:rPr>
        <w:t>общий объем гарантий;</w:t>
      </w:r>
    </w:p>
    <w:p w:rsidR="00294B5F" w:rsidRDefault="00294B5F" w:rsidP="00294B5F">
      <w:pPr>
        <w:ind w:firstLine="709"/>
        <w:jc w:val="both"/>
        <w:rPr>
          <w:sz w:val="28"/>
          <w:szCs w:val="28"/>
        </w:rPr>
      </w:pPr>
      <w:r>
        <w:rPr>
          <w:sz w:val="28"/>
          <w:szCs w:val="28"/>
        </w:rPr>
        <w:t xml:space="preserve">- </w:t>
      </w:r>
      <w:r w:rsidRPr="00407FA0">
        <w:rPr>
          <w:sz w:val="28"/>
          <w:szCs w:val="28"/>
        </w:rPr>
        <w:t>наличие (отсутствие) права регрессного требования гаранта к принципалам;</w:t>
      </w:r>
    </w:p>
    <w:p w:rsidR="00294B5F" w:rsidRPr="00690F9E" w:rsidRDefault="00294B5F" w:rsidP="00294B5F">
      <w:pPr>
        <w:ind w:firstLine="709"/>
        <w:jc w:val="both"/>
        <w:rPr>
          <w:sz w:val="28"/>
          <w:szCs w:val="28"/>
        </w:rPr>
      </w:pPr>
      <w:r>
        <w:rPr>
          <w:sz w:val="28"/>
          <w:szCs w:val="28"/>
        </w:rPr>
        <w:t xml:space="preserve">- </w:t>
      </w:r>
      <w:r w:rsidRPr="00407FA0">
        <w:rPr>
          <w:sz w:val="28"/>
          <w:szCs w:val="28"/>
        </w:rPr>
        <w:t>иные условия предоставления и исполнения гарантий.</w:t>
      </w:r>
    </w:p>
    <w:bookmarkEnd w:id="33"/>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19. Объем бюджетных ассигнований, предусмотренных на исполнение муниципальных гарантий Семлевского сельского поселения Вяземского района Смоленской области по возможным гарантийным случаям (указан в пункте 23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2022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2023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3F1F3C"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2024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20. Исполнение бюджета поселения по казначейской системе в 2022 году осуществляется финансовым управлением Администрации муниципального образования «Вяземский район» Смоленской области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и в соответствии с законодательством Российской Федерации и законодательством субъекта Федерации.</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и на платной основе.</w:t>
      </w:r>
    </w:p>
    <w:p w:rsidR="00294B5F" w:rsidRPr="00C97F7C"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 xml:space="preserve">21. </w:t>
      </w:r>
      <w:bookmarkStart w:id="34" w:name="_Hlk88717857"/>
      <w:bookmarkStart w:id="35" w:name="_Hlk89874831"/>
      <w:r w:rsidRPr="00C97F7C">
        <w:rPr>
          <w:rFonts w:ascii="Times New Roman" w:hAnsi="Times New Roman" w:cs="Times New Roman"/>
          <w:sz w:val="28"/>
          <w:szCs w:val="28"/>
        </w:rPr>
        <w:t>В пункте 25 проекта решения установлено, что в соответствии с пунктом 8 статьи 217 БК РФ и решением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Смоленской области», что дополнительными основаниями для внесения изменений в бюджетную роспись бюджета Семлевского сельского поселения Вяземского района Смоленской области в 2022 году без внесения изменений в решение о бюджете Семлевского сельского поселения Вяземского района Смоленской области в соответствии с решениями Главы муниципального образования Семлевского сельского поселения Вяземского района Смоленской области являются:</w:t>
      </w:r>
      <w:bookmarkEnd w:id="34"/>
    </w:p>
    <w:bookmarkEnd w:id="35"/>
    <w:p w:rsidR="00294B5F" w:rsidRPr="00C97F7C"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 изменение бюджетной классификации Российской Федерации в части изменения классификации расходов бюджетов;</w:t>
      </w:r>
    </w:p>
    <w:p w:rsidR="00294B5F" w:rsidRPr="00C97F7C"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 в случае уплаты казенным учреждением пеней и штрафов.</w:t>
      </w:r>
    </w:p>
    <w:p w:rsidR="00294B5F"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Решением Совета депутатов Семлевского сельского поселения Вяземского района Смоленской области от 29.09.2021 №25 решение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Смоленской области»</w:t>
      </w:r>
      <w:r>
        <w:rPr>
          <w:rFonts w:ascii="Times New Roman" w:hAnsi="Times New Roman" w:cs="Times New Roman"/>
          <w:sz w:val="28"/>
          <w:szCs w:val="28"/>
        </w:rPr>
        <w:t xml:space="preserve"> признано утратившим силу.</w:t>
      </w:r>
    </w:p>
    <w:p w:rsidR="00294B5F" w:rsidRDefault="00294B5F"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в </w:t>
      </w:r>
      <w:r w:rsidRPr="00C97F7C">
        <w:rPr>
          <w:rFonts w:ascii="Times New Roman" w:hAnsi="Times New Roman" w:cs="Times New Roman"/>
          <w:sz w:val="28"/>
          <w:szCs w:val="28"/>
        </w:rPr>
        <w:t>пункте 25 проекта решения</w:t>
      </w:r>
      <w:r>
        <w:rPr>
          <w:rFonts w:ascii="Times New Roman" w:hAnsi="Times New Roman" w:cs="Times New Roman"/>
          <w:sz w:val="28"/>
          <w:szCs w:val="28"/>
        </w:rPr>
        <w:t xml:space="preserve"> слова «</w:t>
      </w:r>
      <w:r w:rsidRPr="00C97F7C">
        <w:rPr>
          <w:rFonts w:ascii="Times New Roman" w:hAnsi="Times New Roman" w:cs="Times New Roman"/>
          <w:b/>
          <w:sz w:val="28"/>
          <w:szCs w:val="28"/>
        </w:rPr>
        <w:t>решением Совета депутатов Семлевского сельского поселения Вяземского района Смоленской области от 14.11.2016 №29</w:t>
      </w:r>
      <w:r>
        <w:rPr>
          <w:rFonts w:ascii="Times New Roman" w:hAnsi="Times New Roman" w:cs="Times New Roman"/>
          <w:sz w:val="28"/>
          <w:szCs w:val="28"/>
        </w:rPr>
        <w:t>» заменить словами «</w:t>
      </w:r>
      <w:r w:rsidRPr="00C97F7C">
        <w:rPr>
          <w:rFonts w:ascii="Times New Roman" w:hAnsi="Times New Roman" w:cs="Times New Roman"/>
          <w:b/>
          <w:sz w:val="28"/>
          <w:szCs w:val="28"/>
        </w:rPr>
        <w:t xml:space="preserve">решением Совета депутатов Семлевского сельского поселения Вяземского района Смоленской области от </w:t>
      </w:r>
      <w:r>
        <w:rPr>
          <w:rFonts w:ascii="Times New Roman" w:hAnsi="Times New Roman" w:cs="Times New Roman"/>
          <w:b/>
          <w:sz w:val="28"/>
          <w:szCs w:val="28"/>
        </w:rPr>
        <w:t>29.09.2021 №25</w:t>
      </w:r>
      <w:r>
        <w:rPr>
          <w:rFonts w:ascii="Times New Roman" w:hAnsi="Times New Roman" w:cs="Times New Roman"/>
          <w:sz w:val="28"/>
          <w:szCs w:val="28"/>
        </w:rPr>
        <w:t>».</w:t>
      </w:r>
    </w:p>
    <w:p w:rsidR="00294B5F" w:rsidRPr="00564684" w:rsidRDefault="00294B5F" w:rsidP="00294B5F">
      <w:pPr>
        <w:pStyle w:val="a3"/>
        <w:ind w:firstLine="709"/>
        <w:jc w:val="both"/>
        <w:rPr>
          <w:rFonts w:ascii="Times New Roman" w:hAnsi="Times New Roman" w:cs="Times New Roman"/>
          <w:sz w:val="28"/>
          <w:szCs w:val="28"/>
        </w:rPr>
      </w:pPr>
      <w:r w:rsidRPr="00564684">
        <w:rPr>
          <w:rFonts w:ascii="Times New Roman" w:hAnsi="Times New Roman" w:cs="Times New Roman"/>
          <w:sz w:val="28"/>
          <w:szCs w:val="28"/>
        </w:rPr>
        <w:t>22. В соответствии с требованиями пункта 2 статьи 16 главы 2 Положения о бюджетном процессе в пункте 26 проекта решения установлено: «Настоящее решение вступает в силу с 1 января 2022 года».</w:t>
      </w:r>
    </w:p>
    <w:p w:rsidR="00294B5F" w:rsidRDefault="00294B5F" w:rsidP="00294B5F">
      <w:pPr>
        <w:pStyle w:val="a3"/>
        <w:ind w:firstLine="709"/>
        <w:jc w:val="both"/>
        <w:rPr>
          <w:rFonts w:ascii="Times New Roman" w:hAnsi="Times New Roman" w:cs="Times New Roman"/>
          <w:sz w:val="28"/>
          <w:szCs w:val="28"/>
        </w:rPr>
      </w:pPr>
      <w:r w:rsidRPr="00564684">
        <w:rPr>
          <w:rFonts w:ascii="Times New Roman" w:hAnsi="Times New Roman" w:cs="Times New Roman"/>
          <w:sz w:val="28"/>
          <w:szCs w:val="28"/>
        </w:rPr>
        <w:t>23. В соответствии с требованиями статьи 36 БК РФ, означающими обязательную открытость для общества и СМИ проектов бюджетов,</w:t>
      </w:r>
      <w:r w:rsidRPr="005A2FD2">
        <w:rPr>
          <w:rFonts w:ascii="Times New Roman" w:hAnsi="Times New Roman" w:cs="Times New Roman"/>
          <w:sz w:val="28"/>
          <w:szCs w:val="28"/>
        </w:rPr>
        <w:t xml:space="preserve"> внесенных в законодательные органы государственной власти, процедур </w:t>
      </w:r>
      <w:r w:rsidRPr="005A2FD2">
        <w:rPr>
          <w:rFonts w:ascii="Times New Roman" w:hAnsi="Times New Roman" w:cs="Times New Roman"/>
          <w:sz w:val="28"/>
          <w:szCs w:val="28"/>
        </w:rPr>
        <w:lastRenderedPageBreak/>
        <w:t>рассмотрения и принятия решений п</w:t>
      </w:r>
      <w:r>
        <w:rPr>
          <w:rFonts w:ascii="Times New Roman" w:hAnsi="Times New Roman" w:cs="Times New Roman"/>
          <w:sz w:val="28"/>
          <w:szCs w:val="28"/>
        </w:rPr>
        <w:t>о проектам бюджетов, в пункте 27</w:t>
      </w:r>
      <w:r w:rsidRPr="005A2FD2">
        <w:rPr>
          <w:rFonts w:ascii="Times New Roman" w:hAnsi="Times New Roman" w:cs="Times New Roman"/>
          <w:sz w:val="28"/>
          <w:szCs w:val="28"/>
        </w:rPr>
        <w:t xml:space="preserve"> проекта решения определено: «Опубликовать настоящее решение в </w:t>
      </w:r>
      <w:r>
        <w:rPr>
          <w:rFonts w:ascii="Times New Roman" w:hAnsi="Times New Roman" w:cs="Times New Roman"/>
          <w:sz w:val="28"/>
          <w:szCs w:val="28"/>
        </w:rPr>
        <w:t>районной газете «Вяземский вестник» и на официальном сайте Семлевского сельского поселения Вяземского района Смоленской области.</w:t>
      </w:r>
    </w:p>
    <w:p w:rsidR="00BF76DD" w:rsidRPr="00B757E1" w:rsidRDefault="00BF76DD" w:rsidP="00880545">
      <w:pPr>
        <w:pStyle w:val="a3"/>
        <w:ind w:firstLine="709"/>
        <w:jc w:val="both"/>
        <w:rPr>
          <w:rFonts w:ascii="Times New Roman" w:hAnsi="Times New Roman" w:cs="Times New Roman"/>
          <w:sz w:val="28"/>
          <w:szCs w:val="28"/>
        </w:rPr>
      </w:pPr>
    </w:p>
    <w:p w:rsidR="00B233FA" w:rsidRPr="00B757E1" w:rsidRDefault="00294B5F" w:rsidP="00613114">
      <w:pPr>
        <w:pStyle w:val="a3"/>
        <w:jc w:val="both"/>
        <w:rPr>
          <w:rFonts w:ascii="Times New Roman" w:hAnsi="Times New Roman" w:cs="Times New Roman"/>
          <w:b/>
          <w:sz w:val="28"/>
          <w:szCs w:val="28"/>
        </w:rPr>
      </w:pPr>
      <w:r>
        <w:rPr>
          <w:rFonts w:ascii="Times New Roman" w:hAnsi="Times New Roman" w:cs="Times New Roman"/>
          <w:b/>
          <w:sz w:val="28"/>
          <w:szCs w:val="28"/>
        </w:rPr>
        <w:t>3</w:t>
      </w:r>
      <w:r w:rsidR="00B233FA" w:rsidRPr="007D3B74">
        <w:rPr>
          <w:rFonts w:ascii="Times New Roman" w:hAnsi="Times New Roman" w:cs="Times New Roman"/>
          <w:b/>
          <w:sz w:val="28"/>
          <w:szCs w:val="28"/>
        </w:rPr>
        <w:t>.</w:t>
      </w:r>
      <w:r w:rsidR="00280B35" w:rsidRPr="007D3B74">
        <w:rPr>
          <w:rFonts w:ascii="Times New Roman" w:hAnsi="Times New Roman" w:cs="Times New Roman"/>
          <w:b/>
          <w:sz w:val="28"/>
          <w:szCs w:val="28"/>
        </w:rPr>
        <w:t xml:space="preserve"> </w:t>
      </w:r>
      <w:r w:rsidR="00B233FA" w:rsidRPr="007D3B74">
        <w:rPr>
          <w:rFonts w:ascii="Times New Roman" w:hAnsi="Times New Roman" w:cs="Times New Roman"/>
          <w:b/>
          <w:sz w:val="28"/>
          <w:szCs w:val="28"/>
        </w:rPr>
        <w:t xml:space="preserve">Экспертиза основных характеристик и структурных особенностей доходной части проекта </w:t>
      </w:r>
      <w:r w:rsidR="00613114" w:rsidRPr="007D3B74">
        <w:rPr>
          <w:rFonts w:ascii="Times New Roman" w:hAnsi="Times New Roman" w:cs="Times New Roman"/>
          <w:b/>
          <w:sz w:val="28"/>
          <w:szCs w:val="28"/>
        </w:rPr>
        <w:t xml:space="preserve">решения о </w:t>
      </w:r>
      <w:r w:rsidR="00B233FA" w:rsidRPr="007D3B74">
        <w:rPr>
          <w:rFonts w:ascii="Times New Roman" w:hAnsi="Times New Roman" w:cs="Times New Roman"/>
          <w:b/>
          <w:sz w:val="28"/>
          <w:szCs w:val="28"/>
        </w:rPr>
        <w:t>бюджет</w:t>
      </w:r>
      <w:r w:rsidR="00613114" w:rsidRPr="007D3B74">
        <w:rPr>
          <w:rFonts w:ascii="Times New Roman" w:hAnsi="Times New Roman" w:cs="Times New Roman"/>
          <w:b/>
          <w:sz w:val="28"/>
          <w:szCs w:val="28"/>
        </w:rPr>
        <w:t>е</w:t>
      </w:r>
      <w:r w:rsidR="00B233FA" w:rsidRPr="007D3B74">
        <w:rPr>
          <w:rFonts w:ascii="Times New Roman" w:hAnsi="Times New Roman" w:cs="Times New Roman"/>
          <w:b/>
          <w:sz w:val="28"/>
          <w:szCs w:val="28"/>
        </w:rPr>
        <w:t xml:space="preserve"> </w:t>
      </w:r>
      <w:r w:rsidR="00BA2A0E" w:rsidRPr="007D3B74">
        <w:rPr>
          <w:rFonts w:ascii="Times New Roman" w:hAnsi="Times New Roman" w:cs="Times New Roman"/>
          <w:b/>
          <w:sz w:val="28"/>
          <w:szCs w:val="28"/>
        </w:rPr>
        <w:t>Семлевского</w:t>
      </w:r>
      <w:r w:rsidR="00DD0AC1" w:rsidRPr="007D3B74">
        <w:rPr>
          <w:rFonts w:ascii="Times New Roman" w:hAnsi="Times New Roman" w:cs="Times New Roman"/>
          <w:b/>
          <w:sz w:val="28"/>
          <w:szCs w:val="28"/>
        </w:rPr>
        <w:t xml:space="preserve"> </w:t>
      </w:r>
      <w:r w:rsidR="00613114" w:rsidRPr="007D3B74">
        <w:rPr>
          <w:rFonts w:ascii="Times New Roman" w:hAnsi="Times New Roman" w:cs="Times New Roman"/>
          <w:b/>
          <w:sz w:val="28"/>
          <w:szCs w:val="28"/>
        </w:rPr>
        <w:t xml:space="preserve">сельского </w:t>
      </w:r>
      <w:r w:rsidR="00DD0AC1" w:rsidRPr="007D3B74">
        <w:rPr>
          <w:rFonts w:ascii="Times New Roman" w:hAnsi="Times New Roman" w:cs="Times New Roman"/>
          <w:b/>
          <w:sz w:val="28"/>
          <w:szCs w:val="28"/>
        </w:rPr>
        <w:t>поселения</w:t>
      </w:r>
      <w:r w:rsidR="00F727F8" w:rsidRPr="007D3B74">
        <w:rPr>
          <w:rFonts w:ascii="Times New Roman" w:hAnsi="Times New Roman" w:cs="Times New Roman"/>
          <w:b/>
          <w:sz w:val="28"/>
          <w:szCs w:val="28"/>
        </w:rPr>
        <w:t xml:space="preserve"> Вяземского района Смоленской области</w:t>
      </w:r>
      <w:r w:rsidR="00BF4F31" w:rsidRPr="007D3B74">
        <w:rPr>
          <w:rFonts w:ascii="Times New Roman" w:hAnsi="Times New Roman" w:cs="Times New Roman"/>
          <w:b/>
          <w:sz w:val="28"/>
          <w:szCs w:val="28"/>
        </w:rPr>
        <w:t xml:space="preserve"> на 202</w:t>
      </w:r>
      <w:r w:rsidR="005D5CCF" w:rsidRPr="007D3B74">
        <w:rPr>
          <w:rFonts w:ascii="Times New Roman" w:hAnsi="Times New Roman" w:cs="Times New Roman"/>
          <w:b/>
          <w:sz w:val="28"/>
          <w:szCs w:val="28"/>
        </w:rPr>
        <w:t>2</w:t>
      </w:r>
      <w:r w:rsidR="00BF4F31" w:rsidRPr="007D3B74">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7D3B74">
        <w:rPr>
          <w:rFonts w:ascii="Times New Roman" w:hAnsi="Times New Roman" w:cs="Times New Roman"/>
          <w:b/>
          <w:sz w:val="28"/>
          <w:szCs w:val="28"/>
        </w:rPr>
        <w:t>плановый период 20</w:t>
      </w:r>
      <w:r w:rsidR="00D31D1F" w:rsidRPr="007D3B74">
        <w:rPr>
          <w:rFonts w:ascii="Times New Roman" w:hAnsi="Times New Roman" w:cs="Times New Roman"/>
          <w:b/>
          <w:sz w:val="28"/>
          <w:szCs w:val="28"/>
        </w:rPr>
        <w:t>2</w:t>
      </w:r>
      <w:r w:rsidR="005D5CCF" w:rsidRPr="007D3B74">
        <w:rPr>
          <w:rFonts w:ascii="Times New Roman" w:hAnsi="Times New Roman" w:cs="Times New Roman"/>
          <w:b/>
          <w:sz w:val="28"/>
          <w:szCs w:val="28"/>
        </w:rPr>
        <w:t>3</w:t>
      </w:r>
      <w:r w:rsidR="00396A65" w:rsidRPr="007D3B74">
        <w:rPr>
          <w:rFonts w:ascii="Times New Roman" w:hAnsi="Times New Roman" w:cs="Times New Roman"/>
          <w:b/>
          <w:sz w:val="28"/>
          <w:szCs w:val="28"/>
        </w:rPr>
        <w:t xml:space="preserve"> и 20</w:t>
      </w:r>
      <w:r w:rsidR="00B137E2" w:rsidRPr="007D3B74">
        <w:rPr>
          <w:rFonts w:ascii="Times New Roman" w:hAnsi="Times New Roman" w:cs="Times New Roman"/>
          <w:b/>
          <w:sz w:val="28"/>
          <w:szCs w:val="28"/>
        </w:rPr>
        <w:t>2</w:t>
      </w:r>
      <w:r w:rsidR="005D5CCF" w:rsidRPr="007D3B74">
        <w:rPr>
          <w:rFonts w:ascii="Times New Roman" w:hAnsi="Times New Roman" w:cs="Times New Roman"/>
          <w:b/>
          <w:sz w:val="28"/>
          <w:szCs w:val="28"/>
        </w:rPr>
        <w:t>4</w:t>
      </w:r>
      <w:r w:rsidR="00396A65" w:rsidRPr="007D3B74">
        <w:rPr>
          <w:rFonts w:ascii="Times New Roman" w:hAnsi="Times New Roman" w:cs="Times New Roman"/>
          <w:b/>
          <w:sz w:val="28"/>
          <w:szCs w:val="28"/>
        </w:rPr>
        <w:t xml:space="preserve"> годов</w:t>
      </w:r>
    </w:p>
    <w:p w:rsidR="00280B35" w:rsidRPr="00B757E1" w:rsidRDefault="00280B35" w:rsidP="00D31D1F">
      <w:pPr>
        <w:pStyle w:val="a3"/>
        <w:jc w:val="both"/>
        <w:rPr>
          <w:rFonts w:ascii="Times New Roman" w:hAnsi="Times New Roman" w:cs="Times New Roman"/>
          <w:sz w:val="24"/>
          <w:szCs w:val="24"/>
        </w:rPr>
      </w:pPr>
    </w:p>
    <w:p w:rsidR="009466B5" w:rsidRPr="00B757E1" w:rsidRDefault="009466B5" w:rsidP="009466B5">
      <w:pPr>
        <w:autoSpaceDE w:val="0"/>
        <w:autoSpaceDN w:val="0"/>
        <w:adjustRightInd w:val="0"/>
        <w:ind w:firstLine="709"/>
        <w:jc w:val="both"/>
        <w:rPr>
          <w:sz w:val="28"/>
          <w:szCs w:val="28"/>
        </w:rPr>
      </w:pPr>
      <w:bookmarkStart w:id="36" w:name="_Hlk89874907"/>
      <w:r w:rsidRPr="00B757E1">
        <w:rPr>
          <w:sz w:val="28"/>
          <w:szCs w:val="28"/>
        </w:rPr>
        <w:t>Проектом решения о бюджете</w:t>
      </w:r>
      <w:r w:rsidR="00833C78" w:rsidRPr="00B757E1">
        <w:rPr>
          <w:sz w:val="28"/>
          <w:szCs w:val="28"/>
        </w:rPr>
        <w:t xml:space="preserve"> предлагаются к утверждению </w:t>
      </w:r>
      <w:r w:rsidRPr="00B757E1">
        <w:rPr>
          <w:sz w:val="28"/>
          <w:szCs w:val="28"/>
        </w:rPr>
        <w:t>доходы бюджета:</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1) на 2022 год в сумме </w:t>
      </w:r>
      <w:r w:rsidR="00824371">
        <w:rPr>
          <w:b/>
          <w:sz w:val="28"/>
          <w:szCs w:val="28"/>
        </w:rPr>
        <w:t>15 438,7</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824371">
        <w:rPr>
          <w:b/>
          <w:sz w:val="28"/>
          <w:szCs w:val="28"/>
        </w:rPr>
        <w:t>7 316,8</w:t>
      </w:r>
      <w:r w:rsidRPr="00B757E1">
        <w:rPr>
          <w:sz w:val="28"/>
          <w:szCs w:val="28"/>
        </w:rPr>
        <w:t xml:space="preserve"> тыс. рублей: налоговые доходы в сумме </w:t>
      </w:r>
      <w:r w:rsidR="00824371">
        <w:rPr>
          <w:b/>
          <w:sz w:val="28"/>
          <w:szCs w:val="28"/>
        </w:rPr>
        <w:t>7 277,5</w:t>
      </w:r>
      <w:r w:rsidRPr="00B757E1">
        <w:rPr>
          <w:sz w:val="28"/>
          <w:szCs w:val="28"/>
        </w:rPr>
        <w:t xml:space="preserve"> тыс. рублей, неналоговые доходы в сумме </w:t>
      </w:r>
      <w:r w:rsidR="00824371">
        <w:rPr>
          <w:b/>
          <w:sz w:val="28"/>
          <w:szCs w:val="28"/>
        </w:rPr>
        <w:t>39,3</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824371">
        <w:rPr>
          <w:b/>
          <w:sz w:val="28"/>
          <w:szCs w:val="28"/>
        </w:rPr>
        <w:t>8 121,9</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2) на 2023 год в сумме </w:t>
      </w:r>
      <w:r w:rsidR="00824371">
        <w:rPr>
          <w:b/>
          <w:sz w:val="28"/>
          <w:szCs w:val="28"/>
        </w:rPr>
        <w:t>14 490,7</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824371">
        <w:rPr>
          <w:b/>
          <w:sz w:val="28"/>
          <w:szCs w:val="28"/>
        </w:rPr>
        <w:t xml:space="preserve">7 503,9 </w:t>
      </w:r>
      <w:r w:rsidRPr="00B757E1">
        <w:rPr>
          <w:sz w:val="28"/>
          <w:szCs w:val="28"/>
        </w:rPr>
        <w:t xml:space="preserve">тыс. рублей: налоговые доходы в сумме </w:t>
      </w:r>
      <w:r w:rsidR="00824371">
        <w:rPr>
          <w:b/>
          <w:sz w:val="28"/>
          <w:szCs w:val="28"/>
        </w:rPr>
        <w:t>7 463,0</w:t>
      </w:r>
      <w:r w:rsidRPr="00B757E1">
        <w:rPr>
          <w:sz w:val="28"/>
          <w:szCs w:val="28"/>
        </w:rPr>
        <w:t xml:space="preserve"> тыс. рублей, неналоговые доходы в сумме </w:t>
      </w:r>
      <w:r w:rsidR="00824371">
        <w:rPr>
          <w:b/>
          <w:sz w:val="28"/>
          <w:szCs w:val="28"/>
        </w:rPr>
        <w:t>40,9</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824371">
        <w:rPr>
          <w:b/>
          <w:sz w:val="28"/>
          <w:szCs w:val="28"/>
        </w:rPr>
        <w:t>6 986,8</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3) на 2024 год в сумме </w:t>
      </w:r>
      <w:r w:rsidR="00824371">
        <w:rPr>
          <w:b/>
          <w:sz w:val="28"/>
          <w:szCs w:val="28"/>
        </w:rPr>
        <w:t>11 474,5</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824371">
        <w:rPr>
          <w:b/>
          <w:sz w:val="28"/>
          <w:szCs w:val="28"/>
        </w:rPr>
        <w:t>7 706,7</w:t>
      </w:r>
      <w:r w:rsidRPr="00B757E1">
        <w:rPr>
          <w:sz w:val="28"/>
          <w:szCs w:val="28"/>
        </w:rPr>
        <w:t xml:space="preserve"> тыс. рублей: налоговые доходы в сумме </w:t>
      </w:r>
      <w:r w:rsidR="00824371">
        <w:rPr>
          <w:b/>
          <w:sz w:val="28"/>
          <w:szCs w:val="28"/>
        </w:rPr>
        <w:t>7 664,2</w:t>
      </w:r>
      <w:r w:rsidRPr="00B757E1">
        <w:rPr>
          <w:sz w:val="28"/>
          <w:szCs w:val="28"/>
        </w:rPr>
        <w:t xml:space="preserve"> тыс. рублей, неналоговые доходы в сумме </w:t>
      </w:r>
      <w:r w:rsidR="00824371">
        <w:rPr>
          <w:b/>
          <w:sz w:val="28"/>
          <w:szCs w:val="28"/>
        </w:rPr>
        <w:t>42,5</w:t>
      </w:r>
      <w:r w:rsidRPr="00B757E1">
        <w:rPr>
          <w:sz w:val="28"/>
          <w:szCs w:val="28"/>
        </w:rPr>
        <w:t xml:space="preserve"> тыс. рублей;</w:t>
      </w:r>
    </w:p>
    <w:p w:rsidR="009466B5" w:rsidRPr="00B757E1" w:rsidRDefault="009466B5" w:rsidP="00613114">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824371">
        <w:rPr>
          <w:b/>
          <w:sz w:val="28"/>
          <w:szCs w:val="28"/>
        </w:rPr>
        <w:t>3 767,8</w:t>
      </w:r>
      <w:r w:rsidRPr="00B757E1">
        <w:rPr>
          <w:sz w:val="28"/>
          <w:szCs w:val="28"/>
        </w:rPr>
        <w:t xml:space="preserve"> тыс. рублей</w:t>
      </w:r>
      <w:r w:rsidR="00613114" w:rsidRPr="00B757E1">
        <w:rPr>
          <w:sz w:val="28"/>
          <w:szCs w:val="28"/>
        </w:rPr>
        <w:t>.</w:t>
      </w:r>
    </w:p>
    <w:bookmarkEnd w:id="36"/>
    <w:p w:rsidR="00AD6316" w:rsidRPr="00B757E1" w:rsidRDefault="00AD6316" w:rsidP="00BF4F31">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Анализ доходной части бюджет</w:t>
      </w:r>
      <w:r w:rsidR="00D54995" w:rsidRPr="00B757E1">
        <w:rPr>
          <w:rFonts w:ascii="Times New Roman" w:hAnsi="Times New Roman" w:cs="Times New Roman"/>
          <w:sz w:val="28"/>
          <w:szCs w:val="28"/>
        </w:rPr>
        <w:t>а на 202</w:t>
      </w:r>
      <w:r w:rsidR="000B3F56"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на плановый период 202</w:t>
      </w:r>
      <w:r w:rsidR="00613114"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613114"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годов приведен в таблице №</w:t>
      </w:r>
      <w:r w:rsidR="00BE4D77" w:rsidRPr="00B757E1">
        <w:rPr>
          <w:rFonts w:ascii="Times New Roman" w:hAnsi="Times New Roman" w:cs="Times New Roman"/>
          <w:sz w:val="28"/>
          <w:szCs w:val="28"/>
        </w:rPr>
        <w:t>3</w:t>
      </w:r>
      <w:r w:rsidRPr="00B757E1">
        <w:rPr>
          <w:rFonts w:ascii="Times New Roman" w:hAnsi="Times New Roman" w:cs="Times New Roman"/>
          <w:sz w:val="28"/>
          <w:szCs w:val="28"/>
        </w:rPr>
        <w:t>.</w:t>
      </w:r>
    </w:p>
    <w:p w:rsidR="00AF0141" w:rsidRPr="00B757E1" w:rsidRDefault="00AF0141" w:rsidP="005D5CCF">
      <w:pPr>
        <w:pStyle w:val="a3"/>
        <w:rPr>
          <w:rFonts w:ascii="Times New Roman" w:hAnsi="Times New Roman" w:cs="Times New Roman"/>
          <w:sz w:val="24"/>
          <w:szCs w:val="24"/>
        </w:rPr>
        <w:sectPr w:rsidR="00AF0141" w:rsidRPr="00B757E1" w:rsidSect="00AF0141">
          <w:footerReference w:type="default" r:id="rId9"/>
          <w:pgSz w:w="11906" w:h="16838" w:code="9"/>
          <w:pgMar w:top="1134" w:right="851" w:bottom="1134" w:left="1701" w:header="709" w:footer="709" w:gutter="0"/>
          <w:cols w:space="708"/>
          <w:docGrid w:linePitch="360"/>
        </w:sectPr>
      </w:pPr>
    </w:p>
    <w:p w:rsidR="00AF0141" w:rsidRPr="00B757E1" w:rsidRDefault="00AF0141" w:rsidP="00F021CA">
      <w:pPr>
        <w:pStyle w:val="a3"/>
        <w:jc w:val="center"/>
        <w:rPr>
          <w:rFonts w:ascii="Times New Roman" w:hAnsi="Times New Roman" w:cs="Times New Roman"/>
          <w:sz w:val="28"/>
          <w:szCs w:val="28"/>
        </w:rPr>
      </w:pPr>
      <w:r w:rsidRPr="00B757E1">
        <w:rPr>
          <w:rFonts w:ascii="Times New Roman" w:hAnsi="Times New Roman" w:cs="Times New Roman"/>
          <w:sz w:val="28"/>
          <w:szCs w:val="28"/>
        </w:rPr>
        <w:lastRenderedPageBreak/>
        <w:t xml:space="preserve">Анализ доходов бюджета </w:t>
      </w:r>
      <w:r w:rsidR="0038366D" w:rsidRPr="00B757E1">
        <w:rPr>
          <w:rFonts w:ascii="Times New Roman" w:hAnsi="Times New Roman" w:cs="Times New Roman"/>
          <w:sz w:val="28"/>
          <w:szCs w:val="28"/>
        </w:rPr>
        <w:t>сельского</w:t>
      </w:r>
      <w:r w:rsidR="00A53992" w:rsidRPr="00B757E1">
        <w:rPr>
          <w:rFonts w:ascii="Times New Roman" w:hAnsi="Times New Roman" w:cs="Times New Roman"/>
          <w:sz w:val="28"/>
          <w:szCs w:val="28"/>
        </w:rPr>
        <w:t xml:space="preserve"> поселения</w:t>
      </w:r>
      <w:r w:rsidR="00F021CA" w:rsidRPr="00B757E1">
        <w:rPr>
          <w:rFonts w:ascii="Times New Roman" w:hAnsi="Times New Roman" w:cs="Times New Roman"/>
          <w:sz w:val="28"/>
          <w:szCs w:val="28"/>
        </w:rPr>
        <w:t xml:space="preserve"> на 202</w:t>
      </w:r>
      <w:r w:rsidR="000B3F56"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0B3F56" w:rsidRPr="00B757E1">
        <w:rPr>
          <w:rFonts w:ascii="Times New Roman" w:hAnsi="Times New Roman" w:cs="Times New Roman"/>
          <w:sz w:val="28"/>
          <w:szCs w:val="28"/>
        </w:rPr>
        <w:t>2</w:t>
      </w:r>
      <w:r w:rsidRPr="00B757E1">
        <w:rPr>
          <w:rFonts w:ascii="Times New Roman" w:hAnsi="Times New Roman" w:cs="Times New Roman"/>
          <w:sz w:val="28"/>
          <w:szCs w:val="28"/>
        </w:rPr>
        <w:t xml:space="preserve"> и 202</w:t>
      </w:r>
      <w:r w:rsidR="000B3F56"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годов</w:t>
      </w:r>
    </w:p>
    <w:p w:rsidR="00613114" w:rsidRDefault="00613114" w:rsidP="00613114">
      <w:pPr>
        <w:pStyle w:val="a3"/>
        <w:jc w:val="right"/>
        <w:rPr>
          <w:rFonts w:ascii="Times New Roman" w:hAnsi="Times New Roman" w:cs="Times New Roman"/>
          <w:sz w:val="24"/>
          <w:szCs w:val="24"/>
        </w:rPr>
      </w:pPr>
      <w:r w:rsidRPr="00B757E1">
        <w:rPr>
          <w:rFonts w:ascii="Times New Roman" w:hAnsi="Times New Roman" w:cs="Times New Roman"/>
          <w:sz w:val="24"/>
          <w:szCs w:val="24"/>
        </w:rPr>
        <w:t xml:space="preserve">Таблица № </w:t>
      </w:r>
      <w:r w:rsidR="003F17C7" w:rsidRPr="00B757E1">
        <w:rPr>
          <w:rFonts w:ascii="Times New Roman" w:hAnsi="Times New Roman" w:cs="Times New Roman"/>
          <w:sz w:val="24"/>
          <w:szCs w:val="24"/>
        </w:rPr>
        <w:t>3</w:t>
      </w:r>
      <w:r w:rsidRPr="00B757E1">
        <w:rPr>
          <w:rFonts w:ascii="Times New Roman" w:hAnsi="Times New Roman" w:cs="Times New Roman"/>
          <w:sz w:val="24"/>
          <w:szCs w:val="24"/>
        </w:rPr>
        <w:t>(тыс. рублей)</w:t>
      </w:r>
    </w:p>
    <w:p w:rsidR="002949FB" w:rsidRPr="00B757E1" w:rsidRDefault="002949FB" w:rsidP="002949FB">
      <w:pPr>
        <w:pStyle w:val="a3"/>
        <w:jc w:val="both"/>
        <w:rPr>
          <w:rFonts w:ascii="Times New Roman" w:hAnsi="Times New Roman" w:cs="Times New Roman"/>
          <w:sz w:val="24"/>
          <w:szCs w:val="24"/>
        </w:rPr>
      </w:pPr>
    </w:p>
    <w:tbl>
      <w:tblPr>
        <w:tblW w:w="15593" w:type="dxa"/>
        <w:tblInd w:w="-459" w:type="dxa"/>
        <w:tblLayout w:type="fixed"/>
        <w:tblLook w:val="04A0" w:firstRow="1" w:lastRow="0" w:firstColumn="1" w:lastColumn="0" w:noHBand="0" w:noVBand="1"/>
      </w:tblPr>
      <w:tblGrid>
        <w:gridCol w:w="3448"/>
        <w:gridCol w:w="1088"/>
        <w:gridCol w:w="815"/>
        <w:gridCol w:w="1028"/>
        <w:gridCol w:w="992"/>
        <w:gridCol w:w="851"/>
        <w:gridCol w:w="992"/>
        <w:gridCol w:w="932"/>
        <w:gridCol w:w="894"/>
        <w:gridCol w:w="914"/>
        <w:gridCol w:w="914"/>
        <w:gridCol w:w="894"/>
        <w:gridCol w:w="980"/>
        <w:gridCol w:w="851"/>
      </w:tblGrid>
      <w:tr w:rsidR="002949FB" w:rsidRPr="002949FB" w:rsidTr="002949FB">
        <w:trPr>
          <w:trHeight w:val="990"/>
        </w:trPr>
        <w:tc>
          <w:tcPr>
            <w:tcW w:w="3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FB" w:rsidRPr="002949FB" w:rsidRDefault="002949FB" w:rsidP="002949FB">
            <w:pPr>
              <w:jc w:val="center"/>
              <w:rPr>
                <w:sz w:val="18"/>
                <w:szCs w:val="18"/>
              </w:rPr>
            </w:pPr>
            <w:r w:rsidRPr="002949FB">
              <w:rPr>
                <w:sz w:val="18"/>
                <w:szCs w:val="18"/>
              </w:rPr>
              <w:t>Наименование доходов</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План на 2021 год</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Ожидаемое 2021 год</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b/>
                <w:bCs/>
                <w:sz w:val="18"/>
                <w:szCs w:val="18"/>
              </w:rPr>
            </w:pPr>
            <w:r w:rsidRPr="002949FB">
              <w:rPr>
                <w:b/>
                <w:bCs/>
                <w:sz w:val="18"/>
                <w:szCs w:val="18"/>
              </w:rPr>
              <w:t>Прогноз 2022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к плану 2021 года (</w:t>
            </w:r>
            <w:proofErr w:type="gramStart"/>
            <w:r w:rsidRPr="002949FB">
              <w:rPr>
                <w:sz w:val="18"/>
                <w:szCs w:val="18"/>
              </w:rPr>
              <w:t>+</w:t>
            </w:r>
            <w:r>
              <w:rPr>
                <w:sz w:val="18"/>
                <w:szCs w:val="18"/>
              </w:rPr>
              <w:t xml:space="preserve"> </w:t>
            </w:r>
            <w:r w:rsidRPr="002949FB">
              <w:rPr>
                <w:sz w:val="18"/>
                <w:szCs w:val="18"/>
              </w:rPr>
              <w:t>,</w:t>
            </w:r>
            <w:proofErr w:type="gramEnd"/>
            <w:r w:rsidRPr="002949FB">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 к плану 2021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 xml:space="preserve">к ожидаемому 2021 года </w:t>
            </w:r>
            <w:proofErr w:type="gramStart"/>
            <w:r w:rsidRPr="002949FB">
              <w:rPr>
                <w:sz w:val="18"/>
                <w:szCs w:val="18"/>
              </w:rPr>
              <w:t xml:space="preserve">   (</w:t>
            </w:r>
            <w:proofErr w:type="gramEnd"/>
            <w:r w:rsidRPr="002949FB">
              <w:rPr>
                <w:sz w:val="18"/>
                <w:szCs w:val="18"/>
              </w:rPr>
              <w:t>+,-)</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 к ожидаемому 2021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b/>
                <w:bCs/>
                <w:sz w:val="18"/>
                <w:szCs w:val="18"/>
              </w:rPr>
            </w:pPr>
            <w:r w:rsidRPr="002949FB">
              <w:rPr>
                <w:b/>
                <w:bCs/>
                <w:sz w:val="18"/>
                <w:szCs w:val="18"/>
              </w:rPr>
              <w:t>Прогноз 2023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к прогнозу 2022 года</w:t>
            </w:r>
            <w:proofErr w:type="gramStart"/>
            <w:r w:rsidRPr="002949FB">
              <w:rPr>
                <w:sz w:val="18"/>
                <w:szCs w:val="18"/>
              </w:rPr>
              <w:t xml:space="preserve">   (</w:t>
            </w:r>
            <w:proofErr w:type="gramEnd"/>
            <w:r w:rsidRPr="002949FB">
              <w:rPr>
                <w:sz w:val="18"/>
                <w:szCs w:val="18"/>
              </w:rPr>
              <w:t>+,-)</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 к прогнозу 2022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b/>
                <w:bCs/>
                <w:sz w:val="18"/>
                <w:szCs w:val="18"/>
              </w:rPr>
            </w:pPr>
            <w:r w:rsidRPr="002949FB">
              <w:rPr>
                <w:b/>
                <w:bCs/>
                <w:sz w:val="18"/>
                <w:szCs w:val="18"/>
              </w:rPr>
              <w:t>Прогноз 2024 год</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к прогнозу 2023 года (</w:t>
            </w:r>
            <w:proofErr w:type="gramStart"/>
            <w:r w:rsidRPr="002949FB">
              <w:rPr>
                <w:sz w:val="18"/>
                <w:szCs w:val="18"/>
              </w:rPr>
              <w:t>+,-</w:t>
            </w:r>
            <w:proofErr w:type="gramEnd"/>
            <w:r w:rsidRPr="002949FB">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2949FB">
            <w:pPr>
              <w:jc w:val="center"/>
              <w:rPr>
                <w:sz w:val="18"/>
                <w:szCs w:val="18"/>
              </w:rPr>
            </w:pPr>
            <w:r w:rsidRPr="002949FB">
              <w:rPr>
                <w:sz w:val="18"/>
                <w:szCs w:val="18"/>
              </w:rPr>
              <w:t>% к прогнозу 2023 года</w:t>
            </w:r>
          </w:p>
        </w:tc>
      </w:tr>
      <w:tr w:rsidR="002949FB" w:rsidRPr="002949FB" w:rsidTr="002949FB">
        <w:trPr>
          <w:trHeight w:val="27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Налог на доходы физических лиц</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1279,1</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1279,1</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1330,3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51,2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51,2</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1383,5</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53,2</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1449,9</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66,4</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104,8</w:t>
            </w:r>
          </w:p>
        </w:tc>
      </w:tr>
      <w:tr w:rsidR="002949FB" w:rsidRPr="002949FB" w:rsidTr="002949FB">
        <w:trPr>
          <w:trHeight w:val="66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Налоги на товары (работы, услуги), реализуемые на территории Российской Федерации</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2119,3</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2119,3</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2169,9</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50,6</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102,4</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50,6</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102,4</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2216,4</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46,5</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102,1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2261,4</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45,0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102,0</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 xml:space="preserve">Налог на имущество физических лиц                      </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381,7</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381,7</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397,0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15,3</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15,3</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420,8</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23,8</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106,0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447,3</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26,5</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106,3</w:t>
            </w:r>
          </w:p>
        </w:tc>
      </w:tr>
      <w:tr w:rsidR="002949FB" w:rsidRPr="002949FB" w:rsidTr="002949FB">
        <w:trPr>
          <w:trHeight w:val="22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Земельный налог</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3255,7</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3255,7</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3380,3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124,6</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103,8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124,6</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103,8</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3442,3</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62,0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101,8</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3505,6</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63,3</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101,8</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налоговые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7035,8</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7035,8</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7277,5</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241,7</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103,4</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241,7</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103,4</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7463,0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185,5</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102,5</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7664,2</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201,2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102,7</w:t>
            </w:r>
          </w:p>
        </w:tc>
      </w:tr>
      <w:tr w:rsidR="002949FB" w:rsidRPr="002949FB" w:rsidTr="002949FB">
        <w:trPr>
          <w:trHeight w:val="25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Доходы от аренды земли</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34,5</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34,5</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35,9</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1,4</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104,1</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1,4</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37,3</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1,4</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103,9</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38,8</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1,5</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104,0</w:t>
            </w:r>
          </w:p>
        </w:tc>
      </w:tr>
      <w:tr w:rsidR="002949FB" w:rsidRPr="002949FB" w:rsidTr="002949FB">
        <w:trPr>
          <w:trHeight w:val="6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Доходы от сдачи в аренду имущества</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0,0</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0,0</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3,4</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3,4</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3,4</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3,6</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0,2</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105,9</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3,7</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sz w:val="18"/>
                <w:szCs w:val="18"/>
              </w:rPr>
            </w:pPr>
            <w:r>
              <w:rPr>
                <w:sz w:val="18"/>
                <w:szCs w:val="18"/>
              </w:rPr>
              <w:t>+</w:t>
            </w:r>
            <w:r w:rsidR="002949FB" w:rsidRPr="002949FB">
              <w:rPr>
                <w:sz w:val="18"/>
                <w:szCs w:val="18"/>
              </w:rPr>
              <w:t>0,1</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sz w:val="18"/>
                <w:szCs w:val="18"/>
              </w:rPr>
            </w:pPr>
            <w:r w:rsidRPr="002949FB">
              <w:rPr>
                <w:sz w:val="18"/>
                <w:szCs w:val="18"/>
              </w:rPr>
              <w:t>102,8</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неналоговые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34,5</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34,5</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39,3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4,8</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113,9</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4,8</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113,9</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40,9</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1,6</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104,1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42,5</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1,6</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103,9</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собственные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7070,3</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7070,3</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7316,8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246,5</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103,5</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246,5</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103,5</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7503,9</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187,1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102,6</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7706,7</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202,8</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102,7</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Безвозмездные поступления:</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8099,0</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8803,2</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8121,9</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22,9</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100,3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-681,3</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92,3</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6986,8</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-1135,1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86,0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3767,8</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-3219,0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53,9</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Всего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15169,3</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15873,5</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15438,7</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C447C5" w:rsidP="002949FB">
            <w:pPr>
              <w:jc w:val="right"/>
              <w:rPr>
                <w:b/>
                <w:bCs/>
                <w:sz w:val="18"/>
                <w:szCs w:val="18"/>
              </w:rPr>
            </w:pPr>
            <w:r>
              <w:rPr>
                <w:b/>
                <w:bCs/>
                <w:sz w:val="18"/>
                <w:szCs w:val="18"/>
              </w:rPr>
              <w:t>+</w:t>
            </w:r>
            <w:r w:rsidR="002949FB" w:rsidRPr="002949FB">
              <w:rPr>
                <w:b/>
                <w:bCs/>
                <w:sz w:val="18"/>
                <w:szCs w:val="18"/>
              </w:rPr>
              <w:t>269,4</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101,8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-434,8</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97,3</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14490,7</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-948,0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93,9</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11474,5</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-3016,2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949FB" w:rsidP="002949FB">
            <w:pPr>
              <w:jc w:val="right"/>
              <w:rPr>
                <w:b/>
                <w:bCs/>
                <w:sz w:val="18"/>
                <w:szCs w:val="18"/>
              </w:rPr>
            </w:pPr>
            <w:r w:rsidRPr="002949FB">
              <w:rPr>
                <w:b/>
                <w:bCs/>
                <w:sz w:val="18"/>
                <w:szCs w:val="18"/>
              </w:rPr>
              <w:t>79,2</w:t>
            </w:r>
          </w:p>
        </w:tc>
      </w:tr>
    </w:tbl>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sectPr w:rsidR="0038366D" w:rsidRPr="00B757E1" w:rsidSect="0038366D">
          <w:pgSz w:w="16838" w:h="11906" w:orient="landscape" w:code="9"/>
          <w:pgMar w:top="1701" w:right="1134" w:bottom="851" w:left="1134" w:header="709" w:footer="709" w:gutter="0"/>
          <w:cols w:space="708"/>
          <w:docGrid w:linePitch="360"/>
        </w:sectPr>
      </w:pPr>
    </w:p>
    <w:p w:rsidR="00BE4E2F" w:rsidRPr="00B757E1" w:rsidRDefault="00734DD5" w:rsidP="00F021CA">
      <w:pPr>
        <w:autoSpaceDE w:val="0"/>
        <w:autoSpaceDN w:val="0"/>
        <w:adjustRightInd w:val="0"/>
        <w:ind w:firstLine="709"/>
        <w:jc w:val="both"/>
        <w:rPr>
          <w:sz w:val="28"/>
          <w:szCs w:val="28"/>
        </w:rPr>
      </w:pPr>
      <w:r w:rsidRPr="00B757E1">
        <w:rPr>
          <w:sz w:val="28"/>
          <w:szCs w:val="28"/>
        </w:rPr>
        <w:lastRenderedPageBreak/>
        <w:t>Исходной базой для разработки проекта бюджета поселения являются показатели бюджета на текущий год</w:t>
      </w:r>
      <w:r w:rsidR="00EC220E" w:rsidRPr="00B757E1">
        <w:rPr>
          <w:sz w:val="28"/>
          <w:szCs w:val="28"/>
        </w:rPr>
        <w:t>,</w:t>
      </w:r>
      <w:r w:rsidRPr="00B757E1">
        <w:rPr>
          <w:sz w:val="28"/>
          <w:szCs w:val="28"/>
        </w:rPr>
        <w:t xml:space="preserve"> с учетом о</w:t>
      </w:r>
      <w:r w:rsidR="00EC220E" w:rsidRPr="00B757E1">
        <w:rPr>
          <w:sz w:val="28"/>
          <w:szCs w:val="28"/>
        </w:rPr>
        <w:t>жидаемого исполнения, оценки</w:t>
      </w:r>
      <w:r w:rsidR="007C7739" w:rsidRPr="00B757E1">
        <w:rPr>
          <w:sz w:val="28"/>
          <w:szCs w:val="28"/>
        </w:rPr>
        <w:t xml:space="preserve"> ожидаемого поступления налогов, неналоговых </w:t>
      </w:r>
      <w:r w:rsidRPr="00B757E1">
        <w:rPr>
          <w:sz w:val="28"/>
          <w:szCs w:val="28"/>
        </w:rPr>
        <w:t>и других обязательных платежей в текущем году.</w:t>
      </w:r>
    </w:p>
    <w:p w:rsidR="00BE4E2F" w:rsidRPr="00B757E1" w:rsidRDefault="007C7739"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0B3F56" w:rsidRPr="00B757E1">
        <w:rPr>
          <w:sz w:val="28"/>
          <w:szCs w:val="28"/>
        </w:rPr>
        <w:t>21</w:t>
      </w:r>
      <w:r w:rsidRPr="00B757E1">
        <w:rPr>
          <w:sz w:val="28"/>
          <w:szCs w:val="28"/>
        </w:rPr>
        <w:t xml:space="preserve"> года по доходам в бюджет </w:t>
      </w:r>
      <w:r w:rsidR="0038366D" w:rsidRPr="00B757E1">
        <w:rPr>
          <w:sz w:val="28"/>
          <w:szCs w:val="28"/>
        </w:rPr>
        <w:t>сельского</w:t>
      </w:r>
      <w:r w:rsidRPr="00B757E1">
        <w:rPr>
          <w:sz w:val="28"/>
          <w:szCs w:val="28"/>
        </w:rPr>
        <w:t xml:space="preserve"> поселения, предлагаемые к утверждению в 20</w:t>
      </w:r>
      <w:r w:rsidR="00F021CA" w:rsidRPr="00B757E1">
        <w:rPr>
          <w:sz w:val="28"/>
          <w:szCs w:val="28"/>
        </w:rPr>
        <w:t>2</w:t>
      </w:r>
      <w:r w:rsidR="000B3F56" w:rsidRPr="00B757E1">
        <w:rPr>
          <w:sz w:val="28"/>
          <w:szCs w:val="28"/>
        </w:rPr>
        <w:t>2</w:t>
      </w:r>
      <w:r w:rsidRPr="00B757E1">
        <w:rPr>
          <w:sz w:val="28"/>
          <w:szCs w:val="28"/>
        </w:rPr>
        <w:t xml:space="preserve"> году, доходы </w:t>
      </w:r>
      <w:r w:rsidR="00824371">
        <w:rPr>
          <w:sz w:val="28"/>
          <w:szCs w:val="28"/>
        </w:rPr>
        <w:t>увеличены</w:t>
      </w:r>
      <w:r w:rsidRPr="00B757E1">
        <w:rPr>
          <w:sz w:val="28"/>
          <w:szCs w:val="28"/>
        </w:rPr>
        <w:t xml:space="preserve"> на </w:t>
      </w:r>
      <w:r w:rsidR="00824371">
        <w:rPr>
          <w:b/>
          <w:sz w:val="28"/>
          <w:szCs w:val="28"/>
        </w:rPr>
        <w:t>1,8</w:t>
      </w:r>
      <w:r w:rsidRPr="00B757E1">
        <w:rPr>
          <w:b/>
          <w:sz w:val="28"/>
          <w:szCs w:val="28"/>
        </w:rPr>
        <w:t>%</w:t>
      </w:r>
      <w:r w:rsidRPr="00B757E1">
        <w:rPr>
          <w:sz w:val="28"/>
          <w:szCs w:val="28"/>
        </w:rPr>
        <w:t xml:space="preserve"> (</w:t>
      </w:r>
      <w:r w:rsidR="00824371">
        <w:rPr>
          <w:b/>
          <w:sz w:val="28"/>
          <w:szCs w:val="28"/>
        </w:rPr>
        <w:t>+269,4</w:t>
      </w:r>
      <w:r w:rsidR="000B3F56" w:rsidRPr="00B757E1">
        <w:rPr>
          <w:b/>
          <w:sz w:val="28"/>
          <w:szCs w:val="28"/>
        </w:rPr>
        <w:t xml:space="preserve"> </w:t>
      </w:r>
      <w:r w:rsidRPr="00B757E1">
        <w:rPr>
          <w:sz w:val="28"/>
          <w:szCs w:val="28"/>
        </w:rPr>
        <w:t>тыс. рублей). К ожидаемым показателям 20</w:t>
      </w:r>
      <w:r w:rsidR="008F147B" w:rsidRPr="00B757E1">
        <w:rPr>
          <w:sz w:val="28"/>
          <w:szCs w:val="28"/>
        </w:rPr>
        <w:t>21</w:t>
      </w:r>
      <w:r w:rsidRPr="00B757E1">
        <w:rPr>
          <w:sz w:val="28"/>
          <w:szCs w:val="28"/>
        </w:rPr>
        <w:t xml:space="preserve"> го</w:t>
      </w:r>
      <w:r w:rsidR="00F021CA" w:rsidRPr="00B757E1">
        <w:rPr>
          <w:sz w:val="28"/>
          <w:szCs w:val="28"/>
        </w:rPr>
        <w:t>да прогнозирование доходов в 202</w:t>
      </w:r>
      <w:r w:rsidR="008F147B" w:rsidRPr="00B757E1">
        <w:rPr>
          <w:sz w:val="28"/>
          <w:szCs w:val="28"/>
        </w:rPr>
        <w:t>2</w:t>
      </w:r>
      <w:r w:rsidRPr="00B757E1">
        <w:rPr>
          <w:sz w:val="28"/>
          <w:szCs w:val="28"/>
        </w:rPr>
        <w:t xml:space="preserve"> году планируется с уменьшением на </w:t>
      </w:r>
      <w:r w:rsidR="00824371">
        <w:rPr>
          <w:b/>
          <w:sz w:val="28"/>
          <w:szCs w:val="28"/>
        </w:rPr>
        <w:t>2,7</w:t>
      </w:r>
      <w:r w:rsidRPr="00B757E1">
        <w:rPr>
          <w:b/>
          <w:sz w:val="28"/>
          <w:szCs w:val="28"/>
        </w:rPr>
        <w:t>%</w:t>
      </w:r>
      <w:r w:rsidRPr="00B757E1">
        <w:rPr>
          <w:sz w:val="28"/>
          <w:szCs w:val="28"/>
        </w:rPr>
        <w:t xml:space="preserve"> (-</w:t>
      </w:r>
      <w:r w:rsidR="00824371">
        <w:rPr>
          <w:b/>
          <w:sz w:val="28"/>
          <w:szCs w:val="28"/>
        </w:rPr>
        <w:t>434,8</w:t>
      </w:r>
      <w:r w:rsidRPr="00B757E1">
        <w:rPr>
          <w:sz w:val="28"/>
          <w:szCs w:val="28"/>
        </w:rPr>
        <w:t xml:space="preserve"> тыс. рублей).</w:t>
      </w:r>
    </w:p>
    <w:p w:rsidR="00BE4E2F" w:rsidRPr="00B757E1" w:rsidRDefault="0038366D" w:rsidP="00F021CA">
      <w:pPr>
        <w:autoSpaceDE w:val="0"/>
        <w:autoSpaceDN w:val="0"/>
        <w:adjustRightInd w:val="0"/>
        <w:ind w:firstLine="709"/>
        <w:jc w:val="both"/>
        <w:rPr>
          <w:sz w:val="28"/>
          <w:szCs w:val="28"/>
        </w:rPr>
      </w:pPr>
      <w:r w:rsidRPr="00B757E1">
        <w:rPr>
          <w:sz w:val="28"/>
          <w:szCs w:val="28"/>
        </w:rPr>
        <w:t>Уменьшение</w:t>
      </w:r>
      <w:r w:rsidR="00CF4311" w:rsidRPr="00B757E1">
        <w:rPr>
          <w:sz w:val="28"/>
          <w:szCs w:val="28"/>
        </w:rPr>
        <w:t xml:space="preserve"> доходов в 20</w:t>
      </w:r>
      <w:r w:rsidR="006C77ED" w:rsidRPr="00B757E1">
        <w:rPr>
          <w:sz w:val="28"/>
          <w:szCs w:val="28"/>
        </w:rPr>
        <w:t>2</w:t>
      </w:r>
      <w:r w:rsidR="008F147B" w:rsidRPr="00B757E1">
        <w:rPr>
          <w:sz w:val="28"/>
          <w:szCs w:val="28"/>
        </w:rPr>
        <w:t>3</w:t>
      </w:r>
      <w:r w:rsidR="00CF4311" w:rsidRPr="00B757E1">
        <w:rPr>
          <w:sz w:val="28"/>
          <w:szCs w:val="28"/>
        </w:rPr>
        <w:t xml:space="preserve"> году прогнозируется на </w:t>
      </w:r>
      <w:r w:rsidR="00824371">
        <w:rPr>
          <w:b/>
          <w:sz w:val="28"/>
          <w:szCs w:val="28"/>
        </w:rPr>
        <w:t>6,1</w:t>
      </w:r>
      <w:r w:rsidR="00CF4311" w:rsidRPr="00B757E1">
        <w:rPr>
          <w:b/>
          <w:sz w:val="28"/>
          <w:szCs w:val="28"/>
        </w:rPr>
        <w:t>%</w:t>
      </w:r>
      <w:r w:rsidR="00CF4311" w:rsidRPr="00B757E1">
        <w:rPr>
          <w:sz w:val="28"/>
          <w:szCs w:val="28"/>
        </w:rPr>
        <w:t xml:space="preserve"> (</w:t>
      </w:r>
      <w:r w:rsidRPr="00B757E1">
        <w:rPr>
          <w:sz w:val="28"/>
          <w:szCs w:val="28"/>
        </w:rPr>
        <w:t>-</w:t>
      </w:r>
      <w:r w:rsidR="00824371">
        <w:rPr>
          <w:b/>
          <w:sz w:val="28"/>
          <w:szCs w:val="28"/>
        </w:rPr>
        <w:t>948,0</w:t>
      </w:r>
      <w:r w:rsidR="00F021CA" w:rsidRPr="00B757E1">
        <w:rPr>
          <w:sz w:val="28"/>
          <w:szCs w:val="28"/>
        </w:rPr>
        <w:t xml:space="preserve"> тыс. рублей) к прогнозу 202</w:t>
      </w:r>
      <w:r w:rsidR="008F147B" w:rsidRPr="00B757E1">
        <w:rPr>
          <w:sz w:val="28"/>
          <w:szCs w:val="28"/>
        </w:rPr>
        <w:t>2</w:t>
      </w:r>
      <w:r w:rsidR="00CF4311" w:rsidRPr="00B757E1">
        <w:rPr>
          <w:sz w:val="28"/>
          <w:szCs w:val="28"/>
        </w:rPr>
        <w:t xml:space="preserve"> года, в 202</w:t>
      </w:r>
      <w:r w:rsidR="008F147B" w:rsidRPr="00B757E1">
        <w:rPr>
          <w:sz w:val="28"/>
          <w:szCs w:val="28"/>
        </w:rPr>
        <w:t>4</w:t>
      </w:r>
      <w:r w:rsidR="00CF4311" w:rsidRPr="00B757E1">
        <w:rPr>
          <w:sz w:val="28"/>
          <w:szCs w:val="28"/>
        </w:rPr>
        <w:t xml:space="preserve"> году </w:t>
      </w:r>
      <w:r w:rsidR="008F147B" w:rsidRPr="00B757E1">
        <w:rPr>
          <w:sz w:val="28"/>
          <w:szCs w:val="28"/>
        </w:rPr>
        <w:t>уменьшение</w:t>
      </w:r>
      <w:r w:rsidR="00CF4311" w:rsidRPr="00B757E1">
        <w:rPr>
          <w:sz w:val="28"/>
          <w:szCs w:val="28"/>
        </w:rPr>
        <w:t xml:space="preserve"> доходов планируется на </w:t>
      </w:r>
      <w:r w:rsidR="00824371">
        <w:rPr>
          <w:b/>
          <w:sz w:val="28"/>
          <w:szCs w:val="28"/>
        </w:rPr>
        <w:t>20,8</w:t>
      </w:r>
      <w:r w:rsidR="00CF4311" w:rsidRPr="00B757E1">
        <w:rPr>
          <w:sz w:val="28"/>
          <w:szCs w:val="28"/>
        </w:rPr>
        <w:t>% (</w:t>
      </w:r>
      <w:r w:rsidR="008F147B" w:rsidRPr="00B757E1">
        <w:rPr>
          <w:b/>
          <w:sz w:val="28"/>
          <w:szCs w:val="28"/>
        </w:rPr>
        <w:t>-</w:t>
      </w:r>
      <w:r w:rsidR="00824371">
        <w:rPr>
          <w:b/>
          <w:sz w:val="28"/>
          <w:szCs w:val="28"/>
        </w:rPr>
        <w:t>3 016,2</w:t>
      </w:r>
      <w:r w:rsidR="00CF4311" w:rsidRPr="00B757E1">
        <w:rPr>
          <w:b/>
          <w:sz w:val="28"/>
          <w:szCs w:val="28"/>
        </w:rPr>
        <w:t xml:space="preserve"> </w:t>
      </w:r>
      <w:r w:rsidR="00CF4311" w:rsidRPr="00B757E1">
        <w:rPr>
          <w:sz w:val="28"/>
          <w:szCs w:val="28"/>
        </w:rPr>
        <w:t>тыс. рублей) к прогнозу 20</w:t>
      </w:r>
      <w:r w:rsidR="006C77ED" w:rsidRPr="00B757E1">
        <w:rPr>
          <w:sz w:val="28"/>
          <w:szCs w:val="28"/>
        </w:rPr>
        <w:t>2</w:t>
      </w:r>
      <w:r w:rsidR="008F147B" w:rsidRPr="00B757E1">
        <w:rPr>
          <w:sz w:val="28"/>
          <w:szCs w:val="28"/>
        </w:rPr>
        <w:t>3</w:t>
      </w:r>
      <w:r w:rsidR="00CF4311" w:rsidRPr="00B757E1">
        <w:rPr>
          <w:sz w:val="28"/>
          <w:szCs w:val="28"/>
        </w:rPr>
        <w:t xml:space="preserve"> года.</w:t>
      </w:r>
    </w:p>
    <w:p w:rsidR="00CE4450" w:rsidRDefault="00012A83"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8F147B" w:rsidRPr="00B757E1">
        <w:rPr>
          <w:sz w:val="28"/>
          <w:szCs w:val="28"/>
        </w:rPr>
        <w:t>21</w:t>
      </w:r>
      <w:r w:rsidRPr="00B757E1">
        <w:rPr>
          <w:sz w:val="28"/>
          <w:szCs w:val="28"/>
        </w:rPr>
        <w:t xml:space="preserve"> года по собственным доходам в бюджет поселения, </w:t>
      </w:r>
      <w:r w:rsidR="00F021CA" w:rsidRPr="00B757E1">
        <w:rPr>
          <w:sz w:val="28"/>
          <w:szCs w:val="28"/>
        </w:rPr>
        <w:t>предлагаемые к утверждению в 202</w:t>
      </w:r>
      <w:r w:rsidR="008F147B" w:rsidRPr="00B757E1">
        <w:rPr>
          <w:sz w:val="28"/>
          <w:szCs w:val="28"/>
        </w:rPr>
        <w:t>2</w:t>
      </w:r>
      <w:r w:rsidRPr="00B757E1">
        <w:rPr>
          <w:sz w:val="28"/>
          <w:szCs w:val="28"/>
        </w:rPr>
        <w:t xml:space="preserve"> году, собственные доходы </w:t>
      </w:r>
      <w:r w:rsidR="006C77ED" w:rsidRPr="00B757E1">
        <w:rPr>
          <w:sz w:val="28"/>
          <w:szCs w:val="28"/>
        </w:rPr>
        <w:t>у</w:t>
      </w:r>
      <w:r w:rsidR="00824371">
        <w:rPr>
          <w:sz w:val="28"/>
          <w:szCs w:val="28"/>
        </w:rPr>
        <w:t xml:space="preserve">величатся </w:t>
      </w:r>
      <w:r w:rsidRPr="00B757E1">
        <w:rPr>
          <w:sz w:val="28"/>
          <w:szCs w:val="28"/>
        </w:rPr>
        <w:t xml:space="preserve">на </w:t>
      </w:r>
      <w:r w:rsidR="00824371">
        <w:rPr>
          <w:b/>
          <w:sz w:val="28"/>
          <w:szCs w:val="28"/>
        </w:rPr>
        <w:t>3,5</w:t>
      </w:r>
      <w:r w:rsidRPr="00B757E1">
        <w:rPr>
          <w:b/>
          <w:sz w:val="28"/>
          <w:szCs w:val="28"/>
        </w:rPr>
        <w:t>%</w:t>
      </w:r>
      <w:r w:rsidRPr="00B757E1">
        <w:rPr>
          <w:sz w:val="28"/>
          <w:szCs w:val="28"/>
        </w:rPr>
        <w:t xml:space="preserve"> (</w:t>
      </w:r>
      <w:r w:rsidR="00824371">
        <w:rPr>
          <w:b/>
          <w:sz w:val="28"/>
          <w:szCs w:val="28"/>
        </w:rPr>
        <w:t>+246,5</w:t>
      </w:r>
      <w:r w:rsidR="008F147B" w:rsidRPr="00B757E1">
        <w:rPr>
          <w:sz w:val="28"/>
          <w:szCs w:val="28"/>
        </w:rPr>
        <w:t xml:space="preserve"> </w:t>
      </w:r>
      <w:r w:rsidRPr="00B757E1">
        <w:rPr>
          <w:sz w:val="28"/>
          <w:szCs w:val="28"/>
        </w:rPr>
        <w:t xml:space="preserve">тыс. рублей), в том числе налоговые доходы </w:t>
      </w:r>
      <w:r w:rsidR="008F147B" w:rsidRPr="00B757E1">
        <w:rPr>
          <w:sz w:val="28"/>
          <w:szCs w:val="28"/>
        </w:rPr>
        <w:t>у</w:t>
      </w:r>
      <w:r w:rsidR="00824371">
        <w:rPr>
          <w:sz w:val="28"/>
          <w:szCs w:val="28"/>
        </w:rPr>
        <w:t>величатся</w:t>
      </w:r>
      <w:r w:rsidRPr="00B757E1">
        <w:rPr>
          <w:sz w:val="28"/>
          <w:szCs w:val="28"/>
        </w:rPr>
        <w:t xml:space="preserve"> на </w:t>
      </w:r>
      <w:r w:rsidR="00824371">
        <w:rPr>
          <w:b/>
          <w:sz w:val="28"/>
          <w:szCs w:val="28"/>
        </w:rPr>
        <w:t>3,4</w:t>
      </w:r>
      <w:r w:rsidRPr="00B757E1">
        <w:rPr>
          <w:b/>
          <w:sz w:val="28"/>
          <w:szCs w:val="28"/>
        </w:rPr>
        <w:t xml:space="preserve">% </w:t>
      </w:r>
      <w:r w:rsidRPr="00B757E1">
        <w:rPr>
          <w:sz w:val="28"/>
          <w:szCs w:val="28"/>
        </w:rPr>
        <w:t>(</w:t>
      </w:r>
      <w:r w:rsidR="00824371">
        <w:rPr>
          <w:b/>
          <w:sz w:val="28"/>
          <w:szCs w:val="28"/>
        </w:rPr>
        <w:t>+241,7</w:t>
      </w:r>
      <w:r w:rsidR="008F147B" w:rsidRPr="00B757E1">
        <w:rPr>
          <w:b/>
          <w:sz w:val="28"/>
          <w:szCs w:val="28"/>
        </w:rPr>
        <w:t xml:space="preserve"> </w:t>
      </w:r>
      <w:r w:rsidRPr="00B757E1">
        <w:rPr>
          <w:sz w:val="28"/>
          <w:szCs w:val="28"/>
        </w:rPr>
        <w:t xml:space="preserve">тыс. рублей), неналоговые доходы прогнозируются с </w:t>
      </w:r>
      <w:r w:rsidR="006C77ED" w:rsidRPr="00B757E1">
        <w:rPr>
          <w:sz w:val="28"/>
          <w:szCs w:val="28"/>
        </w:rPr>
        <w:t>у</w:t>
      </w:r>
      <w:r w:rsidR="00FE6188" w:rsidRPr="00B757E1">
        <w:rPr>
          <w:sz w:val="28"/>
          <w:szCs w:val="28"/>
        </w:rPr>
        <w:t>величением</w:t>
      </w:r>
      <w:r w:rsidR="00F021CA" w:rsidRPr="00B757E1">
        <w:rPr>
          <w:sz w:val="28"/>
          <w:szCs w:val="28"/>
        </w:rPr>
        <w:t xml:space="preserve"> </w:t>
      </w:r>
      <w:r w:rsidRPr="00B757E1">
        <w:rPr>
          <w:sz w:val="28"/>
          <w:szCs w:val="28"/>
        </w:rPr>
        <w:t xml:space="preserve">на </w:t>
      </w:r>
      <w:r w:rsidR="00824371">
        <w:rPr>
          <w:b/>
          <w:sz w:val="28"/>
          <w:szCs w:val="28"/>
        </w:rPr>
        <w:t>13,9</w:t>
      </w:r>
      <w:r w:rsidRPr="00B757E1">
        <w:rPr>
          <w:b/>
          <w:sz w:val="28"/>
          <w:szCs w:val="28"/>
        </w:rPr>
        <w:t>%</w:t>
      </w:r>
      <w:r w:rsidR="008F147B" w:rsidRPr="00B757E1">
        <w:rPr>
          <w:b/>
          <w:sz w:val="28"/>
          <w:szCs w:val="28"/>
        </w:rPr>
        <w:t xml:space="preserve"> </w:t>
      </w:r>
      <w:r w:rsidRPr="00B757E1">
        <w:rPr>
          <w:sz w:val="28"/>
          <w:szCs w:val="28"/>
        </w:rPr>
        <w:t>(</w:t>
      </w:r>
      <w:r w:rsidR="008F147B" w:rsidRPr="00B757E1">
        <w:rPr>
          <w:b/>
          <w:sz w:val="28"/>
          <w:szCs w:val="28"/>
        </w:rPr>
        <w:t>+</w:t>
      </w:r>
      <w:r w:rsidR="00824371">
        <w:rPr>
          <w:b/>
          <w:sz w:val="28"/>
          <w:szCs w:val="28"/>
        </w:rPr>
        <w:t>4,8</w:t>
      </w:r>
      <w:r w:rsidR="008F147B" w:rsidRPr="00B757E1">
        <w:rPr>
          <w:b/>
          <w:sz w:val="28"/>
          <w:szCs w:val="28"/>
        </w:rPr>
        <w:t xml:space="preserve"> </w:t>
      </w:r>
      <w:r w:rsidR="00CE4450">
        <w:rPr>
          <w:sz w:val="28"/>
          <w:szCs w:val="28"/>
        </w:rPr>
        <w:t>тыс. рублей).</w:t>
      </w:r>
    </w:p>
    <w:p w:rsidR="00BE4E2F" w:rsidRPr="00B757E1" w:rsidRDefault="00012A83" w:rsidP="00F021CA">
      <w:pPr>
        <w:autoSpaceDE w:val="0"/>
        <w:autoSpaceDN w:val="0"/>
        <w:adjustRightInd w:val="0"/>
        <w:ind w:firstLine="709"/>
        <w:jc w:val="both"/>
        <w:rPr>
          <w:sz w:val="28"/>
          <w:szCs w:val="28"/>
        </w:rPr>
      </w:pPr>
      <w:r w:rsidRPr="00B757E1">
        <w:rPr>
          <w:sz w:val="28"/>
          <w:szCs w:val="28"/>
        </w:rPr>
        <w:t>К ожидаемым показателям 20</w:t>
      </w:r>
      <w:r w:rsidR="008F147B" w:rsidRPr="00B757E1">
        <w:rPr>
          <w:sz w:val="28"/>
          <w:szCs w:val="28"/>
        </w:rPr>
        <w:t>21</w:t>
      </w:r>
      <w:r w:rsidRPr="00B757E1">
        <w:rPr>
          <w:sz w:val="28"/>
          <w:szCs w:val="28"/>
        </w:rPr>
        <w:t xml:space="preserve"> года прогнозирование налоговых и неналоговых доходов в 20</w:t>
      </w:r>
      <w:r w:rsidR="00F021CA" w:rsidRPr="00B757E1">
        <w:rPr>
          <w:sz w:val="28"/>
          <w:szCs w:val="28"/>
        </w:rPr>
        <w:t>2</w:t>
      </w:r>
      <w:r w:rsidR="008F147B" w:rsidRPr="00B757E1">
        <w:rPr>
          <w:sz w:val="28"/>
          <w:szCs w:val="28"/>
        </w:rPr>
        <w:t>2</w:t>
      </w:r>
      <w:r w:rsidRPr="00B757E1">
        <w:rPr>
          <w:sz w:val="28"/>
          <w:szCs w:val="28"/>
        </w:rPr>
        <w:t xml:space="preserve"> год</w:t>
      </w:r>
      <w:r w:rsidR="00F2325A" w:rsidRPr="00B757E1">
        <w:rPr>
          <w:sz w:val="28"/>
          <w:szCs w:val="28"/>
        </w:rPr>
        <w:t>у</w:t>
      </w:r>
      <w:r w:rsidRPr="00B757E1">
        <w:rPr>
          <w:sz w:val="28"/>
          <w:szCs w:val="28"/>
        </w:rPr>
        <w:t xml:space="preserve"> планируется с </w:t>
      </w:r>
      <w:r w:rsidR="006C77ED" w:rsidRPr="00B757E1">
        <w:rPr>
          <w:sz w:val="28"/>
          <w:szCs w:val="28"/>
        </w:rPr>
        <w:t>у</w:t>
      </w:r>
      <w:r w:rsidR="00C3120F" w:rsidRPr="00B757E1">
        <w:rPr>
          <w:sz w:val="28"/>
          <w:szCs w:val="28"/>
        </w:rPr>
        <w:t>величением</w:t>
      </w:r>
      <w:r w:rsidR="00FE6188" w:rsidRPr="00B757E1">
        <w:rPr>
          <w:sz w:val="28"/>
          <w:szCs w:val="28"/>
        </w:rPr>
        <w:t xml:space="preserve"> </w:t>
      </w:r>
      <w:r w:rsidRPr="00B757E1">
        <w:rPr>
          <w:sz w:val="28"/>
          <w:szCs w:val="28"/>
        </w:rPr>
        <w:t xml:space="preserve">на </w:t>
      </w:r>
      <w:r w:rsidR="00824371">
        <w:rPr>
          <w:b/>
          <w:sz w:val="28"/>
          <w:szCs w:val="28"/>
        </w:rPr>
        <w:t>3,5</w:t>
      </w:r>
      <w:r w:rsidRPr="00B757E1">
        <w:rPr>
          <w:b/>
          <w:sz w:val="28"/>
          <w:szCs w:val="28"/>
        </w:rPr>
        <w:t>%</w:t>
      </w:r>
      <w:r w:rsidRPr="00B757E1">
        <w:rPr>
          <w:sz w:val="28"/>
          <w:szCs w:val="28"/>
        </w:rPr>
        <w:t xml:space="preserve"> (</w:t>
      </w:r>
      <w:r w:rsidR="00C3120F" w:rsidRPr="00B757E1">
        <w:rPr>
          <w:b/>
          <w:sz w:val="28"/>
          <w:szCs w:val="28"/>
        </w:rPr>
        <w:t>+</w:t>
      </w:r>
      <w:r w:rsidR="00824371">
        <w:rPr>
          <w:b/>
          <w:sz w:val="28"/>
          <w:szCs w:val="28"/>
        </w:rPr>
        <w:t>246,5</w:t>
      </w:r>
      <w:r w:rsidRPr="00B757E1">
        <w:rPr>
          <w:sz w:val="28"/>
          <w:szCs w:val="28"/>
        </w:rPr>
        <w:t xml:space="preserve"> тыс. рублей), в </w:t>
      </w:r>
      <w:r w:rsidR="004B0568" w:rsidRPr="00B757E1">
        <w:rPr>
          <w:sz w:val="28"/>
          <w:szCs w:val="28"/>
        </w:rPr>
        <w:t xml:space="preserve">том числе </w:t>
      </w:r>
      <w:r w:rsidRPr="00B757E1">
        <w:rPr>
          <w:sz w:val="28"/>
          <w:szCs w:val="28"/>
        </w:rPr>
        <w:t>по налоговым с</w:t>
      </w:r>
      <w:r w:rsidR="008F147B" w:rsidRPr="00B757E1">
        <w:rPr>
          <w:sz w:val="28"/>
          <w:szCs w:val="28"/>
        </w:rPr>
        <w:t xml:space="preserve"> увеличением</w:t>
      </w:r>
      <w:r w:rsidRPr="00B757E1">
        <w:rPr>
          <w:sz w:val="28"/>
          <w:szCs w:val="28"/>
        </w:rPr>
        <w:t xml:space="preserve"> на </w:t>
      </w:r>
      <w:r w:rsidR="00CE4450">
        <w:rPr>
          <w:b/>
          <w:sz w:val="28"/>
          <w:szCs w:val="28"/>
        </w:rPr>
        <w:t>3,4</w:t>
      </w:r>
      <w:r w:rsidRPr="00B757E1">
        <w:rPr>
          <w:b/>
          <w:sz w:val="28"/>
          <w:szCs w:val="28"/>
        </w:rPr>
        <w:t>%</w:t>
      </w:r>
      <w:r w:rsidR="008F147B" w:rsidRPr="00B757E1">
        <w:rPr>
          <w:b/>
          <w:sz w:val="28"/>
          <w:szCs w:val="28"/>
        </w:rPr>
        <w:t xml:space="preserve"> </w:t>
      </w:r>
      <w:r w:rsidRPr="00B757E1">
        <w:rPr>
          <w:sz w:val="28"/>
          <w:szCs w:val="28"/>
        </w:rPr>
        <w:t>(</w:t>
      </w:r>
      <w:r w:rsidR="008F147B" w:rsidRPr="00B757E1">
        <w:rPr>
          <w:b/>
          <w:sz w:val="28"/>
          <w:szCs w:val="28"/>
        </w:rPr>
        <w:t>+</w:t>
      </w:r>
      <w:r w:rsidR="00CE4450">
        <w:rPr>
          <w:b/>
          <w:sz w:val="28"/>
          <w:szCs w:val="28"/>
        </w:rPr>
        <w:t>241,7</w:t>
      </w:r>
      <w:r w:rsidRPr="00B757E1">
        <w:rPr>
          <w:sz w:val="28"/>
          <w:szCs w:val="28"/>
        </w:rPr>
        <w:t xml:space="preserve"> тыс. рублей) и по неналоговым с </w:t>
      </w:r>
      <w:r w:rsidR="009E1C82" w:rsidRPr="00B757E1">
        <w:rPr>
          <w:sz w:val="28"/>
          <w:szCs w:val="28"/>
        </w:rPr>
        <w:t>увеличением</w:t>
      </w:r>
      <w:r w:rsidRPr="00B757E1">
        <w:rPr>
          <w:sz w:val="28"/>
          <w:szCs w:val="28"/>
        </w:rPr>
        <w:t xml:space="preserve"> на </w:t>
      </w:r>
      <w:r w:rsidR="00CE4450">
        <w:rPr>
          <w:b/>
          <w:sz w:val="28"/>
          <w:szCs w:val="28"/>
        </w:rPr>
        <w:t>13,9</w:t>
      </w:r>
      <w:r w:rsidRPr="00B757E1">
        <w:rPr>
          <w:b/>
          <w:sz w:val="28"/>
          <w:szCs w:val="28"/>
        </w:rPr>
        <w:t>%</w:t>
      </w:r>
      <w:r w:rsidR="008F147B" w:rsidRPr="00B757E1">
        <w:rPr>
          <w:b/>
          <w:sz w:val="28"/>
          <w:szCs w:val="28"/>
        </w:rPr>
        <w:t xml:space="preserve"> </w:t>
      </w:r>
      <w:r w:rsidR="00932F13" w:rsidRPr="00B757E1">
        <w:rPr>
          <w:sz w:val="28"/>
          <w:szCs w:val="28"/>
        </w:rPr>
        <w:t>(</w:t>
      </w:r>
      <w:r w:rsidR="009E1C82" w:rsidRPr="00B757E1">
        <w:rPr>
          <w:b/>
          <w:sz w:val="28"/>
          <w:szCs w:val="28"/>
        </w:rPr>
        <w:t>+</w:t>
      </w:r>
      <w:r w:rsidR="00CE4450">
        <w:rPr>
          <w:b/>
          <w:sz w:val="28"/>
          <w:szCs w:val="28"/>
        </w:rPr>
        <w:t>4,8</w:t>
      </w:r>
      <w:r w:rsidRPr="00B757E1">
        <w:rPr>
          <w:sz w:val="28"/>
          <w:szCs w:val="28"/>
        </w:rPr>
        <w:t xml:space="preserve"> тыс. рублей).</w:t>
      </w:r>
    </w:p>
    <w:p w:rsidR="0087789A" w:rsidRPr="00B757E1" w:rsidRDefault="00012A83"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Прирост собственных доходов в 20</w:t>
      </w:r>
      <w:r w:rsidR="00A6155B" w:rsidRPr="00B757E1">
        <w:rPr>
          <w:rFonts w:ascii="Times New Roman" w:hAnsi="Times New Roman" w:cs="Times New Roman"/>
          <w:sz w:val="28"/>
          <w:szCs w:val="28"/>
        </w:rPr>
        <w:t>2</w:t>
      </w:r>
      <w:r w:rsidR="008F147B" w:rsidRPr="00B757E1">
        <w:rPr>
          <w:rFonts w:ascii="Times New Roman" w:hAnsi="Times New Roman" w:cs="Times New Roman"/>
          <w:sz w:val="28"/>
          <w:szCs w:val="28"/>
        </w:rPr>
        <w:t>3</w:t>
      </w:r>
      <w:r w:rsidRPr="00B757E1">
        <w:rPr>
          <w:rFonts w:ascii="Times New Roman" w:hAnsi="Times New Roman" w:cs="Times New Roman"/>
          <w:sz w:val="28"/>
          <w:szCs w:val="28"/>
        </w:rPr>
        <w:t xml:space="preserve"> </w:t>
      </w:r>
      <w:r w:rsidR="0087789A" w:rsidRPr="00B757E1">
        <w:rPr>
          <w:rFonts w:ascii="Times New Roman" w:hAnsi="Times New Roman" w:cs="Times New Roman"/>
          <w:sz w:val="28"/>
          <w:szCs w:val="28"/>
        </w:rPr>
        <w:t xml:space="preserve">году прогнозируется на </w:t>
      </w:r>
      <w:r w:rsidR="00CE4450">
        <w:rPr>
          <w:rFonts w:ascii="Times New Roman" w:hAnsi="Times New Roman" w:cs="Times New Roman"/>
          <w:b/>
          <w:sz w:val="28"/>
          <w:szCs w:val="28"/>
        </w:rPr>
        <w:t>2,6</w:t>
      </w:r>
      <w:r w:rsidR="0087789A" w:rsidRPr="00B757E1">
        <w:rPr>
          <w:rFonts w:ascii="Times New Roman" w:hAnsi="Times New Roman" w:cs="Times New Roman"/>
          <w:b/>
          <w:sz w:val="28"/>
          <w:szCs w:val="28"/>
        </w:rPr>
        <w:t>%</w:t>
      </w:r>
      <w:r w:rsidR="007C691E" w:rsidRPr="00B757E1">
        <w:rPr>
          <w:rFonts w:ascii="Times New Roman" w:hAnsi="Times New Roman" w:cs="Times New Roman"/>
          <w:sz w:val="28"/>
          <w:szCs w:val="28"/>
        </w:rPr>
        <w:t xml:space="preserve"> </w:t>
      </w:r>
      <w:r w:rsidR="0087789A" w:rsidRPr="00B757E1">
        <w:rPr>
          <w:rFonts w:ascii="Times New Roman" w:hAnsi="Times New Roman" w:cs="Times New Roman"/>
          <w:sz w:val="28"/>
          <w:szCs w:val="28"/>
        </w:rPr>
        <w:t>(</w:t>
      </w:r>
      <w:r w:rsidR="00164512" w:rsidRPr="00B757E1">
        <w:rPr>
          <w:rFonts w:ascii="Times New Roman" w:hAnsi="Times New Roman" w:cs="Times New Roman"/>
          <w:sz w:val="28"/>
          <w:szCs w:val="28"/>
        </w:rPr>
        <w:t>+</w:t>
      </w:r>
      <w:r w:rsidR="00CE4450">
        <w:rPr>
          <w:rFonts w:ascii="Times New Roman" w:hAnsi="Times New Roman" w:cs="Times New Roman"/>
          <w:b/>
          <w:sz w:val="28"/>
          <w:szCs w:val="28"/>
        </w:rPr>
        <w:t>187,1</w:t>
      </w:r>
      <w:r w:rsidR="0087789A" w:rsidRPr="00B757E1">
        <w:rPr>
          <w:rFonts w:ascii="Times New Roman" w:hAnsi="Times New Roman" w:cs="Times New Roman"/>
          <w:sz w:val="28"/>
          <w:szCs w:val="28"/>
        </w:rPr>
        <w:t xml:space="preserve"> тыс. рублей) к прогнозу 20</w:t>
      </w:r>
      <w:r w:rsidR="009E1C82" w:rsidRPr="00B757E1">
        <w:rPr>
          <w:rFonts w:ascii="Times New Roman" w:hAnsi="Times New Roman" w:cs="Times New Roman"/>
          <w:sz w:val="28"/>
          <w:szCs w:val="28"/>
        </w:rPr>
        <w:t>2</w:t>
      </w:r>
      <w:r w:rsidR="008F147B" w:rsidRPr="00B757E1">
        <w:rPr>
          <w:rFonts w:ascii="Times New Roman" w:hAnsi="Times New Roman" w:cs="Times New Roman"/>
          <w:sz w:val="28"/>
          <w:szCs w:val="28"/>
        </w:rPr>
        <w:t>2</w:t>
      </w:r>
      <w:r w:rsidR="0087789A" w:rsidRPr="00B757E1">
        <w:rPr>
          <w:rFonts w:ascii="Times New Roman" w:hAnsi="Times New Roman" w:cs="Times New Roman"/>
          <w:sz w:val="28"/>
          <w:szCs w:val="28"/>
        </w:rPr>
        <w:t xml:space="preserve"> года, в том числе по налоговым доходам на </w:t>
      </w:r>
      <w:r w:rsidR="00CE4450">
        <w:rPr>
          <w:rFonts w:ascii="Times New Roman" w:hAnsi="Times New Roman" w:cs="Times New Roman"/>
          <w:b/>
          <w:sz w:val="28"/>
          <w:szCs w:val="28"/>
        </w:rPr>
        <w:t>2,5</w:t>
      </w:r>
      <w:r w:rsidR="0087789A" w:rsidRPr="00B757E1">
        <w:rPr>
          <w:rFonts w:ascii="Times New Roman" w:hAnsi="Times New Roman" w:cs="Times New Roman"/>
          <w:b/>
          <w:sz w:val="28"/>
          <w:szCs w:val="28"/>
        </w:rPr>
        <w:t>%</w:t>
      </w:r>
      <w:r w:rsidR="0087789A"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CE4450">
        <w:rPr>
          <w:rFonts w:ascii="Times New Roman" w:hAnsi="Times New Roman" w:cs="Times New Roman"/>
          <w:b/>
          <w:sz w:val="28"/>
          <w:szCs w:val="28"/>
        </w:rPr>
        <w:t>185,5</w:t>
      </w:r>
      <w:r w:rsidR="007C691E" w:rsidRPr="00B757E1">
        <w:rPr>
          <w:rFonts w:ascii="Times New Roman" w:hAnsi="Times New Roman" w:cs="Times New Roman"/>
          <w:b/>
          <w:sz w:val="28"/>
          <w:szCs w:val="28"/>
        </w:rPr>
        <w:t xml:space="preserve"> </w:t>
      </w:r>
      <w:r w:rsidR="0087789A" w:rsidRPr="00B757E1">
        <w:rPr>
          <w:rFonts w:ascii="Times New Roman" w:hAnsi="Times New Roman" w:cs="Times New Roman"/>
          <w:sz w:val="28"/>
          <w:szCs w:val="28"/>
        </w:rPr>
        <w:t xml:space="preserve">тыс. рублей), по неналоговым доходам на </w:t>
      </w:r>
      <w:r w:rsidR="009E1C82" w:rsidRPr="00B757E1">
        <w:rPr>
          <w:rFonts w:ascii="Times New Roman" w:hAnsi="Times New Roman" w:cs="Times New Roman"/>
          <w:b/>
          <w:sz w:val="28"/>
          <w:szCs w:val="28"/>
        </w:rPr>
        <w:t>4,</w:t>
      </w:r>
      <w:r w:rsidR="00CE4450">
        <w:rPr>
          <w:rFonts w:ascii="Times New Roman" w:hAnsi="Times New Roman" w:cs="Times New Roman"/>
          <w:b/>
          <w:sz w:val="28"/>
          <w:szCs w:val="28"/>
        </w:rPr>
        <w:t>1</w:t>
      </w:r>
      <w:r w:rsidR="0087789A" w:rsidRPr="00B757E1">
        <w:rPr>
          <w:rFonts w:ascii="Times New Roman" w:hAnsi="Times New Roman" w:cs="Times New Roman"/>
          <w:b/>
          <w:sz w:val="28"/>
          <w:szCs w:val="28"/>
        </w:rPr>
        <w:t>%</w:t>
      </w:r>
      <w:r w:rsidR="00FE6188" w:rsidRPr="00B757E1">
        <w:rPr>
          <w:rFonts w:ascii="Times New Roman" w:hAnsi="Times New Roman" w:cs="Times New Roman"/>
          <w:b/>
          <w:sz w:val="28"/>
          <w:szCs w:val="28"/>
        </w:rPr>
        <w:t xml:space="preserve"> </w:t>
      </w:r>
      <w:r w:rsidR="0087789A" w:rsidRPr="00B757E1">
        <w:rPr>
          <w:rFonts w:ascii="Times New Roman" w:hAnsi="Times New Roman" w:cs="Times New Roman"/>
          <w:sz w:val="28"/>
          <w:szCs w:val="28"/>
        </w:rPr>
        <w:t>(</w:t>
      </w:r>
      <w:r w:rsidR="009E1C82" w:rsidRPr="00B757E1">
        <w:rPr>
          <w:rFonts w:ascii="Times New Roman" w:hAnsi="Times New Roman" w:cs="Times New Roman"/>
          <w:b/>
          <w:sz w:val="28"/>
          <w:szCs w:val="28"/>
        </w:rPr>
        <w:t xml:space="preserve">+ </w:t>
      </w:r>
      <w:r w:rsidR="00CE4450">
        <w:rPr>
          <w:rFonts w:ascii="Times New Roman" w:hAnsi="Times New Roman" w:cs="Times New Roman"/>
          <w:b/>
          <w:sz w:val="28"/>
          <w:szCs w:val="28"/>
        </w:rPr>
        <w:t>1,6</w:t>
      </w:r>
      <w:r w:rsidR="00FE6188" w:rsidRPr="00B757E1">
        <w:rPr>
          <w:rFonts w:ascii="Times New Roman" w:hAnsi="Times New Roman" w:cs="Times New Roman"/>
          <w:b/>
          <w:sz w:val="28"/>
          <w:szCs w:val="28"/>
        </w:rPr>
        <w:t xml:space="preserve"> </w:t>
      </w:r>
      <w:r w:rsidR="009E1C82" w:rsidRPr="00B757E1">
        <w:rPr>
          <w:rFonts w:ascii="Times New Roman" w:hAnsi="Times New Roman" w:cs="Times New Roman"/>
          <w:sz w:val="28"/>
          <w:szCs w:val="28"/>
        </w:rPr>
        <w:t>тыс. рублей) к прогнозу 202</w:t>
      </w:r>
      <w:r w:rsidR="008F147B" w:rsidRPr="00B757E1">
        <w:rPr>
          <w:rFonts w:ascii="Times New Roman" w:hAnsi="Times New Roman" w:cs="Times New Roman"/>
          <w:sz w:val="28"/>
          <w:szCs w:val="28"/>
        </w:rPr>
        <w:t>2</w:t>
      </w:r>
      <w:r w:rsidR="0087789A" w:rsidRPr="00B757E1">
        <w:rPr>
          <w:rFonts w:ascii="Times New Roman" w:hAnsi="Times New Roman" w:cs="Times New Roman"/>
          <w:sz w:val="28"/>
          <w:szCs w:val="28"/>
        </w:rPr>
        <w:t xml:space="preserve"> года. </w:t>
      </w:r>
    </w:p>
    <w:p w:rsidR="0087789A" w:rsidRPr="00B757E1" w:rsidRDefault="0087789A"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Прирост собственных доходов в 20</w:t>
      </w:r>
      <w:r w:rsidR="007C691E" w:rsidRPr="00B757E1">
        <w:rPr>
          <w:rFonts w:ascii="Times New Roman" w:hAnsi="Times New Roman" w:cs="Times New Roman"/>
          <w:sz w:val="28"/>
          <w:szCs w:val="28"/>
        </w:rPr>
        <w:t>2</w:t>
      </w:r>
      <w:r w:rsidR="008F147B"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прогнозируется на </w:t>
      </w:r>
      <w:r w:rsidR="00CE4450">
        <w:rPr>
          <w:rFonts w:ascii="Times New Roman" w:hAnsi="Times New Roman" w:cs="Times New Roman"/>
          <w:b/>
          <w:sz w:val="28"/>
          <w:szCs w:val="28"/>
        </w:rPr>
        <w:t>2,7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CE4450">
        <w:rPr>
          <w:rFonts w:ascii="Times New Roman" w:hAnsi="Times New Roman" w:cs="Times New Roman"/>
          <w:b/>
          <w:sz w:val="28"/>
          <w:szCs w:val="28"/>
        </w:rPr>
        <w:t>202,8</w:t>
      </w:r>
      <w:r w:rsidRPr="00B757E1">
        <w:rPr>
          <w:rFonts w:ascii="Times New Roman" w:hAnsi="Times New Roman" w:cs="Times New Roman"/>
          <w:sz w:val="28"/>
          <w:szCs w:val="28"/>
        </w:rPr>
        <w:t xml:space="preserve"> тыс. рублей) к прогнозу 20</w:t>
      </w:r>
      <w:r w:rsidR="00164512" w:rsidRPr="00B757E1">
        <w:rPr>
          <w:rFonts w:ascii="Times New Roman" w:hAnsi="Times New Roman" w:cs="Times New Roman"/>
          <w:sz w:val="28"/>
          <w:szCs w:val="28"/>
        </w:rPr>
        <w:t>2</w:t>
      </w:r>
      <w:r w:rsidR="008F147B"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 в том числе по налоговым доходам на </w:t>
      </w:r>
      <w:r w:rsidR="00CE4450">
        <w:rPr>
          <w:rFonts w:ascii="Times New Roman" w:hAnsi="Times New Roman" w:cs="Times New Roman"/>
          <w:b/>
          <w:sz w:val="28"/>
          <w:szCs w:val="28"/>
        </w:rPr>
        <w:t>2,7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CE4450">
        <w:rPr>
          <w:rFonts w:ascii="Times New Roman" w:hAnsi="Times New Roman" w:cs="Times New Roman"/>
          <w:b/>
          <w:sz w:val="28"/>
          <w:szCs w:val="28"/>
        </w:rPr>
        <w:t>201,2</w:t>
      </w:r>
      <w:r w:rsidR="00360B71"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по неналоговым доходам на </w:t>
      </w:r>
      <w:r w:rsidR="00CE4450">
        <w:rPr>
          <w:rFonts w:ascii="Times New Roman" w:hAnsi="Times New Roman" w:cs="Times New Roman"/>
          <w:b/>
          <w:sz w:val="28"/>
          <w:szCs w:val="28"/>
        </w:rPr>
        <w:t>3,9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sz w:val="28"/>
          <w:szCs w:val="28"/>
        </w:rPr>
        <w:t>+</w:t>
      </w:r>
      <w:r w:rsidR="00CE4450">
        <w:rPr>
          <w:rFonts w:ascii="Times New Roman" w:hAnsi="Times New Roman" w:cs="Times New Roman"/>
          <w:b/>
          <w:sz w:val="28"/>
          <w:szCs w:val="28"/>
        </w:rPr>
        <w:t>1,6</w:t>
      </w:r>
      <w:r w:rsidR="00360B71"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w:t>
      </w:r>
      <w:r w:rsidR="00CE3708" w:rsidRPr="00B757E1">
        <w:rPr>
          <w:rFonts w:ascii="Times New Roman" w:hAnsi="Times New Roman" w:cs="Times New Roman"/>
          <w:sz w:val="28"/>
          <w:szCs w:val="28"/>
        </w:rPr>
        <w:t>2</w:t>
      </w:r>
      <w:r w:rsidR="008F147B"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CE3708" w:rsidRPr="00B757E1" w:rsidRDefault="00E4175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CE3708" w:rsidRPr="00B757E1">
        <w:rPr>
          <w:rFonts w:ascii="Times New Roman" w:hAnsi="Times New Roman" w:cs="Times New Roman"/>
          <w:sz w:val="28"/>
          <w:szCs w:val="28"/>
        </w:rPr>
        <w:t>рирост собственных доходов в 202</w:t>
      </w:r>
      <w:r w:rsidR="00295D0D"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w:t>
      </w:r>
      <w:r w:rsidR="00BD0A97" w:rsidRPr="00B757E1">
        <w:rPr>
          <w:rFonts w:ascii="Times New Roman" w:hAnsi="Times New Roman" w:cs="Times New Roman"/>
          <w:sz w:val="28"/>
          <w:szCs w:val="28"/>
        </w:rPr>
        <w:t>2</w:t>
      </w:r>
      <w:r w:rsidR="00295D0D"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годах прогнозируется </w:t>
      </w:r>
      <w:r w:rsidR="00012A83" w:rsidRPr="00B757E1">
        <w:rPr>
          <w:rFonts w:ascii="Times New Roman" w:hAnsi="Times New Roman" w:cs="Times New Roman"/>
          <w:sz w:val="28"/>
          <w:szCs w:val="28"/>
        </w:rPr>
        <w:t xml:space="preserve">в основном за счет поступлений </w:t>
      </w:r>
      <w:r w:rsidR="00CE4450">
        <w:rPr>
          <w:rFonts w:ascii="Times New Roman" w:hAnsi="Times New Roman" w:cs="Times New Roman"/>
          <w:sz w:val="28"/>
          <w:szCs w:val="28"/>
        </w:rPr>
        <w:t xml:space="preserve">земельного налога, </w:t>
      </w:r>
      <w:r w:rsidRPr="00B757E1">
        <w:rPr>
          <w:rFonts w:ascii="Times New Roman" w:hAnsi="Times New Roman" w:cs="Times New Roman"/>
          <w:sz w:val="28"/>
          <w:szCs w:val="28"/>
        </w:rPr>
        <w:t xml:space="preserve">налога на доходы физических лиц, </w:t>
      </w:r>
      <w:r w:rsidR="009E1C82" w:rsidRPr="00B757E1">
        <w:rPr>
          <w:rFonts w:ascii="Times New Roman" w:hAnsi="Times New Roman" w:cs="Times New Roman"/>
          <w:sz w:val="28"/>
          <w:szCs w:val="28"/>
        </w:rPr>
        <w:t xml:space="preserve">налога на имущество, </w:t>
      </w:r>
      <w:r w:rsidR="00FE6188"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ов</w:t>
      </w:r>
      <w:r w:rsidR="00FE6188" w:rsidRPr="00B757E1">
        <w:rPr>
          <w:rFonts w:ascii="Times New Roman" w:hAnsi="Times New Roman" w:cs="Times New Roman"/>
          <w:sz w:val="28"/>
          <w:szCs w:val="28"/>
        </w:rPr>
        <w:t xml:space="preserve"> на товары (работы, услуги), реализуемы</w:t>
      </w:r>
      <w:r w:rsidR="004B0568" w:rsidRPr="00B757E1">
        <w:rPr>
          <w:rFonts w:ascii="Times New Roman" w:hAnsi="Times New Roman" w:cs="Times New Roman"/>
          <w:sz w:val="28"/>
          <w:szCs w:val="28"/>
        </w:rPr>
        <w:t>х</w:t>
      </w:r>
      <w:r w:rsidR="00FE6188" w:rsidRPr="00B757E1">
        <w:rPr>
          <w:rFonts w:ascii="Times New Roman" w:hAnsi="Times New Roman" w:cs="Times New Roman"/>
          <w:sz w:val="28"/>
          <w:szCs w:val="28"/>
        </w:rPr>
        <w:t xml:space="preserve"> на территории Р</w:t>
      </w:r>
      <w:r w:rsidR="00295D0D" w:rsidRPr="00B757E1">
        <w:rPr>
          <w:rFonts w:ascii="Times New Roman" w:hAnsi="Times New Roman" w:cs="Times New Roman"/>
          <w:sz w:val="28"/>
          <w:szCs w:val="28"/>
        </w:rPr>
        <w:t>оссийской</w:t>
      </w:r>
      <w:r w:rsidR="00295D0D" w:rsidRPr="00B757E1">
        <w:rPr>
          <w:rFonts w:ascii="Times New Roman" w:hAnsi="Times New Roman" w:cs="Times New Roman"/>
          <w:sz w:val="28"/>
          <w:szCs w:val="28"/>
        </w:rPr>
        <w:tab/>
        <w:t xml:space="preserve"> </w:t>
      </w:r>
      <w:r w:rsidR="00FE6188" w:rsidRPr="00B757E1">
        <w:rPr>
          <w:rFonts w:ascii="Times New Roman" w:hAnsi="Times New Roman" w:cs="Times New Roman"/>
          <w:sz w:val="28"/>
          <w:szCs w:val="28"/>
        </w:rPr>
        <w:t>Ф</w:t>
      </w:r>
      <w:r w:rsidR="00295D0D" w:rsidRPr="00B757E1">
        <w:rPr>
          <w:rFonts w:ascii="Times New Roman" w:hAnsi="Times New Roman" w:cs="Times New Roman"/>
          <w:sz w:val="28"/>
          <w:szCs w:val="28"/>
        </w:rPr>
        <w:t>едерации</w:t>
      </w:r>
      <w:r w:rsidR="00FE6188" w:rsidRPr="00B757E1">
        <w:rPr>
          <w:rFonts w:ascii="Times New Roman" w:hAnsi="Times New Roman" w:cs="Times New Roman"/>
          <w:sz w:val="28"/>
          <w:szCs w:val="28"/>
        </w:rPr>
        <w:t>,</w:t>
      </w:r>
      <w:r w:rsidR="00CE4450">
        <w:rPr>
          <w:rFonts w:ascii="Times New Roman" w:hAnsi="Times New Roman" w:cs="Times New Roman"/>
          <w:sz w:val="28"/>
          <w:szCs w:val="28"/>
        </w:rPr>
        <w:t xml:space="preserve"> дополнительного п</w:t>
      </w:r>
      <w:r w:rsidR="00CE3708" w:rsidRPr="00B757E1">
        <w:rPr>
          <w:rFonts w:ascii="Times New Roman" w:hAnsi="Times New Roman" w:cs="Times New Roman"/>
          <w:sz w:val="28"/>
          <w:szCs w:val="28"/>
        </w:rPr>
        <w:t>оступления неналоговых доходов</w:t>
      </w:r>
      <w:r w:rsidR="004B0568" w:rsidRPr="00B757E1">
        <w:rPr>
          <w:rFonts w:ascii="Times New Roman" w:hAnsi="Times New Roman" w:cs="Times New Roman"/>
          <w:sz w:val="28"/>
          <w:szCs w:val="28"/>
        </w:rPr>
        <w:t xml:space="preserve">, а именно </w:t>
      </w:r>
      <w:r w:rsidR="00295D0D" w:rsidRPr="00B757E1">
        <w:rPr>
          <w:rFonts w:ascii="Times New Roman" w:hAnsi="Times New Roman" w:cs="Times New Roman"/>
          <w:sz w:val="28"/>
          <w:szCs w:val="28"/>
        </w:rPr>
        <w:t>доходы от использования имущества.</w:t>
      </w:r>
    </w:p>
    <w:p w:rsidR="00280B35" w:rsidRPr="00B757E1" w:rsidRDefault="00626709"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6D16CF" w:rsidRPr="00B757E1">
        <w:rPr>
          <w:rFonts w:ascii="Times New Roman" w:hAnsi="Times New Roman" w:cs="Times New Roman"/>
          <w:sz w:val="28"/>
          <w:szCs w:val="28"/>
        </w:rPr>
        <w:t>оступлени</w:t>
      </w:r>
      <w:r w:rsidRPr="00B757E1">
        <w:rPr>
          <w:rFonts w:ascii="Times New Roman" w:hAnsi="Times New Roman" w:cs="Times New Roman"/>
          <w:sz w:val="28"/>
          <w:szCs w:val="28"/>
        </w:rPr>
        <w:t>е</w:t>
      </w:r>
      <w:r w:rsidR="006D16CF" w:rsidRPr="00B757E1">
        <w:rPr>
          <w:rFonts w:ascii="Times New Roman" w:hAnsi="Times New Roman" w:cs="Times New Roman"/>
          <w:sz w:val="28"/>
          <w:szCs w:val="28"/>
        </w:rPr>
        <w:t xml:space="preserve"> налога на доходы физических лиц </w:t>
      </w:r>
      <w:r w:rsidR="009E1C82" w:rsidRPr="00B757E1">
        <w:rPr>
          <w:rFonts w:ascii="Times New Roman" w:hAnsi="Times New Roman" w:cs="Times New Roman"/>
          <w:sz w:val="28"/>
          <w:szCs w:val="28"/>
        </w:rPr>
        <w:t>в 202</w:t>
      </w:r>
      <w:r w:rsidR="00295D0D" w:rsidRPr="00B757E1">
        <w:rPr>
          <w:rFonts w:ascii="Times New Roman" w:hAnsi="Times New Roman" w:cs="Times New Roman"/>
          <w:sz w:val="28"/>
          <w:szCs w:val="28"/>
        </w:rPr>
        <w:t>2</w:t>
      </w:r>
      <w:r w:rsidR="00F43122" w:rsidRPr="00B757E1">
        <w:rPr>
          <w:rFonts w:ascii="Times New Roman" w:hAnsi="Times New Roman" w:cs="Times New Roman"/>
          <w:sz w:val="28"/>
          <w:szCs w:val="28"/>
        </w:rPr>
        <w:t xml:space="preserve"> году планируется</w:t>
      </w:r>
      <w:r w:rsidR="00F9036D" w:rsidRPr="00B757E1">
        <w:rPr>
          <w:rFonts w:ascii="Times New Roman" w:hAnsi="Times New Roman" w:cs="Times New Roman"/>
          <w:sz w:val="28"/>
          <w:szCs w:val="28"/>
        </w:rPr>
        <w:t xml:space="preserve"> </w:t>
      </w:r>
      <w:r w:rsidR="00F43122" w:rsidRPr="00B757E1">
        <w:rPr>
          <w:rFonts w:ascii="Times New Roman" w:hAnsi="Times New Roman" w:cs="Times New Roman"/>
          <w:sz w:val="28"/>
          <w:szCs w:val="28"/>
        </w:rPr>
        <w:t xml:space="preserve">с </w:t>
      </w:r>
      <w:r w:rsidR="008201FB" w:rsidRPr="00B757E1">
        <w:rPr>
          <w:rFonts w:ascii="Times New Roman" w:hAnsi="Times New Roman" w:cs="Times New Roman"/>
          <w:sz w:val="28"/>
          <w:szCs w:val="28"/>
        </w:rPr>
        <w:t>у</w:t>
      </w:r>
      <w:r w:rsidR="00CE4450">
        <w:rPr>
          <w:rFonts w:ascii="Times New Roman" w:hAnsi="Times New Roman" w:cs="Times New Roman"/>
          <w:sz w:val="28"/>
          <w:szCs w:val="28"/>
        </w:rPr>
        <w:t>величением</w:t>
      </w:r>
      <w:r w:rsidR="00F43122" w:rsidRPr="00B757E1">
        <w:rPr>
          <w:rFonts w:ascii="Times New Roman" w:hAnsi="Times New Roman" w:cs="Times New Roman"/>
          <w:sz w:val="28"/>
          <w:szCs w:val="28"/>
        </w:rPr>
        <w:t xml:space="preserve"> на </w:t>
      </w:r>
      <w:r w:rsidR="00CE4450">
        <w:rPr>
          <w:rFonts w:ascii="Times New Roman" w:hAnsi="Times New Roman" w:cs="Times New Roman"/>
          <w:b/>
          <w:sz w:val="28"/>
          <w:szCs w:val="28"/>
        </w:rPr>
        <w:t>4,0</w:t>
      </w:r>
      <w:r w:rsidR="00195744" w:rsidRPr="00B757E1">
        <w:rPr>
          <w:rFonts w:ascii="Times New Roman" w:hAnsi="Times New Roman" w:cs="Times New Roman"/>
          <w:b/>
          <w:sz w:val="28"/>
          <w:szCs w:val="28"/>
        </w:rPr>
        <w:t>%</w:t>
      </w:r>
      <w:r w:rsidR="006D16CF" w:rsidRPr="00B757E1">
        <w:rPr>
          <w:rFonts w:ascii="Times New Roman" w:hAnsi="Times New Roman" w:cs="Times New Roman"/>
          <w:sz w:val="28"/>
          <w:szCs w:val="28"/>
        </w:rPr>
        <w:t xml:space="preserve"> (</w:t>
      </w:r>
      <w:r w:rsidR="00CE4450">
        <w:rPr>
          <w:rFonts w:ascii="Times New Roman" w:hAnsi="Times New Roman" w:cs="Times New Roman"/>
          <w:b/>
          <w:sz w:val="28"/>
          <w:szCs w:val="28"/>
        </w:rPr>
        <w:t>+51,2</w:t>
      </w:r>
      <w:r w:rsidR="00295D0D" w:rsidRPr="00B757E1">
        <w:rPr>
          <w:rFonts w:ascii="Times New Roman" w:hAnsi="Times New Roman" w:cs="Times New Roman"/>
          <w:b/>
          <w:sz w:val="28"/>
          <w:szCs w:val="28"/>
        </w:rPr>
        <w:t xml:space="preserve"> </w:t>
      </w:r>
      <w:r w:rsidR="006D16CF" w:rsidRPr="00B757E1">
        <w:rPr>
          <w:rFonts w:ascii="Times New Roman" w:hAnsi="Times New Roman" w:cs="Times New Roman"/>
          <w:sz w:val="28"/>
          <w:szCs w:val="28"/>
        </w:rPr>
        <w:t>тыс. рублей)</w:t>
      </w:r>
      <w:r w:rsidR="006D4310" w:rsidRPr="00B757E1">
        <w:rPr>
          <w:rFonts w:ascii="Times New Roman" w:hAnsi="Times New Roman" w:cs="Times New Roman"/>
          <w:sz w:val="28"/>
          <w:szCs w:val="28"/>
        </w:rPr>
        <w:t xml:space="preserve"> </w:t>
      </w:r>
      <w:r w:rsidR="0093745F" w:rsidRPr="00B757E1">
        <w:rPr>
          <w:rFonts w:ascii="Times New Roman" w:hAnsi="Times New Roman" w:cs="Times New Roman"/>
          <w:sz w:val="28"/>
          <w:szCs w:val="28"/>
        </w:rPr>
        <w:t xml:space="preserve">к </w:t>
      </w:r>
      <w:r w:rsidR="006D4310" w:rsidRPr="00B757E1">
        <w:rPr>
          <w:rFonts w:ascii="Times New Roman" w:hAnsi="Times New Roman" w:cs="Times New Roman"/>
          <w:sz w:val="28"/>
          <w:szCs w:val="28"/>
        </w:rPr>
        <w:t>первоначальному плану 20</w:t>
      </w:r>
      <w:r w:rsidR="00295D0D" w:rsidRPr="00B757E1">
        <w:rPr>
          <w:rFonts w:ascii="Times New Roman" w:hAnsi="Times New Roman" w:cs="Times New Roman"/>
          <w:sz w:val="28"/>
          <w:szCs w:val="28"/>
        </w:rPr>
        <w:t>21</w:t>
      </w:r>
      <w:r w:rsidR="00F43122" w:rsidRPr="00B757E1">
        <w:rPr>
          <w:rFonts w:ascii="Times New Roman" w:hAnsi="Times New Roman" w:cs="Times New Roman"/>
          <w:sz w:val="28"/>
          <w:szCs w:val="28"/>
        </w:rPr>
        <w:t xml:space="preserve"> года и с увеличением на </w:t>
      </w:r>
      <w:r w:rsidR="00CE4450">
        <w:rPr>
          <w:rFonts w:ascii="Times New Roman" w:hAnsi="Times New Roman" w:cs="Times New Roman"/>
          <w:b/>
          <w:sz w:val="28"/>
          <w:szCs w:val="28"/>
        </w:rPr>
        <w:t>4,0</w:t>
      </w:r>
      <w:r w:rsidR="00F43122" w:rsidRPr="00B757E1">
        <w:rPr>
          <w:rFonts w:ascii="Times New Roman" w:hAnsi="Times New Roman" w:cs="Times New Roman"/>
          <w:b/>
          <w:sz w:val="28"/>
          <w:szCs w:val="28"/>
        </w:rPr>
        <w:t>%</w:t>
      </w:r>
      <w:r w:rsidR="00F43122"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CE4450">
        <w:rPr>
          <w:rFonts w:ascii="Times New Roman" w:hAnsi="Times New Roman" w:cs="Times New Roman"/>
          <w:b/>
          <w:sz w:val="28"/>
          <w:szCs w:val="28"/>
        </w:rPr>
        <w:t>51,2</w:t>
      </w:r>
      <w:r w:rsidR="00F43122" w:rsidRPr="00B757E1">
        <w:rPr>
          <w:rFonts w:ascii="Times New Roman" w:hAnsi="Times New Roman" w:cs="Times New Roman"/>
          <w:sz w:val="28"/>
          <w:szCs w:val="28"/>
        </w:rPr>
        <w:t xml:space="preserve"> тыс. рублей) к ожидаемому исполнению бюджета 20</w:t>
      </w:r>
      <w:r w:rsidR="00295D0D" w:rsidRPr="00B757E1">
        <w:rPr>
          <w:rFonts w:ascii="Times New Roman" w:hAnsi="Times New Roman" w:cs="Times New Roman"/>
          <w:sz w:val="28"/>
          <w:szCs w:val="28"/>
        </w:rPr>
        <w:t>21</w:t>
      </w:r>
      <w:r w:rsidR="00F43122" w:rsidRPr="00B757E1">
        <w:rPr>
          <w:rFonts w:ascii="Times New Roman" w:hAnsi="Times New Roman" w:cs="Times New Roman"/>
          <w:sz w:val="28"/>
          <w:szCs w:val="28"/>
        </w:rPr>
        <w:t xml:space="preserve"> года</w:t>
      </w:r>
      <w:r w:rsidR="00166A8A" w:rsidRPr="00B757E1">
        <w:rPr>
          <w:rFonts w:ascii="Times New Roman" w:hAnsi="Times New Roman" w:cs="Times New Roman"/>
          <w:sz w:val="28"/>
          <w:szCs w:val="28"/>
        </w:rPr>
        <w:t>.</w:t>
      </w:r>
    </w:p>
    <w:p w:rsidR="00C40D1E" w:rsidRPr="00B757E1" w:rsidRDefault="002B662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доходы физических лиц составит в 20</w:t>
      </w:r>
      <w:r w:rsidR="00CE3708" w:rsidRPr="00B757E1">
        <w:rPr>
          <w:rFonts w:ascii="Times New Roman" w:hAnsi="Times New Roman" w:cs="Times New Roman"/>
          <w:sz w:val="28"/>
          <w:szCs w:val="28"/>
        </w:rPr>
        <w:t>2</w:t>
      </w:r>
      <w:r w:rsidR="00295D0D"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году </w:t>
      </w:r>
      <w:r w:rsidR="00CA25B9" w:rsidRPr="00B757E1">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CE4450">
        <w:rPr>
          <w:rFonts w:ascii="Times New Roman" w:hAnsi="Times New Roman" w:cs="Times New Roman"/>
          <w:b/>
          <w:sz w:val="28"/>
          <w:szCs w:val="28"/>
        </w:rPr>
        <w:t>53,2</w:t>
      </w:r>
      <w:r w:rsidR="00CA25B9" w:rsidRPr="00B757E1">
        <w:rPr>
          <w:rFonts w:ascii="Times New Roman" w:hAnsi="Times New Roman" w:cs="Times New Roman"/>
          <w:sz w:val="28"/>
          <w:szCs w:val="28"/>
        </w:rPr>
        <w:t xml:space="preserve"> тыс. рублей) к прогнозу 202</w:t>
      </w:r>
      <w:r w:rsidR="00295D0D"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в 20</w:t>
      </w:r>
      <w:r w:rsidR="00C40D1E" w:rsidRPr="00B757E1">
        <w:rPr>
          <w:rFonts w:ascii="Times New Roman" w:hAnsi="Times New Roman" w:cs="Times New Roman"/>
          <w:sz w:val="28"/>
          <w:szCs w:val="28"/>
        </w:rPr>
        <w:t>2</w:t>
      </w:r>
      <w:r w:rsidR="00295D0D"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увеличение составит </w:t>
      </w:r>
      <w:r w:rsidR="00295D0D" w:rsidRPr="00B757E1">
        <w:rPr>
          <w:rFonts w:ascii="Times New Roman" w:hAnsi="Times New Roman" w:cs="Times New Roman"/>
          <w:b/>
          <w:sz w:val="28"/>
          <w:szCs w:val="28"/>
        </w:rPr>
        <w:t>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CE4450">
        <w:rPr>
          <w:rFonts w:ascii="Times New Roman" w:hAnsi="Times New Roman" w:cs="Times New Roman"/>
          <w:b/>
          <w:sz w:val="28"/>
          <w:szCs w:val="28"/>
        </w:rPr>
        <w:t>66,4</w:t>
      </w:r>
      <w:r w:rsidRPr="00B757E1">
        <w:rPr>
          <w:rFonts w:ascii="Times New Roman" w:hAnsi="Times New Roman" w:cs="Times New Roman"/>
          <w:sz w:val="28"/>
          <w:szCs w:val="28"/>
        </w:rPr>
        <w:t xml:space="preserve"> тыс. рублей) к прогнозу 20</w:t>
      </w:r>
      <w:r w:rsidR="00CE3708" w:rsidRPr="00B757E1">
        <w:rPr>
          <w:rFonts w:ascii="Times New Roman" w:hAnsi="Times New Roman" w:cs="Times New Roman"/>
          <w:sz w:val="28"/>
          <w:szCs w:val="28"/>
        </w:rPr>
        <w:t>2</w:t>
      </w:r>
      <w:r w:rsidR="00295D0D" w:rsidRPr="00B757E1">
        <w:rPr>
          <w:rFonts w:ascii="Times New Roman" w:hAnsi="Times New Roman" w:cs="Times New Roman"/>
          <w:sz w:val="28"/>
          <w:szCs w:val="28"/>
        </w:rPr>
        <w:t>3</w:t>
      </w:r>
      <w:r w:rsidR="00CA25B9" w:rsidRPr="00B757E1">
        <w:rPr>
          <w:rFonts w:ascii="Times New Roman" w:hAnsi="Times New Roman" w:cs="Times New Roman"/>
          <w:sz w:val="28"/>
          <w:szCs w:val="28"/>
        </w:rPr>
        <w:t xml:space="preserve"> </w:t>
      </w:r>
      <w:r w:rsidRPr="00B757E1">
        <w:rPr>
          <w:rFonts w:ascii="Times New Roman" w:hAnsi="Times New Roman" w:cs="Times New Roman"/>
          <w:sz w:val="28"/>
          <w:szCs w:val="28"/>
        </w:rPr>
        <w:t>года.</w:t>
      </w:r>
    </w:p>
    <w:p w:rsidR="00CA5E65" w:rsidRPr="00B757E1" w:rsidRDefault="00CA5E65"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 xml:space="preserve">Поступление </w:t>
      </w:r>
      <w:r w:rsidR="00295D0D" w:rsidRPr="00B757E1">
        <w:rPr>
          <w:rFonts w:ascii="Times New Roman" w:hAnsi="Times New Roman" w:cs="Times New Roman"/>
          <w:sz w:val="28"/>
          <w:szCs w:val="28"/>
        </w:rPr>
        <w:t>налогов на товары (работы, услуги), реализуемы</w:t>
      </w:r>
      <w:r w:rsidR="009135EB">
        <w:rPr>
          <w:rFonts w:ascii="Times New Roman" w:hAnsi="Times New Roman" w:cs="Times New Roman"/>
          <w:sz w:val="28"/>
          <w:szCs w:val="28"/>
        </w:rPr>
        <w:t>х</w:t>
      </w:r>
      <w:r w:rsidR="00295D0D" w:rsidRPr="00B757E1">
        <w:rPr>
          <w:rFonts w:ascii="Times New Roman" w:hAnsi="Times New Roman" w:cs="Times New Roman"/>
          <w:sz w:val="28"/>
          <w:szCs w:val="28"/>
        </w:rPr>
        <w:t xml:space="preserve"> на территории Российской Федерации </w:t>
      </w:r>
      <w:r w:rsidRPr="00B757E1">
        <w:rPr>
          <w:rFonts w:ascii="Times New Roman" w:hAnsi="Times New Roman" w:cs="Times New Roman"/>
          <w:sz w:val="28"/>
          <w:szCs w:val="28"/>
        </w:rPr>
        <w:t>планируется в 20</w:t>
      </w:r>
      <w:r w:rsidR="00387790" w:rsidRPr="00B757E1">
        <w:rPr>
          <w:rFonts w:ascii="Times New Roman" w:hAnsi="Times New Roman" w:cs="Times New Roman"/>
          <w:sz w:val="28"/>
          <w:szCs w:val="28"/>
        </w:rPr>
        <w:t>2</w:t>
      </w:r>
      <w:r w:rsidR="00295D0D"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в сумме </w:t>
      </w:r>
      <w:r w:rsidR="00F130BB">
        <w:rPr>
          <w:rFonts w:ascii="Times New Roman" w:hAnsi="Times New Roman" w:cs="Times New Roman"/>
          <w:b/>
          <w:sz w:val="28"/>
          <w:szCs w:val="28"/>
        </w:rPr>
        <w:t>2 169,9</w:t>
      </w:r>
      <w:r w:rsidR="00C557D8"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и составит в структуре собственных </w:t>
      </w:r>
      <w:r w:rsidRPr="009135EB">
        <w:rPr>
          <w:rFonts w:ascii="Times New Roman" w:hAnsi="Times New Roman" w:cs="Times New Roman"/>
          <w:sz w:val="28"/>
          <w:szCs w:val="28"/>
        </w:rPr>
        <w:t>доходов</w:t>
      </w:r>
      <w:r w:rsidR="002E4BFA" w:rsidRPr="009135EB">
        <w:rPr>
          <w:rFonts w:ascii="Times New Roman" w:hAnsi="Times New Roman" w:cs="Times New Roman"/>
          <w:sz w:val="28"/>
          <w:szCs w:val="28"/>
        </w:rPr>
        <w:t xml:space="preserve"> </w:t>
      </w:r>
      <w:r w:rsidR="009135EB" w:rsidRPr="009135EB">
        <w:rPr>
          <w:rFonts w:ascii="Times New Roman" w:hAnsi="Times New Roman" w:cs="Times New Roman"/>
          <w:b/>
          <w:sz w:val="28"/>
          <w:szCs w:val="28"/>
        </w:rPr>
        <w:t>29,7</w:t>
      </w:r>
      <w:r w:rsidR="00626709" w:rsidRPr="009135EB">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C612D1" w:rsidRPr="00B757E1">
        <w:rPr>
          <w:rFonts w:ascii="Times New Roman" w:hAnsi="Times New Roman" w:cs="Times New Roman"/>
          <w:sz w:val="28"/>
          <w:szCs w:val="28"/>
        </w:rPr>
        <w:t>Н</w:t>
      </w:r>
      <w:r w:rsidR="00626709" w:rsidRPr="00B757E1">
        <w:rPr>
          <w:rFonts w:ascii="Times New Roman" w:hAnsi="Times New Roman" w:cs="Times New Roman"/>
          <w:sz w:val="28"/>
          <w:szCs w:val="28"/>
        </w:rPr>
        <w:t>ал</w:t>
      </w:r>
      <w:r w:rsidR="00C612D1" w:rsidRPr="00B757E1">
        <w:rPr>
          <w:rFonts w:ascii="Times New Roman" w:hAnsi="Times New Roman" w:cs="Times New Roman"/>
          <w:sz w:val="28"/>
          <w:szCs w:val="28"/>
        </w:rPr>
        <w:t>ог</w:t>
      </w:r>
      <w:r w:rsidR="00295D0D" w:rsidRPr="00B757E1">
        <w:rPr>
          <w:rFonts w:ascii="Times New Roman" w:hAnsi="Times New Roman" w:cs="Times New Roman"/>
          <w:sz w:val="28"/>
          <w:szCs w:val="28"/>
        </w:rPr>
        <w:t>и</w:t>
      </w:r>
      <w:r w:rsidR="00626709" w:rsidRPr="00B757E1">
        <w:rPr>
          <w:rFonts w:ascii="Times New Roman" w:hAnsi="Times New Roman" w:cs="Times New Roman"/>
          <w:sz w:val="28"/>
          <w:szCs w:val="28"/>
        </w:rPr>
        <w:t xml:space="preserve"> </w:t>
      </w:r>
      <w:r w:rsidR="00D90F4B" w:rsidRPr="00B757E1">
        <w:rPr>
          <w:rFonts w:ascii="Times New Roman" w:hAnsi="Times New Roman" w:cs="Times New Roman"/>
          <w:sz w:val="28"/>
          <w:szCs w:val="28"/>
        </w:rPr>
        <w:t xml:space="preserve">на товары (работы, услуги), реализуемые на территории </w:t>
      </w:r>
      <w:r w:rsidR="00295D0D" w:rsidRPr="00B757E1">
        <w:rPr>
          <w:rFonts w:ascii="Times New Roman" w:hAnsi="Times New Roman" w:cs="Times New Roman"/>
          <w:sz w:val="28"/>
          <w:szCs w:val="28"/>
        </w:rPr>
        <w:t>Российской Федерации</w:t>
      </w:r>
      <w:r w:rsidR="00D90F4B" w:rsidRPr="00B757E1">
        <w:rPr>
          <w:rFonts w:ascii="Times New Roman" w:hAnsi="Times New Roman" w:cs="Times New Roman"/>
          <w:sz w:val="28"/>
          <w:szCs w:val="28"/>
        </w:rPr>
        <w:t xml:space="preserve"> </w:t>
      </w:r>
      <w:r w:rsidR="00387790" w:rsidRPr="00B757E1">
        <w:rPr>
          <w:rFonts w:ascii="Times New Roman" w:hAnsi="Times New Roman" w:cs="Times New Roman"/>
          <w:sz w:val="28"/>
          <w:szCs w:val="28"/>
        </w:rPr>
        <w:t>в 202</w:t>
      </w:r>
      <w:r w:rsidR="00295D0D" w:rsidRPr="00B757E1">
        <w:rPr>
          <w:rFonts w:ascii="Times New Roman" w:hAnsi="Times New Roman" w:cs="Times New Roman"/>
          <w:sz w:val="28"/>
          <w:szCs w:val="28"/>
        </w:rPr>
        <w:t>2</w:t>
      </w:r>
      <w:r w:rsidR="00626709" w:rsidRPr="00B757E1">
        <w:rPr>
          <w:rFonts w:ascii="Times New Roman" w:hAnsi="Times New Roman" w:cs="Times New Roman"/>
          <w:sz w:val="28"/>
          <w:szCs w:val="28"/>
        </w:rPr>
        <w:t xml:space="preserve"> году планируется с у</w:t>
      </w:r>
      <w:r w:rsidR="00295D0D" w:rsidRPr="00B757E1">
        <w:rPr>
          <w:rFonts w:ascii="Times New Roman" w:hAnsi="Times New Roman" w:cs="Times New Roman"/>
          <w:sz w:val="28"/>
          <w:szCs w:val="28"/>
        </w:rPr>
        <w:t>величением</w:t>
      </w:r>
      <w:r w:rsidR="00626709" w:rsidRPr="00B757E1">
        <w:rPr>
          <w:rFonts w:ascii="Times New Roman" w:hAnsi="Times New Roman" w:cs="Times New Roman"/>
          <w:sz w:val="28"/>
          <w:szCs w:val="28"/>
        </w:rPr>
        <w:t xml:space="preserve"> на </w:t>
      </w:r>
      <w:r w:rsidR="00295D0D" w:rsidRPr="00B757E1">
        <w:rPr>
          <w:rFonts w:ascii="Times New Roman" w:hAnsi="Times New Roman" w:cs="Times New Roman"/>
          <w:b/>
          <w:sz w:val="28"/>
          <w:szCs w:val="28"/>
        </w:rPr>
        <w:t>2,4</w:t>
      </w:r>
      <w:r w:rsidR="00626709" w:rsidRPr="00B757E1">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F130BB">
        <w:rPr>
          <w:rFonts w:ascii="Times New Roman" w:hAnsi="Times New Roman" w:cs="Times New Roman"/>
          <w:b/>
          <w:sz w:val="28"/>
          <w:szCs w:val="28"/>
        </w:rPr>
        <w:t>50,6</w:t>
      </w:r>
      <w:r w:rsidR="00626709" w:rsidRPr="00B757E1">
        <w:rPr>
          <w:rFonts w:ascii="Times New Roman" w:hAnsi="Times New Roman" w:cs="Times New Roman"/>
          <w:sz w:val="28"/>
          <w:szCs w:val="28"/>
        </w:rPr>
        <w:t xml:space="preserve"> тыс. рублей) к первоначальному плану 20</w:t>
      </w:r>
      <w:r w:rsidR="00295D0D" w:rsidRPr="00B757E1">
        <w:rPr>
          <w:rFonts w:ascii="Times New Roman" w:hAnsi="Times New Roman" w:cs="Times New Roman"/>
          <w:sz w:val="28"/>
          <w:szCs w:val="28"/>
        </w:rPr>
        <w:t>21</w:t>
      </w:r>
      <w:r w:rsidR="00626709" w:rsidRPr="00B757E1">
        <w:rPr>
          <w:rFonts w:ascii="Times New Roman" w:hAnsi="Times New Roman" w:cs="Times New Roman"/>
          <w:sz w:val="28"/>
          <w:szCs w:val="28"/>
        </w:rPr>
        <w:t xml:space="preserve"> года и с </w:t>
      </w:r>
      <w:r w:rsidR="004B0568" w:rsidRPr="00B757E1">
        <w:rPr>
          <w:rFonts w:ascii="Times New Roman" w:hAnsi="Times New Roman" w:cs="Times New Roman"/>
          <w:sz w:val="28"/>
          <w:szCs w:val="28"/>
        </w:rPr>
        <w:t>у</w:t>
      </w:r>
      <w:r w:rsidR="00295D0D" w:rsidRPr="00B757E1">
        <w:rPr>
          <w:rFonts w:ascii="Times New Roman" w:hAnsi="Times New Roman" w:cs="Times New Roman"/>
          <w:sz w:val="28"/>
          <w:szCs w:val="28"/>
        </w:rPr>
        <w:t xml:space="preserve">величением </w:t>
      </w:r>
      <w:r w:rsidR="00C557D8" w:rsidRPr="00B757E1">
        <w:rPr>
          <w:rFonts w:ascii="Times New Roman" w:hAnsi="Times New Roman" w:cs="Times New Roman"/>
          <w:sz w:val="28"/>
          <w:szCs w:val="28"/>
        </w:rPr>
        <w:t xml:space="preserve">на </w:t>
      </w:r>
      <w:r w:rsidR="00295D0D" w:rsidRPr="00B757E1">
        <w:rPr>
          <w:rFonts w:ascii="Times New Roman" w:hAnsi="Times New Roman" w:cs="Times New Roman"/>
          <w:b/>
          <w:sz w:val="28"/>
          <w:szCs w:val="28"/>
        </w:rPr>
        <w:t>2,4</w:t>
      </w:r>
      <w:r w:rsidR="00C557D8" w:rsidRPr="00B757E1">
        <w:rPr>
          <w:rFonts w:ascii="Times New Roman" w:hAnsi="Times New Roman" w:cs="Times New Roman"/>
          <w:b/>
          <w:sz w:val="28"/>
          <w:szCs w:val="28"/>
        </w:rPr>
        <w:t>%</w:t>
      </w:r>
      <w:r w:rsidR="00C557D8"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F130BB">
        <w:rPr>
          <w:rFonts w:ascii="Times New Roman" w:hAnsi="Times New Roman" w:cs="Times New Roman"/>
          <w:b/>
          <w:sz w:val="28"/>
          <w:szCs w:val="28"/>
        </w:rPr>
        <w:t>50,6</w:t>
      </w:r>
      <w:r w:rsidR="00C557D8" w:rsidRPr="00B757E1">
        <w:rPr>
          <w:rFonts w:ascii="Times New Roman" w:hAnsi="Times New Roman" w:cs="Times New Roman"/>
          <w:sz w:val="28"/>
          <w:szCs w:val="28"/>
        </w:rPr>
        <w:t xml:space="preserve"> тыс. рублей) </w:t>
      </w:r>
      <w:r w:rsidR="00626709" w:rsidRPr="00B757E1">
        <w:rPr>
          <w:rFonts w:ascii="Times New Roman" w:hAnsi="Times New Roman" w:cs="Times New Roman"/>
          <w:sz w:val="28"/>
          <w:szCs w:val="28"/>
        </w:rPr>
        <w:t>к ожидаемому исполнению бюджета 20</w:t>
      </w:r>
      <w:r w:rsidR="00295D0D" w:rsidRPr="00B757E1">
        <w:rPr>
          <w:rFonts w:ascii="Times New Roman" w:hAnsi="Times New Roman" w:cs="Times New Roman"/>
          <w:sz w:val="28"/>
          <w:szCs w:val="28"/>
        </w:rPr>
        <w:t>21</w:t>
      </w:r>
      <w:r w:rsidR="00626709" w:rsidRPr="00B757E1">
        <w:rPr>
          <w:rFonts w:ascii="Times New Roman" w:hAnsi="Times New Roman" w:cs="Times New Roman"/>
          <w:sz w:val="28"/>
          <w:szCs w:val="28"/>
        </w:rPr>
        <w:t xml:space="preserve"> года.</w:t>
      </w:r>
    </w:p>
    <w:p w:rsidR="00295D0D" w:rsidRPr="00B757E1" w:rsidRDefault="00065A87" w:rsidP="00295D0D">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и</w:t>
      </w:r>
      <w:r w:rsidRPr="00B757E1">
        <w:rPr>
          <w:rFonts w:ascii="Times New Roman" w:hAnsi="Times New Roman" w:cs="Times New Roman"/>
          <w:sz w:val="28"/>
          <w:szCs w:val="28"/>
        </w:rPr>
        <w:t xml:space="preserve"> на товары (работы, услуги), реа</w:t>
      </w:r>
      <w:r w:rsidR="00C40D1E" w:rsidRPr="00B757E1">
        <w:rPr>
          <w:rFonts w:ascii="Times New Roman" w:hAnsi="Times New Roman" w:cs="Times New Roman"/>
          <w:sz w:val="28"/>
          <w:szCs w:val="28"/>
        </w:rPr>
        <w:t xml:space="preserve">лизуемые на территории </w:t>
      </w:r>
      <w:r w:rsidR="00295D0D" w:rsidRPr="00B757E1">
        <w:rPr>
          <w:rFonts w:ascii="Times New Roman" w:hAnsi="Times New Roman" w:cs="Times New Roman"/>
          <w:sz w:val="28"/>
          <w:szCs w:val="28"/>
        </w:rPr>
        <w:t>Российской Федерации</w:t>
      </w:r>
      <w:r w:rsidR="00C40D1E" w:rsidRPr="00B757E1">
        <w:rPr>
          <w:rFonts w:ascii="Times New Roman" w:hAnsi="Times New Roman" w:cs="Times New Roman"/>
          <w:sz w:val="28"/>
          <w:szCs w:val="28"/>
        </w:rPr>
        <w:t xml:space="preserve"> в 20</w:t>
      </w:r>
      <w:r w:rsidR="00387790" w:rsidRPr="00B757E1">
        <w:rPr>
          <w:rFonts w:ascii="Times New Roman" w:hAnsi="Times New Roman" w:cs="Times New Roman"/>
          <w:sz w:val="28"/>
          <w:szCs w:val="28"/>
        </w:rPr>
        <w:t>2</w:t>
      </w:r>
      <w:r w:rsidR="00295D0D" w:rsidRPr="00B757E1">
        <w:rPr>
          <w:rFonts w:ascii="Times New Roman" w:hAnsi="Times New Roman" w:cs="Times New Roman"/>
          <w:sz w:val="28"/>
          <w:szCs w:val="28"/>
        </w:rPr>
        <w:t>3</w:t>
      </w:r>
      <w:r w:rsidR="004B0568" w:rsidRPr="00B757E1">
        <w:rPr>
          <w:rFonts w:ascii="Times New Roman" w:hAnsi="Times New Roman" w:cs="Times New Roman"/>
          <w:sz w:val="28"/>
          <w:szCs w:val="28"/>
        </w:rPr>
        <w:t xml:space="preserve"> году планирую</w:t>
      </w:r>
      <w:r w:rsidRPr="00B757E1">
        <w:rPr>
          <w:rFonts w:ascii="Times New Roman" w:hAnsi="Times New Roman" w:cs="Times New Roman"/>
          <w:sz w:val="28"/>
          <w:szCs w:val="28"/>
        </w:rPr>
        <w:t xml:space="preserve">тся с </w:t>
      </w:r>
      <w:r w:rsidR="00C40D1E" w:rsidRPr="00B757E1">
        <w:rPr>
          <w:rFonts w:ascii="Times New Roman" w:hAnsi="Times New Roman" w:cs="Times New Roman"/>
          <w:sz w:val="28"/>
          <w:szCs w:val="28"/>
        </w:rPr>
        <w:t>увеличением</w:t>
      </w:r>
      <w:r w:rsidRPr="00B757E1">
        <w:rPr>
          <w:rFonts w:ascii="Times New Roman" w:hAnsi="Times New Roman" w:cs="Times New Roman"/>
          <w:sz w:val="28"/>
          <w:szCs w:val="28"/>
        </w:rPr>
        <w:t xml:space="preserve"> на </w:t>
      </w:r>
      <w:r w:rsidR="00295D0D" w:rsidRPr="00B757E1">
        <w:rPr>
          <w:rFonts w:ascii="Times New Roman" w:hAnsi="Times New Roman" w:cs="Times New Roman"/>
          <w:b/>
          <w:sz w:val="28"/>
          <w:szCs w:val="28"/>
        </w:rPr>
        <w:t>2,1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F130BB">
        <w:rPr>
          <w:rFonts w:ascii="Times New Roman" w:hAnsi="Times New Roman" w:cs="Times New Roman"/>
          <w:b/>
          <w:sz w:val="28"/>
          <w:szCs w:val="28"/>
        </w:rPr>
        <w:t>46,5</w:t>
      </w:r>
      <w:r w:rsidRPr="00B757E1">
        <w:rPr>
          <w:rFonts w:ascii="Times New Roman" w:hAnsi="Times New Roman" w:cs="Times New Roman"/>
          <w:b/>
          <w:sz w:val="28"/>
          <w:szCs w:val="28"/>
        </w:rPr>
        <w:t xml:space="preserve"> </w:t>
      </w:r>
      <w:r w:rsidR="00387790" w:rsidRPr="00B757E1">
        <w:rPr>
          <w:rFonts w:ascii="Times New Roman" w:hAnsi="Times New Roman" w:cs="Times New Roman"/>
          <w:sz w:val="28"/>
          <w:szCs w:val="28"/>
        </w:rPr>
        <w:t>тыс. рублей) к прогнозу 202</w:t>
      </w:r>
      <w:r w:rsidR="00295D0D" w:rsidRPr="00B757E1">
        <w:rPr>
          <w:rFonts w:ascii="Times New Roman" w:hAnsi="Times New Roman" w:cs="Times New Roman"/>
          <w:sz w:val="28"/>
          <w:szCs w:val="28"/>
        </w:rPr>
        <w:t>2</w:t>
      </w:r>
      <w:r w:rsidR="00387790" w:rsidRPr="00B757E1">
        <w:rPr>
          <w:rFonts w:ascii="Times New Roman" w:hAnsi="Times New Roman" w:cs="Times New Roman"/>
          <w:sz w:val="28"/>
          <w:szCs w:val="28"/>
        </w:rPr>
        <w:t xml:space="preserve"> года, </w:t>
      </w:r>
      <w:r w:rsidR="00295D0D" w:rsidRPr="00B757E1">
        <w:rPr>
          <w:rFonts w:ascii="Times New Roman" w:hAnsi="Times New Roman" w:cs="Times New Roman"/>
          <w:sz w:val="28"/>
          <w:szCs w:val="28"/>
        </w:rPr>
        <w:t xml:space="preserve">в 2024 году увеличение составит </w:t>
      </w:r>
      <w:r w:rsidR="00295D0D" w:rsidRPr="00B757E1">
        <w:rPr>
          <w:rFonts w:ascii="Times New Roman" w:hAnsi="Times New Roman" w:cs="Times New Roman"/>
          <w:b/>
          <w:sz w:val="28"/>
          <w:szCs w:val="28"/>
        </w:rPr>
        <w:t>2,0%</w:t>
      </w:r>
      <w:r w:rsidR="00295D0D"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F130BB">
        <w:rPr>
          <w:rFonts w:ascii="Times New Roman" w:hAnsi="Times New Roman" w:cs="Times New Roman"/>
          <w:b/>
          <w:sz w:val="28"/>
          <w:szCs w:val="28"/>
        </w:rPr>
        <w:t>45,0</w:t>
      </w:r>
      <w:r w:rsidR="00295D0D" w:rsidRPr="00B757E1">
        <w:rPr>
          <w:rFonts w:ascii="Times New Roman" w:hAnsi="Times New Roman" w:cs="Times New Roman"/>
          <w:sz w:val="28"/>
          <w:szCs w:val="28"/>
        </w:rPr>
        <w:t xml:space="preserve"> тыс. рублей) к прогнозу 2023 года.</w:t>
      </w:r>
    </w:p>
    <w:p w:rsidR="00773D7C" w:rsidRPr="00B757E1" w:rsidRDefault="00E83BF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налога на имущество </w:t>
      </w:r>
      <w:r w:rsidR="00295D0D" w:rsidRPr="00B757E1">
        <w:rPr>
          <w:rFonts w:ascii="Times New Roman" w:hAnsi="Times New Roman" w:cs="Times New Roman"/>
          <w:sz w:val="28"/>
          <w:szCs w:val="28"/>
        </w:rPr>
        <w:t xml:space="preserve">физических лиц </w:t>
      </w:r>
      <w:r w:rsidRPr="00B757E1">
        <w:rPr>
          <w:rFonts w:ascii="Times New Roman" w:hAnsi="Times New Roman" w:cs="Times New Roman"/>
          <w:sz w:val="28"/>
          <w:szCs w:val="28"/>
        </w:rPr>
        <w:t>в 20</w:t>
      </w:r>
      <w:r w:rsidR="00C97820" w:rsidRPr="00B757E1">
        <w:rPr>
          <w:rFonts w:ascii="Times New Roman" w:hAnsi="Times New Roman" w:cs="Times New Roman"/>
          <w:sz w:val="28"/>
          <w:szCs w:val="28"/>
        </w:rPr>
        <w:t>2</w:t>
      </w:r>
      <w:r w:rsidR="00295D0D"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планируется в сумме </w:t>
      </w:r>
      <w:r w:rsidR="00F130BB">
        <w:rPr>
          <w:rFonts w:ascii="Times New Roman" w:hAnsi="Times New Roman" w:cs="Times New Roman"/>
          <w:b/>
          <w:sz w:val="28"/>
          <w:szCs w:val="28"/>
        </w:rPr>
        <w:t>397,0</w:t>
      </w:r>
      <w:r w:rsidRPr="00B757E1">
        <w:rPr>
          <w:rFonts w:ascii="Times New Roman" w:hAnsi="Times New Roman" w:cs="Times New Roman"/>
          <w:sz w:val="28"/>
          <w:szCs w:val="28"/>
        </w:rPr>
        <w:t xml:space="preserve"> тыс. рублей и составит в структуре собственных </w:t>
      </w:r>
      <w:r w:rsidRPr="009135EB">
        <w:rPr>
          <w:rFonts w:ascii="Times New Roman" w:hAnsi="Times New Roman" w:cs="Times New Roman"/>
          <w:sz w:val="28"/>
          <w:szCs w:val="28"/>
        </w:rPr>
        <w:t xml:space="preserve">доходов </w:t>
      </w:r>
      <w:r w:rsidR="009135EB" w:rsidRPr="009135EB">
        <w:rPr>
          <w:rFonts w:ascii="Times New Roman" w:hAnsi="Times New Roman" w:cs="Times New Roman"/>
          <w:b/>
          <w:sz w:val="28"/>
          <w:szCs w:val="28"/>
        </w:rPr>
        <w:t>5,4</w:t>
      </w:r>
      <w:r w:rsidRPr="009135EB">
        <w:rPr>
          <w:rFonts w:ascii="Times New Roman" w:hAnsi="Times New Roman" w:cs="Times New Roman"/>
          <w:b/>
          <w:sz w:val="28"/>
          <w:szCs w:val="28"/>
        </w:rPr>
        <w:t>%.</w:t>
      </w:r>
      <w:r w:rsidRPr="009135EB">
        <w:rPr>
          <w:rFonts w:ascii="Times New Roman" w:hAnsi="Times New Roman" w:cs="Times New Roman"/>
          <w:sz w:val="28"/>
          <w:szCs w:val="28"/>
        </w:rPr>
        <w:t xml:space="preserve"> </w:t>
      </w:r>
      <w:r w:rsidR="00773D7C" w:rsidRPr="009135EB">
        <w:rPr>
          <w:rFonts w:ascii="Times New Roman" w:hAnsi="Times New Roman" w:cs="Times New Roman"/>
          <w:sz w:val="28"/>
          <w:szCs w:val="28"/>
        </w:rPr>
        <w:t>Поступление</w:t>
      </w:r>
      <w:r w:rsidR="00773D7C" w:rsidRPr="00B757E1">
        <w:rPr>
          <w:rFonts w:ascii="Times New Roman" w:hAnsi="Times New Roman" w:cs="Times New Roman"/>
          <w:sz w:val="28"/>
          <w:szCs w:val="28"/>
        </w:rPr>
        <w:t xml:space="preserve"> налога на имущество в 20</w:t>
      </w:r>
      <w:r w:rsidR="00C97820" w:rsidRPr="00B757E1">
        <w:rPr>
          <w:rFonts w:ascii="Times New Roman" w:hAnsi="Times New Roman" w:cs="Times New Roman"/>
          <w:sz w:val="28"/>
          <w:szCs w:val="28"/>
        </w:rPr>
        <w:t>2</w:t>
      </w:r>
      <w:r w:rsidR="00295D0D" w:rsidRPr="00B757E1">
        <w:rPr>
          <w:rFonts w:ascii="Times New Roman" w:hAnsi="Times New Roman" w:cs="Times New Roman"/>
          <w:sz w:val="28"/>
          <w:szCs w:val="28"/>
        </w:rPr>
        <w:t>2</w:t>
      </w:r>
      <w:r w:rsidR="00773D7C" w:rsidRPr="00B757E1">
        <w:rPr>
          <w:rFonts w:ascii="Times New Roman" w:hAnsi="Times New Roman" w:cs="Times New Roman"/>
          <w:sz w:val="28"/>
          <w:szCs w:val="28"/>
        </w:rPr>
        <w:t xml:space="preserve"> году планируется с </w:t>
      </w:r>
      <w:r w:rsidR="00C557D8" w:rsidRPr="00B757E1">
        <w:rPr>
          <w:rFonts w:ascii="Times New Roman" w:hAnsi="Times New Roman" w:cs="Times New Roman"/>
          <w:sz w:val="28"/>
          <w:szCs w:val="28"/>
        </w:rPr>
        <w:t>увеличением</w:t>
      </w:r>
      <w:r w:rsidR="00C97820" w:rsidRPr="00B757E1">
        <w:rPr>
          <w:rFonts w:ascii="Times New Roman" w:hAnsi="Times New Roman" w:cs="Times New Roman"/>
          <w:sz w:val="28"/>
          <w:szCs w:val="28"/>
        </w:rPr>
        <w:t xml:space="preserve"> </w:t>
      </w:r>
      <w:r w:rsidR="00773D7C" w:rsidRPr="00B757E1">
        <w:rPr>
          <w:rFonts w:ascii="Times New Roman" w:hAnsi="Times New Roman" w:cs="Times New Roman"/>
          <w:sz w:val="28"/>
          <w:szCs w:val="28"/>
        </w:rPr>
        <w:t xml:space="preserve">на </w:t>
      </w:r>
      <w:r w:rsidR="00295D0D" w:rsidRPr="00B757E1">
        <w:rPr>
          <w:rFonts w:ascii="Times New Roman" w:hAnsi="Times New Roman" w:cs="Times New Roman"/>
          <w:b/>
          <w:sz w:val="28"/>
          <w:szCs w:val="28"/>
        </w:rPr>
        <w:t>4,0</w:t>
      </w:r>
      <w:r w:rsidR="00773D7C" w:rsidRPr="00B757E1">
        <w:rPr>
          <w:rFonts w:ascii="Times New Roman" w:hAnsi="Times New Roman" w:cs="Times New Roman"/>
          <w:b/>
          <w:sz w:val="28"/>
          <w:szCs w:val="28"/>
        </w:rPr>
        <w:t>%</w:t>
      </w:r>
      <w:r w:rsidR="00773D7C" w:rsidRPr="00B757E1">
        <w:rPr>
          <w:rFonts w:ascii="Times New Roman" w:hAnsi="Times New Roman" w:cs="Times New Roman"/>
          <w:sz w:val="28"/>
          <w:szCs w:val="28"/>
        </w:rPr>
        <w:t xml:space="preserve"> (</w:t>
      </w:r>
      <w:r w:rsidR="00C557D8" w:rsidRPr="00B757E1">
        <w:rPr>
          <w:rFonts w:ascii="Times New Roman" w:hAnsi="Times New Roman" w:cs="Times New Roman"/>
          <w:b/>
          <w:sz w:val="28"/>
          <w:szCs w:val="28"/>
        </w:rPr>
        <w:t>+</w:t>
      </w:r>
      <w:r w:rsidR="00F130BB">
        <w:rPr>
          <w:rFonts w:ascii="Times New Roman" w:hAnsi="Times New Roman" w:cs="Times New Roman"/>
          <w:b/>
          <w:sz w:val="28"/>
          <w:szCs w:val="28"/>
        </w:rPr>
        <w:t>15,3</w:t>
      </w:r>
      <w:r w:rsidR="00773D7C" w:rsidRPr="00B757E1">
        <w:rPr>
          <w:rFonts w:ascii="Times New Roman" w:hAnsi="Times New Roman" w:cs="Times New Roman"/>
          <w:b/>
          <w:sz w:val="28"/>
          <w:szCs w:val="28"/>
        </w:rPr>
        <w:t xml:space="preserve"> </w:t>
      </w:r>
      <w:r w:rsidR="00773D7C" w:rsidRPr="00B757E1">
        <w:rPr>
          <w:rFonts w:ascii="Times New Roman" w:hAnsi="Times New Roman" w:cs="Times New Roman"/>
          <w:sz w:val="28"/>
          <w:szCs w:val="28"/>
        </w:rPr>
        <w:t>тыс. рублей) к первоначальному плану 20</w:t>
      </w:r>
      <w:r w:rsidR="00295D0D" w:rsidRPr="00B757E1">
        <w:rPr>
          <w:rFonts w:ascii="Times New Roman" w:hAnsi="Times New Roman" w:cs="Times New Roman"/>
          <w:sz w:val="28"/>
          <w:szCs w:val="28"/>
        </w:rPr>
        <w:t>21</w:t>
      </w:r>
      <w:r w:rsidR="00773D7C" w:rsidRPr="00B757E1">
        <w:rPr>
          <w:rFonts w:ascii="Times New Roman" w:hAnsi="Times New Roman" w:cs="Times New Roman"/>
          <w:sz w:val="28"/>
          <w:szCs w:val="28"/>
        </w:rPr>
        <w:t xml:space="preserve"> года и с </w:t>
      </w:r>
      <w:r w:rsidR="00F130BB" w:rsidRPr="00B757E1">
        <w:rPr>
          <w:rFonts w:ascii="Times New Roman" w:hAnsi="Times New Roman" w:cs="Times New Roman"/>
          <w:sz w:val="28"/>
          <w:szCs w:val="28"/>
        </w:rPr>
        <w:t xml:space="preserve">увеличением на </w:t>
      </w:r>
      <w:r w:rsidR="00F130BB" w:rsidRPr="00B757E1">
        <w:rPr>
          <w:rFonts w:ascii="Times New Roman" w:hAnsi="Times New Roman" w:cs="Times New Roman"/>
          <w:b/>
          <w:sz w:val="28"/>
          <w:szCs w:val="28"/>
        </w:rPr>
        <w:t>4,0%</w:t>
      </w:r>
      <w:r w:rsidR="00F130BB" w:rsidRPr="00B757E1">
        <w:rPr>
          <w:rFonts w:ascii="Times New Roman" w:hAnsi="Times New Roman" w:cs="Times New Roman"/>
          <w:sz w:val="28"/>
          <w:szCs w:val="28"/>
        </w:rPr>
        <w:t xml:space="preserve"> (</w:t>
      </w:r>
      <w:r w:rsidR="00F130BB" w:rsidRPr="00B757E1">
        <w:rPr>
          <w:rFonts w:ascii="Times New Roman" w:hAnsi="Times New Roman" w:cs="Times New Roman"/>
          <w:b/>
          <w:sz w:val="28"/>
          <w:szCs w:val="28"/>
        </w:rPr>
        <w:t>+</w:t>
      </w:r>
      <w:r w:rsidR="00F130BB">
        <w:rPr>
          <w:rFonts w:ascii="Times New Roman" w:hAnsi="Times New Roman" w:cs="Times New Roman"/>
          <w:b/>
          <w:sz w:val="28"/>
          <w:szCs w:val="28"/>
        </w:rPr>
        <w:t>15,3</w:t>
      </w:r>
      <w:r w:rsidR="00F130BB" w:rsidRPr="00B757E1">
        <w:rPr>
          <w:rFonts w:ascii="Times New Roman" w:hAnsi="Times New Roman" w:cs="Times New Roman"/>
          <w:b/>
          <w:sz w:val="28"/>
          <w:szCs w:val="28"/>
        </w:rPr>
        <w:t xml:space="preserve"> </w:t>
      </w:r>
      <w:r w:rsidR="00F130BB" w:rsidRPr="00B757E1">
        <w:rPr>
          <w:rFonts w:ascii="Times New Roman" w:hAnsi="Times New Roman" w:cs="Times New Roman"/>
          <w:sz w:val="28"/>
          <w:szCs w:val="28"/>
        </w:rPr>
        <w:t>тыс. рублей)</w:t>
      </w:r>
      <w:r w:rsidR="00F130BB">
        <w:rPr>
          <w:rFonts w:ascii="Times New Roman" w:hAnsi="Times New Roman" w:cs="Times New Roman"/>
          <w:sz w:val="28"/>
          <w:szCs w:val="28"/>
        </w:rPr>
        <w:t xml:space="preserve"> </w:t>
      </w:r>
      <w:r w:rsidR="00773D7C" w:rsidRPr="00B757E1">
        <w:rPr>
          <w:rFonts w:ascii="Times New Roman" w:hAnsi="Times New Roman" w:cs="Times New Roman"/>
          <w:sz w:val="28"/>
          <w:szCs w:val="28"/>
        </w:rPr>
        <w:t>к ожидаемому исполнению бюджета 20</w:t>
      </w:r>
      <w:r w:rsidR="006B511B" w:rsidRPr="00B757E1">
        <w:rPr>
          <w:rFonts w:ascii="Times New Roman" w:hAnsi="Times New Roman" w:cs="Times New Roman"/>
          <w:sz w:val="28"/>
          <w:szCs w:val="28"/>
        </w:rPr>
        <w:t>21</w:t>
      </w:r>
      <w:r w:rsidR="00773D7C" w:rsidRPr="00B757E1">
        <w:rPr>
          <w:rFonts w:ascii="Times New Roman" w:hAnsi="Times New Roman" w:cs="Times New Roman"/>
          <w:sz w:val="28"/>
          <w:szCs w:val="28"/>
        </w:rPr>
        <w:t xml:space="preserve"> года.</w:t>
      </w:r>
    </w:p>
    <w:p w:rsidR="00773D7C" w:rsidRPr="00B757E1" w:rsidRDefault="00773D7C"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имущество составит в 20</w:t>
      </w:r>
      <w:r w:rsidR="00191C39" w:rsidRPr="00B757E1">
        <w:rPr>
          <w:rFonts w:ascii="Times New Roman" w:hAnsi="Times New Roman" w:cs="Times New Roman"/>
          <w:sz w:val="28"/>
          <w:szCs w:val="28"/>
        </w:rPr>
        <w:t>2</w:t>
      </w:r>
      <w:r w:rsidR="006B511B"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году </w:t>
      </w:r>
      <w:r w:rsidR="00F130BB">
        <w:rPr>
          <w:rFonts w:ascii="Times New Roman" w:hAnsi="Times New Roman" w:cs="Times New Roman"/>
          <w:b/>
          <w:sz w:val="28"/>
          <w:szCs w:val="28"/>
        </w:rPr>
        <w:t>6,0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F130BB">
        <w:rPr>
          <w:rFonts w:ascii="Times New Roman" w:hAnsi="Times New Roman" w:cs="Times New Roman"/>
          <w:b/>
          <w:sz w:val="28"/>
          <w:szCs w:val="28"/>
        </w:rPr>
        <w:t>23,8</w:t>
      </w:r>
      <w:r w:rsidR="00C557D8" w:rsidRPr="00B757E1">
        <w:rPr>
          <w:rFonts w:ascii="Times New Roman" w:hAnsi="Times New Roman" w:cs="Times New Roman"/>
          <w:b/>
          <w:sz w:val="28"/>
          <w:szCs w:val="28"/>
        </w:rPr>
        <w:t xml:space="preserve"> </w:t>
      </w:r>
      <w:r w:rsidR="00C97820" w:rsidRPr="00B757E1">
        <w:rPr>
          <w:rFonts w:ascii="Times New Roman" w:hAnsi="Times New Roman" w:cs="Times New Roman"/>
          <w:sz w:val="28"/>
          <w:szCs w:val="28"/>
        </w:rPr>
        <w:t>тыс. рублей) к прогнозу 202</w:t>
      </w:r>
      <w:r w:rsidR="006B511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в 20</w:t>
      </w:r>
      <w:r w:rsidR="00E91FD3" w:rsidRPr="00B757E1">
        <w:rPr>
          <w:rFonts w:ascii="Times New Roman" w:hAnsi="Times New Roman" w:cs="Times New Roman"/>
          <w:sz w:val="28"/>
          <w:szCs w:val="28"/>
        </w:rPr>
        <w:t>2</w:t>
      </w:r>
      <w:r w:rsidR="006B511B"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увеличение составит </w:t>
      </w:r>
      <w:r w:rsidR="006B511B" w:rsidRPr="00B757E1">
        <w:rPr>
          <w:rFonts w:ascii="Times New Roman" w:hAnsi="Times New Roman" w:cs="Times New Roman"/>
          <w:b/>
          <w:sz w:val="28"/>
          <w:szCs w:val="28"/>
        </w:rPr>
        <w:t>6,3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F130BB">
        <w:rPr>
          <w:rFonts w:ascii="Times New Roman" w:hAnsi="Times New Roman" w:cs="Times New Roman"/>
          <w:b/>
          <w:sz w:val="28"/>
          <w:szCs w:val="28"/>
        </w:rPr>
        <w:t>26,5</w:t>
      </w:r>
      <w:r w:rsidRPr="00B757E1">
        <w:rPr>
          <w:rFonts w:ascii="Times New Roman" w:hAnsi="Times New Roman" w:cs="Times New Roman"/>
          <w:sz w:val="28"/>
          <w:szCs w:val="28"/>
        </w:rPr>
        <w:t xml:space="preserve"> тыс. рублей) к прогнозу 20</w:t>
      </w:r>
      <w:r w:rsidR="00191C39" w:rsidRPr="00B757E1">
        <w:rPr>
          <w:rFonts w:ascii="Times New Roman" w:hAnsi="Times New Roman" w:cs="Times New Roman"/>
          <w:sz w:val="28"/>
          <w:szCs w:val="28"/>
        </w:rPr>
        <w:t>2</w:t>
      </w:r>
      <w:r w:rsidR="006B511B"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931732" w:rsidRPr="00B757E1" w:rsidRDefault="00931732"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Поступление земельного налога в 20</w:t>
      </w:r>
      <w:r w:rsidR="00C97820" w:rsidRPr="00B757E1">
        <w:rPr>
          <w:rFonts w:ascii="Times New Roman" w:hAnsi="Times New Roman" w:cs="Times New Roman"/>
          <w:sz w:val="28"/>
          <w:szCs w:val="28"/>
        </w:rPr>
        <w:t>2</w:t>
      </w:r>
      <w:r w:rsidR="006B511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планируется в сумме </w:t>
      </w:r>
      <w:r w:rsidR="00F130BB">
        <w:rPr>
          <w:rFonts w:ascii="Times New Roman" w:hAnsi="Times New Roman" w:cs="Times New Roman"/>
          <w:b/>
          <w:sz w:val="28"/>
          <w:szCs w:val="28"/>
        </w:rPr>
        <w:t>3 380,3</w:t>
      </w:r>
      <w:r w:rsidRPr="00B757E1">
        <w:rPr>
          <w:rFonts w:ascii="Times New Roman" w:hAnsi="Times New Roman" w:cs="Times New Roman"/>
          <w:sz w:val="28"/>
          <w:szCs w:val="28"/>
        </w:rPr>
        <w:t xml:space="preserve"> тыс. рублей и составит в структуре собственных доходов </w:t>
      </w:r>
      <w:r w:rsidR="009135EB" w:rsidRPr="009135EB">
        <w:rPr>
          <w:rFonts w:ascii="Times New Roman" w:hAnsi="Times New Roman" w:cs="Times New Roman"/>
          <w:b/>
          <w:sz w:val="28"/>
          <w:szCs w:val="28"/>
        </w:rPr>
        <w:t>46,2</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в 20</w:t>
      </w:r>
      <w:r w:rsidR="00C97820" w:rsidRPr="00B757E1">
        <w:rPr>
          <w:rFonts w:ascii="Times New Roman" w:hAnsi="Times New Roman" w:cs="Times New Roman"/>
          <w:sz w:val="28"/>
          <w:szCs w:val="28"/>
        </w:rPr>
        <w:t>2</w:t>
      </w:r>
      <w:r w:rsidR="006B511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планируется с </w:t>
      </w:r>
      <w:r w:rsidR="00191C39" w:rsidRPr="00B757E1">
        <w:rPr>
          <w:rFonts w:ascii="Times New Roman" w:hAnsi="Times New Roman" w:cs="Times New Roman"/>
          <w:sz w:val="28"/>
          <w:szCs w:val="28"/>
        </w:rPr>
        <w:t xml:space="preserve">увеличением </w:t>
      </w:r>
      <w:r w:rsidRPr="00B757E1">
        <w:rPr>
          <w:rFonts w:ascii="Times New Roman" w:hAnsi="Times New Roman" w:cs="Times New Roman"/>
          <w:sz w:val="28"/>
          <w:szCs w:val="28"/>
        </w:rPr>
        <w:t xml:space="preserve">на </w:t>
      </w:r>
      <w:r w:rsidR="00F130BB">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F130BB">
        <w:rPr>
          <w:rFonts w:ascii="Times New Roman" w:hAnsi="Times New Roman" w:cs="Times New Roman"/>
          <w:b/>
          <w:sz w:val="28"/>
          <w:szCs w:val="28"/>
        </w:rPr>
        <w:t xml:space="preserve">124,6 </w:t>
      </w:r>
      <w:r w:rsidRPr="00B757E1">
        <w:rPr>
          <w:rFonts w:ascii="Times New Roman" w:hAnsi="Times New Roman" w:cs="Times New Roman"/>
          <w:sz w:val="28"/>
          <w:szCs w:val="28"/>
        </w:rPr>
        <w:t>тыс. рублей) к первоначальному плану 20</w:t>
      </w:r>
      <w:r w:rsidR="006B511B"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и с у</w:t>
      </w:r>
      <w:r w:rsidR="00191C39" w:rsidRPr="00B757E1">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F130BB">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F130BB">
        <w:rPr>
          <w:rFonts w:ascii="Times New Roman" w:hAnsi="Times New Roman" w:cs="Times New Roman"/>
          <w:b/>
          <w:sz w:val="28"/>
          <w:szCs w:val="28"/>
        </w:rPr>
        <w:t>124,6</w:t>
      </w:r>
      <w:r w:rsidRPr="00B757E1">
        <w:rPr>
          <w:rFonts w:ascii="Times New Roman" w:hAnsi="Times New Roman" w:cs="Times New Roman"/>
          <w:sz w:val="28"/>
          <w:szCs w:val="28"/>
        </w:rPr>
        <w:t xml:space="preserve"> тыс. рублей) к о</w:t>
      </w:r>
      <w:r w:rsidR="00191C39" w:rsidRPr="00B757E1">
        <w:rPr>
          <w:rFonts w:ascii="Times New Roman" w:hAnsi="Times New Roman" w:cs="Times New Roman"/>
          <w:sz w:val="28"/>
          <w:szCs w:val="28"/>
        </w:rPr>
        <w:t>жидаемому исполнению бюджета 20</w:t>
      </w:r>
      <w:r w:rsidR="006B511B"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w:t>
      </w:r>
    </w:p>
    <w:p w:rsidR="00931732" w:rsidRPr="00B757E1" w:rsidRDefault="00C9782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п</w:t>
      </w:r>
      <w:r w:rsidR="00931732" w:rsidRPr="00B757E1">
        <w:rPr>
          <w:rFonts w:ascii="Times New Roman" w:hAnsi="Times New Roman" w:cs="Times New Roman"/>
          <w:sz w:val="28"/>
          <w:szCs w:val="28"/>
        </w:rPr>
        <w:t xml:space="preserve">оступления </w:t>
      </w:r>
      <w:r w:rsidR="00DF12DE" w:rsidRPr="00B757E1">
        <w:rPr>
          <w:rFonts w:ascii="Times New Roman" w:hAnsi="Times New Roman" w:cs="Times New Roman"/>
          <w:sz w:val="28"/>
          <w:szCs w:val="28"/>
        </w:rPr>
        <w:t xml:space="preserve">земельного </w:t>
      </w:r>
      <w:r w:rsidR="00931732" w:rsidRPr="00B757E1">
        <w:rPr>
          <w:rFonts w:ascii="Times New Roman" w:hAnsi="Times New Roman" w:cs="Times New Roman"/>
          <w:sz w:val="28"/>
          <w:szCs w:val="28"/>
        </w:rPr>
        <w:t>налога составит в 20</w:t>
      </w:r>
      <w:r w:rsidR="00191C39" w:rsidRPr="00B757E1">
        <w:rPr>
          <w:rFonts w:ascii="Times New Roman" w:hAnsi="Times New Roman" w:cs="Times New Roman"/>
          <w:sz w:val="28"/>
          <w:szCs w:val="28"/>
        </w:rPr>
        <w:t>2</w:t>
      </w:r>
      <w:r w:rsidR="006B511B" w:rsidRPr="00B757E1">
        <w:rPr>
          <w:rFonts w:ascii="Times New Roman" w:hAnsi="Times New Roman" w:cs="Times New Roman"/>
          <w:sz w:val="28"/>
          <w:szCs w:val="28"/>
        </w:rPr>
        <w:t>3</w:t>
      </w:r>
      <w:r w:rsidR="00931732" w:rsidRPr="00B757E1">
        <w:rPr>
          <w:rFonts w:ascii="Times New Roman" w:hAnsi="Times New Roman" w:cs="Times New Roman"/>
          <w:sz w:val="28"/>
          <w:szCs w:val="28"/>
        </w:rPr>
        <w:t xml:space="preserve"> году </w:t>
      </w:r>
      <w:r w:rsidR="00F130BB">
        <w:rPr>
          <w:rFonts w:ascii="Times New Roman" w:hAnsi="Times New Roman" w:cs="Times New Roman"/>
          <w:b/>
          <w:sz w:val="28"/>
          <w:szCs w:val="28"/>
        </w:rPr>
        <w:t>1,8</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F130BB">
        <w:rPr>
          <w:rFonts w:ascii="Times New Roman" w:hAnsi="Times New Roman" w:cs="Times New Roman"/>
          <w:b/>
          <w:sz w:val="28"/>
          <w:szCs w:val="28"/>
        </w:rPr>
        <w:t>62,0</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Pr="00B757E1">
        <w:rPr>
          <w:rFonts w:ascii="Times New Roman" w:hAnsi="Times New Roman" w:cs="Times New Roman"/>
          <w:sz w:val="28"/>
          <w:szCs w:val="28"/>
        </w:rPr>
        <w:t>2</w:t>
      </w:r>
      <w:r w:rsidR="006B511B" w:rsidRPr="00B757E1">
        <w:rPr>
          <w:rFonts w:ascii="Times New Roman" w:hAnsi="Times New Roman" w:cs="Times New Roman"/>
          <w:sz w:val="28"/>
          <w:szCs w:val="28"/>
        </w:rPr>
        <w:t>2</w:t>
      </w:r>
      <w:r w:rsidR="00191C39" w:rsidRPr="00B757E1">
        <w:rPr>
          <w:rFonts w:ascii="Times New Roman" w:hAnsi="Times New Roman" w:cs="Times New Roman"/>
          <w:sz w:val="28"/>
          <w:szCs w:val="28"/>
        </w:rPr>
        <w:t xml:space="preserve"> года, в 202</w:t>
      </w:r>
      <w:r w:rsidR="006B511B" w:rsidRPr="00B757E1">
        <w:rPr>
          <w:rFonts w:ascii="Times New Roman" w:hAnsi="Times New Roman" w:cs="Times New Roman"/>
          <w:sz w:val="28"/>
          <w:szCs w:val="28"/>
        </w:rPr>
        <w:t>4</w:t>
      </w:r>
      <w:r w:rsidR="00931732" w:rsidRPr="00B757E1">
        <w:rPr>
          <w:rFonts w:ascii="Times New Roman" w:hAnsi="Times New Roman" w:cs="Times New Roman"/>
          <w:sz w:val="28"/>
          <w:szCs w:val="28"/>
        </w:rPr>
        <w:t xml:space="preserve"> году 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w:t>
      </w:r>
      <w:r w:rsidR="00931732" w:rsidRPr="00B757E1">
        <w:rPr>
          <w:rFonts w:ascii="Times New Roman" w:hAnsi="Times New Roman" w:cs="Times New Roman"/>
          <w:sz w:val="28"/>
          <w:szCs w:val="28"/>
        </w:rPr>
        <w:t xml:space="preserve">составит </w:t>
      </w:r>
      <w:r w:rsidR="006B511B" w:rsidRPr="00B757E1">
        <w:rPr>
          <w:rFonts w:ascii="Times New Roman" w:hAnsi="Times New Roman" w:cs="Times New Roman"/>
          <w:b/>
          <w:sz w:val="28"/>
          <w:szCs w:val="28"/>
        </w:rPr>
        <w:t>1,</w:t>
      </w:r>
      <w:r w:rsidR="00F130BB">
        <w:rPr>
          <w:rFonts w:ascii="Times New Roman" w:hAnsi="Times New Roman" w:cs="Times New Roman"/>
          <w:b/>
          <w:sz w:val="28"/>
          <w:szCs w:val="28"/>
        </w:rPr>
        <w:t>8</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F130BB">
        <w:rPr>
          <w:rFonts w:ascii="Times New Roman" w:hAnsi="Times New Roman" w:cs="Times New Roman"/>
          <w:b/>
          <w:sz w:val="28"/>
          <w:szCs w:val="28"/>
        </w:rPr>
        <w:t>63,3</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00191C39" w:rsidRPr="00B757E1">
        <w:rPr>
          <w:rFonts w:ascii="Times New Roman" w:hAnsi="Times New Roman" w:cs="Times New Roman"/>
          <w:sz w:val="28"/>
          <w:szCs w:val="28"/>
        </w:rPr>
        <w:t>2</w:t>
      </w:r>
      <w:r w:rsidR="006B511B" w:rsidRPr="00B757E1">
        <w:rPr>
          <w:rFonts w:ascii="Times New Roman" w:hAnsi="Times New Roman" w:cs="Times New Roman"/>
          <w:sz w:val="28"/>
          <w:szCs w:val="28"/>
        </w:rPr>
        <w:t>3</w:t>
      </w:r>
      <w:r w:rsidR="00931732" w:rsidRPr="00B757E1">
        <w:rPr>
          <w:rFonts w:ascii="Times New Roman" w:hAnsi="Times New Roman" w:cs="Times New Roman"/>
          <w:sz w:val="28"/>
          <w:szCs w:val="28"/>
        </w:rPr>
        <w:t xml:space="preserve"> года.</w:t>
      </w:r>
    </w:p>
    <w:p w:rsidR="000B3476" w:rsidRPr="00B757E1" w:rsidRDefault="000B3476"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Поступление арендной платы за имущество планируется в 20</w:t>
      </w:r>
      <w:r w:rsidR="00A66C3A" w:rsidRPr="00B757E1">
        <w:rPr>
          <w:rFonts w:ascii="Times New Roman" w:hAnsi="Times New Roman" w:cs="Times New Roman"/>
          <w:sz w:val="28"/>
          <w:szCs w:val="28"/>
        </w:rPr>
        <w:t>2</w:t>
      </w:r>
      <w:r w:rsidR="006B511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в сумме </w:t>
      </w:r>
      <w:r w:rsidR="00F130BB">
        <w:rPr>
          <w:rFonts w:ascii="Times New Roman" w:hAnsi="Times New Roman" w:cs="Times New Roman"/>
          <w:b/>
          <w:sz w:val="28"/>
          <w:szCs w:val="28"/>
        </w:rPr>
        <w:t>39,3</w:t>
      </w:r>
      <w:r w:rsidRPr="00B757E1">
        <w:rPr>
          <w:rFonts w:ascii="Times New Roman" w:hAnsi="Times New Roman" w:cs="Times New Roman"/>
          <w:sz w:val="28"/>
          <w:szCs w:val="28"/>
        </w:rPr>
        <w:t xml:space="preserve"> тыс. рублей, доля в структуре собственных доходов</w:t>
      </w:r>
      <w:r w:rsidR="00A41EC0"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составит </w:t>
      </w:r>
      <w:r w:rsidR="009135EB" w:rsidRPr="009135EB">
        <w:rPr>
          <w:rFonts w:ascii="Times New Roman" w:hAnsi="Times New Roman" w:cs="Times New Roman"/>
          <w:b/>
          <w:sz w:val="28"/>
          <w:szCs w:val="28"/>
        </w:rPr>
        <w:t>0,5</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Арендная плата за имущество в 20</w:t>
      </w:r>
      <w:r w:rsidR="00A66C3A" w:rsidRPr="00B757E1">
        <w:rPr>
          <w:rFonts w:ascii="Times New Roman" w:hAnsi="Times New Roman" w:cs="Times New Roman"/>
          <w:sz w:val="28"/>
          <w:szCs w:val="28"/>
        </w:rPr>
        <w:t>2</w:t>
      </w:r>
      <w:r w:rsidR="006B511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планируется с </w:t>
      </w:r>
      <w:r w:rsidR="00A66C3A" w:rsidRPr="00B757E1">
        <w:rPr>
          <w:rFonts w:ascii="Times New Roman" w:hAnsi="Times New Roman" w:cs="Times New Roman"/>
          <w:sz w:val="28"/>
          <w:szCs w:val="28"/>
        </w:rPr>
        <w:t>у</w:t>
      </w:r>
      <w:r w:rsidR="00373210" w:rsidRPr="00B757E1">
        <w:rPr>
          <w:rFonts w:ascii="Times New Roman" w:hAnsi="Times New Roman" w:cs="Times New Roman"/>
          <w:sz w:val="28"/>
          <w:szCs w:val="28"/>
        </w:rPr>
        <w:t xml:space="preserve">величением </w:t>
      </w:r>
      <w:r w:rsidR="00A66C3A" w:rsidRPr="00B757E1">
        <w:rPr>
          <w:rFonts w:ascii="Times New Roman" w:hAnsi="Times New Roman" w:cs="Times New Roman"/>
          <w:sz w:val="28"/>
          <w:szCs w:val="28"/>
        </w:rPr>
        <w:t xml:space="preserve">на </w:t>
      </w:r>
      <w:r w:rsidR="00F130BB">
        <w:rPr>
          <w:rFonts w:ascii="Times New Roman" w:hAnsi="Times New Roman" w:cs="Times New Roman"/>
          <w:b/>
          <w:sz w:val="28"/>
          <w:szCs w:val="28"/>
        </w:rPr>
        <w:t>13,9</w:t>
      </w:r>
      <w:r w:rsidR="00A66C3A" w:rsidRPr="00B757E1">
        <w:rPr>
          <w:rFonts w:ascii="Times New Roman" w:hAnsi="Times New Roman" w:cs="Times New Roman"/>
          <w:b/>
          <w:sz w:val="28"/>
          <w:szCs w:val="28"/>
        </w:rPr>
        <w:t>%</w:t>
      </w:r>
      <w:r w:rsidR="006B511B" w:rsidRPr="00B757E1">
        <w:rPr>
          <w:rFonts w:ascii="Times New Roman" w:hAnsi="Times New Roman" w:cs="Times New Roman"/>
          <w:b/>
          <w:sz w:val="28"/>
          <w:szCs w:val="28"/>
        </w:rPr>
        <w:t xml:space="preserve"> </w:t>
      </w:r>
      <w:r w:rsidR="00373210" w:rsidRPr="00B757E1">
        <w:rPr>
          <w:rFonts w:ascii="Times New Roman" w:hAnsi="Times New Roman" w:cs="Times New Roman"/>
          <w:sz w:val="28"/>
          <w:szCs w:val="28"/>
        </w:rPr>
        <w:t>(+</w:t>
      </w:r>
      <w:r w:rsidR="00F130BB">
        <w:rPr>
          <w:rFonts w:ascii="Times New Roman" w:hAnsi="Times New Roman" w:cs="Times New Roman"/>
          <w:b/>
          <w:sz w:val="28"/>
          <w:szCs w:val="28"/>
        </w:rPr>
        <w:t>4,8</w:t>
      </w:r>
      <w:r w:rsidR="00A66C3A" w:rsidRPr="00B757E1">
        <w:rPr>
          <w:rFonts w:ascii="Times New Roman" w:hAnsi="Times New Roman" w:cs="Times New Roman"/>
          <w:sz w:val="28"/>
          <w:szCs w:val="28"/>
        </w:rPr>
        <w:t xml:space="preserve"> </w:t>
      </w:r>
      <w:r w:rsidRPr="00B757E1">
        <w:rPr>
          <w:rFonts w:ascii="Times New Roman" w:hAnsi="Times New Roman" w:cs="Times New Roman"/>
          <w:sz w:val="28"/>
          <w:szCs w:val="28"/>
        </w:rPr>
        <w:t>тыс. рублей) к первоначальному плану 20</w:t>
      </w:r>
      <w:r w:rsidR="006B511B"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и с у</w:t>
      </w:r>
      <w:r w:rsidR="00A66C3A" w:rsidRPr="00B757E1">
        <w:rPr>
          <w:rFonts w:ascii="Times New Roman" w:hAnsi="Times New Roman" w:cs="Times New Roman"/>
          <w:sz w:val="28"/>
          <w:szCs w:val="28"/>
        </w:rPr>
        <w:t>величением</w:t>
      </w:r>
      <w:r w:rsidRPr="00B757E1">
        <w:rPr>
          <w:rFonts w:ascii="Times New Roman" w:hAnsi="Times New Roman" w:cs="Times New Roman"/>
          <w:sz w:val="28"/>
          <w:szCs w:val="28"/>
        </w:rPr>
        <w:t xml:space="preserve"> </w:t>
      </w:r>
      <w:r w:rsidR="00373210" w:rsidRPr="00B757E1">
        <w:rPr>
          <w:rFonts w:ascii="Times New Roman" w:hAnsi="Times New Roman" w:cs="Times New Roman"/>
          <w:sz w:val="28"/>
          <w:szCs w:val="28"/>
        </w:rPr>
        <w:t xml:space="preserve">на </w:t>
      </w:r>
      <w:r w:rsidR="00F130BB">
        <w:rPr>
          <w:rFonts w:ascii="Times New Roman" w:hAnsi="Times New Roman" w:cs="Times New Roman"/>
          <w:b/>
          <w:sz w:val="28"/>
          <w:szCs w:val="28"/>
        </w:rPr>
        <w:t>13,9</w:t>
      </w:r>
      <w:r w:rsidR="00373210" w:rsidRPr="00B757E1">
        <w:rPr>
          <w:rFonts w:ascii="Times New Roman" w:hAnsi="Times New Roman" w:cs="Times New Roman"/>
          <w:b/>
          <w:sz w:val="28"/>
          <w:szCs w:val="28"/>
        </w:rPr>
        <w:t>%</w:t>
      </w:r>
      <w:r w:rsidR="00373210" w:rsidRPr="00B757E1">
        <w:rPr>
          <w:rFonts w:ascii="Times New Roman" w:hAnsi="Times New Roman" w:cs="Times New Roman"/>
          <w:sz w:val="28"/>
          <w:szCs w:val="28"/>
        </w:rPr>
        <w:t xml:space="preserve"> (+</w:t>
      </w:r>
      <w:r w:rsidR="00F130BB">
        <w:rPr>
          <w:rFonts w:ascii="Times New Roman" w:hAnsi="Times New Roman" w:cs="Times New Roman"/>
          <w:b/>
          <w:sz w:val="28"/>
          <w:szCs w:val="28"/>
        </w:rPr>
        <w:t>4,8</w:t>
      </w:r>
      <w:r w:rsidR="00373210" w:rsidRPr="00B757E1">
        <w:rPr>
          <w:rFonts w:ascii="Times New Roman" w:hAnsi="Times New Roman" w:cs="Times New Roman"/>
          <w:sz w:val="28"/>
          <w:szCs w:val="28"/>
        </w:rPr>
        <w:t xml:space="preserve"> тыс. рублей) </w:t>
      </w:r>
      <w:r w:rsidRPr="00B757E1">
        <w:rPr>
          <w:rFonts w:ascii="Times New Roman" w:hAnsi="Times New Roman" w:cs="Times New Roman"/>
          <w:sz w:val="28"/>
          <w:szCs w:val="28"/>
        </w:rPr>
        <w:t>к ожидаемому исполнению бюджета 20</w:t>
      </w:r>
      <w:r w:rsidR="003953E8"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w:t>
      </w:r>
    </w:p>
    <w:p w:rsidR="00A41EC0" w:rsidRPr="00B757E1" w:rsidRDefault="00A41EC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арендной платы за имущество составит в 20</w:t>
      </w:r>
      <w:r w:rsidR="00A66C3A" w:rsidRPr="00B757E1">
        <w:rPr>
          <w:rFonts w:ascii="Times New Roman" w:hAnsi="Times New Roman" w:cs="Times New Roman"/>
          <w:sz w:val="28"/>
          <w:szCs w:val="28"/>
        </w:rPr>
        <w:t>2</w:t>
      </w:r>
      <w:r w:rsidR="003953E8" w:rsidRPr="00B757E1">
        <w:rPr>
          <w:rFonts w:ascii="Times New Roman" w:hAnsi="Times New Roman" w:cs="Times New Roman"/>
          <w:sz w:val="28"/>
          <w:szCs w:val="28"/>
        </w:rPr>
        <w:t>3</w:t>
      </w:r>
      <w:r w:rsidR="007D0EDF"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году </w:t>
      </w:r>
      <w:r w:rsidR="00A66C3A" w:rsidRPr="00B757E1">
        <w:rPr>
          <w:rFonts w:ascii="Times New Roman" w:hAnsi="Times New Roman" w:cs="Times New Roman"/>
          <w:b/>
          <w:sz w:val="28"/>
          <w:szCs w:val="28"/>
        </w:rPr>
        <w:t>4,</w:t>
      </w:r>
      <w:r w:rsidR="00F130BB">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7D0EDF" w:rsidRPr="00B757E1">
        <w:rPr>
          <w:rFonts w:ascii="Times New Roman" w:hAnsi="Times New Roman" w:cs="Times New Roman"/>
          <w:b/>
          <w:sz w:val="28"/>
          <w:szCs w:val="28"/>
        </w:rPr>
        <w:t>+</w:t>
      </w:r>
      <w:r w:rsidR="00F130BB">
        <w:rPr>
          <w:rFonts w:ascii="Times New Roman" w:hAnsi="Times New Roman" w:cs="Times New Roman"/>
          <w:b/>
          <w:sz w:val="28"/>
          <w:szCs w:val="28"/>
        </w:rPr>
        <w:t>1,6</w:t>
      </w:r>
      <w:r w:rsidRPr="00B757E1">
        <w:rPr>
          <w:rFonts w:ascii="Times New Roman" w:hAnsi="Times New Roman" w:cs="Times New Roman"/>
          <w:sz w:val="28"/>
          <w:szCs w:val="28"/>
        </w:rPr>
        <w:t xml:space="preserve"> тыс. рублей) к прогнозу 20</w:t>
      </w:r>
      <w:r w:rsidR="00A66C3A" w:rsidRPr="00B757E1">
        <w:rPr>
          <w:rFonts w:ascii="Times New Roman" w:hAnsi="Times New Roman" w:cs="Times New Roman"/>
          <w:sz w:val="28"/>
          <w:szCs w:val="28"/>
        </w:rPr>
        <w:t>2</w:t>
      </w:r>
      <w:r w:rsidR="003953E8"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в 20</w:t>
      </w:r>
      <w:r w:rsidR="00F40760" w:rsidRPr="00B757E1">
        <w:rPr>
          <w:rFonts w:ascii="Times New Roman" w:hAnsi="Times New Roman" w:cs="Times New Roman"/>
          <w:sz w:val="28"/>
          <w:szCs w:val="28"/>
        </w:rPr>
        <w:t>2</w:t>
      </w:r>
      <w:r w:rsidR="003953E8"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увеличение </w:t>
      </w:r>
      <w:r w:rsidR="00F130BB">
        <w:rPr>
          <w:rFonts w:ascii="Times New Roman" w:hAnsi="Times New Roman" w:cs="Times New Roman"/>
          <w:b/>
          <w:sz w:val="28"/>
          <w:szCs w:val="28"/>
        </w:rPr>
        <w:t>3,9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130BB">
        <w:rPr>
          <w:rFonts w:ascii="Times New Roman" w:hAnsi="Times New Roman" w:cs="Times New Roman"/>
          <w:b/>
          <w:sz w:val="28"/>
          <w:szCs w:val="28"/>
        </w:rPr>
        <w:t>+1,6</w:t>
      </w:r>
      <w:r w:rsidR="007D0EDF"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w:t>
      </w:r>
      <w:r w:rsidR="007D0EDF" w:rsidRPr="00B757E1">
        <w:rPr>
          <w:rFonts w:ascii="Times New Roman" w:hAnsi="Times New Roman" w:cs="Times New Roman"/>
          <w:sz w:val="28"/>
          <w:szCs w:val="28"/>
        </w:rPr>
        <w:t>2</w:t>
      </w:r>
      <w:r w:rsidR="003953E8"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3953E8" w:rsidRPr="00B757E1" w:rsidRDefault="00FB708E"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Одной из</w:t>
      </w:r>
      <w:r w:rsidR="00DA2F89" w:rsidRPr="00B757E1">
        <w:rPr>
          <w:rFonts w:ascii="Times New Roman" w:hAnsi="Times New Roman" w:cs="Times New Roman"/>
          <w:sz w:val="28"/>
          <w:szCs w:val="28"/>
        </w:rPr>
        <w:t xml:space="preserve"> составляющей доходной части проекта бюджета </w:t>
      </w:r>
      <w:r w:rsidR="009A78C8" w:rsidRPr="00B757E1">
        <w:rPr>
          <w:rFonts w:ascii="Times New Roman" w:hAnsi="Times New Roman" w:cs="Times New Roman"/>
          <w:sz w:val="28"/>
          <w:szCs w:val="28"/>
        </w:rPr>
        <w:t>сельского п</w:t>
      </w:r>
      <w:r w:rsidR="00647407" w:rsidRPr="00B757E1">
        <w:rPr>
          <w:rFonts w:ascii="Times New Roman" w:hAnsi="Times New Roman" w:cs="Times New Roman"/>
          <w:sz w:val="28"/>
          <w:szCs w:val="28"/>
        </w:rPr>
        <w:t>оселения</w:t>
      </w:r>
      <w:r w:rsidR="00DA2F89" w:rsidRPr="00B757E1">
        <w:rPr>
          <w:rFonts w:ascii="Times New Roman" w:hAnsi="Times New Roman" w:cs="Times New Roman"/>
          <w:sz w:val="28"/>
          <w:szCs w:val="28"/>
        </w:rPr>
        <w:t xml:space="preserve"> являются </w:t>
      </w:r>
      <w:r w:rsidR="00FD1198" w:rsidRPr="00B757E1">
        <w:rPr>
          <w:rFonts w:ascii="Times New Roman" w:hAnsi="Times New Roman" w:cs="Times New Roman"/>
          <w:sz w:val="28"/>
          <w:szCs w:val="28"/>
        </w:rPr>
        <w:t xml:space="preserve">безвозмездные поступления в бюджет </w:t>
      </w:r>
      <w:r w:rsidR="009A78C8" w:rsidRPr="00B757E1">
        <w:rPr>
          <w:rFonts w:ascii="Times New Roman" w:hAnsi="Times New Roman" w:cs="Times New Roman"/>
          <w:sz w:val="28"/>
          <w:szCs w:val="28"/>
        </w:rPr>
        <w:t xml:space="preserve">сельского </w:t>
      </w:r>
      <w:r w:rsidR="00647407" w:rsidRPr="00B757E1">
        <w:rPr>
          <w:rFonts w:ascii="Times New Roman" w:hAnsi="Times New Roman" w:cs="Times New Roman"/>
          <w:sz w:val="28"/>
          <w:szCs w:val="28"/>
        </w:rPr>
        <w:t>поселения</w:t>
      </w:r>
      <w:r w:rsidR="00FD1198" w:rsidRPr="00B757E1">
        <w:rPr>
          <w:rFonts w:ascii="Times New Roman" w:hAnsi="Times New Roman" w:cs="Times New Roman"/>
          <w:sz w:val="28"/>
          <w:szCs w:val="28"/>
        </w:rPr>
        <w:t xml:space="preserve"> из других бюджетов бюджетной системы Российской Федерации.</w:t>
      </w:r>
    </w:p>
    <w:p w:rsidR="005E7EE0" w:rsidRPr="00B757E1" w:rsidRDefault="00FD119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Всего в 20</w:t>
      </w:r>
      <w:r w:rsidR="00FB708E" w:rsidRPr="00B757E1">
        <w:rPr>
          <w:rFonts w:ascii="Times New Roman" w:hAnsi="Times New Roman" w:cs="Times New Roman"/>
          <w:sz w:val="28"/>
          <w:szCs w:val="28"/>
        </w:rPr>
        <w:t>2</w:t>
      </w:r>
      <w:r w:rsidR="003953E8"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w:t>
      </w:r>
      <w:r w:rsidR="007740E8" w:rsidRPr="00B757E1">
        <w:rPr>
          <w:rFonts w:ascii="Times New Roman" w:hAnsi="Times New Roman" w:cs="Times New Roman"/>
          <w:sz w:val="28"/>
          <w:szCs w:val="28"/>
        </w:rPr>
        <w:t>планируется</w:t>
      </w:r>
      <w:r w:rsidRPr="00B757E1">
        <w:rPr>
          <w:rFonts w:ascii="Times New Roman" w:hAnsi="Times New Roman" w:cs="Times New Roman"/>
          <w:sz w:val="28"/>
          <w:szCs w:val="28"/>
        </w:rPr>
        <w:t xml:space="preserve"> поступление в бюджет </w:t>
      </w:r>
      <w:r w:rsidR="009A78C8" w:rsidRPr="00B757E1">
        <w:rPr>
          <w:rFonts w:ascii="Times New Roman" w:hAnsi="Times New Roman" w:cs="Times New Roman"/>
          <w:sz w:val="28"/>
          <w:szCs w:val="28"/>
        </w:rPr>
        <w:t>сельского</w:t>
      </w:r>
      <w:r w:rsidR="00647407" w:rsidRPr="00B757E1">
        <w:rPr>
          <w:rFonts w:ascii="Times New Roman" w:hAnsi="Times New Roman" w:cs="Times New Roman"/>
          <w:sz w:val="28"/>
          <w:szCs w:val="28"/>
        </w:rPr>
        <w:t xml:space="preserve"> поселения</w:t>
      </w:r>
      <w:r w:rsidRPr="00B757E1">
        <w:rPr>
          <w:rFonts w:ascii="Times New Roman" w:hAnsi="Times New Roman" w:cs="Times New Roman"/>
          <w:sz w:val="28"/>
          <w:szCs w:val="28"/>
        </w:rPr>
        <w:t xml:space="preserve"> </w:t>
      </w:r>
      <w:r w:rsidR="00F130BB">
        <w:rPr>
          <w:rFonts w:ascii="Times New Roman" w:hAnsi="Times New Roman" w:cs="Times New Roman"/>
          <w:b/>
          <w:sz w:val="28"/>
          <w:szCs w:val="28"/>
        </w:rPr>
        <w:t>8 121,9</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безвозмездных поступлений</w:t>
      </w:r>
      <w:r w:rsidR="00FD0649" w:rsidRPr="00B757E1">
        <w:rPr>
          <w:rFonts w:ascii="Times New Roman" w:hAnsi="Times New Roman" w:cs="Times New Roman"/>
          <w:sz w:val="28"/>
          <w:szCs w:val="28"/>
        </w:rPr>
        <w:t xml:space="preserve">, </w:t>
      </w:r>
      <w:r w:rsidR="008B4B62" w:rsidRPr="00B757E1">
        <w:rPr>
          <w:rFonts w:ascii="Times New Roman" w:hAnsi="Times New Roman" w:cs="Times New Roman"/>
          <w:sz w:val="28"/>
          <w:szCs w:val="28"/>
        </w:rPr>
        <w:t xml:space="preserve">доля в структуре доходов </w:t>
      </w:r>
      <w:r w:rsidR="008B4B62" w:rsidRPr="00C61B14">
        <w:rPr>
          <w:rFonts w:ascii="Times New Roman" w:hAnsi="Times New Roman" w:cs="Times New Roman"/>
          <w:sz w:val="28"/>
          <w:szCs w:val="28"/>
        </w:rPr>
        <w:t xml:space="preserve">составит </w:t>
      </w:r>
      <w:r w:rsidR="00C61B14" w:rsidRPr="00C61B14">
        <w:rPr>
          <w:rFonts w:ascii="Times New Roman" w:hAnsi="Times New Roman" w:cs="Times New Roman"/>
          <w:b/>
          <w:sz w:val="28"/>
          <w:szCs w:val="28"/>
        </w:rPr>
        <w:t>52,6</w:t>
      </w:r>
      <w:r w:rsidR="008B4B62" w:rsidRPr="00C61B14">
        <w:rPr>
          <w:rFonts w:ascii="Times New Roman" w:hAnsi="Times New Roman" w:cs="Times New Roman"/>
          <w:sz w:val="28"/>
          <w:szCs w:val="28"/>
        </w:rPr>
        <w:t>%,</w:t>
      </w:r>
      <w:r w:rsidR="008B4B62" w:rsidRPr="00C61B14">
        <w:rPr>
          <w:rFonts w:ascii="Times New Roman" w:hAnsi="Times New Roman" w:cs="Times New Roman"/>
          <w:b/>
          <w:sz w:val="28"/>
          <w:szCs w:val="28"/>
        </w:rPr>
        <w:t xml:space="preserve"> </w:t>
      </w:r>
      <w:r w:rsidR="00FD0649" w:rsidRPr="00C61B14">
        <w:rPr>
          <w:rFonts w:ascii="Times New Roman" w:hAnsi="Times New Roman" w:cs="Times New Roman"/>
          <w:sz w:val="28"/>
          <w:szCs w:val="28"/>
        </w:rPr>
        <w:t>из них:</w:t>
      </w:r>
    </w:p>
    <w:p w:rsidR="00AC1801" w:rsidRPr="00C61B14" w:rsidRDefault="00AC1801"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lastRenderedPageBreak/>
        <w:t>- дотации бюджет</w:t>
      </w:r>
      <w:r w:rsidR="003953E8" w:rsidRPr="00C61B14">
        <w:rPr>
          <w:rFonts w:ascii="Times New Roman" w:hAnsi="Times New Roman" w:cs="Times New Roman"/>
          <w:sz w:val="28"/>
          <w:szCs w:val="28"/>
        </w:rPr>
        <w:t>ам</w:t>
      </w:r>
      <w:r w:rsidRPr="00C61B14">
        <w:rPr>
          <w:rFonts w:ascii="Times New Roman" w:hAnsi="Times New Roman" w:cs="Times New Roman"/>
          <w:sz w:val="28"/>
          <w:szCs w:val="28"/>
        </w:rPr>
        <w:t xml:space="preserve"> </w:t>
      </w:r>
      <w:r w:rsidR="009A78C8" w:rsidRPr="00C61B14">
        <w:rPr>
          <w:rFonts w:ascii="Times New Roman" w:hAnsi="Times New Roman" w:cs="Times New Roman"/>
          <w:sz w:val="28"/>
          <w:szCs w:val="28"/>
        </w:rPr>
        <w:t>сельск</w:t>
      </w:r>
      <w:r w:rsidR="003953E8" w:rsidRPr="00C61B14">
        <w:rPr>
          <w:rFonts w:ascii="Times New Roman" w:hAnsi="Times New Roman" w:cs="Times New Roman"/>
          <w:sz w:val="28"/>
          <w:szCs w:val="28"/>
        </w:rPr>
        <w:t xml:space="preserve">их </w:t>
      </w:r>
      <w:r w:rsidRPr="00C61B14">
        <w:rPr>
          <w:rFonts w:ascii="Times New Roman" w:hAnsi="Times New Roman" w:cs="Times New Roman"/>
          <w:sz w:val="28"/>
          <w:szCs w:val="28"/>
        </w:rPr>
        <w:t>поселени</w:t>
      </w:r>
      <w:r w:rsidR="003953E8" w:rsidRPr="00C61B14">
        <w:rPr>
          <w:rFonts w:ascii="Times New Roman" w:hAnsi="Times New Roman" w:cs="Times New Roman"/>
          <w:sz w:val="28"/>
          <w:szCs w:val="28"/>
        </w:rPr>
        <w:t>й</w:t>
      </w:r>
      <w:r w:rsidRPr="00C61B14">
        <w:rPr>
          <w:rFonts w:ascii="Times New Roman" w:hAnsi="Times New Roman" w:cs="Times New Roman"/>
          <w:sz w:val="28"/>
          <w:szCs w:val="28"/>
        </w:rPr>
        <w:t xml:space="preserve"> на выравнивание бюджетной обеспеченности </w:t>
      </w:r>
      <w:r w:rsidR="003953E8" w:rsidRPr="00C61B14">
        <w:rPr>
          <w:rFonts w:ascii="Times New Roman" w:hAnsi="Times New Roman" w:cs="Times New Roman"/>
          <w:sz w:val="28"/>
          <w:szCs w:val="28"/>
        </w:rPr>
        <w:t xml:space="preserve">из бюджетов муниципальных районов </w:t>
      </w:r>
      <w:r w:rsidRPr="00C61B14">
        <w:rPr>
          <w:rFonts w:ascii="Times New Roman" w:hAnsi="Times New Roman" w:cs="Times New Roman"/>
          <w:sz w:val="28"/>
          <w:szCs w:val="28"/>
        </w:rPr>
        <w:t xml:space="preserve">в сумме </w:t>
      </w:r>
      <w:r w:rsidR="00C61B14" w:rsidRPr="00C61B14">
        <w:rPr>
          <w:rFonts w:ascii="Times New Roman" w:hAnsi="Times New Roman" w:cs="Times New Roman"/>
          <w:b/>
          <w:sz w:val="28"/>
          <w:szCs w:val="28"/>
        </w:rPr>
        <w:t>7 844,1</w:t>
      </w:r>
      <w:r w:rsidRPr="00C61B14">
        <w:rPr>
          <w:rFonts w:ascii="Times New Roman" w:hAnsi="Times New Roman" w:cs="Times New Roman"/>
          <w:sz w:val="28"/>
          <w:szCs w:val="28"/>
        </w:rPr>
        <w:t xml:space="preserve"> тыс. рублей;</w:t>
      </w:r>
    </w:p>
    <w:p w:rsidR="009A78C8" w:rsidRPr="00B757E1" w:rsidRDefault="00AC1801" w:rsidP="009A78C8">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w:t>
      </w:r>
      <w:r w:rsidR="003953E8" w:rsidRPr="00C61B14">
        <w:rPr>
          <w:rFonts w:ascii="Times New Roman" w:hAnsi="Times New Roman" w:cs="Times New Roman"/>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r w:rsidR="009A78C8" w:rsidRPr="00C61B14">
        <w:rPr>
          <w:rFonts w:ascii="Times New Roman" w:hAnsi="Times New Roman" w:cs="Times New Roman"/>
          <w:sz w:val="28"/>
          <w:szCs w:val="28"/>
        </w:rPr>
        <w:t xml:space="preserve">в сумме </w:t>
      </w:r>
      <w:r w:rsidR="00C61B14" w:rsidRPr="00C61B14">
        <w:rPr>
          <w:rFonts w:ascii="Times New Roman" w:hAnsi="Times New Roman" w:cs="Times New Roman"/>
          <w:b/>
          <w:sz w:val="28"/>
          <w:szCs w:val="28"/>
        </w:rPr>
        <w:t>277,8</w:t>
      </w:r>
      <w:r w:rsidR="009A78C8" w:rsidRPr="00C61B14">
        <w:rPr>
          <w:rFonts w:ascii="Times New Roman" w:hAnsi="Times New Roman" w:cs="Times New Roman"/>
          <w:sz w:val="28"/>
          <w:szCs w:val="28"/>
        </w:rPr>
        <w:t xml:space="preserve"> тыс. рублей.</w:t>
      </w:r>
    </w:p>
    <w:p w:rsidR="00B76280" w:rsidRPr="00B757E1" w:rsidRDefault="00FB708E"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в 202</w:t>
      </w:r>
      <w:r w:rsidR="003953E8" w:rsidRPr="00B757E1">
        <w:rPr>
          <w:rFonts w:ascii="Times New Roman" w:hAnsi="Times New Roman" w:cs="Times New Roman"/>
          <w:sz w:val="28"/>
          <w:szCs w:val="28"/>
        </w:rPr>
        <w:t>2</w:t>
      </w:r>
      <w:r w:rsidR="00B76280" w:rsidRPr="00B757E1">
        <w:rPr>
          <w:rFonts w:ascii="Times New Roman" w:hAnsi="Times New Roman" w:cs="Times New Roman"/>
          <w:sz w:val="28"/>
          <w:szCs w:val="28"/>
        </w:rPr>
        <w:t xml:space="preserve"> году планируются с </w:t>
      </w:r>
      <w:r w:rsidRPr="00B757E1">
        <w:rPr>
          <w:rFonts w:ascii="Times New Roman" w:hAnsi="Times New Roman" w:cs="Times New Roman"/>
          <w:sz w:val="28"/>
          <w:szCs w:val="28"/>
        </w:rPr>
        <w:t xml:space="preserve">увеличением </w:t>
      </w:r>
      <w:r w:rsidR="00B76280" w:rsidRPr="00B757E1">
        <w:rPr>
          <w:rFonts w:ascii="Times New Roman" w:hAnsi="Times New Roman" w:cs="Times New Roman"/>
          <w:sz w:val="28"/>
          <w:szCs w:val="28"/>
        </w:rPr>
        <w:t xml:space="preserve">на </w:t>
      </w:r>
      <w:r w:rsidR="003953E8" w:rsidRPr="00B757E1">
        <w:rPr>
          <w:rFonts w:ascii="Times New Roman" w:hAnsi="Times New Roman" w:cs="Times New Roman"/>
          <w:b/>
          <w:sz w:val="28"/>
          <w:szCs w:val="28"/>
        </w:rPr>
        <w:t>0,</w:t>
      </w:r>
      <w:r w:rsidR="00F130BB">
        <w:rPr>
          <w:rFonts w:ascii="Times New Roman" w:hAnsi="Times New Roman" w:cs="Times New Roman"/>
          <w:b/>
          <w:sz w:val="28"/>
          <w:szCs w:val="28"/>
        </w:rPr>
        <w:t>3</w:t>
      </w:r>
      <w:r w:rsidR="00BD3ADF" w:rsidRPr="00B757E1">
        <w:rPr>
          <w:rFonts w:ascii="Times New Roman" w:hAnsi="Times New Roman" w:cs="Times New Roman"/>
          <w:sz w:val="28"/>
          <w:szCs w:val="28"/>
        </w:rPr>
        <w:t>%</w:t>
      </w:r>
      <w:r w:rsidR="003953E8"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r w:rsidR="00F130BB">
        <w:rPr>
          <w:rFonts w:ascii="Times New Roman" w:hAnsi="Times New Roman" w:cs="Times New Roman"/>
          <w:b/>
          <w:sz w:val="28"/>
          <w:szCs w:val="28"/>
        </w:rPr>
        <w:t>22,9</w:t>
      </w:r>
      <w:r w:rsidR="00B76280" w:rsidRPr="00B757E1">
        <w:rPr>
          <w:rFonts w:ascii="Times New Roman" w:hAnsi="Times New Roman" w:cs="Times New Roman"/>
          <w:sz w:val="28"/>
          <w:szCs w:val="28"/>
        </w:rPr>
        <w:t xml:space="preserve"> тыс. рублей</w:t>
      </w:r>
      <w:r w:rsidRPr="00B757E1">
        <w:rPr>
          <w:rFonts w:ascii="Times New Roman" w:hAnsi="Times New Roman" w:cs="Times New Roman"/>
          <w:sz w:val="28"/>
          <w:szCs w:val="28"/>
        </w:rPr>
        <w:t>)</w:t>
      </w:r>
      <w:r w:rsidR="00B76280" w:rsidRPr="00B757E1">
        <w:rPr>
          <w:rFonts w:ascii="Times New Roman" w:hAnsi="Times New Roman" w:cs="Times New Roman"/>
          <w:sz w:val="28"/>
          <w:szCs w:val="28"/>
        </w:rPr>
        <w:t xml:space="preserve"> к первоначальному плану 20</w:t>
      </w:r>
      <w:r w:rsidR="003953E8" w:rsidRPr="00B757E1">
        <w:rPr>
          <w:rFonts w:ascii="Times New Roman" w:hAnsi="Times New Roman" w:cs="Times New Roman"/>
          <w:sz w:val="28"/>
          <w:szCs w:val="28"/>
        </w:rPr>
        <w:t>21</w:t>
      </w:r>
      <w:r w:rsidR="00B76280" w:rsidRPr="00B757E1">
        <w:rPr>
          <w:rFonts w:ascii="Times New Roman" w:hAnsi="Times New Roman" w:cs="Times New Roman"/>
          <w:sz w:val="28"/>
          <w:szCs w:val="28"/>
        </w:rPr>
        <w:t xml:space="preserve"> года и с уменьшением </w:t>
      </w:r>
      <w:r w:rsidR="009A78C8" w:rsidRPr="00B757E1">
        <w:rPr>
          <w:rFonts w:ascii="Times New Roman" w:hAnsi="Times New Roman" w:cs="Times New Roman"/>
          <w:sz w:val="28"/>
          <w:szCs w:val="28"/>
        </w:rPr>
        <w:t xml:space="preserve">на </w:t>
      </w:r>
      <w:r w:rsidR="00F130BB">
        <w:rPr>
          <w:rFonts w:ascii="Times New Roman" w:hAnsi="Times New Roman" w:cs="Times New Roman"/>
          <w:b/>
          <w:sz w:val="28"/>
          <w:szCs w:val="28"/>
        </w:rPr>
        <w:t>7,7</w:t>
      </w:r>
      <w:r w:rsidR="00BD3ADF" w:rsidRPr="00B757E1">
        <w:rPr>
          <w:rFonts w:ascii="Times New Roman" w:hAnsi="Times New Roman" w:cs="Times New Roman"/>
          <w:sz w:val="28"/>
          <w:szCs w:val="28"/>
        </w:rPr>
        <w:t>%</w:t>
      </w:r>
      <w:r w:rsidR="003953E8"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r w:rsidR="00F130BB">
        <w:rPr>
          <w:rFonts w:ascii="Times New Roman" w:hAnsi="Times New Roman" w:cs="Times New Roman"/>
          <w:b/>
          <w:sz w:val="28"/>
          <w:szCs w:val="28"/>
        </w:rPr>
        <w:t>681,3</w:t>
      </w:r>
      <w:r w:rsidR="00B76280" w:rsidRPr="00B757E1">
        <w:rPr>
          <w:rFonts w:ascii="Times New Roman" w:hAnsi="Times New Roman" w:cs="Times New Roman"/>
          <w:sz w:val="28"/>
          <w:szCs w:val="28"/>
        </w:rPr>
        <w:t xml:space="preserve"> тыс. рублей</w:t>
      </w:r>
      <w:r w:rsidRPr="00B757E1">
        <w:rPr>
          <w:rFonts w:ascii="Times New Roman" w:hAnsi="Times New Roman" w:cs="Times New Roman"/>
          <w:sz w:val="28"/>
          <w:szCs w:val="28"/>
        </w:rPr>
        <w:t>)</w:t>
      </w:r>
      <w:r w:rsidR="00B76280" w:rsidRPr="00B757E1">
        <w:rPr>
          <w:rFonts w:ascii="Times New Roman" w:hAnsi="Times New Roman" w:cs="Times New Roman"/>
          <w:sz w:val="28"/>
          <w:szCs w:val="28"/>
        </w:rPr>
        <w:t xml:space="preserve"> к ожидаемому исполнению бюджета 20</w:t>
      </w:r>
      <w:r w:rsidR="003953E8" w:rsidRPr="00B757E1">
        <w:rPr>
          <w:rFonts w:ascii="Times New Roman" w:hAnsi="Times New Roman" w:cs="Times New Roman"/>
          <w:sz w:val="28"/>
          <w:szCs w:val="28"/>
        </w:rPr>
        <w:t>21</w:t>
      </w:r>
      <w:r w:rsidR="00B76280" w:rsidRPr="00B757E1">
        <w:rPr>
          <w:rFonts w:ascii="Times New Roman" w:hAnsi="Times New Roman" w:cs="Times New Roman"/>
          <w:sz w:val="28"/>
          <w:szCs w:val="28"/>
        </w:rPr>
        <w:t xml:space="preserve"> года.</w:t>
      </w:r>
    </w:p>
    <w:p w:rsidR="00B76280" w:rsidRPr="00B757E1" w:rsidRDefault="00B7628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на 20</w:t>
      </w:r>
      <w:r w:rsidR="00A353BA" w:rsidRPr="00B757E1">
        <w:rPr>
          <w:rFonts w:ascii="Times New Roman" w:hAnsi="Times New Roman" w:cs="Times New Roman"/>
          <w:sz w:val="28"/>
          <w:szCs w:val="28"/>
        </w:rPr>
        <w:t>2</w:t>
      </w:r>
      <w:r w:rsidR="003953E8"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 запланированы в сумме </w:t>
      </w:r>
      <w:r w:rsidR="00C61B14">
        <w:rPr>
          <w:rFonts w:ascii="Times New Roman" w:hAnsi="Times New Roman" w:cs="Times New Roman"/>
          <w:b/>
          <w:sz w:val="28"/>
          <w:szCs w:val="28"/>
        </w:rPr>
        <w:t xml:space="preserve">6 983,8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составит </w:t>
      </w:r>
      <w:r w:rsidR="00C61B14" w:rsidRPr="00C61B14">
        <w:rPr>
          <w:rFonts w:ascii="Times New Roman" w:hAnsi="Times New Roman" w:cs="Times New Roman"/>
          <w:b/>
          <w:sz w:val="28"/>
          <w:szCs w:val="28"/>
        </w:rPr>
        <w:t>48,2</w:t>
      </w:r>
      <w:r w:rsidR="0038353E" w:rsidRPr="00C61B14">
        <w:rPr>
          <w:rFonts w:ascii="Times New Roman" w:hAnsi="Times New Roman" w:cs="Times New Roman"/>
          <w:sz w:val="28"/>
          <w:szCs w:val="28"/>
        </w:rPr>
        <w:t>%</w:t>
      </w:r>
      <w:r w:rsidR="0038353E" w:rsidRPr="00B757E1">
        <w:rPr>
          <w:rFonts w:ascii="Times New Roman" w:hAnsi="Times New Roman" w:cs="Times New Roman"/>
          <w:sz w:val="28"/>
          <w:szCs w:val="28"/>
        </w:rPr>
        <w:t xml:space="preserve"> в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 на 20</w:t>
      </w:r>
      <w:r w:rsidR="007D448B" w:rsidRPr="00B757E1">
        <w:rPr>
          <w:rFonts w:ascii="Times New Roman" w:hAnsi="Times New Roman" w:cs="Times New Roman"/>
          <w:sz w:val="28"/>
          <w:szCs w:val="28"/>
        </w:rPr>
        <w:t>2</w:t>
      </w:r>
      <w:r w:rsidR="003953E8"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 в сумме </w:t>
      </w:r>
      <w:r w:rsidR="00C61B14">
        <w:rPr>
          <w:rFonts w:ascii="Times New Roman" w:hAnsi="Times New Roman" w:cs="Times New Roman"/>
          <w:b/>
          <w:sz w:val="28"/>
          <w:szCs w:val="28"/>
        </w:rPr>
        <w:t>3 767,8</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w:t>
      </w:r>
      <w:r w:rsidR="0038353E" w:rsidRPr="00C61B14">
        <w:rPr>
          <w:rFonts w:ascii="Times New Roman" w:hAnsi="Times New Roman" w:cs="Times New Roman"/>
          <w:sz w:val="28"/>
          <w:szCs w:val="28"/>
        </w:rPr>
        <w:t xml:space="preserve">составит </w:t>
      </w:r>
      <w:r w:rsidR="00C61B14" w:rsidRPr="00C61B14">
        <w:rPr>
          <w:rFonts w:ascii="Times New Roman" w:hAnsi="Times New Roman" w:cs="Times New Roman"/>
          <w:b/>
          <w:sz w:val="28"/>
          <w:szCs w:val="28"/>
        </w:rPr>
        <w:t>32,8</w:t>
      </w:r>
      <w:r w:rsidR="0038353E" w:rsidRPr="00C61B14">
        <w:rPr>
          <w:rFonts w:ascii="Times New Roman" w:hAnsi="Times New Roman" w:cs="Times New Roman"/>
          <w:sz w:val="28"/>
          <w:szCs w:val="28"/>
        </w:rPr>
        <w:t>% в</w:t>
      </w:r>
      <w:r w:rsidR="0038353E" w:rsidRPr="00B757E1">
        <w:rPr>
          <w:rFonts w:ascii="Times New Roman" w:hAnsi="Times New Roman" w:cs="Times New Roman"/>
          <w:sz w:val="28"/>
          <w:szCs w:val="28"/>
        </w:rPr>
        <w:t xml:space="preserve">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w:t>
      </w:r>
    </w:p>
    <w:p w:rsidR="0038353E" w:rsidRPr="00B757E1" w:rsidRDefault="0038353E" w:rsidP="00C477D8">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9A78C8" w:rsidRPr="00B757E1">
        <w:rPr>
          <w:rFonts w:ascii="Times New Roman" w:hAnsi="Times New Roman" w:cs="Times New Roman"/>
          <w:sz w:val="28"/>
          <w:szCs w:val="28"/>
        </w:rPr>
        <w:t>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Pr="00B757E1">
        <w:rPr>
          <w:rFonts w:ascii="Times New Roman" w:hAnsi="Times New Roman" w:cs="Times New Roman"/>
          <w:sz w:val="28"/>
          <w:szCs w:val="28"/>
        </w:rPr>
        <w:t>в 202</w:t>
      </w:r>
      <w:r w:rsidR="005263E6"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году составит </w:t>
      </w:r>
      <w:r w:rsidR="00F130BB">
        <w:rPr>
          <w:rFonts w:ascii="Times New Roman" w:hAnsi="Times New Roman" w:cs="Times New Roman"/>
          <w:b/>
          <w:sz w:val="28"/>
          <w:szCs w:val="28"/>
        </w:rPr>
        <w:t>14,0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BD3ADF"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r w:rsidR="009A78C8" w:rsidRPr="00B757E1">
        <w:rPr>
          <w:rFonts w:ascii="Times New Roman" w:hAnsi="Times New Roman" w:cs="Times New Roman"/>
          <w:b/>
          <w:sz w:val="28"/>
          <w:szCs w:val="28"/>
        </w:rPr>
        <w:t>-</w:t>
      </w:r>
      <w:r w:rsidR="00F130BB">
        <w:rPr>
          <w:rFonts w:ascii="Times New Roman" w:hAnsi="Times New Roman" w:cs="Times New Roman"/>
          <w:b/>
          <w:sz w:val="28"/>
          <w:szCs w:val="28"/>
        </w:rPr>
        <w:t>1 135,1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B596C"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в 202</w:t>
      </w:r>
      <w:r w:rsidR="00FB596C"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FB596C" w:rsidRPr="00B757E1">
        <w:rPr>
          <w:rFonts w:ascii="Times New Roman" w:hAnsi="Times New Roman" w:cs="Times New Roman"/>
          <w:sz w:val="28"/>
          <w:szCs w:val="28"/>
        </w:rPr>
        <w:t>уменьшение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00FB596C" w:rsidRPr="00B757E1">
        <w:rPr>
          <w:rFonts w:ascii="Times New Roman" w:hAnsi="Times New Roman" w:cs="Times New Roman"/>
          <w:b/>
          <w:sz w:val="28"/>
          <w:szCs w:val="28"/>
        </w:rPr>
        <w:t>4</w:t>
      </w:r>
      <w:r w:rsidR="00F130BB">
        <w:rPr>
          <w:rFonts w:ascii="Times New Roman" w:hAnsi="Times New Roman" w:cs="Times New Roman"/>
          <w:b/>
          <w:sz w:val="28"/>
          <w:szCs w:val="28"/>
        </w:rPr>
        <w:t>6</w:t>
      </w:r>
      <w:r w:rsidR="00FB596C" w:rsidRPr="00B757E1">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B596C" w:rsidRPr="00B757E1">
        <w:rPr>
          <w:rFonts w:ascii="Times New Roman" w:hAnsi="Times New Roman" w:cs="Times New Roman"/>
          <w:b/>
          <w:sz w:val="28"/>
          <w:szCs w:val="28"/>
        </w:rPr>
        <w:t>-</w:t>
      </w:r>
      <w:r w:rsidR="00F130BB">
        <w:rPr>
          <w:rFonts w:ascii="Times New Roman" w:hAnsi="Times New Roman" w:cs="Times New Roman"/>
          <w:b/>
          <w:sz w:val="28"/>
          <w:szCs w:val="28"/>
        </w:rPr>
        <w:t>3 219,0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B596C"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Всего в 2023 году планируется поступление в бюджет сельского поселения </w:t>
      </w:r>
      <w:r w:rsidR="00C61B14">
        <w:rPr>
          <w:rFonts w:ascii="Times New Roman" w:hAnsi="Times New Roman" w:cs="Times New Roman"/>
          <w:b/>
          <w:sz w:val="28"/>
          <w:szCs w:val="28"/>
        </w:rPr>
        <w:t>6 986,8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C61B14">
        <w:rPr>
          <w:rFonts w:ascii="Times New Roman" w:hAnsi="Times New Roman" w:cs="Times New Roman"/>
          <w:b/>
          <w:sz w:val="28"/>
          <w:szCs w:val="28"/>
        </w:rPr>
        <w:t>6 701,1</w:t>
      </w:r>
      <w:r w:rsidRPr="00C61B14">
        <w:rPr>
          <w:rFonts w:ascii="Times New Roman" w:hAnsi="Times New Roman" w:cs="Times New Roman"/>
          <w:sz w:val="28"/>
          <w:szCs w:val="28"/>
        </w:rPr>
        <w:t xml:space="preserve"> тыс. рублей;</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C61B14">
        <w:rPr>
          <w:rFonts w:ascii="Times New Roman" w:hAnsi="Times New Roman" w:cs="Times New Roman"/>
          <w:b/>
          <w:sz w:val="28"/>
          <w:szCs w:val="28"/>
        </w:rPr>
        <w:t>285,7</w:t>
      </w:r>
      <w:r w:rsidRPr="00C61B14">
        <w:rPr>
          <w:rFonts w:ascii="Times New Roman" w:hAnsi="Times New Roman" w:cs="Times New Roman"/>
          <w:sz w:val="28"/>
          <w:szCs w:val="28"/>
        </w:rPr>
        <w:t xml:space="preserve"> тыс. рублей.</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Всего в 2024 году планируется поступление в бюджет сельского поселения </w:t>
      </w:r>
      <w:r w:rsidR="00C61B14">
        <w:rPr>
          <w:rFonts w:ascii="Times New Roman" w:hAnsi="Times New Roman" w:cs="Times New Roman"/>
          <w:b/>
          <w:sz w:val="28"/>
          <w:szCs w:val="28"/>
        </w:rPr>
        <w:t>3 767,8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C61B14">
        <w:rPr>
          <w:rFonts w:ascii="Times New Roman" w:hAnsi="Times New Roman" w:cs="Times New Roman"/>
          <w:b/>
          <w:sz w:val="28"/>
          <w:szCs w:val="28"/>
        </w:rPr>
        <w:t>3 472,1</w:t>
      </w:r>
      <w:r w:rsidRPr="00C61B14">
        <w:rPr>
          <w:rFonts w:ascii="Times New Roman" w:hAnsi="Times New Roman" w:cs="Times New Roman"/>
          <w:sz w:val="28"/>
          <w:szCs w:val="28"/>
        </w:rPr>
        <w:t xml:space="preserve"> тыс. рублей;</w:t>
      </w:r>
    </w:p>
    <w:p w:rsidR="00753437" w:rsidRPr="00B757E1"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C61B14">
        <w:rPr>
          <w:rFonts w:ascii="Times New Roman" w:hAnsi="Times New Roman" w:cs="Times New Roman"/>
          <w:b/>
          <w:sz w:val="28"/>
          <w:szCs w:val="28"/>
        </w:rPr>
        <w:t>295,7</w:t>
      </w:r>
      <w:r w:rsidRPr="00C61B14">
        <w:rPr>
          <w:rFonts w:ascii="Times New Roman" w:hAnsi="Times New Roman" w:cs="Times New Roman"/>
          <w:sz w:val="28"/>
          <w:szCs w:val="28"/>
        </w:rPr>
        <w:t xml:space="preserve"> тыс. рублей.</w:t>
      </w:r>
    </w:p>
    <w:p w:rsidR="00753437" w:rsidRPr="00B757E1" w:rsidRDefault="00753437" w:rsidP="00C477D8">
      <w:pPr>
        <w:pStyle w:val="a3"/>
        <w:ind w:firstLine="709"/>
        <w:jc w:val="both"/>
        <w:rPr>
          <w:rFonts w:ascii="Times New Roman" w:hAnsi="Times New Roman" w:cs="Times New Roman"/>
          <w:sz w:val="28"/>
          <w:szCs w:val="28"/>
        </w:rPr>
      </w:pP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Доля безвозмездных поступлений в структуре общего объема доходов составит:</w:t>
      </w: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753437" w:rsidRPr="00C61B14">
        <w:rPr>
          <w:rFonts w:ascii="Times New Roman" w:hAnsi="Times New Roman" w:cs="Times New Roman"/>
          <w:sz w:val="28"/>
          <w:szCs w:val="28"/>
        </w:rPr>
        <w:t>2</w:t>
      </w:r>
      <w:r w:rsidRPr="00C61B14">
        <w:rPr>
          <w:rFonts w:ascii="Times New Roman" w:hAnsi="Times New Roman" w:cs="Times New Roman"/>
          <w:sz w:val="28"/>
          <w:szCs w:val="28"/>
        </w:rPr>
        <w:t xml:space="preserve"> году – </w:t>
      </w:r>
      <w:r w:rsidR="00C61B14">
        <w:rPr>
          <w:rFonts w:ascii="Times New Roman" w:hAnsi="Times New Roman" w:cs="Times New Roman"/>
          <w:b/>
          <w:sz w:val="28"/>
          <w:szCs w:val="28"/>
        </w:rPr>
        <w:t>52,6</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C61B14">
        <w:rPr>
          <w:rFonts w:ascii="Times New Roman" w:hAnsi="Times New Roman" w:cs="Times New Roman"/>
          <w:b/>
          <w:sz w:val="28"/>
          <w:szCs w:val="28"/>
        </w:rPr>
        <w:t>15 438,7</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753437" w:rsidRPr="00C61B14">
        <w:rPr>
          <w:rFonts w:ascii="Times New Roman" w:hAnsi="Times New Roman" w:cs="Times New Roman"/>
          <w:sz w:val="28"/>
          <w:szCs w:val="28"/>
        </w:rPr>
        <w:t>3</w:t>
      </w:r>
      <w:r w:rsidRPr="00C61B14">
        <w:rPr>
          <w:rFonts w:ascii="Times New Roman" w:hAnsi="Times New Roman" w:cs="Times New Roman"/>
          <w:sz w:val="28"/>
          <w:szCs w:val="28"/>
        </w:rPr>
        <w:t xml:space="preserve"> году – </w:t>
      </w:r>
      <w:r w:rsidR="002949FB">
        <w:rPr>
          <w:rFonts w:ascii="Times New Roman" w:hAnsi="Times New Roman" w:cs="Times New Roman"/>
          <w:b/>
          <w:sz w:val="28"/>
          <w:szCs w:val="28"/>
        </w:rPr>
        <w:t>48,2</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C61B14">
        <w:rPr>
          <w:rFonts w:ascii="Times New Roman" w:hAnsi="Times New Roman" w:cs="Times New Roman"/>
          <w:b/>
          <w:sz w:val="28"/>
          <w:szCs w:val="28"/>
        </w:rPr>
        <w:t>14 490,7</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753437" w:rsidRPr="00C61B14">
        <w:rPr>
          <w:rFonts w:ascii="Times New Roman" w:hAnsi="Times New Roman" w:cs="Times New Roman"/>
          <w:sz w:val="28"/>
          <w:szCs w:val="28"/>
        </w:rPr>
        <w:t>4</w:t>
      </w:r>
      <w:r w:rsidRPr="00C61B14">
        <w:rPr>
          <w:rFonts w:ascii="Times New Roman" w:hAnsi="Times New Roman" w:cs="Times New Roman"/>
          <w:sz w:val="28"/>
          <w:szCs w:val="28"/>
        </w:rPr>
        <w:t xml:space="preserve"> году – </w:t>
      </w:r>
      <w:r w:rsidR="002949FB">
        <w:rPr>
          <w:rFonts w:ascii="Times New Roman" w:hAnsi="Times New Roman" w:cs="Times New Roman"/>
          <w:b/>
          <w:sz w:val="28"/>
          <w:szCs w:val="28"/>
        </w:rPr>
        <w:t>32,8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C61B14">
        <w:rPr>
          <w:rFonts w:ascii="Times New Roman" w:hAnsi="Times New Roman" w:cs="Times New Roman"/>
          <w:b/>
          <w:sz w:val="28"/>
          <w:szCs w:val="28"/>
        </w:rPr>
        <w:t>11 474,5</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B757E1" w:rsidRDefault="000814A4" w:rsidP="009A78C8">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Таким образом, </w:t>
      </w:r>
      <w:bookmarkStart w:id="37" w:name="_Hlk88719117"/>
      <w:r w:rsidRPr="00C61B14">
        <w:rPr>
          <w:rFonts w:ascii="Times New Roman" w:hAnsi="Times New Roman" w:cs="Times New Roman"/>
          <w:sz w:val="28"/>
          <w:szCs w:val="28"/>
        </w:rPr>
        <w:t xml:space="preserve">снижение объема доходов связано с уменьшением безвозмездных поступлений, что позволяет сделать вывод о зависимости бюджета </w:t>
      </w:r>
      <w:r w:rsidR="00BA2A0E" w:rsidRPr="00C61B14">
        <w:rPr>
          <w:rFonts w:ascii="Times New Roman" w:hAnsi="Times New Roman" w:cs="Times New Roman"/>
          <w:sz w:val="28"/>
          <w:szCs w:val="28"/>
        </w:rPr>
        <w:t>Семлевского</w:t>
      </w:r>
      <w:r w:rsidRPr="00C61B14">
        <w:rPr>
          <w:rFonts w:ascii="Times New Roman" w:hAnsi="Times New Roman" w:cs="Times New Roman"/>
          <w:sz w:val="28"/>
          <w:szCs w:val="28"/>
        </w:rPr>
        <w:t xml:space="preserve"> сельского поселения от объема безвозмездных поступлений в 202</w:t>
      </w:r>
      <w:r w:rsidR="00753437" w:rsidRPr="00C61B14">
        <w:rPr>
          <w:rFonts w:ascii="Times New Roman" w:hAnsi="Times New Roman" w:cs="Times New Roman"/>
          <w:sz w:val="28"/>
          <w:szCs w:val="28"/>
        </w:rPr>
        <w:t>2</w:t>
      </w:r>
      <w:r w:rsidRPr="00C61B14">
        <w:rPr>
          <w:rFonts w:ascii="Times New Roman" w:hAnsi="Times New Roman" w:cs="Times New Roman"/>
          <w:sz w:val="28"/>
          <w:szCs w:val="28"/>
        </w:rPr>
        <w:t xml:space="preserve"> году и плановом периоде 202</w:t>
      </w:r>
      <w:r w:rsidR="00753437" w:rsidRPr="00C61B14">
        <w:rPr>
          <w:rFonts w:ascii="Times New Roman" w:hAnsi="Times New Roman" w:cs="Times New Roman"/>
          <w:sz w:val="28"/>
          <w:szCs w:val="28"/>
        </w:rPr>
        <w:t>3</w:t>
      </w:r>
      <w:r w:rsidRPr="00C61B14">
        <w:rPr>
          <w:rFonts w:ascii="Times New Roman" w:hAnsi="Times New Roman" w:cs="Times New Roman"/>
          <w:sz w:val="28"/>
          <w:szCs w:val="28"/>
        </w:rPr>
        <w:t xml:space="preserve"> и 202</w:t>
      </w:r>
      <w:r w:rsidR="00753437" w:rsidRPr="00C61B14">
        <w:rPr>
          <w:rFonts w:ascii="Times New Roman" w:hAnsi="Times New Roman" w:cs="Times New Roman"/>
          <w:sz w:val="28"/>
          <w:szCs w:val="28"/>
        </w:rPr>
        <w:t>4</w:t>
      </w:r>
      <w:r w:rsidRPr="00C61B14">
        <w:rPr>
          <w:rFonts w:ascii="Times New Roman" w:hAnsi="Times New Roman" w:cs="Times New Roman"/>
          <w:sz w:val="28"/>
          <w:szCs w:val="28"/>
        </w:rPr>
        <w:t xml:space="preserve"> годов.</w:t>
      </w:r>
      <w:bookmarkEnd w:id="37"/>
    </w:p>
    <w:p w:rsidR="000E30D9" w:rsidRPr="00B757E1" w:rsidRDefault="00294B5F" w:rsidP="00613114">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BF46BA" w:rsidRPr="00B757E1">
        <w:rPr>
          <w:rFonts w:ascii="Times New Roman" w:hAnsi="Times New Roman" w:cs="Times New Roman"/>
          <w:b/>
          <w:sz w:val="28"/>
          <w:szCs w:val="28"/>
        </w:rPr>
        <w:t xml:space="preserve">. Экспертиза основных характеристик и структурных особенностей расходной части проекта </w:t>
      </w:r>
      <w:r w:rsidR="00613114" w:rsidRPr="00B757E1">
        <w:rPr>
          <w:rFonts w:ascii="Times New Roman" w:hAnsi="Times New Roman" w:cs="Times New Roman"/>
          <w:b/>
          <w:sz w:val="28"/>
          <w:szCs w:val="28"/>
        </w:rPr>
        <w:t xml:space="preserve">решения о </w:t>
      </w:r>
      <w:r w:rsidR="00BF46BA" w:rsidRPr="00B757E1">
        <w:rPr>
          <w:rFonts w:ascii="Times New Roman" w:hAnsi="Times New Roman" w:cs="Times New Roman"/>
          <w:b/>
          <w:sz w:val="28"/>
          <w:szCs w:val="28"/>
        </w:rPr>
        <w:t>бюджет</w:t>
      </w:r>
      <w:r w:rsidR="00613114" w:rsidRPr="00B757E1">
        <w:rPr>
          <w:rFonts w:ascii="Times New Roman" w:hAnsi="Times New Roman" w:cs="Times New Roman"/>
          <w:b/>
          <w:sz w:val="28"/>
          <w:szCs w:val="28"/>
        </w:rPr>
        <w:t>е</w:t>
      </w:r>
      <w:r w:rsidR="00BF46BA" w:rsidRPr="00B757E1">
        <w:rPr>
          <w:rFonts w:ascii="Times New Roman" w:hAnsi="Times New Roman" w:cs="Times New Roman"/>
          <w:b/>
          <w:sz w:val="28"/>
          <w:szCs w:val="28"/>
        </w:rPr>
        <w:t xml:space="preserve"> </w:t>
      </w:r>
      <w:r w:rsidR="00BA2A0E" w:rsidRPr="00B757E1">
        <w:rPr>
          <w:rFonts w:ascii="Times New Roman" w:hAnsi="Times New Roman" w:cs="Times New Roman"/>
          <w:b/>
          <w:sz w:val="28"/>
          <w:szCs w:val="28"/>
        </w:rPr>
        <w:t>Семлевского</w:t>
      </w:r>
      <w:r w:rsidR="00F341CA" w:rsidRPr="00B757E1">
        <w:rPr>
          <w:rFonts w:ascii="Times New Roman" w:hAnsi="Times New Roman" w:cs="Times New Roman"/>
          <w:b/>
          <w:sz w:val="28"/>
          <w:szCs w:val="28"/>
        </w:rPr>
        <w:t xml:space="preserve"> сельского</w:t>
      </w:r>
      <w:r w:rsidR="00B76280" w:rsidRPr="00B757E1">
        <w:rPr>
          <w:rFonts w:ascii="Times New Roman" w:hAnsi="Times New Roman" w:cs="Times New Roman"/>
          <w:b/>
          <w:sz w:val="28"/>
          <w:szCs w:val="28"/>
        </w:rPr>
        <w:t xml:space="preserve"> поселения Вяземского района Смоленской области</w:t>
      </w:r>
      <w:r w:rsidR="00396A65" w:rsidRPr="00B757E1">
        <w:rPr>
          <w:rFonts w:ascii="Times New Roman" w:hAnsi="Times New Roman" w:cs="Times New Roman"/>
          <w:b/>
          <w:sz w:val="28"/>
          <w:szCs w:val="28"/>
        </w:rPr>
        <w:t xml:space="preserve"> на 20</w:t>
      </w:r>
      <w:r w:rsidR="001A2667" w:rsidRPr="00B757E1">
        <w:rPr>
          <w:rFonts w:ascii="Times New Roman" w:hAnsi="Times New Roman" w:cs="Times New Roman"/>
          <w:b/>
          <w:sz w:val="28"/>
          <w:szCs w:val="28"/>
        </w:rPr>
        <w:t>2</w:t>
      </w:r>
      <w:r w:rsidR="00A80A68" w:rsidRPr="00B757E1">
        <w:rPr>
          <w:rFonts w:ascii="Times New Roman" w:hAnsi="Times New Roman" w:cs="Times New Roman"/>
          <w:b/>
          <w:sz w:val="28"/>
          <w:szCs w:val="28"/>
        </w:rPr>
        <w:t>2</w:t>
      </w:r>
      <w:r w:rsidR="00396A65" w:rsidRPr="00B757E1">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B757E1">
        <w:rPr>
          <w:rFonts w:ascii="Times New Roman" w:hAnsi="Times New Roman" w:cs="Times New Roman"/>
          <w:b/>
          <w:sz w:val="28"/>
          <w:szCs w:val="28"/>
        </w:rPr>
        <w:t>плановый период 20</w:t>
      </w:r>
      <w:r w:rsidR="00BB71EB" w:rsidRPr="00B757E1">
        <w:rPr>
          <w:rFonts w:ascii="Times New Roman" w:hAnsi="Times New Roman" w:cs="Times New Roman"/>
          <w:b/>
          <w:sz w:val="28"/>
          <w:szCs w:val="28"/>
        </w:rPr>
        <w:t>2</w:t>
      </w:r>
      <w:r w:rsidR="00A80A68" w:rsidRPr="00B757E1">
        <w:rPr>
          <w:rFonts w:ascii="Times New Roman" w:hAnsi="Times New Roman" w:cs="Times New Roman"/>
          <w:b/>
          <w:sz w:val="28"/>
          <w:szCs w:val="28"/>
        </w:rPr>
        <w:t>3</w:t>
      </w:r>
      <w:r w:rsidR="00396A65" w:rsidRPr="00B757E1">
        <w:rPr>
          <w:rFonts w:ascii="Times New Roman" w:hAnsi="Times New Roman" w:cs="Times New Roman"/>
          <w:b/>
          <w:sz w:val="28"/>
          <w:szCs w:val="28"/>
        </w:rPr>
        <w:t xml:space="preserve"> и 20</w:t>
      </w:r>
      <w:r w:rsidR="007D448B" w:rsidRPr="00B757E1">
        <w:rPr>
          <w:rFonts w:ascii="Times New Roman" w:hAnsi="Times New Roman" w:cs="Times New Roman"/>
          <w:b/>
          <w:sz w:val="28"/>
          <w:szCs w:val="28"/>
        </w:rPr>
        <w:t>2</w:t>
      </w:r>
      <w:r w:rsidR="00A80A68" w:rsidRPr="00B757E1">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годов</w:t>
      </w:r>
    </w:p>
    <w:p w:rsidR="002D2F63" w:rsidRPr="00B757E1" w:rsidRDefault="002D2F63" w:rsidP="005D2959">
      <w:pPr>
        <w:pStyle w:val="a3"/>
        <w:ind w:firstLine="709"/>
        <w:jc w:val="both"/>
        <w:rPr>
          <w:rFonts w:ascii="Times New Roman" w:hAnsi="Times New Roman" w:cs="Times New Roman"/>
          <w:sz w:val="24"/>
          <w:szCs w:val="24"/>
        </w:rPr>
      </w:pPr>
    </w:p>
    <w:p w:rsidR="005D2959" w:rsidRPr="00B757E1" w:rsidRDefault="005D2959"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Планирование расходов бюджета поселения на 202</w:t>
      </w:r>
      <w:r w:rsidR="00A80A68" w:rsidRPr="00B757E1">
        <w:rPr>
          <w:rFonts w:ascii="Times New Roman" w:hAnsi="Times New Roman" w:cs="Times New Roman"/>
          <w:sz w:val="28"/>
          <w:szCs w:val="28"/>
        </w:rPr>
        <w:t>2</w:t>
      </w:r>
      <w:r w:rsidR="00C57F89"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00C57F89" w:rsidRPr="00B757E1">
        <w:rPr>
          <w:rFonts w:ascii="Times New Roman" w:hAnsi="Times New Roman" w:cs="Times New Roman"/>
          <w:sz w:val="28"/>
          <w:szCs w:val="28"/>
        </w:rPr>
        <w:t>плановый период</w:t>
      </w:r>
      <w:r w:rsidRPr="00B757E1">
        <w:rPr>
          <w:rFonts w:ascii="Times New Roman" w:hAnsi="Times New Roman" w:cs="Times New Roman"/>
          <w:sz w:val="28"/>
          <w:szCs w:val="28"/>
        </w:rPr>
        <w:t xml:space="preserve"> 202</w:t>
      </w:r>
      <w:r w:rsidR="00A80A68"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A80A68"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годов осуществлялось в рамках доходов бюджета поселения на 202</w:t>
      </w:r>
      <w:r w:rsidR="00A80A68"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плановый период 202</w:t>
      </w:r>
      <w:r w:rsidR="00A80A68"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A80A68"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годов, с учетом собственных доходов и безвозмездных поступлений из бюджетов вышестоящих уровней. Планирование расходов бюджета </w:t>
      </w:r>
      <w:r w:rsidR="000814A4"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 xml:space="preserve">поселения по конкретным направлениям производилось с учетом необходимости решения первоочередных задач развития </w:t>
      </w:r>
      <w:r w:rsidR="00BA2A0E" w:rsidRPr="00B757E1">
        <w:rPr>
          <w:rFonts w:ascii="Times New Roman" w:hAnsi="Times New Roman" w:cs="Times New Roman"/>
          <w:sz w:val="28"/>
          <w:szCs w:val="28"/>
        </w:rPr>
        <w:t>Семлевского</w:t>
      </w:r>
      <w:r w:rsidR="000814A4"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на 202</w:t>
      </w:r>
      <w:r w:rsidR="00A80A68"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плановый период 202</w:t>
      </w:r>
      <w:r w:rsidR="00A80A68"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A80A68"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годов.</w:t>
      </w:r>
    </w:p>
    <w:p w:rsidR="00990304" w:rsidRPr="00B757E1" w:rsidRDefault="00F134BD"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Направления расходной части</w:t>
      </w:r>
      <w:r w:rsidR="001B1FC7" w:rsidRPr="00B757E1">
        <w:rPr>
          <w:rFonts w:ascii="Times New Roman" w:hAnsi="Times New Roman" w:cs="Times New Roman"/>
          <w:sz w:val="28"/>
          <w:szCs w:val="28"/>
        </w:rPr>
        <w:t xml:space="preserve"> </w:t>
      </w:r>
      <w:r w:rsidR="008A6D11" w:rsidRPr="00B757E1">
        <w:rPr>
          <w:rFonts w:ascii="Times New Roman" w:hAnsi="Times New Roman" w:cs="Times New Roman"/>
          <w:sz w:val="28"/>
          <w:szCs w:val="28"/>
        </w:rPr>
        <w:t xml:space="preserve">бюджета </w:t>
      </w:r>
      <w:r w:rsidR="000814A4" w:rsidRPr="00B757E1">
        <w:rPr>
          <w:rFonts w:ascii="Times New Roman" w:hAnsi="Times New Roman" w:cs="Times New Roman"/>
          <w:sz w:val="28"/>
          <w:szCs w:val="28"/>
        </w:rPr>
        <w:t>сельского</w:t>
      </w:r>
      <w:r w:rsidR="00C90726" w:rsidRPr="00B757E1">
        <w:rPr>
          <w:rFonts w:ascii="Times New Roman" w:hAnsi="Times New Roman" w:cs="Times New Roman"/>
          <w:sz w:val="28"/>
          <w:szCs w:val="28"/>
        </w:rPr>
        <w:t xml:space="preserve"> поселения</w:t>
      </w:r>
      <w:r w:rsidR="008A6D11" w:rsidRPr="00B757E1">
        <w:rPr>
          <w:rFonts w:ascii="Times New Roman" w:hAnsi="Times New Roman" w:cs="Times New Roman"/>
          <w:sz w:val="28"/>
          <w:szCs w:val="28"/>
        </w:rPr>
        <w:t xml:space="preserve"> на 20</w:t>
      </w:r>
      <w:r w:rsidR="00684D75" w:rsidRPr="00B757E1">
        <w:rPr>
          <w:rFonts w:ascii="Times New Roman" w:hAnsi="Times New Roman" w:cs="Times New Roman"/>
          <w:sz w:val="28"/>
          <w:szCs w:val="28"/>
        </w:rPr>
        <w:t>2</w:t>
      </w:r>
      <w:r w:rsidR="00A80A68" w:rsidRPr="00B757E1">
        <w:rPr>
          <w:rFonts w:ascii="Times New Roman" w:hAnsi="Times New Roman" w:cs="Times New Roman"/>
          <w:sz w:val="28"/>
          <w:szCs w:val="28"/>
        </w:rPr>
        <w:t>2</w:t>
      </w:r>
      <w:r w:rsidR="008A6D11" w:rsidRPr="00B757E1">
        <w:rPr>
          <w:rFonts w:ascii="Times New Roman" w:hAnsi="Times New Roman" w:cs="Times New Roman"/>
          <w:sz w:val="28"/>
          <w:szCs w:val="28"/>
        </w:rPr>
        <w:t xml:space="preserve"> год</w:t>
      </w:r>
      <w:r w:rsidR="005A0A21" w:rsidRPr="00B757E1">
        <w:rPr>
          <w:rFonts w:ascii="Times New Roman" w:hAnsi="Times New Roman" w:cs="Times New Roman"/>
          <w:sz w:val="28"/>
          <w:szCs w:val="28"/>
        </w:rPr>
        <w:t xml:space="preserve"> и плановый период 20</w:t>
      </w:r>
      <w:r w:rsidR="00684D75" w:rsidRPr="00B757E1">
        <w:rPr>
          <w:rFonts w:ascii="Times New Roman" w:hAnsi="Times New Roman" w:cs="Times New Roman"/>
          <w:sz w:val="28"/>
          <w:szCs w:val="28"/>
        </w:rPr>
        <w:t>2</w:t>
      </w:r>
      <w:r w:rsidR="00A80A68" w:rsidRPr="00B757E1">
        <w:rPr>
          <w:rFonts w:ascii="Times New Roman" w:hAnsi="Times New Roman" w:cs="Times New Roman"/>
          <w:sz w:val="28"/>
          <w:szCs w:val="28"/>
        </w:rPr>
        <w:t>3</w:t>
      </w:r>
      <w:r w:rsidR="005A0A21" w:rsidRPr="00B757E1">
        <w:rPr>
          <w:rFonts w:ascii="Times New Roman" w:hAnsi="Times New Roman" w:cs="Times New Roman"/>
          <w:sz w:val="28"/>
          <w:szCs w:val="28"/>
        </w:rPr>
        <w:t xml:space="preserve"> и 20</w:t>
      </w:r>
      <w:r w:rsidR="007D448B" w:rsidRPr="00B757E1">
        <w:rPr>
          <w:rFonts w:ascii="Times New Roman" w:hAnsi="Times New Roman" w:cs="Times New Roman"/>
          <w:sz w:val="28"/>
          <w:szCs w:val="28"/>
        </w:rPr>
        <w:t>2</w:t>
      </w:r>
      <w:r w:rsidR="00A80A68" w:rsidRPr="00B757E1">
        <w:rPr>
          <w:rFonts w:ascii="Times New Roman" w:hAnsi="Times New Roman" w:cs="Times New Roman"/>
          <w:sz w:val="28"/>
          <w:szCs w:val="28"/>
        </w:rPr>
        <w:t>4</w:t>
      </w:r>
      <w:r w:rsidR="005A0A21" w:rsidRPr="00B757E1">
        <w:rPr>
          <w:rFonts w:ascii="Times New Roman" w:hAnsi="Times New Roman" w:cs="Times New Roman"/>
          <w:sz w:val="28"/>
          <w:szCs w:val="28"/>
        </w:rPr>
        <w:t xml:space="preserve"> годов</w:t>
      </w:r>
      <w:r w:rsidRPr="00B757E1">
        <w:rPr>
          <w:rFonts w:ascii="Times New Roman" w:hAnsi="Times New Roman" w:cs="Times New Roman"/>
          <w:sz w:val="28"/>
          <w:szCs w:val="28"/>
        </w:rPr>
        <w:t>, их сравнительный анализ с показателями 20</w:t>
      </w:r>
      <w:r w:rsidR="00A80A68"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w:t>
      </w:r>
      <w:r w:rsidR="005A0A21" w:rsidRPr="00B757E1">
        <w:rPr>
          <w:rFonts w:ascii="Times New Roman" w:hAnsi="Times New Roman" w:cs="Times New Roman"/>
          <w:sz w:val="28"/>
          <w:szCs w:val="28"/>
        </w:rPr>
        <w:t>, 20</w:t>
      </w:r>
      <w:r w:rsidR="00684D75" w:rsidRPr="00B757E1">
        <w:rPr>
          <w:rFonts w:ascii="Times New Roman" w:hAnsi="Times New Roman" w:cs="Times New Roman"/>
          <w:sz w:val="28"/>
          <w:szCs w:val="28"/>
        </w:rPr>
        <w:t>2</w:t>
      </w:r>
      <w:r w:rsidR="00A80A68" w:rsidRPr="00B757E1">
        <w:rPr>
          <w:rFonts w:ascii="Times New Roman" w:hAnsi="Times New Roman" w:cs="Times New Roman"/>
          <w:sz w:val="28"/>
          <w:szCs w:val="28"/>
        </w:rPr>
        <w:t>2</w:t>
      </w:r>
      <w:r w:rsidR="005A0A21" w:rsidRPr="00B757E1">
        <w:rPr>
          <w:rFonts w:ascii="Times New Roman" w:hAnsi="Times New Roman" w:cs="Times New Roman"/>
          <w:sz w:val="28"/>
          <w:szCs w:val="28"/>
        </w:rPr>
        <w:t xml:space="preserve"> года и 20</w:t>
      </w:r>
      <w:r w:rsidR="00100154" w:rsidRPr="00B757E1">
        <w:rPr>
          <w:rFonts w:ascii="Times New Roman" w:hAnsi="Times New Roman" w:cs="Times New Roman"/>
          <w:sz w:val="28"/>
          <w:szCs w:val="28"/>
        </w:rPr>
        <w:t>2</w:t>
      </w:r>
      <w:r w:rsidR="00A80A68" w:rsidRPr="00B757E1">
        <w:rPr>
          <w:rFonts w:ascii="Times New Roman" w:hAnsi="Times New Roman" w:cs="Times New Roman"/>
          <w:sz w:val="28"/>
          <w:szCs w:val="28"/>
        </w:rPr>
        <w:t>3</w:t>
      </w:r>
      <w:r w:rsidR="005A0A21" w:rsidRPr="00B757E1">
        <w:rPr>
          <w:rFonts w:ascii="Times New Roman" w:hAnsi="Times New Roman" w:cs="Times New Roman"/>
          <w:sz w:val="28"/>
          <w:szCs w:val="28"/>
        </w:rPr>
        <w:t xml:space="preserve"> года</w:t>
      </w:r>
      <w:r w:rsidR="00967538" w:rsidRPr="00B757E1">
        <w:rPr>
          <w:rFonts w:ascii="Times New Roman" w:hAnsi="Times New Roman" w:cs="Times New Roman"/>
          <w:sz w:val="28"/>
          <w:szCs w:val="28"/>
        </w:rPr>
        <w:t xml:space="preserve"> соответственно</w:t>
      </w:r>
      <w:r w:rsidRPr="00B757E1">
        <w:rPr>
          <w:rFonts w:ascii="Times New Roman" w:hAnsi="Times New Roman" w:cs="Times New Roman"/>
          <w:sz w:val="28"/>
          <w:szCs w:val="28"/>
        </w:rPr>
        <w:t xml:space="preserve"> </w:t>
      </w:r>
      <w:r w:rsidR="005A0A21" w:rsidRPr="00B757E1">
        <w:rPr>
          <w:rFonts w:ascii="Times New Roman" w:hAnsi="Times New Roman" w:cs="Times New Roman"/>
          <w:sz w:val="28"/>
          <w:szCs w:val="28"/>
        </w:rPr>
        <w:t>представлен</w:t>
      </w:r>
      <w:r w:rsidR="00C90726" w:rsidRPr="00B757E1">
        <w:rPr>
          <w:rFonts w:ascii="Times New Roman" w:hAnsi="Times New Roman" w:cs="Times New Roman"/>
          <w:sz w:val="28"/>
          <w:szCs w:val="28"/>
        </w:rPr>
        <w:t>ы</w:t>
      </w:r>
      <w:r w:rsidRPr="00B757E1">
        <w:rPr>
          <w:rFonts w:ascii="Times New Roman" w:hAnsi="Times New Roman" w:cs="Times New Roman"/>
          <w:sz w:val="28"/>
          <w:szCs w:val="28"/>
        </w:rPr>
        <w:t xml:space="preserve"> в </w:t>
      </w:r>
      <w:r w:rsidR="00684D75" w:rsidRPr="00B757E1">
        <w:rPr>
          <w:rFonts w:ascii="Times New Roman" w:hAnsi="Times New Roman" w:cs="Times New Roman"/>
          <w:sz w:val="28"/>
          <w:szCs w:val="28"/>
        </w:rPr>
        <w:t>Таблице №</w:t>
      </w:r>
      <w:r w:rsidR="00D23C49">
        <w:rPr>
          <w:rFonts w:ascii="Times New Roman" w:hAnsi="Times New Roman" w:cs="Times New Roman"/>
          <w:sz w:val="28"/>
          <w:szCs w:val="28"/>
        </w:rPr>
        <w:t>4</w:t>
      </w:r>
      <w:r w:rsidR="00325DAC" w:rsidRPr="00B757E1">
        <w:rPr>
          <w:rFonts w:ascii="Times New Roman" w:hAnsi="Times New Roman" w:cs="Times New Roman"/>
          <w:sz w:val="28"/>
          <w:szCs w:val="28"/>
        </w:rPr>
        <w:t>.</w:t>
      </w:r>
    </w:p>
    <w:p w:rsidR="001A2667" w:rsidRPr="00B757E1" w:rsidRDefault="001A2667" w:rsidP="005D2959">
      <w:pPr>
        <w:pStyle w:val="a3"/>
        <w:ind w:firstLine="709"/>
        <w:jc w:val="both"/>
        <w:rPr>
          <w:rFonts w:ascii="Times New Roman" w:hAnsi="Times New Roman" w:cs="Times New Roman"/>
          <w:sz w:val="28"/>
          <w:szCs w:val="28"/>
        </w:rPr>
      </w:pPr>
    </w:p>
    <w:p w:rsidR="001A2667" w:rsidRPr="00B757E1" w:rsidRDefault="001A2667" w:rsidP="005D2959">
      <w:pPr>
        <w:pStyle w:val="a3"/>
        <w:ind w:firstLine="709"/>
        <w:jc w:val="both"/>
        <w:rPr>
          <w:rFonts w:ascii="Times New Roman" w:hAnsi="Times New Roman" w:cs="Times New Roman"/>
          <w:sz w:val="28"/>
          <w:szCs w:val="28"/>
        </w:rPr>
      </w:pPr>
    </w:p>
    <w:p w:rsidR="001A2667" w:rsidRPr="00B757E1" w:rsidRDefault="001A2667" w:rsidP="005D2959">
      <w:pPr>
        <w:pStyle w:val="a3"/>
        <w:ind w:firstLine="709"/>
        <w:jc w:val="both"/>
        <w:rPr>
          <w:rFonts w:ascii="Times New Roman" w:hAnsi="Times New Roman" w:cs="Times New Roman"/>
          <w:sz w:val="28"/>
          <w:szCs w:val="28"/>
        </w:rPr>
      </w:pPr>
    </w:p>
    <w:p w:rsidR="00F8759A" w:rsidRPr="00B757E1" w:rsidRDefault="00F8759A" w:rsidP="000B54E0">
      <w:pPr>
        <w:pStyle w:val="a3"/>
        <w:jc w:val="both"/>
        <w:rPr>
          <w:rFonts w:ascii="Times New Roman" w:hAnsi="Times New Roman" w:cs="Times New Roman"/>
          <w:sz w:val="28"/>
          <w:szCs w:val="28"/>
        </w:rPr>
        <w:sectPr w:rsidR="00F8759A" w:rsidRPr="00B757E1" w:rsidSect="0038366D">
          <w:pgSz w:w="11906" w:h="16838" w:code="9"/>
          <w:pgMar w:top="1134" w:right="851" w:bottom="1134" w:left="1701" w:header="709" w:footer="709" w:gutter="0"/>
          <w:cols w:space="708"/>
          <w:docGrid w:linePitch="360"/>
        </w:sectPr>
      </w:pPr>
    </w:p>
    <w:p w:rsidR="000814A4" w:rsidRPr="00B757E1" w:rsidRDefault="000814A4" w:rsidP="000814A4">
      <w:pPr>
        <w:tabs>
          <w:tab w:val="left" w:pos="1565"/>
        </w:tabs>
      </w:pPr>
      <w:r w:rsidRPr="00B757E1">
        <w:lastRenderedPageBreak/>
        <w:t xml:space="preserve">Анализ расходов бюджета </w:t>
      </w:r>
      <w:r w:rsidR="00BA2A0E" w:rsidRPr="00B757E1">
        <w:t>Семлевского</w:t>
      </w:r>
      <w:r w:rsidRPr="00B757E1">
        <w:t xml:space="preserve"> сельского поселение Вяземского района Смоленской области на 202</w:t>
      </w:r>
      <w:r w:rsidR="00A80A68" w:rsidRPr="00B757E1">
        <w:t>2</w:t>
      </w:r>
      <w:r w:rsidRPr="00B757E1">
        <w:t xml:space="preserve"> год и </w:t>
      </w:r>
      <w:r w:rsidR="00E0684C">
        <w:t xml:space="preserve">на </w:t>
      </w:r>
      <w:r w:rsidRPr="00B757E1">
        <w:t>плановый период 202</w:t>
      </w:r>
      <w:r w:rsidR="00A80A68" w:rsidRPr="00B757E1">
        <w:t>3</w:t>
      </w:r>
      <w:r w:rsidRPr="00B757E1">
        <w:t xml:space="preserve"> и 202</w:t>
      </w:r>
      <w:r w:rsidR="00A80A68" w:rsidRPr="00B757E1">
        <w:t>4</w:t>
      </w:r>
      <w:r w:rsidRPr="00B757E1">
        <w:t xml:space="preserve"> годов</w:t>
      </w:r>
    </w:p>
    <w:p w:rsidR="00A80A68" w:rsidRDefault="000814A4" w:rsidP="00C447C5">
      <w:pPr>
        <w:tabs>
          <w:tab w:val="left" w:pos="1565"/>
        </w:tabs>
        <w:jc w:val="right"/>
        <w:rPr>
          <w:sz w:val="28"/>
          <w:szCs w:val="28"/>
        </w:rPr>
      </w:pPr>
      <w:r w:rsidRPr="00B757E1">
        <w:t>Т</w:t>
      </w:r>
      <w:r w:rsidR="008146C3" w:rsidRPr="00B757E1">
        <w:t>аблица №</w:t>
      </w:r>
      <w:r w:rsidR="00D23C49">
        <w:t>4</w:t>
      </w:r>
    </w:p>
    <w:tbl>
      <w:tblPr>
        <w:tblW w:w="15529" w:type="dxa"/>
        <w:tblInd w:w="-1026" w:type="dxa"/>
        <w:tblLayout w:type="fixed"/>
        <w:tblLook w:val="04A0" w:firstRow="1" w:lastRow="0" w:firstColumn="1" w:lastColumn="0" w:noHBand="0" w:noVBand="1"/>
      </w:tblPr>
      <w:tblGrid>
        <w:gridCol w:w="3261"/>
        <w:gridCol w:w="425"/>
        <w:gridCol w:w="523"/>
        <w:gridCol w:w="894"/>
        <w:gridCol w:w="907"/>
        <w:gridCol w:w="936"/>
        <w:gridCol w:w="851"/>
        <w:gridCol w:w="850"/>
        <w:gridCol w:w="992"/>
        <w:gridCol w:w="851"/>
        <w:gridCol w:w="992"/>
        <w:gridCol w:w="851"/>
        <w:gridCol w:w="850"/>
        <w:gridCol w:w="851"/>
        <w:gridCol w:w="850"/>
        <w:gridCol w:w="645"/>
      </w:tblGrid>
      <w:tr w:rsidR="00C447C5" w:rsidRPr="00C447C5" w:rsidTr="00C447C5">
        <w:trPr>
          <w:trHeight w:val="59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Наименование расходов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Раздел</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Подраздел</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План на 2021 год</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Ожидаемое 2021 год</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b/>
                <w:bCs/>
                <w:sz w:val="18"/>
                <w:szCs w:val="18"/>
              </w:rPr>
            </w:pPr>
            <w:r w:rsidRPr="00C447C5">
              <w:rPr>
                <w:b/>
                <w:bCs/>
                <w:sz w:val="18"/>
                <w:szCs w:val="18"/>
              </w:rPr>
              <w:t>Прогноз 2022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к плану 2021 года (</w:t>
            </w:r>
            <w:proofErr w:type="gramStart"/>
            <w:r w:rsidRPr="00C447C5">
              <w:rPr>
                <w:sz w:val="18"/>
                <w:szCs w:val="18"/>
              </w:rPr>
              <w:t>+,-</w:t>
            </w:r>
            <w:proofErr w:type="gramEnd"/>
            <w:r w:rsidRPr="00C447C5">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 к плану 2021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к ожидаемому 2021 года (+,</w:t>
            </w:r>
            <w:r>
              <w:rPr>
                <w:sz w:val="18"/>
                <w:szCs w:val="18"/>
              </w:rPr>
              <w:t xml:space="preserve"> </w:t>
            </w:r>
            <w:r w:rsidRPr="00C447C5">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 к ожидаемому 2021 году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b/>
                <w:bCs/>
                <w:sz w:val="18"/>
                <w:szCs w:val="18"/>
              </w:rPr>
            </w:pPr>
            <w:r w:rsidRPr="00C447C5">
              <w:rPr>
                <w:b/>
                <w:bCs/>
                <w:sz w:val="18"/>
                <w:szCs w:val="18"/>
              </w:rPr>
              <w:t>Прогноз 2023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к прогнозу 2022 года (</w:t>
            </w:r>
            <w:proofErr w:type="gramStart"/>
            <w:r w:rsidRPr="00C447C5">
              <w:rPr>
                <w:sz w:val="18"/>
                <w:szCs w:val="18"/>
              </w:rPr>
              <w:t>+,-</w:t>
            </w:r>
            <w:proofErr w:type="gramEnd"/>
            <w:r w:rsidRPr="00C447C5">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 к прогнозу 2022 года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b/>
                <w:bCs/>
                <w:sz w:val="18"/>
                <w:szCs w:val="18"/>
              </w:rPr>
            </w:pPr>
            <w:r w:rsidRPr="00C447C5">
              <w:rPr>
                <w:b/>
                <w:bCs/>
                <w:sz w:val="18"/>
                <w:szCs w:val="18"/>
              </w:rPr>
              <w:t>Прогноз 2024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 xml:space="preserve">к прогнозу 2023 года     </w:t>
            </w:r>
            <w:proofErr w:type="gramStart"/>
            <w:r w:rsidRPr="00C447C5">
              <w:rPr>
                <w:sz w:val="18"/>
                <w:szCs w:val="18"/>
              </w:rPr>
              <w:t xml:space="preserve">   (</w:t>
            </w:r>
            <w:proofErr w:type="gramEnd"/>
            <w:r w:rsidRPr="00C447C5">
              <w:rPr>
                <w:sz w:val="18"/>
                <w:szCs w:val="18"/>
              </w:rPr>
              <w:t>+,-)</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 к прогнозу 2023 года</w:t>
            </w:r>
          </w:p>
        </w:tc>
      </w:tr>
      <w:tr w:rsidR="00C447C5" w:rsidRPr="00C447C5" w:rsidTr="00C447C5">
        <w:trPr>
          <w:trHeight w:val="1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 xml:space="preserve">Общегосударственные вопросы </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8744,2</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8739,2</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8785,6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41,4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46,4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7951,4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-834,2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90,5</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7505,6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-445,8</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94,4</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Функционирование высшего должностного лица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02</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635,4</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635,4</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641,7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6,3</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101,0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6,3</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101,0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641,7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641,7</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Функционирование исполнительных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04</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7989,0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7989,0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7963,3</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-25,7</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99,7</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-25,7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99,7</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7209,1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-754,2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90,5</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6763,3</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-445,8</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93,8</w:t>
            </w:r>
          </w:p>
        </w:tc>
      </w:tr>
      <w:tr w:rsidR="00C447C5" w:rsidRPr="00C447C5" w:rsidTr="00C447C5">
        <w:trPr>
          <w:trHeight w:val="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 xml:space="preserve">Межбюджетные трансферты </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06</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21,8</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21,8</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23,0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105,5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105,5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23,0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23,0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Обеспечение проведения выборов</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07</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r>
      <w:tr w:rsidR="00C447C5" w:rsidRPr="00C447C5" w:rsidTr="00C447C5">
        <w:trPr>
          <w:trHeight w:val="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11</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45,0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112,5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45,0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13</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53,0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53,0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32,6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61,5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61,5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32,6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32,6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02</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263,8</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268,0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277,8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14,0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105,3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9,8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103,7</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285,7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102,8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295,7</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10,0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103,5</w:t>
            </w:r>
          </w:p>
        </w:tc>
      </w:tr>
      <w:tr w:rsidR="00C447C5"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02</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03</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263,8</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268,0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277,8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14,0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105,3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9,8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103,7</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285,7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102,8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295,7</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10,0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103,5</w:t>
            </w:r>
          </w:p>
        </w:tc>
      </w:tr>
      <w:tr w:rsidR="00C447C5" w:rsidRPr="00C447C5" w:rsidTr="00C447C5">
        <w:trPr>
          <w:trHeight w:val="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03</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75,0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r>
      <w:tr w:rsidR="00C447C5" w:rsidRPr="00C447C5" w:rsidTr="00C447C5">
        <w:trPr>
          <w:trHeight w:val="32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color w:val="000000"/>
                <w:sz w:val="18"/>
                <w:szCs w:val="18"/>
              </w:rPr>
            </w:pPr>
            <w:r w:rsidRPr="00C447C5">
              <w:rPr>
                <w:color w:val="000000"/>
                <w:sz w:val="18"/>
                <w:szCs w:val="18"/>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03</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14</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r>
      <w:tr w:rsidR="00C447C5"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2129,3</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2678,0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2171,9</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42,6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102,0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-506,1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81,1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2218,4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46,5</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102,1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2263,4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45,0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102,0</w:t>
            </w:r>
          </w:p>
        </w:tc>
      </w:tr>
      <w:tr w:rsidR="00C447C5" w:rsidRPr="00C447C5" w:rsidTr="00C447C5">
        <w:trPr>
          <w:trHeight w:val="1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09</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2119,3</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2668,0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2169,9</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50,6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102,4</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-498,1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81,3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2216,4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46,5</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102,1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2261,4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45,0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102,0</w:t>
            </w:r>
          </w:p>
        </w:tc>
      </w:tr>
      <w:tr w:rsidR="00C447C5"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12</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 xml:space="preserve">Жилищно-коммунальное хозяйство </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3588,4</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4288,4</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3883,4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295,0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108,2</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90,6</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3369,2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-514,2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86,8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569,8</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-2799,4</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16,9</w:t>
            </w:r>
          </w:p>
        </w:tc>
      </w:tr>
      <w:tr w:rsidR="00C447C5"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110,0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110,0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110,0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81,8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90,0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02</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590,0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1290,0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90,0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115,3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-610,0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52,7</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520,0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-160,0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76,5</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120,0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23,1</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03</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2888,4</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2888,4</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3093,4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Pr>
                <w:sz w:val="18"/>
                <w:szCs w:val="18"/>
              </w:rPr>
              <w:t>+</w:t>
            </w:r>
            <w:r w:rsidRPr="00C447C5">
              <w:rPr>
                <w:sz w:val="18"/>
                <w:szCs w:val="18"/>
              </w:rPr>
              <w:t>205,0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107,1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205,0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107,1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2759,2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-334,2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89,2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359,8</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-2399,4</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13,0</w:t>
            </w:r>
          </w:p>
        </w:tc>
      </w:tr>
      <w:tr w:rsidR="00C447C5" w:rsidRPr="00C447C5" w:rsidTr="00C447C5">
        <w:trPr>
          <w:trHeight w:val="7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10</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403,6</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408,6</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-123,6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69,4</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-128,6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68,5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280,0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100,0</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10</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403,6</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403,6</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-123,6</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69,4</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-123,6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69,4</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280,0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10</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03</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r>
      <w:tr w:rsidR="00C447C5" w:rsidRPr="00C447C5" w:rsidTr="00C447C5">
        <w:trPr>
          <w:trHeight w:val="1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 </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 </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356,0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356,0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560,0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204,0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157,3</w:t>
            </w:r>
          </w:p>
        </w:tc>
      </w:tr>
      <w:tr w:rsidR="00C447C5" w:rsidRPr="00C447C5" w:rsidTr="00C447C5">
        <w:trPr>
          <w:trHeight w:val="22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447C5" w:rsidRPr="00C447C5" w:rsidRDefault="00C447C5" w:rsidP="00C447C5">
            <w:pPr>
              <w:rPr>
                <w:b/>
                <w:bCs/>
                <w:sz w:val="18"/>
                <w:szCs w:val="18"/>
              </w:rPr>
            </w:pPr>
            <w:r w:rsidRPr="00C447C5">
              <w:rPr>
                <w:b/>
                <w:bCs/>
                <w:sz w:val="18"/>
                <w:szCs w:val="18"/>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 </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 </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15169,3</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16422,2</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15438,7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Pr>
                <w:b/>
                <w:bCs/>
                <w:sz w:val="18"/>
                <w:szCs w:val="18"/>
              </w:rPr>
              <w:t>+</w:t>
            </w:r>
            <w:r w:rsidRPr="00C447C5">
              <w:rPr>
                <w:b/>
                <w:bCs/>
                <w:sz w:val="18"/>
                <w:szCs w:val="18"/>
              </w:rPr>
              <w:t>269,4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101,8</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-983,5</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94,0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14490,7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-948,0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93,9</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11474,5</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-3016,2</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b/>
                <w:bCs/>
                <w:sz w:val="18"/>
                <w:szCs w:val="18"/>
              </w:rPr>
            </w:pPr>
            <w:r w:rsidRPr="00C447C5">
              <w:rPr>
                <w:b/>
                <w:bCs/>
                <w:sz w:val="18"/>
                <w:szCs w:val="18"/>
              </w:rPr>
              <w:t>79,2</w:t>
            </w:r>
          </w:p>
        </w:tc>
      </w:tr>
    </w:tbl>
    <w:p w:rsidR="00C447C5" w:rsidRPr="00B757E1" w:rsidRDefault="00C447C5" w:rsidP="00206768">
      <w:pPr>
        <w:pStyle w:val="a3"/>
        <w:jc w:val="both"/>
        <w:rPr>
          <w:rFonts w:ascii="Times New Roman" w:hAnsi="Times New Roman" w:cs="Times New Roman"/>
          <w:sz w:val="28"/>
          <w:szCs w:val="28"/>
        </w:rPr>
        <w:sectPr w:rsidR="00C447C5" w:rsidRPr="00B757E1" w:rsidSect="00206768">
          <w:pgSz w:w="16838" w:h="11906" w:orient="landscape" w:code="9"/>
          <w:pgMar w:top="1134" w:right="850" w:bottom="1134" w:left="1701" w:header="709" w:footer="709" w:gutter="0"/>
          <w:cols w:space="708"/>
          <w:docGrid w:linePitch="360"/>
        </w:sectPr>
      </w:pPr>
    </w:p>
    <w:p w:rsidR="00967538" w:rsidRPr="00B757E1" w:rsidRDefault="000814A4" w:rsidP="00044BF5">
      <w:pPr>
        <w:pStyle w:val="a3"/>
        <w:ind w:firstLine="709"/>
        <w:jc w:val="both"/>
        <w:rPr>
          <w:rFonts w:ascii="Times New Roman" w:hAnsi="Times New Roman" w:cs="Times New Roman"/>
          <w:sz w:val="28"/>
          <w:szCs w:val="28"/>
        </w:rPr>
      </w:pPr>
      <w:bookmarkStart w:id="38" w:name="_Hlk89875067"/>
      <w:r w:rsidRPr="00B757E1">
        <w:rPr>
          <w:rFonts w:ascii="Times New Roman" w:hAnsi="Times New Roman" w:cs="Times New Roman"/>
          <w:sz w:val="28"/>
          <w:szCs w:val="28"/>
        </w:rPr>
        <w:lastRenderedPageBreak/>
        <w:t>Общий объ</w:t>
      </w:r>
      <w:r w:rsidR="00967538" w:rsidRPr="00B757E1">
        <w:rPr>
          <w:rFonts w:ascii="Times New Roman" w:hAnsi="Times New Roman" w:cs="Times New Roman"/>
          <w:sz w:val="28"/>
          <w:szCs w:val="28"/>
        </w:rPr>
        <w:t xml:space="preserve">ем расходов </w:t>
      </w:r>
      <w:r w:rsidR="00044BF5" w:rsidRPr="00B757E1">
        <w:rPr>
          <w:rFonts w:ascii="Times New Roman" w:hAnsi="Times New Roman" w:cs="Times New Roman"/>
          <w:sz w:val="28"/>
          <w:szCs w:val="28"/>
        </w:rPr>
        <w:t xml:space="preserve">бюджета </w:t>
      </w:r>
      <w:r w:rsidR="00BA2A0E" w:rsidRPr="00B757E1">
        <w:rPr>
          <w:rFonts w:ascii="Times New Roman" w:hAnsi="Times New Roman" w:cs="Times New Roman"/>
          <w:sz w:val="28"/>
          <w:szCs w:val="28"/>
        </w:rPr>
        <w:t>Семлевского</w:t>
      </w:r>
      <w:r w:rsidRPr="00B757E1">
        <w:rPr>
          <w:rFonts w:ascii="Times New Roman" w:hAnsi="Times New Roman" w:cs="Times New Roman"/>
          <w:sz w:val="28"/>
          <w:szCs w:val="28"/>
        </w:rPr>
        <w:t xml:space="preserve"> сельского</w:t>
      </w:r>
      <w:r w:rsidR="00967538" w:rsidRPr="00B757E1">
        <w:rPr>
          <w:rFonts w:ascii="Times New Roman" w:hAnsi="Times New Roman" w:cs="Times New Roman"/>
          <w:sz w:val="28"/>
          <w:szCs w:val="28"/>
        </w:rPr>
        <w:t xml:space="preserve"> поселения </w:t>
      </w:r>
      <w:r w:rsidR="00D65E9F" w:rsidRPr="00B757E1">
        <w:rPr>
          <w:rFonts w:ascii="Times New Roman" w:hAnsi="Times New Roman" w:cs="Times New Roman"/>
          <w:sz w:val="28"/>
          <w:szCs w:val="28"/>
        </w:rPr>
        <w:t>на</w:t>
      </w:r>
      <w:r w:rsidR="00967538" w:rsidRPr="00B757E1">
        <w:rPr>
          <w:rFonts w:ascii="Times New Roman" w:hAnsi="Times New Roman" w:cs="Times New Roman"/>
          <w:sz w:val="28"/>
          <w:szCs w:val="28"/>
        </w:rPr>
        <w:t xml:space="preserve"> 20</w:t>
      </w:r>
      <w:r w:rsidR="00044BF5" w:rsidRPr="00B757E1">
        <w:rPr>
          <w:rFonts w:ascii="Times New Roman" w:hAnsi="Times New Roman" w:cs="Times New Roman"/>
          <w:sz w:val="28"/>
          <w:szCs w:val="28"/>
        </w:rPr>
        <w:t>2</w:t>
      </w:r>
      <w:r w:rsidR="00D65E9F" w:rsidRPr="00B757E1">
        <w:rPr>
          <w:rFonts w:ascii="Times New Roman" w:hAnsi="Times New Roman" w:cs="Times New Roman"/>
          <w:sz w:val="28"/>
          <w:szCs w:val="28"/>
        </w:rPr>
        <w:t>2</w:t>
      </w:r>
      <w:r w:rsidR="00967538" w:rsidRPr="00B757E1">
        <w:rPr>
          <w:rFonts w:ascii="Times New Roman" w:hAnsi="Times New Roman" w:cs="Times New Roman"/>
          <w:sz w:val="28"/>
          <w:szCs w:val="28"/>
        </w:rPr>
        <w:t xml:space="preserve"> год прогнозируется в сумме </w:t>
      </w:r>
      <w:r w:rsidR="00F130BB">
        <w:rPr>
          <w:rFonts w:ascii="Times New Roman" w:hAnsi="Times New Roman" w:cs="Times New Roman"/>
          <w:b/>
          <w:sz w:val="28"/>
          <w:szCs w:val="28"/>
        </w:rPr>
        <w:t>15 438,7</w:t>
      </w:r>
      <w:r w:rsidR="00967538" w:rsidRPr="00B757E1">
        <w:rPr>
          <w:rFonts w:ascii="Times New Roman" w:hAnsi="Times New Roman" w:cs="Times New Roman"/>
          <w:sz w:val="28"/>
          <w:szCs w:val="28"/>
        </w:rPr>
        <w:t xml:space="preserve"> тыс. рублей. В целом прогнозируемые расходы у</w:t>
      </w:r>
      <w:r w:rsidR="00F130BB">
        <w:rPr>
          <w:rFonts w:ascii="Times New Roman" w:hAnsi="Times New Roman" w:cs="Times New Roman"/>
          <w:sz w:val="28"/>
          <w:szCs w:val="28"/>
        </w:rPr>
        <w:t xml:space="preserve">величатся </w:t>
      </w:r>
      <w:r w:rsidR="00967538" w:rsidRPr="00B757E1">
        <w:rPr>
          <w:rFonts w:ascii="Times New Roman" w:hAnsi="Times New Roman" w:cs="Times New Roman"/>
          <w:sz w:val="28"/>
          <w:szCs w:val="28"/>
        </w:rPr>
        <w:t xml:space="preserve">на </w:t>
      </w:r>
      <w:r w:rsidR="00B05C30">
        <w:rPr>
          <w:rFonts w:ascii="Times New Roman" w:hAnsi="Times New Roman" w:cs="Times New Roman"/>
          <w:b/>
          <w:sz w:val="28"/>
          <w:szCs w:val="28"/>
        </w:rPr>
        <w:t>1,8</w:t>
      </w:r>
      <w:r w:rsidR="00967538" w:rsidRPr="00B757E1">
        <w:rPr>
          <w:rFonts w:ascii="Times New Roman" w:hAnsi="Times New Roman" w:cs="Times New Roman"/>
          <w:b/>
          <w:sz w:val="28"/>
          <w:szCs w:val="28"/>
        </w:rPr>
        <w:t>%</w:t>
      </w:r>
      <w:r w:rsidR="00967538" w:rsidRPr="00B757E1">
        <w:rPr>
          <w:rFonts w:ascii="Times New Roman" w:hAnsi="Times New Roman" w:cs="Times New Roman"/>
          <w:sz w:val="28"/>
          <w:szCs w:val="28"/>
        </w:rPr>
        <w:t xml:space="preserve"> (</w:t>
      </w:r>
      <w:r w:rsidR="00B05C30">
        <w:rPr>
          <w:rFonts w:ascii="Times New Roman" w:hAnsi="Times New Roman" w:cs="Times New Roman"/>
          <w:b/>
          <w:sz w:val="28"/>
          <w:szCs w:val="28"/>
        </w:rPr>
        <w:t>+269,4</w:t>
      </w:r>
      <w:r w:rsidR="00C447C5">
        <w:rPr>
          <w:rFonts w:ascii="Times New Roman" w:hAnsi="Times New Roman" w:cs="Times New Roman"/>
          <w:b/>
          <w:sz w:val="28"/>
          <w:szCs w:val="28"/>
        </w:rPr>
        <w:t xml:space="preserve"> </w:t>
      </w:r>
      <w:r w:rsidR="00967538" w:rsidRPr="00B757E1">
        <w:rPr>
          <w:rFonts w:ascii="Times New Roman" w:hAnsi="Times New Roman" w:cs="Times New Roman"/>
          <w:sz w:val="28"/>
          <w:szCs w:val="28"/>
        </w:rPr>
        <w:t>тыс. рублей) по отношению к первоначальному плану 20</w:t>
      </w:r>
      <w:r w:rsidR="00D65E9F" w:rsidRPr="00B757E1">
        <w:rPr>
          <w:rFonts w:ascii="Times New Roman" w:hAnsi="Times New Roman" w:cs="Times New Roman"/>
          <w:sz w:val="28"/>
          <w:szCs w:val="28"/>
        </w:rPr>
        <w:t>21</w:t>
      </w:r>
      <w:r w:rsidR="00967538" w:rsidRPr="00B757E1">
        <w:rPr>
          <w:rFonts w:ascii="Times New Roman" w:hAnsi="Times New Roman" w:cs="Times New Roman"/>
          <w:sz w:val="28"/>
          <w:szCs w:val="28"/>
        </w:rPr>
        <w:t xml:space="preserve"> года. К ожидаемому исполнению 20</w:t>
      </w:r>
      <w:r w:rsidR="00D65E9F" w:rsidRPr="00B757E1">
        <w:rPr>
          <w:rFonts w:ascii="Times New Roman" w:hAnsi="Times New Roman" w:cs="Times New Roman"/>
          <w:sz w:val="28"/>
          <w:szCs w:val="28"/>
        </w:rPr>
        <w:t>21</w:t>
      </w:r>
      <w:r w:rsidR="00967538" w:rsidRPr="00B757E1">
        <w:rPr>
          <w:rFonts w:ascii="Times New Roman" w:hAnsi="Times New Roman" w:cs="Times New Roman"/>
          <w:sz w:val="28"/>
          <w:szCs w:val="28"/>
        </w:rPr>
        <w:t xml:space="preserve"> года расходы </w:t>
      </w:r>
      <w:r w:rsidRPr="00B757E1">
        <w:rPr>
          <w:rFonts w:ascii="Times New Roman" w:hAnsi="Times New Roman" w:cs="Times New Roman"/>
          <w:sz w:val="28"/>
          <w:szCs w:val="28"/>
        </w:rPr>
        <w:t>сельского</w:t>
      </w:r>
      <w:r w:rsidR="00967538" w:rsidRPr="00B757E1">
        <w:rPr>
          <w:rFonts w:ascii="Times New Roman" w:hAnsi="Times New Roman" w:cs="Times New Roman"/>
          <w:sz w:val="28"/>
          <w:szCs w:val="28"/>
        </w:rPr>
        <w:t xml:space="preserve"> поселения в 20</w:t>
      </w:r>
      <w:r w:rsidR="00044BF5" w:rsidRPr="00B757E1">
        <w:rPr>
          <w:rFonts w:ascii="Times New Roman" w:hAnsi="Times New Roman" w:cs="Times New Roman"/>
          <w:sz w:val="28"/>
          <w:szCs w:val="28"/>
        </w:rPr>
        <w:t>2</w:t>
      </w:r>
      <w:r w:rsidR="00D65E9F" w:rsidRPr="00B757E1">
        <w:rPr>
          <w:rFonts w:ascii="Times New Roman" w:hAnsi="Times New Roman" w:cs="Times New Roman"/>
          <w:sz w:val="28"/>
          <w:szCs w:val="28"/>
        </w:rPr>
        <w:t>2</w:t>
      </w:r>
      <w:r w:rsidR="00967538" w:rsidRPr="00B757E1">
        <w:rPr>
          <w:rFonts w:ascii="Times New Roman" w:hAnsi="Times New Roman" w:cs="Times New Roman"/>
          <w:sz w:val="28"/>
          <w:szCs w:val="28"/>
        </w:rPr>
        <w:t xml:space="preserve"> году прогнозируется с уменьшением на </w:t>
      </w:r>
      <w:r w:rsidR="00B05C30">
        <w:rPr>
          <w:rFonts w:ascii="Times New Roman" w:hAnsi="Times New Roman" w:cs="Times New Roman"/>
          <w:b/>
          <w:sz w:val="28"/>
          <w:szCs w:val="28"/>
        </w:rPr>
        <w:t>6,0</w:t>
      </w:r>
      <w:r w:rsidR="00967538" w:rsidRPr="00B757E1">
        <w:rPr>
          <w:rFonts w:ascii="Times New Roman" w:hAnsi="Times New Roman" w:cs="Times New Roman"/>
          <w:b/>
          <w:sz w:val="28"/>
          <w:szCs w:val="28"/>
        </w:rPr>
        <w:t>%</w:t>
      </w:r>
      <w:r w:rsidR="00967538" w:rsidRPr="00B757E1">
        <w:rPr>
          <w:rFonts w:ascii="Times New Roman" w:hAnsi="Times New Roman" w:cs="Times New Roman"/>
          <w:sz w:val="28"/>
          <w:szCs w:val="28"/>
        </w:rPr>
        <w:t xml:space="preserve"> (-</w:t>
      </w:r>
      <w:r w:rsidR="00B05C30">
        <w:rPr>
          <w:rFonts w:ascii="Times New Roman" w:hAnsi="Times New Roman" w:cs="Times New Roman"/>
          <w:b/>
          <w:sz w:val="28"/>
          <w:szCs w:val="28"/>
        </w:rPr>
        <w:t>983,5</w:t>
      </w:r>
      <w:r w:rsidR="00967538" w:rsidRPr="00B757E1">
        <w:rPr>
          <w:rFonts w:ascii="Times New Roman" w:hAnsi="Times New Roman" w:cs="Times New Roman"/>
          <w:sz w:val="28"/>
          <w:szCs w:val="28"/>
        </w:rPr>
        <w:t xml:space="preserve"> тыс. рублей).</w:t>
      </w:r>
    </w:p>
    <w:p w:rsidR="00ED05D4" w:rsidRPr="00B757E1" w:rsidRDefault="00967538"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w:t>
      </w:r>
      <w:r w:rsidR="00ED05D4" w:rsidRPr="00B757E1">
        <w:rPr>
          <w:rFonts w:ascii="Times New Roman" w:hAnsi="Times New Roman" w:cs="Times New Roman"/>
          <w:sz w:val="28"/>
          <w:szCs w:val="28"/>
        </w:rPr>
        <w:t>2</w:t>
      </w:r>
      <w:r w:rsidR="00D65E9F"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планируются с у</w:t>
      </w:r>
      <w:r w:rsidR="000814A4" w:rsidRPr="00B757E1">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w:t>
      </w:r>
      <w:r w:rsidR="00044BF5" w:rsidRPr="00B757E1">
        <w:rPr>
          <w:rFonts w:ascii="Times New Roman" w:hAnsi="Times New Roman" w:cs="Times New Roman"/>
          <w:sz w:val="28"/>
          <w:szCs w:val="28"/>
        </w:rPr>
        <w:t>2</w:t>
      </w:r>
      <w:r w:rsidR="00D65E9F"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на </w:t>
      </w:r>
      <w:r w:rsidR="00B05C30">
        <w:rPr>
          <w:rFonts w:ascii="Times New Roman" w:hAnsi="Times New Roman" w:cs="Times New Roman"/>
          <w:b/>
          <w:sz w:val="28"/>
          <w:szCs w:val="28"/>
        </w:rPr>
        <w:t>6,1</w:t>
      </w:r>
      <w:r w:rsidRPr="00B757E1">
        <w:rPr>
          <w:rFonts w:ascii="Times New Roman" w:hAnsi="Times New Roman" w:cs="Times New Roman"/>
          <w:b/>
          <w:sz w:val="28"/>
          <w:szCs w:val="28"/>
        </w:rPr>
        <w:t>%</w:t>
      </w:r>
      <w:r w:rsidR="007D448B" w:rsidRPr="00B757E1">
        <w:rPr>
          <w:rFonts w:ascii="Times New Roman" w:hAnsi="Times New Roman" w:cs="Times New Roman"/>
          <w:sz w:val="28"/>
          <w:szCs w:val="28"/>
        </w:rPr>
        <w:t xml:space="preserve"> (</w:t>
      </w:r>
      <w:r w:rsidR="000814A4" w:rsidRPr="00B757E1">
        <w:rPr>
          <w:rFonts w:ascii="Times New Roman" w:hAnsi="Times New Roman" w:cs="Times New Roman"/>
          <w:b/>
          <w:sz w:val="28"/>
          <w:szCs w:val="28"/>
        </w:rPr>
        <w:t>-</w:t>
      </w:r>
      <w:r w:rsidR="00B05C30">
        <w:rPr>
          <w:rFonts w:ascii="Times New Roman" w:hAnsi="Times New Roman" w:cs="Times New Roman"/>
          <w:b/>
          <w:sz w:val="28"/>
          <w:szCs w:val="28"/>
        </w:rPr>
        <w:t>948,0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w:t>
      </w:r>
      <w:r w:rsidR="007D448B" w:rsidRPr="00B757E1">
        <w:rPr>
          <w:rFonts w:ascii="Times New Roman" w:hAnsi="Times New Roman" w:cs="Times New Roman"/>
          <w:sz w:val="28"/>
          <w:szCs w:val="28"/>
        </w:rPr>
        <w:t>2</w:t>
      </w:r>
      <w:r w:rsidR="00D65E9F"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году с у</w:t>
      </w:r>
      <w:r w:rsidR="00D65E9F" w:rsidRPr="00B757E1">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w:t>
      </w:r>
      <w:r w:rsidR="00ED05D4" w:rsidRPr="00B757E1">
        <w:rPr>
          <w:rFonts w:ascii="Times New Roman" w:hAnsi="Times New Roman" w:cs="Times New Roman"/>
          <w:sz w:val="28"/>
          <w:szCs w:val="28"/>
        </w:rPr>
        <w:t>2</w:t>
      </w:r>
      <w:r w:rsidR="00D65E9F"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w:t>
      </w:r>
      <w:r w:rsidR="00D65E9F" w:rsidRPr="00B757E1">
        <w:rPr>
          <w:rFonts w:ascii="Times New Roman" w:hAnsi="Times New Roman" w:cs="Times New Roman"/>
          <w:sz w:val="28"/>
          <w:szCs w:val="28"/>
        </w:rPr>
        <w:t xml:space="preserve"> на</w:t>
      </w:r>
      <w:r w:rsidRPr="00B757E1">
        <w:rPr>
          <w:rFonts w:ascii="Times New Roman" w:hAnsi="Times New Roman" w:cs="Times New Roman"/>
          <w:sz w:val="28"/>
          <w:szCs w:val="28"/>
        </w:rPr>
        <w:t xml:space="preserve"> </w:t>
      </w:r>
      <w:r w:rsidR="00B05C30">
        <w:rPr>
          <w:rFonts w:ascii="Times New Roman" w:hAnsi="Times New Roman" w:cs="Times New Roman"/>
          <w:b/>
          <w:sz w:val="28"/>
          <w:szCs w:val="28"/>
        </w:rPr>
        <w:t>20,8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D65E9F" w:rsidRPr="00B757E1">
        <w:rPr>
          <w:rFonts w:ascii="Times New Roman" w:hAnsi="Times New Roman" w:cs="Times New Roman"/>
          <w:sz w:val="28"/>
          <w:szCs w:val="28"/>
        </w:rPr>
        <w:t>(</w:t>
      </w:r>
      <w:r w:rsidR="00D65E9F" w:rsidRPr="00B757E1">
        <w:rPr>
          <w:rFonts w:ascii="Times New Roman" w:hAnsi="Times New Roman" w:cs="Times New Roman"/>
          <w:b/>
          <w:sz w:val="28"/>
          <w:szCs w:val="28"/>
        </w:rPr>
        <w:t>-</w:t>
      </w:r>
      <w:r w:rsidR="00B05C30">
        <w:rPr>
          <w:rFonts w:ascii="Times New Roman" w:hAnsi="Times New Roman" w:cs="Times New Roman"/>
          <w:b/>
          <w:sz w:val="28"/>
          <w:szCs w:val="28"/>
        </w:rPr>
        <w:t>3 016,2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bookmarkEnd w:id="38"/>
    <w:p w:rsidR="0040523E" w:rsidRPr="00B757E1" w:rsidRDefault="0040523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поселения в 20</w:t>
      </w:r>
      <w:r w:rsidR="00044BF5" w:rsidRPr="00B757E1">
        <w:rPr>
          <w:rFonts w:ascii="Times New Roman" w:hAnsi="Times New Roman" w:cs="Times New Roman"/>
          <w:sz w:val="28"/>
          <w:szCs w:val="28"/>
        </w:rPr>
        <w:t>2</w:t>
      </w:r>
      <w:r w:rsidR="00D65E9F"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прогнозируется в сумме </w:t>
      </w:r>
      <w:r w:rsidR="00B05C30">
        <w:rPr>
          <w:rFonts w:ascii="Times New Roman" w:hAnsi="Times New Roman" w:cs="Times New Roman"/>
          <w:b/>
          <w:sz w:val="28"/>
          <w:szCs w:val="28"/>
        </w:rPr>
        <w:t>8 785,6</w:t>
      </w:r>
      <w:r w:rsidRPr="00B757E1">
        <w:rPr>
          <w:rFonts w:ascii="Times New Roman" w:hAnsi="Times New Roman" w:cs="Times New Roman"/>
          <w:sz w:val="28"/>
          <w:szCs w:val="28"/>
        </w:rPr>
        <w:t xml:space="preserve"> тыс. рублей. В целом общегосударственные вопросы </w:t>
      </w:r>
      <w:r w:rsidR="00ED05D4" w:rsidRPr="00B757E1">
        <w:rPr>
          <w:rFonts w:ascii="Times New Roman" w:hAnsi="Times New Roman" w:cs="Times New Roman"/>
          <w:sz w:val="28"/>
          <w:szCs w:val="28"/>
        </w:rPr>
        <w:t>увеличатся</w:t>
      </w:r>
      <w:r w:rsidRPr="00B757E1">
        <w:rPr>
          <w:rFonts w:ascii="Times New Roman" w:hAnsi="Times New Roman" w:cs="Times New Roman"/>
          <w:sz w:val="28"/>
          <w:szCs w:val="28"/>
        </w:rPr>
        <w:t xml:space="preserve"> на </w:t>
      </w:r>
      <w:r w:rsidR="00B05C30">
        <w:rPr>
          <w:rFonts w:ascii="Times New Roman" w:hAnsi="Times New Roman" w:cs="Times New Roman"/>
          <w:b/>
          <w:sz w:val="28"/>
          <w:szCs w:val="28"/>
        </w:rPr>
        <w:t>0,5</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ED05D4" w:rsidRPr="00B757E1">
        <w:rPr>
          <w:rFonts w:ascii="Times New Roman" w:hAnsi="Times New Roman" w:cs="Times New Roman"/>
          <w:sz w:val="28"/>
          <w:szCs w:val="28"/>
        </w:rPr>
        <w:t>+</w:t>
      </w:r>
      <w:r w:rsidR="00B05C30">
        <w:rPr>
          <w:rFonts w:ascii="Times New Roman" w:hAnsi="Times New Roman" w:cs="Times New Roman"/>
          <w:b/>
          <w:sz w:val="28"/>
          <w:szCs w:val="28"/>
        </w:rPr>
        <w:t>41,4</w:t>
      </w:r>
      <w:r w:rsidRPr="00B757E1">
        <w:rPr>
          <w:rFonts w:ascii="Times New Roman" w:hAnsi="Times New Roman" w:cs="Times New Roman"/>
          <w:sz w:val="28"/>
          <w:szCs w:val="28"/>
        </w:rPr>
        <w:t xml:space="preserve"> тыс. рублей) по отношению к первоначальному плану 20</w:t>
      </w:r>
      <w:r w:rsidR="00D65E9F"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К ожидаемому исполнению 20</w:t>
      </w:r>
      <w:r w:rsidR="00D65E9F"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общегосударственные вопросы поселения в 20</w:t>
      </w:r>
      <w:r w:rsidR="00044BF5" w:rsidRPr="00B757E1">
        <w:rPr>
          <w:rFonts w:ascii="Times New Roman" w:hAnsi="Times New Roman" w:cs="Times New Roman"/>
          <w:sz w:val="28"/>
          <w:szCs w:val="28"/>
        </w:rPr>
        <w:t>2</w:t>
      </w:r>
      <w:r w:rsidR="00D65E9F"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прогнозиру</w:t>
      </w:r>
      <w:r w:rsidR="00834BDF"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с </w:t>
      </w:r>
      <w:r w:rsidR="007E5AA0" w:rsidRPr="00B757E1">
        <w:rPr>
          <w:rFonts w:ascii="Times New Roman" w:hAnsi="Times New Roman" w:cs="Times New Roman"/>
          <w:sz w:val="28"/>
          <w:szCs w:val="28"/>
        </w:rPr>
        <w:t>у</w:t>
      </w:r>
      <w:r w:rsidR="00D65E9F" w:rsidRPr="00B757E1">
        <w:rPr>
          <w:rFonts w:ascii="Times New Roman" w:hAnsi="Times New Roman" w:cs="Times New Roman"/>
          <w:sz w:val="28"/>
          <w:szCs w:val="28"/>
        </w:rPr>
        <w:t>величением</w:t>
      </w:r>
      <w:r w:rsidR="00044BF5"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B05C30">
        <w:rPr>
          <w:rFonts w:ascii="Times New Roman" w:hAnsi="Times New Roman" w:cs="Times New Roman"/>
          <w:b/>
          <w:sz w:val="28"/>
          <w:szCs w:val="28"/>
        </w:rPr>
        <w:t>0,5</w:t>
      </w:r>
      <w:r w:rsidRPr="00B757E1">
        <w:rPr>
          <w:rFonts w:ascii="Times New Roman" w:hAnsi="Times New Roman" w:cs="Times New Roman"/>
          <w:b/>
          <w:sz w:val="28"/>
          <w:szCs w:val="28"/>
        </w:rPr>
        <w:t>%</w:t>
      </w:r>
      <w:r w:rsidR="007E5AA0" w:rsidRPr="00B757E1">
        <w:rPr>
          <w:rFonts w:ascii="Times New Roman" w:hAnsi="Times New Roman" w:cs="Times New Roman"/>
          <w:sz w:val="28"/>
          <w:szCs w:val="28"/>
        </w:rPr>
        <w:t xml:space="preserve"> (</w:t>
      </w:r>
      <w:r w:rsidR="00D65E9F" w:rsidRPr="00B757E1">
        <w:rPr>
          <w:rFonts w:ascii="Times New Roman" w:hAnsi="Times New Roman" w:cs="Times New Roman"/>
          <w:b/>
          <w:sz w:val="28"/>
          <w:szCs w:val="28"/>
        </w:rPr>
        <w:t>+</w:t>
      </w:r>
      <w:r w:rsidR="00B05C30">
        <w:rPr>
          <w:rFonts w:ascii="Times New Roman" w:hAnsi="Times New Roman" w:cs="Times New Roman"/>
          <w:b/>
          <w:sz w:val="28"/>
          <w:szCs w:val="28"/>
        </w:rPr>
        <w:t>46,4</w:t>
      </w:r>
      <w:r w:rsidRPr="00B757E1">
        <w:rPr>
          <w:rFonts w:ascii="Times New Roman" w:hAnsi="Times New Roman" w:cs="Times New Roman"/>
          <w:sz w:val="28"/>
          <w:szCs w:val="28"/>
        </w:rPr>
        <w:t xml:space="preserve"> тыс. рублей).</w:t>
      </w:r>
    </w:p>
    <w:p w:rsidR="00B05C30" w:rsidRPr="00B757E1" w:rsidRDefault="0040523E" w:rsidP="00B05C30">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Общегосударственные вопросы </w:t>
      </w:r>
      <w:r w:rsidR="00B05C30" w:rsidRPr="00B757E1">
        <w:rPr>
          <w:rFonts w:ascii="Times New Roman" w:hAnsi="Times New Roman" w:cs="Times New Roman"/>
          <w:sz w:val="28"/>
          <w:szCs w:val="28"/>
        </w:rPr>
        <w:t>на 2023 год планируется 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2022 года на </w:t>
      </w:r>
      <w:r w:rsidR="00B05C30">
        <w:rPr>
          <w:rFonts w:ascii="Times New Roman" w:hAnsi="Times New Roman" w:cs="Times New Roman"/>
          <w:b/>
          <w:sz w:val="28"/>
          <w:szCs w:val="28"/>
        </w:rPr>
        <w:t>9,5</w:t>
      </w:r>
      <w:r w:rsidR="00B05C30" w:rsidRPr="00B757E1">
        <w:rPr>
          <w:rFonts w:ascii="Times New Roman" w:hAnsi="Times New Roman" w:cs="Times New Roman"/>
          <w:b/>
          <w:sz w:val="28"/>
          <w:szCs w:val="28"/>
        </w:rPr>
        <w:t>%</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-834,2</w:t>
      </w:r>
      <w:r w:rsidR="00B05C30" w:rsidRPr="00B757E1">
        <w:rPr>
          <w:rFonts w:ascii="Times New Roman" w:hAnsi="Times New Roman" w:cs="Times New Roman"/>
          <w:b/>
          <w:sz w:val="28"/>
          <w:szCs w:val="28"/>
        </w:rPr>
        <w:t xml:space="preserve"> </w:t>
      </w:r>
      <w:r w:rsidR="00B05C30" w:rsidRPr="00B757E1">
        <w:rPr>
          <w:rFonts w:ascii="Times New Roman" w:hAnsi="Times New Roman" w:cs="Times New Roman"/>
          <w:sz w:val="28"/>
          <w:szCs w:val="28"/>
        </w:rPr>
        <w:t>тыс. рублей), на 2024 год 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2023 года </w:t>
      </w:r>
      <w:r w:rsidR="00B05C30">
        <w:rPr>
          <w:rFonts w:ascii="Times New Roman" w:hAnsi="Times New Roman" w:cs="Times New Roman"/>
          <w:b/>
          <w:sz w:val="28"/>
          <w:szCs w:val="28"/>
        </w:rPr>
        <w:t>5,6</w:t>
      </w:r>
      <w:r w:rsidR="00B05C30" w:rsidRPr="00B757E1">
        <w:rPr>
          <w:rFonts w:ascii="Times New Roman" w:hAnsi="Times New Roman" w:cs="Times New Roman"/>
          <w:b/>
          <w:sz w:val="28"/>
          <w:szCs w:val="28"/>
        </w:rPr>
        <w:t>%</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-445,8</w:t>
      </w:r>
      <w:r w:rsidR="00B05C30" w:rsidRPr="00B757E1">
        <w:rPr>
          <w:rFonts w:ascii="Times New Roman" w:hAnsi="Times New Roman" w:cs="Times New Roman"/>
          <w:b/>
          <w:sz w:val="28"/>
          <w:szCs w:val="28"/>
        </w:rPr>
        <w:t xml:space="preserve"> </w:t>
      </w:r>
      <w:r w:rsidR="00B05C30" w:rsidRPr="00B757E1">
        <w:rPr>
          <w:rFonts w:ascii="Times New Roman" w:hAnsi="Times New Roman" w:cs="Times New Roman"/>
          <w:sz w:val="28"/>
          <w:szCs w:val="28"/>
        </w:rPr>
        <w:t>тыс. рублей).</w:t>
      </w:r>
    </w:p>
    <w:p w:rsidR="00937ACE" w:rsidRPr="00B757E1" w:rsidRDefault="00937AC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w:t>
      </w:r>
      <w:r w:rsidR="00FE3C7C" w:rsidRPr="00B757E1">
        <w:rPr>
          <w:rFonts w:ascii="Times New Roman" w:hAnsi="Times New Roman" w:cs="Times New Roman"/>
          <w:sz w:val="28"/>
          <w:szCs w:val="28"/>
        </w:rPr>
        <w:t>оборона</w:t>
      </w:r>
      <w:r w:rsidRPr="00B757E1">
        <w:rPr>
          <w:rFonts w:ascii="Times New Roman" w:hAnsi="Times New Roman" w:cs="Times New Roman"/>
          <w:sz w:val="28"/>
          <w:szCs w:val="28"/>
        </w:rPr>
        <w:t xml:space="preserve">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прогнозируется в сумме </w:t>
      </w:r>
      <w:r w:rsidR="00B05C30">
        <w:rPr>
          <w:rFonts w:ascii="Times New Roman" w:hAnsi="Times New Roman" w:cs="Times New Roman"/>
          <w:b/>
          <w:sz w:val="28"/>
          <w:szCs w:val="28"/>
        </w:rPr>
        <w:t>27</w:t>
      </w:r>
      <w:r w:rsidR="00E16CA9" w:rsidRPr="00B757E1">
        <w:rPr>
          <w:rFonts w:ascii="Times New Roman" w:hAnsi="Times New Roman" w:cs="Times New Roman"/>
          <w:b/>
          <w:sz w:val="28"/>
          <w:szCs w:val="28"/>
        </w:rPr>
        <w:t>7,</w:t>
      </w:r>
      <w:r w:rsidR="00B05C30">
        <w:rPr>
          <w:rFonts w:ascii="Times New Roman" w:hAnsi="Times New Roman" w:cs="Times New Roman"/>
          <w:b/>
          <w:sz w:val="28"/>
          <w:szCs w:val="28"/>
        </w:rPr>
        <w:t xml:space="preserve">8 </w:t>
      </w:r>
      <w:r w:rsidRPr="00B757E1">
        <w:rPr>
          <w:rFonts w:ascii="Times New Roman" w:hAnsi="Times New Roman" w:cs="Times New Roman"/>
          <w:sz w:val="28"/>
          <w:szCs w:val="28"/>
        </w:rPr>
        <w:t>тыс. рублей. В целом расходы у</w:t>
      </w:r>
      <w:r w:rsidR="00CA2AE7" w:rsidRPr="00B757E1">
        <w:rPr>
          <w:rFonts w:ascii="Times New Roman" w:hAnsi="Times New Roman" w:cs="Times New Roman"/>
          <w:sz w:val="28"/>
          <w:szCs w:val="28"/>
        </w:rPr>
        <w:t>величатся</w:t>
      </w:r>
      <w:r w:rsidRPr="00B757E1">
        <w:rPr>
          <w:rFonts w:ascii="Times New Roman" w:hAnsi="Times New Roman" w:cs="Times New Roman"/>
          <w:sz w:val="28"/>
          <w:szCs w:val="28"/>
        </w:rPr>
        <w:t xml:space="preserve"> на </w:t>
      </w:r>
      <w:r w:rsidR="00B05C30">
        <w:rPr>
          <w:rFonts w:ascii="Times New Roman" w:hAnsi="Times New Roman" w:cs="Times New Roman"/>
          <w:b/>
          <w:sz w:val="28"/>
          <w:szCs w:val="28"/>
        </w:rPr>
        <w:t>5,3</w:t>
      </w:r>
      <w:r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sidR="00CA2AE7" w:rsidRPr="00B757E1">
        <w:rPr>
          <w:rFonts w:ascii="Times New Roman" w:hAnsi="Times New Roman" w:cs="Times New Roman"/>
          <w:b/>
          <w:sz w:val="28"/>
          <w:szCs w:val="28"/>
        </w:rPr>
        <w:t>+</w:t>
      </w:r>
      <w:r w:rsidR="00B05C30">
        <w:rPr>
          <w:rFonts w:ascii="Times New Roman" w:hAnsi="Times New Roman" w:cs="Times New Roman"/>
          <w:b/>
          <w:sz w:val="28"/>
          <w:szCs w:val="28"/>
        </w:rPr>
        <w:t>14,0</w:t>
      </w:r>
      <w:r w:rsidRPr="00B757E1">
        <w:rPr>
          <w:rFonts w:ascii="Times New Roman" w:hAnsi="Times New Roman" w:cs="Times New Roman"/>
          <w:sz w:val="28"/>
          <w:szCs w:val="28"/>
        </w:rPr>
        <w:t xml:space="preserve"> тыс. рублей) по отноше</w:t>
      </w:r>
      <w:r w:rsidR="007E5AA0" w:rsidRPr="00B757E1">
        <w:rPr>
          <w:rFonts w:ascii="Times New Roman" w:hAnsi="Times New Roman" w:cs="Times New Roman"/>
          <w:sz w:val="28"/>
          <w:szCs w:val="28"/>
        </w:rPr>
        <w:t>нию к первоначальному плану 20</w:t>
      </w:r>
      <w:r w:rsidR="00E16CA9"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К ожидаемому исполнению 20</w:t>
      </w:r>
      <w:r w:rsidR="00E16CA9"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расходы поселения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w:t>
      </w:r>
      <w:r w:rsidR="00E16CA9"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FE3C7C" w:rsidRPr="00B757E1">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E16CA9" w:rsidRPr="00B757E1">
        <w:rPr>
          <w:rFonts w:ascii="Times New Roman" w:hAnsi="Times New Roman" w:cs="Times New Roman"/>
          <w:b/>
          <w:sz w:val="28"/>
          <w:szCs w:val="28"/>
        </w:rPr>
        <w:t>3,</w:t>
      </w:r>
      <w:r w:rsidR="00B05C30">
        <w:rPr>
          <w:rFonts w:ascii="Times New Roman" w:hAnsi="Times New Roman" w:cs="Times New Roman"/>
          <w:b/>
          <w:sz w:val="28"/>
          <w:szCs w:val="28"/>
        </w:rPr>
        <w:t>7</w:t>
      </w:r>
      <w:r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00BD3ADF" w:rsidRPr="00B757E1">
        <w:rPr>
          <w:rFonts w:ascii="Times New Roman" w:hAnsi="Times New Roman" w:cs="Times New Roman"/>
          <w:sz w:val="28"/>
          <w:szCs w:val="28"/>
        </w:rPr>
        <w:t>(</w:t>
      </w:r>
      <w:r w:rsidR="00FE3C7C" w:rsidRPr="00B757E1">
        <w:rPr>
          <w:rFonts w:ascii="Times New Roman" w:hAnsi="Times New Roman" w:cs="Times New Roman"/>
          <w:sz w:val="28"/>
          <w:szCs w:val="28"/>
        </w:rPr>
        <w:t>+</w:t>
      </w:r>
      <w:r w:rsidR="00B05C30">
        <w:rPr>
          <w:rFonts w:ascii="Times New Roman" w:hAnsi="Times New Roman" w:cs="Times New Roman"/>
          <w:b/>
          <w:sz w:val="28"/>
          <w:szCs w:val="28"/>
        </w:rPr>
        <w:t>9,8</w:t>
      </w:r>
      <w:r w:rsidRPr="00B757E1">
        <w:rPr>
          <w:rFonts w:ascii="Times New Roman" w:hAnsi="Times New Roman" w:cs="Times New Roman"/>
          <w:sz w:val="28"/>
          <w:szCs w:val="28"/>
        </w:rPr>
        <w:t xml:space="preserve"> тыс. рублей).</w:t>
      </w:r>
    </w:p>
    <w:p w:rsidR="00937ACE" w:rsidRPr="00B757E1" w:rsidRDefault="00937AC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w:t>
      </w:r>
      <w:r w:rsidR="00FE3C7C" w:rsidRPr="00B757E1">
        <w:rPr>
          <w:rFonts w:ascii="Times New Roman" w:hAnsi="Times New Roman" w:cs="Times New Roman"/>
          <w:sz w:val="28"/>
          <w:szCs w:val="28"/>
        </w:rPr>
        <w:t>оборона</w:t>
      </w:r>
      <w:r w:rsidRPr="00B757E1">
        <w:rPr>
          <w:rFonts w:ascii="Times New Roman" w:hAnsi="Times New Roman" w:cs="Times New Roman"/>
          <w:sz w:val="28"/>
          <w:szCs w:val="28"/>
        </w:rPr>
        <w:t xml:space="preserve">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B457DD" w:rsidRPr="00B757E1">
        <w:rPr>
          <w:rFonts w:ascii="Times New Roman" w:hAnsi="Times New Roman" w:cs="Times New Roman"/>
          <w:sz w:val="28"/>
          <w:szCs w:val="28"/>
        </w:rPr>
        <w:t>2</w:t>
      </w:r>
      <w:r w:rsidR="00E16CA9"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 планируется с у</w:t>
      </w:r>
      <w:r w:rsidR="007E5AA0" w:rsidRPr="00B757E1">
        <w:rPr>
          <w:rFonts w:ascii="Times New Roman" w:hAnsi="Times New Roman" w:cs="Times New Roman"/>
          <w:sz w:val="28"/>
          <w:szCs w:val="28"/>
        </w:rPr>
        <w:t>величением к прогнозу 20</w:t>
      </w:r>
      <w:r w:rsidR="00CA2AE7" w:rsidRPr="00B757E1">
        <w:rPr>
          <w:rFonts w:ascii="Times New Roman" w:hAnsi="Times New Roman" w:cs="Times New Roman"/>
          <w:sz w:val="28"/>
          <w:szCs w:val="28"/>
        </w:rPr>
        <w:t>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на </w:t>
      </w:r>
      <w:r w:rsidR="00B05C30">
        <w:rPr>
          <w:rFonts w:ascii="Times New Roman" w:hAnsi="Times New Roman" w:cs="Times New Roman"/>
          <w:b/>
          <w:sz w:val="28"/>
          <w:szCs w:val="28"/>
        </w:rPr>
        <w:t>2,8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A2AE7" w:rsidRPr="00B757E1">
        <w:rPr>
          <w:rFonts w:ascii="Times New Roman" w:hAnsi="Times New Roman" w:cs="Times New Roman"/>
          <w:b/>
          <w:sz w:val="28"/>
          <w:szCs w:val="28"/>
        </w:rPr>
        <w:t>+</w:t>
      </w:r>
      <w:r w:rsidR="00B05C30">
        <w:rPr>
          <w:rFonts w:ascii="Times New Roman" w:hAnsi="Times New Roman" w:cs="Times New Roman"/>
          <w:b/>
          <w:sz w:val="28"/>
          <w:szCs w:val="28"/>
        </w:rPr>
        <w:t xml:space="preserve">7,9 </w:t>
      </w:r>
      <w:r w:rsidRPr="00B757E1">
        <w:rPr>
          <w:rFonts w:ascii="Times New Roman" w:hAnsi="Times New Roman" w:cs="Times New Roman"/>
          <w:sz w:val="28"/>
          <w:szCs w:val="28"/>
        </w:rPr>
        <w:t xml:space="preserve">тыс. рублей),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7E5AA0" w:rsidRPr="00B757E1">
        <w:rPr>
          <w:rFonts w:ascii="Times New Roman" w:hAnsi="Times New Roman" w:cs="Times New Roman"/>
          <w:sz w:val="28"/>
          <w:szCs w:val="28"/>
        </w:rPr>
        <w:t>2</w:t>
      </w:r>
      <w:r w:rsidR="00E16CA9"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 с </w:t>
      </w:r>
      <w:r w:rsidR="00FE3C7C" w:rsidRPr="00B757E1">
        <w:rPr>
          <w:rFonts w:ascii="Times New Roman" w:hAnsi="Times New Roman" w:cs="Times New Roman"/>
          <w:sz w:val="28"/>
          <w:szCs w:val="28"/>
        </w:rPr>
        <w:t xml:space="preserve">увеличением </w:t>
      </w:r>
      <w:r w:rsidRPr="00B757E1">
        <w:rPr>
          <w:rFonts w:ascii="Times New Roman" w:hAnsi="Times New Roman" w:cs="Times New Roman"/>
          <w:sz w:val="28"/>
          <w:szCs w:val="28"/>
        </w:rPr>
        <w:t>к прогнозу 20</w:t>
      </w:r>
      <w:r w:rsidR="00B457DD" w:rsidRPr="00B757E1">
        <w:rPr>
          <w:rFonts w:ascii="Times New Roman" w:hAnsi="Times New Roman" w:cs="Times New Roman"/>
          <w:sz w:val="28"/>
          <w:szCs w:val="28"/>
        </w:rPr>
        <w:t>2</w:t>
      </w:r>
      <w:r w:rsidR="00E16CA9"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года </w:t>
      </w:r>
      <w:r w:rsidR="00E16CA9" w:rsidRPr="00B757E1">
        <w:rPr>
          <w:rFonts w:ascii="Times New Roman" w:hAnsi="Times New Roman" w:cs="Times New Roman"/>
          <w:b/>
          <w:sz w:val="28"/>
          <w:szCs w:val="28"/>
        </w:rPr>
        <w:t>3,</w:t>
      </w:r>
      <w:r w:rsidR="00B05C30">
        <w:rPr>
          <w:rFonts w:ascii="Times New Roman" w:hAnsi="Times New Roman" w:cs="Times New Roman"/>
          <w:b/>
          <w:sz w:val="28"/>
          <w:szCs w:val="28"/>
        </w:rPr>
        <w:t>5</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E3C7C" w:rsidRPr="00B757E1">
        <w:rPr>
          <w:rFonts w:ascii="Times New Roman" w:hAnsi="Times New Roman" w:cs="Times New Roman"/>
          <w:sz w:val="28"/>
          <w:szCs w:val="28"/>
        </w:rPr>
        <w:t>+</w:t>
      </w:r>
      <w:r w:rsidR="00E16CA9" w:rsidRPr="00B757E1">
        <w:rPr>
          <w:rFonts w:ascii="Times New Roman" w:hAnsi="Times New Roman" w:cs="Times New Roman"/>
          <w:b/>
          <w:sz w:val="28"/>
          <w:szCs w:val="28"/>
        </w:rPr>
        <w:t>10,</w:t>
      </w:r>
      <w:r w:rsidR="00B05C30">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B05C30" w:rsidRDefault="00FE3C7C" w:rsidP="00FE3C7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безопасность и правоохранительная деятельность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прогнозируется в сумме </w:t>
      </w:r>
      <w:r w:rsidR="00B05C30">
        <w:rPr>
          <w:rFonts w:ascii="Times New Roman" w:hAnsi="Times New Roman" w:cs="Times New Roman"/>
          <w:b/>
          <w:sz w:val="28"/>
          <w:szCs w:val="28"/>
        </w:rPr>
        <w:t>40,0</w:t>
      </w:r>
      <w:r w:rsidRPr="00B757E1">
        <w:rPr>
          <w:rFonts w:ascii="Times New Roman" w:hAnsi="Times New Roman" w:cs="Times New Roman"/>
          <w:sz w:val="28"/>
          <w:szCs w:val="28"/>
        </w:rPr>
        <w:t xml:space="preserve"> тыс. рублей</w:t>
      </w:r>
      <w:r w:rsidR="00E16CA9" w:rsidRPr="00B757E1">
        <w:rPr>
          <w:rFonts w:ascii="Times New Roman" w:hAnsi="Times New Roman" w:cs="Times New Roman"/>
          <w:sz w:val="28"/>
          <w:szCs w:val="28"/>
        </w:rPr>
        <w:t xml:space="preserve">, что остается на уровне плановых </w:t>
      </w:r>
      <w:r w:rsidR="00B05C30">
        <w:rPr>
          <w:rFonts w:ascii="Times New Roman" w:hAnsi="Times New Roman" w:cs="Times New Roman"/>
          <w:sz w:val="28"/>
          <w:szCs w:val="28"/>
        </w:rPr>
        <w:t xml:space="preserve">и ожидаемых </w:t>
      </w:r>
      <w:r w:rsidR="00E16CA9" w:rsidRPr="00B757E1">
        <w:rPr>
          <w:rFonts w:ascii="Times New Roman" w:hAnsi="Times New Roman" w:cs="Times New Roman"/>
          <w:sz w:val="28"/>
          <w:szCs w:val="28"/>
        </w:rPr>
        <w:t>показателей 2021 года.</w:t>
      </w:r>
    </w:p>
    <w:p w:rsidR="00B05C30" w:rsidRPr="00B757E1" w:rsidRDefault="00FE3C7C" w:rsidP="00B05C30">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безопасность и правоохранительная деятельность </w:t>
      </w:r>
      <w:r w:rsidR="00B05C30" w:rsidRPr="00B757E1">
        <w:rPr>
          <w:rFonts w:ascii="Times New Roman" w:hAnsi="Times New Roman" w:cs="Times New Roman"/>
          <w:sz w:val="28"/>
          <w:szCs w:val="28"/>
        </w:rPr>
        <w:t>на 2023 год планируется 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2022 года на </w:t>
      </w:r>
      <w:r w:rsidR="00B05C30">
        <w:rPr>
          <w:rFonts w:ascii="Times New Roman" w:hAnsi="Times New Roman" w:cs="Times New Roman"/>
          <w:b/>
          <w:sz w:val="28"/>
          <w:szCs w:val="28"/>
        </w:rPr>
        <w:t>25,0</w:t>
      </w:r>
      <w:r w:rsidR="00B05C30" w:rsidRPr="00B757E1">
        <w:rPr>
          <w:rFonts w:ascii="Times New Roman" w:hAnsi="Times New Roman" w:cs="Times New Roman"/>
          <w:b/>
          <w:sz w:val="28"/>
          <w:szCs w:val="28"/>
        </w:rPr>
        <w:t>%</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 xml:space="preserve">-10,0 </w:t>
      </w:r>
      <w:r w:rsidR="00B05C30" w:rsidRPr="00B757E1">
        <w:rPr>
          <w:rFonts w:ascii="Times New Roman" w:hAnsi="Times New Roman" w:cs="Times New Roman"/>
          <w:sz w:val="28"/>
          <w:szCs w:val="28"/>
        </w:rPr>
        <w:t xml:space="preserve">тыс. рублей), на 2024 год </w:t>
      </w:r>
      <w:r w:rsidR="00B05C30">
        <w:rPr>
          <w:rFonts w:ascii="Times New Roman" w:hAnsi="Times New Roman" w:cs="Times New Roman"/>
          <w:sz w:val="28"/>
          <w:szCs w:val="28"/>
        </w:rPr>
        <w:t xml:space="preserve">данные расходы не планируются, то есть </w:t>
      </w:r>
      <w:r w:rsidR="00B05C30" w:rsidRPr="00B757E1">
        <w:rPr>
          <w:rFonts w:ascii="Times New Roman" w:hAnsi="Times New Roman" w:cs="Times New Roman"/>
          <w:sz w:val="28"/>
          <w:szCs w:val="28"/>
        </w:rPr>
        <w:t>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2023 года</w:t>
      </w:r>
      <w:r w:rsidR="00B05C30">
        <w:rPr>
          <w:rFonts w:ascii="Times New Roman" w:hAnsi="Times New Roman" w:cs="Times New Roman"/>
          <w:sz w:val="28"/>
          <w:szCs w:val="28"/>
        </w:rPr>
        <w:t xml:space="preserve"> на</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3</w:t>
      </w:r>
      <w:r w:rsidR="00B05C30" w:rsidRPr="00B757E1">
        <w:rPr>
          <w:rFonts w:ascii="Times New Roman" w:hAnsi="Times New Roman" w:cs="Times New Roman"/>
          <w:b/>
          <w:sz w:val="28"/>
          <w:szCs w:val="28"/>
        </w:rPr>
        <w:t>0,</w:t>
      </w:r>
      <w:r w:rsidR="00B05C30">
        <w:rPr>
          <w:rFonts w:ascii="Times New Roman" w:hAnsi="Times New Roman" w:cs="Times New Roman"/>
          <w:b/>
          <w:sz w:val="28"/>
          <w:szCs w:val="28"/>
        </w:rPr>
        <w:t>0</w:t>
      </w:r>
      <w:r w:rsidR="00B05C30" w:rsidRPr="00B757E1">
        <w:rPr>
          <w:rFonts w:ascii="Times New Roman" w:hAnsi="Times New Roman" w:cs="Times New Roman"/>
          <w:b/>
          <w:sz w:val="28"/>
          <w:szCs w:val="28"/>
        </w:rPr>
        <w:t xml:space="preserve"> </w:t>
      </w:r>
      <w:r w:rsidR="00B05C30" w:rsidRPr="00B757E1">
        <w:rPr>
          <w:rFonts w:ascii="Times New Roman" w:hAnsi="Times New Roman" w:cs="Times New Roman"/>
          <w:sz w:val="28"/>
          <w:szCs w:val="28"/>
        </w:rPr>
        <w:t>тыс. рублей.</w:t>
      </w:r>
    </w:p>
    <w:p w:rsidR="00C83A33" w:rsidRPr="00B757E1" w:rsidRDefault="00C83A33" w:rsidP="00C83A33">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экономика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прогнозируется в сумме </w:t>
      </w:r>
      <w:r w:rsidR="00B05C30">
        <w:rPr>
          <w:rFonts w:ascii="Times New Roman" w:hAnsi="Times New Roman" w:cs="Times New Roman"/>
          <w:b/>
          <w:sz w:val="28"/>
          <w:szCs w:val="28"/>
        </w:rPr>
        <w:t>2 171,9</w:t>
      </w:r>
      <w:r w:rsidR="00E16CA9"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sidR="00B05C30">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B05C30">
        <w:rPr>
          <w:rFonts w:ascii="Times New Roman" w:hAnsi="Times New Roman" w:cs="Times New Roman"/>
          <w:b/>
          <w:sz w:val="28"/>
          <w:szCs w:val="28"/>
        </w:rPr>
        <w:t>2,0</w:t>
      </w:r>
      <w:r w:rsidR="00FB289E"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00B05C30">
        <w:rPr>
          <w:rFonts w:ascii="Times New Roman" w:hAnsi="Times New Roman" w:cs="Times New Roman"/>
          <w:b/>
          <w:sz w:val="28"/>
          <w:szCs w:val="28"/>
        </w:rPr>
        <w:t>(+42,6</w:t>
      </w:r>
      <w:r w:rsidRPr="00B757E1">
        <w:rPr>
          <w:rFonts w:ascii="Times New Roman" w:hAnsi="Times New Roman" w:cs="Times New Roman"/>
          <w:sz w:val="28"/>
          <w:szCs w:val="28"/>
        </w:rPr>
        <w:t xml:space="preserve"> тыс. рублей) по отношению к первоначальному плану 20</w:t>
      </w:r>
      <w:r w:rsidR="00E16CA9"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К ожидаемому исполнению 20</w:t>
      </w:r>
      <w:r w:rsidR="00E16CA9"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расходы поселения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w:t>
      </w:r>
      <w:r w:rsidR="00E16CA9"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B05C30">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на </w:t>
      </w:r>
      <w:r w:rsidR="00B05C30">
        <w:rPr>
          <w:rFonts w:ascii="Times New Roman" w:hAnsi="Times New Roman" w:cs="Times New Roman"/>
          <w:b/>
          <w:sz w:val="28"/>
          <w:szCs w:val="28"/>
        </w:rPr>
        <w:t>18,9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B05C30">
        <w:rPr>
          <w:rFonts w:ascii="Times New Roman" w:hAnsi="Times New Roman" w:cs="Times New Roman"/>
          <w:b/>
          <w:sz w:val="28"/>
          <w:szCs w:val="28"/>
        </w:rPr>
        <w:t>-506,1</w:t>
      </w:r>
      <w:r w:rsidRPr="00B757E1">
        <w:rPr>
          <w:rFonts w:ascii="Times New Roman" w:hAnsi="Times New Roman" w:cs="Times New Roman"/>
          <w:sz w:val="28"/>
          <w:szCs w:val="28"/>
        </w:rPr>
        <w:t xml:space="preserve"> тыс. рублей).</w:t>
      </w:r>
    </w:p>
    <w:p w:rsidR="00FE3C7C" w:rsidRPr="00B757E1" w:rsidRDefault="00C83A33"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экономика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E16CA9" w:rsidRPr="00B757E1">
        <w:rPr>
          <w:rFonts w:ascii="Times New Roman" w:hAnsi="Times New Roman" w:cs="Times New Roman"/>
          <w:sz w:val="28"/>
          <w:szCs w:val="28"/>
        </w:rPr>
        <w:t>3</w:t>
      </w:r>
      <w:r w:rsidRPr="00B757E1">
        <w:rPr>
          <w:rFonts w:ascii="Times New Roman" w:hAnsi="Times New Roman" w:cs="Times New Roman"/>
          <w:sz w:val="28"/>
          <w:szCs w:val="28"/>
        </w:rPr>
        <w:t xml:space="preserve"> год планируется с увеличением к прогнозу 202</w:t>
      </w:r>
      <w:r w:rsidR="00E16CA9"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года на </w:t>
      </w:r>
      <w:r w:rsidR="00B05C30">
        <w:rPr>
          <w:rFonts w:ascii="Times New Roman" w:hAnsi="Times New Roman" w:cs="Times New Roman"/>
          <w:b/>
          <w:sz w:val="28"/>
          <w:szCs w:val="28"/>
        </w:rPr>
        <w:t>2,1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B05C30">
        <w:rPr>
          <w:rFonts w:ascii="Times New Roman" w:hAnsi="Times New Roman" w:cs="Times New Roman"/>
          <w:b/>
          <w:sz w:val="28"/>
          <w:szCs w:val="28"/>
        </w:rPr>
        <w:t>46,5</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6411E7"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 </w:t>
      </w:r>
      <w:r w:rsidR="00FB289E" w:rsidRPr="00B757E1">
        <w:rPr>
          <w:rFonts w:ascii="Times New Roman" w:hAnsi="Times New Roman" w:cs="Times New Roman"/>
          <w:sz w:val="28"/>
          <w:szCs w:val="28"/>
        </w:rPr>
        <w:t xml:space="preserve">расходы </w:t>
      </w:r>
      <w:r w:rsidR="006411E7" w:rsidRPr="00B757E1">
        <w:rPr>
          <w:rFonts w:ascii="Times New Roman" w:hAnsi="Times New Roman" w:cs="Times New Roman"/>
          <w:sz w:val="28"/>
          <w:szCs w:val="28"/>
        </w:rPr>
        <w:t>планируются с у</w:t>
      </w:r>
      <w:r w:rsidR="00F9088F">
        <w:rPr>
          <w:rFonts w:ascii="Times New Roman" w:hAnsi="Times New Roman" w:cs="Times New Roman"/>
          <w:sz w:val="28"/>
          <w:szCs w:val="28"/>
        </w:rPr>
        <w:t>величением</w:t>
      </w:r>
      <w:r w:rsidR="006411E7" w:rsidRPr="00B757E1">
        <w:rPr>
          <w:rFonts w:ascii="Times New Roman" w:hAnsi="Times New Roman" w:cs="Times New Roman"/>
          <w:sz w:val="28"/>
          <w:szCs w:val="28"/>
        </w:rPr>
        <w:t xml:space="preserve"> к прогнозу 2023 года на </w:t>
      </w:r>
      <w:r w:rsidR="00F9088F">
        <w:rPr>
          <w:rFonts w:ascii="Times New Roman" w:hAnsi="Times New Roman" w:cs="Times New Roman"/>
          <w:b/>
          <w:sz w:val="28"/>
          <w:szCs w:val="28"/>
        </w:rPr>
        <w:t>2,0</w:t>
      </w:r>
      <w:r w:rsidR="006411E7" w:rsidRPr="00B757E1">
        <w:rPr>
          <w:rFonts w:ascii="Times New Roman" w:hAnsi="Times New Roman" w:cs="Times New Roman"/>
          <w:b/>
          <w:sz w:val="28"/>
          <w:szCs w:val="28"/>
        </w:rPr>
        <w:t>%</w:t>
      </w:r>
      <w:r w:rsidR="006411E7" w:rsidRPr="00B757E1">
        <w:rPr>
          <w:rFonts w:ascii="Times New Roman" w:hAnsi="Times New Roman" w:cs="Times New Roman"/>
          <w:sz w:val="28"/>
          <w:szCs w:val="28"/>
        </w:rPr>
        <w:t xml:space="preserve"> (</w:t>
      </w:r>
      <w:r w:rsidR="00F9088F">
        <w:rPr>
          <w:rFonts w:ascii="Times New Roman" w:hAnsi="Times New Roman" w:cs="Times New Roman"/>
          <w:b/>
          <w:sz w:val="28"/>
          <w:szCs w:val="28"/>
        </w:rPr>
        <w:t>+45,0</w:t>
      </w:r>
      <w:r w:rsidR="006411E7" w:rsidRPr="00B757E1">
        <w:rPr>
          <w:rFonts w:ascii="Times New Roman" w:hAnsi="Times New Roman" w:cs="Times New Roman"/>
          <w:b/>
          <w:sz w:val="28"/>
          <w:szCs w:val="28"/>
        </w:rPr>
        <w:t xml:space="preserve"> </w:t>
      </w:r>
      <w:r w:rsidR="006411E7" w:rsidRPr="00B757E1">
        <w:rPr>
          <w:rFonts w:ascii="Times New Roman" w:hAnsi="Times New Roman" w:cs="Times New Roman"/>
          <w:sz w:val="28"/>
          <w:szCs w:val="28"/>
        </w:rPr>
        <w:t>тыс. рублей).</w:t>
      </w:r>
    </w:p>
    <w:p w:rsidR="001A6E13" w:rsidRPr="00B757E1" w:rsidRDefault="001A6E13"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Жилищно-коммунальное хозяйство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6411E7"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прогнозируется в сумме </w:t>
      </w:r>
      <w:r w:rsidR="00F9088F">
        <w:rPr>
          <w:rFonts w:ascii="Times New Roman" w:hAnsi="Times New Roman" w:cs="Times New Roman"/>
          <w:b/>
          <w:sz w:val="28"/>
          <w:szCs w:val="28"/>
        </w:rPr>
        <w:t xml:space="preserve">3 883,4 </w:t>
      </w:r>
      <w:r w:rsidRPr="00B757E1">
        <w:rPr>
          <w:rFonts w:ascii="Times New Roman" w:hAnsi="Times New Roman" w:cs="Times New Roman"/>
          <w:sz w:val="28"/>
          <w:szCs w:val="28"/>
        </w:rPr>
        <w:t>тыс. рублей. В целом расходы</w:t>
      </w:r>
      <w:r w:rsidR="00B457DD" w:rsidRPr="00B757E1">
        <w:rPr>
          <w:rFonts w:ascii="Times New Roman" w:hAnsi="Times New Roman" w:cs="Times New Roman"/>
          <w:sz w:val="28"/>
          <w:szCs w:val="28"/>
        </w:rPr>
        <w:t xml:space="preserve"> у</w:t>
      </w:r>
      <w:r w:rsidR="00F9088F">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F9088F">
        <w:rPr>
          <w:rFonts w:ascii="Times New Roman" w:hAnsi="Times New Roman" w:cs="Times New Roman"/>
          <w:b/>
          <w:sz w:val="28"/>
          <w:szCs w:val="28"/>
        </w:rPr>
        <w:t>8,2</w:t>
      </w:r>
      <w:r w:rsidRPr="00B757E1">
        <w:rPr>
          <w:rFonts w:ascii="Times New Roman" w:hAnsi="Times New Roman" w:cs="Times New Roman"/>
          <w:b/>
          <w:sz w:val="28"/>
          <w:szCs w:val="28"/>
        </w:rPr>
        <w:t>%</w:t>
      </w:r>
      <w:r w:rsidR="00B457DD" w:rsidRPr="00B757E1">
        <w:rPr>
          <w:rFonts w:ascii="Times New Roman" w:hAnsi="Times New Roman" w:cs="Times New Roman"/>
          <w:b/>
          <w:sz w:val="28"/>
          <w:szCs w:val="28"/>
        </w:rPr>
        <w:t xml:space="preserve"> </w:t>
      </w:r>
      <w:r w:rsidR="00B457DD" w:rsidRPr="00B757E1">
        <w:rPr>
          <w:rFonts w:ascii="Times New Roman" w:hAnsi="Times New Roman" w:cs="Times New Roman"/>
          <w:sz w:val="28"/>
          <w:szCs w:val="28"/>
        </w:rPr>
        <w:t>(</w:t>
      </w:r>
      <w:r w:rsidR="00F9088F">
        <w:rPr>
          <w:rFonts w:ascii="Times New Roman" w:hAnsi="Times New Roman" w:cs="Times New Roman"/>
          <w:b/>
          <w:sz w:val="28"/>
          <w:szCs w:val="28"/>
        </w:rPr>
        <w:t>+295,0</w:t>
      </w:r>
      <w:r w:rsidRPr="00B757E1">
        <w:rPr>
          <w:rFonts w:ascii="Times New Roman" w:hAnsi="Times New Roman" w:cs="Times New Roman"/>
          <w:sz w:val="28"/>
          <w:szCs w:val="28"/>
        </w:rPr>
        <w:t xml:space="preserve"> тыс. </w:t>
      </w:r>
      <w:r w:rsidRPr="00B757E1">
        <w:rPr>
          <w:rFonts w:ascii="Times New Roman" w:hAnsi="Times New Roman" w:cs="Times New Roman"/>
          <w:sz w:val="28"/>
          <w:szCs w:val="28"/>
        </w:rPr>
        <w:lastRenderedPageBreak/>
        <w:t>рублей) по отношению к первоначальному плану 20</w:t>
      </w:r>
      <w:r w:rsidR="006411E7"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К ожидаемому исполнению </w:t>
      </w:r>
      <w:r w:rsidR="00CA2AE7" w:rsidRPr="00B757E1">
        <w:rPr>
          <w:rFonts w:ascii="Times New Roman" w:hAnsi="Times New Roman" w:cs="Times New Roman"/>
          <w:sz w:val="28"/>
          <w:szCs w:val="28"/>
        </w:rPr>
        <w:t>20</w:t>
      </w:r>
      <w:r w:rsidR="006411E7" w:rsidRPr="00B757E1">
        <w:rPr>
          <w:rFonts w:ascii="Times New Roman" w:hAnsi="Times New Roman" w:cs="Times New Roman"/>
          <w:sz w:val="28"/>
          <w:szCs w:val="28"/>
        </w:rPr>
        <w:t>21</w:t>
      </w:r>
      <w:r w:rsidRPr="00B757E1">
        <w:rPr>
          <w:rFonts w:ascii="Times New Roman" w:hAnsi="Times New Roman" w:cs="Times New Roman"/>
          <w:sz w:val="28"/>
          <w:szCs w:val="28"/>
        </w:rPr>
        <w:t xml:space="preserve"> года расходы поселения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6411E7"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прогнозиру</w:t>
      </w:r>
      <w:r w:rsidR="00834BDF"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с уменьшением на </w:t>
      </w:r>
      <w:r w:rsidR="00F9088F">
        <w:rPr>
          <w:rFonts w:ascii="Times New Roman" w:hAnsi="Times New Roman" w:cs="Times New Roman"/>
          <w:b/>
          <w:sz w:val="28"/>
          <w:szCs w:val="28"/>
        </w:rPr>
        <w:t>9,4</w:t>
      </w:r>
      <w:r w:rsidRPr="00B757E1">
        <w:rPr>
          <w:rFonts w:ascii="Times New Roman" w:hAnsi="Times New Roman" w:cs="Times New Roman"/>
          <w:b/>
          <w:sz w:val="28"/>
          <w:szCs w:val="28"/>
        </w:rPr>
        <w:t>%</w:t>
      </w:r>
      <w:r w:rsidR="005F5983" w:rsidRPr="00B757E1">
        <w:rPr>
          <w:rFonts w:ascii="Times New Roman" w:hAnsi="Times New Roman" w:cs="Times New Roman"/>
          <w:sz w:val="28"/>
          <w:szCs w:val="28"/>
        </w:rPr>
        <w:t xml:space="preserve"> (-</w:t>
      </w:r>
      <w:r w:rsidR="00F9088F">
        <w:rPr>
          <w:rFonts w:ascii="Times New Roman" w:hAnsi="Times New Roman" w:cs="Times New Roman"/>
          <w:b/>
          <w:sz w:val="28"/>
          <w:szCs w:val="28"/>
        </w:rPr>
        <w:t>405,0</w:t>
      </w:r>
      <w:r w:rsidRPr="00B757E1">
        <w:rPr>
          <w:rFonts w:ascii="Times New Roman" w:hAnsi="Times New Roman" w:cs="Times New Roman"/>
          <w:sz w:val="28"/>
          <w:szCs w:val="28"/>
        </w:rPr>
        <w:t xml:space="preserve"> тыс. рублей).</w:t>
      </w:r>
    </w:p>
    <w:p w:rsidR="006411E7" w:rsidRPr="00B757E1" w:rsidRDefault="006411E7" w:rsidP="006411E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Жилищно-коммунальное хозяйство на 2023 год планируется с уменьшением к прогнозу 2022 года на </w:t>
      </w:r>
      <w:r w:rsidR="00F9088F">
        <w:rPr>
          <w:rFonts w:ascii="Times New Roman" w:hAnsi="Times New Roman" w:cs="Times New Roman"/>
          <w:b/>
          <w:sz w:val="28"/>
          <w:szCs w:val="28"/>
        </w:rPr>
        <w:t>13,2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9088F">
        <w:rPr>
          <w:rFonts w:ascii="Times New Roman" w:hAnsi="Times New Roman" w:cs="Times New Roman"/>
          <w:b/>
          <w:sz w:val="28"/>
          <w:szCs w:val="28"/>
        </w:rPr>
        <w:t>514,2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на 2024 год с уменьшением к прогнозу 2023 года на </w:t>
      </w:r>
      <w:r w:rsidR="00F9088F">
        <w:rPr>
          <w:rFonts w:ascii="Times New Roman" w:hAnsi="Times New Roman" w:cs="Times New Roman"/>
          <w:b/>
          <w:sz w:val="28"/>
          <w:szCs w:val="28"/>
        </w:rPr>
        <w:t>83,1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9088F">
        <w:rPr>
          <w:rFonts w:ascii="Times New Roman" w:hAnsi="Times New Roman" w:cs="Times New Roman"/>
          <w:b/>
          <w:sz w:val="28"/>
          <w:szCs w:val="28"/>
        </w:rPr>
        <w:t>2 799,4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006411E7" w:rsidRPr="00B757E1">
        <w:rPr>
          <w:rFonts w:ascii="Times New Roman" w:hAnsi="Times New Roman" w:cs="Times New Roman"/>
          <w:sz w:val="28"/>
          <w:szCs w:val="28"/>
        </w:rPr>
        <w:t xml:space="preserve"> на 2022 год прогнозиру</w:t>
      </w:r>
      <w:r w:rsidR="00834BDF" w:rsidRPr="00B757E1">
        <w:rPr>
          <w:rFonts w:ascii="Times New Roman" w:hAnsi="Times New Roman" w:cs="Times New Roman"/>
          <w:sz w:val="28"/>
          <w:szCs w:val="28"/>
        </w:rPr>
        <w:t>ю</w:t>
      </w:r>
      <w:r w:rsidR="006411E7" w:rsidRPr="00B757E1">
        <w:rPr>
          <w:rFonts w:ascii="Times New Roman" w:hAnsi="Times New Roman" w:cs="Times New Roman"/>
          <w:sz w:val="28"/>
          <w:szCs w:val="28"/>
        </w:rPr>
        <w:t xml:space="preserve">тся в сумме </w:t>
      </w:r>
      <w:r>
        <w:rPr>
          <w:rFonts w:ascii="Times New Roman" w:hAnsi="Times New Roman" w:cs="Times New Roman"/>
          <w:b/>
          <w:sz w:val="28"/>
          <w:szCs w:val="28"/>
        </w:rPr>
        <w:t>280,0</w:t>
      </w:r>
      <w:r w:rsidR="006411E7" w:rsidRPr="00B757E1">
        <w:rPr>
          <w:rFonts w:ascii="Times New Roman" w:hAnsi="Times New Roman" w:cs="Times New Roman"/>
          <w:sz w:val="28"/>
          <w:szCs w:val="28"/>
        </w:rPr>
        <w:t xml:space="preserve"> тыс. рублей. В целом расходы уменьшатся на </w:t>
      </w:r>
      <w:r>
        <w:rPr>
          <w:rFonts w:ascii="Times New Roman" w:hAnsi="Times New Roman" w:cs="Times New Roman"/>
          <w:b/>
          <w:sz w:val="28"/>
          <w:szCs w:val="28"/>
        </w:rPr>
        <w:t>30,6</w:t>
      </w:r>
      <w:r w:rsidR="006411E7" w:rsidRPr="00B757E1">
        <w:rPr>
          <w:rFonts w:ascii="Times New Roman" w:hAnsi="Times New Roman" w:cs="Times New Roman"/>
          <w:b/>
          <w:sz w:val="28"/>
          <w:szCs w:val="28"/>
        </w:rPr>
        <w:t xml:space="preserve">% </w:t>
      </w:r>
      <w:r w:rsidR="006411E7" w:rsidRPr="00B757E1">
        <w:rPr>
          <w:rFonts w:ascii="Times New Roman" w:hAnsi="Times New Roman" w:cs="Times New Roman"/>
          <w:sz w:val="28"/>
          <w:szCs w:val="28"/>
        </w:rPr>
        <w:t>(</w:t>
      </w:r>
      <w:r w:rsidR="006411E7" w:rsidRPr="00B757E1">
        <w:rPr>
          <w:rFonts w:ascii="Times New Roman" w:hAnsi="Times New Roman" w:cs="Times New Roman"/>
          <w:b/>
          <w:sz w:val="28"/>
          <w:szCs w:val="28"/>
        </w:rPr>
        <w:t>-</w:t>
      </w:r>
      <w:r>
        <w:rPr>
          <w:rFonts w:ascii="Times New Roman" w:hAnsi="Times New Roman" w:cs="Times New Roman"/>
          <w:b/>
          <w:sz w:val="28"/>
          <w:szCs w:val="28"/>
        </w:rPr>
        <w:t>123,6</w:t>
      </w:r>
      <w:r w:rsidR="006411E7" w:rsidRPr="00B757E1">
        <w:rPr>
          <w:rFonts w:ascii="Times New Roman" w:hAnsi="Times New Roman" w:cs="Times New Roman"/>
          <w:sz w:val="28"/>
          <w:szCs w:val="28"/>
        </w:rPr>
        <w:t xml:space="preserve"> тыс. рублей) по отношению к первоначальному плану 2021 года. К ожидаемому исполнению 2021 года расходы поселения на 2022 год прогнозируется с у</w:t>
      </w:r>
      <w:r>
        <w:rPr>
          <w:rFonts w:ascii="Times New Roman" w:hAnsi="Times New Roman" w:cs="Times New Roman"/>
          <w:sz w:val="28"/>
          <w:szCs w:val="28"/>
        </w:rPr>
        <w:t>меньшением</w:t>
      </w:r>
      <w:r w:rsidR="006411E7" w:rsidRPr="00B757E1">
        <w:rPr>
          <w:rFonts w:ascii="Times New Roman" w:hAnsi="Times New Roman" w:cs="Times New Roman"/>
          <w:sz w:val="28"/>
          <w:szCs w:val="28"/>
        </w:rPr>
        <w:t xml:space="preserve"> на </w:t>
      </w:r>
      <w:r>
        <w:rPr>
          <w:rFonts w:ascii="Times New Roman" w:hAnsi="Times New Roman" w:cs="Times New Roman"/>
          <w:b/>
          <w:sz w:val="28"/>
          <w:szCs w:val="28"/>
        </w:rPr>
        <w:t>31,5</w:t>
      </w:r>
      <w:r w:rsidR="006411E7" w:rsidRPr="00B757E1">
        <w:rPr>
          <w:rFonts w:ascii="Times New Roman" w:hAnsi="Times New Roman" w:cs="Times New Roman"/>
          <w:b/>
          <w:sz w:val="28"/>
          <w:szCs w:val="28"/>
        </w:rPr>
        <w:t>%</w:t>
      </w:r>
      <w:r w:rsidR="006411E7" w:rsidRPr="00B757E1">
        <w:rPr>
          <w:rFonts w:ascii="Times New Roman" w:hAnsi="Times New Roman" w:cs="Times New Roman"/>
          <w:sz w:val="28"/>
          <w:szCs w:val="28"/>
        </w:rPr>
        <w:t xml:space="preserve"> (</w:t>
      </w:r>
      <w:r>
        <w:rPr>
          <w:rFonts w:ascii="Times New Roman" w:hAnsi="Times New Roman" w:cs="Times New Roman"/>
          <w:b/>
          <w:sz w:val="28"/>
          <w:szCs w:val="28"/>
        </w:rPr>
        <w:t>-128,6</w:t>
      </w:r>
      <w:r w:rsidR="006411E7" w:rsidRPr="00B757E1">
        <w:rPr>
          <w:rFonts w:ascii="Times New Roman" w:hAnsi="Times New Roman" w:cs="Times New Roman"/>
          <w:sz w:val="28"/>
          <w:szCs w:val="28"/>
        </w:rPr>
        <w:t xml:space="preserve"> тыс. рублей).</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Pr="00B757E1">
        <w:rPr>
          <w:rFonts w:ascii="Times New Roman" w:hAnsi="Times New Roman" w:cs="Times New Roman"/>
          <w:sz w:val="28"/>
          <w:szCs w:val="28"/>
        </w:rPr>
        <w:t xml:space="preserve"> </w:t>
      </w:r>
      <w:r w:rsidR="006411E7" w:rsidRPr="00B757E1">
        <w:rPr>
          <w:rFonts w:ascii="Times New Roman" w:hAnsi="Times New Roman" w:cs="Times New Roman"/>
          <w:sz w:val="28"/>
          <w:szCs w:val="28"/>
        </w:rPr>
        <w:t xml:space="preserve">на 2023 год </w:t>
      </w:r>
      <w:r>
        <w:rPr>
          <w:rFonts w:ascii="Times New Roman" w:hAnsi="Times New Roman" w:cs="Times New Roman"/>
          <w:sz w:val="28"/>
          <w:szCs w:val="28"/>
        </w:rPr>
        <w:t>и</w:t>
      </w:r>
      <w:r w:rsidR="006411E7" w:rsidRPr="00B757E1">
        <w:rPr>
          <w:rFonts w:ascii="Times New Roman" w:hAnsi="Times New Roman" w:cs="Times New Roman"/>
          <w:sz w:val="28"/>
          <w:szCs w:val="28"/>
        </w:rPr>
        <w:t xml:space="preserve"> на 2024 год </w:t>
      </w:r>
      <w:r>
        <w:rPr>
          <w:rFonts w:ascii="Times New Roman" w:hAnsi="Times New Roman" w:cs="Times New Roman"/>
          <w:sz w:val="28"/>
          <w:szCs w:val="28"/>
        </w:rPr>
        <w:t>остается на уровне 2022 года.</w:t>
      </w:r>
    </w:p>
    <w:p w:rsidR="0006467A" w:rsidRPr="00B757E1" w:rsidRDefault="0006467A" w:rsidP="0006467A">
      <w:pPr>
        <w:pStyle w:val="a3"/>
        <w:ind w:firstLine="709"/>
        <w:jc w:val="both"/>
        <w:rPr>
          <w:rFonts w:ascii="Times New Roman" w:hAnsi="Times New Roman" w:cs="Times New Roman"/>
          <w:sz w:val="28"/>
          <w:szCs w:val="28"/>
        </w:rPr>
      </w:pPr>
      <w:bookmarkStart w:id="39" w:name="_Hlk88721765"/>
      <w:r w:rsidRPr="00B757E1">
        <w:rPr>
          <w:rFonts w:ascii="Times New Roman" w:hAnsi="Times New Roman" w:cs="Times New Roman"/>
          <w:sz w:val="28"/>
          <w:szCs w:val="28"/>
        </w:rPr>
        <w:t xml:space="preserve">Динамика объема расходов бюджета </w:t>
      </w:r>
      <w:r w:rsidR="006411E7" w:rsidRPr="00B757E1">
        <w:rPr>
          <w:rFonts w:ascii="Times New Roman" w:hAnsi="Times New Roman" w:cs="Times New Roman"/>
          <w:sz w:val="28"/>
          <w:szCs w:val="28"/>
        </w:rPr>
        <w:t>на</w:t>
      </w:r>
      <w:r w:rsidR="0098646F" w:rsidRPr="00B757E1">
        <w:rPr>
          <w:rFonts w:ascii="Times New Roman" w:hAnsi="Times New Roman" w:cs="Times New Roman"/>
          <w:sz w:val="28"/>
          <w:szCs w:val="28"/>
        </w:rPr>
        <w:t xml:space="preserve"> 202</w:t>
      </w:r>
      <w:r w:rsidR="006411E7" w:rsidRPr="00B757E1">
        <w:rPr>
          <w:rFonts w:ascii="Times New Roman" w:hAnsi="Times New Roman" w:cs="Times New Roman"/>
          <w:sz w:val="28"/>
          <w:szCs w:val="28"/>
        </w:rPr>
        <w:t>2</w:t>
      </w:r>
      <w:r w:rsidR="0098646F" w:rsidRPr="00B757E1">
        <w:rPr>
          <w:rFonts w:ascii="Times New Roman" w:hAnsi="Times New Roman" w:cs="Times New Roman"/>
          <w:sz w:val="28"/>
          <w:szCs w:val="28"/>
        </w:rPr>
        <w:t xml:space="preserve"> год и планов</w:t>
      </w:r>
      <w:r w:rsidR="006411E7" w:rsidRPr="00B757E1">
        <w:rPr>
          <w:rFonts w:ascii="Times New Roman" w:hAnsi="Times New Roman" w:cs="Times New Roman"/>
          <w:sz w:val="28"/>
          <w:szCs w:val="28"/>
        </w:rPr>
        <w:t>ый</w:t>
      </w:r>
      <w:r w:rsidR="0098646F" w:rsidRPr="00B757E1">
        <w:rPr>
          <w:rFonts w:ascii="Times New Roman" w:hAnsi="Times New Roman" w:cs="Times New Roman"/>
          <w:sz w:val="28"/>
          <w:szCs w:val="28"/>
        </w:rPr>
        <w:t xml:space="preserve"> период 202</w:t>
      </w:r>
      <w:r w:rsidR="006411E7" w:rsidRPr="00B757E1">
        <w:rPr>
          <w:rFonts w:ascii="Times New Roman" w:hAnsi="Times New Roman" w:cs="Times New Roman"/>
          <w:sz w:val="28"/>
          <w:szCs w:val="28"/>
        </w:rPr>
        <w:t>3</w:t>
      </w:r>
      <w:r w:rsidR="0098646F" w:rsidRPr="00B757E1">
        <w:rPr>
          <w:rFonts w:ascii="Times New Roman" w:hAnsi="Times New Roman" w:cs="Times New Roman"/>
          <w:sz w:val="28"/>
          <w:szCs w:val="28"/>
        </w:rPr>
        <w:t xml:space="preserve"> и 202</w:t>
      </w:r>
      <w:r w:rsidR="006411E7" w:rsidRPr="00B757E1">
        <w:rPr>
          <w:rFonts w:ascii="Times New Roman" w:hAnsi="Times New Roman" w:cs="Times New Roman"/>
          <w:sz w:val="28"/>
          <w:szCs w:val="28"/>
        </w:rPr>
        <w:t>4</w:t>
      </w:r>
      <w:r w:rsidR="0098646F" w:rsidRPr="00B757E1">
        <w:rPr>
          <w:rFonts w:ascii="Times New Roman" w:hAnsi="Times New Roman" w:cs="Times New Roman"/>
          <w:sz w:val="28"/>
          <w:szCs w:val="28"/>
        </w:rPr>
        <w:t xml:space="preserve"> годов</w:t>
      </w:r>
      <w:r w:rsidRPr="00B757E1">
        <w:rPr>
          <w:rFonts w:ascii="Times New Roman" w:hAnsi="Times New Roman" w:cs="Times New Roman"/>
          <w:sz w:val="28"/>
          <w:szCs w:val="28"/>
        </w:rPr>
        <w:t>, основанная на прогнозных показател</w:t>
      </w:r>
      <w:r w:rsidR="0098646F" w:rsidRPr="00B757E1">
        <w:rPr>
          <w:rFonts w:ascii="Times New Roman" w:hAnsi="Times New Roman" w:cs="Times New Roman"/>
          <w:sz w:val="28"/>
          <w:szCs w:val="28"/>
        </w:rPr>
        <w:t>ях</w:t>
      </w:r>
      <w:r w:rsidRPr="00B757E1">
        <w:rPr>
          <w:rFonts w:ascii="Times New Roman" w:hAnsi="Times New Roman" w:cs="Times New Roman"/>
          <w:sz w:val="28"/>
          <w:szCs w:val="28"/>
        </w:rPr>
        <w:t xml:space="preserve">, отражает уменьшение объемов расходов в бюджете </w:t>
      </w:r>
      <w:r w:rsidR="0098646F"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w:t>
      </w:r>
      <w:r w:rsidR="0098646F" w:rsidRPr="00B757E1">
        <w:rPr>
          <w:rFonts w:ascii="Times New Roman" w:hAnsi="Times New Roman" w:cs="Times New Roman"/>
          <w:sz w:val="28"/>
          <w:szCs w:val="28"/>
        </w:rPr>
        <w:t>ния, причиной данного факта является уменьшение безвозмездных поступлений в 202</w:t>
      </w:r>
      <w:r w:rsidR="006411E7" w:rsidRPr="00B757E1">
        <w:rPr>
          <w:rFonts w:ascii="Times New Roman" w:hAnsi="Times New Roman" w:cs="Times New Roman"/>
          <w:sz w:val="28"/>
          <w:szCs w:val="28"/>
        </w:rPr>
        <w:t>2</w:t>
      </w:r>
      <w:r w:rsidR="0098646F" w:rsidRPr="00B757E1">
        <w:rPr>
          <w:rFonts w:ascii="Times New Roman" w:hAnsi="Times New Roman" w:cs="Times New Roman"/>
          <w:sz w:val="28"/>
          <w:szCs w:val="28"/>
        </w:rPr>
        <w:t xml:space="preserve"> году и плановом периоде, что подтверждает зависимость бюджета </w:t>
      </w:r>
      <w:r w:rsidR="00BA2A0E" w:rsidRPr="00B757E1">
        <w:rPr>
          <w:rFonts w:ascii="Times New Roman" w:hAnsi="Times New Roman" w:cs="Times New Roman"/>
          <w:sz w:val="28"/>
          <w:szCs w:val="28"/>
        </w:rPr>
        <w:t>Семлевского</w:t>
      </w:r>
      <w:r w:rsidR="0098646F" w:rsidRPr="00B757E1">
        <w:rPr>
          <w:rFonts w:ascii="Times New Roman" w:hAnsi="Times New Roman" w:cs="Times New Roman"/>
          <w:sz w:val="28"/>
          <w:szCs w:val="28"/>
        </w:rPr>
        <w:t xml:space="preserve"> сельского поселения от безвозмездных поступлений.</w:t>
      </w:r>
    </w:p>
    <w:bookmarkEnd w:id="39"/>
    <w:p w:rsidR="00120988" w:rsidRPr="00B757E1" w:rsidRDefault="00120988" w:rsidP="00613114">
      <w:pPr>
        <w:pStyle w:val="a3"/>
        <w:ind w:firstLine="709"/>
        <w:jc w:val="both"/>
        <w:rPr>
          <w:rFonts w:ascii="Times New Roman" w:hAnsi="Times New Roman" w:cs="Times New Roman"/>
          <w:sz w:val="28"/>
          <w:szCs w:val="28"/>
        </w:rPr>
      </w:pPr>
    </w:p>
    <w:p w:rsidR="00B3063C" w:rsidRPr="00B757E1" w:rsidRDefault="00294B5F" w:rsidP="00B74937">
      <w:pPr>
        <w:pStyle w:val="a3"/>
        <w:jc w:val="both"/>
        <w:rPr>
          <w:rFonts w:ascii="Times New Roman" w:hAnsi="Times New Roman" w:cs="Times New Roman"/>
          <w:b/>
          <w:sz w:val="28"/>
          <w:szCs w:val="28"/>
        </w:rPr>
      </w:pPr>
      <w:r>
        <w:rPr>
          <w:rFonts w:ascii="Times New Roman" w:hAnsi="Times New Roman" w:cs="Times New Roman"/>
          <w:b/>
          <w:sz w:val="28"/>
          <w:szCs w:val="28"/>
        </w:rPr>
        <w:t>5</w:t>
      </w:r>
      <w:r w:rsidR="00123FB1" w:rsidRPr="00B757E1">
        <w:rPr>
          <w:rFonts w:ascii="Times New Roman" w:hAnsi="Times New Roman" w:cs="Times New Roman"/>
          <w:b/>
          <w:sz w:val="28"/>
          <w:szCs w:val="28"/>
        </w:rPr>
        <w:t>.</w:t>
      </w:r>
      <w:r w:rsidR="006F0FD5" w:rsidRPr="00B757E1">
        <w:rPr>
          <w:rFonts w:ascii="Times New Roman" w:hAnsi="Times New Roman" w:cs="Times New Roman"/>
          <w:b/>
          <w:sz w:val="28"/>
          <w:szCs w:val="28"/>
        </w:rPr>
        <w:t xml:space="preserve"> </w:t>
      </w:r>
      <w:r w:rsidR="00123FB1" w:rsidRPr="00B757E1">
        <w:rPr>
          <w:rFonts w:ascii="Times New Roman" w:hAnsi="Times New Roman" w:cs="Times New Roman"/>
          <w:b/>
          <w:sz w:val="28"/>
          <w:szCs w:val="28"/>
        </w:rPr>
        <w:t xml:space="preserve">Экспертиза соответствия показателей программной </w:t>
      </w:r>
      <w:r w:rsidR="00613114" w:rsidRPr="00B757E1">
        <w:rPr>
          <w:rFonts w:ascii="Times New Roman" w:hAnsi="Times New Roman" w:cs="Times New Roman"/>
          <w:b/>
          <w:sz w:val="28"/>
          <w:szCs w:val="28"/>
        </w:rPr>
        <w:t xml:space="preserve">и непрограммной </w:t>
      </w:r>
      <w:r w:rsidR="00123FB1" w:rsidRPr="00B757E1">
        <w:rPr>
          <w:rFonts w:ascii="Times New Roman" w:hAnsi="Times New Roman" w:cs="Times New Roman"/>
          <w:b/>
          <w:sz w:val="28"/>
          <w:szCs w:val="28"/>
        </w:rPr>
        <w:t xml:space="preserve">части бюджета </w:t>
      </w:r>
      <w:r w:rsidR="00BA2A0E" w:rsidRPr="00B757E1">
        <w:rPr>
          <w:rFonts w:ascii="Times New Roman" w:hAnsi="Times New Roman" w:cs="Times New Roman"/>
          <w:b/>
          <w:sz w:val="28"/>
          <w:szCs w:val="28"/>
        </w:rPr>
        <w:t>Семлевского</w:t>
      </w:r>
      <w:r w:rsidR="00D3572B" w:rsidRPr="00B757E1">
        <w:rPr>
          <w:rFonts w:ascii="Times New Roman" w:hAnsi="Times New Roman" w:cs="Times New Roman"/>
          <w:b/>
          <w:sz w:val="28"/>
          <w:szCs w:val="28"/>
        </w:rPr>
        <w:t xml:space="preserve"> сельского</w:t>
      </w:r>
      <w:r w:rsidR="002E342D" w:rsidRPr="00B757E1">
        <w:rPr>
          <w:rFonts w:ascii="Times New Roman" w:hAnsi="Times New Roman" w:cs="Times New Roman"/>
          <w:b/>
          <w:sz w:val="28"/>
          <w:szCs w:val="28"/>
        </w:rPr>
        <w:t xml:space="preserve"> поселения</w:t>
      </w:r>
      <w:r w:rsidR="00123FB1" w:rsidRPr="00B757E1">
        <w:rPr>
          <w:rFonts w:ascii="Times New Roman" w:hAnsi="Times New Roman" w:cs="Times New Roman"/>
          <w:b/>
          <w:sz w:val="28"/>
          <w:szCs w:val="28"/>
        </w:rPr>
        <w:t xml:space="preserve"> показателям принятых ранее и вновь принимаемых муниципальных программ</w:t>
      </w:r>
      <w:r w:rsidR="00855374" w:rsidRPr="00B757E1">
        <w:rPr>
          <w:rFonts w:ascii="Times New Roman" w:hAnsi="Times New Roman" w:cs="Times New Roman"/>
          <w:b/>
          <w:sz w:val="28"/>
          <w:szCs w:val="28"/>
        </w:rPr>
        <w:t xml:space="preserve"> </w:t>
      </w:r>
      <w:r w:rsidR="00E93285" w:rsidRPr="00B757E1">
        <w:rPr>
          <w:rFonts w:ascii="Times New Roman" w:hAnsi="Times New Roman" w:cs="Times New Roman"/>
          <w:b/>
          <w:sz w:val="28"/>
          <w:szCs w:val="28"/>
        </w:rPr>
        <w:t xml:space="preserve">и непрограммных расходов </w:t>
      </w:r>
      <w:r w:rsidR="00855374" w:rsidRPr="00B757E1">
        <w:rPr>
          <w:rFonts w:ascii="Times New Roman" w:hAnsi="Times New Roman" w:cs="Times New Roman"/>
          <w:b/>
          <w:sz w:val="28"/>
          <w:szCs w:val="28"/>
        </w:rPr>
        <w:t>на 202</w:t>
      </w:r>
      <w:r w:rsidR="00B74937" w:rsidRPr="00B757E1">
        <w:rPr>
          <w:rFonts w:ascii="Times New Roman" w:hAnsi="Times New Roman" w:cs="Times New Roman"/>
          <w:b/>
          <w:sz w:val="28"/>
          <w:szCs w:val="28"/>
        </w:rPr>
        <w:t>2</w:t>
      </w:r>
      <w:r w:rsidR="00396A65" w:rsidRPr="00B757E1">
        <w:rPr>
          <w:rFonts w:ascii="Times New Roman" w:hAnsi="Times New Roman" w:cs="Times New Roman"/>
          <w:b/>
          <w:sz w:val="28"/>
          <w:szCs w:val="28"/>
        </w:rPr>
        <w:t xml:space="preserve"> год и плановый период 20</w:t>
      </w:r>
      <w:r w:rsidR="00F44F0B" w:rsidRPr="00B757E1">
        <w:rPr>
          <w:rFonts w:ascii="Times New Roman" w:hAnsi="Times New Roman" w:cs="Times New Roman"/>
          <w:b/>
          <w:sz w:val="28"/>
          <w:szCs w:val="28"/>
        </w:rPr>
        <w:t>2</w:t>
      </w:r>
      <w:r w:rsidR="00B74937" w:rsidRPr="00B757E1">
        <w:rPr>
          <w:rFonts w:ascii="Times New Roman" w:hAnsi="Times New Roman" w:cs="Times New Roman"/>
          <w:b/>
          <w:sz w:val="28"/>
          <w:szCs w:val="28"/>
        </w:rPr>
        <w:t>3</w:t>
      </w:r>
      <w:r w:rsidR="00396A65" w:rsidRPr="00B757E1">
        <w:rPr>
          <w:rFonts w:ascii="Times New Roman" w:hAnsi="Times New Roman" w:cs="Times New Roman"/>
          <w:b/>
          <w:sz w:val="28"/>
          <w:szCs w:val="28"/>
        </w:rPr>
        <w:t xml:space="preserve"> и 20</w:t>
      </w:r>
      <w:r w:rsidR="006234E9" w:rsidRPr="00B757E1">
        <w:rPr>
          <w:rFonts w:ascii="Times New Roman" w:hAnsi="Times New Roman" w:cs="Times New Roman"/>
          <w:b/>
          <w:sz w:val="28"/>
          <w:szCs w:val="28"/>
        </w:rPr>
        <w:t>2</w:t>
      </w:r>
      <w:r w:rsidR="00B74937" w:rsidRPr="00B757E1">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годов</w:t>
      </w:r>
    </w:p>
    <w:p w:rsidR="00123FB1" w:rsidRPr="00B757E1" w:rsidRDefault="00123FB1" w:rsidP="006F0FD5">
      <w:pPr>
        <w:pStyle w:val="a3"/>
        <w:jc w:val="both"/>
        <w:rPr>
          <w:rFonts w:ascii="Times New Roman" w:hAnsi="Times New Roman" w:cs="Times New Roman"/>
          <w:sz w:val="28"/>
          <w:szCs w:val="28"/>
        </w:rPr>
      </w:pPr>
    </w:p>
    <w:p w:rsidR="00613114" w:rsidRPr="00B757E1" w:rsidRDefault="00294B5F" w:rsidP="00613114">
      <w:pPr>
        <w:pStyle w:val="a3"/>
        <w:ind w:firstLine="709"/>
        <w:jc w:val="both"/>
        <w:rPr>
          <w:rFonts w:ascii="Times New Roman" w:hAnsi="Times New Roman" w:cs="Times New Roman"/>
          <w:sz w:val="28"/>
          <w:szCs w:val="28"/>
        </w:rPr>
      </w:pPr>
      <w:r>
        <w:rPr>
          <w:rFonts w:ascii="Times New Roman" w:hAnsi="Times New Roman" w:cs="Times New Roman"/>
          <w:b/>
          <w:bCs/>
          <w:sz w:val="28"/>
          <w:szCs w:val="28"/>
        </w:rPr>
        <w:t>5</w:t>
      </w:r>
      <w:r w:rsidR="00613114" w:rsidRPr="00B757E1">
        <w:rPr>
          <w:rFonts w:ascii="Times New Roman" w:hAnsi="Times New Roman" w:cs="Times New Roman"/>
          <w:b/>
          <w:bCs/>
          <w:sz w:val="28"/>
          <w:szCs w:val="28"/>
        </w:rPr>
        <w:t>.1.</w:t>
      </w:r>
      <w:r w:rsidR="00613114" w:rsidRPr="00B757E1">
        <w:rPr>
          <w:rFonts w:ascii="Times New Roman" w:hAnsi="Times New Roman" w:cs="Times New Roman"/>
          <w:bCs/>
          <w:sz w:val="28"/>
          <w:szCs w:val="28"/>
        </w:rPr>
        <w:t xml:space="preserve"> О</w:t>
      </w:r>
      <w:r w:rsidR="00613114" w:rsidRPr="00B757E1">
        <w:rPr>
          <w:rFonts w:ascii="Times New Roman" w:hAnsi="Times New Roman" w:cs="Times New Roman"/>
          <w:sz w:val="28"/>
          <w:szCs w:val="28"/>
        </w:rPr>
        <w:t xml:space="preserve">дновременно с проектом решения о бюджете предоставлены проекты паспортов </w:t>
      </w:r>
      <w:r w:rsidR="000B264F">
        <w:rPr>
          <w:rFonts w:ascii="Times New Roman" w:hAnsi="Times New Roman" w:cs="Times New Roman"/>
          <w:sz w:val="28"/>
          <w:szCs w:val="28"/>
        </w:rPr>
        <w:t>8</w:t>
      </w:r>
      <w:r w:rsidR="00613114" w:rsidRPr="00B757E1">
        <w:rPr>
          <w:rFonts w:ascii="Times New Roman" w:hAnsi="Times New Roman" w:cs="Times New Roman"/>
          <w:sz w:val="28"/>
          <w:szCs w:val="28"/>
        </w:rPr>
        <w:t xml:space="preserve"> муниципальных программ.</w:t>
      </w:r>
    </w:p>
    <w:p w:rsidR="00613114" w:rsidRDefault="00613114" w:rsidP="00613114">
      <w:pPr>
        <w:pStyle w:val="a3"/>
        <w:ind w:firstLine="709"/>
        <w:jc w:val="both"/>
        <w:rPr>
          <w:rFonts w:ascii="Times New Roman" w:hAnsi="Times New Roman" w:cs="Times New Roman"/>
          <w:sz w:val="28"/>
          <w:szCs w:val="28"/>
        </w:rPr>
      </w:pPr>
      <w:bookmarkStart w:id="40" w:name="_Hlk89875096"/>
      <w:r w:rsidRPr="00B757E1">
        <w:rPr>
          <w:rFonts w:ascii="Times New Roman" w:hAnsi="Times New Roman" w:cs="Times New Roman"/>
          <w:sz w:val="28"/>
          <w:szCs w:val="28"/>
        </w:rPr>
        <w:t xml:space="preserve">Перечень муниципальных программ </w:t>
      </w:r>
      <w:r w:rsidR="00BA2A0E" w:rsidRPr="00B757E1">
        <w:rPr>
          <w:rFonts w:ascii="Times New Roman" w:hAnsi="Times New Roman" w:cs="Times New Roman"/>
          <w:sz w:val="28"/>
          <w:szCs w:val="28"/>
        </w:rPr>
        <w:t>Семлевского</w:t>
      </w:r>
      <w:r w:rsidRPr="00B757E1">
        <w:rPr>
          <w:rFonts w:ascii="Times New Roman" w:hAnsi="Times New Roman" w:cs="Times New Roman"/>
          <w:sz w:val="28"/>
          <w:szCs w:val="28"/>
        </w:rPr>
        <w:t xml:space="preserve"> сельского поселения Вяземского района Смоленской области утвержден постановлением Администрации </w:t>
      </w:r>
      <w:r w:rsidR="00BA2A0E" w:rsidRPr="00B757E1">
        <w:rPr>
          <w:rFonts w:ascii="Times New Roman" w:hAnsi="Times New Roman" w:cs="Times New Roman"/>
          <w:sz w:val="28"/>
          <w:szCs w:val="28"/>
        </w:rPr>
        <w:t>Семлевского</w:t>
      </w:r>
      <w:r w:rsidRPr="00B757E1">
        <w:rPr>
          <w:rFonts w:ascii="Times New Roman" w:hAnsi="Times New Roman" w:cs="Times New Roman"/>
          <w:sz w:val="28"/>
          <w:szCs w:val="28"/>
        </w:rPr>
        <w:t xml:space="preserve"> сельского поселения Вяземского района Смоленской области от </w:t>
      </w:r>
      <w:r w:rsidR="000B264F">
        <w:rPr>
          <w:rFonts w:ascii="Times New Roman" w:hAnsi="Times New Roman" w:cs="Times New Roman"/>
          <w:sz w:val="28"/>
          <w:szCs w:val="28"/>
        </w:rPr>
        <w:t>08.11.2021 №109</w:t>
      </w:r>
      <w:r w:rsidRPr="00B757E1">
        <w:rPr>
          <w:rFonts w:ascii="Times New Roman" w:hAnsi="Times New Roman" w:cs="Times New Roman"/>
          <w:sz w:val="28"/>
          <w:szCs w:val="28"/>
        </w:rPr>
        <w:t xml:space="preserve">, в который включены </w:t>
      </w:r>
      <w:r w:rsidR="000B264F">
        <w:rPr>
          <w:rFonts w:ascii="Times New Roman" w:hAnsi="Times New Roman" w:cs="Times New Roman"/>
          <w:sz w:val="28"/>
          <w:szCs w:val="28"/>
        </w:rPr>
        <w:t>8</w:t>
      </w:r>
      <w:r w:rsidRPr="00B757E1">
        <w:rPr>
          <w:rFonts w:ascii="Times New Roman" w:hAnsi="Times New Roman" w:cs="Times New Roman"/>
          <w:sz w:val="28"/>
          <w:szCs w:val="28"/>
        </w:rPr>
        <w:t xml:space="preserve"> муниципальных программ:</w:t>
      </w:r>
    </w:p>
    <w:bookmarkEnd w:id="40"/>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B264F">
        <w:rPr>
          <w:rFonts w:ascii="Times New Roman" w:hAnsi="Times New Roman" w:cs="Times New Roman"/>
          <w:sz w:val="28"/>
          <w:szCs w:val="28"/>
        </w:rPr>
        <w:t>Создание условий для эффективного управления в Семлевском сельском поселении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B264F">
        <w:rPr>
          <w:rFonts w:ascii="Times New Roman" w:hAnsi="Times New Roman" w:cs="Times New Roman"/>
          <w:sz w:val="28"/>
          <w:szCs w:val="28"/>
        </w:rPr>
        <w:t>Профилактика терроризма и экстремизма на территории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B264F">
        <w:rPr>
          <w:rFonts w:ascii="Times New Roman" w:hAnsi="Times New Roman" w:cs="Times New Roman"/>
          <w:sz w:val="28"/>
          <w:szCs w:val="28"/>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B264F">
        <w:rPr>
          <w:rFonts w:ascii="Times New Roman" w:hAnsi="Times New Roman" w:cs="Times New Roman"/>
          <w:sz w:val="28"/>
          <w:szCs w:val="28"/>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0B264F">
        <w:rPr>
          <w:rFonts w:ascii="Times New Roman" w:hAnsi="Times New Roman" w:cs="Times New Roman"/>
          <w:sz w:val="28"/>
          <w:szCs w:val="28"/>
        </w:rPr>
        <w:t>Комплексное развитие систем коммунальной инфраструктуры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B264F">
        <w:rPr>
          <w:rFonts w:ascii="Times New Roman" w:hAnsi="Times New Roman" w:cs="Times New Roman"/>
          <w:sz w:val="28"/>
          <w:szCs w:val="28"/>
        </w:rPr>
        <w:t>Благоустройство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B264F">
        <w:rPr>
          <w:rFonts w:ascii="Times New Roman" w:hAnsi="Times New Roman" w:cs="Times New Roman"/>
          <w:sz w:val="28"/>
          <w:szCs w:val="28"/>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r>
        <w:rPr>
          <w:rFonts w:ascii="Times New Roman" w:hAnsi="Times New Roman" w:cs="Times New Roman"/>
          <w:sz w:val="28"/>
          <w:szCs w:val="28"/>
        </w:rPr>
        <w:t>;</w:t>
      </w:r>
    </w:p>
    <w:p w:rsidR="000B264F" w:rsidRPr="00B757E1"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B264F">
        <w:rPr>
          <w:rFonts w:ascii="Times New Roman" w:hAnsi="Times New Roman" w:cs="Times New Roman"/>
          <w:sz w:val="28"/>
          <w:szCs w:val="28"/>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r>
        <w:rPr>
          <w:rFonts w:ascii="Times New Roman" w:hAnsi="Times New Roman" w:cs="Times New Roman"/>
          <w:sz w:val="28"/>
          <w:szCs w:val="28"/>
        </w:rPr>
        <w:t>.</w:t>
      </w:r>
    </w:p>
    <w:p w:rsidR="00613114" w:rsidRPr="00B757E1" w:rsidRDefault="00294B5F" w:rsidP="00613114">
      <w:pPr>
        <w:ind w:firstLine="709"/>
        <w:jc w:val="both"/>
        <w:rPr>
          <w:sz w:val="28"/>
          <w:szCs w:val="28"/>
        </w:rPr>
      </w:pPr>
      <w:r>
        <w:rPr>
          <w:b/>
          <w:sz w:val="28"/>
          <w:szCs w:val="28"/>
        </w:rPr>
        <w:t>5</w:t>
      </w:r>
      <w:r w:rsidR="00613114" w:rsidRPr="00B757E1">
        <w:rPr>
          <w:b/>
          <w:sz w:val="28"/>
          <w:szCs w:val="28"/>
        </w:rPr>
        <w:t>.2.</w:t>
      </w:r>
      <w:r w:rsidR="00613114" w:rsidRPr="00B757E1">
        <w:rPr>
          <w:sz w:val="28"/>
          <w:szCs w:val="28"/>
        </w:rPr>
        <w:t xml:space="preserve"> 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 в результате установлено:</w:t>
      </w:r>
    </w:p>
    <w:p w:rsidR="00613114" w:rsidRPr="00B757E1" w:rsidRDefault="00613114" w:rsidP="00613114">
      <w:pPr>
        <w:shd w:val="clear" w:color="auto" w:fill="FFFFFF"/>
        <w:ind w:firstLine="709"/>
        <w:jc w:val="both"/>
        <w:rPr>
          <w:sz w:val="28"/>
          <w:szCs w:val="28"/>
        </w:rPr>
      </w:pPr>
      <w:r w:rsidRPr="00B757E1">
        <w:rPr>
          <w:sz w:val="28"/>
          <w:szCs w:val="28"/>
        </w:rPr>
        <w:t xml:space="preserve">1) к утверждению предлагаются </w:t>
      </w:r>
      <w:r w:rsidR="004979BD">
        <w:rPr>
          <w:sz w:val="28"/>
          <w:szCs w:val="28"/>
        </w:rPr>
        <w:t>8</w:t>
      </w:r>
      <w:r w:rsidRPr="00B757E1">
        <w:rPr>
          <w:sz w:val="28"/>
          <w:szCs w:val="28"/>
        </w:rPr>
        <w:t xml:space="preserve"> муниципальных программ с общим объемом финансирования (таблица №</w:t>
      </w:r>
      <w:r w:rsidR="00D23C49">
        <w:rPr>
          <w:sz w:val="28"/>
          <w:szCs w:val="28"/>
        </w:rPr>
        <w:t>5</w:t>
      </w:r>
      <w:r w:rsidRPr="00B757E1">
        <w:rPr>
          <w:sz w:val="28"/>
          <w:szCs w:val="28"/>
        </w:rPr>
        <w:t>):</w:t>
      </w:r>
    </w:p>
    <w:p w:rsidR="00613114" w:rsidRPr="00B757E1" w:rsidRDefault="00613114" w:rsidP="00613114">
      <w:pPr>
        <w:shd w:val="clear" w:color="auto" w:fill="FFFFFF"/>
        <w:ind w:firstLine="709"/>
        <w:jc w:val="both"/>
        <w:rPr>
          <w:sz w:val="28"/>
          <w:szCs w:val="28"/>
        </w:rPr>
      </w:pPr>
      <w:r w:rsidRPr="00B757E1">
        <w:rPr>
          <w:sz w:val="28"/>
          <w:szCs w:val="28"/>
        </w:rPr>
        <w:t xml:space="preserve">- на 2022 год – </w:t>
      </w:r>
      <w:r w:rsidR="004979BD">
        <w:rPr>
          <w:b/>
          <w:sz w:val="28"/>
          <w:szCs w:val="28"/>
        </w:rPr>
        <w:t>14 073,6</w:t>
      </w:r>
      <w:r w:rsidRPr="00B757E1">
        <w:rPr>
          <w:sz w:val="28"/>
          <w:szCs w:val="28"/>
        </w:rPr>
        <w:t xml:space="preserve"> тыс. рублей;</w:t>
      </w:r>
    </w:p>
    <w:p w:rsidR="00613114" w:rsidRPr="00B757E1" w:rsidRDefault="00613114" w:rsidP="00613114">
      <w:pPr>
        <w:shd w:val="clear" w:color="auto" w:fill="FFFFFF"/>
        <w:ind w:firstLine="709"/>
        <w:jc w:val="both"/>
        <w:rPr>
          <w:sz w:val="28"/>
          <w:szCs w:val="28"/>
        </w:rPr>
      </w:pPr>
      <w:r w:rsidRPr="00B757E1">
        <w:rPr>
          <w:sz w:val="28"/>
          <w:szCs w:val="28"/>
        </w:rPr>
        <w:t xml:space="preserve">- на 2023 год – </w:t>
      </w:r>
      <w:r w:rsidR="004979BD">
        <w:rPr>
          <w:b/>
          <w:sz w:val="28"/>
          <w:szCs w:val="28"/>
        </w:rPr>
        <w:t>12 841,7</w:t>
      </w:r>
      <w:r w:rsidRPr="00B757E1">
        <w:rPr>
          <w:sz w:val="28"/>
          <w:szCs w:val="28"/>
        </w:rPr>
        <w:t xml:space="preserve"> тыс. рублей;</w:t>
      </w:r>
    </w:p>
    <w:p w:rsidR="00613114" w:rsidRPr="00B757E1" w:rsidRDefault="00613114" w:rsidP="00613114">
      <w:pPr>
        <w:shd w:val="clear" w:color="auto" w:fill="FFFFFF"/>
        <w:ind w:firstLine="709"/>
        <w:jc w:val="both"/>
        <w:rPr>
          <w:sz w:val="28"/>
          <w:szCs w:val="28"/>
        </w:rPr>
      </w:pPr>
      <w:r w:rsidRPr="00B757E1">
        <w:rPr>
          <w:sz w:val="28"/>
          <w:szCs w:val="28"/>
        </w:rPr>
        <w:t xml:space="preserve">- на 2024 год – </w:t>
      </w:r>
      <w:r w:rsidR="004979BD">
        <w:rPr>
          <w:b/>
          <w:sz w:val="28"/>
          <w:szCs w:val="28"/>
        </w:rPr>
        <w:t>9 611,5</w:t>
      </w:r>
      <w:r w:rsidRPr="00B757E1">
        <w:rPr>
          <w:sz w:val="28"/>
          <w:szCs w:val="28"/>
        </w:rPr>
        <w:t xml:space="preserve"> тыс. рублей.</w:t>
      </w:r>
    </w:p>
    <w:p w:rsidR="00613114" w:rsidRPr="00B757E1" w:rsidRDefault="00613114" w:rsidP="00613114">
      <w:pPr>
        <w:shd w:val="clear" w:color="auto" w:fill="FFFFFF"/>
        <w:ind w:firstLine="709"/>
        <w:jc w:val="right"/>
      </w:pPr>
      <w:r w:rsidRPr="00B757E1">
        <w:t>Таблица №</w:t>
      </w:r>
      <w:r w:rsidR="00D23C49">
        <w:t>5</w:t>
      </w:r>
      <w:r w:rsidRPr="00B757E1">
        <w:t xml:space="preserve"> (тыс. рублей)</w:t>
      </w:r>
    </w:p>
    <w:tbl>
      <w:tblPr>
        <w:tblW w:w="10349" w:type="dxa"/>
        <w:tblInd w:w="-885" w:type="dxa"/>
        <w:tblLook w:val="04A0" w:firstRow="1" w:lastRow="0" w:firstColumn="1" w:lastColumn="0" w:noHBand="0" w:noVBand="1"/>
      </w:tblPr>
      <w:tblGrid>
        <w:gridCol w:w="567"/>
        <w:gridCol w:w="5955"/>
        <w:gridCol w:w="1275"/>
        <w:gridCol w:w="1276"/>
        <w:gridCol w:w="1276"/>
      </w:tblGrid>
      <w:tr w:rsidR="00F33A34" w:rsidRPr="00F33A34" w:rsidTr="00F33A34">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b/>
                <w:bCs/>
                <w:color w:val="000000"/>
                <w:sz w:val="20"/>
                <w:szCs w:val="20"/>
              </w:rPr>
            </w:pPr>
            <w:r w:rsidRPr="00F33A34">
              <w:rPr>
                <w:b/>
                <w:bCs/>
                <w:color w:val="000000"/>
                <w:sz w:val="20"/>
                <w:szCs w:val="20"/>
              </w:rPr>
              <w:t>№ м/п</w:t>
            </w:r>
          </w:p>
        </w:tc>
        <w:tc>
          <w:tcPr>
            <w:tcW w:w="595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jc w:val="center"/>
              <w:rPr>
                <w:b/>
                <w:bCs/>
                <w:color w:val="000000"/>
                <w:sz w:val="20"/>
                <w:szCs w:val="20"/>
              </w:rPr>
            </w:pPr>
            <w:r w:rsidRPr="00F33A34">
              <w:rPr>
                <w:b/>
                <w:bCs/>
                <w:color w:val="000000"/>
                <w:sz w:val="20"/>
                <w:szCs w:val="20"/>
              </w:rPr>
              <w:t xml:space="preserve">Наименование муниципальной программы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jc w:val="center"/>
              <w:rPr>
                <w:b/>
                <w:bCs/>
                <w:sz w:val="20"/>
                <w:szCs w:val="20"/>
              </w:rPr>
            </w:pPr>
            <w:r w:rsidRPr="00F33A34">
              <w:rPr>
                <w:b/>
                <w:bCs/>
                <w:sz w:val="20"/>
                <w:szCs w:val="20"/>
              </w:rPr>
              <w:t>Прогноз на 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jc w:val="center"/>
              <w:rPr>
                <w:b/>
                <w:bCs/>
                <w:sz w:val="20"/>
                <w:szCs w:val="20"/>
              </w:rPr>
            </w:pPr>
            <w:r w:rsidRPr="00F33A34">
              <w:rPr>
                <w:b/>
                <w:bCs/>
                <w:sz w:val="20"/>
                <w:szCs w:val="20"/>
              </w:rPr>
              <w:t>Прогноз на 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jc w:val="center"/>
              <w:rPr>
                <w:b/>
                <w:bCs/>
                <w:sz w:val="20"/>
                <w:szCs w:val="20"/>
              </w:rPr>
            </w:pPr>
            <w:r w:rsidRPr="00F33A34">
              <w:rPr>
                <w:b/>
                <w:bCs/>
                <w:sz w:val="20"/>
                <w:szCs w:val="20"/>
              </w:rPr>
              <w:t>Прогноз на 2024 год</w:t>
            </w:r>
          </w:p>
        </w:tc>
      </w:tr>
      <w:tr w:rsidR="00F33A34" w:rsidRPr="00F33A34" w:rsidTr="00F33A34">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1</w:t>
            </w:r>
          </w:p>
        </w:tc>
        <w:tc>
          <w:tcPr>
            <w:tcW w:w="595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Создание условий для эффективного управления в Семлевском сельском поселении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7976,3</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7222,1</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6776,3</w:t>
            </w:r>
          </w:p>
        </w:tc>
      </w:tr>
      <w:tr w:rsidR="00F33A34" w:rsidRPr="00F33A34" w:rsidTr="00F33A34">
        <w:trPr>
          <w:trHeight w:val="56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2</w:t>
            </w:r>
          </w:p>
        </w:tc>
        <w:tc>
          <w:tcPr>
            <w:tcW w:w="5955" w:type="dxa"/>
            <w:tcBorders>
              <w:top w:val="nil"/>
              <w:left w:val="nil"/>
              <w:bottom w:val="nil"/>
              <w:right w:val="nil"/>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Профилактика терроризма и экстремизма на территории Семлевского сельского поселения Вяземского района Смоленской области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r>
      <w:tr w:rsidR="00F33A34" w:rsidRPr="00F33A34" w:rsidTr="00F33A34">
        <w:trPr>
          <w:trHeight w:val="7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3</w:t>
            </w:r>
          </w:p>
        </w:tc>
        <w:tc>
          <w:tcPr>
            <w:tcW w:w="595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2169,9</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2216,4</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2261,4</w:t>
            </w:r>
          </w:p>
        </w:tc>
      </w:tr>
      <w:tr w:rsidR="00F33A34" w:rsidRPr="00F33A34" w:rsidTr="00F33A34">
        <w:trPr>
          <w:trHeight w:val="6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4</w:t>
            </w:r>
          </w:p>
        </w:tc>
        <w:tc>
          <w:tcPr>
            <w:tcW w:w="5955" w:type="dxa"/>
            <w:tcBorders>
              <w:top w:val="nil"/>
              <w:left w:val="nil"/>
              <w:bottom w:val="nil"/>
              <w:right w:val="nil"/>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5,0</w:t>
            </w:r>
          </w:p>
        </w:tc>
      </w:tr>
      <w:tr w:rsidR="00F33A34" w:rsidRPr="00F33A34" w:rsidTr="00F33A34">
        <w:trPr>
          <w:trHeight w:val="5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5</w:t>
            </w:r>
          </w:p>
        </w:tc>
        <w:tc>
          <w:tcPr>
            <w:tcW w:w="595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Комплексное развитие систем коммунальной инфраструктуры Семлевского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680,0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520,0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120,0</w:t>
            </w:r>
          </w:p>
        </w:tc>
      </w:tr>
      <w:tr w:rsidR="00F33A34" w:rsidRPr="00F33A34" w:rsidTr="00F33A34">
        <w:trPr>
          <w:trHeight w:val="4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6</w:t>
            </w:r>
          </w:p>
        </w:tc>
        <w:tc>
          <w:tcPr>
            <w:tcW w:w="5955" w:type="dxa"/>
            <w:tcBorders>
              <w:top w:val="nil"/>
              <w:left w:val="nil"/>
              <w:bottom w:val="nil"/>
              <w:right w:val="nil"/>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Благоустройство Семлевского сельского поселения Вяземского района Смоленской области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3128,4</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2784,2</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354,8</w:t>
            </w:r>
          </w:p>
        </w:tc>
      </w:tr>
      <w:tr w:rsidR="00F33A34" w:rsidRPr="00F33A34" w:rsidTr="00F33A34">
        <w:trPr>
          <w:trHeight w:val="4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7</w:t>
            </w:r>
          </w:p>
        </w:tc>
        <w:tc>
          <w:tcPr>
            <w:tcW w:w="595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110,0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90,0</w:t>
            </w:r>
          </w:p>
        </w:tc>
      </w:tr>
      <w:tr w:rsidR="00F33A34" w:rsidRPr="00F33A34" w:rsidTr="00F33A34">
        <w:trPr>
          <w:trHeight w:val="48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color w:val="000000"/>
                <w:sz w:val="20"/>
                <w:szCs w:val="20"/>
              </w:rPr>
            </w:pPr>
            <w:r w:rsidRPr="00F33A34">
              <w:rPr>
                <w:color w:val="000000"/>
                <w:sz w:val="20"/>
                <w:szCs w:val="20"/>
              </w:rPr>
              <w:t>8</w:t>
            </w:r>
          </w:p>
        </w:tc>
        <w:tc>
          <w:tcPr>
            <w:tcW w:w="5955" w:type="dxa"/>
            <w:tcBorders>
              <w:top w:val="nil"/>
              <w:left w:val="nil"/>
              <w:bottom w:val="nil"/>
              <w:right w:val="nil"/>
            </w:tcBorders>
            <w:shd w:val="clear" w:color="auto" w:fill="auto"/>
            <w:vAlign w:val="center"/>
            <w:hideMark/>
          </w:tcPr>
          <w:p w:rsidR="00F33A34" w:rsidRPr="00F33A34" w:rsidRDefault="00F33A34" w:rsidP="00F33A34">
            <w:pPr>
              <w:rPr>
                <w:color w:val="000000"/>
                <w:sz w:val="20"/>
                <w:szCs w:val="20"/>
              </w:rPr>
            </w:pPr>
            <w:r w:rsidRPr="00F33A34">
              <w:rPr>
                <w:color w:val="000000"/>
                <w:sz w:val="20"/>
                <w:szCs w:val="20"/>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color w:val="000000"/>
                <w:sz w:val="20"/>
                <w:szCs w:val="20"/>
              </w:rPr>
            </w:pPr>
            <w:r w:rsidRPr="00F33A34">
              <w:rPr>
                <w:color w:val="000000"/>
                <w:sz w:val="20"/>
                <w:szCs w:val="20"/>
              </w:rPr>
              <w:t>2,0</w:t>
            </w:r>
          </w:p>
        </w:tc>
      </w:tr>
      <w:tr w:rsidR="00F33A34" w:rsidRPr="00F33A34" w:rsidTr="00F33A34">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33A34" w:rsidRPr="00F33A34" w:rsidRDefault="00F33A34" w:rsidP="00F33A34">
            <w:pPr>
              <w:jc w:val="center"/>
              <w:rPr>
                <w:color w:val="000000"/>
                <w:sz w:val="20"/>
                <w:szCs w:val="20"/>
              </w:rPr>
            </w:pPr>
            <w:r w:rsidRPr="00F33A34">
              <w:rPr>
                <w:color w:val="000000"/>
                <w:sz w:val="20"/>
                <w:szCs w:val="20"/>
              </w:rPr>
              <w:t> </w:t>
            </w:r>
          </w:p>
        </w:tc>
        <w:tc>
          <w:tcPr>
            <w:tcW w:w="5955" w:type="dxa"/>
            <w:tcBorders>
              <w:top w:val="single" w:sz="4" w:space="0" w:color="auto"/>
              <w:left w:val="nil"/>
              <w:bottom w:val="single" w:sz="4" w:space="0" w:color="auto"/>
              <w:right w:val="single" w:sz="4" w:space="0" w:color="auto"/>
            </w:tcBorders>
            <w:shd w:val="clear" w:color="auto" w:fill="auto"/>
            <w:noWrap/>
            <w:vAlign w:val="center"/>
            <w:hideMark/>
          </w:tcPr>
          <w:p w:rsidR="00F33A34" w:rsidRPr="00F33A34" w:rsidRDefault="00F33A34" w:rsidP="00F33A34">
            <w:pPr>
              <w:rPr>
                <w:b/>
                <w:bCs/>
                <w:color w:val="000000"/>
                <w:sz w:val="20"/>
                <w:szCs w:val="20"/>
              </w:rPr>
            </w:pPr>
            <w:r w:rsidRPr="00F33A34">
              <w:rPr>
                <w:b/>
                <w:bCs/>
                <w:color w:val="000000"/>
                <w:sz w:val="20"/>
                <w:szCs w:val="20"/>
              </w:rPr>
              <w:t>Итого расходы по МП:</w:t>
            </w:r>
          </w:p>
        </w:tc>
        <w:tc>
          <w:tcPr>
            <w:tcW w:w="1275"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b/>
                <w:bCs/>
                <w:color w:val="000000"/>
                <w:sz w:val="20"/>
                <w:szCs w:val="20"/>
              </w:rPr>
            </w:pPr>
            <w:r w:rsidRPr="00F33A34">
              <w:rPr>
                <w:b/>
                <w:bCs/>
                <w:color w:val="000000"/>
                <w:sz w:val="20"/>
                <w:szCs w:val="20"/>
              </w:rPr>
              <w:t>14073,6</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b/>
                <w:bCs/>
                <w:color w:val="000000"/>
                <w:sz w:val="20"/>
                <w:szCs w:val="20"/>
              </w:rPr>
            </w:pPr>
            <w:r w:rsidRPr="00F33A34">
              <w:rPr>
                <w:b/>
                <w:bCs/>
                <w:color w:val="000000"/>
                <w:sz w:val="20"/>
                <w:szCs w:val="20"/>
              </w:rPr>
              <w:t>12841,7</w:t>
            </w:r>
          </w:p>
        </w:tc>
        <w:tc>
          <w:tcPr>
            <w:tcW w:w="1276" w:type="dxa"/>
            <w:tcBorders>
              <w:top w:val="nil"/>
              <w:left w:val="nil"/>
              <w:bottom w:val="single" w:sz="4" w:space="0" w:color="auto"/>
              <w:right w:val="single" w:sz="4" w:space="0" w:color="auto"/>
            </w:tcBorders>
            <w:shd w:val="clear" w:color="auto" w:fill="auto"/>
            <w:vAlign w:val="center"/>
            <w:hideMark/>
          </w:tcPr>
          <w:p w:rsidR="00F33A34" w:rsidRPr="00F33A34" w:rsidRDefault="00F33A34" w:rsidP="00F33A34">
            <w:pPr>
              <w:jc w:val="right"/>
              <w:rPr>
                <w:b/>
                <w:bCs/>
                <w:color w:val="000000"/>
                <w:sz w:val="20"/>
                <w:szCs w:val="20"/>
              </w:rPr>
            </w:pPr>
            <w:r w:rsidRPr="00F33A34">
              <w:rPr>
                <w:b/>
                <w:bCs/>
                <w:color w:val="000000"/>
                <w:sz w:val="20"/>
                <w:szCs w:val="20"/>
              </w:rPr>
              <w:t>9611,5</w:t>
            </w:r>
          </w:p>
        </w:tc>
      </w:tr>
    </w:tbl>
    <w:p w:rsidR="00613114" w:rsidRPr="00B757E1" w:rsidRDefault="00613114" w:rsidP="00613114">
      <w:pPr>
        <w:shd w:val="clear" w:color="auto" w:fill="FFFFFF"/>
        <w:ind w:firstLine="709"/>
        <w:jc w:val="both"/>
      </w:pPr>
      <w:r w:rsidRPr="00B757E1">
        <w:t xml:space="preserve"> </w:t>
      </w:r>
    </w:p>
    <w:p w:rsidR="00613114" w:rsidRDefault="00613114" w:rsidP="00F33A34">
      <w:pPr>
        <w:shd w:val="clear" w:color="auto" w:fill="FFFFFF"/>
        <w:ind w:firstLine="709"/>
        <w:jc w:val="both"/>
        <w:rPr>
          <w:sz w:val="28"/>
          <w:szCs w:val="28"/>
        </w:rPr>
      </w:pPr>
      <w:r w:rsidRPr="00B757E1">
        <w:rPr>
          <w:sz w:val="28"/>
          <w:szCs w:val="28"/>
        </w:rPr>
        <w:t xml:space="preserve">2) </w:t>
      </w:r>
      <w:bookmarkStart w:id="41" w:name="_Hlk89875119"/>
      <w:r w:rsidR="00F33A34">
        <w:rPr>
          <w:sz w:val="28"/>
          <w:szCs w:val="28"/>
        </w:rPr>
        <w:t>в</w:t>
      </w:r>
      <w:r w:rsidRPr="00B757E1">
        <w:rPr>
          <w:sz w:val="28"/>
          <w:szCs w:val="28"/>
        </w:rPr>
        <w:t xml:space="preserve"> проекте паспорта муниципальной программы </w:t>
      </w:r>
      <w:bookmarkStart w:id="42" w:name="_Hlk88571638"/>
      <w:r w:rsidRPr="00B757E1">
        <w:rPr>
          <w:sz w:val="28"/>
          <w:szCs w:val="28"/>
        </w:rPr>
        <w:t>«</w:t>
      </w:r>
      <w:r w:rsidR="00F33A34" w:rsidRPr="00F33A34">
        <w:rPr>
          <w:sz w:val="28"/>
          <w:szCs w:val="28"/>
        </w:rPr>
        <w:t>Благоустройство Семлевского сельского поселения Вяземского района Смоленской области</w:t>
      </w:r>
      <w:r w:rsidRPr="00B757E1">
        <w:rPr>
          <w:sz w:val="28"/>
          <w:szCs w:val="28"/>
        </w:rPr>
        <w:t xml:space="preserve">» </w:t>
      </w:r>
      <w:bookmarkEnd w:id="42"/>
      <w:r w:rsidRPr="00B757E1">
        <w:rPr>
          <w:sz w:val="28"/>
          <w:szCs w:val="28"/>
        </w:rPr>
        <w:lastRenderedPageBreak/>
        <w:t xml:space="preserve">указан объем финансирования </w:t>
      </w:r>
      <w:r w:rsidR="00F33A34">
        <w:rPr>
          <w:sz w:val="28"/>
          <w:szCs w:val="28"/>
        </w:rPr>
        <w:t xml:space="preserve">муниципальной программы </w:t>
      </w:r>
      <w:r w:rsidRPr="00B757E1">
        <w:rPr>
          <w:sz w:val="28"/>
          <w:szCs w:val="28"/>
        </w:rPr>
        <w:t xml:space="preserve">на </w:t>
      </w:r>
      <w:r w:rsidR="00F33A34">
        <w:rPr>
          <w:sz w:val="28"/>
          <w:szCs w:val="28"/>
        </w:rPr>
        <w:t>2023</w:t>
      </w:r>
      <w:r w:rsidRPr="00B757E1">
        <w:rPr>
          <w:sz w:val="28"/>
          <w:szCs w:val="28"/>
        </w:rPr>
        <w:t xml:space="preserve"> год в сумме </w:t>
      </w:r>
      <w:r w:rsidR="00F33A34">
        <w:rPr>
          <w:b/>
          <w:sz w:val="28"/>
          <w:szCs w:val="28"/>
        </w:rPr>
        <w:t>3 784,2</w:t>
      </w:r>
      <w:r w:rsidRPr="00B757E1">
        <w:rPr>
          <w:sz w:val="28"/>
          <w:szCs w:val="28"/>
        </w:rPr>
        <w:t xml:space="preserve"> тыс. рублей</w:t>
      </w:r>
      <w:r w:rsidR="00F33A34">
        <w:rPr>
          <w:sz w:val="28"/>
          <w:szCs w:val="28"/>
        </w:rPr>
        <w:t xml:space="preserve">. В проекте решения о бюджете объем финансирования по данной муниципальной программе указан в сумме </w:t>
      </w:r>
      <w:r w:rsidR="00F33A34" w:rsidRPr="00F33A34">
        <w:rPr>
          <w:b/>
          <w:sz w:val="28"/>
          <w:szCs w:val="28"/>
        </w:rPr>
        <w:t>2 784,2</w:t>
      </w:r>
      <w:r w:rsidR="00F33A34">
        <w:rPr>
          <w:sz w:val="28"/>
          <w:szCs w:val="28"/>
        </w:rPr>
        <w:t xml:space="preserve"> тыс. рублей, следовательно, и общая сумма финансирования в проекте паспорта муниципальной программы указана неверно (</w:t>
      </w:r>
      <w:r w:rsidR="00F33A34" w:rsidRPr="00F33A34">
        <w:rPr>
          <w:b/>
          <w:sz w:val="28"/>
          <w:szCs w:val="28"/>
        </w:rPr>
        <w:t>7 267,4</w:t>
      </w:r>
      <w:r w:rsidR="00F33A34">
        <w:rPr>
          <w:sz w:val="28"/>
          <w:szCs w:val="28"/>
        </w:rPr>
        <w:t xml:space="preserve"> тыс. рублей). До </w:t>
      </w:r>
      <w:r w:rsidRPr="00B757E1">
        <w:rPr>
          <w:sz w:val="28"/>
          <w:szCs w:val="28"/>
        </w:rPr>
        <w:t>утверждения муниципальн</w:t>
      </w:r>
      <w:r w:rsidR="00F33A34">
        <w:rPr>
          <w:sz w:val="28"/>
          <w:szCs w:val="28"/>
        </w:rPr>
        <w:t>ой</w:t>
      </w:r>
      <w:r w:rsidRPr="00B757E1">
        <w:rPr>
          <w:sz w:val="28"/>
          <w:szCs w:val="28"/>
        </w:rPr>
        <w:t xml:space="preserve"> программ</w:t>
      </w:r>
      <w:r w:rsidR="00F33A34">
        <w:rPr>
          <w:sz w:val="28"/>
          <w:szCs w:val="28"/>
        </w:rPr>
        <w:t>ы</w:t>
      </w:r>
      <w:r w:rsidRPr="00B757E1">
        <w:rPr>
          <w:sz w:val="28"/>
          <w:szCs w:val="28"/>
        </w:rPr>
        <w:t xml:space="preserve"> и проекта решения о бюджете необходимо </w:t>
      </w:r>
      <w:r w:rsidR="00F33A34">
        <w:rPr>
          <w:sz w:val="28"/>
          <w:szCs w:val="28"/>
        </w:rPr>
        <w:t>проект паспорта муниципальной программы привести в соответствие с проектом решения о бюджете:</w:t>
      </w:r>
    </w:p>
    <w:p w:rsidR="00F33A34" w:rsidRDefault="00F33A34" w:rsidP="00F33A34">
      <w:pPr>
        <w:shd w:val="clear" w:color="auto" w:fill="FFFFFF"/>
        <w:ind w:firstLine="709"/>
        <w:jc w:val="both"/>
        <w:rPr>
          <w:sz w:val="28"/>
          <w:szCs w:val="28"/>
        </w:rPr>
      </w:pPr>
      <w:r>
        <w:rPr>
          <w:sz w:val="28"/>
          <w:szCs w:val="28"/>
        </w:rPr>
        <w:t xml:space="preserve">Общий объем финансирования муниципальной программы на 2022-2024 годы составляет в сумме </w:t>
      </w:r>
      <w:r w:rsidRPr="00BF635E">
        <w:rPr>
          <w:b/>
          <w:sz w:val="28"/>
          <w:szCs w:val="28"/>
        </w:rPr>
        <w:t>6 267,4</w:t>
      </w:r>
      <w:r>
        <w:rPr>
          <w:sz w:val="28"/>
          <w:szCs w:val="28"/>
        </w:rPr>
        <w:t xml:space="preserve"> тыс.</w:t>
      </w:r>
      <w:r w:rsidR="00BF635E">
        <w:rPr>
          <w:sz w:val="28"/>
          <w:szCs w:val="28"/>
        </w:rPr>
        <w:t xml:space="preserve"> </w:t>
      </w:r>
      <w:r>
        <w:rPr>
          <w:sz w:val="28"/>
          <w:szCs w:val="28"/>
        </w:rPr>
        <w:t>рублей:</w:t>
      </w:r>
    </w:p>
    <w:p w:rsidR="00F33A34" w:rsidRDefault="00F33A34" w:rsidP="00F33A34">
      <w:pPr>
        <w:shd w:val="clear" w:color="auto" w:fill="FFFFFF"/>
        <w:ind w:firstLine="709"/>
        <w:jc w:val="both"/>
        <w:rPr>
          <w:sz w:val="28"/>
          <w:szCs w:val="28"/>
        </w:rPr>
      </w:pPr>
      <w:r>
        <w:rPr>
          <w:sz w:val="28"/>
          <w:szCs w:val="28"/>
        </w:rPr>
        <w:t xml:space="preserve">- на 2022 год – </w:t>
      </w:r>
      <w:r w:rsidRPr="00F33A34">
        <w:rPr>
          <w:b/>
          <w:sz w:val="28"/>
          <w:szCs w:val="28"/>
        </w:rPr>
        <w:t>3 128,4</w:t>
      </w:r>
      <w:r>
        <w:rPr>
          <w:sz w:val="28"/>
          <w:szCs w:val="28"/>
        </w:rPr>
        <w:t xml:space="preserve"> тыс. рублей;</w:t>
      </w:r>
    </w:p>
    <w:p w:rsidR="00F33A34" w:rsidRDefault="00F33A34" w:rsidP="00F33A34">
      <w:pPr>
        <w:shd w:val="clear" w:color="auto" w:fill="FFFFFF"/>
        <w:ind w:firstLine="709"/>
        <w:jc w:val="both"/>
        <w:rPr>
          <w:sz w:val="28"/>
          <w:szCs w:val="28"/>
        </w:rPr>
      </w:pPr>
      <w:r>
        <w:rPr>
          <w:sz w:val="28"/>
          <w:szCs w:val="28"/>
        </w:rPr>
        <w:t xml:space="preserve">- на 2023 год – </w:t>
      </w:r>
      <w:r>
        <w:rPr>
          <w:b/>
          <w:sz w:val="28"/>
          <w:szCs w:val="28"/>
        </w:rPr>
        <w:t>2 784,2</w:t>
      </w:r>
      <w:r>
        <w:rPr>
          <w:sz w:val="28"/>
          <w:szCs w:val="28"/>
        </w:rPr>
        <w:t xml:space="preserve"> тыс. рублей;</w:t>
      </w:r>
    </w:p>
    <w:p w:rsidR="00F33A34" w:rsidRDefault="00F33A34" w:rsidP="00F33A34">
      <w:pPr>
        <w:shd w:val="clear" w:color="auto" w:fill="FFFFFF"/>
        <w:ind w:firstLine="709"/>
        <w:jc w:val="both"/>
        <w:rPr>
          <w:sz w:val="28"/>
          <w:szCs w:val="28"/>
        </w:rPr>
      </w:pPr>
      <w:r>
        <w:rPr>
          <w:sz w:val="28"/>
          <w:szCs w:val="28"/>
        </w:rPr>
        <w:t xml:space="preserve">- на 2024 год – </w:t>
      </w:r>
      <w:r>
        <w:rPr>
          <w:b/>
          <w:sz w:val="28"/>
          <w:szCs w:val="28"/>
        </w:rPr>
        <w:t>354,8</w:t>
      </w:r>
      <w:r>
        <w:rPr>
          <w:sz w:val="28"/>
          <w:szCs w:val="28"/>
        </w:rPr>
        <w:t xml:space="preserve"> тыс. рублей</w:t>
      </w:r>
      <w:r w:rsidR="00BF635E">
        <w:rPr>
          <w:sz w:val="28"/>
          <w:szCs w:val="28"/>
        </w:rPr>
        <w:t>.</w:t>
      </w:r>
      <w:bookmarkEnd w:id="41"/>
    </w:p>
    <w:p w:rsidR="0014332D" w:rsidRPr="00B757E1" w:rsidRDefault="00294B5F" w:rsidP="00613114">
      <w:pPr>
        <w:shd w:val="clear" w:color="auto" w:fill="FFFFFF"/>
        <w:ind w:firstLine="709"/>
        <w:jc w:val="both"/>
        <w:rPr>
          <w:sz w:val="28"/>
          <w:szCs w:val="28"/>
        </w:rPr>
      </w:pPr>
      <w:r>
        <w:rPr>
          <w:b/>
          <w:sz w:val="28"/>
          <w:szCs w:val="28"/>
        </w:rPr>
        <w:t>5</w:t>
      </w:r>
      <w:r w:rsidR="00A13C8B" w:rsidRPr="00B757E1">
        <w:rPr>
          <w:b/>
          <w:sz w:val="28"/>
          <w:szCs w:val="28"/>
        </w:rPr>
        <w:t>.3.</w:t>
      </w:r>
      <w:r w:rsidR="00A13C8B" w:rsidRPr="00B757E1">
        <w:rPr>
          <w:sz w:val="28"/>
          <w:szCs w:val="28"/>
        </w:rPr>
        <w:t xml:space="preserve"> </w:t>
      </w:r>
      <w:r w:rsidR="0014332D" w:rsidRPr="00B757E1">
        <w:rPr>
          <w:sz w:val="28"/>
          <w:szCs w:val="28"/>
        </w:rPr>
        <w:t>Анализ проекта решения о бюджете в рамках непрограммных расходов представлен в таблице №</w:t>
      </w:r>
      <w:r w:rsidR="00D23C49">
        <w:rPr>
          <w:sz w:val="28"/>
          <w:szCs w:val="28"/>
        </w:rPr>
        <w:t>6</w:t>
      </w:r>
      <w:r w:rsidR="003F17C7" w:rsidRPr="00B757E1">
        <w:rPr>
          <w:sz w:val="28"/>
          <w:szCs w:val="28"/>
        </w:rPr>
        <w:t>.</w:t>
      </w:r>
    </w:p>
    <w:p w:rsidR="0014332D" w:rsidRDefault="0014332D" w:rsidP="0014332D">
      <w:pPr>
        <w:shd w:val="clear" w:color="auto" w:fill="FFFFFF"/>
        <w:ind w:firstLine="709"/>
        <w:jc w:val="right"/>
      </w:pPr>
      <w:r w:rsidRPr="00B757E1">
        <w:t>Таблица №</w:t>
      </w:r>
      <w:r w:rsidR="00D23C49">
        <w:t>6</w:t>
      </w:r>
      <w:r w:rsidRPr="00B757E1">
        <w:t xml:space="preserve"> (тыс. рублей)</w:t>
      </w:r>
    </w:p>
    <w:tbl>
      <w:tblPr>
        <w:tblW w:w="9351" w:type="dxa"/>
        <w:tblInd w:w="113" w:type="dxa"/>
        <w:tblLook w:val="04A0" w:firstRow="1" w:lastRow="0" w:firstColumn="1" w:lastColumn="0" w:noHBand="0" w:noVBand="1"/>
      </w:tblPr>
      <w:tblGrid>
        <w:gridCol w:w="524"/>
        <w:gridCol w:w="5000"/>
        <w:gridCol w:w="1275"/>
        <w:gridCol w:w="1276"/>
        <w:gridCol w:w="1276"/>
      </w:tblGrid>
      <w:tr w:rsidR="00B713DE" w:rsidRPr="00B713DE" w:rsidTr="00B713DE">
        <w:trPr>
          <w:trHeight w:val="9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3DE" w:rsidRPr="00B713DE" w:rsidRDefault="00B713DE" w:rsidP="00B713DE">
            <w:pPr>
              <w:jc w:val="center"/>
              <w:rPr>
                <w:b/>
                <w:bCs/>
                <w:color w:val="000000"/>
                <w:sz w:val="20"/>
                <w:szCs w:val="20"/>
              </w:rPr>
            </w:pPr>
            <w:r w:rsidRPr="00B713DE">
              <w:rPr>
                <w:b/>
                <w:bCs/>
                <w:color w:val="000000"/>
                <w:sz w:val="20"/>
                <w:szCs w:val="20"/>
              </w:rPr>
              <w:t>№ м/п</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jc w:val="center"/>
              <w:rPr>
                <w:b/>
                <w:bCs/>
                <w:color w:val="000000"/>
                <w:sz w:val="20"/>
                <w:szCs w:val="20"/>
              </w:rPr>
            </w:pPr>
            <w:r w:rsidRPr="00B713DE">
              <w:rPr>
                <w:b/>
                <w:bCs/>
                <w:color w:val="000000"/>
                <w:sz w:val="20"/>
                <w:szCs w:val="20"/>
              </w:rPr>
              <w:t>Непрограммные расходы по направлениям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jc w:val="center"/>
              <w:rPr>
                <w:b/>
                <w:bCs/>
                <w:sz w:val="20"/>
                <w:szCs w:val="20"/>
              </w:rPr>
            </w:pPr>
            <w:r w:rsidRPr="00B713DE">
              <w:rPr>
                <w:b/>
                <w:bCs/>
                <w:sz w:val="20"/>
                <w:szCs w:val="20"/>
              </w:rPr>
              <w:t>Прогноз на 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jc w:val="center"/>
              <w:rPr>
                <w:b/>
                <w:bCs/>
                <w:sz w:val="20"/>
                <w:szCs w:val="20"/>
              </w:rPr>
            </w:pPr>
            <w:r w:rsidRPr="00B713DE">
              <w:rPr>
                <w:b/>
                <w:bCs/>
                <w:sz w:val="20"/>
                <w:szCs w:val="20"/>
              </w:rPr>
              <w:t>Прогноз на 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jc w:val="center"/>
              <w:rPr>
                <w:b/>
                <w:bCs/>
                <w:sz w:val="20"/>
                <w:szCs w:val="20"/>
              </w:rPr>
            </w:pPr>
            <w:r w:rsidRPr="00B713DE">
              <w:rPr>
                <w:b/>
                <w:bCs/>
                <w:sz w:val="20"/>
                <w:szCs w:val="20"/>
              </w:rPr>
              <w:t>Прогноз на 2024 год</w:t>
            </w:r>
          </w:p>
        </w:tc>
      </w:tr>
      <w:tr w:rsidR="00B713DE" w:rsidRPr="00B713DE" w:rsidTr="00B713DE">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1</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Глава муниципального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641,7</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641,7</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641,7</w:t>
            </w:r>
          </w:p>
        </w:tc>
      </w:tr>
      <w:tr w:rsidR="00B713DE" w:rsidRPr="00B713DE" w:rsidTr="00B713DE">
        <w:trPr>
          <w:trHeight w:val="348"/>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2</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Резервный фонд Администрации Семлевского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45,0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45,0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45,0</w:t>
            </w:r>
          </w:p>
        </w:tc>
      </w:tr>
      <w:tr w:rsidR="00B713DE" w:rsidRPr="00B713DE" w:rsidTr="00B713DE">
        <w:trPr>
          <w:trHeight w:val="581"/>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3</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277,8</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285,7</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295,7</w:t>
            </w:r>
          </w:p>
        </w:tc>
      </w:tr>
      <w:tr w:rsidR="00B713DE" w:rsidRPr="00B713DE" w:rsidTr="00B713DE">
        <w:trPr>
          <w:trHeight w:val="308"/>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4</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проведение дератизации Семлевского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17,6</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17,6</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17,6</w:t>
            </w:r>
          </w:p>
        </w:tc>
      </w:tr>
      <w:tr w:rsidR="00B713DE" w:rsidRPr="00B713DE" w:rsidTr="00B713DE">
        <w:trPr>
          <w:trHeight w:val="272"/>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5</w:t>
            </w:r>
          </w:p>
        </w:tc>
        <w:tc>
          <w:tcPr>
            <w:tcW w:w="5000" w:type="dxa"/>
            <w:tcBorders>
              <w:top w:val="nil"/>
              <w:left w:val="nil"/>
              <w:bottom w:val="nil"/>
              <w:right w:val="nil"/>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проведение выборов</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80,0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0,0</w:t>
            </w:r>
          </w:p>
        </w:tc>
      </w:tr>
      <w:tr w:rsidR="00B713DE" w:rsidRPr="00B713DE" w:rsidTr="00B713DE">
        <w:trPr>
          <w:trHeight w:val="12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6</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пенсии, социальные доплаты к пенсиям</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280,0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280,0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280,0</w:t>
            </w:r>
          </w:p>
        </w:tc>
      </w:tr>
      <w:tr w:rsidR="00B713DE" w:rsidRPr="00B713DE" w:rsidTr="00B713DE">
        <w:trPr>
          <w:trHeight w:val="16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7</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Межбюджетные трансферты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23,0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23,0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color w:val="000000"/>
                <w:sz w:val="20"/>
                <w:szCs w:val="20"/>
              </w:rPr>
            </w:pPr>
            <w:r w:rsidRPr="00B713DE">
              <w:rPr>
                <w:color w:val="000000"/>
                <w:sz w:val="20"/>
                <w:szCs w:val="20"/>
              </w:rPr>
              <w:t>23,0</w:t>
            </w:r>
          </w:p>
        </w:tc>
      </w:tr>
      <w:tr w:rsidR="00B713DE" w:rsidRPr="00B713DE" w:rsidTr="00B713DE">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 </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b/>
                <w:bCs/>
                <w:color w:val="000000"/>
                <w:sz w:val="20"/>
                <w:szCs w:val="20"/>
              </w:rPr>
            </w:pPr>
            <w:r w:rsidRPr="00B713DE">
              <w:rPr>
                <w:b/>
                <w:bCs/>
                <w:color w:val="000000"/>
                <w:sz w:val="20"/>
                <w:szCs w:val="20"/>
              </w:rPr>
              <w:t>Итого непрограммные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b/>
                <w:bCs/>
                <w:color w:val="000000"/>
                <w:sz w:val="20"/>
                <w:szCs w:val="20"/>
              </w:rPr>
            </w:pPr>
            <w:r w:rsidRPr="00B713DE">
              <w:rPr>
                <w:b/>
                <w:bCs/>
                <w:color w:val="000000"/>
                <w:sz w:val="20"/>
                <w:szCs w:val="20"/>
              </w:rPr>
              <w:t>1365,1</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b/>
                <w:bCs/>
                <w:color w:val="000000"/>
                <w:sz w:val="20"/>
                <w:szCs w:val="20"/>
              </w:rPr>
            </w:pPr>
            <w:r w:rsidRPr="00B713DE">
              <w:rPr>
                <w:b/>
                <w:bCs/>
                <w:color w:val="000000"/>
                <w:sz w:val="20"/>
                <w:szCs w:val="20"/>
              </w:rPr>
              <w:t>1293,0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jc w:val="right"/>
              <w:rPr>
                <w:b/>
                <w:bCs/>
                <w:color w:val="000000"/>
                <w:sz w:val="20"/>
                <w:szCs w:val="20"/>
              </w:rPr>
            </w:pPr>
            <w:r w:rsidRPr="00B713DE">
              <w:rPr>
                <w:b/>
                <w:bCs/>
                <w:color w:val="000000"/>
                <w:sz w:val="20"/>
                <w:szCs w:val="20"/>
              </w:rPr>
              <w:t>1303,0</w:t>
            </w:r>
          </w:p>
        </w:tc>
      </w:tr>
    </w:tbl>
    <w:p w:rsidR="00B713DE" w:rsidRPr="00B757E1" w:rsidRDefault="00B713DE" w:rsidP="00B713DE">
      <w:pPr>
        <w:shd w:val="clear" w:color="auto" w:fill="FFFFFF"/>
        <w:ind w:firstLine="709"/>
        <w:jc w:val="both"/>
      </w:pPr>
    </w:p>
    <w:p w:rsidR="005817EF" w:rsidRPr="00B757E1" w:rsidRDefault="005817EF" w:rsidP="0014332D">
      <w:pPr>
        <w:shd w:val="clear" w:color="auto" w:fill="FFFFFF"/>
        <w:ind w:firstLine="709"/>
        <w:jc w:val="both"/>
        <w:rPr>
          <w:sz w:val="28"/>
          <w:szCs w:val="28"/>
        </w:rPr>
      </w:pPr>
      <w:bookmarkStart w:id="43" w:name="_Hlk89875187"/>
      <w:r w:rsidRPr="00B757E1">
        <w:rPr>
          <w:sz w:val="28"/>
          <w:szCs w:val="28"/>
        </w:rPr>
        <w:t>Согласно данным таблицы</w:t>
      </w:r>
      <w:r w:rsidR="003F1F3C">
        <w:rPr>
          <w:sz w:val="28"/>
          <w:szCs w:val="28"/>
        </w:rPr>
        <w:t xml:space="preserve"> №5, таблицы</w:t>
      </w:r>
      <w:r w:rsidRPr="00B757E1">
        <w:rPr>
          <w:sz w:val="28"/>
          <w:szCs w:val="28"/>
        </w:rPr>
        <w:t xml:space="preserve"> №</w:t>
      </w:r>
      <w:r w:rsidR="00D23C49">
        <w:rPr>
          <w:sz w:val="28"/>
          <w:szCs w:val="28"/>
        </w:rPr>
        <w:t>6</w:t>
      </w:r>
      <w:r w:rsidRPr="00B757E1">
        <w:rPr>
          <w:sz w:val="28"/>
          <w:szCs w:val="28"/>
        </w:rPr>
        <w:t xml:space="preserve"> к утверждению предлагаются:</w:t>
      </w:r>
    </w:p>
    <w:p w:rsidR="005817EF" w:rsidRPr="00B757E1" w:rsidRDefault="005817EF" w:rsidP="0014332D">
      <w:pPr>
        <w:shd w:val="clear" w:color="auto" w:fill="FFFFFF"/>
        <w:ind w:firstLine="709"/>
        <w:jc w:val="both"/>
        <w:rPr>
          <w:sz w:val="28"/>
          <w:szCs w:val="28"/>
        </w:rPr>
      </w:pPr>
      <w:r w:rsidRPr="00B757E1">
        <w:rPr>
          <w:sz w:val="28"/>
          <w:szCs w:val="28"/>
        </w:rPr>
        <w:t>1) на 2022 год:</w:t>
      </w:r>
    </w:p>
    <w:p w:rsidR="005817EF" w:rsidRPr="00B757E1" w:rsidRDefault="005817EF" w:rsidP="0014332D">
      <w:pPr>
        <w:shd w:val="clear" w:color="auto" w:fill="FFFFFF"/>
        <w:ind w:firstLine="709"/>
        <w:jc w:val="both"/>
        <w:rPr>
          <w:sz w:val="28"/>
          <w:szCs w:val="28"/>
        </w:rPr>
      </w:pPr>
      <w:r w:rsidRPr="00B757E1">
        <w:rPr>
          <w:sz w:val="28"/>
          <w:szCs w:val="28"/>
        </w:rPr>
        <w:t xml:space="preserve">- программные расходы в сумме </w:t>
      </w:r>
      <w:r w:rsidR="00B713DE">
        <w:rPr>
          <w:b/>
          <w:sz w:val="28"/>
          <w:szCs w:val="28"/>
        </w:rPr>
        <w:t>14 073,6</w:t>
      </w:r>
      <w:r w:rsidRPr="00B757E1">
        <w:rPr>
          <w:sz w:val="28"/>
          <w:szCs w:val="28"/>
        </w:rPr>
        <w:t xml:space="preserve"> тыс. рублей</w:t>
      </w:r>
      <w:r w:rsidR="00B713DE">
        <w:rPr>
          <w:sz w:val="28"/>
          <w:szCs w:val="28"/>
        </w:rPr>
        <w:t xml:space="preserve">, что составляет </w:t>
      </w:r>
      <w:r w:rsidR="00B713DE" w:rsidRPr="00B713DE">
        <w:rPr>
          <w:b/>
          <w:sz w:val="28"/>
          <w:szCs w:val="28"/>
        </w:rPr>
        <w:t>91,2</w:t>
      </w:r>
      <w:r w:rsidR="00B713DE">
        <w:rPr>
          <w:sz w:val="28"/>
          <w:szCs w:val="28"/>
        </w:rPr>
        <w:t>% в общем объеме расходов бюджета</w:t>
      </w:r>
      <w:r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B713DE">
        <w:rPr>
          <w:b/>
          <w:sz w:val="28"/>
          <w:szCs w:val="28"/>
        </w:rPr>
        <w:t>1 365,1</w:t>
      </w:r>
      <w:r w:rsidRPr="00B757E1">
        <w:rPr>
          <w:sz w:val="28"/>
          <w:szCs w:val="28"/>
        </w:rPr>
        <w:t xml:space="preserve"> тыс. рублей</w:t>
      </w:r>
      <w:r w:rsidR="00B713DE">
        <w:rPr>
          <w:sz w:val="28"/>
          <w:szCs w:val="28"/>
        </w:rPr>
        <w:t xml:space="preserve">, что составляет </w:t>
      </w:r>
      <w:r w:rsidR="00B713DE">
        <w:rPr>
          <w:b/>
          <w:sz w:val="28"/>
          <w:szCs w:val="28"/>
        </w:rPr>
        <w:t>8,8</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2) на 2023 год:</w:t>
      </w:r>
    </w:p>
    <w:p w:rsidR="005817EF"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B713DE">
        <w:rPr>
          <w:b/>
          <w:sz w:val="28"/>
          <w:szCs w:val="28"/>
        </w:rPr>
        <w:t>12 841,7</w:t>
      </w:r>
      <w:r w:rsidRPr="00B757E1">
        <w:rPr>
          <w:sz w:val="28"/>
          <w:szCs w:val="28"/>
        </w:rPr>
        <w:t xml:space="preserve"> тыс. рублей</w:t>
      </w:r>
      <w:r w:rsidR="00B713DE">
        <w:rPr>
          <w:sz w:val="28"/>
          <w:szCs w:val="28"/>
        </w:rPr>
        <w:t xml:space="preserve">, что составляет </w:t>
      </w:r>
      <w:r w:rsidR="00B713DE">
        <w:rPr>
          <w:b/>
          <w:sz w:val="28"/>
          <w:szCs w:val="28"/>
        </w:rPr>
        <w:t>88,6</w:t>
      </w:r>
      <w:r w:rsidR="00B713DE">
        <w:rPr>
          <w:sz w:val="28"/>
          <w:szCs w:val="28"/>
        </w:rPr>
        <w:t>% в общем объеме расходов бюджета</w:t>
      </w:r>
      <w:r w:rsidR="00B713DE"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B713DE">
        <w:rPr>
          <w:b/>
          <w:sz w:val="28"/>
          <w:szCs w:val="28"/>
        </w:rPr>
        <w:t>1 293,0</w:t>
      </w:r>
      <w:r w:rsidRPr="00B757E1">
        <w:rPr>
          <w:sz w:val="28"/>
          <w:szCs w:val="28"/>
        </w:rPr>
        <w:t xml:space="preserve"> тыс. рублей</w:t>
      </w:r>
      <w:r w:rsidR="00B713DE">
        <w:rPr>
          <w:sz w:val="28"/>
          <w:szCs w:val="28"/>
        </w:rPr>
        <w:t xml:space="preserve">, что составляет </w:t>
      </w:r>
      <w:r w:rsidR="00B713DE">
        <w:rPr>
          <w:b/>
          <w:sz w:val="28"/>
          <w:szCs w:val="28"/>
        </w:rPr>
        <w:t>8,9</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3) на 2024 год:</w:t>
      </w:r>
    </w:p>
    <w:p w:rsidR="00B713DE"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B713DE">
        <w:rPr>
          <w:b/>
          <w:sz w:val="28"/>
          <w:szCs w:val="28"/>
        </w:rPr>
        <w:t>9 611,5</w:t>
      </w:r>
      <w:r w:rsidRPr="00B757E1">
        <w:rPr>
          <w:sz w:val="28"/>
          <w:szCs w:val="28"/>
        </w:rPr>
        <w:t xml:space="preserve"> тыс. рублей</w:t>
      </w:r>
      <w:r w:rsidR="00B713DE">
        <w:rPr>
          <w:sz w:val="28"/>
          <w:szCs w:val="28"/>
        </w:rPr>
        <w:t xml:space="preserve">, что составляет </w:t>
      </w:r>
      <w:r w:rsidR="00B713DE">
        <w:rPr>
          <w:b/>
          <w:sz w:val="28"/>
          <w:szCs w:val="28"/>
        </w:rPr>
        <w:t>83,8</w:t>
      </w:r>
      <w:r w:rsidR="00B713DE">
        <w:rPr>
          <w:sz w:val="28"/>
          <w:szCs w:val="28"/>
        </w:rPr>
        <w:t>% в общем объеме расходов бюджета</w:t>
      </w:r>
      <w:r w:rsidR="00B713DE" w:rsidRPr="00B757E1">
        <w:rPr>
          <w:sz w:val="28"/>
          <w:szCs w:val="28"/>
        </w:rPr>
        <w:t>;</w:t>
      </w:r>
    </w:p>
    <w:p w:rsidR="005817EF" w:rsidRPr="00B757E1" w:rsidRDefault="005817EF" w:rsidP="00B713DE">
      <w:pPr>
        <w:shd w:val="clear" w:color="auto" w:fill="FFFFFF"/>
        <w:ind w:firstLine="709"/>
        <w:jc w:val="both"/>
        <w:rPr>
          <w:sz w:val="28"/>
          <w:szCs w:val="28"/>
        </w:rPr>
      </w:pPr>
      <w:r w:rsidRPr="00B757E1">
        <w:rPr>
          <w:sz w:val="28"/>
          <w:szCs w:val="28"/>
        </w:rPr>
        <w:lastRenderedPageBreak/>
        <w:t xml:space="preserve">- непрограммное расходы в сумме </w:t>
      </w:r>
      <w:r w:rsidR="00B713DE">
        <w:rPr>
          <w:b/>
          <w:sz w:val="28"/>
          <w:szCs w:val="28"/>
        </w:rPr>
        <w:t>1 303,0</w:t>
      </w:r>
      <w:r w:rsidRPr="00B757E1">
        <w:rPr>
          <w:sz w:val="28"/>
          <w:szCs w:val="28"/>
        </w:rPr>
        <w:t xml:space="preserve"> тыс. рублей</w:t>
      </w:r>
      <w:r w:rsidR="00B713DE">
        <w:rPr>
          <w:sz w:val="28"/>
          <w:szCs w:val="28"/>
        </w:rPr>
        <w:t xml:space="preserve">, что составляет </w:t>
      </w:r>
      <w:r w:rsidR="00B713DE">
        <w:rPr>
          <w:b/>
          <w:sz w:val="28"/>
          <w:szCs w:val="28"/>
        </w:rPr>
        <w:t>11,4</w:t>
      </w:r>
      <w:r w:rsidR="00B713DE">
        <w:rPr>
          <w:sz w:val="28"/>
          <w:szCs w:val="28"/>
        </w:rPr>
        <w:t>% в общем объеме расходов бюджета.</w:t>
      </w:r>
    </w:p>
    <w:bookmarkEnd w:id="43"/>
    <w:p w:rsidR="005817EF" w:rsidRPr="00B757E1" w:rsidRDefault="005817EF" w:rsidP="0014332D">
      <w:pPr>
        <w:shd w:val="clear" w:color="auto" w:fill="FFFFFF"/>
        <w:ind w:firstLine="709"/>
        <w:jc w:val="both"/>
        <w:rPr>
          <w:sz w:val="28"/>
          <w:szCs w:val="28"/>
        </w:rPr>
      </w:pPr>
    </w:p>
    <w:p w:rsidR="00D21232" w:rsidRPr="00B757E1" w:rsidRDefault="00294B5F" w:rsidP="00A13C8B">
      <w:pPr>
        <w:jc w:val="both"/>
        <w:rPr>
          <w:b/>
          <w:sz w:val="28"/>
          <w:szCs w:val="28"/>
        </w:rPr>
      </w:pPr>
      <w:r>
        <w:rPr>
          <w:b/>
          <w:sz w:val="28"/>
          <w:szCs w:val="28"/>
        </w:rPr>
        <w:t>6</w:t>
      </w:r>
      <w:r w:rsidR="00D21232" w:rsidRPr="00B757E1">
        <w:rPr>
          <w:b/>
          <w:sz w:val="28"/>
          <w:szCs w:val="28"/>
        </w:rPr>
        <w:t xml:space="preserve">. Условно утвержденные расходы бюджета </w:t>
      </w:r>
      <w:r w:rsidR="00BA2A0E" w:rsidRPr="00B757E1">
        <w:rPr>
          <w:b/>
          <w:sz w:val="28"/>
          <w:szCs w:val="28"/>
        </w:rPr>
        <w:t>Семлевского</w:t>
      </w:r>
      <w:r w:rsidR="001921A9" w:rsidRPr="00B757E1">
        <w:rPr>
          <w:b/>
          <w:sz w:val="28"/>
          <w:szCs w:val="28"/>
        </w:rPr>
        <w:t xml:space="preserve"> сельского</w:t>
      </w:r>
      <w:r w:rsidR="00D21232" w:rsidRPr="00B757E1">
        <w:rPr>
          <w:b/>
          <w:sz w:val="28"/>
          <w:szCs w:val="28"/>
        </w:rPr>
        <w:t xml:space="preserve"> поселения Вяземский район Смоленской области на плановый период 202</w:t>
      </w:r>
      <w:r w:rsidR="00915462">
        <w:rPr>
          <w:b/>
          <w:sz w:val="28"/>
          <w:szCs w:val="28"/>
        </w:rPr>
        <w:t>3</w:t>
      </w:r>
      <w:r w:rsidR="00D21232" w:rsidRPr="00B757E1">
        <w:rPr>
          <w:b/>
          <w:sz w:val="28"/>
          <w:szCs w:val="28"/>
        </w:rPr>
        <w:t xml:space="preserve"> и 202</w:t>
      </w:r>
      <w:r w:rsidR="00915462">
        <w:rPr>
          <w:b/>
          <w:sz w:val="28"/>
          <w:szCs w:val="28"/>
        </w:rPr>
        <w:t>4</w:t>
      </w:r>
      <w:r w:rsidR="00D21232" w:rsidRPr="00B757E1">
        <w:rPr>
          <w:b/>
          <w:sz w:val="28"/>
          <w:szCs w:val="28"/>
        </w:rPr>
        <w:t xml:space="preserve"> годов</w:t>
      </w:r>
    </w:p>
    <w:p w:rsidR="00A13C8B" w:rsidRPr="00B757E1" w:rsidRDefault="00A13C8B" w:rsidP="00D21232">
      <w:pPr>
        <w:autoSpaceDE w:val="0"/>
        <w:autoSpaceDN w:val="0"/>
        <w:adjustRightInd w:val="0"/>
        <w:ind w:firstLine="709"/>
        <w:jc w:val="both"/>
        <w:rPr>
          <w:sz w:val="28"/>
          <w:szCs w:val="28"/>
        </w:rPr>
      </w:pP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sz w:val="28"/>
          <w:szCs w:val="28"/>
        </w:rPr>
        <w:t xml:space="preserve">Пунктом 3 статьи 184.1 БК РФ определено, что </w:t>
      </w:r>
      <w:r w:rsidRPr="00B757E1">
        <w:rPr>
          <w:rFonts w:eastAsiaTheme="minorHAnsi"/>
          <w:sz w:val="28"/>
          <w:szCs w:val="28"/>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Аналогичные требования содержатся и в пункте </w:t>
      </w:r>
      <w:r w:rsidR="001921A9" w:rsidRPr="00B757E1">
        <w:rPr>
          <w:rFonts w:eastAsiaTheme="minorHAnsi"/>
          <w:sz w:val="28"/>
          <w:szCs w:val="28"/>
          <w:lang w:eastAsia="en-US"/>
        </w:rPr>
        <w:t>2</w:t>
      </w:r>
      <w:r w:rsidRPr="00B757E1">
        <w:rPr>
          <w:rFonts w:eastAsiaTheme="minorHAnsi"/>
          <w:sz w:val="28"/>
          <w:szCs w:val="28"/>
          <w:lang w:eastAsia="en-US"/>
        </w:rPr>
        <w:t xml:space="preserve"> статьи </w:t>
      </w:r>
      <w:r w:rsidR="00915462">
        <w:rPr>
          <w:rFonts w:eastAsiaTheme="minorHAnsi"/>
          <w:sz w:val="28"/>
          <w:szCs w:val="28"/>
          <w:lang w:eastAsia="en-US"/>
        </w:rPr>
        <w:t>8 главы 1</w:t>
      </w:r>
      <w:r w:rsidRPr="00B757E1">
        <w:rPr>
          <w:rFonts w:eastAsiaTheme="minorHAnsi"/>
          <w:sz w:val="28"/>
          <w:szCs w:val="28"/>
          <w:lang w:eastAsia="en-US"/>
        </w:rPr>
        <w:t xml:space="preserve"> Положения о бюджетном процессе.</w:t>
      </w:r>
    </w:p>
    <w:p w:rsidR="00D21232" w:rsidRPr="00B757E1" w:rsidRDefault="00A13C8B"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Согласно пункту</w:t>
      </w:r>
      <w:r w:rsidR="00D21232" w:rsidRPr="00B757E1">
        <w:rPr>
          <w:rFonts w:eastAsiaTheme="minorHAnsi"/>
          <w:sz w:val="28"/>
          <w:szCs w:val="28"/>
          <w:lang w:eastAsia="en-US"/>
        </w:rPr>
        <w:t xml:space="preserve"> 5 статьи 184.1 БК РФ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В соответствии с требованиями статьи 184.1 БК РФ, статьи </w:t>
      </w:r>
      <w:r w:rsidR="00915462">
        <w:rPr>
          <w:rFonts w:eastAsiaTheme="minorHAnsi"/>
          <w:sz w:val="28"/>
          <w:szCs w:val="28"/>
          <w:lang w:eastAsia="en-US"/>
        </w:rPr>
        <w:t>8</w:t>
      </w:r>
      <w:r w:rsidRPr="00B757E1">
        <w:rPr>
          <w:rFonts w:eastAsiaTheme="minorHAnsi"/>
          <w:sz w:val="28"/>
          <w:szCs w:val="28"/>
          <w:lang w:eastAsia="en-US"/>
        </w:rPr>
        <w:t xml:space="preserve"> </w:t>
      </w:r>
      <w:r w:rsidR="00915462">
        <w:rPr>
          <w:rFonts w:eastAsiaTheme="minorHAnsi"/>
          <w:sz w:val="28"/>
          <w:szCs w:val="28"/>
          <w:lang w:eastAsia="en-US"/>
        </w:rPr>
        <w:t xml:space="preserve">главы 1 </w:t>
      </w:r>
      <w:r w:rsidRPr="00B757E1">
        <w:rPr>
          <w:rFonts w:eastAsiaTheme="minorHAnsi"/>
          <w:sz w:val="28"/>
          <w:szCs w:val="28"/>
          <w:lang w:eastAsia="en-US"/>
        </w:rPr>
        <w:t>Положения о бюджетном процессе проектом решения предлагается к утверждению объем условно утвержденных расходов бюджета на плановый период 202</w:t>
      </w:r>
      <w:r w:rsidR="00A13C8B" w:rsidRPr="00B757E1">
        <w:rPr>
          <w:rFonts w:eastAsiaTheme="minorHAnsi"/>
          <w:sz w:val="28"/>
          <w:szCs w:val="28"/>
          <w:lang w:eastAsia="en-US"/>
        </w:rPr>
        <w:t>3</w:t>
      </w:r>
      <w:r w:rsidRPr="00B757E1">
        <w:rPr>
          <w:rFonts w:eastAsiaTheme="minorHAnsi"/>
          <w:sz w:val="28"/>
          <w:szCs w:val="28"/>
          <w:lang w:eastAsia="en-US"/>
        </w:rPr>
        <w:t xml:space="preserve"> и 202</w:t>
      </w:r>
      <w:r w:rsidR="00A13C8B" w:rsidRPr="00B757E1">
        <w:rPr>
          <w:rFonts w:eastAsiaTheme="minorHAnsi"/>
          <w:sz w:val="28"/>
          <w:szCs w:val="28"/>
          <w:lang w:eastAsia="en-US"/>
        </w:rPr>
        <w:t>4</w:t>
      </w:r>
      <w:r w:rsidRPr="00B757E1">
        <w:rPr>
          <w:rFonts w:eastAsiaTheme="minorHAnsi"/>
          <w:sz w:val="28"/>
          <w:szCs w:val="28"/>
          <w:lang w:eastAsia="en-US"/>
        </w:rPr>
        <w:t xml:space="preserve"> годов в размерах:</w:t>
      </w:r>
    </w:p>
    <w:p w:rsidR="00D21232" w:rsidRPr="00B757E1" w:rsidRDefault="005E28A4"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A13C8B" w:rsidRPr="00B757E1">
        <w:rPr>
          <w:rFonts w:eastAsiaTheme="minorHAnsi"/>
          <w:sz w:val="28"/>
          <w:szCs w:val="28"/>
          <w:lang w:eastAsia="en-US"/>
        </w:rPr>
        <w:t>3</w:t>
      </w:r>
      <w:r w:rsidRPr="00B757E1">
        <w:rPr>
          <w:rFonts w:eastAsiaTheme="minorHAnsi"/>
          <w:sz w:val="28"/>
          <w:szCs w:val="28"/>
          <w:lang w:eastAsia="en-US"/>
        </w:rPr>
        <w:t xml:space="preserve"> год </w:t>
      </w:r>
      <w:r w:rsidRPr="00B757E1">
        <w:rPr>
          <w:rFonts w:eastAsiaTheme="minorHAnsi"/>
          <w:b/>
          <w:sz w:val="28"/>
          <w:szCs w:val="28"/>
          <w:lang w:eastAsia="en-US"/>
        </w:rPr>
        <w:t xml:space="preserve">– </w:t>
      </w:r>
      <w:r w:rsidR="00915462">
        <w:rPr>
          <w:rFonts w:eastAsiaTheme="minorHAnsi"/>
          <w:b/>
          <w:sz w:val="28"/>
          <w:szCs w:val="28"/>
          <w:lang w:eastAsia="en-US"/>
        </w:rPr>
        <w:t>365,0</w:t>
      </w:r>
      <w:r w:rsidRPr="00B757E1">
        <w:rPr>
          <w:rFonts w:eastAsiaTheme="minorHAnsi"/>
          <w:sz w:val="28"/>
          <w:szCs w:val="28"/>
          <w:lang w:eastAsia="en-US"/>
        </w:rPr>
        <w:t xml:space="preserve"> тыс.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A13C8B" w:rsidRPr="00B757E1">
        <w:rPr>
          <w:rFonts w:eastAsiaTheme="minorHAnsi"/>
          <w:sz w:val="28"/>
          <w:szCs w:val="28"/>
          <w:lang w:eastAsia="en-US"/>
        </w:rPr>
        <w:t>4</w:t>
      </w:r>
      <w:r w:rsidRPr="00B757E1">
        <w:rPr>
          <w:rFonts w:eastAsiaTheme="minorHAnsi"/>
          <w:sz w:val="28"/>
          <w:szCs w:val="28"/>
          <w:lang w:eastAsia="en-US"/>
        </w:rPr>
        <w:t xml:space="preserve"> год – </w:t>
      </w:r>
      <w:r w:rsidR="00915462">
        <w:rPr>
          <w:rFonts w:eastAsiaTheme="minorHAnsi"/>
          <w:b/>
          <w:sz w:val="28"/>
          <w:szCs w:val="28"/>
          <w:lang w:eastAsia="en-US"/>
        </w:rPr>
        <w:t>560,0</w:t>
      </w:r>
      <w:r w:rsidRPr="00B757E1">
        <w:rPr>
          <w:rFonts w:eastAsiaTheme="minorHAnsi"/>
          <w:sz w:val="28"/>
          <w:szCs w:val="28"/>
          <w:lang w:eastAsia="en-US"/>
        </w:rPr>
        <w:t xml:space="preserve"> тыс.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Таким образом, </w:t>
      </w:r>
      <w:bookmarkStart w:id="44" w:name="_Hlk88724635"/>
      <w:r w:rsidRPr="00B757E1">
        <w:rPr>
          <w:rFonts w:eastAsiaTheme="minorHAnsi"/>
          <w:sz w:val="28"/>
          <w:szCs w:val="28"/>
          <w:lang w:eastAsia="en-US"/>
        </w:rPr>
        <w:t xml:space="preserve">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w:t>
      </w:r>
      <w:r w:rsidR="00915462">
        <w:rPr>
          <w:rFonts w:eastAsiaTheme="minorHAnsi"/>
          <w:sz w:val="28"/>
          <w:szCs w:val="28"/>
          <w:lang w:eastAsia="en-US"/>
        </w:rPr>
        <w:t>8 главы 1</w:t>
      </w:r>
      <w:r w:rsidRPr="00B757E1">
        <w:rPr>
          <w:rFonts w:eastAsiaTheme="minorHAnsi"/>
          <w:sz w:val="28"/>
          <w:szCs w:val="28"/>
          <w:lang w:eastAsia="en-US"/>
        </w:rPr>
        <w:t xml:space="preserve"> Положения о бюджетном процессе составляет от общего объема расходов (без учета расходов бюджета, предусмотренных за счет межбюджетных трансфертов): в 202</w:t>
      </w:r>
      <w:r w:rsidR="00A13C8B" w:rsidRPr="00B757E1">
        <w:rPr>
          <w:rFonts w:eastAsiaTheme="minorHAnsi"/>
          <w:sz w:val="28"/>
          <w:szCs w:val="28"/>
          <w:lang w:eastAsia="en-US"/>
        </w:rPr>
        <w:t>3</w:t>
      </w:r>
      <w:r w:rsidRPr="00B757E1">
        <w:rPr>
          <w:rFonts w:eastAsiaTheme="minorHAnsi"/>
          <w:sz w:val="28"/>
          <w:szCs w:val="28"/>
          <w:lang w:eastAsia="en-US"/>
        </w:rPr>
        <w:t xml:space="preserve"> году</w:t>
      </w:r>
      <w:r w:rsidR="00915462">
        <w:rPr>
          <w:rFonts w:eastAsiaTheme="minorHAnsi"/>
          <w:sz w:val="28"/>
          <w:szCs w:val="28"/>
          <w:lang w:eastAsia="en-US"/>
        </w:rPr>
        <w:t xml:space="preserve"> не менее</w:t>
      </w:r>
      <w:r w:rsidR="00CD4819">
        <w:rPr>
          <w:rFonts w:eastAsiaTheme="minorHAnsi"/>
          <w:sz w:val="28"/>
          <w:szCs w:val="28"/>
          <w:lang w:eastAsia="en-US"/>
        </w:rPr>
        <w:t xml:space="preserve"> </w:t>
      </w:r>
      <w:r w:rsidRPr="00B757E1">
        <w:rPr>
          <w:rFonts w:eastAsiaTheme="minorHAnsi"/>
          <w:b/>
          <w:sz w:val="28"/>
          <w:szCs w:val="28"/>
          <w:lang w:eastAsia="en-US"/>
        </w:rPr>
        <w:t>2,5</w:t>
      </w:r>
      <w:r w:rsidRPr="00B757E1">
        <w:rPr>
          <w:rFonts w:eastAsiaTheme="minorHAnsi"/>
          <w:sz w:val="28"/>
          <w:szCs w:val="28"/>
          <w:lang w:eastAsia="en-US"/>
        </w:rPr>
        <w:t>%, в 202</w:t>
      </w:r>
      <w:r w:rsidR="00A13C8B" w:rsidRPr="00B757E1">
        <w:rPr>
          <w:rFonts w:eastAsiaTheme="minorHAnsi"/>
          <w:sz w:val="28"/>
          <w:szCs w:val="28"/>
          <w:lang w:eastAsia="en-US"/>
        </w:rPr>
        <w:t>4</w:t>
      </w:r>
      <w:r w:rsidRPr="00B757E1">
        <w:rPr>
          <w:rFonts w:eastAsiaTheme="minorHAnsi"/>
          <w:sz w:val="28"/>
          <w:szCs w:val="28"/>
          <w:lang w:eastAsia="en-US"/>
        </w:rPr>
        <w:t xml:space="preserve"> году </w:t>
      </w:r>
      <w:r w:rsidR="00915462">
        <w:rPr>
          <w:rFonts w:eastAsiaTheme="minorHAnsi"/>
          <w:sz w:val="28"/>
          <w:szCs w:val="28"/>
          <w:lang w:eastAsia="en-US"/>
        </w:rPr>
        <w:t>не менее</w:t>
      </w:r>
      <w:r w:rsidRPr="00B757E1">
        <w:rPr>
          <w:rFonts w:eastAsiaTheme="minorHAnsi"/>
          <w:sz w:val="28"/>
          <w:szCs w:val="28"/>
          <w:lang w:eastAsia="en-US"/>
        </w:rPr>
        <w:t xml:space="preserve"> </w:t>
      </w:r>
      <w:r w:rsidRPr="00B757E1">
        <w:rPr>
          <w:rFonts w:eastAsiaTheme="minorHAnsi"/>
          <w:b/>
          <w:sz w:val="28"/>
          <w:szCs w:val="28"/>
          <w:lang w:eastAsia="en-US"/>
        </w:rPr>
        <w:t>5,0</w:t>
      </w:r>
      <w:r w:rsidRPr="00B757E1">
        <w:rPr>
          <w:rFonts w:eastAsiaTheme="minorHAnsi"/>
          <w:sz w:val="28"/>
          <w:szCs w:val="28"/>
          <w:lang w:eastAsia="en-US"/>
        </w:rPr>
        <w:t>%.</w:t>
      </w:r>
    </w:p>
    <w:bookmarkEnd w:id="44"/>
    <w:p w:rsidR="00860EE2" w:rsidRPr="00B757E1" w:rsidRDefault="00860EE2" w:rsidP="00860EE2">
      <w:pPr>
        <w:ind w:firstLine="708"/>
        <w:jc w:val="both"/>
        <w:rPr>
          <w:sz w:val="28"/>
          <w:szCs w:val="28"/>
        </w:rPr>
      </w:pPr>
    </w:p>
    <w:p w:rsidR="00831BBB" w:rsidRPr="00B757E1" w:rsidRDefault="00294B5F" w:rsidP="003F1F3C">
      <w:pPr>
        <w:pStyle w:val="a3"/>
        <w:ind w:left="720"/>
        <w:jc w:val="both"/>
        <w:rPr>
          <w:rFonts w:ascii="Times New Roman" w:hAnsi="Times New Roman" w:cs="Times New Roman"/>
          <w:b/>
          <w:sz w:val="28"/>
          <w:szCs w:val="28"/>
        </w:rPr>
      </w:pPr>
      <w:r>
        <w:rPr>
          <w:rFonts w:ascii="Times New Roman" w:hAnsi="Times New Roman" w:cs="Times New Roman"/>
          <w:b/>
          <w:sz w:val="28"/>
          <w:szCs w:val="28"/>
        </w:rPr>
        <w:t>7</w:t>
      </w:r>
      <w:r w:rsidR="007A3D26" w:rsidRPr="00B757E1">
        <w:rPr>
          <w:rFonts w:ascii="Times New Roman" w:hAnsi="Times New Roman" w:cs="Times New Roman"/>
          <w:b/>
          <w:sz w:val="28"/>
          <w:szCs w:val="28"/>
        </w:rPr>
        <w:t xml:space="preserve">. </w:t>
      </w:r>
      <w:r w:rsidR="00ED770A" w:rsidRPr="00B757E1">
        <w:rPr>
          <w:rFonts w:ascii="Times New Roman" w:hAnsi="Times New Roman" w:cs="Times New Roman"/>
          <w:b/>
          <w:sz w:val="28"/>
          <w:szCs w:val="28"/>
        </w:rPr>
        <w:t>Дефицит и источники ф</w:t>
      </w:r>
      <w:r w:rsidR="001921A9" w:rsidRPr="00B757E1">
        <w:rPr>
          <w:rFonts w:ascii="Times New Roman" w:hAnsi="Times New Roman" w:cs="Times New Roman"/>
          <w:b/>
          <w:sz w:val="28"/>
          <w:szCs w:val="28"/>
        </w:rPr>
        <w:t xml:space="preserve">инансирования дефицита бюджета сельского </w:t>
      </w:r>
      <w:r w:rsidR="00ED770A" w:rsidRPr="00B757E1">
        <w:rPr>
          <w:rFonts w:ascii="Times New Roman" w:hAnsi="Times New Roman" w:cs="Times New Roman"/>
          <w:b/>
          <w:sz w:val="28"/>
          <w:szCs w:val="28"/>
        </w:rPr>
        <w:t>поселения на 202</w:t>
      </w:r>
      <w:r w:rsidR="00A13C8B" w:rsidRPr="00B757E1">
        <w:rPr>
          <w:rFonts w:ascii="Times New Roman" w:hAnsi="Times New Roman" w:cs="Times New Roman"/>
          <w:b/>
          <w:sz w:val="28"/>
          <w:szCs w:val="28"/>
        </w:rPr>
        <w:t>2</w:t>
      </w:r>
      <w:r w:rsidR="00ED770A" w:rsidRPr="00B757E1">
        <w:rPr>
          <w:rFonts w:ascii="Times New Roman" w:hAnsi="Times New Roman" w:cs="Times New Roman"/>
          <w:b/>
          <w:sz w:val="28"/>
          <w:szCs w:val="28"/>
        </w:rPr>
        <w:t xml:space="preserve"> год и плановый период 202</w:t>
      </w:r>
      <w:r w:rsidR="00915462">
        <w:rPr>
          <w:rFonts w:ascii="Times New Roman" w:hAnsi="Times New Roman" w:cs="Times New Roman"/>
          <w:b/>
          <w:sz w:val="28"/>
          <w:szCs w:val="28"/>
        </w:rPr>
        <w:t>3</w:t>
      </w:r>
      <w:r w:rsidR="00ED770A" w:rsidRPr="00B757E1">
        <w:rPr>
          <w:rFonts w:ascii="Times New Roman" w:hAnsi="Times New Roman" w:cs="Times New Roman"/>
          <w:b/>
          <w:sz w:val="28"/>
          <w:szCs w:val="28"/>
        </w:rPr>
        <w:t xml:space="preserve"> и 202</w:t>
      </w:r>
      <w:r w:rsidR="00915462">
        <w:rPr>
          <w:rFonts w:ascii="Times New Roman" w:hAnsi="Times New Roman" w:cs="Times New Roman"/>
          <w:b/>
          <w:sz w:val="28"/>
          <w:szCs w:val="28"/>
        </w:rPr>
        <w:t>4</w:t>
      </w:r>
      <w:r w:rsidR="00ED770A" w:rsidRPr="00B757E1">
        <w:rPr>
          <w:rFonts w:ascii="Times New Roman" w:hAnsi="Times New Roman" w:cs="Times New Roman"/>
          <w:b/>
          <w:sz w:val="28"/>
          <w:szCs w:val="28"/>
        </w:rPr>
        <w:t xml:space="preserve"> годов</w:t>
      </w:r>
    </w:p>
    <w:p w:rsidR="00831BBB" w:rsidRPr="00B757E1" w:rsidRDefault="00831BBB" w:rsidP="00ED770A">
      <w:pPr>
        <w:pStyle w:val="a3"/>
        <w:ind w:firstLine="709"/>
        <w:jc w:val="both"/>
        <w:rPr>
          <w:rFonts w:ascii="Times New Roman" w:hAnsi="Times New Roman" w:cs="Times New Roman"/>
          <w:b/>
          <w:sz w:val="28"/>
          <w:szCs w:val="28"/>
        </w:rPr>
      </w:pPr>
    </w:p>
    <w:p w:rsidR="00E0499B" w:rsidRDefault="00ED770A" w:rsidP="00E0499B">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 202</w:t>
      </w:r>
      <w:r w:rsidR="00A13C8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 и плановый период 202</w:t>
      </w:r>
      <w:r w:rsidR="00A13C8B" w:rsidRPr="00B757E1">
        <w:rPr>
          <w:rFonts w:ascii="Times New Roman" w:hAnsi="Times New Roman" w:cs="Times New Roman"/>
          <w:sz w:val="28"/>
          <w:szCs w:val="28"/>
        </w:rPr>
        <w:t>3</w:t>
      </w:r>
      <w:r w:rsidRPr="00B757E1">
        <w:rPr>
          <w:rFonts w:ascii="Times New Roman" w:hAnsi="Times New Roman" w:cs="Times New Roman"/>
          <w:sz w:val="28"/>
          <w:szCs w:val="28"/>
        </w:rPr>
        <w:t xml:space="preserve"> и 202</w:t>
      </w:r>
      <w:r w:rsidR="00A13C8B" w:rsidRPr="00B757E1">
        <w:rPr>
          <w:rFonts w:ascii="Times New Roman" w:hAnsi="Times New Roman" w:cs="Times New Roman"/>
          <w:sz w:val="28"/>
          <w:szCs w:val="28"/>
        </w:rPr>
        <w:t>4</w:t>
      </w:r>
      <w:r w:rsidRPr="00B757E1">
        <w:rPr>
          <w:rFonts w:ascii="Times New Roman" w:hAnsi="Times New Roman" w:cs="Times New Roman"/>
          <w:sz w:val="28"/>
          <w:szCs w:val="28"/>
        </w:rPr>
        <w:t xml:space="preserve"> годов предлагается к утверждению бездефицитный бюджет.</w:t>
      </w:r>
    </w:p>
    <w:p w:rsidR="00ED770A" w:rsidRPr="00B757E1" w:rsidRDefault="00E0499B" w:rsidP="00E0499B">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w:t>
      </w:r>
      <w:r w:rsidR="00ED770A" w:rsidRPr="00B757E1">
        <w:rPr>
          <w:rFonts w:ascii="Times New Roman" w:hAnsi="Times New Roman" w:cs="Times New Roman"/>
          <w:sz w:val="28"/>
          <w:szCs w:val="28"/>
        </w:rPr>
        <w:t>оценк</w:t>
      </w:r>
      <w:r>
        <w:rPr>
          <w:rFonts w:ascii="Times New Roman" w:hAnsi="Times New Roman" w:cs="Times New Roman"/>
          <w:sz w:val="28"/>
          <w:szCs w:val="28"/>
        </w:rPr>
        <w:t>и</w:t>
      </w:r>
      <w:r w:rsidR="00ED770A" w:rsidRPr="00B757E1">
        <w:rPr>
          <w:rFonts w:ascii="Times New Roman" w:hAnsi="Times New Roman" w:cs="Times New Roman"/>
          <w:sz w:val="28"/>
          <w:szCs w:val="28"/>
        </w:rPr>
        <w:t xml:space="preserve"> ожидаемого исполнения бюджета на 20</w:t>
      </w:r>
      <w:r w:rsidR="00A13C8B" w:rsidRPr="00B757E1">
        <w:rPr>
          <w:rFonts w:ascii="Times New Roman" w:hAnsi="Times New Roman" w:cs="Times New Roman"/>
          <w:sz w:val="28"/>
          <w:szCs w:val="28"/>
        </w:rPr>
        <w:t>21</w:t>
      </w:r>
      <w:r w:rsidR="00ED770A" w:rsidRPr="00B757E1">
        <w:rPr>
          <w:rFonts w:ascii="Times New Roman" w:hAnsi="Times New Roman" w:cs="Times New Roman"/>
          <w:sz w:val="28"/>
          <w:szCs w:val="28"/>
        </w:rPr>
        <w:t xml:space="preserve"> год в 202</w:t>
      </w:r>
      <w:r w:rsidR="00A13C8B" w:rsidRPr="00B757E1">
        <w:rPr>
          <w:rFonts w:ascii="Times New Roman" w:hAnsi="Times New Roman" w:cs="Times New Roman"/>
          <w:sz w:val="28"/>
          <w:szCs w:val="28"/>
        </w:rPr>
        <w:t>2</w:t>
      </w:r>
      <w:r w:rsidR="00ED770A" w:rsidRPr="00B757E1">
        <w:rPr>
          <w:rFonts w:ascii="Times New Roman" w:hAnsi="Times New Roman" w:cs="Times New Roman"/>
          <w:sz w:val="28"/>
          <w:szCs w:val="28"/>
        </w:rPr>
        <w:t xml:space="preserve"> году планируется снижение </w:t>
      </w:r>
      <w:r w:rsidR="001921A9" w:rsidRPr="00B757E1">
        <w:rPr>
          <w:rFonts w:ascii="Times New Roman" w:hAnsi="Times New Roman" w:cs="Times New Roman"/>
          <w:sz w:val="28"/>
          <w:szCs w:val="28"/>
        </w:rPr>
        <w:t>дефицита</w:t>
      </w:r>
      <w:r w:rsidR="00ED770A" w:rsidRPr="00B757E1">
        <w:rPr>
          <w:rFonts w:ascii="Times New Roman" w:hAnsi="Times New Roman" w:cs="Times New Roman"/>
          <w:sz w:val="28"/>
          <w:szCs w:val="28"/>
        </w:rPr>
        <w:t xml:space="preserve"> бюджета на </w:t>
      </w:r>
      <w:r>
        <w:rPr>
          <w:rFonts w:ascii="Times New Roman" w:hAnsi="Times New Roman" w:cs="Times New Roman"/>
          <w:b/>
          <w:sz w:val="28"/>
          <w:szCs w:val="28"/>
        </w:rPr>
        <w:t xml:space="preserve">1 252,9 </w:t>
      </w:r>
      <w:r w:rsidR="00ED770A" w:rsidRPr="00B757E1">
        <w:rPr>
          <w:rFonts w:ascii="Times New Roman" w:hAnsi="Times New Roman" w:cs="Times New Roman"/>
          <w:sz w:val="28"/>
          <w:szCs w:val="28"/>
        </w:rPr>
        <w:t xml:space="preserve">тыс. рублей, согласно предоставленной оценки ожидаемого исполнения бюджета </w:t>
      </w:r>
      <w:r w:rsidR="001921A9" w:rsidRPr="00B757E1">
        <w:rPr>
          <w:rFonts w:ascii="Times New Roman" w:hAnsi="Times New Roman" w:cs="Times New Roman"/>
          <w:sz w:val="28"/>
          <w:szCs w:val="28"/>
        </w:rPr>
        <w:t>сельского</w:t>
      </w:r>
      <w:r w:rsidR="00ED770A" w:rsidRPr="00B757E1">
        <w:rPr>
          <w:rFonts w:ascii="Times New Roman" w:hAnsi="Times New Roman" w:cs="Times New Roman"/>
          <w:sz w:val="28"/>
          <w:szCs w:val="28"/>
        </w:rPr>
        <w:t xml:space="preserve"> поселения на 20</w:t>
      </w:r>
      <w:r w:rsidR="00A13C8B" w:rsidRPr="00B757E1">
        <w:rPr>
          <w:rFonts w:ascii="Times New Roman" w:hAnsi="Times New Roman" w:cs="Times New Roman"/>
          <w:sz w:val="28"/>
          <w:szCs w:val="28"/>
        </w:rPr>
        <w:t>21</w:t>
      </w:r>
      <w:r w:rsidR="00ED770A" w:rsidRPr="00B757E1">
        <w:rPr>
          <w:rFonts w:ascii="Times New Roman" w:hAnsi="Times New Roman" w:cs="Times New Roman"/>
          <w:sz w:val="28"/>
          <w:szCs w:val="28"/>
        </w:rPr>
        <w:t xml:space="preserve"> год исполнение бюджета планируется с превышением </w:t>
      </w:r>
      <w:r>
        <w:rPr>
          <w:rFonts w:ascii="Times New Roman" w:hAnsi="Times New Roman" w:cs="Times New Roman"/>
          <w:sz w:val="28"/>
          <w:szCs w:val="28"/>
        </w:rPr>
        <w:t>расходов над доходами</w:t>
      </w:r>
      <w:r w:rsidR="00ED770A" w:rsidRPr="00B757E1">
        <w:rPr>
          <w:rFonts w:ascii="Times New Roman" w:hAnsi="Times New Roman" w:cs="Times New Roman"/>
          <w:sz w:val="28"/>
          <w:szCs w:val="28"/>
        </w:rPr>
        <w:t xml:space="preserve"> (</w:t>
      </w:r>
      <w:r>
        <w:rPr>
          <w:rFonts w:ascii="Times New Roman" w:hAnsi="Times New Roman" w:cs="Times New Roman"/>
          <w:sz w:val="28"/>
          <w:szCs w:val="28"/>
        </w:rPr>
        <w:t>дефицит</w:t>
      </w:r>
      <w:r w:rsidR="00ED770A" w:rsidRPr="00B757E1">
        <w:rPr>
          <w:rFonts w:ascii="Times New Roman" w:hAnsi="Times New Roman" w:cs="Times New Roman"/>
          <w:sz w:val="28"/>
          <w:szCs w:val="28"/>
        </w:rPr>
        <w:t xml:space="preserve"> бюджета) в сумме </w:t>
      </w:r>
      <w:r>
        <w:rPr>
          <w:rFonts w:ascii="Times New Roman" w:hAnsi="Times New Roman" w:cs="Times New Roman"/>
          <w:b/>
          <w:sz w:val="28"/>
          <w:szCs w:val="28"/>
        </w:rPr>
        <w:t>1 252,9</w:t>
      </w:r>
      <w:r w:rsidR="001921A9" w:rsidRPr="00B757E1">
        <w:rPr>
          <w:rFonts w:ascii="Times New Roman" w:hAnsi="Times New Roman" w:cs="Times New Roman"/>
          <w:b/>
          <w:sz w:val="28"/>
          <w:szCs w:val="28"/>
        </w:rPr>
        <w:t xml:space="preserve"> </w:t>
      </w:r>
      <w:r w:rsidR="00ED770A" w:rsidRPr="00B757E1">
        <w:rPr>
          <w:rFonts w:ascii="Times New Roman" w:hAnsi="Times New Roman" w:cs="Times New Roman"/>
          <w:sz w:val="28"/>
          <w:szCs w:val="28"/>
        </w:rPr>
        <w:t>тыс. рублей.</w:t>
      </w:r>
    </w:p>
    <w:p w:rsidR="00F921A9" w:rsidRPr="00B757E1" w:rsidRDefault="00F921A9" w:rsidP="00F921A9">
      <w:pPr>
        <w:tabs>
          <w:tab w:val="left" w:pos="709"/>
        </w:tabs>
        <w:ind w:firstLine="709"/>
        <w:contextualSpacing/>
        <w:jc w:val="both"/>
        <w:rPr>
          <w:sz w:val="28"/>
          <w:szCs w:val="28"/>
        </w:rPr>
      </w:pPr>
      <w:r w:rsidRPr="00B757E1">
        <w:rPr>
          <w:sz w:val="28"/>
          <w:szCs w:val="28"/>
        </w:rPr>
        <w:t xml:space="preserve">Источники финансирования дефицита бюджета </w:t>
      </w:r>
      <w:r w:rsidR="001921A9" w:rsidRPr="00B757E1">
        <w:rPr>
          <w:sz w:val="28"/>
          <w:szCs w:val="28"/>
        </w:rPr>
        <w:t xml:space="preserve">сельского </w:t>
      </w:r>
      <w:r w:rsidRPr="00B757E1">
        <w:rPr>
          <w:sz w:val="28"/>
          <w:szCs w:val="28"/>
        </w:rPr>
        <w:t>поселения на 202</w:t>
      </w:r>
      <w:r w:rsidR="00A13C8B" w:rsidRPr="00B757E1">
        <w:rPr>
          <w:sz w:val="28"/>
          <w:szCs w:val="28"/>
        </w:rPr>
        <w:t>2</w:t>
      </w:r>
      <w:r w:rsidRPr="00B757E1">
        <w:rPr>
          <w:sz w:val="28"/>
          <w:szCs w:val="28"/>
        </w:rPr>
        <w:t xml:space="preserve"> год и на плановый период 202</w:t>
      </w:r>
      <w:r w:rsidR="00A13C8B" w:rsidRPr="00B757E1">
        <w:rPr>
          <w:sz w:val="28"/>
          <w:szCs w:val="28"/>
        </w:rPr>
        <w:t>3</w:t>
      </w:r>
      <w:r w:rsidRPr="00B757E1">
        <w:rPr>
          <w:sz w:val="28"/>
          <w:szCs w:val="28"/>
        </w:rPr>
        <w:t xml:space="preserve"> и 202</w:t>
      </w:r>
      <w:r w:rsidR="00A13C8B" w:rsidRPr="00B757E1">
        <w:rPr>
          <w:sz w:val="28"/>
          <w:szCs w:val="28"/>
        </w:rPr>
        <w:t>4</w:t>
      </w:r>
      <w:r w:rsidRPr="00B757E1">
        <w:rPr>
          <w:sz w:val="28"/>
          <w:szCs w:val="28"/>
        </w:rPr>
        <w:t xml:space="preserve"> годов сформированы в соответствии со статьей 96 БК РФ. </w:t>
      </w:r>
    </w:p>
    <w:p w:rsidR="00F921A9" w:rsidRPr="00B757E1" w:rsidRDefault="00ED770A" w:rsidP="00F921A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Приложениями </w:t>
      </w:r>
      <w:r w:rsidR="00E0499B">
        <w:rPr>
          <w:rFonts w:ascii="Times New Roman" w:hAnsi="Times New Roman" w:cs="Times New Roman"/>
          <w:sz w:val="28"/>
          <w:szCs w:val="28"/>
        </w:rPr>
        <w:t>№</w:t>
      </w:r>
      <w:r w:rsidR="00A13C8B" w:rsidRPr="00B757E1">
        <w:rPr>
          <w:rFonts w:ascii="Times New Roman" w:hAnsi="Times New Roman" w:cs="Times New Roman"/>
          <w:sz w:val="28"/>
          <w:szCs w:val="28"/>
        </w:rPr>
        <w:t xml:space="preserve">1 и </w:t>
      </w:r>
      <w:r w:rsidR="00E0499B">
        <w:rPr>
          <w:rFonts w:ascii="Times New Roman" w:hAnsi="Times New Roman" w:cs="Times New Roman"/>
          <w:sz w:val="28"/>
          <w:szCs w:val="28"/>
        </w:rPr>
        <w:t>№</w:t>
      </w:r>
      <w:r w:rsidR="00A13C8B" w:rsidRPr="00B757E1">
        <w:rPr>
          <w:rFonts w:ascii="Times New Roman" w:hAnsi="Times New Roman" w:cs="Times New Roman"/>
          <w:sz w:val="28"/>
          <w:szCs w:val="28"/>
        </w:rPr>
        <w:t>2</w:t>
      </w:r>
      <w:r w:rsidRPr="00B757E1">
        <w:rPr>
          <w:rFonts w:ascii="Times New Roman" w:hAnsi="Times New Roman" w:cs="Times New Roman"/>
          <w:sz w:val="28"/>
          <w:szCs w:val="28"/>
        </w:rPr>
        <w:t xml:space="preserve"> к проекту </w:t>
      </w:r>
      <w:r w:rsidR="00A13C8B" w:rsidRPr="00B757E1">
        <w:rPr>
          <w:rFonts w:ascii="Times New Roman" w:hAnsi="Times New Roman" w:cs="Times New Roman"/>
          <w:sz w:val="28"/>
          <w:szCs w:val="28"/>
        </w:rPr>
        <w:t>решения о бюджете</w:t>
      </w:r>
      <w:r w:rsidRPr="00B757E1">
        <w:rPr>
          <w:rFonts w:ascii="Times New Roman" w:hAnsi="Times New Roman" w:cs="Times New Roman"/>
          <w:sz w:val="28"/>
          <w:szCs w:val="28"/>
        </w:rPr>
        <w:t xml:space="preserve"> предлага</w:t>
      </w:r>
      <w:r w:rsidR="00A13C8B"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к утверждению источники </w:t>
      </w:r>
      <w:r w:rsidR="00F921A9" w:rsidRPr="00B757E1">
        <w:rPr>
          <w:rFonts w:ascii="Times New Roman" w:hAnsi="Times New Roman" w:cs="Times New Roman"/>
          <w:sz w:val="28"/>
          <w:szCs w:val="28"/>
        </w:rPr>
        <w:t>финансирования</w:t>
      </w:r>
      <w:r w:rsidRPr="00B757E1">
        <w:rPr>
          <w:rFonts w:ascii="Times New Roman" w:hAnsi="Times New Roman" w:cs="Times New Roman"/>
          <w:sz w:val="28"/>
          <w:szCs w:val="28"/>
        </w:rPr>
        <w:t xml:space="preserve"> дефицита </w:t>
      </w:r>
      <w:r w:rsidR="00F921A9" w:rsidRPr="00B757E1">
        <w:rPr>
          <w:rFonts w:ascii="Times New Roman" w:hAnsi="Times New Roman" w:cs="Times New Roman"/>
          <w:sz w:val="28"/>
          <w:szCs w:val="28"/>
        </w:rPr>
        <w:t xml:space="preserve">бюджета </w:t>
      </w:r>
      <w:r w:rsidRPr="00B757E1">
        <w:rPr>
          <w:rFonts w:ascii="Times New Roman" w:hAnsi="Times New Roman" w:cs="Times New Roman"/>
          <w:sz w:val="28"/>
          <w:szCs w:val="28"/>
        </w:rPr>
        <w:t xml:space="preserve">поселения </w:t>
      </w:r>
      <w:r w:rsidR="00F921A9" w:rsidRPr="00B757E1">
        <w:rPr>
          <w:rFonts w:ascii="Times New Roman" w:hAnsi="Times New Roman" w:cs="Times New Roman"/>
          <w:sz w:val="28"/>
          <w:szCs w:val="28"/>
        </w:rPr>
        <w:t>в трехлетнем периоде.</w:t>
      </w:r>
    </w:p>
    <w:p w:rsidR="00F921A9" w:rsidRPr="00B757E1" w:rsidRDefault="00F921A9" w:rsidP="001154DD">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rPr>
        <w:t xml:space="preserve">Единственным источником </w:t>
      </w:r>
      <w:r w:rsidRPr="00B757E1">
        <w:rPr>
          <w:rFonts w:ascii="Times New Roman" w:hAnsi="Times New Roman" w:cs="Times New Roman"/>
          <w:sz w:val="28"/>
          <w:szCs w:val="28"/>
        </w:rPr>
        <w:t xml:space="preserve">финансирования дефицита бюджета </w:t>
      </w:r>
      <w:r w:rsidR="001921A9"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поселения в 202</w:t>
      </w:r>
      <w:r w:rsidR="00A13C8B"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w:t>
      </w:r>
      <w:r w:rsidR="001154DD" w:rsidRPr="00B757E1">
        <w:rPr>
          <w:rFonts w:ascii="Times New Roman" w:hAnsi="Times New Roman" w:cs="Times New Roman"/>
          <w:sz w:val="28"/>
          <w:szCs w:val="28"/>
        </w:rPr>
        <w:t>и плановом периоде 202</w:t>
      </w:r>
      <w:r w:rsidR="00A13C8B" w:rsidRPr="00B757E1">
        <w:rPr>
          <w:rFonts w:ascii="Times New Roman" w:hAnsi="Times New Roman" w:cs="Times New Roman"/>
          <w:sz w:val="28"/>
          <w:szCs w:val="28"/>
        </w:rPr>
        <w:t>3</w:t>
      </w:r>
      <w:r w:rsidR="001154DD" w:rsidRPr="00B757E1">
        <w:rPr>
          <w:rFonts w:ascii="Times New Roman" w:hAnsi="Times New Roman" w:cs="Times New Roman"/>
          <w:sz w:val="28"/>
          <w:szCs w:val="28"/>
        </w:rPr>
        <w:t xml:space="preserve"> и 202</w:t>
      </w:r>
      <w:r w:rsidR="00A13C8B" w:rsidRPr="00B757E1">
        <w:rPr>
          <w:rFonts w:ascii="Times New Roman" w:hAnsi="Times New Roman" w:cs="Times New Roman"/>
          <w:sz w:val="28"/>
          <w:szCs w:val="28"/>
        </w:rPr>
        <w:t>4</w:t>
      </w:r>
      <w:r w:rsidR="001154DD" w:rsidRPr="00B757E1">
        <w:rPr>
          <w:rFonts w:ascii="Times New Roman" w:hAnsi="Times New Roman" w:cs="Times New Roman"/>
          <w:sz w:val="28"/>
          <w:szCs w:val="28"/>
        </w:rPr>
        <w:t xml:space="preserve"> годах </w:t>
      </w:r>
      <w:r w:rsidRPr="00B757E1">
        <w:rPr>
          <w:rFonts w:ascii="Times New Roman" w:hAnsi="Times New Roman" w:cs="Times New Roman"/>
          <w:sz w:val="28"/>
          <w:szCs w:val="28"/>
        </w:rPr>
        <w:t>явля</w:t>
      </w:r>
      <w:r w:rsidR="00BA41D0" w:rsidRPr="00B757E1">
        <w:rPr>
          <w:rFonts w:ascii="Times New Roman" w:hAnsi="Times New Roman" w:cs="Times New Roman"/>
          <w:sz w:val="28"/>
          <w:szCs w:val="28"/>
        </w:rPr>
        <w:t>ю</w:t>
      </w:r>
      <w:r w:rsidRPr="00B757E1">
        <w:rPr>
          <w:rFonts w:ascii="Times New Roman" w:hAnsi="Times New Roman" w:cs="Times New Roman"/>
          <w:sz w:val="28"/>
          <w:szCs w:val="28"/>
        </w:rPr>
        <w:t>тся изменение остатков средств на счетах по учету сре</w:t>
      </w:r>
      <w:r w:rsidR="001154DD" w:rsidRPr="00B757E1">
        <w:rPr>
          <w:rFonts w:ascii="Times New Roman" w:hAnsi="Times New Roman" w:cs="Times New Roman"/>
          <w:sz w:val="28"/>
          <w:szCs w:val="28"/>
        </w:rPr>
        <w:t>дств бюджета поселения</w:t>
      </w:r>
      <w:r w:rsidR="00BA41D0" w:rsidRPr="00B757E1">
        <w:rPr>
          <w:rFonts w:ascii="Times New Roman" w:hAnsi="Times New Roman" w:cs="Times New Roman"/>
          <w:sz w:val="28"/>
          <w:szCs w:val="28"/>
        </w:rPr>
        <w:t xml:space="preserve"> в течение соответствующего финансового года</w:t>
      </w:r>
      <w:r w:rsidR="001154DD" w:rsidRPr="00B757E1">
        <w:rPr>
          <w:rFonts w:ascii="Times New Roman" w:hAnsi="Times New Roman" w:cs="Times New Roman"/>
          <w:sz w:val="28"/>
          <w:szCs w:val="28"/>
        </w:rPr>
        <w:t>.</w:t>
      </w:r>
    </w:p>
    <w:p w:rsidR="00AE11FD" w:rsidRPr="00B757E1" w:rsidRDefault="00F921A9" w:rsidP="00AE11FD">
      <w:pPr>
        <w:tabs>
          <w:tab w:val="left" w:pos="709"/>
        </w:tabs>
        <w:ind w:firstLine="709"/>
        <w:contextualSpacing/>
        <w:jc w:val="both"/>
        <w:rPr>
          <w:sz w:val="28"/>
          <w:szCs w:val="28"/>
        </w:rPr>
      </w:pPr>
      <w:r w:rsidRPr="00B757E1">
        <w:rPr>
          <w:sz w:val="28"/>
          <w:szCs w:val="28"/>
        </w:rPr>
        <w:t>П</w:t>
      </w:r>
      <w:r w:rsidRPr="00B757E1">
        <w:rPr>
          <w:bCs/>
          <w:sz w:val="28"/>
          <w:szCs w:val="28"/>
        </w:rPr>
        <w:t>ривлечение кредитов кредитных организаций</w:t>
      </w:r>
      <w:r w:rsidR="001154DD" w:rsidRPr="00B757E1">
        <w:rPr>
          <w:bCs/>
          <w:sz w:val="28"/>
          <w:szCs w:val="28"/>
        </w:rPr>
        <w:t xml:space="preserve">, бюджетных кредитов от других бюджетов бюджетной системы Российской Федерации </w:t>
      </w:r>
      <w:r w:rsidRPr="00B757E1">
        <w:rPr>
          <w:sz w:val="28"/>
          <w:szCs w:val="28"/>
        </w:rPr>
        <w:t>в 202</w:t>
      </w:r>
      <w:r w:rsidR="00A13C8B" w:rsidRPr="00B757E1">
        <w:rPr>
          <w:sz w:val="28"/>
          <w:szCs w:val="28"/>
        </w:rPr>
        <w:t>2</w:t>
      </w:r>
      <w:r w:rsidRPr="00B757E1">
        <w:rPr>
          <w:sz w:val="28"/>
          <w:szCs w:val="28"/>
        </w:rPr>
        <w:t xml:space="preserve"> году и плановом периоде 202</w:t>
      </w:r>
      <w:r w:rsidR="00A13C8B" w:rsidRPr="00B757E1">
        <w:rPr>
          <w:sz w:val="28"/>
          <w:szCs w:val="28"/>
        </w:rPr>
        <w:t>3</w:t>
      </w:r>
      <w:r w:rsidRPr="00B757E1">
        <w:rPr>
          <w:sz w:val="28"/>
          <w:szCs w:val="28"/>
        </w:rPr>
        <w:t xml:space="preserve"> и 202</w:t>
      </w:r>
      <w:r w:rsidR="00A13C8B" w:rsidRPr="00B757E1">
        <w:rPr>
          <w:sz w:val="28"/>
          <w:szCs w:val="28"/>
        </w:rPr>
        <w:t>4</w:t>
      </w:r>
      <w:r w:rsidRPr="00B757E1">
        <w:rPr>
          <w:sz w:val="28"/>
          <w:szCs w:val="28"/>
        </w:rPr>
        <w:t xml:space="preserve"> годов на финансирование дефицита бюджета </w:t>
      </w:r>
      <w:r w:rsidRPr="00B757E1">
        <w:rPr>
          <w:bCs/>
          <w:sz w:val="28"/>
          <w:szCs w:val="28"/>
        </w:rPr>
        <w:t>н</w:t>
      </w:r>
      <w:r w:rsidRPr="00B757E1">
        <w:rPr>
          <w:sz w:val="28"/>
          <w:szCs w:val="28"/>
        </w:rPr>
        <w:t>е планируется.</w:t>
      </w:r>
    </w:p>
    <w:p w:rsidR="00AE11FD" w:rsidRPr="00B757E1" w:rsidRDefault="00A13C8B" w:rsidP="00AE11FD">
      <w:pPr>
        <w:tabs>
          <w:tab w:val="left" w:pos="709"/>
        </w:tabs>
        <w:ind w:firstLine="709"/>
        <w:contextualSpacing/>
        <w:jc w:val="both"/>
        <w:rPr>
          <w:rFonts w:eastAsiaTheme="minorHAnsi"/>
          <w:sz w:val="28"/>
          <w:szCs w:val="28"/>
          <w:lang w:eastAsia="en-US"/>
        </w:rPr>
      </w:pPr>
      <w:r w:rsidRPr="00B757E1">
        <w:rPr>
          <w:sz w:val="28"/>
          <w:szCs w:val="28"/>
        </w:rPr>
        <w:t>Согласно пункту</w:t>
      </w:r>
      <w:r w:rsidR="00AE11FD" w:rsidRPr="00B757E1">
        <w:rPr>
          <w:sz w:val="28"/>
          <w:szCs w:val="28"/>
        </w:rPr>
        <w:t xml:space="preserve"> 3 статьи 92.1 БК РФ д</w:t>
      </w:r>
      <w:r w:rsidR="00AE11FD" w:rsidRPr="00B757E1">
        <w:rPr>
          <w:rFonts w:eastAsiaTheme="minorHAnsi"/>
          <w:sz w:val="28"/>
          <w:szCs w:val="28"/>
          <w:lang w:eastAsia="en-US"/>
        </w:rPr>
        <w:t>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E11FD" w:rsidRPr="00B757E1" w:rsidRDefault="00AE11FD" w:rsidP="00F921A9">
      <w:pPr>
        <w:tabs>
          <w:tab w:val="left" w:pos="709"/>
        </w:tabs>
        <w:ind w:firstLine="709"/>
        <w:contextualSpacing/>
        <w:jc w:val="both"/>
        <w:rPr>
          <w:sz w:val="28"/>
          <w:szCs w:val="28"/>
        </w:rPr>
      </w:pPr>
      <w:bookmarkStart w:id="45" w:name="_Hlk89875332"/>
      <w:r w:rsidRPr="00B757E1">
        <w:rPr>
          <w:rFonts w:eastAsiaTheme="minorHAnsi"/>
          <w:sz w:val="28"/>
          <w:szCs w:val="28"/>
          <w:lang w:eastAsia="en-US"/>
        </w:rPr>
        <w:t xml:space="preserve">Ограничение, установленное </w:t>
      </w:r>
      <w:r w:rsidRPr="00B757E1">
        <w:rPr>
          <w:sz w:val="28"/>
          <w:szCs w:val="28"/>
        </w:rPr>
        <w:t>пунктом 3 статьи 92.1 БК РФ соблюдено, дефицит бюджета поселения на 202</w:t>
      </w:r>
      <w:r w:rsidR="00A13C8B" w:rsidRPr="00B757E1">
        <w:rPr>
          <w:sz w:val="28"/>
          <w:szCs w:val="28"/>
        </w:rPr>
        <w:t>2</w:t>
      </w:r>
      <w:r w:rsidRPr="00B757E1">
        <w:rPr>
          <w:sz w:val="28"/>
          <w:szCs w:val="28"/>
        </w:rPr>
        <w:t xml:space="preserve"> год и плановый период 202</w:t>
      </w:r>
      <w:r w:rsidR="00A13C8B" w:rsidRPr="00B757E1">
        <w:rPr>
          <w:sz w:val="28"/>
          <w:szCs w:val="28"/>
        </w:rPr>
        <w:t>3</w:t>
      </w:r>
      <w:r w:rsidRPr="00B757E1">
        <w:rPr>
          <w:sz w:val="28"/>
          <w:szCs w:val="28"/>
        </w:rPr>
        <w:t xml:space="preserve"> и 202</w:t>
      </w:r>
      <w:r w:rsidR="00A13C8B" w:rsidRPr="00B757E1">
        <w:rPr>
          <w:sz w:val="28"/>
          <w:szCs w:val="28"/>
        </w:rPr>
        <w:t>4</w:t>
      </w:r>
      <w:r w:rsidRPr="00B757E1">
        <w:rPr>
          <w:sz w:val="28"/>
          <w:szCs w:val="28"/>
        </w:rPr>
        <w:t xml:space="preserve"> годов предлагается к утверждению в сумме </w:t>
      </w:r>
      <w:r w:rsidRPr="00B757E1">
        <w:rPr>
          <w:b/>
          <w:sz w:val="28"/>
          <w:szCs w:val="28"/>
        </w:rPr>
        <w:t>0,0</w:t>
      </w:r>
      <w:r w:rsidR="00FF3F0A" w:rsidRPr="00B757E1">
        <w:rPr>
          <w:sz w:val="28"/>
          <w:szCs w:val="28"/>
        </w:rPr>
        <w:t xml:space="preserve"> тыс. рублей.</w:t>
      </w:r>
    </w:p>
    <w:bookmarkEnd w:id="45"/>
    <w:p w:rsidR="00816695" w:rsidRPr="00B757E1" w:rsidRDefault="00816695" w:rsidP="00F921A9">
      <w:pPr>
        <w:tabs>
          <w:tab w:val="left" w:pos="709"/>
        </w:tabs>
        <w:ind w:firstLine="709"/>
        <w:contextualSpacing/>
        <w:jc w:val="both"/>
        <w:rPr>
          <w:sz w:val="28"/>
          <w:szCs w:val="28"/>
        </w:rPr>
      </w:pPr>
    </w:p>
    <w:p w:rsidR="00816695" w:rsidRPr="00B757E1" w:rsidRDefault="00294B5F" w:rsidP="00816695">
      <w:pPr>
        <w:jc w:val="center"/>
        <w:rPr>
          <w:b/>
          <w:sz w:val="28"/>
          <w:szCs w:val="28"/>
        </w:rPr>
      </w:pPr>
      <w:r>
        <w:rPr>
          <w:b/>
          <w:sz w:val="28"/>
          <w:szCs w:val="28"/>
        </w:rPr>
        <w:t>8</w:t>
      </w:r>
      <w:r w:rsidR="00816695" w:rsidRPr="00B757E1">
        <w:rPr>
          <w:b/>
          <w:sz w:val="28"/>
          <w:szCs w:val="28"/>
        </w:rPr>
        <w:t>. Экспертиза планирования и управления муниципальным долгом на 20</w:t>
      </w:r>
      <w:r w:rsidR="001921A9" w:rsidRPr="00B757E1">
        <w:rPr>
          <w:b/>
          <w:sz w:val="28"/>
          <w:szCs w:val="28"/>
        </w:rPr>
        <w:t>2</w:t>
      </w:r>
      <w:r w:rsidR="00A13C8B" w:rsidRPr="00B757E1">
        <w:rPr>
          <w:b/>
          <w:sz w:val="28"/>
          <w:szCs w:val="28"/>
        </w:rPr>
        <w:t>2</w:t>
      </w:r>
      <w:r w:rsidR="00816695" w:rsidRPr="00B757E1">
        <w:rPr>
          <w:b/>
          <w:sz w:val="28"/>
          <w:szCs w:val="28"/>
        </w:rPr>
        <w:t xml:space="preserve"> год и на плановый период 202</w:t>
      </w:r>
      <w:r w:rsidR="00A13C8B" w:rsidRPr="00B757E1">
        <w:rPr>
          <w:b/>
          <w:sz w:val="28"/>
          <w:szCs w:val="28"/>
        </w:rPr>
        <w:t>3</w:t>
      </w:r>
      <w:r w:rsidR="00816695" w:rsidRPr="00B757E1">
        <w:rPr>
          <w:b/>
          <w:sz w:val="28"/>
          <w:szCs w:val="28"/>
        </w:rPr>
        <w:t xml:space="preserve"> и 202</w:t>
      </w:r>
      <w:r w:rsidR="00A13C8B" w:rsidRPr="00B757E1">
        <w:rPr>
          <w:b/>
          <w:sz w:val="28"/>
          <w:szCs w:val="28"/>
        </w:rPr>
        <w:t>4</w:t>
      </w:r>
      <w:r w:rsidR="00816695" w:rsidRPr="00B757E1">
        <w:rPr>
          <w:b/>
          <w:sz w:val="28"/>
          <w:szCs w:val="28"/>
        </w:rPr>
        <w:t xml:space="preserve"> годов</w:t>
      </w:r>
    </w:p>
    <w:p w:rsidR="00816695" w:rsidRPr="00B757E1" w:rsidRDefault="00816695" w:rsidP="00816695">
      <w:pPr>
        <w:jc w:val="both"/>
        <w:rPr>
          <w:b/>
          <w:sz w:val="28"/>
          <w:szCs w:val="28"/>
        </w:rPr>
      </w:pPr>
    </w:p>
    <w:p w:rsidR="00816695" w:rsidRPr="00B757E1" w:rsidRDefault="00816695" w:rsidP="00816695">
      <w:pPr>
        <w:ind w:firstLine="708"/>
        <w:jc w:val="both"/>
        <w:rPr>
          <w:sz w:val="28"/>
          <w:szCs w:val="28"/>
        </w:rPr>
      </w:pPr>
      <w:r w:rsidRPr="00B757E1">
        <w:rPr>
          <w:sz w:val="28"/>
          <w:szCs w:val="28"/>
        </w:rPr>
        <w:t xml:space="preserve">Контрольно-ревизионной комиссией проведен анализ объема, структуры муниципального долга, вида и срочности долговых обязательств, оценка их влияния на эффективность бюджета </w:t>
      </w:r>
      <w:r w:rsidR="001921A9" w:rsidRPr="00B757E1">
        <w:rPr>
          <w:sz w:val="28"/>
          <w:szCs w:val="28"/>
        </w:rPr>
        <w:t>сельского</w:t>
      </w:r>
      <w:r w:rsidRPr="00B757E1">
        <w:rPr>
          <w:sz w:val="28"/>
          <w:szCs w:val="28"/>
        </w:rPr>
        <w:t xml:space="preserve"> поселения, а также соответствие предельных параметров муниципального долга бюджетному законодательству Российской Федерации (ст.100 БК РФ).</w:t>
      </w:r>
    </w:p>
    <w:p w:rsidR="00816695" w:rsidRPr="00B757E1" w:rsidRDefault="00816695" w:rsidP="00816695">
      <w:pPr>
        <w:ind w:firstLine="708"/>
        <w:jc w:val="both"/>
        <w:rPr>
          <w:sz w:val="28"/>
          <w:szCs w:val="28"/>
        </w:rPr>
      </w:pPr>
      <w:r w:rsidRPr="00B757E1">
        <w:rPr>
          <w:sz w:val="28"/>
          <w:szCs w:val="28"/>
        </w:rPr>
        <w:t xml:space="preserve">Верхний предел муниципального внутреннего долга </w:t>
      </w:r>
      <w:r w:rsidR="00BA2A0E" w:rsidRPr="00B757E1">
        <w:rPr>
          <w:sz w:val="28"/>
          <w:szCs w:val="28"/>
        </w:rPr>
        <w:t>Семлевского</w:t>
      </w:r>
      <w:r w:rsidR="001921A9" w:rsidRPr="00B757E1">
        <w:rPr>
          <w:sz w:val="28"/>
          <w:szCs w:val="28"/>
        </w:rPr>
        <w:t xml:space="preserve"> сельского поселения</w:t>
      </w:r>
      <w:r w:rsidRPr="00B757E1">
        <w:rPr>
          <w:sz w:val="28"/>
          <w:szCs w:val="28"/>
        </w:rPr>
        <w:t xml:space="preserve"> по долговым обязательствам поселения составит:</w:t>
      </w:r>
    </w:p>
    <w:p w:rsidR="00816695" w:rsidRPr="00B757E1" w:rsidRDefault="00816695" w:rsidP="00816695">
      <w:pPr>
        <w:ind w:firstLine="708"/>
        <w:jc w:val="both"/>
        <w:rPr>
          <w:sz w:val="28"/>
          <w:szCs w:val="28"/>
        </w:rPr>
      </w:pPr>
      <w:r w:rsidRPr="00B757E1">
        <w:rPr>
          <w:sz w:val="28"/>
          <w:szCs w:val="28"/>
        </w:rPr>
        <w:t>- на 1 января 202</w:t>
      </w:r>
      <w:r w:rsidR="00A13C8B" w:rsidRPr="00B757E1">
        <w:rPr>
          <w:sz w:val="28"/>
          <w:szCs w:val="28"/>
        </w:rPr>
        <w:t>3</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A13C8B" w:rsidRPr="00B757E1">
        <w:rPr>
          <w:sz w:val="28"/>
          <w:szCs w:val="28"/>
        </w:rPr>
        <w:t>4</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A13C8B" w:rsidRPr="00B757E1">
        <w:rPr>
          <w:sz w:val="28"/>
          <w:szCs w:val="28"/>
        </w:rPr>
        <w:t>5</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tabs>
          <w:tab w:val="left" w:pos="709"/>
        </w:tabs>
        <w:ind w:firstLine="709"/>
        <w:contextualSpacing/>
        <w:jc w:val="both"/>
        <w:rPr>
          <w:sz w:val="28"/>
          <w:szCs w:val="28"/>
        </w:rPr>
      </w:pPr>
      <w:r w:rsidRPr="00B757E1">
        <w:rPr>
          <w:sz w:val="28"/>
          <w:szCs w:val="28"/>
        </w:rPr>
        <w:t>Предельный объем расходов бюджета поселения на обслуживание муниципального долга составит:</w:t>
      </w:r>
    </w:p>
    <w:p w:rsidR="00816695" w:rsidRPr="00B757E1" w:rsidRDefault="00816695" w:rsidP="00816695">
      <w:pPr>
        <w:ind w:firstLine="708"/>
        <w:jc w:val="both"/>
        <w:rPr>
          <w:sz w:val="28"/>
          <w:szCs w:val="28"/>
        </w:rPr>
      </w:pPr>
      <w:r w:rsidRPr="00B757E1">
        <w:rPr>
          <w:sz w:val="28"/>
          <w:szCs w:val="28"/>
        </w:rPr>
        <w:lastRenderedPageBreak/>
        <w:t>- в 202</w:t>
      </w:r>
      <w:r w:rsidR="00A13C8B" w:rsidRPr="00B757E1">
        <w:rPr>
          <w:sz w:val="28"/>
          <w:szCs w:val="28"/>
        </w:rPr>
        <w:t>2</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A13C8B" w:rsidRPr="00B757E1">
        <w:rPr>
          <w:sz w:val="28"/>
          <w:szCs w:val="28"/>
        </w:rPr>
        <w:t>3</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A13C8B" w:rsidRPr="00B757E1">
        <w:rPr>
          <w:sz w:val="28"/>
          <w:szCs w:val="28"/>
        </w:rPr>
        <w:t>4</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Default="00816695" w:rsidP="00816695">
      <w:pPr>
        <w:tabs>
          <w:tab w:val="left" w:pos="709"/>
        </w:tabs>
        <w:ind w:firstLine="709"/>
        <w:contextualSpacing/>
        <w:jc w:val="both"/>
        <w:rPr>
          <w:sz w:val="28"/>
          <w:szCs w:val="28"/>
        </w:rPr>
      </w:pPr>
      <w:bookmarkStart w:id="46" w:name="_Hlk88724712"/>
      <w:r w:rsidRPr="00B757E1">
        <w:rPr>
          <w:sz w:val="28"/>
          <w:szCs w:val="28"/>
        </w:rPr>
        <w:t>П</w:t>
      </w:r>
      <w:r w:rsidRPr="00B757E1">
        <w:rPr>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Pr="00B757E1">
        <w:rPr>
          <w:sz w:val="28"/>
          <w:szCs w:val="28"/>
        </w:rPr>
        <w:t>в 202</w:t>
      </w:r>
      <w:r w:rsidR="00A13C8B" w:rsidRPr="00B757E1">
        <w:rPr>
          <w:sz w:val="28"/>
          <w:szCs w:val="28"/>
        </w:rPr>
        <w:t>2</w:t>
      </w:r>
      <w:r w:rsidRPr="00B757E1">
        <w:rPr>
          <w:sz w:val="28"/>
          <w:szCs w:val="28"/>
        </w:rPr>
        <w:t xml:space="preserve"> году и плановом периоде 202</w:t>
      </w:r>
      <w:r w:rsidR="00A13C8B" w:rsidRPr="00B757E1">
        <w:rPr>
          <w:sz w:val="28"/>
          <w:szCs w:val="28"/>
        </w:rPr>
        <w:t>3</w:t>
      </w:r>
      <w:r w:rsidRPr="00B757E1">
        <w:rPr>
          <w:sz w:val="28"/>
          <w:szCs w:val="28"/>
        </w:rPr>
        <w:t xml:space="preserve"> и 202</w:t>
      </w:r>
      <w:r w:rsidR="00A13C8B" w:rsidRPr="00B757E1">
        <w:rPr>
          <w:sz w:val="28"/>
          <w:szCs w:val="28"/>
        </w:rPr>
        <w:t>4</w:t>
      </w:r>
      <w:r w:rsidRPr="00B757E1">
        <w:rPr>
          <w:sz w:val="28"/>
          <w:szCs w:val="28"/>
        </w:rPr>
        <w:t xml:space="preserve"> годов </w:t>
      </w:r>
      <w:r w:rsidRPr="00B757E1">
        <w:rPr>
          <w:bCs/>
          <w:sz w:val="28"/>
          <w:szCs w:val="28"/>
        </w:rPr>
        <w:t>н</w:t>
      </w:r>
      <w:r w:rsidRPr="00B757E1">
        <w:rPr>
          <w:sz w:val="28"/>
          <w:szCs w:val="28"/>
        </w:rPr>
        <w:t>е планируется.</w:t>
      </w:r>
    </w:p>
    <w:p w:rsidR="00C32B1E" w:rsidRDefault="00C32B1E" w:rsidP="00C32B1E">
      <w:pPr>
        <w:pStyle w:val="a3"/>
        <w:tabs>
          <w:tab w:val="left" w:pos="426"/>
        </w:tabs>
        <w:jc w:val="center"/>
        <w:rPr>
          <w:rFonts w:ascii="Times New Roman" w:hAnsi="Times New Roman" w:cs="Times New Roman"/>
          <w:b/>
          <w:sz w:val="28"/>
          <w:szCs w:val="28"/>
        </w:rPr>
      </w:pPr>
    </w:p>
    <w:p w:rsidR="00C32B1E" w:rsidRPr="000514D4" w:rsidRDefault="00C32B1E" w:rsidP="00C32B1E">
      <w:pPr>
        <w:pStyle w:val="a3"/>
        <w:tabs>
          <w:tab w:val="left" w:pos="426"/>
        </w:tabs>
        <w:jc w:val="center"/>
        <w:rPr>
          <w:rFonts w:ascii="Times New Roman" w:hAnsi="Times New Roman" w:cs="Times New Roman"/>
          <w:b/>
          <w:sz w:val="28"/>
          <w:szCs w:val="28"/>
        </w:rPr>
      </w:pPr>
      <w:r>
        <w:rPr>
          <w:rFonts w:ascii="Times New Roman" w:hAnsi="Times New Roman" w:cs="Times New Roman"/>
          <w:b/>
          <w:sz w:val="28"/>
          <w:szCs w:val="28"/>
        </w:rPr>
        <w:t xml:space="preserve">9. </w:t>
      </w:r>
      <w:r w:rsidRPr="000514D4">
        <w:rPr>
          <w:rFonts w:ascii="Times New Roman" w:hAnsi="Times New Roman" w:cs="Times New Roman"/>
          <w:b/>
          <w:sz w:val="28"/>
          <w:szCs w:val="28"/>
        </w:rPr>
        <w:t>Проверка полноты пред</w:t>
      </w:r>
      <w:r>
        <w:rPr>
          <w:rFonts w:ascii="Times New Roman" w:hAnsi="Times New Roman" w:cs="Times New Roman"/>
          <w:b/>
          <w:sz w:val="28"/>
          <w:szCs w:val="28"/>
        </w:rPr>
        <w:t>о</w:t>
      </w:r>
      <w:r w:rsidRPr="000514D4">
        <w:rPr>
          <w:rFonts w:ascii="Times New Roman" w:hAnsi="Times New Roman" w:cs="Times New Roman"/>
          <w:b/>
          <w:sz w:val="28"/>
          <w:szCs w:val="28"/>
        </w:rPr>
        <w:t>ставления</w:t>
      </w:r>
      <w:r>
        <w:rPr>
          <w:rFonts w:ascii="Times New Roman" w:hAnsi="Times New Roman" w:cs="Times New Roman"/>
          <w:b/>
          <w:sz w:val="28"/>
          <w:szCs w:val="28"/>
        </w:rPr>
        <w:t xml:space="preserve">, </w:t>
      </w:r>
      <w:r w:rsidRPr="000514D4">
        <w:rPr>
          <w:rFonts w:ascii="Times New Roman" w:hAnsi="Times New Roman" w:cs="Times New Roman"/>
          <w:b/>
          <w:sz w:val="28"/>
          <w:szCs w:val="28"/>
        </w:rPr>
        <w:t>одновременно с проектом решения о бюджете</w:t>
      </w:r>
      <w:r>
        <w:rPr>
          <w:rFonts w:ascii="Times New Roman" w:hAnsi="Times New Roman" w:cs="Times New Roman"/>
          <w:b/>
          <w:sz w:val="28"/>
          <w:szCs w:val="28"/>
        </w:rPr>
        <w:t xml:space="preserve">, </w:t>
      </w:r>
      <w:r w:rsidRPr="000514D4">
        <w:rPr>
          <w:rFonts w:ascii="Times New Roman" w:hAnsi="Times New Roman" w:cs="Times New Roman"/>
          <w:b/>
          <w:sz w:val="28"/>
          <w:szCs w:val="28"/>
        </w:rPr>
        <w:t xml:space="preserve">документов и материалов, установленных требованиями Бюджетного кодекса Российской Федерации и Положения о бюджетном процессе в </w:t>
      </w:r>
      <w:r>
        <w:rPr>
          <w:rFonts w:ascii="Times New Roman" w:hAnsi="Times New Roman" w:cs="Times New Roman"/>
          <w:b/>
          <w:sz w:val="28"/>
          <w:szCs w:val="28"/>
        </w:rPr>
        <w:t>Семлевском сельском поселении</w:t>
      </w:r>
      <w:r w:rsidRPr="000514D4">
        <w:rPr>
          <w:rFonts w:ascii="Times New Roman" w:hAnsi="Times New Roman" w:cs="Times New Roman"/>
          <w:b/>
          <w:sz w:val="28"/>
          <w:szCs w:val="28"/>
        </w:rPr>
        <w:t xml:space="preserve"> Вяземского района Смоленской области</w:t>
      </w:r>
    </w:p>
    <w:p w:rsidR="00C32B1E" w:rsidRPr="000514D4" w:rsidRDefault="00C32B1E" w:rsidP="00C32B1E">
      <w:pPr>
        <w:pStyle w:val="a3"/>
        <w:ind w:firstLine="709"/>
        <w:jc w:val="both"/>
        <w:rPr>
          <w:rFonts w:ascii="Times New Roman" w:hAnsi="Times New Roman" w:cs="Times New Roman"/>
          <w:b/>
          <w:sz w:val="28"/>
          <w:szCs w:val="28"/>
        </w:rPr>
      </w:pPr>
    </w:p>
    <w:p w:rsidR="00C32B1E" w:rsidRPr="00590F60"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статьи </w:t>
      </w:r>
      <w:r w:rsidRPr="00590F60">
        <w:rPr>
          <w:rFonts w:ascii="Times New Roman" w:hAnsi="Times New Roman" w:cs="Times New Roman"/>
          <w:sz w:val="28"/>
          <w:szCs w:val="28"/>
        </w:rPr>
        <w:t>184.2 БК РФ и ст</w:t>
      </w:r>
      <w:r>
        <w:rPr>
          <w:rFonts w:ascii="Times New Roman" w:hAnsi="Times New Roman" w:cs="Times New Roman"/>
          <w:sz w:val="28"/>
          <w:szCs w:val="28"/>
        </w:rPr>
        <w:t>атьи 7</w:t>
      </w:r>
      <w:r w:rsidRPr="00590F60">
        <w:rPr>
          <w:rFonts w:ascii="Times New Roman" w:hAnsi="Times New Roman" w:cs="Times New Roman"/>
          <w:sz w:val="28"/>
          <w:szCs w:val="28"/>
        </w:rPr>
        <w:t xml:space="preserve"> </w:t>
      </w:r>
      <w:r>
        <w:rPr>
          <w:rFonts w:ascii="Times New Roman" w:hAnsi="Times New Roman" w:cs="Times New Roman"/>
          <w:sz w:val="28"/>
          <w:szCs w:val="28"/>
        </w:rPr>
        <w:t xml:space="preserve">главы 1 </w:t>
      </w:r>
      <w:r w:rsidRPr="00590F60">
        <w:rPr>
          <w:rFonts w:ascii="Times New Roman" w:hAnsi="Times New Roman" w:cs="Times New Roman"/>
          <w:sz w:val="28"/>
          <w:szCs w:val="28"/>
        </w:rPr>
        <w:t xml:space="preserve">Положения о бюджетном процессе </w:t>
      </w:r>
      <w:r>
        <w:rPr>
          <w:rFonts w:ascii="Times New Roman" w:hAnsi="Times New Roman" w:cs="Times New Roman"/>
          <w:sz w:val="28"/>
          <w:szCs w:val="28"/>
        </w:rPr>
        <w:t>п</w:t>
      </w:r>
      <w:r w:rsidRPr="00590F60">
        <w:rPr>
          <w:rFonts w:ascii="Times New Roman" w:hAnsi="Times New Roman" w:cs="Times New Roman"/>
          <w:sz w:val="28"/>
          <w:szCs w:val="28"/>
        </w:rPr>
        <w:t xml:space="preserve">роект решения о бюджете </w:t>
      </w:r>
      <w:r>
        <w:rPr>
          <w:rFonts w:ascii="Times New Roman" w:hAnsi="Times New Roman" w:cs="Times New Roman"/>
          <w:sz w:val="28"/>
          <w:szCs w:val="28"/>
        </w:rPr>
        <w:t>представлен в Совет депутатов Семлевского сельского поселения Вяземского района Смоленской области одновременно со следующими документами и материалами</w:t>
      </w:r>
      <w:r w:rsidRPr="00590F60">
        <w:rPr>
          <w:rFonts w:ascii="Times New Roman" w:hAnsi="Times New Roman" w:cs="Times New Roman"/>
          <w:sz w:val="28"/>
          <w:szCs w:val="28"/>
        </w:rPr>
        <w:t>:</w:t>
      </w:r>
    </w:p>
    <w:p w:rsidR="00C32B1E" w:rsidRDefault="00C32B1E" w:rsidP="00C32B1E">
      <w:pPr>
        <w:pStyle w:val="a3"/>
        <w:ind w:firstLine="709"/>
        <w:jc w:val="both"/>
        <w:rPr>
          <w:rFonts w:ascii="Times New Roman" w:hAnsi="Times New Roman" w:cs="Times New Roman"/>
          <w:sz w:val="28"/>
          <w:szCs w:val="28"/>
        </w:rPr>
      </w:pPr>
    </w:p>
    <w:p w:rsidR="00C32B1E"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AA6CF0">
        <w:rPr>
          <w:rFonts w:ascii="Times New Roman" w:hAnsi="Times New Roman" w:cs="Times New Roman"/>
          <w:b/>
          <w:i/>
          <w:sz w:val="28"/>
          <w:szCs w:val="28"/>
        </w:rPr>
        <w:t xml:space="preserve">.1. Основные направления бюджетной и налоговой политики </w:t>
      </w:r>
      <w:r>
        <w:rPr>
          <w:rFonts w:ascii="Times New Roman" w:hAnsi="Times New Roman" w:cs="Times New Roman"/>
          <w:b/>
          <w:i/>
          <w:sz w:val="28"/>
          <w:szCs w:val="28"/>
        </w:rPr>
        <w:t>Семлевского сельского</w:t>
      </w:r>
      <w:r w:rsidRPr="00AA6CF0">
        <w:rPr>
          <w:rFonts w:ascii="Times New Roman" w:hAnsi="Times New Roman" w:cs="Times New Roman"/>
          <w:b/>
          <w:i/>
          <w:sz w:val="28"/>
          <w:szCs w:val="28"/>
        </w:rPr>
        <w:t xml:space="preserve"> поселени</w:t>
      </w:r>
      <w:r>
        <w:rPr>
          <w:rFonts w:ascii="Times New Roman" w:hAnsi="Times New Roman" w:cs="Times New Roman"/>
          <w:b/>
          <w:i/>
          <w:sz w:val="28"/>
          <w:szCs w:val="28"/>
        </w:rPr>
        <w:t>я</w:t>
      </w:r>
      <w:r w:rsidRPr="00AA6CF0">
        <w:rPr>
          <w:rFonts w:ascii="Times New Roman" w:hAnsi="Times New Roman" w:cs="Times New Roman"/>
          <w:b/>
          <w:i/>
          <w:sz w:val="28"/>
          <w:szCs w:val="28"/>
        </w:rPr>
        <w:t xml:space="preserve"> Вяземского района Смоленской области на 2022 год и </w:t>
      </w:r>
      <w:r w:rsidR="003F1F3C">
        <w:rPr>
          <w:rFonts w:ascii="Times New Roman" w:hAnsi="Times New Roman" w:cs="Times New Roman"/>
          <w:b/>
          <w:i/>
          <w:sz w:val="28"/>
          <w:szCs w:val="28"/>
        </w:rPr>
        <w:t xml:space="preserve">на </w:t>
      </w:r>
      <w:r w:rsidRPr="00AA6CF0">
        <w:rPr>
          <w:rFonts w:ascii="Times New Roman" w:hAnsi="Times New Roman" w:cs="Times New Roman"/>
          <w:b/>
          <w:i/>
          <w:sz w:val="28"/>
          <w:szCs w:val="28"/>
        </w:rPr>
        <w:t>плановый период 2023 и 2024 годов</w:t>
      </w:r>
    </w:p>
    <w:p w:rsidR="00C32B1E" w:rsidRDefault="00C32B1E" w:rsidP="00C32B1E">
      <w:pPr>
        <w:jc w:val="both"/>
        <w:rPr>
          <w:sz w:val="28"/>
          <w:szCs w:val="28"/>
        </w:rPr>
      </w:pPr>
    </w:p>
    <w:p w:rsidR="00C32B1E" w:rsidRDefault="00C32B1E" w:rsidP="00C32B1E">
      <w:pPr>
        <w:ind w:firstLine="709"/>
        <w:jc w:val="both"/>
        <w:rPr>
          <w:sz w:val="28"/>
          <w:szCs w:val="28"/>
        </w:rPr>
      </w:pPr>
      <w:r w:rsidRPr="007D11BB">
        <w:rPr>
          <w:spacing w:val="-8"/>
          <w:sz w:val="28"/>
          <w:szCs w:val="28"/>
        </w:rPr>
        <w:t>Основные направления бюджетной и налоговой политики</w:t>
      </w:r>
      <w:r>
        <w:rPr>
          <w:spacing w:val="-8"/>
          <w:sz w:val="28"/>
          <w:szCs w:val="28"/>
        </w:rPr>
        <w:t xml:space="preserve"> Семлевского </w:t>
      </w:r>
      <w:r w:rsidRPr="007D11BB">
        <w:rPr>
          <w:spacing w:val="-8"/>
          <w:sz w:val="28"/>
          <w:szCs w:val="28"/>
        </w:rPr>
        <w:t xml:space="preserve">сельского поселения </w:t>
      </w:r>
      <w:r>
        <w:rPr>
          <w:spacing w:val="-8"/>
          <w:sz w:val="28"/>
          <w:szCs w:val="28"/>
        </w:rPr>
        <w:t xml:space="preserve">Вяземского района Смоленской области </w:t>
      </w:r>
      <w:r>
        <w:rPr>
          <w:sz w:val="28"/>
          <w:szCs w:val="28"/>
        </w:rPr>
        <w:t xml:space="preserve">на 2022 год и </w:t>
      </w:r>
      <w:r w:rsidR="003F1F3C">
        <w:rPr>
          <w:sz w:val="28"/>
          <w:szCs w:val="28"/>
        </w:rPr>
        <w:t xml:space="preserve">на </w:t>
      </w:r>
      <w:r w:rsidRPr="007D11BB">
        <w:rPr>
          <w:sz w:val="28"/>
          <w:szCs w:val="28"/>
        </w:rPr>
        <w:t>плановый период 2023 и 2024 годов</w:t>
      </w:r>
      <w:r>
        <w:rPr>
          <w:sz w:val="28"/>
          <w:szCs w:val="28"/>
        </w:rPr>
        <w:t xml:space="preserve"> утверждены постановлением Администрации Семлевского сельского поселения Вяземского района Смоленской области от 25.10.2021 №107.</w:t>
      </w:r>
    </w:p>
    <w:p w:rsidR="00C32B1E" w:rsidRDefault="00C32B1E" w:rsidP="00C32B1E">
      <w:pPr>
        <w:ind w:firstLine="709"/>
        <w:jc w:val="both"/>
        <w:rPr>
          <w:sz w:val="20"/>
          <w:szCs w:val="20"/>
        </w:rPr>
      </w:pPr>
      <w:r w:rsidRPr="003F2159">
        <w:rPr>
          <w:sz w:val="28"/>
          <w:szCs w:val="28"/>
        </w:rPr>
        <w:t>Главными целями бюджетной и налоговой полит</w:t>
      </w:r>
      <w:r>
        <w:rPr>
          <w:sz w:val="28"/>
          <w:szCs w:val="28"/>
        </w:rPr>
        <w:t xml:space="preserve">ики на 2022 год и </w:t>
      </w:r>
      <w:r w:rsidRPr="003F2159">
        <w:rPr>
          <w:sz w:val="28"/>
          <w:szCs w:val="28"/>
        </w:rPr>
        <w:t>плановый период 2023-2024 годов явля</w:t>
      </w:r>
      <w:r>
        <w:rPr>
          <w:sz w:val="28"/>
          <w:szCs w:val="28"/>
        </w:rPr>
        <w:t>е</w:t>
      </w:r>
      <w:r w:rsidRPr="003F2159">
        <w:rPr>
          <w:sz w:val="28"/>
          <w:szCs w:val="28"/>
        </w:rPr>
        <w:t>тся:</w:t>
      </w:r>
    </w:p>
    <w:p w:rsidR="00C32B1E" w:rsidRDefault="00C32B1E" w:rsidP="00C32B1E">
      <w:pPr>
        <w:ind w:firstLine="709"/>
        <w:jc w:val="both"/>
        <w:rPr>
          <w:sz w:val="20"/>
          <w:szCs w:val="20"/>
        </w:rPr>
      </w:pPr>
      <w:r>
        <w:rPr>
          <w:sz w:val="28"/>
          <w:szCs w:val="28"/>
        </w:rPr>
        <w:t xml:space="preserve">- </w:t>
      </w:r>
      <w:r w:rsidRPr="003F2159">
        <w:rPr>
          <w:sz w:val="28"/>
          <w:szCs w:val="28"/>
        </w:rPr>
        <w:t>обеспечение социальной и экономической стабильности, сбалансированности и устойчивости бюджета поселения;</w:t>
      </w:r>
    </w:p>
    <w:p w:rsidR="00C32B1E" w:rsidRDefault="00C32B1E" w:rsidP="00C32B1E">
      <w:pPr>
        <w:ind w:firstLine="709"/>
        <w:jc w:val="both"/>
        <w:rPr>
          <w:sz w:val="20"/>
          <w:szCs w:val="20"/>
        </w:rPr>
      </w:pPr>
      <w:r>
        <w:rPr>
          <w:sz w:val="28"/>
          <w:szCs w:val="28"/>
        </w:rPr>
        <w:t xml:space="preserve">- </w:t>
      </w:r>
      <w:r w:rsidRPr="003F2159">
        <w:rPr>
          <w:sz w:val="28"/>
          <w:szCs w:val="28"/>
        </w:rPr>
        <w:t>повышение эффективности и результативности бюджетных расходов;</w:t>
      </w:r>
    </w:p>
    <w:p w:rsidR="00C32B1E" w:rsidRDefault="00C32B1E" w:rsidP="00C32B1E">
      <w:pPr>
        <w:ind w:firstLine="709"/>
        <w:jc w:val="both"/>
        <w:rPr>
          <w:sz w:val="20"/>
          <w:szCs w:val="20"/>
        </w:rPr>
      </w:pPr>
      <w:r>
        <w:rPr>
          <w:sz w:val="28"/>
          <w:szCs w:val="28"/>
        </w:rPr>
        <w:t xml:space="preserve">- </w:t>
      </w:r>
      <w:r w:rsidRPr="003F2159">
        <w:rPr>
          <w:sz w:val="28"/>
          <w:szCs w:val="28"/>
        </w:rPr>
        <w:t>стимулирования развития налогового потенциала;</w:t>
      </w:r>
    </w:p>
    <w:p w:rsidR="00C32B1E" w:rsidRDefault="00C32B1E" w:rsidP="00C32B1E">
      <w:pPr>
        <w:ind w:firstLine="709"/>
        <w:jc w:val="both"/>
        <w:rPr>
          <w:sz w:val="28"/>
          <w:szCs w:val="28"/>
        </w:rPr>
      </w:pPr>
      <w:r>
        <w:rPr>
          <w:sz w:val="28"/>
          <w:szCs w:val="28"/>
        </w:rPr>
        <w:t xml:space="preserve">- </w:t>
      </w:r>
      <w:r w:rsidRPr="003F2159">
        <w:rPr>
          <w:sz w:val="28"/>
          <w:szCs w:val="28"/>
        </w:rPr>
        <w:t>повышения открытости</w:t>
      </w:r>
      <w:r>
        <w:rPr>
          <w:sz w:val="28"/>
          <w:szCs w:val="28"/>
        </w:rPr>
        <w:t xml:space="preserve">, </w:t>
      </w:r>
      <w:r w:rsidRPr="003F2159">
        <w:rPr>
          <w:sz w:val="28"/>
          <w:szCs w:val="28"/>
        </w:rPr>
        <w:t>эффективности и прозрачности муниципального управления.</w:t>
      </w:r>
    </w:p>
    <w:p w:rsidR="00C32B1E" w:rsidRPr="007173AB" w:rsidRDefault="00C32B1E" w:rsidP="00C32B1E">
      <w:pPr>
        <w:ind w:firstLine="709"/>
        <w:jc w:val="both"/>
        <w:rPr>
          <w:bCs/>
          <w:color w:val="1D1D1D"/>
        </w:rPr>
      </w:pPr>
      <w:r w:rsidRPr="00172777">
        <w:rPr>
          <w:color w:val="000000"/>
          <w:sz w:val="28"/>
          <w:szCs w:val="28"/>
        </w:rPr>
        <w:t>Основными   направлениями   бюджетной   политики Семлевского сельского</w:t>
      </w:r>
      <w:r>
        <w:rPr>
          <w:color w:val="000000"/>
          <w:sz w:val="28"/>
          <w:szCs w:val="28"/>
        </w:rPr>
        <w:t xml:space="preserve"> поселения на 2022 и </w:t>
      </w:r>
      <w:r w:rsidRPr="00172777">
        <w:rPr>
          <w:color w:val="000000"/>
          <w:sz w:val="28"/>
          <w:szCs w:val="28"/>
        </w:rPr>
        <w:t>плановый период 2023 и 2024 годов явля</w:t>
      </w:r>
      <w:r>
        <w:rPr>
          <w:color w:val="000000"/>
          <w:sz w:val="28"/>
          <w:szCs w:val="28"/>
        </w:rPr>
        <w:t>е</w:t>
      </w:r>
      <w:r w:rsidRPr="00172777">
        <w:rPr>
          <w:color w:val="000000"/>
          <w:sz w:val="28"/>
          <w:szCs w:val="28"/>
        </w:rPr>
        <w:t>тся:</w:t>
      </w:r>
    </w:p>
    <w:p w:rsidR="00C32B1E" w:rsidRPr="00216A0A" w:rsidRDefault="00C32B1E" w:rsidP="00C32B1E">
      <w:pPr>
        <w:ind w:firstLine="709"/>
        <w:jc w:val="both"/>
        <w:rPr>
          <w:bCs/>
          <w:color w:val="1D1D1D"/>
          <w:sz w:val="28"/>
          <w:szCs w:val="28"/>
        </w:rPr>
      </w:pPr>
      <w:r w:rsidRPr="00216A0A">
        <w:rPr>
          <w:bCs/>
          <w:color w:val="1D1D1D"/>
          <w:sz w:val="28"/>
          <w:szCs w:val="28"/>
        </w:rPr>
        <w:t>- определение четких приоритетов использования бюджетных средств с учетом текущей экономической ситуации при планировании бюджетных ассигнований на 202</w:t>
      </w:r>
      <w:r>
        <w:rPr>
          <w:bCs/>
          <w:color w:val="1D1D1D"/>
          <w:sz w:val="28"/>
          <w:szCs w:val="28"/>
        </w:rPr>
        <w:t>2</w:t>
      </w:r>
      <w:r w:rsidRPr="00216A0A">
        <w:rPr>
          <w:bCs/>
          <w:color w:val="1D1D1D"/>
          <w:sz w:val="28"/>
          <w:szCs w:val="28"/>
        </w:rPr>
        <w:t xml:space="preserve"> год и плановый период 202</w:t>
      </w:r>
      <w:r>
        <w:rPr>
          <w:bCs/>
          <w:color w:val="1D1D1D"/>
          <w:sz w:val="28"/>
          <w:szCs w:val="28"/>
        </w:rPr>
        <w:t>3</w:t>
      </w:r>
      <w:r w:rsidRPr="00216A0A">
        <w:rPr>
          <w:bCs/>
          <w:color w:val="1D1D1D"/>
          <w:sz w:val="28"/>
          <w:szCs w:val="28"/>
        </w:rPr>
        <w:t xml:space="preserve"> и 202</w:t>
      </w:r>
      <w:r>
        <w:rPr>
          <w:bCs/>
          <w:color w:val="1D1D1D"/>
          <w:sz w:val="28"/>
          <w:szCs w:val="28"/>
        </w:rPr>
        <w:t>4</w:t>
      </w:r>
      <w:r w:rsidRPr="00216A0A">
        <w:rPr>
          <w:bCs/>
          <w:color w:val="1D1D1D"/>
          <w:sz w:val="28"/>
          <w:szCs w:val="28"/>
        </w:rPr>
        <w:t xml:space="preserve"> годов;</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t>планирование бюджетных ассигнований исходя из исполнения действующих расходных обязательств с сохранением социальной направленности бюджета Семлевского сельского поселения;</w:t>
      </w:r>
    </w:p>
    <w:p w:rsidR="00C32B1E" w:rsidRPr="00172777" w:rsidRDefault="00C32B1E" w:rsidP="00C32B1E">
      <w:pPr>
        <w:tabs>
          <w:tab w:val="left" w:pos="993"/>
        </w:tabs>
        <w:ind w:firstLine="709"/>
        <w:jc w:val="both"/>
        <w:rPr>
          <w:color w:val="000000"/>
          <w:sz w:val="28"/>
          <w:szCs w:val="28"/>
        </w:rPr>
      </w:pPr>
      <w:r>
        <w:rPr>
          <w:color w:val="000000"/>
          <w:sz w:val="28"/>
          <w:szCs w:val="28"/>
        </w:rPr>
        <w:lastRenderedPageBreak/>
        <w:t>-</w:t>
      </w:r>
      <w:r w:rsidRPr="00172777">
        <w:rPr>
          <w:color w:val="000000"/>
          <w:sz w:val="28"/>
          <w:szCs w:val="28"/>
        </w:rPr>
        <w:tab/>
        <w:t>обеспечение реализации первоочередных задач социальной сферы;</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t>принятие новых расходных обязательств на основе оценки их эффективности и при наличии ресурсов для их гарантированного исполнения в пределах принятых бюджетных ограничений;</w:t>
      </w:r>
    </w:p>
    <w:p w:rsidR="00C32B1E"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участие в реализации программ и мероприятий, со финансируемых из федерального и областного бюджетов</w:t>
      </w:r>
      <w:r>
        <w:rPr>
          <w:color w:val="000000"/>
          <w:sz w:val="28"/>
          <w:szCs w:val="28"/>
        </w:rPr>
        <w:t>;</w:t>
      </w:r>
    </w:p>
    <w:p w:rsidR="00C32B1E" w:rsidRDefault="00C32B1E" w:rsidP="00C32B1E">
      <w:pPr>
        <w:overflowPunct w:val="0"/>
        <w:autoSpaceDE w:val="0"/>
        <w:autoSpaceDN w:val="0"/>
        <w:adjustRightInd w:val="0"/>
        <w:ind w:firstLine="709"/>
        <w:jc w:val="both"/>
        <w:textAlignment w:val="baseline"/>
        <w:rPr>
          <w:sz w:val="28"/>
          <w:szCs w:val="28"/>
          <w:lang w:eastAsia="en-US"/>
        </w:rPr>
      </w:pPr>
      <w:r>
        <w:rPr>
          <w:color w:val="000000"/>
          <w:sz w:val="28"/>
          <w:szCs w:val="28"/>
        </w:rPr>
        <w:t>-</w:t>
      </w:r>
      <w:r w:rsidRPr="00216A0A">
        <w:rPr>
          <w:sz w:val="28"/>
          <w:szCs w:val="28"/>
          <w:lang w:eastAsia="en-US"/>
        </w:rPr>
        <w:t xml:space="preserve"> сокращение размера бюджетного дефицита</w:t>
      </w:r>
      <w:r>
        <w:rPr>
          <w:sz w:val="28"/>
          <w:szCs w:val="28"/>
          <w:lang w:eastAsia="en-US"/>
        </w:rPr>
        <w:t>.</w:t>
      </w:r>
    </w:p>
    <w:p w:rsidR="00C32B1E" w:rsidRPr="007173AB" w:rsidRDefault="00C32B1E" w:rsidP="00C32B1E">
      <w:pPr>
        <w:ind w:firstLine="709"/>
        <w:jc w:val="both"/>
        <w:rPr>
          <w:b/>
          <w:sz w:val="28"/>
          <w:szCs w:val="28"/>
        </w:rPr>
      </w:pPr>
      <w:r w:rsidRPr="00172777">
        <w:rPr>
          <w:color w:val="000000"/>
          <w:sz w:val="28"/>
          <w:szCs w:val="28"/>
        </w:rPr>
        <w:t xml:space="preserve">Основными направлениями налоговой политики </w:t>
      </w:r>
      <w:r>
        <w:rPr>
          <w:color w:val="000000"/>
          <w:sz w:val="28"/>
          <w:szCs w:val="28"/>
        </w:rPr>
        <w:t>и формирование доходов бюджета поселения</w:t>
      </w:r>
      <w:r w:rsidRPr="00172777">
        <w:rPr>
          <w:color w:val="000000"/>
          <w:sz w:val="28"/>
          <w:szCs w:val="28"/>
        </w:rPr>
        <w:t xml:space="preserve">  </w:t>
      </w:r>
      <w:r>
        <w:rPr>
          <w:color w:val="000000"/>
          <w:sz w:val="28"/>
          <w:szCs w:val="28"/>
        </w:rPr>
        <w:t xml:space="preserve"> на </w:t>
      </w:r>
      <w:r w:rsidRPr="00172777">
        <w:rPr>
          <w:color w:val="000000"/>
          <w:sz w:val="28"/>
          <w:szCs w:val="28"/>
        </w:rPr>
        <w:t>2022</w:t>
      </w:r>
      <w:r>
        <w:rPr>
          <w:color w:val="000000"/>
          <w:sz w:val="28"/>
          <w:szCs w:val="28"/>
        </w:rPr>
        <w:t xml:space="preserve"> год и плановый период 2023 и </w:t>
      </w:r>
      <w:r w:rsidRPr="00172777">
        <w:rPr>
          <w:color w:val="000000"/>
          <w:sz w:val="28"/>
          <w:szCs w:val="28"/>
        </w:rPr>
        <w:t>2024 годов являются:</w:t>
      </w:r>
    </w:p>
    <w:p w:rsidR="00C32B1E" w:rsidRPr="00172777" w:rsidRDefault="00C32B1E" w:rsidP="00C32B1E">
      <w:pPr>
        <w:tabs>
          <w:tab w:val="left" w:pos="993"/>
        </w:tabs>
        <w:ind w:firstLine="709"/>
        <w:jc w:val="both"/>
        <w:rPr>
          <w:color w:val="000000"/>
          <w:sz w:val="28"/>
          <w:szCs w:val="28"/>
        </w:rPr>
      </w:pPr>
      <w:r>
        <w:rPr>
          <w:color w:val="000000"/>
          <w:sz w:val="28"/>
          <w:szCs w:val="28"/>
        </w:rPr>
        <w:t xml:space="preserve">- </w:t>
      </w:r>
      <w:r w:rsidRPr="00172777">
        <w:rPr>
          <w:color w:val="000000"/>
          <w:sz w:val="28"/>
          <w:szCs w:val="28"/>
        </w:rPr>
        <w:t>продолжение    работы    по    совершенствованию налогового администрирования   в   целях   обеспечения   точности   планирования и стабильного поступления доходов, увеличения собираемости администрируемых налогов и сборов;</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t>проведение целенаправленной работы с недоимщиками по погашению задолженности по начисленным налогам, пеням и штрафам;</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t>продолжение работы по легализации объектов налогообложения, в том числе «теневой» заработной платы, для выявления резервов роста налога на доходы физических лиц и повышения социальной защищенности населения;</w:t>
      </w:r>
    </w:p>
    <w:p w:rsidR="00C32B1E"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t>обеспечение увеличения поступлений земельного налога и арендной платы за землю путем усиления муниципального контроля за использованием земель. Принятие мер к установлению землепользователей, использующих земельные участки без оформления земельно-правовых документов, обеспечение контроля за оформлением прав на используемые земельные участки;</w:t>
      </w:r>
    </w:p>
    <w:p w:rsidR="00C32B1E" w:rsidRDefault="00C32B1E" w:rsidP="00C32B1E">
      <w:pPr>
        <w:ind w:firstLine="709"/>
        <w:jc w:val="both"/>
        <w:rPr>
          <w:sz w:val="28"/>
          <w:szCs w:val="28"/>
        </w:rPr>
      </w:pPr>
      <w:r w:rsidRPr="0004017B">
        <w:rPr>
          <w:sz w:val="28"/>
          <w:szCs w:val="28"/>
        </w:rPr>
        <w:t>- стимулирование и развитие малого бизнеса</w:t>
      </w:r>
      <w:r>
        <w:rPr>
          <w:sz w:val="28"/>
          <w:szCs w:val="28"/>
        </w:rPr>
        <w:t>.</w:t>
      </w:r>
      <w:r w:rsidRPr="0004017B">
        <w:rPr>
          <w:sz w:val="28"/>
          <w:szCs w:val="28"/>
        </w:rPr>
        <w:t xml:space="preserve"> </w:t>
      </w:r>
    </w:p>
    <w:p w:rsidR="00C32B1E" w:rsidRPr="0075612C" w:rsidRDefault="00C32B1E" w:rsidP="00C32B1E">
      <w:pPr>
        <w:pStyle w:val="a3"/>
        <w:ind w:firstLine="709"/>
        <w:jc w:val="both"/>
      </w:pPr>
    </w:p>
    <w:p w:rsidR="00C32B1E" w:rsidRPr="0075612C"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75612C">
        <w:rPr>
          <w:rFonts w:ascii="Times New Roman" w:hAnsi="Times New Roman" w:cs="Times New Roman"/>
          <w:b/>
          <w:i/>
          <w:sz w:val="28"/>
          <w:szCs w:val="28"/>
        </w:rPr>
        <w:t xml:space="preserve">.2. Предварительные итоги социально-экономического развития </w:t>
      </w:r>
      <w:r w:rsidR="00D23C49">
        <w:rPr>
          <w:rFonts w:ascii="Times New Roman" w:hAnsi="Times New Roman" w:cs="Times New Roman"/>
          <w:b/>
          <w:i/>
          <w:sz w:val="28"/>
          <w:szCs w:val="28"/>
        </w:rPr>
        <w:t>Семлевского сельского поселения Вяземского района</w:t>
      </w:r>
      <w:r w:rsidRPr="0075612C">
        <w:rPr>
          <w:rFonts w:ascii="Times New Roman" w:hAnsi="Times New Roman" w:cs="Times New Roman"/>
          <w:b/>
          <w:i/>
          <w:sz w:val="28"/>
          <w:szCs w:val="28"/>
        </w:rPr>
        <w:t xml:space="preserve"> Смоленской области за истекший период 2021 года и ожидаемые итоги за текущий финансовый год</w:t>
      </w:r>
    </w:p>
    <w:p w:rsidR="00C32B1E" w:rsidRPr="00E20CB4" w:rsidRDefault="00C32B1E" w:rsidP="00C32B1E">
      <w:pPr>
        <w:pStyle w:val="a3"/>
        <w:ind w:firstLine="709"/>
        <w:jc w:val="both"/>
        <w:rPr>
          <w:rFonts w:ascii="Times New Roman" w:hAnsi="Times New Roman" w:cs="Times New Roman"/>
          <w:sz w:val="28"/>
          <w:szCs w:val="28"/>
          <w:highlight w:val="yellow"/>
        </w:rPr>
      </w:pPr>
    </w:p>
    <w:p w:rsidR="00C32B1E" w:rsidRDefault="00C32B1E" w:rsidP="00C32B1E">
      <w:pPr>
        <w:autoSpaceDE w:val="0"/>
        <w:autoSpaceDN w:val="0"/>
        <w:adjustRightInd w:val="0"/>
        <w:ind w:firstLine="709"/>
        <w:jc w:val="both"/>
        <w:rPr>
          <w:sz w:val="28"/>
          <w:szCs w:val="28"/>
        </w:rPr>
      </w:pPr>
      <w:bookmarkStart w:id="47" w:name="_Hlk89235047"/>
      <w:r w:rsidRPr="0075612C">
        <w:rPr>
          <w:sz w:val="28"/>
          <w:szCs w:val="28"/>
        </w:rPr>
        <w:t xml:space="preserve">В предоставленных предварительных итогах социально-экономического развития </w:t>
      </w:r>
      <w:r>
        <w:rPr>
          <w:sz w:val="28"/>
          <w:szCs w:val="28"/>
        </w:rPr>
        <w:t xml:space="preserve">за </w:t>
      </w:r>
      <w:r w:rsidRPr="0075612C">
        <w:rPr>
          <w:sz w:val="28"/>
          <w:szCs w:val="28"/>
        </w:rPr>
        <w:t>истекший период 2021 года и ожидаемые итоги за текущий финансовый год</w:t>
      </w:r>
      <w:r>
        <w:rPr>
          <w:sz w:val="28"/>
          <w:szCs w:val="28"/>
        </w:rPr>
        <w:t xml:space="preserve"> </w:t>
      </w:r>
      <w:r w:rsidRPr="0075612C">
        <w:rPr>
          <w:sz w:val="28"/>
          <w:szCs w:val="28"/>
        </w:rPr>
        <w:t>содерж</w:t>
      </w:r>
      <w:r>
        <w:rPr>
          <w:sz w:val="28"/>
          <w:szCs w:val="28"/>
        </w:rPr>
        <w:t>ится</w:t>
      </w:r>
      <w:r w:rsidRPr="0075612C">
        <w:rPr>
          <w:sz w:val="28"/>
          <w:szCs w:val="28"/>
        </w:rPr>
        <w:t xml:space="preserve"> информаци</w:t>
      </w:r>
      <w:r>
        <w:rPr>
          <w:sz w:val="28"/>
          <w:szCs w:val="28"/>
        </w:rPr>
        <w:t>я</w:t>
      </w:r>
      <w:r w:rsidRPr="0075612C">
        <w:rPr>
          <w:sz w:val="28"/>
          <w:szCs w:val="28"/>
        </w:rPr>
        <w:t xml:space="preserve"> о социально-экономическом развитии </w:t>
      </w:r>
      <w:r>
        <w:rPr>
          <w:sz w:val="28"/>
          <w:szCs w:val="28"/>
        </w:rPr>
        <w:t xml:space="preserve">сельского </w:t>
      </w:r>
      <w:r w:rsidRPr="0075612C">
        <w:rPr>
          <w:sz w:val="28"/>
          <w:szCs w:val="28"/>
        </w:rPr>
        <w:t xml:space="preserve">поселения, </w:t>
      </w:r>
      <w:r>
        <w:rPr>
          <w:sz w:val="28"/>
          <w:szCs w:val="28"/>
        </w:rPr>
        <w:t>необходимая</w:t>
      </w:r>
      <w:r w:rsidRPr="0075612C">
        <w:rPr>
          <w:sz w:val="28"/>
          <w:szCs w:val="28"/>
        </w:rPr>
        <w:t xml:space="preserve"> для планирования бюджета на 2022 год и </w:t>
      </w:r>
      <w:r w:rsidR="003F1F3C">
        <w:rPr>
          <w:sz w:val="28"/>
          <w:szCs w:val="28"/>
        </w:rPr>
        <w:t xml:space="preserve">на </w:t>
      </w:r>
      <w:r w:rsidRPr="0075612C">
        <w:rPr>
          <w:sz w:val="28"/>
          <w:szCs w:val="28"/>
        </w:rPr>
        <w:t>плановый период 2023 и 2024 годов</w:t>
      </w:r>
      <w:r>
        <w:rPr>
          <w:sz w:val="28"/>
          <w:szCs w:val="28"/>
        </w:rPr>
        <w:t>:</w:t>
      </w:r>
    </w:p>
    <w:p w:rsidR="00C32B1E" w:rsidRDefault="00C32B1E" w:rsidP="00C32B1E">
      <w:pPr>
        <w:autoSpaceDE w:val="0"/>
        <w:autoSpaceDN w:val="0"/>
        <w:adjustRightInd w:val="0"/>
        <w:ind w:firstLine="709"/>
        <w:jc w:val="both"/>
        <w:rPr>
          <w:sz w:val="28"/>
          <w:szCs w:val="28"/>
        </w:rPr>
      </w:pPr>
      <w:r>
        <w:rPr>
          <w:sz w:val="28"/>
          <w:szCs w:val="28"/>
        </w:rPr>
        <w:t>- динамика основных показателей 2021 года (доходы и расходы бюджета поселения);</w:t>
      </w:r>
    </w:p>
    <w:p w:rsidR="00C32B1E" w:rsidRDefault="00C32B1E" w:rsidP="00C32B1E">
      <w:pPr>
        <w:autoSpaceDE w:val="0"/>
        <w:autoSpaceDN w:val="0"/>
        <w:adjustRightInd w:val="0"/>
        <w:ind w:firstLine="709"/>
        <w:jc w:val="both"/>
        <w:rPr>
          <w:sz w:val="28"/>
          <w:szCs w:val="28"/>
        </w:rPr>
      </w:pPr>
      <w:r>
        <w:rPr>
          <w:sz w:val="28"/>
          <w:szCs w:val="28"/>
        </w:rPr>
        <w:t>- состояние дорожного хозяйства, жилищно-коммунального хозяйства и благоустройство поселения;</w:t>
      </w:r>
    </w:p>
    <w:p w:rsidR="00C32B1E" w:rsidRDefault="00C32B1E" w:rsidP="00C32B1E">
      <w:pPr>
        <w:autoSpaceDE w:val="0"/>
        <w:autoSpaceDN w:val="0"/>
        <w:adjustRightInd w:val="0"/>
        <w:ind w:firstLine="709"/>
        <w:jc w:val="both"/>
        <w:rPr>
          <w:sz w:val="28"/>
          <w:szCs w:val="28"/>
        </w:rPr>
      </w:pPr>
      <w:r>
        <w:rPr>
          <w:sz w:val="28"/>
          <w:szCs w:val="28"/>
        </w:rPr>
        <w:t>- развитие на территории поселения образования, культуры, спорта;</w:t>
      </w:r>
    </w:p>
    <w:p w:rsidR="00C32B1E" w:rsidRDefault="00C32B1E" w:rsidP="00C32B1E">
      <w:pPr>
        <w:autoSpaceDE w:val="0"/>
        <w:autoSpaceDN w:val="0"/>
        <w:adjustRightInd w:val="0"/>
        <w:ind w:firstLine="709"/>
        <w:jc w:val="both"/>
        <w:rPr>
          <w:sz w:val="28"/>
          <w:szCs w:val="28"/>
        </w:rPr>
      </w:pPr>
      <w:r>
        <w:rPr>
          <w:sz w:val="28"/>
          <w:szCs w:val="28"/>
        </w:rPr>
        <w:t>- показатели занятости населения;</w:t>
      </w:r>
    </w:p>
    <w:p w:rsidR="00C32B1E" w:rsidRPr="00C0431D" w:rsidRDefault="00C32B1E" w:rsidP="00C32B1E">
      <w:pPr>
        <w:autoSpaceDE w:val="0"/>
        <w:autoSpaceDN w:val="0"/>
        <w:adjustRightInd w:val="0"/>
        <w:ind w:firstLine="709"/>
        <w:jc w:val="both"/>
        <w:rPr>
          <w:sz w:val="28"/>
          <w:szCs w:val="28"/>
        </w:rPr>
      </w:pPr>
      <w:r>
        <w:rPr>
          <w:sz w:val="28"/>
          <w:szCs w:val="28"/>
        </w:rPr>
        <w:t>- развитие экономики.</w:t>
      </w:r>
    </w:p>
    <w:bookmarkEnd w:id="47"/>
    <w:p w:rsidR="00C32B1E" w:rsidRPr="00EB375B"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9</w:t>
      </w:r>
      <w:r w:rsidRPr="00EB375B">
        <w:rPr>
          <w:rFonts w:ascii="Times New Roman" w:hAnsi="Times New Roman" w:cs="Times New Roman"/>
          <w:b/>
          <w:i/>
          <w:sz w:val="28"/>
          <w:szCs w:val="28"/>
        </w:rPr>
        <w:t xml:space="preserve">.3. Прогноз социально-экономического развития </w:t>
      </w:r>
      <w:r>
        <w:rPr>
          <w:rFonts w:ascii="Times New Roman" w:hAnsi="Times New Roman" w:cs="Times New Roman"/>
          <w:b/>
          <w:i/>
          <w:sz w:val="28"/>
          <w:szCs w:val="28"/>
        </w:rPr>
        <w:t>Семлевского сельского</w:t>
      </w:r>
      <w:r w:rsidRPr="00EB375B">
        <w:rPr>
          <w:rFonts w:ascii="Times New Roman" w:hAnsi="Times New Roman" w:cs="Times New Roman"/>
          <w:b/>
          <w:i/>
          <w:sz w:val="28"/>
          <w:szCs w:val="28"/>
        </w:rPr>
        <w:t xml:space="preserve"> поселения Вяземского района Смоленской области на </w:t>
      </w:r>
      <w:r>
        <w:rPr>
          <w:rFonts w:ascii="Times New Roman" w:hAnsi="Times New Roman" w:cs="Times New Roman"/>
          <w:b/>
          <w:i/>
          <w:sz w:val="28"/>
          <w:szCs w:val="28"/>
        </w:rPr>
        <w:t xml:space="preserve">2022 год и плановый период </w:t>
      </w:r>
      <w:r w:rsidRPr="00EB375B">
        <w:rPr>
          <w:rFonts w:ascii="Times New Roman" w:hAnsi="Times New Roman" w:cs="Times New Roman"/>
          <w:b/>
          <w:i/>
          <w:sz w:val="28"/>
          <w:szCs w:val="28"/>
        </w:rPr>
        <w:t>202</w:t>
      </w:r>
      <w:r>
        <w:rPr>
          <w:rFonts w:ascii="Times New Roman" w:hAnsi="Times New Roman" w:cs="Times New Roman"/>
          <w:b/>
          <w:i/>
          <w:sz w:val="28"/>
          <w:szCs w:val="28"/>
        </w:rPr>
        <w:t>3</w:t>
      </w:r>
      <w:r w:rsidRPr="00EB375B">
        <w:rPr>
          <w:rFonts w:ascii="Times New Roman" w:hAnsi="Times New Roman" w:cs="Times New Roman"/>
          <w:b/>
          <w:i/>
          <w:sz w:val="28"/>
          <w:szCs w:val="28"/>
        </w:rPr>
        <w:t>-202</w:t>
      </w:r>
      <w:r>
        <w:rPr>
          <w:rFonts w:ascii="Times New Roman" w:hAnsi="Times New Roman" w:cs="Times New Roman"/>
          <w:b/>
          <w:i/>
          <w:sz w:val="28"/>
          <w:szCs w:val="28"/>
        </w:rPr>
        <w:t>4</w:t>
      </w:r>
      <w:r w:rsidRPr="00EB375B">
        <w:rPr>
          <w:rFonts w:ascii="Times New Roman" w:hAnsi="Times New Roman" w:cs="Times New Roman"/>
          <w:b/>
          <w:i/>
          <w:sz w:val="28"/>
          <w:szCs w:val="28"/>
        </w:rPr>
        <w:t xml:space="preserve"> год</w:t>
      </w:r>
      <w:r>
        <w:rPr>
          <w:rFonts w:ascii="Times New Roman" w:hAnsi="Times New Roman" w:cs="Times New Roman"/>
          <w:b/>
          <w:i/>
          <w:sz w:val="28"/>
          <w:szCs w:val="28"/>
        </w:rPr>
        <w:t>ов</w:t>
      </w:r>
    </w:p>
    <w:p w:rsidR="00C32B1E" w:rsidRDefault="00C32B1E" w:rsidP="00C32B1E">
      <w:pPr>
        <w:autoSpaceDE w:val="0"/>
        <w:autoSpaceDN w:val="0"/>
        <w:adjustRightInd w:val="0"/>
        <w:ind w:firstLine="709"/>
        <w:jc w:val="both"/>
        <w:rPr>
          <w:sz w:val="28"/>
          <w:szCs w:val="28"/>
        </w:rPr>
      </w:pPr>
    </w:p>
    <w:p w:rsidR="00C32B1E" w:rsidRPr="00CA015C" w:rsidRDefault="00C32B1E" w:rsidP="00C32B1E">
      <w:pPr>
        <w:autoSpaceDE w:val="0"/>
        <w:autoSpaceDN w:val="0"/>
        <w:adjustRightInd w:val="0"/>
        <w:ind w:firstLine="709"/>
        <w:jc w:val="both"/>
        <w:rPr>
          <w:rFonts w:eastAsiaTheme="minorHAnsi"/>
          <w:sz w:val="28"/>
          <w:szCs w:val="28"/>
          <w:lang w:eastAsia="en-US"/>
        </w:rPr>
      </w:pPr>
      <w:r w:rsidRPr="00CA015C">
        <w:rPr>
          <w:sz w:val="28"/>
          <w:szCs w:val="28"/>
        </w:rPr>
        <w:t>В</w:t>
      </w:r>
      <w:r>
        <w:rPr>
          <w:sz w:val="28"/>
          <w:szCs w:val="28"/>
        </w:rPr>
        <w:t xml:space="preserve"> соответствии с требованиями статьи</w:t>
      </w:r>
      <w:r w:rsidRPr="00CA015C">
        <w:rPr>
          <w:sz w:val="28"/>
          <w:szCs w:val="28"/>
        </w:rPr>
        <w:t xml:space="preserve"> 172 БК РФ составление проектов бюджета основывается на прогнозе социально-экономического развития.</w:t>
      </w:r>
    </w:p>
    <w:p w:rsidR="00C32B1E" w:rsidRDefault="00C32B1E" w:rsidP="00C32B1E">
      <w:pPr>
        <w:autoSpaceDE w:val="0"/>
        <w:autoSpaceDN w:val="0"/>
        <w:adjustRightInd w:val="0"/>
        <w:ind w:firstLine="709"/>
        <w:jc w:val="both"/>
        <w:rPr>
          <w:rFonts w:eastAsiaTheme="minorHAnsi"/>
          <w:sz w:val="28"/>
          <w:szCs w:val="28"/>
          <w:lang w:eastAsia="en-US"/>
        </w:rPr>
      </w:pPr>
      <w:r w:rsidRPr="00350596">
        <w:rPr>
          <w:rFonts w:eastAsiaTheme="minorHAnsi"/>
          <w:sz w:val="28"/>
          <w:szCs w:val="28"/>
          <w:lang w:eastAsia="en-US"/>
        </w:rPr>
        <w:t>В пункте 3 ст</w:t>
      </w:r>
      <w:r>
        <w:rPr>
          <w:rFonts w:eastAsiaTheme="minorHAnsi"/>
          <w:sz w:val="28"/>
          <w:szCs w:val="28"/>
          <w:lang w:eastAsia="en-US"/>
        </w:rPr>
        <w:t xml:space="preserve">атьи </w:t>
      </w:r>
      <w:r w:rsidRPr="00350596">
        <w:rPr>
          <w:rFonts w:eastAsiaTheme="minorHAnsi"/>
          <w:sz w:val="28"/>
          <w:szCs w:val="28"/>
          <w:lang w:eastAsia="en-US"/>
        </w:rPr>
        <w:t>173 БК РФ указано, что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(представительный) орган.</w:t>
      </w:r>
    </w:p>
    <w:p w:rsidR="00C32B1E" w:rsidRDefault="00C32B1E" w:rsidP="00C32B1E">
      <w:pPr>
        <w:autoSpaceDE w:val="0"/>
        <w:autoSpaceDN w:val="0"/>
        <w:adjustRightInd w:val="0"/>
        <w:ind w:firstLine="709"/>
        <w:jc w:val="both"/>
        <w:rPr>
          <w:rFonts w:eastAsiaTheme="minorHAnsi"/>
          <w:sz w:val="28"/>
          <w:szCs w:val="28"/>
          <w:lang w:eastAsia="en-US"/>
        </w:rPr>
      </w:pPr>
      <w:bookmarkStart w:id="48" w:name="_Hlk89235580"/>
      <w:r>
        <w:rPr>
          <w:rFonts w:eastAsiaTheme="minorHAnsi"/>
          <w:sz w:val="28"/>
          <w:szCs w:val="28"/>
          <w:lang w:eastAsia="en-US"/>
        </w:rPr>
        <w:t>Согласно пункта</w:t>
      </w:r>
      <w:r w:rsidRPr="00350596">
        <w:rPr>
          <w:rFonts w:eastAsiaTheme="minorHAnsi"/>
          <w:sz w:val="28"/>
          <w:szCs w:val="28"/>
          <w:lang w:eastAsia="en-US"/>
        </w:rPr>
        <w:t xml:space="preserve"> 3 ст</w:t>
      </w:r>
      <w:r>
        <w:rPr>
          <w:rFonts w:eastAsiaTheme="minorHAnsi"/>
          <w:sz w:val="28"/>
          <w:szCs w:val="28"/>
          <w:lang w:eastAsia="en-US"/>
        </w:rPr>
        <w:t xml:space="preserve">атьи </w:t>
      </w:r>
      <w:r w:rsidRPr="00350596">
        <w:rPr>
          <w:rFonts w:eastAsiaTheme="minorHAnsi"/>
          <w:sz w:val="28"/>
          <w:szCs w:val="28"/>
          <w:lang w:eastAsia="en-US"/>
        </w:rPr>
        <w:t>173 БК РФ</w:t>
      </w:r>
      <w:r>
        <w:rPr>
          <w:rFonts w:eastAsiaTheme="minorHAnsi"/>
          <w:sz w:val="28"/>
          <w:szCs w:val="28"/>
          <w:lang w:eastAsia="en-US"/>
        </w:rPr>
        <w:t xml:space="preserve"> прогноз социально-экономического развития Семлевского сельского поселения Вяземского района Смоленской области на 2022 год и плановый период 2023-2024 годов одобрен постановлением Администрации Семлевского сельского поселения Вяземского района Смоленской области от 10.11.2021 №110, одновременно с принятием решения о внесении проекта бюджета в представительный орган.</w:t>
      </w:r>
    </w:p>
    <w:bookmarkEnd w:id="48"/>
    <w:p w:rsidR="00C32B1E" w:rsidRPr="00FB0BC1" w:rsidRDefault="00C32B1E" w:rsidP="00C32B1E">
      <w:pPr>
        <w:ind w:firstLine="709"/>
        <w:jc w:val="both"/>
        <w:rPr>
          <w:rFonts w:ascii="Verdana" w:hAnsi="Verdana"/>
          <w:sz w:val="28"/>
          <w:szCs w:val="28"/>
        </w:rPr>
      </w:pPr>
      <w:r w:rsidRPr="00FB0BC1">
        <w:rPr>
          <w:rFonts w:eastAsiaTheme="minorHAnsi"/>
          <w:sz w:val="28"/>
          <w:szCs w:val="28"/>
          <w:lang w:eastAsia="en-US"/>
        </w:rPr>
        <w:t>Кроме того, требования пункта 1 статьи 173 БК РФ: «</w:t>
      </w:r>
      <w:r w:rsidRPr="00FB0BC1">
        <w:rPr>
          <w:sz w:val="28"/>
          <w:szCs w:val="28"/>
        </w:rPr>
        <w:t>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r>
        <w:rPr>
          <w:sz w:val="28"/>
          <w:szCs w:val="28"/>
        </w:rPr>
        <w:t xml:space="preserve"> выполнены, прогноз социально-экономического развития Семлевского сельского поселения Вяземского района Смоленской области разработан и одобрен на период 2022-2024 годы.</w:t>
      </w:r>
    </w:p>
    <w:p w:rsidR="00C32B1E" w:rsidRDefault="00C32B1E" w:rsidP="00C32B1E">
      <w:pPr>
        <w:autoSpaceDE w:val="0"/>
        <w:autoSpaceDN w:val="0"/>
        <w:adjustRightInd w:val="0"/>
        <w:ind w:firstLine="709"/>
        <w:jc w:val="both"/>
        <w:rPr>
          <w:color w:val="000000"/>
          <w:sz w:val="28"/>
          <w:szCs w:val="28"/>
        </w:rPr>
      </w:pPr>
      <w:r w:rsidRPr="00FB0BC1">
        <w:rPr>
          <w:sz w:val="28"/>
          <w:szCs w:val="28"/>
        </w:rPr>
        <w:t xml:space="preserve">На основании пункта 4 статьи 173 БК РФ </w:t>
      </w:r>
      <w:r w:rsidRPr="00FB0BC1">
        <w:rPr>
          <w:color w:val="000000"/>
          <w:sz w:val="28"/>
          <w:szCs w:val="28"/>
        </w:rPr>
        <w:t>с проектом решения о бюдже</w:t>
      </w:r>
      <w:r w:rsidRPr="00E15C06">
        <w:rPr>
          <w:color w:val="000000"/>
          <w:sz w:val="28"/>
          <w:szCs w:val="28"/>
        </w:rPr>
        <w:t xml:space="preserve">те представлена пояснительная записка к прогнозу социально-экономического развития, </w:t>
      </w:r>
      <w:r>
        <w:rPr>
          <w:color w:val="000000"/>
          <w:sz w:val="28"/>
          <w:szCs w:val="28"/>
        </w:rPr>
        <w:t>в которой</w:t>
      </w:r>
      <w:r w:rsidRPr="00E15C06">
        <w:rPr>
          <w:color w:val="000000"/>
          <w:sz w:val="28"/>
          <w:szCs w:val="28"/>
        </w:rPr>
        <w:t xml:space="preserve"> приводится обоснование параметров прогноза</w:t>
      </w:r>
      <w:r>
        <w:rPr>
          <w:color w:val="000000"/>
          <w:sz w:val="28"/>
          <w:szCs w:val="28"/>
        </w:rPr>
        <w:t>.</w:t>
      </w:r>
      <w:r w:rsidRPr="00E15C06">
        <w:rPr>
          <w:color w:val="000000"/>
          <w:sz w:val="28"/>
          <w:szCs w:val="28"/>
        </w:rPr>
        <w:t xml:space="preserve"> </w:t>
      </w:r>
    </w:p>
    <w:p w:rsidR="00C32B1E" w:rsidRDefault="00C32B1E" w:rsidP="00C32B1E">
      <w:pPr>
        <w:autoSpaceDE w:val="0"/>
        <w:autoSpaceDN w:val="0"/>
        <w:adjustRightInd w:val="0"/>
        <w:ind w:firstLine="709"/>
        <w:jc w:val="both"/>
        <w:rPr>
          <w:color w:val="000000"/>
          <w:sz w:val="28"/>
          <w:szCs w:val="28"/>
        </w:rPr>
      </w:pPr>
      <w:r w:rsidRPr="00977A6D">
        <w:rPr>
          <w:color w:val="000000"/>
          <w:sz w:val="28"/>
          <w:szCs w:val="28"/>
        </w:rPr>
        <w:t xml:space="preserve">В соответствии со статьей 36 БК РФ в целях обеспечения общественного обсуждения «Прогноз социально-экономического развития </w:t>
      </w:r>
      <w:r>
        <w:rPr>
          <w:color w:val="000000"/>
          <w:sz w:val="28"/>
          <w:szCs w:val="28"/>
        </w:rPr>
        <w:t>Семлевского сельского</w:t>
      </w:r>
      <w:r w:rsidRPr="00977A6D">
        <w:rPr>
          <w:color w:val="000000"/>
          <w:sz w:val="28"/>
          <w:szCs w:val="28"/>
        </w:rPr>
        <w:t xml:space="preserve"> поселения Вяземского района Смоленской области на 202</w:t>
      </w:r>
      <w:r>
        <w:rPr>
          <w:color w:val="000000"/>
          <w:sz w:val="28"/>
          <w:szCs w:val="28"/>
        </w:rPr>
        <w:t>2 год и плановый период 2023</w:t>
      </w:r>
      <w:r w:rsidRPr="00977A6D">
        <w:rPr>
          <w:color w:val="000000"/>
          <w:sz w:val="28"/>
          <w:szCs w:val="28"/>
        </w:rPr>
        <w:t>-202</w:t>
      </w:r>
      <w:r>
        <w:rPr>
          <w:color w:val="000000"/>
          <w:sz w:val="28"/>
          <w:szCs w:val="28"/>
        </w:rPr>
        <w:t>4</w:t>
      </w:r>
      <w:r w:rsidRPr="00977A6D">
        <w:rPr>
          <w:color w:val="000000"/>
          <w:sz w:val="28"/>
          <w:szCs w:val="28"/>
        </w:rPr>
        <w:t xml:space="preserve"> год</w:t>
      </w:r>
      <w:r>
        <w:rPr>
          <w:color w:val="000000"/>
          <w:sz w:val="28"/>
          <w:szCs w:val="28"/>
        </w:rPr>
        <w:t>ов</w:t>
      </w:r>
      <w:r w:rsidRPr="00977A6D">
        <w:rPr>
          <w:color w:val="000000"/>
          <w:sz w:val="28"/>
          <w:szCs w:val="28"/>
        </w:rPr>
        <w:t xml:space="preserve">» размещен на официальном сайте Администрации </w:t>
      </w:r>
      <w:r>
        <w:rPr>
          <w:color w:val="000000"/>
          <w:sz w:val="28"/>
          <w:szCs w:val="28"/>
        </w:rPr>
        <w:t>Семлевского сельского</w:t>
      </w:r>
      <w:r w:rsidRPr="00977A6D">
        <w:rPr>
          <w:color w:val="000000"/>
          <w:sz w:val="28"/>
          <w:szCs w:val="28"/>
        </w:rPr>
        <w:t xml:space="preserve"> поселения Вяземского района Смоленской области.</w:t>
      </w:r>
      <w:r>
        <w:rPr>
          <w:color w:val="000000"/>
          <w:sz w:val="28"/>
          <w:szCs w:val="28"/>
        </w:rPr>
        <w:t xml:space="preserve"> </w:t>
      </w:r>
    </w:p>
    <w:p w:rsidR="00C32B1E" w:rsidRPr="00CA015C" w:rsidRDefault="00C32B1E" w:rsidP="00C32B1E">
      <w:pPr>
        <w:autoSpaceDE w:val="0"/>
        <w:autoSpaceDN w:val="0"/>
        <w:adjustRightInd w:val="0"/>
        <w:ind w:firstLine="709"/>
        <w:jc w:val="both"/>
        <w:rPr>
          <w:sz w:val="28"/>
          <w:szCs w:val="28"/>
        </w:rPr>
      </w:pPr>
      <w:r w:rsidRPr="00CA015C">
        <w:rPr>
          <w:sz w:val="28"/>
          <w:szCs w:val="28"/>
        </w:rPr>
        <w:t xml:space="preserve">В соответствии со статьей 174.1 </w:t>
      </w:r>
      <w:r>
        <w:rPr>
          <w:sz w:val="28"/>
          <w:szCs w:val="28"/>
        </w:rPr>
        <w:t>БК РФ</w:t>
      </w:r>
      <w:r w:rsidRPr="00CA015C">
        <w:rPr>
          <w:sz w:val="28"/>
          <w:szCs w:val="28"/>
        </w:rPr>
        <w:t xml:space="preserve">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C32B1E" w:rsidRPr="00CA015C" w:rsidRDefault="00C32B1E" w:rsidP="00C32B1E">
      <w:pPr>
        <w:pStyle w:val="ConsNonformat"/>
        <w:widowControl/>
        <w:ind w:firstLine="709"/>
        <w:jc w:val="both"/>
        <w:rPr>
          <w:rFonts w:ascii="Times New Roman" w:hAnsi="Times New Roman"/>
          <w:sz w:val="28"/>
          <w:szCs w:val="28"/>
        </w:rPr>
      </w:pPr>
      <w:r w:rsidRPr="00CA015C">
        <w:rPr>
          <w:rFonts w:ascii="Times New Roman" w:hAnsi="Times New Roman"/>
          <w:sz w:val="28"/>
          <w:szCs w:val="28"/>
        </w:rPr>
        <w:lastRenderedPageBreak/>
        <w:t xml:space="preserve">Основные показатели </w:t>
      </w:r>
      <w:r>
        <w:rPr>
          <w:rFonts w:ascii="Times New Roman" w:hAnsi="Times New Roman"/>
          <w:sz w:val="28"/>
          <w:szCs w:val="28"/>
        </w:rPr>
        <w:t>прогноза социально-экономического развития</w:t>
      </w:r>
      <w:r w:rsidRPr="00CA015C">
        <w:rPr>
          <w:rFonts w:ascii="Times New Roman" w:hAnsi="Times New Roman"/>
          <w:sz w:val="28"/>
          <w:szCs w:val="28"/>
        </w:rPr>
        <w:t xml:space="preserve"> являются базовыми для разработки бюджета </w:t>
      </w:r>
      <w:r w:rsidR="00D23C49">
        <w:rPr>
          <w:rFonts w:ascii="Times New Roman" w:hAnsi="Times New Roman"/>
          <w:spacing w:val="-4"/>
          <w:sz w:val="28"/>
          <w:szCs w:val="28"/>
        </w:rPr>
        <w:t>сельского</w:t>
      </w:r>
      <w:r>
        <w:rPr>
          <w:rFonts w:ascii="Times New Roman" w:hAnsi="Times New Roman"/>
          <w:spacing w:val="-4"/>
          <w:sz w:val="28"/>
          <w:szCs w:val="28"/>
        </w:rPr>
        <w:t xml:space="preserve"> поселения</w:t>
      </w:r>
      <w:r w:rsidRPr="00CA015C">
        <w:rPr>
          <w:rFonts w:ascii="Times New Roman" w:hAnsi="Times New Roman"/>
          <w:spacing w:val="-4"/>
          <w:sz w:val="28"/>
          <w:szCs w:val="28"/>
        </w:rPr>
        <w:t xml:space="preserve"> на 202</w:t>
      </w:r>
      <w:r>
        <w:rPr>
          <w:rFonts w:ascii="Times New Roman" w:hAnsi="Times New Roman"/>
          <w:spacing w:val="-4"/>
          <w:sz w:val="28"/>
          <w:szCs w:val="28"/>
        </w:rPr>
        <w:t>2</w:t>
      </w:r>
      <w:r w:rsidRPr="00CA015C">
        <w:rPr>
          <w:rFonts w:ascii="Times New Roman" w:hAnsi="Times New Roman"/>
          <w:spacing w:val="-4"/>
          <w:sz w:val="28"/>
          <w:szCs w:val="28"/>
        </w:rPr>
        <w:t xml:space="preserve"> год и на плановый период 202</w:t>
      </w:r>
      <w:r>
        <w:rPr>
          <w:rFonts w:ascii="Times New Roman" w:hAnsi="Times New Roman"/>
          <w:spacing w:val="-4"/>
          <w:sz w:val="28"/>
          <w:szCs w:val="28"/>
        </w:rPr>
        <w:t>3</w:t>
      </w:r>
      <w:r w:rsidRPr="00CA015C">
        <w:rPr>
          <w:rFonts w:ascii="Times New Roman" w:hAnsi="Times New Roman"/>
          <w:spacing w:val="-4"/>
          <w:sz w:val="28"/>
          <w:szCs w:val="28"/>
        </w:rPr>
        <w:t xml:space="preserve"> и 202</w:t>
      </w:r>
      <w:r>
        <w:rPr>
          <w:rFonts w:ascii="Times New Roman" w:hAnsi="Times New Roman"/>
          <w:spacing w:val="-4"/>
          <w:sz w:val="28"/>
          <w:szCs w:val="28"/>
        </w:rPr>
        <w:t>4</w:t>
      </w:r>
      <w:r w:rsidRPr="00CA015C">
        <w:rPr>
          <w:rFonts w:ascii="Times New Roman" w:hAnsi="Times New Roman"/>
          <w:spacing w:val="-4"/>
          <w:sz w:val="28"/>
          <w:szCs w:val="28"/>
        </w:rPr>
        <w:t xml:space="preserve"> годов</w:t>
      </w:r>
      <w:r w:rsidRPr="00CA015C">
        <w:rPr>
          <w:rFonts w:ascii="Times New Roman" w:hAnsi="Times New Roman"/>
          <w:sz w:val="28"/>
          <w:szCs w:val="28"/>
        </w:rPr>
        <w:t>.</w:t>
      </w:r>
    </w:p>
    <w:p w:rsidR="00C32B1E" w:rsidRDefault="00C32B1E" w:rsidP="00C32B1E">
      <w:pPr>
        <w:shd w:val="clear" w:color="auto" w:fill="FFFFFF"/>
        <w:ind w:firstLine="709"/>
        <w:jc w:val="both"/>
        <w:rPr>
          <w:spacing w:val="-4"/>
          <w:sz w:val="28"/>
          <w:szCs w:val="28"/>
        </w:rPr>
      </w:pPr>
      <w:r w:rsidRPr="00537966">
        <w:rPr>
          <w:spacing w:val="-4"/>
          <w:sz w:val="28"/>
          <w:szCs w:val="28"/>
        </w:rPr>
        <w:t xml:space="preserve">Исходными  данными  для разработки  основных  показателей  прогноза социально-экономического  развития </w:t>
      </w:r>
      <w:r>
        <w:rPr>
          <w:spacing w:val="-4"/>
          <w:sz w:val="28"/>
          <w:szCs w:val="28"/>
        </w:rPr>
        <w:t>сельского</w:t>
      </w:r>
      <w:r w:rsidRPr="00537966">
        <w:rPr>
          <w:spacing w:val="-4"/>
          <w:sz w:val="28"/>
          <w:szCs w:val="28"/>
        </w:rPr>
        <w:t xml:space="preserve"> поселения на 202</w:t>
      </w:r>
      <w:r>
        <w:rPr>
          <w:spacing w:val="-4"/>
          <w:sz w:val="28"/>
          <w:szCs w:val="28"/>
        </w:rPr>
        <w:t>2</w:t>
      </w:r>
      <w:r w:rsidRPr="00537966">
        <w:rPr>
          <w:spacing w:val="-4"/>
          <w:sz w:val="28"/>
          <w:szCs w:val="28"/>
        </w:rPr>
        <w:t xml:space="preserve"> год и на плановый период 202</w:t>
      </w:r>
      <w:r>
        <w:rPr>
          <w:spacing w:val="-4"/>
          <w:sz w:val="28"/>
          <w:szCs w:val="28"/>
        </w:rPr>
        <w:t>3</w:t>
      </w:r>
      <w:r w:rsidRPr="00537966">
        <w:rPr>
          <w:spacing w:val="-4"/>
          <w:sz w:val="28"/>
          <w:szCs w:val="28"/>
        </w:rPr>
        <w:t xml:space="preserve"> и 202</w:t>
      </w:r>
      <w:r>
        <w:rPr>
          <w:spacing w:val="-4"/>
          <w:sz w:val="28"/>
          <w:szCs w:val="28"/>
        </w:rPr>
        <w:t>4</w:t>
      </w:r>
      <w:r w:rsidRPr="00537966">
        <w:rPr>
          <w:spacing w:val="-4"/>
          <w:sz w:val="28"/>
          <w:szCs w:val="28"/>
        </w:rPr>
        <w:t xml:space="preserve"> годов   являются  статистические данные за ряд предыдущих лет, оценка текущего года, анализ сложившихся тенденций развития экономики </w:t>
      </w:r>
      <w:r>
        <w:rPr>
          <w:spacing w:val="-4"/>
          <w:sz w:val="28"/>
          <w:szCs w:val="28"/>
        </w:rPr>
        <w:t xml:space="preserve">сельского поселения </w:t>
      </w:r>
      <w:r w:rsidRPr="00537966">
        <w:rPr>
          <w:spacing w:val="-4"/>
          <w:sz w:val="28"/>
          <w:szCs w:val="28"/>
        </w:rPr>
        <w:t xml:space="preserve">и прогноз развития предприятий и организаций всех форм собственности находящихся на территории муниципального образования </w:t>
      </w:r>
      <w:r>
        <w:rPr>
          <w:spacing w:val="-4"/>
          <w:sz w:val="28"/>
          <w:szCs w:val="28"/>
        </w:rPr>
        <w:t>Семлевского сельского поселения Вяземского района</w:t>
      </w:r>
      <w:r w:rsidRPr="00537966">
        <w:rPr>
          <w:spacing w:val="-4"/>
          <w:sz w:val="28"/>
          <w:szCs w:val="28"/>
        </w:rPr>
        <w:t xml:space="preserve"> Смоленской области</w:t>
      </w:r>
      <w:r w:rsidRPr="00537966">
        <w:rPr>
          <w:sz w:val="28"/>
          <w:szCs w:val="28"/>
        </w:rPr>
        <w:t>.</w:t>
      </w:r>
    </w:p>
    <w:p w:rsidR="00C32B1E" w:rsidRDefault="00C32B1E" w:rsidP="00C32B1E">
      <w:pPr>
        <w:shd w:val="clear" w:color="auto" w:fill="FFFFFF"/>
        <w:ind w:firstLine="709"/>
        <w:jc w:val="both"/>
        <w:rPr>
          <w:spacing w:val="-4"/>
          <w:sz w:val="28"/>
          <w:szCs w:val="28"/>
        </w:rPr>
      </w:pPr>
      <w:bookmarkStart w:id="49" w:name="_Hlk89235612"/>
      <w:r w:rsidRPr="00537966">
        <w:rPr>
          <w:sz w:val="28"/>
          <w:szCs w:val="28"/>
        </w:rPr>
        <w:t xml:space="preserve">При этом в пояснительной записке к </w:t>
      </w:r>
      <w:r>
        <w:rPr>
          <w:sz w:val="28"/>
          <w:szCs w:val="28"/>
        </w:rPr>
        <w:t>прогнозу социально-экономического развития</w:t>
      </w:r>
      <w:r w:rsidRPr="00537966">
        <w:rPr>
          <w:sz w:val="28"/>
          <w:szCs w:val="28"/>
        </w:rPr>
        <w:t xml:space="preserve"> </w:t>
      </w:r>
      <w:r>
        <w:rPr>
          <w:sz w:val="28"/>
          <w:szCs w:val="28"/>
        </w:rPr>
        <w:t>приведено сопоставление п</w:t>
      </w:r>
      <w:r w:rsidRPr="00537966">
        <w:rPr>
          <w:sz w:val="28"/>
          <w:szCs w:val="28"/>
        </w:rPr>
        <w:t>араметров</w:t>
      </w:r>
      <w:r>
        <w:rPr>
          <w:sz w:val="28"/>
          <w:szCs w:val="28"/>
        </w:rPr>
        <w:t xml:space="preserve"> прогноза с ранее утвержденными параметрами, </w:t>
      </w:r>
      <w:r w:rsidRPr="00537966">
        <w:rPr>
          <w:sz w:val="28"/>
          <w:szCs w:val="28"/>
        </w:rPr>
        <w:t>с   указанием   причин   и факторов прогнозируемых изменений</w:t>
      </w:r>
      <w:r>
        <w:rPr>
          <w:sz w:val="28"/>
          <w:szCs w:val="28"/>
        </w:rPr>
        <w:t>, что соответствует требованиям пункта 4 статьи 173 БК РФ.</w:t>
      </w:r>
    </w:p>
    <w:bookmarkEnd w:id="49"/>
    <w:p w:rsidR="00C32B1E" w:rsidRDefault="00C32B1E" w:rsidP="00C32B1E">
      <w:pPr>
        <w:autoSpaceDE w:val="0"/>
        <w:autoSpaceDN w:val="0"/>
        <w:adjustRightInd w:val="0"/>
        <w:ind w:firstLine="709"/>
        <w:jc w:val="both"/>
        <w:rPr>
          <w:rFonts w:eastAsiaTheme="minorHAnsi"/>
          <w:b/>
          <w:i/>
          <w:sz w:val="28"/>
          <w:szCs w:val="28"/>
          <w:lang w:eastAsia="en-US"/>
        </w:rPr>
      </w:pPr>
    </w:p>
    <w:p w:rsidR="00C32B1E" w:rsidRPr="00BC7AD1"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BC7AD1">
        <w:rPr>
          <w:rFonts w:eastAsiaTheme="minorHAnsi"/>
          <w:b/>
          <w:i/>
          <w:sz w:val="28"/>
          <w:szCs w:val="28"/>
          <w:lang w:eastAsia="en-US"/>
        </w:rPr>
        <w:t xml:space="preserve">.4. Прогноз основных характеристик (общий объем доходов, общий объем расходов, дефицит (профицит)) бюджета </w:t>
      </w:r>
      <w:r>
        <w:rPr>
          <w:rFonts w:eastAsiaTheme="minorHAnsi"/>
          <w:b/>
          <w:i/>
          <w:sz w:val="28"/>
          <w:szCs w:val="28"/>
          <w:lang w:eastAsia="en-US"/>
        </w:rPr>
        <w:t>Семлевского сельского</w:t>
      </w:r>
      <w:r w:rsidRPr="00BC7AD1">
        <w:rPr>
          <w:rFonts w:eastAsiaTheme="minorHAnsi"/>
          <w:b/>
          <w:i/>
          <w:sz w:val="28"/>
          <w:szCs w:val="28"/>
          <w:lang w:eastAsia="en-US"/>
        </w:rPr>
        <w:t xml:space="preserve"> поселения Вяземского района Смоленской области на 202</w:t>
      </w:r>
      <w:r>
        <w:rPr>
          <w:rFonts w:eastAsiaTheme="minorHAnsi"/>
          <w:b/>
          <w:i/>
          <w:sz w:val="28"/>
          <w:szCs w:val="28"/>
          <w:lang w:eastAsia="en-US"/>
        </w:rPr>
        <w:t>2</w:t>
      </w:r>
      <w:r w:rsidRPr="00BC7AD1">
        <w:rPr>
          <w:rFonts w:eastAsiaTheme="minorHAnsi"/>
          <w:b/>
          <w:i/>
          <w:sz w:val="28"/>
          <w:szCs w:val="28"/>
          <w:lang w:eastAsia="en-US"/>
        </w:rPr>
        <w:t xml:space="preserve"> год и </w:t>
      </w:r>
      <w:r>
        <w:rPr>
          <w:rFonts w:eastAsiaTheme="minorHAnsi"/>
          <w:b/>
          <w:i/>
          <w:sz w:val="28"/>
          <w:szCs w:val="28"/>
          <w:lang w:eastAsia="en-US"/>
        </w:rPr>
        <w:t xml:space="preserve">на </w:t>
      </w:r>
      <w:r w:rsidRPr="00BC7AD1">
        <w:rPr>
          <w:rFonts w:eastAsiaTheme="minorHAnsi"/>
          <w:b/>
          <w:i/>
          <w:sz w:val="28"/>
          <w:szCs w:val="28"/>
          <w:lang w:eastAsia="en-US"/>
        </w:rPr>
        <w:t>плановый период 202</w:t>
      </w:r>
      <w:r>
        <w:rPr>
          <w:rFonts w:eastAsiaTheme="minorHAnsi"/>
          <w:b/>
          <w:i/>
          <w:sz w:val="28"/>
          <w:szCs w:val="28"/>
          <w:lang w:eastAsia="en-US"/>
        </w:rPr>
        <w:t>3</w:t>
      </w:r>
      <w:r w:rsidRPr="00BC7AD1">
        <w:rPr>
          <w:rFonts w:eastAsiaTheme="minorHAnsi"/>
          <w:b/>
          <w:i/>
          <w:sz w:val="28"/>
          <w:szCs w:val="28"/>
          <w:lang w:eastAsia="en-US"/>
        </w:rPr>
        <w:t xml:space="preserve"> и 202</w:t>
      </w:r>
      <w:r>
        <w:rPr>
          <w:rFonts w:eastAsiaTheme="minorHAnsi"/>
          <w:b/>
          <w:i/>
          <w:sz w:val="28"/>
          <w:szCs w:val="28"/>
          <w:lang w:eastAsia="en-US"/>
        </w:rPr>
        <w:t>4</w:t>
      </w:r>
      <w:r w:rsidRPr="00BC7AD1">
        <w:rPr>
          <w:rFonts w:eastAsiaTheme="minorHAnsi"/>
          <w:b/>
          <w:i/>
          <w:sz w:val="28"/>
          <w:szCs w:val="28"/>
          <w:lang w:eastAsia="en-US"/>
        </w:rPr>
        <w:t xml:space="preserve"> годов</w:t>
      </w:r>
    </w:p>
    <w:p w:rsidR="00C32B1E" w:rsidRDefault="00C32B1E" w:rsidP="00C32B1E">
      <w:pPr>
        <w:autoSpaceDE w:val="0"/>
        <w:autoSpaceDN w:val="0"/>
        <w:adjustRightInd w:val="0"/>
        <w:ind w:firstLine="709"/>
        <w:jc w:val="both"/>
        <w:rPr>
          <w:rFonts w:eastAsiaTheme="minorHAnsi"/>
          <w:sz w:val="28"/>
          <w:szCs w:val="28"/>
          <w:lang w:eastAsia="en-US"/>
        </w:rPr>
      </w:pPr>
    </w:p>
    <w:p w:rsidR="00C32B1E" w:rsidRDefault="00C32B1E" w:rsidP="00C32B1E">
      <w:pPr>
        <w:autoSpaceDE w:val="0"/>
        <w:autoSpaceDN w:val="0"/>
        <w:adjustRightInd w:val="0"/>
        <w:ind w:firstLine="709"/>
        <w:jc w:val="both"/>
        <w:rPr>
          <w:rFonts w:eastAsiaTheme="minorHAnsi"/>
          <w:lang w:eastAsia="en-US"/>
        </w:rPr>
      </w:pPr>
      <w:r>
        <w:rPr>
          <w:rFonts w:eastAsiaTheme="minorHAnsi"/>
          <w:sz w:val="28"/>
          <w:szCs w:val="28"/>
          <w:lang w:eastAsia="en-US"/>
        </w:rPr>
        <w:t xml:space="preserve">Прогноз основных характеристик бюджета </w:t>
      </w:r>
      <w:r w:rsidR="00D23C49">
        <w:rPr>
          <w:rFonts w:eastAsiaTheme="minorHAnsi"/>
          <w:sz w:val="28"/>
          <w:szCs w:val="28"/>
          <w:lang w:eastAsia="en-US"/>
        </w:rPr>
        <w:t>сельского</w:t>
      </w:r>
      <w:r>
        <w:rPr>
          <w:rFonts w:eastAsiaTheme="minorHAnsi"/>
          <w:sz w:val="28"/>
          <w:szCs w:val="28"/>
          <w:lang w:eastAsia="en-US"/>
        </w:rPr>
        <w:t xml:space="preserve"> поселения приведен в таблице №</w:t>
      </w:r>
      <w:r w:rsidR="00844C57">
        <w:rPr>
          <w:rFonts w:eastAsiaTheme="minorHAnsi"/>
          <w:sz w:val="28"/>
          <w:szCs w:val="28"/>
          <w:lang w:eastAsia="en-US"/>
        </w:rPr>
        <w:t>7</w:t>
      </w:r>
      <w:r>
        <w:rPr>
          <w:rFonts w:eastAsiaTheme="minorHAnsi"/>
          <w:sz w:val="28"/>
          <w:szCs w:val="28"/>
          <w:lang w:eastAsia="en-US"/>
        </w:rPr>
        <w:t>.</w:t>
      </w:r>
    </w:p>
    <w:p w:rsidR="00C32B1E" w:rsidRPr="00B94514" w:rsidRDefault="00C32B1E" w:rsidP="00C32B1E">
      <w:pPr>
        <w:autoSpaceDE w:val="0"/>
        <w:autoSpaceDN w:val="0"/>
        <w:adjustRightInd w:val="0"/>
        <w:ind w:firstLine="709"/>
        <w:jc w:val="right"/>
        <w:rPr>
          <w:rFonts w:eastAsiaTheme="minorHAnsi"/>
          <w:lang w:eastAsia="en-US"/>
        </w:rPr>
      </w:pPr>
      <w:r w:rsidRPr="00B94514">
        <w:rPr>
          <w:rFonts w:eastAsiaTheme="minorHAnsi"/>
          <w:lang w:eastAsia="en-US"/>
        </w:rPr>
        <w:t>Таблица №</w:t>
      </w:r>
      <w:r w:rsidR="00844C57">
        <w:rPr>
          <w:rFonts w:eastAsiaTheme="minorHAnsi"/>
          <w:lang w:eastAsia="en-US"/>
        </w:rPr>
        <w:t>7</w:t>
      </w:r>
      <w:r w:rsidRPr="00B94514">
        <w:rPr>
          <w:rFonts w:eastAsiaTheme="minorHAnsi"/>
          <w:lang w:eastAsia="en-US"/>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1684"/>
        <w:gridCol w:w="1822"/>
        <w:gridCol w:w="1547"/>
      </w:tblGrid>
      <w:tr w:rsidR="00C32B1E" w:rsidRPr="00B94514" w:rsidTr="00C32B1E">
        <w:tc>
          <w:tcPr>
            <w:tcW w:w="4292" w:type="dxa"/>
            <w:vMerge w:val="restart"/>
          </w:tcPr>
          <w:p w:rsidR="00C32B1E" w:rsidRPr="00B94514" w:rsidRDefault="00C32B1E" w:rsidP="00C32B1E">
            <w:pPr>
              <w:jc w:val="center"/>
            </w:pPr>
            <w:r w:rsidRPr="00B94514">
              <w:t>Наименование показателя</w:t>
            </w:r>
          </w:p>
        </w:tc>
        <w:tc>
          <w:tcPr>
            <w:tcW w:w="5053" w:type="dxa"/>
            <w:gridSpan w:val="3"/>
          </w:tcPr>
          <w:p w:rsidR="00C32B1E" w:rsidRPr="00B94514" w:rsidRDefault="00C32B1E" w:rsidP="00C32B1E">
            <w:pPr>
              <w:jc w:val="center"/>
            </w:pPr>
            <w:r w:rsidRPr="00B94514">
              <w:t>прогноз</w:t>
            </w:r>
          </w:p>
        </w:tc>
      </w:tr>
      <w:tr w:rsidR="00C32B1E" w:rsidRPr="00B94514" w:rsidTr="00C32B1E">
        <w:tc>
          <w:tcPr>
            <w:tcW w:w="4292" w:type="dxa"/>
            <w:vMerge/>
          </w:tcPr>
          <w:p w:rsidR="00C32B1E" w:rsidRPr="00B94514" w:rsidRDefault="00C32B1E" w:rsidP="00C32B1E">
            <w:pPr>
              <w:jc w:val="center"/>
            </w:pPr>
          </w:p>
        </w:tc>
        <w:tc>
          <w:tcPr>
            <w:tcW w:w="1684" w:type="dxa"/>
          </w:tcPr>
          <w:p w:rsidR="00C32B1E" w:rsidRPr="00B94514" w:rsidRDefault="00C32B1E" w:rsidP="00C32B1E">
            <w:pPr>
              <w:jc w:val="center"/>
            </w:pPr>
            <w:r w:rsidRPr="00B94514">
              <w:t>202</w:t>
            </w:r>
            <w:r>
              <w:t>2</w:t>
            </w:r>
            <w:r w:rsidRPr="00B94514">
              <w:t xml:space="preserve"> год</w:t>
            </w:r>
          </w:p>
        </w:tc>
        <w:tc>
          <w:tcPr>
            <w:tcW w:w="1822" w:type="dxa"/>
          </w:tcPr>
          <w:p w:rsidR="00C32B1E" w:rsidRPr="00B94514" w:rsidRDefault="00C32B1E" w:rsidP="00C32B1E">
            <w:pPr>
              <w:jc w:val="center"/>
            </w:pPr>
            <w:r w:rsidRPr="00B94514">
              <w:t>202</w:t>
            </w:r>
            <w:r>
              <w:t>3</w:t>
            </w:r>
            <w:r w:rsidRPr="00B94514">
              <w:t xml:space="preserve"> год</w:t>
            </w:r>
          </w:p>
        </w:tc>
        <w:tc>
          <w:tcPr>
            <w:tcW w:w="1547" w:type="dxa"/>
          </w:tcPr>
          <w:p w:rsidR="00C32B1E" w:rsidRPr="00B94514" w:rsidRDefault="00C32B1E" w:rsidP="00C32B1E">
            <w:pPr>
              <w:jc w:val="center"/>
            </w:pPr>
            <w:r w:rsidRPr="00B94514">
              <w:t>202</w:t>
            </w:r>
            <w:r>
              <w:t>4</w:t>
            </w:r>
            <w:r w:rsidRPr="00B94514">
              <w:t xml:space="preserve"> год</w:t>
            </w:r>
          </w:p>
        </w:tc>
      </w:tr>
      <w:tr w:rsidR="00C32B1E" w:rsidRPr="00B94514" w:rsidTr="00C32B1E">
        <w:tc>
          <w:tcPr>
            <w:tcW w:w="4292" w:type="dxa"/>
          </w:tcPr>
          <w:p w:rsidR="00C32B1E" w:rsidRPr="00B94514" w:rsidRDefault="00C32B1E" w:rsidP="00C32B1E">
            <w:r w:rsidRPr="00B94514">
              <w:t>Доходы</w:t>
            </w:r>
          </w:p>
        </w:tc>
        <w:tc>
          <w:tcPr>
            <w:tcW w:w="1684" w:type="dxa"/>
          </w:tcPr>
          <w:p w:rsidR="00C32B1E" w:rsidRPr="00B94514" w:rsidRDefault="00C32B1E" w:rsidP="00C32B1E">
            <w:pPr>
              <w:jc w:val="right"/>
              <w:rPr>
                <w:b/>
              </w:rPr>
            </w:pPr>
            <w:r>
              <w:rPr>
                <w:b/>
              </w:rPr>
              <w:t>15 438,7</w:t>
            </w:r>
          </w:p>
        </w:tc>
        <w:tc>
          <w:tcPr>
            <w:tcW w:w="1822" w:type="dxa"/>
          </w:tcPr>
          <w:p w:rsidR="00C32B1E" w:rsidRPr="00B94514" w:rsidRDefault="00C32B1E" w:rsidP="00C32B1E">
            <w:pPr>
              <w:jc w:val="right"/>
              <w:rPr>
                <w:b/>
              </w:rPr>
            </w:pPr>
            <w:r>
              <w:rPr>
                <w:b/>
              </w:rPr>
              <w:t>14 490,7</w:t>
            </w:r>
          </w:p>
        </w:tc>
        <w:tc>
          <w:tcPr>
            <w:tcW w:w="1547" w:type="dxa"/>
          </w:tcPr>
          <w:p w:rsidR="00C32B1E" w:rsidRPr="00B94514" w:rsidRDefault="00C32B1E" w:rsidP="00C32B1E">
            <w:pPr>
              <w:jc w:val="right"/>
              <w:rPr>
                <w:b/>
              </w:rPr>
            </w:pPr>
            <w:r>
              <w:rPr>
                <w:b/>
              </w:rPr>
              <w:t>11 474,5</w:t>
            </w:r>
          </w:p>
        </w:tc>
      </w:tr>
      <w:tr w:rsidR="00C32B1E" w:rsidRPr="00B94514" w:rsidTr="00C32B1E">
        <w:tc>
          <w:tcPr>
            <w:tcW w:w="4292" w:type="dxa"/>
          </w:tcPr>
          <w:p w:rsidR="00C32B1E" w:rsidRPr="00B94514" w:rsidRDefault="00C32B1E" w:rsidP="00C32B1E">
            <w:r w:rsidRPr="00B94514">
              <w:t>Расходы</w:t>
            </w:r>
          </w:p>
        </w:tc>
        <w:tc>
          <w:tcPr>
            <w:tcW w:w="1684" w:type="dxa"/>
          </w:tcPr>
          <w:p w:rsidR="00C32B1E" w:rsidRPr="00B94514" w:rsidRDefault="00C32B1E" w:rsidP="00C32B1E">
            <w:pPr>
              <w:jc w:val="right"/>
              <w:rPr>
                <w:b/>
              </w:rPr>
            </w:pPr>
            <w:r>
              <w:rPr>
                <w:b/>
              </w:rPr>
              <w:t>15 438,7</w:t>
            </w:r>
          </w:p>
        </w:tc>
        <w:tc>
          <w:tcPr>
            <w:tcW w:w="1822" w:type="dxa"/>
          </w:tcPr>
          <w:p w:rsidR="00C32B1E" w:rsidRPr="00B94514" w:rsidRDefault="00C32B1E" w:rsidP="00C32B1E">
            <w:pPr>
              <w:jc w:val="right"/>
              <w:rPr>
                <w:b/>
              </w:rPr>
            </w:pPr>
            <w:r>
              <w:rPr>
                <w:b/>
              </w:rPr>
              <w:t>14 490,7</w:t>
            </w:r>
          </w:p>
        </w:tc>
        <w:tc>
          <w:tcPr>
            <w:tcW w:w="1547" w:type="dxa"/>
          </w:tcPr>
          <w:p w:rsidR="00C32B1E" w:rsidRPr="00B94514" w:rsidRDefault="00C32B1E" w:rsidP="00C32B1E">
            <w:pPr>
              <w:jc w:val="right"/>
              <w:rPr>
                <w:b/>
              </w:rPr>
            </w:pPr>
            <w:r>
              <w:rPr>
                <w:b/>
              </w:rPr>
              <w:t>11 474,5</w:t>
            </w:r>
          </w:p>
        </w:tc>
      </w:tr>
      <w:tr w:rsidR="00C32B1E" w:rsidRPr="00B94514" w:rsidTr="00C32B1E">
        <w:tc>
          <w:tcPr>
            <w:tcW w:w="4292" w:type="dxa"/>
          </w:tcPr>
          <w:p w:rsidR="00C32B1E" w:rsidRPr="00B94514" w:rsidRDefault="00C32B1E" w:rsidP="00C32B1E">
            <w:r w:rsidRPr="00B94514">
              <w:t>Дефицит/профицит бюджета</w:t>
            </w:r>
          </w:p>
        </w:tc>
        <w:tc>
          <w:tcPr>
            <w:tcW w:w="1684" w:type="dxa"/>
          </w:tcPr>
          <w:p w:rsidR="00C32B1E" w:rsidRPr="00B94514" w:rsidRDefault="00C32B1E" w:rsidP="00C32B1E">
            <w:pPr>
              <w:jc w:val="right"/>
              <w:rPr>
                <w:b/>
              </w:rPr>
            </w:pPr>
            <w:r>
              <w:rPr>
                <w:b/>
              </w:rPr>
              <w:t>0,0</w:t>
            </w:r>
          </w:p>
        </w:tc>
        <w:tc>
          <w:tcPr>
            <w:tcW w:w="1822" w:type="dxa"/>
          </w:tcPr>
          <w:p w:rsidR="00C32B1E" w:rsidRPr="00B94514" w:rsidRDefault="00C32B1E" w:rsidP="00C32B1E">
            <w:pPr>
              <w:jc w:val="right"/>
              <w:rPr>
                <w:b/>
              </w:rPr>
            </w:pPr>
            <w:r>
              <w:rPr>
                <w:b/>
              </w:rPr>
              <w:t>0,0</w:t>
            </w:r>
          </w:p>
        </w:tc>
        <w:tc>
          <w:tcPr>
            <w:tcW w:w="1547" w:type="dxa"/>
          </w:tcPr>
          <w:p w:rsidR="00C32B1E" w:rsidRPr="00B94514" w:rsidRDefault="00C32B1E" w:rsidP="00C32B1E">
            <w:pPr>
              <w:jc w:val="right"/>
              <w:rPr>
                <w:b/>
              </w:rPr>
            </w:pPr>
            <w:r>
              <w:rPr>
                <w:b/>
              </w:rPr>
              <w:t>0,0</w:t>
            </w:r>
          </w:p>
        </w:tc>
      </w:tr>
    </w:tbl>
    <w:p w:rsidR="00C32B1E" w:rsidRDefault="00C32B1E" w:rsidP="00C32B1E">
      <w:pPr>
        <w:autoSpaceDE w:val="0"/>
        <w:autoSpaceDN w:val="0"/>
        <w:adjustRightInd w:val="0"/>
        <w:ind w:firstLine="709"/>
        <w:jc w:val="both"/>
        <w:rPr>
          <w:rFonts w:eastAsiaTheme="minorHAnsi"/>
          <w:sz w:val="28"/>
          <w:szCs w:val="28"/>
          <w:lang w:eastAsia="en-US"/>
        </w:rPr>
      </w:pPr>
    </w:p>
    <w:p w:rsidR="00C32B1E" w:rsidRPr="008E2574" w:rsidRDefault="00C32B1E" w:rsidP="00C32B1E">
      <w:pPr>
        <w:ind w:firstLine="709"/>
        <w:jc w:val="both"/>
        <w:rPr>
          <w:sz w:val="28"/>
          <w:szCs w:val="28"/>
        </w:rPr>
      </w:pPr>
      <w:r>
        <w:rPr>
          <w:rFonts w:eastAsiaTheme="minorHAnsi"/>
          <w:sz w:val="28"/>
          <w:szCs w:val="28"/>
          <w:lang w:eastAsia="en-US"/>
        </w:rPr>
        <w:t xml:space="preserve">Согласно предоставленного прогноза основных характеристик бюджета </w:t>
      </w:r>
      <w:r w:rsidR="00D23C49">
        <w:rPr>
          <w:rFonts w:eastAsiaTheme="minorHAnsi"/>
          <w:sz w:val="28"/>
          <w:szCs w:val="28"/>
          <w:lang w:eastAsia="en-US"/>
        </w:rPr>
        <w:t>сельского</w:t>
      </w:r>
      <w:r>
        <w:rPr>
          <w:rFonts w:eastAsiaTheme="minorHAnsi"/>
          <w:sz w:val="28"/>
          <w:szCs w:val="28"/>
          <w:lang w:eastAsia="en-US"/>
        </w:rPr>
        <w:t xml:space="preserve"> поселения на 2022 и на плановый период 2023 и 2024 годов планируется бездефицитный бюджет, то есть бюджет сельского поселения на 2022 год и плановый период 2023 и 2024 годов </w:t>
      </w:r>
      <w:r w:rsidRPr="008E2574">
        <w:rPr>
          <w:sz w:val="28"/>
          <w:szCs w:val="28"/>
        </w:rPr>
        <w:t xml:space="preserve">сбалансирован по доходам и расходам, планируется бездефицитным. </w:t>
      </w:r>
    </w:p>
    <w:p w:rsidR="00C32B1E" w:rsidRDefault="00C32B1E" w:rsidP="00C32B1E">
      <w:pPr>
        <w:ind w:firstLine="709"/>
        <w:rPr>
          <w:rFonts w:eastAsiaTheme="minorHAnsi"/>
          <w:b/>
          <w:i/>
          <w:sz w:val="28"/>
          <w:szCs w:val="28"/>
          <w:lang w:eastAsia="en-US"/>
        </w:rPr>
      </w:pPr>
      <w:r w:rsidRPr="008E2574">
        <w:rPr>
          <w:sz w:val="28"/>
          <w:szCs w:val="28"/>
        </w:rPr>
        <w:t xml:space="preserve"> </w:t>
      </w:r>
    </w:p>
    <w:p w:rsidR="00C32B1E" w:rsidRPr="00E9333E"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E9333E">
        <w:rPr>
          <w:rFonts w:eastAsiaTheme="minorHAnsi"/>
          <w:b/>
          <w:i/>
          <w:sz w:val="28"/>
          <w:szCs w:val="28"/>
          <w:lang w:eastAsia="en-US"/>
        </w:rPr>
        <w:t xml:space="preserve">.5. Пояснительная записка </w:t>
      </w:r>
      <w:bookmarkStart w:id="50" w:name="_Hlk89245177"/>
      <w:r w:rsidRPr="00E9333E">
        <w:rPr>
          <w:rFonts w:eastAsiaTheme="minorHAnsi"/>
          <w:b/>
          <w:i/>
          <w:sz w:val="28"/>
          <w:szCs w:val="28"/>
          <w:lang w:eastAsia="en-US"/>
        </w:rPr>
        <w:t xml:space="preserve">к проекту решения «О бюджете </w:t>
      </w:r>
      <w:r>
        <w:rPr>
          <w:rFonts w:eastAsiaTheme="minorHAnsi"/>
          <w:b/>
          <w:i/>
          <w:sz w:val="28"/>
          <w:szCs w:val="28"/>
          <w:lang w:eastAsia="en-US"/>
        </w:rPr>
        <w:t>Семлевского сельского</w:t>
      </w:r>
      <w:r w:rsidRPr="00E9333E">
        <w:rPr>
          <w:rFonts w:eastAsiaTheme="minorHAnsi"/>
          <w:b/>
          <w:i/>
          <w:sz w:val="28"/>
          <w:szCs w:val="28"/>
          <w:lang w:eastAsia="en-US"/>
        </w:rPr>
        <w:t xml:space="preserve"> поселения Вяземского района Смоленской области на 202</w:t>
      </w:r>
      <w:r>
        <w:rPr>
          <w:rFonts w:eastAsiaTheme="minorHAnsi"/>
          <w:b/>
          <w:i/>
          <w:sz w:val="28"/>
          <w:szCs w:val="28"/>
          <w:lang w:eastAsia="en-US"/>
        </w:rPr>
        <w:t>2</w:t>
      </w:r>
      <w:r w:rsidRPr="00E9333E">
        <w:rPr>
          <w:rFonts w:eastAsiaTheme="minorHAnsi"/>
          <w:b/>
          <w:i/>
          <w:sz w:val="28"/>
          <w:szCs w:val="28"/>
          <w:lang w:eastAsia="en-US"/>
        </w:rPr>
        <w:t xml:space="preserve"> год и на плановый период 202</w:t>
      </w:r>
      <w:r>
        <w:rPr>
          <w:rFonts w:eastAsiaTheme="minorHAnsi"/>
          <w:b/>
          <w:i/>
          <w:sz w:val="28"/>
          <w:szCs w:val="28"/>
          <w:lang w:eastAsia="en-US"/>
        </w:rPr>
        <w:t>3-</w:t>
      </w:r>
      <w:r w:rsidRPr="00E9333E">
        <w:rPr>
          <w:rFonts w:eastAsiaTheme="minorHAnsi"/>
          <w:b/>
          <w:i/>
          <w:sz w:val="28"/>
          <w:szCs w:val="28"/>
          <w:lang w:eastAsia="en-US"/>
        </w:rPr>
        <w:t>202</w:t>
      </w:r>
      <w:r>
        <w:rPr>
          <w:rFonts w:eastAsiaTheme="minorHAnsi"/>
          <w:b/>
          <w:i/>
          <w:sz w:val="28"/>
          <w:szCs w:val="28"/>
          <w:lang w:eastAsia="en-US"/>
        </w:rPr>
        <w:t>4</w:t>
      </w:r>
      <w:r w:rsidRPr="00E9333E">
        <w:rPr>
          <w:rFonts w:eastAsiaTheme="minorHAnsi"/>
          <w:b/>
          <w:i/>
          <w:sz w:val="28"/>
          <w:szCs w:val="28"/>
          <w:lang w:eastAsia="en-US"/>
        </w:rPr>
        <w:t xml:space="preserve"> год</w:t>
      </w:r>
      <w:r>
        <w:rPr>
          <w:rFonts w:eastAsiaTheme="minorHAnsi"/>
          <w:b/>
          <w:i/>
          <w:sz w:val="28"/>
          <w:szCs w:val="28"/>
          <w:lang w:eastAsia="en-US"/>
        </w:rPr>
        <w:t>ы</w:t>
      </w:r>
      <w:r w:rsidRPr="00E9333E">
        <w:rPr>
          <w:rFonts w:eastAsiaTheme="minorHAnsi"/>
          <w:b/>
          <w:i/>
          <w:sz w:val="28"/>
          <w:szCs w:val="28"/>
          <w:lang w:eastAsia="en-US"/>
        </w:rPr>
        <w:t>»</w:t>
      </w:r>
    </w:p>
    <w:bookmarkEnd w:id="50"/>
    <w:p w:rsidR="00C32B1E" w:rsidRDefault="00C32B1E" w:rsidP="00C32B1E">
      <w:pPr>
        <w:autoSpaceDE w:val="0"/>
        <w:autoSpaceDN w:val="0"/>
        <w:adjustRightInd w:val="0"/>
        <w:ind w:firstLine="709"/>
        <w:jc w:val="both"/>
        <w:rPr>
          <w:rFonts w:eastAsiaTheme="minorHAnsi"/>
          <w:sz w:val="28"/>
          <w:szCs w:val="28"/>
          <w:lang w:eastAsia="en-US"/>
        </w:rPr>
      </w:pP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Предоставленная пояснительная записка к проекту бюджета содержит информацию:</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о формировании доходной части бюджета поселения на 2022 год и на плановый период 2023 и 2024 годов;</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 об особенности расчетов поступлений платежей в бюджет поселения по отдельным доходным источникам на 2022 год и на плановый период 2023 и 2024 годов, в том числе:</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налога на доходы физических лиц;</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w:t>
      </w:r>
      <w:r w:rsidRPr="00B94514">
        <w:rPr>
          <w:rFonts w:eastAsiaTheme="minorHAnsi"/>
          <w:sz w:val="28"/>
          <w:szCs w:val="28"/>
          <w:lang w:eastAsia="en-US"/>
        </w:rPr>
        <w:t>алог</w:t>
      </w:r>
      <w:r>
        <w:rPr>
          <w:rFonts w:eastAsiaTheme="minorHAnsi"/>
          <w:sz w:val="28"/>
          <w:szCs w:val="28"/>
          <w:lang w:eastAsia="en-US"/>
        </w:rPr>
        <w:t>ов</w:t>
      </w:r>
      <w:r w:rsidRPr="00B94514">
        <w:rPr>
          <w:rFonts w:eastAsiaTheme="minorHAnsi"/>
          <w:sz w:val="28"/>
          <w:szCs w:val="28"/>
          <w:lang w:eastAsia="en-US"/>
        </w:rPr>
        <w:t xml:space="preserve"> на товары (работы, услуги), реализуемые на территории Российской Федерации</w:t>
      </w:r>
      <w:r>
        <w:rPr>
          <w:rFonts w:eastAsiaTheme="minorHAnsi"/>
          <w:sz w:val="28"/>
          <w:szCs w:val="28"/>
          <w:lang w:eastAsia="en-US"/>
        </w:rPr>
        <w:t>;</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налога на имущество физических лиц;</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земельного налога;</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неналоговых доходов;</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о формировании расходной части бюджета поселения на 2022 год и на плановый период 2023 и 2024 годов;</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о верхнем пределе муниципального </w:t>
      </w:r>
      <w:r w:rsidRPr="001659B6">
        <w:rPr>
          <w:rFonts w:eastAsiaTheme="minorHAnsi"/>
          <w:sz w:val="28"/>
          <w:szCs w:val="28"/>
          <w:lang w:eastAsia="en-US"/>
        </w:rPr>
        <w:t>внутреннего</w:t>
      </w:r>
      <w:r>
        <w:rPr>
          <w:rFonts w:eastAsiaTheme="minorHAnsi"/>
          <w:sz w:val="28"/>
          <w:szCs w:val="28"/>
          <w:lang w:eastAsia="en-US"/>
        </w:rPr>
        <w:t xml:space="preserve"> долга.</w:t>
      </w:r>
    </w:p>
    <w:p w:rsidR="00C32B1E" w:rsidRDefault="00C32B1E" w:rsidP="00C32B1E">
      <w:pPr>
        <w:autoSpaceDE w:val="0"/>
        <w:autoSpaceDN w:val="0"/>
        <w:adjustRightInd w:val="0"/>
        <w:ind w:firstLine="709"/>
        <w:jc w:val="both"/>
        <w:rPr>
          <w:rFonts w:eastAsiaTheme="minorHAnsi"/>
          <w:sz w:val="28"/>
          <w:szCs w:val="28"/>
          <w:lang w:eastAsia="en-US"/>
        </w:rPr>
      </w:pPr>
      <w:bookmarkStart w:id="51" w:name="_Hlk89245157"/>
    </w:p>
    <w:bookmarkEnd w:id="51"/>
    <w:p w:rsidR="00C32B1E" w:rsidRPr="001C2737"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A73B5F">
        <w:rPr>
          <w:rFonts w:eastAsiaTheme="minorHAnsi"/>
          <w:b/>
          <w:i/>
          <w:sz w:val="28"/>
          <w:szCs w:val="28"/>
          <w:lang w:eastAsia="en-US"/>
        </w:rPr>
        <w:t>.6. Методика (проект методики) и расчет распределения межбюджетных трансфертов</w:t>
      </w:r>
    </w:p>
    <w:p w:rsidR="00C32B1E" w:rsidRDefault="00C32B1E" w:rsidP="00C32B1E">
      <w:pPr>
        <w:autoSpaceDE w:val="0"/>
        <w:autoSpaceDN w:val="0"/>
        <w:adjustRightInd w:val="0"/>
        <w:ind w:firstLine="709"/>
        <w:jc w:val="both"/>
        <w:rPr>
          <w:rFonts w:eastAsiaTheme="minorHAnsi"/>
          <w:sz w:val="28"/>
          <w:szCs w:val="28"/>
          <w:lang w:eastAsia="en-US"/>
        </w:rPr>
      </w:pPr>
    </w:p>
    <w:p w:rsidR="00C32B1E" w:rsidRDefault="00C32B1E" w:rsidP="00C32B1E">
      <w:pPr>
        <w:autoSpaceDE w:val="0"/>
        <w:autoSpaceDN w:val="0"/>
        <w:adjustRightInd w:val="0"/>
        <w:ind w:firstLine="709"/>
        <w:jc w:val="both"/>
        <w:rPr>
          <w:rFonts w:eastAsiaTheme="minorHAnsi"/>
          <w:sz w:val="28"/>
          <w:szCs w:val="28"/>
          <w:lang w:eastAsia="en-US"/>
        </w:rPr>
      </w:pPr>
      <w:r w:rsidRPr="009128B2">
        <w:rPr>
          <w:rFonts w:eastAsiaTheme="minorHAnsi"/>
          <w:sz w:val="28"/>
          <w:szCs w:val="28"/>
          <w:lang w:eastAsia="en-US"/>
        </w:rPr>
        <w:t xml:space="preserve">Одновременно с проектом </w:t>
      </w:r>
      <w:r>
        <w:rPr>
          <w:rFonts w:eastAsiaTheme="minorHAnsi"/>
          <w:sz w:val="28"/>
          <w:szCs w:val="28"/>
          <w:lang w:eastAsia="en-US"/>
        </w:rPr>
        <w:t>решения о бюджете предоставлены методики и расчеты распределения межбюджетных трансфертов, согласно которых:</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объем межбюджетных трансфертов, передаваемых из бюджета Семлевского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по осуществлению финансового контроля на 2022 год и на плановый период 2023 и 2024 годов 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2022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2023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2024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объем межбюджетных трансфертов, передаваемых из бюджета Семлевского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внутреннего муниципального финансового контроля на 2022 год и на плановый период 2023 и 2024 годов 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2022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2023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2024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объем межбюджетных трансфертов, передаваемых из бюджета Семлевского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контрольно-ревизионной комиссии по осуществлению внешнего муниципального контроля на 2022 год и на плановый период 2023 и 2024 годов 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2022 год в сумме </w:t>
      </w:r>
      <w:r>
        <w:rPr>
          <w:rFonts w:eastAsiaTheme="minorHAnsi"/>
          <w:b/>
          <w:sz w:val="28"/>
          <w:szCs w:val="28"/>
          <w:lang w:eastAsia="en-US"/>
        </w:rPr>
        <w:t>21,0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2023 год в сумме </w:t>
      </w:r>
      <w:r>
        <w:rPr>
          <w:rFonts w:eastAsiaTheme="minorHAnsi"/>
          <w:b/>
          <w:sz w:val="28"/>
          <w:szCs w:val="28"/>
          <w:lang w:eastAsia="en-US"/>
        </w:rPr>
        <w:t>21,0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на 2024 год в сумме </w:t>
      </w:r>
      <w:r>
        <w:rPr>
          <w:rFonts w:eastAsiaTheme="minorHAnsi"/>
          <w:b/>
          <w:sz w:val="28"/>
          <w:szCs w:val="28"/>
          <w:lang w:eastAsia="en-US"/>
        </w:rPr>
        <w:t>21,0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b/>
          <w:i/>
          <w:sz w:val="28"/>
          <w:szCs w:val="28"/>
          <w:lang w:eastAsia="en-US"/>
        </w:rPr>
      </w:pPr>
    </w:p>
    <w:p w:rsidR="00C32B1E" w:rsidRPr="00A2735D"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A2735D">
        <w:rPr>
          <w:rFonts w:eastAsiaTheme="minorHAnsi"/>
          <w:b/>
          <w:i/>
          <w:sz w:val="28"/>
          <w:szCs w:val="28"/>
          <w:lang w:eastAsia="en-US"/>
        </w:rPr>
        <w:t xml:space="preserve">.7. Верхний предел муниципального </w:t>
      </w:r>
      <w:r>
        <w:rPr>
          <w:rFonts w:eastAsiaTheme="minorHAnsi"/>
          <w:b/>
          <w:i/>
          <w:sz w:val="28"/>
          <w:szCs w:val="28"/>
          <w:lang w:eastAsia="en-US"/>
        </w:rPr>
        <w:t xml:space="preserve">внутреннего </w:t>
      </w:r>
      <w:r w:rsidRPr="00A2735D">
        <w:rPr>
          <w:rFonts w:eastAsiaTheme="minorHAnsi"/>
          <w:b/>
          <w:i/>
          <w:sz w:val="28"/>
          <w:szCs w:val="28"/>
          <w:lang w:eastAsia="en-US"/>
        </w:rPr>
        <w:t xml:space="preserve">долга </w:t>
      </w:r>
      <w:r>
        <w:rPr>
          <w:rFonts w:eastAsiaTheme="minorHAnsi"/>
          <w:b/>
          <w:i/>
          <w:sz w:val="28"/>
          <w:szCs w:val="28"/>
          <w:lang w:eastAsia="en-US"/>
        </w:rPr>
        <w:t>Семлевского</w:t>
      </w:r>
      <w:r w:rsidRPr="00A2735D">
        <w:rPr>
          <w:rFonts w:eastAsiaTheme="minorHAnsi"/>
          <w:b/>
          <w:i/>
          <w:sz w:val="28"/>
          <w:szCs w:val="28"/>
          <w:lang w:eastAsia="en-US"/>
        </w:rPr>
        <w:t xml:space="preserve"> </w:t>
      </w:r>
      <w:r>
        <w:rPr>
          <w:rFonts w:eastAsiaTheme="minorHAnsi"/>
          <w:b/>
          <w:i/>
          <w:sz w:val="28"/>
          <w:szCs w:val="28"/>
          <w:lang w:eastAsia="en-US"/>
        </w:rPr>
        <w:t xml:space="preserve">сельского </w:t>
      </w:r>
      <w:r w:rsidRPr="00A2735D">
        <w:rPr>
          <w:rFonts w:eastAsiaTheme="minorHAnsi"/>
          <w:b/>
          <w:i/>
          <w:sz w:val="28"/>
          <w:szCs w:val="28"/>
          <w:lang w:eastAsia="en-US"/>
        </w:rPr>
        <w:t>поселени</w:t>
      </w:r>
      <w:r>
        <w:rPr>
          <w:rFonts w:eastAsiaTheme="minorHAnsi"/>
          <w:b/>
          <w:i/>
          <w:sz w:val="28"/>
          <w:szCs w:val="28"/>
          <w:lang w:eastAsia="en-US"/>
        </w:rPr>
        <w:t>я</w:t>
      </w:r>
      <w:r w:rsidRPr="00A2735D">
        <w:rPr>
          <w:rFonts w:eastAsiaTheme="minorHAnsi"/>
          <w:b/>
          <w:i/>
          <w:sz w:val="28"/>
          <w:szCs w:val="28"/>
          <w:lang w:eastAsia="en-US"/>
        </w:rPr>
        <w:t xml:space="preserve"> Вяземского района Смоленской области на 1 января 20</w:t>
      </w:r>
      <w:r>
        <w:rPr>
          <w:rFonts w:eastAsiaTheme="minorHAnsi"/>
          <w:b/>
          <w:i/>
          <w:sz w:val="28"/>
          <w:szCs w:val="28"/>
          <w:lang w:eastAsia="en-US"/>
        </w:rPr>
        <w:t>23</w:t>
      </w:r>
      <w:r w:rsidRPr="00A2735D">
        <w:rPr>
          <w:rFonts w:eastAsiaTheme="minorHAnsi"/>
          <w:b/>
          <w:i/>
          <w:sz w:val="28"/>
          <w:szCs w:val="28"/>
          <w:lang w:eastAsia="en-US"/>
        </w:rPr>
        <w:t xml:space="preserve"> года, на 1 января 202</w:t>
      </w:r>
      <w:r>
        <w:rPr>
          <w:rFonts w:eastAsiaTheme="minorHAnsi"/>
          <w:b/>
          <w:i/>
          <w:sz w:val="28"/>
          <w:szCs w:val="28"/>
          <w:lang w:eastAsia="en-US"/>
        </w:rPr>
        <w:t>4</w:t>
      </w:r>
      <w:r w:rsidRPr="00A2735D">
        <w:rPr>
          <w:rFonts w:eastAsiaTheme="minorHAnsi"/>
          <w:b/>
          <w:i/>
          <w:sz w:val="28"/>
          <w:szCs w:val="28"/>
          <w:lang w:eastAsia="en-US"/>
        </w:rPr>
        <w:t xml:space="preserve"> года, на 1 января 202</w:t>
      </w:r>
      <w:r>
        <w:rPr>
          <w:rFonts w:eastAsiaTheme="minorHAnsi"/>
          <w:b/>
          <w:i/>
          <w:sz w:val="28"/>
          <w:szCs w:val="28"/>
          <w:lang w:eastAsia="en-US"/>
        </w:rPr>
        <w:t>5</w:t>
      </w:r>
      <w:r w:rsidRPr="00A2735D">
        <w:rPr>
          <w:rFonts w:eastAsiaTheme="minorHAnsi"/>
          <w:b/>
          <w:i/>
          <w:sz w:val="28"/>
          <w:szCs w:val="28"/>
          <w:lang w:eastAsia="en-US"/>
        </w:rPr>
        <w:t xml:space="preserve"> года</w:t>
      </w:r>
    </w:p>
    <w:p w:rsidR="00C32B1E" w:rsidRDefault="00C32B1E" w:rsidP="00C32B1E">
      <w:pPr>
        <w:autoSpaceDE w:val="0"/>
        <w:autoSpaceDN w:val="0"/>
        <w:adjustRightInd w:val="0"/>
        <w:ind w:firstLine="709"/>
        <w:jc w:val="both"/>
        <w:rPr>
          <w:rFonts w:eastAsiaTheme="minorHAnsi"/>
          <w:sz w:val="28"/>
          <w:szCs w:val="28"/>
          <w:lang w:eastAsia="en-US"/>
        </w:rPr>
      </w:pPr>
    </w:p>
    <w:p w:rsidR="00C32B1E" w:rsidRPr="005D5084" w:rsidRDefault="00C32B1E" w:rsidP="00C32B1E">
      <w:pPr>
        <w:ind w:firstLine="709"/>
        <w:jc w:val="both"/>
        <w:rPr>
          <w:sz w:val="28"/>
          <w:szCs w:val="28"/>
        </w:rPr>
      </w:pPr>
      <w:r w:rsidRPr="005D5084">
        <w:rPr>
          <w:sz w:val="28"/>
          <w:szCs w:val="28"/>
        </w:rPr>
        <w:t xml:space="preserve">В </w:t>
      </w:r>
      <w:r>
        <w:rPr>
          <w:sz w:val="28"/>
          <w:szCs w:val="28"/>
        </w:rPr>
        <w:t>соответствии со</w:t>
      </w:r>
      <w:r w:rsidRPr="005D5084">
        <w:rPr>
          <w:sz w:val="28"/>
          <w:szCs w:val="28"/>
        </w:rPr>
        <w:t xml:space="preserve"> стать</w:t>
      </w:r>
      <w:r>
        <w:rPr>
          <w:sz w:val="28"/>
          <w:szCs w:val="28"/>
        </w:rPr>
        <w:t>ёй</w:t>
      </w:r>
      <w:r w:rsidRPr="005D5084">
        <w:rPr>
          <w:sz w:val="28"/>
          <w:szCs w:val="28"/>
        </w:rPr>
        <w:t xml:space="preserve"> 184.2 БК РФ, </w:t>
      </w:r>
      <w:r>
        <w:rPr>
          <w:sz w:val="28"/>
          <w:szCs w:val="28"/>
        </w:rPr>
        <w:t>с пунктом 2 статьи 8</w:t>
      </w:r>
      <w:r w:rsidRPr="005D5084">
        <w:rPr>
          <w:sz w:val="28"/>
          <w:szCs w:val="28"/>
        </w:rPr>
        <w:t xml:space="preserve"> </w:t>
      </w:r>
      <w:r>
        <w:rPr>
          <w:sz w:val="28"/>
          <w:szCs w:val="28"/>
        </w:rPr>
        <w:t xml:space="preserve">главы 1 </w:t>
      </w:r>
      <w:r w:rsidRPr="005D5084">
        <w:rPr>
          <w:sz w:val="28"/>
          <w:szCs w:val="28"/>
        </w:rPr>
        <w:t>Положения о бюджетном процессе</w:t>
      </w:r>
      <w:r>
        <w:rPr>
          <w:sz w:val="28"/>
          <w:szCs w:val="28"/>
        </w:rPr>
        <w:t>,</w:t>
      </w:r>
      <w:r w:rsidRPr="005D5084">
        <w:rPr>
          <w:sz w:val="28"/>
          <w:szCs w:val="28"/>
        </w:rPr>
        <w:t xml:space="preserve"> о</w:t>
      </w:r>
      <w:r w:rsidRPr="00290C60">
        <w:rPr>
          <w:sz w:val="28"/>
          <w:szCs w:val="28"/>
        </w:rPr>
        <w:t>дновременно с проектом решения о бюджете</w:t>
      </w:r>
      <w:r w:rsidRPr="005D5084">
        <w:rPr>
          <w:sz w:val="28"/>
          <w:szCs w:val="28"/>
        </w:rPr>
        <w:t xml:space="preserve"> </w:t>
      </w:r>
      <w:r>
        <w:rPr>
          <w:sz w:val="28"/>
          <w:szCs w:val="28"/>
        </w:rPr>
        <w:t>предоставлен</w:t>
      </w:r>
      <w:r w:rsidRPr="005D5084">
        <w:rPr>
          <w:sz w:val="28"/>
          <w:szCs w:val="28"/>
        </w:rPr>
        <w:t xml:space="preserve"> </w:t>
      </w:r>
      <w:r w:rsidRPr="005D5084">
        <w:rPr>
          <w:rFonts w:eastAsiaTheme="minorHAnsi"/>
          <w:sz w:val="28"/>
          <w:szCs w:val="28"/>
          <w:lang w:eastAsia="en-US"/>
        </w:rPr>
        <w:t xml:space="preserve">верхний предел муниципального </w:t>
      </w:r>
      <w:r w:rsidRPr="0049147C">
        <w:rPr>
          <w:sz w:val="28"/>
          <w:szCs w:val="28"/>
        </w:rPr>
        <w:t>внутреннего</w:t>
      </w:r>
      <w:r w:rsidRPr="005D5084">
        <w:rPr>
          <w:rFonts w:eastAsiaTheme="minorHAnsi"/>
          <w:sz w:val="28"/>
          <w:szCs w:val="28"/>
          <w:lang w:eastAsia="en-US"/>
        </w:rPr>
        <w:t xml:space="preserve"> долга </w:t>
      </w:r>
      <w:r>
        <w:rPr>
          <w:rFonts w:eastAsiaTheme="minorHAnsi"/>
          <w:sz w:val="28"/>
          <w:szCs w:val="28"/>
          <w:lang w:eastAsia="en-US"/>
        </w:rPr>
        <w:t>Семлевского сельского</w:t>
      </w:r>
      <w:r w:rsidRPr="005D5084">
        <w:rPr>
          <w:rFonts w:eastAsiaTheme="minorHAnsi"/>
          <w:sz w:val="28"/>
          <w:szCs w:val="28"/>
          <w:lang w:eastAsia="en-US"/>
        </w:rPr>
        <w:t xml:space="preserve"> поселени</w:t>
      </w:r>
      <w:r>
        <w:rPr>
          <w:rFonts w:eastAsiaTheme="minorHAnsi"/>
          <w:sz w:val="28"/>
          <w:szCs w:val="28"/>
          <w:lang w:eastAsia="en-US"/>
        </w:rPr>
        <w:t>я</w:t>
      </w:r>
      <w:r w:rsidRPr="005D5084">
        <w:rPr>
          <w:rFonts w:eastAsiaTheme="minorHAnsi"/>
          <w:sz w:val="28"/>
          <w:szCs w:val="28"/>
          <w:lang w:eastAsia="en-US"/>
        </w:rPr>
        <w:t xml:space="preserve"> Вяземского района Смоленской области на 1 января 202</w:t>
      </w:r>
      <w:r>
        <w:rPr>
          <w:rFonts w:eastAsiaTheme="minorHAnsi"/>
          <w:sz w:val="28"/>
          <w:szCs w:val="28"/>
          <w:lang w:eastAsia="en-US"/>
        </w:rPr>
        <w:t>3</w:t>
      </w:r>
      <w:r w:rsidRPr="005D5084">
        <w:rPr>
          <w:rFonts w:eastAsiaTheme="minorHAnsi"/>
          <w:sz w:val="28"/>
          <w:szCs w:val="28"/>
          <w:lang w:eastAsia="en-US"/>
        </w:rPr>
        <w:t xml:space="preserve"> года, на 1 января 202</w:t>
      </w:r>
      <w:r>
        <w:rPr>
          <w:rFonts w:eastAsiaTheme="minorHAnsi"/>
          <w:sz w:val="28"/>
          <w:szCs w:val="28"/>
          <w:lang w:eastAsia="en-US"/>
        </w:rPr>
        <w:t>4</w:t>
      </w:r>
      <w:r w:rsidRPr="005D5084">
        <w:rPr>
          <w:rFonts w:eastAsiaTheme="minorHAnsi"/>
          <w:sz w:val="28"/>
          <w:szCs w:val="28"/>
          <w:lang w:eastAsia="en-US"/>
        </w:rPr>
        <w:t xml:space="preserve"> года, на 1 января 202</w:t>
      </w:r>
      <w:r>
        <w:rPr>
          <w:rFonts w:eastAsiaTheme="minorHAnsi"/>
          <w:sz w:val="28"/>
          <w:szCs w:val="28"/>
          <w:lang w:eastAsia="en-US"/>
        </w:rPr>
        <w:t>5</w:t>
      </w:r>
      <w:r w:rsidRPr="005D5084">
        <w:rPr>
          <w:rFonts w:eastAsiaTheme="minorHAnsi"/>
          <w:sz w:val="28"/>
          <w:szCs w:val="28"/>
          <w:lang w:eastAsia="en-US"/>
        </w:rPr>
        <w:t xml:space="preserve"> года</w:t>
      </w:r>
      <w:r w:rsidRPr="005D5084">
        <w:rPr>
          <w:sz w:val="28"/>
          <w:szCs w:val="28"/>
        </w:rPr>
        <w:t>.</w:t>
      </w:r>
    </w:p>
    <w:p w:rsidR="00C32B1E" w:rsidRDefault="00C32B1E" w:rsidP="00C32B1E">
      <w:pPr>
        <w:autoSpaceDE w:val="0"/>
        <w:autoSpaceDN w:val="0"/>
        <w:adjustRightInd w:val="0"/>
        <w:ind w:firstLine="709"/>
        <w:jc w:val="both"/>
        <w:rPr>
          <w:rFonts w:eastAsiaTheme="minorHAnsi"/>
          <w:sz w:val="28"/>
          <w:szCs w:val="28"/>
          <w:lang w:eastAsia="en-US"/>
        </w:rPr>
      </w:pPr>
      <w:r w:rsidRPr="005D5084">
        <w:rPr>
          <w:sz w:val="28"/>
          <w:szCs w:val="28"/>
        </w:rPr>
        <w:t xml:space="preserve">Согласно предоставленной информации </w:t>
      </w:r>
      <w:r>
        <w:rPr>
          <w:sz w:val="28"/>
          <w:szCs w:val="28"/>
        </w:rPr>
        <w:t xml:space="preserve">верхний предел муниципального внутреннего долга </w:t>
      </w:r>
      <w:r w:rsidRPr="005D5084">
        <w:rPr>
          <w:rFonts w:eastAsiaTheme="minorHAnsi"/>
          <w:sz w:val="28"/>
          <w:szCs w:val="28"/>
          <w:lang w:eastAsia="en-US"/>
        </w:rPr>
        <w:t>на 1 января 202</w:t>
      </w:r>
      <w:r>
        <w:rPr>
          <w:rFonts w:eastAsiaTheme="minorHAnsi"/>
          <w:sz w:val="28"/>
          <w:szCs w:val="28"/>
          <w:lang w:eastAsia="en-US"/>
        </w:rPr>
        <w:t>3</w:t>
      </w:r>
      <w:r w:rsidRPr="005D5084">
        <w:rPr>
          <w:rFonts w:eastAsiaTheme="minorHAnsi"/>
          <w:sz w:val="28"/>
          <w:szCs w:val="28"/>
          <w:lang w:eastAsia="en-US"/>
        </w:rPr>
        <w:t xml:space="preserve"> года, на 1 января 202</w:t>
      </w:r>
      <w:r>
        <w:rPr>
          <w:rFonts w:eastAsiaTheme="minorHAnsi"/>
          <w:sz w:val="28"/>
          <w:szCs w:val="28"/>
          <w:lang w:eastAsia="en-US"/>
        </w:rPr>
        <w:t>4</w:t>
      </w:r>
      <w:r w:rsidRPr="005D5084">
        <w:rPr>
          <w:rFonts w:eastAsiaTheme="minorHAnsi"/>
          <w:sz w:val="28"/>
          <w:szCs w:val="28"/>
          <w:lang w:eastAsia="en-US"/>
        </w:rPr>
        <w:t xml:space="preserve"> года, на 1 января 202</w:t>
      </w:r>
      <w:r>
        <w:rPr>
          <w:rFonts w:eastAsiaTheme="minorHAnsi"/>
          <w:sz w:val="28"/>
          <w:szCs w:val="28"/>
          <w:lang w:eastAsia="en-US"/>
        </w:rPr>
        <w:t>5</w:t>
      </w:r>
      <w:r w:rsidRPr="005D5084">
        <w:rPr>
          <w:rFonts w:eastAsiaTheme="minorHAnsi"/>
          <w:sz w:val="28"/>
          <w:szCs w:val="28"/>
          <w:lang w:eastAsia="en-US"/>
        </w:rPr>
        <w:t xml:space="preserve"> года</w:t>
      </w:r>
      <w:r>
        <w:rPr>
          <w:rFonts w:eastAsiaTheme="minorHAnsi"/>
          <w:sz w:val="28"/>
          <w:szCs w:val="28"/>
          <w:lang w:eastAsia="en-US"/>
        </w:rPr>
        <w:t xml:space="preserve"> устанавливается в сумме </w:t>
      </w:r>
      <w:r>
        <w:rPr>
          <w:rFonts w:eastAsiaTheme="minorHAnsi"/>
          <w:b/>
          <w:sz w:val="28"/>
          <w:szCs w:val="28"/>
          <w:lang w:eastAsia="en-US"/>
        </w:rPr>
        <w:t>0,0</w:t>
      </w:r>
      <w:r>
        <w:rPr>
          <w:rFonts w:eastAsiaTheme="minorHAnsi"/>
          <w:sz w:val="28"/>
          <w:szCs w:val="28"/>
          <w:lang w:eastAsia="en-US"/>
        </w:rPr>
        <w:t xml:space="preserve"> тыс. рублей.</w:t>
      </w:r>
    </w:p>
    <w:p w:rsidR="00C32B1E" w:rsidRPr="005D5084" w:rsidRDefault="00C32B1E" w:rsidP="00C32B1E">
      <w:pPr>
        <w:autoSpaceDE w:val="0"/>
        <w:autoSpaceDN w:val="0"/>
        <w:adjustRightInd w:val="0"/>
        <w:ind w:firstLine="709"/>
        <w:jc w:val="both"/>
        <w:rPr>
          <w:rFonts w:eastAsiaTheme="minorHAnsi"/>
          <w:b/>
          <w:i/>
          <w:sz w:val="28"/>
          <w:szCs w:val="28"/>
          <w:lang w:eastAsia="en-US"/>
        </w:rPr>
      </w:pPr>
    </w:p>
    <w:p w:rsidR="00C32B1E" w:rsidRPr="005D5084"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5D5084">
        <w:rPr>
          <w:rFonts w:eastAsiaTheme="minorHAnsi"/>
          <w:b/>
          <w:i/>
          <w:sz w:val="28"/>
          <w:szCs w:val="28"/>
          <w:lang w:eastAsia="en-US"/>
        </w:rPr>
        <w:t xml:space="preserve">.8. Оценка ожидаемого исполнения бюджета </w:t>
      </w:r>
      <w:r>
        <w:rPr>
          <w:rFonts w:eastAsiaTheme="minorHAnsi"/>
          <w:b/>
          <w:i/>
          <w:sz w:val="28"/>
          <w:szCs w:val="28"/>
          <w:lang w:eastAsia="en-US"/>
        </w:rPr>
        <w:t>Семлевского сельского</w:t>
      </w:r>
      <w:r w:rsidRPr="005D5084">
        <w:rPr>
          <w:rFonts w:eastAsiaTheme="minorHAnsi"/>
          <w:b/>
          <w:i/>
          <w:sz w:val="28"/>
          <w:szCs w:val="28"/>
          <w:lang w:eastAsia="en-US"/>
        </w:rPr>
        <w:t xml:space="preserve"> поселения Вяземского района Смоленской области </w:t>
      </w:r>
      <w:r>
        <w:rPr>
          <w:rFonts w:eastAsiaTheme="minorHAnsi"/>
          <w:b/>
          <w:i/>
          <w:sz w:val="28"/>
          <w:szCs w:val="28"/>
          <w:lang w:eastAsia="en-US"/>
        </w:rPr>
        <w:t>на</w:t>
      </w:r>
      <w:r w:rsidRPr="005D5084">
        <w:rPr>
          <w:rFonts w:eastAsiaTheme="minorHAnsi"/>
          <w:b/>
          <w:i/>
          <w:sz w:val="28"/>
          <w:szCs w:val="28"/>
          <w:lang w:eastAsia="en-US"/>
        </w:rPr>
        <w:t xml:space="preserve"> 202</w:t>
      </w:r>
      <w:r>
        <w:rPr>
          <w:rFonts w:eastAsiaTheme="minorHAnsi"/>
          <w:b/>
          <w:i/>
          <w:sz w:val="28"/>
          <w:szCs w:val="28"/>
          <w:lang w:eastAsia="en-US"/>
        </w:rPr>
        <w:t>1</w:t>
      </w:r>
      <w:r w:rsidRPr="005D5084">
        <w:rPr>
          <w:rFonts w:eastAsiaTheme="minorHAnsi"/>
          <w:b/>
          <w:i/>
          <w:sz w:val="28"/>
          <w:szCs w:val="28"/>
          <w:lang w:eastAsia="en-US"/>
        </w:rPr>
        <w:t xml:space="preserve"> год</w:t>
      </w:r>
    </w:p>
    <w:p w:rsidR="00C32B1E" w:rsidRDefault="00C32B1E" w:rsidP="00C32B1E">
      <w:pPr>
        <w:autoSpaceDE w:val="0"/>
        <w:autoSpaceDN w:val="0"/>
        <w:adjustRightInd w:val="0"/>
        <w:ind w:firstLine="709"/>
        <w:jc w:val="both"/>
        <w:rPr>
          <w:rFonts w:eastAsiaTheme="minorHAnsi"/>
          <w:sz w:val="28"/>
          <w:szCs w:val="28"/>
          <w:lang w:eastAsia="en-US"/>
        </w:rPr>
      </w:pPr>
    </w:p>
    <w:p w:rsidR="00C32B1E" w:rsidRDefault="00C32B1E" w:rsidP="00C32B1E">
      <w:pPr>
        <w:pStyle w:val="a3"/>
        <w:ind w:firstLine="709"/>
        <w:jc w:val="both"/>
        <w:rPr>
          <w:rFonts w:ascii="Times New Roman" w:hAnsi="Times New Roman" w:cs="Times New Roman"/>
          <w:sz w:val="28"/>
          <w:szCs w:val="28"/>
        </w:rPr>
      </w:pPr>
      <w:bookmarkStart w:id="52" w:name="_Hlk89235867"/>
      <w:r>
        <w:rPr>
          <w:rFonts w:ascii="Times New Roman" w:hAnsi="Times New Roman" w:cs="Times New Roman"/>
          <w:sz w:val="28"/>
          <w:szCs w:val="28"/>
        </w:rPr>
        <w:t>Согласно предоставленной оценки ожидаемого исполнения бюджета сельского поселения на 2021 год, исполнение составит:</w:t>
      </w:r>
    </w:p>
    <w:p w:rsidR="00C32B1E" w:rsidRPr="00992672"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общий объем доходов в сумме </w:t>
      </w:r>
      <w:r>
        <w:rPr>
          <w:rFonts w:ascii="Times New Roman" w:hAnsi="Times New Roman" w:cs="Times New Roman"/>
          <w:b/>
          <w:sz w:val="28"/>
          <w:szCs w:val="28"/>
        </w:rPr>
        <w:t>15 873,5</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 xml:space="preserve">тыс. рублей, из них безвозмездные поступления в сумме </w:t>
      </w:r>
      <w:r>
        <w:rPr>
          <w:rFonts w:ascii="Times New Roman" w:hAnsi="Times New Roman" w:cs="Times New Roman"/>
          <w:b/>
          <w:sz w:val="28"/>
          <w:szCs w:val="28"/>
        </w:rPr>
        <w:t>8 803,2</w:t>
      </w:r>
      <w:r w:rsidRPr="00992672">
        <w:rPr>
          <w:rFonts w:ascii="Times New Roman" w:hAnsi="Times New Roman" w:cs="Times New Roman"/>
          <w:sz w:val="28"/>
          <w:szCs w:val="28"/>
        </w:rPr>
        <w:t xml:space="preserve"> тыс. рублей;</w:t>
      </w:r>
    </w:p>
    <w:p w:rsidR="00C32B1E" w:rsidRPr="00992672"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общий объем расходов в сумме </w:t>
      </w:r>
      <w:r>
        <w:rPr>
          <w:rFonts w:ascii="Times New Roman" w:hAnsi="Times New Roman" w:cs="Times New Roman"/>
          <w:b/>
          <w:sz w:val="28"/>
          <w:szCs w:val="28"/>
        </w:rPr>
        <w:t>16 422,2</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p>
    <w:p w:rsidR="00C32B1E"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превышение расходов над доходами (дефицит бюджета) в сумме </w:t>
      </w:r>
      <w:r>
        <w:rPr>
          <w:rFonts w:ascii="Times New Roman" w:hAnsi="Times New Roman" w:cs="Times New Roman"/>
          <w:b/>
          <w:sz w:val="28"/>
          <w:szCs w:val="28"/>
        </w:rPr>
        <w:t>548,7</w:t>
      </w:r>
      <w:r w:rsidRPr="00992672">
        <w:rPr>
          <w:rFonts w:ascii="Times New Roman" w:hAnsi="Times New Roman" w:cs="Times New Roman"/>
          <w:sz w:val="28"/>
          <w:szCs w:val="28"/>
        </w:rPr>
        <w:t xml:space="preserve"> тыс. рублей.</w:t>
      </w:r>
    </w:p>
    <w:bookmarkEnd w:id="52"/>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Исполнение по доходам составит </w:t>
      </w:r>
      <w:r w:rsidRPr="00992672">
        <w:rPr>
          <w:rFonts w:ascii="Times New Roman" w:hAnsi="Times New Roman" w:cs="Times New Roman"/>
          <w:sz w:val="28"/>
          <w:szCs w:val="28"/>
        </w:rPr>
        <w:t xml:space="preserve">в сумме </w:t>
      </w:r>
      <w:r>
        <w:rPr>
          <w:rFonts w:ascii="Times New Roman" w:hAnsi="Times New Roman" w:cs="Times New Roman"/>
          <w:b/>
          <w:sz w:val="28"/>
          <w:szCs w:val="28"/>
        </w:rPr>
        <w:t>15 873,5</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r>
        <w:rPr>
          <w:rFonts w:ascii="Times New Roman" w:hAnsi="Times New Roman" w:cs="Times New Roman"/>
          <w:sz w:val="28"/>
          <w:szCs w:val="28"/>
        </w:rPr>
        <w:t>, в том числе:</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собственные доходы в сумме </w:t>
      </w:r>
      <w:r>
        <w:rPr>
          <w:rFonts w:ascii="Times New Roman" w:hAnsi="Times New Roman" w:cs="Times New Roman"/>
          <w:b/>
          <w:sz w:val="28"/>
          <w:szCs w:val="28"/>
        </w:rPr>
        <w:t>7 070,3</w:t>
      </w:r>
      <w:r>
        <w:rPr>
          <w:rFonts w:ascii="Times New Roman" w:hAnsi="Times New Roman" w:cs="Times New Roman"/>
          <w:sz w:val="28"/>
          <w:szCs w:val="28"/>
        </w:rPr>
        <w:t xml:space="preserve"> тыс. рублей, в том числе:</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налоговые доходы в сумме </w:t>
      </w:r>
      <w:r>
        <w:rPr>
          <w:rFonts w:ascii="Times New Roman" w:hAnsi="Times New Roman" w:cs="Times New Roman"/>
          <w:b/>
          <w:sz w:val="28"/>
          <w:szCs w:val="28"/>
        </w:rPr>
        <w:t>7 035,8</w:t>
      </w:r>
      <w:r>
        <w:rPr>
          <w:rFonts w:ascii="Times New Roman" w:hAnsi="Times New Roman" w:cs="Times New Roman"/>
          <w:sz w:val="28"/>
          <w:szCs w:val="28"/>
        </w:rPr>
        <w:t xml:space="preserve"> тыс. рублей;</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неналоговые доходы в сумме </w:t>
      </w:r>
      <w:r>
        <w:rPr>
          <w:rFonts w:ascii="Times New Roman" w:hAnsi="Times New Roman" w:cs="Times New Roman"/>
          <w:b/>
          <w:sz w:val="28"/>
          <w:szCs w:val="28"/>
        </w:rPr>
        <w:t>34,5</w:t>
      </w:r>
      <w:r>
        <w:rPr>
          <w:rFonts w:ascii="Times New Roman" w:hAnsi="Times New Roman" w:cs="Times New Roman"/>
          <w:sz w:val="28"/>
          <w:szCs w:val="28"/>
        </w:rPr>
        <w:t xml:space="preserve"> тыс. рублей;</w:t>
      </w:r>
    </w:p>
    <w:p w:rsidR="00C32B1E" w:rsidRPr="00992672"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безвозмездные поступления в сумме </w:t>
      </w:r>
      <w:r>
        <w:rPr>
          <w:rFonts w:ascii="Times New Roman" w:hAnsi="Times New Roman" w:cs="Times New Roman"/>
          <w:b/>
          <w:sz w:val="28"/>
          <w:szCs w:val="28"/>
        </w:rPr>
        <w:t>8 803,2</w:t>
      </w:r>
      <w:r>
        <w:rPr>
          <w:rFonts w:ascii="Times New Roman" w:hAnsi="Times New Roman" w:cs="Times New Roman"/>
          <w:sz w:val="28"/>
          <w:szCs w:val="28"/>
        </w:rPr>
        <w:t xml:space="preserve"> тыс. рублей.</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Исполнение по расходам составит </w:t>
      </w:r>
      <w:r w:rsidRPr="00992672">
        <w:rPr>
          <w:rFonts w:ascii="Times New Roman" w:hAnsi="Times New Roman" w:cs="Times New Roman"/>
          <w:sz w:val="28"/>
          <w:szCs w:val="28"/>
        </w:rPr>
        <w:t xml:space="preserve">в сумме </w:t>
      </w:r>
      <w:r>
        <w:rPr>
          <w:rFonts w:ascii="Times New Roman" w:hAnsi="Times New Roman" w:cs="Times New Roman"/>
          <w:b/>
          <w:sz w:val="28"/>
          <w:szCs w:val="28"/>
        </w:rPr>
        <w:t>16 422,2</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r>
        <w:rPr>
          <w:rFonts w:ascii="Times New Roman" w:hAnsi="Times New Roman" w:cs="Times New Roman"/>
          <w:sz w:val="28"/>
          <w:szCs w:val="28"/>
        </w:rPr>
        <w:t>, в том числе:</w:t>
      </w:r>
    </w:p>
    <w:p w:rsidR="00C32B1E" w:rsidRDefault="00C32B1E" w:rsidP="00C32B1E">
      <w:pPr>
        <w:ind w:firstLine="709"/>
        <w:jc w:val="both"/>
        <w:rPr>
          <w:sz w:val="28"/>
          <w:szCs w:val="28"/>
        </w:rPr>
      </w:pPr>
      <w:r w:rsidRPr="004F4AC7">
        <w:rPr>
          <w:sz w:val="28"/>
          <w:szCs w:val="28"/>
        </w:rPr>
        <w:t xml:space="preserve">- по разделу 01 «Общегосударственные вопросы» - </w:t>
      </w:r>
      <w:r>
        <w:rPr>
          <w:sz w:val="28"/>
          <w:szCs w:val="28"/>
        </w:rPr>
        <w:t xml:space="preserve">в сумме </w:t>
      </w:r>
      <w:r>
        <w:rPr>
          <w:b/>
          <w:sz w:val="28"/>
          <w:szCs w:val="28"/>
        </w:rPr>
        <w:t>8 739,2</w:t>
      </w:r>
      <w:r>
        <w:rPr>
          <w:sz w:val="28"/>
          <w:szCs w:val="28"/>
        </w:rPr>
        <w:t xml:space="preserve"> тыс. рублей;</w:t>
      </w:r>
    </w:p>
    <w:p w:rsidR="00C32B1E" w:rsidRDefault="00C32B1E" w:rsidP="00C32B1E">
      <w:pPr>
        <w:ind w:firstLine="709"/>
        <w:jc w:val="both"/>
        <w:rPr>
          <w:sz w:val="28"/>
          <w:szCs w:val="28"/>
        </w:rPr>
      </w:pPr>
      <w:r w:rsidRPr="004F4AC7">
        <w:rPr>
          <w:sz w:val="28"/>
          <w:szCs w:val="28"/>
        </w:rPr>
        <w:t>- по разделу 0</w:t>
      </w:r>
      <w:r>
        <w:rPr>
          <w:sz w:val="28"/>
          <w:szCs w:val="28"/>
        </w:rPr>
        <w:t>2</w:t>
      </w:r>
      <w:r w:rsidRPr="004F4AC7">
        <w:rPr>
          <w:sz w:val="28"/>
          <w:szCs w:val="28"/>
        </w:rPr>
        <w:t xml:space="preserve"> «</w:t>
      </w:r>
      <w:r>
        <w:rPr>
          <w:sz w:val="28"/>
          <w:szCs w:val="28"/>
        </w:rPr>
        <w:t>Национальная оборона</w:t>
      </w:r>
      <w:r w:rsidRPr="004F4AC7">
        <w:rPr>
          <w:sz w:val="28"/>
          <w:szCs w:val="28"/>
        </w:rPr>
        <w:t xml:space="preserve">» - </w:t>
      </w:r>
      <w:r>
        <w:rPr>
          <w:sz w:val="28"/>
          <w:szCs w:val="28"/>
        </w:rPr>
        <w:t xml:space="preserve">в сумме </w:t>
      </w:r>
      <w:r>
        <w:rPr>
          <w:b/>
          <w:sz w:val="28"/>
          <w:szCs w:val="28"/>
        </w:rPr>
        <w:t>268,0</w:t>
      </w:r>
      <w:r>
        <w:rPr>
          <w:sz w:val="28"/>
          <w:szCs w:val="28"/>
        </w:rPr>
        <w:t xml:space="preserve"> тыс. рублей;</w:t>
      </w:r>
    </w:p>
    <w:p w:rsidR="00C32B1E" w:rsidRDefault="00C32B1E" w:rsidP="00C32B1E">
      <w:pPr>
        <w:ind w:firstLine="709"/>
        <w:jc w:val="both"/>
        <w:rPr>
          <w:sz w:val="28"/>
          <w:szCs w:val="28"/>
        </w:rPr>
      </w:pPr>
      <w:r>
        <w:rPr>
          <w:sz w:val="28"/>
          <w:szCs w:val="28"/>
        </w:rPr>
        <w:t xml:space="preserve">- по разделу 03 «Национальная безопасность и правоохранительная деятельность в сумме </w:t>
      </w:r>
      <w:r>
        <w:rPr>
          <w:b/>
          <w:sz w:val="28"/>
          <w:szCs w:val="28"/>
        </w:rPr>
        <w:t>40,0</w:t>
      </w:r>
      <w:r>
        <w:rPr>
          <w:sz w:val="28"/>
          <w:szCs w:val="28"/>
        </w:rPr>
        <w:t xml:space="preserve"> тыс. рублей;</w:t>
      </w:r>
    </w:p>
    <w:p w:rsidR="00C32B1E" w:rsidRPr="004F4AC7" w:rsidRDefault="00C32B1E" w:rsidP="00C32B1E">
      <w:pPr>
        <w:ind w:firstLine="709"/>
        <w:jc w:val="both"/>
        <w:rPr>
          <w:sz w:val="28"/>
          <w:szCs w:val="28"/>
        </w:rPr>
      </w:pPr>
      <w:r w:rsidRPr="004F4AC7">
        <w:rPr>
          <w:sz w:val="28"/>
          <w:szCs w:val="28"/>
        </w:rPr>
        <w:t xml:space="preserve">- по разделу 04 «Национальная экономика» - </w:t>
      </w:r>
      <w:r>
        <w:rPr>
          <w:sz w:val="28"/>
          <w:szCs w:val="28"/>
        </w:rPr>
        <w:t xml:space="preserve">в сумме </w:t>
      </w:r>
      <w:r>
        <w:rPr>
          <w:b/>
          <w:sz w:val="28"/>
          <w:szCs w:val="28"/>
        </w:rPr>
        <w:t>2 678,0</w:t>
      </w:r>
      <w:r>
        <w:rPr>
          <w:sz w:val="28"/>
          <w:szCs w:val="28"/>
        </w:rPr>
        <w:t xml:space="preserve"> тыс. рублей;</w:t>
      </w:r>
    </w:p>
    <w:p w:rsidR="00C32B1E" w:rsidRDefault="00C32B1E" w:rsidP="00C32B1E">
      <w:pPr>
        <w:ind w:firstLine="709"/>
        <w:jc w:val="both"/>
        <w:rPr>
          <w:sz w:val="28"/>
          <w:szCs w:val="28"/>
        </w:rPr>
      </w:pPr>
      <w:r w:rsidRPr="004F4AC7">
        <w:rPr>
          <w:sz w:val="28"/>
          <w:szCs w:val="28"/>
        </w:rPr>
        <w:t xml:space="preserve">- по разделу 05 «Жилищно-коммунальное хозяйство» - </w:t>
      </w:r>
      <w:r>
        <w:rPr>
          <w:sz w:val="28"/>
          <w:szCs w:val="28"/>
        </w:rPr>
        <w:t xml:space="preserve">в сумме </w:t>
      </w:r>
      <w:r>
        <w:rPr>
          <w:b/>
          <w:sz w:val="28"/>
          <w:szCs w:val="28"/>
        </w:rPr>
        <w:t>4 288,4</w:t>
      </w:r>
      <w:r>
        <w:rPr>
          <w:sz w:val="28"/>
          <w:szCs w:val="28"/>
        </w:rPr>
        <w:t xml:space="preserve"> тыс. рублей;</w:t>
      </w:r>
    </w:p>
    <w:p w:rsidR="003F1F3C" w:rsidRPr="004F4AC7" w:rsidRDefault="003F1F3C" w:rsidP="003F1F3C">
      <w:pPr>
        <w:ind w:firstLine="709"/>
        <w:jc w:val="both"/>
        <w:rPr>
          <w:sz w:val="28"/>
          <w:szCs w:val="28"/>
        </w:rPr>
      </w:pPr>
      <w:r w:rsidRPr="004F4AC7">
        <w:rPr>
          <w:sz w:val="28"/>
          <w:szCs w:val="28"/>
        </w:rPr>
        <w:t xml:space="preserve">- по разделу </w:t>
      </w:r>
      <w:r>
        <w:rPr>
          <w:sz w:val="28"/>
          <w:szCs w:val="28"/>
        </w:rPr>
        <w:t>10</w:t>
      </w:r>
      <w:r w:rsidRPr="004F4AC7">
        <w:rPr>
          <w:sz w:val="28"/>
          <w:szCs w:val="28"/>
        </w:rPr>
        <w:t xml:space="preserve"> «</w:t>
      </w:r>
      <w:r>
        <w:rPr>
          <w:sz w:val="28"/>
          <w:szCs w:val="28"/>
        </w:rPr>
        <w:t>Социальная политика</w:t>
      </w:r>
      <w:r w:rsidRPr="004F4AC7">
        <w:rPr>
          <w:sz w:val="28"/>
          <w:szCs w:val="28"/>
        </w:rPr>
        <w:t xml:space="preserve">» - </w:t>
      </w:r>
      <w:r>
        <w:rPr>
          <w:sz w:val="28"/>
          <w:szCs w:val="28"/>
        </w:rPr>
        <w:t xml:space="preserve">в сумме </w:t>
      </w:r>
      <w:r>
        <w:rPr>
          <w:b/>
          <w:sz w:val="28"/>
          <w:szCs w:val="28"/>
        </w:rPr>
        <w:t>408,6</w:t>
      </w:r>
      <w:r>
        <w:rPr>
          <w:sz w:val="28"/>
          <w:szCs w:val="28"/>
        </w:rPr>
        <w:t xml:space="preserve"> тыс. рублей</w:t>
      </w:r>
      <w:r>
        <w:rPr>
          <w:sz w:val="28"/>
          <w:szCs w:val="28"/>
        </w:rPr>
        <w:t>.</w:t>
      </w:r>
    </w:p>
    <w:p w:rsidR="003F1F3C" w:rsidRPr="004F4AC7" w:rsidRDefault="003F1F3C" w:rsidP="00C32B1E">
      <w:pPr>
        <w:ind w:firstLine="709"/>
        <w:jc w:val="both"/>
        <w:rPr>
          <w:sz w:val="28"/>
          <w:szCs w:val="28"/>
        </w:rPr>
      </w:pPr>
    </w:p>
    <w:p w:rsidR="00C32B1E" w:rsidRPr="008B5CA0"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9</w:t>
      </w:r>
      <w:r w:rsidRPr="00193A04">
        <w:rPr>
          <w:rFonts w:ascii="Times New Roman" w:hAnsi="Times New Roman" w:cs="Times New Roman"/>
          <w:b/>
          <w:i/>
          <w:sz w:val="28"/>
          <w:szCs w:val="28"/>
        </w:rPr>
        <w:t>.9. Паспорта муниципальных программ (проекты изменений в указанные паспорта)</w:t>
      </w:r>
    </w:p>
    <w:p w:rsidR="00C32B1E" w:rsidRPr="00CE336E" w:rsidRDefault="00C32B1E" w:rsidP="00C32B1E">
      <w:pPr>
        <w:tabs>
          <w:tab w:val="left" w:pos="1134"/>
        </w:tabs>
        <w:ind w:firstLine="709"/>
        <w:contextualSpacing/>
        <w:jc w:val="both"/>
        <w:outlineLvl w:val="0"/>
        <w:rPr>
          <w:sz w:val="28"/>
          <w:szCs w:val="28"/>
        </w:rPr>
      </w:pPr>
    </w:p>
    <w:p w:rsidR="00C32B1E" w:rsidRDefault="00C32B1E" w:rsidP="00C32B1E">
      <w:pPr>
        <w:shd w:val="clear" w:color="auto" w:fill="FFFFFF"/>
        <w:ind w:firstLine="709"/>
        <w:jc w:val="both"/>
        <w:rPr>
          <w:color w:val="000000"/>
          <w:sz w:val="28"/>
          <w:szCs w:val="28"/>
        </w:rPr>
      </w:pPr>
      <w:r w:rsidRPr="00CE336E">
        <w:rPr>
          <w:color w:val="000000"/>
          <w:sz w:val="28"/>
          <w:szCs w:val="28"/>
        </w:rPr>
        <w:t xml:space="preserve">В ходе подготовки заключения </w:t>
      </w:r>
      <w:bookmarkStart w:id="53" w:name="_Hlk89236900"/>
      <w:r w:rsidRPr="00CE336E">
        <w:rPr>
          <w:color w:val="000000"/>
          <w:sz w:val="28"/>
          <w:szCs w:val="28"/>
        </w:rPr>
        <w:t xml:space="preserve">проверено соответствие </w:t>
      </w:r>
      <w:r>
        <w:rPr>
          <w:sz w:val="28"/>
          <w:szCs w:val="28"/>
        </w:rPr>
        <w:t>объемов финансирования</w:t>
      </w:r>
      <w:r w:rsidRPr="00CE336E">
        <w:rPr>
          <w:color w:val="000000"/>
          <w:sz w:val="28"/>
          <w:szCs w:val="28"/>
        </w:rPr>
        <w:t xml:space="preserve"> предоставленных проектов паспортов муниципальных программ и проект</w:t>
      </w:r>
      <w:r>
        <w:rPr>
          <w:color w:val="000000"/>
          <w:sz w:val="28"/>
          <w:szCs w:val="28"/>
        </w:rPr>
        <w:t>а</w:t>
      </w:r>
      <w:r w:rsidRPr="00CE336E">
        <w:rPr>
          <w:color w:val="000000"/>
          <w:sz w:val="28"/>
          <w:szCs w:val="28"/>
        </w:rPr>
        <w:t xml:space="preserve"> решения о бюджете</w:t>
      </w:r>
      <w:r>
        <w:rPr>
          <w:color w:val="000000"/>
          <w:sz w:val="28"/>
          <w:szCs w:val="28"/>
        </w:rPr>
        <w:t>, отклонений не установлено.</w:t>
      </w:r>
    </w:p>
    <w:bookmarkEnd w:id="53"/>
    <w:p w:rsidR="00C32B1E" w:rsidRDefault="00C32B1E" w:rsidP="00C32B1E">
      <w:pPr>
        <w:autoSpaceDE w:val="0"/>
        <w:autoSpaceDN w:val="0"/>
        <w:adjustRightInd w:val="0"/>
        <w:ind w:firstLine="709"/>
        <w:jc w:val="both"/>
        <w:rPr>
          <w:color w:val="000000"/>
          <w:sz w:val="28"/>
          <w:szCs w:val="28"/>
        </w:rPr>
      </w:pPr>
    </w:p>
    <w:p w:rsidR="00C32B1E" w:rsidRPr="00B83313"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B83313">
        <w:rPr>
          <w:rFonts w:eastAsiaTheme="minorHAnsi"/>
          <w:b/>
          <w:i/>
          <w:sz w:val="28"/>
          <w:szCs w:val="28"/>
          <w:lang w:eastAsia="en-US"/>
        </w:rPr>
        <w:t>.</w:t>
      </w:r>
      <w:r>
        <w:rPr>
          <w:rFonts w:eastAsiaTheme="minorHAnsi"/>
          <w:b/>
          <w:i/>
          <w:sz w:val="28"/>
          <w:szCs w:val="28"/>
          <w:lang w:eastAsia="en-US"/>
        </w:rPr>
        <w:t>10</w:t>
      </w:r>
      <w:r w:rsidRPr="00B83313">
        <w:rPr>
          <w:rFonts w:eastAsiaTheme="minorHAnsi"/>
          <w:b/>
          <w:i/>
          <w:sz w:val="28"/>
          <w:szCs w:val="28"/>
          <w:lang w:eastAsia="en-US"/>
        </w:rPr>
        <w:t xml:space="preserve">. Реестр источников доходов бюджета </w:t>
      </w:r>
      <w:r>
        <w:rPr>
          <w:rFonts w:eastAsiaTheme="minorHAnsi"/>
          <w:b/>
          <w:i/>
          <w:sz w:val="28"/>
          <w:szCs w:val="28"/>
          <w:lang w:eastAsia="en-US"/>
        </w:rPr>
        <w:t>сельского</w:t>
      </w:r>
      <w:r w:rsidRPr="00B83313">
        <w:rPr>
          <w:rFonts w:eastAsiaTheme="minorHAnsi"/>
          <w:b/>
          <w:i/>
          <w:sz w:val="28"/>
          <w:szCs w:val="28"/>
          <w:lang w:eastAsia="en-US"/>
        </w:rPr>
        <w:t xml:space="preserve"> поселения на 202</w:t>
      </w:r>
      <w:r>
        <w:rPr>
          <w:rFonts w:eastAsiaTheme="minorHAnsi"/>
          <w:b/>
          <w:i/>
          <w:sz w:val="28"/>
          <w:szCs w:val="28"/>
          <w:lang w:eastAsia="en-US"/>
        </w:rPr>
        <w:t>2</w:t>
      </w:r>
      <w:r w:rsidRPr="00B83313">
        <w:rPr>
          <w:rFonts w:eastAsiaTheme="minorHAnsi"/>
          <w:b/>
          <w:i/>
          <w:sz w:val="28"/>
          <w:szCs w:val="28"/>
          <w:lang w:eastAsia="en-US"/>
        </w:rPr>
        <w:t xml:space="preserve"> год и </w:t>
      </w:r>
      <w:r w:rsidR="003F1F3C">
        <w:rPr>
          <w:rFonts w:eastAsiaTheme="minorHAnsi"/>
          <w:b/>
          <w:i/>
          <w:sz w:val="28"/>
          <w:szCs w:val="28"/>
          <w:lang w:eastAsia="en-US"/>
        </w:rPr>
        <w:t xml:space="preserve">на </w:t>
      </w:r>
      <w:r w:rsidRPr="00B83313">
        <w:rPr>
          <w:rFonts w:eastAsiaTheme="minorHAnsi"/>
          <w:b/>
          <w:i/>
          <w:sz w:val="28"/>
          <w:szCs w:val="28"/>
          <w:lang w:eastAsia="en-US"/>
        </w:rPr>
        <w:t>плановый период 202</w:t>
      </w:r>
      <w:r>
        <w:rPr>
          <w:rFonts w:eastAsiaTheme="minorHAnsi"/>
          <w:b/>
          <w:i/>
          <w:sz w:val="28"/>
          <w:szCs w:val="28"/>
          <w:lang w:eastAsia="en-US"/>
        </w:rPr>
        <w:t>3</w:t>
      </w:r>
      <w:r w:rsidRPr="00B83313">
        <w:rPr>
          <w:rFonts w:eastAsiaTheme="minorHAnsi"/>
          <w:b/>
          <w:i/>
          <w:sz w:val="28"/>
          <w:szCs w:val="28"/>
          <w:lang w:eastAsia="en-US"/>
        </w:rPr>
        <w:t xml:space="preserve"> и 202</w:t>
      </w:r>
      <w:r>
        <w:rPr>
          <w:rFonts w:eastAsiaTheme="minorHAnsi"/>
          <w:b/>
          <w:i/>
          <w:sz w:val="28"/>
          <w:szCs w:val="28"/>
          <w:lang w:eastAsia="en-US"/>
        </w:rPr>
        <w:t>4</w:t>
      </w:r>
      <w:r w:rsidRPr="00B83313">
        <w:rPr>
          <w:rFonts w:eastAsiaTheme="minorHAnsi"/>
          <w:b/>
          <w:i/>
          <w:sz w:val="28"/>
          <w:szCs w:val="28"/>
          <w:lang w:eastAsia="en-US"/>
        </w:rPr>
        <w:t xml:space="preserve"> годов</w:t>
      </w:r>
    </w:p>
    <w:p w:rsidR="00C32B1E" w:rsidRPr="0095414F" w:rsidRDefault="00C32B1E" w:rsidP="00C32B1E">
      <w:pPr>
        <w:autoSpaceDE w:val="0"/>
        <w:autoSpaceDN w:val="0"/>
        <w:adjustRightInd w:val="0"/>
        <w:ind w:firstLine="709"/>
        <w:jc w:val="both"/>
        <w:rPr>
          <w:rFonts w:eastAsiaTheme="minorHAnsi"/>
          <w:sz w:val="28"/>
          <w:szCs w:val="28"/>
          <w:lang w:eastAsia="en-US"/>
        </w:rPr>
      </w:pPr>
      <w:r w:rsidRPr="0095414F">
        <w:rPr>
          <w:rFonts w:eastAsiaTheme="minorHAnsi"/>
          <w:sz w:val="28"/>
          <w:szCs w:val="28"/>
          <w:lang w:eastAsia="en-US"/>
        </w:rPr>
        <w:t xml:space="preserve"> </w:t>
      </w:r>
    </w:p>
    <w:p w:rsidR="00C32B1E" w:rsidRDefault="00C32B1E" w:rsidP="00D23C49">
      <w:pPr>
        <w:pStyle w:val="a3"/>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экспертно-аналитического мероприятия проверено соответствие реестра источников доходов бюджета поселения и приложений к проекту решения о бюджете по прогнозируемым поступлениям в бюджет поселения налоговых, неналоговых и безвозмездных поступлений, а именно: соответствие кодов бюджетной классификации, наименование кода бюджетной классификации, наименование главного администратора доходов бюджета, показатели прогноза доходов бюджета,</w:t>
      </w:r>
      <w:r w:rsidRPr="006B3AE9">
        <w:rPr>
          <w:rFonts w:ascii="Times New Roman" w:hAnsi="Times New Roman" w:cs="Times New Roman"/>
          <w:sz w:val="28"/>
          <w:szCs w:val="28"/>
        </w:rPr>
        <w:t xml:space="preserve"> </w:t>
      </w:r>
      <w:r>
        <w:rPr>
          <w:rFonts w:ascii="Times New Roman" w:hAnsi="Times New Roman" w:cs="Times New Roman"/>
          <w:sz w:val="28"/>
          <w:szCs w:val="28"/>
        </w:rPr>
        <w:t>отклонений не установлено.</w:t>
      </w:r>
    </w:p>
    <w:p w:rsidR="00D23C49" w:rsidRDefault="00D23C49" w:rsidP="00D23C49">
      <w:pPr>
        <w:pStyle w:val="a3"/>
        <w:ind w:firstLine="709"/>
        <w:jc w:val="both"/>
        <w:rPr>
          <w:rFonts w:ascii="Times New Roman" w:hAnsi="Times New Roman" w:cs="Times New Roman"/>
          <w:sz w:val="28"/>
          <w:szCs w:val="28"/>
        </w:rPr>
      </w:pPr>
    </w:p>
    <w:p w:rsidR="00D23C49" w:rsidRPr="00903DFA" w:rsidRDefault="00D23C49" w:rsidP="00D23C49">
      <w:pPr>
        <w:pStyle w:val="a3"/>
        <w:ind w:firstLine="709"/>
        <w:jc w:val="both"/>
        <w:rPr>
          <w:rFonts w:ascii="Times New Roman" w:hAnsi="Times New Roman" w:cs="Times New Roman"/>
          <w:b/>
          <w:sz w:val="28"/>
          <w:szCs w:val="28"/>
        </w:rPr>
      </w:pPr>
      <w:r w:rsidRPr="00903DFA">
        <w:rPr>
          <w:rFonts w:ascii="Times New Roman" w:hAnsi="Times New Roman" w:cs="Times New Roman"/>
          <w:b/>
          <w:sz w:val="28"/>
          <w:szCs w:val="28"/>
        </w:rPr>
        <w:t>10. Проверка соблюдения требований статьи 160.1 и статьи 160.2 Бюджетного кодекса Российской Федерации</w:t>
      </w:r>
      <w:r>
        <w:rPr>
          <w:rFonts w:ascii="Times New Roman" w:hAnsi="Times New Roman" w:cs="Times New Roman"/>
          <w:b/>
          <w:sz w:val="28"/>
          <w:szCs w:val="28"/>
        </w:rPr>
        <w:t>, при формировании бюджета поселения на 2022 год и плановый период 2023 и 2024 годов</w:t>
      </w:r>
    </w:p>
    <w:p w:rsidR="00D23C49" w:rsidRDefault="00D23C49" w:rsidP="00D23C49">
      <w:pPr>
        <w:autoSpaceDE w:val="0"/>
        <w:autoSpaceDN w:val="0"/>
        <w:adjustRightInd w:val="0"/>
        <w:jc w:val="both"/>
        <w:rPr>
          <w:color w:val="000000"/>
          <w:sz w:val="28"/>
          <w:szCs w:val="28"/>
        </w:rPr>
      </w:pPr>
    </w:p>
    <w:p w:rsidR="00D23C49" w:rsidRDefault="00D23C49" w:rsidP="00D23C49">
      <w:pPr>
        <w:autoSpaceDE w:val="0"/>
        <w:autoSpaceDN w:val="0"/>
        <w:adjustRightInd w:val="0"/>
        <w:ind w:firstLine="709"/>
        <w:jc w:val="both"/>
        <w:rPr>
          <w:color w:val="000000"/>
          <w:sz w:val="28"/>
          <w:szCs w:val="28"/>
        </w:rPr>
      </w:pPr>
      <w:r w:rsidRPr="003E0EBD">
        <w:rPr>
          <w:b/>
          <w:color w:val="000000"/>
          <w:sz w:val="28"/>
          <w:szCs w:val="28"/>
        </w:rPr>
        <w:t>10.1.</w:t>
      </w:r>
      <w:r>
        <w:rPr>
          <w:color w:val="000000"/>
          <w:sz w:val="28"/>
          <w:szCs w:val="28"/>
        </w:rPr>
        <w:t xml:space="preserve"> Одновременно с проектом решения предоставлено распоряжение Администрации Семлевского сельского поселения Вяземского района Смоленской области </w:t>
      </w:r>
      <w:bookmarkStart w:id="54" w:name="_Hlk89251626"/>
      <w:r>
        <w:rPr>
          <w:color w:val="000000"/>
          <w:sz w:val="28"/>
          <w:szCs w:val="28"/>
        </w:rPr>
        <w:t>от 09.11.2021 №70-р «Об утверждении перечня главных администраторов доходов бюджета Семлевского сельского поселения Вяземского района Смоленской области»</w:t>
      </w:r>
      <w:bookmarkEnd w:id="54"/>
      <w:r>
        <w:rPr>
          <w:color w:val="000000"/>
          <w:sz w:val="28"/>
          <w:szCs w:val="28"/>
        </w:rPr>
        <w:t>, в котором утверждены главные администраторы доходов:</w:t>
      </w:r>
    </w:p>
    <w:p w:rsidR="00D23C49" w:rsidRDefault="00D23C49" w:rsidP="00D23C49">
      <w:pPr>
        <w:autoSpaceDE w:val="0"/>
        <w:autoSpaceDN w:val="0"/>
        <w:adjustRightInd w:val="0"/>
        <w:ind w:firstLine="709"/>
        <w:jc w:val="both"/>
        <w:rPr>
          <w:color w:val="000000"/>
          <w:sz w:val="28"/>
          <w:szCs w:val="28"/>
        </w:rPr>
      </w:pPr>
      <w:r>
        <w:rPr>
          <w:color w:val="000000"/>
          <w:sz w:val="28"/>
          <w:szCs w:val="28"/>
        </w:rPr>
        <w:t>- Федеральное казначейство;</w:t>
      </w:r>
    </w:p>
    <w:p w:rsidR="00D23C49" w:rsidRDefault="00D23C49" w:rsidP="00D23C49">
      <w:pPr>
        <w:autoSpaceDE w:val="0"/>
        <w:autoSpaceDN w:val="0"/>
        <w:adjustRightInd w:val="0"/>
        <w:ind w:firstLine="709"/>
        <w:jc w:val="both"/>
        <w:rPr>
          <w:color w:val="000000"/>
          <w:sz w:val="28"/>
          <w:szCs w:val="28"/>
        </w:rPr>
      </w:pPr>
      <w:r>
        <w:rPr>
          <w:color w:val="000000"/>
          <w:sz w:val="28"/>
          <w:szCs w:val="28"/>
        </w:rPr>
        <w:t>- Федеральная налоговая служба;</w:t>
      </w:r>
    </w:p>
    <w:p w:rsidR="00D23C49" w:rsidRPr="003E0EBD" w:rsidRDefault="00D23C49" w:rsidP="00D23C49">
      <w:pPr>
        <w:autoSpaceDE w:val="0"/>
        <w:autoSpaceDN w:val="0"/>
        <w:adjustRightInd w:val="0"/>
        <w:ind w:firstLine="709"/>
        <w:jc w:val="both"/>
        <w:rPr>
          <w:color w:val="000000"/>
          <w:sz w:val="28"/>
          <w:szCs w:val="28"/>
        </w:rPr>
      </w:pPr>
      <w:r>
        <w:rPr>
          <w:color w:val="000000"/>
          <w:sz w:val="28"/>
          <w:szCs w:val="28"/>
        </w:rPr>
        <w:t xml:space="preserve">- Администрация Семлевского сельского </w:t>
      </w:r>
      <w:r w:rsidR="00844C57">
        <w:rPr>
          <w:color w:val="000000"/>
          <w:sz w:val="28"/>
          <w:szCs w:val="28"/>
        </w:rPr>
        <w:t>поселения</w:t>
      </w:r>
      <w:r>
        <w:rPr>
          <w:color w:val="000000"/>
          <w:sz w:val="28"/>
          <w:szCs w:val="28"/>
        </w:rPr>
        <w:t xml:space="preserve"> Вяземского района Смоленской области</w:t>
      </w:r>
      <w:r w:rsidRPr="00BE18C4">
        <w:rPr>
          <w:sz w:val="28"/>
          <w:szCs w:val="28"/>
        </w:rPr>
        <w:t>.</w:t>
      </w:r>
    </w:p>
    <w:p w:rsidR="00D23C49" w:rsidRPr="00BE18C4" w:rsidRDefault="00D23C49" w:rsidP="00D23C49">
      <w:pPr>
        <w:autoSpaceDE w:val="0"/>
        <w:autoSpaceDN w:val="0"/>
        <w:adjustRightInd w:val="0"/>
        <w:ind w:firstLine="709"/>
        <w:jc w:val="both"/>
        <w:rPr>
          <w:rFonts w:eastAsiaTheme="minorHAnsi"/>
          <w:sz w:val="28"/>
          <w:szCs w:val="28"/>
          <w:lang w:eastAsia="en-US"/>
        </w:rPr>
      </w:pPr>
      <w:r w:rsidRPr="00BE18C4">
        <w:rPr>
          <w:sz w:val="28"/>
          <w:szCs w:val="28"/>
        </w:rPr>
        <w:t>Требованиями пункта 3.2 статьи 160.1 БК РФ определено</w:t>
      </w:r>
      <w:r>
        <w:rPr>
          <w:sz w:val="28"/>
          <w:szCs w:val="28"/>
        </w:rPr>
        <w:t>: «</w:t>
      </w:r>
      <w:r w:rsidRPr="00BE18C4">
        <w:rPr>
          <w:rFonts w:eastAsiaTheme="minorHAnsi"/>
          <w:sz w:val="28"/>
          <w:szCs w:val="28"/>
          <w:lang w:eastAsia="en-US"/>
        </w:rPr>
        <w:t xml:space="preserve">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10" w:history="1">
        <w:r w:rsidRPr="00BE18C4">
          <w:rPr>
            <w:rFonts w:eastAsiaTheme="minorHAnsi"/>
            <w:sz w:val="28"/>
            <w:szCs w:val="28"/>
            <w:lang w:eastAsia="en-US"/>
          </w:rPr>
          <w:t>требованиями</w:t>
        </w:r>
      </w:hyperlink>
      <w:r w:rsidRPr="00BE18C4">
        <w:rPr>
          <w:rFonts w:eastAsiaTheme="minorHAnsi"/>
          <w:sz w:val="28"/>
          <w:szCs w:val="28"/>
          <w:lang w:eastAsia="en-US"/>
        </w:rPr>
        <w:t>, установленными Правительством Российской Федерации</w:t>
      </w:r>
      <w:r>
        <w:rPr>
          <w:rFonts w:eastAsiaTheme="minorHAnsi"/>
          <w:sz w:val="28"/>
          <w:szCs w:val="28"/>
          <w:lang w:eastAsia="en-US"/>
        </w:rPr>
        <w:t>»</w:t>
      </w:r>
      <w:r w:rsidRPr="00BE18C4">
        <w:rPr>
          <w:rFonts w:eastAsiaTheme="minorHAnsi"/>
          <w:sz w:val="28"/>
          <w:szCs w:val="28"/>
          <w:lang w:eastAsia="en-US"/>
        </w:rPr>
        <w:t>.</w:t>
      </w:r>
    </w:p>
    <w:p w:rsidR="00D23C49" w:rsidRPr="00BE18C4" w:rsidRDefault="00D23C49" w:rsidP="00D23C49">
      <w:pPr>
        <w:autoSpaceDE w:val="0"/>
        <w:autoSpaceDN w:val="0"/>
        <w:adjustRightInd w:val="0"/>
        <w:ind w:firstLine="709"/>
        <w:jc w:val="both"/>
        <w:rPr>
          <w:rFonts w:eastAsiaTheme="minorHAnsi"/>
          <w:sz w:val="28"/>
          <w:szCs w:val="28"/>
          <w:lang w:eastAsia="en-US"/>
        </w:rPr>
      </w:pPr>
      <w:r w:rsidRPr="00BE18C4">
        <w:rPr>
          <w:sz w:val="28"/>
          <w:szCs w:val="28"/>
        </w:rPr>
        <w:t>Требованиями пункта 3.2 статьи 160.1 БК РФ определено: «</w:t>
      </w:r>
      <w:r w:rsidRPr="00BE18C4">
        <w:rPr>
          <w:rFonts w:eastAsiaTheme="minorHAnsi"/>
          <w:sz w:val="28"/>
          <w:szCs w:val="28"/>
          <w:lang w:eastAsia="en-US"/>
        </w:rPr>
        <w:t xml:space="preserve">Перечень главных администраторов доходов местного бюджета утверждается местной </w:t>
      </w:r>
      <w:r w:rsidRPr="00BE18C4">
        <w:rPr>
          <w:rFonts w:eastAsiaTheme="minorHAnsi"/>
          <w:sz w:val="28"/>
          <w:szCs w:val="28"/>
          <w:lang w:eastAsia="en-US"/>
        </w:rPr>
        <w:lastRenderedPageBreak/>
        <w:t xml:space="preserve">администрацией в соответствии с общими </w:t>
      </w:r>
      <w:hyperlink r:id="rId11" w:history="1">
        <w:r w:rsidRPr="00BE18C4">
          <w:rPr>
            <w:rFonts w:eastAsiaTheme="minorHAnsi"/>
            <w:sz w:val="28"/>
            <w:szCs w:val="28"/>
            <w:lang w:eastAsia="en-US"/>
          </w:rPr>
          <w:t>требованиями</w:t>
        </w:r>
      </w:hyperlink>
      <w:r w:rsidRPr="00BE18C4">
        <w:rPr>
          <w:rFonts w:eastAsiaTheme="minorHAnsi"/>
          <w:sz w:val="28"/>
          <w:szCs w:val="28"/>
          <w:lang w:eastAsia="en-US"/>
        </w:rPr>
        <w:t>, установленными Правительством Российской Федерации».</w:t>
      </w:r>
    </w:p>
    <w:p w:rsidR="00D23C49" w:rsidRPr="001129EB" w:rsidRDefault="00D23C49" w:rsidP="00D23C49">
      <w:pPr>
        <w:autoSpaceDE w:val="0"/>
        <w:autoSpaceDN w:val="0"/>
        <w:adjustRightInd w:val="0"/>
        <w:ind w:firstLine="709"/>
        <w:jc w:val="both"/>
        <w:rPr>
          <w:rFonts w:eastAsiaTheme="minorHAnsi"/>
          <w:sz w:val="28"/>
          <w:szCs w:val="28"/>
          <w:lang w:eastAsia="en-US"/>
        </w:rPr>
      </w:pPr>
      <w:r w:rsidRPr="00BE18C4">
        <w:rPr>
          <w:rFonts w:eastAsiaTheme="minorHAnsi"/>
          <w:sz w:val="28"/>
          <w:szCs w:val="28"/>
          <w:lang w:eastAsia="en-US"/>
        </w:rPr>
        <w:t xml:space="preserve">В соответствии с </w:t>
      </w:r>
      <w:hyperlink r:id="rId12" w:history="1">
        <w:r w:rsidRPr="00BE18C4">
          <w:rPr>
            <w:rFonts w:eastAsiaTheme="minorHAnsi"/>
            <w:sz w:val="28"/>
            <w:szCs w:val="28"/>
            <w:lang w:eastAsia="en-US"/>
          </w:rPr>
          <w:t>пунктами 3.1</w:t>
        </w:r>
      </w:hyperlink>
      <w:r w:rsidRPr="00BE18C4">
        <w:rPr>
          <w:rFonts w:eastAsiaTheme="minorHAnsi"/>
          <w:sz w:val="28"/>
          <w:szCs w:val="28"/>
          <w:lang w:eastAsia="en-US"/>
        </w:rPr>
        <w:t xml:space="preserve"> и 3.2 статьи 160.1 Бюджетного кодекса Российской Федерации </w:t>
      </w:r>
      <w:r>
        <w:rPr>
          <w:rFonts w:eastAsiaTheme="minorHAnsi"/>
          <w:sz w:val="28"/>
          <w:szCs w:val="28"/>
          <w:lang w:eastAsia="en-US"/>
        </w:rPr>
        <w:t xml:space="preserve">постановлением </w:t>
      </w:r>
      <w:r w:rsidRPr="00BE18C4">
        <w:rPr>
          <w:rFonts w:eastAsiaTheme="minorHAnsi"/>
          <w:sz w:val="28"/>
          <w:szCs w:val="28"/>
          <w:lang w:eastAsia="en-US"/>
        </w:rPr>
        <w:t>Правительств</w:t>
      </w:r>
      <w:r>
        <w:rPr>
          <w:rFonts w:eastAsiaTheme="minorHAnsi"/>
          <w:sz w:val="28"/>
          <w:szCs w:val="28"/>
          <w:lang w:eastAsia="en-US"/>
        </w:rPr>
        <w:t>а</w:t>
      </w:r>
      <w:r w:rsidRPr="00BE18C4">
        <w:rPr>
          <w:rFonts w:eastAsiaTheme="minorHAnsi"/>
          <w:sz w:val="28"/>
          <w:szCs w:val="28"/>
          <w:lang w:eastAsia="en-US"/>
        </w:rPr>
        <w:t xml:space="preserve"> Российской Федерации </w:t>
      </w:r>
      <w:r>
        <w:rPr>
          <w:rFonts w:eastAsiaTheme="minorHAnsi"/>
          <w:sz w:val="28"/>
          <w:szCs w:val="28"/>
          <w:lang w:eastAsia="en-US"/>
        </w:rPr>
        <w:t>от 16.09.2021 №1569 утверждены «О</w:t>
      </w:r>
      <w:r w:rsidRPr="00BE18C4">
        <w:rPr>
          <w:rFonts w:eastAsiaTheme="minorHAnsi"/>
          <w:sz w:val="28"/>
          <w:szCs w:val="28"/>
          <w:lang w:eastAsia="en-US"/>
        </w:rPr>
        <w:t xml:space="preserve">бщие </w:t>
      </w:r>
      <w:hyperlink r:id="rId13" w:history="1">
        <w:r w:rsidRPr="00BE18C4">
          <w:rPr>
            <w:rFonts w:eastAsiaTheme="minorHAnsi"/>
            <w:sz w:val="28"/>
            <w:szCs w:val="28"/>
            <w:lang w:eastAsia="en-US"/>
          </w:rPr>
          <w:t>требования</w:t>
        </w:r>
      </w:hyperlink>
      <w:r w:rsidRPr="00BE18C4">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w:t>
      </w:r>
      <w:r w:rsidRPr="001129EB">
        <w:rPr>
          <w:rFonts w:eastAsiaTheme="minorHAnsi"/>
          <w:sz w:val="28"/>
          <w:szCs w:val="28"/>
          <w:lang w:eastAsia="en-US"/>
        </w:rPr>
        <w:t>бюджета субъекта Российской Федерации, бюджета территориального фонда обязательного медицинского страхования, местного бюджета».</w:t>
      </w:r>
    </w:p>
    <w:p w:rsidR="00D23C49" w:rsidRPr="001129EB" w:rsidRDefault="00D23C49" w:rsidP="00D23C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Данный </w:t>
      </w:r>
      <w:r w:rsidRPr="001129EB">
        <w:rPr>
          <w:rFonts w:eastAsiaTheme="minorHAnsi"/>
          <w:sz w:val="28"/>
          <w:szCs w:val="28"/>
          <w:lang w:eastAsia="en-US"/>
        </w:rPr>
        <w:t>документ определяет общие требования:</w:t>
      </w:r>
    </w:p>
    <w:p w:rsidR="00D23C49" w:rsidRPr="001129EB" w:rsidRDefault="00D23C49" w:rsidP="00D23C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1129EB">
        <w:rPr>
          <w:rFonts w:eastAsiaTheme="minorHAnsi"/>
          <w:sz w:val="28"/>
          <w:szCs w:val="28"/>
          <w:lang w:eastAsia="en-US"/>
        </w:rPr>
        <w:t xml:space="preserve">к закреплению </w:t>
      </w:r>
      <w:bookmarkStart w:id="55" w:name="_Hlk89252466"/>
      <w:r w:rsidRPr="001129EB">
        <w:rPr>
          <w:rFonts w:eastAsiaTheme="minorHAnsi"/>
          <w:sz w:val="28"/>
          <w:szCs w:val="28"/>
          <w:lang w:eastAsia="en-US"/>
        </w:rPr>
        <w:t>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w:t>
      </w:r>
    </w:p>
    <w:bookmarkEnd w:id="55"/>
    <w:p w:rsidR="00D23C49" w:rsidRPr="001129EB" w:rsidRDefault="00D23C49" w:rsidP="00D23C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1129EB">
        <w:rPr>
          <w:rFonts w:eastAsiaTheme="minorHAnsi"/>
          <w:sz w:val="28"/>
          <w:szCs w:val="28"/>
          <w:lang w:eastAsia="en-US"/>
        </w:rPr>
        <w:t>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D23C49" w:rsidRPr="00F84AB9" w:rsidRDefault="00D23C49" w:rsidP="00D23C49">
      <w:pPr>
        <w:autoSpaceDE w:val="0"/>
        <w:autoSpaceDN w:val="0"/>
        <w:adjustRightInd w:val="0"/>
        <w:ind w:firstLine="709"/>
        <w:jc w:val="both"/>
        <w:rPr>
          <w:rFonts w:eastAsiaTheme="minorHAnsi"/>
          <w:sz w:val="28"/>
          <w:szCs w:val="28"/>
          <w:lang w:eastAsia="en-US"/>
        </w:rPr>
      </w:pPr>
      <w:r w:rsidRPr="00F84AB9">
        <w:rPr>
          <w:rFonts w:eastAsiaTheme="minorHAnsi"/>
          <w:sz w:val="28"/>
          <w:szCs w:val="28"/>
          <w:lang w:eastAsia="en-US"/>
        </w:rPr>
        <w:t xml:space="preserve">Предоставленным </w:t>
      </w:r>
      <w:r>
        <w:rPr>
          <w:rFonts w:eastAsiaTheme="minorHAnsi"/>
          <w:sz w:val="28"/>
          <w:szCs w:val="28"/>
          <w:lang w:eastAsia="en-US"/>
        </w:rPr>
        <w:t>муниципальным правовым актом</w:t>
      </w:r>
      <w:r w:rsidRPr="00F84AB9">
        <w:rPr>
          <w:rFonts w:eastAsiaTheme="minorHAnsi"/>
          <w:sz w:val="28"/>
          <w:szCs w:val="28"/>
          <w:lang w:eastAsia="en-US"/>
        </w:rPr>
        <w:t xml:space="preserve"> </w:t>
      </w:r>
      <w:bookmarkStart w:id="56" w:name="_Hlk89251662"/>
      <w:r w:rsidRPr="00F84AB9">
        <w:rPr>
          <w:rFonts w:eastAsiaTheme="minorHAnsi"/>
          <w:sz w:val="28"/>
          <w:szCs w:val="28"/>
          <w:lang w:eastAsia="en-US"/>
        </w:rPr>
        <w:t>утверж</w:t>
      </w:r>
      <w:r>
        <w:rPr>
          <w:rFonts w:eastAsiaTheme="minorHAnsi"/>
          <w:sz w:val="28"/>
          <w:szCs w:val="28"/>
          <w:lang w:eastAsia="en-US"/>
        </w:rPr>
        <w:t>дается</w:t>
      </w:r>
      <w:r w:rsidRPr="00F84AB9">
        <w:rPr>
          <w:rFonts w:eastAsiaTheme="minorHAnsi"/>
          <w:sz w:val="28"/>
          <w:szCs w:val="28"/>
          <w:lang w:eastAsia="en-US"/>
        </w:rPr>
        <w:t xml:space="preserve"> </w:t>
      </w:r>
      <w:bookmarkStart w:id="57" w:name="_Hlk89251802"/>
      <w:r w:rsidRPr="00F84AB9">
        <w:rPr>
          <w:rFonts w:eastAsiaTheme="minorHAnsi"/>
          <w:sz w:val="28"/>
          <w:szCs w:val="28"/>
          <w:lang w:eastAsia="en-US"/>
        </w:rPr>
        <w:t xml:space="preserve">перечень главных администраторов доходов бюджета </w:t>
      </w:r>
      <w:r>
        <w:rPr>
          <w:rFonts w:eastAsiaTheme="minorHAnsi"/>
          <w:sz w:val="28"/>
          <w:szCs w:val="28"/>
          <w:lang w:eastAsia="en-US"/>
        </w:rPr>
        <w:t>сельского поселения</w:t>
      </w:r>
      <w:r w:rsidRPr="00F84AB9">
        <w:rPr>
          <w:rFonts w:eastAsiaTheme="minorHAnsi"/>
          <w:sz w:val="28"/>
          <w:szCs w:val="28"/>
          <w:lang w:eastAsia="en-US"/>
        </w:rPr>
        <w:t>.</w:t>
      </w:r>
    </w:p>
    <w:p w:rsidR="00D23C49" w:rsidRPr="00F84AB9" w:rsidRDefault="00D23C49" w:rsidP="00D23C49">
      <w:pPr>
        <w:autoSpaceDE w:val="0"/>
        <w:autoSpaceDN w:val="0"/>
        <w:adjustRightInd w:val="0"/>
        <w:ind w:firstLine="709"/>
        <w:jc w:val="both"/>
        <w:rPr>
          <w:rFonts w:eastAsiaTheme="minorHAnsi"/>
          <w:sz w:val="28"/>
          <w:szCs w:val="28"/>
          <w:lang w:eastAsia="en-US"/>
        </w:rPr>
      </w:pPr>
      <w:bookmarkStart w:id="58" w:name="_Hlk89251679"/>
      <w:bookmarkStart w:id="59" w:name="_Hlk89252139"/>
      <w:bookmarkEnd w:id="56"/>
      <w:bookmarkEnd w:id="57"/>
      <w:r w:rsidRPr="00F84AB9">
        <w:rPr>
          <w:rFonts w:eastAsiaTheme="minorHAnsi"/>
          <w:sz w:val="28"/>
          <w:szCs w:val="28"/>
          <w:lang w:eastAsia="en-US"/>
        </w:rPr>
        <w:t xml:space="preserve">Информация </w:t>
      </w:r>
      <w:bookmarkEnd w:id="58"/>
      <w:r>
        <w:rPr>
          <w:rFonts w:eastAsiaTheme="minorHAnsi"/>
          <w:sz w:val="28"/>
          <w:szCs w:val="28"/>
          <w:lang w:eastAsia="en-US"/>
        </w:rPr>
        <w:t xml:space="preserve">о закреплении </w:t>
      </w:r>
      <w:r w:rsidRPr="00F84AB9">
        <w:rPr>
          <w:rFonts w:eastAsiaTheme="minorHAnsi"/>
          <w:sz w:val="28"/>
          <w:szCs w:val="28"/>
          <w:lang w:eastAsia="en-US"/>
        </w:rPr>
        <w:t>за органами местного самоуправления, органами местной администрации полномочий главного администратора доходов бюджета</w:t>
      </w:r>
      <w:r>
        <w:rPr>
          <w:rFonts w:eastAsiaTheme="minorHAnsi"/>
          <w:sz w:val="28"/>
          <w:szCs w:val="28"/>
          <w:lang w:eastAsia="en-US"/>
        </w:rPr>
        <w:t xml:space="preserve"> в предоставленном проекте не содержится.</w:t>
      </w:r>
    </w:p>
    <w:bookmarkEnd w:id="59"/>
    <w:p w:rsidR="00D23C49" w:rsidRDefault="00D23C49" w:rsidP="00D23C49">
      <w:pPr>
        <w:autoSpaceDE w:val="0"/>
        <w:autoSpaceDN w:val="0"/>
        <w:adjustRightInd w:val="0"/>
        <w:ind w:firstLine="709"/>
        <w:jc w:val="both"/>
        <w:rPr>
          <w:rFonts w:eastAsiaTheme="minorHAnsi"/>
          <w:sz w:val="28"/>
          <w:szCs w:val="28"/>
          <w:lang w:eastAsia="en-US"/>
        </w:rPr>
      </w:pPr>
      <w:r w:rsidRPr="00F84AB9">
        <w:rPr>
          <w:rFonts w:eastAsiaTheme="minorHAnsi"/>
          <w:sz w:val="28"/>
          <w:szCs w:val="28"/>
          <w:lang w:eastAsia="en-US"/>
        </w:rPr>
        <w:t>Пунктом 10 Общих требований предусмотрено: «Порядок и сроки внесения изменений в перечень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определяются органом, утвердившим перечень главных администраторов</w:t>
      </w:r>
      <w:r w:rsidRPr="001129EB">
        <w:rPr>
          <w:rFonts w:eastAsiaTheme="minorHAnsi"/>
          <w:sz w:val="28"/>
          <w:szCs w:val="28"/>
          <w:lang w:eastAsia="en-US"/>
        </w:rPr>
        <w:t xml:space="preserve"> доходов бюджета субъекта Российской Федерации, бюджета территориального фонда обязательного медицинского страхования, местного бюджета</w:t>
      </w:r>
      <w:r>
        <w:rPr>
          <w:rFonts w:eastAsiaTheme="minorHAnsi"/>
          <w:sz w:val="28"/>
          <w:szCs w:val="28"/>
          <w:lang w:eastAsia="en-US"/>
        </w:rPr>
        <w:t>»</w:t>
      </w:r>
      <w:r w:rsidRPr="001129EB">
        <w:rPr>
          <w:rFonts w:eastAsiaTheme="minorHAnsi"/>
          <w:sz w:val="28"/>
          <w:szCs w:val="28"/>
          <w:lang w:eastAsia="en-US"/>
        </w:rPr>
        <w:t>.</w:t>
      </w:r>
    </w:p>
    <w:p w:rsidR="00D23C49" w:rsidRDefault="00D23C49" w:rsidP="00D23C49">
      <w:pPr>
        <w:autoSpaceDE w:val="0"/>
        <w:autoSpaceDN w:val="0"/>
        <w:adjustRightInd w:val="0"/>
        <w:ind w:firstLine="540"/>
        <w:jc w:val="both"/>
        <w:rPr>
          <w:rFonts w:eastAsiaTheme="minorHAnsi"/>
          <w:sz w:val="28"/>
          <w:szCs w:val="28"/>
          <w:lang w:eastAsia="en-US"/>
        </w:rPr>
      </w:pPr>
      <w:bookmarkStart w:id="60" w:name="_Hlk89251720"/>
      <w:r>
        <w:rPr>
          <w:rFonts w:eastAsiaTheme="minorHAnsi"/>
          <w:sz w:val="28"/>
          <w:szCs w:val="28"/>
          <w:lang w:eastAsia="en-US"/>
        </w:rPr>
        <w:t>В соответствии с требованиями пункта 10 О</w:t>
      </w:r>
      <w:r w:rsidRPr="00BE18C4">
        <w:rPr>
          <w:rFonts w:eastAsiaTheme="minorHAnsi"/>
          <w:sz w:val="28"/>
          <w:szCs w:val="28"/>
          <w:lang w:eastAsia="en-US"/>
        </w:rPr>
        <w:t>бщи</w:t>
      </w:r>
      <w:r>
        <w:rPr>
          <w:rFonts w:eastAsiaTheme="minorHAnsi"/>
          <w:sz w:val="28"/>
          <w:szCs w:val="28"/>
          <w:lang w:eastAsia="en-US"/>
        </w:rPr>
        <w:t>х</w:t>
      </w:r>
      <w:r w:rsidRPr="00BE18C4">
        <w:rPr>
          <w:rFonts w:eastAsiaTheme="minorHAnsi"/>
          <w:sz w:val="28"/>
          <w:szCs w:val="28"/>
          <w:lang w:eastAsia="en-US"/>
        </w:rPr>
        <w:t xml:space="preserve"> </w:t>
      </w:r>
      <w:hyperlink r:id="rId14" w:history="1">
        <w:r w:rsidRPr="00BE18C4">
          <w:rPr>
            <w:rFonts w:eastAsiaTheme="minorHAnsi"/>
            <w:sz w:val="28"/>
            <w:szCs w:val="28"/>
            <w:lang w:eastAsia="en-US"/>
          </w:rPr>
          <w:t>требовани</w:t>
        </w:r>
      </w:hyperlink>
      <w:r>
        <w:rPr>
          <w:rFonts w:eastAsiaTheme="minorHAnsi"/>
          <w:sz w:val="28"/>
          <w:szCs w:val="28"/>
          <w:lang w:eastAsia="en-US"/>
        </w:rPr>
        <w:t>й</w:t>
      </w:r>
      <w:r w:rsidRPr="00BE18C4">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w:t>
      </w:r>
      <w:r w:rsidRPr="00917A4C">
        <w:rPr>
          <w:rFonts w:eastAsiaTheme="minorHAnsi"/>
          <w:sz w:val="28"/>
          <w:szCs w:val="28"/>
          <w:lang w:eastAsia="en-US"/>
        </w:rPr>
        <w:t xml:space="preserve">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№1569, </w:t>
      </w:r>
      <w:bookmarkEnd w:id="60"/>
      <w:r w:rsidRPr="00917A4C">
        <w:rPr>
          <w:rFonts w:eastAsiaTheme="minorHAnsi"/>
          <w:sz w:val="28"/>
          <w:szCs w:val="28"/>
          <w:lang w:eastAsia="en-US"/>
        </w:rPr>
        <w:t xml:space="preserve">необходимо  </w:t>
      </w:r>
      <w:bookmarkStart w:id="61" w:name="_Hlk89253472"/>
      <w:r w:rsidRPr="00917A4C">
        <w:rPr>
          <w:rFonts w:eastAsiaTheme="minorHAnsi"/>
          <w:sz w:val="28"/>
          <w:szCs w:val="28"/>
          <w:lang w:eastAsia="en-US"/>
        </w:rPr>
        <w:lastRenderedPageBreak/>
        <w:t xml:space="preserve">определить порядок </w:t>
      </w:r>
      <w:r w:rsidRPr="001129EB">
        <w:rPr>
          <w:rFonts w:eastAsiaTheme="minorHAnsi"/>
          <w:sz w:val="28"/>
          <w:szCs w:val="28"/>
          <w:lang w:eastAsia="en-US"/>
        </w:rPr>
        <w:t xml:space="preserve">и сроки внесения изменений в перечень главных администраторов доходов бюджета </w:t>
      </w:r>
      <w:r>
        <w:rPr>
          <w:rFonts w:eastAsiaTheme="minorHAnsi"/>
          <w:sz w:val="28"/>
          <w:szCs w:val="28"/>
          <w:lang w:eastAsia="en-US"/>
        </w:rPr>
        <w:t>Семлевского сельского поселения Вяземского района Смоленской области</w:t>
      </w:r>
      <w:bookmarkEnd w:id="61"/>
      <w:r>
        <w:rPr>
          <w:rFonts w:eastAsiaTheme="minorHAnsi"/>
          <w:sz w:val="28"/>
          <w:szCs w:val="28"/>
          <w:lang w:eastAsia="en-US"/>
        </w:rPr>
        <w:t>.</w:t>
      </w:r>
    </w:p>
    <w:p w:rsidR="00D23C49" w:rsidRDefault="00D23C49" w:rsidP="00D23C49">
      <w:pPr>
        <w:autoSpaceDE w:val="0"/>
        <w:autoSpaceDN w:val="0"/>
        <w:adjustRightInd w:val="0"/>
        <w:ind w:firstLine="709"/>
        <w:jc w:val="both"/>
        <w:rPr>
          <w:color w:val="000000"/>
          <w:sz w:val="28"/>
          <w:szCs w:val="28"/>
        </w:rPr>
      </w:pPr>
      <w:r w:rsidRPr="003E0EBD">
        <w:rPr>
          <w:b/>
          <w:color w:val="000000"/>
          <w:sz w:val="28"/>
          <w:szCs w:val="28"/>
        </w:rPr>
        <w:t>10.2.</w:t>
      </w:r>
      <w:r>
        <w:rPr>
          <w:color w:val="000000"/>
          <w:sz w:val="28"/>
          <w:szCs w:val="28"/>
        </w:rPr>
        <w:t xml:space="preserve"> Одновременно с проектом решения предоставлено распоряжение  Администрации Семлевского сельского поселения Вяземского района Смоленской области от 09.11.2021 №72-р «Об утверждении перечня главных администраторов источников финансирования дефицита бюджета Семлевского сельского поселения Вяземского района Смоленской области», в котором главным администратором источников финансирования дефицита бюджета определена Администрация Семлевского сельского поселения Вяземского района  Смоленской области.</w:t>
      </w:r>
    </w:p>
    <w:p w:rsidR="00D23C49" w:rsidRPr="006431D8" w:rsidRDefault="00D23C49" w:rsidP="00D23C49">
      <w:pPr>
        <w:autoSpaceDE w:val="0"/>
        <w:autoSpaceDN w:val="0"/>
        <w:adjustRightInd w:val="0"/>
        <w:ind w:firstLine="709"/>
        <w:jc w:val="both"/>
        <w:rPr>
          <w:rFonts w:eastAsiaTheme="minorHAnsi"/>
          <w:sz w:val="28"/>
          <w:szCs w:val="28"/>
          <w:lang w:eastAsia="en-US"/>
        </w:rPr>
      </w:pPr>
      <w:r w:rsidRPr="006431D8">
        <w:rPr>
          <w:rFonts w:eastAsiaTheme="minorHAnsi"/>
          <w:sz w:val="28"/>
          <w:szCs w:val="28"/>
          <w:lang w:eastAsia="en-US"/>
        </w:rPr>
        <w:t>Постановление</w:t>
      </w:r>
      <w:r>
        <w:rPr>
          <w:rFonts w:eastAsiaTheme="minorHAnsi"/>
          <w:sz w:val="28"/>
          <w:szCs w:val="28"/>
          <w:lang w:eastAsia="en-US"/>
        </w:rPr>
        <w:t>м</w:t>
      </w:r>
      <w:r w:rsidRPr="006431D8">
        <w:rPr>
          <w:rFonts w:eastAsiaTheme="minorHAnsi"/>
          <w:sz w:val="28"/>
          <w:szCs w:val="28"/>
          <w:lang w:eastAsia="en-US"/>
        </w:rPr>
        <w:t xml:space="preserve"> Правительства Р</w:t>
      </w:r>
      <w:r>
        <w:rPr>
          <w:rFonts w:eastAsiaTheme="minorHAnsi"/>
          <w:sz w:val="28"/>
          <w:szCs w:val="28"/>
          <w:lang w:eastAsia="en-US"/>
        </w:rPr>
        <w:t xml:space="preserve">оссийской </w:t>
      </w:r>
      <w:r w:rsidRPr="006431D8">
        <w:rPr>
          <w:rFonts w:eastAsiaTheme="minorHAnsi"/>
          <w:sz w:val="28"/>
          <w:szCs w:val="28"/>
          <w:lang w:eastAsia="en-US"/>
        </w:rPr>
        <w:t>Ф</w:t>
      </w:r>
      <w:r>
        <w:rPr>
          <w:rFonts w:eastAsiaTheme="minorHAnsi"/>
          <w:sz w:val="28"/>
          <w:szCs w:val="28"/>
          <w:lang w:eastAsia="en-US"/>
        </w:rPr>
        <w:t>едерации</w:t>
      </w:r>
      <w:r w:rsidRPr="006431D8">
        <w:rPr>
          <w:rFonts w:eastAsiaTheme="minorHAnsi"/>
          <w:sz w:val="28"/>
          <w:szCs w:val="28"/>
          <w:lang w:eastAsia="en-US"/>
        </w:rPr>
        <w:t xml:space="preserve"> от 16.09.2021 </w:t>
      </w:r>
      <w:r>
        <w:rPr>
          <w:rFonts w:eastAsiaTheme="minorHAnsi"/>
          <w:sz w:val="28"/>
          <w:szCs w:val="28"/>
          <w:lang w:eastAsia="en-US"/>
        </w:rPr>
        <w:t>№</w:t>
      </w:r>
      <w:r w:rsidRPr="006431D8">
        <w:rPr>
          <w:rFonts w:eastAsiaTheme="minorHAnsi"/>
          <w:sz w:val="28"/>
          <w:szCs w:val="28"/>
          <w:lang w:eastAsia="en-US"/>
        </w:rPr>
        <w:t xml:space="preserve">1568 </w:t>
      </w:r>
      <w:r>
        <w:rPr>
          <w:rFonts w:eastAsiaTheme="minorHAnsi"/>
          <w:sz w:val="28"/>
          <w:szCs w:val="28"/>
          <w:lang w:eastAsia="en-US"/>
        </w:rPr>
        <w:t>утверждены О</w:t>
      </w:r>
      <w:r w:rsidRPr="006431D8">
        <w:rPr>
          <w:rFonts w:eastAsiaTheme="minorHAnsi"/>
          <w:sz w:val="28"/>
          <w:szCs w:val="28"/>
          <w:lang w:eastAsia="en-US"/>
        </w:rPr>
        <w:t>бщи</w:t>
      </w:r>
      <w:r>
        <w:rPr>
          <w:rFonts w:eastAsiaTheme="minorHAnsi"/>
          <w:sz w:val="28"/>
          <w:szCs w:val="28"/>
          <w:lang w:eastAsia="en-US"/>
        </w:rPr>
        <w:t>е</w:t>
      </w:r>
      <w:r w:rsidRPr="006431D8">
        <w:rPr>
          <w:rFonts w:eastAsiaTheme="minorHAnsi"/>
          <w:sz w:val="28"/>
          <w:szCs w:val="28"/>
          <w:lang w:eastAsia="en-US"/>
        </w:rPr>
        <w:t xml:space="preserve"> требовани</w:t>
      </w:r>
      <w:r>
        <w:rPr>
          <w:rFonts w:eastAsiaTheme="minorHAnsi"/>
          <w:sz w:val="28"/>
          <w:szCs w:val="28"/>
          <w:lang w:eastAsia="en-US"/>
        </w:rPr>
        <w:t>я</w:t>
      </w:r>
      <w:r w:rsidRPr="006431D8">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p>
    <w:p w:rsidR="00D23C49" w:rsidRDefault="00D23C49" w:rsidP="00D23C49">
      <w:pPr>
        <w:autoSpaceDE w:val="0"/>
        <w:autoSpaceDN w:val="0"/>
        <w:adjustRightInd w:val="0"/>
        <w:ind w:firstLine="709"/>
        <w:jc w:val="both"/>
        <w:rPr>
          <w:rFonts w:eastAsiaTheme="minorHAnsi"/>
          <w:sz w:val="28"/>
          <w:szCs w:val="28"/>
          <w:lang w:eastAsia="en-US"/>
        </w:rPr>
      </w:pPr>
      <w:r w:rsidRPr="006431D8">
        <w:rPr>
          <w:sz w:val="28"/>
          <w:szCs w:val="28"/>
        </w:rPr>
        <w:t xml:space="preserve">Пунктом 8 общих требований </w:t>
      </w:r>
      <w:r>
        <w:rPr>
          <w:sz w:val="28"/>
          <w:szCs w:val="28"/>
        </w:rPr>
        <w:t>определено: «</w:t>
      </w:r>
      <w:r w:rsidRPr="006431D8">
        <w:rPr>
          <w:rFonts w:eastAsiaTheme="minorHAnsi"/>
          <w:sz w:val="28"/>
          <w:szCs w:val="28"/>
          <w:lang w:eastAsia="en-US"/>
        </w:rPr>
        <w:t>Порядок и сроки внесения изменений в перечень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определяются органом, утвердившим перечень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r>
        <w:rPr>
          <w:rFonts w:eastAsiaTheme="minorHAnsi"/>
          <w:sz w:val="28"/>
          <w:szCs w:val="28"/>
          <w:lang w:eastAsia="en-US"/>
        </w:rPr>
        <w:t>».</w:t>
      </w:r>
    </w:p>
    <w:p w:rsidR="00D23C49" w:rsidRDefault="00D23C49" w:rsidP="00D23C49">
      <w:pPr>
        <w:autoSpaceDE w:val="0"/>
        <w:autoSpaceDN w:val="0"/>
        <w:adjustRightInd w:val="0"/>
        <w:ind w:firstLine="709"/>
        <w:jc w:val="both"/>
        <w:rPr>
          <w:color w:val="000000"/>
          <w:sz w:val="28"/>
          <w:szCs w:val="28"/>
        </w:rPr>
      </w:pPr>
      <w:r>
        <w:rPr>
          <w:rFonts w:eastAsiaTheme="minorHAnsi"/>
          <w:sz w:val="28"/>
          <w:szCs w:val="28"/>
          <w:lang w:eastAsia="en-US"/>
        </w:rPr>
        <w:t xml:space="preserve">Следовательно, </w:t>
      </w:r>
      <w:bookmarkStart w:id="62" w:name="_Hlk89254291"/>
      <w:r>
        <w:rPr>
          <w:color w:val="000000"/>
          <w:sz w:val="28"/>
          <w:szCs w:val="28"/>
        </w:rPr>
        <w:t xml:space="preserve">Администрация Семлевского сельского поселения Вяземского </w:t>
      </w:r>
      <w:r w:rsidR="00844C57">
        <w:rPr>
          <w:color w:val="000000"/>
          <w:sz w:val="28"/>
          <w:szCs w:val="28"/>
        </w:rPr>
        <w:t>района Смоленской</w:t>
      </w:r>
      <w:r>
        <w:rPr>
          <w:color w:val="000000"/>
          <w:sz w:val="28"/>
          <w:szCs w:val="28"/>
        </w:rPr>
        <w:t xml:space="preserve"> области</w:t>
      </w:r>
      <w:r>
        <w:rPr>
          <w:rFonts w:eastAsiaTheme="minorHAnsi"/>
          <w:sz w:val="28"/>
          <w:szCs w:val="28"/>
          <w:lang w:eastAsia="en-US"/>
        </w:rPr>
        <w:t xml:space="preserve"> необходимо определить порядок и сроки внесения изменений в </w:t>
      </w:r>
      <w:r>
        <w:rPr>
          <w:color w:val="000000"/>
          <w:sz w:val="28"/>
          <w:szCs w:val="28"/>
        </w:rPr>
        <w:t>перечень главных администраторов источников финансирования дефицита бюджета сельского поселения.</w:t>
      </w:r>
    </w:p>
    <w:p w:rsidR="00D23C49" w:rsidRDefault="00D23C49" w:rsidP="00D23C49">
      <w:pPr>
        <w:autoSpaceDE w:val="0"/>
        <w:autoSpaceDN w:val="0"/>
        <w:adjustRightInd w:val="0"/>
        <w:ind w:firstLine="709"/>
        <w:jc w:val="both"/>
        <w:rPr>
          <w:color w:val="000000"/>
          <w:sz w:val="28"/>
          <w:szCs w:val="28"/>
        </w:rPr>
      </w:pPr>
      <w:r w:rsidRPr="003E0EBD">
        <w:rPr>
          <w:b/>
          <w:color w:val="000000"/>
          <w:sz w:val="28"/>
          <w:szCs w:val="28"/>
        </w:rPr>
        <w:t>10.3.</w:t>
      </w:r>
      <w:r>
        <w:rPr>
          <w:color w:val="000000"/>
          <w:sz w:val="28"/>
          <w:szCs w:val="28"/>
        </w:rPr>
        <w:t xml:space="preserve"> Распоряжением </w:t>
      </w:r>
      <w:bookmarkEnd w:id="62"/>
      <w:r>
        <w:rPr>
          <w:color w:val="000000"/>
          <w:sz w:val="28"/>
          <w:szCs w:val="28"/>
        </w:rPr>
        <w:t>Администрация Семлевского сельского поселения Вяземского района  Смоленской области от 09.11.2021 №71-р утвержден Перечень кодов подвидов по видам доходов бюджета Семлевского сельского поселения Вяземского района  Смоленской области, главными администраторами которых являются органы местного самоуправления.</w:t>
      </w:r>
    </w:p>
    <w:bookmarkEnd w:id="46"/>
    <w:p w:rsidR="00FF3F0A" w:rsidRDefault="00FF3F0A" w:rsidP="00FF3F0A">
      <w:pPr>
        <w:jc w:val="both"/>
      </w:pPr>
    </w:p>
    <w:p w:rsidR="004956D6" w:rsidRPr="00B757E1" w:rsidRDefault="004956D6" w:rsidP="004956D6">
      <w:pPr>
        <w:pStyle w:val="a3"/>
        <w:ind w:firstLine="709"/>
        <w:jc w:val="center"/>
        <w:rPr>
          <w:rFonts w:ascii="Times New Roman" w:hAnsi="Times New Roman" w:cs="Times New Roman"/>
          <w:sz w:val="28"/>
          <w:szCs w:val="28"/>
        </w:rPr>
      </w:pPr>
      <w:r w:rsidRPr="00B757E1">
        <w:rPr>
          <w:rFonts w:ascii="Times New Roman" w:hAnsi="Times New Roman" w:cs="Times New Roman"/>
          <w:b/>
          <w:sz w:val="28"/>
          <w:szCs w:val="28"/>
        </w:rPr>
        <w:t>Выводы</w:t>
      </w:r>
      <w:r w:rsidRPr="00B757E1">
        <w:rPr>
          <w:rFonts w:ascii="Times New Roman" w:hAnsi="Times New Roman" w:cs="Times New Roman"/>
          <w:sz w:val="28"/>
          <w:szCs w:val="28"/>
        </w:rPr>
        <w:t>:</w:t>
      </w:r>
    </w:p>
    <w:p w:rsidR="00C16764" w:rsidRPr="00B757E1" w:rsidRDefault="00C16764" w:rsidP="004956D6">
      <w:pPr>
        <w:pStyle w:val="a3"/>
        <w:ind w:firstLine="709"/>
        <w:jc w:val="center"/>
        <w:rPr>
          <w:rFonts w:ascii="Times New Roman" w:hAnsi="Times New Roman" w:cs="Times New Roman"/>
          <w:sz w:val="28"/>
          <w:szCs w:val="28"/>
        </w:rPr>
      </w:pPr>
    </w:p>
    <w:p w:rsidR="00C16764" w:rsidRDefault="00C16764" w:rsidP="00C1676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w:t>
      </w:r>
      <w:r w:rsidRPr="00B757E1">
        <w:rPr>
          <w:rFonts w:ascii="Times New Roman" w:hAnsi="Times New Roman" w:cs="Times New Roman"/>
          <w:sz w:val="28"/>
          <w:szCs w:val="28"/>
        </w:rPr>
        <w:lastRenderedPageBreak/>
        <w:t>регулирующей порядок формирования проекта бюджета поселения, в результате установлено:</w:t>
      </w:r>
    </w:p>
    <w:p w:rsidR="00C10E9C" w:rsidRPr="00BD1722" w:rsidRDefault="00C10E9C" w:rsidP="00C10E9C">
      <w:pPr>
        <w:pStyle w:val="a3"/>
        <w:ind w:firstLine="709"/>
        <w:jc w:val="both"/>
        <w:rPr>
          <w:rFonts w:ascii="Times New Roman" w:hAnsi="Times New Roman" w:cs="Times New Roman"/>
          <w:sz w:val="28"/>
          <w:szCs w:val="28"/>
        </w:rPr>
      </w:pPr>
      <w:r>
        <w:rPr>
          <w:rFonts w:ascii="Times New Roman" w:hAnsi="Times New Roman" w:cs="Times New Roman"/>
          <w:sz w:val="28"/>
          <w:szCs w:val="28"/>
        </w:rPr>
        <w:t>1. П</w:t>
      </w:r>
      <w:r w:rsidRPr="00B757E1">
        <w:rPr>
          <w:rFonts w:ascii="Times New Roman" w:hAnsi="Times New Roman" w:cs="Times New Roman"/>
          <w:sz w:val="28"/>
          <w:szCs w:val="28"/>
        </w:rPr>
        <w:t xml:space="preserve">роект решения Семлевского сельского поселения Вяземского района Смоленской области «О бюджете Семлевского сельского поселения Вяземского района Смоленской области на 2022 год и на плановый период 2023 и 2024 годов» </w:t>
      </w:r>
      <w:r>
        <w:rPr>
          <w:rFonts w:ascii="Times New Roman" w:hAnsi="Times New Roman" w:cs="Times New Roman"/>
          <w:sz w:val="28"/>
          <w:szCs w:val="28"/>
        </w:rPr>
        <w:t>предоставлен в Контрольно-ревизионную комиссию для подготовки заключения С</w:t>
      </w:r>
      <w:r w:rsidRPr="003A5A61">
        <w:rPr>
          <w:rFonts w:ascii="Times New Roman" w:hAnsi="Times New Roman" w:cs="Times New Roman"/>
          <w:sz w:val="28"/>
          <w:szCs w:val="28"/>
        </w:rPr>
        <w:t>оветом депутатов Семлевского сельского поселения Вяземского района Смоленской области 15.11.2021 года (вх. от 15.11.2021 №295С)</w:t>
      </w:r>
      <w:r>
        <w:rPr>
          <w:rFonts w:ascii="Times New Roman" w:hAnsi="Times New Roman" w:cs="Times New Roman"/>
          <w:sz w:val="28"/>
          <w:szCs w:val="28"/>
        </w:rPr>
        <w:t>, что противоречит требованиям п</w:t>
      </w:r>
      <w:r w:rsidRPr="00B757E1">
        <w:rPr>
          <w:rFonts w:ascii="Times New Roman" w:hAnsi="Times New Roman" w:cs="Times New Roman"/>
          <w:sz w:val="28"/>
          <w:szCs w:val="28"/>
        </w:rPr>
        <w:t>ункт</w:t>
      </w:r>
      <w:r>
        <w:rPr>
          <w:rFonts w:ascii="Times New Roman" w:hAnsi="Times New Roman" w:cs="Times New Roman"/>
          <w:sz w:val="28"/>
          <w:szCs w:val="28"/>
        </w:rPr>
        <w:t>а</w:t>
      </w:r>
      <w:r w:rsidRPr="00B757E1">
        <w:rPr>
          <w:rFonts w:ascii="Times New Roman" w:hAnsi="Times New Roman" w:cs="Times New Roman"/>
          <w:sz w:val="28"/>
          <w:szCs w:val="28"/>
        </w:rPr>
        <w:t xml:space="preserve"> 1 статьи 9 главы 2 Положения о бюджетном процессе </w:t>
      </w:r>
      <w:r>
        <w:rPr>
          <w:rFonts w:ascii="Times New Roman" w:hAnsi="Times New Roman" w:cs="Times New Roman"/>
          <w:sz w:val="28"/>
          <w:szCs w:val="28"/>
        </w:rPr>
        <w:t xml:space="preserve">в Семлевском сельском поселении, в котором определено: </w:t>
      </w:r>
      <w:r w:rsidRPr="00B757E1">
        <w:rPr>
          <w:rFonts w:ascii="Times New Roman" w:hAnsi="Times New Roman" w:cs="Times New Roman"/>
          <w:sz w:val="28"/>
          <w:szCs w:val="28"/>
        </w:rPr>
        <w:t xml:space="preserve">«Администрация сельского поселения вносит на рассмотрение Совета депутатов сельского поселения, Контрольно-ревизионной комиссии муниципального образования «Вяземский район» Смоленской области проект решения о бюджете сельского поселения в сроки, установленные </w:t>
      </w:r>
      <w:r w:rsidRPr="00BD1722">
        <w:rPr>
          <w:rFonts w:ascii="Times New Roman" w:hAnsi="Times New Roman" w:cs="Times New Roman"/>
          <w:sz w:val="28"/>
          <w:szCs w:val="28"/>
        </w:rPr>
        <w:t>муниципальным правовым актом представительного органа муниципального образования, но не  позднее 15 ноября текущего года».</w:t>
      </w:r>
    </w:p>
    <w:p w:rsidR="00C10E9C" w:rsidRPr="00BD1722" w:rsidRDefault="00C10E9C" w:rsidP="00C10E9C">
      <w:pPr>
        <w:ind w:firstLine="709"/>
        <w:jc w:val="both"/>
        <w:rPr>
          <w:sz w:val="28"/>
          <w:szCs w:val="28"/>
        </w:rPr>
      </w:pPr>
      <w:r w:rsidRPr="00BD1722">
        <w:rPr>
          <w:sz w:val="28"/>
          <w:szCs w:val="28"/>
        </w:rPr>
        <w:t xml:space="preserve">2. В ходе проведения экспертно-аналитического мероприятия установлены замечания к Положению о порядке осуществления мероприятий, связанных с разработкой проекта бюджета Семлевского сельского поселения Вяземского 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Семлевского сельского поселения Вяземского района Смоленской области на очередной финансовый год и плановый период, утвержденному </w:t>
      </w:r>
      <w:r>
        <w:rPr>
          <w:sz w:val="28"/>
          <w:szCs w:val="28"/>
        </w:rPr>
        <w:t>п</w:t>
      </w:r>
      <w:r w:rsidRPr="00BD1722">
        <w:rPr>
          <w:sz w:val="28"/>
          <w:szCs w:val="28"/>
        </w:rPr>
        <w:t>остановлением Администрации Семлевского сельского поселения Вяземского района Смоленской области от 21.11.2019 №124:</w:t>
      </w:r>
    </w:p>
    <w:p w:rsidR="00C10E9C" w:rsidRPr="00BD1722" w:rsidRDefault="00C10E9C" w:rsidP="00C10E9C">
      <w:pPr>
        <w:autoSpaceDE w:val="0"/>
        <w:autoSpaceDN w:val="0"/>
        <w:adjustRightInd w:val="0"/>
        <w:ind w:firstLine="709"/>
        <w:jc w:val="both"/>
        <w:rPr>
          <w:sz w:val="28"/>
          <w:szCs w:val="28"/>
        </w:rPr>
      </w:pPr>
      <w:r w:rsidRPr="00BD1722">
        <w:rPr>
          <w:sz w:val="28"/>
          <w:szCs w:val="28"/>
        </w:rPr>
        <w:t>2.1. по тексту Положения делается ссылка на решение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Смоленской области», которое утратило силу, в связи с принятием  решения Совета депутатов Семлевского сельского поселения Вяземского района Смоленской области от 29.09.2021 №25 «Об утверждении Положения о бюджетном процессе в Семлевском сельском поселении Вяземского района Смоленской области»;</w:t>
      </w:r>
    </w:p>
    <w:p w:rsidR="00C10E9C" w:rsidRPr="00BD1722" w:rsidRDefault="00C10E9C" w:rsidP="00C10E9C">
      <w:pPr>
        <w:autoSpaceDE w:val="0"/>
        <w:autoSpaceDN w:val="0"/>
        <w:adjustRightInd w:val="0"/>
        <w:ind w:firstLine="709"/>
        <w:jc w:val="both"/>
        <w:rPr>
          <w:sz w:val="28"/>
          <w:szCs w:val="28"/>
        </w:rPr>
      </w:pPr>
      <w:r w:rsidRPr="00BD1722">
        <w:rPr>
          <w:sz w:val="28"/>
          <w:szCs w:val="28"/>
        </w:rPr>
        <w:t>2.2. в нарушение требований статьи 15 БК РФ и Федерального закона от 06.10.2003 №131-ФЗ «Об общих принципах организации местного самоуправления в Российской Федерации» в пункте 1.2 раздела 1 Положения от 21.11.2019 №124 определено:</w:t>
      </w:r>
    </w:p>
    <w:p w:rsidR="00C10E9C" w:rsidRPr="00BD1722" w:rsidRDefault="00C10E9C" w:rsidP="00C10E9C">
      <w:pPr>
        <w:autoSpaceDE w:val="0"/>
        <w:autoSpaceDN w:val="0"/>
        <w:adjustRightInd w:val="0"/>
        <w:ind w:firstLine="709"/>
        <w:jc w:val="both"/>
        <w:rPr>
          <w:sz w:val="28"/>
          <w:szCs w:val="28"/>
        </w:rPr>
      </w:pPr>
      <w:r w:rsidRPr="00BD1722">
        <w:rPr>
          <w:sz w:val="28"/>
          <w:szCs w:val="28"/>
        </w:rPr>
        <w:t xml:space="preserve">- субъекты бюджетного планирования Вяземского района Смоленской области (далее - субъекты бюджетного планирования) – органы местного самоуправления Семлевского сельского поселения Вяземского района Смоленской области, являющиеся в соответствии с решением о местном </w:t>
      </w:r>
      <w:r w:rsidRPr="00BD1722">
        <w:rPr>
          <w:sz w:val="28"/>
          <w:szCs w:val="28"/>
        </w:rPr>
        <w:lastRenderedPageBreak/>
        <w:t>бюджете на очередной финансовый год и плановый период главными распорядителями средств местного бюджета;</w:t>
      </w:r>
    </w:p>
    <w:p w:rsidR="00C10E9C" w:rsidRPr="00BD1722" w:rsidRDefault="00C10E9C" w:rsidP="00C10E9C">
      <w:pPr>
        <w:autoSpaceDE w:val="0"/>
        <w:autoSpaceDN w:val="0"/>
        <w:adjustRightInd w:val="0"/>
        <w:ind w:firstLine="709"/>
        <w:jc w:val="both"/>
        <w:rPr>
          <w:sz w:val="28"/>
          <w:szCs w:val="28"/>
        </w:rPr>
      </w:pPr>
      <w:r w:rsidRPr="00BD1722">
        <w:rPr>
          <w:sz w:val="28"/>
          <w:szCs w:val="28"/>
        </w:rPr>
        <w:t>- бюджет субъекта бюджетного планирования Семлевского поселения Вяземского района Смоленской области (далее - бюджет субъекта бюджетного планирования) - используемый для целей бюджетного планирования общий объем расходов субъекта бюджетного планирования, включая расходы подведомственных ему распорядителей и (или) получателей средств местного бюджета;</w:t>
      </w:r>
    </w:p>
    <w:p w:rsidR="00C10E9C" w:rsidRPr="00BD1722" w:rsidRDefault="00C10E9C" w:rsidP="00C10E9C">
      <w:pPr>
        <w:autoSpaceDE w:val="0"/>
        <w:autoSpaceDN w:val="0"/>
        <w:adjustRightInd w:val="0"/>
        <w:ind w:firstLine="709"/>
        <w:jc w:val="both"/>
        <w:rPr>
          <w:sz w:val="28"/>
          <w:szCs w:val="28"/>
        </w:rPr>
      </w:pPr>
      <w:r w:rsidRPr="00BD1722">
        <w:rPr>
          <w:sz w:val="28"/>
          <w:szCs w:val="28"/>
        </w:rPr>
        <w:t>- действующие обязательства Семлевского сельского поселения Вяземского района Смоленской области - расходные обязательства Семлевского сельского поселения Вяземского района Смоленской области, подлежащие исполнению в текущем финансовом году, очередном финансовом году и плановом периоде за счет средств местного бюджета в объеме, установленном в соответствии нормативными правовыми актами органов местного самоуправления Семлевского сельского поселения Вяземского района Смоленской области,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средств местного бюджета во исполнение указанных нормативных правовых актов органов местного самоуправления Семлевского сельского поселения Вяземского района Смоленской области;</w:t>
      </w:r>
    </w:p>
    <w:p w:rsidR="00C10E9C" w:rsidRPr="00BD1722" w:rsidRDefault="00C10E9C" w:rsidP="00C10E9C">
      <w:pPr>
        <w:autoSpaceDE w:val="0"/>
        <w:autoSpaceDN w:val="0"/>
        <w:adjustRightInd w:val="0"/>
        <w:ind w:firstLine="709"/>
        <w:jc w:val="both"/>
        <w:rPr>
          <w:sz w:val="28"/>
          <w:szCs w:val="28"/>
        </w:rPr>
      </w:pPr>
      <w:r w:rsidRPr="00BD1722">
        <w:rPr>
          <w:sz w:val="28"/>
          <w:szCs w:val="28"/>
        </w:rPr>
        <w:t>- принимаемые обязательства Семлевского сельского поселения Вяземского района Смоленской области - расходные обязательства Семлевского сельского поселения Вяземского района Смоленской области в объеме, установленном нормативными правовыми актами органов местного самоуправления Семлевского сельского поселения Вяземского района Смоленской области,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средств местного бюджета во исполнение указанных нормативных правовых актов органов местного самоуправления Семлевского сельского поселения Вяземского района Смоленской области;</w:t>
      </w:r>
    </w:p>
    <w:p w:rsidR="00C10E9C" w:rsidRPr="00BD1722" w:rsidRDefault="00C10E9C" w:rsidP="00C10E9C">
      <w:pPr>
        <w:autoSpaceDE w:val="0"/>
        <w:autoSpaceDN w:val="0"/>
        <w:adjustRightInd w:val="0"/>
        <w:ind w:firstLine="709"/>
        <w:jc w:val="both"/>
        <w:rPr>
          <w:sz w:val="28"/>
          <w:szCs w:val="28"/>
        </w:rPr>
      </w:pPr>
      <w:r w:rsidRPr="00BD1722">
        <w:rPr>
          <w:sz w:val="28"/>
          <w:szCs w:val="28"/>
        </w:rPr>
        <w:t>- бюджет действующих обязательств Семлевского сельского поселения Вяземского района Смоленской области - объем бюджетных ассигнований, необходимых для исполнения действующих обязательств Семлевского сельского поселения Вяземского района Смоленской области в текущем финансовом году, очередном финансовом году и плановом периоде;</w:t>
      </w:r>
    </w:p>
    <w:p w:rsidR="00C10E9C" w:rsidRDefault="00C10E9C" w:rsidP="00C10E9C">
      <w:pPr>
        <w:autoSpaceDE w:val="0"/>
        <w:autoSpaceDN w:val="0"/>
        <w:adjustRightInd w:val="0"/>
        <w:ind w:firstLine="709"/>
        <w:jc w:val="both"/>
        <w:rPr>
          <w:sz w:val="28"/>
          <w:szCs w:val="28"/>
        </w:rPr>
      </w:pPr>
      <w:r w:rsidRPr="00BD1722">
        <w:rPr>
          <w:sz w:val="28"/>
          <w:szCs w:val="28"/>
        </w:rPr>
        <w:lastRenderedPageBreak/>
        <w:t>- бюджет принимаемых обязательств Семлевского сельского поселения Вяземского района Смоленской области - объем бюджетных ассигнований, необходимых для исполнения принимаемых обязательств Семлевского сельского поселения Вяземского района Смоленской области в текущем финансовом году, очередном финансовом году и плановом периоде;</w:t>
      </w:r>
    </w:p>
    <w:p w:rsidR="00C10E9C" w:rsidRPr="00BD1722" w:rsidRDefault="00C10E9C" w:rsidP="00C10E9C">
      <w:pPr>
        <w:autoSpaceDE w:val="0"/>
        <w:autoSpaceDN w:val="0"/>
        <w:adjustRightInd w:val="0"/>
        <w:ind w:firstLine="709"/>
        <w:jc w:val="both"/>
        <w:rPr>
          <w:sz w:val="28"/>
          <w:szCs w:val="28"/>
        </w:rPr>
      </w:pPr>
      <w:r w:rsidRPr="00BD1722">
        <w:rPr>
          <w:sz w:val="28"/>
          <w:szCs w:val="28"/>
        </w:rPr>
        <w:t xml:space="preserve">2.3. в пункте 2.1 раздела 1 Положения от 21.11.2019 №124 определено: «Администрация Семлевского сельского поселения Вяземского района Смоленской области разрабатывает основные направления бюджетной политики и основные направления налоговой политики», что противоречит требованиям пункта 2 статьи 172 БК РФ: «Составление проектов бюджетов основывается на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w:t>
      </w:r>
      <w:r w:rsidRPr="00BD1722">
        <w:rPr>
          <w:b/>
          <w:sz w:val="28"/>
          <w:szCs w:val="28"/>
        </w:rPr>
        <w:t>основных направлениях бюджетной и налоговой политики муниципальных образований</w:t>
      </w:r>
      <w:r w:rsidRPr="00BD1722">
        <w:rPr>
          <w:sz w:val="28"/>
          <w:szCs w:val="28"/>
        </w:rPr>
        <w:t>);</w:t>
      </w:r>
    </w:p>
    <w:p w:rsidR="00C10E9C" w:rsidRPr="00BD1722" w:rsidRDefault="00C10E9C" w:rsidP="00C10E9C">
      <w:pPr>
        <w:autoSpaceDE w:val="0"/>
        <w:autoSpaceDN w:val="0"/>
        <w:adjustRightInd w:val="0"/>
        <w:ind w:firstLine="709"/>
        <w:jc w:val="both"/>
        <w:rPr>
          <w:sz w:val="28"/>
          <w:szCs w:val="28"/>
        </w:rPr>
      </w:pPr>
      <w:r w:rsidRPr="00BD1722">
        <w:rPr>
          <w:sz w:val="28"/>
          <w:szCs w:val="28"/>
        </w:rPr>
        <w:t xml:space="preserve">2.4. </w:t>
      </w:r>
      <w:r>
        <w:rPr>
          <w:sz w:val="28"/>
          <w:szCs w:val="28"/>
        </w:rPr>
        <w:t xml:space="preserve">в нарушение требований </w:t>
      </w:r>
      <w:r w:rsidRPr="00BD1722">
        <w:rPr>
          <w:sz w:val="28"/>
          <w:szCs w:val="28"/>
        </w:rPr>
        <w:t xml:space="preserve">пункта 2 статьи 172 </w:t>
      </w:r>
      <w:r>
        <w:rPr>
          <w:sz w:val="28"/>
          <w:szCs w:val="28"/>
        </w:rPr>
        <w:t xml:space="preserve">БК РФ в </w:t>
      </w:r>
      <w:r w:rsidRPr="00BD1722">
        <w:rPr>
          <w:sz w:val="28"/>
          <w:szCs w:val="28"/>
        </w:rPr>
        <w:t>пункт</w:t>
      </w:r>
      <w:r>
        <w:rPr>
          <w:sz w:val="28"/>
          <w:szCs w:val="28"/>
        </w:rPr>
        <w:t>е</w:t>
      </w:r>
      <w:r w:rsidRPr="00BD1722">
        <w:rPr>
          <w:sz w:val="28"/>
          <w:szCs w:val="28"/>
        </w:rPr>
        <w:t xml:space="preserve"> 3.2 раздела 1 Положения </w:t>
      </w:r>
      <w:r>
        <w:rPr>
          <w:sz w:val="28"/>
          <w:szCs w:val="28"/>
        </w:rPr>
        <w:t>определено, что и</w:t>
      </w:r>
      <w:r w:rsidRPr="00BD1722">
        <w:rPr>
          <w:sz w:val="28"/>
          <w:szCs w:val="28"/>
        </w:rPr>
        <w:t>сходной базой для разработки проекта решения о бюджете Семлевского сельского поселения Вяземского района Смоленской области на очередной финансовый год и плановый период являются:</w:t>
      </w:r>
    </w:p>
    <w:p w:rsidR="00C10E9C" w:rsidRPr="00BD1722" w:rsidRDefault="00C10E9C" w:rsidP="00C10E9C">
      <w:pPr>
        <w:autoSpaceDE w:val="0"/>
        <w:autoSpaceDN w:val="0"/>
        <w:adjustRightInd w:val="0"/>
        <w:ind w:firstLine="709"/>
        <w:jc w:val="both"/>
        <w:rPr>
          <w:sz w:val="28"/>
          <w:szCs w:val="28"/>
        </w:rPr>
      </w:pPr>
      <w:r w:rsidRPr="00BD1722">
        <w:rPr>
          <w:sz w:val="28"/>
          <w:szCs w:val="28"/>
        </w:rPr>
        <w:t>а) Бюджетное послание Президента Российской Федерации;</w:t>
      </w:r>
    </w:p>
    <w:p w:rsidR="00C10E9C" w:rsidRPr="00BD1722" w:rsidRDefault="00C10E9C" w:rsidP="00C10E9C">
      <w:pPr>
        <w:autoSpaceDE w:val="0"/>
        <w:autoSpaceDN w:val="0"/>
        <w:adjustRightInd w:val="0"/>
        <w:ind w:firstLine="709"/>
        <w:jc w:val="both"/>
        <w:rPr>
          <w:sz w:val="28"/>
          <w:szCs w:val="28"/>
        </w:rPr>
      </w:pPr>
      <w:r w:rsidRPr="00BD1722">
        <w:rPr>
          <w:sz w:val="28"/>
          <w:szCs w:val="28"/>
        </w:rPr>
        <w:t>б) утвержденный бюджет Семлевского сельского поселения Вяземского района Смоленской области на текущий финансовый год и на плановый период;</w:t>
      </w:r>
    </w:p>
    <w:p w:rsidR="00C10E9C" w:rsidRPr="00BD1722" w:rsidRDefault="00C10E9C" w:rsidP="00C10E9C">
      <w:pPr>
        <w:autoSpaceDE w:val="0"/>
        <w:autoSpaceDN w:val="0"/>
        <w:adjustRightInd w:val="0"/>
        <w:ind w:firstLine="709"/>
        <w:jc w:val="both"/>
        <w:rPr>
          <w:sz w:val="28"/>
          <w:szCs w:val="28"/>
        </w:rPr>
      </w:pPr>
      <w:r w:rsidRPr="00BD1722">
        <w:rPr>
          <w:sz w:val="28"/>
          <w:szCs w:val="28"/>
        </w:rPr>
        <w:t>в) прогноз социально-экономического развития Семлевского сельского поселения Вяземского района Смоленской области на очередной финансовый год и плановый период;</w:t>
      </w:r>
    </w:p>
    <w:p w:rsidR="00C10E9C" w:rsidRPr="00BD1722" w:rsidRDefault="00C10E9C" w:rsidP="00C10E9C">
      <w:pPr>
        <w:autoSpaceDE w:val="0"/>
        <w:autoSpaceDN w:val="0"/>
        <w:adjustRightInd w:val="0"/>
        <w:ind w:firstLine="709"/>
        <w:jc w:val="both"/>
        <w:rPr>
          <w:sz w:val="28"/>
          <w:szCs w:val="28"/>
        </w:rPr>
      </w:pPr>
      <w:r w:rsidRPr="00BD1722">
        <w:rPr>
          <w:sz w:val="28"/>
          <w:szCs w:val="28"/>
        </w:rPr>
        <w:t>г) основные направления бюджетной политики и основные направления налоговой политики Семлевского поселения Вяземского района Смоленской области на очередной финансовый год и плановый период;</w:t>
      </w:r>
    </w:p>
    <w:p w:rsidR="00C10E9C" w:rsidRPr="00BD1722" w:rsidRDefault="00C10E9C" w:rsidP="00C10E9C">
      <w:pPr>
        <w:autoSpaceDE w:val="0"/>
        <w:autoSpaceDN w:val="0"/>
        <w:adjustRightInd w:val="0"/>
        <w:ind w:firstLine="709"/>
        <w:jc w:val="both"/>
        <w:rPr>
          <w:sz w:val="28"/>
          <w:szCs w:val="28"/>
        </w:rPr>
      </w:pPr>
      <w:r w:rsidRPr="00BD1722">
        <w:rPr>
          <w:sz w:val="28"/>
          <w:szCs w:val="28"/>
        </w:rPr>
        <w:t>д) отчет об исполнении бюджета Семлевского сельского поселения Вяземского района Смоленской области в отчетном финансовом году и основные показатели ожидаемого исполнения бюджета Семлевского сельского поселения Вяземского района Смоленской области в текущем финансовом году;</w:t>
      </w:r>
    </w:p>
    <w:p w:rsidR="00C10E9C" w:rsidRPr="00836D11" w:rsidRDefault="00C10E9C" w:rsidP="00C10E9C">
      <w:pPr>
        <w:autoSpaceDE w:val="0"/>
        <w:autoSpaceDN w:val="0"/>
        <w:adjustRightInd w:val="0"/>
        <w:ind w:firstLine="709"/>
        <w:jc w:val="both"/>
        <w:rPr>
          <w:sz w:val="28"/>
          <w:szCs w:val="28"/>
        </w:rPr>
      </w:pPr>
      <w:r w:rsidRPr="00BD1722">
        <w:rPr>
          <w:sz w:val="28"/>
          <w:szCs w:val="28"/>
        </w:rPr>
        <w:t xml:space="preserve">е) реестр расходных обязательств Семлевского сельского поселения </w:t>
      </w:r>
      <w:r w:rsidRPr="00836D11">
        <w:rPr>
          <w:sz w:val="28"/>
          <w:szCs w:val="28"/>
        </w:rPr>
        <w:t>Вяземского района Смоленской области;</w:t>
      </w:r>
    </w:p>
    <w:p w:rsidR="00C10E9C" w:rsidRPr="00836D11" w:rsidRDefault="00C10E9C" w:rsidP="00C10E9C">
      <w:pPr>
        <w:autoSpaceDE w:val="0"/>
        <w:autoSpaceDN w:val="0"/>
        <w:adjustRightInd w:val="0"/>
        <w:ind w:firstLine="709"/>
        <w:jc w:val="both"/>
        <w:rPr>
          <w:sz w:val="28"/>
          <w:szCs w:val="28"/>
        </w:rPr>
      </w:pPr>
      <w:r w:rsidRPr="00836D11">
        <w:rPr>
          <w:sz w:val="28"/>
          <w:szCs w:val="28"/>
        </w:rPr>
        <w:t>ж) реестр источников дохода местного бюджета;</w:t>
      </w:r>
    </w:p>
    <w:p w:rsidR="00C10E9C" w:rsidRPr="002B3E86" w:rsidRDefault="00C10E9C" w:rsidP="00C10E9C">
      <w:pPr>
        <w:autoSpaceDE w:val="0"/>
        <w:autoSpaceDN w:val="0"/>
        <w:adjustRightInd w:val="0"/>
        <w:ind w:firstLine="709"/>
        <w:jc w:val="both"/>
        <w:rPr>
          <w:sz w:val="28"/>
          <w:szCs w:val="28"/>
        </w:rPr>
      </w:pPr>
      <w:r w:rsidRPr="00836D11">
        <w:rPr>
          <w:sz w:val="28"/>
          <w:szCs w:val="28"/>
        </w:rPr>
        <w:t xml:space="preserve">2.5. в нарушение требований пункта 2 статьи 107 БК РФ </w:t>
      </w:r>
      <w:r>
        <w:rPr>
          <w:sz w:val="28"/>
          <w:szCs w:val="28"/>
        </w:rPr>
        <w:t>в</w:t>
      </w:r>
      <w:r w:rsidRPr="00836D11">
        <w:rPr>
          <w:sz w:val="28"/>
          <w:szCs w:val="28"/>
        </w:rPr>
        <w:t xml:space="preserve"> пункт</w:t>
      </w:r>
      <w:r>
        <w:rPr>
          <w:sz w:val="28"/>
          <w:szCs w:val="28"/>
        </w:rPr>
        <w:t>е</w:t>
      </w:r>
      <w:r w:rsidRPr="00836D11">
        <w:rPr>
          <w:sz w:val="28"/>
          <w:szCs w:val="28"/>
        </w:rPr>
        <w:t xml:space="preserve"> 3.10 раздела 1 Положения </w:t>
      </w:r>
      <w:r>
        <w:rPr>
          <w:sz w:val="28"/>
          <w:szCs w:val="28"/>
        </w:rPr>
        <w:t>определено:</w:t>
      </w:r>
      <w:r w:rsidRPr="00836D11">
        <w:rPr>
          <w:sz w:val="28"/>
          <w:szCs w:val="28"/>
        </w:rPr>
        <w:t xml:space="preserve"> «Верхний предел муниципального долга Семлевского сельского поселения Вяземского района Смоленской области является расчетным показателем и рассчитывается по состоянию на 1 января года, следующего за отчетным финансовым годом и каждым годом планового </w:t>
      </w:r>
      <w:r w:rsidRPr="002B3E86">
        <w:rPr>
          <w:sz w:val="28"/>
          <w:szCs w:val="28"/>
        </w:rPr>
        <w:t>периода».</w:t>
      </w:r>
    </w:p>
    <w:p w:rsidR="00C10E9C" w:rsidRDefault="00C10E9C" w:rsidP="00C10E9C">
      <w:pPr>
        <w:autoSpaceDE w:val="0"/>
        <w:autoSpaceDN w:val="0"/>
        <w:adjustRightInd w:val="0"/>
        <w:ind w:firstLine="709"/>
        <w:jc w:val="both"/>
        <w:rPr>
          <w:sz w:val="28"/>
          <w:szCs w:val="28"/>
        </w:rPr>
      </w:pPr>
      <w:r w:rsidRPr="002B3E86">
        <w:rPr>
          <w:sz w:val="28"/>
          <w:szCs w:val="28"/>
        </w:rPr>
        <w:lastRenderedPageBreak/>
        <w:t>3. Проект решения о бюджете разработан в форме решения Совета депутатов Семлевского сельского поселения Вяземского района Смоленской области «О бюджете Семлевского сельского поселения Вяземского района Смоленской области на 2022 год и на плановый период 2023 и 2024 годов», что соответствует требованиям пункта 4 статьи 169 БК РФ и пункта 2 статьи 1 главы 1 Положения о бюджетном процессе.</w:t>
      </w:r>
    </w:p>
    <w:p w:rsidR="00C10E9C" w:rsidRDefault="00C10E9C" w:rsidP="00C10E9C">
      <w:pPr>
        <w:autoSpaceDE w:val="0"/>
        <w:autoSpaceDN w:val="0"/>
        <w:adjustRightInd w:val="0"/>
        <w:ind w:firstLine="709"/>
        <w:jc w:val="both"/>
        <w:rPr>
          <w:sz w:val="28"/>
          <w:szCs w:val="28"/>
        </w:rPr>
      </w:pPr>
      <w:r>
        <w:rPr>
          <w:sz w:val="28"/>
          <w:szCs w:val="28"/>
        </w:rPr>
        <w:t xml:space="preserve">4. Замечания к проекту решения </w:t>
      </w:r>
      <w:r w:rsidRPr="002B3E86">
        <w:rPr>
          <w:sz w:val="28"/>
          <w:szCs w:val="28"/>
        </w:rPr>
        <w:t>Совета депутатов Семлевского сельского поселения Вяземского района Смоленской области «О бюджете Семлевского сельского поселения Вяземского района Смоленской области на 2022 год и на плановый период 2023 и 2024 годов»</w:t>
      </w:r>
      <w:r>
        <w:rPr>
          <w:sz w:val="28"/>
          <w:szCs w:val="28"/>
        </w:rPr>
        <w:t>:</w:t>
      </w:r>
    </w:p>
    <w:p w:rsidR="00C10E9C" w:rsidRPr="002B3E86" w:rsidRDefault="00C10E9C" w:rsidP="00C10E9C">
      <w:pPr>
        <w:autoSpaceDE w:val="0"/>
        <w:autoSpaceDN w:val="0"/>
        <w:adjustRightInd w:val="0"/>
        <w:ind w:firstLine="709"/>
        <w:jc w:val="both"/>
        <w:rPr>
          <w:sz w:val="28"/>
          <w:szCs w:val="28"/>
        </w:rPr>
      </w:pPr>
      <w:r>
        <w:rPr>
          <w:sz w:val="28"/>
          <w:szCs w:val="28"/>
        </w:rPr>
        <w:t xml:space="preserve">4.1. в нарушение </w:t>
      </w:r>
      <w:r w:rsidRPr="00C86B34">
        <w:rPr>
          <w:sz w:val="28"/>
          <w:szCs w:val="28"/>
        </w:rPr>
        <w:t>Приказ</w:t>
      </w:r>
      <w:r>
        <w:rPr>
          <w:sz w:val="28"/>
          <w:szCs w:val="28"/>
        </w:rPr>
        <w:t>а</w:t>
      </w:r>
      <w:r w:rsidRPr="00C86B34">
        <w:rPr>
          <w:sz w:val="28"/>
          <w:szCs w:val="28"/>
        </w:rPr>
        <w:t xml:space="preserve">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r>
        <w:rPr>
          <w:sz w:val="28"/>
          <w:szCs w:val="28"/>
        </w:rPr>
        <w:t xml:space="preserve"> </w:t>
      </w:r>
      <w:r w:rsidRPr="002B3E86">
        <w:rPr>
          <w:sz w:val="28"/>
          <w:szCs w:val="28"/>
        </w:rPr>
        <w:t>в Приложениях №5 и №6 к проекту решения о бюджете неверно указаны наименования кодов бюджетной классификации:</w:t>
      </w:r>
    </w:p>
    <w:p w:rsidR="00C10E9C" w:rsidRPr="002B3E86" w:rsidRDefault="00C10E9C" w:rsidP="00C10E9C">
      <w:pPr>
        <w:autoSpaceDE w:val="0"/>
        <w:autoSpaceDN w:val="0"/>
        <w:adjustRightInd w:val="0"/>
        <w:ind w:firstLine="709"/>
        <w:jc w:val="both"/>
        <w:rPr>
          <w:sz w:val="28"/>
          <w:szCs w:val="28"/>
        </w:rPr>
      </w:pPr>
      <w:r w:rsidRPr="002B3E86">
        <w:rPr>
          <w:sz w:val="28"/>
          <w:szCs w:val="28"/>
        </w:rPr>
        <w:t>- 2 02 35118 00 0000 150;</w:t>
      </w:r>
    </w:p>
    <w:p w:rsidR="00C10E9C" w:rsidRPr="002B3E86" w:rsidRDefault="00C10E9C" w:rsidP="00C10E9C">
      <w:pPr>
        <w:autoSpaceDE w:val="0"/>
        <w:autoSpaceDN w:val="0"/>
        <w:adjustRightInd w:val="0"/>
        <w:ind w:firstLine="709"/>
        <w:jc w:val="both"/>
        <w:rPr>
          <w:sz w:val="28"/>
          <w:szCs w:val="28"/>
        </w:rPr>
      </w:pPr>
      <w:r w:rsidRPr="002B3E86">
        <w:rPr>
          <w:sz w:val="28"/>
          <w:szCs w:val="28"/>
        </w:rPr>
        <w:t>- 2 02 35118 10 0000 150;</w:t>
      </w:r>
    </w:p>
    <w:p w:rsidR="00C10E9C" w:rsidRPr="002B3E86" w:rsidRDefault="00C10E9C" w:rsidP="00C10E9C">
      <w:pPr>
        <w:ind w:firstLine="709"/>
        <w:jc w:val="both"/>
        <w:rPr>
          <w:sz w:val="28"/>
          <w:szCs w:val="28"/>
        </w:rPr>
      </w:pPr>
      <w:r w:rsidRPr="002B3E86">
        <w:rPr>
          <w:sz w:val="28"/>
          <w:szCs w:val="28"/>
        </w:rPr>
        <w:t xml:space="preserve">4.2. </w:t>
      </w:r>
      <w:r>
        <w:rPr>
          <w:sz w:val="28"/>
          <w:szCs w:val="28"/>
        </w:rPr>
        <w:t>п</w:t>
      </w:r>
      <w:r w:rsidRPr="002B3E86">
        <w:rPr>
          <w:sz w:val="28"/>
          <w:szCs w:val="28"/>
        </w:rPr>
        <w:t>редлагаемой к утверждению Программой муниципальных внутренних заимствований Семлевского сельского поселения Вяземского района Смоленской области на 2022 год и на плановый период 2023 и 2024 годов (приложения №17, №18) определены показатели, название которых не соответствуют требованиям пункта 2 статьи 110.1 БК РФ;</w:t>
      </w:r>
    </w:p>
    <w:p w:rsidR="00C10E9C" w:rsidRDefault="00C10E9C" w:rsidP="00C10E9C">
      <w:pPr>
        <w:ind w:firstLine="709"/>
        <w:jc w:val="both"/>
        <w:rPr>
          <w:sz w:val="28"/>
          <w:szCs w:val="28"/>
        </w:rPr>
      </w:pPr>
      <w:r w:rsidRPr="002B3E86">
        <w:rPr>
          <w:sz w:val="28"/>
          <w:szCs w:val="28"/>
        </w:rPr>
        <w:t xml:space="preserve">4.3. </w:t>
      </w:r>
      <w:r>
        <w:rPr>
          <w:sz w:val="28"/>
          <w:szCs w:val="28"/>
        </w:rPr>
        <w:t>н</w:t>
      </w:r>
      <w:r w:rsidRPr="002B3E86">
        <w:rPr>
          <w:sz w:val="28"/>
          <w:szCs w:val="28"/>
        </w:rPr>
        <w:t>аименование перечня и показателей перечня муниципальных гарантий не соответствует требованиям пункта 1 статьи 110.2 БК РФ</w:t>
      </w:r>
      <w:r>
        <w:rPr>
          <w:sz w:val="28"/>
          <w:szCs w:val="28"/>
        </w:rPr>
        <w:t>;</w:t>
      </w:r>
    </w:p>
    <w:p w:rsidR="00C10E9C" w:rsidRPr="002B3E86" w:rsidRDefault="00C10E9C" w:rsidP="00C10E9C">
      <w:pPr>
        <w:pStyle w:val="a3"/>
        <w:ind w:firstLine="709"/>
        <w:jc w:val="both"/>
        <w:rPr>
          <w:rFonts w:ascii="Times New Roman" w:hAnsi="Times New Roman" w:cs="Times New Roman"/>
          <w:sz w:val="28"/>
          <w:szCs w:val="28"/>
        </w:rPr>
      </w:pPr>
      <w:r>
        <w:rPr>
          <w:rFonts w:ascii="Times New Roman" w:hAnsi="Times New Roman" w:cs="Times New Roman"/>
          <w:sz w:val="28"/>
          <w:szCs w:val="28"/>
        </w:rPr>
        <w:t>4.4. в</w:t>
      </w:r>
      <w:r w:rsidRPr="00C97F7C">
        <w:rPr>
          <w:rFonts w:ascii="Times New Roman" w:hAnsi="Times New Roman" w:cs="Times New Roman"/>
          <w:sz w:val="28"/>
          <w:szCs w:val="28"/>
        </w:rPr>
        <w:t xml:space="preserve"> пункте 25 проекта решения </w:t>
      </w:r>
      <w:r>
        <w:rPr>
          <w:rFonts w:ascii="Times New Roman" w:hAnsi="Times New Roman" w:cs="Times New Roman"/>
          <w:sz w:val="28"/>
          <w:szCs w:val="28"/>
        </w:rPr>
        <w:t xml:space="preserve">неправомерно делается ссылка на </w:t>
      </w:r>
      <w:r w:rsidRPr="00C97F7C">
        <w:rPr>
          <w:rFonts w:ascii="Times New Roman" w:hAnsi="Times New Roman" w:cs="Times New Roman"/>
          <w:sz w:val="28"/>
          <w:szCs w:val="28"/>
        </w:rPr>
        <w:t xml:space="preserve">решение Совета депутатов Семлевского сельского поселения Вяземского района Смоленской области от 14.11.2016 №29 «Об утверждении Положения о бюджетном процессе в Семлевском сельском поселении Вяземского района </w:t>
      </w:r>
      <w:r w:rsidRPr="002B3E86">
        <w:rPr>
          <w:rFonts w:ascii="Times New Roman" w:hAnsi="Times New Roman" w:cs="Times New Roman"/>
          <w:sz w:val="28"/>
          <w:szCs w:val="28"/>
        </w:rPr>
        <w:t>Смоленской области», которое признано утратившим силу.</w:t>
      </w:r>
    </w:p>
    <w:p w:rsidR="00C10E9C" w:rsidRPr="002B3E86" w:rsidRDefault="00C10E9C" w:rsidP="00C10E9C">
      <w:pPr>
        <w:autoSpaceDE w:val="0"/>
        <w:autoSpaceDN w:val="0"/>
        <w:adjustRightInd w:val="0"/>
        <w:ind w:firstLine="709"/>
        <w:jc w:val="both"/>
        <w:rPr>
          <w:sz w:val="28"/>
          <w:szCs w:val="28"/>
        </w:rPr>
      </w:pPr>
      <w:r w:rsidRPr="002B3E86">
        <w:rPr>
          <w:sz w:val="28"/>
          <w:szCs w:val="28"/>
        </w:rPr>
        <w:t>5. Проектом решения о бюджете предлагаются к утверждению доходы бюджета:</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1) на 2022 год в сумме </w:t>
      </w:r>
      <w:r w:rsidRPr="002B3E86">
        <w:rPr>
          <w:b/>
          <w:sz w:val="28"/>
          <w:szCs w:val="28"/>
        </w:rPr>
        <w:t>15 438,7</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Pr="002B3E86">
        <w:rPr>
          <w:b/>
          <w:sz w:val="28"/>
          <w:szCs w:val="28"/>
        </w:rPr>
        <w:t>7 316,8</w:t>
      </w:r>
      <w:r w:rsidRPr="002B3E86">
        <w:rPr>
          <w:sz w:val="28"/>
          <w:szCs w:val="28"/>
        </w:rPr>
        <w:t xml:space="preserve"> тыс. рублей: налоговые доходы в сумме </w:t>
      </w:r>
      <w:r w:rsidRPr="002B3E86">
        <w:rPr>
          <w:b/>
          <w:sz w:val="28"/>
          <w:szCs w:val="28"/>
        </w:rPr>
        <w:t>7 277,5</w:t>
      </w:r>
      <w:r w:rsidRPr="002B3E86">
        <w:rPr>
          <w:sz w:val="28"/>
          <w:szCs w:val="28"/>
        </w:rPr>
        <w:t xml:space="preserve"> тыс. рублей, неналоговые доходы в сумме </w:t>
      </w:r>
      <w:r w:rsidRPr="002B3E86">
        <w:rPr>
          <w:b/>
          <w:sz w:val="28"/>
          <w:szCs w:val="28"/>
        </w:rPr>
        <w:t>39,3</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Pr="002B3E86">
        <w:rPr>
          <w:b/>
          <w:sz w:val="28"/>
          <w:szCs w:val="28"/>
        </w:rPr>
        <w:t>8 121,9</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2) на 2023 год в сумме </w:t>
      </w:r>
      <w:r w:rsidRPr="002B3E86">
        <w:rPr>
          <w:b/>
          <w:sz w:val="28"/>
          <w:szCs w:val="28"/>
        </w:rPr>
        <w:t>14 490,7</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Pr="002B3E86">
        <w:rPr>
          <w:b/>
          <w:sz w:val="28"/>
          <w:szCs w:val="28"/>
        </w:rPr>
        <w:t xml:space="preserve">7 503,9 </w:t>
      </w:r>
      <w:r w:rsidRPr="002B3E86">
        <w:rPr>
          <w:sz w:val="28"/>
          <w:szCs w:val="28"/>
        </w:rPr>
        <w:t xml:space="preserve">тыс. рублей: налоговые доходы в сумме </w:t>
      </w:r>
      <w:r w:rsidRPr="002B3E86">
        <w:rPr>
          <w:b/>
          <w:sz w:val="28"/>
          <w:szCs w:val="28"/>
        </w:rPr>
        <w:t>7 463,0</w:t>
      </w:r>
      <w:r w:rsidRPr="002B3E86">
        <w:rPr>
          <w:sz w:val="28"/>
          <w:szCs w:val="28"/>
        </w:rPr>
        <w:t xml:space="preserve"> тыс. рублей, неналоговые доходы в сумме </w:t>
      </w:r>
      <w:r w:rsidRPr="002B3E86">
        <w:rPr>
          <w:b/>
          <w:sz w:val="28"/>
          <w:szCs w:val="28"/>
        </w:rPr>
        <w:t>40,9</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Pr="002B3E86">
        <w:rPr>
          <w:b/>
          <w:sz w:val="28"/>
          <w:szCs w:val="28"/>
        </w:rPr>
        <w:t>6 986,8</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3) на 2024 год в сумме </w:t>
      </w:r>
      <w:r w:rsidRPr="002B3E86">
        <w:rPr>
          <w:b/>
          <w:sz w:val="28"/>
          <w:szCs w:val="28"/>
        </w:rPr>
        <w:t>11 474,5</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Pr="002B3E86">
        <w:rPr>
          <w:b/>
          <w:sz w:val="28"/>
          <w:szCs w:val="28"/>
        </w:rPr>
        <w:t>7 706,7</w:t>
      </w:r>
      <w:r w:rsidRPr="002B3E86">
        <w:rPr>
          <w:sz w:val="28"/>
          <w:szCs w:val="28"/>
        </w:rPr>
        <w:t xml:space="preserve"> тыс. рублей: налоговые доходы в сумме </w:t>
      </w:r>
      <w:r w:rsidRPr="002B3E86">
        <w:rPr>
          <w:b/>
          <w:sz w:val="28"/>
          <w:szCs w:val="28"/>
        </w:rPr>
        <w:t>7 664,2</w:t>
      </w:r>
      <w:r w:rsidRPr="002B3E86">
        <w:rPr>
          <w:sz w:val="28"/>
          <w:szCs w:val="28"/>
        </w:rPr>
        <w:t xml:space="preserve"> тыс. рублей, неналоговые доходы в сумме </w:t>
      </w:r>
      <w:r w:rsidRPr="002B3E86">
        <w:rPr>
          <w:b/>
          <w:sz w:val="28"/>
          <w:szCs w:val="28"/>
        </w:rPr>
        <w:t>42,5</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Pr="002B3E86">
        <w:rPr>
          <w:b/>
          <w:sz w:val="28"/>
          <w:szCs w:val="28"/>
        </w:rPr>
        <w:t>3 767,8</w:t>
      </w:r>
      <w:r w:rsidRPr="002B3E86">
        <w:rPr>
          <w:sz w:val="28"/>
          <w:szCs w:val="28"/>
        </w:rPr>
        <w:t xml:space="preserve"> тыс. рублей.</w:t>
      </w:r>
    </w:p>
    <w:p w:rsidR="00C10E9C" w:rsidRPr="00B757E1" w:rsidRDefault="00C10E9C" w:rsidP="00C10E9C">
      <w:pPr>
        <w:pStyle w:val="a3"/>
        <w:ind w:firstLine="709"/>
        <w:jc w:val="both"/>
        <w:rPr>
          <w:rFonts w:ascii="Times New Roman" w:hAnsi="Times New Roman" w:cs="Times New Roman"/>
          <w:sz w:val="28"/>
          <w:szCs w:val="28"/>
        </w:rPr>
      </w:pPr>
      <w:r w:rsidRPr="002B3E86">
        <w:rPr>
          <w:rFonts w:ascii="Times New Roman" w:hAnsi="Times New Roman" w:cs="Times New Roman"/>
          <w:sz w:val="28"/>
          <w:szCs w:val="28"/>
        </w:rPr>
        <w:lastRenderedPageBreak/>
        <w:t xml:space="preserve">6. </w:t>
      </w:r>
      <w:r w:rsidRPr="00B757E1">
        <w:rPr>
          <w:rFonts w:ascii="Times New Roman" w:hAnsi="Times New Roman" w:cs="Times New Roman"/>
          <w:sz w:val="28"/>
          <w:szCs w:val="28"/>
        </w:rPr>
        <w:t xml:space="preserve">Общий объем расходов бюджета Семлевского сельского поселения на 2022 год прогнозируется в сумме </w:t>
      </w:r>
      <w:r>
        <w:rPr>
          <w:rFonts w:ascii="Times New Roman" w:hAnsi="Times New Roman" w:cs="Times New Roman"/>
          <w:b/>
          <w:sz w:val="28"/>
          <w:szCs w:val="28"/>
        </w:rPr>
        <w:t>15 438,7</w:t>
      </w:r>
      <w:r w:rsidRPr="00B757E1">
        <w:rPr>
          <w:rFonts w:ascii="Times New Roman" w:hAnsi="Times New Roman" w:cs="Times New Roman"/>
          <w:sz w:val="28"/>
          <w:szCs w:val="28"/>
        </w:rPr>
        <w:t xml:space="preserve"> тыс. рублей. В целом прогнозируемые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Pr>
          <w:rFonts w:ascii="Times New Roman" w:hAnsi="Times New Roman" w:cs="Times New Roman"/>
          <w:b/>
          <w:sz w:val="28"/>
          <w:szCs w:val="28"/>
        </w:rPr>
        <w:t>1,8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 xml:space="preserve">+269,4 </w:t>
      </w:r>
      <w:r w:rsidRPr="00B757E1">
        <w:rPr>
          <w:rFonts w:ascii="Times New Roman" w:hAnsi="Times New Roman" w:cs="Times New Roman"/>
          <w:sz w:val="28"/>
          <w:szCs w:val="28"/>
        </w:rPr>
        <w:t xml:space="preserve">тыс. рублей) по отношению к первоначальному плану 2021 года. К ожидаемому исполнению 2021 года расходы сельского поселения в 2022 году прогнозируется с уменьшением на </w:t>
      </w:r>
      <w:r>
        <w:rPr>
          <w:rFonts w:ascii="Times New Roman" w:hAnsi="Times New Roman" w:cs="Times New Roman"/>
          <w:b/>
          <w:sz w:val="28"/>
          <w:szCs w:val="28"/>
        </w:rPr>
        <w:t>6,0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983,5</w:t>
      </w:r>
      <w:r w:rsidRPr="00B757E1">
        <w:rPr>
          <w:rFonts w:ascii="Times New Roman" w:hAnsi="Times New Roman" w:cs="Times New Roman"/>
          <w:sz w:val="28"/>
          <w:szCs w:val="28"/>
        </w:rPr>
        <w:t xml:space="preserve"> тыс. рублей).</w:t>
      </w:r>
    </w:p>
    <w:p w:rsidR="00C10E9C" w:rsidRDefault="00C10E9C" w:rsidP="00C10E9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Расходы поселения в 2023 году планируются с уменьшением к прогнозу 2022 года на </w:t>
      </w:r>
      <w:r>
        <w:rPr>
          <w:rFonts w:ascii="Times New Roman" w:hAnsi="Times New Roman" w:cs="Times New Roman"/>
          <w:b/>
          <w:sz w:val="28"/>
          <w:szCs w:val="28"/>
        </w:rPr>
        <w:t>6,1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948,0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в 2024 году с уменьшением к прогнозу 2023 года на </w:t>
      </w:r>
      <w:r>
        <w:rPr>
          <w:rFonts w:ascii="Times New Roman" w:hAnsi="Times New Roman" w:cs="Times New Roman"/>
          <w:b/>
          <w:sz w:val="28"/>
          <w:szCs w:val="28"/>
        </w:rPr>
        <w:t>20,8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3 016,2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C10E9C" w:rsidRPr="00FB12C8" w:rsidRDefault="00C10E9C" w:rsidP="00C10E9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B757E1">
        <w:rPr>
          <w:rFonts w:ascii="Times New Roman" w:hAnsi="Times New Roman" w:cs="Times New Roman"/>
          <w:sz w:val="28"/>
          <w:szCs w:val="28"/>
        </w:rPr>
        <w:t xml:space="preserve">Перечень муниципальных программ Семлевского сельского поселения Вяземского района Смоленской области утвержден постановлением Администрации Семлевского сельского поселения Вяземского района Смоленской области от </w:t>
      </w:r>
      <w:r>
        <w:rPr>
          <w:rFonts w:ascii="Times New Roman" w:hAnsi="Times New Roman" w:cs="Times New Roman"/>
          <w:sz w:val="28"/>
          <w:szCs w:val="28"/>
        </w:rPr>
        <w:t>08.11.2021 №109</w:t>
      </w:r>
      <w:r w:rsidRPr="00B757E1">
        <w:rPr>
          <w:rFonts w:ascii="Times New Roman" w:hAnsi="Times New Roman" w:cs="Times New Roman"/>
          <w:sz w:val="28"/>
          <w:szCs w:val="28"/>
        </w:rPr>
        <w:t xml:space="preserve">, в который </w:t>
      </w:r>
      <w:r w:rsidRPr="00FB12C8">
        <w:rPr>
          <w:rFonts w:ascii="Times New Roman" w:hAnsi="Times New Roman" w:cs="Times New Roman"/>
          <w:sz w:val="28"/>
          <w:szCs w:val="28"/>
        </w:rPr>
        <w:t>включены 8 муниципальных программ.</w:t>
      </w:r>
    </w:p>
    <w:p w:rsidR="00C10E9C" w:rsidRPr="00FB12C8" w:rsidRDefault="00C10E9C" w:rsidP="00C10E9C">
      <w:pPr>
        <w:shd w:val="clear" w:color="auto" w:fill="FFFFFF"/>
        <w:ind w:firstLine="709"/>
        <w:jc w:val="both"/>
        <w:rPr>
          <w:sz w:val="28"/>
          <w:szCs w:val="28"/>
        </w:rPr>
      </w:pPr>
      <w:r w:rsidRPr="00FB12C8">
        <w:rPr>
          <w:sz w:val="28"/>
          <w:szCs w:val="28"/>
        </w:rPr>
        <w:t xml:space="preserve">8. </w:t>
      </w:r>
      <w:r>
        <w:rPr>
          <w:sz w:val="28"/>
          <w:szCs w:val="28"/>
        </w:rPr>
        <w:t>В</w:t>
      </w:r>
      <w:r w:rsidRPr="00FB12C8">
        <w:rPr>
          <w:sz w:val="28"/>
          <w:szCs w:val="28"/>
        </w:rPr>
        <w:t xml:space="preserve"> проекте паспорта муниципальной программы «Благоустройство Семлевского сельского поселения Вяземского района Смоленской области» указан объем финансирования муниципальной программы на 2023 год в сумме </w:t>
      </w:r>
      <w:r w:rsidRPr="00FB12C8">
        <w:rPr>
          <w:b/>
          <w:sz w:val="28"/>
          <w:szCs w:val="28"/>
        </w:rPr>
        <w:t>3 784,2</w:t>
      </w:r>
      <w:r w:rsidRPr="00FB12C8">
        <w:rPr>
          <w:sz w:val="28"/>
          <w:szCs w:val="28"/>
        </w:rPr>
        <w:t xml:space="preserve"> тыс. рублей. В проекте решения о бюджете объем финансирования по данной муниципальной программе указан в сумме </w:t>
      </w:r>
      <w:r w:rsidRPr="00FB12C8">
        <w:rPr>
          <w:b/>
          <w:sz w:val="28"/>
          <w:szCs w:val="28"/>
        </w:rPr>
        <w:t>2 784,2</w:t>
      </w:r>
      <w:r w:rsidRPr="00FB12C8">
        <w:rPr>
          <w:sz w:val="28"/>
          <w:szCs w:val="28"/>
        </w:rPr>
        <w:t xml:space="preserve"> тыс. рублей, следовательно, и общая сумма финансирования в проекте паспорта муниципальной программы указана неверно (</w:t>
      </w:r>
      <w:r w:rsidRPr="00FB12C8">
        <w:rPr>
          <w:b/>
          <w:sz w:val="28"/>
          <w:szCs w:val="28"/>
        </w:rPr>
        <w:t>7 267,4</w:t>
      </w:r>
      <w:r w:rsidRPr="00FB12C8">
        <w:rPr>
          <w:sz w:val="28"/>
          <w:szCs w:val="28"/>
        </w:rPr>
        <w:t xml:space="preserve"> тыс. рублей).</w:t>
      </w:r>
    </w:p>
    <w:p w:rsidR="00C10E9C" w:rsidRPr="00FB12C8" w:rsidRDefault="00C10E9C" w:rsidP="00C10E9C">
      <w:pPr>
        <w:shd w:val="clear" w:color="auto" w:fill="FFFFFF"/>
        <w:ind w:firstLine="709"/>
        <w:jc w:val="both"/>
        <w:rPr>
          <w:sz w:val="28"/>
          <w:szCs w:val="28"/>
        </w:rPr>
      </w:pPr>
      <w:r w:rsidRPr="00FB12C8">
        <w:rPr>
          <w:sz w:val="28"/>
          <w:szCs w:val="28"/>
        </w:rPr>
        <w:t xml:space="preserve">9. </w:t>
      </w:r>
      <w:r>
        <w:rPr>
          <w:sz w:val="28"/>
          <w:szCs w:val="28"/>
        </w:rPr>
        <w:t>Проектом решения к</w:t>
      </w:r>
      <w:r w:rsidRPr="00FB12C8">
        <w:rPr>
          <w:sz w:val="28"/>
          <w:szCs w:val="28"/>
        </w:rPr>
        <w:t xml:space="preserve"> утверждению предлагаются:</w:t>
      </w:r>
    </w:p>
    <w:p w:rsidR="00C10E9C" w:rsidRPr="00FB12C8" w:rsidRDefault="00C10E9C" w:rsidP="00C10E9C">
      <w:pPr>
        <w:shd w:val="clear" w:color="auto" w:fill="FFFFFF"/>
        <w:ind w:firstLine="709"/>
        <w:jc w:val="both"/>
        <w:rPr>
          <w:sz w:val="28"/>
          <w:szCs w:val="28"/>
        </w:rPr>
      </w:pPr>
      <w:r w:rsidRPr="00FB12C8">
        <w:rPr>
          <w:sz w:val="28"/>
          <w:szCs w:val="28"/>
        </w:rPr>
        <w:t>1) на 2022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Pr="00FB12C8">
        <w:rPr>
          <w:b/>
          <w:sz w:val="28"/>
          <w:szCs w:val="28"/>
        </w:rPr>
        <w:t>14 073,6</w:t>
      </w:r>
      <w:r w:rsidRPr="00FB12C8">
        <w:rPr>
          <w:sz w:val="28"/>
          <w:szCs w:val="28"/>
        </w:rPr>
        <w:t xml:space="preserve"> тыс. рублей, что составляет </w:t>
      </w:r>
      <w:r w:rsidRPr="00FB12C8">
        <w:rPr>
          <w:b/>
          <w:sz w:val="28"/>
          <w:szCs w:val="28"/>
        </w:rPr>
        <w:t>91,2</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 xml:space="preserve">- непрограммное расходы в сумме </w:t>
      </w:r>
      <w:r w:rsidRPr="00FB12C8">
        <w:rPr>
          <w:b/>
          <w:sz w:val="28"/>
          <w:szCs w:val="28"/>
        </w:rPr>
        <w:t>1 365,1</w:t>
      </w:r>
      <w:r w:rsidRPr="00FB12C8">
        <w:rPr>
          <w:sz w:val="28"/>
          <w:szCs w:val="28"/>
        </w:rPr>
        <w:t xml:space="preserve"> тыс. рублей, что составляет </w:t>
      </w:r>
      <w:r w:rsidRPr="00FB12C8">
        <w:rPr>
          <w:b/>
          <w:sz w:val="28"/>
          <w:szCs w:val="28"/>
        </w:rPr>
        <w:t>8,8</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2) на 2023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Pr="00FB12C8">
        <w:rPr>
          <w:b/>
          <w:sz w:val="28"/>
          <w:szCs w:val="28"/>
        </w:rPr>
        <w:t>12 841,7</w:t>
      </w:r>
      <w:r w:rsidRPr="00FB12C8">
        <w:rPr>
          <w:sz w:val="28"/>
          <w:szCs w:val="28"/>
        </w:rPr>
        <w:t xml:space="preserve"> тыс. рублей, что составляет </w:t>
      </w:r>
      <w:r w:rsidRPr="00FB12C8">
        <w:rPr>
          <w:b/>
          <w:sz w:val="28"/>
          <w:szCs w:val="28"/>
        </w:rPr>
        <w:t>88,6</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 xml:space="preserve">- непрограммное расходы в сумме </w:t>
      </w:r>
      <w:r w:rsidRPr="00FB12C8">
        <w:rPr>
          <w:b/>
          <w:sz w:val="28"/>
          <w:szCs w:val="28"/>
        </w:rPr>
        <w:t>1 293,0</w:t>
      </w:r>
      <w:r w:rsidRPr="00FB12C8">
        <w:rPr>
          <w:sz w:val="28"/>
          <w:szCs w:val="28"/>
        </w:rPr>
        <w:t xml:space="preserve"> тыс. рублей, что составляет </w:t>
      </w:r>
      <w:r w:rsidRPr="00FB12C8">
        <w:rPr>
          <w:b/>
          <w:sz w:val="28"/>
          <w:szCs w:val="28"/>
        </w:rPr>
        <w:t>8,9</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3) на 2024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Pr="00FB12C8">
        <w:rPr>
          <w:b/>
          <w:sz w:val="28"/>
          <w:szCs w:val="28"/>
        </w:rPr>
        <w:t>9 611,5</w:t>
      </w:r>
      <w:r w:rsidRPr="00FB12C8">
        <w:rPr>
          <w:sz w:val="28"/>
          <w:szCs w:val="28"/>
        </w:rPr>
        <w:t xml:space="preserve"> тыс. рублей, что составляет </w:t>
      </w:r>
      <w:r w:rsidRPr="00FB12C8">
        <w:rPr>
          <w:b/>
          <w:sz w:val="28"/>
          <w:szCs w:val="28"/>
        </w:rPr>
        <w:t>83,8</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 xml:space="preserve">- непрограммное расходы в сумме </w:t>
      </w:r>
      <w:r w:rsidRPr="00FB12C8">
        <w:rPr>
          <w:b/>
          <w:sz w:val="28"/>
          <w:szCs w:val="28"/>
        </w:rPr>
        <w:t>1 303,0</w:t>
      </w:r>
      <w:r w:rsidRPr="00FB12C8">
        <w:rPr>
          <w:sz w:val="28"/>
          <w:szCs w:val="28"/>
        </w:rPr>
        <w:t xml:space="preserve"> тыс. рублей, что составляет </w:t>
      </w:r>
      <w:r w:rsidRPr="00FB12C8">
        <w:rPr>
          <w:b/>
          <w:sz w:val="28"/>
          <w:szCs w:val="28"/>
        </w:rPr>
        <w:t>11,4</w:t>
      </w:r>
      <w:r w:rsidRPr="00FB12C8">
        <w:rPr>
          <w:sz w:val="28"/>
          <w:szCs w:val="28"/>
        </w:rPr>
        <w:t>% в общем объеме расходов бюджета.</w:t>
      </w:r>
    </w:p>
    <w:p w:rsidR="00C10E9C" w:rsidRPr="00FB12C8" w:rsidRDefault="00C10E9C" w:rsidP="00C10E9C">
      <w:pPr>
        <w:autoSpaceDE w:val="0"/>
        <w:autoSpaceDN w:val="0"/>
        <w:adjustRightInd w:val="0"/>
        <w:ind w:firstLine="709"/>
        <w:jc w:val="both"/>
        <w:rPr>
          <w:sz w:val="28"/>
          <w:szCs w:val="28"/>
        </w:rPr>
      </w:pPr>
      <w:r w:rsidRPr="00FB12C8">
        <w:rPr>
          <w:sz w:val="28"/>
          <w:szCs w:val="28"/>
        </w:rPr>
        <w:t xml:space="preserve">10. 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8 главы 1 Положения о бюджетном процессе составляет от общего объема расходов (без учета расходов бюджета, </w:t>
      </w:r>
      <w:r w:rsidRPr="00FB12C8">
        <w:rPr>
          <w:sz w:val="28"/>
          <w:szCs w:val="28"/>
        </w:rPr>
        <w:lastRenderedPageBreak/>
        <w:t xml:space="preserve">предусмотренных за счет межбюджетных трансфертов): в 2023 году не менее </w:t>
      </w:r>
      <w:r w:rsidRPr="00FB12C8">
        <w:rPr>
          <w:b/>
          <w:sz w:val="28"/>
          <w:szCs w:val="28"/>
        </w:rPr>
        <w:t>2,5</w:t>
      </w:r>
      <w:r w:rsidRPr="00FB12C8">
        <w:rPr>
          <w:sz w:val="28"/>
          <w:szCs w:val="28"/>
        </w:rPr>
        <w:t xml:space="preserve">%, в 2024 году не менее </w:t>
      </w:r>
      <w:r w:rsidRPr="00FB12C8">
        <w:rPr>
          <w:b/>
          <w:sz w:val="28"/>
          <w:szCs w:val="28"/>
        </w:rPr>
        <w:t>5,0</w:t>
      </w:r>
      <w:r w:rsidRPr="00FB12C8">
        <w:rPr>
          <w:sz w:val="28"/>
          <w:szCs w:val="28"/>
        </w:rPr>
        <w:t>%.</w:t>
      </w:r>
    </w:p>
    <w:p w:rsidR="00C10E9C" w:rsidRPr="00FB12C8" w:rsidRDefault="00C10E9C" w:rsidP="00C10E9C">
      <w:pPr>
        <w:tabs>
          <w:tab w:val="left" w:pos="709"/>
        </w:tabs>
        <w:ind w:firstLine="709"/>
        <w:contextualSpacing/>
        <w:jc w:val="both"/>
        <w:rPr>
          <w:sz w:val="28"/>
          <w:szCs w:val="28"/>
        </w:rPr>
      </w:pPr>
      <w:r w:rsidRPr="00FB12C8">
        <w:rPr>
          <w:sz w:val="28"/>
          <w:szCs w:val="28"/>
        </w:rPr>
        <w:t xml:space="preserve">11. Ограничение, установленное пунктом 3 статьи 92.1 БК РФ соблюдено, дефицит бюджета поселения на 2022 год и плановый период 2023 и 2024 годов предлагается к утверждению в сумме </w:t>
      </w:r>
      <w:r w:rsidRPr="00FB12C8">
        <w:rPr>
          <w:b/>
          <w:sz w:val="28"/>
          <w:szCs w:val="28"/>
        </w:rPr>
        <w:t>0,0</w:t>
      </w:r>
      <w:r w:rsidRPr="00FB12C8">
        <w:rPr>
          <w:sz w:val="28"/>
          <w:szCs w:val="28"/>
        </w:rPr>
        <w:t xml:space="preserve"> тыс. рублей.</w:t>
      </w:r>
    </w:p>
    <w:p w:rsidR="00C10E9C" w:rsidRPr="005D49FA" w:rsidRDefault="00C10E9C" w:rsidP="00C10E9C">
      <w:pPr>
        <w:tabs>
          <w:tab w:val="left" w:pos="709"/>
        </w:tabs>
        <w:ind w:firstLine="709"/>
        <w:contextualSpacing/>
        <w:jc w:val="both"/>
        <w:rPr>
          <w:sz w:val="28"/>
          <w:szCs w:val="28"/>
        </w:rPr>
      </w:pPr>
      <w:r w:rsidRPr="00FB12C8">
        <w:rPr>
          <w:sz w:val="28"/>
          <w:szCs w:val="28"/>
        </w:rPr>
        <w:t>12. П</w:t>
      </w:r>
      <w:r w:rsidRPr="00FB12C8">
        <w:rPr>
          <w:bCs/>
          <w:sz w:val="28"/>
          <w:szCs w:val="28"/>
        </w:rPr>
        <w:t xml:space="preserve">ривлечение кредитов кредитных организаций, бюджетных </w:t>
      </w:r>
      <w:r w:rsidRPr="005D49FA">
        <w:rPr>
          <w:bCs/>
          <w:sz w:val="28"/>
          <w:szCs w:val="28"/>
        </w:rPr>
        <w:t xml:space="preserve">кредитов от других бюджетов бюджетной системы Российской Федерации </w:t>
      </w:r>
      <w:r w:rsidRPr="005D49FA">
        <w:rPr>
          <w:sz w:val="28"/>
          <w:szCs w:val="28"/>
        </w:rPr>
        <w:t xml:space="preserve">в 2022 году и плановом периоде 2023 и 2024 годов </w:t>
      </w:r>
      <w:r w:rsidRPr="005D49FA">
        <w:rPr>
          <w:bCs/>
          <w:sz w:val="28"/>
          <w:szCs w:val="28"/>
        </w:rPr>
        <w:t>н</w:t>
      </w:r>
      <w:r w:rsidRPr="005D49FA">
        <w:rPr>
          <w:sz w:val="28"/>
          <w:szCs w:val="28"/>
        </w:rPr>
        <w:t>е планируется.</w:t>
      </w:r>
    </w:p>
    <w:p w:rsidR="00C10E9C" w:rsidRDefault="00C10E9C" w:rsidP="00C10E9C">
      <w:pPr>
        <w:autoSpaceDE w:val="0"/>
        <w:autoSpaceDN w:val="0"/>
        <w:adjustRightInd w:val="0"/>
        <w:ind w:firstLine="709"/>
        <w:jc w:val="both"/>
        <w:rPr>
          <w:sz w:val="28"/>
          <w:szCs w:val="28"/>
        </w:rPr>
      </w:pPr>
      <w:r w:rsidRPr="005D49FA">
        <w:rPr>
          <w:sz w:val="28"/>
          <w:szCs w:val="28"/>
        </w:rPr>
        <w:t xml:space="preserve">13. </w:t>
      </w:r>
      <w:r>
        <w:rPr>
          <w:sz w:val="28"/>
          <w:szCs w:val="28"/>
        </w:rPr>
        <w:t>Р</w:t>
      </w:r>
      <w:r w:rsidRPr="005D49FA">
        <w:rPr>
          <w:color w:val="000000"/>
          <w:sz w:val="28"/>
          <w:szCs w:val="28"/>
        </w:rPr>
        <w:t>аспоряжение</w:t>
      </w:r>
      <w:r>
        <w:rPr>
          <w:color w:val="000000"/>
          <w:sz w:val="28"/>
          <w:szCs w:val="28"/>
        </w:rPr>
        <w:t>м</w:t>
      </w:r>
      <w:r w:rsidRPr="005D49FA">
        <w:rPr>
          <w:color w:val="000000"/>
          <w:sz w:val="28"/>
          <w:szCs w:val="28"/>
        </w:rPr>
        <w:t xml:space="preserve"> Администрации Семлевского сельского поселения Вяземского района Смоленской области от 09.11.2021 №70-р </w:t>
      </w:r>
      <w:r>
        <w:rPr>
          <w:color w:val="000000"/>
          <w:sz w:val="28"/>
          <w:szCs w:val="28"/>
        </w:rPr>
        <w:t>утвержден Перечень</w:t>
      </w:r>
      <w:r w:rsidRPr="005D49FA">
        <w:rPr>
          <w:color w:val="000000"/>
          <w:sz w:val="28"/>
          <w:szCs w:val="28"/>
        </w:rPr>
        <w:t xml:space="preserve"> главных администраторов доходов бюджета Семлевского сельского поселения Вяземского района Смоленской области, в котором утверждены главные администраторы доходов, но </w:t>
      </w:r>
      <w:r>
        <w:rPr>
          <w:sz w:val="28"/>
          <w:szCs w:val="28"/>
        </w:rPr>
        <w:t>и</w:t>
      </w:r>
      <w:r w:rsidRPr="005D49FA">
        <w:rPr>
          <w:rFonts w:eastAsiaTheme="minorHAnsi"/>
          <w:sz w:val="28"/>
          <w:szCs w:val="28"/>
          <w:lang w:eastAsia="en-US"/>
        </w:rPr>
        <w:t xml:space="preserve">нформация о закреплении за органами местного самоуправления, органами местной администрации полномочий главного администратора доходов бюджета в предоставленном </w:t>
      </w:r>
      <w:r>
        <w:rPr>
          <w:sz w:val="28"/>
          <w:szCs w:val="28"/>
        </w:rPr>
        <w:t>нормативном правовом акте</w:t>
      </w:r>
      <w:r w:rsidRPr="005D49FA">
        <w:rPr>
          <w:rFonts w:eastAsiaTheme="minorHAnsi"/>
          <w:sz w:val="28"/>
          <w:szCs w:val="28"/>
          <w:lang w:eastAsia="en-US"/>
        </w:rPr>
        <w:t xml:space="preserve"> не содержится.</w:t>
      </w:r>
    </w:p>
    <w:p w:rsidR="004956D6" w:rsidRPr="00B757E1" w:rsidRDefault="004956D6" w:rsidP="00C16764">
      <w:pPr>
        <w:pStyle w:val="a3"/>
        <w:ind w:firstLine="709"/>
        <w:jc w:val="both"/>
        <w:rPr>
          <w:rFonts w:ascii="Times New Roman" w:hAnsi="Times New Roman" w:cs="Times New Roman"/>
          <w:sz w:val="28"/>
          <w:szCs w:val="28"/>
        </w:rPr>
      </w:pPr>
    </w:p>
    <w:p w:rsidR="00831BBB" w:rsidRPr="00B757E1" w:rsidRDefault="005C4C78" w:rsidP="002F6D25">
      <w:pPr>
        <w:pStyle w:val="a3"/>
        <w:jc w:val="center"/>
        <w:rPr>
          <w:rFonts w:ascii="Times New Roman" w:hAnsi="Times New Roman" w:cs="Times New Roman"/>
          <w:b/>
          <w:sz w:val="28"/>
          <w:szCs w:val="28"/>
        </w:rPr>
      </w:pPr>
      <w:r w:rsidRPr="00B757E1">
        <w:rPr>
          <w:rFonts w:ascii="Times New Roman" w:hAnsi="Times New Roman" w:cs="Times New Roman"/>
          <w:b/>
          <w:sz w:val="28"/>
          <w:szCs w:val="28"/>
        </w:rPr>
        <w:t>Предложения</w:t>
      </w:r>
      <w:r w:rsidR="00831BBB" w:rsidRPr="00B757E1">
        <w:rPr>
          <w:rFonts w:ascii="Times New Roman" w:hAnsi="Times New Roman" w:cs="Times New Roman"/>
          <w:b/>
          <w:sz w:val="28"/>
          <w:szCs w:val="28"/>
        </w:rPr>
        <w:t>:</w:t>
      </w:r>
    </w:p>
    <w:p w:rsidR="0005424B" w:rsidRPr="00B757E1" w:rsidRDefault="0005424B" w:rsidP="0005424B">
      <w:pPr>
        <w:pStyle w:val="a3"/>
        <w:jc w:val="both"/>
        <w:rPr>
          <w:rFonts w:ascii="Times New Roman" w:hAnsi="Times New Roman" w:cs="Times New Roman"/>
          <w:b/>
          <w:sz w:val="28"/>
          <w:szCs w:val="28"/>
        </w:rPr>
      </w:pPr>
    </w:p>
    <w:p w:rsidR="00744586" w:rsidRDefault="00F54C15" w:rsidP="00F54C1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31BBB" w:rsidRPr="00B757E1">
        <w:rPr>
          <w:rFonts w:ascii="Times New Roman" w:hAnsi="Times New Roman" w:cs="Times New Roman"/>
          <w:sz w:val="28"/>
          <w:szCs w:val="28"/>
        </w:rPr>
        <w:t xml:space="preserve">Администрации </w:t>
      </w:r>
      <w:r w:rsidR="00BA2A0E" w:rsidRPr="00B757E1">
        <w:rPr>
          <w:rFonts w:ascii="Times New Roman" w:hAnsi="Times New Roman" w:cs="Times New Roman"/>
          <w:sz w:val="28"/>
          <w:szCs w:val="28"/>
        </w:rPr>
        <w:t>Семлевского</w:t>
      </w:r>
      <w:r w:rsidR="004956D6" w:rsidRPr="00B757E1">
        <w:rPr>
          <w:rFonts w:ascii="Times New Roman" w:hAnsi="Times New Roman" w:cs="Times New Roman"/>
          <w:sz w:val="28"/>
          <w:szCs w:val="28"/>
        </w:rPr>
        <w:t xml:space="preserve"> сельского поселения Вяземского района</w:t>
      </w:r>
      <w:r w:rsidR="00831BBB" w:rsidRPr="00B757E1">
        <w:rPr>
          <w:rFonts w:ascii="Times New Roman" w:hAnsi="Times New Roman" w:cs="Times New Roman"/>
          <w:sz w:val="28"/>
          <w:szCs w:val="28"/>
        </w:rPr>
        <w:t xml:space="preserve"> Смоленской области </w:t>
      </w:r>
      <w:r w:rsidR="00831BBB" w:rsidRPr="00B757E1">
        <w:rPr>
          <w:rFonts w:ascii="Times New Roman" w:hAnsi="Times New Roman" w:cs="Times New Roman"/>
          <w:b/>
          <w:sz w:val="28"/>
          <w:szCs w:val="28"/>
        </w:rPr>
        <w:t xml:space="preserve">устранить </w:t>
      </w:r>
      <w:r w:rsidR="00DF2CEA" w:rsidRPr="00B757E1">
        <w:rPr>
          <w:rFonts w:ascii="Times New Roman" w:hAnsi="Times New Roman" w:cs="Times New Roman"/>
          <w:b/>
          <w:sz w:val="28"/>
          <w:szCs w:val="28"/>
        </w:rPr>
        <w:t>недостатки и замечания</w:t>
      </w:r>
      <w:r w:rsidR="00831BBB" w:rsidRPr="00B757E1">
        <w:rPr>
          <w:rFonts w:ascii="Times New Roman" w:hAnsi="Times New Roman" w:cs="Times New Roman"/>
          <w:sz w:val="28"/>
          <w:szCs w:val="28"/>
        </w:rPr>
        <w:t xml:space="preserve">, указанные в </w:t>
      </w:r>
      <w:r w:rsidR="00C16764" w:rsidRPr="00B757E1">
        <w:rPr>
          <w:rFonts w:ascii="Times New Roman" w:hAnsi="Times New Roman" w:cs="Times New Roman"/>
          <w:sz w:val="28"/>
          <w:szCs w:val="28"/>
        </w:rPr>
        <w:t xml:space="preserve">настоящем </w:t>
      </w:r>
      <w:r w:rsidR="00831BBB" w:rsidRPr="00B757E1">
        <w:rPr>
          <w:rFonts w:ascii="Times New Roman" w:hAnsi="Times New Roman" w:cs="Times New Roman"/>
          <w:sz w:val="28"/>
          <w:szCs w:val="28"/>
        </w:rPr>
        <w:t xml:space="preserve">заключении на проект решения </w:t>
      </w:r>
      <w:r w:rsidR="002B2EBF" w:rsidRPr="00B757E1">
        <w:rPr>
          <w:rFonts w:ascii="Times New Roman" w:hAnsi="Times New Roman" w:cs="Times New Roman"/>
          <w:sz w:val="28"/>
          <w:szCs w:val="28"/>
        </w:rPr>
        <w:t xml:space="preserve">Совета депутатов </w:t>
      </w:r>
      <w:r w:rsidR="00BA2A0E" w:rsidRPr="00B757E1">
        <w:rPr>
          <w:rFonts w:ascii="Times New Roman" w:hAnsi="Times New Roman" w:cs="Times New Roman"/>
          <w:sz w:val="28"/>
          <w:szCs w:val="28"/>
        </w:rPr>
        <w:t>Семлевского</w:t>
      </w:r>
      <w:r w:rsidR="004956D6" w:rsidRPr="00B757E1">
        <w:rPr>
          <w:rFonts w:ascii="Times New Roman" w:hAnsi="Times New Roman" w:cs="Times New Roman"/>
          <w:sz w:val="28"/>
          <w:szCs w:val="28"/>
        </w:rPr>
        <w:t xml:space="preserve"> сельского </w:t>
      </w:r>
      <w:r w:rsidR="002B2EBF" w:rsidRPr="00B757E1">
        <w:rPr>
          <w:rFonts w:ascii="Times New Roman" w:hAnsi="Times New Roman" w:cs="Times New Roman"/>
          <w:sz w:val="28"/>
          <w:szCs w:val="28"/>
        </w:rPr>
        <w:t xml:space="preserve">поселения Вяземского района Смоленской области «О бюджете </w:t>
      </w:r>
      <w:r w:rsidR="00BA2A0E" w:rsidRPr="00B757E1">
        <w:rPr>
          <w:rFonts w:ascii="Times New Roman" w:hAnsi="Times New Roman" w:cs="Times New Roman"/>
          <w:sz w:val="28"/>
          <w:szCs w:val="28"/>
        </w:rPr>
        <w:t>Семлевского</w:t>
      </w:r>
      <w:r w:rsidR="004956D6" w:rsidRPr="00B757E1">
        <w:rPr>
          <w:rFonts w:ascii="Times New Roman" w:hAnsi="Times New Roman" w:cs="Times New Roman"/>
          <w:sz w:val="28"/>
          <w:szCs w:val="28"/>
        </w:rPr>
        <w:t xml:space="preserve"> сельского </w:t>
      </w:r>
      <w:r w:rsidR="002B2EBF" w:rsidRPr="00B757E1">
        <w:rPr>
          <w:rFonts w:ascii="Times New Roman" w:hAnsi="Times New Roman" w:cs="Times New Roman"/>
          <w:sz w:val="28"/>
          <w:szCs w:val="28"/>
        </w:rPr>
        <w:t xml:space="preserve">поселения Вяземского </w:t>
      </w:r>
      <w:r w:rsidR="0005424B" w:rsidRPr="00B757E1">
        <w:rPr>
          <w:rFonts w:ascii="Times New Roman" w:hAnsi="Times New Roman" w:cs="Times New Roman"/>
          <w:sz w:val="28"/>
          <w:szCs w:val="28"/>
        </w:rPr>
        <w:t>района Смоленской области на 202</w:t>
      </w:r>
      <w:r w:rsidR="00C16764" w:rsidRPr="00B757E1">
        <w:rPr>
          <w:rFonts w:ascii="Times New Roman" w:hAnsi="Times New Roman" w:cs="Times New Roman"/>
          <w:sz w:val="28"/>
          <w:szCs w:val="28"/>
        </w:rPr>
        <w:t>2</w:t>
      </w:r>
      <w:r w:rsidR="002B2EBF" w:rsidRPr="00B757E1">
        <w:rPr>
          <w:rFonts w:ascii="Times New Roman" w:hAnsi="Times New Roman" w:cs="Times New Roman"/>
          <w:sz w:val="28"/>
          <w:szCs w:val="28"/>
        </w:rPr>
        <w:t xml:space="preserve"> год и </w:t>
      </w:r>
      <w:r w:rsidR="00C10E9C">
        <w:rPr>
          <w:rFonts w:ascii="Times New Roman" w:hAnsi="Times New Roman" w:cs="Times New Roman"/>
          <w:sz w:val="28"/>
          <w:szCs w:val="28"/>
        </w:rPr>
        <w:t xml:space="preserve">на </w:t>
      </w:r>
      <w:r w:rsidR="002B2EBF" w:rsidRPr="00B757E1">
        <w:rPr>
          <w:rFonts w:ascii="Times New Roman" w:hAnsi="Times New Roman" w:cs="Times New Roman"/>
          <w:sz w:val="28"/>
          <w:szCs w:val="28"/>
        </w:rPr>
        <w:t>плановый</w:t>
      </w:r>
      <w:r w:rsidR="004956D6" w:rsidRPr="00B757E1">
        <w:rPr>
          <w:rFonts w:ascii="Times New Roman" w:hAnsi="Times New Roman" w:cs="Times New Roman"/>
          <w:sz w:val="28"/>
          <w:szCs w:val="28"/>
        </w:rPr>
        <w:t xml:space="preserve"> </w:t>
      </w:r>
      <w:r w:rsidR="002B2EBF" w:rsidRPr="00B757E1">
        <w:rPr>
          <w:rFonts w:ascii="Times New Roman" w:hAnsi="Times New Roman" w:cs="Times New Roman"/>
          <w:sz w:val="28"/>
          <w:szCs w:val="28"/>
        </w:rPr>
        <w:t>20</w:t>
      </w:r>
      <w:r w:rsidR="007C4E52" w:rsidRPr="00B757E1">
        <w:rPr>
          <w:rFonts w:ascii="Times New Roman" w:hAnsi="Times New Roman" w:cs="Times New Roman"/>
          <w:sz w:val="28"/>
          <w:szCs w:val="28"/>
        </w:rPr>
        <w:t>2</w:t>
      </w:r>
      <w:r w:rsidR="00C16764" w:rsidRPr="00B757E1">
        <w:rPr>
          <w:rFonts w:ascii="Times New Roman" w:hAnsi="Times New Roman" w:cs="Times New Roman"/>
          <w:sz w:val="28"/>
          <w:szCs w:val="28"/>
        </w:rPr>
        <w:t>3</w:t>
      </w:r>
      <w:r w:rsidR="002B2EBF" w:rsidRPr="00B757E1">
        <w:rPr>
          <w:rFonts w:ascii="Times New Roman" w:hAnsi="Times New Roman" w:cs="Times New Roman"/>
          <w:sz w:val="28"/>
          <w:szCs w:val="28"/>
        </w:rPr>
        <w:t xml:space="preserve"> и 20</w:t>
      </w:r>
      <w:r w:rsidR="00B76A43" w:rsidRPr="00B757E1">
        <w:rPr>
          <w:rFonts w:ascii="Times New Roman" w:hAnsi="Times New Roman" w:cs="Times New Roman"/>
          <w:sz w:val="28"/>
          <w:szCs w:val="28"/>
        </w:rPr>
        <w:t>2</w:t>
      </w:r>
      <w:r w:rsidR="00C16764" w:rsidRPr="00B757E1">
        <w:rPr>
          <w:rFonts w:ascii="Times New Roman" w:hAnsi="Times New Roman" w:cs="Times New Roman"/>
          <w:sz w:val="28"/>
          <w:szCs w:val="28"/>
        </w:rPr>
        <w:t>4</w:t>
      </w:r>
      <w:r w:rsidR="002B2EBF" w:rsidRPr="00B757E1">
        <w:rPr>
          <w:rFonts w:ascii="Times New Roman" w:hAnsi="Times New Roman" w:cs="Times New Roman"/>
          <w:sz w:val="28"/>
          <w:szCs w:val="28"/>
        </w:rPr>
        <w:t xml:space="preserve"> го</w:t>
      </w:r>
      <w:r w:rsidR="002F6D25" w:rsidRPr="00B757E1">
        <w:rPr>
          <w:rFonts w:ascii="Times New Roman" w:hAnsi="Times New Roman" w:cs="Times New Roman"/>
          <w:sz w:val="28"/>
          <w:szCs w:val="28"/>
        </w:rPr>
        <w:t>д</w:t>
      </w:r>
      <w:r w:rsidR="00C16764" w:rsidRPr="00B757E1">
        <w:rPr>
          <w:rFonts w:ascii="Times New Roman" w:hAnsi="Times New Roman" w:cs="Times New Roman"/>
          <w:sz w:val="28"/>
          <w:szCs w:val="28"/>
        </w:rPr>
        <w:t>ов</w:t>
      </w:r>
      <w:r w:rsidR="002F6D25" w:rsidRPr="00B757E1">
        <w:rPr>
          <w:rFonts w:ascii="Times New Roman" w:hAnsi="Times New Roman" w:cs="Times New Roman"/>
          <w:sz w:val="28"/>
          <w:szCs w:val="28"/>
        </w:rPr>
        <w:t>», а именно:</w:t>
      </w:r>
    </w:p>
    <w:p w:rsidR="00296DC0" w:rsidRPr="004D4C1B" w:rsidRDefault="00F54C15" w:rsidP="00F54C15">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296DC0" w:rsidRPr="008D27BE">
        <w:rPr>
          <w:rFonts w:ascii="Times New Roman" w:hAnsi="Times New Roman" w:cs="Times New Roman"/>
          <w:sz w:val="28"/>
          <w:szCs w:val="28"/>
        </w:rPr>
        <w:t xml:space="preserve">1. </w:t>
      </w:r>
      <w:r w:rsidR="00296DC0">
        <w:rPr>
          <w:rFonts w:ascii="Times New Roman" w:hAnsi="Times New Roman" w:cs="Times New Roman"/>
          <w:sz w:val="28"/>
          <w:szCs w:val="28"/>
        </w:rPr>
        <w:t xml:space="preserve">В соответствии с требованиями </w:t>
      </w:r>
      <w:r w:rsidR="00296DC0" w:rsidRPr="008D27BE">
        <w:rPr>
          <w:rFonts w:ascii="Times New Roman" w:hAnsi="Times New Roman" w:cs="Times New Roman"/>
          <w:sz w:val="28"/>
          <w:szCs w:val="28"/>
        </w:rPr>
        <w:t>пункт</w:t>
      </w:r>
      <w:r w:rsidR="00296DC0">
        <w:rPr>
          <w:rFonts w:ascii="Times New Roman" w:hAnsi="Times New Roman" w:cs="Times New Roman"/>
          <w:sz w:val="28"/>
          <w:szCs w:val="28"/>
        </w:rPr>
        <w:t>а</w:t>
      </w:r>
      <w:r w:rsidR="00296DC0" w:rsidRPr="008D27BE">
        <w:rPr>
          <w:rFonts w:ascii="Times New Roman" w:hAnsi="Times New Roman" w:cs="Times New Roman"/>
          <w:sz w:val="28"/>
          <w:szCs w:val="28"/>
        </w:rPr>
        <w:t xml:space="preserve"> 1 статьи 9 главы 2 Положения о бюджетном процессе проект решения о бюджете сельского поселения </w:t>
      </w:r>
      <w:r w:rsidR="00296DC0">
        <w:rPr>
          <w:rFonts w:ascii="Times New Roman" w:hAnsi="Times New Roman" w:cs="Times New Roman"/>
          <w:sz w:val="28"/>
          <w:szCs w:val="28"/>
        </w:rPr>
        <w:t xml:space="preserve">на очередной финансовый год и плановый период представлять </w:t>
      </w:r>
      <w:r w:rsidR="00296DC0" w:rsidRPr="008D27BE">
        <w:rPr>
          <w:rFonts w:ascii="Times New Roman" w:hAnsi="Times New Roman" w:cs="Times New Roman"/>
          <w:sz w:val="28"/>
          <w:szCs w:val="28"/>
        </w:rPr>
        <w:t>в Контрольно-</w:t>
      </w:r>
      <w:r w:rsidR="00296DC0" w:rsidRPr="004D4C1B">
        <w:rPr>
          <w:rFonts w:ascii="Times New Roman" w:hAnsi="Times New Roman" w:cs="Times New Roman"/>
          <w:sz w:val="28"/>
          <w:szCs w:val="28"/>
        </w:rPr>
        <w:t>ревизионную комиссию для подготовки заключения.</w:t>
      </w:r>
    </w:p>
    <w:p w:rsidR="00296DC0" w:rsidRDefault="00F54C15" w:rsidP="00F54C15">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296DC0" w:rsidRPr="004D4C1B">
        <w:rPr>
          <w:rFonts w:ascii="Times New Roman" w:hAnsi="Times New Roman" w:cs="Times New Roman"/>
          <w:sz w:val="28"/>
          <w:szCs w:val="28"/>
        </w:rPr>
        <w:t>2. Внести изменения в Положение о порядке осуществления мероприятий, связанных с разработкой проекта бюджета Семлевского сельского поселения Вяземского района Смоленской области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Семлевского сельского поселения Вяземского района Смоленской области на очередной финансовый год и плановый период, утвержденное постановлением Администрации Семлевского сельского поселения Вяземского района Смоленской области от 21.11.2019 №124</w:t>
      </w:r>
      <w:r w:rsidR="00296DC0">
        <w:rPr>
          <w:rFonts w:ascii="Times New Roman" w:hAnsi="Times New Roman" w:cs="Times New Roman"/>
          <w:sz w:val="28"/>
          <w:szCs w:val="28"/>
        </w:rPr>
        <w:t>:</w:t>
      </w:r>
    </w:p>
    <w:p w:rsidR="00296DC0" w:rsidRDefault="00F54C15" w:rsidP="00296DC0">
      <w:pPr>
        <w:autoSpaceDE w:val="0"/>
        <w:autoSpaceDN w:val="0"/>
        <w:adjustRightInd w:val="0"/>
        <w:ind w:firstLine="709"/>
        <w:jc w:val="both"/>
        <w:rPr>
          <w:rFonts w:eastAsiaTheme="minorHAnsi"/>
          <w:sz w:val="28"/>
          <w:szCs w:val="28"/>
          <w:lang w:eastAsia="en-US"/>
        </w:rPr>
      </w:pPr>
      <w:r>
        <w:rPr>
          <w:sz w:val="28"/>
          <w:szCs w:val="28"/>
        </w:rPr>
        <w:t>1.</w:t>
      </w:r>
      <w:r w:rsidR="00296DC0">
        <w:rPr>
          <w:sz w:val="28"/>
          <w:szCs w:val="28"/>
        </w:rPr>
        <w:t xml:space="preserve">2.1. по тексту Положения указать </w:t>
      </w:r>
      <w:r w:rsidR="00296DC0">
        <w:rPr>
          <w:rFonts w:eastAsiaTheme="minorHAnsi"/>
          <w:sz w:val="28"/>
          <w:szCs w:val="28"/>
          <w:lang w:eastAsia="en-US"/>
        </w:rPr>
        <w:t>решение Совета депутатов Семлевского сельского поселения Вяземского района Смоленской области от 29.09.2021 №25 «Об утверждении Положения о бюджетном процессе в Семлевском сельском поселении Вяземского района Смоленской области» (с изменениями);</w:t>
      </w:r>
    </w:p>
    <w:p w:rsidR="00296DC0" w:rsidRDefault="00F54C15" w:rsidP="00296DC0">
      <w:pPr>
        <w:autoSpaceDE w:val="0"/>
        <w:autoSpaceDN w:val="0"/>
        <w:adjustRightInd w:val="0"/>
        <w:ind w:firstLine="709"/>
        <w:jc w:val="both"/>
        <w:rPr>
          <w:sz w:val="28"/>
          <w:szCs w:val="28"/>
        </w:rPr>
      </w:pPr>
      <w:r>
        <w:rPr>
          <w:rFonts w:eastAsiaTheme="minorHAnsi"/>
          <w:sz w:val="28"/>
          <w:szCs w:val="28"/>
          <w:lang w:eastAsia="en-US"/>
        </w:rPr>
        <w:lastRenderedPageBreak/>
        <w:t>1.</w:t>
      </w:r>
      <w:r w:rsidR="00296DC0">
        <w:rPr>
          <w:rFonts w:eastAsiaTheme="minorHAnsi"/>
          <w:sz w:val="28"/>
          <w:szCs w:val="28"/>
          <w:lang w:eastAsia="en-US"/>
        </w:rPr>
        <w:t xml:space="preserve">2.2. </w:t>
      </w:r>
      <w:r w:rsidR="00296DC0" w:rsidRPr="00A57863">
        <w:rPr>
          <w:sz w:val="28"/>
          <w:szCs w:val="28"/>
        </w:rPr>
        <w:t xml:space="preserve">пункт 1.2 раздела 1 </w:t>
      </w:r>
      <w:r w:rsidR="00296DC0" w:rsidRPr="00A57863">
        <w:rPr>
          <w:rFonts w:eastAsiaTheme="minorHAnsi"/>
          <w:sz w:val="28"/>
          <w:szCs w:val="28"/>
          <w:lang w:eastAsia="en-US"/>
        </w:rPr>
        <w:t xml:space="preserve">Положения </w:t>
      </w:r>
      <w:r w:rsidR="00296DC0">
        <w:rPr>
          <w:rFonts w:eastAsiaTheme="minorHAnsi"/>
          <w:sz w:val="28"/>
          <w:szCs w:val="28"/>
          <w:lang w:eastAsia="en-US"/>
        </w:rPr>
        <w:t xml:space="preserve">привести в соответствие с требованиями </w:t>
      </w:r>
      <w:r w:rsidR="00296DC0">
        <w:rPr>
          <w:sz w:val="28"/>
          <w:szCs w:val="28"/>
        </w:rPr>
        <w:t xml:space="preserve">статьи 15 Бюджетного кодекса Российской Федерации и </w:t>
      </w:r>
      <w:r w:rsidR="00296DC0" w:rsidRPr="002E46CC">
        <w:rPr>
          <w:sz w:val="28"/>
          <w:szCs w:val="28"/>
        </w:rPr>
        <w:t>Федерального закона от 06.10.2003</w:t>
      </w:r>
      <w:r w:rsidR="00296DC0">
        <w:rPr>
          <w:sz w:val="28"/>
          <w:szCs w:val="28"/>
        </w:rPr>
        <w:t xml:space="preserve"> </w:t>
      </w:r>
      <w:r w:rsidR="00296DC0" w:rsidRPr="002E46CC">
        <w:rPr>
          <w:sz w:val="28"/>
          <w:szCs w:val="28"/>
        </w:rPr>
        <w:t xml:space="preserve">№131-ФЗ «Об общих принципах организации местного </w:t>
      </w:r>
      <w:r w:rsidR="00296DC0" w:rsidRPr="00A57863">
        <w:rPr>
          <w:sz w:val="28"/>
          <w:szCs w:val="28"/>
        </w:rPr>
        <w:t>самоуправления в Российской Федерации»</w:t>
      </w:r>
      <w:r w:rsidR="00296DC0">
        <w:rPr>
          <w:sz w:val="28"/>
          <w:szCs w:val="28"/>
        </w:rPr>
        <w:t>;</w:t>
      </w:r>
    </w:p>
    <w:p w:rsidR="00296DC0" w:rsidRDefault="00F54C15" w:rsidP="00296DC0">
      <w:pPr>
        <w:autoSpaceDE w:val="0"/>
        <w:autoSpaceDN w:val="0"/>
        <w:adjustRightInd w:val="0"/>
        <w:ind w:firstLine="709"/>
        <w:jc w:val="both"/>
        <w:rPr>
          <w:rFonts w:eastAsiaTheme="minorHAnsi"/>
          <w:sz w:val="28"/>
          <w:szCs w:val="28"/>
          <w:lang w:eastAsia="en-US"/>
        </w:rPr>
      </w:pPr>
      <w:r>
        <w:rPr>
          <w:sz w:val="28"/>
          <w:szCs w:val="28"/>
        </w:rPr>
        <w:t>1.</w:t>
      </w:r>
      <w:r w:rsidR="00296DC0">
        <w:rPr>
          <w:sz w:val="28"/>
          <w:szCs w:val="28"/>
        </w:rPr>
        <w:t xml:space="preserve">2.3. </w:t>
      </w:r>
      <w:r w:rsidR="00296DC0" w:rsidRPr="00A57863">
        <w:rPr>
          <w:sz w:val="28"/>
          <w:szCs w:val="28"/>
        </w:rPr>
        <w:t xml:space="preserve"> </w:t>
      </w:r>
      <w:r w:rsidR="00296DC0">
        <w:rPr>
          <w:sz w:val="28"/>
          <w:szCs w:val="28"/>
        </w:rPr>
        <w:t xml:space="preserve">в соответствии с </w:t>
      </w:r>
      <w:r w:rsidR="00296DC0" w:rsidRPr="006D1D25">
        <w:rPr>
          <w:rFonts w:eastAsiaTheme="minorHAnsi"/>
          <w:sz w:val="28"/>
          <w:szCs w:val="28"/>
          <w:lang w:eastAsia="en-US"/>
        </w:rPr>
        <w:t>требованиям</w:t>
      </w:r>
      <w:r w:rsidR="00296DC0">
        <w:rPr>
          <w:rFonts w:eastAsiaTheme="minorHAnsi"/>
          <w:sz w:val="28"/>
          <w:szCs w:val="28"/>
          <w:lang w:eastAsia="en-US"/>
        </w:rPr>
        <w:t>и</w:t>
      </w:r>
      <w:r w:rsidR="00296DC0" w:rsidRPr="006D1D25">
        <w:rPr>
          <w:rFonts w:eastAsiaTheme="minorHAnsi"/>
          <w:sz w:val="28"/>
          <w:szCs w:val="28"/>
          <w:lang w:eastAsia="en-US"/>
        </w:rPr>
        <w:t xml:space="preserve"> пункта 2 статьи 172 БК РФ: «Составление проектов бюджетов основывается на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w:t>
      </w:r>
      <w:r w:rsidR="00296DC0" w:rsidRPr="006D1D25">
        <w:rPr>
          <w:rFonts w:eastAsiaTheme="minorHAnsi"/>
          <w:b/>
          <w:sz w:val="28"/>
          <w:szCs w:val="28"/>
          <w:lang w:eastAsia="en-US"/>
        </w:rPr>
        <w:t>основных направлениях бюджетной и налоговой политики муниципальных образований</w:t>
      </w:r>
      <w:r w:rsidR="00296DC0" w:rsidRPr="006D1D25">
        <w:rPr>
          <w:rFonts w:eastAsiaTheme="minorHAnsi"/>
          <w:sz w:val="28"/>
          <w:szCs w:val="28"/>
          <w:lang w:eastAsia="en-US"/>
        </w:rPr>
        <w:t>)</w:t>
      </w:r>
      <w:r w:rsidR="00296DC0">
        <w:rPr>
          <w:rFonts w:eastAsiaTheme="minorHAnsi"/>
          <w:sz w:val="28"/>
          <w:szCs w:val="28"/>
          <w:lang w:eastAsia="en-US"/>
        </w:rPr>
        <w:t>, по тексту Положения указать: «</w:t>
      </w:r>
      <w:r w:rsidR="00296DC0" w:rsidRPr="00CC768B">
        <w:rPr>
          <w:rFonts w:eastAsiaTheme="minorHAnsi"/>
          <w:sz w:val="28"/>
          <w:szCs w:val="28"/>
          <w:lang w:eastAsia="en-US"/>
        </w:rPr>
        <w:t>основные направления бюджетной и налоговой политики</w:t>
      </w:r>
      <w:r w:rsidR="00296DC0">
        <w:rPr>
          <w:rFonts w:eastAsiaTheme="minorHAnsi"/>
          <w:sz w:val="28"/>
          <w:szCs w:val="28"/>
          <w:lang w:eastAsia="en-US"/>
        </w:rPr>
        <w:t>», в том числе в Приложениях к Положению;</w:t>
      </w:r>
    </w:p>
    <w:p w:rsidR="00296DC0" w:rsidRPr="00FD39D2" w:rsidRDefault="00F54C15"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296DC0">
        <w:rPr>
          <w:rFonts w:eastAsiaTheme="minorHAnsi"/>
          <w:sz w:val="28"/>
          <w:szCs w:val="28"/>
          <w:lang w:eastAsia="en-US"/>
        </w:rPr>
        <w:t xml:space="preserve">2.4. пункт </w:t>
      </w:r>
      <w:r w:rsidR="00296DC0" w:rsidRPr="00FD39D2">
        <w:rPr>
          <w:rFonts w:eastAsiaTheme="minorHAnsi"/>
          <w:sz w:val="28"/>
          <w:szCs w:val="28"/>
          <w:lang w:eastAsia="en-US"/>
        </w:rPr>
        <w:t xml:space="preserve">3.2 раздела 1 Положения </w:t>
      </w:r>
      <w:r w:rsidR="00296DC0">
        <w:rPr>
          <w:rFonts w:eastAsiaTheme="minorHAnsi"/>
          <w:sz w:val="28"/>
          <w:szCs w:val="28"/>
          <w:lang w:eastAsia="en-US"/>
        </w:rPr>
        <w:t xml:space="preserve">привести в соответствии с </w:t>
      </w:r>
      <w:r w:rsidR="00296DC0" w:rsidRPr="00FD39D2">
        <w:rPr>
          <w:rFonts w:eastAsiaTheme="minorHAnsi"/>
          <w:sz w:val="28"/>
          <w:szCs w:val="28"/>
          <w:lang w:eastAsia="en-US"/>
        </w:rPr>
        <w:t>требованиям</w:t>
      </w:r>
      <w:r w:rsidR="00296DC0">
        <w:rPr>
          <w:rFonts w:eastAsiaTheme="minorHAnsi"/>
          <w:sz w:val="28"/>
          <w:szCs w:val="28"/>
          <w:lang w:eastAsia="en-US"/>
        </w:rPr>
        <w:t>и</w:t>
      </w:r>
      <w:r w:rsidR="00296DC0" w:rsidRPr="00FD39D2">
        <w:rPr>
          <w:rFonts w:eastAsiaTheme="minorHAnsi"/>
          <w:sz w:val="28"/>
          <w:szCs w:val="28"/>
          <w:lang w:eastAsia="en-US"/>
        </w:rPr>
        <w:t xml:space="preserve"> пункта 2 статьи 172 БК РФ</w:t>
      </w:r>
      <w:r w:rsidR="00296DC0">
        <w:rPr>
          <w:rFonts w:eastAsiaTheme="minorHAnsi"/>
          <w:sz w:val="28"/>
          <w:szCs w:val="28"/>
          <w:lang w:eastAsia="en-US"/>
        </w:rPr>
        <w:t>: «</w:t>
      </w:r>
      <w:r w:rsidR="00296DC0" w:rsidRPr="00FD39D2">
        <w:rPr>
          <w:rFonts w:eastAsiaTheme="minorHAnsi"/>
          <w:sz w:val="28"/>
          <w:szCs w:val="28"/>
          <w:lang w:eastAsia="en-US"/>
        </w:rPr>
        <w:t>Составление проектов бюджетов основывается на:</w:t>
      </w:r>
    </w:p>
    <w:p w:rsidR="00296DC0" w:rsidRPr="00FD39D2" w:rsidRDefault="00296DC0"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96DC0" w:rsidRPr="00FD39D2" w:rsidRDefault="00296DC0"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296DC0" w:rsidRPr="00FD39D2" w:rsidRDefault="00296DC0"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прогнозе социально-экономического развития;</w:t>
      </w:r>
    </w:p>
    <w:p w:rsidR="00296DC0" w:rsidRPr="00FD39D2" w:rsidRDefault="00296DC0"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FD39D2">
        <w:rPr>
          <w:rFonts w:eastAsiaTheme="minorHAnsi"/>
          <w:sz w:val="28"/>
          <w:szCs w:val="28"/>
          <w:lang w:eastAsia="en-US"/>
        </w:rPr>
        <w:t>бюджетном прогнозе (проекте бюджетного прогноза, проекте изменений бюджетного прогноза) на долгосрочный период;</w:t>
      </w:r>
    </w:p>
    <w:p w:rsidR="00296DC0" w:rsidRDefault="00296DC0" w:rsidP="00296DC0">
      <w:pPr>
        <w:autoSpaceDE w:val="0"/>
        <w:autoSpaceDN w:val="0"/>
        <w:adjustRightInd w:val="0"/>
        <w:ind w:firstLine="709"/>
        <w:jc w:val="both"/>
        <w:rPr>
          <w:rFonts w:eastAsiaTheme="minorHAnsi"/>
          <w:sz w:val="28"/>
          <w:szCs w:val="28"/>
          <w:lang w:eastAsia="en-US"/>
        </w:rPr>
      </w:pPr>
      <w:r w:rsidRPr="004A65D0">
        <w:rPr>
          <w:rFonts w:eastAsiaTheme="minorHAnsi"/>
          <w:sz w:val="28"/>
          <w:szCs w:val="28"/>
          <w:lang w:eastAsia="en-US"/>
        </w:rPr>
        <w:t>- государственных (муниципальных) программах (проектах государственных (муниципальных) программ, проектах изменений указанных программ)»;</w:t>
      </w:r>
    </w:p>
    <w:p w:rsidR="00296DC0" w:rsidRDefault="00F54C15" w:rsidP="00296D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296DC0">
        <w:rPr>
          <w:rFonts w:eastAsiaTheme="minorHAnsi"/>
          <w:sz w:val="28"/>
          <w:szCs w:val="28"/>
          <w:lang w:eastAsia="en-US"/>
        </w:rPr>
        <w:t xml:space="preserve">2.5. </w:t>
      </w:r>
      <w:r w:rsidR="00296DC0" w:rsidRPr="004A65D0">
        <w:rPr>
          <w:rFonts w:eastAsiaTheme="minorHAnsi"/>
          <w:sz w:val="28"/>
          <w:szCs w:val="28"/>
          <w:lang w:eastAsia="en-US"/>
        </w:rPr>
        <w:t>пункт 3.10 раздела 1 Положения</w:t>
      </w:r>
      <w:r w:rsidR="00296DC0">
        <w:rPr>
          <w:rFonts w:eastAsiaTheme="minorHAnsi"/>
          <w:sz w:val="28"/>
          <w:szCs w:val="28"/>
          <w:lang w:eastAsia="en-US"/>
        </w:rPr>
        <w:t xml:space="preserve"> привести в соответствие с </w:t>
      </w:r>
      <w:r w:rsidR="00296DC0" w:rsidRPr="004A65D0">
        <w:rPr>
          <w:sz w:val="28"/>
          <w:szCs w:val="28"/>
        </w:rPr>
        <w:t>требованиям</w:t>
      </w:r>
      <w:r w:rsidR="00296DC0">
        <w:rPr>
          <w:sz w:val="28"/>
          <w:szCs w:val="28"/>
        </w:rPr>
        <w:t>и</w:t>
      </w:r>
      <w:r w:rsidR="00296DC0" w:rsidRPr="004A65D0">
        <w:rPr>
          <w:sz w:val="28"/>
          <w:szCs w:val="28"/>
        </w:rPr>
        <w:t xml:space="preserve"> пункта 2 статьи 107 БК РФ: </w:t>
      </w:r>
      <w:r w:rsidR="00296DC0">
        <w:rPr>
          <w:sz w:val="28"/>
          <w:szCs w:val="28"/>
        </w:rPr>
        <w:t>«</w:t>
      </w:r>
      <w:r w:rsidR="00296DC0" w:rsidRPr="004A65D0">
        <w:rPr>
          <w:rFonts w:eastAsiaTheme="minorHAnsi"/>
          <w:sz w:val="28"/>
          <w:szCs w:val="28"/>
          <w:lang w:eastAsia="en-US"/>
        </w:rPr>
        <w:t>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r w:rsidR="00296DC0">
        <w:rPr>
          <w:rFonts w:eastAsiaTheme="minorHAnsi"/>
          <w:sz w:val="28"/>
          <w:szCs w:val="28"/>
          <w:lang w:eastAsia="en-US"/>
        </w:rPr>
        <w:t>»</w:t>
      </w:r>
      <w:r w:rsidR="00296DC0" w:rsidRPr="004A65D0">
        <w:rPr>
          <w:rFonts w:eastAsiaTheme="minorHAnsi"/>
          <w:sz w:val="28"/>
          <w:szCs w:val="28"/>
          <w:lang w:eastAsia="en-US"/>
        </w:rPr>
        <w:t>.</w:t>
      </w:r>
    </w:p>
    <w:p w:rsidR="00296DC0" w:rsidRDefault="00F54C15" w:rsidP="00296DC0">
      <w:pPr>
        <w:autoSpaceDE w:val="0"/>
        <w:autoSpaceDN w:val="0"/>
        <w:adjustRightInd w:val="0"/>
        <w:ind w:firstLine="709"/>
        <w:jc w:val="both"/>
        <w:rPr>
          <w:sz w:val="28"/>
          <w:szCs w:val="28"/>
        </w:rPr>
      </w:pPr>
      <w:r>
        <w:rPr>
          <w:rFonts w:eastAsiaTheme="minorHAnsi"/>
          <w:sz w:val="28"/>
          <w:szCs w:val="28"/>
          <w:lang w:eastAsia="en-US"/>
        </w:rPr>
        <w:lastRenderedPageBreak/>
        <w:t>1.</w:t>
      </w:r>
      <w:r w:rsidR="00296DC0">
        <w:rPr>
          <w:rFonts w:eastAsiaTheme="minorHAnsi"/>
          <w:sz w:val="28"/>
          <w:szCs w:val="28"/>
          <w:lang w:eastAsia="en-US"/>
        </w:rPr>
        <w:t>3.</w:t>
      </w:r>
      <w:r w:rsidR="00296DC0" w:rsidRPr="004E2830">
        <w:rPr>
          <w:sz w:val="28"/>
          <w:szCs w:val="28"/>
        </w:rPr>
        <w:t xml:space="preserve"> </w:t>
      </w:r>
      <w:r w:rsidR="00296DC0">
        <w:rPr>
          <w:sz w:val="28"/>
          <w:szCs w:val="28"/>
        </w:rPr>
        <w:t xml:space="preserve">Внести изменения в проект решения </w:t>
      </w:r>
      <w:r w:rsidR="00296DC0" w:rsidRPr="002B3E86">
        <w:rPr>
          <w:sz w:val="28"/>
          <w:szCs w:val="28"/>
        </w:rPr>
        <w:t>Совета депутатов Семлевского сельского поселения Вяземского района Смоленской области «О бюджете Семлевского сельского поселения Вяземского района Смоленской области на 2022 год и на плановый период 2023 и 2024 годов»</w:t>
      </w:r>
      <w:r w:rsidR="00296DC0">
        <w:rPr>
          <w:sz w:val="28"/>
          <w:szCs w:val="28"/>
        </w:rPr>
        <w:t>:</w:t>
      </w:r>
    </w:p>
    <w:p w:rsidR="00296DC0" w:rsidRPr="002B3E86" w:rsidRDefault="00F54C15" w:rsidP="00296DC0">
      <w:pPr>
        <w:autoSpaceDE w:val="0"/>
        <w:autoSpaceDN w:val="0"/>
        <w:adjustRightInd w:val="0"/>
        <w:ind w:firstLine="709"/>
        <w:jc w:val="both"/>
        <w:rPr>
          <w:sz w:val="28"/>
          <w:szCs w:val="28"/>
        </w:rPr>
      </w:pPr>
      <w:r>
        <w:rPr>
          <w:sz w:val="28"/>
          <w:szCs w:val="28"/>
        </w:rPr>
        <w:t>1.</w:t>
      </w:r>
      <w:r w:rsidR="00296DC0">
        <w:rPr>
          <w:sz w:val="28"/>
          <w:szCs w:val="28"/>
        </w:rPr>
        <w:t xml:space="preserve">3.1. в соответствие с требованиями </w:t>
      </w:r>
      <w:r w:rsidR="00296DC0" w:rsidRPr="00C86B34">
        <w:rPr>
          <w:sz w:val="28"/>
          <w:szCs w:val="28"/>
        </w:rPr>
        <w:t>Приказ</w:t>
      </w:r>
      <w:r w:rsidR="00296DC0">
        <w:rPr>
          <w:sz w:val="28"/>
          <w:szCs w:val="28"/>
        </w:rPr>
        <w:t>а</w:t>
      </w:r>
      <w:r w:rsidR="00296DC0" w:rsidRPr="00C86B34">
        <w:rPr>
          <w:sz w:val="28"/>
          <w:szCs w:val="28"/>
        </w:rPr>
        <w:t xml:space="preserve"> Минфина России от 08.06.2021 №75н «Об утверждении кодов (перечней кодов) бюджетной классификации Российской Федерации на 2022 год (на 2022 год и на плановый период 2023 и 2024 годов)»</w:t>
      </w:r>
      <w:r w:rsidR="00296DC0">
        <w:rPr>
          <w:sz w:val="28"/>
          <w:szCs w:val="28"/>
        </w:rPr>
        <w:t xml:space="preserve"> </w:t>
      </w:r>
      <w:r w:rsidR="00296DC0" w:rsidRPr="002B3E86">
        <w:rPr>
          <w:sz w:val="28"/>
          <w:szCs w:val="28"/>
        </w:rPr>
        <w:t xml:space="preserve">в Приложениях №5 и №6 к проекту решения </w:t>
      </w:r>
      <w:r w:rsidR="00296DC0">
        <w:rPr>
          <w:sz w:val="28"/>
          <w:szCs w:val="28"/>
        </w:rPr>
        <w:t>указать наименование</w:t>
      </w:r>
      <w:r w:rsidR="00296DC0" w:rsidRPr="002B3E86">
        <w:rPr>
          <w:sz w:val="28"/>
          <w:szCs w:val="28"/>
        </w:rPr>
        <w:t xml:space="preserve"> кодов бюджетной классификации:</w:t>
      </w:r>
    </w:p>
    <w:p w:rsidR="00296DC0" w:rsidRPr="00413A54" w:rsidRDefault="00296DC0" w:rsidP="00296DC0">
      <w:pPr>
        <w:pStyle w:val="a3"/>
        <w:ind w:firstLine="709"/>
        <w:jc w:val="both"/>
        <w:rPr>
          <w:rFonts w:ascii="Times New Roman" w:hAnsi="Times New Roman" w:cs="Times New Roman"/>
          <w:sz w:val="28"/>
          <w:szCs w:val="28"/>
        </w:rPr>
      </w:pPr>
      <w:r w:rsidRPr="00413A54">
        <w:rPr>
          <w:rFonts w:ascii="Times New Roman" w:hAnsi="Times New Roman" w:cs="Times New Roman"/>
          <w:sz w:val="28"/>
          <w:szCs w:val="28"/>
        </w:rPr>
        <w:t>2 02 35118 00 0000 150 - Субвенции бюджетам на осуществление первичного воинского учета органами местного самоуправления поселений, муниципальных и городских округов</w:t>
      </w:r>
    </w:p>
    <w:p w:rsidR="00296DC0" w:rsidRDefault="00296DC0" w:rsidP="00296DC0">
      <w:pPr>
        <w:autoSpaceDE w:val="0"/>
        <w:autoSpaceDN w:val="0"/>
        <w:adjustRightInd w:val="0"/>
        <w:ind w:firstLine="709"/>
        <w:jc w:val="both"/>
        <w:rPr>
          <w:sz w:val="28"/>
          <w:szCs w:val="28"/>
        </w:rPr>
      </w:pPr>
      <w:r w:rsidRPr="00413A54">
        <w:rPr>
          <w:sz w:val="28"/>
          <w:szCs w:val="28"/>
        </w:rPr>
        <w:t>2 02 35118 10 0000 150 -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r>
        <w:rPr>
          <w:sz w:val="28"/>
          <w:szCs w:val="28"/>
        </w:rPr>
        <w:t>;</w:t>
      </w:r>
    </w:p>
    <w:p w:rsidR="00296DC0" w:rsidRPr="00690F9E" w:rsidRDefault="00F54C15" w:rsidP="00296DC0">
      <w:pPr>
        <w:ind w:firstLine="709"/>
        <w:jc w:val="both"/>
        <w:rPr>
          <w:sz w:val="28"/>
          <w:szCs w:val="28"/>
        </w:rPr>
      </w:pPr>
      <w:r>
        <w:rPr>
          <w:sz w:val="28"/>
          <w:szCs w:val="28"/>
        </w:rPr>
        <w:t>1.</w:t>
      </w:r>
      <w:r w:rsidR="00296DC0">
        <w:rPr>
          <w:sz w:val="28"/>
          <w:szCs w:val="28"/>
        </w:rPr>
        <w:t>3</w:t>
      </w:r>
      <w:r w:rsidR="00296DC0" w:rsidRPr="002B3E86">
        <w:rPr>
          <w:sz w:val="28"/>
          <w:szCs w:val="28"/>
        </w:rPr>
        <w:t xml:space="preserve">.2. </w:t>
      </w:r>
      <w:r w:rsidR="00296DC0" w:rsidRPr="00690F9E">
        <w:rPr>
          <w:sz w:val="28"/>
          <w:szCs w:val="28"/>
        </w:rPr>
        <w:t xml:space="preserve">Программой муниципальных внутренних заимствований </w:t>
      </w:r>
      <w:r w:rsidR="00296DC0">
        <w:rPr>
          <w:sz w:val="28"/>
          <w:szCs w:val="28"/>
        </w:rPr>
        <w:t xml:space="preserve">Семлевского сельского </w:t>
      </w:r>
      <w:r w:rsidR="00296DC0" w:rsidRPr="00690F9E">
        <w:rPr>
          <w:sz w:val="28"/>
          <w:szCs w:val="28"/>
        </w:rPr>
        <w:t>поселения Вяземского района Смоленской области на 2022 год и на плановый период 2023 и 2024 годов определить:</w:t>
      </w:r>
    </w:p>
    <w:p w:rsidR="00296DC0" w:rsidRPr="00690F9E" w:rsidRDefault="00296DC0" w:rsidP="00296DC0">
      <w:pPr>
        <w:ind w:firstLine="709"/>
        <w:jc w:val="both"/>
        <w:rPr>
          <w:sz w:val="28"/>
          <w:szCs w:val="28"/>
        </w:rPr>
      </w:pPr>
      <w:r w:rsidRPr="00690F9E">
        <w:rPr>
          <w:sz w:val="28"/>
          <w:szCs w:val="28"/>
        </w:rPr>
        <w:t xml:space="preserve">- объемы привлечения средств в бюджет </w:t>
      </w:r>
      <w:r>
        <w:rPr>
          <w:sz w:val="28"/>
          <w:szCs w:val="28"/>
        </w:rPr>
        <w:t>сельского</w:t>
      </w:r>
      <w:r w:rsidRPr="00690F9E">
        <w:rPr>
          <w:sz w:val="28"/>
          <w:szCs w:val="28"/>
        </w:rPr>
        <w:t xml:space="preserve"> поселения;</w:t>
      </w:r>
    </w:p>
    <w:p w:rsidR="00296DC0" w:rsidRPr="00690F9E" w:rsidRDefault="00296DC0" w:rsidP="00296DC0">
      <w:pPr>
        <w:ind w:firstLine="709"/>
        <w:jc w:val="both"/>
        <w:rPr>
          <w:sz w:val="28"/>
          <w:szCs w:val="28"/>
        </w:rPr>
      </w:pPr>
      <w:r w:rsidRPr="00690F9E">
        <w:rPr>
          <w:sz w:val="28"/>
          <w:szCs w:val="28"/>
        </w:rPr>
        <w:t>-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296DC0" w:rsidRPr="002B3E86" w:rsidRDefault="00296DC0" w:rsidP="00296DC0">
      <w:pPr>
        <w:ind w:firstLine="709"/>
        <w:jc w:val="both"/>
        <w:rPr>
          <w:sz w:val="28"/>
          <w:szCs w:val="28"/>
        </w:rPr>
      </w:pPr>
      <w:r w:rsidRPr="00690F9E">
        <w:rPr>
          <w:sz w:val="28"/>
          <w:szCs w:val="28"/>
        </w:rPr>
        <w:t>- объемы погашения муниципальных долговых обязательств, выраженных в валюте Российской Федерации, по видам соотве</w:t>
      </w:r>
      <w:r>
        <w:rPr>
          <w:sz w:val="28"/>
          <w:szCs w:val="28"/>
        </w:rPr>
        <w:t>тствующих долговых обязательств;</w:t>
      </w:r>
      <w:r w:rsidRPr="002B3E86">
        <w:rPr>
          <w:sz w:val="28"/>
          <w:szCs w:val="28"/>
        </w:rPr>
        <w:t xml:space="preserve"> </w:t>
      </w:r>
    </w:p>
    <w:p w:rsidR="00296DC0" w:rsidRDefault="00F54C15" w:rsidP="00296DC0">
      <w:pPr>
        <w:ind w:firstLine="709"/>
        <w:jc w:val="both"/>
        <w:rPr>
          <w:sz w:val="28"/>
          <w:szCs w:val="28"/>
        </w:rPr>
      </w:pPr>
      <w:r>
        <w:rPr>
          <w:sz w:val="28"/>
          <w:szCs w:val="28"/>
        </w:rPr>
        <w:t>1.</w:t>
      </w:r>
      <w:r w:rsidR="00296DC0">
        <w:rPr>
          <w:sz w:val="28"/>
          <w:szCs w:val="28"/>
        </w:rPr>
        <w:t>3</w:t>
      </w:r>
      <w:r w:rsidR="00296DC0" w:rsidRPr="002B3E86">
        <w:rPr>
          <w:sz w:val="28"/>
          <w:szCs w:val="28"/>
        </w:rPr>
        <w:t xml:space="preserve">.3. </w:t>
      </w:r>
      <w:r w:rsidR="00296DC0" w:rsidRPr="00690F9E">
        <w:rPr>
          <w:sz w:val="28"/>
          <w:szCs w:val="28"/>
        </w:rPr>
        <w:t xml:space="preserve">в перечне муниципальных гарантий в валюте Российской Федерации, предоставляемых в 2022 году и плановом периоде 2023 и 2024 годов указать сведения, в соответствии с требованиями пункта 1 статьи 110.2 </w:t>
      </w:r>
      <w:r w:rsidR="00296DC0">
        <w:rPr>
          <w:sz w:val="28"/>
          <w:szCs w:val="28"/>
        </w:rPr>
        <w:t>Бюджетного кодекса Российской Федерации</w:t>
      </w:r>
      <w:r w:rsidR="00296DC0" w:rsidRPr="00690F9E">
        <w:rPr>
          <w:sz w:val="28"/>
          <w:szCs w:val="28"/>
        </w:rPr>
        <w:t>:</w:t>
      </w:r>
    </w:p>
    <w:p w:rsidR="00296DC0" w:rsidRPr="004E2830" w:rsidRDefault="00296DC0" w:rsidP="00296DC0">
      <w:pPr>
        <w:ind w:firstLine="709"/>
        <w:jc w:val="both"/>
        <w:rPr>
          <w:sz w:val="28"/>
          <w:szCs w:val="28"/>
        </w:rPr>
      </w:pPr>
      <w:r>
        <w:rPr>
          <w:sz w:val="28"/>
          <w:szCs w:val="28"/>
        </w:rPr>
        <w:t xml:space="preserve">- </w:t>
      </w:r>
      <w:r w:rsidRPr="00407FA0">
        <w:rPr>
          <w:sz w:val="28"/>
          <w:szCs w:val="28"/>
        </w:rPr>
        <w:t xml:space="preserve">направления (цели) гарантирования с указанием объема гарантий по </w:t>
      </w:r>
      <w:r w:rsidRPr="004E2830">
        <w:rPr>
          <w:sz w:val="28"/>
          <w:szCs w:val="28"/>
        </w:rPr>
        <w:t>каждому направлению (цели), категорий (групп) и (или) наименований принципалов по каждому направлению (цели) гарантирования;</w:t>
      </w:r>
    </w:p>
    <w:p w:rsidR="00296DC0" w:rsidRPr="004E2830" w:rsidRDefault="00296DC0" w:rsidP="00296DC0">
      <w:pPr>
        <w:ind w:firstLine="709"/>
        <w:jc w:val="both"/>
        <w:rPr>
          <w:sz w:val="28"/>
          <w:szCs w:val="28"/>
        </w:rPr>
      </w:pPr>
      <w:r w:rsidRPr="004E2830">
        <w:rPr>
          <w:sz w:val="28"/>
          <w:szCs w:val="28"/>
        </w:rPr>
        <w:t>- общий объем гарантий;</w:t>
      </w:r>
    </w:p>
    <w:p w:rsidR="00296DC0" w:rsidRPr="004E2830" w:rsidRDefault="00296DC0" w:rsidP="00296DC0">
      <w:pPr>
        <w:ind w:firstLine="709"/>
        <w:jc w:val="both"/>
        <w:rPr>
          <w:sz w:val="28"/>
          <w:szCs w:val="28"/>
        </w:rPr>
      </w:pPr>
      <w:r w:rsidRPr="004E2830">
        <w:rPr>
          <w:sz w:val="28"/>
          <w:szCs w:val="28"/>
        </w:rPr>
        <w:t>- наличие (отсутствие) права регрессного требования гаранта к принципалам;</w:t>
      </w:r>
    </w:p>
    <w:p w:rsidR="00296DC0" w:rsidRPr="004E2830" w:rsidRDefault="00296DC0" w:rsidP="00296DC0">
      <w:pPr>
        <w:ind w:firstLine="709"/>
        <w:jc w:val="both"/>
        <w:rPr>
          <w:sz w:val="28"/>
          <w:szCs w:val="28"/>
        </w:rPr>
      </w:pPr>
      <w:r w:rsidRPr="004E2830">
        <w:rPr>
          <w:sz w:val="28"/>
          <w:szCs w:val="28"/>
        </w:rPr>
        <w:t>- иные условия предоставления и исполнения гарантий.</w:t>
      </w:r>
    </w:p>
    <w:p w:rsidR="00296DC0" w:rsidRDefault="00F54C15" w:rsidP="00296DC0">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296DC0" w:rsidRPr="004E2830">
        <w:rPr>
          <w:rFonts w:ascii="Times New Roman" w:hAnsi="Times New Roman" w:cs="Times New Roman"/>
          <w:sz w:val="28"/>
          <w:szCs w:val="28"/>
        </w:rPr>
        <w:t>3.4. в пункте 25 проекта решения слова «</w:t>
      </w:r>
      <w:r w:rsidR="00296DC0" w:rsidRPr="004E2830">
        <w:rPr>
          <w:rFonts w:ascii="Times New Roman" w:hAnsi="Times New Roman" w:cs="Times New Roman"/>
          <w:b/>
          <w:sz w:val="28"/>
          <w:szCs w:val="28"/>
        </w:rPr>
        <w:t>решением Совета депутатов Семлевского сельского поселения Вяземского района Смоленской области от 14.11.2016 №29</w:t>
      </w:r>
      <w:r w:rsidR="00296DC0" w:rsidRPr="004E2830">
        <w:rPr>
          <w:rFonts w:ascii="Times New Roman" w:hAnsi="Times New Roman" w:cs="Times New Roman"/>
          <w:sz w:val="28"/>
          <w:szCs w:val="28"/>
        </w:rPr>
        <w:t>» заменить словами «</w:t>
      </w:r>
      <w:r w:rsidR="00296DC0" w:rsidRPr="004E2830">
        <w:rPr>
          <w:rFonts w:ascii="Times New Roman" w:hAnsi="Times New Roman" w:cs="Times New Roman"/>
          <w:b/>
          <w:sz w:val="28"/>
          <w:szCs w:val="28"/>
        </w:rPr>
        <w:t>решением Совета депутатов Семлевского сельского поселения Вяземского района Смоленской области от 29.09.2021 №25</w:t>
      </w:r>
      <w:r w:rsidR="00296DC0" w:rsidRPr="004E2830">
        <w:rPr>
          <w:rFonts w:ascii="Times New Roman" w:hAnsi="Times New Roman" w:cs="Times New Roman"/>
          <w:sz w:val="28"/>
          <w:szCs w:val="28"/>
        </w:rPr>
        <w:t>».</w:t>
      </w:r>
    </w:p>
    <w:p w:rsidR="00296DC0" w:rsidRDefault="00F54C15" w:rsidP="00296DC0">
      <w:pPr>
        <w:shd w:val="clear" w:color="auto" w:fill="FFFFFF"/>
        <w:ind w:firstLine="709"/>
        <w:jc w:val="both"/>
        <w:rPr>
          <w:sz w:val="28"/>
          <w:szCs w:val="28"/>
        </w:rPr>
      </w:pPr>
      <w:r>
        <w:rPr>
          <w:sz w:val="28"/>
          <w:szCs w:val="28"/>
        </w:rPr>
        <w:t>1.</w:t>
      </w:r>
      <w:r w:rsidR="00296DC0">
        <w:rPr>
          <w:sz w:val="28"/>
          <w:szCs w:val="28"/>
        </w:rPr>
        <w:t xml:space="preserve">4. До </w:t>
      </w:r>
      <w:r w:rsidR="00296DC0" w:rsidRPr="00B757E1">
        <w:rPr>
          <w:sz w:val="28"/>
          <w:szCs w:val="28"/>
        </w:rPr>
        <w:t>утверждения муниципальн</w:t>
      </w:r>
      <w:r w:rsidR="00296DC0">
        <w:rPr>
          <w:sz w:val="28"/>
          <w:szCs w:val="28"/>
        </w:rPr>
        <w:t>ой</w:t>
      </w:r>
      <w:r w:rsidR="00296DC0" w:rsidRPr="00B757E1">
        <w:rPr>
          <w:sz w:val="28"/>
          <w:szCs w:val="28"/>
        </w:rPr>
        <w:t xml:space="preserve"> программ</w:t>
      </w:r>
      <w:r w:rsidR="00296DC0">
        <w:rPr>
          <w:sz w:val="28"/>
          <w:szCs w:val="28"/>
        </w:rPr>
        <w:t>ы</w:t>
      </w:r>
      <w:r w:rsidR="00296DC0" w:rsidRPr="00B757E1">
        <w:rPr>
          <w:sz w:val="28"/>
          <w:szCs w:val="28"/>
        </w:rPr>
        <w:t xml:space="preserve"> «</w:t>
      </w:r>
      <w:r w:rsidR="00296DC0" w:rsidRPr="00F33A34">
        <w:rPr>
          <w:sz w:val="28"/>
          <w:szCs w:val="28"/>
        </w:rPr>
        <w:t>Благоустройство Семлевского сельского поселения Вяземского района Смоленской области</w:t>
      </w:r>
      <w:r w:rsidR="00296DC0" w:rsidRPr="00B757E1">
        <w:rPr>
          <w:sz w:val="28"/>
          <w:szCs w:val="28"/>
        </w:rPr>
        <w:t xml:space="preserve">» и </w:t>
      </w:r>
      <w:r w:rsidR="00296DC0" w:rsidRPr="00B757E1">
        <w:rPr>
          <w:sz w:val="28"/>
          <w:szCs w:val="28"/>
        </w:rPr>
        <w:lastRenderedPageBreak/>
        <w:t xml:space="preserve">проекта решения о бюджете </w:t>
      </w:r>
      <w:r w:rsidR="00296DC0">
        <w:rPr>
          <w:sz w:val="28"/>
          <w:szCs w:val="28"/>
        </w:rPr>
        <w:t>проект паспорта муниципальной программы привести в соответствие с проектом решения о бюджете указав:</w:t>
      </w:r>
    </w:p>
    <w:p w:rsidR="00296DC0" w:rsidRDefault="00296DC0" w:rsidP="00296DC0">
      <w:pPr>
        <w:shd w:val="clear" w:color="auto" w:fill="FFFFFF"/>
        <w:ind w:firstLine="709"/>
        <w:jc w:val="both"/>
        <w:rPr>
          <w:sz w:val="28"/>
          <w:szCs w:val="28"/>
        </w:rPr>
      </w:pPr>
      <w:r>
        <w:rPr>
          <w:sz w:val="28"/>
          <w:szCs w:val="28"/>
        </w:rPr>
        <w:t xml:space="preserve">Общий объем финансирования муниципальной программы на 2022-2024 годы составляет в сумме </w:t>
      </w:r>
      <w:r w:rsidRPr="00BF635E">
        <w:rPr>
          <w:b/>
          <w:sz w:val="28"/>
          <w:szCs w:val="28"/>
        </w:rPr>
        <w:t>6 267,4</w:t>
      </w:r>
      <w:r>
        <w:rPr>
          <w:sz w:val="28"/>
          <w:szCs w:val="28"/>
        </w:rPr>
        <w:t xml:space="preserve"> тыс. рублей:</w:t>
      </w:r>
    </w:p>
    <w:p w:rsidR="00296DC0" w:rsidRDefault="00296DC0" w:rsidP="00296DC0">
      <w:pPr>
        <w:shd w:val="clear" w:color="auto" w:fill="FFFFFF"/>
        <w:ind w:firstLine="709"/>
        <w:jc w:val="both"/>
        <w:rPr>
          <w:sz w:val="28"/>
          <w:szCs w:val="28"/>
        </w:rPr>
      </w:pPr>
      <w:r>
        <w:rPr>
          <w:sz w:val="28"/>
          <w:szCs w:val="28"/>
        </w:rPr>
        <w:t xml:space="preserve">- на 2022 год – </w:t>
      </w:r>
      <w:r w:rsidRPr="00F33A34">
        <w:rPr>
          <w:b/>
          <w:sz w:val="28"/>
          <w:szCs w:val="28"/>
        </w:rPr>
        <w:t>3 128,4</w:t>
      </w:r>
      <w:r>
        <w:rPr>
          <w:sz w:val="28"/>
          <w:szCs w:val="28"/>
        </w:rPr>
        <w:t xml:space="preserve"> тыс. рублей;</w:t>
      </w:r>
    </w:p>
    <w:p w:rsidR="00296DC0" w:rsidRDefault="00296DC0" w:rsidP="00296DC0">
      <w:pPr>
        <w:shd w:val="clear" w:color="auto" w:fill="FFFFFF"/>
        <w:ind w:firstLine="709"/>
        <w:jc w:val="both"/>
        <w:rPr>
          <w:sz w:val="28"/>
          <w:szCs w:val="28"/>
        </w:rPr>
      </w:pPr>
      <w:r>
        <w:rPr>
          <w:sz w:val="28"/>
          <w:szCs w:val="28"/>
        </w:rPr>
        <w:t xml:space="preserve">- на 2023 год – </w:t>
      </w:r>
      <w:r>
        <w:rPr>
          <w:b/>
          <w:sz w:val="28"/>
          <w:szCs w:val="28"/>
        </w:rPr>
        <w:t>2 784,2</w:t>
      </w:r>
      <w:r>
        <w:rPr>
          <w:sz w:val="28"/>
          <w:szCs w:val="28"/>
        </w:rPr>
        <w:t xml:space="preserve"> тыс. рублей;</w:t>
      </w:r>
    </w:p>
    <w:p w:rsidR="00296DC0" w:rsidRDefault="00296DC0" w:rsidP="00296DC0">
      <w:pPr>
        <w:shd w:val="clear" w:color="auto" w:fill="FFFFFF"/>
        <w:ind w:firstLine="709"/>
        <w:jc w:val="both"/>
        <w:rPr>
          <w:sz w:val="28"/>
          <w:szCs w:val="28"/>
        </w:rPr>
      </w:pPr>
      <w:r>
        <w:rPr>
          <w:sz w:val="28"/>
          <w:szCs w:val="28"/>
        </w:rPr>
        <w:t xml:space="preserve">- на 2024 год – </w:t>
      </w:r>
      <w:r>
        <w:rPr>
          <w:b/>
          <w:sz w:val="28"/>
          <w:szCs w:val="28"/>
        </w:rPr>
        <w:t>354,8</w:t>
      </w:r>
      <w:r>
        <w:rPr>
          <w:sz w:val="28"/>
          <w:szCs w:val="28"/>
        </w:rPr>
        <w:t xml:space="preserve"> тыс. рублей.</w:t>
      </w:r>
    </w:p>
    <w:p w:rsidR="00296DC0" w:rsidRDefault="00F54C15" w:rsidP="00296DC0">
      <w:pPr>
        <w:autoSpaceDE w:val="0"/>
        <w:autoSpaceDN w:val="0"/>
        <w:adjustRightInd w:val="0"/>
        <w:ind w:firstLine="540"/>
        <w:jc w:val="both"/>
        <w:rPr>
          <w:rFonts w:eastAsiaTheme="minorHAnsi"/>
          <w:sz w:val="28"/>
          <w:szCs w:val="28"/>
          <w:lang w:eastAsia="en-US"/>
        </w:rPr>
      </w:pPr>
      <w:r>
        <w:rPr>
          <w:sz w:val="28"/>
          <w:szCs w:val="28"/>
        </w:rPr>
        <w:t>1.</w:t>
      </w:r>
      <w:r w:rsidR="00296DC0">
        <w:rPr>
          <w:sz w:val="28"/>
          <w:szCs w:val="28"/>
        </w:rPr>
        <w:t xml:space="preserve">5. </w:t>
      </w:r>
      <w:r w:rsidR="00296DC0">
        <w:rPr>
          <w:rFonts w:eastAsiaTheme="minorHAnsi"/>
          <w:sz w:val="28"/>
          <w:szCs w:val="28"/>
          <w:lang w:eastAsia="en-US"/>
        </w:rPr>
        <w:t>В соответствии с требованиями пункта 10 О</w:t>
      </w:r>
      <w:r w:rsidR="00296DC0" w:rsidRPr="00BE18C4">
        <w:rPr>
          <w:rFonts w:eastAsiaTheme="minorHAnsi"/>
          <w:sz w:val="28"/>
          <w:szCs w:val="28"/>
          <w:lang w:eastAsia="en-US"/>
        </w:rPr>
        <w:t>бщи</w:t>
      </w:r>
      <w:r w:rsidR="00296DC0">
        <w:rPr>
          <w:rFonts w:eastAsiaTheme="minorHAnsi"/>
          <w:sz w:val="28"/>
          <w:szCs w:val="28"/>
          <w:lang w:eastAsia="en-US"/>
        </w:rPr>
        <w:t>х</w:t>
      </w:r>
      <w:r w:rsidR="00296DC0" w:rsidRPr="00BE18C4">
        <w:rPr>
          <w:rFonts w:eastAsiaTheme="minorHAnsi"/>
          <w:sz w:val="28"/>
          <w:szCs w:val="28"/>
          <w:lang w:eastAsia="en-US"/>
        </w:rPr>
        <w:t xml:space="preserve"> </w:t>
      </w:r>
      <w:hyperlink r:id="rId15" w:history="1">
        <w:r w:rsidR="00296DC0" w:rsidRPr="00BE18C4">
          <w:rPr>
            <w:rFonts w:eastAsiaTheme="minorHAnsi"/>
            <w:sz w:val="28"/>
            <w:szCs w:val="28"/>
            <w:lang w:eastAsia="en-US"/>
          </w:rPr>
          <w:t>требовани</w:t>
        </w:r>
      </w:hyperlink>
      <w:r w:rsidR="00296DC0">
        <w:rPr>
          <w:rFonts w:eastAsiaTheme="minorHAnsi"/>
          <w:sz w:val="28"/>
          <w:szCs w:val="28"/>
          <w:lang w:eastAsia="en-US"/>
        </w:rPr>
        <w:t>й</w:t>
      </w:r>
      <w:r w:rsidR="00296DC0" w:rsidRPr="00BE18C4">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w:t>
      </w:r>
      <w:r w:rsidR="00296DC0" w:rsidRPr="00917A4C">
        <w:rPr>
          <w:rFonts w:eastAsiaTheme="minorHAnsi"/>
          <w:sz w:val="28"/>
          <w:szCs w:val="28"/>
          <w:lang w:eastAsia="en-US"/>
        </w:rPr>
        <w:t xml:space="preserve">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№1569, определить порядок </w:t>
      </w:r>
      <w:r w:rsidR="00296DC0" w:rsidRPr="001129EB">
        <w:rPr>
          <w:rFonts w:eastAsiaTheme="minorHAnsi"/>
          <w:sz w:val="28"/>
          <w:szCs w:val="28"/>
          <w:lang w:eastAsia="en-US"/>
        </w:rPr>
        <w:t xml:space="preserve">и сроки внесения изменений в перечень главных администраторов доходов бюджета </w:t>
      </w:r>
      <w:r w:rsidR="00296DC0">
        <w:rPr>
          <w:rFonts w:eastAsiaTheme="minorHAnsi"/>
          <w:sz w:val="28"/>
          <w:szCs w:val="28"/>
          <w:lang w:eastAsia="en-US"/>
        </w:rPr>
        <w:t xml:space="preserve">Семлевского сельского поселения Вяземского района Смоленской области </w:t>
      </w:r>
      <w:r w:rsidR="00296DC0">
        <w:rPr>
          <w:color w:val="000000"/>
          <w:sz w:val="28"/>
          <w:szCs w:val="28"/>
        </w:rPr>
        <w:t>(копию муниципального правового акта предоставит в Контрольно-ревизионную комиссию).</w:t>
      </w:r>
    </w:p>
    <w:p w:rsidR="00296DC0" w:rsidRDefault="00F54C15" w:rsidP="00296DC0">
      <w:pPr>
        <w:autoSpaceDE w:val="0"/>
        <w:autoSpaceDN w:val="0"/>
        <w:adjustRightInd w:val="0"/>
        <w:ind w:firstLine="540"/>
        <w:jc w:val="both"/>
        <w:rPr>
          <w:color w:val="000000"/>
          <w:sz w:val="28"/>
          <w:szCs w:val="28"/>
        </w:rPr>
      </w:pPr>
      <w:r>
        <w:rPr>
          <w:rFonts w:eastAsiaTheme="minorHAnsi"/>
          <w:sz w:val="28"/>
          <w:szCs w:val="28"/>
          <w:lang w:eastAsia="en-US"/>
        </w:rPr>
        <w:t>1.</w:t>
      </w:r>
      <w:r w:rsidR="00296DC0">
        <w:rPr>
          <w:rFonts w:eastAsiaTheme="minorHAnsi"/>
          <w:sz w:val="28"/>
          <w:szCs w:val="28"/>
          <w:lang w:eastAsia="en-US"/>
        </w:rPr>
        <w:t>6. В соответствии с требованиями пункта 8 О</w:t>
      </w:r>
      <w:r w:rsidR="00296DC0" w:rsidRPr="006431D8">
        <w:rPr>
          <w:rFonts w:eastAsiaTheme="minorHAnsi"/>
          <w:sz w:val="28"/>
          <w:szCs w:val="28"/>
          <w:lang w:eastAsia="en-US"/>
        </w:rPr>
        <w:t>бщи</w:t>
      </w:r>
      <w:r w:rsidR="00296DC0">
        <w:rPr>
          <w:rFonts w:eastAsiaTheme="minorHAnsi"/>
          <w:sz w:val="28"/>
          <w:szCs w:val="28"/>
          <w:lang w:eastAsia="en-US"/>
        </w:rPr>
        <w:t>х</w:t>
      </w:r>
      <w:r w:rsidR="00296DC0" w:rsidRPr="006431D8">
        <w:rPr>
          <w:rFonts w:eastAsiaTheme="minorHAnsi"/>
          <w:sz w:val="28"/>
          <w:szCs w:val="28"/>
          <w:lang w:eastAsia="en-US"/>
        </w:rPr>
        <w:t xml:space="preserve"> требовани</w:t>
      </w:r>
      <w:r w:rsidR="00296DC0">
        <w:rPr>
          <w:rFonts w:eastAsiaTheme="minorHAnsi"/>
          <w:sz w:val="28"/>
          <w:szCs w:val="28"/>
          <w:lang w:eastAsia="en-US"/>
        </w:rPr>
        <w:t>я</w:t>
      </w:r>
      <w:r w:rsidR="00296DC0" w:rsidRPr="006431D8">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w:t>
      </w:r>
      <w:r w:rsidR="00296DC0">
        <w:rPr>
          <w:rFonts w:eastAsiaTheme="minorHAnsi"/>
          <w:sz w:val="28"/>
          <w:szCs w:val="28"/>
          <w:lang w:eastAsia="en-US"/>
        </w:rPr>
        <w:t xml:space="preserve">о страхования, местного бюджета, утвержденных </w:t>
      </w:r>
      <w:r w:rsidR="00296DC0" w:rsidRPr="006431D8">
        <w:rPr>
          <w:rFonts w:eastAsiaTheme="minorHAnsi"/>
          <w:sz w:val="28"/>
          <w:szCs w:val="28"/>
          <w:lang w:eastAsia="en-US"/>
        </w:rPr>
        <w:t>Постановление</w:t>
      </w:r>
      <w:r w:rsidR="00296DC0">
        <w:rPr>
          <w:rFonts w:eastAsiaTheme="minorHAnsi"/>
          <w:sz w:val="28"/>
          <w:szCs w:val="28"/>
          <w:lang w:eastAsia="en-US"/>
        </w:rPr>
        <w:t>м</w:t>
      </w:r>
      <w:r w:rsidR="00296DC0" w:rsidRPr="006431D8">
        <w:rPr>
          <w:rFonts w:eastAsiaTheme="minorHAnsi"/>
          <w:sz w:val="28"/>
          <w:szCs w:val="28"/>
          <w:lang w:eastAsia="en-US"/>
        </w:rPr>
        <w:t xml:space="preserve"> Правительства Р</w:t>
      </w:r>
      <w:r w:rsidR="00296DC0">
        <w:rPr>
          <w:rFonts w:eastAsiaTheme="minorHAnsi"/>
          <w:sz w:val="28"/>
          <w:szCs w:val="28"/>
          <w:lang w:eastAsia="en-US"/>
        </w:rPr>
        <w:t xml:space="preserve">оссийской </w:t>
      </w:r>
      <w:r w:rsidR="00296DC0" w:rsidRPr="006431D8">
        <w:rPr>
          <w:rFonts w:eastAsiaTheme="minorHAnsi"/>
          <w:sz w:val="28"/>
          <w:szCs w:val="28"/>
          <w:lang w:eastAsia="en-US"/>
        </w:rPr>
        <w:t>Ф</w:t>
      </w:r>
      <w:r w:rsidR="00296DC0">
        <w:rPr>
          <w:rFonts w:eastAsiaTheme="minorHAnsi"/>
          <w:sz w:val="28"/>
          <w:szCs w:val="28"/>
          <w:lang w:eastAsia="en-US"/>
        </w:rPr>
        <w:t>едерации</w:t>
      </w:r>
      <w:r w:rsidR="00296DC0" w:rsidRPr="006431D8">
        <w:rPr>
          <w:rFonts w:eastAsiaTheme="minorHAnsi"/>
          <w:sz w:val="28"/>
          <w:szCs w:val="28"/>
          <w:lang w:eastAsia="en-US"/>
        </w:rPr>
        <w:t xml:space="preserve"> от 16.09.2021 </w:t>
      </w:r>
      <w:r w:rsidR="00296DC0">
        <w:rPr>
          <w:rFonts w:eastAsiaTheme="minorHAnsi"/>
          <w:sz w:val="28"/>
          <w:szCs w:val="28"/>
          <w:lang w:eastAsia="en-US"/>
        </w:rPr>
        <w:t>№</w:t>
      </w:r>
      <w:r w:rsidR="00296DC0" w:rsidRPr="006431D8">
        <w:rPr>
          <w:rFonts w:eastAsiaTheme="minorHAnsi"/>
          <w:sz w:val="28"/>
          <w:szCs w:val="28"/>
          <w:lang w:eastAsia="en-US"/>
        </w:rPr>
        <w:t>1568</w:t>
      </w:r>
      <w:r w:rsidR="00296DC0">
        <w:rPr>
          <w:rFonts w:eastAsiaTheme="minorHAnsi"/>
          <w:sz w:val="28"/>
          <w:szCs w:val="28"/>
          <w:lang w:eastAsia="en-US"/>
        </w:rPr>
        <w:t xml:space="preserve"> определить порядок и сроки внесения изменений в </w:t>
      </w:r>
      <w:r w:rsidR="00296DC0">
        <w:rPr>
          <w:color w:val="000000"/>
          <w:sz w:val="28"/>
          <w:szCs w:val="28"/>
        </w:rPr>
        <w:t>перечень главных администраторов источников финансирования дефицита бюджета Семлевского сельского поселения Вяземского района  Смоленской области (копию муниципального правового акта предоставит в Контрольно-ревизионную комиссию).</w:t>
      </w:r>
    </w:p>
    <w:p w:rsidR="00F54C15" w:rsidRDefault="00F54C15" w:rsidP="005C4C78">
      <w:pPr>
        <w:ind w:firstLine="708"/>
        <w:jc w:val="both"/>
        <w:rPr>
          <w:b/>
          <w:sz w:val="28"/>
          <w:szCs w:val="28"/>
        </w:rPr>
      </w:pPr>
    </w:p>
    <w:p w:rsidR="003F1F3C" w:rsidRDefault="003F1F3C" w:rsidP="005C4C78">
      <w:pPr>
        <w:ind w:firstLine="708"/>
        <w:jc w:val="both"/>
        <w:rPr>
          <w:b/>
          <w:sz w:val="28"/>
          <w:szCs w:val="28"/>
        </w:rPr>
      </w:pPr>
    </w:p>
    <w:p w:rsidR="003F1F3C" w:rsidRDefault="003F1F3C" w:rsidP="005C4C78">
      <w:pPr>
        <w:ind w:firstLine="708"/>
        <w:jc w:val="both"/>
        <w:rPr>
          <w:b/>
          <w:sz w:val="28"/>
          <w:szCs w:val="28"/>
        </w:rPr>
      </w:pPr>
    </w:p>
    <w:p w:rsidR="003F1F3C" w:rsidRDefault="003F1F3C" w:rsidP="005C4C78">
      <w:pPr>
        <w:ind w:firstLine="708"/>
        <w:jc w:val="both"/>
        <w:rPr>
          <w:b/>
          <w:sz w:val="28"/>
          <w:szCs w:val="28"/>
        </w:rPr>
      </w:pPr>
    </w:p>
    <w:p w:rsidR="003F1F3C" w:rsidRDefault="003F1F3C" w:rsidP="005C4C78">
      <w:pPr>
        <w:ind w:firstLine="708"/>
        <w:jc w:val="both"/>
        <w:rPr>
          <w:b/>
          <w:sz w:val="28"/>
          <w:szCs w:val="28"/>
        </w:rPr>
      </w:pPr>
    </w:p>
    <w:p w:rsidR="003F1F3C" w:rsidRDefault="003F1F3C" w:rsidP="005C4C78">
      <w:pPr>
        <w:ind w:firstLine="708"/>
        <w:jc w:val="both"/>
        <w:rPr>
          <w:b/>
          <w:sz w:val="28"/>
          <w:szCs w:val="28"/>
        </w:rPr>
      </w:pPr>
    </w:p>
    <w:p w:rsidR="003F1F3C" w:rsidRDefault="003F1F3C" w:rsidP="005C4C78">
      <w:pPr>
        <w:ind w:firstLine="708"/>
        <w:jc w:val="both"/>
        <w:rPr>
          <w:b/>
          <w:sz w:val="28"/>
          <w:szCs w:val="28"/>
        </w:rPr>
      </w:pPr>
    </w:p>
    <w:p w:rsidR="005C4C78" w:rsidRPr="00B757E1" w:rsidRDefault="005C4C78" w:rsidP="005C4C78">
      <w:pPr>
        <w:ind w:firstLine="708"/>
        <w:jc w:val="both"/>
      </w:pPr>
      <w:r w:rsidRPr="00B757E1">
        <w:rPr>
          <w:b/>
          <w:sz w:val="28"/>
          <w:szCs w:val="28"/>
        </w:rPr>
        <w:lastRenderedPageBreak/>
        <w:t>2.</w:t>
      </w:r>
      <w:r w:rsidRPr="00B757E1">
        <w:rPr>
          <w:sz w:val="28"/>
          <w:szCs w:val="28"/>
        </w:rPr>
        <w:t xml:space="preserve"> Рекомендовать депутатам Совета депутатов </w:t>
      </w:r>
      <w:r w:rsidR="00BA2A0E" w:rsidRPr="00B757E1">
        <w:rPr>
          <w:sz w:val="28"/>
          <w:szCs w:val="28"/>
        </w:rPr>
        <w:t>Семлевского</w:t>
      </w:r>
      <w:r w:rsidR="004956D6" w:rsidRPr="00B757E1">
        <w:rPr>
          <w:sz w:val="28"/>
          <w:szCs w:val="28"/>
        </w:rPr>
        <w:t xml:space="preserve"> сельского </w:t>
      </w:r>
      <w:r w:rsidRPr="00B757E1">
        <w:rPr>
          <w:sz w:val="28"/>
          <w:szCs w:val="28"/>
        </w:rPr>
        <w:t xml:space="preserve">поселения Вяземского района Смоленской области </w:t>
      </w:r>
      <w:r w:rsidRPr="00B757E1">
        <w:rPr>
          <w:b/>
          <w:sz w:val="28"/>
          <w:szCs w:val="28"/>
        </w:rPr>
        <w:t>принять к рассмотрению проект бюджета</w:t>
      </w:r>
      <w:r w:rsidRPr="00B757E1">
        <w:rPr>
          <w:sz w:val="28"/>
          <w:szCs w:val="28"/>
        </w:rPr>
        <w:t xml:space="preserve"> </w:t>
      </w:r>
      <w:r w:rsidR="00BA2A0E" w:rsidRPr="00B757E1">
        <w:rPr>
          <w:sz w:val="28"/>
          <w:szCs w:val="28"/>
        </w:rPr>
        <w:t>Семлевского</w:t>
      </w:r>
      <w:r w:rsidR="004956D6" w:rsidRPr="00B757E1">
        <w:rPr>
          <w:sz w:val="28"/>
          <w:szCs w:val="28"/>
        </w:rPr>
        <w:t xml:space="preserve"> сельского </w:t>
      </w:r>
      <w:r w:rsidRPr="00B757E1">
        <w:rPr>
          <w:sz w:val="28"/>
          <w:szCs w:val="28"/>
        </w:rPr>
        <w:t xml:space="preserve">поселения </w:t>
      </w:r>
      <w:r w:rsidR="00B159AA" w:rsidRPr="00B757E1">
        <w:rPr>
          <w:sz w:val="28"/>
          <w:szCs w:val="28"/>
        </w:rPr>
        <w:t xml:space="preserve">Вяземского района Смоленской области </w:t>
      </w:r>
      <w:r w:rsidRPr="00B757E1">
        <w:rPr>
          <w:sz w:val="28"/>
          <w:szCs w:val="28"/>
        </w:rPr>
        <w:t>на 202</w:t>
      </w:r>
      <w:r w:rsidR="00C16764" w:rsidRPr="00B757E1">
        <w:rPr>
          <w:sz w:val="28"/>
          <w:szCs w:val="28"/>
        </w:rPr>
        <w:t>2</w:t>
      </w:r>
      <w:r w:rsidRPr="00B757E1">
        <w:rPr>
          <w:sz w:val="28"/>
          <w:szCs w:val="28"/>
        </w:rPr>
        <w:t xml:space="preserve"> год и </w:t>
      </w:r>
      <w:r w:rsidR="00C10E9C">
        <w:rPr>
          <w:sz w:val="28"/>
          <w:szCs w:val="28"/>
        </w:rPr>
        <w:t xml:space="preserve">на </w:t>
      </w:r>
      <w:r w:rsidRPr="00B757E1">
        <w:rPr>
          <w:sz w:val="28"/>
          <w:szCs w:val="28"/>
        </w:rPr>
        <w:t>плановый период 202</w:t>
      </w:r>
      <w:r w:rsidR="00C16764" w:rsidRPr="00B757E1">
        <w:rPr>
          <w:sz w:val="28"/>
          <w:szCs w:val="28"/>
        </w:rPr>
        <w:t>3</w:t>
      </w:r>
      <w:r w:rsidRPr="00B757E1">
        <w:rPr>
          <w:sz w:val="28"/>
          <w:szCs w:val="28"/>
        </w:rPr>
        <w:t xml:space="preserve"> и 202</w:t>
      </w:r>
      <w:r w:rsidR="00C16764" w:rsidRPr="00B757E1">
        <w:rPr>
          <w:sz w:val="28"/>
          <w:szCs w:val="28"/>
        </w:rPr>
        <w:t>4</w:t>
      </w:r>
      <w:r w:rsidRPr="00B757E1">
        <w:rPr>
          <w:sz w:val="28"/>
          <w:szCs w:val="28"/>
        </w:rPr>
        <w:t xml:space="preserve"> год</w:t>
      </w:r>
      <w:r w:rsidR="00C16764" w:rsidRPr="00B757E1">
        <w:rPr>
          <w:sz w:val="28"/>
          <w:szCs w:val="28"/>
        </w:rPr>
        <w:t>ов</w:t>
      </w:r>
      <w:r w:rsidRPr="00B757E1">
        <w:rPr>
          <w:sz w:val="28"/>
          <w:szCs w:val="28"/>
        </w:rPr>
        <w:t>,</w:t>
      </w:r>
      <w:r w:rsidR="00C16764" w:rsidRPr="00B757E1">
        <w:rPr>
          <w:sz w:val="28"/>
          <w:szCs w:val="28"/>
        </w:rPr>
        <w:t xml:space="preserve"> </w:t>
      </w:r>
      <w:r w:rsidR="00C16764" w:rsidRPr="00B757E1">
        <w:rPr>
          <w:b/>
          <w:sz w:val="28"/>
          <w:szCs w:val="28"/>
        </w:rPr>
        <w:t xml:space="preserve">после устранения Администрацией </w:t>
      </w:r>
      <w:r w:rsidR="00BA2A0E" w:rsidRPr="00B757E1">
        <w:rPr>
          <w:b/>
          <w:sz w:val="28"/>
          <w:szCs w:val="28"/>
        </w:rPr>
        <w:t>Семлевского</w:t>
      </w:r>
      <w:r w:rsidR="00C16764" w:rsidRPr="00B757E1">
        <w:rPr>
          <w:b/>
          <w:sz w:val="28"/>
          <w:szCs w:val="28"/>
        </w:rPr>
        <w:t xml:space="preserve"> сельского поселения Вяземского района Смоленской области </w:t>
      </w:r>
      <w:r w:rsidRPr="00B757E1">
        <w:rPr>
          <w:b/>
          <w:sz w:val="28"/>
          <w:szCs w:val="28"/>
        </w:rPr>
        <w:t>замечаний</w:t>
      </w:r>
      <w:r w:rsidRPr="00B757E1">
        <w:rPr>
          <w:sz w:val="28"/>
          <w:szCs w:val="28"/>
        </w:rPr>
        <w:t xml:space="preserve"> Контрольно-ревизионной комиссии, отраженных в данном заключении.</w:t>
      </w:r>
    </w:p>
    <w:p w:rsidR="005C4C78" w:rsidRPr="00B757E1" w:rsidRDefault="005C4C78" w:rsidP="007C4E52">
      <w:pPr>
        <w:pStyle w:val="a3"/>
        <w:jc w:val="both"/>
        <w:rPr>
          <w:rFonts w:ascii="Times New Roman" w:hAnsi="Times New Roman" w:cs="Times New Roman"/>
          <w:sz w:val="24"/>
          <w:szCs w:val="24"/>
        </w:rPr>
      </w:pPr>
    </w:p>
    <w:p w:rsidR="00C00D37" w:rsidRPr="00B757E1" w:rsidRDefault="00C00D37" w:rsidP="007C4E52">
      <w:pPr>
        <w:pStyle w:val="a3"/>
        <w:jc w:val="both"/>
        <w:rPr>
          <w:rFonts w:ascii="Times New Roman" w:hAnsi="Times New Roman" w:cs="Times New Roman"/>
          <w:sz w:val="24"/>
          <w:szCs w:val="24"/>
        </w:rPr>
      </w:pPr>
    </w:p>
    <w:p w:rsidR="001D30ED" w:rsidRPr="00B757E1" w:rsidRDefault="001D30ED" w:rsidP="007C4E52">
      <w:pPr>
        <w:pStyle w:val="a3"/>
        <w:jc w:val="both"/>
        <w:rPr>
          <w:rFonts w:ascii="Times New Roman" w:hAnsi="Times New Roman" w:cs="Times New Roman"/>
          <w:sz w:val="24"/>
          <w:szCs w:val="24"/>
        </w:rPr>
      </w:pPr>
    </w:p>
    <w:p w:rsidR="001D30ED" w:rsidRPr="00B757E1" w:rsidRDefault="001D30ED" w:rsidP="007C4E52">
      <w:pPr>
        <w:pStyle w:val="a3"/>
        <w:jc w:val="both"/>
        <w:rPr>
          <w:rFonts w:ascii="Times New Roman" w:hAnsi="Times New Roman" w:cs="Times New Roman"/>
          <w:sz w:val="24"/>
          <w:szCs w:val="24"/>
        </w:rPr>
      </w:pPr>
    </w:p>
    <w:p w:rsidR="00831BBB" w:rsidRPr="00B757E1" w:rsidRDefault="00C00D37" w:rsidP="007C4E52">
      <w:pPr>
        <w:pStyle w:val="a3"/>
        <w:jc w:val="both"/>
        <w:rPr>
          <w:rFonts w:ascii="Times New Roman" w:hAnsi="Times New Roman" w:cs="Times New Roman"/>
          <w:sz w:val="28"/>
          <w:szCs w:val="28"/>
        </w:rPr>
      </w:pPr>
      <w:bookmarkStart w:id="63" w:name="_GoBack"/>
      <w:bookmarkEnd w:id="63"/>
      <w:r w:rsidRPr="00B757E1">
        <w:rPr>
          <w:rFonts w:ascii="Times New Roman" w:hAnsi="Times New Roman" w:cs="Times New Roman"/>
          <w:sz w:val="28"/>
          <w:szCs w:val="28"/>
        </w:rPr>
        <w:t xml:space="preserve">Аудитор </w:t>
      </w:r>
      <w:r w:rsidR="00831BBB" w:rsidRPr="00B757E1">
        <w:rPr>
          <w:rFonts w:ascii="Times New Roman" w:hAnsi="Times New Roman" w:cs="Times New Roman"/>
          <w:sz w:val="28"/>
          <w:szCs w:val="28"/>
        </w:rPr>
        <w:t xml:space="preserve">Контрольно-ревизионной </w:t>
      </w:r>
    </w:p>
    <w:p w:rsidR="00751573" w:rsidRPr="00B757E1" w:rsidRDefault="00831BBB" w:rsidP="007C4E52">
      <w:pPr>
        <w:pStyle w:val="a3"/>
        <w:jc w:val="both"/>
        <w:rPr>
          <w:rFonts w:ascii="Times New Roman" w:hAnsi="Times New Roman" w:cs="Times New Roman"/>
          <w:sz w:val="28"/>
          <w:szCs w:val="28"/>
        </w:rPr>
      </w:pPr>
      <w:r w:rsidRPr="00B757E1">
        <w:rPr>
          <w:rFonts w:ascii="Times New Roman" w:hAnsi="Times New Roman" w:cs="Times New Roman"/>
          <w:sz w:val="28"/>
          <w:szCs w:val="28"/>
        </w:rPr>
        <w:t>коми</w:t>
      </w:r>
      <w:r w:rsidR="00751573" w:rsidRPr="00B757E1">
        <w:rPr>
          <w:rFonts w:ascii="Times New Roman" w:hAnsi="Times New Roman" w:cs="Times New Roman"/>
          <w:sz w:val="28"/>
          <w:szCs w:val="28"/>
        </w:rPr>
        <w:t>ссии муниципального образования</w:t>
      </w:r>
    </w:p>
    <w:p w:rsidR="00831BBB" w:rsidRPr="00B757E1" w:rsidRDefault="00831BBB" w:rsidP="007C4E52">
      <w:pPr>
        <w:pStyle w:val="a3"/>
        <w:jc w:val="both"/>
        <w:rPr>
          <w:rFonts w:ascii="Times New Roman" w:hAnsi="Times New Roman" w:cs="Times New Roman"/>
          <w:sz w:val="28"/>
          <w:szCs w:val="28"/>
        </w:rPr>
      </w:pPr>
      <w:r w:rsidRPr="00B757E1">
        <w:rPr>
          <w:rFonts w:ascii="Times New Roman" w:hAnsi="Times New Roman" w:cs="Times New Roman"/>
          <w:sz w:val="28"/>
          <w:szCs w:val="28"/>
        </w:rPr>
        <w:t>«Вяземский район» Смоленской области</w:t>
      </w:r>
      <w:r w:rsidR="00C00D37" w:rsidRPr="00B757E1">
        <w:rPr>
          <w:rFonts w:ascii="Times New Roman" w:hAnsi="Times New Roman" w:cs="Times New Roman"/>
          <w:sz w:val="28"/>
          <w:szCs w:val="28"/>
        </w:rPr>
        <w:t xml:space="preserve">      </w:t>
      </w:r>
      <w:r w:rsidR="00844C57">
        <w:rPr>
          <w:rFonts w:ascii="Times New Roman" w:hAnsi="Times New Roman" w:cs="Times New Roman"/>
          <w:sz w:val="28"/>
          <w:szCs w:val="28"/>
        </w:rPr>
        <w:t xml:space="preserve">  </w:t>
      </w:r>
      <w:r w:rsidR="007C4E52" w:rsidRPr="00B757E1">
        <w:rPr>
          <w:rFonts w:ascii="Times New Roman" w:hAnsi="Times New Roman" w:cs="Times New Roman"/>
          <w:sz w:val="28"/>
          <w:szCs w:val="28"/>
        </w:rPr>
        <w:t xml:space="preserve">            </w:t>
      </w:r>
      <w:r w:rsidR="005C4C78" w:rsidRPr="00B757E1">
        <w:rPr>
          <w:rFonts w:ascii="Times New Roman" w:hAnsi="Times New Roman" w:cs="Times New Roman"/>
          <w:sz w:val="28"/>
          <w:szCs w:val="28"/>
        </w:rPr>
        <w:t xml:space="preserve"> </w:t>
      </w:r>
      <w:r w:rsidR="00710D4A" w:rsidRPr="00B757E1">
        <w:rPr>
          <w:rFonts w:ascii="Times New Roman" w:hAnsi="Times New Roman" w:cs="Times New Roman"/>
          <w:sz w:val="28"/>
          <w:szCs w:val="28"/>
        </w:rPr>
        <w:t xml:space="preserve">  </w:t>
      </w:r>
      <w:r w:rsidR="00C00D37" w:rsidRPr="00B757E1">
        <w:rPr>
          <w:rFonts w:ascii="Times New Roman" w:hAnsi="Times New Roman" w:cs="Times New Roman"/>
          <w:sz w:val="28"/>
          <w:szCs w:val="28"/>
        </w:rPr>
        <w:t xml:space="preserve">   </w:t>
      </w:r>
      <w:r w:rsidR="00E3559F" w:rsidRPr="00B757E1">
        <w:rPr>
          <w:rFonts w:ascii="Times New Roman" w:hAnsi="Times New Roman" w:cs="Times New Roman"/>
          <w:sz w:val="28"/>
          <w:szCs w:val="28"/>
        </w:rPr>
        <w:t xml:space="preserve">            </w:t>
      </w:r>
      <w:r w:rsidR="00C00D37" w:rsidRPr="00B757E1">
        <w:rPr>
          <w:rFonts w:ascii="Times New Roman" w:hAnsi="Times New Roman" w:cs="Times New Roman"/>
          <w:sz w:val="28"/>
          <w:szCs w:val="28"/>
        </w:rPr>
        <w:t>Н.С. Смирнова</w:t>
      </w:r>
    </w:p>
    <w:p w:rsidR="001D30ED" w:rsidRPr="00B757E1" w:rsidRDefault="001D30ED" w:rsidP="006E2804">
      <w:pPr>
        <w:autoSpaceDE w:val="0"/>
        <w:autoSpaceDN w:val="0"/>
        <w:adjustRightInd w:val="0"/>
        <w:ind w:firstLine="709"/>
        <w:jc w:val="right"/>
      </w:pPr>
    </w:p>
    <w:p w:rsidR="001D30ED" w:rsidRPr="00B757E1" w:rsidRDefault="001D30ED" w:rsidP="006E2804">
      <w:pPr>
        <w:autoSpaceDE w:val="0"/>
        <w:autoSpaceDN w:val="0"/>
        <w:adjustRightInd w:val="0"/>
        <w:ind w:firstLine="709"/>
        <w:jc w:val="right"/>
      </w:pPr>
    </w:p>
    <w:p w:rsidR="001D30ED" w:rsidRPr="00B757E1" w:rsidRDefault="001D30ED" w:rsidP="006E2804">
      <w:pPr>
        <w:autoSpaceDE w:val="0"/>
        <w:autoSpaceDN w:val="0"/>
        <w:adjustRightInd w:val="0"/>
        <w:ind w:firstLine="709"/>
        <w:jc w:val="right"/>
      </w:pPr>
    </w:p>
    <w:p w:rsidR="001D30ED" w:rsidRPr="00B757E1" w:rsidRDefault="001D30ED" w:rsidP="006E2804">
      <w:pPr>
        <w:autoSpaceDE w:val="0"/>
        <w:autoSpaceDN w:val="0"/>
        <w:adjustRightInd w:val="0"/>
        <w:ind w:firstLine="709"/>
        <w:jc w:val="right"/>
      </w:pPr>
    </w:p>
    <w:p w:rsidR="001D30ED" w:rsidRPr="00B757E1" w:rsidRDefault="001D30ED" w:rsidP="006E2804">
      <w:pPr>
        <w:autoSpaceDE w:val="0"/>
        <w:autoSpaceDN w:val="0"/>
        <w:adjustRightInd w:val="0"/>
        <w:ind w:firstLine="709"/>
        <w:jc w:val="right"/>
      </w:pPr>
    </w:p>
    <w:p w:rsidR="001D30ED" w:rsidRPr="00B757E1" w:rsidRDefault="001D30ED" w:rsidP="006E2804">
      <w:pPr>
        <w:autoSpaceDE w:val="0"/>
        <w:autoSpaceDN w:val="0"/>
        <w:adjustRightInd w:val="0"/>
        <w:ind w:firstLine="709"/>
        <w:jc w:val="right"/>
      </w:pPr>
    </w:p>
    <w:p w:rsidR="006907C1" w:rsidRPr="00B757E1" w:rsidRDefault="006907C1" w:rsidP="006E2804">
      <w:pPr>
        <w:autoSpaceDE w:val="0"/>
        <w:autoSpaceDN w:val="0"/>
        <w:adjustRightInd w:val="0"/>
        <w:ind w:firstLine="709"/>
        <w:jc w:val="right"/>
      </w:pPr>
    </w:p>
    <w:p w:rsidR="006907C1" w:rsidRPr="00B757E1" w:rsidRDefault="006907C1" w:rsidP="006E2804">
      <w:pPr>
        <w:autoSpaceDE w:val="0"/>
        <w:autoSpaceDN w:val="0"/>
        <w:adjustRightInd w:val="0"/>
        <w:ind w:firstLine="709"/>
        <w:jc w:val="right"/>
      </w:pPr>
    </w:p>
    <w:p w:rsidR="00B757E1" w:rsidRPr="00B757E1" w:rsidRDefault="00B757E1">
      <w:pPr>
        <w:autoSpaceDE w:val="0"/>
        <w:autoSpaceDN w:val="0"/>
        <w:adjustRightInd w:val="0"/>
        <w:ind w:firstLine="709"/>
        <w:jc w:val="right"/>
      </w:pPr>
    </w:p>
    <w:sectPr w:rsidR="00B757E1" w:rsidRPr="00B757E1" w:rsidSect="006907C1">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11" w:rsidRDefault="00220911" w:rsidP="00482AB3">
      <w:r>
        <w:separator/>
      </w:r>
    </w:p>
  </w:endnote>
  <w:endnote w:type="continuationSeparator" w:id="0">
    <w:p w:rsidR="00220911" w:rsidRDefault="00220911"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412221"/>
      <w:docPartObj>
        <w:docPartGallery w:val="Page Numbers (Bottom of Page)"/>
        <w:docPartUnique/>
      </w:docPartObj>
    </w:sdtPr>
    <w:sdtContent>
      <w:p w:rsidR="00E0684C" w:rsidRDefault="00E0684C">
        <w:pPr>
          <w:pStyle w:val="ab"/>
          <w:jc w:val="right"/>
        </w:pPr>
        <w:r>
          <w:rPr>
            <w:noProof/>
          </w:rPr>
          <w:fldChar w:fldCharType="begin"/>
        </w:r>
        <w:r>
          <w:rPr>
            <w:noProof/>
          </w:rPr>
          <w:instrText>PAGE   \* MERGEFORMAT</w:instrText>
        </w:r>
        <w:r>
          <w:rPr>
            <w:noProof/>
          </w:rPr>
          <w:fldChar w:fldCharType="separate"/>
        </w:r>
        <w:r>
          <w:rPr>
            <w:noProof/>
          </w:rPr>
          <w:t>47</w:t>
        </w:r>
        <w:r>
          <w:rPr>
            <w:noProof/>
          </w:rPr>
          <w:fldChar w:fldCharType="end"/>
        </w:r>
      </w:p>
    </w:sdtContent>
  </w:sdt>
  <w:p w:rsidR="00E0684C" w:rsidRDefault="00E068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11" w:rsidRDefault="00220911" w:rsidP="00482AB3">
      <w:r>
        <w:separator/>
      </w:r>
    </w:p>
  </w:footnote>
  <w:footnote w:type="continuationSeparator" w:id="0">
    <w:p w:rsidR="00220911" w:rsidRDefault="00220911" w:rsidP="0048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1A0A366C"/>
    <w:multiLevelType w:val="hybridMultilevel"/>
    <w:tmpl w:val="2E2E04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470EC"/>
    <w:multiLevelType w:val="hybridMultilevel"/>
    <w:tmpl w:val="2AC41598"/>
    <w:lvl w:ilvl="0" w:tplc="0419000F">
      <w:start w:val="1"/>
      <w:numFmt w:val="decimal"/>
      <w:lvlText w:val="%1."/>
      <w:lvlJc w:val="left"/>
      <w:pPr>
        <w:ind w:left="34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56F0A"/>
    <w:multiLevelType w:val="hybridMultilevel"/>
    <w:tmpl w:val="FD52BD00"/>
    <w:lvl w:ilvl="0" w:tplc="B96284E6">
      <w:start w:val="2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3382351A"/>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D64246"/>
    <w:multiLevelType w:val="hybridMultilevel"/>
    <w:tmpl w:val="871E20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5D7BDC"/>
    <w:multiLevelType w:val="hybridMultilevel"/>
    <w:tmpl w:val="648A84C0"/>
    <w:lvl w:ilvl="0" w:tplc="FEA0F262">
      <w:start w:val="1"/>
      <w:numFmt w:val="decimal"/>
      <w:lvlText w:val="%1."/>
      <w:lvlJc w:val="left"/>
      <w:pPr>
        <w:ind w:left="1897" w:hanging="1188"/>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C5C3A"/>
    <w:multiLevelType w:val="hybridMultilevel"/>
    <w:tmpl w:val="D1B83E02"/>
    <w:lvl w:ilvl="0" w:tplc="3C10C2C0">
      <w:start w:val="8"/>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15:restartNumberingAfterBreak="0">
    <w:nsid w:val="69B469C8"/>
    <w:multiLevelType w:val="hybridMultilevel"/>
    <w:tmpl w:val="7C0EA7FC"/>
    <w:lvl w:ilvl="0" w:tplc="39749A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E7B3D12"/>
    <w:multiLevelType w:val="multilevel"/>
    <w:tmpl w:val="140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12093"/>
    <w:multiLevelType w:val="multilevel"/>
    <w:tmpl w:val="D5A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0"/>
  </w:num>
  <w:num w:numId="5">
    <w:abstractNumId w:val="13"/>
  </w:num>
  <w:num w:numId="6">
    <w:abstractNumId w:val="3"/>
  </w:num>
  <w:num w:numId="7">
    <w:abstractNumId w:val="5"/>
  </w:num>
  <w:num w:numId="8">
    <w:abstractNumId w:val="9"/>
  </w:num>
  <w:num w:numId="9">
    <w:abstractNumId w:val="2"/>
  </w:num>
  <w:num w:numId="10">
    <w:abstractNumId w:val="7"/>
  </w:num>
  <w:num w:numId="11">
    <w:abstractNumId w:val="6"/>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2BA"/>
    <w:rsid w:val="0000096F"/>
    <w:rsid w:val="00001DBF"/>
    <w:rsid w:val="00001F11"/>
    <w:rsid w:val="000024A5"/>
    <w:rsid w:val="0000277D"/>
    <w:rsid w:val="00002880"/>
    <w:rsid w:val="00004FD7"/>
    <w:rsid w:val="000053DB"/>
    <w:rsid w:val="0000560E"/>
    <w:rsid w:val="0000594B"/>
    <w:rsid w:val="00005D76"/>
    <w:rsid w:val="00007558"/>
    <w:rsid w:val="00010DA7"/>
    <w:rsid w:val="000110CE"/>
    <w:rsid w:val="0001294F"/>
    <w:rsid w:val="00012A83"/>
    <w:rsid w:val="00014014"/>
    <w:rsid w:val="00017596"/>
    <w:rsid w:val="00017E80"/>
    <w:rsid w:val="000211B8"/>
    <w:rsid w:val="00021644"/>
    <w:rsid w:val="000240B4"/>
    <w:rsid w:val="000247E0"/>
    <w:rsid w:val="00024D1D"/>
    <w:rsid w:val="000260DD"/>
    <w:rsid w:val="00026D9A"/>
    <w:rsid w:val="00030226"/>
    <w:rsid w:val="00032102"/>
    <w:rsid w:val="0003458F"/>
    <w:rsid w:val="00034D1E"/>
    <w:rsid w:val="00034DFA"/>
    <w:rsid w:val="00035545"/>
    <w:rsid w:val="00036658"/>
    <w:rsid w:val="00037039"/>
    <w:rsid w:val="000370BE"/>
    <w:rsid w:val="000378B9"/>
    <w:rsid w:val="00037EA4"/>
    <w:rsid w:val="00040F82"/>
    <w:rsid w:val="00041760"/>
    <w:rsid w:val="000433BC"/>
    <w:rsid w:val="0004348B"/>
    <w:rsid w:val="00043593"/>
    <w:rsid w:val="00044BF5"/>
    <w:rsid w:val="00046205"/>
    <w:rsid w:val="00047870"/>
    <w:rsid w:val="000509EA"/>
    <w:rsid w:val="00051186"/>
    <w:rsid w:val="00053CE6"/>
    <w:rsid w:val="0005424B"/>
    <w:rsid w:val="0005428A"/>
    <w:rsid w:val="00054C37"/>
    <w:rsid w:val="00054FE0"/>
    <w:rsid w:val="000552EC"/>
    <w:rsid w:val="00055650"/>
    <w:rsid w:val="00055909"/>
    <w:rsid w:val="00055E2C"/>
    <w:rsid w:val="00060966"/>
    <w:rsid w:val="00060C0B"/>
    <w:rsid w:val="000612E3"/>
    <w:rsid w:val="0006132E"/>
    <w:rsid w:val="00062969"/>
    <w:rsid w:val="000639B1"/>
    <w:rsid w:val="00064476"/>
    <w:rsid w:val="0006467A"/>
    <w:rsid w:val="00065122"/>
    <w:rsid w:val="0006518D"/>
    <w:rsid w:val="00065A87"/>
    <w:rsid w:val="00066782"/>
    <w:rsid w:val="00070B16"/>
    <w:rsid w:val="00070E22"/>
    <w:rsid w:val="00072061"/>
    <w:rsid w:val="00073273"/>
    <w:rsid w:val="0007431A"/>
    <w:rsid w:val="000745BA"/>
    <w:rsid w:val="000814A4"/>
    <w:rsid w:val="00081970"/>
    <w:rsid w:val="0008250F"/>
    <w:rsid w:val="00083379"/>
    <w:rsid w:val="00083D4A"/>
    <w:rsid w:val="00084342"/>
    <w:rsid w:val="00084928"/>
    <w:rsid w:val="00084CF9"/>
    <w:rsid w:val="00085BFD"/>
    <w:rsid w:val="000865AC"/>
    <w:rsid w:val="00092397"/>
    <w:rsid w:val="00092437"/>
    <w:rsid w:val="00094B51"/>
    <w:rsid w:val="00095DFB"/>
    <w:rsid w:val="000961AA"/>
    <w:rsid w:val="000A0484"/>
    <w:rsid w:val="000A0C2F"/>
    <w:rsid w:val="000A13E2"/>
    <w:rsid w:val="000A28E8"/>
    <w:rsid w:val="000A3408"/>
    <w:rsid w:val="000A35B4"/>
    <w:rsid w:val="000A5398"/>
    <w:rsid w:val="000A6FB0"/>
    <w:rsid w:val="000A7418"/>
    <w:rsid w:val="000A7D4A"/>
    <w:rsid w:val="000B0535"/>
    <w:rsid w:val="000B141C"/>
    <w:rsid w:val="000B16F0"/>
    <w:rsid w:val="000B264F"/>
    <w:rsid w:val="000B3476"/>
    <w:rsid w:val="000B3F56"/>
    <w:rsid w:val="000B4552"/>
    <w:rsid w:val="000B4757"/>
    <w:rsid w:val="000B54E0"/>
    <w:rsid w:val="000C0E75"/>
    <w:rsid w:val="000C1F10"/>
    <w:rsid w:val="000C38F4"/>
    <w:rsid w:val="000C44A9"/>
    <w:rsid w:val="000C4BF5"/>
    <w:rsid w:val="000C4E42"/>
    <w:rsid w:val="000C51E7"/>
    <w:rsid w:val="000C5566"/>
    <w:rsid w:val="000D11F7"/>
    <w:rsid w:val="000D2139"/>
    <w:rsid w:val="000D2162"/>
    <w:rsid w:val="000D29AC"/>
    <w:rsid w:val="000D49DF"/>
    <w:rsid w:val="000D68C0"/>
    <w:rsid w:val="000D6BB2"/>
    <w:rsid w:val="000E06CB"/>
    <w:rsid w:val="000E0963"/>
    <w:rsid w:val="000E26DC"/>
    <w:rsid w:val="000E30D9"/>
    <w:rsid w:val="000E33A1"/>
    <w:rsid w:val="000E5084"/>
    <w:rsid w:val="000E5C15"/>
    <w:rsid w:val="000E634B"/>
    <w:rsid w:val="000E6883"/>
    <w:rsid w:val="000F05DB"/>
    <w:rsid w:val="000F198E"/>
    <w:rsid w:val="000F3CC4"/>
    <w:rsid w:val="000F572A"/>
    <w:rsid w:val="000F659C"/>
    <w:rsid w:val="00100154"/>
    <w:rsid w:val="00100960"/>
    <w:rsid w:val="00100BC7"/>
    <w:rsid w:val="00101BEE"/>
    <w:rsid w:val="00102196"/>
    <w:rsid w:val="00102C05"/>
    <w:rsid w:val="00102D2A"/>
    <w:rsid w:val="00103394"/>
    <w:rsid w:val="001045B0"/>
    <w:rsid w:val="001050E5"/>
    <w:rsid w:val="00105ACA"/>
    <w:rsid w:val="00107434"/>
    <w:rsid w:val="00107A5B"/>
    <w:rsid w:val="001154DD"/>
    <w:rsid w:val="0011648D"/>
    <w:rsid w:val="0011758C"/>
    <w:rsid w:val="00120930"/>
    <w:rsid w:val="00120988"/>
    <w:rsid w:val="00121B01"/>
    <w:rsid w:val="001233D4"/>
    <w:rsid w:val="00123C00"/>
    <w:rsid w:val="00123FB1"/>
    <w:rsid w:val="00125698"/>
    <w:rsid w:val="00126F8D"/>
    <w:rsid w:val="0013008D"/>
    <w:rsid w:val="001304B0"/>
    <w:rsid w:val="00131F0F"/>
    <w:rsid w:val="00132EFA"/>
    <w:rsid w:val="0013669A"/>
    <w:rsid w:val="001370D6"/>
    <w:rsid w:val="001400B6"/>
    <w:rsid w:val="00140908"/>
    <w:rsid w:val="0014242F"/>
    <w:rsid w:val="0014280C"/>
    <w:rsid w:val="00142B7B"/>
    <w:rsid w:val="0014332D"/>
    <w:rsid w:val="00144EF5"/>
    <w:rsid w:val="00145334"/>
    <w:rsid w:val="001461FA"/>
    <w:rsid w:val="001462F8"/>
    <w:rsid w:val="00147315"/>
    <w:rsid w:val="00150156"/>
    <w:rsid w:val="00153C01"/>
    <w:rsid w:val="00154E96"/>
    <w:rsid w:val="0015500A"/>
    <w:rsid w:val="001558AB"/>
    <w:rsid w:val="00155D72"/>
    <w:rsid w:val="001576F0"/>
    <w:rsid w:val="001577EA"/>
    <w:rsid w:val="0016152B"/>
    <w:rsid w:val="0016382C"/>
    <w:rsid w:val="00164512"/>
    <w:rsid w:val="00165626"/>
    <w:rsid w:val="00165E8D"/>
    <w:rsid w:val="00166A8A"/>
    <w:rsid w:val="001678C6"/>
    <w:rsid w:val="00171911"/>
    <w:rsid w:val="00172374"/>
    <w:rsid w:val="00174C16"/>
    <w:rsid w:val="00175C19"/>
    <w:rsid w:val="00180C81"/>
    <w:rsid w:val="001836E2"/>
    <w:rsid w:val="0018428C"/>
    <w:rsid w:val="001850A6"/>
    <w:rsid w:val="001857F8"/>
    <w:rsid w:val="001869B1"/>
    <w:rsid w:val="001875DF"/>
    <w:rsid w:val="00187E7E"/>
    <w:rsid w:val="00190252"/>
    <w:rsid w:val="00191C39"/>
    <w:rsid w:val="001921A9"/>
    <w:rsid w:val="0019278A"/>
    <w:rsid w:val="001937A6"/>
    <w:rsid w:val="00193D2A"/>
    <w:rsid w:val="00194434"/>
    <w:rsid w:val="001947EF"/>
    <w:rsid w:val="0019487F"/>
    <w:rsid w:val="00195744"/>
    <w:rsid w:val="00196283"/>
    <w:rsid w:val="0019781F"/>
    <w:rsid w:val="001A043F"/>
    <w:rsid w:val="001A11AC"/>
    <w:rsid w:val="001A12C1"/>
    <w:rsid w:val="001A183C"/>
    <w:rsid w:val="001A2667"/>
    <w:rsid w:val="001A408B"/>
    <w:rsid w:val="001A4E76"/>
    <w:rsid w:val="001A5017"/>
    <w:rsid w:val="001A50E1"/>
    <w:rsid w:val="001A5332"/>
    <w:rsid w:val="001A5FBC"/>
    <w:rsid w:val="001A60A5"/>
    <w:rsid w:val="001A6284"/>
    <w:rsid w:val="001A6E13"/>
    <w:rsid w:val="001B0498"/>
    <w:rsid w:val="001B1FC7"/>
    <w:rsid w:val="001B39E9"/>
    <w:rsid w:val="001B6FCD"/>
    <w:rsid w:val="001C1654"/>
    <w:rsid w:val="001C1EC4"/>
    <w:rsid w:val="001C201B"/>
    <w:rsid w:val="001C20FB"/>
    <w:rsid w:val="001C3C1F"/>
    <w:rsid w:val="001C40C9"/>
    <w:rsid w:val="001C4500"/>
    <w:rsid w:val="001C503A"/>
    <w:rsid w:val="001C760B"/>
    <w:rsid w:val="001C788D"/>
    <w:rsid w:val="001C790B"/>
    <w:rsid w:val="001D0586"/>
    <w:rsid w:val="001D30C3"/>
    <w:rsid w:val="001D30ED"/>
    <w:rsid w:val="001D43A0"/>
    <w:rsid w:val="001D7270"/>
    <w:rsid w:val="001D7F9C"/>
    <w:rsid w:val="001E1A19"/>
    <w:rsid w:val="001E1E4B"/>
    <w:rsid w:val="001E2450"/>
    <w:rsid w:val="001E27D3"/>
    <w:rsid w:val="001E3077"/>
    <w:rsid w:val="001E331C"/>
    <w:rsid w:val="001E3961"/>
    <w:rsid w:val="001E4A2D"/>
    <w:rsid w:val="001E574A"/>
    <w:rsid w:val="001F118D"/>
    <w:rsid w:val="001F1B24"/>
    <w:rsid w:val="001F3053"/>
    <w:rsid w:val="001F349E"/>
    <w:rsid w:val="001F4A65"/>
    <w:rsid w:val="001F65DF"/>
    <w:rsid w:val="001F7776"/>
    <w:rsid w:val="00205A95"/>
    <w:rsid w:val="00205EE0"/>
    <w:rsid w:val="002066A3"/>
    <w:rsid w:val="00206768"/>
    <w:rsid w:val="00206D7A"/>
    <w:rsid w:val="00207DD7"/>
    <w:rsid w:val="00213F44"/>
    <w:rsid w:val="0021533B"/>
    <w:rsid w:val="0021690F"/>
    <w:rsid w:val="00216FCE"/>
    <w:rsid w:val="00217891"/>
    <w:rsid w:val="002204E8"/>
    <w:rsid w:val="002207B8"/>
    <w:rsid w:val="00220911"/>
    <w:rsid w:val="00220D14"/>
    <w:rsid w:val="00220F26"/>
    <w:rsid w:val="00221D7F"/>
    <w:rsid w:val="00222EB9"/>
    <w:rsid w:val="002252A2"/>
    <w:rsid w:val="0022772B"/>
    <w:rsid w:val="00230FB8"/>
    <w:rsid w:val="002314BF"/>
    <w:rsid w:val="002320D6"/>
    <w:rsid w:val="002322C1"/>
    <w:rsid w:val="0023461B"/>
    <w:rsid w:val="00234803"/>
    <w:rsid w:val="0023608E"/>
    <w:rsid w:val="002371D8"/>
    <w:rsid w:val="002407F7"/>
    <w:rsid w:val="00241A32"/>
    <w:rsid w:val="002421FB"/>
    <w:rsid w:val="002422B6"/>
    <w:rsid w:val="00243778"/>
    <w:rsid w:val="00244657"/>
    <w:rsid w:val="0024538A"/>
    <w:rsid w:val="00246BA5"/>
    <w:rsid w:val="00247C16"/>
    <w:rsid w:val="00251677"/>
    <w:rsid w:val="00251B62"/>
    <w:rsid w:val="002525DF"/>
    <w:rsid w:val="002556C1"/>
    <w:rsid w:val="00256D1C"/>
    <w:rsid w:val="00257652"/>
    <w:rsid w:val="002607B4"/>
    <w:rsid w:val="0026296B"/>
    <w:rsid w:val="00263CB1"/>
    <w:rsid w:val="00264E30"/>
    <w:rsid w:val="00270110"/>
    <w:rsid w:val="0027227E"/>
    <w:rsid w:val="002723D7"/>
    <w:rsid w:val="00272887"/>
    <w:rsid w:val="00272998"/>
    <w:rsid w:val="00273005"/>
    <w:rsid w:val="00275EE1"/>
    <w:rsid w:val="00276D27"/>
    <w:rsid w:val="00280116"/>
    <w:rsid w:val="00280172"/>
    <w:rsid w:val="0028060D"/>
    <w:rsid w:val="00280633"/>
    <w:rsid w:val="00280B35"/>
    <w:rsid w:val="00282CF6"/>
    <w:rsid w:val="00285490"/>
    <w:rsid w:val="00285EF3"/>
    <w:rsid w:val="002861E6"/>
    <w:rsid w:val="002919CA"/>
    <w:rsid w:val="002949FB"/>
    <w:rsid w:val="00294B5F"/>
    <w:rsid w:val="00294CE6"/>
    <w:rsid w:val="00295243"/>
    <w:rsid w:val="002955AC"/>
    <w:rsid w:val="00295D0D"/>
    <w:rsid w:val="00295F44"/>
    <w:rsid w:val="00296DC0"/>
    <w:rsid w:val="0029744B"/>
    <w:rsid w:val="00297911"/>
    <w:rsid w:val="002A04C2"/>
    <w:rsid w:val="002A06CB"/>
    <w:rsid w:val="002A10CB"/>
    <w:rsid w:val="002A1C7B"/>
    <w:rsid w:val="002A3EAF"/>
    <w:rsid w:val="002A4197"/>
    <w:rsid w:val="002A4D22"/>
    <w:rsid w:val="002A4DEE"/>
    <w:rsid w:val="002A50C7"/>
    <w:rsid w:val="002A6254"/>
    <w:rsid w:val="002A75D8"/>
    <w:rsid w:val="002B0A46"/>
    <w:rsid w:val="002B0FBB"/>
    <w:rsid w:val="002B13DB"/>
    <w:rsid w:val="002B1C69"/>
    <w:rsid w:val="002B2EBF"/>
    <w:rsid w:val="002B35BA"/>
    <w:rsid w:val="002B3B2D"/>
    <w:rsid w:val="002B4B76"/>
    <w:rsid w:val="002B58ED"/>
    <w:rsid w:val="002B5953"/>
    <w:rsid w:val="002B5ECA"/>
    <w:rsid w:val="002B662B"/>
    <w:rsid w:val="002B79B0"/>
    <w:rsid w:val="002C0B71"/>
    <w:rsid w:val="002C67D7"/>
    <w:rsid w:val="002C731C"/>
    <w:rsid w:val="002D14F1"/>
    <w:rsid w:val="002D2672"/>
    <w:rsid w:val="002D2D0B"/>
    <w:rsid w:val="002D2F63"/>
    <w:rsid w:val="002D339E"/>
    <w:rsid w:val="002D422E"/>
    <w:rsid w:val="002D42C9"/>
    <w:rsid w:val="002D491B"/>
    <w:rsid w:val="002D7053"/>
    <w:rsid w:val="002D7E82"/>
    <w:rsid w:val="002E003D"/>
    <w:rsid w:val="002E092E"/>
    <w:rsid w:val="002E0D09"/>
    <w:rsid w:val="002E256A"/>
    <w:rsid w:val="002E28C3"/>
    <w:rsid w:val="002E2A13"/>
    <w:rsid w:val="002E342D"/>
    <w:rsid w:val="002E46CC"/>
    <w:rsid w:val="002E4BFA"/>
    <w:rsid w:val="002E5A51"/>
    <w:rsid w:val="002F007D"/>
    <w:rsid w:val="002F08BF"/>
    <w:rsid w:val="002F0914"/>
    <w:rsid w:val="002F0D3A"/>
    <w:rsid w:val="002F1898"/>
    <w:rsid w:val="002F1A8A"/>
    <w:rsid w:val="002F2944"/>
    <w:rsid w:val="002F2CA5"/>
    <w:rsid w:val="002F3455"/>
    <w:rsid w:val="002F3DAB"/>
    <w:rsid w:val="002F6D25"/>
    <w:rsid w:val="002F6DDF"/>
    <w:rsid w:val="002F6F82"/>
    <w:rsid w:val="002F7F20"/>
    <w:rsid w:val="0030083A"/>
    <w:rsid w:val="003019C2"/>
    <w:rsid w:val="00303471"/>
    <w:rsid w:val="00304AAB"/>
    <w:rsid w:val="00304DF5"/>
    <w:rsid w:val="003071B7"/>
    <w:rsid w:val="003079EC"/>
    <w:rsid w:val="003101D8"/>
    <w:rsid w:val="0031032C"/>
    <w:rsid w:val="003105F3"/>
    <w:rsid w:val="003126AA"/>
    <w:rsid w:val="0031457F"/>
    <w:rsid w:val="0031577D"/>
    <w:rsid w:val="00315C74"/>
    <w:rsid w:val="0031775C"/>
    <w:rsid w:val="0031799B"/>
    <w:rsid w:val="00321334"/>
    <w:rsid w:val="00321A59"/>
    <w:rsid w:val="00321A87"/>
    <w:rsid w:val="00322174"/>
    <w:rsid w:val="003238C9"/>
    <w:rsid w:val="003246BD"/>
    <w:rsid w:val="00325A2A"/>
    <w:rsid w:val="00325C33"/>
    <w:rsid w:val="00325DAC"/>
    <w:rsid w:val="003275E2"/>
    <w:rsid w:val="00327D6C"/>
    <w:rsid w:val="00327F1C"/>
    <w:rsid w:val="003307FF"/>
    <w:rsid w:val="00331D4E"/>
    <w:rsid w:val="00332557"/>
    <w:rsid w:val="00332B50"/>
    <w:rsid w:val="00334297"/>
    <w:rsid w:val="00334BA1"/>
    <w:rsid w:val="00335CED"/>
    <w:rsid w:val="00340A9B"/>
    <w:rsid w:val="00344508"/>
    <w:rsid w:val="0034595B"/>
    <w:rsid w:val="00346350"/>
    <w:rsid w:val="003468B6"/>
    <w:rsid w:val="00350596"/>
    <w:rsid w:val="00352CC7"/>
    <w:rsid w:val="0035378C"/>
    <w:rsid w:val="00354A4F"/>
    <w:rsid w:val="00355CFE"/>
    <w:rsid w:val="00355E44"/>
    <w:rsid w:val="003569B4"/>
    <w:rsid w:val="00357B6B"/>
    <w:rsid w:val="00360308"/>
    <w:rsid w:val="003603CB"/>
    <w:rsid w:val="00360B71"/>
    <w:rsid w:val="003618F4"/>
    <w:rsid w:val="0036385A"/>
    <w:rsid w:val="0036388B"/>
    <w:rsid w:val="003642A9"/>
    <w:rsid w:val="00365854"/>
    <w:rsid w:val="003668C1"/>
    <w:rsid w:val="0036728B"/>
    <w:rsid w:val="003677C8"/>
    <w:rsid w:val="00373210"/>
    <w:rsid w:val="003770E8"/>
    <w:rsid w:val="00377BC4"/>
    <w:rsid w:val="00380052"/>
    <w:rsid w:val="003803A0"/>
    <w:rsid w:val="00380D57"/>
    <w:rsid w:val="003814B6"/>
    <w:rsid w:val="0038353E"/>
    <w:rsid w:val="0038366D"/>
    <w:rsid w:val="003848EA"/>
    <w:rsid w:val="00384D1C"/>
    <w:rsid w:val="00384D2C"/>
    <w:rsid w:val="00385E13"/>
    <w:rsid w:val="0038725B"/>
    <w:rsid w:val="00387790"/>
    <w:rsid w:val="00387A3B"/>
    <w:rsid w:val="00391857"/>
    <w:rsid w:val="003929C0"/>
    <w:rsid w:val="00394191"/>
    <w:rsid w:val="003953E8"/>
    <w:rsid w:val="00396815"/>
    <w:rsid w:val="00396A65"/>
    <w:rsid w:val="003A228B"/>
    <w:rsid w:val="003A25A2"/>
    <w:rsid w:val="003A3E76"/>
    <w:rsid w:val="003A5677"/>
    <w:rsid w:val="003A5A61"/>
    <w:rsid w:val="003A67A6"/>
    <w:rsid w:val="003A780D"/>
    <w:rsid w:val="003A7F80"/>
    <w:rsid w:val="003B0F88"/>
    <w:rsid w:val="003B14E4"/>
    <w:rsid w:val="003B2697"/>
    <w:rsid w:val="003B2C40"/>
    <w:rsid w:val="003B4849"/>
    <w:rsid w:val="003B6830"/>
    <w:rsid w:val="003C18B6"/>
    <w:rsid w:val="003C5C5A"/>
    <w:rsid w:val="003C5DFB"/>
    <w:rsid w:val="003C6880"/>
    <w:rsid w:val="003C7547"/>
    <w:rsid w:val="003D3840"/>
    <w:rsid w:val="003D5E16"/>
    <w:rsid w:val="003D5FA9"/>
    <w:rsid w:val="003D6471"/>
    <w:rsid w:val="003D6F14"/>
    <w:rsid w:val="003E0927"/>
    <w:rsid w:val="003E0986"/>
    <w:rsid w:val="003E1B22"/>
    <w:rsid w:val="003E229B"/>
    <w:rsid w:val="003E7499"/>
    <w:rsid w:val="003E796D"/>
    <w:rsid w:val="003E79DB"/>
    <w:rsid w:val="003F07FE"/>
    <w:rsid w:val="003F0B6D"/>
    <w:rsid w:val="003F17C7"/>
    <w:rsid w:val="003F1F3C"/>
    <w:rsid w:val="003F2001"/>
    <w:rsid w:val="003F2A17"/>
    <w:rsid w:val="0040163C"/>
    <w:rsid w:val="004031EC"/>
    <w:rsid w:val="0040523E"/>
    <w:rsid w:val="0040567C"/>
    <w:rsid w:val="00405766"/>
    <w:rsid w:val="00405B25"/>
    <w:rsid w:val="00405D30"/>
    <w:rsid w:val="00406112"/>
    <w:rsid w:val="004104D1"/>
    <w:rsid w:val="00411DF8"/>
    <w:rsid w:val="00412396"/>
    <w:rsid w:val="0041264A"/>
    <w:rsid w:val="004128CF"/>
    <w:rsid w:val="00412943"/>
    <w:rsid w:val="004165CF"/>
    <w:rsid w:val="00416AAF"/>
    <w:rsid w:val="00417D5F"/>
    <w:rsid w:val="004220F3"/>
    <w:rsid w:val="00422866"/>
    <w:rsid w:val="00422CF1"/>
    <w:rsid w:val="004231FC"/>
    <w:rsid w:val="0042322A"/>
    <w:rsid w:val="00423B70"/>
    <w:rsid w:val="004241A9"/>
    <w:rsid w:val="00424C47"/>
    <w:rsid w:val="00424E4F"/>
    <w:rsid w:val="0042561A"/>
    <w:rsid w:val="0042702A"/>
    <w:rsid w:val="00427E5F"/>
    <w:rsid w:val="0043026C"/>
    <w:rsid w:val="00430612"/>
    <w:rsid w:val="00430A2F"/>
    <w:rsid w:val="00434001"/>
    <w:rsid w:val="00434232"/>
    <w:rsid w:val="00434517"/>
    <w:rsid w:val="0043492B"/>
    <w:rsid w:val="00434BBD"/>
    <w:rsid w:val="00435526"/>
    <w:rsid w:val="004355CA"/>
    <w:rsid w:val="00436C1D"/>
    <w:rsid w:val="00440544"/>
    <w:rsid w:val="00441BFF"/>
    <w:rsid w:val="00442076"/>
    <w:rsid w:val="00443933"/>
    <w:rsid w:val="004446A8"/>
    <w:rsid w:val="00450636"/>
    <w:rsid w:val="00452B64"/>
    <w:rsid w:val="0045328E"/>
    <w:rsid w:val="00454308"/>
    <w:rsid w:val="00455289"/>
    <w:rsid w:val="004554D0"/>
    <w:rsid w:val="004557A5"/>
    <w:rsid w:val="004574EC"/>
    <w:rsid w:val="00457AC5"/>
    <w:rsid w:val="00460ABD"/>
    <w:rsid w:val="00460C53"/>
    <w:rsid w:val="004616D7"/>
    <w:rsid w:val="004617F8"/>
    <w:rsid w:val="00462511"/>
    <w:rsid w:val="004627BE"/>
    <w:rsid w:val="00465DA6"/>
    <w:rsid w:val="004670A4"/>
    <w:rsid w:val="00471346"/>
    <w:rsid w:val="00471B63"/>
    <w:rsid w:val="0047461A"/>
    <w:rsid w:val="00475A7F"/>
    <w:rsid w:val="004761B1"/>
    <w:rsid w:val="00477C92"/>
    <w:rsid w:val="00477D19"/>
    <w:rsid w:val="0048028C"/>
    <w:rsid w:val="00481953"/>
    <w:rsid w:val="00481ECF"/>
    <w:rsid w:val="00482AB3"/>
    <w:rsid w:val="00482CDC"/>
    <w:rsid w:val="004838B2"/>
    <w:rsid w:val="00484422"/>
    <w:rsid w:val="00486FD2"/>
    <w:rsid w:val="00487528"/>
    <w:rsid w:val="0049128E"/>
    <w:rsid w:val="00491E46"/>
    <w:rsid w:val="004931A6"/>
    <w:rsid w:val="00493575"/>
    <w:rsid w:val="00493618"/>
    <w:rsid w:val="004956D6"/>
    <w:rsid w:val="00496CFB"/>
    <w:rsid w:val="004979BD"/>
    <w:rsid w:val="004A0081"/>
    <w:rsid w:val="004A1568"/>
    <w:rsid w:val="004A3BEC"/>
    <w:rsid w:val="004A6E66"/>
    <w:rsid w:val="004B0568"/>
    <w:rsid w:val="004B1BE2"/>
    <w:rsid w:val="004B3059"/>
    <w:rsid w:val="004B4D85"/>
    <w:rsid w:val="004B5DFF"/>
    <w:rsid w:val="004B72BD"/>
    <w:rsid w:val="004B73D4"/>
    <w:rsid w:val="004B7DB6"/>
    <w:rsid w:val="004C0569"/>
    <w:rsid w:val="004C2219"/>
    <w:rsid w:val="004C2C19"/>
    <w:rsid w:val="004C2E2B"/>
    <w:rsid w:val="004C37EF"/>
    <w:rsid w:val="004C3FF5"/>
    <w:rsid w:val="004C40A8"/>
    <w:rsid w:val="004C4D3E"/>
    <w:rsid w:val="004C641D"/>
    <w:rsid w:val="004D12F3"/>
    <w:rsid w:val="004D239E"/>
    <w:rsid w:val="004D2669"/>
    <w:rsid w:val="004D2A40"/>
    <w:rsid w:val="004D37B1"/>
    <w:rsid w:val="004D389A"/>
    <w:rsid w:val="004D5149"/>
    <w:rsid w:val="004D5D67"/>
    <w:rsid w:val="004D65D3"/>
    <w:rsid w:val="004D6B89"/>
    <w:rsid w:val="004D6CB1"/>
    <w:rsid w:val="004D7900"/>
    <w:rsid w:val="004D796E"/>
    <w:rsid w:val="004D79A3"/>
    <w:rsid w:val="004E0AFE"/>
    <w:rsid w:val="004E0B1C"/>
    <w:rsid w:val="004E0D5B"/>
    <w:rsid w:val="004E16C3"/>
    <w:rsid w:val="004E2323"/>
    <w:rsid w:val="004E3AE8"/>
    <w:rsid w:val="004E4421"/>
    <w:rsid w:val="004E5511"/>
    <w:rsid w:val="004E5896"/>
    <w:rsid w:val="004E6732"/>
    <w:rsid w:val="004E6A75"/>
    <w:rsid w:val="004F03CF"/>
    <w:rsid w:val="004F2275"/>
    <w:rsid w:val="004F3DEA"/>
    <w:rsid w:val="004F67EF"/>
    <w:rsid w:val="004F6831"/>
    <w:rsid w:val="004F72B3"/>
    <w:rsid w:val="00503C77"/>
    <w:rsid w:val="00506E75"/>
    <w:rsid w:val="005100DF"/>
    <w:rsid w:val="005109B4"/>
    <w:rsid w:val="00510D9D"/>
    <w:rsid w:val="0051154C"/>
    <w:rsid w:val="00512310"/>
    <w:rsid w:val="00513103"/>
    <w:rsid w:val="00514D78"/>
    <w:rsid w:val="00515774"/>
    <w:rsid w:val="00517C9C"/>
    <w:rsid w:val="00520287"/>
    <w:rsid w:val="00522F88"/>
    <w:rsid w:val="00523A23"/>
    <w:rsid w:val="005247F6"/>
    <w:rsid w:val="005256AF"/>
    <w:rsid w:val="005263E6"/>
    <w:rsid w:val="0052783A"/>
    <w:rsid w:val="00530F5F"/>
    <w:rsid w:val="00532E95"/>
    <w:rsid w:val="005332E6"/>
    <w:rsid w:val="00533610"/>
    <w:rsid w:val="0053398E"/>
    <w:rsid w:val="0053439F"/>
    <w:rsid w:val="00535993"/>
    <w:rsid w:val="00535B49"/>
    <w:rsid w:val="00535B55"/>
    <w:rsid w:val="00537E42"/>
    <w:rsid w:val="00537F0A"/>
    <w:rsid w:val="00542138"/>
    <w:rsid w:val="0054380B"/>
    <w:rsid w:val="00543F4B"/>
    <w:rsid w:val="00544A7B"/>
    <w:rsid w:val="00544D15"/>
    <w:rsid w:val="005501BC"/>
    <w:rsid w:val="005502CD"/>
    <w:rsid w:val="00550C27"/>
    <w:rsid w:val="005526A2"/>
    <w:rsid w:val="00552AF3"/>
    <w:rsid w:val="00554A90"/>
    <w:rsid w:val="005550B8"/>
    <w:rsid w:val="00555F25"/>
    <w:rsid w:val="0055648D"/>
    <w:rsid w:val="00556FFE"/>
    <w:rsid w:val="005614B7"/>
    <w:rsid w:val="0056473D"/>
    <w:rsid w:val="005707A2"/>
    <w:rsid w:val="00572BB3"/>
    <w:rsid w:val="005730C0"/>
    <w:rsid w:val="00573483"/>
    <w:rsid w:val="005817EF"/>
    <w:rsid w:val="005824CD"/>
    <w:rsid w:val="00584B27"/>
    <w:rsid w:val="005864B4"/>
    <w:rsid w:val="00586638"/>
    <w:rsid w:val="005879B9"/>
    <w:rsid w:val="00590403"/>
    <w:rsid w:val="00590F60"/>
    <w:rsid w:val="00591B4C"/>
    <w:rsid w:val="00591D34"/>
    <w:rsid w:val="00594564"/>
    <w:rsid w:val="0059487F"/>
    <w:rsid w:val="005964B3"/>
    <w:rsid w:val="00596504"/>
    <w:rsid w:val="0059664C"/>
    <w:rsid w:val="005A0A21"/>
    <w:rsid w:val="005A0BC8"/>
    <w:rsid w:val="005A1D6D"/>
    <w:rsid w:val="005A2A52"/>
    <w:rsid w:val="005A429C"/>
    <w:rsid w:val="005A4458"/>
    <w:rsid w:val="005A50C1"/>
    <w:rsid w:val="005A58F8"/>
    <w:rsid w:val="005A63BE"/>
    <w:rsid w:val="005A799A"/>
    <w:rsid w:val="005A7F72"/>
    <w:rsid w:val="005B0120"/>
    <w:rsid w:val="005B0640"/>
    <w:rsid w:val="005B081F"/>
    <w:rsid w:val="005B0847"/>
    <w:rsid w:val="005B16EA"/>
    <w:rsid w:val="005B1EC9"/>
    <w:rsid w:val="005B216B"/>
    <w:rsid w:val="005B227E"/>
    <w:rsid w:val="005B3E18"/>
    <w:rsid w:val="005B3FC4"/>
    <w:rsid w:val="005B619C"/>
    <w:rsid w:val="005B65E4"/>
    <w:rsid w:val="005B6948"/>
    <w:rsid w:val="005B7CD5"/>
    <w:rsid w:val="005C088D"/>
    <w:rsid w:val="005C13B5"/>
    <w:rsid w:val="005C15C7"/>
    <w:rsid w:val="005C357E"/>
    <w:rsid w:val="005C4C74"/>
    <w:rsid w:val="005C4C78"/>
    <w:rsid w:val="005C66F8"/>
    <w:rsid w:val="005D0129"/>
    <w:rsid w:val="005D1887"/>
    <w:rsid w:val="005D2959"/>
    <w:rsid w:val="005D3783"/>
    <w:rsid w:val="005D3AD4"/>
    <w:rsid w:val="005D5CCF"/>
    <w:rsid w:val="005D7593"/>
    <w:rsid w:val="005E07C7"/>
    <w:rsid w:val="005E1F1B"/>
    <w:rsid w:val="005E28A4"/>
    <w:rsid w:val="005E3135"/>
    <w:rsid w:val="005E4072"/>
    <w:rsid w:val="005E4537"/>
    <w:rsid w:val="005E501A"/>
    <w:rsid w:val="005E50BB"/>
    <w:rsid w:val="005E5527"/>
    <w:rsid w:val="005E6580"/>
    <w:rsid w:val="005E666F"/>
    <w:rsid w:val="005E6E5C"/>
    <w:rsid w:val="005E75FA"/>
    <w:rsid w:val="005E7918"/>
    <w:rsid w:val="005E7BB1"/>
    <w:rsid w:val="005E7EE0"/>
    <w:rsid w:val="005F013D"/>
    <w:rsid w:val="005F061E"/>
    <w:rsid w:val="005F0E96"/>
    <w:rsid w:val="005F3D32"/>
    <w:rsid w:val="005F5983"/>
    <w:rsid w:val="005F6706"/>
    <w:rsid w:val="006011C2"/>
    <w:rsid w:val="00602170"/>
    <w:rsid w:val="00604B10"/>
    <w:rsid w:val="0060606C"/>
    <w:rsid w:val="00607FCE"/>
    <w:rsid w:val="006102AD"/>
    <w:rsid w:val="00610829"/>
    <w:rsid w:val="0061233A"/>
    <w:rsid w:val="006124A3"/>
    <w:rsid w:val="00612B37"/>
    <w:rsid w:val="00612EAD"/>
    <w:rsid w:val="00613114"/>
    <w:rsid w:val="0061444B"/>
    <w:rsid w:val="00620C3A"/>
    <w:rsid w:val="00622640"/>
    <w:rsid w:val="006234E9"/>
    <w:rsid w:val="00623B49"/>
    <w:rsid w:val="0062413B"/>
    <w:rsid w:val="0062612A"/>
    <w:rsid w:val="006266D7"/>
    <w:rsid w:val="00626709"/>
    <w:rsid w:val="00626BED"/>
    <w:rsid w:val="00627708"/>
    <w:rsid w:val="00630E4D"/>
    <w:rsid w:val="006324F1"/>
    <w:rsid w:val="006329A5"/>
    <w:rsid w:val="00632C11"/>
    <w:rsid w:val="00634965"/>
    <w:rsid w:val="0063520B"/>
    <w:rsid w:val="006379E6"/>
    <w:rsid w:val="00637C96"/>
    <w:rsid w:val="00637EA6"/>
    <w:rsid w:val="006411E7"/>
    <w:rsid w:val="00641E07"/>
    <w:rsid w:val="00643BC6"/>
    <w:rsid w:val="00644EE5"/>
    <w:rsid w:val="00646CCF"/>
    <w:rsid w:val="00646F5F"/>
    <w:rsid w:val="00647407"/>
    <w:rsid w:val="00650156"/>
    <w:rsid w:val="00650686"/>
    <w:rsid w:val="00651591"/>
    <w:rsid w:val="00651E28"/>
    <w:rsid w:val="0065280C"/>
    <w:rsid w:val="0065478D"/>
    <w:rsid w:val="00654C9A"/>
    <w:rsid w:val="00657DF2"/>
    <w:rsid w:val="0066026D"/>
    <w:rsid w:val="00660A4A"/>
    <w:rsid w:val="006634FE"/>
    <w:rsid w:val="00665621"/>
    <w:rsid w:val="00670130"/>
    <w:rsid w:val="00670533"/>
    <w:rsid w:val="006712D3"/>
    <w:rsid w:val="006717FA"/>
    <w:rsid w:val="00671D7B"/>
    <w:rsid w:val="00671DE8"/>
    <w:rsid w:val="00672239"/>
    <w:rsid w:val="006733A8"/>
    <w:rsid w:val="006733F1"/>
    <w:rsid w:val="00673924"/>
    <w:rsid w:val="00674002"/>
    <w:rsid w:val="0067586C"/>
    <w:rsid w:val="00676E92"/>
    <w:rsid w:val="00680424"/>
    <w:rsid w:val="00681890"/>
    <w:rsid w:val="0068220C"/>
    <w:rsid w:val="00682656"/>
    <w:rsid w:val="00684D75"/>
    <w:rsid w:val="00690694"/>
    <w:rsid w:val="006907C1"/>
    <w:rsid w:val="00690FD6"/>
    <w:rsid w:val="0069400B"/>
    <w:rsid w:val="00694AC5"/>
    <w:rsid w:val="00694B73"/>
    <w:rsid w:val="00695974"/>
    <w:rsid w:val="006962A0"/>
    <w:rsid w:val="006A1135"/>
    <w:rsid w:val="006A172B"/>
    <w:rsid w:val="006A1ED3"/>
    <w:rsid w:val="006A22B6"/>
    <w:rsid w:val="006A23CE"/>
    <w:rsid w:val="006A4286"/>
    <w:rsid w:val="006A58C4"/>
    <w:rsid w:val="006A5BEE"/>
    <w:rsid w:val="006A5C72"/>
    <w:rsid w:val="006A6DC4"/>
    <w:rsid w:val="006B015A"/>
    <w:rsid w:val="006B11A9"/>
    <w:rsid w:val="006B14C0"/>
    <w:rsid w:val="006B1FCD"/>
    <w:rsid w:val="006B340E"/>
    <w:rsid w:val="006B3424"/>
    <w:rsid w:val="006B34B6"/>
    <w:rsid w:val="006B3C08"/>
    <w:rsid w:val="006B3E30"/>
    <w:rsid w:val="006B511B"/>
    <w:rsid w:val="006B72B2"/>
    <w:rsid w:val="006B733E"/>
    <w:rsid w:val="006B7930"/>
    <w:rsid w:val="006B79D9"/>
    <w:rsid w:val="006B7DBF"/>
    <w:rsid w:val="006C005D"/>
    <w:rsid w:val="006C1818"/>
    <w:rsid w:val="006C1FA0"/>
    <w:rsid w:val="006C4187"/>
    <w:rsid w:val="006C4477"/>
    <w:rsid w:val="006C4852"/>
    <w:rsid w:val="006C512D"/>
    <w:rsid w:val="006C5DD6"/>
    <w:rsid w:val="006C5F8D"/>
    <w:rsid w:val="006C673D"/>
    <w:rsid w:val="006C6913"/>
    <w:rsid w:val="006C71DF"/>
    <w:rsid w:val="006C77ED"/>
    <w:rsid w:val="006D0CED"/>
    <w:rsid w:val="006D11D7"/>
    <w:rsid w:val="006D16CF"/>
    <w:rsid w:val="006D2F98"/>
    <w:rsid w:val="006D3179"/>
    <w:rsid w:val="006D4310"/>
    <w:rsid w:val="006D4323"/>
    <w:rsid w:val="006D4511"/>
    <w:rsid w:val="006D707B"/>
    <w:rsid w:val="006D75E8"/>
    <w:rsid w:val="006E02AD"/>
    <w:rsid w:val="006E0E1E"/>
    <w:rsid w:val="006E0ECC"/>
    <w:rsid w:val="006E12C2"/>
    <w:rsid w:val="006E2804"/>
    <w:rsid w:val="006E2FD6"/>
    <w:rsid w:val="006E3366"/>
    <w:rsid w:val="006E432B"/>
    <w:rsid w:val="006E44EA"/>
    <w:rsid w:val="006E6257"/>
    <w:rsid w:val="006E7E58"/>
    <w:rsid w:val="006F0206"/>
    <w:rsid w:val="006F0FD5"/>
    <w:rsid w:val="006F1ED7"/>
    <w:rsid w:val="006F2BC7"/>
    <w:rsid w:val="006F6420"/>
    <w:rsid w:val="006F696E"/>
    <w:rsid w:val="006F7FD6"/>
    <w:rsid w:val="007014E4"/>
    <w:rsid w:val="007049CA"/>
    <w:rsid w:val="0071032D"/>
    <w:rsid w:val="00710D4A"/>
    <w:rsid w:val="007138E6"/>
    <w:rsid w:val="00715218"/>
    <w:rsid w:val="007237A1"/>
    <w:rsid w:val="00724285"/>
    <w:rsid w:val="0072461D"/>
    <w:rsid w:val="007258E6"/>
    <w:rsid w:val="00726165"/>
    <w:rsid w:val="00726349"/>
    <w:rsid w:val="00731D14"/>
    <w:rsid w:val="007324E9"/>
    <w:rsid w:val="00732684"/>
    <w:rsid w:val="007327D7"/>
    <w:rsid w:val="00733148"/>
    <w:rsid w:val="00733AED"/>
    <w:rsid w:val="0073469C"/>
    <w:rsid w:val="00734DD5"/>
    <w:rsid w:val="00736101"/>
    <w:rsid w:val="00736BB5"/>
    <w:rsid w:val="0073760D"/>
    <w:rsid w:val="00737D51"/>
    <w:rsid w:val="00741124"/>
    <w:rsid w:val="007423A4"/>
    <w:rsid w:val="00743543"/>
    <w:rsid w:val="00744586"/>
    <w:rsid w:val="0074468B"/>
    <w:rsid w:val="00744B28"/>
    <w:rsid w:val="007465BE"/>
    <w:rsid w:val="00751573"/>
    <w:rsid w:val="00752506"/>
    <w:rsid w:val="00752AE5"/>
    <w:rsid w:val="00753437"/>
    <w:rsid w:val="007542BD"/>
    <w:rsid w:val="007550B2"/>
    <w:rsid w:val="00755206"/>
    <w:rsid w:val="007556BE"/>
    <w:rsid w:val="007566CA"/>
    <w:rsid w:val="007603AB"/>
    <w:rsid w:val="00761433"/>
    <w:rsid w:val="00764EEE"/>
    <w:rsid w:val="00765D2E"/>
    <w:rsid w:val="00766720"/>
    <w:rsid w:val="007700EE"/>
    <w:rsid w:val="0077077C"/>
    <w:rsid w:val="00770ED1"/>
    <w:rsid w:val="00771175"/>
    <w:rsid w:val="007713B9"/>
    <w:rsid w:val="00773D7C"/>
    <w:rsid w:val="00774073"/>
    <w:rsid w:val="007740E8"/>
    <w:rsid w:val="00774218"/>
    <w:rsid w:val="007746DA"/>
    <w:rsid w:val="007753C6"/>
    <w:rsid w:val="00775FE6"/>
    <w:rsid w:val="00780FF9"/>
    <w:rsid w:val="007852B9"/>
    <w:rsid w:val="007865B3"/>
    <w:rsid w:val="00787BE0"/>
    <w:rsid w:val="0079168C"/>
    <w:rsid w:val="007955F5"/>
    <w:rsid w:val="00796626"/>
    <w:rsid w:val="00796A2F"/>
    <w:rsid w:val="007977E6"/>
    <w:rsid w:val="007A386A"/>
    <w:rsid w:val="007A3D26"/>
    <w:rsid w:val="007A4B34"/>
    <w:rsid w:val="007A4FB7"/>
    <w:rsid w:val="007A6639"/>
    <w:rsid w:val="007A668F"/>
    <w:rsid w:val="007A6999"/>
    <w:rsid w:val="007A7B12"/>
    <w:rsid w:val="007B0F32"/>
    <w:rsid w:val="007B41CA"/>
    <w:rsid w:val="007B4AC1"/>
    <w:rsid w:val="007B6A99"/>
    <w:rsid w:val="007C2D2E"/>
    <w:rsid w:val="007C3CCB"/>
    <w:rsid w:val="007C4E52"/>
    <w:rsid w:val="007C62FE"/>
    <w:rsid w:val="007C691E"/>
    <w:rsid w:val="007C743D"/>
    <w:rsid w:val="007C7739"/>
    <w:rsid w:val="007D0EDF"/>
    <w:rsid w:val="007D3B74"/>
    <w:rsid w:val="007D448B"/>
    <w:rsid w:val="007D4714"/>
    <w:rsid w:val="007D5039"/>
    <w:rsid w:val="007D5C36"/>
    <w:rsid w:val="007D63EA"/>
    <w:rsid w:val="007D6E16"/>
    <w:rsid w:val="007E018F"/>
    <w:rsid w:val="007E02BF"/>
    <w:rsid w:val="007E111D"/>
    <w:rsid w:val="007E22C5"/>
    <w:rsid w:val="007E3B80"/>
    <w:rsid w:val="007E4189"/>
    <w:rsid w:val="007E5AA0"/>
    <w:rsid w:val="007E6017"/>
    <w:rsid w:val="007E60D6"/>
    <w:rsid w:val="007E6A4D"/>
    <w:rsid w:val="007F1AF8"/>
    <w:rsid w:val="007F34C6"/>
    <w:rsid w:val="007F3949"/>
    <w:rsid w:val="007F4535"/>
    <w:rsid w:val="007F59AA"/>
    <w:rsid w:val="007F5F5A"/>
    <w:rsid w:val="007F7198"/>
    <w:rsid w:val="0080030A"/>
    <w:rsid w:val="00801210"/>
    <w:rsid w:val="00803E00"/>
    <w:rsid w:val="00803EDA"/>
    <w:rsid w:val="008055E4"/>
    <w:rsid w:val="00806263"/>
    <w:rsid w:val="0080673F"/>
    <w:rsid w:val="00806A08"/>
    <w:rsid w:val="0080795B"/>
    <w:rsid w:val="00807CBC"/>
    <w:rsid w:val="008116E4"/>
    <w:rsid w:val="00812F25"/>
    <w:rsid w:val="008146C3"/>
    <w:rsid w:val="008150CE"/>
    <w:rsid w:val="00816695"/>
    <w:rsid w:val="00817266"/>
    <w:rsid w:val="008201FB"/>
    <w:rsid w:val="0082244D"/>
    <w:rsid w:val="00824341"/>
    <w:rsid w:val="00824371"/>
    <w:rsid w:val="00824A2E"/>
    <w:rsid w:val="00831BBB"/>
    <w:rsid w:val="00832D10"/>
    <w:rsid w:val="00833C78"/>
    <w:rsid w:val="00834BDF"/>
    <w:rsid w:val="00836EE4"/>
    <w:rsid w:val="00837DA7"/>
    <w:rsid w:val="00840BB4"/>
    <w:rsid w:val="00841FAA"/>
    <w:rsid w:val="00842651"/>
    <w:rsid w:val="00842694"/>
    <w:rsid w:val="008427CD"/>
    <w:rsid w:val="00843E68"/>
    <w:rsid w:val="0084408B"/>
    <w:rsid w:val="008441AF"/>
    <w:rsid w:val="00844658"/>
    <w:rsid w:val="00844C57"/>
    <w:rsid w:val="008458AC"/>
    <w:rsid w:val="00845D5B"/>
    <w:rsid w:val="0085029A"/>
    <w:rsid w:val="00851341"/>
    <w:rsid w:val="00852255"/>
    <w:rsid w:val="00852B12"/>
    <w:rsid w:val="00852BA3"/>
    <w:rsid w:val="00853EDA"/>
    <w:rsid w:val="00855374"/>
    <w:rsid w:val="008553DA"/>
    <w:rsid w:val="00855A63"/>
    <w:rsid w:val="00855D43"/>
    <w:rsid w:val="008608A8"/>
    <w:rsid w:val="00860EE2"/>
    <w:rsid w:val="00860F67"/>
    <w:rsid w:val="00865190"/>
    <w:rsid w:val="00866859"/>
    <w:rsid w:val="008679B2"/>
    <w:rsid w:val="008705D4"/>
    <w:rsid w:val="00874396"/>
    <w:rsid w:val="00874C85"/>
    <w:rsid w:val="008754CE"/>
    <w:rsid w:val="00876257"/>
    <w:rsid w:val="0087789A"/>
    <w:rsid w:val="008804CB"/>
    <w:rsid w:val="00880545"/>
    <w:rsid w:val="00880C93"/>
    <w:rsid w:val="00881CFA"/>
    <w:rsid w:val="00882CC7"/>
    <w:rsid w:val="008845DB"/>
    <w:rsid w:val="00884CDC"/>
    <w:rsid w:val="0088737F"/>
    <w:rsid w:val="00890B0E"/>
    <w:rsid w:val="008923C5"/>
    <w:rsid w:val="008925E7"/>
    <w:rsid w:val="00892FA2"/>
    <w:rsid w:val="00894136"/>
    <w:rsid w:val="00894315"/>
    <w:rsid w:val="008946D3"/>
    <w:rsid w:val="00896D6B"/>
    <w:rsid w:val="00897FB7"/>
    <w:rsid w:val="008A1BE1"/>
    <w:rsid w:val="008A1D68"/>
    <w:rsid w:val="008A2544"/>
    <w:rsid w:val="008A36EF"/>
    <w:rsid w:val="008A463F"/>
    <w:rsid w:val="008A4BEE"/>
    <w:rsid w:val="008A4F27"/>
    <w:rsid w:val="008A5603"/>
    <w:rsid w:val="008A6D11"/>
    <w:rsid w:val="008B0643"/>
    <w:rsid w:val="008B0D1E"/>
    <w:rsid w:val="008B1BE3"/>
    <w:rsid w:val="008B2157"/>
    <w:rsid w:val="008B2665"/>
    <w:rsid w:val="008B34C4"/>
    <w:rsid w:val="008B4B62"/>
    <w:rsid w:val="008B5420"/>
    <w:rsid w:val="008B7159"/>
    <w:rsid w:val="008C0725"/>
    <w:rsid w:val="008C0921"/>
    <w:rsid w:val="008C10D9"/>
    <w:rsid w:val="008C11EF"/>
    <w:rsid w:val="008C1AEE"/>
    <w:rsid w:val="008C35E3"/>
    <w:rsid w:val="008C4832"/>
    <w:rsid w:val="008C564E"/>
    <w:rsid w:val="008C6615"/>
    <w:rsid w:val="008D02DC"/>
    <w:rsid w:val="008D0830"/>
    <w:rsid w:val="008D17A5"/>
    <w:rsid w:val="008D4656"/>
    <w:rsid w:val="008D4E46"/>
    <w:rsid w:val="008D6C55"/>
    <w:rsid w:val="008D73BC"/>
    <w:rsid w:val="008D7D6F"/>
    <w:rsid w:val="008E1098"/>
    <w:rsid w:val="008E1366"/>
    <w:rsid w:val="008E38D3"/>
    <w:rsid w:val="008E3B57"/>
    <w:rsid w:val="008E4038"/>
    <w:rsid w:val="008E403A"/>
    <w:rsid w:val="008E4721"/>
    <w:rsid w:val="008E4A96"/>
    <w:rsid w:val="008E56DA"/>
    <w:rsid w:val="008E631E"/>
    <w:rsid w:val="008E68DD"/>
    <w:rsid w:val="008E7B26"/>
    <w:rsid w:val="008E7E93"/>
    <w:rsid w:val="008F077C"/>
    <w:rsid w:val="008F07C1"/>
    <w:rsid w:val="008F0B72"/>
    <w:rsid w:val="008F0BE0"/>
    <w:rsid w:val="008F147B"/>
    <w:rsid w:val="008F1B81"/>
    <w:rsid w:val="008F2BE7"/>
    <w:rsid w:val="008F3746"/>
    <w:rsid w:val="008F425D"/>
    <w:rsid w:val="008F4457"/>
    <w:rsid w:val="008F4C6E"/>
    <w:rsid w:val="00901E70"/>
    <w:rsid w:val="009021A4"/>
    <w:rsid w:val="00902B29"/>
    <w:rsid w:val="00903C9E"/>
    <w:rsid w:val="00903F53"/>
    <w:rsid w:val="009050FA"/>
    <w:rsid w:val="009119D3"/>
    <w:rsid w:val="00913231"/>
    <w:rsid w:val="0091350F"/>
    <w:rsid w:val="009135EB"/>
    <w:rsid w:val="00913B83"/>
    <w:rsid w:val="00915462"/>
    <w:rsid w:val="00915917"/>
    <w:rsid w:val="00916D11"/>
    <w:rsid w:val="0091704C"/>
    <w:rsid w:val="00917AEF"/>
    <w:rsid w:val="00920EBE"/>
    <w:rsid w:val="00921A6C"/>
    <w:rsid w:val="00922C2A"/>
    <w:rsid w:val="00923B1F"/>
    <w:rsid w:val="00923C79"/>
    <w:rsid w:val="00924CF1"/>
    <w:rsid w:val="009256C1"/>
    <w:rsid w:val="009262EF"/>
    <w:rsid w:val="00931732"/>
    <w:rsid w:val="00932F13"/>
    <w:rsid w:val="00934C21"/>
    <w:rsid w:val="00935409"/>
    <w:rsid w:val="00935ED0"/>
    <w:rsid w:val="00936DE6"/>
    <w:rsid w:val="0093745F"/>
    <w:rsid w:val="0093786D"/>
    <w:rsid w:val="0093795B"/>
    <w:rsid w:val="00937ACE"/>
    <w:rsid w:val="00941062"/>
    <w:rsid w:val="00942347"/>
    <w:rsid w:val="009430C1"/>
    <w:rsid w:val="009433C0"/>
    <w:rsid w:val="00943655"/>
    <w:rsid w:val="009438C0"/>
    <w:rsid w:val="009453F9"/>
    <w:rsid w:val="00945B81"/>
    <w:rsid w:val="009466B5"/>
    <w:rsid w:val="00946BDD"/>
    <w:rsid w:val="00947EE9"/>
    <w:rsid w:val="0095049A"/>
    <w:rsid w:val="009514B3"/>
    <w:rsid w:val="0095177B"/>
    <w:rsid w:val="00951846"/>
    <w:rsid w:val="00951901"/>
    <w:rsid w:val="009519FE"/>
    <w:rsid w:val="00951AD4"/>
    <w:rsid w:val="0095414F"/>
    <w:rsid w:val="00956918"/>
    <w:rsid w:val="00957883"/>
    <w:rsid w:val="009578D1"/>
    <w:rsid w:val="00960DFF"/>
    <w:rsid w:val="00961CBE"/>
    <w:rsid w:val="00962509"/>
    <w:rsid w:val="00962C03"/>
    <w:rsid w:val="00964CE7"/>
    <w:rsid w:val="00965159"/>
    <w:rsid w:val="009656EC"/>
    <w:rsid w:val="00966289"/>
    <w:rsid w:val="00967538"/>
    <w:rsid w:val="009676B8"/>
    <w:rsid w:val="00970E60"/>
    <w:rsid w:val="0097232B"/>
    <w:rsid w:val="00972AEB"/>
    <w:rsid w:val="00974CF7"/>
    <w:rsid w:val="009767B9"/>
    <w:rsid w:val="00977A6D"/>
    <w:rsid w:val="009804AF"/>
    <w:rsid w:val="00981D47"/>
    <w:rsid w:val="0098245D"/>
    <w:rsid w:val="009834B2"/>
    <w:rsid w:val="00985814"/>
    <w:rsid w:val="0098631C"/>
    <w:rsid w:val="0098646F"/>
    <w:rsid w:val="009872F9"/>
    <w:rsid w:val="00987B56"/>
    <w:rsid w:val="00987BD1"/>
    <w:rsid w:val="00990304"/>
    <w:rsid w:val="0099137A"/>
    <w:rsid w:val="00991424"/>
    <w:rsid w:val="00991457"/>
    <w:rsid w:val="00991E14"/>
    <w:rsid w:val="00993096"/>
    <w:rsid w:val="00993B1F"/>
    <w:rsid w:val="00993FD8"/>
    <w:rsid w:val="0099433D"/>
    <w:rsid w:val="00994592"/>
    <w:rsid w:val="00995E7B"/>
    <w:rsid w:val="00996403"/>
    <w:rsid w:val="00996C5D"/>
    <w:rsid w:val="00997537"/>
    <w:rsid w:val="00997AE7"/>
    <w:rsid w:val="00997D02"/>
    <w:rsid w:val="009A0858"/>
    <w:rsid w:val="009A0E4D"/>
    <w:rsid w:val="009A11C5"/>
    <w:rsid w:val="009A1778"/>
    <w:rsid w:val="009A261E"/>
    <w:rsid w:val="009A2A6D"/>
    <w:rsid w:val="009A2D59"/>
    <w:rsid w:val="009A3D66"/>
    <w:rsid w:val="009A47C8"/>
    <w:rsid w:val="009A49E3"/>
    <w:rsid w:val="009A662C"/>
    <w:rsid w:val="009A78C8"/>
    <w:rsid w:val="009B0226"/>
    <w:rsid w:val="009B052C"/>
    <w:rsid w:val="009B3EE6"/>
    <w:rsid w:val="009B40A0"/>
    <w:rsid w:val="009B48D4"/>
    <w:rsid w:val="009B55B5"/>
    <w:rsid w:val="009B57AA"/>
    <w:rsid w:val="009B590B"/>
    <w:rsid w:val="009B6401"/>
    <w:rsid w:val="009B6563"/>
    <w:rsid w:val="009C004A"/>
    <w:rsid w:val="009C1992"/>
    <w:rsid w:val="009C1BBC"/>
    <w:rsid w:val="009C249A"/>
    <w:rsid w:val="009C2755"/>
    <w:rsid w:val="009C7CE9"/>
    <w:rsid w:val="009D13AA"/>
    <w:rsid w:val="009D1A8A"/>
    <w:rsid w:val="009D2EAB"/>
    <w:rsid w:val="009D665F"/>
    <w:rsid w:val="009D6728"/>
    <w:rsid w:val="009E05A5"/>
    <w:rsid w:val="009E0B5A"/>
    <w:rsid w:val="009E1C82"/>
    <w:rsid w:val="009E3E4D"/>
    <w:rsid w:val="009E4350"/>
    <w:rsid w:val="009E4944"/>
    <w:rsid w:val="009E4C8A"/>
    <w:rsid w:val="009E63E0"/>
    <w:rsid w:val="009E7BDA"/>
    <w:rsid w:val="009F076F"/>
    <w:rsid w:val="009F350F"/>
    <w:rsid w:val="009F3630"/>
    <w:rsid w:val="009F5D7E"/>
    <w:rsid w:val="00A00F88"/>
    <w:rsid w:val="00A017A6"/>
    <w:rsid w:val="00A01F98"/>
    <w:rsid w:val="00A02F7E"/>
    <w:rsid w:val="00A03115"/>
    <w:rsid w:val="00A040BF"/>
    <w:rsid w:val="00A04C50"/>
    <w:rsid w:val="00A05B2B"/>
    <w:rsid w:val="00A06131"/>
    <w:rsid w:val="00A06D37"/>
    <w:rsid w:val="00A077D2"/>
    <w:rsid w:val="00A106A5"/>
    <w:rsid w:val="00A12015"/>
    <w:rsid w:val="00A12281"/>
    <w:rsid w:val="00A12E33"/>
    <w:rsid w:val="00A13C8B"/>
    <w:rsid w:val="00A14B93"/>
    <w:rsid w:val="00A15366"/>
    <w:rsid w:val="00A15D6B"/>
    <w:rsid w:val="00A229CC"/>
    <w:rsid w:val="00A22FC4"/>
    <w:rsid w:val="00A23B6D"/>
    <w:rsid w:val="00A2724F"/>
    <w:rsid w:val="00A32191"/>
    <w:rsid w:val="00A32DEE"/>
    <w:rsid w:val="00A336E1"/>
    <w:rsid w:val="00A337A9"/>
    <w:rsid w:val="00A338D2"/>
    <w:rsid w:val="00A353BA"/>
    <w:rsid w:val="00A3547D"/>
    <w:rsid w:val="00A36CDF"/>
    <w:rsid w:val="00A3751B"/>
    <w:rsid w:val="00A37E3E"/>
    <w:rsid w:val="00A4066B"/>
    <w:rsid w:val="00A409C6"/>
    <w:rsid w:val="00A40D2B"/>
    <w:rsid w:val="00A41305"/>
    <w:rsid w:val="00A41307"/>
    <w:rsid w:val="00A41EC0"/>
    <w:rsid w:val="00A45799"/>
    <w:rsid w:val="00A46B03"/>
    <w:rsid w:val="00A477EE"/>
    <w:rsid w:val="00A5113F"/>
    <w:rsid w:val="00A51690"/>
    <w:rsid w:val="00A53992"/>
    <w:rsid w:val="00A553CD"/>
    <w:rsid w:val="00A557C4"/>
    <w:rsid w:val="00A5612E"/>
    <w:rsid w:val="00A56B19"/>
    <w:rsid w:val="00A5735B"/>
    <w:rsid w:val="00A60D1A"/>
    <w:rsid w:val="00A61315"/>
    <w:rsid w:val="00A6155B"/>
    <w:rsid w:val="00A6159F"/>
    <w:rsid w:val="00A6168E"/>
    <w:rsid w:val="00A62473"/>
    <w:rsid w:val="00A63D70"/>
    <w:rsid w:val="00A649E1"/>
    <w:rsid w:val="00A65F75"/>
    <w:rsid w:val="00A66C3A"/>
    <w:rsid w:val="00A66E1F"/>
    <w:rsid w:val="00A66EB2"/>
    <w:rsid w:val="00A702B2"/>
    <w:rsid w:val="00A70F33"/>
    <w:rsid w:val="00A74594"/>
    <w:rsid w:val="00A75066"/>
    <w:rsid w:val="00A75C07"/>
    <w:rsid w:val="00A7604C"/>
    <w:rsid w:val="00A76893"/>
    <w:rsid w:val="00A80449"/>
    <w:rsid w:val="00A80A68"/>
    <w:rsid w:val="00A81BB4"/>
    <w:rsid w:val="00A8312C"/>
    <w:rsid w:val="00A847AA"/>
    <w:rsid w:val="00A85A4A"/>
    <w:rsid w:val="00A87863"/>
    <w:rsid w:val="00A90119"/>
    <w:rsid w:val="00A92374"/>
    <w:rsid w:val="00A92656"/>
    <w:rsid w:val="00A92919"/>
    <w:rsid w:val="00A96BE9"/>
    <w:rsid w:val="00A96EBF"/>
    <w:rsid w:val="00A96FC8"/>
    <w:rsid w:val="00A974E8"/>
    <w:rsid w:val="00A977B4"/>
    <w:rsid w:val="00A97DEA"/>
    <w:rsid w:val="00A97F9C"/>
    <w:rsid w:val="00AA0654"/>
    <w:rsid w:val="00AA081A"/>
    <w:rsid w:val="00AA2962"/>
    <w:rsid w:val="00AA4FC1"/>
    <w:rsid w:val="00AA60DA"/>
    <w:rsid w:val="00AA6F41"/>
    <w:rsid w:val="00AB0DC1"/>
    <w:rsid w:val="00AB2E98"/>
    <w:rsid w:val="00AB51F8"/>
    <w:rsid w:val="00AB5FEF"/>
    <w:rsid w:val="00AB7CC8"/>
    <w:rsid w:val="00AC05F3"/>
    <w:rsid w:val="00AC1716"/>
    <w:rsid w:val="00AC1801"/>
    <w:rsid w:val="00AC27F9"/>
    <w:rsid w:val="00AC2916"/>
    <w:rsid w:val="00AC2FF3"/>
    <w:rsid w:val="00AC332D"/>
    <w:rsid w:val="00AC3D8E"/>
    <w:rsid w:val="00AC480D"/>
    <w:rsid w:val="00AC48C4"/>
    <w:rsid w:val="00AC54F8"/>
    <w:rsid w:val="00AC5879"/>
    <w:rsid w:val="00AC6E59"/>
    <w:rsid w:val="00AC70FE"/>
    <w:rsid w:val="00AD0F88"/>
    <w:rsid w:val="00AD2BB1"/>
    <w:rsid w:val="00AD392F"/>
    <w:rsid w:val="00AD3AEB"/>
    <w:rsid w:val="00AD472D"/>
    <w:rsid w:val="00AD608E"/>
    <w:rsid w:val="00AD6316"/>
    <w:rsid w:val="00AE0C82"/>
    <w:rsid w:val="00AE0DD9"/>
    <w:rsid w:val="00AE0E66"/>
    <w:rsid w:val="00AE0F03"/>
    <w:rsid w:val="00AE11FD"/>
    <w:rsid w:val="00AE21F7"/>
    <w:rsid w:val="00AE43D0"/>
    <w:rsid w:val="00AE46BB"/>
    <w:rsid w:val="00AE55CA"/>
    <w:rsid w:val="00AE79E2"/>
    <w:rsid w:val="00AF011F"/>
    <w:rsid w:val="00AF0141"/>
    <w:rsid w:val="00AF0F12"/>
    <w:rsid w:val="00AF225B"/>
    <w:rsid w:val="00AF2A1B"/>
    <w:rsid w:val="00AF3807"/>
    <w:rsid w:val="00AF3EEC"/>
    <w:rsid w:val="00AF4E29"/>
    <w:rsid w:val="00AF5FA9"/>
    <w:rsid w:val="00B00ADB"/>
    <w:rsid w:val="00B012C6"/>
    <w:rsid w:val="00B03D6D"/>
    <w:rsid w:val="00B05396"/>
    <w:rsid w:val="00B05C30"/>
    <w:rsid w:val="00B062E6"/>
    <w:rsid w:val="00B0698C"/>
    <w:rsid w:val="00B078CF"/>
    <w:rsid w:val="00B106AA"/>
    <w:rsid w:val="00B11A0D"/>
    <w:rsid w:val="00B12976"/>
    <w:rsid w:val="00B137E2"/>
    <w:rsid w:val="00B13ECC"/>
    <w:rsid w:val="00B14890"/>
    <w:rsid w:val="00B155EF"/>
    <w:rsid w:val="00B159AA"/>
    <w:rsid w:val="00B1616F"/>
    <w:rsid w:val="00B166D0"/>
    <w:rsid w:val="00B17B01"/>
    <w:rsid w:val="00B202BF"/>
    <w:rsid w:val="00B2037D"/>
    <w:rsid w:val="00B2205D"/>
    <w:rsid w:val="00B233FA"/>
    <w:rsid w:val="00B24275"/>
    <w:rsid w:val="00B26935"/>
    <w:rsid w:val="00B273A0"/>
    <w:rsid w:val="00B3063C"/>
    <w:rsid w:val="00B30B77"/>
    <w:rsid w:val="00B31DD4"/>
    <w:rsid w:val="00B3212F"/>
    <w:rsid w:val="00B33C81"/>
    <w:rsid w:val="00B358C8"/>
    <w:rsid w:val="00B3617E"/>
    <w:rsid w:val="00B374BF"/>
    <w:rsid w:val="00B3773E"/>
    <w:rsid w:val="00B41577"/>
    <w:rsid w:val="00B43DEA"/>
    <w:rsid w:val="00B440C2"/>
    <w:rsid w:val="00B44F3B"/>
    <w:rsid w:val="00B457DD"/>
    <w:rsid w:val="00B45E7D"/>
    <w:rsid w:val="00B46381"/>
    <w:rsid w:val="00B5198A"/>
    <w:rsid w:val="00B51B39"/>
    <w:rsid w:val="00B53303"/>
    <w:rsid w:val="00B53DFA"/>
    <w:rsid w:val="00B5574F"/>
    <w:rsid w:val="00B56951"/>
    <w:rsid w:val="00B57287"/>
    <w:rsid w:val="00B63DAB"/>
    <w:rsid w:val="00B64C3A"/>
    <w:rsid w:val="00B64F76"/>
    <w:rsid w:val="00B657B7"/>
    <w:rsid w:val="00B65963"/>
    <w:rsid w:val="00B65C30"/>
    <w:rsid w:val="00B67EC4"/>
    <w:rsid w:val="00B704EC"/>
    <w:rsid w:val="00B713DE"/>
    <w:rsid w:val="00B722AD"/>
    <w:rsid w:val="00B72338"/>
    <w:rsid w:val="00B72C2B"/>
    <w:rsid w:val="00B7377A"/>
    <w:rsid w:val="00B74937"/>
    <w:rsid w:val="00B75075"/>
    <w:rsid w:val="00B757E1"/>
    <w:rsid w:val="00B76280"/>
    <w:rsid w:val="00B76A43"/>
    <w:rsid w:val="00B77B37"/>
    <w:rsid w:val="00B827A8"/>
    <w:rsid w:val="00B83B54"/>
    <w:rsid w:val="00B84283"/>
    <w:rsid w:val="00B844F4"/>
    <w:rsid w:val="00B84D44"/>
    <w:rsid w:val="00B8555F"/>
    <w:rsid w:val="00B86716"/>
    <w:rsid w:val="00B86788"/>
    <w:rsid w:val="00B907FA"/>
    <w:rsid w:val="00B913ED"/>
    <w:rsid w:val="00B92DA1"/>
    <w:rsid w:val="00B941C9"/>
    <w:rsid w:val="00B950B6"/>
    <w:rsid w:val="00B95D81"/>
    <w:rsid w:val="00B97072"/>
    <w:rsid w:val="00BA05E5"/>
    <w:rsid w:val="00BA190F"/>
    <w:rsid w:val="00BA1B20"/>
    <w:rsid w:val="00BA2A0E"/>
    <w:rsid w:val="00BA2F45"/>
    <w:rsid w:val="00BA41D0"/>
    <w:rsid w:val="00BA5E53"/>
    <w:rsid w:val="00BA62C1"/>
    <w:rsid w:val="00BB1845"/>
    <w:rsid w:val="00BB2DF1"/>
    <w:rsid w:val="00BB36DE"/>
    <w:rsid w:val="00BB39CB"/>
    <w:rsid w:val="00BB5F02"/>
    <w:rsid w:val="00BB699D"/>
    <w:rsid w:val="00BB6CFB"/>
    <w:rsid w:val="00BB7157"/>
    <w:rsid w:val="00BB71EB"/>
    <w:rsid w:val="00BB7FF1"/>
    <w:rsid w:val="00BC00AB"/>
    <w:rsid w:val="00BC1F69"/>
    <w:rsid w:val="00BC1FDD"/>
    <w:rsid w:val="00BC3449"/>
    <w:rsid w:val="00BC3499"/>
    <w:rsid w:val="00BC3F28"/>
    <w:rsid w:val="00BC50D6"/>
    <w:rsid w:val="00BC51D7"/>
    <w:rsid w:val="00BC540B"/>
    <w:rsid w:val="00BC6242"/>
    <w:rsid w:val="00BD0A97"/>
    <w:rsid w:val="00BD0DC4"/>
    <w:rsid w:val="00BD1CAE"/>
    <w:rsid w:val="00BD25E0"/>
    <w:rsid w:val="00BD28B1"/>
    <w:rsid w:val="00BD2C02"/>
    <w:rsid w:val="00BD3849"/>
    <w:rsid w:val="00BD3ADF"/>
    <w:rsid w:val="00BD5536"/>
    <w:rsid w:val="00BD5831"/>
    <w:rsid w:val="00BD6203"/>
    <w:rsid w:val="00BD658D"/>
    <w:rsid w:val="00BD727B"/>
    <w:rsid w:val="00BE2720"/>
    <w:rsid w:val="00BE4D77"/>
    <w:rsid w:val="00BE4E2F"/>
    <w:rsid w:val="00BE660F"/>
    <w:rsid w:val="00BE72A5"/>
    <w:rsid w:val="00BE74E5"/>
    <w:rsid w:val="00BF0BC1"/>
    <w:rsid w:val="00BF1050"/>
    <w:rsid w:val="00BF1D3A"/>
    <w:rsid w:val="00BF46BA"/>
    <w:rsid w:val="00BF4A69"/>
    <w:rsid w:val="00BF4F31"/>
    <w:rsid w:val="00BF5448"/>
    <w:rsid w:val="00BF5BE3"/>
    <w:rsid w:val="00BF635E"/>
    <w:rsid w:val="00BF76DD"/>
    <w:rsid w:val="00C00D37"/>
    <w:rsid w:val="00C01CF8"/>
    <w:rsid w:val="00C02BE1"/>
    <w:rsid w:val="00C05C0B"/>
    <w:rsid w:val="00C05C31"/>
    <w:rsid w:val="00C0600C"/>
    <w:rsid w:val="00C0646F"/>
    <w:rsid w:val="00C07AF0"/>
    <w:rsid w:val="00C07B01"/>
    <w:rsid w:val="00C10064"/>
    <w:rsid w:val="00C10E9C"/>
    <w:rsid w:val="00C11C56"/>
    <w:rsid w:val="00C11EC3"/>
    <w:rsid w:val="00C1257B"/>
    <w:rsid w:val="00C137FA"/>
    <w:rsid w:val="00C165A8"/>
    <w:rsid w:val="00C166B8"/>
    <w:rsid w:val="00C16764"/>
    <w:rsid w:val="00C16D77"/>
    <w:rsid w:val="00C20284"/>
    <w:rsid w:val="00C2089F"/>
    <w:rsid w:val="00C228F8"/>
    <w:rsid w:val="00C27473"/>
    <w:rsid w:val="00C30027"/>
    <w:rsid w:val="00C3040C"/>
    <w:rsid w:val="00C3120F"/>
    <w:rsid w:val="00C313A0"/>
    <w:rsid w:val="00C31827"/>
    <w:rsid w:val="00C32B1E"/>
    <w:rsid w:val="00C32EC7"/>
    <w:rsid w:val="00C3406B"/>
    <w:rsid w:val="00C34599"/>
    <w:rsid w:val="00C3508F"/>
    <w:rsid w:val="00C40730"/>
    <w:rsid w:val="00C40D1E"/>
    <w:rsid w:val="00C413A5"/>
    <w:rsid w:val="00C426BA"/>
    <w:rsid w:val="00C4348A"/>
    <w:rsid w:val="00C43BF0"/>
    <w:rsid w:val="00C43BF4"/>
    <w:rsid w:val="00C447C5"/>
    <w:rsid w:val="00C448BE"/>
    <w:rsid w:val="00C46A04"/>
    <w:rsid w:val="00C46B79"/>
    <w:rsid w:val="00C477D8"/>
    <w:rsid w:val="00C47877"/>
    <w:rsid w:val="00C50EE4"/>
    <w:rsid w:val="00C51704"/>
    <w:rsid w:val="00C52AC1"/>
    <w:rsid w:val="00C53A70"/>
    <w:rsid w:val="00C53B8A"/>
    <w:rsid w:val="00C53D56"/>
    <w:rsid w:val="00C54266"/>
    <w:rsid w:val="00C555DB"/>
    <w:rsid w:val="00C557D8"/>
    <w:rsid w:val="00C56245"/>
    <w:rsid w:val="00C5680E"/>
    <w:rsid w:val="00C569DE"/>
    <w:rsid w:val="00C57E7B"/>
    <w:rsid w:val="00C57F89"/>
    <w:rsid w:val="00C600EF"/>
    <w:rsid w:val="00C60890"/>
    <w:rsid w:val="00C612D1"/>
    <w:rsid w:val="00C61945"/>
    <w:rsid w:val="00C61B14"/>
    <w:rsid w:val="00C62C90"/>
    <w:rsid w:val="00C62D43"/>
    <w:rsid w:val="00C6356A"/>
    <w:rsid w:val="00C636A0"/>
    <w:rsid w:val="00C63CEA"/>
    <w:rsid w:val="00C649E1"/>
    <w:rsid w:val="00C65C24"/>
    <w:rsid w:val="00C66914"/>
    <w:rsid w:val="00C67EDE"/>
    <w:rsid w:val="00C67FBE"/>
    <w:rsid w:val="00C708E1"/>
    <w:rsid w:val="00C70DAB"/>
    <w:rsid w:val="00C714D5"/>
    <w:rsid w:val="00C73C5C"/>
    <w:rsid w:val="00C75D03"/>
    <w:rsid w:val="00C7661D"/>
    <w:rsid w:val="00C77125"/>
    <w:rsid w:val="00C77CEB"/>
    <w:rsid w:val="00C813F0"/>
    <w:rsid w:val="00C8153E"/>
    <w:rsid w:val="00C81DD5"/>
    <w:rsid w:val="00C824E9"/>
    <w:rsid w:val="00C82FE6"/>
    <w:rsid w:val="00C83A33"/>
    <w:rsid w:val="00C84B2C"/>
    <w:rsid w:val="00C8580E"/>
    <w:rsid w:val="00C858F4"/>
    <w:rsid w:val="00C86110"/>
    <w:rsid w:val="00C8692D"/>
    <w:rsid w:val="00C86C2D"/>
    <w:rsid w:val="00C906DA"/>
    <w:rsid w:val="00C90726"/>
    <w:rsid w:val="00C91341"/>
    <w:rsid w:val="00C920DD"/>
    <w:rsid w:val="00C92FBA"/>
    <w:rsid w:val="00C9448E"/>
    <w:rsid w:val="00C966FF"/>
    <w:rsid w:val="00C96BAF"/>
    <w:rsid w:val="00C96CD0"/>
    <w:rsid w:val="00C96EA0"/>
    <w:rsid w:val="00C9754D"/>
    <w:rsid w:val="00C97820"/>
    <w:rsid w:val="00CA25B9"/>
    <w:rsid w:val="00CA2AE7"/>
    <w:rsid w:val="00CA3033"/>
    <w:rsid w:val="00CA3BBD"/>
    <w:rsid w:val="00CA4B3D"/>
    <w:rsid w:val="00CA5503"/>
    <w:rsid w:val="00CA574B"/>
    <w:rsid w:val="00CA5E65"/>
    <w:rsid w:val="00CA6934"/>
    <w:rsid w:val="00CA6CB6"/>
    <w:rsid w:val="00CA6EFB"/>
    <w:rsid w:val="00CB0C83"/>
    <w:rsid w:val="00CB0D98"/>
    <w:rsid w:val="00CB1983"/>
    <w:rsid w:val="00CB2347"/>
    <w:rsid w:val="00CB412F"/>
    <w:rsid w:val="00CB56EF"/>
    <w:rsid w:val="00CB57BD"/>
    <w:rsid w:val="00CB5E60"/>
    <w:rsid w:val="00CB661D"/>
    <w:rsid w:val="00CC136B"/>
    <w:rsid w:val="00CC3BA7"/>
    <w:rsid w:val="00CC473A"/>
    <w:rsid w:val="00CC5F3A"/>
    <w:rsid w:val="00CD13AB"/>
    <w:rsid w:val="00CD1ADE"/>
    <w:rsid w:val="00CD3670"/>
    <w:rsid w:val="00CD4819"/>
    <w:rsid w:val="00CD49B0"/>
    <w:rsid w:val="00CD6EC3"/>
    <w:rsid w:val="00CE1580"/>
    <w:rsid w:val="00CE170A"/>
    <w:rsid w:val="00CE234B"/>
    <w:rsid w:val="00CE2AAC"/>
    <w:rsid w:val="00CE2D2B"/>
    <w:rsid w:val="00CE3708"/>
    <w:rsid w:val="00CE4450"/>
    <w:rsid w:val="00CE52AA"/>
    <w:rsid w:val="00CF1DC0"/>
    <w:rsid w:val="00CF2D7E"/>
    <w:rsid w:val="00CF3B42"/>
    <w:rsid w:val="00CF4311"/>
    <w:rsid w:val="00CF50C7"/>
    <w:rsid w:val="00CF71BC"/>
    <w:rsid w:val="00CF72BA"/>
    <w:rsid w:val="00CF7658"/>
    <w:rsid w:val="00D011A1"/>
    <w:rsid w:val="00D02067"/>
    <w:rsid w:val="00D04D96"/>
    <w:rsid w:val="00D04F9C"/>
    <w:rsid w:val="00D051C3"/>
    <w:rsid w:val="00D10EB3"/>
    <w:rsid w:val="00D11A0F"/>
    <w:rsid w:val="00D11EB6"/>
    <w:rsid w:val="00D152FA"/>
    <w:rsid w:val="00D16C7C"/>
    <w:rsid w:val="00D178E0"/>
    <w:rsid w:val="00D21232"/>
    <w:rsid w:val="00D22F20"/>
    <w:rsid w:val="00D23C00"/>
    <w:rsid w:val="00D23C49"/>
    <w:rsid w:val="00D252E7"/>
    <w:rsid w:val="00D2545A"/>
    <w:rsid w:val="00D25C50"/>
    <w:rsid w:val="00D261D6"/>
    <w:rsid w:val="00D26CF4"/>
    <w:rsid w:val="00D30C2E"/>
    <w:rsid w:val="00D31D1F"/>
    <w:rsid w:val="00D33827"/>
    <w:rsid w:val="00D341D5"/>
    <w:rsid w:val="00D34378"/>
    <w:rsid w:val="00D356D0"/>
    <w:rsid w:val="00D3572B"/>
    <w:rsid w:val="00D36033"/>
    <w:rsid w:val="00D36B82"/>
    <w:rsid w:val="00D371D5"/>
    <w:rsid w:val="00D37C56"/>
    <w:rsid w:val="00D37F14"/>
    <w:rsid w:val="00D4090F"/>
    <w:rsid w:val="00D41C38"/>
    <w:rsid w:val="00D421E6"/>
    <w:rsid w:val="00D4330F"/>
    <w:rsid w:val="00D47E60"/>
    <w:rsid w:val="00D5074C"/>
    <w:rsid w:val="00D50E74"/>
    <w:rsid w:val="00D512C8"/>
    <w:rsid w:val="00D515EB"/>
    <w:rsid w:val="00D5335D"/>
    <w:rsid w:val="00D54995"/>
    <w:rsid w:val="00D559BA"/>
    <w:rsid w:val="00D57D58"/>
    <w:rsid w:val="00D602FB"/>
    <w:rsid w:val="00D609AD"/>
    <w:rsid w:val="00D60A24"/>
    <w:rsid w:val="00D61DCA"/>
    <w:rsid w:val="00D6292F"/>
    <w:rsid w:val="00D65E9F"/>
    <w:rsid w:val="00D66301"/>
    <w:rsid w:val="00D717E0"/>
    <w:rsid w:val="00D71F67"/>
    <w:rsid w:val="00D7347E"/>
    <w:rsid w:val="00D73CF5"/>
    <w:rsid w:val="00D75013"/>
    <w:rsid w:val="00D7605D"/>
    <w:rsid w:val="00D769B4"/>
    <w:rsid w:val="00D829E5"/>
    <w:rsid w:val="00D84A41"/>
    <w:rsid w:val="00D87249"/>
    <w:rsid w:val="00D8725D"/>
    <w:rsid w:val="00D90F4B"/>
    <w:rsid w:val="00D9121B"/>
    <w:rsid w:val="00D92B6F"/>
    <w:rsid w:val="00D92F44"/>
    <w:rsid w:val="00D93F2A"/>
    <w:rsid w:val="00D93FB8"/>
    <w:rsid w:val="00D94971"/>
    <w:rsid w:val="00D96FEA"/>
    <w:rsid w:val="00DA097D"/>
    <w:rsid w:val="00DA2F89"/>
    <w:rsid w:val="00DA3CD4"/>
    <w:rsid w:val="00DA50F2"/>
    <w:rsid w:val="00DA7BFC"/>
    <w:rsid w:val="00DB057A"/>
    <w:rsid w:val="00DB09F1"/>
    <w:rsid w:val="00DB149D"/>
    <w:rsid w:val="00DB2855"/>
    <w:rsid w:val="00DB2D32"/>
    <w:rsid w:val="00DB4D86"/>
    <w:rsid w:val="00DB5D7D"/>
    <w:rsid w:val="00DB7C5B"/>
    <w:rsid w:val="00DB7DD0"/>
    <w:rsid w:val="00DC0268"/>
    <w:rsid w:val="00DC093E"/>
    <w:rsid w:val="00DC26E6"/>
    <w:rsid w:val="00DC5484"/>
    <w:rsid w:val="00DC5BE4"/>
    <w:rsid w:val="00DD0AC1"/>
    <w:rsid w:val="00DD0D5D"/>
    <w:rsid w:val="00DD1574"/>
    <w:rsid w:val="00DD2214"/>
    <w:rsid w:val="00DD58A7"/>
    <w:rsid w:val="00DD7458"/>
    <w:rsid w:val="00DD79F3"/>
    <w:rsid w:val="00DE0023"/>
    <w:rsid w:val="00DE00B3"/>
    <w:rsid w:val="00DE2953"/>
    <w:rsid w:val="00DE2F86"/>
    <w:rsid w:val="00DE512B"/>
    <w:rsid w:val="00DE5371"/>
    <w:rsid w:val="00DE5B0B"/>
    <w:rsid w:val="00DE634C"/>
    <w:rsid w:val="00DF12DE"/>
    <w:rsid w:val="00DF19C8"/>
    <w:rsid w:val="00DF2504"/>
    <w:rsid w:val="00DF255D"/>
    <w:rsid w:val="00DF29A5"/>
    <w:rsid w:val="00DF2CEA"/>
    <w:rsid w:val="00DF682E"/>
    <w:rsid w:val="00DF6D60"/>
    <w:rsid w:val="00DF76EA"/>
    <w:rsid w:val="00E0066E"/>
    <w:rsid w:val="00E00BE6"/>
    <w:rsid w:val="00E01982"/>
    <w:rsid w:val="00E028B7"/>
    <w:rsid w:val="00E03F9D"/>
    <w:rsid w:val="00E0499B"/>
    <w:rsid w:val="00E04E5F"/>
    <w:rsid w:val="00E056FA"/>
    <w:rsid w:val="00E05ABB"/>
    <w:rsid w:val="00E0684C"/>
    <w:rsid w:val="00E11E4B"/>
    <w:rsid w:val="00E11EFE"/>
    <w:rsid w:val="00E12405"/>
    <w:rsid w:val="00E1260A"/>
    <w:rsid w:val="00E13F5D"/>
    <w:rsid w:val="00E145B7"/>
    <w:rsid w:val="00E14ACD"/>
    <w:rsid w:val="00E15288"/>
    <w:rsid w:val="00E15C06"/>
    <w:rsid w:val="00E15EB7"/>
    <w:rsid w:val="00E16162"/>
    <w:rsid w:val="00E16CA9"/>
    <w:rsid w:val="00E1736D"/>
    <w:rsid w:val="00E17D2A"/>
    <w:rsid w:val="00E200EA"/>
    <w:rsid w:val="00E205F9"/>
    <w:rsid w:val="00E208FA"/>
    <w:rsid w:val="00E219DA"/>
    <w:rsid w:val="00E219E6"/>
    <w:rsid w:val="00E2302C"/>
    <w:rsid w:val="00E24E35"/>
    <w:rsid w:val="00E25B45"/>
    <w:rsid w:val="00E25BDD"/>
    <w:rsid w:val="00E27434"/>
    <w:rsid w:val="00E27A89"/>
    <w:rsid w:val="00E27B8A"/>
    <w:rsid w:val="00E27F9A"/>
    <w:rsid w:val="00E30133"/>
    <w:rsid w:val="00E3077C"/>
    <w:rsid w:val="00E31BD6"/>
    <w:rsid w:val="00E33405"/>
    <w:rsid w:val="00E34865"/>
    <w:rsid w:val="00E351F3"/>
    <w:rsid w:val="00E3559F"/>
    <w:rsid w:val="00E36D6B"/>
    <w:rsid w:val="00E37231"/>
    <w:rsid w:val="00E37771"/>
    <w:rsid w:val="00E377E7"/>
    <w:rsid w:val="00E4008D"/>
    <w:rsid w:val="00E40BF9"/>
    <w:rsid w:val="00E4175B"/>
    <w:rsid w:val="00E417D4"/>
    <w:rsid w:val="00E42408"/>
    <w:rsid w:val="00E42CB1"/>
    <w:rsid w:val="00E43C7D"/>
    <w:rsid w:val="00E43D05"/>
    <w:rsid w:val="00E44785"/>
    <w:rsid w:val="00E5090F"/>
    <w:rsid w:val="00E51A84"/>
    <w:rsid w:val="00E51AEA"/>
    <w:rsid w:val="00E527CC"/>
    <w:rsid w:val="00E53223"/>
    <w:rsid w:val="00E5437F"/>
    <w:rsid w:val="00E55591"/>
    <w:rsid w:val="00E559AC"/>
    <w:rsid w:val="00E57E63"/>
    <w:rsid w:val="00E601D1"/>
    <w:rsid w:val="00E618BC"/>
    <w:rsid w:val="00E61D29"/>
    <w:rsid w:val="00E62F9C"/>
    <w:rsid w:val="00E65D41"/>
    <w:rsid w:val="00E67EDD"/>
    <w:rsid w:val="00E71EC1"/>
    <w:rsid w:val="00E721A8"/>
    <w:rsid w:val="00E728FC"/>
    <w:rsid w:val="00E741C7"/>
    <w:rsid w:val="00E74C60"/>
    <w:rsid w:val="00E805FD"/>
    <w:rsid w:val="00E80AE6"/>
    <w:rsid w:val="00E81BA9"/>
    <w:rsid w:val="00E82D93"/>
    <w:rsid w:val="00E83BF8"/>
    <w:rsid w:val="00E841B4"/>
    <w:rsid w:val="00E84464"/>
    <w:rsid w:val="00E85C77"/>
    <w:rsid w:val="00E86363"/>
    <w:rsid w:val="00E87098"/>
    <w:rsid w:val="00E87C00"/>
    <w:rsid w:val="00E90906"/>
    <w:rsid w:val="00E91069"/>
    <w:rsid w:val="00E91DF3"/>
    <w:rsid w:val="00E91FD3"/>
    <w:rsid w:val="00E92EFB"/>
    <w:rsid w:val="00E93285"/>
    <w:rsid w:val="00E94AD2"/>
    <w:rsid w:val="00E94CA8"/>
    <w:rsid w:val="00E957AC"/>
    <w:rsid w:val="00E95C6D"/>
    <w:rsid w:val="00E970B4"/>
    <w:rsid w:val="00E97D26"/>
    <w:rsid w:val="00EA0402"/>
    <w:rsid w:val="00EA0766"/>
    <w:rsid w:val="00EA26E0"/>
    <w:rsid w:val="00EA308D"/>
    <w:rsid w:val="00EA4386"/>
    <w:rsid w:val="00EA628C"/>
    <w:rsid w:val="00EA657F"/>
    <w:rsid w:val="00EA7C9B"/>
    <w:rsid w:val="00EB0DE0"/>
    <w:rsid w:val="00EB5619"/>
    <w:rsid w:val="00EB60C5"/>
    <w:rsid w:val="00EB7968"/>
    <w:rsid w:val="00EC030E"/>
    <w:rsid w:val="00EC1845"/>
    <w:rsid w:val="00EC220E"/>
    <w:rsid w:val="00EC364D"/>
    <w:rsid w:val="00EC3B75"/>
    <w:rsid w:val="00EC5CD0"/>
    <w:rsid w:val="00EC5E82"/>
    <w:rsid w:val="00EC7DC6"/>
    <w:rsid w:val="00ED05D4"/>
    <w:rsid w:val="00ED206F"/>
    <w:rsid w:val="00ED326A"/>
    <w:rsid w:val="00ED32B3"/>
    <w:rsid w:val="00ED369E"/>
    <w:rsid w:val="00ED45BF"/>
    <w:rsid w:val="00ED5EB7"/>
    <w:rsid w:val="00ED6045"/>
    <w:rsid w:val="00ED74BF"/>
    <w:rsid w:val="00ED770A"/>
    <w:rsid w:val="00EE0480"/>
    <w:rsid w:val="00EE0751"/>
    <w:rsid w:val="00EE1D2D"/>
    <w:rsid w:val="00EE2368"/>
    <w:rsid w:val="00EE40FA"/>
    <w:rsid w:val="00EE4F47"/>
    <w:rsid w:val="00EE5386"/>
    <w:rsid w:val="00EE5AB5"/>
    <w:rsid w:val="00EE60D4"/>
    <w:rsid w:val="00EE60E5"/>
    <w:rsid w:val="00EE665E"/>
    <w:rsid w:val="00EE7BFC"/>
    <w:rsid w:val="00EF14B6"/>
    <w:rsid w:val="00EF1CFC"/>
    <w:rsid w:val="00EF1DBB"/>
    <w:rsid w:val="00EF20F8"/>
    <w:rsid w:val="00EF255F"/>
    <w:rsid w:val="00EF2DFC"/>
    <w:rsid w:val="00EF3556"/>
    <w:rsid w:val="00EF3692"/>
    <w:rsid w:val="00EF3C17"/>
    <w:rsid w:val="00EF5929"/>
    <w:rsid w:val="00EF5C0F"/>
    <w:rsid w:val="00EF5D62"/>
    <w:rsid w:val="00EF5DA3"/>
    <w:rsid w:val="00F00235"/>
    <w:rsid w:val="00F008E3"/>
    <w:rsid w:val="00F021CA"/>
    <w:rsid w:val="00F026C3"/>
    <w:rsid w:val="00F029B8"/>
    <w:rsid w:val="00F03620"/>
    <w:rsid w:val="00F05DF4"/>
    <w:rsid w:val="00F06435"/>
    <w:rsid w:val="00F0709D"/>
    <w:rsid w:val="00F073B5"/>
    <w:rsid w:val="00F0763A"/>
    <w:rsid w:val="00F07E21"/>
    <w:rsid w:val="00F1190A"/>
    <w:rsid w:val="00F12454"/>
    <w:rsid w:val="00F130BB"/>
    <w:rsid w:val="00F13183"/>
    <w:rsid w:val="00F134BD"/>
    <w:rsid w:val="00F14647"/>
    <w:rsid w:val="00F146D3"/>
    <w:rsid w:val="00F146FF"/>
    <w:rsid w:val="00F148F0"/>
    <w:rsid w:val="00F158C6"/>
    <w:rsid w:val="00F15932"/>
    <w:rsid w:val="00F15AFF"/>
    <w:rsid w:val="00F168B1"/>
    <w:rsid w:val="00F170A4"/>
    <w:rsid w:val="00F201CF"/>
    <w:rsid w:val="00F21EFF"/>
    <w:rsid w:val="00F22374"/>
    <w:rsid w:val="00F22537"/>
    <w:rsid w:val="00F2315B"/>
    <w:rsid w:val="00F2325A"/>
    <w:rsid w:val="00F23E00"/>
    <w:rsid w:val="00F24070"/>
    <w:rsid w:val="00F245D4"/>
    <w:rsid w:val="00F24CFD"/>
    <w:rsid w:val="00F24D22"/>
    <w:rsid w:val="00F25C88"/>
    <w:rsid w:val="00F26F77"/>
    <w:rsid w:val="00F31897"/>
    <w:rsid w:val="00F32321"/>
    <w:rsid w:val="00F32E60"/>
    <w:rsid w:val="00F33A34"/>
    <w:rsid w:val="00F341CA"/>
    <w:rsid w:val="00F34617"/>
    <w:rsid w:val="00F34E81"/>
    <w:rsid w:val="00F351EF"/>
    <w:rsid w:val="00F36297"/>
    <w:rsid w:val="00F37317"/>
    <w:rsid w:val="00F377C5"/>
    <w:rsid w:val="00F40760"/>
    <w:rsid w:val="00F40FEC"/>
    <w:rsid w:val="00F4248D"/>
    <w:rsid w:val="00F43122"/>
    <w:rsid w:val="00F44209"/>
    <w:rsid w:val="00F44F0B"/>
    <w:rsid w:val="00F46723"/>
    <w:rsid w:val="00F46C66"/>
    <w:rsid w:val="00F522FF"/>
    <w:rsid w:val="00F52CF0"/>
    <w:rsid w:val="00F546AA"/>
    <w:rsid w:val="00F54C15"/>
    <w:rsid w:val="00F556E6"/>
    <w:rsid w:val="00F557E9"/>
    <w:rsid w:val="00F56684"/>
    <w:rsid w:val="00F6004A"/>
    <w:rsid w:val="00F603B5"/>
    <w:rsid w:val="00F619D0"/>
    <w:rsid w:val="00F626B0"/>
    <w:rsid w:val="00F63066"/>
    <w:rsid w:val="00F64F26"/>
    <w:rsid w:val="00F6598F"/>
    <w:rsid w:val="00F65A56"/>
    <w:rsid w:val="00F65FE8"/>
    <w:rsid w:val="00F66903"/>
    <w:rsid w:val="00F727F8"/>
    <w:rsid w:val="00F72D0D"/>
    <w:rsid w:val="00F73AE2"/>
    <w:rsid w:val="00F73E18"/>
    <w:rsid w:val="00F8022B"/>
    <w:rsid w:val="00F80D96"/>
    <w:rsid w:val="00F80F67"/>
    <w:rsid w:val="00F81B93"/>
    <w:rsid w:val="00F831BD"/>
    <w:rsid w:val="00F848B6"/>
    <w:rsid w:val="00F857A0"/>
    <w:rsid w:val="00F86810"/>
    <w:rsid w:val="00F86D13"/>
    <w:rsid w:val="00F86F70"/>
    <w:rsid w:val="00F87086"/>
    <w:rsid w:val="00F87201"/>
    <w:rsid w:val="00F8759A"/>
    <w:rsid w:val="00F87721"/>
    <w:rsid w:val="00F9036D"/>
    <w:rsid w:val="00F9088F"/>
    <w:rsid w:val="00F9162A"/>
    <w:rsid w:val="00F91FCB"/>
    <w:rsid w:val="00F921A9"/>
    <w:rsid w:val="00F92B2D"/>
    <w:rsid w:val="00F92F5A"/>
    <w:rsid w:val="00F937D4"/>
    <w:rsid w:val="00F97328"/>
    <w:rsid w:val="00F97DDD"/>
    <w:rsid w:val="00FA016C"/>
    <w:rsid w:val="00FA1324"/>
    <w:rsid w:val="00FA1E71"/>
    <w:rsid w:val="00FA283A"/>
    <w:rsid w:val="00FA3481"/>
    <w:rsid w:val="00FA4A14"/>
    <w:rsid w:val="00FA4E05"/>
    <w:rsid w:val="00FA5066"/>
    <w:rsid w:val="00FA540E"/>
    <w:rsid w:val="00FA5544"/>
    <w:rsid w:val="00FA5FA7"/>
    <w:rsid w:val="00FA6175"/>
    <w:rsid w:val="00FB01F7"/>
    <w:rsid w:val="00FB12D3"/>
    <w:rsid w:val="00FB289E"/>
    <w:rsid w:val="00FB2D45"/>
    <w:rsid w:val="00FB3CDD"/>
    <w:rsid w:val="00FB596C"/>
    <w:rsid w:val="00FB5B50"/>
    <w:rsid w:val="00FB5FB2"/>
    <w:rsid w:val="00FB6ED5"/>
    <w:rsid w:val="00FB708E"/>
    <w:rsid w:val="00FB7394"/>
    <w:rsid w:val="00FB7C1F"/>
    <w:rsid w:val="00FB7DBA"/>
    <w:rsid w:val="00FC0532"/>
    <w:rsid w:val="00FC10D7"/>
    <w:rsid w:val="00FC324B"/>
    <w:rsid w:val="00FC40DF"/>
    <w:rsid w:val="00FC416A"/>
    <w:rsid w:val="00FC545C"/>
    <w:rsid w:val="00FD0649"/>
    <w:rsid w:val="00FD1198"/>
    <w:rsid w:val="00FD1362"/>
    <w:rsid w:val="00FD1717"/>
    <w:rsid w:val="00FD2578"/>
    <w:rsid w:val="00FD2EAA"/>
    <w:rsid w:val="00FD3551"/>
    <w:rsid w:val="00FD40DC"/>
    <w:rsid w:val="00FD7B98"/>
    <w:rsid w:val="00FD7CD7"/>
    <w:rsid w:val="00FD7D60"/>
    <w:rsid w:val="00FE10EA"/>
    <w:rsid w:val="00FE19EA"/>
    <w:rsid w:val="00FE1F2E"/>
    <w:rsid w:val="00FE2328"/>
    <w:rsid w:val="00FE2B46"/>
    <w:rsid w:val="00FE3C7C"/>
    <w:rsid w:val="00FE5C84"/>
    <w:rsid w:val="00FE6188"/>
    <w:rsid w:val="00FE65BC"/>
    <w:rsid w:val="00FE677C"/>
    <w:rsid w:val="00FF1342"/>
    <w:rsid w:val="00FF152C"/>
    <w:rsid w:val="00FF3768"/>
    <w:rsid w:val="00FF3F0A"/>
    <w:rsid w:val="00FF4D09"/>
    <w:rsid w:val="00FF568D"/>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6792"/>
  <w15:docId w15:val="{8D4D4A3E-B066-4472-B045-26EAA9B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4B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A5FA7"/>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FA5F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semiHidden/>
    <w:unhideWhenUsed/>
    <w:rsid w:val="0021533B"/>
    <w:rPr>
      <w:color w:val="0000FF"/>
      <w:u w:val="single"/>
    </w:rPr>
  </w:style>
  <w:style w:type="paragraph" w:styleId="ae">
    <w:name w:val="Normal (Web)"/>
    <w:basedOn w:val="a"/>
    <w:uiPriority w:val="99"/>
    <w:semiHidden/>
    <w:unhideWhenUsed/>
    <w:rsid w:val="0036385A"/>
    <w:pPr>
      <w:spacing w:before="100" w:beforeAutospacing="1" w:after="100" w:afterAutospacing="1"/>
    </w:pPr>
  </w:style>
  <w:style w:type="paragraph" w:styleId="af">
    <w:name w:val="Body Text Indent"/>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paragraph" w:customStyle="1" w:styleId="tile-itemtext">
    <w:name w:val="tile-item__text"/>
    <w:basedOn w:val="a"/>
    <w:rsid w:val="00D152FA"/>
    <w:pPr>
      <w:spacing w:before="100" w:beforeAutospacing="1" w:after="100" w:afterAutospacing="1"/>
    </w:pPr>
  </w:style>
  <w:style w:type="character" w:customStyle="1" w:styleId="20">
    <w:name w:val="Заголовок 2 Знак"/>
    <w:basedOn w:val="a0"/>
    <w:link w:val="2"/>
    <w:uiPriority w:val="9"/>
    <w:rsid w:val="00FA5FA7"/>
    <w:rPr>
      <w:rFonts w:ascii="Times New Roman" w:eastAsia="Times New Roman" w:hAnsi="Times New Roman" w:cs="Times New Roman"/>
      <w:b/>
      <w:bCs/>
      <w:sz w:val="36"/>
      <w:szCs w:val="36"/>
      <w:lang w:eastAsia="ru-RU"/>
    </w:rPr>
  </w:style>
  <w:style w:type="character" w:customStyle="1" w:styleId="name">
    <w:name w:val="name"/>
    <w:basedOn w:val="a0"/>
    <w:rsid w:val="00FA5FA7"/>
  </w:style>
  <w:style w:type="character" w:customStyle="1" w:styleId="value">
    <w:name w:val="value"/>
    <w:basedOn w:val="a0"/>
    <w:rsid w:val="00FA5FA7"/>
  </w:style>
  <w:style w:type="character" w:customStyle="1" w:styleId="type">
    <w:name w:val="type"/>
    <w:basedOn w:val="a0"/>
    <w:rsid w:val="00FA5FA7"/>
  </w:style>
  <w:style w:type="character" w:customStyle="1" w:styleId="40">
    <w:name w:val="Заголовок 4 Знак"/>
    <w:basedOn w:val="a0"/>
    <w:link w:val="4"/>
    <w:uiPriority w:val="9"/>
    <w:semiHidden/>
    <w:rsid w:val="00FA5FA7"/>
    <w:rPr>
      <w:rFonts w:asciiTheme="majorHAnsi" w:eastAsiaTheme="majorEastAsia" w:hAnsiTheme="majorHAnsi" w:cstheme="majorBidi"/>
      <w:i/>
      <w:iCs/>
      <w:color w:val="365F91" w:themeColor="accent1" w:themeShade="BF"/>
      <w:sz w:val="24"/>
      <w:szCs w:val="24"/>
      <w:lang w:eastAsia="ru-RU"/>
    </w:rPr>
  </w:style>
  <w:style w:type="character" w:customStyle="1" w:styleId="10">
    <w:name w:val="Заголовок 1 Знак"/>
    <w:basedOn w:val="a0"/>
    <w:link w:val="1"/>
    <w:uiPriority w:val="9"/>
    <w:rsid w:val="000C4BF5"/>
    <w:rPr>
      <w:rFonts w:asciiTheme="majorHAnsi" w:eastAsiaTheme="majorEastAsia" w:hAnsiTheme="majorHAnsi" w:cstheme="majorBidi"/>
      <w:color w:val="365F91" w:themeColor="accent1" w:themeShade="BF"/>
      <w:sz w:val="32"/>
      <w:szCs w:val="32"/>
      <w:lang w:eastAsia="ru-RU"/>
    </w:rPr>
  </w:style>
  <w:style w:type="paragraph" w:customStyle="1" w:styleId="ConsNonformat">
    <w:name w:val="ConsNonformat"/>
    <w:uiPriority w:val="99"/>
    <w:rsid w:val="00C32B1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59">
      <w:bodyDiv w:val="1"/>
      <w:marLeft w:val="0"/>
      <w:marRight w:val="0"/>
      <w:marTop w:val="0"/>
      <w:marBottom w:val="0"/>
      <w:divBdr>
        <w:top w:val="none" w:sz="0" w:space="0" w:color="auto"/>
        <w:left w:val="none" w:sz="0" w:space="0" w:color="auto"/>
        <w:bottom w:val="none" w:sz="0" w:space="0" w:color="auto"/>
        <w:right w:val="none" w:sz="0" w:space="0" w:color="auto"/>
      </w:divBdr>
    </w:div>
    <w:div w:id="77212061">
      <w:bodyDiv w:val="1"/>
      <w:marLeft w:val="0"/>
      <w:marRight w:val="0"/>
      <w:marTop w:val="0"/>
      <w:marBottom w:val="0"/>
      <w:divBdr>
        <w:top w:val="none" w:sz="0" w:space="0" w:color="auto"/>
        <w:left w:val="none" w:sz="0" w:space="0" w:color="auto"/>
        <w:bottom w:val="none" w:sz="0" w:space="0" w:color="auto"/>
        <w:right w:val="none" w:sz="0" w:space="0" w:color="auto"/>
      </w:divBdr>
    </w:div>
    <w:div w:id="109323111">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146282993">
      <w:bodyDiv w:val="1"/>
      <w:marLeft w:val="0"/>
      <w:marRight w:val="0"/>
      <w:marTop w:val="0"/>
      <w:marBottom w:val="0"/>
      <w:divBdr>
        <w:top w:val="none" w:sz="0" w:space="0" w:color="auto"/>
        <w:left w:val="none" w:sz="0" w:space="0" w:color="auto"/>
        <w:bottom w:val="none" w:sz="0" w:space="0" w:color="auto"/>
        <w:right w:val="none" w:sz="0" w:space="0" w:color="auto"/>
      </w:divBdr>
    </w:div>
    <w:div w:id="189688107">
      <w:bodyDiv w:val="1"/>
      <w:marLeft w:val="0"/>
      <w:marRight w:val="0"/>
      <w:marTop w:val="0"/>
      <w:marBottom w:val="0"/>
      <w:divBdr>
        <w:top w:val="none" w:sz="0" w:space="0" w:color="auto"/>
        <w:left w:val="none" w:sz="0" w:space="0" w:color="auto"/>
        <w:bottom w:val="none" w:sz="0" w:space="0" w:color="auto"/>
        <w:right w:val="none" w:sz="0" w:space="0" w:color="auto"/>
      </w:divBdr>
      <w:divsChild>
        <w:div w:id="33584697">
          <w:marLeft w:val="0"/>
          <w:marRight w:val="0"/>
          <w:marTop w:val="0"/>
          <w:marBottom w:val="0"/>
          <w:divBdr>
            <w:top w:val="none" w:sz="0" w:space="0" w:color="auto"/>
            <w:left w:val="none" w:sz="0" w:space="0" w:color="auto"/>
            <w:bottom w:val="none" w:sz="0" w:space="0" w:color="auto"/>
            <w:right w:val="none" w:sz="0" w:space="0" w:color="auto"/>
          </w:divBdr>
        </w:div>
        <w:div w:id="255286555">
          <w:marLeft w:val="0"/>
          <w:marRight w:val="0"/>
          <w:marTop w:val="0"/>
          <w:marBottom w:val="0"/>
          <w:divBdr>
            <w:top w:val="none" w:sz="0" w:space="0" w:color="auto"/>
            <w:left w:val="none" w:sz="0" w:space="0" w:color="auto"/>
            <w:bottom w:val="none" w:sz="0" w:space="0" w:color="auto"/>
            <w:right w:val="none" w:sz="0" w:space="0" w:color="auto"/>
          </w:divBdr>
        </w:div>
        <w:div w:id="353923468">
          <w:marLeft w:val="0"/>
          <w:marRight w:val="0"/>
          <w:marTop w:val="0"/>
          <w:marBottom w:val="0"/>
          <w:divBdr>
            <w:top w:val="none" w:sz="0" w:space="0" w:color="auto"/>
            <w:left w:val="none" w:sz="0" w:space="0" w:color="auto"/>
            <w:bottom w:val="none" w:sz="0" w:space="0" w:color="auto"/>
            <w:right w:val="none" w:sz="0" w:space="0" w:color="auto"/>
          </w:divBdr>
        </w:div>
        <w:div w:id="563956420">
          <w:marLeft w:val="0"/>
          <w:marRight w:val="0"/>
          <w:marTop w:val="0"/>
          <w:marBottom w:val="0"/>
          <w:divBdr>
            <w:top w:val="none" w:sz="0" w:space="0" w:color="auto"/>
            <w:left w:val="none" w:sz="0" w:space="0" w:color="auto"/>
            <w:bottom w:val="none" w:sz="0" w:space="0" w:color="auto"/>
            <w:right w:val="none" w:sz="0" w:space="0" w:color="auto"/>
          </w:divBdr>
        </w:div>
        <w:div w:id="1032651729">
          <w:marLeft w:val="0"/>
          <w:marRight w:val="0"/>
          <w:marTop w:val="0"/>
          <w:marBottom w:val="0"/>
          <w:divBdr>
            <w:top w:val="none" w:sz="0" w:space="0" w:color="auto"/>
            <w:left w:val="none" w:sz="0" w:space="0" w:color="auto"/>
            <w:bottom w:val="none" w:sz="0" w:space="0" w:color="auto"/>
            <w:right w:val="none" w:sz="0" w:space="0" w:color="auto"/>
          </w:divBdr>
        </w:div>
        <w:div w:id="1340742653">
          <w:marLeft w:val="0"/>
          <w:marRight w:val="0"/>
          <w:marTop w:val="0"/>
          <w:marBottom w:val="0"/>
          <w:divBdr>
            <w:top w:val="none" w:sz="0" w:space="0" w:color="auto"/>
            <w:left w:val="none" w:sz="0" w:space="0" w:color="auto"/>
            <w:bottom w:val="none" w:sz="0" w:space="0" w:color="auto"/>
            <w:right w:val="none" w:sz="0" w:space="0" w:color="auto"/>
          </w:divBdr>
        </w:div>
        <w:div w:id="1666399406">
          <w:marLeft w:val="0"/>
          <w:marRight w:val="0"/>
          <w:marTop w:val="0"/>
          <w:marBottom w:val="0"/>
          <w:divBdr>
            <w:top w:val="none" w:sz="0" w:space="0" w:color="auto"/>
            <w:left w:val="none" w:sz="0" w:space="0" w:color="auto"/>
            <w:bottom w:val="none" w:sz="0" w:space="0" w:color="auto"/>
            <w:right w:val="none" w:sz="0" w:space="0" w:color="auto"/>
          </w:divBdr>
        </w:div>
      </w:divsChild>
    </w:div>
    <w:div w:id="203754281">
      <w:bodyDiv w:val="1"/>
      <w:marLeft w:val="0"/>
      <w:marRight w:val="0"/>
      <w:marTop w:val="0"/>
      <w:marBottom w:val="0"/>
      <w:divBdr>
        <w:top w:val="none" w:sz="0" w:space="0" w:color="auto"/>
        <w:left w:val="none" w:sz="0" w:space="0" w:color="auto"/>
        <w:bottom w:val="none" w:sz="0" w:space="0" w:color="auto"/>
        <w:right w:val="none" w:sz="0" w:space="0" w:color="auto"/>
      </w:divBdr>
    </w:div>
    <w:div w:id="242227567">
      <w:bodyDiv w:val="1"/>
      <w:marLeft w:val="0"/>
      <w:marRight w:val="0"/>
      <w:marTop w:val="0"/>
      <w:marBottom w:val="0"/>
      <w:divBdr>
        <w:top w:val="none" w:sz="0" w:space="0" w:color="auto"/>
        <w:left w:val="none" w:sz="0" w:space="0" w:color="auto"/>
        <w:bottom w:val="none" w:sz="0" w:space="0" w:color="auto"/>
        <w:right w:val="none" w:sz="0" w:space="0" w:color="auto"/>
      </w:divBdr>
    </w:div>
    <w:div w:id="248739272">
      <w:bodyDiv w:val="1"/>
      <w:marLeft w:val="0"/>
      <w:marRight w:val="0"/>
      <w:marTop w:val="0"/>
      <w:marBottom w:val="0"/>
      <w:divBdr>
        <w:top w:val="none" w:sz="0" w:space="0" w:color="auto"/>
        <w:left w:val="none" w:sz="0" w:space="0" w:color="auto"/>
        <w:bottom w:val="none" w:sz="0" w:space="0" w:color="auto"/>
        <w:right w:val="none" w:sz="0" w:space="0" w:color="auto"/>
      </w:divBdr>
    </w:div>
    <w:div w:id="260799121">
      <w:bodyDiv w:val="1"/>
      <w:marLeft w:val="0"/>
      <w:marRight w:val="0"/>
      <w:marTop w:val="0"/>
      <w:marBottom w:val="0"/>
      <w:divBdr>
        <w:top w:val="none" w:sz="0" w:space="0" w:color="auto"/>
        <w:left w:val="none" w:sz="0" w:space="0" w:color="auto"/>
        <w:bottom w:val="none" w:sz="0" w:space="0" w:color="auto"/>
        <w:right w:val="none" w:sz="0" w:space="0" w:color="auto"/>
      </w:divBdr>
    </w:div>
    <w:div w:id="296301127">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64019168">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24569713">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77840612">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540244808">
      <w:bodyDiv w:val="1"/>
      <w:marLeft w:val="0"/>
      <w:marRight w:val="0"/>
      <w:marTop w:val="0"/>
      <w:marBottom w:val="0"/>
      <w:divBdr>
        <w:top w:val="none" w:sz="0" w:space="0" w:color="auto"/>
        <w:left w:val="none" w:sz="0" w:space="0" w:color="auto"/>
        <w:bottom w:val="none" w:sz="0" w:space="0" w:color="auto"/>
        <w:right w:val="none" w:sz="0" w:space="0" w:color="auto"/>
      </w:divBdr>
    </w:div>
    <w:div w:id="556626076">
      <w:bodyDiv w:val="1"/>
      <w:marLeft w:val="0"/>
      <w:marRight w:val="0"/>
      <w:marTop w:val="0"/>
      <w:marBottom w:val="0"/>
      <w:divBdr>
        <w:top w:val="none" w:sz="0" w:space="0" w:color="auto"/>
        <w:left w:val="none" w:sz="0" w:space="0" w:color="auto"/>
        <w:bottom w:val="none" w:sz="0" w:space="0" w:color="auto"/>
        <w:right w:val="none" w:sz="0" w:space="0" w:color="auto"/>
      </w:divBdr>
    </w:div>
    <w:div w:id="702900231">
      <w:bodyDiv w:val="1"/>
      <w:marLeft w:val="0"/>
      <w:marRight w:val="0"/>
      <w:marTop w:val="0"/>
      <w:marBottom w:val="0"/>
      <w:divBdr>
        <w:top w:val="none" w:sz="0" w:space="0" w:color="auto"/>
        <w:left w:val="none" w:sz="0" w:space="0" w:color="auto"/>
        <w:bottom w:val="none" w:sz="0" w:space="0" w:color="auto"/>
        <w:right w:val="none" w:sz="0" w:space="0" w:color="auto"/>
      </w:divBdr>
    </w:div>
    <w:div w:id="708066343">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821433815">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49238800">
      <w:bodyDiv w:val="1"/>
      <w:marLeft w:val="0"/>
      <w:marRight w:val="0"/>
      <w:marTop w:val="0"/>
      <w:marBottom w:val="0"/>
      <w:divBdr>
        <w:top w:val="none" w:sz="0" w:space="0" w:color="auto"/>
        <w:left w:val="none" w:sz="0" w:space="0" w:color="auto"/>
        <w:bottom w:val="none" w:sz="0" w:space="0" w:color="auto"/>
        <w:right w:val="none" w:sz="0" w:space="0" w:color="auto"/>
      </w:divBdr>
    </w:div>
    <w:div w:id="1034769636">
      <w:bodyDiv w:val="1"/>
      <w:marLeft w:val="0"/>
      <w:marRight w:val="0"/>
      <w:marTop w:val="0"/>
      <w:marBottom w:val="0"/>
      <w:divBdr>
        <w:top w:val="none" w:sz="0" w:space="0" w:color="auto"/>
        <w:left w:val="none" w:sz="0" w:space="0" w:color="auto"/>
        <w:bottom w:val="none" w:sz="0" w:space="0" w:color="auto"/>
        <w:right w:val="none" w:sz="0" w:space="0" w:color="auto"/>
      </w:divBdr>
    </w:div>
    <w:div w:id="1040471328">
      <w:bodyDiv w:val="1"/>
      <w:marLeft w:val="0"/>
      <w:marRight w:val="0"/>
      <w:marTop w:val="0"/>
      <w:marBottom w:val="0"/>
      <w:divBdr>
        <w:top w:val="none" w:sz="0" w:space="0" w:color="auto"/>
        <w:left w:val="none" w:sz="0" w:space="0" w:color="auto"/>
        <w:bottom w:val="none" w:sz="0" w:space="0" w:color="auto"/>
        <w:right w:val="none" w:sz="0" w:space="0" w:color="auto"/>
      </w:divBdr>
    </w:div>
    <w:div w:id="1097822316">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37533163">
      <w:bodyDiv w:val="1"/>
      <w:marLeft w:val="0"/>
      <w:marRight w:val="0"/>
      <w:marTop w:val="0"/>
      <w:marBottom w:val="0"/>
      <w:divBdr>
        <w:top w:val="none" w:sz="0" w:space="0" w:color="auto"/>
        <w:left w:val="none" w:sz="0" w:space="0" w:color="auto"/>
        <w:bottom w:val="none" w:sz="0" w:space="0" w:color="auto"/>
        <w:right w:val="none" w:sz="0" w:space="0" w:color="auto"/>
      </w:divBdr>
    </w:div>
    <w:div w:id="1186552407">
      <w:bodyDiv w:val="1"/>
      <w:marLeft w:val="0"/>
      <w:marRight w:val="0"/>
      <w:marTop w:val="0"/>
      <w:marBottom w:val="0"/>
      <w:divBdr>
        <w:top w:val="none" w:sz="0" w:space="0" w:color="auto"/>
        <w:left w:val="none" w:sz="0" w:space="0" w:color="auto"/>
        <w:bottom w:val="none" w:sz="0" w:space="0" w:color="auto"/>
        <w:right w:val="none" w:sz="0" w:space="0" w:color="auto"/>
      </w:divBdr>
      <w:divsChild>
        <w:div w:id="686981117">
          <w:marLeft w:val="0"/>
          <w:marRight w:val="0"/>
          <w:marTop w:val="300"/>
          <w:marBottom w:val="300"/>
          <w:divBdr>
            <w:top w:val="single" w:sz="6" w:space="23" w:color="FFDB4D"/>
            <w:left w:val="single" w:sz="2" w:space="11" w:color="FFDB4D"/>
            <w:bottom w:val="single" w:sz="6" w:space="25" w:color="FFDB4D"/>
            <w:right w:val="single" w:sz="2" w:space="11" w:color="FFDB4D"/>
          </w:divBdr>
        </w:div>
        <w:div w:id="1960843100">
          <w:marLeft w:val="0"/>
          <w:marRight w:val="0"/>
          <w:marTop w:val="225"/>
          <w:marBottom w:val="0"/>
          <w:divBdr>
            <w:top w:val="none" w:sz="0" w:space="0" w:color="auto"/>
            <w:left w:val="none" w:sz="0" w:space="0" w:color="auto"/>
            <w:bottom w:val="none" w:sz="0" w:space="0" w:color="auto"/>
            <w:right w:val="none" w:sz="0" w:space="0" w:color="auto"/>
          </w:divBdr>
          <w:divsChild>
            <w:div w:id="14835396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33471115">
      <w:bodyDiv w:val="1"/>
      <w:marLeft w:val="0"/>
      <w:marRight w:val="0"/>
      <w:marTop w:val="0"/>
      <w:marBottom w:val="0"/>
      <w:divBdr>
        <w:top w:val="none" w:sz="0" w:space="0" w:color="auto"/>
        <w:left w:val="none" w:sz="0" w:space="0" w:color="auto"/>
        <w:bottom w:val="none" w:sz="0" w:space="0" w:color="auto"/>
        <w:right w:val="none" w:sz="0" w:space="0" w:color="auto"/>
      </w:divBdr>
    </w:div>
    <w:div w:id="1236474555">
      <w:bodyDiv w:val="1"/>
      <w:marLeft w:val="0"/>
      <w:marRight w:val="0"/>
      <w:marTop w:val="0"/>
      <w:marBottom w:val="0"/>
      <w:divBdr>
        <w:top w:val="none" w:sz="0" w:space="0" w:color="auto"/>
        <w:left w:val="none" w:sz="0" w:space="0" w:color="auto"/>
        <w:bottom w:val="none" w:sz="0" w:space="0" w:color="auto"/>
        <w:right w:val="none" w:sz="0" w:space="0" w:color="auto"/>
      </w:divBdr>
    </w:div>
    <w:div w:id="1319579746">
      <w:bodyDiv w:val="1"/>
      <w:marLeft w:val="0"/>
      <w:marRight w:val="0"/>
      <w:marTop w:val="0"/>
      <w:marBottom w:val="0"/>
      <w:divBdr>
        <w:top w:val="none" w:sz="0" w:space="0" w:color="auto"/>
        <w:left w:val="none" w:sz="0" w:space="0" w:color="auto"/>
        <w:bottom w:val="none" w:sz="0" w:space="0" w:color="auto"/>
        <w:right w:val="none" w:sz="0" w:space="0" w:color="auto"/>
      </w:divBdr>
    </w:div>
    <w:div w:id="1375076551">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438450947">
      <w:bodyDiv w:val="1"/>
      <w:marLeft w:val="0"/>
      <w:marRight w:val="0"/>
      <w:marTop w:val="0"/>
      <w:marBottom w:val="0"/>
      <w:divBdr>
        <w:top w:val="none" w:sz="0" w:space="0" w:color="auto"/>
        <w:left w:val="none" w:sz="0" w:space="0" w:color="auto"/>
        <w:bottom w:val="none" w:sz="0" w:space="0" w:color="auto"/>
        <w:right w:val="none" w:sz="0" w:space="0" w:color="auto"/>
      </w:divBdr>
      <w:divsChild>
        <w:div w:id="155388637">
          <w:marLeft w:val="0"/>
          <w:marRight w:val="0"/>
          <w:marTop w:val="0"/>
          <w:marBottom w:val="120"/>
          <w:divBdr>
            <w:top w:val="none" w:sz="0" w:space="0" w:color="auto"/>
            <w:left w:val="none" w:sz="0" w:space="0" w:color="auto"/>
            <w:bottom w:val="none" w:sz="0" w:space="0" w:color="auto"/>
            <w:right w:val="none" w:sz="0" w:space="0" w:color="auto"/>
          </w:divBdr>
          <w:divsChild>
            <w:div w:id="356009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65291173">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647322943">
      <w:bodyDiv w:val="1"/>
      <w:marLeft w:val="0"/>
      <w:marRight w:val="0"/>
      <w:marTop w:val="0"/>
      <w:marBottom w:val="0"/>
      <w:divBdr>
        <w:top w:val="none" w:sz="0" w:space="0" w:color="auto"/>
        <w:left w:val="none" w:sz="0" w:space="0" w:color="auto"/>
        <w:bottom w:val="none" w:sz="0" w:space="0" w:color="auto"/>
        <w:right w:val="none" w:sz="0" w:space="0" w:color="auto"/>
      </w:divBdr>
    </w:div>
    <w:div w:id="165467651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15680782">
      <w:bodyDiv w:val="1"/>
      <w:marLeft w:val="0"/>
      <w:marRight w:val="0"/>
      <w:marTop w:val="0"/>
      <w:marBottom w:val="0"/>
      <w:divBdr>
        <w:top w:val="none" w:sz="0" w:space="0" w:color="auto"/>
        <w:left w:val="none" w:sz="0" w:space="0" w:color="auto"/>
        <w:bottom w:val="none" w:sz="0" w:space="0" w:color="auto"/>
        <w:right w:val="none" w:sz="0" w:space="0" w:color="auto"/>
      </w:divBdr>
    </w:div>
    <w:div w:id="1825779136">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399139220">
                  <w:marLeft w:val="0"/>
                  <w:marRight w:val="0"/>
                  <w:marTop w:val="120"/>
                  <w:marBottom w:val="0"/>
                  <w:divBdr>
                    <w:top w:val="none" w:sz="0" w:space="0" w:color="auto"/>
                    <w:left w:val="none" w:sz="0" w:space="0" w:color="auto"/>
                    <w:bottom w:val="none" w:sz="0" w:space="0" w:color="auto"/>
                    <w:right w:val="none" w:sz="0" w:space="0" w:color="auto"/>
                  </w:divBdr>
                </w:div>
                <w:div w:id="883640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007512621">
      <w:bodyDiv w:val="1"/>
      <w:marLeft w:val="0"/>
      <w:marRight w:val="0"/>
      <w:marTop w:val="0"/>
      <w:marBottom w:val="0"/>
      <w:divBdr>
        <w:top w:val="none" w:sz="0" w:space="0" w:color="auto"/>
        <w:left w:val="none" w:sz="0" w:space="0" w:color="auto"/>
        <w:bottom w:val="none" w:sz="0" w:space="0" w:color="auto"/>
        <w:right w:val="none" w:sz="0" w:space="0" w:color="auto"/>
      </w:divBdr>
    </w:div>
    <w:div w:id="2067143795">
      <w:bodyDiv w:val="1"/>
      <w:marLeft w:val="0"/>
      <w:marRight w:val="0"/>
      <w:marTop w:val="0"/>
      <w:marBottom w:val="0"/>
      <w:divBdr>
        <w:top w:val="none" w:sz="0" w:space="0" w:color="auto"/>
        <w:left w:val="none" w:sz="0" w:space="0" w:color="auto"/>
        <w:bottom w:val="none" w:sz="0" w:space="0" w:color="auto"/>
        <w:right w:val="none" w:sz="0" w:space="0" w:color="auto"/>
      </w:divBdr>
    </w:div>
    <w:div w:id="2096199091">
      <w:bodyDiv w:val="1"/>
      <w:marLeft w:val="0"/>
      <w:marRight w:val="0"/>
      <w:marTop w:val="0"/>
      <w:marBottom w:val="0"/>
      <w:divBdr>
        <w:top w:val="none" w:sz="0" w:space="0" w:color="auto"/>
        <w:left w:val="none" w:sz="0" w:space="0" w:color="auto"/>
        <w:bottom w:val="none" w:sz="0" w:space="0" w:color="auto"/>
        <w:right w:val="none" w:sz="0" w:space="0" w:color="auto"/>
      </w:divBdr>
    </w:div>
    <w:div w:id="2117409122">
      <w:bodyDiv w:val="1"/>
      <w:marLeft w:val="0"/>
      <w:marRight w:val="0"/>
      <w:marTop w:val="0"/>
      <w:marBottom w:val="0"/>
      <w:divBdr>
        <w:top w:val="none" w:sz="0" w:space="0" w:color="auto"/>
        <w:left w:val="none" w:sz="0" w:space="0" w:color="auto"/>
        <w:bottom w:val="none" w:sz="0" w:space="0" w:color="auto"/>
        <w:right w:val="none" w:sz="0" w:space="0" w:color="auto"/>
      </w:divBdr>
    </w:div>
    <w:div w:id="21324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70144&amp;dst=289430&amp;field=134&amp;date=29.11.2021" TargetMode="External"/><Relationship Id="rId13" Type="http://schemas.openxmlformats.org/officeDocument/2006/relationships/hyperlink" Target="consultantplus://offline/ref=513567F338C7C02118CB99E86E166ACA6717E47B967D59EC7671DE3DFD76024AAEB4C5542CDBACA1E37009733535C70C3F87B8C951398661Z5e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13567F338C7C02118CB99E86E166ACA6716E87F977959EC7671DE3DFD76024AAEB4C55329DCAEAABE2A19777C60CB123F9BA7C94F39Z8e7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897C6CFF7707B043FEA25CAC43739D91520BFE86466D5FB283FA3DAF42CB038565330B300ADEBA4E972CBE5918E18A2BED23E7A8B129F7Z6a6I" TargetMode="External"/><Relationship Id="rId5" Type="http://schemas.openxmlformats.org/officeDocument/2006/relationships/webSettings" Target="webSettings.xml"/><Relationship Id="rId15" Type="http://schemas.openxmlformats.org/officeDocument/2006/relationships/hyperlink" Target="consultantplus://offline/ref=513567F338C7C02118CB99E86E166ACA6717E47B967D59EC7671DE3DFD76024AAEB4C5542CDBACA1E37009733535C70C3F87B8C951398661Z5e5I" TargetMode="External"/><Relationship Id="rId10" Type="http://schemas.openxmlformats.org/officeDocument/2006/relationships/hyperlink" Target="consultantplus://offline/ref=37A3A386848B42FDDB18676A2A8C7D068E51DD01E131A93EBBBA878B60EB33703DFED31B63735F332B319562FB4443244566F087190B9A98vEcD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13567F338C7C02118CB99E86E166ACA6717E47B967D59EC7671DE3DFD76024AAEB4C5542CDBACA1E37009733535C70C3F87B8C951398661Z5e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FD51-0C15-45D8-BAE7-C8B15814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15806</TotalTime>
  <Pages>1</Pages>
  <Words>16801</Words>
  <Characters>95769</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cp:lastModifiedBy>
  <cp:revision>13</cp:revision>
  <cp:lastPrinted>2021-12-09T11:23:00Z</cp:lastPrinted>
  <dcterms:created xsi:type="dcterms:W3CDTF">2013-11-26T12:02:00Z</dcterms:created>
  <dcterms:modified xsi:type="dcterms:W3CDTF">2021-12-09T12:26:00Z</dcterms:modified>
</cp:coreProperties>
</file>