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2F1E19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E1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2F1E19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19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2F1E19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2F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2F1E19">
        <w:rPr>
          <w:rFonts w:ascii="Times New Roman" w:hAnsi="Times New Roman" w:cs="Times New Roman"/>
          <w:b/>
          <w:sz w:val="24"/>
          <w:szCs w:val="24"/>
        </w:rPr>
        <w:t>«</w:t>
      </w:r>
      <w:r w:rsidRPr="002F1E1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2B4D" w:rsidRPr="002F1E19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2F1E19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2F1E19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2F1E19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2F1E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45595" w:rsidRPr="002F1E19">
        <w:rPr>
          <w:rFonts w:ascii="Times New Roman" w:hAnsi="Times New Roman" w:cs="Times New Roman"/>
          <w:b/>
          <w:sz w:val="24"/>
          <w:szCs w:val="24"/>
        </w:rPr>
        <w:t>24.12.2020 №39</w:t>
      </w:r>
      <w:r w:rsidR="00282B4D" w:rsidRPr="002F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7E" w:rsidRPr="002F1E19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2F1E1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F1E19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2F1E1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2F1E19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2F1E19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2F1E19">
        <w:rPr>
          <w:rFonts w:ascii="Times New Roman" w:hAnsi="Times New Roman" w:cs="Times New Roman"/>
          <w:b/>
          <w:sz w:val="24"/>
          <w:szCs w:val="24"/>
        </w:rPr>
        <w:t>на 20</w:t>
      </w:r>
      <w:r w:rsidR="00545595" w:rsidRPr="002F1E19">
        <w:rPr>
          <w:rFonts w:ascii="Times New Roman" w:hAnsi="Times New Roman" w:cs="Times New Roman"/>
          <w:b/>
          <w:sz w:val="24"/>
          <w:szCs w:val="24"/>
        </w:rPr>
        <w:t>21</w:t>
      </w:r>
      <w:r w:rsidRPr="002F1E1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2F1E19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545595" w:rsidRPr="002F1E19">
        <w:rPr>
          <w:rFonts w:ascii="Times New Roman" w:hAnsi="Times New Roman" w:cs="Times New Roman"/>
          <w:b/>
          <w:sz w:val="24"/>
          <w:szCs w:val="24"/>
        </w:rPr>
        <w:t>22</w:t>
      </w:r>
      <w:r w:rsidR="00EE7DB0" w:rsidRPr="002F1E19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2F1E19">
        <w:rPr>
          <w:rFonts w:ascii="Times New Roman" w:hAnsi="Times New Roman" w:cs="Times New Roman"/>
          <w:b/>
          <w:sz w:val="24"/>
          <w:szCs w:val="24"/>
        </w:rPr>
        <w:t>2</w:t>
      </w:r>
      <w:r w:rsidR="00545595" w:rsidRPr="002F1E19">
        <w:rPr>
          <w:rFonts w:ascii="Times New Roman" w:hAnsi="Times New Roman" w:cs="Times New Roman"/>
          <w:b/>
          <w:sz w:val="24"/>
          <w:szCs w:val="24"/>
        </w:rPr>
        <w:t>3</w:t>
      </w:r>
      <w:r w:rsidR="00EE7DB0" w:rsidRPr="002F1E1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1D547E" w:rsidRPr="002F1E19">
        <w:rPr>
          <w:rFonts w:ascii="Times New Roman" w:hAnsi="Times New Roman" w:cs="Times New Roman"/>
          <w:b/>
          <w:sz w:val="24"/>
          <w:szCs w:val="24"/>
        </w:rPr>
        <w:t>»</w:t>
      </w:r>
    </w:p>
    <w:p w:rsidR="002F1E19" w:rsidRDefault="002F1E19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2F1E19" w:rsidRPr="002F1E19" w:rsidTr="002F1E19">
        <w:tc>
          <w:tcPr>
            <w:tcW w:w="4785" w:type="dxa"/>
          </w:tcPr>
          <w:p w:rsidR="002F1E19" w:rsidRPr="002F1E19" w:rsidRDefault="002F1E19" w:rsidP="007B1C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1E19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2F1E19" w:rsidRPr="002F1E19" w:rsidRDefault="002F1E19" w:rsidP="002F1E1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1E19">
              <w:rPr>
                <w:rFonts w:ascii="Times New Roman" w:hAnsi="Times New Roman" w:cs="Times New Roman"/>
                <w:sz w:val="20"/>
                <w:szCs w:val="20"/>
              </w:rPr>
              <w:t>18.10.2021 года</w:t>
            </w:r>
          </w:p>
        </w:tc>
      </w:tr>
    </w:tbl>
    <w:p w:rsidR="00B0698C" w:rsidRPr="006932D8" w:rsidRDefault="00282B4D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2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2967" w:rsidRPr="006932D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32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6932D8">
        <w:rPr>
          <w:rFonts w:ascii="Times New Roman" w:hAnsi="Times New Roman" w:cs="Times New Roman"/>
          <w:sz w:val="28"/>
          <w:szCs w:val="28"/>
        </w:rPr>
        <w:t xml:space="preserve"> </w:t>
      </w:r>
      <w:r w:rsidRPr="006932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6932D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6932D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6932D8">
        <w:rPr>
          <w:rFonts w:ascii="Times New Roman" w:hAnsi="Times New Roman" w:cs="Times New Roman"/>
          <w:sz w:val="28"/>
          <w:szCs w:val="28"/>
        </w:rPr>
        <w:t xml:space="preserve">  </w:t>
      </w:r>
      <w:r w:rsidR="007B1C6E" w:rsidRPr="006932D8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6932D8">
        <w:rPr>
          <w:rFonts w:ascii="Times New Roman" w:hAnsi="Times New Roman" w:cs="Times New Roman"/>
          <w:sz w:val="28"/>
          <w:szCs w:val="28"/>
        </w:rPr>
        <w:t xml:space="preserve"> </w:t>
      </w:r>
      <w:r w:rsidR="007B1C6E" w:rsidRPr="006932D8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6932D8">
        <w:rPr>
          <w:rFonts w:ascii="Times New Roman" w:hAnsi="Times New Roman" w:cs="Times New Roman"/>
          <w:sz w:val="28"/>
          <w:szCs w:val="28"/>
        </w:rPr>
        <w:t xml:space="preserve"> </w:t>
      </w:r>
      <w:r w:rsidR="007B1C6E" w:rsidRPr="006932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6A10" w:rsidRPr="002F1E19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19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BE624B" w:rsidRPr="002F1E19" w:rsidRDefault="001A7909" w:rsidP="001A7909">
      <w:pPr>
        <w:pStyle w:val="a3"/>
        <w:numPr>
          <w:ilvl w:val="0"/>
          <w:numId w:val="1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с</w:t>
      </w:r>
      <w:r w:rsidR="002E1F24" w:rsidRPr="002F1E19">
        <w:rPr>
          <w:rFonts w:ascii="Times New Roman" w:hAnsi="Times New Roman" w:cs="Times New Roman"/>
          <w:sz w:val="24"/>
          <w:szCs w:val="24"/>
        </w:rPr>
        <w:t>т</w:t>
      </w:r>
      <w:r w:rsidRPr="002F1E19">
        <w:rPr>
          <w:rFonts w:ascii="Times New Roman" w:hAnsi="Times New Roman" w:cs="Times New Roman"/>
          <w:sz w:val="24"/>
          <w:szCs w:val="24"/>
        </w:rPr>
        <w:t>.</w:t>
      </w:r>
      <w:r w:rsidR="002E1F24" w:rsidRPr="002F1E19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BE624B" w:rsidRPr="002F1E19">
        <w:rPr>
          <w:rFonts w:ascii="Times New Roman" w:hAnsi="Times New Roman" w:cs="Times New Roman"/>
          <w:sz w:val="24"/>
          <w:szCs w:val="24"/>
        </w:rPr>
        <w:t>;</w:t>
      </w:r>
    </w:p>
    <w:p w:rsidR="00BE624B" w:rsidRPr="002F1E19" w:rsidRDefault="001A7909" w:rsidP="001A7909">
      <w:pPr>
        <w:pStyle w:val="a3"/>
        <w:numPr>
          <w:ilvl w:val="0"/>
          <w:numId w:val="1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с</w:t>
      </w:r>
      <w:r w:rsidR="002E1F24" w:rsidRPr="002F1E19">
        <w:rPr>
          <w:rFonts w:ascii="Times New Roman" w:hAnsi="Times New Roman" w:cs="Times New Roman"/>
          <w:sz w:val="24"/>
          <w:szCs w:val="24"/>
        </w:rPr>
        <w:t>т</w:t>
      </w:r>
      <w:r w:rsidRPr="002F1E19">
        <w:rPr>
          <w:rFonts w:ascii="Times New Roman" w:hAnsi="Times New Roman" w:cs="Times New Roman"/>
          <w:sz w:val="24"/>
          <w:szCs w:val="24"/>
        </w:rPr>
        <w:t>.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="002E1F24" w:rsidRPr="002F1E19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="00BE624B" w:rsidRPr="002F1E19">
        <w:rPr>
          <w:rFonts w:ascii="Times New Roman" w:hAnsi="Times New Roman" w:cs="Times New Roman"/>
          <w:sz w:val="24"/>
          <w:szCs w:val="24"/>
        </w:rPr>
        <w:t>;</w:t>
      </w:r>
    </w:p>
    <w:p w:rsidR="00BE624B" w:rsidRPr="002F1E19" w:rsidRDefault="002E1F24" w:rsidP="001A7909">
      <w:pPr>
        <w:pStyle w:val="a3"/>
        <w:numPr>
          <w:ilvl w:val="0"/>
          <w:numId w:val="1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 xml:space="preserve">соглашение от 31.05.2012 №23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Pr="002F1E19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1A7909" w:rsidRPr="002F1E19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2F1E19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="007F73E8" w:rsidRPr="002F1E1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="007F73E8" w:rsidRPr="002F1E19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2F1E19">
        <w:rPr>
          <w:rFonts w:ascii="Times New Roman" w:hAnsi="Times New Roman" w:cs="Times New Roman"/>
          <w:sz w:val="24"/>
          <w:szCs w:val="24"/>
        </w:rPr>
        <w:t>городского поселения Вяземс</w:t>
      </w:r>
      <w:r w:rsidR="005C5E0D" w:rsidRPr="002F1E19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2F1E19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Pr="002F1E19">
        <w:rPr>
          <w:rFonts w:ascii="Times New Roman" w:hAnsi="Times New Roman" w:cs="Times New Roman"/>
          <w:sz w:val="24"/>
          <w:szCs w:val="24"/>
        </w:rPr>
        <w:t xml:space="preserve"> (п</w:t>
      </w:r>
      <w:r w:rsidR="00BE624B" w:rsidRPr="002F1E19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2F1E19">
        <w:rPr>
          <w:rFonts w:ascii="Times New Roman" w:hAnsi="Times New Roman" w:cs="Times New Roman"/>
          <w:sz w:val="24"/>
          <w:szCs w:val="24"/>
        </w:rPr>
        <w:t>1.2)</w:t>
      </w:r>
      <w:r w:rsidR="00BE624B" w:rsidRPr="002F1E19">
        <w:rPr>
          <w:rFonts w:ascii="Times New Roman" w:hAnsi="Times New Roman" w:cs="Times New Roman"/>
          <w:sz w:val="24"/>
          <w:szCs w:val="24"/>
        </w:rPr>
        <w:t>;</w:t>
      </w:r>
    </w:p>
    <w:p w:rsidR="00BE624B" w:rsidRPr="002F1E19" w:rsidRDefault="009B1D41" w:rsidP="001A7909">
      <w:pPr>
        <w:pStyle w:val="a3"/>
        <w:numPr>
          <w:ilvl w:val="0"/>
          <w:numId w:val="1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="002E1F24" w:rsidRPr="002F1E1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Pr="002F1E19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BE624B" w:rsidRPr="002F1E19">
        <w:rPr>
          <w:rFonts w:ascii="Times New Roman" w:hAnsi="Times New Roman" w:cs="Times New Roman"/>
          <w:sz w:val="24"/>
          <w:szCs w:val="24"/>
        </w:rPr>
        <w:t>06.09.2021 №81, с изменениями от 29.09.2021 №90 (раздел 3);</w:t>
      </w:r>
    </w:p>
    <w:p w:rsidR="00AC09EE" w:rsidRPr="002F1E19" w:rsidRDefault="009B1D41" w:rsidP="001A7909">
      <w:pPr>
        <w:pStyle w:val="a3"/>
        <w:numPr>
          <w:ilvl w:val="0"/>
          <w:numId w:val="1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E19">
        <w:rPr>
          <w:rFonts w:ascii="Times New Roman" w:hAnsi="Times New Roman" w:cs="Times New Roman"/>
          <w:sz w:val="24"/>
          <w:szCs w:val="24"/>
        </w:rPr>
        <w:t>п</w:t>
      </w:r>
      <w:r w:rsidR="00BE624B" w:rsidRPr="002F1E19">
        <w:rPr>
          <w:rFonts w:ascii="Times New Roman" w:hAnsi="Times New Roman" w:cs="Times New Roman"/>
          <w:sz w:val="24"/>
          <w:szCs w:val="24"/>
        </w:rPr>
        <w:t xml:space="preserve">ункт </w:t>
      </w:r>
      <w:r w:rsidR="002E1F24" w:rsidRPr="002F1E19">
        <w:rPr>
          <w:rFonts w:ascii="Times New Roman" w:hAnsi="Times New Roman" w:cs="Times New Roman"/>
          <w:sz w:val="24"/>
          <w:szCs w:val="24"/>
        </w:rPr>
        <w:t>2.</w:t>
      </w:r>
      <w:r w:rsidR="003414A2" w:rsidRPr="002F1E19">
        <w:rPr>
          <w:rFonts w:ascii="Times New Roman" w:hAnsi="Times New Roman" w:cs="Times New Roman"/>
          <w:sz w:val="24"/>
          <w:szCs w:val="24"/>
        </w:rPr>
        <w:t>5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.1 Плана работы Контрольно-ревизионной комиссии </w:t>
      </w:r>
      <w:r w:rsidR="007B1C6E" w:rsidRPr="002F1E1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="007B1C6E" w:rsidRPr="002F1E1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="007B1C6E" w:rsidRPr="002F1E19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2F1E19">
        <w:rPr>
          <w:rFonts w:ascii="Times New Roman" w:hAnsi="Times New Roman" w:cs="Times New Roman"/>
          <w:sz w:val="24"/>
          <w:szCs w:val="24"/>
        </w:rPr>
        <w:t>на 20</w:t>
      </w:r>
      <w:r w:rsidR="009429BA" w:rsidRPr="002F1E19">
        <w:rPr>
          <w:rFonts w:ascii="Times New Roman" w:hAnsi="Times New Roman" w:cs="Times New Roman"/>
          <w:sz w:val="24"/>
          <w:szCs w:val="24"/>
        </w:rPr>
        <w:t>21</w:t>
      </w:r>
      <w:r w:rsidR="002E1F24" w:rsidRPr="002F1E19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2F1E19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2F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от </w:t>
      </w:r>
      <w:r w:rsidR="009429BA" w:rsidRPr="002F1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24.12.2020 №33 (с изменениями, внесенными приказом от 29.01.2021 №4).</w:t>
      </w:r>
    </w:p>
    <w:p w:rsidR="00A24FE4" w:rsidRPr="002F1E19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2F1E19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2F1E19" w:rsidRDefault="00D4378E" w:rsidP="001A7909">
      <w:pPr>
        <w:numPr>
          <w:ilvl w:val="0"/>
          <w:numId w:val="17"/>
        </w:numPr>
        <w:ind w:left="284"/>
        <w:jc w:val="both"/>
        <w:rPr>
          <w:b/>
        </w:rPr>
      </w:pPr>
      <w:r w:rsidRPr="002F1E19">
        <w:t xml:space="preserve">определение достоверности и обоснованности показателей вносимых изменений в </w:t>
      </w:r>
      <w:r w:rsidR="00472657" w:rsidRPr="002F1E19">
        <w:t xml:space="preserve">решение о </w:t>
      </w:r>
      <w:r w:rsidRPr="002F1E19">
        <w:t>бюджет</w:t>
      </w:r>
      <w:r w:rsidR="00472657" w:rsidRPr="002F1E19">
        <w:t>е</w:t>
      </w:r>
      <w:r w:rsidRPr="002F1E19">
        <w:t xml:space="preserve"> городского поселения на очередной финансовый год и плановый период</w:t>
      </w:r>
      <w:r w:rsidR="00A24FE4" w:rsidRPr="002F1E19">
        <w:t>;</w:t>
      </w:r>
    </w:p>
    <w:p w:rsidR="00AC09EE" w:rsidRPr="002F1E19" w:rsidRDefault="00A24FE4" w:rsidP="001A7909">
      <w:pPr>
        <w:numPr>
          <w:ilvl w:val="0"/>
          <w:numId w:val="17"/>
        </w:numPr>
        <w:ind w:left="284"/>
        <w:jc w:val="both"/>
        <w:rPr>
          <w:rFonts w:eastAsia="Calibri"/>
          <w:color w:val="000000"/>
        </w:rPr>
      </w:pPr>
      <w:r w:rsidRPr="002F1E19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2F1E19" w:rsidRDefault="009B1D41" w:rsidP="007A1BD5">
      <w:pPr>
        <w:ind w:firstLine="709"/>
        <w:jc w:val="both"/>
        <w:rPr>
          <w:b/>
        </w:rPr>
      </w:pPr>
      <w:r w:rsidRPr="002F1E19">
        <w:rPr>
          <w:b/>
        </w:rPr>
        <w:t>Нормативно-правовая база:</w:t>
      </w:r>
    </w:p>
    <w:p w:rsidR="009B1D41" w:rsidRPr="002F1E19" w:rsidRDefault="009B1D41" w:rsidP="001A7909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2F1E19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2F1E1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2F1E19" w:rsidRDefault="009B1D41" w:rsidP="001A7909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Pr="002F1E1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Pr="002F1E1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2F1E19" w:rsidRDefault="009B1D41" w:rsidP="001A7909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Pr="002F1E19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="001E5657" w:rsidRPr="002F1E19">
        <w:rPr>
          <w:rFonts w:ascii="Times New Roman" w:hAnsi="Times New Roman" w:cs="Times New Roman"/>
          <w:sz w:val="24"/>
          <w:szCs w:val="24"/>
        </w:rPr>
        <w:t xml:space="preserve"> (далее – Федеральный закон от 07.02.2011 №6-ФЗ)</w:t>
      </w:r>
      <w:r w:rsidRPr="002F1E1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2F1E19" w:rsidRDefault="009B1D41" w:rsidP="001A7909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2F1E19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545595" w:rsidRPr="002F1E19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2F1E19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2F1E19">
        <w:rPr>
          <w:rFonts w:ascii="Times New Roman" w:hAnsi="Times New Roman" w:cs="Times New Roman"/>
          <w:sz w:val="24"/>
          <w:szCs w:val="24"/>
        </w:rPr>
        <w:t>.</w:t>
      </w:r>
    </w:p>
    <w:p w:rsidR="00EB4797" w:rsidRPr="002F1E19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2F1E19">
        <w:rPr>
          <w:rFonts w:ascii="Times New Roman" w:hAnsi="Times New Roman" w:cs="Times New Roman"/>
          <w:sz w:val="24"/>
          <w:szCs w:val="24"/>
        </w:rPr>
        <w:t>п</w:t>
      </w:r>
      <w:r w:rsidR="0056745F" w:rsidRPr="002F1E19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bookmarkStart w:id="0" w:name="_Hlk65045169"/>
      <w:r w:rsidR="0056745F" w:rsidRPr="002F1E19">
        <w:rPr>
          <w:rFonts w:ascii="Times New Roman" w:hAnsi="Times New Roman" w:cs="Times New Roman"/>
          <w:sz w:val="24"/>
          <w:szCs w:val="24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2F1E19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545595" w:rsidRPr="002F1E19">
        <w:rPr>
          <w:rFonts w:ascii="Times New Roman" w:hAnsi="Times New Roman" w:cs="Times New Roman"/>
          <w:sz w:val="24"/>
          <w:szCs w:val="24"/>
        </w:rPr>
        <w:t>24.12.2020 №39</w:t>
      </w:r>
      <w:r w:rsidR="0056745F" w:rsidRP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="0056745F" w:rsidRPr="002F1E19">
        <w:rPr>
          <w:rFonts w:ascii="Times New Roman" w:hAnsi="Times New Roman" w:cs="Times New Roman"/>
          <w:sz w:val="24"/>
          <w:szCs w:val="24"/>
        </w:rPr>
        <w:t xml:space="preserve">О бюджете Вяземского городского поселения Вяземского </w:t>
      </w:r>
      <w:r w:rsidR="00AC09EE" w:rsidRPr="002F1E19">
        <w:rPr>
          <w:rFonts w:ascii="Times New Roman" w:hAnsi="Times New Roman" w:cs="Times New Roman"/>
          <w:sz w:val="24"/>
          <w:szCs w:val="24"/>
        </w:rPr>
        <w:t>р</w:t>
      </w:r>
      <w:r w:rsidR="00545595" w:rsidRPr="002F1E19">
        <w:rPr>
          <w:rFonts w:ascii="Times New Roman" w:hAnsi="Times New Roman" w:cs="Times New Roman"/>
          <w:sz w:val="24"/>
          <w:szCs w:val="24"/>
        </w:rPr>
        <w:t xml:space="preserve">айона Смоленской области на 2021 </w:t>
      </w:r>
      <w:r w:rsidR="0056745F" w:rsidRPr="002F1E19">
        <w:rPr>
          <w:rFonts w:ascii="Times New Roman" w:hAnsi="Times New Roman" w:cs="Times New Roman"/>
          <w:sz w:val="24"/>
          <w:szCs w:val="24"/>
        </w:rPr>
        <w:t>год</w:t>
      </w:r>
      <w:r w:rsidR="00EE7DB0" w:rsidRPr="002F1E19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2F1E19">
        <w:rPr>
          <w:rFonts w:ascii="Times New Roman" w:hAnsi="Times New Roman" w:cs="Times New Roman"/>
          <w:sz w:val="24"/>
          <w:szCs w:val="24"/>
        </w:rPr>
        <w:t>2</w:t>
      </w:r>
      <w:r w:rsidR="00545595" w:rsidRPr="002F1E19">
        <w:rPr>
          <w:rFonts w:ascii="Times New Roman" w:hAnsi="Times New Roman" w:cs="Times New Roman"/>
          <w:sz w:val="24"/>
          <w:szCs w:val="24"/>
        </w:rPr>
        <w:t>2</w:t>
      </w:r>
      <w:r w:rsidR="00EE7DB0" w:rsidRPr="002F1E19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2F1E19">
        <w:rPr>
          <w:rFonts w:ascii="Times New Roman" w:hAnsi="Times New Roman" w:cs="Times New Roman"/>
          <w:sz w:val="24"/>
          <w:szCs w:val="24"/>
        </w:rPr>
        <w:t>2</w:t>
      </w:r>
      <w:r w:rsidR="00545595" w:rsidRPr="002F1E19">
        <w:rPr>
          <w:rFonts w:ascii="Times New Roman" w:hAnsi="Times New Roman" w:cs="Times New Roman"/>
          <w:sz w:val="24"/>
          <w:szCs w:val="24"/>
        </w:rPr>
        <w:t>3</w:t>
      </w:r>
      <w:r w:rsidR="00EE7DB0" w:rsidRPr="002F1E19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Pr="002F1E19">
        <w:rPr>
          <w:rFonts w:ascii="Times New Roman" w:hAnsi="Times New Roman" w:cs="Times New Roman"/>
          <w:sz w:val="24"/>
          <w:szCs w:val="24"/>
        </w:rPr>
        <w:t>.</w:t>
      </w:r>
    </w:p>
    <w:p w:rsidR="00362774" w:rsidRPr="002F1E19" w:rsidRDefault="00472657" w:rsidP="003627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Совета депутатов Вяземского городского поселения Вяземского района Смоленской области, </w:t>
      </w:r>
      <w:r w:rsidR="00362774" w:rsidRPr="002F1E19">
        <w:rPr>
          <w:rFonts w:ascii="Times New Roman" w:hAnsi="Times New Roman" w:cs="Times New Roman"/>
          <w:sz w:val="24"/>
          <w:szCs w:val="24"/>
        </w:rPr>
        <w:t>для подготовки заключения предоставлен в Контрольно-ревизионную комиссию 13.</w:t>
      </w:r>
      <w:r w:rsidR="00BE624B" w:rsidRPr="002F1E19">
        <w:rPr>
          <w:rFonts w:ascii="Times New Roman" w:hAnsi="Times New Roman" w:cs="Times New Roman"/>
          <w:sz w:val="24"/>
          <w:szCs w:val="24"/>
        </w:rPr>
        <w:t>10</w:t>
      </w:r>
      <w:r w:rsidR="00362774" w:rsidRPr="002F1E19">
        <w:rPr>
          <w:rFonts w:ascii="Times New Roman" w:hAnsi="Times New Roman" w:cs="Times New Roman"/>
          <w:sz w:val="24"/>
          <w:szCs w:val="24"/>
        </w:rPr>
        <w:t>.2021 года (вх. от 13.</w:t>
      </w:r>
      <w:r w:rsidR="00BE624B" w:rsidRPr="002F1E19">
        <w:rPr>
          <w:rFonts w:ascii="Times New Roman" w:hAnsi="Times New Roman" w:cs="Times New Roman"/>
          <w:sz w:val="24"/>
          <w:szCs w:val="24"/>
        </w:rPr>
        <w:t>10</w:t>
      </w:r>
      <w:r w:rsidR="00362774" w:rsidRPr="002F1E19">
        <w:rPr>
          <w:rFonts w:ascii="Times New Roman" w:hAnsi="Times New Roman" w:cs="Times New Roman"/>
          <w:sz w:val="24"/>
          <w:szCs w:val="24"/>
        </w:rPr>
        <w:t>.2021 №2</w:t>
      </w:r>
      <w:r w:rsidR="00BE624B" w:rsidRPr="002F1E19">
        <w:rPr>
          <w:rFonts w:ascii="Times New Roman" w:hAnsi="Times New Roman" w:cs="Times New Roman"/>
          <w:sz w:val="24"/>
          <w:szCs w:val="24"/>
        </w:rPr>
        <w:t>73</w:t>
      </w:r>
      <w:r w:rsidR="00362774" w:rsidRPr="002F1E19">
        <w:rPr>
          <w:rFonts w:ascii="Times New Roman" w:hAnsi="Times New Roman" w:cs="Times New Roman"/>
          <w:sz w:val="24"/>
          <w:szCs w:val="24"/>
        </w:rPr>
        <w:t>А), в составе:</w:t>
      </w:r>
    </w:p>
    <w:p w:rsidR="00BE624B" w:rsidRPr="002F1E19" w:rsidRDefault="00BE624B" w:rsidP="001A7909">
      <w:pPr>
        <w:pStyle w:val="a3"/>
        <w:numPr>
          <w:ilvl w:val="0"/>
          <w:numId w:val="15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проекта решения Совета депутатов Вяземского городского поселения Вяземского района Смоленской области, внесенного Главой муниципального образования «Вяземский район» Смоленской области;</w:t>
      </w:r>
    </w:p>
    <w:p w:rsidR="00362774" w:rsidRPr="002F1E19" w:rsidRDefault="00472657" w:rsidP="001A7909">
      <w:pPr>
        <w:pStyle w:val="a3"/>
        <w:numPr>
          <w:ilvl w:val="0"/>
          <w:numId w:val="15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приложени</w:t>
      </w:r>
      <w:r w:rsidR="00362774" w:rsidRPr="002F1E19">
        <w:rPr>
          <w:rFonts w:ascii="Times New Roman" w:hAnsi="Times New Roman" w:cs="Times New Roman"/>
          <w:sz w:val="24"/>
          <w:szCs w:val="24"/>
        </w:rPr>
        <w:t>й</w:t>
      </w:r>
      <w:r w:rsidRP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1,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4,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5,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6,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7,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8,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 xml:space="preserve">9, </w:t>
      </w:r>
      <w:r w:rsidR="000D21CA" w:rsidRPr="002F1E19">
        <w:rPr>
          <w:rFonts w:ascii="Times New Roman" w:hAnsi="Times New Roman" w:cs="Times New Roman"/>
          <w:sz w:val="24"/>
          <w:szCs w:val="24"/>
        </w:rPr>
        <w:t>№</w:t>
      </w:r>
      <w:r w:rsidRPr="002F1E19">
        <w:rPr>
          <w:rFonts w:ascii="Times New Roman" w:hAnsi="Times New Roman" w:cs="Times New Roman"/>
          <w:sz w:val="24"/>
          <w:szCs w:val="24"/>
        </w:rPr>
        <w:t>10</w:t>
      </w:r>
      <w:r w:rsidR="00362774" w:rsidRPr="002F1E19">
        <w:rPr>
          <w:rFonts w:ascii="Times New Roman" w:hAnsi="Times New Roman" w:cs="Times New Roman"/>
          <w:sz w:val="24"/>
          <w:szCs w:val="24"/>
        </w:rPr>
        <w:t xml:space="preserve"> к проекту решения</w:t>
      </w:r>
      <w:r w:rsid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362774" w:rsidRPr="002F1E19">
        <w:rPr>
          <w:rFonts w:ascii="Times New Roman" w:hAnsi="Times New Roman" w:cs="Times New Roman"/>
          <w:sz w:val="24"/>
          <w:szCs w:val="24"/>
        </w:rPr>
        <w:t>о внесении изменений в решение о бюджете;</w:t>
      </w:r>
    </w:p>
    <w:p w:rsidR="00472657" w:rsidRPr="002F1E19" w:rsidRDefault="00362774" w:rsidP="001A7909">
      <w:pPr>
        <w:pStyle w:val="a3"/>
        <w:numPr>
          <w:ilvl w:val="0"/>
          <w:numId w:val="15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пояснительной записки к проекту решения;</w:t>
      </w:r>
    </w:p>
    <w:p w:rsidR="00362774" w:rsidRPr="002F1E19" w:rsidRDefault="00362774" w:rsidP="001A7909">
      <w:pPr>
        <w:pStyle w:val="a3"/>
        <w:numPr>
          <w:ilvl w:val="0"/>
          <w:numId w:val="15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>заключения по результатам проведения антикоррупционной экспертиз</w:t>
      </w:r>
      <w:r w:rsidR="000D21CA" w:rsidRPr="002F1E19">
        <w:rPr>
          <w:rFonts w:ascii="Times New Roman" w:hAnsi="Times New Roman" w:cs="Times New Roman"/>
          <w:sz w:val="24"/>
          <w:szCs w:val="24"/>
        </w:rPr>
        <w:t>ы</w:t>
      </w:r>
      <w:r w:rsidRPr="002F1E19">
        <w:rPr>
          <w:rFonts w:ascii="Times New Roman" w:hAnsi="Times New Roman" w:cs="Times New Roman"/>
          <w:sz w:val="24"/>
          <w:szCs w:val="24"/>
        </w:rPr>
        <w:t xml:space="preserve"> проекта решения.</w:t>
      </w:r>
    </w:p>
    <w:p w:rsidR="000D21CA" w:rsidRPr="00F83DB9" w:rsidRDefault="000D21CA" w:rsidP="003627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r w:rsidRPr="00F83DB9">
        <w:rPr>
          <w:rFonts w:ascii="Times New Roman" w:hAnsi="Times New Roman" w:cs="Times New Roman"/>
          <w:i/>
          <w:sz w:val="24"/>
          <w:szCs w:val="24"/>
        </w:rPr>
        <w:t>Дополнительно, в ходе подготовки заключения, предоставлено приложение №2 к проекту решения о внесении изменений в решение о бюджете.</w:t>
      </w:r>
    </w:p>
    <w:bookmarkEnd w:id="1"/>
    <w:p w:rsidR="001E5657" w:rsidRPr="002F1E19" w:rsidRDefault="000E26E8" w:rsidP="001E56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E19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Pr="002F1E19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545595" w:rsidRPr="002F1E19">
        <w:rPr>
          <w:rFonts w:ascii="Times New Roman" w:hAnsi="Times New Roman" w:cs="Times New Roman"/>
          <w:sz w:val="24"/>
          <w:szCs w:val="24"/>
        </w:rPr>
        <w:t>24.12.202</w:t>
      </w:r>
      <w:r w:rsidR="00106DDD" w:rsidRPr="002F1E19">
        <w:rPr>
          <w:rFonts w:ascii="Times New Roman" w:hAnsi="Times New Roman" w:cs="Times New Roman"/>
          <w:sz w:val="24"/>
          <w:szCs w:val="24"/>
        </w:rPr>
        <w:t>0</w:t>
      </w:r>
      <w:r w:rsidR="00545595" w:rsidRPr="002F1E19">
        <w:rPr>
          <w:rFonts w:ascii="Times New Roman" w:hAnsi="Times New Roman" w:cs="Times New Roman"/>
          <w:sz w:val="24"/>
          <w:szCs w:val="24"/>
        </w:rPr>
        <w:t xml:space="preserve"> №39</w:t>
      </w:r>
      <w:r w:rsidRP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Pr="002F1E19">
        <w:rPr>
          <w:rFonts w:ascii="Times New Roman" w:hAnsi="Times New Roman" w:cs="Times New Roman"/>
          <w:sz w:val="24"/>
          <w:szCs w:val="24"/>
        </w:rPr>
        <w:t>О бюджете Вяземского городского поселения Вяземского района Смоленской области на 20</w:t>
      </w:r>
      <w:r w:rsidR="00545595" w:rsidRPr="002F1E19">
        <w:rPr>
          <w:rFonts w:ascii="Times New Roman" w:hAnsi="Times New Roman" w:cs="Times New Roman"/>
          <w:sz w:val="24"/>
          <w:szCs w:val="24"/>
        </w:rPr>
        <w:t xml:space="preserve">21 </w:t>
      </w:r>
      <w:r w:rsidRPr="002F1E19">
        <w:rPr>
          <w:rFonts w:ascii="Times New Roman" w:hAnsi="Times New Roman" w:cs="Times New Roman"/>
          <w:sz w:val="24"/>
          <w:szCs w:val="24"/>
        </w:rPr>
        <w:t>год и на плановый период 20</w:t>
      </w:r>
      <w:r w:rsidR="00D31E4D" w:rsidRPr="002F1E19">
        <w:rPr>
          <w:rFonts w:ascii="Times New Roman" w:hAnsi="Times New Roman" w:cs="Times New Roman"/>
          <w:sz w:val="24"/>
          <w:szCs w:val="24"/>
        </w:rPr>
        <w:t>2</w:t>
      </w:r>
      <w:r w:rsidR="00545595" w:rsidRPr="002F1E19">
        <w:rPr>
          <w:rFonts w:ascii="Times New Roman" w:hAnsi="Times New Roman" w:cs="Times New Roman"/>
          <w:sz w:val="24"/>
          <w:szCs w:val="24"/>
        </w:rPr>
        <w:t>2</w:t>
      </w:r>
      <w:r w:rsidRPr="002F1E19">
        <w:rPr>
          <w:rFonts w:ascii="Times New Roman" w:hAnsi="Times New Roman" w:cs="Times New Roman"/>
          <w:sz w:val="24"/>
          <w:szCs w:val="24"/>
        </w:rPr>
        <w:t xml:space="preserve"> и 202</w:t>
      </w:r>
      <w:r w:rsidR="00545595" w:rsidRPr="002F1E19">
        <w:rPr>
          <w:rFonts w:ascii="Times New Roman" w:hAnsi="Times New Roman" w:cs="Times New Roman"/>
          <w:sz w:val="24"/>
          <w:szCs w:val="24"/>
        </w:rPr>
        <w:t>3</w:t>
      </w:r>
      <w:r w:rsidRPr="002F1E1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P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6A1B91" w:rsidRPr="002F1E19">
        <w:rPr>
          <w:rFonts w:ascii="Times New Roman" w:hAnsi="Times New Roman" w:cs="Times New Roman"/>
          <w:sz w:val="24"/>
          <w:szCs w:val="24"/>
        </w:rPr>
        <w:t xml:space="preserve">(далее – проект решения) </w:t>
      </w:r>
      <w:r w:rsidRPr="002F1E19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1A7909" w:rsidRPr="002F1E19">
        <w:rPr>
          <w:rFonts w:ascii="Times New Roman" w:hAnsi="Times New Roman" w:cs="Times New Roman"/>
          <w:sz w:val="24"/>
          <w:szCs w:val="24"/>
        </w:rPr>
        <w:t>председателем</w:t>
      </w:r>
      <w:r w:rsidRPr="002F1E1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2F1E19">
        <w:rPr>
          <w:rFonts w:ascii="Times New Roman" w:hAnsi="Times New Roman" w:cs="Times New Roman"/>
          <w:sz w:val="24"/>
          <w:szCs w:val="24"/>
        </w:rPr>
        <w:t>«</w:t>
      </w:r>
      <w:r w:rsidRPr="002F1E19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2F1E19">
        <w:rPr>
          <w:rFonts w:ascii="Times New Roman" w:hAnsi="Times New Roman" w:cs="Times New Roman"/>
          <w:sz w:val="24"/>
          <w:szCs w:val="24"/>
        </w:rPr>
        <w:t>»</w:t>
      </w:r>
      <w:r w:rsidRPr="002F1E1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2F1E19">
        <w:rPr>
          <w:rFonts w:ascii="Times New Roman" w:hAnsi="Times New Roman" w:cs="Times New Roman"/>
          <w:sz w:val="24"/>
          <w:szCs w:val="24"/>
        </w:rPr>
        <w:t xml:space="preserve"> </w:t>
      </w:r>
      <w:r w:rsidR="001A7909" w:rsidRPr="002F1E19">
        <w:rPr>
          <w:rFonts w:ascii="Times New Roman" w:hAnsi="Times New Roman" w:cs="Times New Roman"/>
          <w:sz w:val="24"/>
          <w:szCs w:val="24"/>
        </w:rPr>
        <w:t>О.Н. Марфичевой</w:t>
      </w:r>
      <w:r w:rsidR="001E5657" w:rsidRPr="002F1E19">
        <w:rPr>
          <w:rFonts w:ascii="Times New Roman" w:hAnsi="Times New Roman" w:cs="Times New Roman"/>
          <w:sz w:val="24"/>
          <w:szCs w:val="24"/>
        </w:rPr>
        <w:t>.</w:t>
      </w:r>
    </w:p>
    <w:p w:rsidR="001A7909" w:rsidRPr="002F1E19" w:rsidRDefault="001A7909" w:rsidP="00B04AAF">
      <w:pPr>
        <w:pStyle w:val="a3"/>
        <w:jc w:val="center"/>
        <w:rPr>
          <w:rStyle w:val="ae"/>
          <w:rFonts w:ascii="Times New Roman" w:hAnsi="Times New Roman" w:cs="Times New Roman"/>
          <w:color w:val="222222"/>
          <w:sz w:val="24"/>
          <w:szCs w:val="24"/>
        </w:rPr>
      </w:pPr>
    </w:p>
    <w:p w:rsidR="00B04AAF" w:rsidRPr="002F1E19" w:rsidRDefault="001E5657" w:rsidP="00B04AAF">
      <w:pPr>
        <w:pStyle w:val="a3"/>
        <w:jc w:val="center"/>
        <w:rPr>
          <w:rStyle w:val="ae"/>
          <w:rFonts w:ascii="Times New Roman" w:hAnsi="Times New Roman" w:cs="Times New Roman"/>
          <w:color w:val="222222"/>
          <w:sz w:val="24"/>
          <w:szCs w:val="24"/>
        </w:rPr>
      </w:pPr>
      <w:r w:rsidRPr="002F1E19">
        <w:rPr>
          <w:rStyle w:val="ae"/>
          <w:rFonts w:ascii="Times New Roman" w:hAnsi="Times New Roman" w:cs="Times New Roman"/>
          <w:color w:val="222222"/>
          <w:sz w:val="24"/>
          <w:szCs w:val="24"/>
        </w:rPr>
        <w:t>Р</w:t>
      </w:r>
      <w:r w:rsidR="00CF3484" w:rsidRPr="002F1E19">
        <w:rPr>
          <w:rStyle w:val="ae"/>
          <w:rFonts w:ascii="Times New Roman" w:hAnsi="Times New Roman" w:cs="Times New Roman"/>
          <w:color w:val="222222"/>
          <w:sz w:val="24"/>
          <w:szCs w:val="24"/>
        </w:rPr>
        <w:t>езультат</w:t>
      </w:r>
      <w:r w:rsidRPr="002F1E19">
        <w:rPr>
          <w:rStyle w:val="ae"/>
          <w:rFonts w:ascii="Times New Roman" w:hAnsi="Times New Roman" w:cs="Times New Roman"/>
          <w:color w:val="222222"/>
          <w:sz w:val="24"/>
          <w:szCs w:val="24"/>
        </w:rPr>
        <w:t>ы</w:t>
      </w:r>
      <w:r w:rsidR="00CF3484" w:rsidRPr="002F1E19">
        <w:rPr>
          <w:rStyle w:val="ae"/>
          <w:rFonts w:ascii="Times New Roman" w:hAnsi="Times New Roman" w:cs="Times New Roman"/>
          <w:color w:val="222222"/>
          <w:sz w:val="24"/>
          <w:szCs w:val="24"/>
        </w:rPr>
        <w:t xml:space="preserve"> экспертно-аналитического мероприятия:</w:t>
      </w:r>
    </w:p>
    <w:p w:rsidR="00B04AAF" w:rsidRPr="002F1E19" w:rsidRDefault="00B04AAF" w:rsidP="00B04AAF">
      <w:pPr>
        <w:ind w:firstLine="709"/>
        <w:jc w:val="both"/>
      </w:pPr>
    </w:p>
    <w:p w:rsidR="001E5657" w:rsidRPr="002F1E19" w:rsidRDefault="00362774" w:rsidP="00010DF9">
      <w:pPr>
        <w:ind w:firstLine="709"/>
        <w:jc w:val="both"/>
      </w:pPr>
      <w:r w:rsidRPr="002F1E19">
        <w:rPr>
          <w:b/>
        </w:rPr>
        <w:t xml:space="preserve">1. </w:t>
      </w:r>
      <w:bookmarkStart w:id="2" w:name="_Hlk85547622"/>
      <w:r w:rsidR="001E5657" w:rsidRPr="002F1E19">
        <w:t>Предоставленным проектом решения предлагается внести изменения в основные характеристики бюджета Вяземского городского поселения Вяземского района Смоленской области на 2021 год, утвержденные решением Совета депутатов Вяземского городского поселения Вяземского района Смоленской области от 24.12.2020 №39 «О бюджете Вяземского городского поселения Вяземского района Смоленской области на 2021 год и на плановый период 2022 и 2023 годов»</w:t>
      </w:r>
      <w:r w:rsidR="00432CC6" w:rsidRPr="002F1E19">
        <w:t xml:space="preserve"> (далее – решение Совета депутатов от 24.12.2020 №39)</w:t>
      </w:r>
      <w:r w:rsidR="001E5657" w:rsidRPr="002F1E19">
        <w:t>.</w:t>
      </w:r>
    </w:p>
    <w:p w:rsidR="008F565B" w:rsidRPr="002F1E19" w:rsidRDefault="008F565B" w:rsidP="00010DF9">
      <w:pPr>
        <w:ind w:firstLine="709"/>
        <w:jc w:val="both"/>
      </w:pPr>
      <w:r w:rsidRPr="002F1E19">
        <w:t xml:space="preserve">При анализе текстовой части </w:t>
      </w:r>
      <w:r w:rsidR="00010DF9" w:rsidRPr="002F1E19">
        <w:t>проект</w:t>
      </w:r>
      <w:r w:rsidRPr="002F1E19">
        <w:t>а</w:t>
      </w:r>
      <w:r w:rsidR="00010DF9" w:rsidRPr="002F1E19">
        <w:t xml:space="preserve"> решения </w:t>
      </w:r>
      <w:r w:rsidRPr="002F1E19">
        <w:t xml:space="preserve">установлено, что к утверждению </w:t>
      </w:r>
      <w:r w:rsidR="00010DF9" w:rsidRPr="002F1E19">
        <w:t>предлага</w:t>
      </w:r>
      <w:r w:rsidRPr="002F1E19">
        <w:t>е</w:t>
      </w:r>
      <w:r w:rsidR="00010DF9" w:rsidRPr="002F1E19">
        <w:t>тся</w:t>
      </w:r>
      <w:r w:rsidRPr="002F1E19">
        <w:t>:</w:t>
      </w:r>
    </w:p>
    <w:p w:rsidR="00010DF9" w:rsidRPr="002F1E19" w:rsidRDefault="001A7909" w:rsidP="001A7909">
      <w:pPr>
        <w:numPr>
          <w:ilvl w:val="0"/>
          <w:numId w:val="14"/>
        </w:numPr>
        <w:ind w:left="426"/>
        <w:jc w:val="both"/>
      </w:pPr>
      <w:r w:rsidRPr="002F1E19">
        <w:t>И</w:t>
      </w:r>
      <w:r w:rsidR="00010DF9" w:rsidRPr="002F1E19">
        <w:t xml:space="preserve">зменение основных характеристик бюджета городского поселения на 2021 год в части увеличения общего объема доходов и расходов на </w:t>
      </w:r>
      <w:r w:rsidR="00010DF9" w:rsidRPr="002F1E19">
        <w:rPr>
          <w:b/>
        </w:rPr>
        <w:t>8 024,1</w:t>
      </w:r>
      <w:r w:rsidR="00010DF9" w:rsidRPr="002F1E19">
        <w:t xml:space="preserve"> </w:t>
      </w:r>
      <w:proofErr w:type="gramStart"/>
      <w:r w:rsidR="00010DF9" w:rsidRPr="002F1E19">
        <w:t>тыс.рублей</w:t>
      </w:r>
      <w:proofErr w:type="gramEnd"/>
      <w:r w:rsidR="00010DF9" w:rsidRPr="002F1E19">
        <w:t>, за счет увеличения собственных доходов</w:t>
      </w:r>
      <w:r w:rsidRPr="002F1E19">
        <w:t>.</w:t>
      </w:r>
    </w:p>
    <w:p w:rsidR="008F565B" w:rsidRPr="002F1E19" w:rsidRDefault="001A7909" w:rsidP="001A7909">
      <w:pPr>
        <w:numPr>
          <w:ilvl w:val="0"/>
          <w:numId w:val="14"/>
        </w:numPr>
        <w:ind w:left="426"/>
        <w:jc w:val="both"/>
      </w:pPr>
      <w:r w:rsidRPr="002F1E19">
        <w:t>Д</w:t>
      </w:r>
      <w:r w:rsidR="008F565B" w:rsidRPr="002F1E19">
        <w:t xml:space="preserve">ефицит бюджета поселения в сумме </w:t>
      </w:r>
      <w:r w:rsidR="008F565B" w:rsidRPr="002F1E19">
        <w:rPr>
          <w:b/>
        </w:rPr>
        <w:t>17 828,1</w:t>
      </w:r>
      <w:r w:rsidR="008F565B" w:rsidRPr="002F1E19">
        <w:t xml:space="preserve"> </w:t>
      </w:r>
      <w:proofErr w:type="gramStart"/>
      <w:r w:rsidR="008F565B" w:rsidRPr="002F1E19">
        <w:t>тыс.рублей</w:t>
      </w:r>
      <w:proofErr w:type="gramEnd"/>
      <w:r w:rsidR="008F565B" w:rsidRPr="002F1E19">
        <w:t>, без изменений.</w:t>
      </w:r>
    </w:p>
    <w:p w:rsidR="009E13D4" w:rsidRPr="002F1E19" w:rsidRDefault="001A7909" w:rsidP="001A7909">
      <w:pPr>
        <w:numPr>
          <w:ilvl w:val="0"/>
          <w:numId w:val="14"/>
        </w:numPr>
        <w:ind w:left="426"/>
        <w:jc w:val="both"/>
      </w:pPr>
      <w:r w:rsidRPr="002F1E19">
        <w:t>П</w:t>
      </w:r>
      <w:r w:rsidR="00432CC6" w:rsidRPr="002F1E19">
        <w:t xml:space="preserve">одпунктом 17.1 </w:t>
      </w:r>
      <w:r w:rsidR="00844B7A" w:rsidRPr="002F1E19">
        <w:t>пункт</w:t>
      </w:r>
      <w:r w:rsidR="00432CC6" w:rsidRPr="002F1E19">
        <w:t>а</w:t>
      </w:r>
      <w:r w:rsidR="00844B7A" w:rsidRPr="002F1E19">
        <w:t xml:space="preserve"> 17 </w:t>
      </w:r>
      <w:r w:rsidR="00432CC6" w:rsidRPr="002F1E19">
        <w:t xml:space="preserve">решения Совета депутатов Вяземского городского поселения Вяземского района Смоленской области от 24.12.2020 №39 «О бюджете Вяземского городского поселения Вяземского района Смоленской области на 2021 год и на плановый период 2022 и 2023 годов» (с изменениями) в составе расходов бюджета поселения на 2021 год утвержден резервный фонд Администрации муниципального образования «Вяземский район» Смоленской области в сумме </w:t>
      </w:r>
      <w:r w:rsidR="00432CC6" w:rsidRPr="002F1E19">
        <w:rPr>
          <w:b/>
        </w:rPr>
        <w:t>2 563,1</w:t>
      </w:r>
      <w:r w:rsidR="00432CC6" w:rsidRPr="002F1E19">
        <w:t xml:space="preserve"> </w:t>
      </w:r>
      <w:proofErr w:type="gramStart"/>
      <w:r w:rsidR="00432CC6" w:rsidRPr="002F1E19">
        <w:t>тыс.рублей</w:t>
      </w:r>
      <w:proofErr w:type="gramEnd"/>
      <w:r w:rsidR="00432CC6" w:rsidRPr="002F1E19">
        <w:t>.</w:t>
      </w:r>
    </w:p>
    <w:bookmarkEnd w:id="2"/>
    <w:p w:rsidR="00E516F6" w:rsidRPr="002F1E19" w:rsidRDefault="00E516F6" w:rsidP="001A7909">
      <w:pPr>
        <w:numPr>
          <w:ilvl w:val="0"/>
          <w:numId w:val="14"/>
        </w:numPr>
        <w:ind w:left="426"/>
        <w:jc w:val="both"/>
      </w:pPr>
      <w:r w:rsidRPr="002F1E19">
        <w:t>В ходе проведения экспертно-аналитического мероприятия установлено, что общие объемы доходов и расходов бюджета городского поселения на 2021 год, предусмотренные в текстовой части проекта решения, соответствуют объемам доходов и расходов, отраженным в соответствующих приложениях к проекту решения. В связи с вносимыми изменениями отдельные статьи текстовой части решения о бюджете уточнены, и, соответственно, отдельные приложения к решению о бюджете изложены в новой редакции;</w:t>
      </w:r>
    </w:p>
    <w:p w:rsidR="008F565B" w:rsidRPr="002F1E19" w:rsidRDefault="008F565B" w:rsidP="001A7909">
      <w:pPr>
        <w:numPr>
          <w:ilvl w:val="0"/>
          <w:numId w:val="14"/>
        </w:numPr>
        <w:ind w:left="426"/>
        <w:jc w:val="both"/>
      </w:pPr>
      <w:r w:rsidRPr="002F1E19">
        <w:t>Основные характеристики бюджета городского поселения на плановый период 2022 и 2023 годов проектом решения не изменяются.</w:t>
      </w:r>
    </w:p>
    <w:p w:rsidR="00362774" w:rsidRPr="002F1E19" w:rsidRDefault="00E516F6" w:rsidP="00782126">
      <w:pPr>
        <w:ind w:firstLine="709"/>
        <w:jc w:val="both"/>
      </w:pPr>
      <w:r w:rsidRPr="002F1E19">
        <w:rPr>
          <w:b/>
        </w:rPr>
        <w:lastRenderedPageBreak/>
        <w:t>2.</w:t>
      </w:r>
      <w:r w:rsidRPr="002F1E19">
        <w:t xml:space="preserve"> </w:t>
      </w:r>
      <w:r w:rsidR="00782126" w:rsidRPr="002F1E19">
        <w:t>Д</w:t>
      </w:r>
      <w:r w:rsidR="00B010FC" w:rsidRPr="002F1E19">
        <w:t>анные</w:t>
      </w:r>
      <w:r w:rsidRPr="002F1E19">
        <w:t>,</w:t>
      </w:r>
      <w:r w:rsidR="00B010FC" w:rsidRPr="002F1E19">
        <w:t xml:space="preserve"> о вносимых изменениях </w:t>
      </w:r>
      <w:r w:rsidRPr="002F1E19">
        <w:t>в текстовую</w:t>
      </w:r>
      <w:r w:rsidRPr="006932D8">
        <w:rPr>
          <w:sz w:val="28"/>
          <w:szCs w:val="28"/>
        </w:rPr>
        <w:t xml:space="preserve"> </w:t>
      </w:r>
      <w:r w:rsidRPr="002F1E19">
        <w:t xml:space="preserve">часть решения о бюджете, </w:t>
      </w:r>
      <w:r w:rsidR="00B010FC" w:rsidRPr="002F1E19">
        <w:t>представлены в таблице №1.</w:t>
      </w:r>
    </w:p>
    <w:p w:rsidR="00B010FC" w:rsidRPr="002F1E19" w:rsidRDefault="00B010FC" w:rsidP="00B010FC">
      <w:pPr>
        <w:ind w:firstLine="709"/>
        <w:jc w:val="right"/>
        <w:rPr>
          <w:sz w:val="20"/>
          <w:szCs w:val="20"/>
        </w:rPr>
      </w:pPr>
      <w:r w:rsidRPr="002F1E19">
        <w:rPr>
          <w:sz w:val="20"/>
          <w:szCs w:val="20"/>
        </w:rPr>
        <w:t>Таблица №1 (тыс. рублей)</w:t>
      </w:r>
    </w:p>
    <w:tbl>
      <w:tblPr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6"/>
        <w:gridCol w:w="6109"/>
        <w:gridCol w:w="1275"/>
        <w:gridCol w:w="1134"/>
        <w:gridCol w:w="993"/>
      </w:tblGrid>
      <w:tr w:rsidR="00782126" w:rsidRPr="000B630C" w:rsidTr="009F6365">
        <w:trPr>
          <w:trHeight w:val="8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№ пункта решения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0B630C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Решение от 24.12.2020 №39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Отклонения (+, -)</w:t>
            </w:r>
          </w:p>
        </w:tc>
      </w:tr>
      <w:tr w:rsidR="00782126" w:rsidRPr="000B630C" w:rsidTr="009F6365">
        <w:trPr>
          <w:trHeight w:val="144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467488,6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475512,7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+8 024,1</w:t>
            </w:r>
          </w:p>
        </w:tc>
      </w:tr>
      <w:tr w:rsidR="00782126" w:rsidRPr="000B630C" w:rsidTr="009F6365">
        <w:trPr>
          <w:trHeight w:val="13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270982,5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270982,5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3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270908,5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270908,5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2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Расходы на 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485316,7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493340,8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+8 024,1</w:t>
            </w:r>
          </w:p>
        </w:tc>
      </w:tr>
      <w:tr w:rsidR="00782126" w:rsidRPr="000B630C" w:rsidTr="009F6365">
        <w:trPr>
          <w:trHeight w:val="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1.3.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Дефицит (профицит) на 2021 год, в том числе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17828,1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17828,1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9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467488,6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475512,7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+8 024,1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485316,7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493340,8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+8 024,1</w:t>
            </w:r>
          </w:p>
        </w:tc>
      </w:tr>
      <w:tr w:rsidR="00782126" w:rsidRPr="000B630C" w:rsidTr="009F6365">
        <w:trPr>
          <w:trHeight w:val="88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2.1.</w:t>
            </w: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305439,3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305439,3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219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123981,5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123981,5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8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123981,5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123981,5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71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344715,8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344715,8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7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153898,3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153898,3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153898,3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153898,3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Расходы на 2022 год, в том числе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305439,3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305439,3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4700,0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344715,8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344715,8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6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9800,0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9800,0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9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2.3.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56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Межбюджетные трансферты, предоставляемые из бюджета городского поселения в бюджет муниципального образования "Вяземский район"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629,2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812,4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+183,2</w:t>
            </w:r>
          </w:p>
        </w:tc>
      </w:tr>
      <w:tr w:rsidR="00782126" w:rsidRPr="000B630C" w:rsidTr="009F6365">
        <w:trPr>
          <w:trHeight w:val="17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 2023 году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4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14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372,8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23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372,8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11.3.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 2023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372,8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6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136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467109,8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474835,7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+7 725,9</w:t>
            </w:r>
          </w:p>
        </w:tc>
      </w:tr>
      <w:tr w:rsidR="00782126" w:rsidRPr="000B630C" w:rsidTr="009F6365">
        <w:trPr>
          <w:trHeight w:val="10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294155,5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294155,5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12.3.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 2023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328332,0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328332,0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14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Объем бюджетных ассигнований дорожного фонда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14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14.1.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179345,5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179345,5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23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14.2.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77006,8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77006,8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14.3.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на 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77268,1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77268,1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613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18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179312,5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179312,5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5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77006,8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77006,8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 2023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77268,1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77268,1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815A62">
        <w:trPr>
          <w:trHeight w:val="210"/>
        </w:trPr>
        <w:tc>
          <w:tcPr>
            <w:tcW w:w="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16.</w:t>
            </w:r>
          </w:p>
        </w:tc>
        <w:tc>
          <w:tcPr>
            <w:tcW w:w="61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815A6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16.1.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102656,1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110421,8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+7 765,7</w:t>
            </w:r>
          </w:p>
        </w:tc>
      </w:tr>
      <w:tr w:rsidR="00782126" w:rsidRPr="000B630C" w:rsidTr="00815A62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lastRenderedPageBreak/>
              <w:t>16.2.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39489,9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39489,9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16.3.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на 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74538,0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74538,0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3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Резервный фонд Администрации муниципального образования «Вяземский район" Смоленской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14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2563,1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2563,1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107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26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17.3.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на 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19</w:t>
            </w: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Установить: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48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19.1.</w:t>
            </w: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Верхний предел муниципального внутреннего долга на 01.01.2022 года по долговым обязательствам городского поселения, в том числе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40751,3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40751,3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21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19.2.</w:t>
            </w: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Верхний предел муниципального внутреннего долга на 01.01.2023 года по долговым обязательствам городского поселения, в том числе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40751,3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40751,3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19.3.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Верхний предел муниципального внутреннего долга на 01.01.2024 года по долговым обязательствам городского поселения, в том числе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40751,3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40751,3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верхний предел долга по муниципальным гарантиям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20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Расходы городского поселения на 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 </w:t>
            </w:r>
          </w:p>
        </w:tc>
      </w:tr>
      <w:tr w:rsidR="00782126" w:rsidRPr="000B630C" w:rsidTr="009F6365">
        <w:trPr>
          <w:trHeight w:val="2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20.1.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2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20.2.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  <w:tr w:rsidR="00782126" w:rsidRPr="000B630C" w:rsidTr="009F636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center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20.3.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26" w:rsidRPr="000B630C" w:rsidRDefault="00782126" w:rsidP="00782126">
            <w:pPr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в 2023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26" w:rsidRPr="000B630C" w:rsidRDefault="00782126" w:rsidP="00782126">
            <w:pPr>
              <w:jc w:val="right"/>
              <w:rPr>
                <w:sz w:val="20"/>
                <w:szCs w:val="20"/>
              </w:rPr>
            </w:pPr>
            <w:r w:rsidRPr="000B630C">
              <w:rPr>
                <w:sz w:val="20"/>
                <w:szCs w:val="20"/>
              </w:rPr>
              <w:t>0,0</w:t>
            </w:r>
          </w:p>
        </w:tc>
      </w:tr>
    </w:tbl>
    <w:p w:rsidR="00134BE4" w:rsidRPr="00B010FC" w:rsidRDefault="00134BE4" w:rsidP="00782126">
      <w:pPr>
        <w:ind w:firstLine="709"/>
        <w:jc w:val="both"/>
      </w:pPr>
    </w:p>
    <w:p w:rsidR="00362774" w:rsidRPr="00A54977" w:rsidRDefault="00E516F6" w:rsidP="007A1BD5">
      <w:pPr>
        <w:ind w:firstLine="709"/>
        <w:jc w:val="both"/>
      </w:pPr>
      <w:r w:rsidRPr="00A54977">
        <w:rPr>
          <w:b/>
        </w:rPr>
        <w:t>3</w:t>
      </w:r>
      <w:r w:rsidR="00CF3484" w:rsidRPr="00A54977">
        <w:rPr>
          <w:b/>
        </w:rPr>
        <w:t>.</w:t>
      </w:r>
      <w:r w:rsidR="00CF3484" w:rsidRPr="00A54977">
        <w:t xml:space="preserve"> </w:t>
      </w:r>
      <w:r w:rsidR="00B51930" w:rsidRPr="00F81D84">
        <w:rPr>
          <w:b/>
          <w:i/>
        </w:rPr>
        <w:t>О</w:t>
      </w:r>
      <w:r w:rsidR="00782126" w:rsidRPr="00F81D84">
        <w:rPr>
          <w:b/>
          <w:i/>
        </w:rPr>
        <w:t>бщий о</w:t>
      </w:r>
      <w:r w:rsidR="00B51930" w:rsidRPr="00F81D84">
        <w:rPr>
          <w:b/>
          <w:i/>
        </w:rPr>
        <w:t>бъем доходов</w:t>
      </w:r>
      <w:r w:rsidR="00B51930" w:rsidRPr="00A54977">
        <w:t xml:space="preserve"> на 2021 год предлагается к утверждению в сумме </w:t>
      </w:r>
      <w:r w:rsidR="00782126" w:rsidRPr="00A54977">
        <w:rPr>
          <w:b/>
        </w:rPr>
        <w:t>475 512,7</w:t>
      </w:r>
      <w:r w:rsidR="00B51930" w:rsidRPr="00A54977">
        <w:t xml:space="preserve"> </w:t>
      </w:r>
      <w:proofErr w:type="gramStart"/>
      <w:r w:rsidR="00B51930" w:rsidRPr="00A54977">
        <w:t>тыс.рублей</w:t>
      </w:r>
      <w:proofErr w:type="gramEnd"/>
      <w:r w:rsidR="00B51930" w:rsidRPr="00A54977">
        <w:t xml:space="preserve">, с увеличением на </w:t>
      </w:r>
      <w:r w:rsidR="00782126" w:rsidRPr="00A54977">
        <w:rPr>
          <w:b/>
        </w:rPr>
        <w:t>8 024,1</w:t>
      </w:r>
      <w:r w:rsidR="00B51930" w:rsidRPr="00A54977">
        <w:t xml:space="preserve"> тыс.рублей</w:t>
      </w:r>
      <w:r w:rsidR="00D50635" w:rsidRPr="00A54977">
        <w:t>, за счет увеличения собственных доходов.</w:t>
      </w:r>
    </w:p>
    <w:p w:rsidR="00D50635" w:rsidRPr="00A54977" w:rsidRDefault="00D50635" w:rsidP="007A1BD5">
      <w:pPr>
        <w:ind w:firstLine="709"/>
        <w:jc w:val="both"/>
      </w:pPr>
      <w:bookmarkStart w:id="3" w:name="_Hlk85547707"/>
      <w:r w:rsidRPr="00A54977">
        <w:t>Согласно предоставленной пояснительной записки увеличение собственных (неналоговых) доходов обусловлено:</w:t>
      </w:r>
    </w:p>
    <w:p w:rsidR="00D50635" w:rsidRPr="00A54977" w:rsidRDefault="00D50635" w:rsidP="00F81D84">
      <w:pPr>
        <w:numPr>
          <w:ilvl w:val="0"/>
          <w:numId w:val="19"/>
        </w:numPr>
        <w:ind w:left="284"/>
        <w:jc w:val="both"/>
      </w:pPr>
      <w:r w:rsidRPr="00A54977">
        <w:t xml:space="preserve">фактическим поступлением неналоговых доходов в сумме </w:t>
      </w:r>
      <w:r w:rsidRPr="00A54977">
        <w:rPr>
          <w:b/>
        </w:rPr>
        <w:t>2 524,1</w:t>
      </w:r>
      <w:r w:rsidRPr="00A54977">
        <w:t xml:space="preserve"> </w:t>
      </w:r>
      <w:proofErr w:type="gramStart"/>
      <w:r w:rsidRPr="00A54977">
        <w:t>тыс.рублей</w:t>
      </w:r>
      <w:proofErr w:type="gramEnd"/>
      <w:r w:rsidRPr="00A54977">
        <w:t>, в том числе:</w:t>
      </w:r>
    </w:p>
    <w:p w:rsidR="00D50635" w:rsidRPr="00A54977" w:rsidRDefault="00D50635" w:rsidP="00F81D84">
      <w:pPr>
        <w:ind w:firstLine="284"/>
        <w:jc w:val="both"/>
      </w:pPr>
      <w:r w:rsidRPr="00A54977">
        <w:t xml:space="preserve">- доходов от оказания платных услуг в сумме </w:t>
      </w:r>
      <w:r w:rsidRPr="00A54977">
        <w:rPr>
          <w:b/>
        </w:rPr>
        <w:t xml:space="preserve">2 232,9 </w:t>
      </w:r>
      <w:proofErr w:type="gramStart"/>
      <w:r w:rsidRPr="00A54977">
        <w:t>тыс.рублей</w:t>
      </w:r>
      <w:proofErr w:type="gramEnd"/>
      <w:r w:rsidRPr="00A54977">
        <w:t>;</w:t>
      </w:r>
    </w:p>
    <w:p w:rsidR="00D50635" w:rsidRPr="00A54977" w:rsidRDefault="00D50635" w:rsidP="00F81D84">
      <w:pPr>
        <w:ind w:firstLine="284"/>
        <w:jc w:val="both"/>
      </w:pPr>
      <w:r w:rsidRPr="00A54977">
        <w:t xml:space="preserve">- доходов от штрафов, санкций, возмещения ущерба в сумме </w:t>
      </w:r>
      <w:r w:rsidRPr="00A54977">
        <w:rPr>
          <w:b/>
        </w:rPr>
        <w:t xml:space="preserve">291,2 </w:t>
      </w:r>
      <w:proofErr w:type="gramStart"/>
      <w:r w:rsidRPr="00A54977">
        <w:t>тыс.рублей</w:t>
      </w:r>
      <w:proofErr w:type="gramEnd"/>
      <w:r w:rsidRPr="00A54977">
        <w:t>;</w:t>
      </w:r>
    </w:p>
    <w:p w:rsidR="00D50635" w:rsidRPr="00A54977" w:rsidRDefault="00D50635" w:rsidP="00F81D84">
      <w:pPr>
        <w:numPr>
          <w:ilvl w:val="0"/>
          <w:numId w:val="19"/>
        </w:numPr>
        <w:ind w:left="284"/>
        <w:jc w:val="both"/>
      </w:pPr>
      <w:r w:rsidRPr="00A54977">
        <w:t xml:space="preserve">увеличением плановых поступлений по неналоговым доходам в сумме </w:t>
      </w:r>
      <w:r w:rsidRPr="00A54977">
        <w:rPr>
          <w:b/>
        </w:rPr>
        <w:t>5 500,0</w:t>
      </w:r>
      <w:r w:rsidRPr="00A54977">
        <w:t xml:space="preserve"> </w:t>
      </w:r>
      <w:proofErr w:type="gramStart"/>
      <w:r w:rsidRPr="00A54977">
        <w:t>тыс.рублей</w:t>
      </w:r>
      <w:proofErr w:type="gramEnd"/>
      <w:r w:rsidRPr="00A54977">
        <w:t>, в том числе:</w:t>
      </w:r>
    </w:p>
    <w:p w:rsidR="00D50635" w:rsidRPr="00A54977" w:rsidRDefault="00D50635" w:rsidP="00F81D84">
      <w:p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A54977">
        <w:t>- д</w:t>
      </w:r>
      <w:r w:rsidRPr="00A54977">
        <w:rPr>
          <w:rFonts w:eastAsiaTheme="minorHAnsi"/>
          <w:lang w:eastAsia="en-US"/>
        </w:rPr>
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443A7E" w:rsidRPr="00A54977">
        <w:rPr>
          <w:rFonts w:eastAsiaTheme="minorHAnsi"/>
          <w:lang w:eastAsia="en-US"/>
        </w:rPr>
        <w:t xml:space="preserve"> в сумме </w:t>
      </w:r>
      <w:r w:rsidR="00443A7E" w:rsidRPr="00A54977">
        <w:rPr>
          <w:rFonts w:eastAsiaTheme="minorHAnsi"/>
          <w:b/>
          <w:lang w:eastAsia="en-US"/>
        </w:rPr>
        <w:t xml:space="preserve">3 000,0 </w:t>
      </w:r>
      <w:proofErr w:type="gramStart"/>
      <w:r w:rsidR="00443A7E" w:rsidRPr="00A54977">
        <w:rPr>
          <w:rFonts w:eastAsiaTheme="minorHAnsi"/>
          <w:lang w:eastAsia="en-US"/>
        </w:rPr>
        <w:t>тыс.рублей</w:t>
      </w:r>
      <w:proofErr w:type="gramEnd"/>
      <w:r w:rsidR="00443A7E" w:rsidRPr="00A54977">
        <w:rPr>
          <w:rFonts w:eastAsiaTheme="minorHAnsi"/>
          <w:lang w:eastAsia="en-US"/>
        </w:rPr>
        <w:t>;</w:t>
      </w:r>
    </w:p>
    <w:p w:rsidR="00D50635" w:rsidRPr="00A54977" w:rsidRDefault="00D50635" w:rsidP="00F81D84">
      <w:p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A54977">
        <w:t xml:space="preserve">- </w:t>
      </w:r>
      <w:r w:rsidR="00443A7E" w:rsidRPr="00A54977">
        <w:rPr>
          <w:rFonts w:eastAsiaTheme="minorHAnsi"/>
          <w:lang w:eastAsia="en-US"/>
        </w:rPr>
        <w:t>д</w:t>
      </w:r>
      <w:r w:rsidRPr="00A54977">
        <w:rPr>
          <w:rFonts w:eastAsiaTheme="minorHAnsi"/>
          <w:lang w:eastAsia="en-US"/>
        </w:rPr>
        <w:t xml:space="preserve">оходы от продажи земельных участков, государственная </w:t>
      </w:r>
      <w:r w:rsidR="00443A7E" w:rsidRPr="00A54977">
        <w:rPr>
          <w:rFonts w:eastAsiaTheme="minorHAnsi"/>
          <w:lang w:eastAsia="en-US"/>
        </w:rPr>
        <w:t>собственность</w:t>
      </w:r>
      <w:r w:rsidRPr="00A54977">
        <w:rPr>
          <w:rFonts w:eastAsiaTheme="minorHAnsi"/>
          <w:lang w:eastAsia="en-US"/>
        </w:rPr>
        <w:t xml:space="preserve"> на которые не разграничена и которые расположены в границах городских поселений</w:t>
      </w:r>
      <w:r w:rsidR="00443A7E" w:rsidRPr="00A54977">
        <w:rPr>
          <w:rFonts w:eastAsiaTheme="minorHAnsi"/>
          <w:lang w:eastAsia="en-US"/>
        </w:rPr>
        <w:t xml:space="preserve"> </w:t>
      </w:r>
      <w:r w:rsidR="00293F6D" w:rsidRPr="00A54977">
        <w:rPr>
          <w:rFonts w:eastAsiaTheme="minorHAnsi"/>
          <w:lang w:eastAsia="en-US"/>
        </w:rPr>
        <w:t xml:space="preserve">в </w:t>
      </w:r>
      <w:r w:rsidR="00443A7E" w:rsidRPr="00A54977">
        <w:rPr>
          <w:rFonts w:eastAsiaTheme="minorHAnsi"/>
          <w:lang w:eastAsia="en-US"/>
        </w:rPr>
        <w:t xml:space="preserve">сумме </w:t>
      </w:r>
      <w:r w:rsidR="00443A7E" w:rsidRPr="00A54977">
        <w:rPr>
          <w:rFonts w:eastAsiaTheme="minorHAnsi"/>
          <w:b/>
          <w:lang w:eastAsia="en-US"/>
        </w:rPr>
        <w:t xml:space="preserve">2 500,0 </w:t>
      </w:r>
      <w:proofErr w:type="gramStart"/>
      <w:r w:rsidR="00443A7E" w:rsidRPr="00A54977">
        <w:rPr>
          <w:rFonts w:eastAsiaTheme="minorHAnsi"/>
          <w:lang w:eastAsia="en-US"/>
        </w:rPr>
        <w:t>тыс.рублей</w:t>
      </w:r>
      <w:proofErr w:type="gramEnd"/>
      <w:r w:rsidR="00443A7E" w:rsidRPr="00A54977">
        <w:rPr>
          <w:rFonts w:eastAsiaTheme="minorHAnsi"/>
          <w:lang w:eastAsia="en-US"/>
        </w:rPr>
        <w:t>.</w:t>
      </w:r>
    </w:p>
    <w:p w:rsidR="00443A7E" w:rsidRPr="00A54977" w:rsidRDefault="00443A7E" w:rsidP="00D506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54977">
        <w:rPr>
          <w:rFonts w:eastAsiaTheme="minorHAnsi"/>
          <w:lang w:eastAsia="en-US"/>
        </w:rPr>
        <w:t xml:space="preserve">Таким образом, </w:t>
      </w:r>
      <w:r w:rsidR="00E516F6" w:rsidRPr="00A54977">
        <w:rPr>
          <w:rFonts w:eastAsiaTheme="minorHAnsi"/>
          <w:lang w:eastAsia="en-US"/>
        </w:rPr>
        <w:t>увеличение собственных доходов планируется за счет увеличения поступления в бюджет городского поселения арендной платы за земельные участки и доходов от продажи земельных участков, государственная собственность на которые не разграничена и которые расположены в границах городского поселения.</w:t>
      </w:r>
    </w:p>
    <w:p w:rsidR="002F1E19" w:rsidRPr="00A54977" w:rsidRDefault="002F1E19" w:rsidP="007A1BD5">
      <w:pPr>
        <w:ind w:firstLine="709"/>
        <w:jc w:val="both"/>
        <w:rPr>
          <w:rFonts w:eastAsiaTheme="minorHAnsi"/>
          <w:lang w:eastAsia="en-US"/>
        </w:rPr>
      </w:pPr>
    </w:p>
    <w:p w:rsidR="00D50635" w:rsidRPr="00A54977" w:rsidRDefault="000851CC" w:rsidP="007A1BD5">
      <w:pPr>
        <w:ind w:firstLine="709"/>
        <w:jc w:val="both"/>
      </w:pPr>
      <w:r w:rsidRPr="00F81D84">
        <w:rPr>
          <w:b/>
          <w:i/>
        </w:rPr>
        <w:t>Общий объем доходов</w:t>
      </w:r>
      <w:r w:rsidRPr="00A54977">
        <w:t xml:space="preserve"> на 2021 год предлагается к утверждению в сумме </w:t>
      </w:r>
      <w:r w:rsidRPr="00A54977">
        <w:rPr>
          <w:b/>
        </w:rPr>
        <w:t>475 512,7</w:t>
      </w:r>
      <w:r w:rsidRPr="00A54977">
        <w:t xml:space="preserve"> </w:t>
      </w:r>
      <w:proofErr w:type="gramStart"/>
      <w:r w:rsidRPr="00A54977">
        <w:t>тыс.рублей</w:t>
      </w:r>
      <w:proofErr w:type="gramEnd"/>
      <w:r w:rsidRPr="00A54977">
        <w:t xml:space="preserve">, </w:t>
      </w:r>
      <w:r w:rsidR="00831192" w:rsidRPr="00A54977">
        <w:t>из них:</w:t>
      </w:r>
    </w:p>
    <w:p w:rsidR="00831192" w:rsidRPr="00A54977" w:rsidRDefault="00831192" w:rsidP="00831192">
      <w:pPr>
        <w:ind w:firstLine="709"/>
        <w:jc w:val="both"/>
      </w:pPr>
      <w:r w:rsidRPr="00A54977">
        <w:t xml:space="preserve">- </w:t>
      </w:r>
      <w:r w:rsidRPr="00F81D84">
        <w:rPr>
          <w:i/>
        </w:rPr>
        <w:t>налоговые доходы</w:t>
      </w:r>
      <w:r w:rsidRPr="00A54977">
        <w:t xml:space="preserve"> в сумме </w:t>
      </w:r>
      <w:r w:rsidRPr="00A54977">
        <w:rPr>
          <w:b/>
        </w:rPr>
        <w:t>155 409,3</w:t>
      </w:r>
      <w:r w:rsidRPr="00A54977">
        <w:t xml:space="preserve"> </w:t>
      </w:r>
      <w:proofErr w:type="gramStart"/>
      <w:r w:rsidRPr="00A54977">
        <w:t>тыс.рублей</w:t>
      </w:r>
      <w:proofErr w:type="gramEnd"/>
      <w:r w:rsidRPr="00A54977">
        <w:t>, без изменений;</w:t>
      </w:r>
    </w:p>
    <w:p w:rsidR="00831192" w:rsidRPr="00A54977" w:rsidRDefault="00831192" w:rsidP="00831192">
      <w:pPr>
        <w:ind w:firstLine="709"/>
        <w:jc w:val="both"/>
      </w:pPr>
      <w:r w:rsidRPr="00A54977">
        <w:lastRenderedPageBreak/>
        <w:t xml:space="preserve">- </w:t>
      </w:r>
      <w:r w:rsidRPr="00F81D84">
        <w:rPr>
          <w:i/>
        </w:rPr>
        <w:t>неналоговые доходы</w:t>
      </w:r>
      <w:r w:rsidRPr="00A54977">
        <w:t xml:space="preserve"> в сумме </w:t>
      </w:r>
      <w:r w:rsidRPr="00A54977">
        <w:rPr>
          <w:b/>
        </w:rPr>
        <w:t>49 120,9</w:t>
      </w:r>
      <w:r w:rsidRPr="00A54977">
        <w:t xml:space="preserve"> </w:t>
      </w:r>
      <w:proofErr w:type="gramStart"/>
      <w:r w:rsidRPr="00A54977">
        <w:t>тыс.рублей</w:t>
      </w:r>
      <w:proofErr w:type="gramEnd"/>
      <w:r w:rsidRPr="00A54977">
        <w:t xml:space="preserve">, с увеличением на </w:t>
      </w:r>
      <w:r w:rsidRPr="00A54977">
        <w:rPr>
          <w:b/>
        </w:rPr>
        <w:t>8 024,1</w:t>
      </w:r>
      <w:r w:rsidRPr="00A54977">
        <w:t xml:space="preserve"> тыс.рублей;</w:t>
      </w:r>
    </w:p>
    <w:p w:rsidR="00831192" w:rsidRPr="00A54977" w:rsidRDefault="00831192" w:rsidP="00831192">
      <w:pPr>
        <w:ind w:firstLine="709"/>
        <w:jc w:val="both"/>
      </w:pPr>
      <w:r w:rsidRPr="00A54977">
        <w:t xml:space="preserve">- </w:t>
      </w:r>
      <w:r w:rsidRPr="00F81D84">
        <w:rPr>
          <w:i/>
        </w:rPr>
        <w:t>безвозмездные поступления</w:t>
      </w:r>
      <w:r w:rsidRPr="00A54977">
        <w:t xml:space="preserve"> в сумме </w:t>
      </w:r>
      <w:r w:rsidRPr="00A54977">
        <w:rPr>
          <w:b/>
        </w:rPr>
        <w:t>270 982,5</w:t>
      </w:r>
      <w:r w:rsidRPr="00A54977">
        <w:t xml:space="preserve"> </w:t>
      </w:r>
      <w:proofErr w:type="gramStart"/>
      <w:r w:rsidRPr="00A54977">
        <w:t>тыс.рублей</w:t>
      </w:r>
      <w:proofErr w:type="gramEnd"/>
      <w:r w:rsidRPr="00A54977">
        <w:t>, без изменений.</w:t>
      </w:r>
    </w:p>
    <w:p w:rsidR="00831192" w:rsidRPr="00A54977" w:rsidRDefault="00831192" w:rsidP="008311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977">
        <w:rPr>
          <w:rFonts w:ascii="Times New Roman" w:hAnsi="Times New Roman" w:cs="Times New Roman"/>
          <w:sz w:val="24"/>
          <w:szCs w:val="24"/>
        </w:rPr>
        <w:t>В 2021 году собственные доходы (</w:t>
      </w:r>
      <w:r w:rsidRPr="00A54977">
        <w:rPr>
          <w:rFonts w:ascii="Times New Roman" w:hAnsi="Times New Roman" w:cs="Times New Roman"/>
          <w:b/>
          <w:sz w:val="24"/>
          <w:szCs w:val="24"/>
        </w:rPr>
        <w:t>204 530,2</w:t>
      </w:r>
      <w:r w:rsidRPr="00A549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977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A54977">
        <w:rPr>
          <w:rFonts w:ascii="Times New Roman" w:hAnsi="Times New Roman" w:cs="Times New Roman"/>
          <w:sz w:val="24"/>
          <w:szCs w:val="24"/>
        </w:rPr>
        <w:t xml:space="preserve">) в общем объеме доходов составят </w:t>
      </w:r>
      <w:r w:rsidRPr="00A54977">
        <w:rPr>
          <w:rFonts w:ascii="Times New Roman" w:hAnsi="Times New Roman" w:cs="Times New Roman"/>
          <w:b/>
          <w:sz w:val="24"/>
          <w:szCs w:val="24"/>
        </w:rPr>
        <w:t>43,0</w:t>
      </w:r>
      <w:r w:rsidRPr="00A54977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Pr="00A54977">
        <w:rPr>
          <w:rFonts w:ascii="Times New Roman" w:hAnsi="Times New Roman" w:cs="Times New Roman"/>
          <w:b/>
          <w:sz w:val="24"/>
          <w:szCs w:val="24"/>
        </w:rPr>
        <w:t>57,0</w:t>
      </w:r>
      <w:r w:rsidRPr="00A54977">
        <w:rPr>
          <w:rFonts w:ascii="Times New Roman" w:hAnsi="Times New Roman" w:cs="Times New Roman"/>
          <w:sz w:val="24"/>
          <w:szCs w:val="24"/>
        </w:rPr>
        <w:t>% (</w:t>
      </w:r>
      <w:r w:rsidRPr="00A54977">
        <w:rPr>
          <w:rFonts w:ascii="Times New Roman" w:hAnsi="Times New Roman" w:cs="Times New Roman"/>
          <w:b/>
          <w:sz w:val="24"/>
          <w:szCs w:val="24"/>
        </w:rPr>
        <w:t>270 982,5</w:t>
      </w:r>
      <w:r w:rsidRPr="00A54977">
        <w:rPr>
          <w:rFonts w:ascii="Times New Roman" w:hAnsi="Times New Roman" w:cs="Times New Roman"/>
          <w:sz w:val="24"/>
          <w:szCs w:val="24"/>
        </w:rPr>
        <w:t xml:space="preserve"> тыс.рублей).</w:t>
      </w:r>
    </w:p>
    <w:bookmarkEnd w:id="3"/>
    <w:p w:rsidR="00831192" w:rsidRPr="00A54977" w:rsidRDefault="00831192" w:rsidP="000B55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4977">
        <w:rPr>
          <w:rFonts w:ascii="Times New Roman" w:hAnsi="Times New Roman" w:cs="Times New Roman"/>
          <w:sz w:val="24"/>
          <w:szCs w:val="24"/>
        </w:rPr>
        <w:t>Анализ изменения доходов бюджета поселения представлен в таблице №2.</w:t>
      </w:r>
    </w:p>
    <w:p w:rsidR="00831192" w:rsidRPr="00A54977" w:rsidRDefault="00831192" w:rsidP="00831192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54977">
        <w:rPr>
          <w:rFonts w:ascii="Times New Roman" w:hAnsi="Times New Roman" w:cs="Times New Roman"/>
          <w:sz w:val="20"/>
          <w:szCs w:val="20"/>
        </w:rPr>
        <w:t>Таблица №2 (тыс. рублей)</w:t>
      </w:r>
    </w:p>
    <w:tbl>
      <w:tblPr>
        <w:tblW w:w="10194" w:type="dxa"/>
        <w:tblInd w:w="-459" w:type="dxa"/>
        <w:tblLook w:val="04A0" w:firstRow="1" w:lastRow="0" w:firstColumn="1" w:lastColumn="0" w:noHBand="0" w:noVBand="1"/>
      </w:tblPr>
      <w:tblGrid>
        <w:gridCol w:w="6946"/>
        <w:gridCol w:w="1134"/>
        <w:gridCol w:w="1035"/>
        <w:gridCol w:w="1079"/>
      </w:tblGrid>
      <w:tr w:rsidR="00831192" w:rsidRPr="00A54977" w:rsidTr="00A54977">
        <w:trPr>
          <w:trHeight w:val="5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1192" w:rsidRPr="00A54977" w:rsidRDefault="00831192" w:rsidP="00831192">
            <w:pPr>
              <w:jc w:val="center"/>
              <w:rPr>
                <w:b/>
                <w:sz w:val="20"/>
                <w:szCs w:val="20"/>
              </w:rPr>
            </w:pPr>
            <w:r w:rsidRPr="00A54977">
              <w:rPr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A54977" w:rsidRDefault="00831192" w:rsidP="00A54977">
            <w:pPr>
              <w:ind w:left="-253" w:right="-116"/>
              <w:jc w:val="center"/>
              <w:rPr>
                <w:b/>
                <w:sz w:val="20"/>
                <w:szCs w:val="20"/>
              </w:rPr>
            </w:pPr>
            <w:r w:rsidRPr="00A54977">
              <w:rPr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A54977" w:rsidRDefault="00831192" w:rsidP="00831192">
            <w:pPr>
              <w:jc w:val="center"/>
              <w:rPr>
                <w:b/>
                <w:sz w:val="20"/>
                <w:szCs w:val="20"/>
              </w:rPr>
            </w:pPr>
            <w:r w:rsidRPr="00A54977">
              <w:rPr>
                <w:b/>
                <w:sz w:val="20"/>
                <w:szCs w:val="20"/>
              </w:rPr>
              <w:t xml:space="preserve">Проект решения 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4977" w:rsidRPr="00A54977" w:rsidRDefault="00A54977" w:rsidP="00A54977">
            <w:pPr>
              <w:jc w:val="center"/>
              <w:rPr>
                <w:b/>
                <w:sz w:val="20"/>
                <w:szCs w:val="20"/>
              </w:rPr>
            </w:pPr>
            <w:r w:rsidRPr="00A54977">
              <w:rPr>
                <w:b/>
                <w:sz w:val="20"/>
                <w:szCs w:val="20"/>
              </w:rPr>
              <w:t>о</w:t>
            </w:r>
            <w:r w:rsidR="00831192" w:rsidRPr="00A54977">
              <w:rPr>
                <w:b/>
                <w:sz w:val="20"/>
                <w:szCs w:val="20"/>
              </w:rPr>
              <w:t>ткл</w:t>
            </w:r>
            <w:r w:rsidRPr="00A54977">
              <w:rPr>
                <w:b/>
                <w:sz w:val="20"/>
                <w:szCs w:val="20"/>
              </w:rPr>
              <w:t>.</w:t>
            </w:r>
            <w:r w:rsidR="00831192" w:rsidRPr="00A54977">
              <w:rPr>
                <w:b/>
                <w:sz w:val="20"/>
                <w:szCs w:val="20"/>
              </w:rPr>
              <w:t xml:space="preserve"> </w:t>
            </w:r>
          </w:p>
          <w:p w:rsidR="00831192" w:rsidRPr="00A54977" w:rsidRDefault="00831192" w:rsidP="00A54977">
            <w:pPr>
              <w:jc w:val="center"/>
              <w:rPr>
                <w:b/>
                <w:sz w:val="20"/>
                <w:szCs w:val="20"/>
              </w:rPr>
            </w:pPr>
            <w:r w:rsidRPr="00A54977">
              <w:rPr>
                <w:b/>
                <w:sz w:val="20"/>
                <w:szCs w:val="20"/>
              </w:rPr>
              <w:t>(+, -)</w:t>
            </w:r>
          </w:p>
        </w:tc>
      </w:tr>
      <w:tr w:rsidR="00831192" w:rsidRPr="00831192" w:rsidTr="00A54977">
        <w:trPr>
          <w:trHeight w:val="2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107465,4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107465,4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1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A54977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 xml:space="preserve">Налоги на товары (работы, услуги), реализуемые на территории </w:t>
            </w:r>
            <w:r w:rsidR="00A54977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6764,8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6764,8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15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15489,4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15489,4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17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25689,7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25689,7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155409,3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155409,3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2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6203,5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9203,5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831192">
              <w:rPr>
                <w:sz w:val="20"/>
                <w:szCs w:val="20"/>
              </w:rPr>
              <w:t>3000,0</w:t>
            </w:r>
          </w:p>
        </w:tc>
      </w:tr>
      <w:tr w:rsidR="00831192" w:rsidRPr="00831192" w:rsidTr="00A54977">
        <w:trPr>
          <w:trHeight w:val="17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2527,2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2527,2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7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1797,7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1797,7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Прочие поступления от использования имущества (найм)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5980,1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5980,1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7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поселений, в части реализации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5725,6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5725,6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1833,0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4333,0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831192">
              <w:rPr>
                <w:sz w:val="20"/>
                <w:szCs w:val="20"/>
              </w:rPr>
              <w:t>2500,0</w:t>
            </w:r>
          </w:p>
        </w:tc>
      </w:tr>
      <w:tr w:rsidR="00831192" w:rsidRPr="00831192" w:rsidTr="00A5497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12089,8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12381,0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831192">
              <w:rPr>
                <w:sz w:val="20"/>
                <w:szCs w:val="20"/>
              </w:rPr>
              <w:t>291,2</w:t>
            </w:r>
          </w:p>
        </w:tc>
      </w:tr>
      <w:tr w:rsidR="00831192" w:rsidRPr="00831192" w:rsidTr="00A54977">
        <w:trPr>
          <w:trHeight w:val="2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2625,7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4858,6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831192">
              <w:rPr>
                <w:sz w:val="20"/>
                <w:szCs w:val="20"/>
              </w:rPr>
              <w:t>2232,9</w:t>
            </w:r>
          </w:p>
        </w:tc>
      </w:tr>
      <w:tr w:rsidR="00831192" w:rsidRPr="00831192" w:rsidTr="00A54977">
        <w:trPr>
          <w:trHeight w:val="17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поселений, в части реализации материальных запасов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2314,2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2314,2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41096,8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49120,9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831192">
              <w:rPr>
                <w:b/>
                <w:bCs/>
                <w:sz w:val="20"/>
                <w:szCs w:val="20"/>
              </w:rPr>
              <w:t>8024,1</w:t>
            </w:r>
          </w:p>
        </w:tc>
      </w:tr>
      <w:tr w:rsidR="00831192" w:rsidRPr="00831192" w:rsidTr="00A54977">
        <w:trPr>
          <w:trHeight w:val="2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196506,1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204530,2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831192">
              <w:rPr>
                <w:b/>
                <w:bCs/>
                <w:sz w:val="20"/>
                <w:szCs w:val="20"/>
              </w:rPr>
              <w:t>8024,1</w:t>
            </w:r>
          </w:p>
        </w:tc>
      </w:tr>
      <w:tr w:rsidR="00831192" w:rsidRPr="00831192" w:rsidTr="00A54977">
        <w:trPr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5265,0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5265,0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8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Итого дотации: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5265,0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5265,0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 xml:space="preserve">Субсидии бюджетам городских поселен й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 w:rsidR="00577E67">
              <w:rPr>
                <w:sz w:val="20"/>
                <w:szCs w:val="20"/>
              </w:rPr>
              <w:t>«</w:t>
            </w:r>
            <w:r w:rsidRPr="00831192">
              <w:rPr>
                <w:sz w:val="20"/>
                <w:szCs w:val="20"/>
              </w:rPr>
              <w:t>Увековечение памяти погибших при защите Отечества на 2019-2024 годы</w:t>
            </w:r>
            <w:r w:rsidR="00577E67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570,0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570,0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27345,5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27345,5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43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25740,3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25740,3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3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49725,8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49725,8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1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Итого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103381,6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103381,6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7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Субсидии на дорожную деятельность в отношении автомобильных дорог местного значения в границах городов, удостоенных почетного звания Р</w:t>
            </w:r>
            <w:r w:rsidR="00577E67">
              <w:rPr>
                <w:sz w:val="20"/>
                <w:szCs w:val="20"/>
              </w:rPr>
              <w:t xml:space="preserve">оссийской </w:t>
            </w:r>
            <w:r w:rsidRPr="00831192">
              <w:rPr>
                <w:sz w:val="20"/>
                <w:szCs w:val="20"/>
              </w:rPr>
              <w:t>Ф</w:t>
            </w:r>
            <w:r w:rsidR="00577E67">
              <w:rPr>
                <w:sz w:val="20"/>
                <w:szCs w:val="20"/>
              </w:rPr>
              <w:t>едерации</w:t>
            </w:r>
            <w:r w:rsidRPr="00831192">
              <w:rPr>
                <w:sz w:val="20"/>
                <w:szCs w:val="20"/>
              </w:rPr>
              <w:t xml:space="preserve"> </w:t>
            </w:r>
            <w:r w:rsidR="00577E67">
              <w:rPr>
                <w:sz w:val="20"/>
                <w:szCs w:val="20"/>
              </w:rPr>
              <w:t>«</w:t>
            </w:r>
            <w:r w:rsidRPr="00831192">
              <w:rPr>
                <w:sz w:val="20"/>
                <w:szCs w:val="20"/>
              </w:rPr>
              <w:t>Город воинской славы</w:t>
            </w:r>
            <w:r w:rsidR="00577E67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20000,0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20000,0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4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Субсидии на проектирование, строительство, реконструкцию, капитальные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140849,3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32216,8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-108632,5</w:t>
            </w:r>
          </w:p>
        </w:tc>
      </w:tr>
      <w:tr w:rsidR="00831192" w:rsidRPr="00831192" w:rsidTr="00A54977">
        <w:trPr>
          <w:trHeight w:val="5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lastRenderedPageBreak/>
              <w:t xml:space="preserve">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</w:t>
            </w:r>
            <w:r w:rsidR="00577E67">
              <w:rPr>
                <w:sz w:val="20"/>
                <w:szCs w:val="20"/>
              </w:rPr>
              <w:t>«</w:t>
            </w:r>
            <w:r w:rsidRPr="00831192">
              <w:rPr>
                <w:sz w:val="20"/>
                <w:szCs w:val="20"/>
              </w:rPr>
              <w:t>Развитие дорожно-транспортного комплекса Смоленской области</w:t>
            </w:r>
            <w:r w:rsidR="00577E67">
              <w:rPr>
                <w:sz w:val="20"/>
                <w:szCs w:val="20"/>
              </w:rPr>
              <w:t>»</w:t>
            </w:r>
            <w:r w:rsidRPr="00831192">
              <w:rPr>
                <w:sz w:val="20"/>
                <w:szCs w:val="20"/>
              </w:rPr>
              <w:t xml:space="preserve"> на приведение в нормативное состояние , развитие и увеличение пропускной способности сети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108632,5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831192">
              <w:rPr>
                <w:sz w:val="20"/>
                <w:szCs w:val="20"/>
              </w:rPr>
              <w:t>108632,5</w:t>
            </w:r>
          </w:p>
        </w:tc>
      </w:tr>
      <w:tr w:rsidR="00831192" w:rsidRPr="00831192" w:rsidTr="00A54977">
        <w:trPr>
          <w:trHeight w:val="43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Субсидии за счет средств резервного фонда Администрации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1412,6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1412,6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sz w:val="20"/>
                <w:szCs w:val="20"/>
              </w:rPr>
            </w:pPr>
            <w:r w:rsidRPr="00831192">
              <w:rPr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Прочие субсидии: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162261,9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162261,9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4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270982,5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270982,5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31192" w:rsidRPr="00831192" w:rsidTr="00A54977">
        <w:trPr>
          <w:trHeight w:val="28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31192" w:rsidRPr="00831192" w:rsidRDefault="00831192" w:rsidP="00831192">
            <w:pPr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Итого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467488,6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 w:rsidRPr="00831192">
              <w:rPr>
                <w:b/>
                <w:bCs/>
                <w:sz w:val="20"/>
                <w:szCs w:val="20"/>
              </w:rPr>
              <w:t>475512,7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31192" w:rsidRPr="00831192" w:rsidRDefault="00831192" w:rsidP="008311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831192">
              <w:rPr>
                <w:b/>
                <w:bCs/>
                <w:sz w:val="20"/>
                <w:szCs w:val="20"/>
              </w:rPr>
              <w:t>8024,1</w:t>
            </w:r>
          </w:p>
        </w:tc>
      </w:tr>
    </w:tbl>
    <w:p w:rsidR="00CF3484" w:rsidRDefault="00CF3484" w:rsidP="00601669">
      <w:pPr>
        <w:ind w:firstLine="709"/>
        <w:jc w:val="both"/>
        <w:rPr>
          <w:kern w:val="2"/>
          <w:sz w:val="28"/>
          <w:szCs w:val="28"/>
        </w:rPr>
      </w:pPr>
    </w:p>
    <w:p w:rsidR="00C7296D" w:rsidRPr="00815A62" w:rsidRDefault="00577E67" w:rsidP="00C7296D">
      <w:pPr>
        <w:ind w:firstLine="709"/>
        <w:jc w:val="both"/>
        <w:rPr>
          <w:kern w:val="2"/>
        </w:rPr>
      </w:pPr>
      <w:r w:rsidRPr="00815A62">
        <w:rPr>
          <w:b/>
          <w:kern w:val="2"/>
        </w:rPr>
        <w:t>4</w:t>
      </w:r>
      <w:r w:rsidR="00CF3484" w:rsidRPr="00815A62">
        <w:rPr>
          <w:b/>
          <w:kern w:val="2"/>
        </w:rPr>
        <w:t>.</w:t>
      </w:r>
      <w:r w:rsidR="00CF3484" w:rsidRPr="00815A62">
        <w:rPr>
          <w:kern w:val="2"/>
        </w:rPr>
        <w:t xml:space="preserve"> </w:t>
      </w:r>
      <w:bookmarkStart w:id="4" w:name="_Hlk85548160"/>
      <w:r w:rsidR="00CF3484" w:rsidRPr="00815A62">
        <w:rPr>
          <w:kern w:val="2"/>
        </w:rPr>
        <w:t>Пред</w:t>
      </w:r>
      <w:r w:rsidR="00265F19" w:rsidRPr="00815A62">
        <w:rPr>
          <w:kern w:val="2"/>
        </w:rPr>
        <w:t>о</w:t>
      </w:r>
      <w:r w:rsidR="00CF3484" w:rsidRPr="00815A62">
        <w:rPr>
          <w:kern w:val="2"/>
        </w:rPr>
        <w:t xml:space="preserve">ставленным проектом решения предусматривается увеличение расходной части бюджета на </w:t>
      </w:r>
      <w:r w:rsidRPr="00815A62">
        <w:rPr>
          <w:b/>
          <w:kern w:val="2"/>
        </w:rPr>
        <w:t>8 024,1</w:t>
      </w:r>
      <w:r w:rsidR="00CF3484" w:rsidRPr="00815A62">
        <w:rPr>
          <w:kern w:val="2"/>
        </w:rPr>
        <w:t xml:space="preserve"> </w:t>
      </w:r>
      <w:proofErr w:type="gramStart"/>
      <w:r w:rsidR="00CF3484" w:rsidRPr="00815A62">
        <w:rPr>
          <w:kern w:val="2"/>
        </w:rPr>
        <w:t>тыс.рублей</w:t>
      </w:r>
      <w:proofErr w:type="gramEnd"/>
      <w:r w:rsidR="00CF3484" w:rsidRPr="00815A62">
        <w:rPr>
          <w:kern w:val="2"/>
        </w:rPr>
        <w:t xml:space="preserve">, с учетом планируемых изменений </w:t>
      </w:r>
      <w:r w:rsidR="00CF3484" w:rsidRPr="00815A62">
        <w:rPr>
          <w:b/>
          <w:i/>
          <w:kern w:val="2"/>
        </w:rPr>
        <w:t>общий объем расходов</w:t>
      </w:r>
      <w:r w:rsidR="00CF3484" w:rsidRPr="00815A62">
        <w:rPr>
          <w:kern w:val="2"/>
        </w:rPr>
        <w:t xml:space="preserve"> составит в сумме </w:t>
      </w:r>
      <w:r w:rsidRPr="00815A62">
        <w:rPr>
          <w:b/>
          <w:kern w:val="2"/>
        </w:rPr>
        <w:t>493 340,8</w:t>
      </w:r>
      <w:r w:rsidR="00CF3484" w:rsidRPr="00815A62">
        <w:rPr>
          <w:kern w:val="2"/>
        </w:rPr>
        <w:t xml:space="preserve"> тыс.рублей.</w:t>
      </w:r>
    </w:p>
    <w:bookmarkEnd w:id="4"/>
    <w:p w:rsidR="004625DE" w:rsidRPr="00815A62" w:rsidRDefault="004625DE" w:rsidP="00C7296D">
      <w:pPr>
        <w:ind w:firstLine="709"/>
        <w:jc w:val="both"/>
      </w:pPr>
      <w:r w:rsidRPr="00815A62">
        <w:t>Анализ распределения бюджетных ассигнований по разделам и подразделам классификации расходов бюджетов на 2021 год представлен в таблице №</w:t>
      </w:r>
      <w:r w:rsidR="00577E67" w:rsidRPr="00815A62">
        <w:t>3</w:t>
      </w:r>
      <w:r w:rsidRPr="00815A62">
        <w:t>.</w:t>
      </w:r>
    </w:p>
    <w:p w:rsidR="004625DE" w:rsidRPr="00815A62" w:rsidRDefault="004625DE" w:rsidP="004625DE">
      <w:pPr>
        <w:pStyle w:val="a8"/>
        <w:ind w:left="0" w:firstLine="709"/>
        <w:jc w:val="right"/>
        <w:rPr>
          <w:sz w:val="20"/>
          <w:szCs w:val="20"/>
        </w:rPr>
      </w:pPr>
      <w:r w:rsidRPr="00815A62">
        <w:rPr>
          <w:sz w:val="20"/>
          <w:szCs w:val="20"/>
        </w:rPr>
        <w:t>Таблица №</w:t>
      </w:r>
      <w:r w:rsidR="00577E67" w:rsidRPr="00815A62">
        <w:rPr>
          <w:sz w:val="20"/>
          <w:szCs w:val="20"/>
        </w:rPr>
        <w:t>3</w:t>
      </w:r>
      <w:r w:rsidRPr="00815A62">
        <w:rPr>
          <w:sz w:val="20"/>
          <w:szCs w:val="20"/>
        </w:rPr>
        <w:t xml:space="preserve"> (тыс. рублей)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94"/>
        <w:gridCol w:w="1107"/>
        <w:gridCol w:w="992"/>
        <w:gridCol w:w="993"/>
      </w:tblGrid>
      <w:tr w:rsidR="00577E67" w:rsidRPr="00F81D84" w:rsidTr="00F81D84">
        <w:trPr>
          <w:trHeight w:val="4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b/>
                <w:sz w:val="20"/>
                <w:szCs w:val="20"/>
              </w:rPr>
            </w:pPr>
            <w:r w:rsidRPr="00F81D84">
              <w:rPr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b/>
                <w:sz w:val="20"/>
                <w:szCs w:val="20"/>
              </w:rPr>
            </w:pPr>
            <w:r w:rsidRPr="00F81D8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b/>
                <w:sz w:val="20"/>
                <w:szCs w:val="20"/>
              </w:rPr>
            </w:pPr>
            <w:r w:rsidRPr="00F81D8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1D84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b/>
                <w:sz w:val="20"/>
                <w:szCs w:val="20"/>
              </w:rPr>
            </w:pPr>
            <w:r w:rsidRPr="00F81D84">
              <w:rPr>
                <w:b/>
                <w:sz w:val="20"/>
                <w:szCs w:val="20"/>
              </w:rPr>
              <w:t xml:space="preserve">проект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E67" w:rsidRPr="00F81D84" w:rsidRDefault="00F81D84" w:rsidP="00577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577E67" w:rsidRPr="00F81D84">
              <w:rPr>
                <w:b/>
                <w:sz w:val="20"/>
                <w:szCs w:val="20"/>
              </w:rPr>
              <w:t>тк</w:t>
            </w:r>
            <w:r>
              <w:rPr>
                <w:b/>
                <w:sz w:val="20"/>
                <w:szCs w:val="20"/>
              </w:rPr>
              <w:t>л.</w:t>
            </w:r>
          </w:p>
          <w:p w:rsidR="00577E67" w:rsidRPr="00F81D84" w:rsidRDefault="00577E67" w:rsidP="00577E67">
            <w:pPr>
              <w:jc w:val="center"/>
              <w:rPr>
                <w:b/>
                <w:sz w:val="20"/>
                <w:szCs w:val="20"/>
              </w:rPr>
            </w:pPr>
            <w:r w:rsidRPr="00F81D84">
              <w:rPr>
                <w:b/>
                <w:sz w:val="20"/>
                <w:szCs w:val="20"/>
              </w:rPr>
              <w:t>(+, -)</w:t>
            </w:r>
          </w:p>
        </w:tc>
      </w:tr>
      <w:tr w:rsidR="00577E67" w:rsidRPr="00577E67" w:rsidTr="00F81D84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25740,7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25789,0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577E67">
              <w:rPr>
                <w:b/>
                <w:bCs/>
                <w:sz w:val="20"/>
                <w:szCs w:val="20"/>
              </w:rPr>
              <w:t>48,3</w:t>
            </w:r>
          </w:p>
        </w:tc>
      </w:tr>
      <w:tr w:rsidR="00577E67" w:rsidRPr="00F81D84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686,0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1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2754,0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2754,0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-183,2</w:t>
            </w:r>
          </w:p>
        </w:tc>
      </w:tr>
      <w:tr w:rsidR="00577E67" w:rsidRPr="00F81D84" w:rsidTr="00F81D8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20338,2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20569,7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+231,5</w:t>
            </w:r>
          </w:p>
        </w:tc>
      </w:tr>
      <w:tr w:rsidR="00577E67" w:rsidRPr="00577E67" w:rsidTr="00F81D84">
        <w:trPr>
          <w:trHeight w:val="3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1104,7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1104,7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1104,7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577E67" w:rsidTr="00F81D8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228088,2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227628,9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-459,3</w:t>
            </w:r>
          </w:p>
        </w:tc>
      </w:tr>
      <w:tr w:rsidR="00577E67" w:rsidRPr="00F81D84" w:rsidTr="00F81D84">
        <w:trPr>
          <w:trHeight w:val="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226956,6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226497,3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-459,3</w:t>
            </w:r>
          </w:p>
        </w:tc>
      </w:tr>
      <w:tr w:rsidR="00577E67" w:rsidRPr="00F81D84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1073,6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1073,6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577E67" w:rsidTr="00F81D8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199817,4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208099,5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577E67">
              <w:rPr>
                <w:b/>
                <w:bCs/>
                <w:sz w:val="20"/>
                <w:szCs w:val="20"/>
              </w:rPr>
              <w:t>8282,1</w:t>
            </w:r>
          </w:p>
        </w:tc>
      </w:tr>
      <w:tr w:rsidR="00577E67" w:rsidRPr="00F81D84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89812,0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95398,2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+5586,2</w:t>
            </w:r>
          </w:p>
        </w:tc>
      </w:tr>
      <w:tr w:rsidR="00577E67" w:rsidRPr="00F81D84" w:rsidTr="00F81D84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20431,3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22697,0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+2265,7</w:t>
            </w:r>
          </w:p>
        </w:tc>
      </w:tr>
      <w:tr w:rsidR="00577E67" w:rsidRPr="00F81D84" w:rsidTr="00F81D8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89574,1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90004,3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+430,2</w:t>
            </w:r>
          </w:p>
        </w:tc>
      </w:tr>
      <w:tr w:rsidR="00577E67" w:rsidRPr="00577E67" w:rsidTr="00F81D84">
        <w:trPr>
          <w:trHeight w:val="1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478,4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577E67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577E67" w:rsidRPr="00F81D84" w:rsidTr="00F81D84">
        <w:trPr>
          <w:trHeight w:val="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478,4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+30,0</w:t>
            </w:r>
          </w:p>
        </w:tc>
      </w:tr>
      <w:tr w:rsidR="00577E67" w:rsidRPr="00577E67" w:rsidTr="00F81D84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3373,9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3244,6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-129,3</w:t>
            </w:r>
          </w:p>
        </w:tc>
      </w:tr>
      <w:tr w:rsidR="00577E67" w:rsidRPr="00F81D84" w:rsidTr="00F81D84">
        <w:trPr>
          <w:trHeight w:val="1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3373,9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3244,6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-129,3</w:t>
            </w:r>
          </w:p>
        </w:tc>
      </w:tr>
      <w:tr w:rsidR="00577E67" w:rsidRPr="00577E67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1702,8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1702,8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372,8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577E67" w:rsidTr="00F81D84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14099,9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14169,0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577E67">
              <w:rPr>
                <w:b/>
                <w:bCs/>
                <w:sz w:val="20"/>
                <w:szCs w:val="20"/>
              </w:rPr>
              <w:t>69,1</w:t>
            </w:r>
          </w:p>
        </w:tc>
      </w:tr>
      <w:tr w:rsidR="00577E67" w:rsidRPr="00F81D84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14099,9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14169,0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+69,1</w:t>
            </w:r>
          </w:p>
        </w:tc>
      </w:tr>
      <w:tr w:rsidR="00577E67" w:rsidRPr="00577E67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10300,0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10300,0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F81D84" w:rsidTr="00F81D84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E67" w:rsidRPr="00F81D84" w:rsidRDefault="00577E67" w:rsidP="00577E67">
            <w:pPr>
              <w:jc w:val="center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E67" w:rsidRPr="00F81D84" w:rsidRDefault="00577E67" w:rsidP="00577E67">
            <w:pPr>
              <w:jc w:val="right"/>
              <w:rPr>
                <w:i/>
                <w:sz w:val="20"/>
                <w:szCs w:val="20"/>
              </w:rPr>
            </w:pPr>
            <w:r w:rsidRPr="00F81D84">
              <w:rPr>
                <w:i/>
                <w:sz w:val="20"/>
                <w:szCs w:val="20"/>
              </w:rPr>
              <w:t>0,0</w:t>
            </w:r>
          </w:p>
        </w:tc>
      </w:tr>
      <w:tr w:rsidR="00577E67" w:rsidRPr="00577E67" w:rsidTr="00F81D84">
        <w:trPr>
          <w:trHeight w:val="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7E67" w:rsidRPr="00577E67" w:rsidTr="00F81D84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599,9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783,1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577E67">
              <w:rPr>
                <w:b/>
                <w:bCs/>
                <w:sz w:val="20"/>
                <w:szCs w:val="20"/>
              </w:rPr>
              <w:t>183,2</w:t>
            </w:r>
          </w:p>
        </w:tc>
      </w:tr>
      <w:tr w:rsidR="00577E67" w:rsidRPr="00577E67" w:rsidTr="00F81D8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77E67" w:rsidRPr="00577E67" w:rsidRDefault="00577E67" w:rsidP="00577E67">
            <w:pPr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77E67" w:rsidRPr="00577E67" w:rsidRDefault="00577E67" w:rsidP="00577E67">
            <w:pPr>
              <w:jc w:val="center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485316,7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493340,8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7E67" w:rsidRPr="00577E67" w:rsidRDefault="00577E67" w:rsidP="00577E67">
            <w:pPr>
              <w:jc w:val="right"/>
              <w:rPr>
                <w:b/>
                <w:bCs/>
                <w:sz w:val="20"/>
                <w:szCs w:val="20"/>
              </w:rPr>
            </w:pPr>
            <w:r w:rsidRPr="00577E67">
              <w:rPr>
                <w:b/>
                <w:bCs/>
                <w:sz w:val="20"/>
                <w:szCs w:val="20"/>
              </w:rPr>
              <w:t>8024,1</w:t>
            </w:r>
          </w:p>
        </w:tc>
      </w:tr>
    </w:tbl>
    <w:p w:rsidR="004625DE" w:rsidRPr="004625DE" w:rsidRDefault="004625DE" w:rsidP="004625DE">
      <w:pPr>
        <w:ind w:firstLine="709"/>
        <w:jc w:val="both"/>
        <w:rPr>
          <w:kern w:val="2"/>
          <w:sz w:val="28"/>
          <w:szCs w:val="28"/>
        </w:rPr>
      </w:pPr>
    </w:p>
    <w:p w:rsidR="004625DE" w:rsidRPr="0015667D" w:rsidRDefault="00C7296D" w:rsidP="004625DE">
      <w:pPr>
        <w:pStyle w:val="a8"/>
        <w:ind w:left="0" w:firstLine="709"/>
        <w:jc w:val="both"/>
      </w:pPr>
      <w:r w:rsidRPr="0015667D">
        <w:lastRenderedPageBreak/>
        <w:t xml:space="preserve">На 2021 год </w:t>
      </w:r>
      <w:r w:rsidR="004625DE" w:rsidRPr="0015667D">
        <w:t xml:space="preserve">запланировано </w:t>
      </w:r>
      <w:r w:rsidR="004625DE" w:rsidRPr="0015667D">
        <w:rPr>
          <w:i/>
          <w:u w:val="single"/>
        </w:rPr>
        <w:t xml:space="preserve">увеличение расходов по </w:t>
      </w:r>
      <w:r w:rsidRPr="0015667D">
        <w:rPr>
          <w:i/>
          <w:u w:val="single"/>
        </w:rPr>
        <w:t xml:space="preserve">следующим </w:t>
      </w:r>
      <w:r w:rsidR="004625DE" w:rsidRPr="0015667D">
        <w:rPr>
          <w:i/>
          <w:u w:val="single"/>
        </w:rPr>
        <w:t>разделам</w:t>
      </w:r>
      <w:r w:rsidR="004625DE" w:rsidRPr="0015667D">
        <w:t>:</w:t>
      </w:r>
    </w:p>
    <w:p w:rsidR="00577E67" w:rsidRPr="0015667D" w:rsidRDefault="00577E67" w:rsidP="0015667D">
      <w:pPr>
        <w:pStyle w:val="a8"/>
        <w:numPr>
          <w:ilvl w:val="0"/>
          <w:numId w:val="20"/>
        </w:numPr>
        <w:ind w:left="426"/>
        <w:jc w:val="both"/>
      </w:pPr>
      <w:r w:rsidRPr="0015667D">
        <w:t>по разделу</w:t>
      </w:r>
      <w:r w:rsidRPr="0015667D">
        <w:rPr>
          <w:b/>
        </w:rPr>
        <w:t xml:space="preserve"> 01</w:t>
      </w:r>
      <w:r w:rsidRPr="0015667D">
        <w:t xml:space="preserve"> </w:t>
      </w:r>
      <w:r w:rsidRPr="0015667D">
        <w:rPr>
          <w:b/>
        </w:rPr>
        <w:t xml:space="preserve">«Общегосударственные расходы» </w:t>
      </w:r>
      <w:r w:rsidRPr="0015667D">
        <w:t xml:space="preserve">на </w:t>
      </w:r>
      <w:r w:rsidRPr="0015667D">
        <w:rPr>
          <w:b/>
        </w:rPr>
        <w:t>48,3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Pr="0015667D">
        <w:rPr>
          <w:b/>
        </w:rPr>
        <w:t>25 789,0</w:t>
      </w:r>
      <w:r w:rsidRPr="0015667D">
        <w:t xml:space="preserve"> тыс. рублей;</w:t>
      </w:r>
    </w:p>
    <w:p w:rsidR="00C74C0C" w:rsidRPr="0015667D" w:rsidRDefault="00C74C0C" w:rsidP="0015667D">
      <w:pPr>
        <w:numPr>
          <w:ilvl w:val="0"/>
          <w:numId w:val="20"/>
        </w:numPr>
        <w:ind w:left="426"/>
        <w:jc w:val="both"/>
      </w:pPr>
      <w:r w:rsidRPr="0015667D">
        <w:t xml:space="preserve">по разделу </w:t>
      </w:r>
      <w:r w:rsidRPr="0015667D">
        <w:rPr>
          <w:b/>
        </w:rPr>
        <w:t>05 «Жилищно-коммунальное хозяйство»</w:t>
      </w:r>
      <w:r w:rsidRPr="0015667D">
        <w:t xml:space="preserve"> - на </w:t>
      </w:r>
      <w:r w:rsidRPr="0015667D">
        <w:rPr>
          <w:b/>
        </w:rPr>
        <w:t>8 282,1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Pr="0015667D">
        <w:rPr>
          <w:b/>
        </w:rPr>
        <w:t>208 099,5</w:t>
      </w:r>
      <w:r w:rsidRPr="0015667D">
        <w:t xml:space="preserve"> тыс. рублей;</w:t>
      </w:r>
    </w:p>
    <w:p w:rsidR="00C74C0C" w:rsidRPr="0015667D" w:rsidRDefault="00C74C0C" w:rsidP="0015667D">
      <w:pPr>
        <w:numPr>
          <w:ilvl w:val="0"/>
          <w:numId w:val="20"/>
        </w:numPr>
        <w:ind w:left="426"/>
        <w:jc w:val="both"/>
      </w:pPr>
      <w:r w:rsidRPr="0015667D">
        <w:t xml:space="preserve">по разделу </w:t>
      </w:r>
      <w:r w:rsidRPr="0015667D">
        <w:rPr>
          <w:b/>
        </w:rPr>
        <w:t>07 «Образование»</w:t>
      </w:r>
      <w:r w:rsidRPr="0015667D">
        <w:t xml:space="preserve"> - на </w:t>
      </w:r>
      <w:r w:rsidRPr="0015667D">
        <w:rPr>
          <w:b/>
        </w:rPr>
        <w:t>30,0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Pr="0015667D">
        <w:rPr>
          <w:b/>
        </w:rPr>
        <w:t>478,4</w:t>
      </w:r>
      <w:r w:rsidRPr="0015667D">
        <w:t xml:space="preserve"> тыс. рублей;</w:t>
      </w:r>
    </w:p>
    <w:p w:rsidR="00C74C0C" w:rsidRPr="0015667D" w:rsidRDefault="00C74C0C" w:rsidP="0015667D">
      <w:pPr>
        <w:numPr>
          <w:ilvl w:val="0"/>
          <w:numId w:val="20"/>
        </w:numPr>
        <w:ind w:left="426"/>
        <w:jc w:val="both"/>
      </w:pPr>
      <w:r w:rsidRPr="0015667D">
        <w:t xml:space="preserve">по разделу </w:t>
      </w:r>
      <w:r w:rsidRPr="0015667D">
        <w:rPr>
          <w:b/>
        </w:rPr>
        <w:t>11 «Физическая культура и спорт»</w:t>
      </w:r>
      <w:r w:rsidRPr="0015667D">
        <w:t xml:space="preserve"> - на </w:t>
      </w:r>
      <w:r w:rsidRPr="0015667D">
        <w:rPr>
          <w:b/>
        </w:rPr>
        <w:t>69,1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Pr="0015667D">
        <w:rPr>
          <w:b/>
        </w:rPr>
        <w:t>14 169,0</w:t>
      </w:r>
      <w:r w:rsidRPr="0015667D">
        <w:t xml:space="preserve"> тыс.рублей;</w:t>
      </w:r>
    </w:p>
    <w:p w:rsidR="00C74C0C" w:rsidRPr="0015667D" w:rsidRDefault="00C74C0C" w:rsidP="0015667D">
      <w:pPr>
        <w:numPr>
          <w:ilvl w:val="0"/>
          <w:numId w:val="20"/>
        </w:numPr>
        <w:ind w:left="426"/>
        <w:jc w:val="both"/>
      </w:pPr>
      <w:r w:rsidRPr="0015667D">
        <w:t xml:space="preserve">по разделу </w:t>
      </w:r>
      <w:r w:rsidRPr="0015667D">
        <w:rPr>
          <w:b/>
        </w:rPr>
        <w:t>14 «</w:t>
      </w:r>
      <w:r w:rsidRPr="0015667D">
        <w:rPr>
          <w:rFonts w:eastAsiaTheme="minorHAnsi"/>
          <w:b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15667D">
        <w:rPr>
          <w:rFonts w:eastAsiaTheme="minorHAnsi"/>
          <w:lang w:eastAsia="en-US"/>
        </w:rPr>
        <w:t xml:space="preserve"> - </w:t>
      </w:r>
      <w:r w:rsidRPr="0015667D">
        <w:t xml:space="preserve">на </w:t>
      </w:r>
      <w:r w:rsidRPr="0015667D">
        <w:rPr>
          <w:b/>
        </w:rPr>
        <w:t>183,2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Pr="0015667D">
        <w:rPr>
          <w:b/>
        </w:rPr>
        <w:t>783,1</w:t>
      </w:r>
      <w:r w:rsidRPr="0015667D">
        <w:t xml:space="preserve"> тыс.рублей.</w:t>
      </w:r>
    </w:p>
    <w:p w:rsidR="00C74C0C" w:rsidRPr="0015667D" w:rsidRDefault="00C74C0C" w:rsidP="00C74C0C">
      <w:pPr>
        <w:pStyle w:val="a8"/>
        <w:ind w:left="0" w:firstLine="709"/>
        <w:jc w:val="both"/>
      </w:pPr>
      <w:r w:rsidRPr="0015667D">
        <w:t xml:space="preserve">На 2021 год запланировано </w:t>
      </w:r>
      <w:r w:rsidRPr="0015667D">
        <w:rPr>
          <w:i/>
          <w:u w:val="single"/>
        </w:rPr>
        <w:t>уменьшение расходов по разделам</w:t>
      </w:r>
      <w:r w:rsidRPr="0015667D">
        <w:t>:</w:t>
      </w:r>
    </w:p>
    <w:p w:rsidR="003F0DE1" w:rsidRPr="0015667D" w:rsidRDefault="003F0DE1" w:rsidP="0015667D">
      <w:pPr>
        <w:numPr>
          <w:ilvl w:val="0"/>
          <w:numId w:val="21"/>
        </w:numPr>
        <w:ind w:left="426"/>
        <w:jc w:val="both"/>
      </w:pPr>
      <w:r w:rsidRPr="0015667D">
        <w:t xml:space="preserve">по разделу </w:t>
      </w:r>
      <w:r w:rsidRPr="0015667D">
        <w:rPr>
          <w:b/>
        </w:rPr>
        <w:t>04 «Национальная экономика»</w:t>
      </w:r>
      <w:r w:rsidRPr="0015667D">
        <w:t xml:space="preserve"> - на </w:t>
      </w:r>
      <w:r w:rsidR="00C74C0C" w:rsidRPr="0015667D">
        <w:rPr>
          <w:b/>
        </w:rPr>
        <w:t>459,3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="00C74C0C" w:rsidRPr="0015667D">
        <w:rPr>
          <w:b/>
        </w:rPr>
        <w:t>227 628,9</w:t>
      </w:r>
      <w:r w:rsidRPr="0015667D">
        <w:t xml:space="preserve"> тыс.рублей;</w:t>
      </w:r>
    </w:p>
    <w:p w:rsidR="00C74C0C" w:rsidRPr="0015667D" w:rsidRDefault="00C74C0C" w:rsidP="0015667D">
      <w:pPr>
        <w:numPr>
          <w:ilvl w:val="0"/>
          <w:numId w:val="21"/>
        </w:numPr>
        <w:ind w:left="426"/>
        <w:jc w:val="both"/>
      </w:pPr>
      <w:r w:rsidRPr="0015667D">
        <w:t xml:space="preserve">по разделу </w:t>
      </w:r>
      <w:r w:rsidRPr="0015667D">
        <w:rPr>
          <w:b/>
        </w:rPr>
        <w:t>08 «Культура, кинематография»</w:t>
      </w:r>
      <w:r w:rsidRPr="0015667D">
        <w:t xml:space="preserve"> - на </w:t>
      </w:r>
      <w:r w:rsidRPr="0015667D">
        <w:rPr>
          <w:b/>
        </w:rPr>
        <w:t>129,3</w:t>
      </w:r>
      <w:r w:rsidRPr="0015667D">
        <w:t xml:space="preserve"> </w:t>
      </w:r>
      <w:proofErr w:type="gramStart"/>
      <w:r w:rsidRPr="0015667D">
        <w:t>тыс.рублей</w:t>
      </w:r>
      <w:proofErr w:type="gramEnd"/>
      <w:r w:rsidRPr="0015667D">
        <w:t xml:space="preserve">, с учетом изменений расходы составят в сумме </w:t>
      </w:r>
      <w:r w:rsidRPr="0015667D">
        <w:rPr>
          <w:b/>
        </w:rPr>
        <w:t>3 244,6</w:t>
      </w:r>
      <w:r w:rsidRPr="0015667D">
        <w:t xml:space="preserve"> тыс.рублей.</w:t>
      </w:r>
    </w:p>
    <w:p w:rsidR="0026389F" w:rsidRPr="0015667D" w:rsidRDefault="0026389F" w:rsidP="00C74C0C">
      <w:pPr>
        <w:ind w:firstLine="709"/>
        <w:jc w:val="both"/>
        <w:rPr>
          <w:i/>
        </w:rPr>
      </w:pPr>
      <w:r w:rsidRPr="0015667D">
        <w:rPr>
          <w:i/>
        </w:rPr>
        <w:t>Причины вносимых изменений в бюджетные ассигнования по разделам и подразделам классификации расходов бюджета на 2021 год в пояснительной записке не раскрыты.</w:t>
      </w:r>
    </w:p>
    <w:p w:rsidR="0026389F" w:rsidRPr="006932D8" w:rsidRDefault="0026389F" w:rsidP="00DF707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07B" w:rsidRPr="0015667D" w:rsidRDefault="00DF707B" w:rsidP="00DF70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b/>
          <w:sz w:val="24"/>
          <w:szCs w:val="24"/>
        </w:rPr>
        <w:t>5.</w:t>
      </w:r>
      <w:r w:rsidRPr="0015667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85548215"/>
      <w:r w:rsidRPr="0015667D">
        <w:rPr>
          <w:rFonts w:ascii="Times New Roman" w:hAnsi="Times New Roman" w:cs="Times New Roman"/>
          <w:sz w:val="24"/>
          <w:szCs w:val="24"/>
        </w:rPr>
        <w:t xml:space="preserve">Проектом решения вносятся изменения в бюджетные ассигнования 2021 года, затрагивающие финансовое обеспечение </w:t>
      </w:r>
      <w:r w:rsidR="006C006B" w:rsidRPr="0015667D">
        <w:rPr>
          <w:rFonts w:ascii="Times New Roman" w:hAnsi="Times New Roman" w:cs="Times New Roman"/>
          <w:sz w:val="24"/>
          <w:szCs w:val="24"/>
        </w:rPr>
        <w:t>6</w:t>
      </w:r>
      <w:r w:rsidRPr="0015667D">
        <w:rPr>
          <w:rFonts w:ascii="Times New Roman" w:hAnsi="Times New Roman" w:cs="Times New Roman"/>
          <w:sz w:val="24"/>
          <w:szCs w:val="24"/>
        </w:rPr>
        <w:t xml:space="preserve"> муниципальных программ из 13, п</w:t>
      </w:r>
      <w:r w:rsidRPr="001566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6C006B" w:rsidRPr="0015667D">
        <w:rPr>
          <w:rFonts w:ascii="Times New Roman" w:hAnsi="Times New Roman" w:cs="Times New Roman"/>
          <w:sz w:val="24"/>
          <w:szCs w:val="24"/>
        </w:rPr>
        <w:t>4</w:t>
      </w:r>
      <w:r w:rsidRPr="0015667D">
        <w:rPr>
          <w:rFonts w:ascii="Times New Roman" w:hAnsi="Times New Roman" w:cs="Times New Roman"/>
          <w:sz w:val="24"/>
          <w:szCs w:val="24"/>
        </w:rPr>
        <w:t xml:space="preserve"> из которых предусматривается увеличение бюджетных ассигнований на сумму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8 264,8</w:t>
      </w:r>
      <w:r w:rsidRPr="00156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667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 и по </w:t>
      </w:r>
      <w:r w:rsidR="006C006B" w:rsidRPr="0015667D">
        <w:rPr>
          <w:rFonts w:ascii="Times New Roman" w:hAnsi="Times New Roman" w:cs="Times New Roman"/>
          <w:sz w:val="24"/>
          <w:szCs w:val="24"/>
        </w:rPr>
        <w:t>2</w:t>
      </w:r>
      <w:r w:rsidRPr="0015667D">
        <w:rPr>
          <w:rFonts w:ascii="Times New Roman" w:hAnsi="Times New Roman" w:cs="Times New Roman"/>
          <w:sz w:val="24"/>
          <w:szCs w:val="24"/>
        </w:rPr>
        <w:t xml:space="preserve"> уменьшение на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538,9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6C006B" w:rsidRPr="0015667D" w:rsidRDefault="0015667D" w:rsidP="00DF70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006B" w:rsidRPr="0015667D">
        <w:rPr>
          <w:rFonts w:ascii="Times New Roman" w:hAnsi="Times New Roman" w:cs="Times New Roman"/>
          <w:sz w:val="24"/>
          <w:szCs w:val="24"/>
        </w:rPr>
        <w:t xml:space="preserve">бъем бюджетных ассигнований, на </w:t>
      </w:r>
      <w:r w:rsidR="006C006B" w:rsidRPr="00330960"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финансовое обеспечение реализации муниципальных программ</w:t>
      </w:r>
      <w:r w:rsidR="006C006B" w:rsidRPr="0015667D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474 835,7</w:t>
      </w:r>
      <w:r w:rsidR="006C006B" w:rsidRPr="00156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006B" w:rsidRPr="0015667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6C006B" w:rsidRPr="0015667D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7 725,9</w:t>
      </w:r>
      <w:r w:rsidR="006C006B" w:rsidRPr="0015667D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94435F" w:rsidRPr="0015667D" w:rsidRDefault="0094435F" w:rsidP="009443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С учетом планируемых изменений расходы в 2021 году на </w:t>
      </w:r>
      <w:r w:rsidRPr="007D6705">
        <w:rPr>
          <w:rFonts w:ascii="Times New Roman" w:hAnsi="Times New Roman" w:cs="Times New Roman"/>
          <w:i/>
          <w:sz w:val="24"/>
          <w:szCs w:val="24"/>
        </w:rPr>
        <w:t>муниципальные программы</w:t>
      </w:r>
      <w:r w:rsidRPr="0015667D">
        <w:rPr>
          <w:rFonts w:ascii="Times New Roman" w:hAnsi="Times New Roman" w:cs="Times New Roman"/>
          <w:sz w:val="24"/>
          <w:szCs w:val="24"/>
        </w:rPr>
        <w:t xml:space="preserve"> составят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474 835,7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EBD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что в общих расходах бюджета составляет </w:t>
      </w:r>
      <w:r w:rsidRPr="0015667D">
        <w:rPr>
          <w:rFonts w:ascii="Times New Roman" w:hAnsi="Times New Roman" w:cs="Times New Roman"/>
          <w:b/>
          <w:sz w:val="24"/>
          <w:szCs w:val="24"/>
        </w:rPr>
        <w:t>96,2</w:t>
      </w:r>
      <w:r w:rsidR="007E6EBD">
        <w:rPr>
          <w:rFonts w:ascii="Times New Roman" w:hAnsi="Times New Roman" w:cs="Times New Roman"/>
          <w:sz w:val="24"/>
          <w:szCs w:val="24"/>
        </w:rPr>
        <w:t>%</w:t>
      </w:r>
      <w:r w:rsidRPr="0015667D">
        <w:rPr>
          <w:rFonts w:ascii="Times New Roman" w:hAnsi="Times New Roman" w:cs="Times New Roman"/>
          <w:sz w:val="24"/>
          <w:szCs w:val="24"/>
        </w:rPr>
        <w:t>:</w:t>
      </w:r>
    </w:p>
    <w:bookmarkEnd w:id="5"/>
    <w:p w:rsidR="0094435F" w:rsidRPr="0015667D" w:rsidRDefault="0094435F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«Энергосбережение и повышение энергетической эффективности на территории Вяземского городского поселения Вяземского района Смоленской области» 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300,0 </w:t>
      </w:r>
      <w:r w:rsidRPr="0015667D">
        <w:rPr>
          <w:rFonts w:ascii="Times New Roman" w:hAnsi="Times New Roman" w:cs="Times New Roman"/>
          <w:sz w:val="24"/>
          <w:szCs w:val="24"/>
        </w:rPr>
        <w:t>тыс. рублей, без изменений;</w:t>
      </w:r>
    </w:p>
    <w:p w:rsidR="0094435F" w:rsidRPr="0015667D" w:rsidRDefault="0094435F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10 885,9 </w:t>
      </w:r>
      <w:r w:rsidRPr="0015667D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6C006B" w:rsidRPr="0015667D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94435F" w:rsidRPr="0015667D" w:rsidRDefault="0094435F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Вяземского района Смоленской области» предлагается утвердить в сумме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14 344,2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99,2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рублей, за счёт увеличения расходов на совершенствование системы патриотического воспитания молодежи в сумме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30,0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EBD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7E6EBD">
        <w:rPr>
          <w:rFonts w:ascii="Times New Roman" w:hAnsi="Times New Roman" w:cs="Times New Roman"/>
          <w:sz w:val="24"/>
          <w:szCs w:val="24"/>
        </w:rPr>
        <w:t xml:space="preserve"> и</w:t>
      </w:r>
      <w:r w:rsidRPr="0015667D">
        <w:rPr>
          <w:rFonts w:ascii="Times New Roman" w:hAnsi="Times New Roman" w:cs="Times New Roman"/>
          <w:sz w:val="24"/>
          <w:szCs w:val="24"/>
        </w:rPr>
        <w:t xml:space="preserve"> проведение физкультурно-спортивных мероприятий в сумме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69,2</w:t>
      </w:r>
      <w:r w:rsidR="007E6EB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5667D">
        <w:rPr>
          <w:rFonts w:ascii="Times New Roman" w:hAnsi="Times New Roman" w:cs="Times New Roman"/>
          <w:sz w:val="24"/>
          <w:szCs w:val="24"/>
        </w:rPr>
        <w:t>рублей;</w:t>
      </w:r>
    </w:p>
    <w:p w:rsidR="000017B7" w:rsidRPr="0015667D" w:rsidRDefault="000017B7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«Информатизация Вяземского городского поселения Вяземского района Смоленской области» 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10 400,0 </w:t>
      </w:r>
      <w:proofErr w:type="gramStart"/>
      <w:r w:rsidR="007E6EBD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</w:t>
      </w:r>
      <w:r w:rsidR="006C006B" w:rsidRPr="0015667D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C7296D" w:rsidRPr="0015667D" w:rsidRDefault="00C7296D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«Разработка проекта Генерального плана и корректировка Правил землепользования и застройки территории </w:t>
      </w:r>
      <w:r w:rsidRPr="0015667D">
        <w:rPr>
          <w:rFonts w:ascii="Times New Roman" w:hAnsi="Times New Roman" w:cs="Times New Roman"/>
          <w:sz w:val="24"/>
          <w:szCs w:val="24"/>
        </w:rPr>
        <w:lastRenderedPageBreak/>
        <w:t xml:space="preserve">Вяземского городского поселения Вяземского района Смоленской области» 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1 023,6 </w:t>
      </w:r>
      <w:proofErr w:type="gramStart"/>
      <w:r w:rsidR="007E6EBD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</w:t>
      </w:r>
      <w:r w:rsidR="006C006B" w:rsidRPr="0015667D">
        <w:rPr>
          <w:rFonts w:ascii="Times New Roman" w:hAnsi="Times New Roman" w:cs="Times New Roman"/>
          <w:sz w:val="24"/>
          <w:szCs w:val="24"/>
        </w:rPr>
        <w:t>без изменений</w:t>
      </w:r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330960" w:rsidRDefault="00C7296D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«Вязьма-город воинской славы» предлагается утвердить в сумме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4 527,7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 xml:space="preserve">тыс. рублей, с уменьшением на </w:t>
      </w:r>
      <w:r w:rsidR="006C006B" w:rsidRPr="0015667D">
        <w:rPr>
          <w:rFonts w:ascii="Times New Roman" w:hAnsi="Times New Roman" w:cs="Times New Roman"/>
          <w:b/>
          <w:sz w:val="24"/>
          <w:szCs w:val="24"/>
        </w:rPr>
        <w:t>99,2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рублей, за счёт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 xml:space="preserve">уменьшения расходов на </w:t>
      </w:r>
      <w:r w:rsidR="0036241C" w:rsidRPr="0015667D">
        <w:rPr>
          <w:rFonts w:ascii="Times New Roman" w:hAnsi="Times New Roman" w:cs="Times New Roman"/>
          <w:sz w:val="24"/>
          <w:szCs w:val="24"/>
        </w:rPr>
        <w:t>организацию и проведение культурно-массовых, спортивных, патриотических мероприятий</w:t>
      </w:r>
      <w:r w:rsidRPr="0015667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129,4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6EBD">
        <w:rPr>
          <w:rFonts w:ascii="Times New Roman" w:hAnsi="Times New Roman" w:cs="Times New Roman"/>
          <w:sz w:val="24"/>
          <w:szCs w:val="24"/>
        </w:rPr>
        <w:t xml:space="preserve"> и </w:t>
      </w:r>
      <w:r w:rsidRPr="0015667D">
        <w:rPr>
          <w:rFonts w:ascii="Times New Roman" w:hAnsi="Times New Roman" w:cs="Times New Roman"/>
          <w:sz w:val="24"/>
          <w:szCs w:val="24"/>
        </w:rPr>
        <w:t xml:space="preserve">увеличения расходов на </w:t>
      </w:r>
      <w:r w:rsidR="0036241C" w:rsidRPr="0015667D">
        <w:rPr>
          <w:rFonts w:ascii="Times New Roman" w:hAnsi="Times New Roman" w:cs="Times New Roman"/>
          <w:sz w:val="24"/>
          <w:szCs w:val="24"/>
        </w:rPr>
        <w:t xml:space="preserve">содержание памятников, обелисков, воинских захоронений, находящихся в муниципальной собственности </w:t>
      </w:r>
      <w:r w:rsidRPr="0015667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30,2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EBD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C7296D" w:rsidRPr="0015667D" w:rsidRDefault="00C7296D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«Содержание автомобильных дорог и инженерных сооружений на них в границах Вяземского городского поселения Вяземского района Смоленской области» предлагается утвердить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226 156,4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, с у</w:t>
      </w:r>
      <w:r w:rsidR="0036241C" w:rsidRPr="0015667D">
        <w:rPr>
          <w:rFonts w:ascii="Times New Roman" w:hAnsi="Times New Roman" w:cs="Times New Roman"/>
          <w:sz w:val="24"/>
          <w:szCs w:val="24"/>
        </w:rPr>
        <w:t>меньшением</w:t>
      </w:r>
      <w:r w:rsidRPr="0015667D">
        <w:rPr>
          <w:rFonts w:ascii="Times New Roman" w:hAnsi="Times New Roman" w:cs="Times New Roman"/>
          <w:sz w:val="24"/>
          <w:szCs w:val="24"/>
        </w:rPr>
        <w:t xml:space="preserve"> на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439,7</w:t>
      </w:r>
      <w:r w:rsidR="007D670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5667D">
        <w:rPr>
          <w:rFonts w:ascii="Times New Roman" w:hAnsi="Times New Roman" w:cs="Times New Roman"/>
          <w:sz w:val="24"/>
          <w:szCs w:val="24"/>
        </w:rPr>
        <w:t>рублей, за счёт:</w:t>
      </w:r>
    </w:p>
    <w:p w:rsidR="00C7296D" w:rsidRPr="0015667D" w:rsidRDefault="00C7296D" w:rsidP="0033096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>у</w:t>
      </w:r>
      <w:r w:rsidR="0036241C" w:rsidRPr="0015667D">
        <w:rPr>
          <w:rFonts w:ascii="Times New Roman" w:hAnsi="Times New Roman" w:cs="Times New Roman"/>
          <w:sz w:val="24"/>
          <w:szCs w:val="24"/>
        </w:rPr>
        <w:t>меньшения</w:t>
      </w:r>
      <w:r w:rsidRPr="0015667D">
        <w:rPr>
          <w:rFonts w:ascii="Times New Roman" w:hAnsi="Times New Roman" w:cs="Times New Roman"/>
          <w:sz w:val="24"/>
          <w:szCs w:val="24"/>
        </w:rPr>
        <w:t xml:space="preserve"> расходов на содержание автомобильных дорог и дворовых территорий в границах Вяземского городского поселения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1 127,9</w:t>
      </w:r>
      <w:r w:rsidR="007D6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E4CD4" w:rsidRPr="0015667D" w:rsidRDefault="000E4CD4" w:rsidP="0033096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>увеличения расходов на обеспечение капитального и текущего ремонта дорожной сети и дворовых территорий в</w:t>
      </w:r>
      <w:r w:rsidR="0036241C" w:rsidRPr="0015667D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654,9</w:t>
      </w:r>
      <w:r w:rsidR="007D6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E4CD4" w:rsidRPr="0015667D" w:rsidRDefault="000E4CD4" w:rsidP="0033096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>у</w:t>
      </w:r>
      <w:r w:rsidR="0036241C" w:rsidRPr="0015667D">
        <w:rPr>
          <w:rFonts w:ascii="Times New Roman" w:hAnsi="Times New Roman" w:cs="Times New Roman"/>
          <w:sz w:val="24"/>
          <w:szCs w:val="24"/>
        </w:rPr>
        <w:t>меньшения</w:t>
      </w:r>
      <w:r w:rsidRPr="0015667D">
        <w:rPr>
          <w:rFonts w:ascii="Times New Roman" w:hAnsi="Times New Roman" w:cs="Times New Roman"/>
          <w:sz w:val="24"/>
          <w:szCs w:val="24"/>
        </w:rPr>
        <w:t xml:space="preserve"> расходов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108 741,2</w:t>
      </w:r>
      <w:r w:rsidR="007D6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E4CD4" w:rsidRPr="0015667D" w:rsidRDefault="000E4CD4" w:rsidP="0033096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>у</w:t>
      </w:r>
      <w:r w:rsidR="0036241C" w:rsidRPr="0015667D">
        <w:rPr>
          <w:rFonts w:ascii="Times New Roman" w:hAnsi="Times New Roman" w:cs="Times New Roman"/>
          <w:sz w:val="24"/>
          <w:szCs w:val="24"/>
        </w:rPr>
        <w:t>величения</w:t>
      </w:r>
      <w:r w:rsidRPr="0015667D">
        <w:rPr>
          <w:rFonts w:ascii="Times New Roman" w:hAnsi="Times New Roman" w:cs="Times New Roman"/>
          <w:sz w:val="24"/>
          <w:szCs w:val="24"/>
        </w:rPr>
        <w:t xml:space="preserve"> расходов на обеспечение дорожно-транспортной сети дорожными знаками и другими техническими устройствами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 xml:space="preserve">100,0 </w:t>
      </w:r>
      <w:r w:rsidRPr="0015667D">
        <w:rPr>
          <w:rFonts w:ascii="Times New Roman" w:hAnsi="Times New Roman" w:cs="Times New Roman"/>
          <w:sz w:val="24"/>
          <w:szCs w:val="24"/>
        </w:rPr>
        <w:t>тыс. рублей;</w:t>
      </w:r>
    </w:p>
    <w:p w:rsidR="000E4CD4" w:rsidRPr="0015667D" w:rsidRDefault="000E4CD4" w:rsidP="0033096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уменьшения расходов на 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66,7</w:t>
      </w:r>
      <w:r w:rsidRPr="00156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667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36241C" w:rsidRPr="0015667D" w:rsidRDefault="0036241C" w:rsidP="0033096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увеличения расходов на финансовое обеспечение дорожной деятельности за счет средств резервного фонда Правительства Российской Федерации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>108 741,2</w:t>
      </w:r>
      <w:r w:rsidR="007D6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E4CD4" w:rsidRPr="0015667D" w:rsidRDefault="000E4CD4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предлагается утвердить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22 969,6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5667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2 265,6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</w:t>
      </w:r>
      <w:r w:rsidR="007D6705">
        <w:rPr>
          <w:rFonts w:ascii="Times New Roman" w:hAnsi="Times New Roman" w:cs="Times New Roman"/>
          <w:sz w:val="24"/>
          <w:szCs w:val="24"/>
        </w:rPr>
        <w:t>р</w:t>
      </w:r>
      <w:r w:rsidRPr="0015667D">
        <w:rPr>
          <w:rFonts w:ascii="Times New Roman" w:hAnsi="Times New Roman" w:cs="Times New Roman"/>
          <w:sz w:val="24"/>
          <w:szCs w:val="24"/>
        </w:rPr>
        <w:t>ублей, за счёт:</w:t>
      </w:r>
    </w:p>
    <w:p w:rsidR="000E4CD4" w:rsidRPr="0015667D" w:rsidRDefault="000E4CD4" w:rsidP="000825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увеличения расходов на капитальные вложения в объекты муниципальной собственности (строительство объектов водоснабжения и водоотведения)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2 265,6</w:t>
      </w:r>
      <w:r w:rsidR="007D67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E4CD4" w:rsidRPr="0015667D" w:rsidRDefault="000E4CD4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«Обеспечение мероприятий в области жилищного хозяйства на территории Вяземского городского поселения Вяземского района Смоленской области» предлагается утвердить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 xml:space="preserve">89 573,1 </w:t>
      </w:r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рублей, с у</w:t>
      </w:r>
      <w:r w:rsidR="0036241C" w:rsidRPr="0015667D">
        <w:rPr>
          <w:rFonts w:ascii="Times New Roman" w:hAnsi="Times New Roman" w:cs="Times New Roman"/>
          <w:sz w:val="24"/>
          <w:szCs w:val="24"/>
        </w:rPr>
        <w:t>величением</w:t>
      </w:r>
      <w:r w:rsidRPr="0015667D">
        <w:rPr>
          <w:rFonts w:ascii="Times New Roman" w:hAnsi="Times New Roman" w:cs="Times New Roman"/>
          <w:sz w:val="24"/>
          <w:szCs w:val="24"/>
        </w:rPr>
        <w:t xml:space="preserve"> на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5 500,0</w:t>
      </w:r>
      <w:r w:rsidR="007D670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5667D">
        <w:rPr>
          <w:rFonts w:ascii="Times New Roman" w:hAnsi="Times New Roman" w:cs="Times New Roman"/>
          <w:sz w:val="24"/>
          <w:szCs w:val="24"/>
        </w:rPr>
        <w:t xml:space="preserve">рублей, за счёт </w:t>
      </w:r>
      <w:r w:rsidR="0036241C" w:rsidRPr="0015667D">
        <w:rPr>
          <w:rFonts w:ascii="Times New Roman" w:hAnsi="Times New Roman" w:cs="Times New Roman"/>
          <w:sz w:val="24"/>
          <w:szCs w:val="24"/>
        </w:rPr>
        <w:t>увеличения</w:t>
      </w:r>
      <w:r w:rsidRPr="0015667D">
        <w:rPr>
          <w:rFonts w:ascii="Times New Roman" w:hAnsi="Times New Roman" w:cs="Times New Roman"/>
          <w:sz w:val="24"/>
          <w:szCs w:val="24"/>
        </w:rPr>
        <w:t xml:space="preserve"> расходов на </w:t>
      </w:r>
      <w:r w:rsidR="0036241C" w:rsidRPr="0015667D">
        <w:rPr>
          <w:rFonts w:ascii="Times New Roman" w:hAnsi="Times New Roman" w:cs="Times New Roman"/>
          <w:sz w:val="24"/>
          <w:szCs w:val="24"/>
        </w:rPr>
        <w:t>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</w:r>
      <w:r w:rsidR="00C97A0F" w:rsidRPr="0015667D">
        <w:rPr>
          <w:rFonts w:ascii="Times New Roman" w:hAnsi="Times New Roman" w:cs="Times New Roman"/>
          <w:sz w:val="24"/>
          <w:szCs w:val="24"/>
        </w:rPr>
        <w:t>.</w:t>
      </w:r>
    </w:p>
    <w:p w:rsidR="0036241C" w:rsidRPr="0015667D" w:rsidRDefault="000E4CD4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«Благоустройство территории Вяземского городского поселения Вяземского района Смоленской области» предлагается утвердить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63 046,4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400,0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тыс.рублей, за счёт</w:t>
      </w:r>
      <w:r w:rsidR="0036241C" w:rsidRPr="0015667D">
        <w:rPr>
          <w:rFonts w:ascii="Times New Roman" w:hAnsi="Times New Roman" w:cs="Times New Roman"/>
          <w:sz w:val="24"/>
          <w:szCs w:val="24"/>
        </w:rPr>
        <w:t xml:space="preserve"> увеличения расходов на </w:t>
      </w:r>
      <w:r w:rsidR="00051773" w:rsidRPr="0015667D">
        <w:rPr>
          <w:rFonts w:ascii="Times New Roman" w:hAnsi="Times New Roman" w:cs="Times New Roman"/>
          <w:sz w:val="24"/>
          <w:szCs w:val="24"/>
        </w:rPr>
        <w:t xml:space="preserve">озеленение территории города Вязьма в сумме </w:t>
      </w:r>
      <w:r w:rsidR="0036241C" w:rsidRPr="0015667D">
        <w:rPr>
          <w:rFonts w:ascii="Times New Roman" w:hAnsi="Times New Roman" w:cs="Times New Roman"/>
          <w:b/>
          <w:sz w:val="24"/>
          <w:szCs w:val="24"/>
        </w:rPr>
        <w:t>400,0</w:t>
      </w:r>
      <w:r w:rsidR="00051773" w:rsidRPr="0015667D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051773" w:rsidRPr="0015667D" w:rsidRDefault="00051773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«Построение и развитие аппаратно-программного комплекса «Безопасный город» </w:t>
      </w:r>
      <w:r w:rsidR="006932D8" w:rsidRPr="0015667D">
        <w:rPr>
          <w:rFonts w:ascii="Times New Roman" w:hAnsi="Times New Roman" w:cs="Times New Roman"/>
          <w:sz w:val="24"/>
          <w:szCs w:val="24"/>
        </w:rPr>
        <w:t xml:space="preserve">на </w:t>
      </w:r>
      <w:r w:rsidR="00330960" w:rsidRPr="0015667D">
        <w:rPr>
          <w:rFonts w:ascii="Times New Roman" w:hAnsi="Times New Roman" w:cs="Times New Roman"/>
          <w:sz w:val="24"/>
          <w:szCs w:val="24"/>
        </w:rPr>
        <w:t>территории Вяземского</w:t>
      </w:r>
      <w:r w:rsidR="006932D8" w:rsidRPr="0015667D">
        <w:rPr>
          <w:rFonts w:ascii="Times New Roman" w:hAnsi="Times New Roman" w:cs="Times New Roman"/>
          <w:sz w:val="24"/>
          <w:szCs w:val="24"/>
        </w:rPr>
        <w:t xml:space="preserve"> городского поселения» </w:t>
      </w:r>
      <w:r w:rsidRPr="0015667D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3 480,0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</w:t>
      </w:r>
      <w:r w:rsidR="0036241C" w:rsidRPr="0015667D">
        <w:rPr>
          <w:rFonts w:ascii="Times New Roman" w:hAnsi="Times New Roman" w:cs="Times New Roman"/>
          <w:sz w:val="24"/>
          <w:szCs w:val="24"/>
        </w:rPr>
        <w:t>без изменений</w:t>
      </w:r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51773" w:rsidRPr="0015667D" w:rsidRDefault="00051773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lastRenderedPageBreak/>
        <w:t xml:space="preserve">расходы на реализацию мероприятий муниципальной программы «Доступная среда на территории Вяземского городского поселения Вяземского района Смоленской области» на территории Вяземского городского поселения» 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773,0 </w:t>
      </w:r>
      <w:proofErr w:type="gramStart"/>
      <w:r w:rsidR="007D670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</w:t>
      </w:r>
      <w:r w:rsidR="0036241C" w:rsidRPr="0015667D">
        <w:rPr>
          <w:rFonts w:ascii="Times New Roman" w:hAnsi="Times New Roman" w:cs="Times New Roman"/>
          <w:sz w:val="24"/>
          <w:szCs w:val="24"/>
        </w:rPr>
        <w:t>без изменений</w:t>
      </w:r>
      <w:r w:rsidRPr="0015667D">
        <w:rPr>
          <w:rFonts w:ascii="Times New Roman" w:hAnsi="Times New Roman" w:cs="Times New Roman"/>
          <w:sz w:val="24"/>
          <w:szCs w:val="24"/>
        </w:rPr>
        <w:t>;</w:t>
      </w:r>
    </w:p>
    <w:p w:rsidR="00051773" w:rsidRPr="0015667D" w:rsidRDefault="00374156" w:rsidP="00330960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«Формирование современной городской среды на территории Вяземского городского поселения Вяземского района Смоленской области» предлагается утвердить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27 355,8 </w:t>
      </w:r>
      <w:proofErr w:type="gramStart"/>
      <w:r w:rsidRPr="0015667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 xml:space="preserve">, </w:t>
      </w:r>
      <w:r w:rsidR="0036241C" w:rsidRPr="0015667D">
        <w:rPr>
          <w:rFonts w:ascii="Times New Roman" w:hAnsi="Times New Roman" w:cs="Times New Roman"/>
          <w:sz w:val="24"/>
          <w:szCs w:val="24"/>
        </w:rPr>
        <w:t>без изменений</w:t>
      </w:r>
      <w:r w:rsidRPr="0015667D">
        <w:rPr>
          <w:rFonts w:ascii="Times New Roman" w:hAnsi="Times New Roman" w:cs="Times New Roman"/>
          <w:sz w:val="24"/>
          <w:szCs w:val="24"/>
        </w:rPr>
        <w:t>.</w:t>
      </w:r>
    </w:p>
    <w:p w:rsidR="00C97A0F" w:rsidRPr="0015667D" w:rsidRDefault="00C97A0F" w:rsidP="00C97A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6" w:name="_Hlk85548351"/>
      <w:r w:rsidRPr="0015667D">
        <w:t>Согласно п</w:t>
      </w:r>
      <w:r w:rsidR="003E2495">
        <w:t>.</w:t>
      </w:r>
      <w:r w:rsidRPr="0015667D">
        <w:t>2 ст</w:t>
      </w:r>
      <w:r w:rsidR="003E2495">
        <w:t>.</w:t>
      </w:r>
      <w:r w:rsidRPr="0015667D">
        <w:t>179 БК РФ о</w:t>
      </w:r>
      <w:r w:rsidRPr="0015667D">
        <w:rPr>
          <w:rFonts w:eastAsiaTheme="minorHAnsi"/>
          <w:lang w:eastAsia="en-US"/>
        </w:rPr>
        <w:t>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Федерации, высшего исполнительного органа государственной власти субъекта Российской Федерации, муниципальным правовым актом местной администрации муниципального образования.</w:t>
      </w:r>
    </w:p>
    <w:p w:rsidR="00C70915" w:rsidRPr="00330960" w:rsidRDefault="00330960" w:rsidP="00C70915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330960">
        <w:rPr>
          <w:rFonts w:eastAsiaTheme="minorHAnsi"/>
          <w:i/>
          <w:lang w:eastAsia="en-US"/>
        </w:rPr>
        <w:t>О</w:t>
      </w:r>
      <w:r w:rsidR="00C70915" w:rsidRPr="00330960">
        <w:rPr>
          <w:rFonts w:eastAsiaTheme="minorHAnsi"/>
          <w:i/>
          <w:lang w:eastAsia="en-US"/>
        </w:rPr>
        <w:t>тветственным исполнителям муниципальных программ необходимо обеспечить приведение муниципальных программ в соответствие с решением о бюджете на текущий финансовый год и плановы</w:t>
      </w:r>
      <w:r w:rsidR="00763E67" w:rsidRPr="00330960">
        <w:rPr>
          <w:rFonts w:eastAsiaTheme="minorHAnsi"/>
          <w:i/>
          <w:lang w:eastAsia="en-US"/>
        </w:rPr>
        <w:t>й</w:t>
      </w:r>
      <w:r w:rsidR="00C70915" w:rsidRPr="00330960">
        <w:rPr>
          <w:rFonts w:eastAsiaTheme="minorHAnsi"/>
          <w:i/>
          <w:lang w:eastAsia="en-US"/>
        </w:rPr>
        <w:t xml:space="preserve"> период, в части объемов бюджетных ассигнований бюджета городского поселения, предусмотренных на реализацию мероприятий муниципальных программ.</w:t>
      </w:r>
    </w:p>
    <w:p w:rsidR="00C97A0F" w:rsidRPr="00330960" w:rsidRDefault="00C97A0F" w:rsidP="003F556A">
      <w:pPr>
        <w:autoSpaceDE w:val="0"/>
        <w:autoSpaceDN w:val="0"/>
        <w:adjustRightInd w:val="0"/>
        <w:ind w:firstLine="709"/>
        <w:jc w:val="both"/>
        <w:rPr>
          <w:i/>
        </w:rPr>
      </w:pPr>
      <w:r w:rsidRPr="00330960">
        <w:rPr>
          <w:i/>
        </w:rPr>
        <w:t xml:space="preserve">Кроме того, </w:t>
      </w:r>
      <w:r w:rsidR="00C70915" w:rsidRPr="00330960">
        <w:rPr>
          <w:i/>
        </w:rPr>
        <w:t>п</w:t>
      </w:r>
      <w:r w:rsidRPr="00330960">
        <w:rPr>
          <w:i/>
        </w:rPr>
        <w:t xml:space="preserve">роектом решения предлагается включить в муниципальную программу </w:t>
      </w:r>
      <w:r w:rsidR="00C70915" w:rsidRPr="00330960">
        <w:rPr>
          <w:i/>
        </w:rPr>
        <w:t xml:space="preserve">«Обеспечение мероприятий в области жилищного хозяйства на территории Вяземского городского поселения Вяземского района Смоленской области» </w:t>
      </w:r>
      <w:r w:rsidRPr="00330960">
        <w:rPr>
          <w:i/>
        </w:rPr>
        <w:t>новое мероприятие</w:t>
      </w:r>
      <w:r w:rsidR="00763E67" w:rsidRPr="00330960">
        <w:rPr>
          <w:i/>
        </w:rPr>
        <w:t xml:space="preserve"> «расходы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области»</w:t>
      </w:r>
      <w:r w:rsidRPr="00330960">
        <w:rPr>
          <w:i/>
        </w:rPr>
        <w:t xml:space="preserve">, </w:t>
      </w:r>
      <w:r w:rsidR="00763E67" w:rsidRPr="00330960">
        <w:rPr>
          <w:i/>
        </w:rPr>
        <w:t>что еще раз подтверждает необходимость внесения изменений в муниципальные программы.</w:t>
      </w:r>
    </w:p>
    <w:bookmarkEnd w:id="6"/>
    <w:p w:rsidR="00330960" w:rsidRDefault="00330960" w:rsidP="0037415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667" w:rsidRPr="003E2495" w:rsidRDefault="00374156" w:rsidP="000825A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67D">
        <w:rPr>
          <w:rFonts w:ascii="Times New Roman" w:hAnsi="Times New Roman" w:cs="Times New Roman"/>
          <w:b/>
          <w:sz w:val="24"/>
          <w:szCs w:val="24"/>
        </w:rPr>
        <w:t>6.</w:t>
      </w:r>
      <w:r w:rsidRPr="0015667D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85548463"/>
      <w:r w:rsidRPr="00330960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непрограммных расходов</w:t>
      </w:r>
      <w:r w:rsidRPr="0015667D">
        <w:rPr>
          <w:rFonts w:ascii="Times New Roman" w:hAnsi="Times New Roman" w:cs="Times New Roman"/>
          <w:sz w:val="24"/>
          <w:szCs w:val="24"/>
        </w:rPr>
        <w:t xml:space="preserve"> предлагается утвердить расходы на 2021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7B4667" w:rsidRPr="0015667D">
        <w:rPr>
          <w:rFonts w:ascii="Times New Roman" w:hAnsi="Times New Roman" w:cs="Times New Roman"/>
          <w:b/>
          <w:sz w:val="24"/>
          <w:szCs w:val="24"/>
        </w:rPr>
        <w:t>18 505,1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7B4667" w:rsidRPr="0015667D">
        <w:rPr>
          <w:rFonts w:ascii="Times New Roman" w:hAnsi="Times New Roman" w:cs="Times New Roman"/>
          <w:b/>
          <w:sz w:val="24"/>
          <w:szCs w:val="24"/>
        </w:rPr>
        <w:t>298,2</w:t>
      </w:r>
      <w:r w:rsidR="003E2495">
        <w:rPr>
          <w:rFonts w:ascii="Times New Roman" w:hAnsi="Times New Roman" w:cs="Times New Roman"/>
          <w:sz w:val="24"/>
          <w:szCs w:val="24"/>
        </w:rPr>
        <w:t xml:space="preserve"> тыс. рублей, за счёт </w:t>
      </w:r>
      <w:r w:rsidR="00C76344" w:rsidRPr="0015667D">
        <w:rPr>
          <w:rFonts w:ascii="Times New Roman" w:hAnsi="Times New Roman" w:cs="Times New Roman"/>
          <w:sz w:val="24"/>
          <w:szCs w:val="24"/>
        </w:rPr>
        <w:t xml:space="preserve">увеличения расходов на исполнение судебных актов на </w:t>
      </w:r>
      <w:r w:rsidR="007B4667" w:rsidRPr="0015667D">
        <w:rPr>
          <w:rFonts w:ascii="Times New Roman" w:hAnsi="Times New Roman" w:cs="Times New Roman"/>
          <w:b/>
          <w:sz w:val="24"/>
          <w:szCs w:val="24"/>
        </w:rPr>
        <w:t>258,5</w:t>
      </w:r>
      <w:r w:rsidR="00C76344"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344" w:rsidRPr="0015667D">
        <w:rPr>
          <w:rFonts w:ascii="Times New Roman" w:hAnsi="Times New Roman" w:cs="Times New Roman"/>
          <w:sz w:val="24"/>
          <w:szCs w:val="24"/>
        </w:rPr>
        <w:t>тыс. рублей</w:t>
      </w:r>
      <w:r w:rsidR="003E2495">
        <w:rPr>
          <w:rFonts w:ascii="Times New Roman" w:hAnsi="Times New Roman" w:cs="Times New Roman"/>
          <w:sz w:val="24"/>
          <w:szCs w:val="24"/>
        </w:rPr>
        <w:t xml:space="preserve"> и </w:t>
      </w:r>
      <w:r w:rsidR="00C76344" w:rsidRPr="0015667D">
        <w:rPr>
          <w:rFonts w:ascii="Times New Roman" w:hAnsi="Times New Roman" w:cs="Times New Roman"/>
          <w:sz w:val="24"/>
          <w:szCs w:val="24"/>
        </w:rPr>
        <w:t xml:space="preserve">увеличения расходов на </w:t>
      </w:r>
      <w:r w:rsidR="007B4667" w:rsidRPr="0015667D">
        <w:rPr>
          <w:rFonts w:ascii="Times New Roman" w:hAnsi="Times New Roman" w:cs="Times New Roman"/>
          <w:sz w:val="24"/>
          <w:szCs w:val="24"/>
        </w:rPr>
        <w:t xml:space="preserve">выплаты денежного поощрения «Почетному гражданину города Вязьма» </w:t>
      </w:r>
      <w:r w:rsidR="00C76344" w:rsidRPr="0015667D">
        <w:rPr>
          <w:rFonts w:ascii="Times New Roman" w:hAnsi="Times New Roman" w:cs="Times New Roman"/>
          <w:sz w:val="24"/>
          <w:szCs w:val="24"/>
        </w:rPr>
        <w:t xml:space="preserve">на </w:t>
      </w:r>
      <w:r w:rsidR="007B4667" w:rsidRPr="0015667D">
        <w:rPr>
          <w:rFonts w:ascii="Times New Roman" w:hAnsi="Times New Roman" w:cs="Times New Roman"/>
          <w:b/>
          <w:sz w:val="24"/>
          <w:szCs w:val="24"/>
        </w:rPr>
        <w:t>39,7</w:t>
      </w:r>
      <w:r w:rsidR="00C76344"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E2495">
        <w:rPr>
          <w:rFonts w:ascii="Times New Roman" w:hAnsi="Times New Roman" w:cs="Times New Roman"/>
          <w:sz w:val="24"/>
          <w:szCs w:val="24"/>
        </w:rPr>
        <w:t>тыс.</w:t>
      </w:r>
      <w:r w:rsidR="00C76344"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C76344" w:rsidRPr="0015667D">
        <w:rPr>
          <w:rFonts w:ascii="Times New Roman" w:hAnsi="Times New Roman" w:cs="Times New Roman"/>
          <w:sz w:val="24"/>
          <w:szCs w:val="24"/>
        </w:rPr>
        <w:t>.</w:t>
      </w:r>
      <w:r w:rsidR="003E2495">
        <w:rPr>
          <w:rFonts w:ascii="Times New Roman" w:hAnsi="Times New Roman" w:cs="Times New Roman"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>Удельный вес непрограммных расходов, в общей структуре расходов бюджета городского поселения составит</w:t>
      </w:r>
      <w:r w:rsidR="00C76344" w:rsidRPr="0015667D">
        <w:rPr>
          <w:rFonts w:ascii="Times New Roman" w:hAnsi="Times New Roman" w:cs="Times New Roman"/>
          <w:sz w:val="24"/>
          <w:szCs w:val="24"/>
        </w:rPr>
        <w:t xml:space="preserve"> </w:t>
      </w:r>
      <w:r w:rsidR="00C76344" w:rsidRPr="0015667D">
        <w:rPr>
          <w:rFonts w:ascii="Times New Roman" w:hAnsi="Times New Roman" w:cs="Times New Roman"/>
          <w:b/>
          <w:sz w:val="24"/>
          <w:szCs w:val="24"/>
        </w:rPr>
        <w:t>3,8</w:t>
      </w:r>
      <w:r w:rsidRPr="0015667D">
        <w:rPr>
          <w:rFonts w:ascii="Times New Roman" w:hAnsi="Times New Roman" w:cs="Times New Roman"/>
          <w:sz w:val="24"/>
          <w:szCs w:val="24"/>
        </w:rPr>
        <w:t xml:space="preserve">% общего объема </w:t>
      </w:r>
      <w:r w:rsidR="007B4667" w:rsidRPr="0015667D">
        <w:rPr>
          <w:rFonts w:ascii="Times New Roman" w:hAnsi="Times New Roman" w:cs="Times New Roman"/>
          <w:sz w:val="24"/>
          <w:szCs w:val="24"/>
        </w:rPr>
        <w:t>расходов на 2021 год</w:t>
      </w:r>
      <w:r w:rsidRPr="0015667D">
        <w:rPr>
          <w:rFonts w:ascii="Times New Roman" w:hAnsi="Times New Roman" w:cs="Times New Roman"/>
          <w:sz w:val="24"/>
          <w:szCs w:val="24"/>
        </w:rPr>
        <w:t xml:space="preserve"> (</w:t>
      </w:r>
      <w:r w:rsidR="007B4667" w:rsidRPr="0015667D">
        <w:rPr>
          <w:rFonts w:ascii="Times New Roman" w:hAnsi="Times New Roman" w:cs="Times New Roman"/>
          <w:b/>
          <w:sz w:val="24"/>
          <w:szCs w:val="24"/>
        </w:rPr>
        <w:t>493 340,8</w:t>
      </w:r>
      <w:r w:rsidR="003E2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249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5667D">
        <w:rPr>
          <w:rFonts w:ascii="Times New Roman" w:hAnsi="Times New Roman" w:cs="Times New Roman"/>
          <w:sz w:val="24"/>
          <w:szCs w:val="24"/>
        </w:rPr>
        <w:t>)</w:t>
      </w:r>
      <w:r w:rsidR="00C76344" w:rsidRPr="0015667D">
        <w:rPr>
          <w:rFonts w:ascii="Times New Roman" w:hAnsi="Times New Roman" w:cs="Times New Roman"/>
          <w:sz w:val="24"/>
          <w:szCs w:val="24"/>
        </w:rPr>
        <w:t>.</w:t>
      </w:r>
      <w:r w:rsidR="000825A9">
        <w:rPr>
          <w:rFonts w:ascii="Times New Roman" w:hAnsi="Times New Roman" w:cs="Times New Roman"/>
          <w:sz w:val="24"/>
          <w:szCs w:val="24"/>
        </w:rPr>
        <w:t xml:space="preserve"> </w:t>
      </w:r>
      <w:r w:rsidR="007B4667" w:rsidRPr="003E2495">
        <w:rPr>
          <w:rFonts w:ascii="Times New Roman" w:hAnsi="Times New Roman" w:cs="Times New Roman"/>
          <w:i/>
          <w:sz w:val="24"/>
          <w:szCs w:val="24"/>
        </w:rPr>
        <w:t xml:space="preserve">Причины увеличения непрограммных расходов на </w:t>
      </w:r>
      <w:r w:rsidR="007B4667" w:rsidRPr="003E2495">
        <w:rPr>
          <w:rFonts w:ascii="Times New Roman" w:hAnsi="Times New Roman" w:cs="Times New Roman"/>
          <w:b/>
          <w:i/>
          <w:sz w:val="24"/>
          <w:szCs w:val="24"/>
        </w:rPr>
        <w:t>298,2</w:t>
      </w:r>
      <w:r w:rsidR="007B4667" w:rsidRPr="003E2495">
        <w:rPr>
          <w:rFonts w:ascii="Times New Roman" w:hAnsi="Times New Roman" w:cs="Times New Roman"/>
          <w:i/>
          <w:sz w:val="24"/>
          <w:szCs w:val="24"/>
        </w:rPr>
        <w:t xml:space="preserve"> тыс. рублей в предоставленной пояснительной записке не раскрыты.</w:t>
      </w:r>
    </w:p>
    <w:bookmarkEnd w:id="7"/>
    <w:p w:rsidR="00C76344" w:rsidRPr="0015667D" w:rsidRDefault="00C76344" w:rsidP="00C763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6344" w:rsidRPr="0015667D" w:rsidRDefault="00C76344" w:rsidP="00C763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b/>
          <w:sz w:val="24"/>
          <w:szCs w:val="24"/>
        </w:rPr>
        <w:t>7.</w:t>
      </w:r>
      <w:r w:rsidRPr="0015667D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85548574"/>
      <w:r w:rsidRPr="0015667D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</w:t>
      </w:r>
      <w:r w:rsidRPr="003E2495">
        <w:rPr>
          <w:rFonts w:ascii="Times New Roman" w:hAnsi="Times New Roman" w:cs="Times New Roman"/>
          <w:b/>
          <w:i/>
          <w:sz w:val="24"/>
          <w:szCs w:val="24"/>
          <w:u w:val="single"/>
        </w:rPr>
        <w:t>дефицит бюджета</w:t>
      </w:r>
      <w:r w:rsidRPr="0015667D">
        <w:rPr>
          <w:rFonts w:ascii="Times New Roman" w:hAnsi="Times New Roman" w:cs="Times New Roman"/>
          <w:sz w:val="24"/>
          <w:szCs w:val="24"/>
        </w:rPr>
        <w:t xml:space="preserve"> поселения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>17 828,1</w:t>
      </w:r>
      <w:r w:rsidR="003E2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2495">
        <w:rPr>
          <w:rFonts w:ascii="Times New Roman" w:hAnsi="Times New Roman" w:cs="Times New Roman"/>
          <w:sz w:val="24"/>
          <w:szCs w:val="24"/>
        </w:rPr>
        <w:t>тыс.</w:t>
      </w:r>
      <w:r w:rsidRPr="0015667D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3E2495">
        <w:rPr>
          <w:rFonts w:ascii="Times New Roman" w:hAnsi="Times New Roman" w:cs="Times New Roman"/>
          <w:sz w:val="24"/>
          <w:szCs w:val="24"/>
        </w:rPr>
        <w:t xml:space="preserve"> оставить без изменений</w:t>
      </w:r>
      <w:r w:rsidRPr="0015667D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7B4667" w:rsidRPr="0015667D">
        <w:rPr>
          <w:rFonts w:ascii="Times New Roman" w:hAnsi="Times New Roman" w:cs="Times New Roman"/>
          <w:b/>
          <w:sz w:val="24"/>
          <w:szCs w:val="24"/>
        </w:rPr>
        <w:t>8,7</w:t>
      </w:r>
      <w:r w:rsidRPr="0015667D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bookmarkEnd w:id="8"/>
    <w:p w:rsidR="006545F1" w:rsidRPr="0015667D" w:rsidRDefault="006545F1" w:rsidP="00B15D5F">
      <w:pPr>
        <w:tabs>
          <w:tab w:val="left" w:pos="709"/>
        </w:tabs>
        <w:ind w:firstLine="709"/>
        <w:contextualSpacing/>
        <w:jc w:val="both"/>
      </w:pPr>
    </w:p>
    <w:p w:rsidR="006545F1" w:rsidRPr="0015667D" w:rsidRDefault="006545F1" w:rsidP="006545F1">
      <w:pPr>
        <w:tabs>
          <w:tab w:val="left" w:pos="709"/>
        </w:tabs>
        <w:ind w:firstLine="709"/>
        <w:contextualSpacing/>
        <w:jc w:val="center"/>
        <w:rPr>
          <w:b/>
        </w:rPr>
      </w:pPr>
      <w:r w:rsidRPr="0015667D">
        <w:rPr>
          <w:b/>
        </w:rPr>
        <w:t>ВЫВОДЫ:</w:t>
      </w:r>
    </w:p>
    <w:p w:rsidR="00754027" w:rsidRPr="0015667D" w:rsidRDefault="00754027" w:rsidP="003E2495">
      <w:pPr>
        <w:numPr>
          <w:ilvl w:val="0"/>
          <w:numId w:val="25"/>
        </w:numPr>
        <w:autoSpaceDE w:val="0"/>
        <w:autoSpaceDN w:val="0"/>
        <w:adjustRightInd w:val="0"/>
        <w:ind w:left="426"/>
        <w:jc w:val="both"/>
      </w:pPr>
      <w:r w:rsidRPr="0015667D">
        <w:t xml:space="preserve">Общий объем доходов на 2021 год предлагается к утверждению в сумме </w:t>
      </w:r>
      <w:r w:rsidRPr="0015667D">
        <w:rPr>
          <w:b/>
        </w:rPr>
        <w:t>475 512,7</w:t>
      </w:r>
      <w:r w:rsidR="003E2495">
        <w:t xml:space="preserve"> </w:t>
      </w:r>
      <w:proofErr w:type="gramStart"/>
      <w:r w:rsidR="003E2495">
        <w:t>тыс.</w:t>
      </w:r>
      <w:r w:rsidRPr="0015667D">
        <w:t>рублей</w:t>
      </w:r>
      <w:proofErr w:type="gramEnd"/>
      <w:r w:rsidRPr="0015667D">
        <w:t>, из них:</w:t>
      </w:r>
    </w:p>
    <w:p w:rsidR="00754027" w:rsidRPr="0015667D" w:rsidRDefault="00754027" w:rsidP="003E2495">
      <w:pPr>
        <w:numPr>
          <w:ilvl w:val="0"/>
          <w:numId w:val="26"/>
        </w:numPr>
        <w:ind w:left="851"/>
        <w:jc w:val="both"/>
      </w:pPr>
      <w:r w:rsidRPr="0015667D">
        <w:t xml:space="preserve">налоговые доходы в сумме </w:t>
      </w:r>
      <w:r w:rsidRPr="0015667D">
        <w:rPr>
          <w:b/>
        </w:rPr>
        <w:t>155 409,3</w:t>
      </w:r>
      <w:r w:rsidR="003E2495">
        <w:t xml:space="preserve"> </w:t>
      </w:r>
      <w:proofErr w:type="gramStart"/>
      <w:r w:rsidR="003E2495">
        <w:t>тыс.</w:t>
      </w:r>
      <w:r w:rsidRPr="0015667D">
        <w:t>рублей</w:t>
      </w:r>
      <w:proofErr w:type="gramEnd"/>
      <w:r w:rsidRPr="0015667D">
        <w:t>, без изменений;</w:t>
      </w:r>
    </w:p>
    <w:p w:rsidR="00754027" w:rsidRPr="0015667D" w:rsidRDefault="00754027" w:rsidP="003E2495">
      <w:pPr>
        <w:numPr>
          <w:ilvl w:val="0"/>
          <w:numId w:val="26"/>
        </w:numPr>
        <w:ind w:left="851"/>
        <w:jc w:val="both"/>
      </w:pPr>
      <w:r w:rsidRPr="0015667D">
        <w:t xml:space="preserve">неналоговые доходы в сумме </w:t>
      </w:r>
      <w:r w:rsidRPr="0015667D">
        <w:rPr>
          <w:b/>
        </w:rPr>
        <w:t>49 120,9</w:t>
      </w:r>
      <w:r w:rsidR="003E2495">
        <w:t xml:space="preserve"> </w:t>
      </w:r>
      <w:proofErr w:type="gramStart"/>
      <w:r w:rsidR="003E2495">
        <w:t>тыс.</w:t>
      </w:r>
      <w:r w:rsidRPr="0015667D">
        <w:t>рублей</w:t>
      </w:r>
      <w:proofErr w:type="gramEnd"/>
      <w:r w:rsidRPr="0015667D">
        <w:t xml:space="preserve">, с увеличением на </w:t>
      </w:r>
      <w:r w:rsidRPr="0015667D">
        <w:rPr>
          <w:b/>
        </w:rPr>
        <w:t>8 024,1</w:t>
      </w:r>
      <w:r w:rsidR="003E2495">
        <w:t xml:space="preserve"> тыс.</w:t>
      </w:r>
      <w:r w:rsidRPr="0015667D">
        <w:t>рублей;</w:t>
      </w:r>
    </w:p>
    <w:p w:rsidR="00754027" w:rsidRPr="0015667D" w:rsidRDefault="00754027" w:rsidP="003E2495">
      <w:pPr>
        <w:numPr>
          <w:ilvl w:val="0"/>
          <w:numId w:val="26"/>
        </w:numPr>
        <w:ind w:left="851"/>
        <w:jc w:val="both"/>
      </w:pPr>
      <w:r w:rsidRPr="0015667D">
        <w:t xml:space="preserve">безвозмездные поступления в сумме </w:t>
      </w:r>
      <w:r w:rsidRPr="0015667D">
        <w:rPr>
          <w:b/>
        </w:rPr>
        <w:t>270 982,5</w:t>
      </w:r>
      <w:r w:rsidR="003E2495">
        <w:t xml:space="preserve"> </w:t>
      </w:r>
      <w:proofErr w:type="gramStart"/>
      <w:r w:rsidR="003E2495">
        <w:t>тыс.</w:t>
      </w:r>
      <w:r w:rsidRPr="0015667D">
        <w:t>рублей</w:t>
      </w:r>
      <w:proofErr w:type="gramEnd"/>
      <w:r w:rsidRPr="0015667D">
        <w:t>, без изменений.</w:t>
      </w:r>
    </w:p>
    <w:p w:rsidR="00754027" w:rsidRPr="0015667D" w:rsidRDefault="00754027" w:rsidP="000825A9">
      <w:pPr>
        <w:numPr>
          <w:ilvl w:val="0"/>
          <w:numId w:val="25"/>
        </w:numPr>
        <w:ind w:left="284"/>
        <w:jc w:val="both"/>
      </w:pPr>
      <w:r w:rsidRPr="0015667D">
        <w:t>В 2021 году собственные доходы (</w:t>
      </w:r>
      <w:r w:rsidRPr="0015667D">
        <w:rPr>
          <w:b/>
        </w:rPr>
        <w:t>204 530,2</w:t>
      </w:r>
      <w:r w:rsidRPr="0015667D">
        <w:t xml:space="preserve"> тыс. рублей) в общем объеме доходов составят </w:t>
      </w:r>
      <w:r w:rsidRPr="0015667D">
        <w:rPr>
          <w:b/>
        </w:rPr>
        <w:t>43,0</w:t>
      </w:r>
      <w:r w:rsidRPr="0015667D">
        <w:t xml:space="preserve">%, безвозмездные поступления </w:t>
      </w:r>
      <w:r w:rsidRPr="0015667D">
        <w:rPr>
          <w:b/>
        </w:rPr>
        <w:t>57,0</w:t>
      </w:r>
      <w:r w:rsidRPr="0015667D">
        <w:t>% (</w:t>
      </w:r>
      <w:r w:rsidRPr="0015667D">
        <w:rPr>
          <w:b/>
        </w:rPr>
        <w:t>270 982,5</w:t>
      </w:r>
      <w:r w:rsidRPr="0015667D">
        <w:t xml:space="preserve"> тыс. рублей).</w:t>
      </w:r>
    </w:p>
    <w:p w:rsidR="00754027" w:rsidRPr="0015667D" w:rsidRDefault="00754027" w:rsidP="000825A9">
      <w:pPr>
        <w:numPr>
          <w:ilvl w:val="0"/>
          <w:numId w:val="25"/>
        </w:numPr>
        <w:ind w:left="284"/>
        <w:jc w:val="both"/>
        <w:rPr>
          <w:kern w:val="2"/>
        </w:rPr>
      </w:pPr>
      <w:r w:rsidRPr="0015667D">
        <w:rPr>
          <w:kern w:val="2"/>
        </w:rPr>
        <w:lastRenderedPageBreak/>
        <w:t xml:space="preserve">Предоставленным проектом решения предусматривается увеличение расходной части бюджета на </w:t>
      </w:r>
      <w:r w:rsidRPr="0015667D">
        <w:rPr>
          <w:b/>
          <w:kern w:val="2"/>
        </w:rPr>
        <w:t>8 024,1</w:t>
      </w:r>
      <w:r w:rsidRPr="0015667D">
        <w:rPr>
          <w:kern w:val="2"/>
        </w:rPr>
        <w:t xml:space="preserve"> тыс. рублей, с учетом планируемых изменений общий объем расходов составит в сумме </w:t>
      </w:r>
      <w:r w:rsidRPr="0015667D">
        <w:rPr>
          <w:b/>
          <w:kern w:val="2"/>
        </w:rPr>
        <w:t>493 340,8</w:t>
      </w:r>
      <w:r w:rsidRPr="0015667D">
        <w:rPr>
          <w:kern w:val="2"/>
        </w:rPr>
        <w:t xml:space="preserve"> тыс. рублей.</w:t>
      </w:r>
    </w:p>
    <w:p w:rsidR="00754027" w:rsidRPr="0015667D" w:rsidRDefault="00754027" w:rsidP="000825A9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ассигнований, на финансовое обеспечение реализации муниципальных программ предлагается к утверждению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>474 835,7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Pr="0015667D">
        <w:rPr>
          <w:rFonts w:ascii="Times New Roman" w:hAnsi="Times New Roman" w:cs="Times New Roman"/>
          <w:b/>
          <w:sz w:val="24"/>
          <w:szCs w:val="24"/>
        </w:rPr>
        <w:t>7 725,9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рублей, что в общих расходах бюджета составит </w:t>
      </w:r>
      <w:r w:rsidRPr="0015667D">
        <w:rPr>
          <w:rFonts w:ascii="Times New Roman" w:hAnsi="Times New Roman" w:cs="Times New Roman"/>
          <w:b/>
          <w:sz w:val="24"/>
          <w:szCs w:val="24"/>
        </w:rPr>
        <w:t>96,2</w:t>
      </w:r>
      <w:r w:rsidRPr="0015667D">
        <w:rPr>
          <w:rFonts w:ascii="Times New Roman" w:hAnsi="Times New Roman" w:cs="Times New Roman"/>
          <w:sz w:val="24"/>
          <w:szCs w:val="24"/>
        </w:rPr>
        <w:t>%.</w:t>
      </w:r>
    </w:p>
    <w:p w:rsidR="00754027" w:rsidRPr="0015667D" w:rsidRDefault="00754027" w:rsidP="000825A9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667D">
        <w:rPr>
          <w:rFonts w:ascii="Times New Roman" w:hAnsi="Times New Roman" w:cs="Times New Roman"/>
          <w:sz w:val="24"/>
          <w:szCs w:val="24"/>
        </w:rPr>
        <w:t>В рамках непрограммных расходов предлагается утвердить расходы на 2021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67D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Pr="0015667D">
        <w:rPr>
          <w:rFonts w:ascii="Times New Roman" w:hAnsi="Times New Roman" w:cs="Times New Roman"/>
          <w:b/>
          <w:sz w:val="24"/>
          <w:szCs w:val="24"/>
        </w:rPr>
        <w:t xml:space="preserve">18 505,1 </w:t>
      </w:r>
      <w:r w:rsidRPr="0015667D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Pr="0015667D">
        <w:rPr>
          <w:rFonts w:ascii="Times New Roman" w:hAnsi="Times New Roman" w:cs="Times New Roman"/>
          <w:b/>
          <w:sz w:val="24"/>
          <w:szCs w:val="24"/>
        </w:rPr>
        <w:t>298,2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рублей, удельный вес непрограммных расходов, в общей структуре расходов бюджета городского поселения составит </w:t>
      </w:r>
      <w:r w:rsidRPr="0015667D">
        <w:rPr>
          <w:rFonts w:ascii="Times New Roman" w:hAnsi="Times New Roman" w:cs="Times New Roman"/>
          <w:b/>
          <w:sz w:val="24"/>
          <w:szCs w:val="24"/>
        </w:rPr>
        <w:t>3,8</w:t>
      </w:r>
      <w:r w:rsidRPr="0015667D">
        <w:rPr>
          <w:rFonts w:ascii="Times New Roman" w:hAnsi="Times New Roman" w:cs="Times New Roman"/>
          <w:sz w:val="24"/>
          <w:szCs w:val="24"/>
        </w:rPr>
        <w:t>% общего объема расходов на 2021 год (</w:t>
      </w:r>
      <w:r w:rsidRPr="0015667D">
        <w:rPr>
          <w:rFonts w:ascii="Times New Roman" w:hAnsi="Times New Roman" w:cs="Times New Roman"/>
          <w:b/>
          <w:sz w:val="24"/>
          <w:szCs w:val="24"/>
        </w:rPr>
        <w:t>493 340,8</w:t>
      </w:r>
      <w:r w:rsidRPr="0015667D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2301A9" w:rsidRPr="0015667D" w:rsidRDefault="002301A9" w:rsidP="000825A9">
      <w:pPr>
        <w:numPr>
          <w:ilvl w:val="0"/>
          <w:numId w:val="25"/>
        </w:numPr>
        <w:ind w:left="284"/>
        <w:jc w:val="both"/>
      </w:pPr>
      <w:r w:rsidRPr="0015667D">
        <w:t xml:space="preserve">Дефицит бюджета поселения в сумме </w:t>
      </w:r>
      <w:r w:rsidRPr="0015667D">
        <w:rPr>
          <w:b/>
        </w:rPr>
        <w:t>17 828,1</w:t>
      </w:r>
      <w:r w:rsidRPr="0015667D">
        <w:t xml:space="preserve"> тыс. рублей, составит </w:t>
      </w:r>
      <w:r w:rsidRPr="0015667D">
        <w:rPr>
          <w:b/>
        </w:rPr>
        <w:t>8,7</w:t>
      </w:r>
      <w:r w:rsidRPr="0015667D"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2301A9" w:rsidRPr="0015667D" w:rsidRDefault="003E2495" w:rsidP="000825A9">
      <w:pPr>
        <w:numPr>
          <w:ilvl w:val="0"/>
          <w:numId w:val="25"/>
        </w:numPr>
        <w:ind w:left="284"/>
        <w:jc w:val="both"/>
      </w:pPr>
      <w:r>
        <w:t>Р</w:t>
      </w:r>
      <w:r w:rsidR="002301A9" w:rsidRPr="0015667D">
        <w:t xml:space="preserve">езервный фонд Администрации муниципального образования «Вяземский район» Смоленской области </w:t>
      </w:r>
      <w:r w:rsidRPr="0015667D">
        <w:t>в составе расходов бюджета поселения на 2021 год</w:t>
      </w:r>
      <w:r w:rsidRPr="0015667D">
        <w:t xml:space="preserve"> </w:t>
      </w:r>
      <w:r w:rsidRPr="0015667D">
        <w:t>утвержден</w:t>
      </w:r>
      <w:r w:rsidRPr="0015667D">
        <w:t xml:space="preserve"> </w:t>
      </w:r>
      <w:r w:rsidR="002301A9" w:rsidRPr="0015667D">
        <w:t xml:space="preserve">в сумме </w:t>
      </w:r>
      <w:r w:rsidR="002301A9" w:rsidRPr="0015667D">
        <w:rPr>
          <w:b/>
        </w:rPr>
        <w:t>2 563,1</w:t>
      </w:r>
      <w:r>
        <w:t xml:space="preserve"> </w:t>
      </w:r>
      <w:proofErr w:type="gramStart"/>
      <w:r>
        <w:t>тыс.</w:t>
      </w:r>
      <w:r w:rsidR="002301A9" w:rsidRPr="0015667D">
        <w:t>рублей</w:t>
      </w:r>
      <w:proofErr w:type="gramEnd"/>
      <w:r>
        <w:t xml:space="preserve"> (или</w:t>
      </w:r>
      <w:r w:rsidR="002301A9" w:rsidRPr="0015667D">
        <w:t xml:space="preserve"> </w:t>
      </w:r>
      <w:r w:rsidR="002301A9" w:rsidRPr="0015667D">
        <w:rPr>
          <w:b/>
        </w:rPr>
        <w:t>0,52</w:t>
      </w:r>
      <w:r w:rsidR="002301A9" w:rsidRPr="0015667D">
        <w:t xml:space="preserve"> процента общего объема расходов бюджета поселения</w:t>
      </w:r>
      <w:r>
        <w:t>)</w:t>
      </w:r>
      <w:r w:rsidR="002301A9" w:rsidRPr="0015667D">
        <w:t>.</w:t>
      </w:r>
    </w:p>
    <w:p w:rsidR="002301A9" w:rsidRPr="0015667D" w:rsidRDefault="002301A9" w:rsidP="002301A9">
      <w:pPr>
        <w:ind w:firstLine="709"/>
        <w:jc w:val="both"/>
      </w:pPr>
    </w:p>
    <w:p w:rsidR="002301A9" w:rsidRPr="0015667D" w:rsidRDefault="002301A9" w:rsidP="002301A9">
      <w:pPr>
        <w:ind w:firstLine="709"/>
        <w:jc w:val="center"/>
        <w:rPr>
          <w:b/>
        </w:rPr>
      </w:pPr>
      <w:r w:rsidRPr="0015667D">
        <w:rPr>
          <w:b/>
        </w:rPr>
        <w:t>Предложения:</w:t>
      </w:r>
    </w:p>
    <w:p w:rsidR="000825A9" w:rsidRDefault="0011351E" w:rsidP="000825A9">
      <w:pPr>
        <w:autoSpaceDE w:val="0"/>
        <w:autoSpaceDN w:val="0"/>
        <w:adjustRightInd w:val="0"/>
        <w:jc w:val="both"/>
      </w:pPr>
      <w:r w:rsidRPr="0015667D">
        <w:t xml:space="preserve">По результатам проведения экспертно-аналитического мероприятия </w:t>
      </w:r>
      <w:r w:rsidR="00B15D5F" w:rsidRPr="0015667D">
        <w:t xml:space="preserve">Контрольно-ревизионная комиссия муниципального образования «Вяземский район» Смоленской области рекомендует </w:t>
      </w:r>
    </w:p>
    <w:p w:rsidR="0011351E" w:rsidRPr="0015667D" w:rsidRDefault="00B15D5F" w:rsidP="000825A9">
      <w:pPr>
        <w:numPr>
          <w:ilvl w:val="0"/>
          <w:numId w:val="28"/>
        </w:numPr>
        <w:autoSpaceDE w:val="0"/>
        <w:autoSpaceDN w:val="0"/>
        <w:adjustRightInd w:val="0"/>
        <w:ind w:left="284"/>
        <w:jc w:val="both"/>
      </w:pPr>
      <w:r w:rsidRPr="000825A9">
        <w:rPr>
          <w:b/>
          <w:i/>
        </w:rPr>
        <w:t>Совету депутатов Вяземского городского поселения Вяземского района Смоленской области</w:t>
      </w:r>
      <w:r w:rsidRPr="0015667D">
        <w:t xml:space="preserve"> предоставленный, Администрацией муниципального образования «Вяземский район» Смоленской области, </w:t>
      </w:r>
      <w:r w:rsidR="003E2495" w:rsidRPr="003E2495">
        <w:rPr>
          <w:i/>
        </w:rPr>
        <w:t xml:space="preserve">принять </w:t>
      </w:r>
      <w:r w:rsidRPr="003E2495">
        <w:rPr>
          <w:i/>
        </w:rPr>
        <w:t>к рассмотрению</w:t>
      </w:r>
      <w:r w:rsidRPr="0015667D">
        <w:t xml:space="preserve"> проект решения Совета депутатов Вяземского городского поселения Вяземского района Смоленской области «О внесении изменений в решение Совета депутатов Вяземского городского поселения Вяземского района Смоленской области от 24.12.2020 №39 «О бюджете Вяземского городского поселения Вяземского района Смоленской области на 2021 год и на плановый период 2022 и 2023 годов», </w:t>
      </w:r>
      <w:r w:rsidR="000825A9">
        <w:t xml:space="preserve">с учетом </w:t>
      </w:r>
      <w:r w:rsidR="002301A9" w:rsidRPr="0015667D">
        <w:t>замечаний, установленных в настоящем заключении</w:t>
      </w:r>
      <w:r w:rsidR="000825A9">
        <w:t>.</w:t>
      </w:r>
    </w:p>
    <w:p w:rsidR="000825A9" w:rsidRDefault="000825A9" w:rsidP="000825A9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0825A9">
        <w:rPr>
          <w:b/>
          <w:i/>
        </w:rPr>
        <w:t>Администрации муниципального образования «Вяземский район» Смоленской области</w:t>
      </w:r>
      <w:r>
        <w:rPr>
          <w:rFonts w:eastAsiaTheme="minorHAnsi"/>
          <w:lang w:eastAsia="en-US"/>
        </w:rPr>
        <w:t>:</w:t>
      </w:r>
    </w:p>
    <w:p w:rsidR="0011351E" w:rsidRPr="000825A9" w:rsidRDefault="0011351E" w:rsidP="000825A9">
      <w:pPr>
        <w:numPr>
          <w:ilvl w:val="0"/>
          <w:numId w:val="29"/>
        </w:numPr>
        <w:autoSpaceDE w:val="0"/>
        <w:autoSpaceDN w:val="0"/>
        <w:adjustRightInd w:val="0"/>
        <w:ind w:hanging="359"/>
        <w:jc w:val="both"/>
        <w:rPr>
          <w:rFonts w:eastAsiaTheme="minorHAnsi"/>
          <w:lang w:eastAsia="en-US"/>
        </w:rPr>
      </w:pPr>
      <w:r w:rsidRPr="000825A9">
        <w:rPr>
          <w:rFonts w:eastAsiaTheme="minorHAnsi"/>
          <w:lang w:eastAsia="en-US"/>
        </w:rPr>
        <w:t>ответственным исполнителям муниципальных программ обеспечить приведение муниципальных программ в соответствие с решением о бюджете на текущий финансовый год и плановый период, в части объемов бюджетных ассигнований бюджета городского поселения, предусмотренных на реализацию мероприятий муниципальных программ</w:t>
      </w:r>
      <w:r w:rsidR="00462780" w:rsidRPr="000825A9">
        <w:rPr>
          <w:rFonts w:eastAsiaTheme="minorHAnsi"/>
          <w:lang w:eastAsia="en-US"/>
        </w:rPr>
        <w:t>, предоставить обоснования вносимых изменений</w:t>
      </w:r>
      <w:r w:rsidRPr="000825A9">
        <w:rPr>
          <w:rFonts w:eastAsiaTheme="minorHAnsi"/>
          <w:lang w:eastAsia="en-US"/>
        </w:rPr>
        <w:t>.</w:t>
      </w:r>
    </w:p>
    <w:p w:rsidR="0011351E" w:rsidRPr="0015667D" w:rsidRDefault="0011351E" w:rsidP="004627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5A9" w:rsidRPr="00F14C36" w:rsidRDefault="000825A9" w:rsidP="000825A9">
      <w:pPr>
        <w:ind w:firstLine="709"/>
        <w:jc w:val="both"/>
        <w:rPr>
          <w:rFonts w:eastAsiaTheme="minorHAnsi"/>
          <w:i/>
          <w:lang w:eastAsia="en-US"/>
        </w:rPr>
      </w:pPr>
      <w:r w:rsidRPr="00F14C36">
        <w:rPr>
          <w:rFonts w:eastAsiaTheme="minorHAnsi"/>
          <w:i/>
          <w:lang w:eastAsia="en-US"/>
        </w:rPr>
        <w:t>Настоящее заключение составлено в 3-х экземплярах:</w:t>
      </w:r>
    </w:p>
    <w:p w:rsidR="000825A9" w:rsidRPr="00F14C36" w:rsidRDefault="000825A9" w:rsidP="000825A9">
      <w:pPr>
        <w:ind w:firstLine="709"/>
        <w:jc w:val="both"/>
        <w:rPr>
          <w:i/>
        </w:rPr>
      </w:pPr>
      <w:r w:rsidRPr="00F14C36">
        <w:rPr>
          <w:i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0825A9" w:rsidRPr="00F14C36" w:rsidRDefault="000825A9" w:rsidP="000825A9">
      <w:pPr>
        <w:ind w:firstLine="709"/>
        <w:jc w:val="both"/>
        <w:rPr>
          <w:i/>
        </w:rPr>
      </w:pPr>
      <w:r w:rsidRPr="00F14C36">
        <w:rPr>
          <w:i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0825A9" w:rsidRPr="00F14C36" w:rsidRDefault="000825A9" w:rsidP="000825A9">
      <w:pPr>
        <w:ind w:firstLine="709"/>
        <w:jc w:val="both"/>
        <w:rPr>
          <w:i/>
        </w:rPr>
      </w:pPr>
      <w:r w:rsidRPr="00F14C36">
        <w:rPr>
          <w:i/>
        </w:rPr>
        <w:t>Один экземпляр остается в Контрольно-ревизионной комиссии муниципального образования «Вяземский район»</w:t>
      </w:r>
      <w:r>
        <w:rPr>
          <w:i/>
        </w:rPr>
        <w:t xml:space="preserve"> </w:t>
      </w:r>
      <w:r w:rsidRPr="00F14C36">
        <w:rPr>
          <w:i/>
        </w:rPr>
        <w:t>Смоленской области.</w:t>
      </w:r>
    </w:p>
    <w:p w:rsidR="000825A9" w:rsidRPr="00795ED9" w:rsidRDefault="000825A9" w:rsidP="000825A9">
      <w:pPr>
        <w:jc w:val="both"/>
        <w:rPr>
          <w:rFonts w:eastAsiaTheme="minorHAnsi"/>
          <w:lang w:eastAsia="en-US"/>
        </w:rPr>
      </w:pPr>
    </w:p>
    <w:p w:rsidR="000825A9" w:rsidRPr="00795ED9" w:rsidRDefault="000825A9" w:rsidP="000825A9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3"/>
      </w:tblGrid>
      <w:tr w:rsidR="000825A9" w:rsidRPr="00795ED9" w:rsidTr="00CC2D66">
        <w:tc>
          <w:tcPr>
            <w:tcW w:w="4672" w:type="dxa"/>
          </w:tcPr>
          <w:p w:rsidR="000825A9" w:rsidRPr="00795ED9" w:rsidRDefault="000825A9" w:rsidP="00CC2D66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0825A9" w:rsidRPr="00795ED9" w:rsidRDefault="000825A9" w:rsidP="00CC2D66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0825A9" w:rsidRPr="00795ED9" w:rsidRDefault="000825A9" w:rsidP="00CC2D66">
            <w:pPr>
              <w:jc w:val="both"/>
              <w:rPr>
                <w:rFonts w:eastAsiaTheme="minorHAnsi"/>
                <w:lang w:eastAsia="en-US"/>
              </w:rPr>
            </w:pPr>
            <w:r w:rsidRPr="00795ED9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0825A9" w:rsidRPr="00795ED9" w:rsidRDefault="000825A9" w:rsidP="00CC2D6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0825A9" w:rsidRPr="00795ED9" w:rsidRDefault="000825A9" w:rsidP="00CC2D6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0825A9" w:rsidRPr="00795ED9" w:rsidRDefault="000825A9" w:rsidP="00CC2D6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795ED9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15667D" w:rsidRDefault="00344E47" w:rsidP="000825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44E47" w:rsidRPr="0015667D" w:rsidSect="00B15D5F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09" w:rsidRDefault="001A7909" w:rsidP="00482AB3">
      <w:r>
        <w:separator/>
      </w:r>
    </w:p>
  </w:endnote>
  <w:endnote w:type="continuationSeparator" w:id="0">
    <w:p w:rsidR="001A7909" w:rsidRDefault="001A790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Content>
      <w:p w:rsidR="001A7909" w:rsidRDefault="001A79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B9">
          <w:rPr>
            <w:noProof/>
          </w:rPr>
          <w:t>10</w:t>
        </w:r>
        <w:r>
          <w:fldChar w:fldCharType="end"/>
        </w:r>
      </w:p>
    </w:sdtContent>
  </w:sdt>
  <w:p w:rsidR="001A7909" w:rsidRDefault="001A79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09" w:rsidRDefault="001A7909" w:rsidP="00482AB3">
      <w:r>
        <w:separator/>
      </w:r>
    </w:p>
  </w:footnote>
  <w:footnote w:type="continuationSeparator" w:id="0">
    <w:p w:rsidR="001A7909" w:rsidRDefault="001A790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4F5"/>
    <w:multiLevelType w:val="hybridMultilevel"/>
    <w:tmpl w:val="0644C36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FB8"/>
    <w:multiLevelType w:val="hybridMultilevel"/>
    <w:tmpl w:val="338E5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3471"/>
    <w:multiLevelType w:val="hybridMultilevel"/>
    <w:tmpl w:val="00F40FF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A6B90"/>
    <w:multiLevelType w:val="hybridMultilevel"/>
    <w:tmpl w:val="A7B0898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4F13"/>
    <w:multiLevelType w:val="hybridMultilevel"/>
    <w:tmpl w:val="9AC4E8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7900"/>
    <w:multiLevelType w:val="hybridMultilevel"/>
    <w:tmpl w:val="A876626A"/>
    <w:lvl w:ilvl="0" w:tplc="83560D1C">
      <w:start w:val="1"/>
      <w:numFmt w:val="bullet"/>
      <w:lvlText w:val="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856132"/>
    <w:multiLevelType w:val="hybridMultilevel"/>
    <w:tmpl w:val="253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D1383"/>
    <w:multiLevelType w:val="hybridMultilevel"/>
    <w:tmpl w:val="576E6B4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FE6CE7"/>
    <w:multiLevelType w:val="hybridMultilevel"/>
    <w:tmpl w:val="5D7600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12310"/>
    <w:multiLevelType w:val="hybridMultilevel"/>
    <w:tmpl w:val="C4B295D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72461E"/>
    <w:multiLevelType w:val="hybridMultilevel"/>
    <w:tmpl w:val="7CCAC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B4428"/>
    <w:multiLevelType w:val="hybridMultilevel"/>
    <w:tmpl w:val="DF3EE62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26C10"/>
    <w:multiLevelType w:val="hybridMultilevel"/>
    <w:tmpl w:val="950EA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576B3"/>
    <w:multiLevelType w:val="hybridMultilevel"/>
    <w:tmpl w:val="6FFA5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20176C"/>
    <w:multiLevelType w:val="hybridMultilevel"/>
    <w:tmpl w:val="5C2A515E"/>
    <w:lvl w:ilvl="0" w:tplc="E882823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1A0364"/>
    <w:multiLevelType w:val="hybridMultilevel"/>
    <w:tmpl w:val="6832AFA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F287A"/>
    <w:multiLevelType w:val="hybridMultilevel"/>
    <w:tmpl w:val="ECD09F28"/>
    <w:lvl w:ilvl="0" w:tplc="E882823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4"/>
  </w:num>
  <w:num w:numId="5">
    <w:abstractNumId w:val="28"/>
  </w:num>
  <w:num w:numId="6">
    <w:abstractNumId w:val="9"/>
  </w:num>
  <w:num w:numId="7">
    <w:abstractNumId w:val="12"/>
  </w:num>
  <w:num w:numId="8">
    <w:abstractNumId w:val="19"/>
  </w:num>
  <w:num w:numId="9">
    <w:abstractNumId w:val="15"/>
  </w:num>
  <w:num w:numId="10">
    <w:abstractNumId w:val="25"/>
  </w:num>
  <w:num w:numId="11">
    <w:abstractNumId w:val="10"/>
  </w:num>
  <w:num w:numId="12">
    <w:abstractNumId w:val="18"/>
  </w:num>
  <w:num w:numId="13">
    <w:abstractNumId w:val="4"/>
  </w:num>
  <w:num w:numId="14">
    <w:abstractNumId w:val="13"/>
  </w:num>
  <w:num w:numId="15">
    <w:abstractNumId w:val="6"/>
  </w:num>
  <w:num w:numId="16">
    <w:abstractNumId w:val="2"/>
  </w:num>
  <w:num w:numId="17">
    <w:abstractNumId w:val="17"/>
  </w:num>
  <w:num w:numId="18">
    <w:abstractNumId w:val="0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7"/>
  </w:num>
  <w:num w:numId="24">
    <w:abstractNumId w:val="20"/>
  </w:num>
  <w:num w:numId="25">
    <w:abstractNumId w:val="1"/>
  </w:num>
  <w:num w:numId="26">
    <w:abstractNumId w:val="16"/>
  </w:num>
  <w:num w:numId="27">
    <w:abstractNumId w:val="26"/>
  </w:num>
  <w:num w:numId="28">
    <w:abstractNumId w:val="29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7B7"/>
    <w:rsid w:val="0000291C"/>
    <w:rsid w:val="000031DF"/>
    <w:rsid w:val="00003FB7"/>
    <w:rsid w:val="00004B1B"/>
    <w:rsid w:val="00006777"/>
    <w:rsid w:val="000076A8"/>
    <w:rsid w:val="00010DF9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B6E"/>
    <w:rsid w:val="000813A3"/>
    <w:rsid w:val="0008205A"/>
    <w:rsid w:val="000825A9"/>
    <w:rsid w:val="00083379"/>
    <w:rsid w:val="00083F86"/>
    <w:rsid w:val="00084342"/>
    <w:rsid w:val="000851CC"/>
    <w:rsid w:val="000865AC"/>
    <w:rsid w:val="000879E7"/>
    <w:rsid w:val="00091101"/>
    <w:rsid w:val="00093518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55E4"/>
    <w:rsid w:val="000B630C"/>
    <w:rsid w:val="000C2FD2"/>
    <w:rsid w:val="000C441B"/>
    <w:rsid w:val="000C5316"/>
    <w:rsid w:val="000C63E0"/>
    <w:rsid w:val="000C7B63"/>
    <w:rsid w:val="000D0F13"/>
    <w:rsid w:val="000D21CA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6F4"/>
    <w:rsid w:val="000F30B9"/>
    <w:rsid w:val="000F3FA1"/>
    <w:rsid w:val="000F4703"/>
    <w:rsid w:val="000F5E4B"/>
    <w:rsid w:val="000F659C"/>
    <w:rsid w:val="000F6FFB"/>
    <w:rsid w:val="000F799E"/>
    <w:rsid w:val="001012AD"/>
    <w:rsid w:val="00101C49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351E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667D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A7909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657"/>
    <w:rsid w:val="001E574A"/>
    <w:rsid w:val="001E6928"/>
    <w:rsid w:val="001F118D"/>
    <w:rsid w:val="001F2626"/>
    <w:rsid w:val="001F349E"/>
    <w:rsid w:val="001F4346"/>
    <w:rsid w:val="001F4A65"/>
    <w:rsid w:val="00200454"/>
    <w:rsid w:val="00200711"/>
    <w:rsid w:val="00201FC0"/>
    <w:rsid w:val="00202E32"/>
    <w:rsid w:val="00206FE6"/>
    <w:rsid w:val="00207EAE"/>
    <w:rsid w:val="00211591"/>
    <w:rsid w:val="00211720"/>
    <w:rsid w:val="00212BC9"/>
    <w:rsid w:val="00217295"/>
    <w:rsid w:val="002204E8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01A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61B4"/>
    <w:rsid w:val="0026389F"/>
    <w:rsid w:val="00264CCD"/>
    <w:rsid w:val="00264E30"/>
    <w:rsid w:val="00265A27"/>
    <w:rsid w:val="00265F19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3F6D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14F1"/>
    <w:rsid w:val="002D1A91"/>
    <w:rsid w:val="002D3071"/>
    <w:rsid w:val="002D491B"/>
    <w:rsid w:val="002D5D38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F007D"/>
    <w:rsid w:val="002F1797"/>
    <w:rsid w:val="002F1E19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84"/>
    <w:rsid w:val="003249AE"/>
    <w:rsid w:val="00325A2A"/>
    <w:rsid w:val="00330960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3CB"/>
    <w:rsid w:val="0036241C"/>
    <w:rsid w:val="00362471"/>
    <w:rsid w:val="00362774"/>
    <w:rsid w:val="003633C7"/>
    <w:rsid w:val="0036523D"/>
    <w:rsid w:val="003675F4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0D27"/>
    <w:rsid w:val="003E1B22"/>
    <w:rsid w:val="003E1F65"/>
    <w:rsid w:val="003E249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56A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2CC6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3A7E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2780"/>
    <w:rsid w:val="00465DA6"/>
    <w:rsid w:val="00465F4D"/>
    <w:rsid w:val="00466C1C"/>
    <w:rsid w:val="00472657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1064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304"/>
    <w:rsid w:val="00545595"/>
    <w:rsid w:val="005458E4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77E67"/>
    <w:rsid w:val="00580E5D"/>
    <w:rsid w:val="00582F4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BB8"/>
    <w:rsid w:val="00597C47"/>
    <w:rsid w:val="005A59BD"/>
    <w:rsid w:val="005A5FBC"/>
    <w:rsid w:val="005A6029"/>
    <w:rsid w:val="005A759D"/>
    <w:rsid w:val="005B0120"/>
    <w:rsid w:val="005B1C59"/>
    <w:rsid w:val="005B3FC4"/>
    <w:rsid w:val="005B4CAF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69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247C8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32D8"/>
    <w:rsid w:val="006947D8"/>
    <w:rsid w:val="006950CD"/>
    <w:rsid w:val="006972EA"/>
    <w:rsid w:val="006A1B91"/>
    <w:rsid w:val="006A1D5D"/>
    <w:rsid w:val="006A22B6"/>
    <w:rsid w:val="006A2DF2"/>
    <w:rsid w:val="006A3EE3"/>
    <w:rsid w:val="006A50C9"/>
    <w:rsid w:val="006A5C72"/>
    <w:rsid w:val="006A5E26"/>
    <w:rsid w:val="006A68C1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C006B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2791"/>
    <w:rsid w:val="007238B5"/>
    <w:rsid w:val="0072461D"/>
    <w:rsid w:val="00724B62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027"/>
    <w:rsid w:val="0075470B"/>
    <w:rsid w:val="007550B2"/>
    <w:rsid w:val="007550B8"/>
    <w:rsid w:val="00755AC6"/>
    <w:rsid w:val="0075797A"/>
    <w:rsid w:val="00760191"/>
    <w:rsid w:val="007603AB"/>
    <w:rsid w:val="007603DF"/>
    <w:rsid w:val="007604A2"/>
    <w:rsid w:val="00760878"/>
    <w:rsid w:val="00761433"/>
    <w:rsid w:val="00762883"/>
    <w:rsid w:val="00763E67"/>
    <w:rsid w:val="00765D2E"/>
    <w:rsid w:val="007667BA"/>
    <w:rsid w:val="0076683A"/>
    <w:rsid w:val="0077077C"/>
    <w:rsid w:val="007765EA"/>
    <w:rsid w:val="00776EC0"/>
    <w:rsid w:val="00777FEA"/>
    <w:rsid w:val="00782126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2F6"/>
    <w:rsid w:val="007B2F2B"/>
    <w:rsid w:val="007B4667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6705"/>
    <w:rsid w:val="007E018F"/>
    <w:rsid w:val="007E040D"/>
    <w:rsid w:val="007E0F2F"/>
    <w:rsid w:val="007E1E70"/>
    <w:rsid w:val="007E2F64"/>
    <w:rsid w:val="007E3B80"/>
    <w:rsid w:val="007E5FD0"/>
    <w:rsid w:val="007E6858"/>
    <w:rsid w:val="007E6EBD"/>
    <w:rsid w:val="007F09B3"/>
    <w:rsid w:val="007F142B"/>
    <w:rsid w:val="007F5F5A"/>
    <w:rsid w:val="007F65EB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5A62"/>
    <w:rsid w:val="00817266"/>
    <w:rsid w:val="00821A1B"/>
    <w:rsid w:val="0082244D"/>
    <w:rsid w:val="00824A2E"/>
    <w:rsid w:val="00831192"/>
    <w:rsid w:val="00833C78"/>
    <w:rsid w:val="00833D62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4B7A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749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54C"/>
    <w:rsid w:val="008E18C0"/>
    <w:rsid w:val="008E4652"/>
    <w:rsid w:val="008E4A96"/>
    <w:rsid w:val="008E5936"/>
    <w:rsid w:val="008E600F"/>
    <w:rsid w:val="008E631E"/>
    <w:rsid w:val="008E6A10"/>
    <w:rsid w:val="008E6FC7"/>
    <w:rsid w:val="008F07C1"/>
    <w:rsid w:val="008F0BE7"/>
    <w:rsid w:val="008F28FB"/>
    <w:rsid w:val="008F2E7B"/>
    <w:rsid w:val="008F565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6EF9"/>
    <w:rsid w:val="0091704C"/>
    <w:rsid w:val="0091759B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6BDD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B14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13D4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9F6365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4977"/>
    <w:rsid w:val="00A56BB1"/>
    <w:rsid w:val="00A56EE2"/>
    <w:rsid w:val="00A5708A"/>
    <w:rsid w:val="00A5735B"/>
    <w:rsid w:val="00A601A1"/>
    <w:rsid w:val="00A62473"/>
    <w:rsid w:val="00A63465"/>
    <w:rsid w:val="00A647D3"/>
    <w:rsid w:val="00A64D12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1526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4980"/>
    <w:rsid w:val="00B04AAF"/>
    <w:rsid w:val="00B04AF9"/>
    <w:rsid w:val="00B0698C"/>
    <w:rsid w:val="00B109E8"/>
    <w:rsid w:val="00B11A0D"/>
    <w:rsid w:val="00B135EF"/>
    <w:rsid w:val="00B15D5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57683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1D5"/>
    <w:rsid w:val="00BE0465"/>
    <w:rsid w:val="00BE1069"/>
    <w:rsid w:val="00BE2D35"/>
    <w:rsid w:val="00BE5EDD"/>
    <w:rsid w:val="00BE624B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6394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15"/>
    <w:rsid w:val="00C7296D"/>
    <w:rsid w:val="00C73C5C"/>
    <w:rsid w:val="00C74499"/>
    <w:rsid w:val="00C74C0C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97A0F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2D3A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0635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87AB4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A79"/>
    <w:rsid w:val="00DE2E5D"/>
    <w:rsid w:val="00DE4EC7"/>
    <w:rsid w:val="00DE5B0B"/>
    <w:rsid w:val="00DE634C"/>
    <w:rsid w:val="00DE6C25"/>
    <w:rsid w:val="00DE7082"/>
    <w:rsid w:val="00DE7F3A"/>
    <w:rsid w:val="00DF19C8"/>
    <w:rsid w:val="00DF2FF1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18E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6F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1D84"/>
    <w:rsid w:val="00F8384C"/>
    <w:rsid w:val="00F83DB9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7846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08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25C0-A5AF-4EFD-B89C-74D1FBA6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</cp:revision>
  <cp:lastPrinted>2021-10-20T04:48:00Z</cp:lastPrinted>
  <dcterms:created xsi:type="dcterms:W3CDTF">2021-10-22T08:05:00Z</dcterms:created>
  <dcterms:modified xsi:type="dcterms:W3CDTF">2021-10-22T08:05:00Z</dcterms:modified>
</cp:coreProperties>
</file>