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2BA" w:rsidRPr="00E330A3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330A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8D2C3B" w:rsidRPr="00E330A3" w:rsidRDefault="008D2C3B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72BA" w:rsidRPr="00E330A3" w:rsidRDefault="00CF72BA" w:rsidP="00554850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30A3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Кайдаковского сельского поселения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 Вяземского района Смоленской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области «</w:t>
      </w:r>
      <w:r w:rsidRPr="00E330A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282B4D" w:rsidRPr="00E330A3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</w:t>
      </w:r>
      <w:r w:rsidR="00A0223F" w:rsidRPr="00E330A3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Кайдаковского сельского поселения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 Вяземского района Смоленской области </w:t>
      </w:r>
      <w:r w:rsidR="00282B4D" w:rsidRPr="00E330A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24</w:t>
      </w:r>
      <w:r w:rsidR="00545595" w:rsidRPr="00E330A3">
        <w:rPr>
          <w:rFonts w:ascii="Times New Roman" w:hAnsi="Times New Roman" w:cs="Times New Roman"/>
          <w:b/>
          <w:sz w:val="26"/>
          <w:szCs w:val="26"/>
        </w:rPr>
        <w:t>.12.202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1</w:t>
      </w:r>
      <w:r w:rsidR="00545595" w:rsidRPr="00E330A3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 xml:space="preserve">37 </w:t>
      </w:r>
      <w:r w:rsidR="001D547E" w:rsidRPr="00E330A3">
        <w:rPr>
          <w:rFonts w:ascii="Times New Roman" w:hAnsi="Times New Roman" w:cs="Times New Roman"/>
          <w:b/>
          <w:sz w:val="26"/>
          <w:szCs w:val="26"/>
        </w:rPr>
        <w:t>«</w:t>
      </w:r>
      <w:r w:rsidR="00282B4D" w:rsidRPr="00E330A3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E330A3">
        <w:rPr>
          <w:rFonts w:ascii="Times New Roman" w:hAnsi="Times New Roman" w:cs="Times New Roman"/>
          <w:b/>
          <w:sz w:val="26"/>
          <w:szCs w:val="26"/>
        </w:rPr>
        <w:t xml:space="preserve">бюджете </w:t>
      </w:r>
      <w:r w:rsidR="00A97A9A" w:rsidRPr="00E330A3">
        <w:rPr>
          <w:rFonts w:ascii="Times New Roman" w:hAnsi="Times New Roman" w:cs="Times New Roman"/>
          <w:b/>
          <w:sz w:val="26"/>
          <w:szCs w:val="26"/>
        </w:rPr>
        <w:t>Кайдаковского сельского поселения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 Вяземского </w:t>
      </w:r>
      <w:r w:rsidR="00BC0317" w:rsidRPr="00E330A3">
        <w:rPr>
          <w:rFonts w:ascii="Times New Roman" w:hAnsi="Times New Roman" w:cs="Times New Roman"/>
          <w:b/>
          <w:sz w:val="26"/>
          <w:szCs w:val="26"/>
        </w:rPr>
        <w:t>района Смоленской</w:t>
      </w:r>
      <w:r w:rsidR="00F749D4" w:rsidRPr="00E330A3">
        <w:rPr>
          <w:rFonts w:ascii="Times New Roman" w:hAnsi="Times New Roman" w:cs="Times New Roman"/>
          <w:b/>
          <w:sz w:val="26"/>
          <w:szCs w:val="26"/>
        </w:rPr>
        <w:t xml:space="preserve"> области </w:t>
      </w:r>
      <w:r w:rsidRPr="00E330A3">
        <w:rPr>
          <w:rFonts w:ascii="Times New Roman" w:hAnsi="Times New Roman" w:cs="Times New Roman"/>
          <w:b/>
          <w:sz w:val="26"/>
          <w:szCs w:val="26"/>
        </w:rPr>
        <w:t>на 20</w:t>
      </w:r>
      <w:r w:rsidR="00545595" w:rsidRPr="00E330A3">
        <w:rPr>
          <w:rFonts w:ascii="Times New Roman" w:hAnsi="Times New Roman" w:cs="Times New Roman"/>
          <w:b/>
          <w:sz w:val="26"/>
          <w:szCs w:val="26"/>
        </w:rPr>
        <w:t>2</w:t>
      </w:r>
      <w:r w:rsidR="007D22F7" w:rsidRPr="00E330A3">
        <w:rPr>
          <w:rFonts w:ascii="Times New Roman" w:hAnsi="Times New Roman" w:cs="Times New Roman"/>
          <w:b/>
          <w:sz w:val="26"/>
          <w:szCs w:val="26"/>
        </w:rPr>
        <w:t>2</w:t>
      </w:r>
      <w:r w:rsidRPr="00E330A3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E7DB0" w:rsidRPr="00E330A3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</w:t>
      </w:r>
      <w:r w:rsidR="00545595" w:rsidRPr="00E330A3">
        <w:rPr>
          <w:rFonts w:ascii="Times New Roman" w:hAnsi="Times New Roman" w:cs="Times New Roman"/>
          <w:b/>
          <w:sz w:val="26"/>
          <w:szCs w:val="26"/>
        </w:rPr>
        <w:t>2</w:t>
      </w:r>
      <w:r w:rsidR="007D22F7" w:rsidRPr="00E330A3">
        <w:rPr>
          <w:rFonts w:ascii="Times New Roman" w:hAnsi="Times New Roman" w:cs="Times New Roman"/>
          <w:b/>
          <w:sz w:val="26"/>
          <w:szCs w:val="26"/>
        </w:rPr>
        <w:t>3</w:t>
      </w:r>
      <w:r w:rsidR="00EE7DB0" w:rsidRPr="00E330A3">
        <w:rPr>
          <w:rFonts w:ascii="Times New Roman" w:hAnsi="Times New Roman" w:cs="Times New Roman"/>
          <w:b/>
          <w:sz w:val="26"/>
          <w:szCs w:val="26"/>
        </w:rPr>
        <w:t xml:space="preserve"> и 20</w:t>
      </w:r>
      <w:r w:rsidR="00594B6B" w:rsidRPr="00E330A3">
        <w:rPr>
          <w:rFonts w:ascii="Times New Roman" w:hAnsi="Times New Roman" w:cs="Times New Roman"/>
          <w:b/>
          <w:sz w:val="26"/>
          <w:szCs w:val="26"/>
        </w:rPr>
        <w:t>2</w:t>
      </w:r>
      <w:r w:rsidR="007D22F7" w:rsidRPr="00E330A3">
        <w:rPr>
          <w:rFonts w:ascii="Times New Roman" w:hAnsi="Times New Roman" w:cs="Times New Roman"/>
          <w:b/>
          <w:sz w:val="26"/>
          <w:szCs w:val="26"/>
        </w:rPr>
        <w:t>4</w:t>
      </w:r>
      <w:r w:rsidR="00EE7DB0" w:rsidRPr="00E330A3">
        <w:rPr>
          <w:rFonts w:ascii="Times New Roman" w:hAnsi="Times New Roman" w:cs="Times New Roman"/>
          <w:b/>
          <w:sz w:val="26"/>
          <w:szCs w:val="26"/>
        </w:rPr>
        <w:t xml:space="preserve"> годов</w:t>
      </w:r>
      <w:r w:rsidR="001D547E" w:rsidRPr="00E330A3">
        <w:rPr>
          <w:rFonts w:ascii="Times New Roman" w:hAnsi="Times New Roman" w:cs="Times New Roman"/>
          <w:b/>
          <w:sz w:val="26"/>
          <w:szCs w:val="26"/>
        </w:rPr>
        <w:t>»</w:t>
      </w:r>
    </w:p>
    <w:p w:rsidR="007B1C6E" w:rsidRPr="00E330A3" w:rsidRDefault="007B1C6E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F3A7C" w:rsidRPr="00E330A3" w:rsidRDefault="00EF3A7C" w:rsidP="007B1C6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F4B7E" w:rsidRPr="00E330A3" w:rsidTr="009F4B7E">
        <w:tc>
          <w:tcPr>
            <w:tcW w:w="4672" w:type="dxa"/>
          </w:tcPr>
          <w:p w:rsidR="009F4B7E" w:rsidRPr="00E330A3" w:rsidRDefault="009F4B7E" w:rsidP="007B1C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3">
              <w:rPr>
                <w:rFonts w:ascii="Times New Roman" w:hAnsi="Times New Roman" w:cs="Times New Roman"/>
                <w:sz w:val="20"/>
                <w:szCs w:val="20"/>
              </w:rPr>
              <w:t>г. Вязьма</w:t>
            </w:r>
          </w:p>
        </w:tc>
        <w:tc>
          <w:tcPr>
            <w:tcW w:w="4673" w:type="dxa"/>
          </w:tcPr>
          <w:p w:rsidR="009F4B7E" w:rsidRPr="00E330A3" w:rsidRDefault="00B74430" w:rsidP="00B74430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330A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9F4B7E" w:rsidRPr="00E330A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E330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F4B7E" w:rsidRPr="00E330A3">
              <w:rPr>
                <w:rFonts w:ascii="Times New Roman" w:hAnsi="Times New Roman" w:cs="Times New Roman"/>
                <w:sz w:val="20"/>
                <w:szCs w:val="20"/>
              </w:rPr>
              <w:t>.2022 года</w:t>
            </w:r>
          </w:p>
        </w:tc>
      </w:tr>
    </w:tbl>
    <w:p w:rsidR="00B0698C" w:rsidRPr="00E330A3" w:rsidRDefault="00B0698C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2F7" w:rsidRPr="00E330A3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0A3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</w:p>
    <w:p w:rsidR="007D22F7" w:rsidRPr="00E330A3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>ст.265 Бюджетно</w:t>
      </w:r>
      <w:r w:rsidR="00EF3A7C" w:rsidRPr="00E330A3">
        <w:rPr>
          <w:rFonts w:ascii="Times New Roman" w:hAnsi="Times New Roman" w:cs="Times New Roman"/>
          <w:sz w:val="24"/>
          <w:szCs w:val="24"/>
        </w:rPr>
        <w:t>го кодекса Российской Федерации;</w:t>
      </w:r>
    </w:p>
    <w:p w:rsidR="007D22F7" w:rsidRPr="00E330A3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ст.9 Федерального закона от 07.02.2011 №6-ФЗ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EF3A7C" w:rsidRPr="00E330A3">
        <w:rPr>
          <w:rFonts w:ascii="Times New Roman" w:hAnsi="Times New Roman" w:cs="Times New Roman"/>
          <w:sz w:val="24"/>
          <w:szCs w:val="24"/>
        </w:rPr>
        <w:t>;</w:t>
      </w:r>
    </w:p>
    <w:p w:rsidR="007D22F7" w:rsidRPr="00E330A3" w:rsidRDefault="002E1F24" w:rsidP="00A97A9A">
      <w:pPr>
        <w:pStyle w:val="a3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соглашение от </w:t>
      </w:r>
      <w:r w:rsidR="00EF3A7C" w:rsidRPr="00E330A3">
        <w:rPr>
          <w:rFonts w:ascii="Times New Roman" w:hAnsi="Times New Roman" w:cs="Times New Roman"/>
          <w:sz w:val="24"/>
          <w:szCs w:val="24"/>
        </w:rPr>
        <w:t>28</w:t>
      </w:r>
      <w:r w:rsidRPr="00E330A3">
        <w:rPr>
          <w:rFonts w:ascii="Times New Roman" w:hAnsi="Times New Roman" w:cs="Times New Roman"/>
          <w:sz w:val="24"/>
          <w:szCs w:val="24"/>
        </w:rPr>
        <w:t>.</w:t>
      </w:r>
      <w:r w:rsidR="00A97A9A" w:rsidRPr="00E330A3">
        <w:rPr>
          <w:rFonts w:ascii="Times New Roman" w:hAnsi="Times New Roman" w:cs="Times New Roman"/>
          <w:sz w:val="24"/>
          <w:szCs w:val="24"/>
        </w:rPr>
        <w:t>10</w:t>
      </w:r>
      <w:r w:rsidRPr="00E330A3">
        <w:rPr>
          <w:rFonts w:ascii="Times New Roman" w:hAnsi="Times New Roman" w:cs="Times New Roman"/>
          <w:sz w:val="24"/>
          <w:szCs w:val="24"/>
        </w:rPr>
        <w:t>.20</w:t>
      </w:r>
      <w:r w:rsidR="00EF3A7C" w:rsidRPr="00E330A3">
        <w:rPr>
          <w:rFonts w:ascii="Times New Roman" w:hAnsi="Times New Roman" w:cs="Times New Roman"/>
          <w:sz w:val="24"/>
          <w:szCs w:val="24"/>
        </w:rPr>
        <w:t>21</w:t>
      </w:r>
      <w:r w:rsidRPr="00E330A3">
        <w:rPr>
          <w:rFonts w:ascii="Times New Roman" w:hAnsi="Times New Roman" w:cs="Times New Roman"/>
          <w:sz w:val="24"/>
          <w:szCs w:val="24"/>
        </w:rPr>
        <w:t xml:space="preserve"> №</w:t>
      </w:r>
      <w:r w:rsidR="00A97A9A" w:rsidRPr="00E330A3">
        <w:rPr>
          <w:rFonts w:ascii="Times New Roman" w:hAnsi="Times New Roman" w:cs="Times New Roman"/>
          <w:sz w:val="24"/>
          <w:szCs w:val="24"/>
        </w:rPr>
        <w:t>4</w:t>
      </w:r>
      <w:r w:rsidR="00EF3A7C" w:rsidRPr="00E330A3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 xml:space="preserve">О передаче Контрольно-ревизионной </w:t>
      </w:r>
      <w:r w:rsidR="007D22F7" w:rsidRPr="00E330A3">
        <w:rPr>
          <w:rFonts w:ascii="Times New Roman" w:hAnsi="Times New Roman" w:cs="Times New Roman"/>
          <w:sz w:val="24"/>
          <w:szCs w:val="24"/>
        </w:rPr>
        <w:t>комиссии муниципального</w:t>
      </w:r>
      <w:r w:rsidR="007F73E8" w:rsidRPr="00E330A3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="007F73E8" w:rsidRPr="00E330A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7F73E8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полномочий Контрольно-ревизионной комиссии </w:t>
      </w:r>
      <w:r w:rsidR="00A97A9A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Pr="00E330A3">
        <w:rPr>
          <w:rFonts w:ascii="Times New Roman" w:hAnsi="Times New Roman" w:cs="Times New Roman"/>
          <w:sz w:val="24"/>
          <w:szCs w:val="24"/>
        </w:rPr>
        <w:t xml:space="preserve"> Вяземс</w:t>
      </w:r>
      <w:r w:rsidR="005C5E0D" w:rsidRPr="00E330A3">
        <w:rPr>
          <w:rFonts w:ascii="Times New Roman" w:hAnsi="Times New Roman" w:cs="Times New Roman"/>
          <w:sz w:val="24"/>
          <w:szCs w:val="24"/>
        </w:rPr>
        <w:t xml:space="preserve">кого района Смоленской области </w:t>
      </w:r>
      <w:r w:rsidRPr="00E330A3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 контроля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Pr="00E330A3">
        <w:rPr>
          <w:rFonts w:ascii="Times New Roman" w:hAnsi="Times New Roman" w:cs="Times New Roman"/>
          <w:sz w:val="24"/>
          <w:szCs w:val="24"/>
        </w:rPr>
        <w:t xml:space="preserve"> (п</w:t>
      </w:r>
      <w:r w:rsidR="00254AFB" w:rsidRPr="00E330A3">
        <w:rPr>
          <w:rFonts w:ascii="Times New Roman" w:hAnsi="Times New Roman" w:cs="Times New Roman"/>
          <w:sz w:val="24"/>
          <w:szCs w:val="24"/>
        </w:rPr>
        <w:t>.</w:t>
      </w:r>
      <w:r w:rsidRPr="00E330A3">
        <w:rPr>
          <w:rFonts w:ascii="Times New Roman" w:hAnsi="Times New Roman" w:cs="Times New Roman"/>
          <w:sz w:val="24"/>
          <w:szCs w:val="24"/>
        </w:rPr>
        <w:t>1.2)</w:t>
      </w:r>
      <w:r w:rsidR="00EF3A7C" w:rsidRPr="00E330A3">
        <w:rPr>
          <w:rFonts w:ascii="Times New Roman" w:hAnsi="Times New Roman" w:cs="Times New Roman"/>
          <w:sz w:val="24"/>
          <w:szCs w:val="24"/>
        </w:rPr>
        <w:t>;</w:t>
      </w:r>
    </w:p>
    <w:p w:rsidR="007D22F7" w:rsidRPr="00E330A3" w:rsidRDefault="00A97A9A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>Положение «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="002E1F24" w:rsidRPr="00E330A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9B1D41" w:rsidRPr="00E330A3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EF3A7C" w:rsidRPr="00E330A3">
        <w:rPr>
          <w:rFonts w:ascii="Times New Roman" w:hAnsi="Times New Roman" w:cs="Times New Roman"/>
          <w:sz w:val="24"/>
          <w:szCs w:val="24"/>
        </w:rPr>
        <w:t>06.09.2021 № 81 (с изменениями);</w:t>
      </w:r>
    </w:p>
    <w:p w:rsidR="00AC09EE" w:rsidRPr="00E330A3" w:rsidRDefault="009B1D41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0A3">
        <w:rPr>
          <w:rFonts w:ascii="Times New Roman" w:hAnsi="Times New Roman" w:cs="Times New Roman"/>
          <w:sz w:val="24"/>
          <w:szCs w:val="24"/>
        </w:rPr>
        <w:t>п</w:t>
      </w:r>
      <w:r w:rsidR="00254AFB" w:rsidRPr="00E330A3">
        <w:rPr>
          <w:rFonts w:ascii="Times New Roman" w:hAnsi="Times New Roman" w:cs="Times New Roman"/>
          <w:sz w:val="24"/>
          <w:szCs w:val="24"/>
        </w:rPr>
        <w:t>.</w:t>
      </w:r>
      <w:r w:rsidR="002E1F24" w:rsidRPr="00E330A3">
        <w:rPr>
          <w:rFonts w:ascii="Times New Roman" w:hAnsi="Times New Roman" w:cs="Times New Roman"/>
          <w:sz w:val="24"/>
          <w:szCs w:val="24"/>
        </w:rPr>
        <w:t>2.</w:t>
      </w:r>
      <w:r w:rsidR="003414A2" w:rsidRPr="00E330A3">
        <w:rPr>
          <w:rFonts w:ascii="Times New Roman" w:hAnsi="Times New Roman" w:cs="Times New Roman"/>
          <w:sz w:val="24"/>
          <w:szCs w:val="24"/>
        </w:rPr>
        <w:t>5</w:t>
      </w:r>
      <w:r w:rsidR="002E1F24" w:rsidRPr="00E330A3">
        <w:rPr>
          <w:rFonts w:ascii="Times New Roman" w:hAnsi="Times New Roman" w:cs="Times New Roman"/>
          <w:sz w:val="24"/>
          <w:szCs w:val="24"/>
        </w:rPr>
        <w:t>.</w:t>
      </w:r>
      <w:r w:rsidR="00A97A9A" w:rsidRPr="00E330A3">
        <w:rPr>
          <w:rFonts w:ascii="Times New Roman" w:hAnsi="Times New Roman" w:cs="Times New Roman"/>
          <w:sz w:val="24"/>
          <w:szCs w:val="24"/>
        </w:rPr>
        <w:t>4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</w:t>
      </w:r>
      <w:r w:rsidR="007B1C6E" w:rsidRPr="00E330A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="007B1C6E" w:rsidRPr="00E330A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7B1C6E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(далее – Контрольно-ревизионная комиссия) </w:t>
      </w:r>
      <w:r w:rsidR="002E1F24" w:rsidRPr="00E330A3">
        <w:rPr>
          <w:rFonts w:ascii="Times New Roman" w:hAnsi="Times New Roman" w:cs="Times New Roman"/>
          <w:sz w:val="24"/>
          <w:szCs w:val="24"/>
        </w:rPr>
        <w:t>на 20</w:t>
      </w:r>
      <w:r w:rsidR="009429BA" w:rsidRPr="00E330A3">
        <w:rPr>
          <w:rFonts w:ascii="Times New Roman" w:hAnsi="Times New Roman" w:cs="Times New Roman"/>
          <w:sz w:val="24"/>
          <w:szCs w:val="24"/>
        </w:rPr>
        <w:t>2</w:t>
      </w:r>
      <w:r w:rsidR="00EF3A7C" w:rsidRPr="00E330A3">
        <w:rPr>
          <w:rFonts w:ascii="Times New Roman" w:hAnsi="Times New Roman" w:cs="Times New Roman"/>
          <w:sz w:val="24"/>
          <w:szCs w:val="24"/>
        </w:rPr>
        <w:t>2</w:t>
      </w:r>
      <w:r w:rsidR="002E1F24" w:rsidRPr="00E330A3">
        <w:rPr>
          <w:rFonts w:ascii="Times New Roman" w:hAnsi="Times New Roman" w:cs="Times New Roman"/>
          <w:sz w:val="24"/>
          <w:szCs w:val="24"/>
        </w:rPr>
        <w:t xml:space="preserve"> год</w:t>
      </w:r>
      <w:r w:rsidR="007B1C6E" w:rsidRPr="00E330A3">
        <w:rPr>
          <w:rFonts w:ascii="Times New Roman" w:hAnsi="Times New Roman" w:cs="Times New Roman"/>
          <w:sz w:val="24"/>
          <w:szCs w:val="24"/>
        </w:rPr>
        <w:t xml:space="preserve">, </w:t>
      </w:r>
      <w:r w:rsidR="007B1C6E" w:rsidRPr="00E330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приказом от </w:t>
      </w:r>
      <w:r w:rsidR="00EF3A7C" w:rsidRPr="00E330A3">
        <w:rPr>
          <w:rFonts w:ascii="Times New Roman" w:hAnsi="Times New Roman" w:cs="Times New Roman"/>
          <w:sz w:val="24"/>
          <w:szCs w:val="24"/>
        </w:rPr>
        <w:t>24.12.2021 №15</w:t>
      </w:r>
      <w:r w:rsidR="009429BA" w:rsidRPr="00E330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F3A7C" w:rsidRPr="00E330A3" w:rsidRDefault="00EF3A7C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E330A3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E330A3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E330A3" w:rsidRDefault="00D4378E" w:rsidP="00EF3A7C">
      <w:pPr>
        <w:numPr>
          <w:ilvl w:val="0"/>
          <w:numId w:val="14"/>
        </w:numPr>
        <w:ind w:left="426"/>
        <w:jc w:val="both"/>
        <w:rPr>
          <w:b/>
        </w:rPr>
      </w:pPr>
      <w:r w:rsidRPr="00E330A3">
        <w:t xml:space="preserve">определение достоверности и обоснованности показателей вносимых изменений в бюджет </w:t>
      </w:r>
      <w:r w:rsidR="00D16457" w:rsidRPr="00E330A3">
        <w:t>сельского</w:t>
      </w:r>
      <w:r w:rsidRPr="00E330A3">
        <w:t xml:space="preserve"> поселения на очередной финансовый год и плановый период</w:t>
      </w:r>
      <w:r w:rsidR="00A24FE4" w:rsidRPr="00E330A3">
        <w:t>;</w:t>
      </w:r>
    </w:p>
    <w:p w:rsidR="00AC09EE" w:rsidRPr="00E330A3" w:rsidRDefault="00A24FE4" w:rsidP="00EF3A7C">
      <w:pPr>
        <w:numPr>
          <w:ilvl w:val="0"/>
          <w:numId w:val="14"/>
        </w:numPr>
        <w:ind w:left="426"/>
        <w:jc w:val="both"/>
        <w:rPr>
          <w:rFonts w:eastAsia="Calibri"/>
        </w:rPr>
      </w:pPr>
      <w:r w:rsidRPr="00E330A3">
        <w:rPr>
          <w:rFonts w:eastAsia="Calibri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EF3A7C" w:rsidRPr="00E330A3" w:rsidRDefault="00EF3A7C" w:rsidP="007A1BD5">
      <w:pPr>
        <w:ind w:firstLine="709"/>
        <w:jc w:val="both"/>
        <w:rPr>
          <w:b/>
        </w:rPr>
      </w:pPr>
    </w:p>
    <w:p w:rsidR="009B1D41" w:rsidRPr="00E330A3" w:rsidRDefault="009B1D41" w:rsidP="007A1BD5">
      <w:pPr>
        <w:ind w:firstLine="709"/>
        <w:jc w:val="both"/>
        <w:rPr>
          <w:b/>
        </w:rPr>
      </w:pPr>
      <w:r w:rsidRPr="00E330A3">
        <w:rPr>
          <w:b/>
        </w:rPr>
        <w:t>Нормативно-правовая база:</w:t>
      </w:r>
    </w:p>
    <w:p w:rsidR="009B1D41" w:rsidRPr="00E330A3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E330A3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E330A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E330A3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Pr="00E330A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E330A3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Pr="00E330A3">
        <w:rPr>
          <w:rFonts w:ascii="Times New Roman" w:hAnsi="Times New Roman" w:cs="Times New Roman"/>
          <w:sz w:val="24"/>
          <w:szCs w:val="24"/>
        </w:rPr>
        <w:t>;</w:t>
      </w:r>
    </w:p>
    <w:p w:rsidR="009B1D41" w:rsidRPr="00E330A3" w:rsidRDefault="009B1D41" w:rsidP="004C070F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Положение о бюджетном процессе в </w:t>
      </w:r>
      <w:r w:rsidR="004C070F" w:rsidRPr="00E330A3">
        <w:rPr>
          <w:rFonts w:ascii="Times New Roman" w:hAnsi="Times New Roman" w:cs="Times New Roman"/>
          <w:sz w:val="24"/>
          <w:szCs w:val="24"/>
        </w:rPr>
        <w:t>Кайдаковском сельском поселении</w:t>
      </w:r>
      <w:r w:rsidRPr="00E330A3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="000E26E8" w:rsidRPr="00E330A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депутатов </w:t>
      </w:r>
      <w:r w:rsidR="004C070F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0E26E8" w:rsidRPr="00E330A3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 от </w:t>
      </w:r>
      <w:r w:rsidR="004C070F" w:rsidRPr="00E330A3">
        <w:rPr>
          <w:rFonts w:ascii="Times New Roman" w:hAnsi="Times New Roman" w:cs="Times New Roman"/>
          <w:sz w:val="24"/>
          <w:szCs w:val="24"/>
        </w:rPr>
        <w:t>29</w:t>
      </w:r>
      <w:r w:rsidR="000E26E8" w:rsidRPr="00E330A3">
        <w:rPr>
          <w:rFonts w:ascii="Times New Roman" w:hAnsi="Times New Roman" w:cs="Times New Roman"/>
          <w:sz w:val="24"/>
          <w:szCs w:val="24"/>
        </w:rPr>
        <w:t>.</w:t>
      </w:r>
      <w:r w:rsidR="004C070F" w:rsidRPr="00E330A3">
        <w:rPr>
          <w:rFonts w:ascii="Times New Roman" w:hAnsi="Times New Roman" w:cs="Times New Roman"/>
          <w:sz w:val="24"/>
          <w:szCs w:val="24"/>
        </w:rPr>
        <w:t>04</w:t>
      </w:r>
      <w:r w:rsidR="000E26E8" w:rsidRPr="00E330A3">
        <w:rPr>
          <w:rFonts w:ascii="Times New Roman" w:hAnsi="Times New Roman" w:cs="Times New Roman"/>
          <w:sz w:val="24"/>
          <w:szCs w:val="24"/>
        </w:rPr>
        <w:t>.20</w:t>
      </w:r>
      <w:r w:rsidR="004C070F" w:rsidRPr="00E330A3">
        <w:rPr>
          <w:rFonts w:ascii="Times New Roman" w:hAnsi="Times New Roman" w:cs="Times New Roman"/>
          <w:sz w:val="24"/>
          <w:szCs w:val="24"/>
        </w:rPr>
        <w:t>21</w:t>
      </w:r>
      <w:r w:rsidR="000E26E8" w:rsidRPr="00E330A3">
        <w:rPr>
          <w:rFonts w:ascii="Times New Roman" w:hAnsi="Times New Roman" w:cs="Times New Roman"/>
          <w:sz w:val="24"/>
          <w:szCs w:val="24"/>
        </w:rPr>
        <w:t xml:space="preserve"> №</w:t>
      </w:r>
      <w:r w:rsidR="004C070F" w:rsidRPr="00E330A3">
        <w:rPr>
          <w:rFonts w:ascii="Times New Roman" w:hAnsi="Times New Roman" w:cs="Times New Roman"/>
          <w:sz w:val="24"/>
          <w:szCs w:val="24"/>
        </w:rPr>
        <w:t xml:space="preserve">7 </w:t>
      </w:r>
      <w:r w:rsidR="00545595" w:rsidRPr="00E330A3">
        <w:rPr>
          <w:rFonts w:ascii="Times New Roman" w:hAnsi="Times New Roman" w:cs="Times New Roman"/>
          <w:sz w:val="24"/>
          <w:szCs w:val="24"/>
        </w:rPr>
        <w:t xml:space="preserve">(с изменениями) </w:t>
      </w:r>
      <w:r w:rsidR="00EB4797" w:rsidRPr="00E330A3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</w:t>
      </w:r>
      <w:r w:rsidR="000E26E8" w:rsidRPr="00E330A3">
        <w:rPr>
          <w:rFonts w:ascii="Times New Roman" w:hAnsi="Times New Roman" w:cs="Times New Roman"/>
          <w:sz w:val="24"/>
          <w:szCs w:val="24"/>
        </w:rPr>
        <w:t>.</w:t>
      </w:r>
    </w:p>
    <w:p w:rsidR="00EC5BF2" w:rsidRPr="00E330A3" w:rsidRDefault="00EC5BF2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4797" w:rsidRPr="00E330A3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Pr="00E330A3">
        <w:rPr>
          <w:rFonts w:ascii="Times New Roman" w:hAnsi="Times New Roman" w:cs="Times New Roman"/>
          <w:sz w:val="24"/>
          <w:szCs w:val="24"/>
        </w:rPr>
        <w:t>п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роект решения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bookmarkStart w:id="0" w:name="_Hlk65045169"/>
      <w:r w:rsidR="0056745F" w:rsidRPr="00E330A3">
        <w:rPr>
          <w:rFonts w:ascii="Times New Roman" w:hAnsi="Times New Roman" w:cs="Times New Roman"/>
          <w:sz w:val="24"/>
          <w:szCs w:val="24"/>
        </w:rPr>
        <w:t xml:space="preserve">О внесении изменений в решение Совета депутатов </w:t>
      </w:r>
      <w:r w:rsidR="00983041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 Вяземского </w:t>
      </w:r>
      <w:r w:rsidR="0056745F" w:rsidRPr="00E330A3">
        <w:rPr>
          <w:rFonts w:ascii="Times New Roman" w:hAnsi="Times New Roman" w:cs="Times New Roman"/>
          <w:sz w:val="24"/>
          <w:szCs w:val="24"/>
        </w:rPr>
        <w:lastRenderedPageBreak/>
        <w:t>района С</w:t>
      </w:r>
      <w:r w:rsidR="00A0223F" w:rsidRPr="00E330A3">
        <w:rPr>
          <w:rFonts w:ascii="Times New Roman" w:hAnsi="Times New Roman" w:cs="Times New Roman"/>
          <w:sz w:val="24"/>
          <w:szCs w:val="24"/>
        </w:rPr>
        <w:t xml:space="preserve">моленской области от </w:t>
      </w:r>
      <w:r w:rsidR="00983041" w:rsidRPr="00E330A3">
        <w:rPr>
          <w:rFonts w:ascii="Times New Roman" w:hAnsi="Times New Roman" w:cs="Times New Roman"/>
          <w:sz w:val="24"/>
          <w:szCs w:val="24"/>
        </w:rPr>
        <w:t>24</w:t>
      </w:r>
      <w:r w:rsidR="00545595" w:rsidRPr="00E330A3">
        <w:rPr>
          <w:rFonts w:ascii="Times New Roman" w:hAnsi="Times New Roman" w:cs="Times New Roman"/>
          <w:sz w:val="24"/>
          <w:szCs w:val="24"/>
        </w:rPr>
        <w:t>.12.202</w:t>
      </w:r>
      <w:r w:rsidR="00EC5BF2" w:rsidRPr="00E330A3">
        <w:rPr>
          <w:rFonts w:ascii="Times New Roman" w:hAnsi="Times New Roman" w:cs="Times New Roman"/>
          <w:sz w:val="24"/>
          <w:szCs w:val="24"/>
        </w:rPr>
        <w:t>1</w:t>
      </w:r>
      <w:r w:rsidR="00545595" w:rsidRPr="00E330A3">
        <w:rPr>
          <w:rFonts w:ascii="Times New Roman" w:hAnsi="Times New Roman" w:cs="Times New Roman"/>
          <w:sz w:val="24"/>
          <w:szCs w:val="24"/>
        </w:rPr>
        <w:t xml:space="preserve"> №</w:t>
      </w:r>
      <w:r w:rsidR="00983041" w:rsidRPr="00E330A3">
        <w:rPr>
          <w:rFonts w:ascii="Times New Roman" w:hAnsi="Times New Roman" w:cs="Times New Roman"/>
          <w:sz w:val="24"/>
          <w:szCs w:val="24"/>
        </w:rPr>
        <w:t xml:space="preserve">37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О бюджете </w:t>
      </w:r>
      <w:r w:rsidR="00983041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 Вяземского </w:t>
      </w:r>
      <w:r w:rsidR="00AC09EE" w:rsidRPr="00E330A3">
        <w:rPr>
          <w:rFonts w:ascii="Times New Roman" w:hAnsi="Times New Roman" w:cs="Times New Roman"/>
          <w:sz w:val="24"/>
          <w:szCs w:val="24"/>
        </w:rPr>
        <w:t>р</w:t>
      </w:r>
      <w:r w:rsidR="00545595" w:rsidRPr="00E330A3">
        <w:rPr>
          <w:rFonts w:ascii="Times New Roman" w:hAnsi="Times New Roman" w:cs="Times New Roman"/>
          <w:sz w:val="24"/>
          <w:szCs w:val="24"/>
        </w:rPr>
        <w:t>айона Смоленской области на 202</w:t>
      </w:r>
      <w:r w:rsidR="00EC5BF2" w:rsidRPr="00E330A3">
        <w:rPr>
          <w:rFonts w:ascii="Times New Roman" w:hAnsi="Times New Roman" w:cs="Times New Roman"/>
          <w:sz w:val="24"/>
          <w:szCs w:val="24"/>
        </w:rPr>
        <w:t>2</w:t>
      </w:r>
      <w:r w:rsidR="00983041" w:rsidRPr="00E330A3">
        <w:rPr>
          <w:rFonts w:ascii="Times New Roman" w:hAnsi="Times New Roman" w:cs="Times New Roman"/>
          <w:sz w:val="24"/>
          <w:szCs w:val="24"/>
        </w:rPr>
        <w:t xml:space="preserve"> </w:t>
      </w:r>
      <w:r w:rsidR="0056745F" w:rsidRPr="00E330A3">
        <w:rPr>
          <w:rFonts w:ascii="Times New Roman" w:hAnsi="Times New Roman" w:cs="Times New Roman"/>
          <w:sz w:val="24"/>
          <w:szCs w:val="24"/>
        </w:rPr>
        <w:t>год</w:t>
      </w:r>
      <w:r w:rsidR="00EE7DB0" w:rsidRPr="00E330A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EB4797" w:rsidRPr="00E330A3">
        <w:rPr>
          <w:rFonts w:ascii="Times New Roman" w:hAnsi="Times New Roman" w:cs="Times New Roman"/>
          <w:sz w:val="24"/>
          <w:szCs w:val="24"/>
        </w:rPr>
        <w:t>2</w:t>
      </w:r>
      <w:r w:rsidR="00EC5BF2" w:rsidRPr="00E330A3">
        <w:rPr>
          <w:rFonts w:ascii="Times New Roman" w:hAnsi="Times New Roman" w:cs="Times New Roman"/>
          <w:sz w:val="24"/>
          <w:szCs w:val="24"/>
        </w:rPr>
        <w:t>3</w:t>
      </w:r>
      <w:r w:rsidR="00EE7DB0" w:rsidRPr="00E330A3">
        <w:rPr>
          <w:rFonts w:ascii="Times New Roman" w:hAnsi="Times New Roman" w:cs="Times New Roman"/>
          <w:sz w:val="24"/>
          <w:szCs w:val="24"/>
        </w:rPr>
        <w:t xml:space="preserve"> и 20</w:t>
      </w:r>
      <w:r w:rsidR="00AC09EE" w:rsidRPr="00E330A3">
        <w:rPr>
          <w:rFonts w:ascii="Times New Roman" w:hAnsi="Times New Roman" w:cs="Times New Roman"/>
          <w:sz w:val="24"/>
          <w:szCs w:val="24"/>
        </w:rPr>
        <w:t>2</w:t>
      </w:r>
      <w:r w:rsidR="00EC5BF2" w:rsidRPr="00E330A3">
        <w:rPr>
          <w:rFonts w:ascii="Times New Roman" w:hAnsi="Times New Roman" w:cs="Times New Roman"/>
          <w:sz w:val="24"/>
          <w:szCs w:val="24"/>
        </w:rPr>
        <w:t>4</w:t>
      </w:r>
      <w:r w:rsidR="00EE7DB0" w:rsidRPr="00E330A3">
        <w:rPr>
          <w:rFonts w:ascii="Times New Roman" w:hAnsi="Times New Roman" w:cs="Times New Roman"/>
          <w:sz w:val="24"/>
          <w:szCs w:val="24"/>
        </w:rPr>
        <w:t xml:space="preserve"> годов</w:t>
      </w:r>
      <w:bookmarkEnd w:id="0"/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="00791CC5" w:rsidRPr="00E330A3">
        <w:rPr>
          <w:rFonts w:ascii="Times New Roman" w:hAnsi="Times New Roman" w:cs="Times New Roman"/>
          <w:sz w:val="24"/>
          <w:szCs w:val="24"/>
        </w:rPr>
        <w:t xml:space="preserve"> (далее – проект решения)</w:t>
      </w:r>
      <w:r w:rsidRPr="00E330A3">
        <w:rPr>
          <w:rFonts w:ascii="Times New Roman" w:hAnsi="Times New Roman" w:cs="Times New Roman"/>
          <w:sz w:val="24"/>
          <w:szCs w:val="24"/>
        </w:rPr>
        <w:t>.</w:t>
      </w:r>
    </w:p>
    <w:p w:rsidR="00EB4797" w:rsidRPr="00E330A3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>В соответствии с п.</w:t>
      </w:r>
      <w:r w:rsidR="00983041" w:rsidRPr="00E330A3">
        <w:rPr>
          <w:rFonts w:ascii="Times New Roman" w:hAnsi="Times New Roman" w:cs="Times New Roman"/>
          <w:sz w:val="24"/>
          <w:szCs w:val="24"/>
        </w:rPr>
        <w:t>3</w:t>
      </w:r>
      <w:r w:rsidRPr="00E330A3">
        <w:rPr>
          <w:rFonts w:ascii="Times New Roman" w:hAnsi="Times New Roman" w:cs="Times New Roman"/>
          <w:sz w:val="24"/>
          <w:szCs w:val="24"/>
        </w:rPr>
        <w:t xml:space="preserve"> ст.</w:t>
      </w:r>
      <w:r w:rsidR="00983041" w:rsidRPr="00E330A3">
        <w:rPr>
          <w:rFonts w:ascii="Times New Roman" w:hAnsi="Times New Roman" w:cs="Times New Roman"/>
          <w:sz w:val="24"/>
          <w:szCs w:val="24"/>
        </w:rPr>
        <w:t>19</w:t>
      </w:r>
      <w:r w:rsidRPr="00E330A3">
        <w:rPr>
          <w:rFonts w:ascii="Times New Roman" w:hAnsi="Times New Roman" w:cs="Times New Roman"/>
          <w:sz w:val="24"/>
          <w:szCs w:val="24"/>
        </w:rPr>
        <w:t xml:space="preserve"> Положения о бюджетном процессе проект</w:t>
      </w:r>
      <w:r w:rsidR="00983041" w:rsidRPr="00E330A3">
        <w:rPr>
          <w:rFonts w:ascii="Times New Roman" w:hAnsi="Times New Roman" w:cs="Times New Roman"/>
          <w:sz w:val="24"/>
          <w:szCs w:val="24"/>
        </w:rPr>
        <w:t xml:space="preserve"> </w:t>
      </w:r>
      <w:r w:rsidRPr="00E330A3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бюджет 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подготовлен Администрацией </w:t>
      </w:r>
      <w:r w:rsidR="00983041" w:rsidRPr="00E330A3">
        <w:rPr>
          <w:rFonts w:ascii="Times New Roman" w:hAnsi="Times New Roman" w:cs="Times New Roman"/>
          <w:sz w:val="24"/>
          <w:szCs w:val="24"/>
        </w:rPr>
        <w:t>Кайдаковского сельского поселения Вяземского района</w:t>
      </w:r>
      <w:r w:rsidR="0056745F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и направлен в </w:t>
      </w:r>
      <w:r w:rsidR="008C3C16" w:rsidRPr="00E330A3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983041" w:rsidRPr="00E330A3">
        <w:rPr>
          <w:rFonts w:ascii="Times New Roman" w:hAnsi="Times New Roman" w:cs="Times New Roman"/>
          <w:sz w:val="24"/>
          <w:szCs w:val="24"/>
        </w:rPr>
        <w:t>Администрацией Кайдаковского сельского поселения Вяземского района</w:t>
      </w:r>
      <w:r w:rsidR="00576D00" w:rsidRPr="00E330A3">
        <w:rPr>
          <w:rFonts w:ascii="Times New Roman" w:hAnsi="Times New Roman" w:cs="Times New Roman"/>
          <w:sz w:val="24"/>
          <w:szCs w:val="24"/>
        </w:rPr>
        <w:t xml:space="preserve"> (вх. </w:t>
      </w:r>
      <w:r w:rsidRPr="00E330A3">
        <w:rPr>
          <w:rFonts w:ascii="Times New Roman" w:hAnsi="Times New Roman" w:cs="Times New Roman"/>
          <w:sz w:val="24"/>
          <w:szCs w:val="24"/>
        </w:rPr>
        <w:t xml:space="preserve">от </w:t>
      </w:r>
      <w:r w:rsidR="00B33577" w:rsidRPr="00E330A3">
        <w:rPr>
          <w:rFonts w:ascii="Times New Roman" w:hAnsi="Times New Roman" w:cs="Times New Roman"/>
          <w:sz w:val="24"/>
          <w:szCs w:val="24"/>
        </w:rPr>
        <w:t>28</w:t>
      </w:r>
      <w:r w:rsidR="00545595" w:rsidRPr="00E330A3">
        <w:rPr>
          <w:rFonts w:ascii="Times New Roman" w:hAnsi="Times New Roman" w:cs="Times New Roman"/>
          <w:sz w:val="24"/>
          <w:szCs w:val="24"/>
        </w:rPr>
        <w:t>.0</w:t>
      </w:r>
      <w:r w:rsidR="00B33577" w:rsidRPr="00E330A3">
        <w:rPr>
          <w:rFonts w:ascii="Times New Roman" w:hAnsi="Times New Roman" w:cs="Times New Roman"/>
          <w:sz w:val="24"/>
          <w:szCs w:val="24"/>
        </w:rPr>
        <w:t>1</w:t>
      </w:r>
      <w:r w:rsidR="00545595" w:rsidRPr="00E330A3">
        <w:rPr>
          <w:rFonts w:ascii="Times New Roman" w:hAnsi="Times New Roman" w:cs="Times New Roman"/>
          <w:sz w:val="24"/>
          <w:szCs w:val="24"/>
        </w:rPr>
        <w:t>.202</w:t>
      </w:r>
      <w:r w:rsidR="00B33577" w:rsidRPr="00E330A3">
        <w:rPr>
          <w:rFonts w:ascii="Times New Roman" w:hAnsi="Times New Roman" w:cs="Times New Roman"/>
          <w:sz w:val="24"/>
          <w:szCs w:val="24"/>
        </w:rPr>
        <w:t>2</w:t>
      </w:r>
      <w:r w:rsidR="00175A45" w:rsidRPr="00E330A3">
        <w:rPr>
          <w:rFonts w:ascii="Times New Roman" w:hAnsi="Times New Roman" w:cs="Times New Roman"/>
          <w:sz w:val="24"/>
          <w:szCs w:val="24"/>
        </w:rPr>
        <w:t xml:space="preserve"> №</w:t>
      </w:r>
      <w:r w:rsidR="00983041" w:rsidRPr="00E330A3">
        <w:rPr>
          <w:rFonts w:ascii="Times New Roman" w:hAnsi="Times New Roman" w:cs="Times New Roman"/>
          <w:sz w:val="24"/>
          <w:szCs w:val="24"/>
        </w:rPr>
        <w:t>16</w:t>
      </w:r>
      <w:r w:rsidR="00175A45" w:rsidRPr="00E330A3">
        <w:rPr>
          <w:rFonts w:ascii="Times New Roman" w:hAnsi="Times New Roman" w:cs="Times New Roman"/>
          <w:sz w:val="24"/>
          <w:szCs w:val="24"/>
        </w:rPr>
        <w:t>)</w:t>
      </w:r>
      <w:r w:rsidR="007B1C6E" w:rsidRPr="00E330A3">
        <w:rPr>
          <w:rFonts w:ascii="Times New Roman" w:hAnsi="Times New Roman" w:cs="Times New Roman"/>
          <w:sz w:val="24"/>
          <w:szCs w:val="24"/>
        </w:rPr>
        <w:t xml:space="preserve"> для подготовки заключения.</w:t>
      </w:r>
    </w:p>
    <w:p w:rsidR="000E26E8" w:rsidRPr="00E330A3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0A3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</w:t>
      </w:r>
      <w:r w:rsidR="00E330A3" w:rsidRPr="00E330A3">
        <w:rPr>
          <w:rFonts w:ascii="Times New Roman" w:hAnsi="Times New Roman" w:cs="Times New Roman"/>
          <w:sz w:val="24"/>
          <w:szCs w:val="24"/>
        </w:rPr>
        <w:t>Администрацией Кайдаковского сельского поселения Вяземского района</w:t>
      </w:r>
      <w:r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 xml:space="preserve">О внесении изменений в решение Совета депутатов </w:t>
      </w:r>
      <w:r w:rsidR="00E330A3" w:rsidRPr="00E330A3">
        <w:rPr>
          <w:rFonts w:ascii="Times New Roman" w:hAnsi="Times New Roman" w:cs="Times New Roman"/>
          <w:sz w:val="24"/>
          <w:szCs w:val="24"/>
        </w:rPr>
        <w:t>Администрацией Кайдаковского сельского поселения Вяземского района</w:t>
      </w:r>
      <w:r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33577" w:rsidRPr="00E330A3">
        <w:rPr>
          <w:rFonts w:ascii="Times New Roman" w:hAnsi="Times New Roman" w:cs="Times New Roman"/>
          <w:sz w:val="24"/>
          <w:szCs w:val="24"/>
        </w:rPr>
        <w:t xml:space="preserve">от </w:t>
      </w:r>
      <w:r w:rsidR="00E330A3" w:rsidRPr="00E330A3">
        <w:rPr>
          <w:rFonts w:ascii="Times New Roman" w:hAnsi="Times New Roman" w:cs="Times New Roman"/>
          <w:sz w:val="24"/>
          <w:szCs w:val="24"/>
        </w:rPr>
        <w:t>24</w:t>
      </w:r>
      <w:r w:rsidR="00B33577" w:rsidRPr="00E330A3">
        <w:rPr>
          <w:rFonts w:ascii="Times New Roman" w:hAnsi="Times New Roman" w:cs="Times New Roman"/>
          <w:sz w:val="24"/>
          <w:szCs w:val="24"/>
        </w:rPr>
        <w:t>.12.2021 №</w:t>
      </w:r>
      <w:r w:rsidR="00E330A3" w:rsidRPr="00E330A3">
        <w:rPr>
          <w:rFonts w:ascii="Times New Roman" w:hAnsi="Times New Roman" w:cs="Times New Roman"/>
          <w:sz w:val="24"/>
          <w:szCs w:val="24"/>
        </w:rPr>
        <w:t>37</w:t>
      </w:r>
      <w:r w:rsidR="00B33577" w:rsidRPr="00E330A3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E330A3" w:rsidRPr="00E330A3">
        <w:rPr>
          <w:rFonts w:ascii="Times New Roman" w:hAnsi="Times New Roman" w:cs="Times New Roman"/>
          <w:sz w:val="24"/>
          <w:szCs w:val="24"/>
        </w:rPr>
        <w:t>Администрацией Кайдаковского сельского поселения Вяземского района</w:t>
      </w:r>
      <w:r w:rsidR="00B33577"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на 2022 год и на плановый период 2023 и 2024 годов»</w:t>
      </w:r>
      <w:r w:rsidRPr="00E330A3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B33577" w:rsidRPr="00E330A3">
        <w:rPr>
          <w:rFonts w:ascii="Times New Roman" w:hAnsi="Times New Roman" w:cs="Times New Roman"/>
          <w:sz w:val="24"/>
          <w:szCs w:val="24"/>
        </w:rPr>
        <w:t>председателем</w:t>
      </w:r>
      <w:r w:rsidRPr="00E330A3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</w:t>
      </w:r>
      <w:r w:rsidR="001D547E" w:rsidRPr="00E330A3">
        <w:rPr>
          <w:rFonts w:ascii="Times New Roman" w:hAnsi="Times New Roman" w:cs="Times New Roman"/>
          <w:sz w:val="24"/>
          <w:szCs w:val="24"/>
        </w:rPr>
        <w:t>«</w:t>
      </w:r>
      <w:r w:rsidRPr="00E330A3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E330A3">
        <w:rPr>
          <w:rFonts w:ascii="Times New Roman" w:hAnsi="Times New Roman" w:cs="Times New Roman"/>
          <w:sz w:val="24"/>
          <w:szCs w:val="24"/>
        </w:rPr>
        <w:t>»</w:t>
      </w:r>
      <w:r w:rsidRPr="00E330A3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B33577" w:rsidRPr="00E330A3">
        <w:rPr>
          <w:rFonts w:ascii="Times New Roman" w:hAnsi="Times New Roman" w:cs="Times New Roman"/>
          <w:sz w:val="24"/>
          <w:szCs w:val="24"/>
        </w:rPr>
        <w:t>О.Н. Марфичевой</w:t>
      </w:r>
      <w:r w:rsidRPr="00E330A3">
        <w:rPr>
          <w:rFonts w:ascii="Times New Roman" w:hAnsi="Times New Roman" w:cs="Times New Roman"/>
          <w:sz w:val="24"/>
          <w:szCs w:val="24"/>
        </w:rPr>
        <w:t>.</w:t>
      </w:r>
    </w:p>
    <w:p w:rsidR="00B33577" w:rsidRPr="00E330A3" w:rsidRDefault="00B3357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75A45" w:rsidRPr="00E330A3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B04AAF" w:rsidRPr="00E330A3" w:rsidRDefault="00B04AAF" w:rsidP="00B04AAF">
      <w:pPr>
        <w:pStyle w:val="a3"/>
        <w:jc w:val="center"/>
        <w:rPr>
          <w:rStyle w:val="ad"/>
          <w:rFonts w:ascii="Times New Roman" w:hAnsi="Times New Roman" w:cs="Times New Roman"/>
          <w:sz w:val="24"/>
          <w:szCs w:val="24"/>
        </w:rPr>
      </w:pPr>
      <w:r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Анализ изменений, вносимых в решение о бюджете </w:t>
      </w:r>
      <w:r w:rsidR="00E330A3" w:rsidRPr="00E330A3">
        <w:rPr>
          <w:rStyle w:val="ad"/>
          <w:rFonts w:ascii="Times New Roman" w:hAnsi="Times New Roman" w:cs="Times New Roman"/>
          <w:sz w:val="24"/>
          <w:szCs w:val="24"/>
        </w:rPr>
        <w:t>Администрацией Кайдаковского сельского поселения Вяземского района</w:t>
      </w:r>
      <w:r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Смоленской области на 20</w:t>
      </w:r>
      <w:r w:rsidR="00545595" w:rsidRPr="00E330A3">
        <w:rPr>
          <w:rStyle w:val="ad"/>
          <w:rFonts w:ascii="Times New Roman" w:hAnsi="Times New Roman" w:cs="Times New Roman"/>
          <w:sz w:val="24"/>
          <w:szCs w:val="24"/>
        </w:rPr>
        <w:t>2</w:t>
      </w:r>
      <w:r w:rsidR="00042D87" w:rsidRPr="00E330A3">
        <w:rPr>
          <w:rStyle w:val="ad"/>
          <w:rFonts w:ascii="Times New Roman" w:hAnsi="Times New Roman" w:cs="Times New Roman"/>
          <w:sz w:val="24"/>
          <w:szCs w:val="24"/>
        </w:rPr>
        <w:t>2</w:t>
      </w:r>
      <w:r w:rsidR="00E330A3"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</w:t>
      </w:r>
      <w:r w:rsidRPr="00E330A3">
        <w:rPr>
          <w:rStyle w:val="ad"/>
          <w:rFonts w:ascii="Times New Roman" w:hAnsi="Times New Roman" w:cs="Times New Roman"/>
          <w:sz w:val="24"/>
          <w:szCs w:val="24"/>
        </w:rPr>
        <w:t>год и на плановый период 202</w:t>
      </w:r>
      <w:r w:rsidR="00042D87" w:rsidRPr="00E330A3">
        <w:rPr>
          <w:rStyle w:val="ad"/>
          <w:rFonts w:ascii="Times New Roman" w:hAnsi="Times New Roman" w:cs="Times New Roman"/>
          <w:sz w:val="24"/>
          <w:szCs w:val="24"/>
        </w:rPr>
        <w:t>3</w:t>
      </w:r>
      <w:r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и 20</w:t>
      </w:r>
      <w:r w:rsidR="00042D87" w:rsidRPr="00E330A3">
        <w:rPr>
          <w:rStyle w:val="ad"/>
          <w:rFonts w:ascii="Times New Roman" w:hAnsi="Times New Roman" w:cs="Times New Roman"/>
          <w:sz w:val="24"/>
          <w:szCs w:val="24"/>
        </w:rPr>
        <w:t>24</w:t>
      </w:r>
      <w:r w:rsidRPr="00E330A3">
        <w:rPr>
          <w:rStyle w:val="ad"/>
          <w:rFonts w:ascii="Times New Roman" w:hAnsi="Times New Roman" w:cs="Times New Roman"/>
          <w:sz w:val="24"/>
          <w:szCs w:val="24"/>
        </w:rPr>
        <w:t xml:space="preserve"> годов</w:t>
      </w:r>
    </w:p>
    <w:p w:rsidR="00B04AAF" w:rsidRPr="00350FED" w:rsidRDefault="00B04AAF" w:rsidP="00B04AAF">
      <w:pPr>
        <w:ind w:firstLine="709"/>
        <w:jc w:val="both"/>
        <w:rPr>
          <w:color w:val="0070C0"/>
        </w:rPr>
      </w:pPr>
    </w:p>
    <w:p w:rsidR="00100E34" w:rsidRPr="007B5CB8" w:rsidRDefault="00100E34" w:rsidP="00100E34">
      <w:pPr>
        <w:ind w:left="-13" w:firstLine="721"/>
        <w:jc w:val="both"/>
      </w:pPr>
      <w:r w:rsidRPr="007B5CB8">
        <w:t>В соответствии с проект</w:t>
      </w:r>
      <w:r w:rsidR="005A2E96" w:rsidRPr="007B5CB8">
        <w:t>ом</w:t>
      </w:r>
      <w:r w:rsidRPr="007B5CB8">
        <w:t xml:space="preserve"> решения основные характеристики </w:t>
      </w:r>
      <w:r w:rsidR="00791CC5" w:rsidRPr="007B5CB8">
        <w:t xml:space="preserve">бюджета </w:t>
      </w:r>
      <w:r w:rsidR="008E6019" w:rsidRPr="007B5CB8">
        <w:t>Кайдаковского</w:t>
      </w:r>
      <w:r w:rsidR="00791CC5" w:rsidRPr="007B5CB8">
        <w:t xml:space="preserve"> поселения Вяземского района Смоленской области</w:t>
      </w:r>
      <w:r w:rsidR="008E6019" w:rsidRPr="007B5CB8">
        <w:t xml:space="preserve"> </w:t>
      </w:r>
      <w:r w:rsidRPr="007B5CB8">
        <w:t xml:space="preserve">предлагается утвердить в следующих размерах: </w:t>
      </w:r>
    </w:p>
    <w:p w:rsidR="00100E34" w:rsidRPr="007B5CB8" w:rsidRDefault="00100E34" w:rsidP="00E122A1">
      <w:pPr>
        <w:numPr>
          <w:ilvl w:val="0"/>
          <w:numId w:val="18"/>
        </w:numPr>
        <w:spacing w:after="63" w:line="259" w:lineRule="auto"/>
        <w:ind w:left="993"/>
      </w:pPr>
      <w:r w:rsidRPr="007B5CB8">
        <w:rPr>
          <w:b/>
        </w:rPr>
        <w:t xml:space="preserve">на 2022 год: </w:t>
      </w:r>
    </w:p>
    <w:p w:rsidR="00100E34" w:rsidRPr="007B5CB8" w:rsidRDefault="00D608EB" w:rsidP="00C54B91">
      <w:pPr>
        <w:numPr>
          <w:ilvl w:val="0"/>
          <w:numId w:val="17"/>
        </w:numPr>
        <w:spacing w:after="28" w:line="259" w:lineRule="auto"/>
        <w:ind w:left="426"/>
        <w:jc w:val="both"/>
      </w:pPr>
      <w:r w:rsidRPr="007B5CB8">
        <w:t xml:space="preserve">общий объем доходов бюджета поселения </w:t>
      </w:r>
      <w:r w:rsidR="00100E34" w:rsidRPr="007B5CB8">
        <w:t xml:space="preserve">в сумме </w:t>
      </w:r>
      <w:r w:rsidR="008E6019" w:rsidRPr="007B5CB8">
        <w:rPr>
          <w:b/>
        </w:rPr>
        <w:t xml:space="preserve">12 198,0 </w:t>
      </w:r>
      <w:r w:rsidR="00791CC5" w:rsidRPr="007B5CB8">
        <w:t>тыс.</w:t>
      </w:r>
      <w:r w:rsidR="00100E34" w:rsidRPr="007B5CB8">
        <w:t>рублей</w:t>
      </w:r>
      <w:r w:rsidR="00791CC5" w:rsidRPr="007B5CB8">
        <w:t xml:space="preserve">, в том числе </w:t>
      </w:r>
      <w:r w:rsidRPr="007B5CB8">
        <w:t xml:space="preserve">объем безвозмездных поступлений в сумме </w:t>
      </w:r>
      <w:r w:rsidR="008E6019" w:rsidRPr="007B5CB8">
        <w:rPr>
          <w:b/>
        </w:rPr>
        <w:t>5 119,3</w:t>
      </w:r>
      <w:r w:rsidRPr="007B5CB8">
        <w:t xml:space="preserve"> тыс.рублей, из которых объем получаемых межбюджетных трансфертов </w:t>
      </w:r>
      <w:r w:rsidR="008E6019" w:rsidRPr="007B5CB8">
        <w:rPr>
          <w:b/>
        </w:rPr>
        <w:t>5 119,3</w:t>
      </w:r>
      <w:r w:rsidRPr="007B5CB8">
        <w:t xml:space="preserve"> тыс.рублей </w:t>
      </w:r>
      <w:r w:rsidR="00791CC5" w:rsidRPr="007B5CB8">
        <w:t>(без изменений)</w:t>
      </w:r>
      <w:r w:rsidR="00100E34" w:rsidRPr="007B5CB8">
        <w:t xml:space="preserve">; </w:t>
      </w:r>
    </w:p>
    <w:p w:rsidR="00100E34" w:rsidRPr="007B5CB8" w:rsidRDefault="00D608EB" w:rsidP="00C54B91">
      <w:pPr>
        <w:numPr>
          <w:ilvl w:val="0"/>
          <w:numId w:val="17"/>
        </w:numPr>
        <w:spacing w:after="28"/>
        <w:ind w:left="426"/>
        <w:jc w:val="both"/>
      </w:pPr>
      <w:r w:rsidRPr="007B5CB8">
        <w:t xml:space="preserve">общий объем </w:t>
      </w:r>
      <w:r w:rsidR="00100E34" w:rsidRPr="007B5CB8">
        <w:t>расход</w:t>
      </w:r>
      <w:r w:rsidRPr="007B5CB8">
        <w:t>ов бюджет поселения в сумме</w:t>
      </w:r>
      <w:r w:rsidR="008E6019" w:rsidRPr="007B5CB8">
        <w:t xml:space="preserve"> </w:t>
      </w:r>
      <w:r w:rsidR="008E6019" w:rsidRPr="007B5CB8">
        <w:rPr>
          <w:b/>
        </w:rPr>
        <w:t xml:space="preserve">12 889,9 </w:t>
      </w:r>
      <w:r w:rsidRPr="007B5CB8">
        <w:t>тыс.</w:t>
      </w:r>
      <w:r w:rsidR="00100E34" w:rsidRPr="007B5CB8">
        <w:t>рублей</w:t>
      </w:r>
      <w:r w:rsidR="00E1220A">
        <w:t xml:space="preserve"> </w:t>
      </w:r>
      <w:r w:rsidR="005A2E96" w:rsidRPr="007B5CB8">
        <w:t>с увеличением</w:t>
      </w:r>
      <w:r w:rsidR="00100E34" w:rsidRPr="007B5CB8">
        <w:t xml:space="preserve"> на </w:t>
      </w:r>
      <w:r w:rsidR="008E6019" w:rsidRPr="007B5CB8">
        <w:t>691,9</w:t>
      </w:r>
      <w:r w:rsidRPr="007B5CB8">
        <w:t xml:space="preserve"> тыс.</w:t>
      </w:r>
      <w:r w:rsidR="00100E34" w:rsidRPr="007B5CB8">
        <w:t>рублей</w:t>
      </w:r>
      <w:r w:rsidRPr="007B5CB8">
        <w:t xml:space="preserve"> (или на </w:t>
      </w:r>
      <w:r w:rsidR="00A273A2" w:rsidRPr="007B5CB8">
        <w:t>5,7</w:t>
      </w:r>
      <w:r w:rsidRPr="007B5CB8">
        <w:t>%)</w:t>
      </w:r>
      <w:r w:rsidR="00100E34" w:rsidRPr="007B5CB8">
        <w:t xml:space="preserve">; </w:t>
      </w:r>
    </w:p>
    <w:p w:rsidR="00D608EB" w:rsidRPr="007B5CB8" w:rsidRDefault="00D608EB" w:rsidP="00C54B91">
      <w:pPr>
        <w:numPr>
          <w:ilvl w:val="0"/>
          <w:numId w:val="17"/>
        </w:numPr>
        <w:spacing w:after="28"/>
        <w:ind w:left="426"/>
        <w:jc w:val="both"/>
      </w:pPr>
      <w:r w:rsidRPr="007B5CB8">
        <w:t xml:space="preserve">дефицит бюджета поселения в сумме </w:t>
      </w:r>
      <w:r w:rsidR="008E6019" w:rsidRPr="007B5CB8">
        <w:rPr>
          <w:b/>
        </w:rPr>
        <w:t xml:space="preserve">691,9 </w:t>
      </w:r>
      <w:r w:rsidRPr="007B5CB8">
        <w:t xml:space="preserve">тыс.рублей, что составляет </w:t>
      </w:r>
      <w:r w:rsidR="008E6019" w:rsidRPr="007B5CB8">
        <w:rPr>
          <w:b/>
        </w:rPr>
        <w:t>9</w:t>
      </w:r>
      <w:r w:rsidRPr="007B5CB8">
        <w:rPr>
          <w:b/>
        </w:rPr>
        <w:t>,8</w:t>
      </w:r>
      <w:r w:rsidRPr="007B5CB8">
        <w:t xml:space="preserve"> процента от утвержденного годового объема доходов бюджета поселения без учета объема безвозмездных поступлений</w:t>
      </w:r>
      <w:r w:rsidR="005A2E96" w:rsidRPr="007B5CB8">
        <w:t>;</w:t>
      </w:r>
    </w:p>
    <w:p w:rsidR="005A2E96" w:rsidRPr="00EF1013" w:rsidRDefault="005A2E96" w:rsidP="00C54B91">
      <w:pPr>
        <w:numPr>
          <w:ilvl w:val="0"/>
          <w:numId w:val="17"/>
        </w:numPr>
        <w:spacing w:after="28"/>
        <w:ind w:left="426"/>
        <w:jc w:val="both"/>
      </w:pPr>
      <w:r w:rsidRPr="00EF1013">
        <w:t xml:space="preserve">объем бюджетных ассигнований на финансовое обеспечение реализации муниципальных программ в сумме </w:t>
      </w:r>
      <w:r w:rsidR="00F61FE9" w:rsidRPr="00EF1013">
        <w:rPr>
          <w:b/>
        </w:rPr>
        <w:t xml:space="preserve">11 556,2 </w:t>
      </w:r>
      <w:r w:rsidRPr="00EF1013">
        <w:t>тыс.рублей</w:t>
      </w:r>
      <w:r w:rsidR="00F61FE9" w:rsidRPr="00EF1013">
        <w:t xml:space="preserve"> </w:t>
      </w:r>
      <w:r w:rsidRPr="00EF1013">
        <w:t xml:space="preserve">с увеличением на </w:t>
      </w:r>
      <w:r w:rsidR="00F61FE9" w:rsidRPr="00EF1013">
        <w:t>613,9</w:t>
      </w:r>
      <w:r w:rsidRPr="00EF1013">
        <w:t xml:space="preserve"> тыс.рублей (или на </w:t>
      </w:r>
      <w:r w:rsidR="00F61FE9" w:rsidRPr="00EF1013">
        <w:t>5,6</w:t>
      </w:r>
      <w:r w:rsidRPr="00EF1013">
        <w:t>%);</w:t>
      </w:r>
    </w:p>
    <w:p w:rsidR="005A2E96" w:rsidRPr="00EF1013" w:rsidRDefault="005A2E96" w:rsidP="00C54B91">
      <w:pPr>
        <w:numPr>
          <w:ilvl w:val="0"/>
          <w:numId w:val="17"/>
        </w:numPr>
        <w:spacing w:after="28"/>
        <w:ind w:left="426"/>
        <w:jc w:val="both"/>
      </w:pPr>
      <w:r w:rsidRPr="00EF1013">
        <w:t xml:space="preserve">объем бюджетных ассигнований дорожного фонда поселения в сумме </w:t>
      </w:r>
      <w:r w:rsidR="00F61FE9" w:rsidRPr="00EF1013">
        <w:rPr>
          <w:b/>
        </w:rPr>
        <w:t xml:space="preserve">1 687,4 </w:t>
      </w:r>
      <w:r w:rsidRPr="00EF1013">
        <w:t xml:space="preserve">тыс.рублей с увеличением на </w:t>
      </w:r>
      <w:r w:rsidR="00F61FE9" w:rsidRPr="00EF1013">
        <w:t>341,3</w:t>
      </w:r>
      <w:r w:rsidRPr="00EF1013">
        <w:t xml:space="preserve"> тыс.рублей (или на </w:t>
      </w:r>
      <w:r w:rsidR="00F61FE9" w:rsidRPr="00EF1013">
        <w:t>25,4</w:t>
      </w:r>
      <w:r w:rsidRPr="00EF1013">
        <w:t>%);</w:t>
      </w:r>
    </w:p>
    <w:p w:rsidR="00100E34" w:rsidRPr="00407928" w:rsidRDefault="00100E34" w:rsidP="00100E34">
      <w:pPr>
        <w:numPr>
          <w:ilvl w:val="0"/>
          <w:numId w:val="16"/>
        </w:numPr>
        <w:spacing w:after="193" w:line="259" w:lineRule="auto"/>
        <w:ind w:hanging="348"/>
      </w:pPr>
      <w:r w:rsidRPr="00407928">
        <w:rPr>
          <w:b/>
        </w:rPr>
        <w:t xml:space="preserve">на </w:t>
      </w:r>
      <w:r w:rsidR="00E122A1" w:rsidRPr="00407928">
        <w:rPr>
          <w:b/>
        </w:rPr>
        <w:t xml:space="preserve">плановый период </w:t>
      </w:r>
      <w:r w:rsidRPr="00407928">
        <w:rPr>
          <w:b/>
        </w:rPr>
        <w:t>2023 и 2024 год</w:t>
      </w:r>
      <w:r w:rsidR="00E122A1" w:rsidRPr="00407928">
        <w:rPr>
          <w:b/>
        </w:rPr>
        <w:t>ов</w:t>
      </w:r>
      <w:r w:rsidRPr="00407928">
        <w:rPr>
          <w:b/>
        </w:rPr>
        <w:t xml:space="preserve"> без изменений. </w:t>
      </w:r>
    </w:p>
    <w:p w:rsidR="00B04AAF" w:rsidRPr="00C9347B" w:rsidRDefault="00B04AAF" w:rsidP="007A1BD5">
      <w:pPr>
        <w:ind w:firstLine="709"/>
        <w:jc w:val="both"/>
      </w:pPr>
      <w:r w:rsidRPr="00C9347B">
        <w:t xml:space="preserve">Согласно предоставленной пояснительной записки к проекту решения, изменения, вносимые в решение о бюджете, обусловлены перераспределением бюджетных ассигнований, в связи с необходимостью финансового обеспечения расходных обязательств бюджета </w:t>
      </w:r>
      <w:r w:rsidR="00C9347B" w:rsidRPr="00C9347B">
        <w:t>сельского</w:t>
      </w:r>
      <w:r w:rsidRPr="00C9347B">
        <w:t xml:space="preserve"> поселения.</w:t>
      </w:r>
    </w:p>
    <w:p w:rsidR="00B04AAF" w:rsidRDefault="00B04AAF" w:rsidP="00497F41">
      <w:pPr>
        <w:widowControl w:val="0"/>
        <w:ind w:firstLine="708"/>
        <w:jc w:val="both"/>
      </w:pPr>
      <w:r w:rsidRPr="00C9347B">
        <w:t>Предлагаемые поправки в решение о бюджете представлены в таблице №1.</w:t>
      </w:r>
    </w:p>
    <w:p w:rsidR="005B0CB9" w:rsidRDefault="005B0CB9" w:rsidP="00497F41">
      <w:pPr>
        <w:widowControl w:val="0"/>
        <w:ind w:firstLine="708"/>
        <w:jc w:val="both"/>
      </w:pPr>
    </w:p>
    <w:p w:rsidR="005B0CB9" w:rsidRDefault="005B0CB9" w:rsidP="00497F41">
      <w:pPr>
        <w:widowControl w:val="0"/>
        <w:ind w:firstLine="708"/>
        <w:jc w:val="both"/>
      </w:pPr>
    </w:p>
    <w:p w:rsidR="005B0CB9" w:rsidRDefault="005B0CB9" w:rsidP="00497F41">
      <w:pPr>
        <w:widowControl w:val="0"/>
        <w:ind w:firstLine="708"/>
        <w:jc w:val="both"/>
      </w:pPr>
    </w:p>
    <w:p w:rsidR="005B0CB9" w:rsidRDefault="005B0CB9" w:rsidP="00497F41">
      <w:pPr>
        <w:widowControl w:val="0"/>
        <w:ind w:firstLine="708"/>
        <w:jc w:val="both"/>
      </w:pPr>
    </w:p>
    <w:p w:rsidR="005B0CB9" w:rsidRPr="00C9347B" w:rsidRDefault="005B0CB9" w:rsidP="00497F41">
      <w:pPr>
        <w:widowControl w:val="0"/>
        <w:ind w:firstLine="708"/>
        <w:jc w:val="both"/>
      </w:pPr>
    </w:p>
    <w:p w:rsidR="00C75198" w:rsidRDefault="00497F41" w:rsidP="00497F4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C9347B">
        <w:rPr>
          <w:rFonts w:ascii="Times New Roman" w:hAnsi="Times New Roman" w:cs="Times New Roman"/>
          <w:sz w:val="20"/>
          <w:szCs w:val="20"/>
        </w:rPr>
        <w:lastRenderedPageBreak/>
        <w:t>Таблица №1 (тыс. руб.)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640"/>
        <w:gridCol w:w="5800"/>
        <w:gridCol w:w="1460"/>
        <w:gridCol w:w="1160"/>
        <w:gridCol w:w="722"/>
      </w:tblGrid>
      <w:tr w:rsidR="00C9347B" w:rsidRPr="00C9347B" w:rsidTr="005B0CB9">
        <w:trPr>
          <w:trHeight w:val="558"/>
          <w:tblHeader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№ пункта решения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347B" w:rsidRPr="005B0CB9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r w:rsidRPr="005B0CB9">
              <w:rPr>
                <w:b/>
                <w:bCs/>
                <w:sz w:val="20"/>
                <w:szCs w:val="20"/>
              </w:rPr>
              <w:t>решение о бюджете от 24.12.2021 №37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ПРОЕКТ        решения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откл.                   (+,-)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Доходы на 2022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12 198,0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12 198,0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5 119,3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5 119,3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5 119,3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5 119,3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Расходы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12 198,0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12 889,9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691,9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Дефицит (профицит)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691,9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691,9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2020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14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Доходы на 2023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11 683,9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11 683,9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4 403,6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4 403,6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4 403,6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4 403,6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9 873,6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9 873,6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2 373,7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2 373,7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2 373,7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2 373,7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Расходы на 2023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11 683,9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11 683,9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290,0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290,0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Расходы на 2024 год,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9 873,6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9 873,6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490,0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490,0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Дефицит (профицит)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Дефицит (профицит) на 2024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4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5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Межбюджетные трансферты, предоставляемые из бюджета сельского поселения в бюджет муниципального образования "Вяземский район" Смоленской области в 2024 году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7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5B0CB9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в 2024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13.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10 942,3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AA2E83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11 556,</w:t>
            </w:r>
            <w:r w:rsidR="00AA2E8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AA2E83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613,</w:t>
            </w:r>
            <w:r w:rsidR="00AA2E83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10 218,1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10 218,1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в 2024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8 202,9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8 202,9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15.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Объем бюджетных ассигнований дорожного фонда 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  <w:bookmarkStart w:id="1" w:name="_GoBack"/>
            <w:bookmarkEnd w:id="1"/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1 346,1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1 687,4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341,3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на 2024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1 403,0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1 403,0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16.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</w:t>
            </w:r>
            <w:r w:rsidRPr="00C9347B">
              <w:rPr>
                <w:b/>
                <w:bCs/>
                <w:sz w:val="20"/>
                <w:szCs w:val="20"/>
              </w:rPr>
              <w:t>рогнозируемый объем доходов бюджета дорожного фонда поселения, установленных решением Совета депутатов от 26.11.2013 №30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1 346,1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1 346,1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1 375,0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в 2024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1 403,0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1 403,0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19.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c решениями, принимаемыми в порядке, установленном Администрацией поселения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lastRenderedPageBreak/>
              <w:t>1)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на 2024 год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18.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Резервный фонд Администрации Кайдаковского сельского поселения Вяземского района Смоленской области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2022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на 2023 год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на 2024 год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22.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246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01.01.2023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01.01.2024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431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 xml:space="preserve">Верхний предел муниципального внутреннего долга на 01.01.2025 года по долговым обязательствам сельского поселения, в том числе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верхний предел долга по муниципальным гарантиям сельского поселения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i/>
                <w:iCs/>
                <w:sz w:val="20"/>
                <w:szCs w:val="20"/>
              </w:rPr>
            </w:pPr>
            <w:r w:rsidRPr="00C9347B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10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21.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Расходы сельского поселения на обслуживание муниципального долга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 xml:space="preserve"> 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3)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в 2024 году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7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23.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Программы муниципальных гарантий Кайдаковского сельского поселения Вяземского района Смоленской области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9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9347B" w:rsidRPr="00C9347B" w:rsidRDefault="00C9347B" w:rsidP="00C9347B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C9347B">
              <w:rPr>
                <w:b/>
                <w:bCs/>
                <w:i/>
                <w:sz w:val="20"/>
                <w:szCs w:val="20"/>
              </w:rPr>
              <w:t>общий объем бюджетных ассигнований, предусмотренных на исполнение муниципальных гарантий Кайдаковского сельского поселения Вяземского района Смоленской области по возможным гарантийным случаям: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9347B" w:rsidRPr="00C9347B" w:rsidRDefault="00C9347B" w:rsidP="00C9347B">
            <w:pPr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1)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на 2022 год - в 2021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2)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на 2023 год - в 2022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8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  <w:r w:rsidRPr="00C9347B">
              <w:rPr>
                <w:sz w:val="20"/>
                <w:szCs w:val="20"/>
              </w:rPr>
              <w:t>на 2024 год - в 2023 году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  <w:r w:rsidRPr="00C9347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C9347B" w:rsidRPr="00C9347B" w:rsidTr="005B0CB9">
        <w:trPr>
          <w:trHeight w:val="2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347B" w:rsidRPr="00C9347B" w:rsidRDefault="00C9347B" w:rsidP="00C9347B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347B" w:rsidRPr="00C9347B" w:rsidRDefault="00C9347B" w:rsidP="00C934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347B" w:rsidRPr="00C9347B" w:rsidRDefault="00C9347B" w:rsidP="00C9347B">
            <w:pPr>
              <w:rPr>
                <w:sz w:val="20"/>
                <w:szCs w:val="20"/>
              </w:rPr>
            </w:pPr>
          </w:p>
        </w:tc>
      </w:tr>
    </w:tbl>
    <w:p w:rsidR="005D1693" w:rsidRPr="00DA4A66" w:rsidRDefault="00576D00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A66">
        <w:rPr>
          <w:rFonts w:ascii="Times New Roman" w:hAnsi="Times New Roman" w:cs="Times New Roman"/>
          <w:sz w:val="24"/>
          <w:szCs w:val="24"/>
        </w:rPr>
        <w:t>П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роектом решения о внесение изменений в решение о бюджете на </w:t>
      </w:r>
      <w:r w:rsidR="009429BA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2</w:t>
      </w:r>
      <w:r w:rsidR="00D54A01" w:rsidRPr="00DA4A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5C15" w:rsidRPr="00DA4A66">
        <w:rPr>
          <w:rFonts w:ascii="Times New Roman" w:hAnsi="Times New Roman" w:cs="Times New Roman"/>
          <w:sz w:val="24"/>
          <w:szCs w:val="24"/>
        </w:rPr>
        <w:t xml:space="preserve">год 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и на плановый период </w:t>
      </w:r>
      <w:r w:rsidR="009429BA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3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 и </w:t>
      </w:r>
      <w:r w:rsidR="009429BA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4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 годов предлагается внести изменения</w:t>
      </w:r>
      <w:r w:rsidR="005B0CB9">
        <w:rPr>
          <w:rFonts w:ascii="Times New Roman" w:hAnsi="Times New Roman" w:cs="Times New Roman"/>
          <w:sz w:val="24"/>
          <w:szCs w:val="24"/>
        </w:rPr>
        <w:t xml:space="preserve"> </w:t>
      </w:r>
      <w:r w:rsidR="009429BA" w:rsidRPr="00DA4A66">
        <w:rPr>
          <w:rFonts w:ascii="Times New Roman" w:hAnsi="Times New Roman" w:cs="Times New Roman"/>
          <w:sz w:val="24"/>
          <w:szCs w:val="24"/>
        </w:rPr>
        <w:t>в Приложение №1 к решению о бюджете</w:t>
      </w:r>
      <w:r w:rsidR="006B791B" w:rsidRPr="00DA4A66">
        <w:rPr>
          <w:rFonts w:ascii="Times New Roman" w:hAnsi="Times New Roman" w:cs="Times New Roman"/>
          <w:sz w:val="24"/>
          <w:szCs w:val="24"/>
        </w:rPr>
        <w:t>,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утверди</w:t>
      </w:r>
      <w:r w:rsidR="006B791B" w:rsidRPr="00DA4A66">
        <w:rPr>
          <w:rFonts w:ascii="Times New Roman" w:hAnsi="Times New Roman" w:cs="Times New Roman"/>
          <w:sz w:val="24"/>
          <w:szCs w:val="24"/>
        </w:rPr>
        <w:t>в</w:t>
      </w:r>
      <w:r w:rsidR="00DA4A66" w:rsidRPr="00DA4A66">
        <w:rPr>
          <w:rFonts w:ascii="Times New Roman" w:hAnsi="Times New Roman" w:cs="Times New Roman"/>
          <w:sz w:val="24"/>
          <w:szCs w:val="24"/>
        </w:rPr>
        <w:t xml:space="preserve"> </w:t>
      </w:r>
      <w:r w:rsidR="009429BA" w:rsidRPr="00DA4A66"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15983">
        <w:rPr>
          <w:rFonts w:ascii="Times New Roman" w:hAnsi="Times New Roman" w:cs="Times New Roman"/>
          <w:sz w:val="24"/>
          <w:szCs w:val="24"/>
        </w:rPr>
        <w:t>сельского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поселения на </w:t>
      </w:r>
      <w:r w:rsidR="005D1693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2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 xml:space="preserve">691,9 </w:t>
      </w:r>
      <w:r w:rsidR="002A4626" w:rsidRPr="00DA4A66">
        <w:rPr>
          <w:rFonts w:ascii="Times New Roman" w:hAnsi="Times New Roman" w:cs="Times New Roman"/>
          <w:sz w:val="24"/>
          <w:szCs w:val="24"/>
        </w:rPr>
        <w:t>тыс.</w:t>
      </w:r>
      <w:r w:rsidR="005D1693" w:rsidRPr="00DA4A66">
        <w:rPr>
          <w:rFonts w:ascii="Times New Roman" w:hAnsi="Times New Roman" w:cs="Times New Roman"/>
          <w:sz w:val="24"/>
          <w:szCs w:val="24"/>
        </w:rPr>
        <w:t>рублей.</w:t>
      </w:r>
      <w:r w:rsidR="00DA4A66" w:rsidRPr="00DA4A66">
        <w:rPr>
          <w:rFonts w:ascii="Times New Roman" w:hAnsi="Times New Roman" w:cs="Times New Roman"/>
          <w:sz w:val="24"/>
          <w:szCs w:val="24"/>
        </w:rPr>
        <w:t xml:space="preserve"> </w:t>
      </w:r>
      <w:r w:rsidRPr="00DA4A66">
        <w:rPr>
          <w:rFonts w:ascii="Times New Roman" w:hAnsi="Times New Roman" w:cs="Times New Roman"/>
          <w:sz w:val="24"/>
          <w:szCs w:val="24"/>
        </w:rPr>
        <w:t>К утверждению п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редлагаются источники финансирования дефицита бюджета </w:t>
      </w:r>
      <w:r w:rsidR="00715983">
        <w:rPr>
          <w:rFonts w:ascii="Times New Roman" w:hAnsi="Times New Roman" w:cs="Times New Roman"/>
          <w:sz w:val="24"/>
          <w:szCs w:val="24"/>
        </w:rPr>
        <w:t>сельского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поселения на </w:t>
      </w:r>
      <w:r w:rsidR="005D1693" w:rsidRPr="00DA4A66">
        <w:rPr>
          <w:rFonts w:ascii="Times New Roman" w:hAnsi="Times New Roman" w:cs="Times New Roman"/>
          <w:b/>
          <w:sz w:val="24"/>
          <w:szCs w:val="24"/>
        </w:rPr>
        <w:t>202</w:t>
      </w:r>
      <w:r w:rsidR="002A4626" w:rsidRPr="00DA4A66">
        <w:rPr>
          <w:rFonts w:ascii="Times New Roman" w:hAnsi="Times New Roman" w:cs="Times New Roman"/>
          <w:b/>
          <w:sz w:val="24"/>
          <w:szCs w:val="24"/>
        </w:rPr>
        <w:t>2</w:t>
      </w:r>
      <w:r w:rsidR="005D1693" w:rsidRPr="00DA4A66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5D1693" w:rsidRPr="00DA4A66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A66">
        <w:rPr>
          <w:rFonts w:ascii="Times New Roman" w:hAnsi="Times New Roman" w:cs="Times New Roman"/>
          <w:sz w:val="24"/>
          <w:szCs w:val="24"/>
        </w:rPr>
        <w:t xml:space="preserve">- увеличение </w:t>
      </w:r>
      <w:r w:rsidR="002A4626" w:rsidRPr="00DA4A66">
        <w:rPr>
          <w:rFonts w:ascii="Times New Roman" w:hAnsi="Times New Roman" w:cs="Times New Roman"/>
          <w:sz w:val="24"/>
          <w:szCs w:val="24"/>
        </w:rPr>
        <w:t xml:space="preserve">прочих </w:t>
      </w:r>
      <w:r w:rsidRPr="00DA4A66">
        <w:rPr>
          <w:rFonts w:ascii="Times New Roman" w:hAnsi="Times New Roman" w:cs="Times New Roman"/>
          <w:sz w:val="24"/>
          <w:szCs w:val="24"/>
        </w:rPr>
        <w:t xml:space="preserve">остатков средств бюджета в сумме 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 xml:space="preserve">12 198,0 </w:t>
      </w:r>
      <w:r w:rsidR="002A4626" w:rsidRPr="00DA4A66">
        <w:rPr>
          <w:rFonts w:ascii="Times New Roman" w:hAnsi="Times New Roman" w:cs="Times New Roman"/>
          <w:sz w:val="24"/>
          <w:szCs w:val="24"/>
        </w:rPr>
        <w:t>тыс.</w:t>
      </w:r>
      <w:r w:rsidRPr="00DA4A66">
        <w:rPr>
          <w:rFonts w:ascii="Times New Roman" w:hAnsi="Times New Roman" w:cs="Times New Roman"/>
          <w:sz w:val="24"/>
          <w:szCs w:val="24"/>
        </w:rPr>
        <w:t>рублей;</w:t>
      </w:r>
    </w:p>
    <w:p w:rsidR="005D1693" w:rsidRPr="00DA4A66" w:rsidRDefault="005D1693" w:rsidP="007A1BD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4A66">
        <w:rPr>
          <w:rFonts w:ascii="Times New Roman" w:hAnsi="Times New Roman" w:cs="Times New Roman"/>
          <w:sz w:val="24"/>
          <w:szCs w:val="24"/>
        </w:rPr>
        <w:t xml:space="preserve">- уменьшение </w:t>
      </w:r>
      <w:r w:rsidR="002A4626" w:rsidRPr="00DA4A66">
        <w:rPr>
          <w:rFonts w:ascii="Times New Roman" w:hAnsi="Times New Roman" w:cs="Times New Roman"/>
          <w:sz w:val="24"/>
          <w:szCs w:val="24"/>
        </w:rPr>
        <w:t xml:space="preserve">прочих </w:t>
      </w:r>
      <w:r w:rsidRPr="00DA4A66">
        <w:rPr>
          <w:rFonts w:ascii="Times New Roman" w:hAnsi="Times New Roman" w:cs="Times New Roman"/>
          <w:sz w:val="24"/>
          <w:szCs w:val="24"/>
        </w:rPr>
        <w:t xml:space="preserve">остатков средств бюджета в сумме </w:t>
      </w:r>
      <w:r w:rsidR="00DA4A66" w:rsidRPr="00DA4A66">
        <w:rPr>
          <w:rFonts w:ascii="Times New Roman" w:hAnsi="Times New Roman" w:cs="Times New Roman"/>
          <w:b/>
          <w:sz w:val="24"/>
          <w:szCs w:val="24"/>
        </w:rPr>
        <w:t xml:space="preserve">12 889,9 </w:t>
      </w:r>
      <w:r w:rsidR="002A4626" w:rsidRPr="00DA4A66">
        <w:rPr>
          <w:rFonts w:ascii="Times New Roman" w:hAnsi="Times New Roman" w:cs="Times New Roman"/>
          <w:sz w:val="24"/>
          <w:szCs w:val="24"/>
        </w:rPr>
        <w:t>тыс.</w:t>
      </w:r>
      <w:r w:rsidRPr="00DA4A66">
        <w:rPr>
          <w:rFonts w:ascii="Times New Roman" w:hAnsi="Times New Roman" w:cs="Times New Roman"/>
          <w:sz w:val="24"/>
          <w:szCs w:val="24"/>
        </w:rPr>
        <w:t>рублей</w:t>
      </w:r>
      <w:r w:rsidR="007C0348" w:rsidRPr="00DA4A66">
        <w:rPr>
          <w:rFonts w:ascii="Times New Roman" w:hAnsi="Times New Roman" w:cs="Times New Roman"/>
          <w:sz w:val="24"/>
          <w:szCs w:val="24"/>
        </w:rPr>
        <w:t>.</w:t>
      </w:r>
    </w:p>
    <w:p w:rsidR="002A4626" w:rsidRPr="00DA4A66" w:rsidRDefault="002A4626" w:rsidP="00130E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651F" w:rsidRPr="00DA4A66" w:rsidRDefault="002F651F" w:rsidP="00130E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Доходы бюджета</w:t>
      </w:r>
    </w:p>
    <w:p w:rsidR="002F651F" w:rsidRPr="00350FED" w:rsidRDefault="002F651F" w:rsidP="00130E14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130E14" w:rsidRPr="0089694F" w:rsidRDefault="002F651F" w:rsidP="00835466">
      <w:pPr>
        <w:ind w:left="-13"/>
        <w:jc w:val="both"/>
      </w:pPr>
      <w:r w:rsidRPr="0089694F">
        <w:t xml:space="preserve">           Проектом </w:t>
      </w:r>
      <w:r w:rsidR="00130E14" w:rsidRPr="0089694F">
        <w:t xml:space="preserve">решения изменение </w:t>
      </w:r>
      <w:r w:rsidRPr="0089694F">
        <w:t xml:space="preserve">общего объема доходов бюджета </w:t>
      </w:r>
      <w:r w:rsidR="00715983">
        <w:t>Кайдаковского сельского</w:t>
      </w:r>
      <w:r w:rsidR="00130E14" w:rsidRPr="0089694F">
        <w:t xml:space="preserve"> поселения Вяземского района Смоленской области</w:t>
      </w:r>
      <w:r w:rsidRPr="0089694F">
        <w:t xml:space="preserve"> на 202</w:t>
      </w:r>
      <w:r w:rsidR="00130E14" w:rsidRPr="0089694F">
        <w:t>2</w:t>
      </w:r>
      <w:r w:rsidRPr="0089694F">
        <w:t xml:space="preserve"> год</w:t>
      </w:r>
      <w:r w:rsidR="00130E14" w:rsidRPr="0089694F">
        <w:t xml:space="preserve"> и на плановый период 2023 и 2024 годов не предусмотрено.</w:t>
      </w:r>
    </w:p>
    <w:p w:rsidR="00DF665E" w:rsidRPr="0089694F" w:rsidRDefault="00DF665E" w:rsidP="0083546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94F">
        <w:rPr>
          <w:rFonts w:ascii="Times New Roman" w:hAnsi="Times New Roman" w:cs="Times New Roman"/>
          <w:sz w:val="24"/>
          <w:szCs w:val="24"/>
        </w:rPr>
        <w:lastRenderedPageBreak/>
        <w:t>Собственные доходы проектом решения предлагаются к утверждению без изменений</w:t>
      </w:r>
      <w:r w:rsidR="005B0CB9">
        <w:rPr>
          <w:rFonts w:ascii="Times New Roman" w:hAnsi="Times New Roman" w:cs="Times New Roman"/>
          <w:sz w:val="24"/>
          <w:szCs w:val="24"/>
        </w:rPr>
        <w:t xml:space="preserve">: </w:t>
      </w:r>
      <w:r w:rsidRPr="0089694F">
        <w:rPr>
          <w:rFonts w:ascii="Times New Roman" w:hAnsi="Times New Roman" w:cs="Times New Roman"/>
          <w:sz w:val="24"/>
          <w:szCs w:val="24"/>
        </w:rPr>
        <w:t xml:space="preserve">на </w:t>
      </w:r>
      <w:r w:rsidRPr="0089694F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89694F">
        <w:rPr>
          <w:rFonts w:ascii="Times New Roman" w:hAnsi="Times New Roman" w:cs="Times New Roman"/>
          <w:b/>
          <w:sz w:val="24"/>
          <w:szCs w:val="24"/>
        </w:rPr>
        <w:t>2</w:t>
      </w:r>
      <w:r w:rsidRPr="008969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9694F" w:rsidRPr="0089694F">
        <w:rPr>
          <w:rFonts w:ascii="Times New Roman" w:hAnsi="Times New Roman" w:cs="Times New Roman"/>
          <w:b/>
          <w:sz w:val="24"/>
          <w:szCs w:val="24"/>
        </w:rPr>
        <w:t xml:space="preserve">6 325,0 </w:t>
      </w:r>
      <w:r w:rsidR="004B2348" w:rsidRPr="0089694F">
        <w:rPr>
          <w:rFonts w:ascii="Times New Roman" w:hAnsi="Times New Roman" w:cs="Times New Roman"/>
          <w:sz w:val="24"/>
          <w:szCs w:val="24"/>
        </w:rPr>
        <w:t>тыс.</w:t>
      </w:r>
      <w:r w:rsidRPr="0089694F">
        <w:rPr>
          <w:rFonts w:ascii="Times New Roman" w:hAnsi="Times New Roman" w:cs="Times New Roman"/>
          <w:sz w:val="24"/>
          <w:szCs w:val="24"/>
        </w:rPr>
        <w:t>рублей</w:t>
      </w:r>
      <w:r w:rsidR="005B0CB9">
        <w:rPr>
          <w:rFonts w:ascii="Times New Roman" w:hAnsi="Times New Roman" w:cs="Times New Roman"/>
          <w:sz w:val="24"/>
          <w:szCs w:val="24"/>
        </w:rPr>
        <w:t xml:space="preserve">, </w:t>
      </w:r>
      <w:r w:rsidRPr="0089694F">
        <w:rPr>
          <w:rFonts w:ascii="Times New Roman" w:hAnsi="Times New Roman" w:cs="Times New Roman"/>
          <w:sz w:val="24"/>
          <w:szCs w:val="24"/>
        </w:rPr>
        <w:t xml:space="preserve">на </w:t>
      </w:r>
      <w:r w:rsidRPr="0089694F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89694F">
        <w:rPr>
          <w:rFonts w:ascii="Times New Roman" w:hAnsi="Times New Roman" w:cs="Times New Roman"/>
          <w:b/>
          <w:sz w:val="24"/>
          <w:szCs w:val="24"/>
        </w:rPr>
        <w:t>3</w:t>
      </w:r>
      <w:r w:rsidRPr="0089694F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89694F" w:rsidRPr="0089694F">
        <w:rPr>
          <w:rFonts w:ascii="Times New Roman" w:hAnsi="Times New Roman" w:cs="Times New Roman"/>
          <w:b/>
          <w:sz w:val="24"/>
          <w:szCs w:val="24"/>
        </w:rPr>
        <w:t xml:space="preserve">6 496,5 </w:t>
      </w:r>
      <w:r w:rsidR="004B2348" w:rsidRPr="0089694F">
        <w:rPr>
          <w:rFonts w:ascii="Times New Roman" w:hAnsi="Times New Roman" w:cs="Times New Roman"/>
          <w:sz w:val="24"/>
          <w:szCs w:val="24"/>
        </w:rPr>
        <w:t>тыс.</w:t>
      </w:r>
      <w:r w:rsidRPr="0089694F">
        <w:rPr>
          <w:rFonts w:ascii="Times New Roman" w:hAnsi="Times New Roman" w:cs="Times New Roman"/>
          <w:sz w:val="24"/>
          <w:szCs w:val="24"/>
        </w:rPr>
        <w:t>рублей</w:t>
      </w:r>
      <w:r w:rsidR="005B0CB9">
        <w:rPr>
          <w:rFonts w:ascii="Times New Roman" w:hAnsi="Times New Roman" w:cs="Times New Roman"/>
          <w:sz w:val="24"/>
          <w:szCs w:val="24"/>
        </w:rPr>
        <w:t xml:space="preserve"> и</w:t>
      </w:r>
      <w:r w:rsidRPr="0089694F">
        <w:rPr>
          <w:rFonts w:ascii="Times New Roman" w:hAnsi="Times New Roman" w:cs="Times New Roman"/>
          <w:sz w:val="24"/>
          <w:szCs w:val="24"/>
        </w:rPr>
        <w:t xml:space="preserve"> на </w:t>
      </w:r>
      <w:r w:rsidRPr="0089694F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89694F">
        <w:rPr>
          <w:rFonts w:ascii="Times New Roman" w:hAnsi="Times New Roman" w:cs="Times New Roman"/>
          <w:b/>
          <w:sz w:val="24"/>
          <w:szCs w:val="24"/>
        </w:rPr>
        <w:t>4</w:t>
      </w:r>
      <w:r w:rsidRPr="008969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9694F" w:rsidRPr="0089694F">
        <w:rPr>
          <w:rFonts w:ascii="Times New Roman" w:hAnsi="Times New Roman" w:cs="Times New Roman"/>
          <w:b/>
          <w:sz w:val="24"/>
          <w:szCs w:val="24"/>
        </w:rPr>
        <w:t xml:space="preserve">6 684,7 </w:t>
      </w:r>
      <w:r w:rsidRPr="0089694F">
        <w:rPr>
          <w:rFonts w:ascii="Times New Roman" w:hAnsi="Times New Roman" w:cs="Times New Roman"/>
          <w:sz w:val="24"/>
          <w:szCs w:val="24"/>
        </w:rPr>
        <w:t xml:space="preserve">тыс.рублей. </w:t>
      </w:r>
    </w:p>
    <w:p w:rsidR="00DF665E" w:rsidRPr="0089694F" w:rsidRDefault="00DF665E" w:rsidP="00DF665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94F">
        <w:rPr>
          <w:rFonts w:ascii="Times New Roman" w:hAnsi="Times New Roman" w:cs="Times New Roman"/>
          <w:sz w:val="24"/>
          <w:szCs w:val="24"/>
        </w:rPr>
        <w:t>Безвозмездные поступления проектом решения предлагаются к утверждению</w:t>
      </w:r>
      <w:r w:rsidR="0089694F" w:rsidRPr="0089694F">
        <w:t xml:space="preserve"> </w:t>
      </w:r>
      <w:r w:rsidR="0089694F" w:rsidRPr="0089694F">
        <w:rPr>
          <w:rFonts w:ascii="Times New Roman" w:hAnsi="Times New Roman" w:cs="Times New Roman"/>
          <w:sz w:val="24"/>
          <w:szCs w:val="24"/>
        </w:rPr>
        <w:t>без изменений</w:t>
      </w:r>
      <w:r w:rsidR="005B0CB9">
        <w:rPr>
          <w:rFonts w:ascii="Times New Roman" w:hAnsi="Times New Roman" w:cs="Times New Roman"/>
          <w:sz w:val="24"/>
          <w:szCs w:val="24"/>
        </w:rPr>
        <w:t>:</w:t>
      </w:r>
      <w:r w:rsidRPr="0089694F">
        <w:rPr>
          <w:rFonts w:ascii="Times New Roman" w:hAnsi="Times New Roman" w:cs="Times New Roman"/>
          <w:sz w:val="24"/>
          <w:szCs w:val="24"/>
        </w:rPr>
        <w:t xml:space="preserve"> на </w:t>
      </w:r>
      <w:r w:rsidRPr="0089694F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89694F">
        <w:rPr>
          <w:rFonts w:ascii="Times New Roman" w:hAnsi="Times New Roman" w:cs="Times New Roman"/>
          <w:b/>
          <w:sz w:val="24"/>
          <w:szCs w:val="24"/>
        </w:rPr>
        <w:t>2</w:t>
      </w:r>
      <w:r w:rsidRPr="008969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9694F" w:rsidRPr="0089694F">
        <w:rPr>
          <w:rFonts w:ascii="Times New Roman" w:hAnsi="Times New Roman" w:cs="Times New Roman"/>
          <w:b/>
          <w:sz w:val="24"/>
          <w:szCs w:val="24"/>
        </w:rPr>
        <w:t xml:space="preserve">5 119,3 </w:t>
      </w:r>
      <w:r w:rsidR="004B2348" w:rsidRPr="0089694F">
        <w:rPr>
          <w:rFonts w:ascii="Times New Roman" w:hAnsi="Times New Roman" w:cs="Times New Roman"/>
          <w:sz w:val="24"/>
          <w:szCs w:val="24"/>
        </w:rPr>
        <w:t>тыс.</w:t>
      </w:r>
      <w:r w:rsidRPr="0089694F">
        <w:rPr>
          <w:rFonts w:ascii="Times New Roman" w:hAnsi="Times New Roman" w:cs="Times New Roman"/>
          <w:sz w:val="24"/>
          <w:szCs w:val="24"/>
        </w:rPr>
        <w:t>рублей</w:t>
      </w:r>
      <w:r w:rsidR="005B0CB9">
        <w:rPr>
          <w:rFonts w:ascii="Times New Roman" w:hAnsi="Times New Roman" w:cs="Times New Roman"/>
          <w:sz w:val="24"/>
          <w:szCs w:val="24"/>
        </w:rPr>
        <w:t xml:space="preserve">, </w:t>
      </w:r>
      <w:r w:rsidRPr="0089694F">
        <w:rPr>
          <w:rFonts w:ascii="Times New Roman" w:hAnsi="Times New Roman" w:cs="Times New Roman"/>
          <w:sz w:val="24"/>
          <w:szCs w:val="24"/>
        </w:rPr>
        <w:t xml:space="preserve">на </w:t>
      </w:r>
      <w:r w:rsidRPr="0089694F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89694F">
        <w:rPr>
          <w:rFonts w:ascii="Times New Roman" w:hAnsi="Times New Roman" w:cs="Times New Roman"/>
          <w:b/>
          <w:sz w:val="24"/>
          <w:szCs w:val="24"/>
        </w:rPr>
        <w:t>3</w:t>
      </w:r>
      <w:r w:rsidRPr="0089694F">
        <w:rPr>
          <w:rFonts w:ascii="Times New Roman" w:hAnsi="Times New Roman" w:cs="Times New Roman"/>
          <w:sz w:val="24"/>
          <w:szCs w:val="24"/>
        </w:rPr>
        <w:t xml:space="preserve">год в сумме </w:t>
      </w:r>
      <w:r w:rsidR="0089694F" w:rsidRPr="0089694F">
        <w:rPr>
          <w:rFonts w:ascii="Times New Roman" w:hAnsi="Times New Roman" w:cs="Times New Roman"/>
          <w:b/>
          <w:sz w:val="24"/>
          <w:szCs w:val="24"/>
        </w:rPr>
        <w:t xml:space="preserve">4 403,6 </w:t>
      </w:r>
      <w:r w:rsidR="004B2348" w:rsidRPr="0089694F">
        <w:rPr>
          <w:rFonts w:ascii="Times New Roman" w:hAnsi="Times New Roman" w:cs="Times New Roman"/>
          <w:sz w:val="24"/>
          <w:szCs w:val="24"/>
        </w:rPr>
        <w:t>тыс.</w:t>
      </w:r>
      <w:r w:rsidRPr="0089694F">
        <w:rPr>
          <w:rFonts w:ascii="Times New Roman" w:hAnsi="Times New Roman" w:cs="Times New Roman"/>
          <w:sz w:val="24"/>
          <w:szCs w:val="24"/>
        </w:rPr>
        <w:t>рублей</w:t>
      </w:r>
      <w:r w:rsidR="005B0CB9">
        <w:rPr>
          <w:rFonts w:ascii="Times New Roman" w:hAnsi="Times New Roman" w:cs="Times New Roman"/>
          <w:sz w:val="24"/>
          <w:szCs w:val="24"/>
        </w:rPr>
        <w:t xml:space="preserve"> и </w:t>
      </w:r>
      <w:r w:rsidRPr="0089694F">
        <w:rPr>
          <w:rFonts w:ascii="Times New Roman" w:hAnsi="Times New Roman" w:cs="Times New Roman"/>
          <w:sz w:val="24"/>
          <w:szCs w:val="24"/>
        </w:rPr>
        <w:t xml:space="preserve">на </w:t>
      </w:r>
      <w:r w:rsidRPr="0089694F">
        <w:rPr>
          <w:rFonts w:ascii="Times New Roman" w:hAnsi="Times New Roman" w:cs="Times New Roman"/>
          <w:b/>
          <w:sz w:val="24"/>
          <w:szCs w:val="24"/>
        </w:rPr>
        <w:t>202</w:t>
      </w:r>
      <w:r w:rsidR="004B2348" w:rsidRPr="0089694F">
        <w:rPr>
          <w:rFonts w:ascii="Times New Roman" w:hAnsi="Times New Roman" w:cs="Times New Roman"/>
          <w:b/>
          <w:sz w:val="24"/>
          <w:szCs w:val="24"/>
        </w:rPr>
        <w:t>4</w:t>
      </w:r>
      <w:r w:rsidRPr="0089694F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89694F" w:rsidRPr="0089694F">
        <w:rPr>
          <w:rFonts w:ascii="Times New Roman" w:hAnsi="Times New Roman" w:cs="Times New Roman"/>
          <w:b/>
          <w:sz w:val="24"/>
          <w:szCs w:val="24"/>
        </w:rPr>
        <w:t xml:space="preserve">2 373,7 </w:t>
      </w:r>
      <w:r w:rsidR="004B2348" w:rsidRPr="0089694F">
        <w:rPr>
          <w:rFonts w:ascii="Times New Roman" w:hAnsi="Times New Roman" w:cs="Times New Roman"/>
          <w:sz w:val="24"/>
          <w:szCs w:val="24"/>
        </w:rPr>
        <w:t>тыс.</w:t>
      </w:r>
      <w:r w:rsidRPr="0089694F">
        <w:rPr>
          <w:rFonts w:ascii="Times New Roman" w:hAnsi="Times New Roman" w:cs="Times New Roman"/>
          <w:sz w:val="24"/>
          <w:szCs w:val="24"/>
        </w:rPr>
        <w:t>рублей.</w:t>
      </w:r>
    </w:p>
    <w:p w:rsidR="004B2348" w:rsidRPr="006811A7" w:rsidRDefault="004B2348" w:rsidP="00130E14">
      <w:pPr>
        <w:ind w:left="-13"/>
        <w:jc w:val="center"/>
        <w:rPr>
          <w:b/>
        </w:rPr>
      </w:pPr>
    </w:p>
    <w:p w:rsidR="00130E14" w:rsidRPr="006811A7" w:rsidRDefault="00130E14" w:rsidP="00130E14">
      <w:pPr>
        <w:ind w:left="-13"/>
        <w:jc w:val="center"/>
        <w:rPr>
          <w:b/>
        </w:rPr>
      </w:pPr>
      <w:r w:rsidRPr="006811A7">
        <w:rPr>
          <w:b/>
        </w:rPr>
        <w:t>Расходы бюджета</w:t>
      </w:r>
    </w:p>
    <w:p w:rsidR="00130E14" w:rsidRPr="006811A7" w:rsidRDefault="00130E14" w:rsidP="00DF665E">
      <w:pPr>
        <w:ind w:left="-13"/>
        <w:jc w:val="center"/>
        <w:rPr>
          <w:b/>
        </w:rPr>
      </w:pPr>
    </w:p>
    <w:p w:rsidR="00130E14" w:rsidRPr="006811A7" w:rsidRDefault="00130E14" w:rsidP="00DF665E">
      <w:pPr>
        <w:ind w:left="-13" w:firstLine="710"/>
        <w:jc w:val="both"/>
      </w:pPr>
      <w:r w:rsidRPr="006811A7">
        <w:t xml:space="preserve">В соответствии с п.1 проекта решения общий объем расходов бюджета </w:t>
      </w:r>
      <w:r w:rsidR="006811A7" w:rsidRPr="006811A7">
        <w:t>Кайдаковского сельского</w:t>
      </w:r>
      <w:r w:rsidRPr="006811A7">
        <w:t xml:space="preserve"> поселения Вяземского района Смоленской области: </w:t>
      </w:r>
    </w:p>
    <w:p w:rsidR="00130E14" w:rsidRPr="006811A7" w:rsidRDefault="00130E14" w:rsidP="00DF665E">
      <w:pPr>
        <w:numPr>
          <w:ilvl w:val="0"/>
          <w:numId w:val="19"/>
        </w:numPr>
        <w:tabs>
          <w:tab w:val="left" w:pos="993"/>
        </w:tabs>
        <w:ind w:firstLine="710"/>
        <w:jc w:val="both"/>
      </w:pPr>
      <w:r w:rsidRPr="006811A7">
        <w:rPr>
          <w:b/>
        </w:rPr>
        <w:t xml:space="preserve">на 2022 год </w:t>
      </w:r>
      <w:r w:rsidRPr="006811A7">
        <w:t xml:space="preserve">предлагается утвердить в сумме </w:t>
      </w:r>
      <w:r w:rsidR="006811A7" w:rsidRPr="006811A7">
        <w:rPr>
          <w:b/>
        </w:rPr>
        <w:t xml:space="preserve">12 889,9 </w:t>
      </w:r>
      <w:r w:rsidRPr="006811A7">
        <w:t xml:space="preserve">тыс.рублей с увеличением на </w:t>
      </w:r>
      <w:r w:rsidR="006811A7" w:rsidRPr="006811A7">
        <w:rPr>
          <w:b/>
        </w:rPr>
        <w:t>691,9</w:t>
      </w:r>
      <w:r w:rsidRPr="006811A7">
        <w:t xml:space="preserve"> тыс.рублей или на </w:t>
      </w:r>
      <w:r w:rsidR="006811A7" w:rsidRPr="006811A7">
        <w:rPr>
          <w:b/>
        </w:rPr>
        <w:t>5,7</w:t>
      </w:r>
      <w:r w:rsidRPr="006811A7">
        <w:t xml:space="preserve"> процентов.</w:t>
      </w:r>
    </w:p>
    <w:p w:rsidR="00130E14" w:rsidRPr="006811A7" w:rsidRDefault="00130E14" w:rsidP="00835466">
      <w:pPr>
        <w:spacing w:after="5"/>
        <w:ind w:left="-13" w:firstLine="710"/>
        <w:jc w:val="both"/>
        <w:rPr>
          <w:i/>
        </w:rPr>
      </w:pPr>
      <w:r w:rsidRPr="006811A7">
        <w:rPr>
          <w:i/>
        </w:rPr>
        <w:t xml:space="preserve">Изменение общего объема расходов бюджета </w:t>
      </w:r>
      <w:r w:rsidR="006811A7" w:rsidRPr="006811A7">
        <w:rPr>
          <w:i/>
        </w:rPr>
        <w:t>Кайдаковского сельского</w:t>
      </w:r>
      <w:r w:rsidRPr="006811A7">
        <w:rPr>
          <w:i/>
        </w:rPr>
        <w:t xml:space="preserve"> поселения Вяземского района Смоленской области в основном обусловлено следующими факторами: перераспределени</w:t>
      </w:r>
      <w:r w:rsidR="00BE4FF6" w:rsidRPr="006811A7">
        <w:rPr>
          <w:i/>
        </w:rPr>
        <w:t>ем</w:t>
      </w:r>
      <w:r w:rsidRPr="006811A7">
        <w:rPr>
          <w:i/>
        </w:rPr>
        <w:t xml:space="preserve"> остатков средств по учету средств бюджета по состоянию на 01.01.2022 года</w:t>
      </w:r>
      <w:r w:rsidR="00835466" w:rsidRPr="006811A7">
        <w:rPr>
          <w:i/>
        </w:rPr>
        <w:t xml:space="preserve"> и </w:t>
      </w:r>
      <w:r w:rsidR="00BE4FF6" w:rsidRPr="006811A7">
        <w:rPr>
          <w:i/>
        </w:rPr>
        <w:t>перераспределением бюджетных ассигнований между муниципальными программами и непрограммными расходами бюджета</w:t>
      </w:r>
      <w:r w:rsidRPr="006811A7">
        <w:rPr>
          <w:i/>
        </w:rPr>
        <w:t xml:space="preserve">. </w:t>
      </w:r>
    </w:p>
    <w:p w:rsidR="00130E14" w:rsidRPr="006811A7" w:rsidRDefault="00130E14" w:rsidP="00DF665E">
      <w:pPr>
        <w:numPr>
          <w:ilvl w:val="0"/>
          <w:numId w:val="19"/>
        </w:numPr>
        <w:tabs>
          <w:tab w:val="left" w:pos="993"/>
        </w:tabs>
        <w:ind w:firstLine="710"/>
        <w:jc w:val="both"/>
      </w:pPr>
      <w:r w:rsidRPr="006811A7">
        <w:t>Изменени</w:t>
      </w:r>
      <w:r w:rsidR="00BE4FF6" w:rsidRPr="006811A7">
        <w:t>я</w:t>
      </w:r>
      <w:r w:rsidR="006811A7" w:rsidRPr="006811A7">
        <w:t xml:space="preserve"> об</w:t>
      </w:r>
      <w:r w:rsidR="00BE4FF6" w:rsidRPr="006811A7">
        <w:t xml:space="preserve">щих </w:t>
      </w:r>
      <w:r w:rsidRPr="006811A7">
        <w:t xml:space="preserve">объемов расходов бюджета </w:t>
      </w:r>
      <w:r w:rsidRPr="005B0CB9">
        <w:rPr>
          <w:b/>
        </w:rPr>
        <w:t>на плановый период</w:t>
      </w:r>
      <w:r w:rsidRPr="006811A7">
        <w:t xml:space="preserve"> </w:t>
      </w:r>
      <w:r w:rsidRPr="006811A7">
        <w:rPr>
          <w:b/>
        </w:rPr>
        <w:t>202</w:t>
      </w:r>
      <w:r w:rsidR="00BE4FF6" w:rsidRPr="006811A7">
        <w:rPr>
          <w:b/>
        </w:rPr>
        <w:t>3</w:t>
      </w:r>
      <w:r w:rsidRPr="006811A7">
        <w:rPr>
          <w:b/>
        </w:rPr>
        <w:t xml:space="preserve"> и 202</w:t>
      </w:r>
      <w:r w:rsidR="00BE4FF6" w:rsidRPr="006811A7">
        <w:rPr>
          <w:b/>
        </w:rPr>
        <w:t>4</w:t>
      </w:r>
      <w:r w:rsidRPr="006811A7">
        <w:rPr>
          <w:b/>
        </w:rPr>
        <w:t xml:space="preserve"> годов</w:t>
      </w:r>
      <w:r w:rsidR="006811A7" w:rsidRPr="006811A7">
        <w:rPr>
          <w:b/>
        </w:rPr>
        <w:t xml:space="preserve"> </w:t>
      </w:r>
      <w:r w:rsidRPr="006811A7">
        <w:rPr>
          <w:i/>
        </w:rPr>
        <w:t>не предусмотрены</w:t>
      </w:r>
      <w:r w:rsidRPr="006811A7">
        <w:t xml:space="preserve">. </w:t>
      </w:r>
    </w:p>
    <w:p w:rsidR="002F651F" w:rsidRPr="00350FED" w:rsidRDefault="002F651F" w:rsidP="004B30F1">
      <w:pPr>
        <w:jc w:val="both"/>
        <w:rPr>
          <w:color w:val="0070C0"/>
        </w:rPr>
      </w:pPr>
    </w:p>
    <w:p w:rsidR="004B30F1" w:rsidRPr="006811A7" w:rsidRDefault="004B30F1" w:rsidP="004B30F1">
      <w:pPr>
        <w:jc w:val="center"/>
        <w:rPr>
          <w:b/>
        </w:rPr>
      </w:pPr>
      <w:r w:rsidRPr="006811A7">
        <w:rPr>
          <w:b/>
        </w:rPr>
        <w:t>Динамика и структура расходов</w:t>
      </w:r>
    </w:p>
    <w:p w:rsidR="004B30F1" w:rsidRPr="006811A7" w:rsidRDefault="004B30F1" w:rsidP="004B30F1">
      <w:pPr>
        <w:jc w:val="both"/>
      </w:pPr>
    </w:p>
    <w:p w:rsidR="006811A7" w:rsidRPr="006811A7" w:rsidRDefault="004B30F1" w:rsidP="006811A7">
      <w:pPr>
        <w:ind w:firstLine="708"/>
        <w:jc w:val="both"/>
        <w:rPr>
          <w:b/>
        </w:rPr>
      </w:pPr>
      <w:r w:rsidRPr="006811A7">
        <w:t>В структуре функциональной классификации расходов бюджета объемы бюджетных ассигнований</w:t>
      </w:r>
      <w:r w:rsidR="00A20447">
        <w:t xml:space="preserve"> </w:t>
      </w:r>
      <w:r w:rsidRPr="006811A7">
        <w:rPr>
          <w:b/>
        </w:rPr>
        <w:t>на 202</w:t>
      </w:r>
      <w:r w:rsidR="005F2B6C" w:rsidRPr="006811A7">
        <w:rPr>
          <w:b/>
        </w:rPr>
        <w:t>2</w:t>
      </w:r>
      <w:r w:rsidRPr="006811A7">
        <w:rPr>
          <w:b/>
        </w:rPr>
        <w:t xml:space="preserve"> год</w:t>
      </w:r>
      <w:r w:rsidR="00A20447">
        <w:rPr>
          <w:b/>
        </w:rPr>
        <w:t xml:space="preserve"> </w:t>
      </w:r>
      <w:r w:rsidR="006811A7" w:rsidRPr="006811A7">
        <w:rPr>
          <w:i/>
          <w:u w:val="single"/>
        </w:rPr>
        <w:t>увеличиваются</w:t>
      </w:r>
      <w:r w:rsidR="006811A7" w:rsidRPr="006811A7">
        <w:t xml:space="preserve"> по 3 (трем) разделам на общую сумму </w:t>
      </w:r>
      <w:r w:rsidR="006811A7" w:rsidRPr="006811A7">
        <w:rPr>
          <w:b/>
        </w:rPr>
        <w:t xml:space="preserve">691,9 </w:t>
      </w:r>
      <w:r w:rsidR="006811A7" w:rsidRPr="006811A7">
        <w:t>тыс.рублей:</w:t>
      </w:r>
    </w:p>
    <w:p w:rsidR="00A5566D" w:rsidRPr="006811A7" w:rsidRDefault="004B30F1" w:rsidP="00A20447">
      <w:pPr>
        <w:ind w:left="426"/>
        <w:jc w:val="both"/>
      </w:pPr>
      <w:r w:rsidRPr="006811A7">
        <w:t>0100 «Общегосударственные вопросы»</w:t>
      </w:r>
      <w:r w:rsidR="00A5566D" w:rsidRPr="006811A7">
        <w:t xml:space="preserve"> на сумму </w:t>
      </w:r>
      <w:r w:rsidR="006811A7" w:rsidRPr="006811A7">
        <w:rPr>
          <w:b/>
        </w:rPr>
        <w:t xml:space="preserve">92,7 </w:t>
      </w:r>
      <w:r w:rsidR="00A5566D" w:rsidRPr="006811A7">
        <w:t xml:space="preserve">тыс.рублей (или на </w:t>
      </w:r>
      <w:r w:rsidR="006811A7" w:rsidRPr="006811A7">
        <w:t>1,5</w:t>
      </w:r>
      <w:r w:rsidR="00A5566D" w:rsidRPr="006811A7">
        <w:t>%);</w:t>
      </w:r>
    </w:p>
    <w:p w:rsidR="002B2A63" w:rsidRPr="006811A7" w:rsidRDefault="004B30F1" w:rsidP="00A20447">
      <w:pPr>
        <w:ind w:left="426"/>
        <w:jc w:val="both"/>
      </w:pPr>
      <w:r w:rsidRPr="006811A7">
        <w:rPr>
          <w:i/>
        </w:rPr>
        <w:t>0400 «Национальная экономика»</w:t>
      </w:r>
      <w:r w:rsidR="00A5566D" w:rsidRPr="006811A7">
        <w:t xml:space="preserve"> на сумму </w:t>
      </w:r>
      <w:r w:rsidR="006811A7" w:rsidRPr="006811A7">
        <w:rPr>
          <w:b/>
        </w:rPr>
        <w:t xml:space="preserve">341,3 </w:t>
      </w:r>
      <w:r w:rsidR="00A5566D" w:rsidRPr="006811A7">
        <w:t xml:space="preserve">тыс.рублей (или на </w:t>
      </w:r>
      <w:r w:rsidR="006811A7" w:rsidRPr="006811A7">
        <w:t>20,1</w:t>
      </w:r>
      <w:r w:rsidR="00A5566D" w:rsidRPr="006811A7">
        <w:t>%)</w:t>
      </w:r>
      <w:r w:rsidR="002B2A63" w:rsidRPr="006811A7">
        <w:t>;</w:t>
      </w:r>
    </w:p>
    <w:p w:rsidR="004B30F1" w:rsidRPr="006811A7" w:rsidRDefault="004B30F1" w:rsidP="00A20447">
      <w:pPr>
        <w:ind w:left="426"/>
        <w:jc w:val="both"/>
      </w:pPr>
      <w:r w:rsidRPr="006811A7">
        <w:rPr>
          <w:i/>
        </w:rPr>
        <w:t>0500 «Жилищно-коммунальное хозяйство»</w:t>
      </w:r>
      <w:r w:rsidR="00A5566D" w:rsidRPr="006811A7">
        <w:t xml:space="preserve"> на сумму </w:t>
      </w:r>
      <w:r w:rsidR="006811A7" w:rsidRPr="006811A7">
        <w:rPr>
          <w:b/>
        </w:rPr>
        <w:t xml:space="preserve">257,9 </w:t>
      </w:r>
      <w:r w:rsidR="00A5566D" w:rsidRPr="006811A7">
        <w:t xml:space="preserve">тыс.рублей (или на </w:t>
      </w:r>
      <w:r w:rsidR="006811A7" w:rsidRPr="006811A7">
        <w:t>6,6</w:t>
      </w:r>
      <w:r w:rsidR="00A5566D" w:rsidRPr="006811A7">
        <w:t>%)</w:t>
      </w:r>
      <w:r w:rsidRPr="006811A7">
        <w:t xml:space="preserve">. </w:t>
      </w:r>
    </w:p>
    <w:p w:rsidR="004B30F1" w:rsidRPr="00A20447" w:rsidRDefault="004B30F1" w:rsidP="005F2B6C">
      <w:pPr>
        <w:ind w:firstLine="708"/>
        <w:jc w:val="both"/>
      </w:pPr>
      <w:r w:rsidRPr="00A20447">
        <w:t xml:space="preserve">Сравнительный анализ изменения объема и структуры расходов бюджета </w:t>
      </w:r>
      <w:r w:rsidR="00A20447" w:rsidRPr="00A20447">
        <w:t>Кайдаковского сельского</w:t>
      </w:r>
      <w:r w:rsidRPr="00A20447">
        <w:t xml:space="preserve"> поселения Вяземского района Смоленской области на 2022 год по разделам представлен в таблице №2. </w:t>
      </w:r>
    </w:p>
    <w:p w:rsidR="002F651F" w:rsidRPr="00014504" w:rsidRDefault="00014504" w:rsidP="00014504">
      <w:pPr>
        <w:jc w:val="right"/>
        <w:rPr>
          <w:sz w:val="20"/>
          <w:szCs w:val="20"/>
        </w:rPr>
      </w:pPr>
      <w:r w:rsidRPr="00014504">
        <w:rPr>
          <w:sz w:val="20"/>
          <w:szCs w:val="20"/>
        </w:rPr>
        <w:t>Таблица №2 (тыс.рублей)</w:t>
      </w:r>
    </w:p>
    <w:tbl>
      <w:tblPr>
        <w:tblW w:w="10022" w:type="dxa"/>
        <w:tblInd w:w="-318" w:type="dxa"/>
        <w:tblLook w:val="04A0" w:firstRow="1" w:lastRow="0" w:firstColumn="1" w:lastColumn="0" w:noHBand="0" w:noVBand="1"/>
      </w:tblPr>
      <w:tblGrid>
        <w:gridCol w:w="4962"/>
        <w:gridCol w:w="480"/>
        <w:gridCol w:w="452"/>
        <w:gridCol w:w="1126"/>
        <w:gridCol w:w="1113"/>
        <w:gridCol w:w="962"/>
        <w:gridCol w:w="927"/>
      </w:tblGrid>
      <w:tr w:rsidR="00014504" w:rsidRPr="00014504" w:rsidTr="005B0CB9">
        <w:trPr>
          <w:trHeight w:val="122"/>
          <w:tblHeader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2022</w:t>
            </w:r>
          </w:p>
        </w:tc>
      </w:tr>
      <w:tr w:rsidR="00014504" w:rsidRPr="00014504" w:rsidTr="005B0CB9">
        <w:trPr>
          <w:trHeight w:val="410"/>
          <w:tblHeader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решение_ на 2022 и пл.период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откл.               +/-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откл.                  %</w:t>
            </w:r>
          </w:p>
        </w:tc>
      </w:tr>
      <w:tr w:rsidR="00014504" w:rsidRPr="00014504" w:rsidTr="00014504">
        <w:trPr>
          <w:trHeight w:val="1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6 207,0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6 299,7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92,7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101,5</w:t>
            </w:r>
          </w:p>
        </w:tc>
      </w:tr>
      <w:tr w:rsidR="00014504" w:rsidRPr="00014504" w:rsidTr="00014504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609,6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609,6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014504">
        <w:trPr>
          <w:trHeight w:val="8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179,7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179,8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100,1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5 287,8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5 273,0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-14,8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99,7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Обеспечение проведения выборов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13,0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120,4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107,4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926,2</w:t>
            </w:r>
          </w:p>
        </w:tc>
      </w:tr>
      <w:tr w:rsidR="00014504" w:rsidRPr="00014504" w:rsidTr="00014504">
        <w:trPr>
          <w:trHeight w:val="1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142,5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142,5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14504" w:rsidRPr="00014504" w:rsidTr="00014504">
        <w:trPr>
          <w:trHeight w:val="8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142,5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142,5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014504">
        <w:trPr>
          <w:trHeight w:val="2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32,4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32,4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14504" w:rsidRPr="00014504" w:rsidTr="005B0CB9">
        <w:trPr>
          <w:trHeight w:val="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14504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32,4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32,4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014504">
        <w:trPr>
          <w:trHeight w:val="1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1 698,1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2 039,4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341,3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120,1</w:t>
            </w:r>
          </w:p>
        </w:tc>
      </w:tr>
      <w:tr w:rsidR="00014504" w:rsidRPr="00014504" w:rsidTr="00014504">
        <w:trPr>
          <w:trHeight w:val="1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1 346,1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1 687,4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341,3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125,4</w:t>
            </w:r>
          </w:p>
        </w:tc>
      </w:tr>
      <w:tr w:rsidR="00014504" w:rsidRPr="00014504" w:rsidTr="00014504">
        <w:trPr>
          <w:trHeight w:val="1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352,0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352,0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014504">
        <w:trPr>
          <w:trHeight w:val="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3 911,0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4 168,9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257,9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106,6</w:t>
            </w:r>
          </w:p>
        </w:tc>
      </w:tr>
      <w:tr w:rsidR="00014504" w:rsidRPr="00014504" w:rsidTr="00014504">
        <w:trPr>
          <w:trHeight w:val="1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lastRenderedPageBreak/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132,0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132,0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014504">
        <w:trPr>
          <w:trHeight w:val="2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782,0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812,0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103,8</w:t>
            </w:r>
          </w:p>
        </w:tc>
      </w:tr>
      <w:tr w:rsidR="00014504" w:rsidRPr="00014504" w:rsidTr="00014504">
        <w:trPr>
          <w:trHeight w:val="9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2 997,0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3 224,9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227,9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107,6</w:t>
            </w:r>
          </w:p>
        </w:tc>
      </w:tr>
      <w:tr w:rsidR="00014504" w:rsidRPr="00014504" w:rsidTr="00014504">
        <w:trPr>
          <w:trHeight w:val="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014504" w:rsidRPr="00014504" w:rsidTr="00014504">
        <w:trPr>
          <w:trHeight w:val="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207,0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207,0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i/>
                <w:iCs/>
                <w:sz w:val="20"/>
                <w:szCs w:val="20"/>
              </w:rPr>
            </w:pPr>
            <w:r w:rsidRPr="00014504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014504" w:rsidRPr="00014504" w:rsidTr="00014504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14504" w:rsidRPr="00014504" w:rsidRDefault="00014504" w:rsidP="00014504">
            <w:pPr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014504" w:rsidRPr="00014504" w:rsidRDefault="00014504" w:rsidP="00014504">
            <w:pPr>
              <w:jc w:val="center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12 198,0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12 889,9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691,9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:rsidR="00014504" w:rsidRPr="00014504" w:rsidRDefault="00014504" w:rsidP="00014504">
            <w:pPr>
              <w:jc w:val="right"/>
              <w:rPr>
                <w:b/>
                <w:bCs/>
                <w:sz w:val="20"/>
                <w:szCs w:val="20"/>
              </w:rPr>
            </w:pPr>
            <w:r w:rsidRPr="00014504">
              <w:rPr>
                <w:b/>
                <w:bCs/>
                <w:sz w:val="20"/>
                <w:szCs w:val="20"/>
              </w:rPr>
              <w:t>105,7</w:t>
            </w:r>
          </w:p>
        </w:tc>
      </w:tr>
    </w:tbl>
    <w:p w:rsidR="002F651F" w:rsidRPr="00350FED" w:rsidRDefault="002F651F" w:rsidP="004B30F1">
      <w:pPr>
        <w:jc w:val="both"/>
        <w:rPr>
          <w:color w:val="0070C0"/>
        </w:rPr>
      </w:pPr>
    </w:p>
    <w:p w:rsidR="002B7AB3" w:rsidRPr="00582B81" w:rsidRDefault="00F30954" w:rsidP="00C9286A">
      <w:pPr>
        <w:tabs>
          <w:tab w:val="center" w:pos="709"/>
          <w:tab w:val="center" w:pos="2400"/>
          <w:tab w:val="center" w:pos="4117"/>
          <w:tab w:val="center" w:pos="5829"/>
          <w:tab w:val="center" w:pos="7200"/>
          <w:tab w:val="center" w:pos="8479"/>
          <w:tab w:val="right" w:pos="10001"/>
        </w:tabs>
        <w:spacing w:line="259" w:lineRule="auto"/>
        <w:jc w:val="both"/>
        <w:rPr>
          <w:rFonts w:eastAsiaTheme="minorHAnsi"/>
          <w:lang w:eastAsia="en-US"/>
        </w:rPr>
      </w:pPr>
      <w:r w:rsidRPr="00350FED">
        <w:rPr>
          <w:color w:val="0070C0"/>
          <w:sz w:val="20"/>
          <w:szCs w:val="20"/>
        </w:rPr>
        <w:tab/>
      </w:r>
      <w:r w:rsidR="00C9286A" w:rsidRPr="00582B81">
        <w:rPr>
          <w:sz w:val="20"/>
          <w:szCs w:val="20"/>
        </w:rPr>
        <w:tab/>
      </w:r>
      <w:r w:rsidR="002B7AB3" w:rsidRPr="00582B81">
        <w:rPr>
          <w:rFonts w:eastAsiaTheme="minorHAnsi"/>
          <w:lang w:eastAsia="en-US"/>
        </w:rPr>
        <w:t xml:space="preserve">Изменение в разрезе групп расходов классификации бюджета </w:t>
      </w:r>
      <w:r w:rsidR="00C9286A" w:rsidRPr="00582B81">
        <w:rPr>
          <w:rFonts w:eastAsiaTheme="minorHAnsi"/>
          <w:lang w:eastAsia="en-US"/>
        </w:rPr>
        <w:t>Кайдаковского сельского</w:t>
      </w:r>
      <w:r w:rsidR="002B7AB3" w:rsidRPr="00582B81">
        <w:rPr>
          <w:rFonts w:eastAsiaTheme="minorHAnsi"/>
          <w:lang w:eastAsia="en-US"/>
        </w:rPr>
        <w:t xml:space="preserve"> поселения Вяземского района Смоленской области на 2022 год представлено в таблице №</w:t>
      </w:r>
      <w:r w:rsidR="00C9286A" w:rsidRPr="00582B81">
        <w:rPr>
          <w:rFonts w:eastAsiaTheme="minorHAnsi"/>
          <w:lang w:eastAsia="en-US"/>
        </w:rPr>
        <w:t>3</w:t>
      </w:r>
      <w:r w:rsidR="002B7AB3" w:rsidRPr="00582B81">
        <w:rPr>
          <w:rFonts w:eastAsiaTheme="minorHAnsi"/>
          <w:lang w:eastAsia="en-US"/>
        </w:rPr>
        <w:t>.</w:t>
      </w:r>
    </w:p>
    <w:p w:rsidR="002B7AB3" w:rsidRPr="00582B81" w:rsidRDefault="002B7AB3" w:rsidP="00236099">
      <w:pPr>
        <w:ind w:firstLine="708"/>
        <w:jc w:val="right"/>
      </w:pPr>
      <w:r w:rsidRPr="00582B81">
        <w:rPr>
          <w:rFonts w:eastAsiaTheme="minorHAnsi"/>
          <w:sz w:val="20"/>
          <w:szCs w:val="20"/>
          <w:lang w:eastAsia="en-US"/>
        </w:rPr>
        <w:t>Таблица №</w:t>
      </w:r>
      <w:r w:rsidR="00C9286A" w:rsidRPr="00582B81">
        <w:rPr>
          <w:rFonts w:eastAsiaTheme="minorHAnsi"/>
          <w:sz w:val="20"/>
          <w:szCs w:val="20"/>
          <w:lang w:eastAsia="en-US"/>
        </w:rPr>
        <w:t>3</w:t>
      </w:r>
      <w:r w:rsidRPr="00582B81">
        <w:rPr>
          <w:rFonts w:eastAsiaTheme="minorHAnsi"/>
          <w:sz w:val="20"/>
          <w:szCs w:val="20"/>
          <w:lang w:eastAsia="en-US"/>
        </w:rPr>
        <w:t xml:space="preserve"> (тыс.рублей)</w:t>
      </w:r>
    </w:p>
    <w:tbl>
      <w:tblPr>
        <w:tblW w:w="10376" w:type="dxa"/>
        <w:tblInd w:w="-318" w:type="dxa"/>
        <w:tblLook w:val="04A0" w:firstRow="1" w:lastRow="0" w:firstColumn="1" w:lastColumn="0" w:noHBand="0" w:noVBand="1"/>
      </w:tblPr>
      <w:tblGrid>
        <w:gridCol w:w="567"/>
        <w:gridCol w:w="5671"/>
        <w:gridCol w:w="1120"/>
        <w:gridCol w:w="1163"/>
        <w:gridCol w:w="962"/>
        <w:gridCol w:w="893"/>
      </w:tblGrid>
      <w:tr w:rsidR="00582B81" w:rsidRPr="00582B81" w:rsidTr="005B0CB9">
        <w:trPr>
          <w:trHeight w:val="3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099" w:rsidRPr="00582B81" w:rsidRDefault="00236099" w:rsidP="00236099">
            <w:pPr>
              <w:jc w:val="center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099" w:rsidRPr="00582B81" w:rsidRDefault="00236099" w:rsidP="00236099">
            <w:pPr>
              <w:jc w:val="center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Наименование вида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099" w:rsidRPr="00582B81" w:rsidRDefault="00236099" w:rsidP="00236099">
            <w:pPr>
              <w:jc w:val="center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решение 2022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36099" w:rsidRPr="00582B81" w:rsidRDefault="00236099" w:rsidP="00236099">
            <w:pPr>
              <w:jc w:val="center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099" w:rsidRPr="00582B81" w:rsidRDefault="00236099" w:rsidP="002360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82B81">
              <w:rPr>
                <w:b/>
                <w:bCs/>
                <w:i/>
                <w:iCs/>
                <w:sz w:val="20"/>
                <w:szCs w:val="20"/>
              </w:rPr>
              <w:t>откл.</w:t>
            </w:r>
          </w:p>
          <w:p w:rsidR="00236099" w:rsidRPr="00582B81" w:rsidRDefault="00236099" w:rsidP="002360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82B81">
              <w:rPr>
                <w:b/>
                <w:bCs/>
                <w:i/>
                <w:iCs/>
                <w:sz w:val="20"/>
                <w:szCs w:val="20"/>
              </w:rPr>
              <w:t>+/-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6099" w:rsidRPr="00582B81" w:rsidRDefault="00236099" w:rsidP="002360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82B81">
              <w:rPr>
                <w:b/>
                <w:bCs/>
                <w:i/>
                <w:iCs/>
                <w:sz w:val="20"/>
                <w:szCs w:val="20"/>
              </w:rPr>
              <w:t>откл.</w:t>
            </w:r>
          </w:p>
          <w:p w:rsidR="00236099" w:rsidRPr="00582B81" w:rsidRDefault="00236099" w:rsidP="0023609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82B81">
              <w:rPr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 w:rsidR="00582B81" w:rsidRPr="00582B81" w:rsidTr="005B0CB9">
        <w:trPr>
          <w:trHeight w:val="8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center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100</w:t>
            </w: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86A" w:rsidRPr="00582B81" w:rsidRDefault="00C9286A" w:rsidP="00C9286A">
            <w:pPr>
              <w:jc w:val="both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5 392,8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5 392,8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82B81" w:rsidRPr="00582B81" w:rsidTr="005B0CB9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center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200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86A" w:rsidRPr="00582B81" w:rsidRDefault="00C9286A" w:rsidP="00C9286A">
            <w:pPr>
              <w:jc w:val="both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6 465,3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7 157,2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691,9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110,7</w:t>
            </w:r>
          </w:p>
        </w:tc>
      </w:tr>
      <w:tr w:rsidR="00582B81" w:rsidRPr="00582B81" w:rsidTr="005B0CB9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center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300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86A" w:rsidRPr="00582B81" w:rsidRDefault="00C9286A" w:rsidP="00C9286A">
            <w:pPr>
              <w:jc w:val="both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207,0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207,0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82B81" w:rsidRPr="00582B81" w:rsidTr="005B0CB9">
        <w:trPr>
          <w:trHeight w:val="2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center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400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86A" w:rsidRPr="00582B81" w:rsidRDefault="00C9286A" w:rsidP="00C9286A">
            <w:pPr>
              <w:jc w:val="both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582B81" w:rsidRPr="00582B81" w:rsidTr="005B0CB9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center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500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86A" w:rsidRPr="00582B81" w:rsidRDefault="00C9286A" w:rsidP="00C9286A">
            <w:pPr>
              <w:jc w:val="both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21,9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21,9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82B81" w:rsidRPr="00582B81" w:rsidTr="005B0CB9">
        <w:trPr>
          <w:trHeight w:val="2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center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600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86A" w:rsidRPr="00582B81" w:rsidRDefault="00C9286A" w:rsidP="00C9286A">
            <w:pPr>
              <w:jc w:val="both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582B81" w:rsidRPr="00582B81" w:rsidTr="005B0CB9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center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700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86A" w:rsidRPr="00582B81" w:rsidRDefault="00C9286A" w:rsidP="00C9286A">
            <w:pPr>
              <w:jc w:val="both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0,0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582B81" w:rsidRPr="00582B81" w:rsidTr="005B0CB9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center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800</w:t>
            </w:r>
          </w:p>
        </w:tc>
        <w:tc>
          <w:tcPr>
            <w:tcW w:w="5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86A" w:rsidRPr="00582B81" w:rsidRDefault="00C9286A" w:rsidP="00C9286A">
            <w:pPr>
              <w:jc w:val="both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sz w:val="20"/>
                <w:szCs w:val="20"/>
              </w:rPr>
            </w:pPr>
            <w:r w:rsidRPr="00582B81">
              <w:rPr>
                <w:sz w:val="20"/>
                <w:szCs w:val="20"/>
              </w:rPr>
              <w:t>111,0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111,0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i/>
                <w:iCs/>
                <w:sz w:val="20"/>
                <w:szCs w:val="20"/>
              </w:rPr>
            </w:pPr>
            <w:r w:rsidRPr="00582B81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582B81" w:rsidRPr="00582B81" w:rsidTr="005B0CB9">
        <w:trPr>
          <w:trHeight w:val="70"/>
        </w:trPr>
        <w:tc>
          <w:tcPr>
            <w:tcW w:w="6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286A" w:rsidRPr="00582B81" w:rsidRDefault="00C9286A" w:rsidP="00C9286A">
            <w:pPr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ВСЕГО РАСХОДЫ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12 198,0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12 889,9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691,9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:rsidR="00C9286A" w:rsidRPr="00582B81" w:rsidRDefault="00C9286A" w:rsidP="00C9286A">
            <w:pPr>
              <w:jc w:val="right"/>
              <w:rPr>
                <w:b/>
                <w:bCs/>
                <w:sz w:val="20"/>
                <w:szCs w:val="20"/>
              </w:rPr>
            </w:pPr>
            <w:r w:rsidRPr="00582B81">
              <w:rPr>
                <w:b/>
                <w:bCs/>
                <w:sz w:val="20"/>
                <w:szCs w:val="20"/>
              </w:rPr>
              <w:t>105,7</w:t>
            </w:r>
          </w:p>
        </w:tc>
      </w:tr>
    </w:tbl>
    <w:p w:rsidR="00824EAD" w:rsidRPr="00582B81" w:rsidRDefault="00824EAD" w:rsidP="00824EAD">
      <w:pPr>
        <w:ind w:firstLine="708"/>
        <w:jc w:val="both"/>
      </w:pPr>
    </w:p>
    <w:p w:rsidR="00D743B1" w:rsidRPr="00D743B1" w:rsidRDefault="00824EAD" w:rsidP="00824EAD">
      <w:pPr>
        <w:ind w:firstLine="708"/>
        <w:jc w:val="both"/>
      </w:pPr>
      <w:r w:rsidRPr="00D743B1">
        <w:t xml:space="preserve">Увеличение бюджетных ассигнований в размере </w:t>
      </w:r>
      <w:r w:rsidR="00C9286A" w:rsidRPr="00D743B1">
        <w:rPr>
          <w:b/>
        </w:rPr>
        <w:t>691,9</w:t>
      </w:r>
      <w:r w:rsidRPr="00D743B1">
        <w:t xml:space="preserve"> тыс.рублей по вид</w:t>
      </w:r>
      <w:r w:rsidR="00C9286A" w:rsidRPr="00D743B1">
        <w:t>у</w:t>
      </w:r>
      <w:r w:rsidRPr="00D743B1">
        <w:t xml:space="preserve"> расходов 200 «Закупка товаров, работ и услуг для государственных муниципальных) нужд» в основном связано</w:t>
      </w:r>
      <w:r w:rsidR="00D743B1" w:rsidRPr="00D743B1">
        <w:t>:</w:t>
      </w:r>
    </w:p>
    <w:p w:rsidR="00D743B1" w:rsidRPr="00D743B1" w:rsidRDefault="00824EAD" w:rsidP="00824EAD">
      <w:pPr>
        <w:ind w:firstLine="708"/>
        <w:jc w:val="both"/>
      </w:pPr>
      <w:r w:rsidRPr="00D743B1">
        <w:rPr>
          <w:i/>
          <w:u w:val="single"/>
        </w:rPr>
        <w:t>с увеличением</w:t>
      </w:r>
      <w:r w:rsidRPr="00D743B1">
        <w:t xml:space="preserve"> бюджетных ассигнований</w:t>
      </w:r>
      <w:r w:rsidR="00D743B1" w:rsidRPr="00D743B1">
        <w:t>:</w:t>
      </w:r>
    </w:p>
    <w:p w:rsidR="00D743B1" w:rsidRPr="00D743B1" w:rsidRDefault="00824EAD" w:rsidP="00D743B1">
      <w:pPr>
        <w:numPr>
          <w:ilvl w:val="0"/>
          <w:numId w:val="29"/>
        </w:numPr>
        <w:jc w:val="both"/>
      </w:pPr>
      <w:r w:rsidRPr="00D743B1">
        <w:t xml:space="preserve">на </w:t>
      </w:r>
      <w:r w:rsidR="00D743B1" w:rsidRPr="00D743B1">
        <w:t>содержание дорожной сети на территории поселения за счет дорожного фонда;</w:t>
      </w:r>
    </w:p>
    <w:p w:rsidR="00D743B1" w:rsidRPr="00D743B1" w:rsidRDefault="00D743B1" w:rsidP="00D743B1">
      <w:pPr>
        <w:numPr>
          <w:ilvl w:val="0"/>
          <w:numId w:val="29"/>
        </w:numPr>
        <w:jc w:val="both"/>
      </w:pPr>
      <w:r w:rsidRPr="00D743B1">
        <w:t xml:space="preserve">на обслуживание уличного освещения; </w:t>
      </w:r>
    </w:p>
    <w:p w:rsidR="00D743B1" w:rsidRPr="00D743B1" w:rsidRDefault="00D743B1" w:rsidP="00D743B1">
      <w:pPr>
        <w:numPr>
          <w:ilvl w:val="0"/>
          <w:numId w:val="29"/>
        </w:numPr>
        <w:jc w:val="both"/>
      </w:pPr>
      <w:r w:rsidRPr="00D743B1">
        <w:t>на капитальные вложения в объекты муниципальной собственности Кайдаковского сельского поселения на содержание и обслуживание муниципального имущества находящегося в казне поселения;</w:t>
      </w:r>
    </w:p>
    <w:p w:rsidR="00D743B1" w:rsidRPr="00D743B1" w:rsidRDefault="00D743B1" w:rsidP="00D743B1">
      <w:pPr>
        <w:ind w:left="720"/>
        <w:jc w:val="both"/>
      </w:pPr>
      <w:r w:rsidRPr="00D743B1">
        <w:rPr>
          <w:i/>
          <w:u w:val="single"/>
        </w:rPr>
        <w:t>с уменьшением</w:t>
      </w:r>
      <w:r w:rsidRPr="00D743B1">
        <w:t xml:space="preserve"> бюджетных ассигнований:</w:t>
      </w:r>
    </w:p>
    <w:p w:rsidR="00D743B1" w:rsidRPr="00D743B1" w:rsidRDefault="00D743B1" w:rsidP="00D743B1">
      <w:pPr>
        <w:numPr>
          <w:ilvl w:val="0"/>
          <w:numId w:val="30"/>
        </w:numPr>
        <w:jc w:val="both"/>
      </w:pPr>
      <w:r w:rsidRPr="00D743B1">
        <w:t>на выполнение проектных работ, проведение технических и капитальных ремонтов объектов социальной и инженерной инфраструктуры;</w:t>
      </w:r>
    </w:p>
    <w:p w:rsidR="00D743B1" w:rsidRPr="00D743B1" w:rsidRDefault="00D743B1" w:rsidP="00D743B1">
      <w:pPr>
        <w:numPr>
          <w:ilvl w:val="0"/>
          <w:numId w:val="30"/>
        </w:numPr>
        <w:jc w:val="both"/>
      </w:pPr>
      <w:r w:rsidRPr="00D743B1">
        <w:t>на выполнение проектных работ, проведение технических и капитальных ремонтов объектов социальной и инженерной инфраструктуры.</w:t>
      </w:r>
    </w:p>
    <w:p w:rsidR="00D743B1" w:rsidRDefault="00D743B1" w:rsidP="00824EAD">
      <w:pPr>
        <w:ind w:firstLine="708"/>
        <w:jc w:val="both"/>
        <w:rPr>
          <w:color w:val="0070C0"/>
        </w:rPr>
      </w:pPr>
    </w:p>
    <w:p w:rsidR="007D7F23" w:rsidRPr="002915CC" w:rsidRDefault="007D7F23" w:rsidP="007D7F23">
      <w:pPr>
        <w:jc w:val="center"/>
        <w:rPr>
          <w:b/>
        </w:rPr>
      </w:pPr>
      <w:r w:rsidRPr="002915CC">
        <w:rPr>
          <w:b/>
        </w:rPr>
        <w:t>Расходы на реализацию муниципальных программ</w:t>
      </w:r>
    </w:p>
    <w:p w:rsidR="007D7F23" w:rsidRPr="00350FED" w:rsidRDefault="007D7F23" w:rsidP="007D7F23">
      <w:pPr>
        <w:jc w:val="both"/>
        <w:rPr>
          <w:color w:val="0070C0"/>
        </w:rPr>
      </w:pPr>
    </w:p>
    <w:p w:rsidR="00827E8F" w:rsidRPr="00D5710D" w:rsidRDefault="007D7F23" w:rsidP="007D7F23">
      <w:pPr>
        <w:ind w:firstLine="708"/>
        <w:jc w:val="both"/>
      </w:pPr>
      <w:r w:rsidRPr="00D5710D">
        <w:t xml:space="preserve">Бюджет </w:t>
      </w:r>
      <w:r w:rsidR="00A61D4A" w:rsidRPr="00D5710D">
        <w:t>Кайдаковского сельского</w:t>
      </w:r>
      <w:r w:rsidRPr="00D5710D">
        <w:t xml:space="preserve"> поселения Вяземского района Смоленской области на 2022 год и на плановый период 2023 и 2024 годов сформирован в программной структуре расходов на основе </w:t>
      </w:r>
      <w:r w:rsidR="00A61D4A" w:rsidRPr="00D5710D">
        <w:t>12</w:t>
      </w:r>
      <w:r w:rsidRPr="00D5710D">
        <w:t xml:space="preserve"> муниципальных программ (далее также – МП).  </w:t>
      </w:r>
    </w:p>
    <w:p w:rsidR="007D7F23" w:rsidRPr="00D5710D" w:rsidRDefault="007D7F23" w:rsidP="007D7F23">
      <w:pPr>
        <w:ind w:firstLine="708"/>
        <w:jc w:val="both"/>
      </w:pPr>
      <w:r w:rsidRPr="00D5710D">
        <w:t xml:space="preserve">Проектом решения расходы бюджета </w:t>
      </w:r>
      <w:r w:rsidR="00582B81" w:rsidRPr="00D5710D">
        <w:t>Кайдаковского сельского</w:t>
      </w:r>
      <w:r w:rsidR="00827E8F" w:rsidRPr="00D5710D">
        <w:t xml:space="preserve"> поселения Вяземского района Смоленской области</w:t>
      </w:r>
      <w:r w:rsidRPr="00D5710D">
        <w:t xml:space="preserve"> на реализацию </w:t>
      </w:r>
      <w:r w:rsidR="00582B81" w:rsidRPr="00D5710D">
        <w:t>12</w:t>
      </w:r>
      <w:r w:rsidRPr="00D5710D">
        <w:t xml:space="preserve"> МП </w:t>
      </w:r>
      <w:r w:rsidR="00827E8F" w:rsidRPr="00D5710D">
        <w:t>увеличиваются</w:t>
      </w:r>
      <w:r w:rsidRPr="00D5710D">
        <w:t xml:space="preserve"> на </w:t>
      </w:r>
      <w:r w:rsidR="00582B81" w:rsidRPr="00D5710D">
        <w:rPr>
          <w:b/>
        </w:rPr>
        <w:t xml:space="preserve">613,9 </w:t>
      </w:r>
      <w:r w:rsidR="00827E8F" w:rsidRPr="00D5710D">
        <w:lastRenderedPageBreak/>
        <w:t>тыс.</w:t>
      </w:r>
      <w:r w:rsidRPr="00D5710D">
        <w:t xml:space="preserve">рублей, или на </w:t>
      </w:r>
      <w:r w:rsidR="00582B81" w:rsidRPr="00D5710D">
        <w:t>5,6</w:t>
      </w:r>
      <w:r w:rsidRPr="00D5710D">
        <w:t xml:space="preserve">% и предлагаются к </w:t>
      </w:r>
      <w:r w:rsidR="00827E8F" w:rsidRPr="00D5710D">
        <w:t>утверждению в</w:t>
      </w:r>
      <w:r w:rsidRPr="00D5710D">
        <w:t xml:space="preserve"> объеме </w:t>
      </w:r>
      <w:r w:rsidR="00582B81" w:rsidRPr="00D5710D">
        <w:rPr>
          <w:b/>
        </w:rPr>
        <w:t>11 556,1</w:t>
      </w:r>
      <w:r w:rsidR="00827E8F" w:rsidRPr="00D5710D">
        <w:t xml:space="preserve"> тыс.</w:t>
      </w:r>
      <w:r w:rsidRPr="00D5710D">
        <w:t xml:space="preserve">рублей, или </w:t>
      </w:r>
      <w:r w:rsidR="00582B81" w:rsidRPr="00D5710D">
        <w:t>89,7</w:t>
      </w:r>
      <w:r w:rsidRPr="00D5710D">
        <w:t xml:space="preserve">% общего объема расходов бюджета </w:t>
      </w:r>
      <w:r w:rsidR="00582B81" w:rsidRPr="00D5710D">
        <w:t>Кайдаковского сельского</w:t>
      </w:r>
      <w:r w:rsidR="00827E8F" w:rsidRPr="00D5710D">
        <w:t xml:space="preserve"> поселения Вяземского района Смоленской области</w:t>
      </w:r>
      <w:r w:rsidRPr="00D5710D">
        <w:t xml:space="preserve"> на 202</w:t>
      </w:r>
      <w:r w:rsidR="00827E8F" w:rsidRPr="00D5710D">
        <w:t>2</w:t>
      </w:r>
      <w:r w:rsidRPr="00D5710D">
        <w:t xml:space="preserve"> год. Данные о расходах бюджета </w:t>
      </w:r>
      <w:r w:rsidR="00582B81" w:rsidRPr="00D5710D">
        <w:t>Кайдаковского сельского</w:t>
      </w:r>
      <w:r w:rsidR="00827E8F" w:rsidRPr="00D5710D">
        <w:t xml:space="preserve"> поселения Вяземского района Смоленской областив</w:t>
      </w:r>
      <w:r w:rsidRPr="00D5710D">
        <w:t xml:space="preserve"> 202</w:t>
      </w:r>
      <w:r w:rsidR="00827E8F" w:rsidRPr="00D5710D">
        <w:t>2</w:t>
      </w:r>
      <w:r w:rsidRPr="00D5710D">
        <w:t xml:space="preserve"> году в разрезе муниципальных программ представлены в таблице №</w:t>
      </w:r>
      <w:r w:rsidR="00582B81" w:rsidRPr="00D5710D">
        <w:t>4</w:t>
      </w:r>
      <w:r w:rsidRPr="00D5710D">
        <w:t xml:space="preserve">. </w:t>
      </w:r>
    </w:p>
    <w:p w:rsidR="00827E8F" w:rsidRPr="00D5710D" w:rsidRDefault="00827E8F" w:rsidP="00827E8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710D">
        <w:rPr>
          <w:rFonts w:ascii="Times New Roman" w:hAnsi="Times New Roman" w:cs="Times New Roman"/>
          <w:sz w:val="20"/>
          <w:szCs w:val="20"/>
        </w:rPr>
        <w:t>Таблица №</w:t>
      </w:r>
      <w:r w:rsidR="00582B81" w:rsidRPr="00D5710D">
        <w:rPr>
          <w:rFonts w:ascii="Times New Roman" w:hAnsi="Times New Roman" w:cs="Times New Roman"/>
          <w:sz w:val="20"/>
          <w:szCs w:val="20"/>
        </w:rPr>
        <w:t>4</w:t>
      </w:r>
      <w:r w:rsidRPr="00D5710D">
        <w:rPr>
          <w:rFonts w:ascii="Times New Roman" w:hAnsi="Times New Roman" w:cs="Times New Roman"/>
          <w:sz w:val="20"/>
          <w:szCs w:val="20"/>
        </w:rPr>
        <w:t xml:space="preserve"> (тыс.рублей)</w:t>
      </w: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524"/>
        <w:gridCol w:w="5288"/>
        <w:gridCol w:w="640"/>
        <w:gridCol w:w="1080"/>
        <w:gridCol w:w="1019"/>
        <w:gridCol w:w="797"/>
        <w:gridCol w:w="859"/>
      </w:tblGrid>
      <w:tr w:rsidR="00347EBE" w:rsidRPr="00347EBE" w:rsidTr="00347EBE">
        <w:trPr>
          <w:trHeight w:val="493"/>
          <w:tblHeader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№ м/п</w:t>
            </w:r>
          </w:p>
        </w:tc>
        <w:tc>
          <w:tcPr>
            <w:tcW w:w="5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наименование муниципальной программы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решение_ на 2022 и пл.период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ПРОЕКТ решения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откл.               +/-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откл.                  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Обеспечение деятельности органов местного самоуправления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5 298,8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5 284,0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-14,8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99,7%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5B0CB9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р</w:t>
            </w:r>
            <w:r w:rsidR="00347EBE" w:rsidRPr="00347EBE">
              <w:rPr>
                <w:i/>
                <w:iCs/>
                <w:color w:val="000000"/>
                <w:sz w:val="19"/>
                <w:szCs w:val="19"/>
              </w:rPr>
              <w:t>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4 491,7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4 491,7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CE0571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</w:t>
            </w:r>
            <w:r w:rsidR="00CE0571">
              <w:rPr>
                <w:i/>
                <w:iCs/>
                <w:color w:val="000000"/>
                <w:sz w:val="19"/>
                <w:szCs w:val="19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5B0CB9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з</w:t>
            </w:r>
            <w:r w:rsidR="00347EBE" w:rsidRPr="00347EBE">
              <w:rPr>
                <w:i/>
                <w:iCs/>
                <w:color w:val="000000"/>
                <w:sz w:val="19"/>
                <w:szCs w:val="19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791,1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776,3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-14,8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98,1%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5B0CB9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у</w:t>
            </w:r>
            <w:r w:rsidR="00347EBE" w:rsidRPr="00347EBE">
              <w:rPr>
                <w:i/>
                <w:iCs/>
                <w:color w:val="000000"/>
                <w:sz w:val="19"/>
                <w:szCs w:val="19"/>
              </w:rPr>
              <w:t>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5,0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5,0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5B0CB9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р</w:t>
            </w:r>
            <w:r w:rsidR="00347EBE" w:rsidRPr="00347EBE">
              <w:rPr>
                <w:i/>
                <w:iCs/>
                <w:color w:val="000000"/>
                <w:sz w:val="19"/>
                <w:szCs w:val="19"/>
              </w:rPr>
              <w:t>асходы на членские взносы в Совет муниципальных образований Смоленской области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</w:t>
            </w:r>
            <w:r w:rsidR="008B22BA">
              <w:rPr>
                <w:i/>
                <w:iCs/>
                <w:color w:val="000000"/>
                <w:sz w:val="19"/>
                <w:szCs w:val="19"/>
              </w:rPr>
              <w:t>1</w:t>
            </w:r>
            <w:r w:rsidRPr="00347EBE">
              <w:rPr>
                <w:i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11,0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11,0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CE0571">
        <w:trPr>
          <w:trHeight w:val="9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Защита населения и территории Кайдаковского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32,4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32,4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BE" w:rsidRPr="00347EBE" w:rsidRDefault="005B0CB9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д</w:t>
            </w:r>
            <w:r w:rsidR="00347EBE" w:rsidRPr="00347EBE">
              <w:rPr>
                <w:i/>
                <w:iCs/>
                <w:color w:val="000000"/>
                <w:sz w:val="19"/>
                <w:szCs w:val="19"/>
              </w:rPr>
              <w:t>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0314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32,4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32,4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Содержание автомобильных дорог и инженерных сооружений на них в границах Кайдаковского сельского поселения Вяземского района Смоленской области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1 346,1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1 687,4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341,3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125,4%</w:t>
            </w:r>
          </w:p>
        </w:tc>
      </w:tr>
      <w:tr w:rsidR="00347EBE" w:rsidRPr="00347EBE" w:rsidTr="00347EBE">
        <w:trPr>
          <w:trHeight w:val="9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5B0CB9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р</w:t>
            </w:r>
            <w:r w:rsidR="00347EBE" w:rsidRPr="00347EBE">
              <w:rPr>
                <w:i/>
                <w:iCs/>
                <w:color w:val="000000"/>
                <w:sz w:val="19"/>
                <w:szCs w:val="19"/>
              </w:rPr>
              <w:t>асходы на текущий ремонт дорожной сети на территории поселения за счет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446,1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446,1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 xml:space="preserve"> </w:t>
            </w:r>
            <w:r w:rsidR="005B0CB9">
              <w:rPr>
                <w:i/>
                <w:iCs/>
                <w:color w:val="000000"/>
                <w:sz w:val="19"/>
                <w:szCs w:val="19"/>
              </w:rPr>
              <w:t>р</w:t>
            </w:r>
            <w:r w:rsidRPr="00347EBE">
              <w:rPr>
                <w:i/>
                <w:iCs/>
                <w:color w:val="000000"/>
                <w:sz w:val="19"/>
                <w:szCs w:val="19"/>
              </w:rPr>
              <w:t>асходы на содержание дорожной сети на территории поселения за счет дорожного фонда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0409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900,0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1 241,3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341,3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137,9%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Энергосбережение и повышение энергетической эффективности Администрации Кайдаковского сельского поселения Вяземского района Смоленской области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272,0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-28,0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90,7%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5B0CB9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р</w:t>
            </w:r>
            <w:r w:rsidR="00347EBE" w:rsidRPr="00347EBE">
              <w:rPr>
                <w:i/>
                <w:iCs/>
                <w:color w:val="000000"/>
                <w:sz w:val="19"/>
                <w:szCs w:val="19"/>
              </w:rPr>
              <w:t>асходы на приобретение энергосберегающих светильников и комплектующих для уличного освещения, по повышению энергетической эффективности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272,0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-28,0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90,7%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Развитие малого и среднего предпринимательства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5B0CB9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</w:rPr>
              <w:t>р</w:t>
            </w:r>
            <w:r w:rsidR="00347EBE" w:rsidRPr="00347EBE">
              <w:rPr>
                <w:i/>
                <w:iCs/>
                <w:color w:val="000000"/>
                <w:sz w:val="19"/>
                <w:szCs w:val="19"/>
              </w:rPr>
              <w:t>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972,0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391,8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-580,2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40,3%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 xml:space="preserve">расходы на поставку природного газа и техническое обслуживания распределительных сетей газоснабжения в населенных пунктах Кайдаковского сельского поселения- </w:t>
            </w: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 xml:space="preserve">расходы на выполнение проектных работ, проведение технических и капитальных ремонтов объектов социальной и инженерной инфраструктуры - </w:t>
            </w: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другие гос.вопросы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29,4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29,4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расходы на выполнение проектных работ, проведение технических и капитальных ремонтов объектов социальной и инженерной инфраструктуры - 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422,0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82,4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-339,6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19,5%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 xml:space="preserve">расходы на выполнение проектных работ, проведение технических и капитальных ремонтов объектов социальной и инженерной инфраструктуры - </w:t>
            </w: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500,0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230,0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-270,0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46,0%</w:t>
            </w:r>
          </w:p>
        </w:tc>
      </w:tr>
      <w:tr w:rsidR="00347EBE" w:rsidRPr="00347EBE" w:rsidTr="00347EBE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Обеспечение мероприятий в области благоустройства территории Кайдаковского сельского поселения Вяземского района Смоленской области </w:t>
            </w:r>
          </w:p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1 847,0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2 372,9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525,9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128,5%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lastRenderedPageBreak/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расходы на уличное освещение и обслуживание в Кайдаковском сельском поселении- 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1 536,0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2 011,9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475,9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131,0%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 xml:space="preserve">расходы на ремонт и благоустройство памятников, обелисков, общественных кладбищ- </w:t>
            </w: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 xml:space="preserve">расходы на прочие мероприятия по благоустройству и улучшению санитарного содержания населенных пунктов - </w:t>
            </w: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308,0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358,0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50,0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116,2%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Проведение капитального ремонта многоквартирных домов на территории Кайдаковского сельского поселения Вяземского района Смоленской области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132,0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132,0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 xml:space="preserve">расходы региональному оператору за капитальный ремонт многоквартирных домах муниципального жилого фонда на территории поселения   - </w:t>
            </w: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132,0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132,0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31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Обеспечение содержания, обслуживания и распоряжения объектами муниципальной собственности Кайдаковского сельского поселения Вяземского района Смоленской области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расходы на изготовление документации для объектов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Профилактика терроризма и экстремизма на территории Кайдаковского сельского поселения Вяземского района Смоленской области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расходы на изготовление документации для проведение работы по вопросам профилактики терроризма и экстремизм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2,0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5B0CB9">
        <w:trPr>
          <w:trHeight w:val="7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Устойчивое развитие Кайдаковского сельского поселения Вяземского района Смоленской области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310,0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679,6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369,6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219,2%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расходы на капитальные вложения в объекты муниципальной собственности Кайдаковского сельского поселения - 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110,0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449,6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339,6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408,7%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5B0CB9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 xml:space="preserve">расходы на изготовление документации для проведение работ по вопросам распределительного газопровода для газификации деревни Ефремово Вяземского района Смоленской области- </w:t>
            </w: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200,0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230,0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115,0%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 xml:space="preserve">Формирование современной городской среды на территории Кайдаковского сельского поселения Вяземского района Смоленской области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 xml:space="preserve">расходы на текущий ремонт и содержание мест массового посещения граждан- </w:t>
            </w: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i/>
                <w:iCs/>
                <w:color w:val="000000"/>
                <w:sz w:val="19"/>
                <w:szCs w:val="19"/>
              </w:rPr>
              <w:t>350,0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color w:val="000000"/>
                <w:sz w:val="19"/>
                <w:szCs w:val="19"/>
              </w:rPr>
            </w:pPr>
            <w:r w:rsidRPr="00347EBE">
              <w:rPr>
                <w:i/>
                <w:iCs/>
                <w:color w:val="000000"/>
                <w:sz w:val="19"/>
                <w:szCs w:val="19"/>
              </w:rPr>
              <w:t>0,0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i/>
                <w:iCs/>
                <w:sz w:val="19"/>
                <w:szCs w:val="19"/>
              </w:rPr>
            </w:pPr>
            <w:r w:rsidRPr="00347EBE">
              <w:rPr>
                <w:i/>
                <w:iCs/>
                <w:sz w:val="19"/>
                <w:szCs w:val="19"/>
              </w:rPr>
              <w:t>100,0%</w:t>
            </w:r>
          </w:p>
        </w:tc>
      </w:tr>
      <w:tr w:rsidR="00347EBE" w:rsidRPr="00347EBE" w:rsidTr="00347EBE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color w:val="000000"/>
                <w:sz w:val="19"/>
                <w:szCs w:val="19"/>
              </w:rPr>
            </w:pPr>
            <w:r w:rsidRPr="00347EBE">
              <w:rPr>
                <w:color w:val="000000"/>
                <w:sz w:val="19"/>
                <w:szCs w:val="19"/>
              </w:rPr>
              <w:t> </w:t>
            </w:r>
          </w:p>
        </w:tc>
        <w:tc>
          <w:tcPr>
            <w:tcW w:w="5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47EBE" w:rsidRPr="00347EBE" w:rsidRDefault="00347EBE" w:rsidP="00347EBE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Итого расходы по МП: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47EBE" w:rsidRPr="00347EBE" w:rsidRDefault="00347EBE" w:rsidP="00347EBE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10 942,3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11 556,1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7EBE" w:rsidRPr="00347EBE" w:rsidRDefault="00347EBE" w:rsidP="00AA2E83">
            <w:pPr>
              <w:jc w:val="right"/>
              <w:rPr>
                <w:b/>
                <w:bCs/>
                <w:color w:val="000000"/>
                <w:sz w:val="19"/>
                <w:szCs w:val="19"/>
              </w:rPr>
            </w:pPr>
            <w:r w:rsidRPr="00347EBE">
              <w:rPr>
                <w:b/>
                <w:bCs/>
                <w:color w:val="000000"/>
                <w:sz w:val="19"/>
                <w:szCs w:val="19"/>
              </w:rPr>
              <w:t>613,</w:t>
            </w:r>
            <w:r w:rsidR="00AA2E83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47EBE" w:rsidRPr="00347EBE" w:rsidRDefault="00347EBE" w:rsidP="00347EBE">
            <w:pPr>
              <w:jc w:val="right"/>
              <w:rPr>
                <w:b/>
                <w:bCs/>
                <w:sz w:val="19"/>
                <w:szCs w:val="19"/>
              </w:rPr>
            </w:pPr>
            <w:r w:rsidRPr="00347EBE">
              <w:rPr>
                <w:b/>
                <w:bCs/>
                <w:sz w:val="19"/>
                <w:szCs w:val="19"/>
              </w:rPr>
              <w:t>105,6%</w:t>
            </w:r>
          </w:p>
        </w:tc>
      </w:tr>
    </w:tbl>
    <w:p w:rsidR="00231690" w:rsidRDefault="00231690" w:rsidP="000F0CB8">
      <w:pPr>
        <w:tabs>
          <w:tab w:val="left" w:pos="0"/>
        </w:tabs>
        <w:rPr>
          <w:color w:val="0070C0"/>
          <w:lang w:eastAsia="en-US"/>
        </w:rPr>
      </w:pPr>
    </w:p>
    <w:p w:rsidR="00347EBE" w:rsidRPr="00697107" w:rsidRDefault="00231690" w:rsidP="00231690">
      <w:pPr>
        <w:jc w:val="both"/>
      </w:pPr>
      <w:r w:rsidRPr="00350FED">
        <w:rPr>
          <w:color w:val="0070C0"/>
          <w:lang w:eastAsia="en-US"/>
        </w:rPr>
        <w:tab/>
      </w:r>
      <w:r w:rsidRPr="00697107">
        <w:t>По сравнению с показателями решения о бюджете на 202</w:t>
      </w:r>
      <w:r w:rsidR="00FC3B6F" w:rsidRPr="00697107">
        <w:t>2</w:t>
      </w:r>
      <w:r w:rsidRPr="00697107">
        <w:t xml:space="preserve"> год проектом </w:t>
      </w:r>
      <w:r w:rsidR="00FC3B6F" w:rsidRPr="00697107">
        <w:t>решения предусматривается</w:t>
      </w:r>
      <w:r w:rsidR="00347EBE" w:rsidRPr="00697107">
        <w:t>:</w:t>
      </w:r>
    </w:p>
    <w:p w:rsidR="00231690" w:rsidRPr="00697107" w:rsidRDefault="00FC3B6F" w:rsidP="0046080C">
      <w:pPr>
        <w:ind w:firstLine="708"/>
        <w:jc w:val="both"/>
      </w:pPr>
      <w:r w:rsidRPr="00697107">
        <w:rPr>
          <w:b/>
          <w:i/>
          <w:u w:val="single"/>
        </w:rPr>
        <w:t>увеличение</w:t>
      </w:r>
      <w:r w:rsidR="00231690" w:rsidRPr="00697107">
        <w:t xml:space="preserve"> бюджетных ассигнований по </w:t>
      </w:r>
      <w:r w:rsidR="00347EBE" w:rsidRPr="00697107">
        <w:t>3</w:t>
      </w:r>
      <w:r w:rsidR="00231690" w:rsidRPr="00697107">
        <w:t xml:space="preserve"> (</w:t>
      </w:r>
      <w:r w:rsidR="00347EBE" w:rsidRPr="00697107">
        <w:t>трем</w:t>
      </w:r>
      <w:r w:rsidR="00231690" w:rsidRPr="00697107">
        <w:t xml:space="preserve">) муниципальным программам: </w:t>
      </w:r>
    </w:p>
    <w:p w:rsidR="00940285" w:rsidRPr="00697107" w:rsidRDefault="00231690" w:rsidP="00736997">
      <w:pPr>
        <w:numPr>
          <w:ilvl w:val="0"/>
          <w:numId w:val="22"/>
        </w:numPr>
        <w:ind w:left="426"/>
        <w:jc w:val="both"/>
        <w:rPr>
          <w:i/>
        </w:rPr>
      </w:pPr>
      <w:r w:rsidRPr="00697107">
        <w:t>«</w:t>
      </w:r>
      <w:r w:rsidR="00937DBB" w:rsidRPr="00697107">
        <w:t>Содержание автомобильных дорог и инженерных сооружений на них в границах Кайдаковского сельского поселения Вяземского района Смоленской области</w:t>
      </w:r>
      <w:r w:rsidR="00FC3B6F" w:rsidRPr="00697107">
        <w:t>»</w:t>
      </w:r>
      <w:r w:rsidRPr="00697107">
        <w:t xml:space="preserve"> на </w:t>
      </w:r>
      <w:r w:rsidR="00FC3B6F" w:rsidRPr="00697107">
        <w:t xml:space="preserve">сумму </w:t>
      </w:r>
      <w:r w:rsidR="00937DBB" w:rsidRPr="00697107">
        <w:rPr>
          <w:b/>
        </w:rPr>
        <w:t xml:space="preserve">341,3 </w:t>
      </w:r>
      <w:r w:rsidR="00FC3B6F" w:rsidRPr="00697107">
        <w:t>тыс.</w:t>
      </w:r>
      <w:r w:rsidRPr="00697107">
        <w:t>рублей (</w:t>
      </w:r>
      <w:r w:rsidR="00FC3B6F" w:rsidRPr="00697107">
        <w:t xml:space="preserve">или </w:t>
      </w:r>
      <w:r w:rsidR="00937DBB" w:rsidRPr="00697107">
        <w:t>25,4%</w:t>
      </w:r>
      <w:r w:rsidR="00940285" w:rsidRPr="00697107">
        <w:t>)</w:t>
      </w:r>
      <w:r w:rsidR="00937DBB" w:rsidRPr="00697107">
        <w:t xml:space="preserve"> на содержание дорожной сети на территории поселения за счет дорожного фонда;</w:t>
      </w:r>
    </w:p>
    <w:p w:rsidR="005C1C24" w:rsidRPr="00697107" w:rsidRDefault="00231690" w:rsidP="00736997">
      <w:pPr>
        <w:numPr>
          <w:ilvl w:val="0"/>
          <w:numId w:val="22"/>
        </w:numPr>
        <w:ind w:left="426"/>
        <w:jc w:val="both"/>
      </w:pPr>
      <w:r w:rsidRPr="00697107">
        <w:t>«</w:t>
      </w:r>
      <w:r w:rsidR="00937DBB" w:rsidRPr="00697107">
        <w:t>Обеспечение мероприятий в области благоустройства территории Кайдаковского сельского поселения Вяземского района Смоленской области</w:t>
      </w:r>
      <w:r w:rsidRPr="00697107">
        <w:t xml:space="preserve">» на сумму </w:t>
      </w:r>
      <w:r w:rsidR="00937DBB" w:rsidRPr="00697107">
        <w:rPr>
          <w:b/>
        </w:rPr>
        <w:t xml:space="preserve">525,9 </w:t>
      </w:r>
      <w:r w:rsidR="00FC3B6F" w:rsidRPr="00697107">
        <w:t>тыс.</w:t>
      </w:r>
      <w:r w:rsidRPr="00697107">
        <w:t>рублей (</w:t>
      </w:r>
      <w:r w:rsidR="00937DBB" w:rsidRPr="00697107">
        <w:t>28,5</w:t>
      </w:r>
      <w:r w:rsidR="005C1C24" w:rsidRPr="00697107">
        <w:t>%):</w:t>
      </w:r>
    </w:p>
    <w:p w:rsidR="00231690" w:rsidRPr="00697107" w:rsidRDefault="00DB1A21" w:rsidP="00940285">
      <w:pPr>
        <w:numPr>
          <w:ilvl w:val="0"/>
          <w:numId w:val="24"/>
        </w:numPr>
        <w:jc w:val="both"/>
        <w:rPr>
          <w:i/>
        </w:rPr>
      </w:pPr>
      <w:r w:rsidRPr="00697107">
        <w:rPr>
          <w:i/>
        </w:rPr>
        <w:t xml:space="preserve">расходы на содержание уличного освещения увеличены на </w:t>
      </w:r>
      <w:r w:rsidR="00937DBB" w:rsidRPr="00697107">
        <w:rPr>
          <w:i/>
        </w:rPr>
        <w:t xml:space="preserve">475,9 </w:t>
      </w:r>
      <w:r w:rsidRPr="00697107">
        <w:rPr>
          <w:i/>
        </w:rPr>
        <w:t xml:space="preserve">тыс.рублей и предлагаются к утверждению в сумме </w:t>
      </w:r>
      <w:r w:rsidR="00937DBB" w:rsidRPr="00697107">
        <w:rPr>
          <w:i/>
        </w:rPr>
        <w:t>2 011,9</w:t>
      </w:r>
      <w:r w:rsidRPr="00697107">
        <w:rPr>
          <w:i/>
        </w:rPr>
        <w:t xml:space="preserve"> тыс.рублей;</w:t>
      </w:r>
    </w:p>
    <w:p w:rsidR="00DB1A21" w:rsidRPr="00697107" w:rsidRDefault="00DB1A21" w:rsidP="00736997">
      <w:pPr>
        <w:numPr>
          <w:ilvl w:val="0"/>
          <w:numId w:val="24"/>
        </w:numPr>
        <w:jc w:val="both"/>
        <w:rPr>
          <w:i/>
        </w:rPr>
      </w:pPr>
      <w:r w:rsidRPr="00697107">
        <w:rPr>
          <w:i/>
        </w:rPr>
        <w:t xml:space="preserve">расходы на </w:t>
      </w:r>
      <w:r w:rsidR="00937DBB" w:rsidRPr="00697107">
        <w:rPr>
          <w:i/>
        </w:rPr>
        <w:t xml:space="preserve">прочие мероприятия по благоустройству и улучшению санитарного содержания населенных пунктов </w:t>
      </w:r>
      <w:r w:rsidRPr="00697107">
        <w:rPr>
          <w:i/>
        </w:rPr>
        <w:t xml:space="preserve">увеличены на </w:t>
      </w:r>
      <w:r w:rsidR="00937DBB" w:rsidRPr="00697107">
        <w:rPr>
          <w:i/>
        </w:rPr>
        <w:t xml:space="preserve">50,0 </w:t>
      </w:r>
      <w:r w:rsidRPr="00697107">
        <w:rPr>
          <w:i/>
        </w:rPr>
        <w:t xml:space="preserve">тыс.рублей и предлагаются к утверждению в сумме </w:t>
      </w:r>
      <w:r w:rsidR="00937DBB" w:rsidRPr="00697107">
        <w:rPr>
          <w:i/>
        </w:rPr>
        <w:t>358,0</w:t>
      </w:r>
      <w:r w:rsidRPr="00697107">
        <w:rPr>
          <w:i/>
        </w:rPr>
        <w:t xml:space="preserve"> тыс.рублей;</w:t>
      </w:r>
    </w:p>
    <w:p w:rsidR="00231690" w:rsidRPr="00697107" w:rsidRDefault="00231690" w:rsidP="00736997">
      <w:pPr>
        <w:numPr>
          <w:ilvl w:val="0"/>
          <w:numId w:val="22"/>
        </w:numPr>
        <w:ind w:left="284"/>
        <w:jc w:val="both"/>
      </w:pPr>
      <w:r w:rsidRPr="00697107">
        <w:lastRenderedPageBreak/>
        <w:t>«</w:t>
      </w:r>
      <w:r w:rsidR="00EE6337" w:rsidRPr="00697107">
        <w:t>Устойчивое развитие Кайдаковского сельского поселения Вяземского района Смоленской области</w:t>
      </w:r>
      <w:r w:rsidRPr="00697107">
        <w:t>»</w:t>
      </w:r>
      <w:r w:rsidR="00EE6337" w:rsidRPr="00697107">
        <w:t xml:space="preserve"> </w:t>
      </w:r>
      <w:r w:rsidRPr="00697107">
        <w:t xml:space="preserve">на сумму </w:t>
      </w:r>
      <w:r w:rsidR="00EE6337" w:rsidRPr="00697107">
        <w:rPr>
          <w:b/>
        </w:rPr>
        <w:t>369</w:t>
      </w:r>
      <w:r w:rsidR="00550C03">
        <w:rPr>
          <w:b/>
        </w:rPr>
        <w:t>,</w:t>
      </w:r>
      <w:r w:rsidR="00EE6337" w:rsidRPr="00697107">
        <w:rPr>
          <w:b/>
        </w:rPr>
        <w:t xml:space="preserve">6 </w:t>
      </w:r>
      <w:r w:rsidR="00FC3B6F" w:rsidRPr="00697107">
        <w:t>тыс.</w:t>
      </w:r>
      <w:r w:rsidRPr="00697107">
        <w:t>рублей (</w:t>
      </w:r>
      <w:r w:rsidR="00EE6337" w:rsidRPr="00697107">
        <w:t>19,2</w:t>
      </w:r>
      <w:r w:rsidR="00FC3B6F" w:rsidRPr="00697107">
        <w:t>%):</w:t>
      </w:r>
    </w:p>
    <w:p w:rsidR="00FC3B6F" w:rsidRPr="00697107" w:rsidRDefault="00FC3B6F" w:rsidP="00EE6337">
      <w:pPr>
        <w:numPr>
          <w:ilvl w:val="0"/>
          <w:numId w:val="25"/>
        </w:numPr>
        <w:jc w:val="both"/>
        <w:rPr>
          <w:i/>
        </w:rPr>
      </w:pPr>
      <w:r w:rsidRPr="00697107">
        <w:rPr>
          <w:i/>
        </w:rPr>
        <w:t xml:space="preserve">расходы </w:t>
      </w:r>
      <w:r w:rsidR="00EE6337" w:rsidRPr="00697107">
        <w:rPr>
          <w:i/>
        </w:rPr>
        <w:t>на капитальные вложения в объекты муниципальной собственности Кайдаковского сельского поселения</w:t>
      </w:r>
      <w:r w:rsidRPr="00697107">
        <w:rPr>
          <w:i/>
        </w:rPr>
        <w:t xml:space="preserve"> </w:t>
      </w:r>
      <w:r w:rsidR="00DB1A21" w:rsidRPr="00697107">
        <w:rPr>
          <w:i/>
        </w:rPr>
        <w:t>предлагаются к утверждению в сумме</w:t>
      </w:r>
      <w:r w:rsidRPr="00697107">
        <w:rPr>
          <w:i/>
        </w:rPr>
        <w:t xml:space="preserve"> </w:t>
      </w:r>
      <w:r w:rsidR="00EE6337" w:rsidRPr="00697107">
        <w:rPr>
          <w:i/>
        </w:rPr>
        <w:t>449,6</w:t>
      </w:r>
      <w:r w:rsidRPr="00697107">
        <w:rPr>
          <w:i/>
        </w:rPr>
        <w:t xml:space="preserve"> тыс.рублей</w:t>
      </w:r>
      <w:r w:rsidR="00EE6337" w:rsidRPr="00697107">
        <w:rPr>
          <w:i/>
        </w:rPr>
        <w:t xml:space="preserve"> с увеличением на 339,6 тыс.рублей (</w:t>
      </w:r>
      <w:r w:rsidR="00CE0571" w:rsidRPr="00697107">
        <w:rPr>
          <w:i/>
        </w:rPr>
        <w:t>или в 4 раза больше</w:t>
      </w:r>
      <w:r w:rsidR="00EE6337" w:rsidRPr="00697107">
        <w:rPr>
          <w:i/>
        </w:rPr>
        <w:t>);</w:t>
      </w:r>
    </w:p>
    <w:p w:rsidR="00FC3B6F" w:rsidRPr="00697107" w:rsidRDefault="00FC3B6F" w:rsidP="00736997">
      <w:pPr>
        <w:numPr>
          <w:ilvl w:val="0"/>
          <w:numId w:val="25"/>
        </w:numPr>
        <w:jc w:val="both"/>
        <w:rPr>
          <w:i/>
        </w:rPr>
      </w:pPr>
      <w:r w:rsidRPr="00697107">
        <w:rPr>
          <w:i/>
        </w:rPr>
        <w:t xml:space="preserve">расходы </w:t>
      </w:r>
      <w:r w:rsidR="00CE0571" w:rsidRPr="00697107">
        <w:rPr>
          <w:i/>
        </w:rPr>
        <w:t xml:space="preserve">на изготовление документации для проведение работ по вопросам распределительного газопровода для газификации деревни Ефремово Вяземского района Смоленской области </w:t>
      </w:r>
      <w:r w:rsidR="005C1C24" w:rsidRPr="00697107">
        <w:rPr>
          <w:i/>
        </w:rPr>
        <w:t xml:space="preserve">увеличены на </w:t>
      </w:r>
      <w:r w:rsidR="00CE0571" w:rsidRPr="00697107">
        <w:rPr>
          <w:i/>
        </w:rPr>
        <w:t xml:space="preserve">30,0 </w:t>
      </w:r>
      <w:r w:rsidR="005C1C24" w:rsidRPr="00697107">
        <w:rPr>
          <w:i/>
        </w:rPr>
        <w:t xml:space="preserve">тыс.рублей и предлагаются к утверждению в сумме </w:t>
      </w:r>
      <w:r w:rsidR="00CE0571" w:rsidRPr="00697107">
        <w:rPr>
          <w:i/>
        </w:rPr>
        <w:t>230,0</w:t>
      </w:r>
      <w:r w:rsidR="005C1C24" w:rsidRPr="00697107">
        <w:rPr>
          <w:i/>
        </w:rPr>
        <w:t xml:space="preserve"> тыс.рублей;</w:t>
      </w:r>
    </w:p>
    <w:p w:rsidR="00736997" w:rsidRPr="00697107" w:rsidRDefault="00736997" w:rsidP="00736997">
      <w:pPr>
        <w:ind w:left="720"/>
        <w:jc w:val="both"/>
        <w:rPr>
          <w:i/>
        </w:rPr>
      </w:pPr>
    </w:p>
    <w:p w:rsidR="00CE0571" w:rsidRPr="00B310BD" w:rsidRDefault="00CE0571" w:rsidP="00736997">
      <w:pPr>
        <w:ind w:firstLine="708"/>
        <w:jc w:val="both"/>
        <w:rPr>
          <w:i/>
        </w:rPr>
      </w:pPr>
      <w:r w:rsidRPr="00B310BD">
        <w:rPr>
          <w:b/>
          <w:i/>
          <w:u w:val="single"/>
        </w:rPr>
        <w:t>уменьшение</w:t>
      </w:r>
      <w:r w:rsidRPr="00B310BD">
        <w:t xml:space="preserve"> бюджетных ассигнований по 3 (трем) муниципальным программам:</w:t>
      </w:r>
    </w:p>
    <w:p w:rsidR="0046080C" w:rsidRPr="00B310BD" w:rsidRDefault="00231690" w:rsidP="00B310BD">
      <w:pPr>
        <w:numPr>
          <w:ilvl w:val="0"/>
          <w:numId w:val="22"/>
        </w:numPr>
        <w:ind w:left="426"/>
        <w:jc w:val="both"/>
      </w:pPr>
      <w:r w:rsidRPr="00B310BD">
        <w:t>«</w:t>
      </w:r>
      <w:r w:rsidR="00CE0571" w:rsidRPr="00B310BD">
        <w:t>Обеспечение деятельности органов местного самоуправления</w:t>
      </w:r>
      <w:r w:rsidRPr="00B310BD">
        <w:t xml:space="preserve">» </w:t>
      </w:r>
      <w:r w:rsidR="00CE0571" w:rsidRPr="00B310BD">
        <w:t xml:space="preserve">для обеспечения государственных (муниципальных) нужд </w:t>
      </w:r>
      <w:r w:rsidRPr="00B310BD">
        <w:t xml:space="preserve">на сумму </w:t>
      </w:r>
      <w:r w:rsidR="00550C03" w:rsidRPr="00B310BD">
        <w:rPr>
          <w:b/>
        </w:rPr>
        <w:t>14,8</w:t>
      </w:r>
      <w:r w:rsidR="00CE0571" w:rsidRPr="00B310BD">
        <w:t xml:space="preserve"> тыс.</w:t>
      </w:r>
      <w:r w:rsidRPr="00B310BD">
        <w:t xml:space="preserve">рублей </w:t>
      </w:r>
      <w:r w:rsidR="00CE0571" w:rsidRPr="00B310BD">
        <w:t>(</w:t>
      </w:r>
      <w:r w:rsidR="00550C03" w:rsidRPr="00B310BD">
        <w:t xml:space="preserve">или на </w:t>
      </w:r>
      <w:r w:rsidR="00CE0571" w:rsidRPr="00B310BD">
        <w:t>1,9</w:t>
      </w:r>
      <w:r w:rsidR="005C1C24" w:rsidRPr="00B310BD">
        <w:t xml:space="preserve"> </w:t>
      </w:r>
      <w:r w:rsidR="00550C03" w:rsidRPr="00B310BD">
        <w:t>%</w:t>
      </w:r>
      <w:r w:rsidR="005C1C24" w:rsidRPr="00B310BD">
        <w:t>)</w:t>
      </w:r>
      <w:r w:rsidR="0046080C" w:rsidRPr="00B310BD">
        <w:t>;</w:t>
      </w:r>
    </w:p>
    <w:p w:rsidR="0046080C" w:rsidRPr="00B310BD" w:rsidRDefault="0046080C" w:rsidP="00B310BD">
      <w:pPr>
        <w:numPr>
          <w:ilvl w:val="0"/>
          <w:numId w:val="22"/>
        </w:numPr>
        <w:ind w:left="426"/>
        <w:jc w:val="both"/>
      </w:pPr>
      <w:r w:rsidRPr="00B310BD">
        <w:t>«</w:t>
      </w:r>
      <w:r w:rsidR="00550C03" w:rsidRPr="00B310BD">
        <w:t>Энергосбережение и повышение энергетической эффективности Администрации Кайдаковского сельского поселения Вяземского района Смоленской области</w:t>
      </w:r>
      <w:r w:rsidRPr="00B310BD">
        <w:t xml:space="preserve">» </w:t>
      </w:r>
      <w:r w:rsidR="00550C03" w:rsidRPr="00B310BD">
        <w:t>на приобретение энергосберегающих светильников и комплектующих для уличного освещения, по повышению энергетической эффективности поселения,</w:t>
      </w:r>
      <w:r w:rsidRPr="00B310BD">
        <w:t xml:space="preserve"> на сумму </w:t>
      </w:r>
      <w:r w:rsidR="00550C03" w:rsidRPr="00B310BD">
        <w:rPr>
          <w:b/>
        </w:rPr>
        <w:t>28,0</w:t>
      </w:r>
      <w:r w:rsidRPr="00B310BD">
        <w:t xml:space="preserve"> тыс.рублей (</w:t>
      </w:r>
      <w:r w:rsidR="00550C03" w:rsidRPr="00B310BD">
        <w:t>или на 9</w:t>
      </w:r>
      <w:r w:rsidRPr="00B310BD">
        <w:t>,</w:t>
      </w:r>
      <w:r w:rsidR="00550C03" w:rsidRPr="00B310BD">
        <w:t>3</w:t>
      </w:r>
      <w:r w:rsidRPr="00B310BD">
        <w:t xml:space="preserve"> </w:t>
      </w:r>
      <w:r w:rsidR="00550C03" w:rsidRPr="00B310BD">
        <w:t>%</w:t>
      </w:r>
      <w:r w:rsidRPr="00B310BD">
        <w:t>);</w:t>
      </w:r>
    </w:p>
    <w:p w:rsidR="00CD137A" w:rsidRPr="00B310BD" w:rsidRDefault="0046080C" w:rsidP="00B310BD">
      <w:pPr>
        <w:numPr>
          <w:ilvl w:val="0"/>
          <w:numId w:val="22"/>
        </w:numPr>
        <w:ind w:left="426"/>
        <w:jc w:val="both"/>
      </w:pPr>
      <w:r w:rsidRPr="00B310BD">
        <w:t>«</w:t>
      </w:r>
      <w:r w:rsidR="00550C03" w:rsidRPr="00B310BD">
        <w:t>Обеспечение мероприятий в области жилищно-коммунального хозяйства на территории Кайдаковского сельского поселения Вяземского района Смоленской области</w:t>
      </w:r>
      <w:r w:rsidRPr="00B310BD">
        <w:t xml:space="preserve">» на сумму </w:t>
      </w:r>
      <w:r w:rsidR="00550C03" w:rsidRPr="00B310BD">
        <w:rPr>
          <w:b/>
        </w:rPr>
        <w:t>580,2</w:t>
      </w:r>
      <w:r w:rsidRPr="00B310BD">
        <w:t xml:space="preserve"> тыс.рублей (</w:t>
      </w:r>
      <w:r w:rsidR="00550C03" w:rsidRPr="00B310BD">
        <w:t>или на 59,7</w:t>
      </w:r>
      <w:r w:rsidRPr="00B310BD">
        <w:t xml:space="preserve"> </w:t>
      </w:r>
      <w:r w:rsidR="00550C03" w:rsidRPr="00B310BD">
        <w:t>%</w:t>
      </w:r>
      <w:r w:rsidRPr="00B310BD">
        <w:t>)</w:t>
      </w:r>
      <w:r w:rsidR="00550C03" w:rsidRPr="00B310BD">
        <w:t xml:space="preserve"> за счет:</w:t>
      </w:r>
    </w:p>
    <w:p w:rsidR="00B310BD" w:rsidRPr="00B310BD" w:rsidRDefault="00B310BD" w:rsidP="00B310BD">
      <w:pPr>
        <w:numPr>
          <w:ilvl w:val="0"/>
          <w:numId w:val="31"/>
        </w:numPr>
        <w:ind w:left="709"/>
        <w:jc w:val="both"/>
      </w:pPr>
      <w:r w:rsidRPr="00B310BD">
        <w:t xml:space="preserve">уменьшения </w:t>
      </w:r>
      <w:r w:rsidR="00550C03" w:rsidRPr="00B310BD">
        <w:t>расход</w:t>
      </w:r>
      <w:r w:rsidRPr="00B310BD">
        <w:t>ов</w:t>
      </w:r>
      <w:r w:rsidR="00550C03" w:rsidRPr="00B310BD">
        <w:t xml:space="preserve"> на выполнение проектных работ, проведение технических и капитальных ремонтов объектов социальной и инженерной инфраструктуры</w:t>
      </w:r>
      <w:r w:rsidRPr="00B310BD">
        <w:t xml:space="preserve"> на сумму 339,6 тыс.рублей (или на 81,5%);</w:t>
      </w:r>
    </w:p>
    <w:p w:rsidR="00550C03" w:rsidRPr="00B310BD" w:rsidRDefault="00B310BD" w:rsidP="00B310BD">
      <w:pPr>
        <w:numPr>
          <w:ilvl w:val="0"/>
          <w:numId w:val="31"/>
        </w:numPr>
        <w:ind w:left="709"/>
        <w:jc w:val="both"/>
      </w:pPr>
      <w:r w:rsidRPr="00B310BD">
        <w:t>уменьшения расходов на выполнение проектных работ, проведение технических и капитальных ремонтов объектов социальной и инженерной инфраструктуры на сумму 270,0 тыс.рублей (или на 54,0%);</w:t>
      </w:r>
    </w:p>
    <w:p w:rsidR="00B310BD" w:rsidRPr="00B310BD" w:rsidRDefault="00B310BD" w:rsidP="00B310BD">
      <w:pPr>
        <w:numPr>
          <w:ilvl w:val="0"/>
          <w:numId w:val="31"/>
        </w:numPr>
        <w:ind w:left="709"/>
        <w:jc w:val="both"/>
      </w:pPr>
      <w:r w:rsidRPr="00B310BD">
        <w:t>увеличения расходов на выполнение проектных работ, проведение технических и капитальных ремонтов объектов социальной и инженерной инфраструктуры на сумму 29,4 тыс.рублей.</w:t>
      </w:r>
    </w:p>
    <w:p w:rsidR="0046080C" w:rsidRPr="00B310BD" w:rsidRDefault="0046080C" w:rsidP="0046080C">
      <w:pPr>
        <w:ind w:left="720"/>
        <w:jc w:val="both"/>
      </w:pPr>
    </w:p>
    <w:p w:rsidR="008A35B8" w:rsidRPr="00B310BD" w:rsidRDefault="008A35B8" w:rsidP="008A35B8">
      <w:pPr>
        <w:jc w:val="center"/>
        <w:rPr>
          <w:rFonts w:eastAsiaTheme="minorHAnsi"/>
          <w:b/>
          <w:lang w:eastAsia="en-US"/>
        </w:rPr>
      </w:pPr>
      <w:r w:rsidRPr="00B310BD">
        <w:rPr>
          <w:rFonts w:eastAsiaTheme="minorHAnsi"/>
          <w:b/>
          <w:lang w:eastAsia="en-US"/>
        </w:rPr>
        <w:t>Расходные обязательства, не включенные в муниципальные программы</w:t>
      </w:r>
    </w:p>
    <w:p w:rsidR="008A35B8" w:rsidRPr="002A16CD" w:rsidRDefault="008A35B8" w:rsidP="008A35B8">
      <w:pPr>
        <w:jc w:val="center"/>
        <w:rPr>
          <w:rFonts w:eastAsiaTheme="minorHAnsi"/>
          <w:b/>
          <w:lang w:eastAsia="en-US"/>
        </w:rPr>
      </w:pPr>
    </w:p>
    <w:p w:rsidR="00944B41" w:rsidRPr="002A16CD" w:rsidRDefault="00944B41" w:rsidP="008A35B8">
      <w:pPr>
        <w:ind w:firstLine="708"/>
        <w:jc w:val="both"/>
        <w:rPr>
          <w:rFonts w:eastAsiaTheme="minorHAnsi"/>
          <w:lang w:eastAsia="en-US"/>
        </w:rPr>
      </w:pPr>
      <w:r w:rsidRPr="002A16CD">
        <w:rPr>
          <w:rFonts w:eastAsiaTheme="minorHAnsi"/>
          <w:lang w:eastAsia="en-US"/>
        </w:rPr>
        <w:t xml:space="preserve">В рамках </w:t>
      </w:r>
      <w:r w:rsidR="008A35B8" w:rsidRPr="002A16CD">
        <w:rPr>
          <w:rFonts w:eastAsiaTheme="minorHAnsi"/>
          <w:lang w:eastAsia="en-US"/>
        </w:rPr>
        <w:t xml:space="preserve">расходных обязательств, не включенных в муниципальные </w:t>
      </w:r>
      <w:r w:rsidR="00DD6ADA" w:rsidRPr="002A16CD">
        <w:rPr>
          <w:rFonts w:eastAsiaTheme="minorHAnsi"/>
          <w:lang w:eastAsia="en-US"/>
        </w:rPr>
        <w:t>программы, предлагается</w:t>
      </w:r>
      <w:r w:rsidRPr="002A16CD">
        <w:rPr>
          <w:rFonts w:eastAsiaTheme="minorHAnsi"/>
          <w:lang w:eastAsia="en-US"/>
        </w:rPr>
        <w:t xml:space="preserve"> утвердить расходы на 2022</w:t>
      </w:r>
      <w:r w:rsidR="00DD6ADA" w:rsidRPr="002A16CD">
        <w:rPr>
          <w:rFonts w:eastAsiaTheme="minorHAnsi"/>
          <w:lang w:eastAsia="en-US"/>
        </w:rPr>
        <w:t xml:space="preserve"> </w:t>
      </w:r>
      <w:r w:rsidRPr="002A16CD">
        <w:rPr>
          <w:rFonts w:eastAsiaTheme="minorHAnsi"/>
          <w:lang w:eastAsia="en-US"/>
        </w:rPr>
        <w:t xml:space="preserve">год в сумме </w:t>
      </w:r>
      <w:r w:rsidR="00DD6ADA" w:rsidRPr="002A16CD">
        <w:rPr>
          <w:rFonts w:eastAsiaTheme="minorHAnsi"/>
          <w:b/>
          <w:lang w:eastAsia="en-US"/>
        </w:rPr>
        <w:t xml:space="preserve">1 333,8 </w:t>
      </w:r>
      <w:r w:rsidRPr="002A16CD">
        <w:rPr>
          <w:rFonts w:eastAsiaTheme="minorHAnsi"/>
          <w:lang w:eastAsia="en-US"/>
        </w:rPr>
        <w:t>тыс</w:t>
      </w:r>
      <w:r w:rsidR="002B6474" w:rsidRPr="002A16CD">
        <w:rPr>
          <w:rFonts w:eastAsiaTheme="minorHAnsi"/>
          <w:lang w:eastAsia="en-US"/>
        </w:rPr>
        <w:t>.</w:t>
      </w:r>
      <w:r w:rsidRPr="002A16CD">
        <w:rPr>
          <w:rFonts w:eastAsiaTheme="minorHAnsi"/>
          <w:lang w:eastAsia="en-US"/>
        </w:rPr>
        <w:t xml:space="preserve">рублей с </w:t>
      </w:r>
      <w:r w:rsidR="00DD6ADA" w:rsidRPr="002A16CD">
        <w:rPr>
          <w:rFonts w:eastAsiaTheme="minorHAnsi"/>
          <w:lang w:eastAsia="en-US"/>
        </w:rPr>
        <w:t>увеличением</w:t>
      </w:r>
      <w:r w:rsidRPr="002A16CD">
        <w:rPr>
          <w:rFonts w:eastAsiaTheme="minorHAnsi"/>
          <w:lang w:eastAsia="en-US"/>
        </w:rPr>
        <w:t xml:space="preserve"> на </w:t>
      </w:r>
      <w:r w:rsidR="00DD6ADA" w:rsidRPr="002A16CD">
        <w:rPr>
          <w:rFonts w:eastAsiaTheme="minorHAnsi"/>
          <w:b/>
          <w:lang w:eastAsia="en-US"/>
        </w:rPr>
        <w:t>78,0</w:t>
      </w:r>
      <w:r w:rsidRPr="002A16CD">
        <w:rPr>
          <w:rFonts w:eastAsiaTheme="minorHAnsi"/>
          <w:lang w:eastAsia="en-US"/>
        </w:rPr>
        <w:t xml:space="preserve"> </w:t>
      </w:r>
      <w:r w:rsidR="00DD6ADA" w:rsidRPr="002A16CD">
        <w:rPr>
          <w:rFonts w:eastAsiaTheme="minorHAnsi"/>
          <w:lang w:eastAsia="en-US"/>
        </w:rPr>
        <w:t>т</w:t>
      </w:r>
      <w:r w:rsidRPr="002A16CD">
        <w:rPr>
          <w:rFonts w:eastAsiaTheme="minorHAnsi"/>
          <w:lang w:eastAsia="en-US"/>
        </w:rPr>
        <w:t>ыс.рублей</w:t>
      </w:r>
      <w:r w:rsidR="00DD6ADA" w:rsidRPr="002A16CD">
        <w:rPr>
          <w:rFonts w:eastAsiaTheme="minorHAnsi"/>
          <w:lang w:eastAsia="en-US"/>
        </w:rPr>
        <w:t xml:space="preserve"> </w:t>
      </w:r>
      <w:r w:rsidRPr="002A16CD">
        <w:rPr>
          <w:rFonts w:eastAsiaTheme="minorHAnsi"/>
          <w:lang w:eastAsia="en-US"/>
        </w:rPr>
        <w:t>за счёт</w:t>
      </w:r>
      <w:r w:rsidR="008A35B8" w:rsidRPr="002A16CD">
        <w:rPr>
          <w:rFonts w:eastAsiaTheme="minorHAnsi"/>
          <w:lang w:eastAsia="en-US"/>
        </w:rPr>
        <w:t xml:space="preserve"> перераспределения бюджетных ассигнований между муниципальными программами и непрограммными расходами бюджета </w:t>
      </w:r>
      <w:r w:rsidR="00DD6ADA" w:rsidRPr="002A16CD">
        <w:rPr>
          <w:rFonts w:eastAsiaTheme="minorHAnsi"/>
          <w:lang w:eastAsia="en-US"/>
        </w:rPr>
        <w:t>(содержание и обслуживание муниципального имущества находящегося в казне поселения в сумме 78,0 тыс.рублей (решением о бюджете не утверждались)</w:t>
      </w:r>
      <w:r w:rsidR="008A35B8" w:rsidRPr="002A16CD">
        <w:rPr>
          <w:rFonts w:eastAsiaTheme="minorHAnsi"/>
          <w:lang w:eastAsia="en-US"/>
        </w:rPr>
        <w:t>.</w:t>
      </w:r>
    </w:p>
    <w:p w:rsidR="00D930F6" w:rsidRPr="002A16CD" w:rsidRDefault="00D930F6" w:rsidP="00D930F6">
      <w:pPr>
        <w:ind w:firstLine="708"/>
        <w:jc w:val="both"/>
      </w:pPr>
      <w:r w:rsidRPr="002A16CD">
        <w:t>Сравнительный анализ изменения объема и структуры расходных обязательств, не включенных в муниципальные программы, бюджета</w:t>
      </w:r>
      <w:r w:rsidR="007E349D" w:rsidRPr="002A16CD">
        <w:t xml:space="preserve"> Кайдаковского сельского</w:t>
      </w:r>
      <w:r w:rsidRPr="002A16CD">
        <w:t xml:space="preserve"> поселения Вяземского района Смоленской области на 2022 год представлен в таблице №</w:t>
      </w:r>
      <w:r w:rsidR="007E349D" w:rsidRPr="002A16CD">
        <w:t>5</w:t>
      </w:r>
      <w:r w:rsidRPr="002A16CD">
        <w:t xml:space="preserve">. </w:t>
      </w:r>
    </w:p>
    <w:p w:rsidR="00D930F6" w:rsidRPr="002A16CD" w:rsidRDefault="00D930F6" w:rsidP="00D930F6">
      <w:pPr>
        <w:ind w:firstLine="709"/>
        <w:jc w:val="right"/>
        <w:rPr>
          <w:rFonts w:eastAsiaTheme="minorHAnsi"/>
          <w:lang w:eastAsia="en-US"/>
        </w:rPr>
      </w:pPr>
      <w:r w:rsidRPr="002A16CD">
        <w:rPr>
          <w:rFonts w:eastAsiaTheme="minorHAnsi"/>
          <w:sz w:val="20"/>
          <w:szCs w:val="20"/>
          <w:lang w:eastAsia="en-US"/>
        </w:rPr>
        <w:t>Таблица №</w:t>
      </w:r>
      <w:r w:rsidR="007E349D" w:rsidRPr="002A16CD">
        <w:rPr>
          <w:rFonts w:eastAsiaTheme="minorHAnsi"/>
          <w:sz w:val="20"/>
          <w:szCs w:val="20"/>
          <w:lang w:eastAsia="en-US"/>
        </w:rPr>
        <w:t>5</w:t>
      </w:r>
      <w:r w:rsidRPr="002A16CD">
        <w:rPr>
          <w:rFonts w:eastAsiaTheme="minorHAnsi"/>
          <w:sz w:val="20"/>
          <w:szCs w:val="20"/>
          <w:lang w:eastAsia="en-US"/>
        </w:rPr>
        <w:t xml:space="preserve"> (тыс.рублей)</w:t>
      </w:r>
    </w:p>
    <w:tbl>
      <w:tblPr>
        <w:tblW w:w="10093" w:type="dxa"/>
        <w:tblInd w:w="-318" w:type="dxa"/>
        <w:tblLook w:val="04A0" w:firstRow="1" w:lastRow="0" w:firstColumn="1" w:lastColumn="0" w:noHBand="0" w:noVBand="1"/>
      </w:tblPr>
      <w:tblGrid>
        <w:gridCol w:w="525"/>
        <w:gridCol w:w="5855"/>
        <w:gridCol w:w="1126"/>
        <w:gridCol w:w="1062"/>
        <w:gridCol w:w="692"/>
        <w:gridCol w:w="833"/>
      </w:tblGrid>
      <w:tr w:rsidR="008B5BF8" w:rsidRPr="008B5BF8" w:rsidTr="00CF0F3C">
        <w:trPr>
          <w:trHeight w:val="213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№ м/п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решение _2022 и пл.период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 xml:space="preserve">ПРОЕКТ решения 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откл.                (+,-)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930F6" w:rsidRPr="008B5BF8" w:rsidRDefault="00D930F6" w:rsidP="00D930F6">
            <w:pPr>
              <w:jc w:val="center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откл.                               (%)</w:t>
            </w:r>
          </w:p>
        </w:tc>
      </w:tr>
      <w:tr w:rsidR="008B5BF8" w:rsidRPr="008B5BF8" w:rsidTr="00FF1563">
        <w:trPr>
          <w:trHeight w:val="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609,6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609,6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100,0%</w:t>
            </w:r>
          </w:p>
        </w:tc>
      </w:tr>
      <w:tr w:rsidR="008B5BF8" w:rsidRPr="008B5BF8" w:rsidTr="005B0CB9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FF1563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 xml:space="preserve">Резервный фонд Администрации 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15,0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100,0%</w:t>
            </w:r>
          </w:p>
        </w:tc>
      </w:tr>
      <w:tr w:rsidR="008B5BF8" w:rsidRPr="008B5BF8" w:rsidTr="00FF1563">
        <w:trPr>
          <w:trHeight w:val="8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142,5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142,5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100,0%</w:t>
            </w:r>
          </w:p>
        </w:tc>
      </w:tr>
      <w:tr w:rsidR="008B5BF8" w:rsidRPr="008B5BF8" w:rsidTr="005B0CB9">
        <w:trPr>
          <w:trHeight w:val="123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179,7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179,8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100,1%</w:t>
            </w:r>
          </w:p>
        </w:tc>
      </w:tr>
      <w:tr w:rsidR="008B5BF8" w:rsidRPr="008B5BF8" w:rsidTr="005B0CB9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Расходы на проведение выборов и референдумов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80,0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100,0%</w:t>
            </w:r>
          </w:p>
        </w:tc>
      </w:tr>
      <w:tr w:rsidR="008B5BF8" w:rsidRPr="008B5BF8" w:rsidTr="00FF1563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Расходы на содержание и обслуживание муниципального имущества находящегося в казне поселения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78,0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78,0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100,0%</w:t>
            </w:r>
          </w:p>
        </w:tc>
      </w:tr>
      <w:tr w:rsidR="008B5BF8" w:rsidRPr="008B5BF8" w:rsidTr="00FF1563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lastRenderedPageBreak/>
              <w:t>7</w:t>
            </w: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207,0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207,0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100,0%</w:t>
            </w:r>
          </w:p>
        </w:tc>
      </w:tr>
      <w:tr w:rsidR="008B5BF8" w:rsidRPr="008B5BF8" w:rsidTr="00FF1563">
        <w:trPr>
          <w:trHeight w:val="7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center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8B5BF8">
              <w:rPr>
                <w:b/>
                <w:bCs/>
                <w:i/>
                <w:iCs/>
                <w:sz w:val="20"/>
                <w:szCs w:val="20"/>
              </w:rPr>
              <w:t>21,9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i/>
                <w:iCs/>
                <w:sz w:val="20"/>
                <w:szCs w:val="20"/>
              </w:rPr>
            </w:pPr>
            <w:r w:rsidRPr="008B5BF8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5BF8" w:rsidRPr="008B5BF8" w:rsidRDefault="008B5BF8" w:rsidP="008B5BF8">
            <w:pPr>
              <w:jc w:val="right"/>
              <w:rPr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100,0%</w:t>
            </w:r>
          </w:p>
        </w:tc>
      </w:tr>
      <w:tr w:rsidR="008B5BF8" w:rsidRPr="008B5BF8" w:rsidTr="00FF1563">
        <w:trPr>
          <w:trHeight w:val="331"/>
        </w:trPr>
        <w:tc>
          <w:tcPr>
            <w:tcW w:w="6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8B5BF8" w:rsidP="008B5BF8">
            <w:pPr>
              <w:rPr>
                <w:b/>
                <w:bCs/>
                <w:sz w:val="20"/>
                <w:szCs w:val="20"/>
              </w:rPr>
            </w:pPr>
            <w:r w:rsidRPr="008B5BF8">
              <w:rPr>
                <w:sz w:val="20"/>
                <w:szCs w:val="20"/>
              </w:rPr>
              <w:t> </w:t>
            </w:r>
            <w:r w:rsidRPr="008B5BF8">
              <w:rPr>
                <w:b/>
                <w:bCs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1 255,7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1 333,8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78,1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B5BF8" w:rsidRPr="008B5BF8" w:rsidRDefault="008B5BF8" w:rsidP="008B5BF8">
            <w:pPr>
              <w:jc w:val="right"/>
              <w:rPr>
                <w:b/>
                <w:bCs/>
                <w:sz w:val="20"/>
                <w:szCs w:val="20"/>
              </w:rPr>
            </w:pPr>
            <w:r w:rsidRPr="008B5BF8">
              <w:rPr>
                <w:b/>
                <w:bCs/>
                <w:sz w:val="20"/>
                <w:szCs w:val="20"/>
              </w:rPr>
              <w:t>106,2</w:t>
            </w:r>
          </w:p>
        </w:tc>
      </w:tr>
    </w:tbl>
    <w:p w:rsidR="00D930F6" w:rsidRPr="00DC468A" w:rsidRDefault="00D930F6" w:rsidP="008A35B8">
      <w:pPr>
        <w:ind w:firstLine="708"/>
        <w:jc w:val="both"/>
        <w:rPr>
          <w:rFonts w:eastAsiaTheme="minorHAnsi"/>
          <w:lang w:eastAsia="en-US"/>
        </w:rPr>
      </w:pPr>
    </w:p>
    <w:p w:rsidR="008A35B8" w:rsidRPr="00DC468A" w:rsidRDefault="008A35B8" w:rsidP="008A35B8">
      <w:pPr>
        <w:ind w:firstLine="708"/>
        <w:jc w:val="both"/>
      </w:pPr>
      <w:r w:rsidRPr="00DC468A">
        <w:t xml:space="preserve">Представленным проектом решения </w:t>
      </w:r>
      <w:r w:rsidRPr="00DC468A">
        <w:rPr>
          <w:i/>
        </w:rPr>
        <w:t>изменение</w:t>
      </w:r>
      <w:r w:rsidRPr="00DC468A">
        <w:t xml:space="preserve"> объемов резервного фонда на плановый период 2023 и 2024 годов </w:t>
      </w:r>
      <w:r w:rsidRPr="00DC468A">
        <w:rPr>
          <w:i/>
        </w:rPr>
        <w:t>не предусмотрено</w:t>
      </w:r>
      <w:r w:rsidRPr="00DC468A">
        <w:t xml:space="preserve">. </w:t>
      </w:r>
      <w:r w:rsidR="00A70FF9" w:rsidRPr="00DC468A">
        <w:t>Расходные обязательства, не включенные в муниципальные программы,</w:t>
      </w:r>
      <w:r w:rsidRPr="00DC468A">
        <w:t xml:space="preserve"> на плановый период 2023 и 2024 годов </w:t>
      </w:r>
      <w:r w:rsidR="00645A09" w:rsidRPr="00DC468A">
        <w:t xml:space="preserve">решением о бюджете </w:t>
      </w:r>
      <w:r w:rsidR="00A70FF9" w:rsidRPr="00DC468A">
        <w:t>предлагаются к утверждению</w:t>
      </w:r>
      <w:r w:rsidRPr="00DC468A">
        <w:t xml:space="preserve"> в сумме </w:t>
      </w:r>
      <w:r w:rsidR="00CF0F3C" w:rsidRPr="00DC468A">
        <w:rPr>
          <w:b/>
        </w:rPr>
        <w:t>1 175,8</w:t>
      </w:r>
      <w:r w:rsidRPr="00DC468A">
        <w:rPr>
          <w:b/>
        </w:rPr>
        <w:t xml:space="preserve"> </w:t>
      </w:r>
      <w:r w:rsidRPr="00DC468A">
        <w:t xml:space="preserve">тыс.рублей и в сумме </w:t>
      </w:r>
      <w:r w:rsidR="00CF0F3C" w:rsidRPr="00DC468A">
        <w:rPr>
          <w:b/>
        </w:rPr>
        <w:t>1 180,7</w:t>
      </w:r>
      <w:r w:rsidRPr="00DC468A">
        <w:t xml:space="preserve"> тыс.рублей соответственно</w:t>
      </w:r>
      <w:r w:rsidR="00A70FF9" w:rsidRPr="00DC468A">
        <w:t xml:space="preserve"> (без изменений)</w:t>
      </w:r>
      <w:r w:rsidRPr="00DC468A">
        <w:t>.</w:t>
      </w:r>
    </w:p>
    <w:p w:rsidR="00FF1563" w:rsidRPr="00DC468A" w:rsidRDefault="00FF1563" w:rsidP="003C36F0">
      <w:pPr>
        <w:jc w:val="center"/>
        <w:rPr>
          <w:b/>
        </w:rPr>
      </w:pPr>
    </w:p>
    <w:p w:rsidR="003C36F0" w:rsidRPr="00DC468A" w:rsidRDefault="003C36F0" w:rsidP="003C36F0">
      <w:pPr>
        <w:jc w:val="center"/>
        <w:rPr>
          <w:b/>
        </w:rPr>
      </w:pPr>
      <w:r w:rsidRPr="00DC468A">
        <w:rPr>
          <w:b/>
        </w:rPr>
        <w:t>Резервные фонды</w:t>
      </w:r>
    </w:p>
    <w:p w:rsidR="003C36F0" w:rsidRPr="00DC468A" w:rsidRDefault="003C36F0" w:rsidP="003C36F0">
      <w:pPr>
        <w:jc w:val="both"/>
      </w:pPr>
    </w:p>
    <w:p w:rsidR="003C36F0" w:rsidRPr="00DC468A" w:rsidRDefault="003C36F0" w:rsidP="003C36F0">
      <w:pPr>
        <w:ind w:firstLine="708"/>
        <w:jc w:val="both"/>
      </w:pPr>
      <w:r w:rsidRPr="00DC468A">
        <w:t xml:space="preserve">Резервный фонд сформирован исполнительным органом местного самоуправления за счет собственных средств бюджета </w:t>
      </w:r>
      <w:r w:rsidR="00CF0F3C" w:rsidRPr="00DC468A">
        <w:t>Кайдаковского сельского</w:t>
      </w:r>
      <w:r w:rsidRPr="00DC468A">
        <w:t xml:space="preserve"> поселения Вяземского района Смоленской области. </w:t>
      </w:r>
    </w:p>
    <w:p w:rsidR="003C36F0" w:rsidRPr="00DC468A" w:rsidRDefault="003C36F0" w:rsidP="003C36F0">
      <w:pPr>
        <w:ind w:firstLine="708"/>
        <w:jc w:val="both"/>
      </w:pPr>
      <w:r w:rsidRPr="00DC468A">
        <w:t xml:space="preserve">Положение о порядке использования бюджетных ассигнований резервного фонда Администрации </w:t>
      </w:r>
      <w:r w:rsidR="00CF0F3C" w:rsidRPr="00DC468A">
        <w:t>Кайдаковского сельского поселения Вяземского района</w:t>
      </w:r>
      <w:r w:rsidRPr="00DC468A">
        <w:t xml:space="preserve"> Смоленской области</w:t>
      </w:r>
      <w:r w:rsidR="00CF0F3C" w:rsidRPr="00DC468A">
        <w:t xml:space="preserve"> </w:t>
      </w:r>
      <w:r w:rsidRPr="00DC468A">
        <w:t>утвержден</w:t>
      </w:r>
      <w:r w:rsidR="00CF0F3C" w:rsidRPr="00DC468A">
        <w:t>о</w:t>
      </w:r>
      <w:r w:rsidRPr="00DC468A">
        <w:t xml:space="preserve"> постановлением Администрации </w:t>
      </w:r>
      <w:r w:rsidR="00CF0F3C" w:rsidRPr="00DC468A">
        <w:t xml:space="preserve">Кайдаковского сельского поселения Вяземского района </w:t>
      </w:r>
      <w:r w:rsidRPr="00DC468A">
        <w:t xml:space="preserve">Смоленской области от </w:t>
      </w:r>
      <w:r w:rsidR="00CF0F3C" w:rsidRPr="00DC468A">
        <w:t>28</w:t>
      </w:r>
      <w:r w:rsidRPr="00DC468A">
        <w:t>.02.201</w:t>
      </w:r>
      <w:r w:rsidR="00CF0F3C" w:rsidRPr="00DC468A">
        <w:t>8</w:t>
      </w:r>
      <w:r w:rsidRPr="00DC468A">
        <w:t xml:space="preserve"> №</w:t>
      </w:r>
      <w:r w:rsidR="00CF0F3C" w:rsidRPr="00DC468A">
        <w:t>22</w:t>
      </w:r>
      <w:r w:rsidRPr="00DC468A">
        <w:t>.</w:t>
      </w:r>
    </w:p>
    <w:p w:rsidR="003C36F0" w:rsidRPr="00DC468A" w:rsidRDefault="003C36F0" w:rsidP="003C36F0">
      <w:pPr>
        <w:ind w:firstLine="708"/>
        <w:jc w:val="both"/>
      </w:pPr>
      <w:r w:rsidRPr="00DC468A">
        <w:t xml:space="preserve">Плановые бюджетные назначения резервного фонда, сформированного на 2022 год, не изменяются и составляют в сумме </w:t>
      </w:r>
      <w:r w:rsidR="00CF0F3C" w:rsidRPr="00DC468A">
        <w:rPr>
          <w:b/>
        </w:rPr>
        <w:t xml:space="preserve">15,0 </w:t>
      </w:r>
      <w:r w:rsidRPr="00DC468A">
        <w:t xml:space="preserve">тыс.рублей. Размер резервного фонда не превышает ограничения, установленные п.3 ст.81 Бюджетного кодекса РФ (3,0% общего объема расходов) и составляет </w:t>
      </w:r>
      <w:r w:rsidR="00CF0F3C" w:rsidRPr="00DC468A">
        <w:rPr>
          <w:b/>
        </w:rPr>
        <w:t>0,1</w:t>
      </w:r>
      <w:r w:rsidRPr="00DC468A">
        <w:t xml:space="preserve">% общего объема расходов бюджета </w:t>
      </w:r>
      <w:r w:rsidR="00CF0F3C" w:rsidRPr="00DC468A">
        <w:t>Кайдаковского сельского поселения Вяземского района</w:t>
      </w:r>
      <w:r w:rsidRPr="00DC468A">
        <w:t xml:space="preserve"> Смоленской области. </w:t>
      </w:r>
    </w:p>
    <w:p w:rsidR="003C36F0" w:rsidRPr="00DC468A" w:rsidRDefault="003C36F0" w:rsidP="003C36F0">
      <w:pPr>
        <w:ind w:firstLine="708"/>
        <w:jc w:val="both"/>
      </w:pPr>
      <w:r w:rsidRPr="00DC468A">
        <w:t xml:space="preserve">Представленным проектом решения изменение объемов резервного фонда на плановый период 2023 и 2024 годов не предусмотрено. </w:t>
      </w:r>
    </w:p>
    <w:p w:rsidR="003C36F0" w:rsidRPr="00350FED" w:rsidRDefault="003C36F0" w:rsidP="003C36F0">
      <w:pPr>
        <w:jc w:val="both"/>
        <w:rPr>
          <w:color w:val="0070C0"/>
        </w:rPr>
      </w:pPr>
    </w:p>
    <w:p w:rsidR="003C36F0" w:rsidRPr="00DC468A" w:rsidRDefault="003C36F0" w:rsidP="003C36F0">
      <w:pPr>
        <w:jc w:val="center"/>
        <w:rPr>
          <w:b/>
        </w:rPr>
      </w:pPr>
      <w:r w:rsidRPr="00DC468A">
        <w:rPr>
          <w:b/>
        </w:rPr>
        <w:t>Дорожный фонд</w:t>
      </w:r>
    </w:p>
    <w:p w:rsidR="003C36F0" w:rsidRPr="00DC468A" w:rsidRDefault="003C36F0" w:rsidP="003C36F0">
      <w:pPr>
        <w:jc w:val="both"/>
      </w:pPr>
    </w:p>
    <w:p w:rsidR="003C36F0" w:rsidRPr="00DC468A" w:rsidRDefault="003C36F0" w:rsidP="003C36F0">
      <w:pPr>
        <w:ind w:firstLine="708"/>
        <w:jc w:val="both"/>
      </w:pPr>
      <w:r w:rsidRPr="00DC468A">
        <w:t xml:space="preserve">Согласно решению о бюджете объем бюджетных ассигнований муниципального дорожного фонда </w:t>
      </w:r>
      <w:r w:rsidR="004204EF">
        <w:t>Кайдаковского сельского</w:t>
      </w:r>
      <w:r w:rsidRPr="00DC468A">
        <w:t xml:space="preserve"> поселения Вяземского района Смоленской области утвержден на 2022 год в </w:t>
      </w:r>
      <w:r w:rsidR="0077714A" w:rsidRPr="00DC468A">
        <w:t xml:space="preserve">сумме </w:t>
      </w:r>
      <w:r w:rsidR="00DC468A" w:rsidRPr="00DC468A">
        <w:rPr>
          <w:b/>
        </w:rPr>
        <w:t xml:space="preserve">1 346,1 </w:t>
      </w:r>
      <w:r w:rsidRPr="00DC468A">
        <w:t xml:space="preserve">тыс.рублей, на плановый период 2023 и 2024 годов – </w:t>
      </w:r>
      <w:r w:rsidR="00DC468A" w:rsidRPr="00DC468A">
        <w:rPr>
          <w:b/>
        </w:rPr>
        <w:t>1 375,0</w:t>
      </w:r>
      <w:r w:rsidRPr="00DC468A">
        <w:t xml:space="preserve"> тыс.рублей и </w:t>
      </w:r>
      <w:r w:rsidR="00DC468A" w:rsidRPr="00DC468A">
        <w:rPr>
          <w:b/>
        </w:rPr>
        <w:t>1 403,0</w:t>
      </w:r>
      <w:r w:rsidRPr="00DC468A">
        <w:t xml:space="preserve"> тыс.рублей соответственно.  </w:t>
      </w:r>
    </w:p>
    <w:p w:rsidR="003C36F0" w:rsidRPr="00DC468A" w:rsidRDefault="003C36F0" w:rsidP="003C36F0">
      <w:pPr>
        <w:ind w:firstLine="708"/>
        <w:jc w:val="both"/>
      </w:pPr>
      <w:r w:rsidRPr="00DC468A">
        <w:t xml:space="preserve">Проектом решения изменение объемов бюджетных ассигнований муниципального дорожного фонда </w:t>
      </w:r>
      <w:r w:rsidR="00DC468A" w:rsidRPr="00DC468A">
        <w:t xml:space="preserve">Кайдаковского сельского </w:t>
      </w:r>
      <w:r w:rsidRPr="00DC468A">
        <w:t>поселения Вяземского района Смоленской области</w:t>
      </w:r>
      <w:r w:rsidR="004204EF">
        <w:t xml:space="preserve"> </w:t>
      </w:r>
      <w:r w:rsidRPr="00DC468A">
        <w:t xml:space="preserve">на 2022 год предлагается к утверждению в сумме </w:t>
      </w:r>
      <w:r w:rsidR="00DC468A" w:rsidRPr="00DC468A">
        <w:rPr>
          <w:b/>
        </w:rPr>
        <w:t xml:space="preserve">1 687,4 </w:t>
      </w:r>
      <w:r w:rsidRPr="00DC468A">
        <w:t>тыс.рублей</w:t>
      </w:r>
      <w:r w:rsidR="00DC468A" w:rsidRPr="00DC468A">
        <w:t xml:space="preserve"> </w:t>
      </w:r>
      <w:r w:rsidRPr="00DC468A">
        <w:rPr>
          <w:i/>
        </w:rPr>
        <w:t>с увеличением</w:t>
      </w:r>
      <w:r w:rsidRPr="00DC468A">
        <w:t xml:space="preserve"> за счет остатков средств на счетах по учету средств бюджета по состоянию на 01.01.2022 года в сумме </w:t>
      </w:r>
      <w:r w:rsidR="00DC468A" w:rsidRPr="00DC468A">
        <w:rPr>
          <w:b/>
        </w:rPr>
        <w:t>341,3</w:t>
      </w:r>
      <w:r w:rsidRPr="00DC468A">
        <w:t xml:space="preserve"> тыс.рублей согласно предоставленной пояснительной записки.</w:t>
      </w:r>
    </w:p>
    <w:p w:rsidR="003C36F0" w:rsidRPr="00DC468A" w:rsidRDefault="003C36F0">
      <w:pPr>
        <w:jc w:val="center"/>
        <w:rPr>
          <w:b/>
        </w:rPr>
      </w:pPr>
    </w:p>
    <w:p w:rsidR="00CD137A" w:rsidRPr="00A910F4" w:rsidRDefault="00CD137A" w:rsidP="003C3094">
      <w:pPr>
        <w:jc w:val="center"/>
        <w:rPr>
          <w:b/>
        </w:rPr>
      </w:pPr>
      <w:r w:rsidRPr="00A910F4">
        <w:rPr>
          <w:b/>
        </w:rPr>
        <w:t>Дефицит бюджета, источники финансирования дефицита бюджета</w:t>
      </w:r>
    </w:p>
    <w:p w:rsidR="00B44E7C" w:rsidRPr="00350FED" w:rsidRDefault="00B44E7C" w:rsidP="00B44E7C">
      <w:pPr>
        <w:ind w:firstLine="708"/>
        <w:jc w:val="both"/>
        <w:rPr>
          <w:color w:val="0070C0"/>
        </w:rPr>
      </w:pPr>
    </w:p>
    <w:p w:rsidR="00B44E7C" w:rsidRPr="00A910F4" w:rsidRDefault="00B44E7C" w:rsidP="00B44E7C">
      <w:pPr>
        <w:ind w:firstLine="708"/>
        <w:jc w:val="both"/>
      </w:pPr>
      <w:r w:rsidRPr="00A910F4">
        <w:t xml:space="preserve">Решением Совета депутатов </w:t>
      </w:r>
      <w:r w:rsidR="00A910F4" w:rsidRPr="00A910F4">
        <w:t>Кайдаковского</w:t>
      </w:r>
      <w:r w:rsidRPr="00A910F4">
        <w:t xml:space="preserve"> поселения Вяземского района Смоленской области от </w:t>
      </w:r>
      <w:r w:rsidR="00A910F4" w:rsidRPr="00A910F4">
        <w:t>24</w:t>
      </w:r>
      <w:r w:rsidRPr="00A910F4">
        <w:t>.12.2021 №</w:t>
      </w:r>
      <w:r w:rsidR="00A910F4" w:rsidRPr="00A910F4">
        <w:t>37</w:t>
      </w:r>
      <w:r w:rsidRPr="00A910F4">
        <w:t xml:space="preserve"> «О бюджете </w:t>
      </w:r>
      <w:r w:rsidR="00A910F4" w:rsidRPr="00A910F4">
        <w:t>Кайдаковского сельского</w:t>
      </w:r>
      <w:r w:rsidRPr="00A910F4">
        <w:t xml:space="preserve"> поселения Вяземского района Смоленской области на 2022 год и на плановый период 2023 и 2024 годов» утвержден бездефицитный бюджет. Единственным источником финансирования дефицита бюджета </w:t>
      </w:r>
      <w:r w:rsidR="004204EF">
        <w:t>сельского</w:t>
      </w:r>
      <w:r w:rsidRPr="00A910F4">
        <w:t xml:space="preserve"> поселения в 2022 году и плановом периоде 2023 и 2024 годах являются изменения остатков средств на счетах по учету средств бюджетов поселения в течение соответствующего финансового года.</w:t>
      </w:r>
    </w:p>
    <w:p w:rsidR="007C0348" w:rsidRPr="00A910F4" w:rsidRDefault="00CD137A" w:rsidP="007C0348">
      <w:pPr>
        <w:ind w:firstLine="708"/>
        <w:jc w:val="both"/>
      </w:pPr>
      <w:r w:rsidRPr="00A910F4">
        <w:lastRenderedPageBreak/>
        <w:t>Раз</w:t>
      </w:r>
      <w:r w:rsidR="00A910F4" w:rsidRPr="00A910F4">
        <w:t xml:space="preserve">мер дефицита бюджета Кайдаковского сельского </w:t>
      </w:r>
      <w:r w:rsidR="003C3094" w:rsidRPr="00A910F4">
        <w:t>поселения Вяземского района Смоленской области</w:t>
      </w:r>
      <w:r w:rsidRPr="00A910F4">
        <w:t>, предусмотренный проектом решения, в 202</w:t>
      </w:r>
      <w:r w:rsidR="003C3094" w:rsidRPr="00A910F4">
        <w:t>2</w:t>
      </w:r>
      <w:r w:rsidRPr="00A910F4">
        <w:t xml:space="preserve"> году </w:t>
      </w:r>
      <w:r w:rsidR="00B44E7C" w:rsidRPr="00A910F4">
        <w:t xml:space="preserve">предлагается к утверждению в сумме </w:t>
      </w:r>
      <w:r w:rsidR="00A910F4" w:rsidRPr="00A910F4">
        <w:rPr>
          <w:b/>
        </w:rPr>
        <w:t xml:space="preserve">691,9 </w:t>
      </w:r>
      <w:r w:rsidR="003C3094" w:rsidRPr="00A910F4">
        <w:t>тыс.</w:t>
      </w:r>
      <w:r w:rsidRPr="00A910F4">
        <w:t xml:space="preserve">рублей или </w:t>
      </w:r>
      <w:r w:rsidR="00A910F4" w:rsidRPr="00A910F4">
        <w:rPr>
          <w:b/>
        </w:rPr>
        <w:t>9</w:t>
      </w:r>
      <w:r w:rsidR="00B44E7C" w:rsidRPr="00A910F4">
        <w:rPr>
          <w:b/>
        </w:rPr>
        <w:t>,8</w:t>
      </w:r>
      <w:r w:rsidRPr="00A910F4">
        <w:t xml:space="preserve">% от общего годового объема доходов бюджета </w:t>
      </w:r>
      <w:r w:rsidR="00A910F4" w:rsidRPr="00A910F4">
        <w:t>Кайдаковского сельского</w:t>
      </w:r>
      <w:r w:rsidR="003C3094" w:rsidRPr="00A910F4">
        <w:t xml:space="preserve"> поселения Вяземского района Смоленской области</w:t>
      </w:r>
      <w:r w:rsidRPr="00A910F4">
        <w:t xml:space="preserve"> без учета безвозмездных поступлений. </w:t>
      </w:r>
      <w:r w:rsidR="007C0348" w:rsidRPr="00A910F4">
        <w:t xml:space="preserve">К утверждению предлагаются источники финансирования дефицита бюджета </w:t>
      </w:r>
      <w:r w:rsidR="00A910F4" w:rsidRPr="00A910F4">
        <w:t>сельского</w:t>
      </w:r>
      <w:r w:rsidR="007C0348" w:rsidRPr="00A910F4">
        <w:t xml:space="preserve"> поселения на 2022 год:</w:t>
      </w:r>
    </w:p>
    <w:p w:rsidR="007C0348" w:rsidRPr="00A910F4" w:rsidRDefault="007C0348" w:rsidP="007C0348">
      <w:pPr>
        <w:ind w:firstLine="708"/>
        <w:jc w:val="both"/>
      </w:pPr>
      <w:r w:rsidRPr="00A910F4">
        <w:t xml:space="preserve">- увеличение прочих остатков средств бюджета в сумме </w:t>
      </w:r>
      <w:r w:rsidR="00A910F4" w:rsidRPr="00A910F4">
        <w:rPr>
          <w:b/>
        </w:rPr>
        <w:t xml:space="preserve">12 198,0 </w:t>
      </w:r>
      <w:r w:rsidRPr="00A910F4">
        <w:t>тыс.рублей;</w:t>
      </w:r>
    </w:p>
    <w:p w:rsidR="00CD137A" w:rsidRPr="00A910F4" w:rsidRDefault="007C0348" w:rsidP="007C0348">
      <w:pPr>
        <w:ind w:firstLine="708"/>
        <w:jc w:val="both"/>
      </w:pPr>
      <w:r w:rsidRPr="00A910F4">
        <w:t xml:space="preserve">- уменьшение прочих остатков средств бюджета в сумме </w:t>
      </w:r>
      <w:r w:rsidR="00A910F4" w:rsidRPr="00A910F4">
        <w:rPr>
          <w:b/>
        </w:rPr>
        <w:t xml:space="preserve">12 889,0 </w:t>
      </w:r>
      <w:r w:rsidRPr="00A910F4">
        <w:t>тыс.рублей</w:t>
      </w:r>
      <w:r w:rsidR="00A910F4" w:rsidRPr="00A910F4">
        <w:t>.</w:t>
      </w:r>
    </w:p>
    <w:p w:rsidR="00CD137A" w:rsidRPr="00A910F4" w:rsidRDefault="003C3094" w:rsidP="001409AB">
      <w:pPr>
        <w:jc w:val="both"/>
      </w:pPr>
      <w:r w:rsidRPr="00A910F4">
        <w:tab/>
      </w:r>
      <w:r w:rsidR="001409AB" w:rsidRPr="00A910F4">
        <w:t xml:space="preserve">Представленным проектом решения изменение объема дефицита бюджета </w:t>
      </w:r>
      <w:r w:rsidR="00A910F4" w:rsidRPr="00A910F4">
        <w:t>Кайдаковского сельского</w:t>
      </w:r>
      <w:r w:rsidR="001409AB" w:rsidRPr="00A910F4">
        <w:t xml:space="preserve"> поселения Вяземского района Смоленской области</w:t>
      </w:r>
      <w:r w:rsidR="00A910F4" w:rsidRPr="00A910F4">
        <w:t xml:space="preserve"> </w:t>
      </w:r>
      <w:r w:rsidR="001409AB" w:rsidRPr="00A910F4">
        <w:t>на плановый период 2023 и 2024 годов не предусмотрено</w:t>
      </w:r>
      <w:r w:rsidR="0077714A" w:rsidRPr="00A910F4">
        <w:t>.</w:t>
      </w:r>
    </w:p>
    <w:p w:rsidR="001409AB" w:rsidRPr="00350FED" w:rsidRDefault="001409AB" w:rsidP="00CD137A">
      <w:pPr>
        <w:jc w:val="center"/>
        <w:rPr>
          <w:b/>
          <w:color w:val="0070C0"/>
        </w:rPr>
      </w:pPr>
    </w:p>
    <w:p w:rsidR="000B4E2D" w:rsidRPr="00A910F4" w:rsidRDefault="000B4E2D" w:rsidP="000A69C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0F4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BD5F5E" w:rsidRPr="00A910F4" w:rsidRDefault="00BD5F5E" w:rsidP="002E0EF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EF0" w:rsidRPr="00A910F4" w:rsidRDefault="002E0EF0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F4">
        <w:rPr>
          <w:rFonts w:ascii="Times New Roman" w:hAnsi="Times New Roman" w:cs="Times New Roman"/>
          <w:sz w:val="24"/>
          <w:szCs w:val="24"/>
        </w:rPr>
        <w:t xml:space="preserve">Проектом решения Совета депутатов </w:t>
      </w:r>
      <w:r w:rsidR="00A910F4" w:rsidRPr="00A910F4">
        <w:rPr>
          <w:rFonts w:ascii="Times New Roman" w:hAnsi="Times New Roman" w:cs="Times New Roman"/>
          <w:sz w:val="24"/>
          <w:szCs w:val="24"/>
        </w:rPr>
        <w:t>Кайдаковского сельского</w:t>
      </w:r>
      <w:r w:rsidRPr="00A910F4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«О внесении изменений в решение Совета депутатов </w:t>
      </w:r>
      <w:r w:rsidR="00A910F4" w:rsidRPr="00A910F4">
        <w:rPr>
          <w:rFonts w:ascii="Times New Roman" w:hAnsi="Times New Roman" w:cs="Times New Roman"/>
          <w:sz w:val="24"/>
          <w:szCs w:val="24"/>
        </w:rPr>
        <w:t>Кайдаковского сельского</w:t>
      </w:r>
      <w:r w:rsidRPr="00A910F4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от </w:t>
      </w:r>
      <w:r w:rsidR="00A910F4" w:rsidRPr="00A910F4">
        <w:rPr>
          <w:rFonts w:ascii="Times New Roman" w:hAnsi="Times New Roman" w:cs="Times New Roman"/>
          <w:sz w:val="24"/>
          <w:szCs w:val="24"/>
        </w:rPr>
        <w:t>24</w:t>
      </w:r>
      <w:r w:rsidRPr="00A910F4">
        <w:rPr>
          <w:rFonts w:ascii="Times New Roman" w:hAnsi="Times New Roman" w:cs="Times New Roman"/>
          <w:sz w:val="24"/>
          <w:szCs w:val="24"/>
        </w:rPr>
        <w:t>.12.202</w:t>
      </w:r>
      <w:r w:rsidR="00936F15" w:rsidRPr="00A910F4">
        <w:rPr>
          <w:rFonts w:ascii="Times New Roman" w:hAnsi="Times New Roman" w:cs="Times New Roman"/>
          <w:sz w:val="24"/>
          <w:szCs w:val="24"/>
        </w:rPr>
        <w:t>1</w:t>
      </w:r>
      <w:r w:rsidRPr="00A910F4">
        <w:rPr>
          <w:rFonts w:ascii="Times New Roman" w:hAnsi="Times New Roman" w:cs="Times New Roman"/>
          <w:sz w:val="24"/>
          <w:szCs w:val="24"/>
        </w:rPr>
        <w:t xml:space="preserve"> №</w:t>
      </w:r>
      <w:r w:rsidR="00A910F4" w:rsidRPr="00A910F4">
        <w:rPr>
          <w:rFonts w:ascii="Times New Roman" w:hAnsi="Times New Roman" w:cs="Times New Roman"/>
          <w:sz w:val="24"/>
          <w:szCs w:val="24"/>
        </w:rPr>
        <w:t>37</w:t>
      </w:r>
      <w:r w:rsidRPr="00A910F4">
        <w:rPr>
          <w:rFonts w:ascii="Times New Roman" w:hAnsi="Times New Roman" w:cs="Times New Roman"/>
          <w:sz w:val="24"/>
          <w:szCs w:val="24"/>
        </w:rPr>
        <w:t xml:space="preserve">» предлагается внести изменения в показатели </w:t>
      </w:r>
      <w:r w:rsidRPr="00A910F4">
        <w:rPr>
          <w:rFonts w:ascii="Times New Roman" w:hAnsi="Times New Roman" w:cs="Times New Roman"/>
          <w:b/>
          <w:sz w:val="24"/>
          <w:szCs w:val="24"/>
        </w:rPr>
        <w:t>202</w:t>
      </w:r>
      <w:r w:rsidR="00936F15" w:rsidRPr="00A910F4">
        <w:rPr>
          <w:rFonts w:ascii="Times New Roman" w:hAnsi="Times New Roman" w:cs="Times New Roman"/>
          <w:b/>
          <w:sz w:val="24"/>
          <w:szCs w:val="24"/>
        </w:rPr>
        <w:t>2</w:t>
      </w:r>
      <w:r w:rsidR="00A910F4" w:rsidRPr="00A910F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E0EF0" w:rsidRPr="00A910F4" w:rsidRDefault="00322DEF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910F4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Pr="00A910F4">
        <w:rPr>
          <w:rFonts w:ascii="Times New Roman" w:hAnsi="Times New Roman" w:cs="Times New Roman"/>
          <w:i/>
          <w:sz w:val="24"/>
          <w:szCs w:val="24"/>
        </w:rPr>
        <w:t>изменение</w:t>
      </w:r>
      <w:r w:rsidR="00A910F4" w:rsidRPr="00A910F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10F4">
        <w:rPr>
          <w:rFonts w:ascii="Times New Roman" w:hAnsi="Times New Roman" w:cs="Times New Roman"/>
          <w:b/>
          <w:sz w:val="24"/>
          <w:szCs w:val="24"/>
        </w:rPr>
        <w:t>общего объема доходов</w:t>
      </w:r>
      <w:r w:rsidRPr="00A910F4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A910F4" w:rsidRPr="00A910F4">
        <w:rPr>
          <w:rFonts w:ascii="Times New Roman" w:hAnsi="Times New Roman" w:cs="Times New Roman"/>
          <w:sz w:val="24"/>
          <w:szCs w:val="24"/>
        </w:rPr>
        <w:t>Кайдаковского сельского</w:t>
      </w:r>
      <w:r w:rsidRPr="00A910F4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на 2022 год и на плановый период 2023 и 2024 годов </w:t>
      </w:r>
      <w:r w:rsidRPr="00A910F4">
        <w:rPr>
          <w:rFonts w:ascii="Times New Roman" w:hAnsi="Times New Roman" w:cs="Times New Roman"/>
          <w:i/>
          <w:sz w:val="24"/>
          <w:szCs w:val="24"/>
        </w:rPr>
        <w:t>не предусмотрено</w:t>
      </w:r>
      <w:r w:rsidR="004E5C15" w:rsidRPr="00A910F4">
        <w:rPr>
          <w:rFonts w:ascii="Times New Roman" w:hAnsi="Times New Roman" w:cs="Times New Roman"/>
          <w:sz w:val="24"/>
          <w:szCs w:val="24"/>
        </w:rPr>
        <w:t>.</w:t>
      </w:r>
    </w:p>
    <w:p w:rsidR="00322DEF" w:rsidRPr="00A910F4" w:rsidRDefault="00322DEF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910F4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A910F4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A910F4" w:rsidRPr="00A910F4">
        <w:rPr>
          <w:rFonts w:ascii="Times New Roman" w:hAnsi="Times New Roman" w:cs="Times New Roman"/>
          <w:sz w:val="24"/>
          <w:szCs w:val="24"/>
        </w:rPr>
        <w:t>Кайдаковского сельского</w:t>
      </w:r>
      <w:r w:rsidR="001E4FAF" w:rsidRPr="00A910F4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</w:t>
      </w:r>
      <w:r w:rsidR="005B0CB9">
        <w:rPr>
          <w:rFonts w:ascii="Times New Roman" w:hAnsi="Times New Roman" w:cs="Times New Roman"/>
          <w:sz w:val="24"/>
          <w:szCs w:val="24"/>
        </w:rPr>
        <w:t xml:space="preserve"> </w:t>
      </w:r>
      <w:r w:rsidRPr="00A910F4">
        <w:rPr>
          <w:rFonts w:ascii="Times New Roman" w:hAnsi="Times New Roman" w:cs="Times New Roman"/>
          <w:b/>
          <w:sz w:val="24"/>
          <w:szCs w:val="24"/>
        </w:rPr>
        <w:t>на 202</w:t>
      </w:r>
      <w:r w:rsidR="00892A57" w:rsidRPr="00A910F4">
        <w:rPr>
          <w:rFonts w:ascii="Times New Roman" w:hAnsi="Times New Roman" w:cs="Times New Roman"/>
          <w:b/>
          <w:sz w:val="24"/>
          <w:szCs w:val="24"/>
        </w:rPr>
        <w:t>2</w:t>
      </w:r>
      <w:r w:rsidRPr="00A910F4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A910F4">
        <w:rPr>
          <w:rFonts w:ascii="Times New Roman" w:hAnsi="Times New Roman" w:cs="Times New Roman"/>
          <w:sz w:val="24"/>
          <w:szCs w:val="24"/>
        </w:rPr>
        <w:t xml:space="preserve">предлагается к утверждению в сумме 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 xml:space="preserve">12 889,9 </w:t>
      </w:r>
      <w:r w:rsidR="00892A57" w:rsidRPr="00A910F4">
        <w:rPr>
          <w:rFonts w:ascii="Times New Roman" w:hAnsi="Times New Roman" w:cs="Times New Roman"/>
          <w:sz w:val="24"/>
          <w:szCs w:val="24"/>
        </w:rPr>
        <w:t>тыс.</w:t>
      </w:r>
      <w:r w:rsidRPr="00A910F4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>691,9</w:t>
      </w:r>
      <w:r w:rsidR="00892A57" w:rsidRPr="00A910F4">
        <w:rPr>
          <w:rFonts w:ascii="Times New Roman" w:hAnsi="Times New Roman" w:cs="Times New Roman"/>
          <w:sz w:val="24"/>
          <w:szCs w:val="24"/>
        </w:rPr>
        <w:t xml:space="preserve"> тыс.</w:t>
      </w:r>
      <w:r w:rsidRPr="00A910F4">
        <w:rPr>
          <w:rFonts w:ascii="Times New Roman" w:hAnsi="Times New Roman" w:cs="Times New Roman"/>
          <w:sz w:val="24"/>
          <w:szCs w:val="24"/>
        </w:rPr>
        <w:t>рублей</w:t>
      </w:r>
      <w:r w:rsidR="00A910F4" w:rsidRPr="00A910F4">
        <w:rPr>
          <w:rFonts w:ascii="Times New Roman" w:hAnsi="Times New Roman" w:cs="Times New Roman"/>
          <w:sz w:val="24"/>
          <w:szCs w:val="24"/>
        </w:rPr>
        <w:t xml:space="preserve"> </w:t>
      </w:r>
      <w:r w:rsidR="001E4FAF" w:rsidRPr="00A910F4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>9</w:t>
      </w:r>
      <w:r w:rsidR="001E4FAF" w:rsidRPr="00A910F4">
        <w:rPr>
          <w:rFonts w:ascii="Times New Roman" w:hAnsi="Times New Roman" w:cs="Times New Roman"/>
          <w:b/>
          <w:sz w:val="24"/>
          <w:szCs w:val="24"/>
        </w:rPr>
        <w:t>,8</w:t>
      </w:r>
      <w:r w:rsidR="001E4FAF" w:rsidRPr="00A910F4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Pr="00A910F4">
        <w:rPr>
          <w:rFonts w:ascii="Times New Roman" w:hAnsi="Times New Roman" w:cs="Times New Roman"/>
          <w:sz w:val="24"/>
          <w:szCs w:val="24"/>
        </w:rPr>
        <w:t>.</w:t>
      </w:r>
      <w:r w:rsidR="00A910F4" w:rsidRPr="00A910F4">
        <w:rPr>
          <w:rFonts w:ascii="Times New Roman" w:hAnsi="Times New Roman" w:cs="Times New Roman"/>
          <w:sz w:val="24"/>
          <w:szCs w:val="24"/>
        </w:rPr>
        <w:t xml:space="preserve"> </w:t>
      </w:r>
      <w:r w:rsidR="001E4FAF" w:rsidRPr="00A910F4">
        <w:rPr>
          <w:rFonts w:ascii="Times New Roman" w:hAnsi="Times New Roman" w:cs="Times New Roman"/>
          <w:i/>
          <w:sz w:val="24"/>
          <w:szCs w:val="24"/>
        </w:rPr>
        <w:t>Изменение общего объема расходов бюджета в основном обусловлено перераспределением остатков средств по учету средств бюджета по состоянию на 01.01.2022 года и перераспределением бюджетных ассигнований между муниципальными программами и непрограммными расходами бюджета.</w:t>
      </w:r>
    </w:p>
    <w:p w:rsidR="00322DEF" w:rsidRPr="00A910F4" w:rsidRDefault="001E4FAF" w:rsidP="0077714A">
      <w:pPr>
        <w:pStyle w:val="a3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A910F4">
        <w:rPr>
          <w:rFonts w:ascii="Times New Roman" w:hAnsi="Times New Roman" w:cs="Times New Roman"/>
          <w:sz w:val="24"/>
          <w:szCs w:val="24"/>
        </w:rPr>
        <w:t xml:space="preserve">Изменения общих объемов расходов бюджета на плановый период </w:t>
      </w:r>
      <w:r w:rsidRPr="00A910F4">
        <w:rPr>
          <w:rFonts w:ascii="Times New Roman" w:hAnsi="Times New Roman" w:cs="Times New Roman"/>
          <w:b/>
          <w:sz w:val="24"/>
          <w:szCs w:val="24"/>
        </w:rPr>
        <w:t>2023 и 2024 годов</w:t>
      </w:r>
      <w:r w:rsidR="00A910F4" w:rsidRPr="00A910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10F4">
        <w:rPr>
          <w:rFonts w:ascii="Times New Roman" w:hAnsi="Times New Roman" w:cs="Times New Roman"/>
          <w:i/>
          <w:sz w:val="24"/>
          <w:szCs w:val="24"/>
        </w:rPr>
        <w:t>не предусмотрены</w:t>
      </w:r>
      <w:r w:rsidRPr="00A910F4">
        <w:rPr>
          <w:rFonts w:ascii="Times New Roman" w:hAnsi="Times New Roman" w:cs="Times New Roman"/>
          <w:sz w:val="24"/>
          <w:szCs w:val="24"/>
        </w:rPr>
        <w:t>.</w:t>
      </w:r>
    </w:p>
    <w:p w:rsidR="00510632" w:rsidRPr="007D0230" w:rsidRDefault="00510632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Расходы бюджета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Кайдаковского сельского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Вяземского района Смоленской области на реализацию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муниципальных программ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увеличиваются на </w:t>
      </w:r>
      <w:r w:rsidR="00A910F4" w:rsidRPr="000A7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613,9 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тыс.рублей, или на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5,6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и предлагаются к утверждению в объеме </w:t>
      </w:r>
      <w:r w:rsidR="00A910F4" w:rsidRPr="000A745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11 556,1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тыс.рублей, или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89,7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% общего объема расходов бюджета </w:t>
      </w:r>
      <w:r w:rsidR="00A910F4"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>Кайдаковского сельского</w:t>
      </w:r>
      <w:r w:rsidRPr="000A74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</w:t>
      </w:r>
      <w:r w:rsidRPr="007D0230">
        <w:rPr>
          <w:rFonts w:ascii="Times New Roman" w:hAnsi="Times New Roman" w:cs="Times New Roman"/>
          <w:sz w:val="24"/>
          <w:szCs w:val="24"/>
          <w:shd w:val="clear" w:color="auto" w:fill="FFFFFF"/>
        </w:rPr>
        <w:t>Вяземского района Смоленской области на 2022 год.</w:t>
      </w:r>
    </w:p>
    <w:p w:rsidR="007D0230" w:rsidRPr="007D0230" w:rsidRDefault="00510632" w:rsidP="007D0230">
      <w:pPr>
        <w:ind w:firstLine="708"/>
        <w:jc w:val="both"/>
      </w:pPr>
      <w:r w:rsidRPr="007D0230">
        <w:t xml:space="preserve">Увеличение бюджетных ассигнований в размере </w:t>
      </w:r>
      <w:r w:rsidR="007D0230" w:rsidRPr="007D0230">
        <w:rPr>
          <w:b/>
        </w:rPr>
        <w:t>613,9</w:t>
      </w:r>
      <w:r w:rsidRPr="007D0230">
        <w:t xml:space="preserve"> тыс.рублей </w:t>
      </w:r>
      <w:r w:rsidR="007D0230" w:rsidRPr="007D0230">
        <w:t>по виду расходов 200 «Закупка товаров, работ и услуг для государственных муниципальных) нужд» в основном связано:</w:t>
      </w:r>
    </w:p>
    <w:p w:rsidR="007D0230" w:rsidRPr="007D0230" w:rsidRDefault="007D0230" w:rsidP="007D0230">
      <w:pPr>
        <w:ind w:firstLine="708"/>
        <w:jc w:val="both"/>
      </w:pPr>
      <w:r w:rsidRPr="007D0230">
        <w:rPr>
          <w:i/>
          <w:u w:val="single"/>
        </w:rPr>
        <w:t>с увеличением</w:t>
      </w:r>
      <w:r w:rsidRPr="007D0230">
        <w:t xml:space="preserve"> бюджетных ассигнований:</w:t>
      </w:r>
    </w:p>
    <w:p w:rsidR="007D0230" w:rsidRPr="007D0230" w:rsidRDefault="007D0230" w:rsidP="007D0230">
      <w:pPr>
        <w:numPr>
          <w:ilvl w:val="0"/>
          <w:numId w:val="29"/>
        </w:numPr>
        <w:jc w:val="both"/>
      </w:pPr>
      <w:r w:rsidRPr="007D0230">
        <w:t>на содержание дорожной сети на территории поселения за счет дорожного фонда;</w:t>
      </w:r>
    </w:p>
    <w:p w:rsidR="007D0230" w:rsidRPr="007D0230" w:rsidRDefault="007D0230" w:rsidP="007D0230">
      <w:pPr>
        <w:numPr>
          <w:ilvl w:val="0"/>
          <w:numId w:val="29"/>
        </w:numPr>
        <w:jc w:val="both"/>
      </w:pPr>
      <w:r w:rsidRPr="007D0230">
        <w:t xml:space="preserve">на обслуживание уличного освещения; </w:t>
      </w:r>
    </w:p>
    <w:p w:rsidR="007D0230" w:rsidRPr="007D0230" w:rsidRDefault="007D0230" w:rsidP="007D0230">
      <w:pPr>
        <w:numPr>
          <w:ilvl w:val="0"/>
          <w:numId w:val="29"/>
        </w:numPr>
        <w:jc w:val="both"/>
      </w:pPr>
      <w:r w:rsidRPr="007D0230">
        <w:t>на капитальные вложения в объекты муниципальной собственности Кайдаковского сельского поселения на содержание и обслуживание муниципального имущества находящегося в казне поселения;</w:t>
      </w:r>
    </w:p>
    <w:p w:rsidR="007D0230" w:rsidRPr="007D0230" w:rsidRDefault="007D0230" w:rsidP="007D0230">
      <w:pPr>
        <w:ind w:firstLine="708"/>
        <w:jc w:val="both"/>
      </w:pPr>
      <w:r w:rsidRPr="007D0230">
        <w:rPr>
          <w:i/>
          <w:u w:val="single"/>
        </w:rPr>
        <w:t>с уменьшением</w:t>
      </w:r>
      <w:r w:rsidRPr="007D0230">
        <w:t xml:space="preserve"> бюджетных ассигнований:</w:t>
      </w:r>
    </w:p>
    <w:p w:rsidR="007D0230" w:rsidRPr="007D0230" w:rsidRDefault="007D0230" w:rsidP="007D0230">
      <w:pPr>
        <w:numPr>
          <w:ilvl w:val="0"/>
          <w:numId w:val="30"/>
        </w:numPr>
        <w:jc w:val="both"/>
      </w:pPr>
      <w:r w:rsidRPr="007D0230">
        <w:t>на выполнение проектных работ, проведение технических и капитальных ремонтов объектов социальной и инженерной инфраструктуры;</w:t>
      </w:r>
    </w:p>
    <w:p w:rsidR="007D0230" w:rsidRPr="007D0230" w:rsidRDefault="007D0230" w:rsidP="007D0230">
      <w:pPr>
        <w:numPr>
          <w:ilvl w:val="0"/>
          <w:numId w:val="30"/>
        </w:numPr>
        <w:jc w:val="both"/>
      </w:pPr>
      <w:r w:rsidRPr="007D0230">
        <w:t>на выполнение проектных работ, проведение технических и капитальных ремонтов объектов социальной и инженерной инфраструктуры.</w:t>
      </w:r>
    </w:p>
    <w:p w:rsidR="007D0230" w:rsidRDefault="007D0230" w:rsidP="0077714A">
      <w:pPr>
        <w:ind w:firstLine="708"/>
        <w:jc w:val="both"/>
        <w:rPr>
          <w:color w:val="0070C0"/>
        </w:rPr>
      </w:pPr>
    </w:p>
    <w:p w:rsidR="007D0230" w:rsidRDefault="007D0230" w:rsidP="0077714A">
      <w:pPr>
        <w:ind w:firstLine="708"/>
        <w:jc w:val="both"/>
        <w:rPr>
          <w:color w:val="0070C0"/>
        </w:rPr>
      </w:pPr>
    </w:p>
    <w:p w:rsidR="007D0230" w:rsidRDefault="007D0230" w:rsidP="0077714A">
      <w:pPr>
        <w:ind w:firstLine="708"/>
        <w:jc w:val="both"/>
        <w:rPr>
          <w:color w:val="0070C0"/>
        </w:rPr>
      </w:pPr>
    </w:p>
    <w:p w:rsidR="007D0230" w:rsidRDefault="007D0230" w:rsidP="0077714A">
      <w:pPr>
        <w:ind w:firstLine="708"/>
        <w:jc w:val="both"/>
        <w:rPr>
          <w:color w:val="0070C0"/>
        </w:rPr>
      </w:pPr>
    </w:p>
    <w:p w:rsidR="00775365" w:rsidRPr="007D0230" w:rsidRDefault="00775365" w:rsidP="0077714A">
      <w:pPr>
        <w:numPr>
          <w:ilvl w:val="0"/>
          <w:numId w:val="27"/>
        </w:numPr>
        <w:ind w:left="0" w:firstLine="360"/>
        <w:jc w:val="both"/>
        <w:rPr>
          <w:rFonts w:eastAsiaTheme="minorHAnsi"/>
          <w:lang w:eastAsia="en-US"/>
        </w:rPr>
      </w:pPr>
      <w:r w:rsidRPr="007D0230">
        <w:rPr>
          <w:rFonts w:eastAsiaTheme="minorHAnsi"/>
          <w:lang w:eastAsia="en-US"/>
        </w:rPr>
        <w:t>В рамках расходных обязательств, не включенных в муниципальные программы, предлагается утвердить расходы на 2022</w:t>
      </w:r>
      <w:r w:rsidR="007D0230" w:rsidRPr="007D0230">
        <w:rPr>
          <w:rFonts w:eastAsiaTheme="minorHAnsi"/>
          <w:lang w:eastAsia="en-US"/>
        </w:rPr>
        <w:t xml:space="preserve"> </w:t>
      </w:r>
      <w:r w:rsidRPr="007D0230">
        <w:rPr>
          <w:rFonts w:eastAsiaTheme="minorHAnsi"/>
          <w:lang w:eastAsia="en-US"/>
        </w:rPr>
        <w:t xml:space="preserve">год в сумме </w:t>
      </w:r>
      <w:r w:rsidR="007D0230" w:rsidRPr="007D0230">
        <w:rPr>
          <w:rFonts w:eastAsiaTheme="minorHAnsi"/>
          <w:b/>
          <w:lang w:eastAsia="en-US"/>
        </w:rPr>
        <w:t>1 333,8</w:t>
      </w:r>
      <w:r w:rsidRPr="007D0230">
        <w:rPr>
          <w:rFonts w:eastAsiaTheme="minorHAnsi"/>
          <w:b/>
          <w:lang w:eastAsia="en-US"/>
        </w:rPr>
        <w:t xml:space="preserve"> </w:t>
      </w:r>
      <w:r w:rsidRPr="007D0230">
        <w:rPr>
          <w:rFonts w:eastAsiaTheme="minorHAnsi"/>
          <w:lang w:eastAsia="en-US"/>
        </w:rPr>
        <w:t xml:space="preserve">тыс.рублей с </w:t>
      </w:r>
      <w:r w:rsidR="007D0230" w:rsidRPr="007D0230">
        <w:rPr>
          <w:rFonts w:eastAsiaTheme="minorHAnsi"/>
          <w:lang w:eastAsia="en-US"/>
        </w:rPr>
        <w:t>увеличением</w:t>
      </w:r>
      <w:r w:rsidRPr="007D0230">
        <w:rPr>
          <w:rFonts w:eastAsiaTheme="minorHAnsi"/>
          <w:lang w:eastAsia="en-US"/>
        </w:rPr>
        <w:t xml:space="preserve"> на </w:t>
      </w:r>
      <w:r w:rsidR="007D0230" w:rsidRPr="007D0230">
        <w:rPr>
          <w:rFonts w:eastAsiaTheme="minorHAnsi"/>
          <w:b/>
          <w:lang w:eastAsia="en-US"/>
        </w:rPr>
        <w:t>78,1</w:t>
      </w:r>
      <w:r w:rsidRPr="007D0230">
        <w:rPr>
          <w:rFonts w:eastAsiaTheme="minorHAnsi"/>
          <w:lang w:eastAsia="en-US"/>
        </w:rPr>
        <w:t xml:space="preserve"> тыс.рублей </w:t>
      </w:r>
      <w:r w:rsidR="007D0230" w:rsidRPr="007D0230">
        <w:rPr>
          <w:rFonts w:eastAsiaTheme="minorHAnsi"/>
          <w:lang w:eastAsia="en-US"/>
        </w:rPr>
        <w:t>за счёт перераспределения бюджетных ассигнований между муниципальными программами и непрограммными расходами бюджета (содержание и обслуживание муниципального имущества находящегося в казне поселения в сумме 78,0 тыс.рублей (решением о бюджете не утверждались).</w:t>
      </w:r>
    </w:p>
    <w:p w:rsidR="00510632" w:rsidRPr="0072568F" w:rsidRDefault="00BC0BA1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568F">
        <w:rPr>
          <w:rFonts w:ascii="Times New Roman" w:hAnsi="Times New Roman" w:cs="Times New Roman"/>
          <w:sz w:val="24"/>
          <w:szCs w:val="24"/>
        </w:rPr>
        <w:t xml:space="preserve">Расходные обязательства, не включенные в муниципальные программы, на плановый период 2023 и 2024 годов решением о бюджете предлагаются к утверждению </w:t>
      </w:r>
      <w:r w:rsidR="0072568F" w:rsidRPr="0072568F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2568F" w:rsidRPr="0072568F">
        <w:rPr>
          <w:rFonts w:ascii="Times New Roman" w:hAnsi="Times New Roman" w:cs="Times New Roman"/>
          <w:b/>
          <w:sz w:val="24"/>
          <w:szCs w:val="24"/>
        </w:rPr>
        <w:t xml:space="preserve">1 175,8 </w:t>
      </w:r>
      <w:r w:rsidR="0072568F" w:rsidRPr="0072568F">
        <w:rPr>
          <w:rFonts w:ascii="Times New Roman" w:hAnsi="Times New Roman" w:cs="Times New Roman"/>
          <w:sz w:val="24"/>
          <w:szCs w:val="24"/>
        </w:rPr>
        <w:t xml:space="preserve">тыс.рублей и в сумме </w:t>
      </w:r>
      <w:r w:rsidR="0072568F" w:rsidRPr="0072568F">
        <w:rPr>
          <w:rFonts w:ascii="Times New Roman" w:hAnsi="Times New Roman" w:cs="Times New Roman"/>
          <w:b/>
          <w:sz w:val="24"/>
          <w:szCs w:val="24"/>
        </w:rPr>
        <w:t>1 180,7</w:t>
      </w:r>
      <w:r w:rsidR="0072568F" w:rsidRPr="0072568F">
        <w:rPr>
          <w:rFonts w:ascii="Times New Roman" w:hAnsi="Times New Roman" w:cs="Times New Roman"/>
          <w:sz w:val="24"/>
          <w:szCs w:val="24"/>
        </w:rPr>
        <w:t xml:space="preserve"> тыс.рублей соответственно (без изменений)</w:t>
      </w:r>
      <w:r w:rsidRPr="0072568F">
        <w:rPr>
          <w:rFonts w:ascii="Times New Roman" w:hAnsi="Times New Roman" w:cs="Times New Roman"/>
          <w:sz w:val="24"/>
          <w:szCs w:val="24"/>
        </w:rPr>
        <w:t>.</w:t>
      </w:r>
    </w:p>
    <w:p w:rsidR="00B96875" w:rsidRPr="0072568F" w:rsidRDefault="00B96875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2568F">
        <w:rPr>
          <w:rFonts w:ascii="Times New Roman" w:hAnsi="Times New Roman" w:cs="Times New Roman"/>
          <w:sz w:val="24"/>
          <w:szCs w:val="24"/>
        </w:rPr>
        <w:t xml:space="preserve">Плановые бюджетные назначения резервного фонда, сформированного на 2022 год, не изменяются и составляют в сумме </w:t>
      </w:r>
      <w:r w:rsidR="0072568F" w:rsidRPr="0072568F">
        <w:rPr>
          <w:rFonts w:ascii="Times New Roman" w:hAnsi="Times New Roman" w:cs="Times New Roman"/>
          <w:b/>
          <w:sz w:val="24"/>
          <w:szCs w:val="24"/>
        </w:rPr>
        <w:t xml:space="preserve">15,0 </w:t>
      </w:r>
      <w:r w:rsidRPr="0072568F">
        <w:rPr>
          <w:rFonts w:ascii="Times New Roman" w:hAnsi="Times New Roman" w:cs="Times New Roman"/>
          <w:sz w:val="24"/>
          <w:szCs w:val="24"/>
        </w:rPr>
        <w:t xml:space="preserve">тыс.рублей. Размер резервного фонда не превышает ограничения, установленные п.3 ст.81 Бюджетного кодекса РФ (3,0% общего объема расходов) и составляет </w:t>
      </w:r>
      <w:r w:rsidRPr="0072568F">
        <w:rPr>
          <w:rFonts w:ascii="Times New Roman" w:hAnsi="Times New Roman" w:cs="Times New Roman"/>
          <w:b/>
          <w:sz w:val="24"/>
          <w:szCs w:val="24"/>
        </w:rPr>
        <w:t>0,</w:t>
      </w:r>
      <w:r w:rsidR="0072568F" w:rsidRPr="0072568F">
        <w:rPr>
          <w:rFonts w:ascii="Times New Roman" w:hAnsi="Times New Roman" w:cs="Times New Roman"/>
          <w:b/>
          <w:sz w:val="24"/>
          <w:szCs w:val="24"/>
        </w:rPr>
        <w:t>1</w:t>
      </w:r>
      <w:r w:rsidRPr="0072568F">
        <w:rPr>
          <w:rFonts w:ascii="Times New Roman" w:hAnsi="Times New Roman" w:cs="Times New Roman"/>
          <w:sz w:val="24"/>
          <w:szCs w:val="24"/>
        </w:rPr>
        <w:t xml:space="preserve">% общего объема расходов бюджета </w:t>
      </w:r>
      <w:r w:rsidR="0072568F" w:rsidRPr="0072568F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Pr="0072568F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области. </w:t>
      </w:r>
    </w:p>
    <w:p w:rsidR="00510632" w:rsidRPr="0072568F" w:rsidRDefault="00B96875" w:rsidP="0077714A">
      <w:pPr>
        <w:pStyle w:val="a3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2568F">
        <w:rPr>
          <w:rFonts w:ascii="Times New Roman" w:hAnsi="Times New Roman" w:cs="Times New Roman"/>
          <w:sz w:val="24"/>
          <w:szCs w:val="24"/>
        </w:rPr>
        <w:t>Представленным проектом решения изменение объемов резервного фонда на плановый период 2023 и 2024 годов не предусмотрено.</w:t>
      </w:r>
    </w:p>
    <w:p w:rsidR="00510632" w:rsidRPr="00265A33" w:rsidRDefault="0077714A" w:rsidP="0077714A">
      <w:pPr>
        <w:pStyle w:val="a3"/>
        <w:numPr>
          <w:ilvl w:val="0"/>
          <w:numId w:val="2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65A33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муниципального дорожного фонда </w:t>
      </w:r>
      <w:r w:rsidR="00265A33" w:rsidRPr="00265A33">
        <w:rPr>
          <w:rFonts w:ascii="Times New Roman" w:hAnsi="Times New Roman" w:cs="Times New Roman"/>
          <w:sz w:val="24"/>
          <w:szCs w:val="24"/>
        </w:rPr>
        <w:t>Кайдаковского сельского</w:t>
      </w:r>
      <w:r w:rsidRPr="00265A33">
        <w:rPr>
          <w:rFonts w:ascii="Times New Roman" w:hAnsi="Times New Roman" w:cs="Times New Roman"/>
          <w:sz w:val="24"/>
          <w:szCs w:val="24"/>
        </w:rPr>
        <w:t xml:space="preserve"> поселения Вяземского района Смоленской области на 2022 год предлагается к утверждению в сумме </w:t>
      </w:r>
      <w:r w:rsidR="00265A33" w:rsidRPr="00265A33">
        <w:rPr>
          <w:rFonts w:ascii="Times New Roman" w:hAnsi="Times New Roman" w:cs="Times New Roman"/>
          <w:b/>
          <w:sz w:val="24"/>
          <w:szCs w:val="24"/>
        </w:rPr>
        <w:t xml:space="preserve">1 687,4 </w:t>
      </w:r>
      <w:r w:rsidRPr="00265A33">
        <w:rPr>
          <w:rFonts w:ascii="Times New Roman" w:hAnsi="Times New Roman" w:cs="Times New Roman"/>
          <w:sz w:val="24"/>
          <w:szCs w:val="24"/>
        </w:rPr>
        <w:t>тыс.рублей</w:t>
      </w:r>
      <w:r w:rsidR="00265A33" w:rsidRPr="00265A33">
        <w:rPr>
          <w:rFonts w:ascii="Times New Roman" w:hAnsi="Times New Roman" w:cs="Times New Roman"/>
          <w:sz w:val="24"/>
          <w:szCs w:val="24"/>
        </w:rPr>
        <w:t xml:space="preserve"> </w:t>
      </w:r>
      <w:r w:rsidRPr="00265A33">
        <w:rPr>
          <w:rFonts w:ascii="Times New Roman" w:hAnsi="Times New Roman" w:cs="Times New Roman"/>
          <w:i/>
          <w:sz w:val="24"/>
          <w:szCs w:val="24"/>
        </w:rPr>
        <w:t>с увеличением</w:t>
      </w:r>
      <w:r w:rsidRPr="00265A33">
        <w:rPr>
          <w:rFonts w:ascii="Times New Roman" w:hAnsi="Times New Roman" w:cs="Times New Roman"/>
          <w:sz w:val="24"/>
          <w:szCs w:val="24"/>
        </w:rPr>
        <w:t xml:space="preserve"> за счет остатков средств на счетах по учету средств бюджета по состоянию на 01.01.2022 года в сумме </w:t>
      </w:r>
      <w:r w:rsidR="00265A33" w:rsidRPr="00265A33">
        <w:rPr>
          <w:rFonts w:ascii="Times New Roman" w:hAnsi="Times New Roman" w:cs="Times New Roman"/>
          <w:b/>
          <w:sz w:val="24"/>
          <w:szCs w:val="24"/>
        </w:rPr>
        <w:t>341,3</w:t>
      </w:r>
      <w:r w:rsidRPr="00265A33">
        <w:rPr>
          <w:rFonts w:ascii="Times New Roman" w:hAnsi="Times New Roman" w:cs="Times New Roman"/>
          <w:sz w:val="24"/>
          <w:szCs w:val="24"/>
        </w:rPr>
        <w:t xml:space="preserve"> тыс.рублей согласно предоставленной пояснительной записк</w:t>
      </w:r>
      <w:r w:rsidR="00265A33" w:rsidRPr="00265A33">
        <w:rPr>
          <w:rFonts w:ascii="Times New Roman" w:hAnsi="Times New Roman" w:cs="Times New Roman"/>
          <w:sz w:val="24"/>
          <w:szCs w:val="24"/>
        </w:rPr>
        <w:t>е</w:t>
      </w:r>
      <w:r w:rsidRPr="00265A33">
        <w:rPr>
          <w:rFonts w:ascii="Times New Roman" w:hAnsi="Times New Roman" w:cs="Times New Roman"/>
          <w:sz w:val="24"/>
          <w:szCs w:val="24"/>
        </w:rPr>
        <w:t>.</w:t>
      </w:r>
    </w:p>
    <w:p w:rsidR="00EA7B96" w:rsidRPr="00265A33" w:rsidRDefault="00EA7B96" w:rsidP="003952B9">
      <w:pPr>
        <w:pStyle w:val="a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5A33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265A33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265A33" w:rsidRPr="00265A3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4938BB" w:rsidRPr="00265A33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</w:t>
      </w:r>
      <w:r w:rsidRPr="00265A33">
        <w:rPr>
          <w:rFonts w:ascii="Times New Roman" w:hAnsi="Times New Roman" w:cs="Times New Roman"/>
          <w:sz w:val="24"/>
          <w:szCs w:val="24"/>
        </w:rPr>
        <w:t xml:space="preserve"> </w:t>
      </w:r>
      <w:r w:rsidRPr="00715983">
        <w:rPr>
          <w:rFonts w:ascii="Times New Roman" w:hAnsi="Times New Roman" w:cs="Times New Roman"/>
          <w:b/>
          <w:sz w:val="24"/>
          <w:szCs w:val="24"/>
        </w:rPr>
        <w:t>на 2022 год</w:t>
      </w:r>
      <w:r w:rsidRPr="00265A33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265A33" w:rsidRPr="00265A33">
        <w:rPr>
          <w:rFonts w:ascii="Times New Roman" w:hAnsi="Times New Roman" w:cs="Times New Roman"/>
          <w:b/>
          <w:sz w:val="24"/>
          <w:szCs w:val="24"/>
        </w:rPr>
        <w:t xml:space="preserve">681,9 </w:t>
      </w:r>
      <w:r w:rsidRPr="00265A33">
        <w:rPr>
          <w:rFonts w:ascii="Times New Roman" w:hAnsi="Times New Roman" w:cs="Times New Roman"/>
          <w:sz w:val="24"/>
          <w:szCs w:val="24"/>
        </w:rPr>
        <w:t xml:space="preserve">тыс.рублей. Источниками финансирования дефицита бюджета </w:t>
      </w:r>
      <w:r w:rsidR="00265A33" w:rsidRPr="00265A33">
        <w:rPr>
          <w:rFonts w:ascii="Times New Roman" w:hAnsi="Times New Roman" w:cs="Times New Roman"/>
          <w:sz w:val="24"/>
          <w:szCs w:val="24"/>
        </w:rPr>
        <w:t>сельского</w:t>
      </w:r>
      <w:r w:rsidRPr="00265A33">
        <w:rPr>
          <w:rFonts w:ascii="Times New Roman" w:hAnsi="Times New Roman" w:cs="Times New Roman"/>
          <w:sz w:val="24"/>
          <w:szCs w:val="24"/>
        </w:rPr>
        <w:t xml:space="preserve"> поселения на 2022 год являются</w:t>
      </w:r>
      <w:r w:rsidR="00265A33" w:rsidRPr="00265A33">
        <w:rPr>
          <w:rFonts w:ascii="Times New Roman" w:hAnsi="Times New Roman" w:cs="Times New Roman"/>
          <w:sz w:val="24"/>
          <w:szCs w:val="24"/>
        </w:rPr>
        <w:t xml:space="preserve"> </w:t>
      </w:r>
      <w:r w:rsidRPr="00265A33">
        <w:rPr>
          <w:rFonts w:ascii="Times New Roman" w:hAnsi="Times New Roman" w:cs="Times New Roman"/>
          <w:sz w:val="24"/>
          <w:szCs w:val="24"/>
        </w:rPr>
        <w:t xml:space="preserve">увеличение прочих остатков средств бюджета в сумме </w:t>
      </w:r>
      <w:r w:rsidR="00265A33" w:rsidRPr="00265A33">
        <w:rPr>
          <w:rFonts w:ascii="Times New Roman" w:hAnsi="Times New Roman" w:cs="Times New Roman"/>
          <w:sz w:val="24"/>
          <w:szCs w:val="24"/>
        </w:rPr>
        <w:t>12 198,0</w:t>
      </w:r>
      <w:r w:rsidRPr="00265A33">
        <w:rPr>
          <w:rFonts w:ascii="Times New Roman" w:hAnsi="Times New Roman" w:cs="Times New Roman"/>
          <w:sz w:val="24"/>
          <w:szCs w:val="24"/>
        </w:rPr>
        <w:t xml:space="preserve"> тыс.рублей</w:t>
      </w:r>
      <w:r w:rsidR="00265A33" w:rsidRPr="00265A33">
        <w:rPr>
          <w:rFonts w:ascii="Times New Roman" w:hAnsi="Times New Roman" w:cs="Times New Roman"/>
          <w:sz w:val="24"/>
          <w:szCs w:val="24"/>
        </w:rPr>
        <w:t xml:space="preserve"> </w:t>
      </w:r>
      <w:r w:rsidR="0077714A" w:rsidRPr="00265A33">
        <w:rPr>
          <w:rFonts w:ascii="Times New Roman" w:hAnsi="Times New Roman" w:cs="Times New Roman"/>
          <w:sz w:val="24"/>
          <w:szCs w:val="24"/>
        </w:rPr>
        <w:t>и</w:t>
      </w:r>
      <w:r w:rsidRPr="00265A33">
        <w:rPr>
          <w:rFonts w:ascii="Times New Roman" w:hAnsi="Times New Roman" w:cs="Times New Roman"/>
          <w:sz w:val="24"/>
          <w:szCs w:val="24"/>
        </w:rPr>
        <w:t xml:space="preserve"> уменьшение прочих остатков средств бюджета в сумме </w:t>
      </w:r>
      <w:r w:rsidR="00265A33" w:rsidRPr="00265A33">
        <w:rPr>
          <w:rFonts w:ascii="Times New Roman" w:hAnsi="Times New Roman" w:cs="Times New Roman"/>
          <w:sz w:val="24"/>
          <w:szCs w:val="24"/>
        </w:rPr>
        <w:t>12 889,9</w:t>
      </w:r>
      <w:r w:rsidRPr="00265A33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EA7B96" w:rsidRPr="00715983" w:rsidRDefault="0077714A" w:rsidP="0077714A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5983">
        <w:rPr>
          <w:rFonts w:ascii="Times New Roman" w:hAnsi="Times New Roman" w:cs="Times New Roman"/>
          <w:i/>
          <w:sz w:val="24"/>
          <w:szCs w:val="24"/>
        </w:rPr>
        <w:t>Изменение объема дефицита бюджета</w:t>
      </w:r>
      <w:r w:rsidRPr="00265A33">
        <w:rPr>
          <w:rFonts w:ascii="Times New Roman" w:hAnsi="Times New Roman" w:cs="Times New Roman"/>
          <w:sz w:val="24"/>
          <w:szCs w:val="24"/>
        </w:rPr>
        <w:t xml:space="preserve"> </w:t>
      </w:r>
      <w:r w:rsidR="00265A33" w:rsidRPr="00265A33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Pr="00265A33">
        <w:rPr>
          <w:rFonts w:ascii="Times New Roman" w:hAnsi="Times New Roman" w:cs="Times New Roman"/>
          <w:sz w:val="24"/>
          <w:szCs w:val="24"/>
        </w:rPr>
        <w:t xml:space="preserve"> Вяземского района Смоленской области </w:t>
      </w:r>
      <w:r w:rsidRPr="00715983">
        <w:rPr>
          <w:rFonts w:ascii="Times New Roman" w:hAnsi="Times New Roman" w:cs="Times New Roman"/>
          <w:i/>
          <w:sz w:val="24"/>
          <w:szCs w:val="24"/>
        </w:rPr>
        <w:t>на плановый период 2023 и 2024 годов не предусмотрено.</w:t>
      </w:r>
    </w:p>
    <w:p w:rsidR="00934318" w:rsidRPr="005B0CB9" w:rsidRDefault="00934318" w:rsidP="0077714A">
      <w:pPr>
        <w:ind w:firstLine="709"/>
        <w:jc w:val="both"/>
      </w:pPr>
    </w:p>
    <w:p w:rsidR="00683E60" w:rsidRPr="005B0CB9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CB9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3A3AA5" w:rsidRPr="005B0CB9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6A1" w:rsidRPr="0066421B" w:rsidRDefault="0017200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CB9">
        <w:rPr>
          <w:rFonts w:ascii="Times New Roman" w:hAnsi="Times New Roman" w:cs="Times New Roman"/>
          <w:sz w:val="24"/>
          <w:szCs w:val="24"/>
        </w:rPr>
        <w:t>С</w:t>
      </w:r>
      <w:r w:rsidR="003077B9" w:rsidRPr="005B0CB9">
        <w:rPr>
          <w:rFonts w:ascii="Times New Roman" w:hAnsi="Times New Roman" w:cs="Times New Roman"/>
          <w:sz w:val="24"/>
          <w:szCs w:val="24"/>
        </w:rPr>
        <w:t xml:space="preserve">овету депутатов </w:t>
      </w:r>
      <w:r w:rsidR="00265A33" w:rsidRPr="005B0CB9">
        <w:rPr>
          <w:rFonts w:ascii="Times New Roman" w:hAnsi="Times New Roman" w:cs="Times New Roman"/>
          <w:sz w:val="24"/>
          <w:szCs w:val="24"/>
        </w:rPr>
        <w:t>Кайдаковского сельского поселения</w:t>
      </w:r>
      <w:r w:rsidR="003077B9" w:rsidRPr="005B0CB9">
        <w:rPr>
          <w:rFonts w:ascii="Times New Roman" w:hAnsi="Times New Roman" w:cs="Times New Roman"/>
          <w:sz w:val="24"/>
          <w:szCs w:val="24"/>
        </w:rPr>
        <w:t xml:space="preserve"> </w:t>
      </w:r>
      <w:r w:rsidR="007D16A1" w:rsidRPr="005B0CB9">
        <w:rPr>
          <w:rFonts w:ascii="Times New Roman" w:hAnsi="Times New Roman" w:cs="Times New Roman"/>
          <w:sz w:val="24"/>
          <w:szCs w:val="24"/>
        </w:rPr>
        <w:t xml:space="preserve">Вяземского района Смоленской области </w:t>
      </w:r>
      <w:r w:rsidR="003077B9" w:rsidRPr="005B0CB9">
        <w:rPr>
          <w:rFonts w:ascii="Times New Roman" w:hAnsi="Times New Roman" w:cs="Times New Roman"/>
          <w:sz w:val="24"/>
          <w:szCs w:val="24"/>
        </w:rPr>
        <w:t xml:space="preserve">принять к рассмотрению проект предоставленного решения о внесении изменений в </w:t>
      </w:r>
      <w:r w:rsidR="006F3646" w:rsidRPr="005B0CB9">
        <w:rPr>
          <w:rFonts w:ascii="Times New Roman" w:hAnsi="Times New Roman" w:cs="Times New Roman"/>
          <w:sz w:val="24"/>
          <w:szCs w:val="24"/>
        </w:rPr>
        <w:t xml:space="preserve">решение о бюджете </w:t>
      </w:r>
      <w:r w:rsidR="003077B9" w:rsidRPr="005B0CB9">
        <w:rPr>
          <w:rFonts w:ascii="Times New Roman" w:hAnsi="Times New Roman" w:cs="Times New Roman"/>
          <w:sz w:val="24"/>
          <w:szCs w:val="24"/>
        </w:rPr>
        <w:t xml:space="preserve">на </w:t>
      </w:r>
      <w:r w:rsidR="003077B9" w:rsidRPr="0066421B">
        <w:rPr>
          <w:rFonts w:ascii="Times New Roman" w:hAnsi="Times New Roman" w:cs="Times New Roman"/>
          <w:sz w:val="24"/>
          <w:szCs w:val="24"/>
        </w:rPr>
        <w:t>202</w:t>
      </w:r>
      <w:r w:rsidRPr="0066421B">
        <w:rPr>
          <w:rFonts w:ascii="Times New Roman" w:hAnsi="Times New Roman" w:cs="Times New Roman"/>
          <w:sz w:val="24"/>
          <w:szCs w:val="24"/>
        </w:rPr>
        <w:t>2</w:t>
      </w:r>
      <w:r w:rsidR="006F3646" w:rsidRPr="0066421B">
        <w:rPr>
          <w:rFonts w:ascii="Times New Roman" w:hAnsi="Times New Roman" w:cs="Times New Roman"/>
          <w:sz w:val="24"/>
          <w:szCs w:val="24"/>
        </w:rPr>
        <w:t xml:space="preserve"> год и </w:t>
      </w:r>
      <w:r w:rsidR="0066421B" w:rsidRPr="0066421B">
        <w:rPr>
          <w:rFonts w:ascii="Times New Roman" w:hAnsi="Times New Roman" w:cs="Times New Roman"/>
          <w:sz w:val="24"/>
          <w:szCs w:val="24"/>
        </w:rPr>
        <w:t xml:space="preserve">на </w:t>
      </w:r>
      <w:r w:rsidR="006F3646" w:rsidRPr="0066421B">
        <w:rPr>
          <w:rFonts w:ascii="Times New Roman" w:hAnsi="Times New Roman" w:cs="Times New Roman"/>
          <w:sz w:val="24"/>
          <w:szCs w:val="24"/>
        </w:rPr>
        <w:t>плановый период 202</w:t>
      </w:r>
      <w:r w:rsidRPr="0066421B">
        <w:rPr>
          <w:rFonts w:ascii="Times New Roman" w:hAnsi="Times New Roman" w:cs="Times New Roman"/>
          <w:sz w:val="24"/>
          <w:szCs w:val="24"/>
        </w:rPr>
        <w:t>3</w:t>
      </w:r>
      <w:r w:rsidR="006F3646" w:rsidRPr="0066421B">
        <w:rPr>
          <w:rFonts w:ascii="Times New Roman" w:hAnsi="Times New Roman" w:cs="Times New Roman"/>
          <w:sz w:val="24"/>
          <w:szCs w:val="24"/>
        </w:rPr>
        <w:t xml:space="preserve"> и 20</w:t>
      </w:r>
      <w:r w:rsidRPr="0066421B">
        <w:rPr>
          <w:rFonts w:ascii="Times New Roman" w:hAnsi="Times New Roman" w:cs="Times New Roman"/>
          <w:sz w:val="24"/>
          <w:szCs w:val="24"/>
        </w:rPr>
        <w:t>24</w:t>
      </w:r>
      <w:r w:rsidR="003077B9" w:rsidRPr="0066421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7D16A1" w:rsidRPr="0066421B">
        <w:rPr>
          <w:rFonts w:ascii="Times New Roman" w:hAnsi="Times New Roman" w:cs="Times New Roman"/>
          <w:sz w:val="24"/>
          <w:szCs w:val="24"/>
        </w:rPr>
        <w:t>.</w:t>
      </w:r>
    </w:p>
    <w:p w:rsidR="0017200C" w:rsidRPr="0066421B" w:rsidRDefault="00265A33" w:rsidP="0017200C">
      <w:pPr>
        <w:ind w:firstLine="709"/>
        <w:jc w:val="both"/>
      </w:pPr>
      <w:r w:rsidRPr="0066421B">
        <w:t xml:space="preserve"> </w:t>
      </w:r>
    </w:p>
    <w:p w:rsidR="0017200C" w:rsidRPr="005B0CB9" w:rsidRDefault="0017200C" w:rsidP="0017200C">
      <w:pPr>
        <w:ind w:firstLine="709"/>
        <w:jc w:val="both"/>
      </w:pPr>
    </w:p>
    <w:p w:rsidR="0017200C" w:rsidRPr="005B0CB9" w:rsidRDefault="0017200C" w:rsidP="0017200C">
      <w:pPr>
        <w:ind w:firstLine="709"/>
        <w:jc w:val="both"/>
        <w:rPr>
          <w:i/>
          <w:sz w:val="20"/>
          <w:szCs w:val="20"/>
        </w:rPr>
      </w:pPr>
      <w:r w:rsidRPr="005B0CB9">
        <w:rPr>
          <w:i/>
          <w:sz w:val="20"/>
          <w:szCs w:val="20"/>
        </w:rPr>
        <w:t xml:space="preserve">Настоящее заключение составлено в </w:t>
      </w:r>
      <w:r w:rsidR="00265A33" w:rsidRPr="005B0CB9">
        <w:rPr>
          <w:i/>
          <w:sz w:val="20"/>
          <w:szCs w:val="20"/>
        </w:rPr>
        <w:t>2</w:t>
      </w:r>
      <w:r w:rsidRPr="005B0CB9">
        <w:rPr>
          <w:i/>
          <w:sz w:val="20"/>
          <w:szCs w:val="20"/>
        </w:rPr>
        <w:t>-х экземплярах:</w:t>
      </w:r>
    </w:p>
    <w:p w:rsidR="0017200C" w:rsidRPr="005B0CB9" w:rsidRDefault="0017200C" w:rsidP="0017200C">
      <w:pPr>
        <w:ind w:firstLine="709"/>
        <w:jc w:val="both"/>
        <w:rPr>
          <w:i/>
          <w:sz w:val="20"/>
          <w:szCs w:val="20"/>
        </w:rPr>
      </w:pPr>
      <w:r w:rsidRPr="005B0CB9">
        <w:rPr>
          <w:i/>
          <w:sz w:val="20"/>
          <w:szCs w:val="20"/>
        </w:rPr>
        <w:t xml:space="preserve">Один экземпляр для Совета депутатов </w:t>
      </w:r>
      <w:r w:rsidR="00265A33" w:rsidRPr="005B0CB9">
        <w:rPr>
          <w:i/>
          <w:sz w:val="20"/>
          <w:szCs w:val="20"/>
        </w:rPr>
        <w:t>Кайдаковского сельского поселения</w:t>
      </w:r>
      <w:r w:rsidRPr="005B0CB9">
        <w:rPr>
          <w:i/>
          <w:sz w:val="20"/>
          <w:szCs w:val="20"/>
        </w:rPr>
        <w:t xml:space="preserve"> Вяземского района Смоленской области</w:t>
      </w:r>
      <w:r w:rsidR="00265A33" w:rsidRPr="005B0CB9">
        <w:rPr>
          <w:i/>
          <w:sz w:val="20"/>
          <w:szCs w:val="20"/>
        </w:rPr>
        <w:t xml:space="preserve"> и Администрации Кайдаковского сельского поселения Вяземского района Смоленской области направляется</w:t>
      </w:r>
      <w:r w:rsidRPr="005B0CB9">
        <w:rPr>
          <w:i/>
          <w:sz w:val="20"/>
          <w:szCs w:val="20"/>
        </w:rPr>
        <w:t xml:space="preserve"> с сопроводительным письмом.</w:t>
      </w:r>
    </w:p>
    <w:p w:rsidR="0017200C" w:rsidRPr="005B0CB9" w:rsidRDefault="0017200C" w:rsidP="0017200C">
      <w:pPr>
        <w:ind w:firstLine="709"/>
        <w:jc w:val="both"/>
        <w:rPr>
          <w:i/>
          <w:sz w:val="20"/>
          <w:szCs w:val="20"/>
        </w:rPr>
      </w:pPr>
      <w:r w:rsidRPr="005B0CB9">
        <w:rPr>
          <w:i/>
          <w:sz w:val="20"/>
          <w:szCs w:val="20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7200C" w:rsidRPr="005B0CB9" w:rsidRDefault="0017200C" w:rsidP="00172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0CB9" w:rsidRPr="005B0CB9" w:rsidRDefault="005B0CB9" w:rsidP="00172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7200C" w:rsidRPr="005B0CB9" w:rsidRDefault="0017200C" w:rsidP="001720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4669"/>
      </w:tblGrid>
      <w:tr w:rsidR="0017200C" w:rsidRPr="005B0CB9" w:rsidTr="00A62BCF">
        <w:tc>
          <w:tcPr>
            <w:tcW w:w="4785" w:type="dxa"/>
          </w:tcPr>
          <w:p w:rsidR="0017200C" w:rsidRPr="005B0CB9" w:rsidRDefault="0017200C" w:rsidP="008E6019">
            <w:pPr>
              <w:jc w:val="both"/>
              <w:rPr>
                <w:rFonts w:eastAsiaTheme="minorHAnsi"/>
                <w:lang w:eastAsia="en-US"/>
              </w:rPr>
            </w:pPr>
            <w:r w:rsidRPr="005B0CB9">
              <w:rPr>
                <w:rFonts w:eastAsiaTheme="minorHAnsi"/>
                <w:lang w:eastAsia="en-US"/>
              </w:rPr>
              <w:t>Председатель Контрольно-ревизионной</w:t>
            </w:r>
          </w:p>
          <w:p w:rsidR="0017200C" w:rsidRPr="005B0CB9" w:rsidRDefault="0017200C" w:rsidP="008E6019">
            <w:pPr>
              <w:jc w:val="both"/>
              <w:rPr>
                <w:rFonts w:eastAsiaTheme="minorHAnsi"/>
                <w:lang w:eastAsia="en-US"/>
              </w:rPr>
            </w:pPr>
            <w:r w:rsidRPr="005B0CB9">
              <w:rPr>
                <w:rFonts w:eastAsiaTheme="minorHAnsi"/>
                <w:lang w:eastAsia="en-US"/>
              </w:rPr>
              <w:t xml:space="preserve">комиссии муниципального образования </w:t>
            </w:r>
          </w:p>
          <w:p w:rsidR="0017200C" w:rsidRPr="005B0CB9" w:rsidRDefault="0017200C" w:rsidP="008E6019">
            <w:pPr>
              <w:jc w:val="both"/>
              <w:rPr>
                <w:rFonts w:eastAsiaTheme="minorHAnsi"/>
                <w:lang w:eastAsia="en-US"/>
              </w:rPr>
            </w:pPr>
            <w:r w:rsidRPr="005B0CB9">
              <w:rPr>
                <w:rFonts w:eastAsiaTheme="minorHAnsi"/>
                <w:lang w:eastAsia="en-US"/>
              </w:rPr>
              <w:t>«Вяземский район» Смоленской области</w:t>
            </w:r>
          </w:p>
        </w:tc>
        <w:tc>
          <w:tcPr>
            <w:tcW w:w="4785" w:type="dxa"/>
          </w:tcPr>
          <w:p w:rsidR="0017200C" w:rsidRPr="005B0CB9" w:rsidRDefault="0017200C" w:rsidP="008E6019">
            <w:pPr>
              <w:jc w:val="right"/>
              <w:rPr>
                <w:rFonts w:eastAsiaTheme="minorHAnsi"/>
                <w:lang w:eastAsia="en-US"/>
              </w:rPr>
            </w:pPr>
          </w:p>
          <w:p w:rsidR="0017200C" w:rsidRPr="005B0CB9" w:rsidRDefault="0017200C" w:rsidP="008E6019">
            <w:pPr>
              <w:jc w:val="right"/>
              <w:rPr>
                <w:rFonts w:eastAsiaTheme="minorHAnsi"/>
                <w:lang w:eastAsia="en-US"/>
              </w:rPr>
            </w:pPr>
          </w:p>
          <w:p w:rsidR="0017200C" w:rsidRPr="005B0CB9" w:rsidRDefault="0017200C" w:rsidP="008E6019">
            <w:pPr>
              <w:jc w:val="right"/>
              <w:rPr>
                <w:rFonts w:eastAsiaTheme="minorHAnsi"/>
                <w:b/>
                <w:lang w:eastAsia="en-US"/>
              </w:rPr>
            </w:pPr>
            <w:r w:rsidRPr="005B0CB9">
              <w:rPr>
                <w:rFonts w:eastAsiaTheme="minorHAnsi"/>
                <w:b/>
                <w:lang w:eastAsia="en-US"/>
              </w:rPr>
              <w:t>О.Н. Марфичева</w:t>
            </w:r>
          </w:p>
        </w:tc>
      </w:tr>
    </w:tbl>
    <w:p w:rsidR="00344E47" w:rsidRPr="005B0CB9" w:rsidRDefault="00344E47" w:rsidP="00A62B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44E47" w:rsidRPr="005B0CB9" w:rsidSect="005B489A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83" w:rsidRDefault="00715983" w:rsidP="00482AB3">
      <w:r>
        <w:separator/>
      </w:r>
    </w:p>
  </w:endnote>
  <w:endnote w:type="continuationSeparator" w:id="0">
    <w:p w:rsidR="00715983" w:rsidRDefault="00715983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792368"/>
      <w:docPartObj>
        <w:docPartGallery w:val="Page Numbers (Bottom of Page)"/>
        <w:docPartUnique/>
      </w:docPartObj>
    </w:sdtPr>
    <w:sdtEndPr/>
    <w:sdtContent>
      <w:p w:rsidR="00715983" w:rsidRDefault="0071598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B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15983" w:rsidRDefault="007159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83" w:rsidRDefault="00715983" w:rsidP="00482AB3">
      <w:r>
        <w:separator/>
      </w:r>
    </w:p>
  </w:footnote>
  <w:footnote w:type="continuationSeparator" w:id="0">
    <w:p w:rsidR="00715983" w:rsidRDefault="00715983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40"/>
    <w:multiLevelType w:val="hybridMultilevel"/>
    <w:tmpl w:val="716245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653DF"/>
    <w:multiLevelType w:val="hybridMultilevel"/>
    <w:tmpl w:val="9A2C0A3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863A2"/>
    <w:multiLevelType w:val="hybridMultilevel"/>
    <w:tmpl w:val="11B014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E6F4465"/>
    <w:multiLevelType w:val="hybridMultilevel"/>
    <w:tmpl w:val="20BE6D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47592A"/>
    <w:multiLevelType w:val="hybridMultilevel"/>
    <w:tmpl w:val="D54E9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3120402"/>
    <w:multiLevelType w:val="hybridMultilevel"/>
    <w:tmpl w:val="81787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93CAF"/>
    <w:multiLevelType w:val="hybridMultilevel"/>
    <w:tmpl w:val="A1FA684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F6197"/>
    <w:multiLevelType w:val="multilevel"/>
    <w:tmpl w:val="2C506738"/>
    <w:lvl w:ilvl="0">
      <w:start w:val="6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7905A8"/>
    <w:multiLevelType w:val="hybridMultilevel"/>
    <w:tmpl w:val="723A8E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205A6"/>
    <w:multiLevelType w:val="hybridMultilevel"/>
    <w:tmpl w:val="ACAA9DF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06C9F"/>
    <w:multiLevelType w:val="hybridMultilevel"/>
    <w:tmpl w:val="C642469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B05D85"/>
    <w:multiLevelType w:val="hybridMultilevel"/>
    <w:tmpl w:val="DF4AC556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F906A4E"/>
    <w:multiLevelType w:val="hybridMultilevel"/>
    <w:tmpl w:val="6374F738"/>
    <w:lvl w:ilvl="0" w:tplc="E730D6D8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4739E"/>
    <w:multiLevelType w:val="hybridMultilevel"/>
    <w:tmpl w:val="AA7A944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8514791"/>
    <w:multiLevelType w:val="hybridMultilevel"/>
    <w:tmpl w:val="99025B96"/>
    <w:lvl w:ilvl="0" w:tplc="0B16AFAC">
      <w:start w:val="1"/>
      <w:numFmt w:val="bullet"/>
      <w:lvlText w:val=""/>
      <w:lvlJc w:val="left"/>
      <w:pPr>
        <w:ind w:left="1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984822">
      <w:start w:val="1"/>
      <w:numFmt w:val="bullet"/>
      <w:lvlText w:val="o"/>
      <w:lvlJc w:val="left"/>
      <w:pPr>
        <w:ind w:left="1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9EE750">
      <w:start w:val="1"/>
      <w:numFmt w:val="bullet"/>
      <w:lvlText w:val="▪"/>
      <w:lvlJc w:val="left"/>
      <w:pPr>
        <w:ind w:left="2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8C2DCE">
      <w:start w:val="1"/>
      <w:numFmt w:val="bullet"/>
      <w:lvlText w:val="•"/>
      <w:lvlJc w:val="left"/>
      <w:pPr>
        <w:ind w:left="3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B6985C">
      <w:start w:val="1"/>
      <w:numFmt w:val="bullet"/>
      <w:lvlText w:val="o"/>
      <w:lvlJc w:val="left"/>
      <w:pPr>
        <w:ind w:left="3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F67302">
      <w:start w:val="1"/>
      <w:numFmt w:val="bullet"/>
      <w:lvlText w:val="▪"/>
      <w:lvlJc w:val="left"/>
      <w:pPr>
        <w:ind w:left="4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C6D76C">
      <w:start w:val="1"/>
      <w:numFmt w:val="bullet"/>
      <w:lvlText w:val="•"/>
      <w:lvlJc w:val="left"/>
      <w:pPr>
        <w:ind w:left="5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3EA098">
      <w:start w:val="1"/>
      <w:numFmt w:val="bullet"/>
      <w:lvlText w:val="o"/>
      <w:lvlJc w:val="left"/>
      <w:pPr>
        <w:ind w:left="6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30E500">
      <w:start w:val="1"/>
      <w:numFmt w:val="bullet"/>
      <w:lvlText w:val="▪"/>
      <w:lvlJc w:val="left"/>
      <w:pPr>
        <w:ind w:left="6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945394D"/>
    <w:multiLevelType w:val="hybridMultilevel"/>
    <w:tmpl w:val="FBF8E080"/>
    <w:lvl w:ilvl="0" w:tplc="1C84399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C863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24AD78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03C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385AEA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58847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44C968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AB964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FAAF76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6" w15:restartNumberingAfterBreak="0">
    <w:nsid w:val="6A5D3DB9"/>
    <w:multiLevelType w:val="hybridMultilevel"/>
    <w:tmpl w:val="2EE804F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D07130"/>
    <w:multiLevelType w:val="hybridMultilevel"/>
    <w:tmpl w:val="2E50F82E"/>
    <w:lvl w:ilvl="0" w:tplc="7E8C47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C0AD4A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04638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2158E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FE93B8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24D8DC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EA63A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8082A4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383584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815CA"/>
    <w:multiLevelType w:val="hybridMultilevel"/>
    <w:tmpl w:val="417CA75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25"/>
  </w:num>
  <w:num w:numId="5">
    <w:abstractNumId w:val="29"/>
  </w:num>
  <w:num w:numId="6">
    <w:abstractNumId w:val="6"/>
  </w:num>
  <w:num w:numId="7">
    <w:abstractNumId w:val="10"/>
  </w:num>
  <w:num w:numId="8">
    <w:abstractNumId w:val="20"/>
  </w:num>
  <w:num w:numId="9">
    <w:abstractNumId w:val="14"/>
  </w:num>
  <w:num w:numId="10">
    <w:abstractNumId w:val="27"/>
  </w:num>
  <w:num w:numId="11">
    <w:abstractNumId w:val="7"/>
  </w:num>
  <w:num w:numId="12">
    <w:abstractNumId w:val="18"/>
  </w:num>
  <w:num w:numId="13">
    <w:abstractNumId w:val="12"/>
  </w:num>
  <w:num w:numId="14">
    <w:abstractNumId w:val="16"/>
  </w:num>
  <w:num w:numId="15">
    <w:abstractNumId w:val="0"/>
  </w:num>
  <w:num w:numId="16">
    <w:abstractNumId w:val="23"/>
  </w:num>
  <w:num w:numId="17">
    <w:abstractNumId w:val="17"/>
  </w:num>
  <w:num w:numId="18">
    <w:abstractNumId w:val="22"/>
  </w:num>
  <w:num w:numId="19">
    <w:abstractNumId w:val="24"/>
  </w:num>
  <w:num w:numId="20">
    <w:abstractNumId w:val="26"/>
  </w:num>
  <w:num w:numId="21">
    <w:abstractNumId w:val="28"/>
  </w:num>
  <w:num w:numId="22">
    <w:abstractNumId w:val="11"/>
  </w:num>
  <w:num w:numId="23">
    <w:abstractNumId w:val="1"/>
  </w:num>
  <w:num w:numId="24">
    <w:abstractNumId w:val="3"/>
  </w:num>
  <w:num w:numId="25">
    <w:abstractNumId w:val="5"/>
  </w:num>
  <w:num w:numId="26">
    <w:abstractNumId w:val="13"/>
  </w:num>
  <w:num w:numId="27">
    <w:abstractNumId w:val="21"/>
  </w:num>
  <w:num w:numId="28">
    <w:abstractNumId w:val="8"/>
  </w:num>
  <w:num w:numId="29">
    <w:abstractNumId w:val="15"/>
  </w:num>
  <w:num w:numId="30">
    <w:abstractNumId w:val="30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4504"/>
    <w:rsid w:val="00016CAF"/>
    <w:rsid w:val="00017345"/>
    <w:rsid w:val="00017596"/>
    <w:rsid w:val="00021644"/>
    <w:rsid w:val="0002182A"/>
    <w:rsid w:val="00024B18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2D87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54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A69C4"/>
    <w:rsid w:val="000A7457"/>
    <w:rsid w:val="000A7692"/>
    <w:rsid w:val="000B12E6"/>
    <w:rsid w:val="000B35A4"/>
    <w:rsid w:val="000B4E2D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0CB8"/>
    <w:rsid w:val="000F30B9"/>
    <w:rsid w:val="000F3FA1"/>
    <w:rsid w:val="000F4703"/>
    <w:rsid w:val="000F5E4B"/>
    <w:rsid w:val="000F659C"/>
    <w:rsid w:val="000F6FFB"/>
    <w:rsid w:val="000F799E"/>
    <w:rsid w:val="00100E34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2204"/>
    <w:rsid w:val="00123964"/>
    <w:rsid w:val="00123C00"/>
    <w:rsid w:val="00123FB1"/>
    <w:rsid w:val="001254B9"/>
    <w:rsid w:val="00126F8D"/>
    <w:rsid w:val="0012729B"/>
    <w:rsid w:val="0013008D"/>
    <w:rsid w:val="001304B0"/>
    <w:rsid w:val="00130E14"/>
    <w:rsid w:val="00133522"/>
    <w:rsid w:val="0013386C"/>
    <w:rsid w:val="00133A18"/>
    <w:rsid w:val="00135AF0"/>
    <w:rsid w:val="00136F14"/>
    <w:rsid w:val="00137EB7"/>
    <w:rsid w:val="001409AB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1B5"/>
    <w:rsid w:val="00170B5D"/>
    <w:rsid w:val="0017200C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781F"/>
    <w:rsid w:val="001A219F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4FAF"/>
    <w:rsid w:val="001E574A"/>
    <w:rsid w:val="001E6928"/>
    <w:rsid w:val="001F118D"/>
    <w:rsid w:val="001F2626"/>
    <w:rsid w:val="001F349E"/>
    <w:rsid w:val="001F4346"/>
    <w:rsid w:val="001F4A65"/>
    <w:rsid w:val="00201FC0"/>
    <w:rsid w:val="00201FD6"/>
    <w:rsid w:val="00202E32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1690"/>
    <w:rsid w:val="002320D6"/>
    <w:rsid w:val="002322C1"/>
    <w:rsid w:val="00232443"/>
    <w:rsid w:val="00233C92"/>
    <w:rsid w:val="0023461B"/>
    <w:rsid w:val="0023608E"/>
    <w:rsid w:val="00236099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559BC"/>
    <w:rsid w:val="00264CCD"/>
    <w:rsid w:val="00264E30"/>
    <w:rsid w:val="00265A27"/>
    <w:rsid w:val="00265A33"/>
    <w:rsid w:val="00267111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5CC"/>
    <w:rsid w:val="00291BA5"/>
    <w:rsid w:val="00291D0D"/>
    <w:rsid w:val="00293AC6"/>
    <w:rsid w:val="00295F44"/>
    <w:rsid w:val="002972B3"/>
    <w:rsid w:val="002977D6"/>
    <w:rsid w:val="002A095D"/>
    <w:rsid w:val="002A16CD"/>
    <w:rsid w:val="002A3EAF"/>
    <w:rsid w:val="002A4197"/>
    <w:rsid w:val="002A4626"/>
    <w:rsid w:val="002A5265"/>
    <w:rsid w:val="002B05F4"/>
    <w:rsid w:val="002B0D16"/>
    <w:rsid w:val="002B1C69"/>
    <w:rsid w:val="002B2A63"/>
    <w:rsid w:val="002B347A"/>
    <w:rsid w:val="002B4F71"/>
    <w:rsid w:val="002B5311"/>
    <w:rsid w:val="002B549E"/>
    <w:rsid w:val="002B58ED"/>
    <w:rsid w:val="002B5C28"/>
    <w:rsid w:val="002B5ECA"/>
    <w:rsid w:val="002B6474"/>
    <w:rsid w:val="002B67B9"/>
    <w:rsid w:val="002B7277"/>
    <w:rsid w:val="002B79B0"/>
    <w:rsid w:val="002B7AB3"/>
    <w:rsid w:val="002C4148"/>
    <w:rsid w:val="002C618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0EF0"/>
    <w:rsid w:val="002E1F24"/>
    <w:rsid w:val="002E1F46"/>
    <w:rsid w:val="002E5B23"/>
    <w:rsid w:val="002E6FFD"/>
    <w:rsid w:val="002E78CA"/>
    <w:rsid w:val="002F007D"/>
    <w:rsid w:val="002F1797"/>
    <w:rsid w:val="002F33FA"/>
    <w:rsid w:val="002F3455"/>
    <w:rsid w:val="002F3DAB"/>
    <w:rsid w:val="002F5718"/>
    <w:rsid w:val="002F651F"/>
    <w:rsid w:val="002F6DDF"/>
    <w:rsid w:val="00300F78"/>
    <w:rsid w:val="003071D4"/>
    <w:rsid w:val="003077B9"/>
    <w:rsid w:val="00317CD2"/>
    <w:rsid w:val="00321A59"/>
    <w:rsid w:val="00322174"/>
    <w:rsid w:val="00322DEF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47EBE"/>
    <w:rsid w:val="00350098"/>
    <w:rsid w:val="00350A2D"/>
    <w:rsid w:val="00350FED"/>
    <w:rsid w:val="003518AF"/>
    <w:rsid w:val="0035221B"/>
    <w:rsid w:val="0035314A"/>
    <w:rsid w:val="003539A4"/>
    <w:rsid w:val="003603CB"/>
    <w:rsid w:val="00362471"/>
    <w:rsid w:val="003633C7"/>
    <w:rsid w:val="0036523D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3CB"/>
    <w:rsid w:val="003939CA"/>
    <w:rsid w:val="0039500D"/>
    <w:rsid w:val="003952B9"/>
    <w:rsid w:val="003962E2"/>
    <w:rsid w:val="0039684A"/>
    <w:rsid w:val="00397D0D"/>
    <w:rsid w:val="003A0173"/>
    <w:rsid w:val="003A084C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3094"/>
    <w:rsid w:val="003C36F0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07928"/>
    <w:rsid w:val="00410439"/>
    <w:rsid w:val="004104D1"/>
    <w:rsid w:val="00412E26"/>
    <w:rsid w:val="00416AAF"/>
    <w:rsid w:val="004204E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80C"/>
    <w:rsid w:val="00465DA6"/>
    <w:rsid w:val="00465F4D"/>
    <w:rsid w:val="00466C1C"/>
    <w:rsid w:val="00467443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7E76"/>
    <w:rsid w:val="004902D2"/>
    <w:rsid w:val="00491F84"/>
    <w:rsid w:val="004938BB"/>
    <w:rsid w:val="00496CFB"/>
    <w:rsid w:val="00497F41"/>
    <w:rsid w:val="004A0295"/>
    <w:rsid w:val="004A0A91"/>
    <w:rsid w:val="004A17CB"/>
    <w:rsid w:val="004A21BE"/>
    <w:rsid w:val="004A30A4"/>
    <w:rsid w:val="004A3EBF"/>
    <w:rsid w:val="004A57D1"/>
    <w:rsid w:val="004A6F1E"/>
    <w:rsid w:val="004B0E36"/>
    <w:rsid w:val="004B1FAA"/>
    <w:rsid w:val="004B2348"/>
    <w:rsid w:val="004B259B"/>
    <w:rsid w:val="004B30F1"/>
    <w:rsid w:val="004B4756"/>
    <w:rsid w:val="004B4D85"/>
    <w:rsid w:val="004B706E"/>
    <w:rsid w:val="004B73D4"/>
    <w:rsid w:val="004C070F"/>
    <w:rsid w:val="004C2E2B"/>
    <w:rsid w:val="004C3FF5"/>
    <w:rsid w:val="004C4A46"/>
    <w:rsid w:val="004C4D3E"/>
    <w:rsid w:val="004C5009"/>
    <w:rsid w:val="004C555E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3AE8"/>
    <w:rsid w:val="004E4061"/>
    <w:rsid w:val="004E5C15"/>
    <w:rsid w:val="004F2D8C"/>
    <w:rsid w:val="004F3681"/>
    <w:rsid w:val="004F4656"/>
    <w:rsid w:val="004F6559"/>
    <w:rsid w:val="00503847"/>
    <w:rsid w:val="00504F1E"/>
    <w:rsid w:val="00506439"/>
    <w:rsid w:val="005101D9"/>
    <w:rsid w:val="00510632"/>
    <w:rsid w:val="00513D93"/>
    <w:rsid w:val="00514A3B"/>
    <w:rsid w:val="00514D78"/>
    <w:rsid w:val="00517C9C"/>
    <w:rsid w:val="00520B20"/>
    <w:rsid w:val="005221C2"/>
    <w:rsid w:val="00522950"/>
    <w:rsid w:val="00522F88"/>
    <w:rsid w:val="005247F6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03"/>
    <w:rsid w:val="00550C27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698"/>
    <w:rsid w:val="0056473D"/>
    <w:rsid w:val="0056745F"/>
    <w:rsid w:val="00572BB3"/>
    <w:rsid w:val="00573483"/>
    <w:rsid w:val="00576A60"/>
    <w:rsid w:val="00576D00"/>
    <w:rsid w:val="00577538"/>
    <w:rsid w:val="00580E5D"/>
    <w:rsid w:val="00582B8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2E96"/>
    <w:rsid w:val="005A59BD"/>
    <w:rsid w:val="005A5FBC"/>
    <w:rsid w:val="005A6029"/>
    <w:rsid w:val="005A759D"/>
    <w:rsid w:val="005B0120"/>
    <w:rsid w:val="005B0CB9"/>
    <w:rsid w:val="005B1C59"/>
    <w:rsid w:val="005B3FC4"/>
    <w:rsid w:val="005B489A"/>
    <w:rsid w:val="005B4CAF"/>
    <w:rsid w:val="005B7694"/>
    <w:rsid w:val="005C13B5"/>
    <w:rsid w:val="005C15C7"/>
    <w:rsid w:val="005C15E8"/>
    <w:rsid w:val="005C1C24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27A5"/>
    <w:rsid w:val="005E4427"/>
    <w:rsid w:val="005E4537"/>
    <w:rsid w:val="005E6E5C"/>
    <w:rsid w:val="005E75FA"/>
    <w:rsid w:val="005E7A4D"/>
    <w:rsid w:val="005F0809"/>
    <w:rsid w:val="005F0A31"/>
    <w:rsid w:val="005F0E96"/>
    <w:rsid w:val="005F2B6C"/>
    <w:rsid w:val="005F3D32"/>
    <w:rsid w:val="005F6A61"/>
    <w:rsid w:val="00600686"/>
    <w:rsid w:val="00601683"/>
    <w:rsid w:val="006017FE"/>
    <w:rsid w:val="00602ED8"/>
    <w:rsid w:val="0060369F"/>
    <w:rsid w:val="00603A86"/>
    <w:rsid w:val="00605C2A"/>
    <w:rsid w:val="00606209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474C"/>
    <w:rsid w:val="00645A09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421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0C35"/>
    <w:rsid w:val="006811A7"/>
    <w:rsid w:val="00681E75"/>
    <w:rsid w:val="00683E60"/>
    <w:rsid w:val="00687079"/>
    <w:rsid w:val="006873E0"/>
    <w:rsid w:val="006909EB"/>
    <w:rsid w:val="00691752"/>
    <w:rsid w:val="0069212D"/>
    <w:rsid w:val="00692520"/>
    <w:rsid w:val="006947D8"/>
    <w:rsid w:val="006950CD"/>
    <w:rsid w:val="00697107"/>
    <w:rsid w:val="006972EA"/>
    <w:rsid w:val="006A1D5D"/>
    <w:rsid w:val="006A22B6"/>
    <w:rsid w:val="006A3EE3"/>
    <w:rsid w:val="006A50C9"/>
    <w:rsid w:val="006A59BB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4FF4"/>
    <w:rsid w:val="006B791B"/>
    <w:rsid w:val="006C4187"/>
    <w:rsid w:val="006C4852"/>
    <w:rsid w:val="006C599F"/>
    <w:rsid w:val="006C63FA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E44"/>
    <w:rsid w:val="006F4F0D"/>
    <w:rsid w:val="006F51A2"/>
    <w:rsid w:val="006F7635"/>
    <w:rsid w:val="00700815"/>
    <w:rsid w:val="007008F9"/>
    <w:rsid w:val="007058B5"/>
    <w:rsid w:val="00705B79"/>
    <w:rsid w:val="00710780"/>
    <w:rsid w:val="007119F2"/>
    <w:rsid w:val="00711C17"/>
    <w:rsid w:val="00712793"/>
    <w:rsid w:val="00715476"/>
    <w:rsid w:val="0071575B"/>
    <w:rsid w:val="00715983"/>
    <w:rsid w:val="007179AF"/>
    <w:rsid w:val="00717A60"/>
    <w:rsid w:val="00717D28"/>
    <w:rsid w:val="00721566"/>
    <w:rsid w:val="00721CA2"/>
    <w:rsid w:val="007238B5"/>
    <w:rsid w:val="0072461D"/>
    <w:rsid w:val="0072568F"/>
    <w:rsid w:val="0073222B"/>
    <w:rsid w:val="00732F64"/>
    <w:rsid w:val="00733148"/>
    <w:rsid w:val="0073469C"/>
    <w:rsid w:val="00734F3B"/>
    <w:rsid w:val="00736997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5365"/>
    <w:rsid w:val="007765EA"/>
    <w:rsid w:val="00776EC0"/>
    <w:rsid w:val="0077714A"/>
    <w:rsid w:val="00777FEA"/>
    <w:rsid w:val="00783B72"/>
    <w:rsid w:val="00783EAC"/>
    <w:rsid w:val="00787665"/>
    <w:rsid w:val="00787E77"/>
    <w:rsid w:val="0079168C"/>
    <w:rsid w:val="00791CC5"/>
    <w:rsid w:val="00792A0D"/>
    <w:rsid w:val="007948F0"/>
    <w:rsid w:val="00794E3D"/>
    <w:rsid w:val="00797B58"/>
    <w:rsid w:val="007A05B0"/>
    <w:rsid w:val="007A09D5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5C0F"/>
    <w:rsid w:val="007B5CB8"/>
    <w:rsid w:val="007B7429"/>
    <w:rsid w:val="007B7C5A"/>
    <w:rsid w:val="007C0348"/>
    <w:rsid w:val="007C3C64"/>
    <w:rsid w:val="007C3CCB"/>
    <w:rsid w:val="007C569E"/>
    <w:rsid w:val="007C728A"/>
    <w:rsid w:val="007C7338"/>
    <w:rsid w:val="007C759F"/>
    <w:rsid w:val="007D0125"/>
    <w:rsid w:val="007D0230"/>
    <w:rsid w:val="007D0DDA"/>
    <w:rsid w:val="007D16A1"/>
    <w:rsid w:val="007D22F7"/>
    <w:rsid w:val="007D2B46"/>
    <w:rsid w:val="007D2E17"/>
    <w:rsid w:val="007D4273"/>
    <w:rsid w:val="007D5039"/>
    <w:rsid w:val="007D56B8"/>
    <w:rsid w:val="007D7F23"/>
    <w:rsid w:val="007E018F"/>
    <w:rsid w:val="007E040D"/>
    <w:rsid w:val="007E0F2F"/>
    <w:rsid w:val="007E1E70"/>
    <w:rsid w:val="007E2F64"/>
    <w:rsid w:val="007E349D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4EAD"/>
    <w:rsid w:val="00827E8F"/>
    <w:rsid w:val="00833C78"/>
    <w:rsid w:val="00835466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748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2A57"/>
    <w:rsid w:val="00894315"/>
    <w:rsid w:val="00895992"/>
    <w:rsid w:val="00895C36"/>
    <w:rsid w:val="008964D7"/>
    <w:rsid w:val="0089694F"/>
    <w:rsid w:val="008969D0"/>
    <w:rsid w:val="00897FB7"/>
    <w:rsid w:val="008A1218"/>
    <w:rsid w:val="008A1BF8"/>
    <w:rsid w:val="008A35B8"/>
    <w:rsid w:val="008A402F"/>
    <w:rsid w:val="008A45F7"/>
    <w:rsid w:val="008A47C5"/>
    <w:rsid w:val="008A642A"/>
    <w:rsid w:val="008A6D11"/>
    <w:rsid w:val="008A75E7"/>
    <w:rsid w:val="008B164A"/>
    <w:rsid w:val="008B2157"/>
    <w:rsid w:val="008B22BA"/>
    <w:rsid w:val="008B3D0C"/>
    <w:rsid w:val="008B506F"/>
    <w:rsid w:val="008B5BF8"/>
    <w:rsid w:val="008B7D43"/>
    <w:rsid w:val="008C0725"/>
    <w:rsid w:val="008C09DA"/>
    <w:rsid w:val="008C15FA"/>
    <w:rsid w:val="008C24C3"/>
    <w:rsid w:val="008C3573"/>
    <w:rsid w:val="008C3C16"/>
    <w:rsid w:val="008C5421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1E1"/>
    <w:rsid w:val="008E18C0"/>
    <w:rsid w:val="008E4652"/>
    <w:rsid w:val="008E4A96"/>
    <w:rsid w:val="008E5936"/>
    <w:rsid w:val="008E600F"/>
    <w:rsid w:val="008E6019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422E"/>
    <w:rsid w:val="009147EC"/>
    <w:rsid w:val="00914BB7"/>
    <w:rsid w:val="0091525F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AF2"/>
    <w:rsid w:val="00934318"/>
    <w:rsid w:val="00935409"/>
    <w:rsid w:val="009356C9"/>
    <w:rsid w:val="00936F15"/>
    <w:rsid w:val="009374C1"/>
    <w:rsid w:val="00937DBB"/>
    <w:rsid w:val="00940285"/>
    <w:rsid w:val="009409FE"/>
    <w:rsid w:val="00940A9F"/>
    <w:rsid w:val="00941062"/>
    <w:rsid w:val="00941C24"/>
    <w:rsid w:val="009429BA"/>
    <w:rsid w:val="009433C0"/>
    <w:rsid w:val="00943B8D"/>
    <w:rsid w:val="00944B41"/>
    <w:rsid w:val="00945B81"/>
    <w:rsid w:val="00946BDD"/>
    <w:rsid w:val="00947C5C"/>
    <w:rsid w:val="00947EE9"/>
    <w:rsid w:val="00947EED"/>
    <w:rsid w:val="00951092"/>
    <w:rsid w:val="00955A92"/>
    <w:rsid w:val="00956922"/>
    <w:rsid w:val="009578D1"/>
    <w:rsid w:val="00960D4B"/>
    <w:rsid w:val="0096310D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EFF"/>
    <w:rsid w:val="00983041"/>
    <w:rsid w:val="00984BDF"/>
    <w:rsid w:val="009855AC"/>
    <w:rsid w:val="0098711E"/>
    <w:rsid w:val="00990304"/>
    <w:rsid w:val="009903D2"/>
    <w:rsid w:val="0099182C"/>
    <w:rsid w:val="00993052"/>
    <w:rsid w:val="00993096"/>
    <w:rsid w:val="00993E4E"/>
    <w:rsid w:val="00994592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273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465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9F4B7E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0447"/>
    <w:rsid w:val="00A229CC"/>
    <w:rsid w:val="00A23C45"/>
    <w:rsid w:val="00A243AD"/>
    <w:rsid w:val="00A24F68"/>
    <w:rsid w:val="00A24FE4"/>
    <w:rsid w:val="00A254AA"/>
    <w:rsid w:val="00A26608"/>
    <w:rsid w:val="00A273A2"/>
    <w:rsid w:val="00A30F33"/>
    <w:rsid w:val="00A32DEE"/>
    <w:rsid w:val="00A338D2"/>
    <w:rsid w:val="00A3423A"/>
    <w:rsid w:val="00A35055"/>
    <w:rsid w:val="00A35882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66D"/>
    <w:rsid w:val="00A56BB1"/>
    <w:rsid w:val="00A56EE2"/>
    <w:rsid w:val="00A5708A"/>
    <w:rsid w:val="00A5735B"/>
    <w:rsid w:val="00A601A1"/>
    <w:rsid w:val="00A61D4A"/>
    <w:rsid w:val="00A62473"/>
    <w:rsid w:val="00A62BCF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0FF9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0F4"/>
    <w:rsid w:val="00A91625"/>
    <w:rsid w:val="00A91F30"/>
    <w:rsid w:val="00A92374"/>
    <w:rsid w:val="00A974E8"/>
    <w:rsid w:val="00A97A9A"/>
    <w:rsid w:val="00AA2747"/>
    <w:rsid w:val="00AA2E83"/>
    <w:rsid w:val="00AA6BFE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3E98"/>
    <w:rsid w:val="00AD4680"/>
    <w:rsid w:val="00AD472D"/>
    <w:rsid w:val="00AE1951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4980"/>
    <w:rsid w:val="00B04AAF"/>
    <w:rsid w:val="00B04AF9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0BD"/>
    <w:rsid w:val="00B31A17"/>
    <w:rsid w:val="00B31DD4"/>
    <w:rsid w:val="00B33577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4E7C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4430"/>
    <w:rsid w:val="00B75075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5FEB"/>
    <w:rsid w:val="00B96875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0BA1"/>
    <w:rsid w:val="00BC1F69"/>
    <w:rsid w:val="00BC34DC"/>
    <w:rsid w:val="00BC3A98"/>
    <w:rsid w:val="00BC4795"/>
    <w:rsid w:val="00BC6E36"/>
    <w:rsid w:val="00BD100A"/>
    <w:rsid w:val="00BD1D55"/>
    <w:rsid w:val="00BD25E0"/>
    <w:rsid w:val="00BD5536"/>
    <w:rsid w:val="00BD5F5E"/>
    <w:rsid w:val="00BD6D36"/>
    <w:rsid w:val="00BD761F"/>
    <w:rsid w:val="00BD776E"/>
    <w:rsid w:val="00BE0465"/>
    <w:rsid w:val="00BE1069"/>
    <w:rsid w:val="00BE4FF6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C55"/>
    <w:rsid w:val="00C34861"/>
    <w:rsid w:val="00C34A4A"/>
    <w:rsid w:val="00C35075"/>
    <w:rsid w:val="00C35AE2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2810"/>
    <w:rsid w:val="00C54B91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906DA"/>
    <w:rsid w:val="00C90D22"/>
    <w:rsid w:val="00C9286A"/>
    <w:rsid w:val="00C92FBA"/>
    <w:rsid w:val="00C9347B"/>
    <w:rsid w:val="00C93F16"/>
    <w:rsid w:val="00C9448E"/>
    <w:rsid w:val="00C9459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2845"/>
    <w:rsid w:val="00CB56EF"/>
    <w:rsid w:val="00CB57B5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37A"/>
    <w:rsid w:val="00CD1ADE"/>
    <w:rsid w:val="00CD3BD2"/>
    <w:rsid w:val="00CD49A8"/>
    <w:rsid w:val="00CD49B0"/>
    <w:rsid w:val="00CD54FF"/>
    <w:rsid w:val="00CD6C5C"/>
    <w:rsid w:val="00CE0571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0F3C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6457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4A01"/>
    <w:rsid w:val="00D559B9"/>
    <w:rsid w:val="00D570F7"/>
    <w:rsid w:val="00D5710D"/>
    <w:rsid w:val="00D57A4D"/>
    <w:rsid w:val="00D6051E"/>
    <w:rsid w:val="00D608EB"/>
    <w:rsid w:val="00D60A59"/>
    <w:rsid w:val="00D60DB1"/>
    <w:rsid w:val="00D61360"/>
    <w:rsid w:val="00D61B9A"/>
    <w:rsid w:val="00D63663"/>
    <w:rsid w:val="00D66BD4"/>
    <w:rsid w:val="00D71EA9"/>
    <w:rsid w:val="00D72317"/>
    <w:rsid w:val="00D743B1"/>
    <w:rsid w:val="00D75013"/>
    <w:rsid w:val="00D75166"/>
    <w:rsid w:val="00D7605D"/>
    <w:rsid w:val="00D76721"/>
    <w:rsid w:val="00D81C77"/>
    <w:rsid w:val="00D82157"/>
    <w:rsid w:val="00D83B1A"/>
    <w:rsid w:val="00D84A41"/>
    <w:rsid w:val="00D85879"/>
    <w:rsid w:val="00D86656"/>
    <w:rsid w:val="00D87249"/>
    <w:rsid w:val="00D90255"/>
    <w:rsid w:val="00D90B22"/>
    <w:rsid w:val="00D92964"/>
    <w:rsid w:val="00D92B6F"/>
    <w:rsid w:val="00D930F6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4A66"/>
    <w:rsid w:val="00DA50F2"/>
    <w:rsid w:val="00DB1A21"/>
    <w:rsid w:val="00DB1E55"/>
    <w:rsid w:val="00DB1FC7"/>
    <w:rsid w:val="00DB28B8"/>
    <w:rsid w:val="00DB2C8D"/>
    <w:rsid w:val="00DB361A"/>
    <w:rsid w:val="00DC0C3F"/>
    <w:rsid w:val="00DC0E38"/>
    <w:rsid w:val="00DC468A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6ADA"/>
    <w:rsid w:val="00DD7458"/>
    <w:rsid w:val="00DE1C21"/>
    <w:rsid w:val="00DE2851"/>
    <w:rsid w:val="00DE286F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65E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20A"/>
    <w:rsid w:val="00E122A1"/>
    <w:rsid w:val="00E12405"/>
    <w:rsid w:val="00E145B7"/>
    <w:rsid w:val="00E1736D"/>
    <w:rsid w:val="00E215F4"/>
    <w:rsid w:val="00E21B2B"/>
    <w:rsid w:val="00E22479"/>
    <w:rsid w:val="00E238C4"/>
    <w:rsid w:val="00E24E3B"/>
    <w:rsid w:val="00E25BDD"/>
    <w:rsid w:val="00E27E6C"/>
    <w:rsid w:val="00E3077C"/>
    <w:rsid w:val="00E31CB8"/>
    <w:rsid w:val="00E32686"/>
    <w:rsid w:val="00E330A3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AA3"/>
    <w:rsid w:val="00E61D29"/>
    <w:rsid w:val="00E62F9C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A7B96"/>
    <w:rsid w:val="00EB4797"/>
    <w:rsid w:val="00EC030E"/>
    <w:rsid w:val="00EC0BE2"/>
    <w:rsid w:val="00EC1845"/>
    <w:rsid w:val="00EC336E"/>
    <w:rsid w:val="00EC4E9C"/>
    <w:rsid w:val="00EC5091"/>
    <w:rsid w:val="00EC5144"/>
    <w:rsid w:val="00EC5783"/>
    <w:rsid w:val="00EC5BF2"/>
    <w:rsid w:val="00EC5CD0"/>
    <w:rsid w:val="00EC7739"/>
    <w:rsid w:val="00EC7DCA"/>
    <w:rsid w:val="00ED0036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6337"/>
    <w:rsid w:val="00EE7AE5"/>
    <w:rsid w:val="00EE7BFC"/>
    <w:rsid w:val="00EE7DB0"/>
    <w:rsid w:val="00EE7DD6"/>
    <w:rsid w:val="00EF1013"/>
    <w:rsid w:val="00EF14B6"/>
    <w:rsid w:val="00EF18CF"/>
    <w:rsid w:val="00EF1DBB"/>
    <w:rsid w:val="00EF3A7C"/>
    <w:rsid w:val="00EF424F"/>
    <w:rsid w:val="00EF5F9B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3F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0954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1FE9"/>
    <w:rsid w:val="00F62906"/>
    <w:rsid w:val="00F63066"/>
    <w:rsid w:val="00F65B91"/>
    <w:rsid w:val="00F67346"/>
    <w:rsid w:val="00F7403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6D13"/>
    <w:rsid w:val="00F87561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3B6F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63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E67A"/>
  <w15:docId w15:val="{3D93441E-DCF0-41EC-8D42-568F8C28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0E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5"/>
    <w:uiPriority w:val="59"/>
    <w:rsid w:val="00172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3CCA-F5F7-461D-B883-C8163B3ED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5217</Words>
  <Characters>29739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2022-02-08T08:58:00Z</cp:lastPrinted>
  <dcterms:created xsi:type="dcterms:W3CDTF">2022-02-08T12:55:00Z</dcterms:created>
  <dcterms:modified xsi:type="dcterms:W3CDTF">2022-02-08T12:55:00Z</dcterms:modified>
</cp:coreProperties>
</file>