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B75C17">
        <w:rPr>
          <w:rFonts w:ascii="Times New Roman" w:hAnsi="Times New Roman" w:cs="Times New Roman"/>
          <w:b/>
          <w:sz w:val="28"/>
          <w:szCs w:val="28"/>
        </w:rPr>
        <w:tab/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на отчет об исполнении бюджета Семлевского сельского поселения Вяземского района Смоленской области за первый квартал 202</w:t>
      </w:r>
      <w:r w:rsidR="00EF1FBC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</w:t>
      </w:r>
      <w:r w:rsidR="00B75C17">
        <w:rPr>
          <w:rFonts w:ascii="Times New Roman" w:hAnsi="Times New Roman" w:cs="Times New Roman"/>
          <w:sz w:val="28"/>
          <w:szCs w:val="28"/>
        </w:rPr>
        <w:t xml:space="preserve">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       </w:t>
      </w:r>
      <w:r w:rsidR="00EF1FBC">
        <w:rPr>
          <w:rFonts w:ascii="Times New Roman" w:hAnsi="Times New Roman" w:cs="Times New Roman"/>
          <w:sz w:val="28"/>
          <w:szCs w:val="28"/>
        </w:rPr>
        <w:t>1</w:t>
      </w:r>
      <w:r w:rsidR="00AB0EA4">
        <w:rPr>
          <w:rFonts w:ascii="Times New Roman" w:hAnsi="Times New Roman" w:cs="Times New Roman"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>.0</w:t>
      </w:r>
      <w:r w:rsidR="00EF1FBC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>.202</w:t>
      </w:r>
      <w:r w:rsidR="00EF1FBC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мероприятия: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E73C6A" w:rsidRPr="00B75C17">
        <w:rPr>
          <w:rFonts w:ascii="Times New Roman" w:hAnsi="Times New Roman"/>
          <w:sz w:val="28"/>
          <w:szCs w:val="28"/>
        </w:rPr>
        <w:t>татья 264.2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73C6A" w:rsidRPr="00B75C17">
        <w:rPr>
          <w:rFonts w:ascii="Times New Roman" w:hAnsi="Times New Roman"/>
          <w:sz w:val="28"/>
          <w:szCs w:val="28"/>
        </w:rPr>
        <w:t xml:space="preserve"> статья </w:t>
      </w:r>
      <w:r>
        <w:rPr>
          <w:rFonts w:ascii="Times New Roman" w:hAnsi="Times New Roman"/>
          <w:sz w:val="28"/>
          <w:szCs w:val="28"/>
        </w:rPr>
        <w:t>20</w:t>
      </w:r>
      <w:r w:rsidR="00E73C6A"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 (с изменениями);</w:t>
      </w:r>
    </w:p>
    <w:p w:rsidR="00EF1FB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>
        <w:rPr>
          <w:rFonts w:ascii="Times New Roman" w:hAnsi="Times New Roman"/>
          <w:sz w:val="28"/>
          <w:szCs w:val="28"/>
        </w:rPr>
        <w:t>06</w:t>
      </w:r>
      <w:r w:rsidR="00E73C6A" w:rsidRPr="00B75C17">
        <w:rPr>
          <w:rFonts w:ascii="Times New Roman" w:hAnsi="Times New Roman"/>
          <w:sz w:val="28"/>
          <w:szCs w:val="28"/>
        </w:rPr>
        <w:t>.09.20</w:t>
      </w:r>
      <w:r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81;</w:t>
      </w:r>
    </w:p>
    <w:p w:rsidR="005E3B3C" w:rsidRDefault="00EF1FB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2.3.6. Плана работы </w:t>
      </w:r>
      <w:r w:rsidR="00B977C2" w:rsidRPr="00B75C17">
        <w:rPr>
          <w:rFonts w:ascii="Times New Roman" w:hAnsi="Times New Roman"/>
          <w:sz w:val="28"/>
          <w:szCs w:val="28"/>
        </w:rPr>
        <w:t xml:space="preserve">Контрольно – ревизионной комиссии </w:t>
      </w:r>
      <w:r w:rsidR="00E73C6A" w:rsidRPr="00B75C17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 на 202</w:t>
      </w:r>
      <w:r w:rsidR="009B5AD7">
        <w:rPr>
          <w:rFonts w:ascii="Times New Roman" w:hAnsi="Times New Roman"/>
          <w:sz w:val="28"/>
          <w:szCs w:val="28"/>
        </w:rPr>
        <w:t>2</w:t>
      </w:r>
      <w:r w:rsidR="00E73C6A" w:rsidRPr="00B75C17">
        <w:rPr>
          <w:rFonts w:ascii="Times New Roman" w:hAnsi="Times New Roman"/>
          <w:sz w:val="28"/>
          <w:szCs w:val="28"/>
        </w:rPr>
        <w:t xml:space="preserve"> год, утвержденного приказом Контрольно – ревизионной комиссии от 2</w:t>
      </w:r>
      <w:r w:rsidR="005E3B3C">
        <w:rPr>
          <w:rFonts w:ascii="Times New Roman" w:hAnsi="Times New Roman"/>
          <w:sz w:val="28"/>
          <w:szCs w:val="28"/>
        </w:rPr>
        <w:t>4</w:t>
      </w:r>
      <w:r w:rsidR="00E73C6A" w:rsidRPr="00B75C17">
        <w:rPr>
          <w:rFonts w:ascii="Times New Roman" w:hAnsi="Times New Roman"/>
          <w:sz w:val="28"/>
          <w:szCs w:val="28"/>
        </w:rPr>
        <w:t>.12.20</w:t>
      </w:r>
      <w:r w:rsidR="005E3B3C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5E3B3C">
        <w:rPr>
          <w:rFonts w:ascii="Times New Roman" w:hAnsi="Times New Roman"/>
          <w:sz w:val="28"/>
          <w:szCs w:val="28"/>
        </w:rPr>
        <w:t>15;</w:t>
      </w:r>
    </w:p>
    <w:p w:rsidR="00E73C6A" w:rsidRPr="00B75C17" w:rsidRDefault="005E3B3C" w:rsidP="00E73C6A">
      <w:pPr>
        <w:pStyle w:val="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73C6A" w:rsidRPr="00B75C17">
        <w:rPr>
          <w:rFonts w:ascii="Times New Roman" w:hAnsi="Times New Roman"/>
          <w:sz w:val="28"/>
          <w:szCs w:val="28"/>
        </w:rPr>
        <w:t xml:space="preserve"> пункт 1.2 Соглашения от </w:t>
      </w:r>
      <w:r w:rsidR="00B33980">
        <w:rPr>
          <w:rFonts w:ascii="Times New Roman" w:hAnsi="Times New Roman"/>
          <w:sz w:val="28"/>
          <w:szCs w:val="28"/>
        </w:rPr>
        <w:t>13</w:t>
      </w:r>
      <w:r w:rsidR="00E73C6A" w:rsidRPr="00B75C17">
        <w:rPr>
          <w:rFonts w:ascii="Times New Roman" w:hAnsi="Times New Roman"/>
          <w:sz w:val="28"/>
          <w:szCs w:val="28"/>
        </w:rPr>
        <w:t>.</w:t>
      </w:r>
      <w:r w:rsidR="00B33980">
        <w:rPr>
          <w:rFonts w:ascii="Times New Roman" w:hAnsi="Times New Roman"/>
          <w:sz w:val="28"/>
          <w:szCs w:val="28"/>
        </w:rPr>
        <w:t>12</w:t>
      </w:r>
      <w:r w:rsidR="00E73C6A" w:rsidRPr="00B75C17">
        <w:rPr>
          <w:rFonts w:ascii="Times New Roman" w:hAnsi="Times New Roman"/>
          <w:sz w:val="28"/>
          <w:szCs w:val="28"/>
        </w:rPr>
        <w:t>.20</w:t>
      </w:r>
      <w:r w:rsidR="00B33980">
        <w:rPr>
          <w:rFonts w:ascii="Times New Roman" w:hAnsi="Times New Roman"/>
          <w:sz w:val="28"/>
          <w:szCs w:val="28"/>
        </w:rPr>
        <w:t>21</w:t>
      </w:r>
      <w:r w:rsidR="00E73C6A" w:rsidRPr="00B75C17">
        <w:rPr>
          <w:rFonts w:ascii="Times New Roman" w:hAnsi="Times New Roman"/>
          <w:sz w:val="28"/>
          <w:szCs w:val="28"/>
        </w:rPr>
        <w:t xml:space="preserve"> №</w:t>
      </w:r>
      <w:r w:rsidR="00B33980">
        <w:rPr>
          <w:rFonts w:ascii="Times New Roman" w:hAnsi="Times New Roman"/>
          <w:sz w:val="28"/>
          <w:szCs w:val="28"/>
        </w:rPr>
        <w:t>6</w:t>
      </w:r>
      <w:r w:rsidR="00E73C6A"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контроля».</w:t>
      </w:r>
    </w:p>
    <w:p w:rsidR="009C1926" w:rsidRDefault="009C1926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:rsidR="009B5AD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Установление объемов поступления денежных средств в бюджет сельского поселения и их расходования в ходе исполнения бюджета в первом квартале 202</w:t>
      </w:r>
      <w:r w:rsidR="00AB6157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AB6157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а также с исполнением бюджета за аналогичный период 20</w:t>
      </w:r>
      <w:r w:rsidR="00AB6157">
        <w:rPr>
          <w:rFonts w:ascii="Times New Roman" w:hAnsi="Times New Roman" w:cs="Times New Roman"/>
          <w:sz w:val="28"/>
          <w:szCs w:val="28"/>
        </w:rPr>
        <w:t xml:space="preserve">21 </w:t>
      </w:r>
      <w:r w:rsidRPr="00B75C17">
        <w:rPr>
          <w:rFonts w:ascii="Times New Roman" w:hAnsi="Times New Roman" w:cs="Times New Roman"/>
          <w:sz w:val="28"/>
          <w:szCs w:val="28"/>
        </w:rPr>
        <w:t>года</w:t>
      </w:r>
      <w:r w:rsidR="009B5AD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Установление соответствия исполнения бюджета Семлевского сельского поселения Вяземского района Смоленской области (далее – сельское поселение) за первый квартал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утвержденным показателям на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год, Положению о бюджетном процессе в Семлевском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>Осуществление внешнего муниципального финансового контроля отчета об исполнении бюджета сельского поселения за первый квартал 202</w:t>
      </w:r>
      <w:r w:rsidR="00A93BFE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lastRenderedPageBreak/>
        <w:tab/>
      </w:r>
      <w:r w:rsidRPr="00B75C17">
        <w:rPr>
          <w:rFonts w:ascii="Times New Roman" w:hAnsi="Times New Roman" w:cs="Times New Roman"/>
          <w:sz w:val="28"/>
          <w:szCs w:val="28"/>
        </w:rPr>
        <w:t>Проверка соблюдения требований П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B75C17">
        <w:rPr>
          <w:rFonts w:ascii="Times New Roman" w:hAnsi="Times New Roman" w:cs="Times New Roman"/>
          <w:sz w:val="28"/>
          <w:szCs w:val="28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b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Объект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Администрация Семлевского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об исполнении бюджета и бюджетной отчетности сельского поселения за первый квартал 202</w:t>
      </w:r>
      <w:r w:rsidR="003A0DB8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  <w:r w:rsidRPr="00B75C17">
        <w:rPr>
          <w:rFonts w:ascii="Times New Roman" w:hAnsi="Times New Roman" w:cs="Times New Roman"/>
          <w:b/>
          <w:sz w:val="28"/>
          <w:szCs w:val="28"/>
        </w:rPr>
        <w:t>Предмет экспертно-аналитического мероприятия: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Семлевского сельского поселения Вяземского района Смоленской области за первый квартал 202</w:t>
      </w:r>
      <w:r w:rsidR="008042CF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(далее – отчет об исполнении бюджета).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БК РФ);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</w:t>
      </w:r>
      <w:r w:rsidR="008042CF"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 w:rsidR="008042CF"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 w:rsidR="008042CF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 w:rsidR="008042CF"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                      о бюджетном процессе);</w:t>
      </w:r>
    </w:p>
    <w:p w:rsidR="00E73C6A" w:rsidRPr="00B75C17" w:rsidRDefault="00E73C6A" w:rsidP="00E73C6A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B75C17">
        <w:rPr>
          <w:rFonts w:ascii="Times New Roman" w:hAnsi="Times New Roman"/>
          <w:sz w:val="28"/>
          <w:szCs w:val="28"/>
        </w:rPr>
        <w:t>П</w:t>
      </w:r>
      <w:r w:rsidRPr="00B75C17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Pr="00B75C17">
        <w:rPr>
          <w:rFonts w:ascii="Times New Roman" w:hAnsi="Times New Roman"/>
          <w:sz w:val="28"/>
          <w:szCs w:val="28"/>
        </w:rPr>
        <w:t>первый квартал 202</w:t>
      </w:r>
      <w:r w:rsidR="008042CF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>Заключение на отчет об исполнении бюджета Семлевского сельского поселения Вяземского района Смоленской области за первый квартал 202</w:t>
      </w:r>
      <w:r w:rsidR="008042CF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инспектором Контрольно-ревизионной комиссии муниципального образования «Вяземский район» Смоленской области </w:t>
      </w:r>
      <w:r w:rsidR="008042CF">
        <w:rPr>
          <w:rFonts w:ascii="Times New Roman" w:hAnsi="Times New Roman"/>
          <w:sz w:val="28"/>
          <w:szCs w:val="28"/>
        </w:rPr>
        <w:t>Денисовым М</w:t>
      </w:r>
      <w:r w:rsidRPr="00B75C17">
        <w:rPr>
          <w:rFonts w:ascii="Times New Roman" w:hAnsi="Times New Roman"/>
          <w:sz w:val="28"/>
          <w:szCs w:val="28"/>
        </w:rPr>
        <w:t>.</w:t>
      </w:r>
      <w:r w:rsidR="008042CF">
        <w:rPr>
          <w:rFonts w:ascii="Times New Roman" w:hAnsi="Times New Roman"/>
          <w:sz w:val="28"/>
          <w:szCs w:val="28"/>
        </w:rPr>
        <w:t>М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1C7BAD" w:rsidRDefault="001C7BAD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250B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250B" w:rsidRPr="00B75C17" w:rsidRDefault="006A250B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3C6A" w:rsidRPr="00B75C17" w:rsidRDefault="001D64C3" w:rsidP="008042C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1C7BAD">
        <w:rPr>
          <w:rFonts w:ascii="Times New Roman" w:hAnsi="Times New Roman"/>
          <w:b/>
          <w:sz w:val="28"/>
          <w:szCs w:val="28"/>
        </w:rPr>
        <w:t xml:space="preserve"> </w:t>
      </w:r>
      <w:r w:rsidR="00E73C6A" w:rsidRPr="00B75C17">
        <w:rPr>
          <w:rFonts w:ascii="Times New Roman" w:hAnsi="Times New Roman"/>
          <w:b/>
          <w:sz w:val="28"/>
          <w:szCs w:val="28"/>
        </w:rPr>
        <w:t>1. Результаты проверки отчета об исполнении бюджета сельского поселения за первый квартал 202</w:t>
      </w:r>
      <w:r w:rsidR="008042CF">
        <w:rPr>
          <w:rFonts w:ascii="Times New Roman" w:hAnsi="Times New Roman"/>
          <w:b/>
          <w:sz w:val="28"/>
          <w:szCs w:val="28"/>
        </w:rPr>
        <w:t>2</w:t>
      </w:r>
      <w:r w:rsidR="00E73C6A" w:rsidRPr="00B75C17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Представленный Администрацией Семлевского сельского поселения отчет об исполнении бюджета Семлевского сельского поселения Вяземского района Смоленской области за первый квартал 202</w:t>
      </w:r>
      <w:r w:rsidR="001C7BA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БК РФ и Положению о бюджетном процессе в Семлевском сельском поселении Вяземского района Смоленской области по составу прилагаемых к нему документов и формам бухгалтерской отчетности.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решения Совета депутатов Семлевского сельского поселения Вяземского района Смоленской области от </w:t>
      </w:r>
      <w:r w:rsidR="00A4352F">
        <w:rPr>
          <w:rFonts w:ascii="Times New Roman" w:hAnsi="Times New Roman" w:cs="Times New Roman"/>
          <w:sz w:val="28"/>
          <w:szCs w:val="28"/>
        </w:rPr>
        <w:t>17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 w:rsidR="00A4352F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A4352F">
        <w:rPr>
          <w:rFonts w:ascii="Times New Roman" w:hAnsi="Times New Roman" w:cs="Times New Roman"/>
          <w:sz w:val="28"/>
          <w:szCs w:val="28"/>
        </w:rPr>
        <w:t>51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Семлевского сельского поселения Вяземского района Смоленской области на 202</w:t>
      </w:r>
      <w:r w:rsidR="00A4352F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4352F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A4352F"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(далее – решение о</w:t>
      </w:r>
      <w:r w:rsidR="00686440">
        <w:rPr>
          <w:rFonts w:ascii="Times New Roman" w:hAnsi="Times New Roman" w:cs="Times New Roman"/>
          <w:sz w:val="28"/>
          <w:szCs w:val="28"/>
        </w:rPr>
        <w:t>т 17.12.2021 №51</w:t>
      </w:r>
      <w:r w:rsidRPr="00B75C17">
        <w:rPr>
          <w:rFonts w:ascii="Times New Roman" w:hAnsi="Times New Roman" w:cs="Times New Roman"/>
          <w:sz w:val="28"/>
          <w:szCs w:val="28"/>
        </w:rPr>
        <w:t>).</w:t>
      </w:r>
    </w:p>
    <w:p w:rsidR="00E73C6A" w:rsidRPr="00B75C17" w:rsidRDefault="00693105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73C6A" w:rsidRPr="00B75C17">
        <w:rPr>
          <w:rFonts w:ascii="Times New Roman" w:hAnsi="Times New Roman" w:cs="Times New Roman"/>
          <w:sz w:val="28"/>
          <w:szCs w:val="28"/>
        </w:rPr>
        <w:t>юджет был принят со следующими параметрами: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A4352F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A4352F">
        <w:rPr>
          <w:rFonts w:ascii="Times New Roman" w:hAnsi="Times New Roman" w:cs="Times New Roman"/>
          <w:b/>
          <w:sz w:val="28"/>
          <w:szCs w:val="28"/>
        </w:rPr>
        <w:t>438</w:t>
      </w:r>
      <w:r w:rsidRPr="00B75C17">
        <w:rPr>
          <w:rFonts w:ascii="Times New Roman" w:hAnsi="Times New Roman" w:cs="Times New Roman"/>
          <w:b/>
          <w:sz w:val="28"/>
          <w:szCs w:val="28"/>
        </w:rPr>
        <w:t>,7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A4352F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A4352F">
        <w:rPr>
          <w:rFonts w:ascii="Times New Roman" w:hAnsi="Times New Roman" w:cs="Times New Roman"/>
          <w:b/>
          <w:sz w:val="28"/>
          <w:szCs w:val="28"/>
        </w:rPr>
        <w:t>121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4352F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0C6EE3">
        <w:rPr>
          <w:rFonts w:ascii="Times New Roman" w:hAnsi="Times New Roman" w:cs="Times New Roman"/>
          <w:b/>
          <w:sz w:val="28"/>
          <w:szCs w:val="28"/>
        </w:rPr>
        <w:t>15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0C6EE3">
        <w:rPr>
          <w:rFonts w:ascii="Times New Roman" w:hAnsi="Times New Roman" w:cs="Times New Roman"/>
          <w:b/>
          <w:sz w:val="28"/>
          <w:szCs w:val="28"/>
        </w:rPr>
        <w:t>438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C6EE3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0,0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73C6A" w:rsidRPr="00B75C17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течение первого квартала 202</w:t>
      </w:r>
      <w:r w:rsidR="00A4352F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 изменения и дополнения</w:t>
      </w:r>
      <w:r w:rsidR="00A4352F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E73C6A" w:rsidRPr="00B75C17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Отчет об исполнении бюджета поселения за первый квартал 202</w:t>
      </w:r>
      <w:r w:rsidR="00693105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предоставлен в полном объеме, по составу и формам соответствует требованиям пунктов 11.1 и 11.2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E73C6A" w:rsidRPr="00B75C17" w:rsidRDefault="00E73C6A" w:rsidP="00E73C6A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E73C6A" w:rsidRPr="00292270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270">
        <w:rPr>
          <w:rFonts w:ascii="Times New Roman" w:hAnsi="Times New Roman"/>
          <w:sz w:val="28"/>
          <w:szCs w:val="28"/>
        </w:rPr>
        <w:t>ф. 0503117</w:t>
      </w:r>
      <w:r w:rsidRPr="00292270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E73C6A" w:rsidRPr="00292270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270">
        <w:rPr>
          <w:rFonts w:ascii="Times New Roman" w:hAnsi="Times New Roman"/>
          <w:sz w:val="28"/>
          <w:szCs w:val="28"/>
        </w:rPr>
        <w:t>ф. 0503124</w:t>
      </w:r>
      <w:r w:rsidRPr="00292270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E73C6A" w:rsidRPr="00292270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270">
        <w:rPr>
          <w:rFonts w:ascii="Times New Roman" w:hAnsi="Times New Roman"/>
          <w:sz w:val="28"/>
          <w:szCs w:val="28"/>
        </w:rPr>
        <w:t>ф. 0503125</w:t>
      </w:r>
      <w:r w:rsidRPr="00292270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E73C6A" w:rsidRPr="00292270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270">
        <w:rPr>
          <w:rFonts w:ascii="Times New Roman" w:hAnsi="Times New Roman"/>
          <w:sz w:val="28"/>
          <w:szCs w:val="28"/>
        </w:rPr>
        <w:t>ф. 0503127</w:t>
      </w:r>
      <w:r w:rsidRPr="00292270">
        <w:rPr>
          <w:rFonts w:ascii="Times New Roman" w:hAnsi="Times New Roman"/>
          <w:sz w:val="28"/>
          <w:szCs w:val="28"/>
        </w:rPr>
        <w:tab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:rsidR="00E73C6A" w:rsidRPr="00292270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270">
        <w:rPr>
          <w:rFonts w:ascii="Times New Roman" w:hAnsi="Times New Roman"/>
          <w:sz w:val="28"/>
          <w:szCs w:val="28"/>
        </w:rPr>
        <w:t>ф. 0503140</w:t>
      </w:r>
      <w:r w:rsidRPr="00292270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E73C6A" w:rsidRDefault="00E73C6A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270">
        <w:rPr>
          <w:rFonts w:ascii="Times New Roman" w:hAnsi="Times New Roman"/>
          <w:sz w:val="28"/>
          <w:szCs w:val="28"/>
        </w:rPr>
        <w:t>ф. 0503160</w:t>
      </w:r>
      <w:r w:rsidRPr="00292270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A576EB" w:rsidRPr="00292270" w:rsidRDefault="00A576EB" w:rsidP="00E73C6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ф.0503164       Сведения об исполнении бюджета.</w:t>
      </w:r>
    </w:p>
    <w:p w:rsidR="00E73C6A" w:rsidRPr="00B75C17" w:rsidRDefault="00E73C6A" w:rsidP="00E73C6A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соответствии с пунктом 9 Инструкции №191н бюджетная отчетность составлена нарастающим итогом с начала года в рублях с точностью до второго д</w:t>
      </w:r>
      <w:r w:rsidR="00793771" w:rsidRPr="00B75C17">
        <w:rPr>
          <w:rFonts w:ascii="Times New Roman" w:hAnsi="Times New Roman"/>
          <w:sz w:val="28"/>
          <w:szCs w:val="28"/>
        </w:rPr>
        <w:t>есятичного знака после запятой.</w:t>
      </w:r>
    </w:p>
    <w:p w:rsidR="00E73C6A" w:rsidRPr="00B75C17" w:rsidRDefault="00E73C6A" w:rsidP="00E73C6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измерения. </w:t>
      </w:r>
    </w:p>
    <w:p w:rsidR="00E73C6A" w:rsidRPr="00B75C17" w:rsidRDefault="00E73C6A" w:rsidP="00E73C6A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С отчетом дополнительно предоставлены: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пояснительная записка к отчету об исполнении бюджета Семлевского сельского поселения Вяземского района Смоленской области за 1 квартал 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показатели фактического исполнения муниципальных программ по состоянию на 01.04.202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Семлевского сельского поселения Вяземского района Смоленской области;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на 01.04.202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о целевом использовании средств, выделенных из резервного фонда Администрации Семлевского сельского поселения Вяземского района Смоленской области;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- отчет об использовании бюджетных ассигнований дорожного фонда Администрации Семлевского сельского поселения Вяземского района Смоленской области на 01.04.202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>Отчет об исполнении бюджета за первый квартал 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утвержден Распоряжением Администрации Семлевского сельского поселения Вяземского района Смоленской области от 28.04.202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 w:rsidR="00292270">
        <w:rPr>
          <w:rFonts w:ascii="Times New Roman" w:hAnsi="Times New Roman"/>
          <w:sz w:val="28"/>
          <w:szCs w:val="28"/>
        </w:rPr>
        <w:t>27</w:t>
      </w:r>
      <w:r w:rsidRPr="00B75C17">
        <w:rPr>
          <w:rFonts w:ascii="Times New Roman" w:hAnsi="Times New Roman"/>
          <w:sz w:val="28"/>
          <w:szCs w:val="28"/>
        </w:rPr>
        <w:t>-р «Об исполнении бюджета Семлевского сельского поселения Вяземского района Смоленской области за первый квартал 202</w:t>
      </w:r>
      <w:r w:rsidR="0029227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Pr="00B75C17">
        <w:rPr>
          <w:rFonts w:ascii="Times New Roman" w:hAnsi="Times New Roman"/>
          <w:b/>
          <w:sz w:val="28"/>
          <w:szCs w:val="28"/>
        </w:rPr>
        <w:t>3 1</w:t>
      </w:r>
      <w:r w:rsidR="00292270">
        <w:rPr>
          <w:rFonts w:ascii="Times New Roman" w:hAnsi="Times New Roman"/>
          <w:b/>
          <w:sz w:val="28"/>
          <w:szCs w:val="28"/>
        </w:rPr>
        <w:t>98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292270">
        <w:rPr>
          <w:rFonts w:ascii="Times New Roman" w:hAnsi="Times New Roman"/>
          <w:b/>
          <w:sz w:val="28"/>
          <w:szCs w:val="28"/>
        </w:rPr>
        <w:t>945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92270">
        <w:rPr>
          <w:rFonts w:ascii="Times New Roman" w:hAnsi="Times New Roman"/>
          <w:b/>
          <w:sz w:val="28"/>
          <w:szCs w:val="28"/>
        </w:rPr>
        <w:t>00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292270">
        <w:rPr>
          <w:rFonts w:ascii="Times New Roman" w:hAnsi="Times New Roman"/>
          <w:sz w:val="28"/>
          <w:szCs w:val="28"/>
        </w:rPr>
        <w:t>ей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292270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="00292270">
        <w:rPr>
          <w:rFonts w:ascii="Times New Roman" w:hAnsi="Times New Roman"/>
          <w:b/>
          <w:sz w:val="28"/>
          <w:szCs w:val="28"/>
        </w:rPr>
        <w:t>332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="00292270">
        <w:rPr>
          <w:rFonts w:ascii="Times New Roman" w:hAnsi="Times New Roman"/>
          <w:b/>
          <w:sz w:val="28"/>
          <w:szCs w:val="28"/>
        </w:rPr>
        <w:t>748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92270">
        <w:rPr>
          <w:rFonts w:ascii="Times New Roman" w:hAnsi="Times New Roman"/>
          <w:b/>
          <w:sz w:val="28"/>
          <w:szCs w:val="28"/>
        </w:rPr>
        <w:t>78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292270">
        <w:rPr>
          <w:rFonts w:ascii="Times New Roman" w:hAnsi="Times New Roman"/>
          <w:sz w:val="28"/>
          <w:szCs w:val="28"/>
        </w:rPr>
        <w:t>ей</w:t>
      </w:r>
      <w:r w:rsidRPr="00B75C17">
        <w:rPr>
          <w:rFonts w:ascii="Times New Roman" w:hAnsi="Times New Roman"/>
          <w:sz w:val="28"/>
          <w:szCs w:val="28"/>
        </w:rPr>
        <w:t>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- с превышением </w:t>
      </w:r>
      <w:r w:rsidR="00292270">
        <w:rPr>
          <w:rFonts w:ascii="Times New Roman" w:hAnsi="Times New Roman"/>
          <w:sz w:val="28"/>
          <w:szCs w:val="28"/>
        </w:rPr>
        <w:t>рас</w:t>
      </w:r>
      <w:r w:rsidRPr="00B75C17">
        <w:rPr>
          <w:rFonts w:ascii="Times New Roman" w:hAnsi="Times New Roman"/>
          <w:sz w:val="28"/>
          <w:szCs w:val="28"/>
        </w:rPr>
        <w:t xml:space="preserve">ходов над </w:t>
      </w:r>
      <w:r w:rsidR="00292270">
        <w:rPr>
          <w:rFonts w:ascii="Times New Roman" w:hAnsi="Times New Roman"/>
          <w:sz w:val="28"/>
          <w:szCs w:val="28"/>
        </w:rPr>
        <w:t>до</w:t>
      </w:r>
      <w:r w:rsidRPr="00B75C17">
        <w:rPr>
          <w:rFonts w:ascii="Times New Roman" w:hAnsi="Times New Roman"/>
          <w:sz w:val="28"/>
          <w:szCs w:val="28"/>
        </w:rPr>
        <w:t>ходами</w:t>
      </w:r>
      <w:r w:rsidR="00292270">
        <w:rPr>
          <w:rFonts w:ascii="Times New Roman" w:hAnsi="Times New Roman"/>
          <w:sz w:val="28"/>
          <w:szCs w:val="28"/>
        </w:rPr>
        <w:t xml:space="preserve"> (дефицит бюджета)</w:t>
      </w:r>
      <w:r w:rsidRPr="00B75C17">
        <w:rPr>
          <w:rFonts w:ascii="Times New Roman" w:hAnsi="Times New Roman"/>
          <w:sz w:val="28"/>
          <w:szCs w:val="28"/>
        </w:rPr>
        <w:t xml:space="preserve"> в сумме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292270">
        <w:rPr>
          <w:rFonts w:ascii="Times New Roman" w:hAnsi="Times New Roman"/>
          <w:b/>
          <w:sz w:val="28"/>
          <w:szCs w:val="28"/>
        </w:rPr>
        <w:t>33803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92270">
        <w:rPr>
          <w:rFonts w:ascii="Times New Roman" w:hAnsi="Times New Roman"/>
          <w:b/>
          <w:sz w:val="28"/>
          <w:szCs w:val="28"/>
        </w:rPr>
        <w:t>78</w:t>
      </w:r>
      <w:r w:rsidRPr="00B75C17">
        <w:rPr>
          <w:rFonts w:ascii="Times New Roman" w:hAnsi="Times New Roman"/>
          <w:sz w:val="28"/>
          <w:szCs w:val="28"/>
        </w:rPr>
        <w:t xml:space="preserve"> рубл</w:t>
      </w:r>
      <w:r w:rsidR="004C4D24">
        <w:rPr>
          <w:rFonts w:ascii="Times New Roman" w:hAnsi="Times New Roman"/>
          <w:sz w:val="28"/>
          <w:szCs w:val="28"/>
        </w:rPr>
        <w:t>я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E73C6A" w:rsidRPr="00B75C17" w:rsidRDefault="00E73C6A" w:rsidP="00B977C2">
      <w:pPr>
        <w:pStyle w:val="1"/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>Анализ предоставленных форм бухгалтерской отчетности, их соответствие требованиям Инструкции №191н, позволяет сделать вывод     о полноте представленной бюджетной отчетности как носителя финансовой информации о фактической деятельности сельского поселения в первом квартале 202</w:t>
      </w:r>
      <w:r w:rsidR="00B522E5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A576EB" w:rsidRDefault="00A576EB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C6A" w:rsidRPr="00B75C17" w:rsidRDefault="00E73C6A" w:rsidP="00812B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>2. Анализ исполнения доходной части бюджета Семлевского сельского поселения Вяземского района Смоленской области за первый квартал 202</w:t>
      </w:r>
      <w:r w:rsidR="001C1233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3C6A" w:rsidRDefault="00E73C6A" w:rsidP="002A1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Исполнение доходной части бюджета поселения за первый квартал 202</w:t>
      </w:r>
      <w:r w:rsidR="001C1233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приведено в таблице №1.</w:t>
      </w:r>
    </w:p>
    <w:p w:rsidR="002A1A4A" w:rsidRPr="00B75C17" w:rsidRDefault="002A1A4A" w:rsidP="002A1A4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соответствии с данными таблицы №1 за первый квартал 202</w:t>
      </w:r>
      <w:r w:rsidR="0096333A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96333A">
        <w:rPr>
          <w:rFonts w:ascii="Times New Roman" w:hAnsi="Times New Roman"/>
          <w:b/>
          <w:sz w:val="28"/>
          <w:szCs w:val="28"/>
        </w:rPr>
        <w:t>1190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6333A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 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>
        <w:rPr>
          <w:rFonts w:ascii="Times New Roman" w:hAnsi="Times New Roman"/>
          <w:b/>
          <w:sz w:val="28"/>
          <w:szCs w:val="28"/>
        </w:rPr>
        <w:t>1</w:t>
      </w:r>
      <w:r w:rsidR="0096333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,</w:t>
      </w:r>
      <w:r w:rsidR="0096333A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 xml:space="preserve">% от плановых назначений, что на </w:t>
      </w:r>
      <w:r w:rsidR="0096333A">
        <w:rPr>
          <w:rFonts w:ascii="Times New Roman" w:hAnsi="Times New Roman"/>
          <w:b/>
          <w:sz w:val="28"/>
          <w:szCs w:val="28"/>
        </w:rPr>
        <w:t>267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6333A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96333A">
        <w:rPr>
          <w:rFonts w:ascii="Times New Roman" w:hAnsi="Times New Roman"/>
          <w:sz w:val="28"/>
          <w:szCs w:val="28"/>
        </w:rPr>
        <w:t>больше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96333A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 Доля собственных доходов сельского поселения составила </w:t>
      </w:r>
      <w:r w:rsidRPr="00B75C17">
        <w:rPr>
          <w:rFonts w:ascii="Times New Roman" w:hAnsi="Times New Roman"/>
          <w:b/>
          <w:sz w:val="28"/>
          <w:szCs w:val="28"/>
        </w:rPr>
        <w:t>3</w:t>
      </w:r>
      <w:r w:rsidR="0096333A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6333A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>% от всех доходов, полученных за первый квартал 202</w:t>
      </w:r>
      <w:r w:rsidR="0096333A">
        <w:rPr>
          <w:rFonts w:ascii="Times New Roman" w:hAnsi="Times New Roman"/>
          <w:sz w:val="28"/>
          <w:szCs w:val="28"/>
        </w:rPr>
        <w:t>2</w:t>
      </w:r>
      <w:r w:rsidR="005805A4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года в бюджет сельского поселения. </w:t>
      </w:r>
    </w:p>
    <w:p w:rsidR="00E73C6A" w:rsidRPr="00B75C17" w:rsidRDefault="00E73C6A" w:rsidP="00E73C6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5C17">
        <w:rPr>
          <w:rFonts w:ascii="Times New Roman" w:hAnsi="Times New Roman" w:cs="Times New Roman"/>
          <w:sz w:val="24"/>
          <w:szCs w:val="24"/>
        </w:rPr>
        <w:lastRenderedPageBreak/>
        <w:t>таблица №1(тыс. рублей)</w:t>
      </w:r>
    </w:p>
    <w:tbl>
      <w:tblPr>
        <w:tblStyle w:val="a5"/>
        <w:tblpPr w:leftFromText="180" w:rightFromText="180" w:vertAnchor="text" w:horzAnchor="margin" w:tblpXSpec="center" w:tblpY="222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417"/>
      </w:tblGrid>
      <w:tr w:rsidR="00872EE0" w:rsidRPr="00B75C17" w:rsidTr="00511D08">
        <w:trPr>
          <w:trHeight w:val="278"/>
        </w:trPr>
        <w:tc>
          <w:tcPr>
            <w:tcW w:w="3085" w:type="dxa"/>
            <w:vMerge w:val="restart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B75C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4" w:type="dxa"/>
            <w:vMerge w:val="restart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Исп. бюджета</w:t>
            </w:r>
            <w:r w:rsidRPr="00B75C17">
              <w:rPr>
                <w:rFonts w:ascii="Times New Roman" w:hAnsi="Times New Roman" w:cs="Times New Roman"/>
              </w:rPr>
              <w:t xml:space="preserve"> за</w:t>
            </w:r>
          </w:p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 кв</w:t>
            </w:r>
            <w:r>
              <w:rPr>
                <w:rFonts w:ascii="Times New Roman" w:hAnsi="Times New Roman" w:cs="Times New Roman"/>
              </w:rPr>
              <w:t>. 2021</w:t>
            </w:r>
          </w:p>
        </w:tc>
        <w:tc>
          <w:tcPr>
            <w:tcW w:w="1417" w:type="dxa"/>
            <w:vMerge w:val="restart"/>
          </w:tcPr>
          <w:p w:rsidR="00872EE0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отклонение </w:t>
            </w:r>
            <w:r>
              <w:rPr>
                <w:rFonts w:ascii="Times New Roman" w:hAnsi="Times New Roman" w:cs="Times New Roman"/>
              </w:rPr>
              <w:t xml:space="preserve">1 кв. </w:t>
            </w:r>
            <w:r w:rsidRPr="00B75C1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 к</w:t>
            </w:r>
            <w:r w:rsidRPr="00B75C17">
              <w:rPr>
                <w:rFonts w:ascii="Times New Roman" w:hAnsi="Times New Roman" w:cs="Times New Roman"/>
              </w:rPr>
              <w:t xml:space="preserve"> </w:t>
            </w:r>
          </w:p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</w:t>
            </w:r>
            <w:r w:rsidRPr="00B75C17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72EE0" w:rsidRPr="00B75C17" w:rsidTr="00511D08">
        <w:trPr>
          <w:trHeight w:val="277"/>
        </w:trPr>
        <w:tc>
          <w:tcPr>
            <w:tcW w:w="3085" w:type="dxa"/>
            <w:vMerge/>
          </w:tcPr>
          <w:p w:rsidR="00872EE0" w:rsidRPr="00B75C17" w:rsidRDefault="00872EE0" w:rsidP="00872EE0">
            <w:pPr>
              <w:jc w:val="center"/>
            </w:pP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 xml:space="preserve">плановые показатели 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Исп. бюджета</w:t>
            </w:r>
            <w:r w:rsidRPr="00B75C17">
              <w:rPr>
                <w:rFonts w:ascii="Times New Roman" w:hAnsi="Times New Roman" w:cs="Times New Roman"/>
              </w:rPr>
              <w:t xml:space="preserve"> за</w:t>
            </w:r>
          </w:p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% выполн</w:t>
            </w:r>
            <w:r w:rsidR="00235DB5">
              <w:rPr>
                <w:rFonts w:ascii="Times New Roman" w:hAnsi="Times New Roman" w:cs="Times New Roman"/>
              </w:rPr>
              <w:t>ение</w:t>
            </w:r>
          </w:p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плана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center"/>
              <w:rPr>
                <w:rFonts w:ascii="Times New Roman" w:hAnsi="Times New Roman" w:cs="Times New Roman"/>
              </w:rPr>
            </w:pPr>
            <w:r w:rsidRPr="00B75C17">
              <w:rPr>
                <w:rFonts w:ascii="Times New Roman" w:hAnsi="Times New Roman" w:cs="Times New Roman"/>
              </w:rPr>
              <w:t>отклонение факта от плана</w:t>
            </w:r>
          </w:p>
        </w:tc>
        <w:tc>
          <w:tcPr>
            <w:tcW w:w="994" w:type="dxa"/>
            <w:vMerge/>
          </w:tcPr>
          <w:p w:rsidR="00872EE0" w:rsidRPr="00B75C17" w:rsidRDefault="00872EE0" w:rsidP="00872EE0">
            <w:pPr>
              <w:jc w:val="center"/>
            </w:pPr>
          </w:p>
        </w:tc>
        <w:tc>
          <w:tcPr>
            <w:tcW w:w="1417" w:type="dxa"/>
            <w:vMerge/>
          </w:tcPr>
          <w:p w:rsidR="00872EE0" w:rsidRPr="00B75C17" w:rsidRDefault="00872EE0" w:rsidP="00872EE0">
            <w:pPr>
              <w:jc w:val="center"/>
            </w:pP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1330,3</w:t>
            </w:r>
          </w:p>
        </w:tc>
        <w:tc>
          <w:tcPr>
            <w:tcW w:w="1134" w:type="dxa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273,4</w:t>
            </w:r>
          </w:p>
        </w:tc>
        <w:tc>
          <w:tcPr>
            <w:tcW w:w="1134" w:type="dxa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1" w:type="dxa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-1056,9</w:t>
            </w:r>
          </w:p>
        </w:tc>
        <w:tc>
          <w:tcPr>
            <w:tcW w:w="994" w:type="dxa"/>
            <w:vAlign w:val="center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341,5</w:t>
            </w:r>
          </w:p>
        </w:tc>
        <w:tc>
          <w:tcPr>
            <w:tcW w:w="1417" w:type="dxa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-68,1</w:t>
            </w:r>
          </w:p>
        </w:tc>
      </w:tr>
      <w:tr w:rsidR="00872EE0" w:rsidRPr="00B75C17" w:rsidTr="00511D08">
        <w:trPr>
          <w:trHeight w:val="747"/>
        </w:trPr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</w:tcPr>
          <w:p w:rsidR="00872EE0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2169,9</w:t>
            </w:r>
          </w:p>
          <w:p w:rsidR="00311CEF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EE0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559,6</w:t>
            </w:r>
          </w:p>
        </w:tc>
        <w:tc>
          <w:tcPr>
            <w:tcW w:w="1134" w:type="dxa"/>
          </w:tcPr>
          <w:p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Pr="00B75C17" w:rsidRDefault="00311CEF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991" w:type="dxa"/>
          </w:tcPr>
          <w:p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Pr="00B75C17" w:rsidRDefault="00311CEF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-1610,3</w:t>
            </w:r>
          </w:p>
        </w:tc>
        <w:tc>
          <w:tcPr>
            <w:tcW w:w="994" w:type="dxa"/>
            <w:vAlign w:val="center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475,2</w:t>
            </w:r>
          </w:p>
        </w:tc>
        <w:tc>
          <w:tcPr>
            <w:tcW w:w="1417" w:type="dxa"/>
          </w:tcPr>
          <w:p w:rsidR="00872EE0" w:rsidRDefault="00872EE0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CEF" w:rsidRPr="00B75C17" w:rsidRDefault="00311CEF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+84,4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872EE0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397,0</w:t>
            </w:r>
          </w:p>
          <w:p w:rsidR="00311CEF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34" w:type="dxa"/>
          </w:tcPr>
          <w:p w:rsidR="00872EE0" w:rsidRPr="00B75C17" w:rsidRDefault="00311CEF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91" w:type="dxa"/>
          </w:tcPr>
          <w:p w:rsidR="00872EE0" w:rsidRPr="00B75C17" w:rsidRDefault="00311CEF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-391,4</w:t>
            </w:r>
          </w:p>
        </w:tc>
        <w:tc>
          <w:tcPr>
            <w:tcW w:w="994" w:type="dxa"/>
            <w:vAlign w:val="center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417" w:type="dxa"/>
          </w:tcPr>
          <w:p w:rsidR="00311CEF" w:rsidRPr="00B75C17" w:rsidRDefault="00311CEF" w:rsidP="00872EE0">
            <w:pPr>
              <w:ind w:left="-24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-18,8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Земельный налог:</w:t>
            </w:r>
          </w:p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земельный налог с организаций;</w:t>
            </w:r>
          </w:p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земельный налог с физических лиц</w:t>
            </w:r>
          </w:p>
        </w:tc>
        <w:tc>
          <w:tcPr>
            <w:tcW w:w="1134" w:type="dxa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94124F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94124F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3028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311CE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94124F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311CEF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+78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налоговые доходы</w:t>
            </w:r>
          </w:p>
        </w:tc>
        <w:tc>
          <w:tcPr>
            <w:tcW w:w="1134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7277,5</w:t>
            </w:r>
          </w:p>
        </w:tc>
        <w:tc>
          <w:tcPr>
            <w:tcW w:w="1134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1190,6</w:t>
            </w:r>
          </w:p>
        </w:tc>
        <w:tc>
          <w:tcPr>
            <w:tcW w:w="1134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16,4</w:t>
            </w:r>
          </w:p>
        </w:tc>
        <w:tc>
          <w:tcPr>
            <w:tcW w:w="991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-6086,9</w:t>
            </w:r>
          </w:p>
        </w:tc>
        <w:tc>
          <w:tcPr>
            <w:tcW w:w="994" w:type="dxa"/>
            <w:vAlign w:val="center"/>
          </w:tcPr>
          <w:p w:rsidR="00872EE0" w:rsidRPr="0094124F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12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915,2</w:t>
            </w:r>
          </w:p>
        </w:tc>
        <w:tc>
          <w:tcPr>
            <w:tcW w:w="1417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+275,4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12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94124F" w:rsidP="0094124F">
            <w:pPr>
              <w:jc w:val="righ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94124F" w:rsidP="0094124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134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39,3</w:t>
            </w:r>
          </w:p>
        </w:tc>
        <w:tc>
          <w:tcPr>
            <w:tcW w:w="1134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72EE0" w:rsidRPr="0094124F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12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-39,3</w:t>
            </w:r>
          </w:p>
        </w:tc>
        <w:tc>
          <w:tcPr>
            <w:tcW w:w="994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7,8</w:t>
            </w:r>
          </w:p>
        </w:tc>
        <w:tc>
          <w:tcPr>
            <w:tcW w:w="1417" w:type="dxa"/>
          </w:tcPr>
          <w:p w:rsidR="00872EE0" w:rsidRPr="00B75C17" w:rsidRDefault="0094124F" w:rsidP="00872EE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-7,8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Всего собственных доходов</w:t>
            </w:r>
          </w:p>
        </w:tc>
        <w:tc>
          <w:tcPr>
            <w:tcW w:w="1134" w:type="dxa"/>
          </w:tcPr>
          <w:p w:rsidR="00872EE0" w:rsidRPr="00B75C17" w:rsidRDefault="000A462B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7316,8</w:t>
            </w:r>
          </w:p>
        </w:tc>
        <w:tc>
          <w:tcPr>
            <w:tcW w:w="1134" w:type="dxa"/>
          </w:tcPr>
          <w:p w:rsidR="00872EE0" w:rsidRPr="00B75C17" w:rsidRDefault="000A462B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1190,6</w:t>
            </w:r>
          </w:p>
        </w:tc>
        <w:tc>
          <w:tcPr>
            <w:tcW w:w="1134" w:type="dxa"/>
          </w:tcPr>
          <w:p w:rsidR="00872EE0" w:rsidRPr="00B75C17" w:rsidRDefault="000A462B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16,3</w:t>
            </w:r>
          </w:p>
        </w:tc>
        <w:tc>
          <w:tcPr>
            <w:tcW w:w="991" w:type="dxa"/>
          </w:tcPr>
          <w:p w:rsidR="00872EE0" w:rsidRPr="00B75C17" w:rsidRDefault="000A462B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-6126,2</w:t>
            </w:r>
          </w:p>
        </w:tc>
        <w:tc>
          <w:tcPr>
            <w:tcW w:w="994" w:type="dxa"/>
          </w:tcPr>
          <w:p w:rsidR="00872EE0" w:rsidRPr="00B75C17" w:rsidRDefault="000A462B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923,0</w:t>
            </w:r>
          </w:p>
        </w:tc>
        <w:tc>
          <w:tcPr>
            <w:tcW w:w="1417" w:type="dxa"/>
          </w:tcPr>
          <w:p w:rsidR="00872EE0" w:rsidRPr="00B75C17" w:rsidRDefault="000A462B" w:rsidP="00872EE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+267,6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AC1A4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AC1A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A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3C4CCF" w:rsidP="003C4C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3C4CCF" w:rsidP="003C4C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872EE0"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872E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5C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72EE0" w:rsidRPr="00B75C17" w:rsidTr="00511D08"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872EE0" w:rsidRPr="00B75C17" w:rsidRDefault="003C4CCF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8121</w:t>
            </w:r>
            <w:r w:rsidR="00872EE0"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008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6113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C4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998</w:t>
            </w:r>
            <w:r w:rsidRPr="00B7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72EE0" w:rsidRPr="00B75C17" w:rsidTr="00511D08">
        <w:trPr>
          <w:trHeight w:val="76"/>
        </w:trPr>
        <w:tc>
          <w:tcPr>
            <w:tcW w:w="3085" w:type="dxa"/>
          </w:tcPr>
          <w:p w:rsidR="00872EE0" w:rsidRPr="00B75C17" w:rsidRDefault="00872EE0" w:rsidP="00872E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5438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1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- 1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2239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4" w:type="dxa"/>
            <w:vAlign w:val="center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3C4C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921</w:t>
            </w:r>
            <w:r w:rsidRPr="00B75C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417" w:type="dxa"/>
          </w:tcPr>
          <w:p w:rsidR="00872EE0" w:rsidRPr="00B75C17" w:rsidRDefault="00872EE0" w:rsidP="003C4CC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277</w:t>
            </w:r>
            <w:r w:rsidRPr="00B75C1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C4CC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:rsidR="00E73C6A" w:rsidRPr="00B75C17" w:rsidRDefault="00E73C6A" w:rsidP="00E73C6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3C6A" w:rsidRPr="00B75C17" w:rsidRDefault="00E73C6A" w:rsidP="00E73C6A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Исполнение собственных доходов сельского поселения за первый   квартал 202</w:t>
      </w:r>
      <w:r w:rsidR="005805A4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составило:</w:t>
      </w:r>
      <w:r w:rsidRPr="00B75C17">
        <w:rPr>
          <w:rFonts w:ascii="Times New Roman" w:hAnsi="Times New Roman"/>
          <w:sz w:val="28"/>
          <w:szCs w:val="28"/>
        </w:rPr>
        <w:tab/>
      </w:r>
    </w:p>
    <w:p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1) налоговые доходы исполнены в сумме </w:t>
      </w:r>
      <w:r w:rsidR="005805A4">
        <w:rPr>
          <w:rFonts w:ascii="Times New Roman" w:hAnsi="Times New Roman"/>
          <w:b/>
          <w:sz w:val="28"/>
          <w:szCs w:val="28"/>
        </w:rPr>
        <w:t>1190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805A4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5805A4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,4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="005805A4">
        <w:rPr>
          <w:rFonts w:ascii="Times New Roman" w:hAnsi="Times New Roman"/>
          <w:b/>
          <w:sz w:val="28"/>
          <w:szCs w:val="28"/>
        </w:rPr>
        <w:t>275</w:t>
      </w:r>
      <w:r w:rsidRPr="00B75C17">
        <w:rPr>
          <w:rFonts w:ascii="Times New Roman" w:hAnsi="Times New Roman"/>
          <w:b/>
          <w:sz w:val="28"/>
          <w:szCs w:val="28"/>
        </w:rPr>
        <w:t>,4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5805A4">
        <w:rPr>
          <w:rFonts w:ascii="Times New Roman" w:hAnsi="Times New Roman"/>
          <w:sz w:val="28"/>
          <w:szCs w:val="28"/>
        </w:rPr>
        <w:t>больше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года, в том числе:</w:t>
      </w:r>
    </w:p>
    <w:p w:rsidR="00E73C6A" w:rsidRPr="00B75C17" w:rsidRDefault="00E73C6A" w:rsidP="00E73C6A">
      <w:pPr>
        <w:pStyle w:val="7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поступление налога на доходы физических лиц составило </w:t>
      </w:r>
      <w:r w:rsidR="005805A4">
        <w:rPr>
          <w:rFonts w:ascii="Times New Roman" w:hAnsi="Times New Roman"/>
          <w:b/>
          <w:sz w:val="28"/>
          <w:szCs w:val="28"/>
        </w:rPr>
        <w:t>273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805A4">
        <w:rPr>
          <w:rFonts w:ascii="Times New Roman" w:hAnsi="Times New Roman"/>
          <w:b/>
          <w:sz w:val="28"/>
          <w:szCs w:val="28"/>
        </w:rPr>
        <w:t xml:space="preserve">4 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 w:rsidR="005805A4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805A4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="005805A4">
        <w:rPr>
          <w:rFonts w:ascii="Times New Roman" w:hAnsi="Times New Roman"/>
          <w:b/>
          <w:sz w:val="28"/>
          <w:szCs w:val="28"/>
        </w:rPr>
        <w:t>68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805A4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</w:t>
      </w:r>
      <w:r w:rsidR="005805A4">
        <w:rPr>
          <w:rFonts w:ascii="Times New Roman" w:hAnsi="Times New Roman"/>
          <w:sz w:val="28"/>
          <w:szCs w:val="28"/>
        </w:rPr>
        <w:t>меньше</w:t>
      </w:r>
      <w:r w:rsidRPr="00B75C17">
        <w:rPr>
          <w:rFonts w:ascii="Times New Roman" w:hAnsi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товары (работы, услуги), производимые на территории Российской Федерации составило </w:t>
      </w:r>
      <w:r w:rsidR="005805A4">
        <w:rPr>
          <w:rFonts w:ascii="Times New Roman" w:hAnsi="Times New Roman" w:cs="Times New Roman"/>
          <w:b/>
          <w:sz w:val="28"/>
          <w:szCs w:val="28"/>
        </w:rPr>
        <w:t>559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805A4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805A4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805A4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8</w:t>
      </w:r>
      <w:r w:rsidR="005805A4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805A4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805A4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5805A4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налога на имущество физических лиц составило </w:t>
      </w:r>
      <w:r w:rsidR="00A81331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>,6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81331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81331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A81331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,8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</w:t>
      </w:r>
      <w:r w:rsidR="00A8133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поступление земельного налога составило </w:t>
      </w:r>
      <w:r w:rsidR="00AE4561">
        <w:rPr>
          <w:rFonts w:ascii="Times New Roman" w:hAnsi="Times New Roman" w:cs="Times New Roman"/>
          <w:b/>
          <w:sz w:val="28"/>
          <w:szCs w:val="28"/>
        </w:rPr>
        <w:t>35</w:t>
      </w:r>
      <w:r w:rsidRPr="00B75C17">
        <w:rPr>
          <w:rFonts w:ascii="Times New Roman" w:hAnsi="Times New Roman" w:cs="Times New Roman"/>
          <w:b/>
          <w:sz w:val="28"/>
          <w:szCs w:val="28"/>
        </w:rPr>
        <w:t>2,0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4561">
        <w:rPr>
          <w:rFonts w:ascii="Times New Roman" w:hAnsi="Times New Roman" w:cs="Times New Roman"/>
          <w:b/>
          <w:sz w:val="28"/>
          <w:szCs w:val="28"/>
        </w:rPr>
        <w:t>10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E4561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AE4561">
        <w:rPr>
          <w:rFonts w:ascii="Times New Roman" w:hAnsi="Times New Roman" w:cs="Times New Roman"/>
          <w:b/>
          <w:sz w:val="28"/>
          <w:szCs w:val="28"/>
        </w:rPr>
        <w:t>277</w:t>
      </w:r>
      <w:r w:rsidRPr="00B75C17">
        <w:rPr>
          <w:rFonts w:ascii="Times New Roman" w:hAnsi="Times New Roman" w:cs="Times New Roman"/>
          <w:b/>
          <w:sz w:val="28"/>
          <w:szCs w:val="28"/>
        </w:rPr>
        <w:t>,9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E4561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AE456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E73C6A" w:rsidRPr="00FB658D" w:rsidRDefault="00D2676A" w:rsidP="00E73C6A">
      <w:pPr>
        <w:pStyle w:val="7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>–доходы от сдачи в аренду имущества, составляющего казну сельских поселений, утверждены решением о бюджете сельского поселения на 202</w:t>
      </w:r>
      <w:r w:rsidR="00D2676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3</w:t>
      </w:r>
      <w:r w:rsidR="00D2676A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2676A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2676A">
        <w:rPr>
          <w:rFonts w:ascii="Times New Roman" w:hAnsi="Times New Roman" w:cs="Times New Roman"/>
          <w:sz w:val="28"/>
          <w:szCs w:val="28"/>
        </w:rPr>
        <w:t>. Доходы от сдачи в аренду имущества 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перв</w:t>
      </w:r>
      <w:r w:rsidR="00D2676A">
        <w:rPr>
          <w:rFonts w:ascii="Times New Roman" w:hAnsi="Times New Roman" w:cs="Times New Roman"/>
          <w:sz w:val="28"/>
          <w:szCs w:val="28"/>
        </w:rPr>
        <w:t>ом</w:t>
      </w:r>
      <w:r w:rsidRPr="00B75C17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D2676A">
        <w:rPr>
          <w:rFonts w:ascii="Times New Roman" w:hAnsi="Times New Roman" w:cs="Times New Roman"/>
          <w:sz w:val="28"/>
          <w:szCs w:val="28"/>
        </w:rPr>
        <w:t>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202</w:t>
      </w:r>
      <w:r w:rsidR="00D2676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</w:t>
      </w:r>
      <w:r w:rsidR="00D2676A">
        <w:rPr>
          <w:rFonts w:ascii="Times New Roman" w:hAnsi="Times New Roman" w:cs="Times New Roman"/>
          <w:sz w:val="28"/>
          <w:szCs w:val="28"/>
        </w:rPr>
        <w:t>поступали</w:t>
      </w:r>
      <w:r w:rsidRPr="00B75C17">
        <w:rPr>
          <w:rFonts w:ascii="Times New Roman" w:hAnsi="Times New Roman" w:cs="Times New Roman"/>
          <w:sz w:val="28"/>
          <w:szCs w:val="28"/>
        </w:rPr>
        <w:t xml:space="preserve">, </w:t>
      </w:r>
      <w:r w:rsidR="00D2676A">
        <w:rPr>
          <w:rFonts w:ascii="Times New Roman" w:hAnsi="Times New Roman" w:cs="Times New Roman"/>
          <w:sz w:val="28"/>
          <w:szCs w:val="28"/>
        </w:rPr>
        <w:t>поступление данного вида доходов 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первом квартал</w:t>
      </w:r>
      <w:r w:rsidR="00D2676A">
        <w:rPr>
          <w:rFonts w:ascii="Times New Roman" w:hAnsi="Times New Roman" w:cs="Times New Roman"/>
          <w:sz w:val="28"/>
          <w:szCs w:val="28"/>
        </w:rPr>
        <w:t>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</w:t>
      </w:r>
      <w:r w:rsidR="00D2676A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676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2676A" w:rsidRPr="00B56C95">
        <w:rPr>
          <w:rFonts w:ascii="Times New Roman" w:hAnsi="Times New Roman" w:cs="Times New Roman"/>
          <w:b/>
          <w:sz w:val="28"/>
          <w:szCs w:val="28"/>
        </w:rPr>
        <w:t>7,8</w:t>
      </w:r>
      <w:r w:rsidR="00D267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</w:p>
    <w:p w:rsidR="00E73C6A" w:rsidRPr="00B75C17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Безвозмездные поступления за </w:t>
      </w:r>
      <w:r w:rsidRPr="00B75C17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>квартал 202</w:t>
      </w:r>
      <w:r w:rsidR="005B2CD7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года поступили в сумме </w:t>
      </w:r>
      <w:r w:rsidRPr="00B75C17">
        <w:rPr>
          <w:rFonts w:ascii="Times New Roman" w:hAnsi="Times New Roman" w:cs="Times New Roman"/>
          <w:b/>
          <w:sz w:val="28"/>
          <w:szCs w:val="28"/>
        </w:rPr>
        <w:t>2</w:t>
      </w:r>
      <w:r w:rsidR="005B2CD7">
        <w:rPr>
          <w:rFonts w:ascii="Times New Roman" w:hAnsi="Times New Roman" w:cs="Times New Roman"/>
          <w:b/>
          <w:sz w:val="28"/>
          <w:szCs w:val="28"/>
        </w:rPr>
        <w:t>008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B2CD7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5B2CD7">
        <w:rPr>
          <w:rFonts w:ascii="Times New Roman" w:hAnsi="Times New Roman" w:cs="Times New Roman"/>
          <w:b/>
          <w:sz w:val="28"/>
          <w:szCs w:val="28"/>
          <w:lang w:eastAsia="en-US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B2CD7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% плана, что на </w:t>
      </w:r>
      <w:r w:rsidR="005B2CD7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5B2CD7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 больше аналогичного периода 20</w:t>
      </w:r>
      <w:r w:rsidR="005B2CD7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года. Доля безвозмездных поступлений составила 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6</w:t>
      </w:r>
      <w:r w:rsidR="005B2CD7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,</w:t>
      </w:r>
      <w:r w:rsidR="005B2CD7">
        <w:rPr>
          <w:rFonts w:ascii="Times New Roman" w:hAnsi="Times New Roman" w:cs="Times New Roman"/>
          <w:b/>
          <w:sz w:val="28"/>
          <w:szCs w:val="28"/>
          <w:lang w:eastAsia="en-US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%</w:t>
      </w:r>
      <w:r w:rsidR="00FF08D2"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>от всех доходов (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3 1</w:t>
      </w:r>
      <w:r w:rsidR="00AB1FEB">
        <w:rPr>
          <w:rFonts w:ascii="Times New Roman" w:hAnsi="Times New Roman" w:cs="Times New Roman"/>
          <w:b/>
          <w:sz w:val="28"/>
          <w:szCs w:val="28"/>
          <w:lang w:eastAsia="en-US"/>
        </w:rPr>
        <w:t>99</w:t>
      </w: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,</w:t>
      </w:r>
      <w:r w:rsidR="00AB1FEB">
        <w:rPr>
          <w:rFonts w:ascii="Times New Roman" w:hAnsi="Times New Roman" w:cs="Times New Roman"/>
          <w:b/>
          <w:sz w:val="28"/>
          <w:szCs w:val="28"/>
          <w:lang w:eastAsia="en-US"/>
        </w:rPr>
        <w:t>0</w:t>
      </w:r>
      <w:r w:rsidRPr="00B75C17">
        <w:rPr>
          <w:rFonts w:ascii="Times New Roman" w:hAnsi="Times New Roman" w:cs="Times New Roman"/>
          <w:sz w:val="28"/>
          <w:szCs w:val="28"/>
          <w:lang w:eastAsia="en-US"/>
        </w:rPr>
        <w:t xml:space="preserve"> тыс. рублей), а именно: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дотации бюджетам сельских поселений на выравнивание бюджетной обеспеченности в сумме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AB1FEB">
        <w:rPr>
          <w:rFonts w:ascii="Times New Roman" w:hAnsi="Times New Roman"/>
          <w:b/>
          <w:sz w:val="28"/>
          <w:szCs w:val="28"/>
        </w:rPr>
        <w:t>960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 w:rsidR="00AB1FEB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AB1FEB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</w:t>
      </w:r>
      <w:r w:rsidR="00AB1FEB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года;</w:t>
      </w:r>
    </w:p>
    <w:p w:rsidR="00E73C6A" w:rsidRPr="00B75C17" w:rsidRDefault="00E73C6A" w:rsidP="00E73C6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поступили 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AB1FEB">
        <w:rPr>
          <w:rFonts w:ascii="Times New Roman" w:hAnsi="Times New Roman"/>
          <w:b/>
          <w:sz w:val="28"/>
          <w:szCs w:val="28"/>
        </w:rPr>
        <w:t>47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AB1FEB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плана, что на </w:t>
      </w:r>
      <w:r w:rsidR="00AB1FEB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B1FEB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</w:t>
      </w:r>
      <w:r w:rsidR="00AB1FEB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E73C6A" w:rsidRPr="00B75C17" w:rsidRDefault="00E73C6A" w:rsidP="00E73C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  <w:t xml:space="preserve">В первом </w:t>
      </w:r>
      <w:r w:rsidRPr="00B75C17">
        <w:rPr>
          <w:rFonts w:ascii="Times New Roman" w:hAnsi="Times New Roman"/>
          <w:sz w:val="28"/>
          <w:szCs w:val="28"/>
        </w:rPr>
        <w:t>квартале 202</w:t>
      </w:r>
      <w:r w:rsidR="00A33390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поступление по всем источникам доходов составило </w:t>
      </w:r>
      <w:r w:rsidRPr="00B75C17">
        <w:rPr>
          <w:rFonts w:ascii="Times New Roman" w:hAnsi="Times New Roman"/>
          <w:b/>
          <w:sz w:val="28"/>
          <w:szCs w:val="28"/>
        </w:rPr>
        <w:t>3 1</w:t>
      </w:r>
      <w:r w:rsidR="00A33390">
        <w:rPr>
          <w:rFonts w:ascii="Times New Roman" w:hAnsi="Times New Roman"/>
          <w:b/>
          <w:sz w:val="28"/>
          <w:szCs w:val="28"/>
        </w:rPr>
        <w:t>99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33390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2</w:t>
      </w:r>
      <w:r w:rsidR="00A33390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33390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% плана, что на </w:t>
      </w:r>
      <w:r w:rsidR="00A33390">
        <w:rPr>
          <w:rFonts w:ascii="Times New Roman" w:hAnsi="Times New Roman"/>
          <w:b/>
          <w:sz w:val="28"/>
          <w:szCs w:val="28"/>
        </w:rPr>
        <w:t>277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33390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 больше аналогичного периода 20</w:t>
      </w:r>
      <w:r w:rsidR="00A33390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B977C2" w:rsidRDefault="00B977C2" w:rsidP="008922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B8E" w:rsidRPr="00B75C17" w:rsidRDefault="00BE2B8E" w:rsidP="00D52E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b/>
          <w:sz w:val="28"/>
          <w:szCs w:val="28"/>
        </w:rPr>
        <w:t xml:space="preserve">3. Анализ исполнения расходной части бюджета </w:t>
      </w:r>
      <w:r w:rsidR="00043635" w:rsidRPr="00B75C17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первый</w:t>
      </w:r>
      <w:r w:rsidR="008922B9"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1C1233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E2B8E" w:rsidRPr="00B75C17" w:rsidRDefault="00BE2B8E" w:rsidP="008922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77DC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и сравнение показателей с аналогичным периодом 20</w:t>
      </w:r>
      <w:r w:rsidR="001C1233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приведен в таблице№2.</w:t>
      </w:r>
    </w:p>
    <w:p w:rsidR="00740488" w:rsidRPr="00740488" w:rsidRDefault="00740488" w:rsidP="007404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№2 (</w:t>
      </w:r>
      <w:proofErr w:type="spellStart"/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proofErr w:type="spellEnd"/>
      <w:r w:rsidRPr="00740488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tbl>
      <w:tblPr>
        <w:tblW w:w="103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4"/>
        <w:gridCol w:w="429"/>
        <w:gridCol w:w="429"/>
        <w:gridCol w:w="1056"/>
        <w:gridCol w:w="891"/>
        <w:gridCol w:w="1163"/>
        <w:gridCol w:w="822"/>
        <w:gridCol w:w="879"/>
        <w:gridCol w:w="1247"/>
      </w:tblGrid>
      <w:tr w:rsidR="00AE6183" w:rsidRPr="009D4635" w:rsidTr="008F719C">
        <w:trPr>
          <w:trHeight w:val="285"/>
        </w:trPr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</w:tcPr>
          <w:p w:rsidR="00AE6183" w:rsidRPr="0045600A" w:rsidRDefault="00AE6183" w:rsidP="0074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740488" w:rsidRDefault="00AE6183" w:rsidP="0074048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AE6183" w:rsidRPr="009D4635" w:rsidRDefault="00AE6183" w:rsidP="008F71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бюджета за 1кв.202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AE618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Отклонение 1кв. 2022 к 1 кв. 2021 (+,-)</w:t>
            </w:r>
          </w:p>
        </w:tc>
      </w:tr>
      <w:tr w:rsidR="00AE6183" w:rsidRPr="009D4635" w:rsidTr="008F719C">
        <w:trPr>
          <w:cantSplit/>
          <w:trHeight w:val="1134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5F2B6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 бюджете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45600A" w:rsidRDefault="00AE6183" w:rsidP="004C4D24">
            <w:pPr>
              <w:spacing w:after="0" w:line="240" w:lineRule="auto"/>
              <w:ind w:left="-76" w:right="-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бюджета за 1кв.202</w:t>
            </w:r>
            <w:r w:rsidR="004C4D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5F2B6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0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исполнение бюджета к плановым показателям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AE6183" w:rsidRPr="009D4635" w:rsidRDefault="00AE6183" w:rsidP="005F2B6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 выполнения бюджета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6183" w:rsidRPr="009D4635" w:rsidTr="00522409">
        <w:trPr>
          <w:trHeight w:val="28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0488">
              <w:rPr>
                <w:rFonts w:ascii="Times New Roman" w:hAnsi="Times New Roman" w:cs="Times New Roman"/>
                <w:b/>
                <w:sz w:val="18"/>
                <w:szCs w:val="18"/>
              </w:rPr>
              <w:t>Общегосударственные вопросы</w:t>
            </w: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8785,6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-7150,6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1604,8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+30,2</w:t>
            </w:r>
          </w:p>
        </w:tc>
      </w:tr>
      <w:tr w:rsidR="00AE6183" w:rsidRPr="009D4635" w:rsidTr="0052240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-557,2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:rsidTr="008F719C">
        <w:trPr>
          <w:trHeight w:val="272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7963,3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-6448,8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+7,2</w:t>
            </w:r>
          </w:p>
        </w:tc>
      </w:tr>
      <w:tr w:rsidR="00AE6183" w:rsidRPr="009D4635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  <w:r w:rsidR="00AE6183" w:rsidRPr="009D46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+23,0</w:t>
            </w:r>
          </w:p>
        </w:tc>
      </w:tr>
      <w:tr w:rsidR="00AE6183" w:rsidRPr="009D4635" w:rsidTr="008F719C">
        <w:trPr>
          <w:trHeight w:val="22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Резервный фонд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-45,0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оборона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-230,2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+7,7</w:t>
            </w:r>
          </w:p>
        </w:tc>
      </w:tr>
      <w:tr w:rsidR="00AE6183" w:rsidRPr="009D4635" w:rsidTr="00522409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-230,2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+7,7</w:t>
            </w:r>
          </w:p>
        </w:tc>
      </w:tr>
      <w:tr w:rsidR="00AE6183" w:rsidRPr="009D4635" w:rsidTr="008F719C">
        <w:trPr>
          <w:trHeight w:val="46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-40,0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-10,5</w:t>
            </w:r>
          </w:p>
        </w:tc>
      </w:tr>
      <w:tr w:rsidR="00AE6183" w:rsidRPr="009D4635" w:rsidTr="008F719C">
        <w:trPr>
          <w:trHeight w:val="48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52240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-10,5</w:t>
            </w:r>
          </w:p>
        </w:tc>
      </w:tr>
      <w:tr w:rsidR="00AE6183" w:rsidRPr="009D4635" w:rsidTr="002D2BA9">
        <w:trPr>
          <w:trHeight w:val="10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Национальная экономика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2171,9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-1476,3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+311,1</w:t>
            </w:r>
          </w:p>
        </w:tc>
      </w:tr>
      <w:tr w:rsidR="00AE6183" w:rsidRPr="009D4635" w:rsidTr="002D2BA9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2169,9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-1474,3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+311,1</w:t>
            </w:r>
          </w:p>
        </w:tc>
      </w:tr>
      <w:tr w:rsidR="00AE6183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2D2BA9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E6183" w:rsidRPr="009D4635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3883,4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-3033,4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1011,5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-161,5</w:t>
            </w:r>
          </w:p>
        </w:tc>
      </w:tr>
      <w:tr w:rsidR="00AE6183" w:rsidRPr="009D4635" w:rsidTr="00114334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-91,6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+4,7</w:t>
            </w:r>
          </w:p>
        </w:tc>
      </w:tr>
      <w:tr w:rsidR="00AE6183" w:rsidRPr="009D4635" w:rsidTr="00114334">
        <w:trPr>
          <w:trHeight w:val="24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-572,5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</w:tr>
      <w:tr w:rsidR="00AE6183" w:rsidRPr="009D4635" w:rsidTr="00114334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3093,4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-2369,3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-108,3</w:t>
            </w:r>
          </w:p>
        </w:tc>
      </w:tr>
      <w:tr w:rsidR="00AE6183" w:rsidRPr="009D4635" w:rsidTr="008F719C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AE6183" w:rsidRPr="009D4635" w:rsidTr="008F719C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11433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114334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+35,0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114334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+35,0</w:t>
            </w:r>
          </w:p>
        </w:tc>
      </w:tr>
      <w:tr w:rsidR="00AE6183" w:rsidRPr="009D4635" w:rsidTr="009361DD">
        <w:trPr>
          <w:trHeight w:val="27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Социальная политика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-210,4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-31,3</w:t>
            </w:r>
          </w:p>
        </w:tc>
      </w:tr>
      <w:tr w:rsidR="00AE6183" w:rsidRPr="009D4635" w:rsidTr="009361DD">
        <w:trPr>
          <w:trHeight w:val="25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-210,6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183" w:rsidRPr="009D4635" w:rsidRDefault="009361DD" w:rsidP="0074048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-31,3</w:t>
            </w:r>
          </w:p>
        </w:tc>
      </w:tr>
      <w:tr w:rsidR="00AE6183" w:rsidRPr="009D4635" w:rsidTr="00F3249F">
        <w:trPr>
          <w:trHeight w:val="217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AE6183" w:rsidRPr="009D4635" w:rsidRDefault="00AE6183" w:rsidP="007404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6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F3249F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15438,7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F3249F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3332,8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F3249F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-12105,9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F3249F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21,6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F3249F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3152,1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:rsidR="00AE6183" w:rsidRPr="009D4635" w:rsidRDefault="00F3249F" w:rsidP="00740488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180,7</w:t>
            </w:r>
          </w:p>
        </w:tc>
      </w:tr>
    </w:tbl>
    <w:p w:rsidR="00740488" w:rsidRPr="00B75C17" w:rsidRDefault="00740488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0180" w:rsidRDefault="001C0180" w:rsidP="00EC36FB">
      <w:pPr>
        <w:tabs>
          <w:tab w:val="left" w:pos="0"/>
        </w:tabs>
        <w:spacing w:after="0" w:line="24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BE2B8E" w:rsidRPr="00B75C17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eastAsiaTheme="minorHAnsi"/>
          <w:sz w:val="28"/>
          <w:szCs w:val="28"/>
          <w:lang w:eastAsia="en-US"/>
        </w:rPr>
        <w:tab/>
      </w:r>
      <w:r w:rsidRPr="00B75C17">
        <w:rPr>
          <w:rFonts w:ascii="Times New Roman" w:hAnsi="Times New Roman" w:cs="Times New Roman"/>
          <w:sz w:val="28"/>
          <w:szCs w:val="28"/>
        </w:rPr>
        <w:t>Расходы поселения в первом</w:t>
      </w:r>
      <w:r w:rsidR="00EC36FB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квартале 202</w:t>
      </w:r>
      <w:r w:rsidR="001C0180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выполнены в сумме </w:t>
      </w:r>
      <w:r w:rsidR="001C0180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1C0180">
        <w:rPr>
          <w:rFonts w:ascii="Times New Roman" w:hAnsi="Times New Roman" w:cs="Times New Roman"/>
          <w:b/>
          <w:sz w:val="28"/>
          <w:szCs w:val="28"/>
        </w:rPr>
        <w:t>332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C0180">
        <w:rPr>
          <w:rFonts w:ascii="Times New Roman" w:hAnsi="Times New Roman" w:cs="Times New Roman"/>
          <w:b/>
          <w:sz w:val="28"/>
          <w:szCs w:val="28"/>
        </w:rPr>
        <w:t>21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6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 (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1C0180">
        <w:rPr>
          <w:rFonts w:ascii="Times New Roman" w:hAnsi="Times New Roman" w:cs="Times New Roman"/>
          <w:b/>
          <w:sz w:val="28"/>
          <w:szCs w:val="28"/>
        </w:rPr>
        <w:t>5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1C0180">
        <w:rPr>
          <w:rFonts w:ascii="Times New Roman" w:hAnsi="Times New Roman" w:cs="Times New Roman"/>
          <w:b/>
          <w:sz w:val="28"/>
          <w:szCs w:val="28"/>
        </w:rPr>
        <w:t>438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рублей),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1C0180">
        <w:rPr>
          <w:rFonts w:ascii="Times New Roman" w:hAnsi="Times New Roman" w:cs="Times New Roman"/>
          <w:b/>
          <w:sz w:val="28"/>
          <w:szCs w:val="28"/>
        </w:rPr>
        <w:t>80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C0180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«Общегосударственные вопросы» выполнены в сумме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35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1C0180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C36FB" w:rsidRPr="00B75C17">
        <w:rPr>
          <w:rFonts w:ascii="Times New Roman" w:hAnsi="Times New Roman" w:cs="Times New Roman"/>
          <w:sz w:val="28"/>
          <w:szCs w:val="28"/>
        </w:rPr>
        <w:t>бол</w:t>
      </w:r>
      <w:r w:rsidRPr="00B75C17">
        <w:rPr>
          <w:rFonts w:ascii="Times New Roman" w:hAnsi="Times New Roman" w:cs="Times New Roman"/>
          <w:sz w:val="28"/>
          <w:szCs w:val="28"/>
        </w:rPr>
        <w:t>ьше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оборона» выполнены в сумме 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1C0180">
        <w:rPr>
          <w:rFonts w:ascii="Times New Roman" w:hAnsi="Times New Roman" w:cs="Times New Roman"/>
          <w:b/>
          <w:sz w:val="28"/>
          <w:szCs w:val="28"/>
        </w:rPr>
        <w:t>7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1C0180">
        <w:rPr>
          <w:rFonts w:ascii="Times New Roman" w:hAnsi="Times New Roman" w:cs="Times New Roman"/>
          <w:b/>
          <w:sz w:val="28"/>
          <w:szCs w:val="28"/>
        </w:rPr>
        <w:t>7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1C0180">
        <w:rPr>
          <w:rFonts w:ascii="Times New Roman" w:hAnsi="Times New Roman" w:cs="Times New Roman"/>
          <w:b/>
          <w:sz w:val="28"/>
          <w:szCs w:val="28"/>
        </w:rPr>
        <w:t>7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</w:t>
      </w:r>
      <w:r w:rsidR="001C018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безопасность и правоохранительная деятельность» </w:t>
      </w:r>
      <w:r w:rsidR="001C0180">
        <w:rPr>
          <w:rFonts w:ascii="Times New Roman" w:hAnsi="Times New Roman" w:cs="Times New Roman"/>
          <w:sz w:val="28"/>
          <w:szCs w:val="28"/>
        </w:rPr>
        <w:t>не производились</w:t>
      </w:r>
      <w:r w:rsidRPr="00B75C17">
        <w:rPr>
          <w:rFonts w:ascii="Times New Roman" w:hAnsi="Times New Roman" w:cs="Times New Roman"/>
          <w:sz w:val="28"/>
          <w:szCs w:val="28"/>
        </w:rPr>
        <w:t xml:space="preserve">, </w:t>
      </w:r>
      <w:r w:rsidR="003238A7">
        <w:rPr>
          <w:rFonts w:ascii="Times New Roman" w:hAnsi="Times New Roman" w:cs="Times New Roman"/>
          <w:sz w:val="28"/>
          <w:szCs w:val="28"/>
        </w:rPr>
        <w:t xml:space="preserve">в первом квартале 2021 года расходы составили - </w:t>
      </w:r>
      <w:r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10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3238A7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«Национальная экономика» выполнены на </w:t>
      </w:r>
      <w:r w:rsidR="00E2556B">
        <w:rPr>
          <w:rFonts w:ascii="Times New Roman" w:hAnsi="Times New Roman" w:cs="Times New Roman"/>
          <w:b/>
          <w:bCs/>
          <w:sz w:val="28"/>
          <w:szCs w:val="28"/>
        </w:rPr>
        <w:t>695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2556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2556B">
        <w:rPr>
          <w:rFonts w:ascii="Times New Roman" w:hAnsi="Times New Roman" w:cs="Times New Roman"/>
          <w:b/>
          <w:sz w:val="28"/>
          <w:szCs w:val="28"/>
        </w:rPr>
        <w:t>32</w:t>
      </w:r>
      <w:r w:rsidR="00EC36F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E2556B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2556B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255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2556B">
        <w:rPr>
          <w:rFonts w:ascii="Times New Roman" w:hAnsi="Times New Roman" w:cs="Times New Roman"/>
          <w:sz w:val="28"/>
          <w:szCs w:val="28"/>
        </w:rPr>
        <w:t>больше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E2556B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расходы по разделу «Жилищно – коммунальное хозяйство» выполнены в сумме 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46DE1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EC36F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46DE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46DE1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0B392B"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46DE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6</w:t>
      </w:r>
      <w:r w:rsidR="00946DE1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946DE1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46DE1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946DE1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BE2B8E" w:rsidRPr="00B75C17" w:rsidRDefault="00BE2B8E" w:rsidP="00EC36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в том числе расходы по подразделам составили:</w:t>
      </w: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E2B8E" w:rsidRPr="00B75C17" w:rsidRDefault="00BE2B8E" w:rsidP="00430171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подразделу «Жилищное хозяйство» исполнены в сумме </w:t>
      </w:r>
      <w:r w:rsidR="000B392B" w:rsidRPr="00B75C17">
        <w:rPr>
          <w:rFonts w:ascii="Times New Roman" w:hAnsi="Times New Roman"/>
          <w:b/>
          <w:sz w:val="28"/>
          <w:szCs w:val="28"/>
        </w:rPr>
        <w:t>1</w:t>
      </w:r>
      <w:r w:rsidR="00946DE1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46DE1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B392B" w:rsidRPr="00B75C17">
        <w:rPr>
          <w:rFonts w:ascii="Times New Roman" w:hAnsi="Times New Roman"/>
          <w:b/>
          <w:sz w:val="28"/>
          <w:szCs w:val="28"/>
        </w:rPr>
        <w:t>1</w:t>
      </w:r>
      <w:r w:rsidR="00946DE1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B392B" w:rsidRPr="00B75C17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 с первым кварталом 20</w:t>
      </w:r>
      <w:r w:rsidR="00946DE1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946DE1">
        <w:rPr>
          <w:rFonts w:ascii="Times New Roman" w:hAnsi="Times New Roman"/>
          <w:sz w:val="28"/>
          <w:szCs w:val="28"/>
        </w:rPr>
        <w:t>величение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946DE1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46DE1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Pr="00B75C17" w:rsidRDefault="00BE2B8E" w:rsidP="00430171">
      <w:pPr>
        <w:pStyle w:val="8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расходы по подразделу «Коммунальное хозяйство» исполнены в сумме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/>
          <w:b/>
          <w:sz w:val="28"/>
          <w:szCs w:val="28"/>
        </w:rPr>
        <w:t>0</w:t>
      </w:r>
      <w:r w:rsidR="00946DE1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46DE1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946DE1"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46DE1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>% от плановых назначений. По сравнению с первым кварталом 20</w:t>
      </w:r>
      <w:r w:rsidR="00946DE1"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года у</w:t>
      </w:r>
      <w:r w:rsidR="00946DE1">
        <w:rPr>
          <w:rFonts w:ascii="Times New Roman" w:hAnsi="Times New Roman"/>
          <w:sz w:val="28"/>
          <w:szCs w:val="28"/>
        </w:rPr>
        <w:t>меньшение</w:t>
      </w:r>
      <w:r w:rsidRPr="00B75C17">
        <w:rPr>
          <w:rFonts w:ascii="Times New Roman" w:hAnsi="Times New Roman"/>
          <w:sz w:val="28"/>
          <w:szCs w:val="28"/>
        </w:rPr>
        <w:t xml:space="preserve"> расходов по подразделу составило </w:t>
      </w:r>
      <w:r w:rsidR="00946DE1">
        <w:rPr>
          <w:rFonts w:ascii="Times New Roman" w:hAnsi="Times New Roman"/>
          <w:b/>
          <w:sz w:val="28"/>
          <w:szCs w:val="28"/>
        </w:rPr>
        <w:t>57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946DE1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sz w:val="28"/>
          <w:szCs w:val="28"/>
        </w:rPr>
        <w:t xml:space="preserve"> тыс. рублей;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– расходы по подразделу «Благоустройство» исполнены в сумме </w:t>
      </w:r>
      <w:r w:rsidR="00946DE1">
        <w:rPr>
          <w:rFonts w:ascii="Times New Roman" w:hAnsi="Times New Roman" w:cs="Times New Roman"/>
          <w:b/>
          <w:sz w:val="28"/>
          <w:szCs w:val="28"/>
        </w:rPr>
        <w:t>7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2</w:t>
      </w:r>
      <w:r w:rsidR="00057472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57472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7472">
        <w:rPr>
          <w:rFonts w:ascii="Times New Roman" w:hAnsi="Times New Roman" w:cs="Times New Roman"/>
          <w:b/>
          <w:sz w:val="28"/>
          <w:szCs w:val="28"/>
        </w:rPr>
        <w:t>23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57472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от плановых назначений. По сравнению с первым кварталом 20</w:t>
      </w:r>
      <w:r w:rsidR="00057472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0B392B" w:rsidRPr="00B75C17">
        <w:rPr>
          <w:rFonts w:ascii="Times New Roman" w:hAnsi="Times New Roman" w:cs="Times New Roman"/>
          <w:sz w:val="28"/>
          <w:szCs w:val="28"/>
        </w:rPr>
        <w:t>меньшение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расходов по подразделу составило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B392B" w:rsidRPr="00B75C17">
        <w:rPr>
          <w:rFonts w:ascii="Times New Roman" w:hAnsi="Times New Roman" w:cs="Times New Roman"/>
          <w:b/>
          <w:sz w:val="28"/>
          <w:szCs w:val="28"/>
        </w:rPr>
        <w:t>0</w:t>
      </w:r>
      <w:r w:rsidR="00057472">
        <w:rPr>
          <w:rFonts w:ascii="Times New Roman" w:hAnsi="Times New Roman" w:cs="Times New Roman"/>
          <w:b/>
          <w:sz w:val="28"/>
          <w:szCs w:val="28"/>
        </w:rPr>
        <w:t>8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57472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2B8E" w:rsidRPr="00B75C17" w:rsidRDefault="00BE2B8E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Pr="00B75C17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vanish/>
          <w:sz w:val="28"/>
          <w:szCs w:val="28"/>
        </w:rPr>
        <w:pgNum/>
      </w:r>
      <w:r w:rsidRPr="00B75C17">
        <w:rPr>
          <w:rFonts w:ascii="Times New Roman" w:hAnsi="Times New Roman" w:cs="Times New Roman"/>
          <w:sz w:val="28"/>
          <w:szCs w:val="28"/>
        </w:rPr>
        <w:t xml:space="preserve"> расходы по разделу «</w:t>
      </w:r>
      <w:r w:rsidR="00057472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выполнены в сумме </w:t>
      </w:r>
      <w:r w:rsidR="00057472">
        <w:rPr>
          <w:rFonts w:ascii="Times New Roman" w:hAnsi="Times New Roman" w:cs="Times New Roman"/>
          <w:b/>
          <w:sz w:val="28"/>
          <w:szCs w:val="28"/>
        </w:rPr>
        <w:t>35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57472">
        <w:rPr>
          <w:rFonts w:ascii="Times New Roman" w:hAnsi="Times New Roman" w:cs="Times New Roman"/>
          <w:b/>
          <w:sz w:val="28"/>
          <w:szCs w:val="28"/>
        </w:rPr>
        <w:t>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57472">
        <w:rPr>
          <w:rFonts w:ascii="Times New Roman" w:hAnsi="Times New Roman" w:cs="Times New Roman"/>
          <w:sz w:val="28"/>
          <w:szCs w:val="28"/>
        </w:rPr>
        <w:t xml:space="preserve">, </w:t>
      </w:r>
      <w:r w:rsidR="00686440" w:rsidRPr="00B75C17">
        <w:rPr>
          <w:rFonts w:ascii="Times New Roman" w:hAnsi="Times New Roman" w:cs="Times New Roman"/>
          <w:sz w:val="28"/>
          <w:szCs w:val="28"/>
        </w:rPr>
        <w:t>решение</w:t>
      </w:r>
      <w:r w:rsidR="00686440">
        <w:rPr>
          <w:rFonts w:ascii="Times New Roman" w:hAnsi="Times New Roman" w:cs="Times New Roman"/>
          <w:sz w:val="28"/>
          <w:szCs w:val="28"/>
        </w:rPr>
        <w:t>м</w:t>
      </w:r>
      <w:r w:rsidR="00686440" w:rsidRPr="00B75C17">
        <w:rPr>
          <w:rFonts w:ascii="Times New Roman" w:hAnsi="Times New Roman" w:cs="Times New Roman"/>
          <w:sz w:val="28"/>
          <w:szCs w:val="28"/>
        </w:rPr>
        <w:t xml:space="preserve"> о</w:t>
      </w:r>
      <w:r w:rsidR="00686440">
        <w:rPr>
          <w:rFonts w:ascii="Times New Roman" w:hAnsi="Times New Roman" w:cs="Times New Roman"/>
          <w:sz w:val="28"/>
          <w:szCs w:val="28"/>
        </w:rPr>
        <w:t>т 17.12.2021 №51 расходы по данному разделу не утверждались. В</w:t>
      </w:r>
      <w:r w:rsidR="000B392B" w:rsidRPr="00B75C17">
        <w:rPr>
          <w:rFonts w:ascii="Times New Roman" w:hAnsi="Times New Roman" w:cs="Times New Roman"/>
          <w:sz w:val="28"/>
          <w:szCs w:val="28"/>
        </w:rPr>
        <w:t xml:space="preserve"> первом квартал</w:t>
      </w:r>
      <w:r w:rsidR="00686440">
        <w:rPr>
          <w:rFonts w:ascii="Times New Roman" w:hAnsi="Times New Roman" w:cs="Times New Roman"/>
          <w:sz w:val="28"/>
          <w:szCs w:val="28"/>
        </w:rPr>
        <w:t>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20</w:t>
      </w:r>
      <w:r w:rsidR="00686440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74AD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074AD" w:rsidRPr="00B75C17">
        <w:rPr>
          <w:rFonts w:ascii="Times New Roman" w:hAnsi="Times New Roman" w:cs="Times New Roman"/>
          <w:sz w:val="28"/>
          <w:szCs w:val="28"/>
        </w:rPr>
        <w:t>по разделу «</w:t>
      </w:r>
      <w:r w:rsidR="00F074AD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="00F074AD" w:rsidRPr="00B75C17">
        <w:rPr>
          <w:rFonts w:ascii="Times New Roman" w:hAnsi="Times New Roman" w:cs="Times New Roman"/>
          <w:sz w:val="28"/>
          <w:szCs w:val="28"/>
        </w:rPr>
        <w:t xml:space="preserve">» </w:t>
      </w:r>
      <w:r w:rsidR="00F074AD">
        <w:rPr>
          <w:rFonts w:ascii="Times New Roman" w:hAnsi="Times New Roman" w:cs="Times New Roman"/>
          <w:sz w:val="28"/>
          <w:szCs w:val="28"/>
        </w:rPr>
        <w:t>не производились</w:t>
      </w:r>
      <w:r w:rsidRPr="00B75C17">
        <w:rPr>
          <w:rFonts w:ascii="Times New Roman" w:hAnsi="Times New Roman" w:cs="Times New Roman"/>
          <w:sz w:val="28"/>
          <w:szCs w:val="28"/>
        </w:rPr>
        <w:t>;</w:t>
      </w:r>
    </w:p>
    <w:p w:rsidR="000B392B" w:rsidRDefault="000B392B" w:rsidP="004301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 расходы по разделу «</w:t>
      </w:r>
      <w:r w:rsidRPr="00B75C17">
        <w:rPr>
          <w:rFonts w:ascii="Times New Roman" w:hAnsi="Times New Roman" w:cs="Times New Roman"/>
          <w:bCs/>
          <w:sz w:val="28"/>
          <w:szCs w:val="28"/>
        </w:rPr>
        <w:t>Социальная политика</w:t>
      </w:r>
      <w:r w:rsidRPr="00B75C17">
        <w:rPr>
          <w:rFonts w:ascii="Times New Roman" w:hAnsi="Times New Roman" w:cs="Times New Roman"/>
          <w:sz w:val="28"/>
          <w:szCs w:val="28"/>
        </w:rPr>
        <w:t xml:space="preserve">» выполнены на </w:t>
      </w:r>
      <w:r w:rsidR="00F074AD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074A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 w:cs="Times New Roman"/>
          <w:b/>
          <w:sz w:val="28"/>
          <w:szCs w:val="28"/>
        </w:rPr>
        <w:t>2</w:t>
      </w:r>
      <w:r w:rsidR="00F074AD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074AD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sz w:val="28"/>
          <w:szCs w:val="28"/>
        </w:rPr>
        <w:t xml:space="preserve"> плана, что на </w:t>
      </w:r>
      <w:r w:rsidR="00F074AD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074A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074AD">
        <w:rPr>
          <w:rFonts w:ascii="Times New Roman" w:hAnsi="Times New Roman" w:cs="Times New Roman"/>
          <w:sz w:val="28"/>
          <w:szCs w:val="28"/>
        </w:rPr>
        <w:t>меньше</w:t>
      </w:r>
      <w:r w:rsidRPr="00B75C17">
        <w:rPr>
          <w:rFonts w:ascii="Times New Roman" w:hAnsi="Times New Roman" w:cs="Times New Roman"/>
          <w:sz w:val="28"/>
          <w:szCs w:val="28"/>
        </w:rPr>
        <w:t xml:space="preserve"> аналогичного периода 20</w:t>
      </w:r>
      <w:r w:rsidR="00F074AD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694B" w:rsidRPr="00B75C17">
        <w:rPr>
          <w:rFonts w:ascii="Times New Roman" w:hAnsi="Times New Roman" w:cs="Times New Roman"/>
          <w:sz w:val="28"/>
          <w:szCs w:val="28"/>
        </w:rPr>
        <w:t>.</w:t>
      </w:r>
    </w:p>
    <w:p w:rsidR="002E2E96" w:rsidRDefault="002E2E96" w:rsidP="000B39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>При анализе форм 0503117 «Отчет об исполнении бюджета»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и 0503124 «Отчет о кассовом поступлении и выбытии бюджетных средств»</w:t>
      </w:r>
      <w:r w:rsidRPr="002E2E9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  <w:t xml:space="preserve"> установлено:</w:t>
      </w:r>
    </w:p>
    <w:p w:rsidR="002E2E96" w:rsidRPr="002E2E96" w:rsidRDefault="002E2E96" w:rsidP="002E2E9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en-US"/>
        </w:rPr>
      </w:pPr>
    </w:p>
    <w:p w:rsidR="002E2E96" w:rsidRPr="002E2E96" w:rsidRDefault="002E2E96" w:rsidP="002E2E9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в разделе 1«Доходы бюджета» ф.0503117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 ф.0503124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графы 4 «Утвержденные бюджетные назначения» соответствуют показателям Приложений №5, №7 к решению о бюджете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E2E96" w:rsidRPr="002E2E96" w:rsidRDefault="002E2E96" w:rsidP="002E2E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графы 5 «Исполнено» соответствуют показателям Приложения №1 к распоряжению Администрации от 2</w:t>
      </w:r>
      <w:r w:rsidR="00F72FC8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.04.202</w:t>
      </w:r>
      <w:r w:rsidR="00F72FC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F72FC8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-р об исполнении бюджета;</w:t>
      </w:r>
    </w:p>
    <w:p w:rsidR="002E2E96" w:rsidRPr="002E2E96" w:rsidRDefault="002E2E96" w:rsidP="00CF6280">
      <w:pPr>
        <w:widowControl w:val="0"/>
        <w:numPr>
          <w:ilvl w:val="0"/>
          <w:numId w:val="6"/>
        </w:numPr>
        <w:tabs>
          <w:tab w:val="left" w:pos="6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 разделе 2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2E2E9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«Расходы бюджета» ф.0503117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и ф.0503124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показатели графы 4 (утвержденные бюджетные назначения) не соответствуют показателям Приложений к решению о бюджете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, в части утвержденных расходов бюджета.</w:t>
      </w:r>
    </w:p>
    <w:p w:rsidR="002E2E96" w:rsidRPr="002E2E96" w:rsidRDefault="002E2E96" w:rsidP="00CF6280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2E96" w:rsidRPr="002E2E96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8"/>
          <w:szCs w:val="28"/>
          <w:lang w:eastAsia="en-US"/>
        </w:rPr>
      </w:pP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Расхождение показателей графы 4 ф.0503117 и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графы 4 ф.0503124 с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ями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Приложений к решению о бюджете от 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CF6280">
        <w:rPr>
          <w:rFonts w:ascii="Times New Roman" w:eastAsia="Calibri" w:hAnsi="Times New Roman" w:cs="Times New Roman"/>
          <w:sz w:val="28"/>
          <w:szCs w:val="28"/>
          <w:lang w:eastAsia="en-US"/>
        </w:rPr>
        <w:t>51</w:t>
      </w:r>
      <w:r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представлены в таблице №3.</w:t>
      </w:r>
    </w:p>
    <w:p w:rsidR="001F6649" w:rsidRDefault="001F6649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1F6649" w:rsidRDefault="001F6649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E2E96" w:rsidRPr="00BD0F2B" w:rsidRDefault="002E2E96" w:rsidP="002E2E9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№3 (</w:t>
      </w:r>
      <w:proofErr w:type="spellStart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тыс.рублей</w:t>
      </w:r>
      <w:proofErr w:type="spellEnd"/>
      <w:r w:rsidRPr="00BD0F2B">
        <w:rPr>
          <w:rFonts w:ascii="Times New Roman" w:eastAsia="Calibri" w:hAnsi="Times New Roman" w:cs="Times New Roman"/>
          <w:sz w:val="20"/>
          <w:szCs w:val="20"/>
          <w:lang w:eastAsia="en-US"/>
        </w:rPr>
        <w:t>)</w:t>
      </w:r>
    </w:p>
    <w:tbl>
      <w:tblPr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821"/>
        <w:gridCol w:w="851"/>
        <w:gridCol w:w="1163"/>
        <w:gridCol w:w="1134"/>
        <w:gridCol w:w="850"/>
      </w:tblGrid>
      <w:tr w:rsidR="002E2E96" w:rsidRPr="000E0888" w:rsidTr="00BB4B57">
        <w:trPr>
          <w:trHeight w:val="32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расходов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424F0A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4F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подраздел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F72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F72F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откл</w:t>
            </w:r>
            <w:proofErr w:type="spellEnd"/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(+,-)</w:t>
            </w:r>
          </w:p>
        </w:tc>
      </w:tr>
      <w:tr w:rsidR="002E2E96" w:rsidRPr="000E0888" w:rsidTr="00CF6280">
        <w:trPr>
          <w:trHeight w:val="76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0E0888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0555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ф.0503117</w:t>
            </w:r>
            <w:r w:rsidR="00CF62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ф.0503124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E2E96" w:rsidRPr="00D0555F" w:rsidRDefault="002E2E96" w:rsidP="00BB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E96" w:rsidRPr="000E0888" w:rsidTr="00BB4B57">
        <w:trPr>
          <w:trHeight w:val="2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8 7</w:t>
            </w:r>
            <w:r w:rsidR="001F6100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0F5AE3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8775,6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0F5AE3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="002E2E96"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Функционирование высшего должностного лица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7 9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63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7 9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63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1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0F5AE3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6100" w:rsidRPr="000E0888" w:rsidTr="00BB4B57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00" w:rsidRPr="007440B7" w:rsidRDefault="001F6100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100" w:rsidRPr="007440B7" w:rsidRDefault="001F6100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100" w:rsidRPr="007440B7" w:rsidRDefault="001F6100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00" w:rsidRPr="007440B7" w:rsidRDefault="001F6100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00" w:rsidRPr="007440B7" w:rsidRDefault="000F5AE3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100" w:rsidRPr="007440B7" w:rsidRDefault="001F6100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E2E96" w:rsidRPr="000E0888" w:rsidTr="00BB4B57">
        <w:trPr>
          <w:trHeight w:val="14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Резервный фонд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0F5AE3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0F5AE3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1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1F61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F6100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0F5AE3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8233D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2695C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2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42695C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E2E96"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Национальная экономика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88233D"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88233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="0042695C">
              <w:rPr>
                <w:rFonts w:ascii="Times New Roman" w:hAnsi="Times New Roman" w:cs="Times New Roman"/>
                <w:b/>
                <w:sz w:val="20"/>
                <w:szCs w:val="20"/>
              </w:rPr>
              <w:t>171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2695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Дорожные фонды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r w:rsidR="0088233D">
              <w:rPr>
                <w:rFonts w:ascii="Times New Roman" w:hAnsi="Times New Roman" w:cs="Times New Roman"/>
                <w:i/>
                <w:sz w:val="20"/>
                <w:szCs w:val="20"/>
              </w:rPr>
              <w:t>169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88233D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r w:rsidR="0042695C">
              <w:rPr>
                <w:rFonts w:ascii="Times New Roman" w:hAnsi="Times New Roman" w:cs="Times New Roman"/>
                <w:i/>
                <w:sz w:val="20"/>
                <w:szCs w:val="20"/>
              </w:rPr>
              <w:t>169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2695C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88233D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42695C" w:rsidP="0042695C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1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Жилищно-коммунальное хозяйство в </w:t>
            </w:r>
            <w:proofErr w:type="spellStart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="0088233D">
              <w:rPr>
                <w:rFonts w:ascii="Times New Roman" w:hAnsi="Times New Roman" w:cs="Times New Roman"/>
                <w:b/>
                <w:sz w:val="20"/>
                <w:szCs w:val="20"/>
              </w:rPr>
              <w:t>883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4 288,4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833C08" w:rsidP="00833C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</w:t>
            </w:r>
            <w:r w:rsidR="002E2E96"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1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88233D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833C0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33C08">
              <w:rPr>
                <w:rFonts w:ascii="Times New Roman" w:hAnsi="Times New Roman" w:cs="Times New Roman"/>
                <w:i/>
                <w:sz w:val="20"/>
                <w:szCs w:val="20"/>
              </w:rPr>
              <w:t>680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1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88233D" w:rsidP="0088233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093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833C0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r w:rsidR="00833C08">
              <w:rPr>
                <w:rFonts w:ascii="Times New Roman" w:hAnsi="Times New Roman" w:cs="Times New Roman"/>
                <w:i/>
                <w:sz w:val="20"/>
                <w:szCs w:val="20"/>
              </w:rPr>
              <w:t>953</w:t>
            </w: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833C08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-14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8233D" w:rsidRPr="000E0888" w:rsidTr="00BB4B57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233D" w:rsidRPr="009D4635" w:rsidRDefault="0088233D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233D" w:rsidRPr="009D4635" w:rsidRDefault="0088233D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88233D" w:rsidRPr="009D4635" w:rsidRDefault="0088233D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233D" w:rsidRPr="009D4635" w:rsidRDefault="0088233D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233D" w:rsidRPr="009D4635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8233D" w:rsidRPr="009D4635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+140,0</w:t>
            </w:r>
          </w:p>
        </w:tc>
      </w:tr>
      <w:tr w:rsidR="0088233D" w:rsidRPr="000E0888" w:rsidTr="00332EA9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3D" w:rsidRPr="00332EA9" w:rsidRDefault="00332EA9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32EA9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3D" w:rsidRPr="00332EA9" w:rsidRDefault="00332EA9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33D" w:rsidRPr="00332EA9" w:rsidRDefault="00332EA9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3D" w:rsidRPr="00332EA9" w:rsidRDefault="00332EA9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3D" w:rsidRPr="00332EA9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33D" w:rsidRPr="00332EA9" w:rsidRDefault="003F32BF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+140,0</w:t>
            </w:r>
          </w:p>
        </w:tc>
      </w:tr>
      <w:tr w:rsidR="002E2E96" w:rsidRPr="000E0888" w:rsidTr="00BB4B57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Социальная политика в </w:t>
            </w:r>
            <w:proofErr w:type="spellStart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0F5AE3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E46E8D" w:rsidP="00E46E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  <w:r w:rsidR="002E2E96"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E2E96" w:rsidRPr="009D4635" w:rsidRDefault="00E46E8D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</w:t>
            </w:r>
            <w:r w:rsidR="002E2E96"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E2E96" w:rsidRPr="000E0888" w:rsidTr="00BB4B57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Пенсионное обеспечение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0F5AE3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280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E46E8D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BB4B57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2E2E96"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BB4B57" w:rsidRPr="000E0888" w:rsidTr="00BB4B57">
        <w:trPr>
          <w:trHeight w:val="1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57" w:rsidRPr="007440B7" w:rsidRDefault="00BB4B57" w:rsidP="00BB4B5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Иные выплаты населению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57" w:rsidRPr="007440B7" w:rsidRDefault="00BB4B57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57" w:rsidRPr="007440B7" w:rsidRDefault="00BB4B57" w:rsidP="00BB4B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57" w:rsidRDefault="00BB4B57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57" w:rsidRDefault="00BB4B57" w:rsidP="00E46E8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B57" w:rsidRDefault="00BB4B57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+10,0</w:t>
            </w:r>
          </w:p>
        </w:tc>
      </w:tr>
      <w:tr w:rsidR="002E2E96" w:rsidRPr="000E0888" w:rsidTr="00BB4B57">
        <w:trPr>
          <w:trHeight w:val="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2E2E96" w:rsidRPr="007440B7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2E2E96" w:rsidRPr="00BD0F2B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  <w:hideMark/>
          </w:tcPr>
          <w:p w:rsidR="002E2E96" w:rsidRPr="00BD0F2B" w:rsidRDefault="002E2E96" w:rsidP="00BB4B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0F2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E2E96" w:rsidRPr="009D4635" w:rsidRDefault="002E2E96" w:rsidP="000F5A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</w:t>
            </w:r>
            <w:r w:rsidR="000F5AE3">
              <w:rPr>
                <w:rFonts w:ascii="Times New Roman" w:hAnsi="Times New Roman" w:cs="Times New Roman"/>
                <w:b/>
                <w:sz w:val="20"/>
                <w:szCs w:val="20"/>
              </w:rPr>
              <w:t>438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0F5AE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E2E96" w:rsidRPr="009D4635" w:rsidRDefault="002E2E96" w:rsidP="000870B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870B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0870B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8,</w:t>
            </w:r>
            <w:r w:rsidR="000870B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2E2E96" w:rsidRPr="009D4635" w:rsidRDefault="002E2E96" w:rsidP="00BB4B5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63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2E2E96" w:rsidRPr="000E0888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  <w:lang w:eastAsia="en-US"/>
        </w:rPr>
      </w:pPr>
    </w:p>
    <w:p w:rsidR="002E2E96" w:rsidRDefault="002E2E9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Данные таблицы №3 свидетельствуют о том, что утвержденные решением о бюджете от 1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7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.12.202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№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51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лимиты бюджетных обязательств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не соответствуют показателям графы 4 «Утвержденные бюджетные назначения» раздела 2 «Расходы бюджета» ф.0503117 и ф.0503124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по следующим </w:t>
      </w:r>
      <w:r w:rsidR="00BB4B5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под</w:t>
      </w:r>
      <w:r w:rsidR="00B4272F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разделам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:</w:t>
      </w:r>
    </w:p>
    <w:p w:rsidR="001B780B" w:rsidRDefault="00BB4B57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0111 «Резервный фонд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»</w:t>
      </w:r>
      <w:r w:rsidR="001B780B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1B780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 w:rsidR="001B780B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45,0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D66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</w:t>
      </w:r>
      <w:r w:rsidR="001B780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="001B780B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</w:t>
      </w:r>
      <w:r w:rsidR="001B780B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5,0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на 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10,0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</w:t>
      </w:r>
      <w:r w:rsid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  </w:t>
      </w:r>
    </w:p>
    <w:p w:rsidR="00BB4B57" w:rsidRDefault="001B780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0503 «Благоустройство»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утвержден лимит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3 093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D6651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2953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</w:t>
      </w:r>
      <w:r w:rsid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, на </w:t>
      </w:r>
      <w:r w:rsidR="00561E3B" w:rsidRPr="00561E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140,0</w:t>
      </w:r>
      <w:r w:rsidR="00561E3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меньше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; </w:t>
      </w:r>
    </w:p>
    <w:p w:rsidR="00561E3B" w:rsidRDefault="00561E3B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по подразделу 0801 «Культура»</w:t>
      </w:r>
      <w:r w:rsidR="00CF77BE"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 не утверждался, в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="00CF77BE"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 w:rsidR="00CF77B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140</w:t>
      </w:r>
      <w:r w:rsidR="00CF77BE"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,0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="00CF77BE" w:rsidRPr="00D66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140,0</w:t>
      </w:r>
      <w:r w:rsidR="00CF77BE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больше;</w:t>
      </w:r>
    </w:p>
    <w:p w:rsidR="00C878C6" w:rsidRDefault="00C878C6" w:rsidP="00C878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- по подразделу 1003 «Иные выплаты населению»</w:t>
      </w:r>
      <w:r w:rsidRPr="001B780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решением о бюджете от 17.12.2021 №51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лимит не утверждался, в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ф.0503117 и ф.0503124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указаны </w:t>
      </w:r>
      <w:r w:rsidRPr="00B4272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«Утвержденные бюджетные назначения»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в сумме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</w:t>
      </w:r>
      <w:r w:rsidRPr="001B780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рублей, на </w:t>
      </w:r>
      <w:r w:rsidRPr="00D6651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10,0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тыс. рублей больше</w:t>
      </w:r>
      <w:r w:rsidR="00C77D5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362A0C" w:rsidRPr="002E2E96" w:rsidRDefault="000351A8" w:rsidP="00362A0C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разделе 3 «Анализ отчета об исполнении бюджета субъектом бюджетной отчетности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пояснительной записки ф.0503160 в табличной форме «Анализ расходной части Семлевского сельского поселения Вяземского района Смоленской области» 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показатели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годов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объем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расходов в разрезе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подразделов совпадают с </w:t>
      </w:r>
      <w:r w:rsidR="00362A0C"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>ями</w:t>
      </w:r>
      <w:r w:rsidR="00362A0C"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графы 4 (утвержденные бюджетные назначения)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62A0C" w:rsidRPr="00362A0C">
        <w:rPr>
          <w:rFonts w:ascii="Times New Roman" w:eastAsia="Calibri" w:hAnsi="Times New Roman" w:cs="Times New Roman"/>
          <w:sz w:val="28"/>
          <w:szCs w:val="28"/>
          <w:lang w:eastAsia="en-US"/>
        </w:rPr>
        <w:t>в разделе 2 «Расходы бюджета» ф.0503117 и ф.0503124</w:t>
      </w:r>
      <w:r w:rsidR="00362A0C" w:rsidRPr="00362A0C">
        <w:rPr>
          <w:rFonts w:ascii="Times New Roman" w:eastAsia="Calibri" w:hAnsi="Times New Roman" w:cs="Times New Roman"/>
          <w:sz w:val="28"/>
          <w:szCs w:val="28"/>
          <w:lang w:eastAsia="en-US"/>
        </w:rPr>
        <w:t>, но</w:t>
      </w:r>
      <w:r w:rsidR="00362A0C"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соответствуют показателям Приложений к решению о бюджете от 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  <w:r w:rsidR="00362A0C"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.12.202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362A0C"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362A0C">
        <w:rPr>
          <w:rFonts w:ascii="Times New Roman" w:eastAsia="Calibri" w:hAnsi="Times New Roman" w:cs="Times New Roman"/>
          <w:sz w:val="28"/>
          <w:szCs w:val="28"/>
          <w:lang w:eastAsia="en-US"/>
        </w:rPr>
        <w:t>51</w:t>
      </w:r>
      <w:r w:rsidR="00362A0C" w:rsidRPr="002E2E96">
        <w:rPr>
          <w:rFonts w:ascii="Times New Roman" w:eastAsia="Calibri" w:hAnsi="Times New Roman" w:cs="Times New Roman"/>
          <w:sz w:val="28"/>
          <w:szCs w:val="28"/>
          <w:lang w:eastAsia="en-US"/>
        </w:rPr>
        <w:t>, в части утвержденных расходов бюджета.</w:t>
      </w:r>
    </w:p>
    <w:p w:rsidR="000351A8" w:rsidRPr="000351A8" w:rsidRDefault="000351A8" w:rsidP="00C878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51A8" w:rsidRPr="00B4272F" w:rsidRDefault="000351A8" w:rsidP="00C878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C878C6" w:rsidRPr="00B4272F" w:rsidRDefault="00C878C6" w:rsidP="002E2E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E2E96" w:rsidRPr="00B4272F" w:rsidRDefault="002E2E96" w:rsidP="002E2E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72F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п.3 ст.217 БК РФ в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Pr="00B42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272F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межбюджетных трансфертов.</w:t>
      </w:r>
    </w:p>
    <w:p w:rsidR="002E2E96" w:rsidRPr="00B4272F" w:rsidRDefault="002E2E96" w:rsidP="002E2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B4272F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 пояснительной записке обоснования (информация) расхождения данных показателей не отражены, документально не подтверждены.</w:t>
      </w:r>
    </w:p>
    <w:p w:rsidR="002E2E96" w:rsidRDefault="002E2E96" w:rsidP="000B39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4008" w:rsidRPr="00B75C17" w:rsidRDefault="00944008" w:rsidP="0094400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Анализ расходной части в разрезе муниципальных программ и непрограммных </w:t>
      </w:r>
      <w:r w:rsidR="00203FB4" w:rsidRPr="00B75C17">
        <w:rPr>
          <w:rFonts w:ascii="Times New Roman" w:hAnsi="Times New Roman"/>
          <w:sz w:val="28"/>
          <w:szCs w:val="28"/>
        </w:rPr>
        <w:t>расходов</w:t>
      </w:r>
      <w:r w:rsidRPr="00B75C17">
        <w:rPr>
          <w:rFonts w:ascii="Times New Roman" w:hAnsi="Times New Roman"/>
          <w:sz w:val="28"/>
          <w:szCs w:val="28"/>
        </w:rPr>
        <w:t xml:space="preserve"> представлен в таблице №</w:t>
      </w:r>
      <w:r w:rsidR="00C77D51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>.</w:t>
      </w:r>
    </w:p>
    <w:p w:rsidR="00944008" w:rsidRPr="00B75C17" w:rsidRDefault="00944008" w:rsidP="00203FB4">
      <w:pPr>
        <w:pStyle w:val="2"/>
        <w:ind w:firstLine="709"/>
        <w:jc w:val="right"/>
        <w:rPr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>таблица №</w:t>
      </w:r>
      <w:r w:rsidR="00C77D51">
        <w:rPr>
          <w:rFonts w:ascii="Times New Roman" w:hAnsi="Times New Roman"/>
          <w:sz w:val="24"/>
          <w:szCs w:val="24"/>
        </w:rPr>
        <w:t>4</w:t>
      </w:r>
      <w:r w:rsidRPr="00B75C17">
        <w:rPr>
          <w:rFonts w:ascii="Times New Roman" w:hAnsi="Times New Roman"/>
          <w:sz w:val="24"/>
          <w:szCs w:val="24"/>
        </w:rPr>
        <w:t>, тыс. рублей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386"/>
        <w:gridCol w:w="1134"/>
        <w:gridCol w:w="993"/>
        <w:gridCol w:w="992"/>
      </w:tblGrid>
      <w:tr w:rsidR="00B75C17" w:rsidRPr="00B75C17" w:rsidTr="00203FB4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CF0744" w:rsidP="00CF0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17.12.21№51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Отчет об исполнении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B75C17" w:rsidRPr="00B75C17" w:rsidTr="00203FB4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03FB4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2216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B75C17" w:rsidRPr="00B75C17" w:rsidTr="00203FB4">
        <w:trPr>
          <w:trHeight w:val="5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03FB4" w:rsidP="00203F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59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F6E2A" w:rsidP="002F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203F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B13C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2F6E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B75C17" w:rsidRPr="00B75C17" w:rsidTr="00203FB4">
        <w:trPr>
          <w:trHeight w:val="4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F6E2A" w:rsidP="002F6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B75C17" w:rsidRPr="00B75C17" w:rsidTr="00203FB4">
        <w:trPr>
          <w:trHeight w:val="3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Благоустройство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221676" w:rsidP="00785A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DA" w:rsidRPr="00B75C17" w:rsidRDefault="00E557DA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F8" w:rsidRPr="00B75C17" w:rsidRDefault="00221676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7E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35CF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4008" w:rsidRPr="00B75C17" w:rsidRDefault="00944008" w:rsidP="00A81BF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7DA" w:rsidRPr="00B75C17" w:rsidRDefault="00E557DA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7DA" w:rsidRPr="00B75C17" w:rsidRDefault="00221676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7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57DA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7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C17" w:rsidRPr="00B75C17" w:rsidTr="00203FB4">
        <w:trPr>
          <w:trHeight w:val="8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A8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2216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2216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A81BFB" w:rsidP="0022167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6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5C17" w:rsidRPr="00B75C17" w:rsidTr="00203FB4">
        <w:trPr>
          <w:trHeight w:val="5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4A2CDE" w:rsidP="004A2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МП «</w:t>
            </w:r>
            <w:r w:rsidR="00944008" w:rsidRPr="00B75C17">
              <w:rPr>
                <w:rFonts w:ascii="Times New Roman" w:hAnsi="Times New Roman" w:cs="Times New Roman"/>
                <w:sz w:val="24"/>
                <w:szCs w:val="24"/>
              </w:rPr>
              <w:t>Развитие субъектов малого и среднего предпринимательства на территории Семлевского сельского поселения Вяземского района Смоленской области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E363C0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75C17" w:rsidRPr="00B75C17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008" w:rsidRPr="00B75C17" w:rsidRDefault="00944008" w:rsidP="00785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расходы по 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муниципальным программам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944008" w:rsidP="0018107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181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785A07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810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181076" w:rsidP="00A77E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77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  <w:r w:rsidR="00944008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008" w:rsidRPr="00B75C17" w:rsidRDefault="00181076" w:rsidP="00A77E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77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44008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77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75C17" w:rsidRPr="00B75C17" w:rsidTr="00DE6073">
        <w:trPr>
          <w:trHeight w:val="31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44008" w:rsidRPr="00B75C17" w:rsidRDefault="00944008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по направлениям:</w:t>
            </w:r>
          </w:p>
        </w:tc>
      </w:tr>
      <w:tr w:rsidR="00B75C17" w:rsidRPr="00B75C17" w:rsidTr="00203FB4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DE6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1433" w:rsidRPr="00B75C17" w:rsidRDefault="00C77D51" w:rsidP="00DE6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C77D51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C77D51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433" w:rsidRPr="00B75C17" w:rsidRDefault="00921433" w:rsidP="00E75E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16061F" w:rsidRPr="00B75C17" w:rsidTr="00203FB4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Семлевского</w:t>
            </w: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061F" w:rsidRPr="00B75C17" w:rsidTr="00203FB4">
        <w:trPr>
          <w:trHeight w:val="4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277</w:t>
            </w:r>
            <w:r w:rsidRPr="00B75C17">
              <w:rPr>
                <w:rFonts w:ascii="Times New Roman" w:hAnsi="Times New Roman" w:cs="Times New Roman"/>
                <w:bCs/>
                <w:sz w:val="24"/>
                <w:szCs w:val="24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17,1</w:t>
            </w:r>
          </w:p>
        </w:tc>
      </w:tr>
      <w:tr w:rsidR="0016061F" w:rsidRPr="00B75C17" w:rsidTr="0016061F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1F" w:rsidRPr="00B75C17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061F" w:rsidRPr="00B75C17" w:rsidTr="0016061F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1F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1F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61F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61F" w:rsidRDefault="0016061F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1C15" w:rsidRPr="00B75C17" w:rsidTr="0016061F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15" w:rsidRDefault="00751C15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15" w:rsidRDefault="00751C15" w:rsidP="00160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пенсии, социальные доплаты к пенсиям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15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15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1C15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16061F" w:rsidRPr="00B75C17" w:rsidTr="00751C15">
        <w:trPr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1F" w:rsidRPr="00B75C17" w:rsidRDefault="00751C15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1F" w:rsidRPr="00B75C17" w:rsidRDefault="0016061F" w:rsidP="00751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1F" w:rsidRPr="00B75C17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1F" w:rsidRPr="00B75C17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1F" w:rsidRPr="00B75C17" w:rsidRDefault="00751C15" w:rsidP="001606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6061F" w:rsidRPr="00B75C17" w:rsidTr="00B977C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1F" w:rsidRPr="00B75C17" w:rsidRDefault="0016061F" w:rsidP="00751C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D2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1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51C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1F" w:rsidRPr="00B75C17" w:rsidRDefault="00751C15" w:rsidP="00A77E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77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16061F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1F" w:rsidRPr="00B75C17" w:rsidRDefault="002D206F" w:rsidP="00A77E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77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6061F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A77E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6061F" w:rsidRPr="00B75C17" w:rsidTr="00B977C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1F" w:rsidRPr="00B75C17" w:rsidRDefault="0016061F" w:rsidP="00160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1F" w:rsidRPr="00B75C17" w:rsidRDefault="0016061F" w:rsidP="00160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1F" w:rsidRPr="00B75C17" w:rsidRDefault="0016061F" w:rsidP="002D20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D2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5 438</w:t>
            </w:r>
            <w:r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D20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61F" w:rsidRPr="00B75C17" w:rsidRDefault="002D206F" w:rsidP="002D20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3 332</w:t>
            </w:r>
            <w:r w:rsidR="0016061F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61F" w:rsidRPr="00B75C17" w:rsidRDefault="002D206F" w:rsidP="002D20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6061F" w:rsidRPr="00B75C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944008" w:rsidRPr="00B75C17" w:rsidRDefault="00944008" w:rsidP="00BE2B8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сельского поселения Вяземского района Смоленской области от </w:t>
      </w:r>
      <w:r w:rsidR="00D7299D">
        <w:rPr>
          <w:rFonts w:ascii="Times New Roman" w:hAnsi="Times New Roman" w:cs="Times New Roman"/>
          <w:sz w:val="28"/>
          <w:szCs w:val="28"/>
        </w:rPr>
        <w:t>17</w:t>
      </w:r>
      <w:r w:rsidRPr="00B75C17">
        <w:rPr>
          <w:rFonts w:ascii="Times New Roman" w:hAnsi="Times New Roman" w:cs="Times New Roman"/>
          <w:sz w:val="28"/>
          <w:szCs w:val="28"/>
        </w:rPr>
        <w:t>.12.20</w:t>
      </w:r>
      <w:r w:rsidR="00D7299D">
        <w:rPr>
          <w:rFonts w:ascii="Times New Roman" w:hAnsi="Times New Roman" w:cs="Times New Roman"/>
          <w:sz w:val="28"/>
          <w:szCs w:val="28"/>
        </w:rPr>
        <w:t>21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D7299D">
        <w:rPr>
          <w:rFonts w:ascii="Times New Roman" w:hAnsi="Times New Roman" w:cs="Times New Roman"/>
          <w:sz w:val="28"/>
          <w:szCs w:val="28"/>
        </w:rPr>
        <w:t>51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 бюджете Семлевского сельского поселения Вяземского района Смоленской области на 20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7299D">
        <w:rPr>
          <w:rFonts w:ascii="Times New Roman" w:hAnsi="Times New Roman" w:cs="Times New Roman"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и 202</w:t>
      </w:r>
      <w:r w:rsidR="00D7299D">
        <w:rPr>
          <w:rFonts w:ascii="Times New Roman" w:hAnsi="Times New Roman" w:cs="Times New Roman"/>
          <w:sz w:val="28"/>
          <w:szCs w:val="28"/>
        </w:rPr>
        <w:t>4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годов» утверждены </w:t>
      </w:r>
      <w:r w:rsidR="00D7299D">
        <w:rPr>
          <w:rFonts w:ascii="Times New Roman" w:hAnsi="Times New Roman" w:cs="Times New Roman"/>
          <w:sz w:val="28"/>
          <w:szCs w:val="28"/>
        </w:rPr>
        <w:t>8</w:t>
      </w:r>
      <w:r w:rsidRPr="00B75C17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D7299D">
        <w:rPr>
          <w:rFonts w:ascii="Times New Roman" w:hAnsi="Times New Roman" w:cs="Times New Roman"/>
          <w:b/>
          <w:sz w:val="28"/>
          <w:szCs w:val="28"/>
        </w:rPr>
        <w:t>4</w:t>
      </w:r>
      <w:r w:rsidRPr="00B75C17">
        <w:rPr>
          <w:rFonts w:ascii="Times New Roman" w:hAnsi="Times New Roman" w:cs="Times New Roman"/>
          <w:b/>
          <w:sz w:val="28"/>
          <w:szCs w:val="28"/>
        </w:rPr>
        <w:t> </w:t>
      </w:r>
      <w:r w:rsidR="00D7299D">
        <w:rPr>
          <w:rFonts w:ascii="Times New Roman" w:hAnsi="Times New Roman" w:cs="Times New Roman"/>
          <w:b/>
          <w:sz w:val="28"/>
          <w:szCs w:val="28"/>
        </w:rPr>
        <w:t>073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D7299D">
        <w:rPr>
          <w:rFonts w:ascii="Times New Roman" w:hAnsi="Times New Roman" w:cs="Times New Roman"/>
          <w:b/>
          <w:sz w:val="28"/>
          <w:szCs w:val="28"/>
        </w:rPr>
        <w:t>6</w:t>
      </w:r>
      <w:r w:rsidR="00F72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465DE7" w:rsidRPr="00B75C17" w:rsidRDefault="00465DE7" w:rsidP="00465DE7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D7299D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фактически </w:t>
      </w:r>
      <w:r w:rsidRPr="00B75C17">
        <w:rPr>
          <w:rFonts w:ascii="Times New Roman" w:hAnsi="Times New Roman"/>
          <w:sz w:val="28"/>
          <w:szCs w:val="28"/>
        </w:rPr>
        <w:t xml:space="preserve">финансировались </w:t>
      </w:r>
      <w:r w:rsidR="00D7299D"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муниципальных программ из </w:t>
      </w:r>
      <w:r w:rsidR="00D7299D">
        <w:rPr>
          <w:rFonts w:ascii="Times New Roman" w:hAnsi="Times New Roman"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запланированных. </w:t>
      </w: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Фактически расходы по </w:t>
      </w:r>
      <w:r w:rsidR="00D7299D">
        <w:rPr>
          <w:rFonts w:ascii="Times New Roman" w:hAnsi="Times New Roman" w:cs="Times New Roman"/>
          <w:b/>
          <w:sz w:val="28"/>
          <w:szCs w:val="28"/>
        </w:rPr>
        <w:t>5</w:t>
      </w:r>
      <w:r w:rsidRPr="00B75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муниципальным программам (</w:t>
      </w:r>
      <w:r w:rsidRPr="00B75C17">
        <w:rPr>
          <w:rFonts w:ascii="Times New Roman" w:hAnsi="Times New Roman" w:cs="Times New Roman"/>
          <w:sz w:val="28"/>
          <w:szCs w:val="28"/>
        </w:rPr>
        <w:t>кассовое исполнение)</w:t>
      </w:r>
      <w:r w:rsidRPr="00B75C17">
        <w:rPr>
          <w:rFonts w:ascii="Times New Roman" w:hAnsi="Times New Roman"/>
          <w:sz w:val="28"/>
          <w:szCs w:val="28"/>
        </w:rPr>
        <w:t>, с</w:t>
      </w:r>
      <w:r w:rsidRPr="00B75C17">
        <w:rPr>
          <w:rFonts w:ascii="Times New Roman" w:hAnsi="Times New Roman" w:cs="Times New Roman"/>
          <w:sz w:val="28"/>
          <w:szCs w:val="28"/>
        </w:rPr>
        <w:t>огласно Приложения №2 к распоряжению Администрации Семлевского сельского поселения Вяземского района Смоленской области от 28.04.202</w:t>
      </w:r>
      <w:r w:rsidR="00D7299D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D7299D">
        <w:rPr>
          <w:rFonts w:ascii="Times New Roman" w:hAnsi="Times New Roman" w:cs="Times New Roman"/>
          <w:sz w:val="28"/>
          <w:szCs w:val="28"/>
        </w:rPr>
        <w:t>27</w:t>
      </w:r>
      <w:r w:rsidRPr="00B75C17">
        <w:rPr>
          <w:rFonts w:ascii="Times New Roman" w:hAnsi="Times New Roman" w:cs="Times New Roman"/>
          <w:sz w:val="28"/>
          <w:szCs w:val="28"/>
        </w:rPr>
        <w:t xml:space="preserve">-р, составило </w:t>
      </w:r>
      <w:r w:rsidR="00D7299D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A77E9A">
        <w:rPr>
          <w:rFonts w:ascii="Times New Roman" w:hAnsi="Times New Roman" w:cs="Times New Roman"/>
          <w:b/>
          <w:bCs/>
          <w:sz w:val="28"/>
          <w:szCs w:val="28"/>
        </w:rPr>
        <w:t>108</w:t>
      </w:r>
      <w:r w:rsidRPr="00B75C1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7299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7299D">
        <w:rPr>
          <w:rFonts w:ascii="Times New Roman" w:hAnsi="Times New Roman" w:cs="Times New Roman"/>
          <w:b/>
          <w:sz w:val="28"/>
          <w:szCs w:val="28"/>
        </w:rPr>
        <w:t>2</w:t>
      </w:r>
      <w:r w:rsidR="00A77E9A">
        <w:rPr>
          <w:rFonts w:ascii="Times New Roman" w:hAnsi="Times New Roman" w:cs="Times New Roman"/>
          <w:b/>
          <w:sz w:val="28"/>
          <w:szCs w:val="28"/>
        </w:rPr>
        <w:t>2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A77E9A">
        <w:rPr>
          <w:rFonts w:ascii="Times New Roman" w:hAnsi="Times New Roman" w:cs="Times New Roman"/>
          <w:b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>% утвержденных плановых назначений</w:t>
      </w:r>
      <w:r w:rsidRPr="00B75C17">
        <w:rPr>
          <w:rFonts w:ascii="Times New Roman" w:hAnsi="Times New Roman"/>
          <w:sz w:val="28"/>
          <w:szCs w:val="28"/>
        </w:rPr>
        <w:t xml:space="preserve"> программных расходов бюджета на 202</w:t>
      </w:r>
      <w:r w:rsidR="00D7299D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год. </w:t>
      </w:r>
    </w:p>
    <w:p w:rsidR="00465DE7" w:rsidRPr="00B75C17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Данные по исполнению муниципальных программ подтверждены показателями фактического исполнения муниципальных программ по состоянию на 01.04.202</w:t>
      </w:r>
      <w:r w:rsidR="007E7FD6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Семлевского сельского поселения Вяземского района Смоленской области в разрезе каждой из принятых к исполнению программ, предоставленным в составе квартальной отчетности.</w:t>
      </w:r>
    </w:p>
    <w:p w:rsidR="00BE2B8E" w:rsidRPr="00B75C17" w:rsidRDefault="00BE2B8E" w:rsidP="00BE2B8E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В структуре расходов сельского поселения муниципальные программы составляют </w:t>
      </w:r>
      <w:r w:rsidR="00A77E9A">
        <w:rPr>
          <w:rFonts w:ascii="Times New Roman" w:hAnsi="Times New Roman"/>
          <w:b/>
          <w:sz w:val="28"/>
          <w:szCs w:val="28"/>
        </w:rPr>
        <w:t>93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77E9A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sz w:val="28"/>
          <w:szCs w:val="28"/>
        </w:rPr>
        <w:t>% от всех расходов</w:t>
      </w:r>
      <w:r w:rsidR="00E15633" w:rsidRPr="00B75C17">
        <w:rPr>
          <w:rFonts w:ascii="Times New Roman" w:hAnsi="Times New Roman"/>
          <w:sz w:val="28"/>
          <w:szCs w:val="28"/>
        </w:rPr>
        <w:t xml:space="preserve"> (</w:t>
      </w:r>
      <w:r w:rsidR="00A77E9A">
        <w:rPr>
          <w:rFonts w:ascii="Times New Roman" w:hAnsi="Times New Roman"/>
          <w:b/>
          <w:bCs/>
          <w:sz w:val="28"/>
          <w:szCs w:val="28"/>
        </w:rPr>
        <w:t>3332</w:t>
      </w:r>
      <w:r w:rsidR="00E15633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A77E9A">
        <w:rPr>
          <w:rFonts w:ascii="Times New Roman" w:hAnsi="Times New Roman"/>
          <w:b/>
          <w:bCs/>
          <w:sz w:val="28"/>
          <w:szCs w:val="28"/>
        </w:rPr>
        <w:t>8</w:t>
      </w:r>
      <w:r w:rsidR="00E15633" w:rsidRPr="00B75C17">
        <w:rPr>
          <w:rFonts w:ascii="Times New Roman" w:hAnsi="Times New Roman"/>
          <w:sz w:val="28"/>
          <w:szCs w:val="28"/>
        </w:rPr>
        <w:t xml:space="preserve"> тыс. рублей)</w:t>
      </w:r>
      <w:r w:rsidRPr="00B75C17">
        <w:rPr>
          <w:rFonts w:ascii="Times New Roman" w:hAnsi="Times New Roman"/>
          <w:sz w:val="28"/>
          <w:szCs w:val="28"/>
        </w:rPr>
        <w:t>, а именно: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При анализе исполнения муниципальных программ, объемов их финансирования в первом квартале 202</w:t>
      </w:r>
      <w:r w:rsidR="00A77E9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установлено: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1) расходы по трем муниципальным программам в первом квартале 20</w:t>
      </w:r>
      <w:r w:rsidR="00B977C2">
        <w:rPr>
          <w:rFonts w:ascii="Times New Roman" w:hAnsi="Times New Roman" w:cs="Times New Roman"/>
          <w:sz w:val="28"/>
          <w:szCs w:val="28"/>
        </w:rPr>
        <w:t>2</w:t>
      </w:r>
      <w:r w:rsidR="00A77E9A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производились, а именно:</w:t>
      </w:r>
    </w:p>
    <w:p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на территории Семлевского сельского поселения Вяземского района Смоленской области»;</w:t>
      </w:r>
    </w:p>
    <w:p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«Профилактика терроризма и экстремизма на территории Семлевского сельского поселения Вяземского района Смоленской области»;</w:t>
      </w:r>
    </w:p>
    <w:p w:rsidR="00E15633" w:rsidRPr="00B75C17" w:rsidRDefault="00F05D25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–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на территории Семлевского сельского поселения Вяземского района Смоленской области».</w:t>
      </w:r>
    </w:p>
    <w:p w:rsidR="00E15633" w:rsidRPr="00B75C17" w:rsidRDefault="00E15633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2)</w:t>
      </w:r>
      <w:r w:rsidR="000635E0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процент исполнения по </w:t>
      </w:r>
      <w:r w:rsidR="000635E0">
        <w:rPr>
          <w:rFonts w:ascii="Times New Roman" w:hAnsi="Times New Roman" w:cs="Times New Roman"/>
          <w:sz w:val="28"/>
          <w:szCs w:val="28"/>
        </w:rPr>
        <w:t>пяти</w:t>
      </w:r>
      <w:r w:rsidR="00673738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муниципальным программам составило:</w:t>
      </w:r>
    </w:p>
    <w:p w:rsidR="00E15633" w:rsidRPr="00B75C17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«Создание условий для эффективного управления в Семлевском сельском поселении Вяземского района Смоленской области»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635E0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635E0">
        <w:rPr>
          <w:rFonts w:ascii="Times New Roman" w:hAnsi="Times New Roman" w:cs="Times New Roman"/>
          <w:b/>
          <w:sz w:val="28"/>
          <w:szCs w:val="28"/>
        </w:rPr>
        <w:t>2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%;</w:t>
      </w:r>
    </w:p>
    <w:p w:rsidR="00E15633" w:rsidRDefault="00673738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E15633" w:rsidRPr="00B75C17">
        <w:rPr>
          <w:rFonts w:ascii="Times New Roman" w:hAnsi="Times New Roman" w:cs="Times New Roman"/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– </w:t>
      </w:r>
      <w:r w:rsidR="000635E0">
        <w:rPr>
          <w:rFonts w:ascii="Times New Roman" w:hAnsi="Times New Roman" w:cs="Times New Roman"/>
          <w:b/>
          <w:sz w:val="28"/>
          <w:szCs w:val="28"/>
        </w:rPr>
        <w:t>32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0635E0">
        <w:rPr>
          <w:rFonts w:ascii="Times New Roman" w:hAnsi="Times New Roman" w:cs="Times New Roman"/>
          <w:b/>
          <w:sz w:val="28"/>
          <w:szCs w:val="28"/>
        </w:rPr>
        <w:t>1</w:t>
      </w:r>
      <w:r w:rsidR="00E15633" w:rsidRPr="00B75C17">
        <w:rPr>
          <w:rFonts w:ascii="Times New Roman" w:hAnsi="Times New Roman" w:cs="Times New Roman"/>
          <w:b/>
          <w:sz w:val="28"/>
          <w:szCs w:val="28"/>
        </w:rPr>
        <w:t>%</w:t>
      </w:r>
      <w:r w:rsidRPr="00B75C17">
        <w:rPr>
          <w:rFonts w:ascii="Times New Roman" w:hAnsi="Times New Roman" w:cs="Times New Roman"/>
          <w:b/>
          <w:sz w:val="28"/>
          <w:szCs w:val="28"/>
        </w:rPr>
        <w:t>;</w:t>
      </w:r>
    </w:p>
    <w:p w:rsidR="000635E0" w:rsidRDefault="000635E0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EA1">
        <w:rPr>
          <w:rFonts w:ascii="Times New Roman" w:hAnsi="Times New Roman" w:cs="Times New Roman"/>
          <w:sz w:val="28"/>
          <w:szCs w:val="28"/>
        </w:rPr>
        <w:t>-</w:t>
      </w:r>
      <w:r w:rsidRPr="000635E0">
        <w:rPr>
          <w:rFonts w:ascii="Times New Roman" w:hAnsi="Times New Roman" w:cs="Times New Roman"/>
          <w:sz w:val="28"/>
          <w:szCs w:val="28"/>
        </w:rPr>
        <w:t xml:space="preserve"> «Комплексное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систем коммунальной</w:t>
      </w:r>
      <w:r w:rsidR="00DE0EA1">
        <w:rPr>
          <w:rFonts w:ascii="Times New Roman" w:hAnsi="Times New Roman" w:cs="Times New Roman"/>
          <w:sz w:val="28"/>
          <w:szCs w:val="28"/>
        </w:rPr>
        <w:t xml:space="preserve"> инфраструктуры Семлевского сельского поселения Вяземского района Смоленской области» - </w:t>
      </w:r>
      <w:r w:rsidR="00DE0EA1">
        <w:rPr>
          <w:rFonts w:ascii="Times New Roman" w:hAnsi="Times New Roman" w:cs="Times New Roman"/>
          <w:b/>
          <w:sz w:val="28"/>
          <w:szCs w:val="28"/>
        </w:rPr>
        <w:t>15,8%;</w:t>
      </w:r>
    </w:p>
    <w:p w:rsidR="00DE0EA1" w:rsidRPr="00DE0EA1" w:rsidRDefault="00DE0EA1" w:rsidP="00E156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«Благоустройство Семлевского сельского поселения Вяземского района Смоленской области» - </w:t>
      </w:r>
      <w:r w:rsidR="00122CC8">
        <w:rPr>
          <w:rFonts w:ascii="Times New Roman" w:hAnsi="Times New Roman" w:cs="Times New Roman"/>
          <w:b/>
          <w:sz w:val="28"/>
          <w:szCs w:val="28"/>
        </w:rPr>
        <w:t>24,3%;</w:t>
      </w:r>
    </w:p>
    <w:p w:rsidR="00673738" w:rsidRPr="00B75C17" w:rsidRDefault="00673738" w:rsidP="006737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 – </w:t>
      </w:r>
      <w:r w:rsidRPr="00B75C17">
        <w:rPr>
          <w:rFonts w:ascii="Times New Roman" w:hAnsi="Times New Roman" w:cs="Times New Roman"/>
          <w:b/>
          <w:sz w:val="28"/>
          <w:szCs w:val="28"/>
        </w:rPr>
        <w:t>1</w:t>
      </w:r>
      <w:r w:rsidR="000635E0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b/>
          <w:sz w:val="28"/>
          <w:szCs w:val="28"/>
        </w:rPr>
        <w:t>,7%.</w:t>
      </w:r>
    </w:p>
    <w:p w:rsidR="00BE2B8E" w:rsidRPr="00B75C17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1</w:t>
      </w:r>
      <w:r w:rsidR="002A3D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3</w:t>
      </w:r>
      <w:r w:rsidR="002A3D2F">
        <w:rPr>
          <w:rFonts w:ascii="Times New Roman" w:hAnsi="Times New Roman"/>
          <w:b/>
          <w:bCs/>
          <w:sz w:val="28"/>
          <w:szCs w:val="28"/>
        </w:rPr>
        <w:t>65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2A3D2F">
        <w:rPr>
          <w:rFonts w:ascii="Times New Roman" w:hAnsi="Times New Roman"/>
          <w:b/>
          <w:bCs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2A3D2F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2A3D2F">
        <w:rPr>
          <w:rFonts w:ascii="Times New Roman" w:hAnsi="Times New Roman"/>
          <w:b/>
          <w:bCs/>
          <w:sz w:val="28"/>
          <w:szCs w:val="28"/>
        </w:rPr>
        <w:t>224</w:t>
      </w:r>
      <w:r w:rsidR="00673738" w:rsidRPr="00B75C17">
        <w:rPr>
          <w:rFonts w:ascii="Times New Roman" w:hAnsi="Times New Roman"/>
          <w:b/>
          <w:bCs/>
          <w:sz w:val="28"/>
          <w:szCs w:val="28"/>
        </w:rPr>
        <w:t>,</w:t>
      </w:r>
      <w:r w:rsidR="002A3D2F">
        <w:rPr>
          <w:rFonts w:ascii="Times New Roman" w:hAnsi="Times New Roman"/>
          <w:b/>
          <w:bCs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2A3D2F">
        <w:rPr>
          <w:rFonts w:ascii="Times New Roman" w:hAnsi="Times New Roman"/>
          <w:b/>
          <w:sz w:val="28"/>
          <w:szCs w:val="28"/>
        </w:rPr>
        <w:t>16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</w:t>
      </w:r>
      <w:r w:rsidR="00B75C17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Pr="00B75C17">
        <w:rPr>
          <w:rFonts w:ascii="Times New Roman" w:eastAsia="Calibri" w:hAnsi="Times New Roman"/>
          <w:sz w:val="28"/>
          <w:szCs w:val="28"/>
        </w:rPr>
        <w:t xml:space="preserve"> квартале 202</w:t>
      </w:r>
      <w:r w:rsidR="002A3D2F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2A3D2F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BE2B8E" w:rsidRPr="00B75C17" w:rsidRDefault="00BE2B8E" w:rsidP="00BE2B8E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6</w:t>
      </w:r>
      <w:r w:rsidR="002A3D2F">
        <w:rPr>
          <w:rFonts w:ascii="Times New Roman" w:hAnsi="Times New Roman"/>
          <w:b/>
          <w:sz w:val="28"/>
          <w:szCs w:val="28"/>
        </w:rPr>
        <w:t>4</w:t>
      </w:r>
      <w:r w:rsidR="00C8240E" w:rsidRPr="00B75C17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7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Pr="00B75C17">
        <w:rPr>
          <w:rFonts w:ascii="Times New Roman" w:hAnsi="Times New Roman"/>
          <w:b/>
          <w:sz w:val="28"/>
          <w:szCs w:val="28"/>
        </w:rPr>
        <w:t>8</w:t>
      </w:r>
      <w:r w:rsidR="002A3D2F">
        <w:rPr>
          <w:rFonts w:ascii="Times New Roman" w:hAnsi="Times New Roman"/>
          <w:b/>
          <w:sz w:val="28"/>
          <w:szCs w:val="28"/>
        </w:rPr>
        <w:t>4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Pr="00B75C17">
        <w:rPr>
          <w:rFonts w:ascii="Times New Roman" w:hAnsi="Times New Roman"/>
          <w:b/>
          <w:sz w:val="28"/>
          <w:szCs w:val="28"/>
        </w:rPr>
        <w:t>1</w:t>
      </w:r>
      <w:r w:rsidR="00C8240E" w:rsidRPr="00B75C17">
        <w:rPr>
          <w:rFonts w:ascii="Times New Roman" w:hAnsi="Times New Roman"/>
          <w:b/>
          <w:sz w:val="28"/>
          <w:szCs w:val="28"/>
        </w:rPr>
        <w:t>3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2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C8240E" w:rsidRPr="00B75C17" w:rsidRDefault="00BE2B8E" w:rsidP="002A3D2F">
      <w:pPr>
        <w:pStyle w:val="9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 xml:space="preserve">осуществление первичного воинского учёта на территориях, где отсутствуют военные комиссариаты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2A3D2F">
        <w:rPr>
          <w:rFonts w:ascii="Times New Roman" w:hAnsi="Times New Roman"/>
          <w:b/>
          <w:sz w:val="28"/>
          <w:szCs w:val="28"/>
        </w:rPr>
        <w:t>277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2A3D2F">
        <w:rPr>
          <w:rFonts w:ascii="Times New Roman" w:hAnsi="Times New Roman"/>
          <w:b/>
          <w:sz w:val="28"/>
          <w:szCs w:val="28"/>
        </w:rPr>
        <w:t>47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6</w:t>
      </w:r>
      <w:r w:rsidR="00C8240E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8240E" w:rsidRPr="00B75C17">
        <w:rPr>
          <w:rFonts w:ascii="Times New Roman" w:hAnsi="Times New Roman"/>
          <w:b/>
          <w:sz w:val="28"/>
          <w:szCs w:val="28"/>
        </w:rPr>
        <w:t>1</w:t>
      </w:r>
      <w:r w:rsidR="002A3D2F">
        <w:rPr>
          <w:rFonts w:ascii="Times New Roman" w:hAnsi="Times New Roman"/>
          <w:b/>
          <w:sz w:val="28"/>
          <w:szCs w:val="28"/>
        </w:rPr>
        <w:t>7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2A3D2F">
        <w:rPr>
          <w:rFonts w:ascii="Times New Roman" w:hAnsi="Times New Roman"/>
          <w:b/>
          <w:sz w:val="28"/>
          <w:szCs w:val="28"/>
        </w:rPr>
        <w:t>1</w:t>
      </w:r>
      <w:r w:rsidR="00C8240E" w:rsidRPr="00B75C17">
        <w:rPr>
          <w:rFonts w:ascii="Times New Roman" w:hAnsi="Times New Roman"/>
          <w:b/>
          <w:sz w:val="28"/>
          <w:szCs w:val="28"/>
        </w:rPr>
        <w:t>%</w:t>
      </w:r>
      <w:r w:rsidR="00C8240E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C8240E" w:rsidRPr="00B75C17" w:rsidRDefault="00C8240E" w:rsidP="00C824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 w:rsidR="00AD05E1"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Pr="00AD05E1">
        <w:rPr>
          <w:rFonts w:ascii="Times New Roman" w:hAnsi="Times New Roman"/>
          <w:b/>
          <w:sz w:val="28"/>
          <w:szCs w:val="28"/>
        </w:rPr>
        <w:t>2</w:t>
      </w:r>
      <w:r w:rsidR="00AD05E1" w:rsidRPr="00AD05E1">
        <w:rPr>
          <w:rFonts w:ascii="Times New Roman" w:hAnsi="Times New Roman"/>
          <w:b/>
          <w:sz w:val="28"/>
          <w:szCs w:val="28"/>
        </w:rPr>
        <w:t>3</w:t>
      </w:r>
      <w:r w:rsidRPr="00AD05E1">
        <w:rPr>
          <w:rFonts w:ascii="Times New Roman" w:hAnsi="Times New Roman"/>
          <w:b/>
          <w:sz w:val="28"/>
          <w:szCs w:val="28"/>
        </w:rPr>
        <w:t>,</w:t>
      </w:r>
      <w:r w:rsidR="00AD05E1" w:rsidRPr="00AD05E1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 w:rsidR="00AD05E1">
        <w:rPr>
          <w:rFonts w:ascii="Times New Roman" w:hAnsi="Times New Roman"/>
          <w:sz w:val="28"/>
          <w:szCs w:val="28"/>
        </w:rPr>
        <w:t xml:space="preserve"> фактическое исполнение составило </w:t>
      </w:r>
      <w:r w:rsidR="00AD05E1" w:rsidRPr="00AD05E1">
        <w:rPr>
          <w:rFonts w:ascii="Times New Roman" w:hAnsi="Times New Roman"/>
          <w:b/>
          <w:sz w:val="28"/>
          <w:szCs w:val="28"/>
        </w:rPr>
        <w:t>23,0</w:t>
      </w:r>
      <w:r w:rsidR="00AD05E1">
        <w:rPr>
          <w:rFonts w:ascii="Times New Roman" w:hAnsi="Times New Roman"/>
          <w:sz w:val="28"/>
          <w:szCs w:val="28"/>
        </w:rPr>
        <w:t xml:space="preserve"> тыс. рублей или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AD05E1">
        <w:rPr>
          <w:rFonts w:ascii="Times New Roman" w:hAnsi="Times New Roman"/>
          <w:b/>
          <w:sz w:val="28"/>
          <w:szCs w:val="28"/>
        </w:rPr>
        <w:t>100</w:t>
      </w:r>
      <w:r w:rsidRPr="00B75C17">
        <w:rPr>
          <w:rFonts w:ascii="Times New Roman" w:hAnsi="Times New Roman"/>
          <w:b/>
          <w:sz w:val="28"/>
          <w:szCs w:val="28"/>
        </w:rPr>
        <w:t>,0%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E2B8E" w:rsidRPr="00B75C17" w:rsidRDefault="00BE2B8E" w:rsidP="00BE2B8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резервного фонда Администрации сельского поселения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C8240E" w:rsidRPr="00B75C17">
        <w:rPr>
          <w:rFonts w:ascii="Times New Roman" w:hAnsi="Times New Roman"/>
          <w:b/>
          <w:sz w:val="28"/>
          <w:szCs w:val="28"/>
        </w:rPr>
        <w:t>45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="00C8240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AD05E1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исполнения не производилось, составило </w:t>
      </w:r>
      <w:r w:rsidRPr="00B75C17">
        <w:rPr>
          <w:rFonts w:ascii="Times New Roman" w:hAnsi="Times New Roman"/>
          <w:b/>
          <w:sz w:val="28"/>
          <w:szCs w:val="28"/>
        </w:rPr>
        <w:t>0,0%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C8240E" w:rsidRPr="00B75C17" w:rsidRDefault="00BE2B8E" w:rsidP="00C8240E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lastRenderedPageBreak/>
        <w:t xml:space="preserve">– по расходам </w:t>
      </w:r>
      <w:r w:rsidR="00C8240E" w:rsidRPr="00B75C17">
        <w:rPr>
          <w:rFonts w:ascii="Times New Roman" w:hAnsi="Times New Roman"/>
          <w:sz w:val="28"/>
          <w:szCs w:val="28"/>
        </w:rPr>
        <w:t xml:space="preserve">на проведение дератизации Семлевского сельского поселения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AD05E1">
        <w:rPr>
          <w:rFonts w:ascii="Times New Roman" w:hAnsi="Times New Roman"/>
          <w:b/>
          <w:sz w:val="28"/>
          <w:szCs w:val="28"/>
        </w:rPr>
        <w:t>17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AD05E1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="00C8240E" w:rsidRPr="00B75C17">
        <w:rPr>
          <w:rFonts w:ascii="Times New Roman" w:hAnsi="Times New Roman"/>
          <w:sz w:val="28"/>
          <w:szCs w:val="28"/>
        </w:rPr>
        <w:t xml:space="preserve">первом </w:t>
      </w:r>
      <w:r w:rsidR="00C8240E"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AD05E1">
        <w:rPr>
          <w:rFonts w:ascii="Times New Roman" w:eastAsia="Calibri" w:hAnsi="Times New Roman"/>
          <w:sz w:val="28"/>
          <w:szCs w:val="28"/>
        </w:rPr>
        <w:t>2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="00C8240E" w:rsidRPr="00B75C17">
        <w:rPr>
          <w:rFonts w:ascii="Times New Roman" w:hAnsi="Times New Roman"/>
          <w:sz w:val="28"/>
          <w:szCs w:val="28"/>
        </w:rPr>
        <w:t xml:space="preserve">исполнения не производилось, составило </w:t>
      </w:r>
      <w:r w:rsidR="00C8240E" w:rsidRPr="00B75C17">
        <w:rPr>
          <w:rFonts w:ascii="Times New Roman" w:hAnsi="Times New Roman"/>
          <w:b/>
          <w:sz w:val="28"/>
          <w:szCs w:val="28"/>
        </w:rPr>
        <w:t>0,0%</w:t>
      </w:r>
      <w:r w:rsidR="00C8240E" w:rsidRPr="00B75C17">
        <w:rPr>
          <w:rFonts w:ascii="Times New Roman" w:eastAsia="Calibri" w:hAnsi="Times New Roman"/>
          <w:sz w:val="28"/>
          <w:szCs w:val="28"/>
        </w:rPr>
        <w:t xml:space="preserve"> плана;</w:t>
      </w:r>
    </w:p>
    <w:p w:rsidR="00BE2B8E" w:rsidRDefault="00BE2B8E" w:rsidP="00BE2B8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</w:t>
      </w:r>
      <w:r w:rsidR="00C8240E" w:rsidRPr="00B75C17">
        <w:rPr>
          <w:rFonts w:ascii="Times New Roman" w:hAnsi="Times New Roman"/>
          <w:sz w:val="28"/>
          <w:szCs w:val="28"/>
        </w:rPr>
        <w:t>пенсионное обеспечение</w:t>
      </w:r>
      <w:r w:rsidRPr="00B75C17">
        <w:rPr>
          <w:rFonts w:ascii="Times New Roman" w:hAnsi="Times New Roman"/>
          <w:sz w:val="28"/>
          <w:szCs w:val="28"/>
        </w:rPr>
        <w:t xml:space="preserve">, утвержденный план составил в сумме </w:t>
      </w:r>
      <w:r w:rsidR="00080083">
        <w:rPr>
          <w:rFonts w:ascii="Times New Roman" w:hAnsi="Times New Roman"/>
          <w:b/>
          <w:sz w:val="28"/>
          <w:szCs w:val="28"/>
        </w:rPr>
        <w:t>280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C8240E" w:rsidRPr="00B75C17"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080083">
        <w:rPr>
          <w:rFonts w:ascii="Times New Roman" w:hAnsi="Times New Roman"/>
          <w:b/>
          <w:sz w:val="28"/>
          <w:szCs w:val="28"/>
        </w:rPr>
        <w:t>69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080083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C8240E" w:rsidRPr="00B75C17">
        <w:rPr>
          <w:rFonts w:ascii="Times New Roman" w:hAnsi="Times New Roman"/>
          <w:b/>
          <w:sz w:val="28"/>
          <w:szCs w:val="28"/>
        </w:rPr>
        <w:t>2</w:t>
      </w:r>
      <w:r w:rsidR="00080083">
        <w:rPr>
          <w:rFonts w:ascii="Times New Roman" w:hAnsi="Times New Roman"/>
          <w:b/>
          <w:sz w:val="28"/>
          <w:szCs w:val="28"/>
        </w:rPr>
        <w:t>4</w:t>
      </w:r>
      <w:r w:rsidR="00C8240E" w:rsidRPr="00B75C17">
        <w:rPr>
          <w:rFonts w:ascii="Times New Roman" w:hAnsi="Times New Roman"/>
          <w:b/>
          <w:sz w:val="28"/>
          <w:szCs w:val="28"/>
        </w:rPr>
        <w:t>,</w:t>
      </w:r>
      <w:r w:rsidR="00080083">
        <w:rPr>
          <w:rFonts w:ascii="Times New Roman" w:hAnsi="Times New Roman"/>
          <w:b/>
          <w:sz w:val="28"/>
          <w:szCs w:val="28"/>
        </w:rPr>
        <w:t>9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3F39FC" w:rsidRPr="00B75C17" w:rsidRDefault="003F39FC" w:rsidP="003F39FC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>
        <w:rPr>
          <w:rFonts w:ascii="Times New Roman" w:hAnsi="Times New Roman"/>
          <w:sz w:val="28"/>
          <w:szCs w:val="28"/>
        </w:rPr>
        <w:t xml:space="preserve">на проведение выборов и референдумов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80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 xml:space="preserve">первом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исполнения не производилось, составило </w:t>
      </w:r>
      <w:r w:rsidRPr="00B75C17">
        <w:rPr>
          <w:rFonts w:ascii="Times New Roman" w:hAnsi="Times New Roman"/>
          <w:b/>
          <w:sz w:val="28"/>
          <w:szCs w:val="28"/>
        </w:rPr>
        <w:t>0,0%</w:t>
      </w:r>
      <w:r w:rsidRPr="00B75C17">
        <w:rPr>
          <w:rFonts w:ascii="Times New Roman" w:eastAsia="Calibri" w:hAnsi="Times New Roman"/>
          <w:sz w:val="28"/>
          <w:szCs w:val="28"/>
        </w:rPr>
        <w:t xml:space="preserve"> плана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BE2B8E" w:rsidRPr="00B75C17" w:rsidRDefault="00BE2B8E" w:rsidP="00BE2B8E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B75C17">
        <w:rPr>
          <w:rFonts w:ascii="Times New Roman" w:eastAsia="Calibri" w:hAnsi="Times New Roman"/>
          <w:sz w:val="28"/>
          <w:szCs w:val="28"/>
        </w:rPr>
        <w:t xml:space="preserve">в </w:t>
      </w:r>
      <w:r w:rsidRPr="00B75C17">
        <w:rPr>
          <w:rFonts w:ascii="Times New Roman" w:hAnsi="Times New Roman"/>
          <w:sz w:val="28"/>
          <w:szCs w:val="28"/>
        </w:rPr>
        <w:t>первом</w:t>
      </w:r>
      <w:r w:rsidR="001E6993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eastAsia="Calibri" w:hAnsi="Times New Roman"/>
          <w:sz w:val="28"/>
          <w:szCs w:val="28"/>
        </w:rPr>
        <w:t>квартале 202</w:t>
      </w:r>
      <w:r w:rsidR="003F39FC">
        <w:rPr>
          <w:rFonts w:ascii="Times New Roman" w:eastAsia="Calibri" w:hAnsi="Times New Roman"/>
          <w:sz w:val="28"/>
          <w:szCs w:val="28"/>
        </w:rPr>
        <w:t>2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исполнена в сумме </w:t>
      </w:r>
      <w:r w:rsidR="003F39FC">
        <w:rPr>
          <w:rFonts w:ascii="Times New Roman" w:hAnsi="Times New Roman"/>
          <w:b/>
          <w:sz w:val="28"/>
          <w:szCs w:val="28"/>
        </w:rPr>
        <w:t>3332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3F39FC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3F39FC">
        <w:rPr>
          <w:rFonts w:ascii="Times New Roman" w:hAnsi="Times New Roman"/>
          <w:b/>
          <w:sz w:val="28"/>
          <w:szCs w:val="28"/>
        </w:rPr>
        <w:t>21</w:t>
      </w:r>
      <w:r w:rsidR="001E6993" w:rsidRPr="00B75C17">
        <w:rPr>
          <w:rFonts w:ascii="Times New Roman" w:hAnsi="Times New Roman"/>
          <w:b/>
          <w:sz w:val="28"/>
          <w:szCs w:val="28"/>
        </w:rPr>
        <w:t>,</w:t>
      </w:r>
      <w:r w:rsidR="003F39FC">
        <w:rPr>
          <w:rFonts w:ascii="Times New Roman" w:hAnsi="Times New Roman"/>
          <w:b/>
          <w:sz w:val="28"/>
          <w:szCs w:val="28"/>
        </w:rPr>
        <w:t>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C4077" w:rsidRPr="00B75C17" w:rsidRDefault="00CC4077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           и не может превышать 3% утвержденного указанными законами (решениями) общего объема расходов.</w:t>
      </w:r>
    </w:p>
    <w:p w:rsidR="00BE2B8E" w:rsidRPr="00B75C17" w:rsidRDefault="00BE2B8E" w:rsidP="00BE2B8E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>В составе расходов первоначально принятого бюджета сельского поселения</w:t>
      </w:r>
      <w:r w:rsidR="00D1402E" w:rsidRPr="00B75C17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>предусмотрен резервный фонд Администрации сельского поселения на 202</w:t>
      </w:r>
      <w:r w:rsidR="005B40F8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 в сумме </w:t>
      </w:r>
      <w:r w:rsidR="00D1402E" w:rsidRPr="005B40F8">
        <w:rPr>
          <w:rFonts w:ascii="Times New Roman" w:hAnsi="Times New Roman"/>
          <w:b/>
          <w:sz w:val="28"/>
          <w:szCs w:val="28"/>
        </w:rPr>
        <w:t>45</w:t>
      </w:r>
      <w:r w:rsidRPr="005B40F8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</w:t>
      </w:r>
      <w:r w:rsidR="005B40F8">
        <w:rPr>
          <w:rFonts w:ascii="Times New Roman" w:hAnsi="Times New Roman"/>
          <w:sz w:val="28"/>
          <w:szCs w:val="28"/>
        </w:rPr>
        <w:t xml:space="preserve">й </w:t>
      </w:r>
      <w:r w:rsidRPr="00B75C17">
        <w:rPr>
          <w:rFonts w:ascii="Times New Roman" w:hAnsi="Times New Roman"/>
          <w:sz w:val="28"/>
          <w:szCs w:val="28"/>
        </w:rPr>
        <w:t>(</w:t>
      </w:r>
      <w:r w:rsidR="00D1402E" w:rsidRPr="00B75C17">
        <w:rPr>
          <w:rFonts w:ascii="Times New Roman" w:hAnsi="Times New Roman"/>
          <w:sz w:val="28"/>
          <w:szCs w:val="28"/>
        </w:rPr>
        <w:t>в том числе по разделу: 0111 – 45</w:t>
      </w:r>
      <w:r w:rsidRPr="00B75C17">
        <w:rPr>
          <w:rFonts w:ascii="Times New Roman" w:hAnsi="Times New Roman"/>
          <w:sz w:val="28"/>
          <w:szCs w:val="28"/>
        </w:rPr>
        <w:t xml:space="preserve">,0 тыс. руб.), что составляет </w:t>
      </w:r>
      <w:r w:rsidRPr="00B75C17">
        <w:rPr>
          <w:rFonts w:ascii="Times New Roman" w:hAnsi="Times New Roman"/>
          <w:b/>
          <w:sz w:val="28"/>
          <w:szCs w:val="28"/>
        </w:rPr>
        <w:t>0,3%</w:t>
      </w:r>
      <w:r w:rsidRPr="00B75C17">
        <w:rPr>
          <w:rFonts w:ascii="Times New Roman" w:hAnsi="Times New Roman"/>
          <w:sz w:val="28"/>
          <w:szCs w:val="28"/>
        </w:rPr>
        <w:t xml:space="preserve"> утвержденного решениями о бюджете общего объема расходов.</w:t>
      </w:r>
    </w:p>
    <w:p w:rsidR="00BE2B8E" w:rsidRPr="00B75C17" w:rsidRDefault="00BE2B8E" w:rsidP="00D140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sz w:val="28"/>
          <w:szCs w:val="28"/>
        </w:rPr>
        <w:tab/>
      </w:r>
      <w:r w:rsidR="00206D30">
        <w:rPr>
          <w:sz w:val="28"/>
          <w:szCs w:val="28"/>
        </w:rPr>
        <w:t>В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резервном фонде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утвержденного Постановлением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6D30">
        <w:rPr>
          <w:rFonts w:ascii="Times New Roman" w:hAnsi="Times New Roman" w:cs="Times New Roman"/>
          <w:sz w:val="28"/>
          <w:szCs w:val="28"/>
        </w:rPr>
        <w:t>о</w:t>
      </w:r>
      <w:r w:rsidRPr="00B75C17">
        <w:rPr>
          <w:rFonts w:ascii="Times New Roman" w:hAnsi="Times New Roman" w:cs="Times New Roman"/>
          <w:sz w:val="28"/>
          <w:szCs w:val="28"/>
        </w:rPr>
        <w:t>т 1</w:t>
      </w:r>
      <w:r w:rsidR="005B40F8">
        <w:rPr>
          <w:rFonts w:ascii="Times New Roman" w:hAnsi="Times New Roman" w:cs="Times New Roman"/>
          <w:sz w:val="28"/>
          <w:szCs w:val="28"/>
        </w:rPr>
        <w:t>8</w:t>
      </w:r>
      <w:r w:rsidR="00E75EFD" w:rsidRPr="00B75C17">
        <w:rPr>
          <w:rFonts w:ascii="Times New Roman" w:hAnsi="Times New Roman" w:cs="Times New Roman"/>
          <w:sz w:val="28"/>
          <w:szCs w:val="28"/>
        </w:rPr>
        <w:t>.</w:t>
      </w:r>
      <w:r w:rsidRPr="00B75C17">
        <w:rPr>
          <w:rFonts w:ascii="Times New Roman" w:hAnsi="Times New Roman" w:cs="Times New Roman"/>
          <w:sz w:val="28"/>
          <w:szCs w:val="28"/>
        </w:rPr>
        <w:t>0</w:t>
      </w:r>
      <w:r w:rsidR="005B40F8">
        <w:rPr>
          <w:rFonts w:ascii="Times New Roman" w:hAnsi="Times New Roman" w:cs="Times New Roman"/>
          <w:sz w:val="28"/>
          <w:szCs w:val="28"/>
        </w:rPr>
        <w:t>5</w:t>
      </w:r>
      <w:r w:rsidRPr="00B75C17">
        <w:rPr>
          <w:rFonts w:ascii="Times New Roman" w:hAnsi="Times New Roman" w:cs="Times New Roman"/>
          <w:sz w:val="28"/>
          <w:szCs w:val="28"/>
        </w:rPr>
        <w:t>.20</w:t>
      </w:r>
      <w:r w:rsidR="005B40F8">
        <w:rPr>
          <w:rFonts w:ascii="Times New Roman" w:hAnsi="Times New Roman" w:cs="Times New Roman"/>
          <w:sz w:val="28"/>
          <w:szCs w:val="28"/>
        </w:rPr>
        <w:t>20</w:t>
      </w:r>
      <w:r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5B40F8">
        <w:rPr>
          <w:rFonts w:ascii="Times New Roman" w:hAnsi="Times New Roman" w:cs="Times New Roman"/>
          <w:sz w:val="28"/>
          <w:szCs w:val="28"/>
        </w:rPr>
        <w:t>40</w:t>
      </w:r>
      <w:r w:rsidRPr="00B75C17">
        <w:rPr>
          <w:rFonts w:ascii="Times New Roman" w:hAnsi="Times New Roman" w:cs="Times New Roman"/>
          <w:sz w:val="28"/>
          <w:szCs w:val="28"/>
        </w:rPr>
        <w:t xml:space="preserve"> (далее – Положение от </w:t>
      </w:r>
      <w:r w:rsidR="00E75EFD" w:rsidRPr="00B75C17">
        <w:rPr>
          <w:rFonts w:ascii="Times New Roman" w:hAnsi="Times New Roman" w:cs="Times New Roman"/>
          <w:sz w:val="28"/>
          <w:szCs w:val="28"/>
        </w:rPr>
        <w:t>1</w:t>
      </w:r>
      <w:r w:rsidR="005B40F8">
        <w:rPr>
          <w:rFonts w:ascii="Times New Roman" w:hAnsi="Times New Roman" w:cs="Times New Roman"/>
          <w:sz w:val="28"/>
          <w:szCs w:val="28"/>
        </w:rPr>
        <w:t>8</w:t>
      </w:r>
      <w:r w:rsidR="00E75EFD" w:rsidRPr="00B75C17">
        <w:rPr>
          <w:rFonts w:ascii="Times New Roman" w:hAnsi="Times New Roman" w:cs="Times New Roman"/>
          <w:sz w:val="28"/>
          <w:szCs w:val="28"/>
        </w:rPr>
        <w:t>.0</w:t>
      </w:r>
      <w:r w:rsidR="005B40F8">
        <w:rPr>
          <w:rFonts w:ascii="Times New Roman" w:hAnsi="Times New Roman" w:cs="Times New Roman"/>
          <w:sz w:val="28"/>
          <w:szCs w:val="28"/>
        </w:rPr>
        <w:t>5</w:t>
      </w:r>
      <w:r w:rsidR="00E75EFD" w:rsidRPr="00B75C17">
        <w:rPr>
          <w:rFonts w:ascii="Times New Roman" w:hAnsi="Times New Roman" w:cs="Times New Roman"/>
          <w:sz w:val="28"/>
          <w:szCs w:val="28"/>
        </w:rPr>
        <w:t>.20</w:t>
      </w:r>
      <w:r w:rsidR="005B40F8">
        <w:rPr>
          <w:rFonts w:ascii="Times New Roman" w:hAnsi="Times New Roman" w:cs="Times New Roman"/>
          <w:sz w:val="28"/>
          <w:szCs w:val="28"/>
        </w:rPr>
        <w:t>20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 №</w:t>
      </w:r>
      <w:r w:rsidR="005B40F8">
        <w:rPr>
          <w:rFonts w:ascii="Times New Roman" w:hAnsi="Times New Roman" w:cs="Times New Roman"/>
          <w:sz w:val="28"/>
          <w:szCs w:val="28"/>
        </w:rPr>
        <w:t>40</w:t>
      </w:r>
      <w:r w:rsidRPr="00B75C17">
        <w:rPr>
          <w:rFonts w:ascii="Times New Roman" w:hAnsi="Times New Roman" w:cs="Times New Roman"/>
          <w:sz w:val="28"/>
          <w:szCs w:val="28"/>
        </w:rPr>
        <w:t>)</w:t>
      </w:r>
      <w:r w:rsidR="00206D30">
        <w:rPr>
          <w:rFonts w:ascii="Times New Roman" w:hAnsi="Times New Roman" w:cs="Times New Roman"/>
          <w:sz w:val="28"/>
          <w:szCs w:val="28"/>
        </w:rPr>
        <w:t xml:space="preserve"> в составе ежеквартальной отчетности предоставлен «О</w:t>
      </w:r>
      <w:r w:rsidR="00206D30" w:rsidRPr="00B75C17">
        <w:rPr>
          <w:rFonts w:ascii="Times New Roman" w:hAnsi="Times New Roman"/>
          <w:sz w:val="28"/>
          <w:szCs w:val="28"/>
        </w:rPr>
        <w:t>тчет на 01.04.202</w:t>
      </w:r>
      <w:r w:rsidR="00206D30">
        <w:rPr>
          <w:rFonts w:ascii="Times New Roman" w:hAnsi="Times New Roman"/>
          <w:sz w:val="28"/>
          <w:szCs w:val="28"/>
        </w:rPr>
        <w:t>2</w:t>
      </w:r>
      <w:r w:rsidR="00206D30" w:rsidRPr="00B75C17">
        <w:rPr>
          <w:rFonts w:ascii="Times New Roman" w:hAnsi="Times New Roman"/>
          <w:sz w:val="28"/>
          <w:szCs w:val="28"/>
        </w:rPr>
        <w:t xml:space="preserve"> года о целевом использовании средств, выделенных из резервного фонда Администрации Семлевского сельского поселения Вяземского района Смоленской области</w:t>
      </w:r>
      <w:r w:rsidR="00206D30">
        <w:rPr>
          <w:rFonts w:ascii="Times New Roman" w:hAnsi="Times New Roman"/>
          <w:sz w:val="28"/>
          <w:szCs w:val="28"/>
        </w:rPr>
        <w:t>»</w:t>
      </w:r>
      <w:r w:rsidRPr="00B75C17">
        <w:rPr>
          <w:rFonts w:ascii="Times New Roman" w:hAnsi="Times New Roman" w:cs="Times New Roman"/>
          <w:sz w:val="28"/>
          <w:szCs w:val="28"/>
        </w:rPr>
        <w:t>.</w:t>
      </w:r>
    </w:p>
    <w:p w:rsidR="00BE2B8E" w:rsidRPr="00B75C17" w:rsidRDefault="00BE2B8E" w:rsidP="00E75E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 первом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квартале 202</w:t>
      </w:r>
      <w:r w:rsidR="005B40F8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не выделялись</w:t>
      </w:r>
      <w:r w:rsidR="00206D30">
        <w:rPr>
          <w:rFonts w:ascii="Times New Roman" w:hAnsi="Times New Roman" w:cs="Times New Roman"/>
          <w:sz w:val="28"/>
          <w:szCs w:val="28"/>
        </w:rPr>
        <w:t>, ф</w:t>
      </w:r>
      <w:r w:rsidR="00206D30" w:rsidRPr="00B75C17">
        <w:rPr>
          <w:rFonts w:ascii="Times New Roman" w:hAnsi="Times New Roman" w:cs="Times New Roman"/>
          <w:sz w:val="28"/>
          <w:szCs w:val="28"/>
        </w:rPr>
        <w:t>актические расходы резервного фонда</w:t>
      </w:r>
      <w:r w:rsidR="00206D30">
        <w:rPr>
          <w:rFonts w:ascii="Times New Roman" w:hAnsi="Times New Roman" w:cs="Times New Roman"/>
          <w:sz w:val="28"/>
          <w:szCs w:val="28"/>
        </w:rPr>
        <w:t xml:space="preserve"> не производились</w:t>
      </w:r>
      <w:r w:rsidRPr="00B75C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B8E" w:rsidRPr="00B75C17" w:rsidRDefault="00BE2B8E" w:rsidP="00CC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В предоставленном «Отчете об использовании бюджетных ассигнований резервного фонда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5EFD" w:rsidRPr="00B75C17">
        <w:rPr>
          <w:rFonts w:ascii="Times New Roman" w:hAnsi="Times New Roman" w:cs="Times New Roman"/>
          <w:sz w:val="28"/>
          <w:szCs w:val="28"/>
        </w:rPr>
        <w:t>на 01.04.202</w:t>
      </w:r>
      <w:r w:rsidR="005B40F8">
        <w:rPr>
          <w:rFonts w:ascii="Times New Roman" w:hAnsi="Times New Roman" w:cs="Times New Roman"/>
          <w:sz w:val="28"/>
          <w:szCs w:val="28"/>
        </w:rPr>
        <w:t>2</w:t>
      </w:r>
      <w:r w:rsidR="00E75EFD" w:rsidRPr="00B75C17">
        <w:rPr>
          <w:rFonts w:ascii="Times New Roman" w:hAnsi="Times New Roman" w:cs="Times New Roman"/>
          <w:sz w:val="28"/>
          <w:szCs w:val="28"/>
        </w:rPr>
        <w:t xml:space="preserve"> года»</w:t>
      </w:r>
      <w:r w:rsidRPr="00B75C17">
        <w:rPr>
          <w:rFonts w:ascii="Times New Roman" w:hAnsi="Times New Roman" w:cs="Times New Roman"/>
          <w:sz w:val="28"/>
          <w:szCs w:val="28"/>
        </w:rPr>
        <w:t xml:space="preserve">, указан остаток неиспользованных бюджетных </w:t>
      </w:r>
      <w:r w:rsidR="00E75EFD" w:rsidRPr="00B75C17">
        <w:rPr>
          <w:rFonts w:ascii="Times New Roman" w:hAnsi="Times New Roman" w:cs="Times New Roman"/>
          <w:sz w:val="28"/>
          <w:szCs w:val="28"/>
        </w:rPr>
        <w:t>ассигнований</w:t>
      </w:r>
      <w:r w:rsidRPr="00B75C17">
        <w:rPr>
          <w:rFonts w:ascii="Times New Roman" w:hAnsi="Times New Roman" w:cs="Times New Roman"/>
          <w:sz w:val="28"/>
          <w:szCs w:val="28"/>
        </w:rPr>
        <w:t xml:space="preserve"> резервного фонда в сумме </w:t>
      </w:r>
      <w:r w:rsidR="00E75EFD" w:rsidRPr="00B75C17">
        <w:rPr>
          <w:rFonts w:ascii="Times New Roman" w:hAnsi="Times New Roman" w:cs="Times New Roman"/>
          <w:b/>
          <w:sz w:val="28"/>
          <w:szCs w:val="28"/>
        </w:rPr>
        <w:t>45</w:t>
      </w:r>
      <w:r w:rsidRPr="00B75C17">
        <w:rPr>
          <w:rFonts w:ascii="Times New Roman" w:hAnsi="Times New Roman" w:cs="Times New Roman"/>
          <w:b/>
          <w:sz w:val="28"/>
          <w:szCs w:val="28"/>
        </w:rPr>
        <w:t>,0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815C7" w:rsidRDefault="00BE2B8E" w:rsidP="00206D3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5. Использование средств дорожного фонда.</w:t>
      </w:r>
    </w:p>
    <w:p w:rsidR="00BE2B8E" w:rsidRPr="00B75C17" w:rsidRDefault="00BE2B8E" w:rsidP="00BE2B8E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A5C41" w:rsidRDefault="002738E6" w:rsidP="00CC5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Семлевского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75C17">
        <w:rPr>
          <w:rFonts w:ascii="Times New Roman" w:hAnsi="Times New Roman" w:cs="Times New Roman"/>
          <w:sz w:val="28"/>
          <w:szCs w:val="28"/>
        </w:rPr>
        <w:t>от 12.1</w:t>
      </w:r>
      <w:r w:rsidR="00070724" w:rsidRPr="00B75C17">
        <w:rPr>
          <w:rFonts w:ascii="Times New Roman" w:hAnsi="Times New Roman" w:cs="Times New Roman"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>.2013 №2</w:t>
      </w:r>
      <w:r w:rsidR="00070724" w:rsidRPr="00B75C17">
        <w:rPr>
          <w:rFonts w:ascii="Times New Roman" w:hAnsi="Times New Roman" w:cs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утвержден Порядок формирования и использования бюджетных ассигнований </w:t>
      </w:r>
      <w:r w:rsidRPr="00B75C1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дорожного фонда </w:t>
      </w:r>
      <w:r w:rsidR="00070724" w:rsidRPr="00B75C17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B75C1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A5C41" w:rsidRPr="008A5C41">
        <w:rPr>
          <w:rFonts w:ascii="Times New Roman" w:hAnsi="Times New Roman" w:cs="Times New Roman"/>
          <w:sz w:val="28"/>
          <w:szCs w:val="28"/>
        </w:rPr>
        <w:t>(в редакции решений от 19.12.2013 №32, от 18.08.2016 №19, от 18.10.2019 №26, 08.06.2020 №14, 20.10.2020 №20) (далее – Порядок по дорожному фонду от 12.11.2013 №26).</w:t>
      </w:r>
    </w:p>
    <w:p w:rsidR="00BE2B8E" w:rsidRPr="00B75C17" w:rsidRDefault="00BE2B8E" w:rsidP="00CC508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В соответствии с пунктом 10 «Порядка формирования и использования бюджетных ассигнований муниципального дорожного фонда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  Вяземского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района Смоленской области» от 1</w:t>
      </w:r>
      <w:r w:rsidRPr="00B75C17">
        <w:rPr>
          <w:rFonts w:ascii="Times New Roman" w:hAnsi="Times New Roman" w:cs="Times New Roman"/>
          <w:sz w:val="28"/>
          <w:szCs w:val="28"/>
        </w:rPr>
        <w:t>2.1</w:t>
      </w:r>
      <w:r w:rsidR="00011E60" w:rsidRPr="00B75C17">
        <w:rPr>
          <w:rFonts w:ascii="Times New Roman" w:hAnsi="Times New Roman" w:cs="Times New Roman"/>
          <w:sz w:val="28"/>
          <w:szCs w:val="28"/>
        </w:rPr>
        <w:t>1</w:t>
      </w:r>
      <w:r w:rsidRPr="00B75C17">
        <w:rPr>
          <w:rFonts w:ascii="Times New Roman" w:hAnsi="Times New Roman" w:cs="Times New Roman"/>
          <w:sz w:val="28"/>
          <w:szCs w:val="28"/>
        </w:rPr>
        <w:t>.2013 №2</w:t>
      </w:r>
      <w:r w:rsidR="00011E60" w:rsidRPr="00B75C17">
        <w:rPr>
          <w:rFonts w:ascii="Times New Roman" w:hAnsi="Times New Roman" w:cs="Times New Roman"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«Отчет об использовании бюджетных ассигнований дорожного фонда формируется в составе бюджетной отчетности об исполнении бюджета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Смоленской области».</w:t>
      </w:r>
    </w:p>
    <w:p w:rsidR="00BE2B8E" w:rsidRPr="00B75C17" w:rsidRDefault="00BE2B8E" w:rsidP="00011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В предоставленном «Отчете </w:t>
      </w:r>
      <w:r w:rsidR="008F7A40" w:rsidRPr="00B75C17">
        <w:rPr>
          <w:rFonts w:ascii="Times New Roman" w:hAnsi="Times New Roman" w:cs="Times New Roman"/>
          <w:sz w:val="28"/>
          <w:szCs w:val="28"/>
        </w:rPr>
        <w:t>об использовании бюджетн</w:t>
      </w:r>
      <w:r w:rsidR="008F7A40">
        <w:rPr>
          <w:rFonts w:ascii="Times New Roman" w:hAnsi="Times New Roman" w:cs="Times New Roman"/>
          <w:sz w:val="28"/>
          <w:szCs w:val="28"/>
        </w:rPr>
        <w:t xml:space="preserve">ых ассигнований дорожного фонда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8F7A40">
        <w:rPr>
          <w:rFonts w:ascii="Times New Roman" w:hAnsi="Times New Roman" w:cs="Times New Roman"/>
          <w:sz w:val="28"/>
          <w:szCs w:val="28"/>
        </w:rPr>
        <w:t xml:space="preserve"> на 01.04.2022 года</w:t>
      </w:r>
      <w:r w:rsidRPr="00B75C17">
        <w:rPr>
          <w:rFonts w:ascii="Times New Roman" w:hAnsi="Times New Roman" w:cs="Times New Roman"/>
          <w:sz w:val="28"/>
          <w:szCs w:val="28"/>
        </w:rPr>
        <w:t>» отражены следующие показатели:</w:t>
      </w:r>
    </w:p>
    <w:p w:rsidR="00BE2B8E" w:rsidRPr="00B75C17" w:rsidRDefault="00BE2B8E" w:rsidP="00011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8F7A40">
        <w:rPr>
          <w:rFonts w:ascii="Times New Roman" w:hAnsi="Times New Roman" w:cs="Times New Roman"/>
          <w:sz w:val="28"/>
          <w:szCs w:val="28"/>
        </w:rPr>
        <w:t>бюджетные ассигнования на 2022 год</w:t>
      </w:r>
      <w:r w:rsidRPr="00B75C17">
        <w:rPr>
          <w:rFonts w:ascii="Times New Roman" w:hAnsi="Times New Roman" w:cs="Times New Roman"/>
          <w:sz w:val="28"/>
          <w:szCs w:val="28"/>
        </w:rPr>
        <w:t xml:space="preserve"> – </w:t>
      </w:r>
      <w:r w:rsidR="008F7A40">
        <w:rPr>
          <w:rFonts w:ascii="Times New Roman" w:hAnsi="Times New Roman" w:cs="Times New Roman"/>
          <w:b/>
          <w:sz w:val="28"/>
          <w:szCs w:val="28"/>
        </w:rPr>
        <w:t>2 169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8F7A40">
        <w:rPr>
          <w:rFonts w:ascii="Times New Roman" w:hAnsi="Times New Roman" w:cs="Times New Roman"/>
          <w:b/>
          <w:sz w:val="28"/>
          <w:szCs w:val="28"/>
        </w:rPr>
        <w:t>9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1E60" w:rsidRPr="00B75C17">
        <w:rPr>
          <w:rFonts w:ascii="Times New Roman" w:hAnsi="Times New Roman" w:cs="Times New Roman"/>
          <w:sz w:val="28"/>
          <w:szCs w:val="28"/>
        </w:rPr>
        <w:t>лей</w:t>
      </w:r>
    </w:p>
    <w:p w:rsidR="00BE2B8E" w:rsidRPr="00B75C17" w:rsidRDefault="00BE2B8E" w:rsidP="00011E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кассовый расход 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 </w:t>
      </w:r>
      <w:r w:rsidR="008F7A40">
        <w:rPr>
          <w:rFonts w:ascii="Times New Roman" w:hAnsi="Times New Roman" w:cs="Times New Roman"/>
          <w:b/>
          <w:sz w:val="28"/>
          <w:szCs w:val="28"/>
        </w:rPr>
        <w:t>695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8F7A40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011E60" w:rsidRPr="00B75C17">
        <w:rPr>
          <w:rFonts w:ascii="Times New Roman" w:hAnsi="Times New Roman" w:cs="Times New Roman"/>
          <w:sz w:val="28"/>
          <w:szCs w:val="28"/>
        </w:rPr>
        <w:t>лей</w:t>
      </w:r>
    </w:p>
    <w:p w:rsidR="00BE2B8E" w:rsidRPr="00B75C17" w:rsidRDefault="00BE2B8E" w:rsidP="00011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остаток 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неиспользованных средств </w:t>
      </w:r>
      <w:r w:rsidR="008F7A40">
        <w:rPr>
          <w:rFonts w:ascii="Times New Roman" w:hAnsi="Times New Roman" w:cs="Times New Roman"/>
          <w:sz w:val="28"/>
          <w:szCs w:val="28"/>
        </w:rPr>
        <w:t>на 01.04.2022</w:t>
      </w:r>
      <w:r w:rsidR="004A51B9">
        <w:rPr>
          <w:rFonts w:ascii="Times New Roman" w:hAnsi="Times New Roman" w:cs="Times New Roman"/>
          <w:sz w:val="28"/>
          <w:szCs w:val="28"/>
        </w:rPr>
        <w:t xml:space="preserve"> г. </w:t>
      </w:r>
      <w:r w:rsidRPr="00B75C17">
        <w:rPr>
          <w:rFonts w:ascii="Times New Roman" w:hAnsi="Times New Roman" w:cs="Times New Roman"/>
          <w:sz w:val="28"/>
          <w:szCs w:val="28"/>
        </w:rPr>
        <w:t xml:space="preserve">– </w:t>
      </w:r>
      <w:r w:rsidR="004A51B9">
        <w:rPr>
          <w:rFonts w:ascii="Times New Roman" w:hAnsi="Times New Roman" w:cs="Times New Roman"/>
          <w:b/>
          <w:sz w:val="28"/>
          <w:szCs w:val="28"/>
        </w:rPr>
        <w:t>1 474</w:t>
      </w:r>
      <w:r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4A51B9">
        <w:rPr>
          <w:rFonts w:ascii="Times New Roman" w:hAnsi="Times New Roman" w:cs="Times New Roman"/>
          <w:b/>
          <w:sz w:val="28"/>
          <w:szCs w:val="28"/>
        </w:rPr>
        <w:t>3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Default="00BE2B8E" w:rsidP="0074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На основани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и данных проверки использования </w:t>
      </w:r>
      <w:r w:rsidRPr="00B75C17">
        <w:rPr>
          <w:rFonts w:ascii="Times New Roman" w:hAnsi="Times New Roman" w:cs="Times New Roman"/>
          <w:sz w:val="28"/>
          <w:szCs w:val="28"/>
        </w:rPr>
        <w:t>бюджетных ассигнований дорожного фонда сельского поселения за первый</w:t>
      </w:r>
      <w:r w:rsidR="00011E60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квартал 202</w:t>
      </w:r>
      <w:r w:rsidR="004A51B9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установлено:</w:t>
      </w:r>
    </w:p>
    <w:p w:rsidR="00746629" w:rsidRDefault="004520FC" w:rsidP="00746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D4B72" w:rsidRPr="00746629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поселения</w:t>
      </w:r>
      <w:r w:rsidR="00AD4B72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AD4B72" w:rsidRPr="00746629">
        <w:rPr>
          <w:rFonts w:ascii="Times New Roman" w:hAnsi="Times New Roman" w:cs="Times New Roman"/>
          <w:sz w:val="28"/>
          <w:szCs w:val="28"/>
        </w:rPr>
        <w:t xml:space="preserve"> утвержден исходя из</w:t>
      </w:r>
      <w:r w:rsidR="00AD4B72">
        <w:rPr>
          <w:rFonts w:ascii="Times New Roman" w:hAnsi="Times New Roman" w:cs="Times New Roman"/>
          <w:sz w:val="28"/>
          <w:szCs w:val="28"/>
        </w:rPr>
        <w:t xml:space="preserve"> </w:t>
      </w:r>
      <w:r w:rsidR="00AD4B72" w:rsidRPr="00746629">
        <w:rPr>
          <w:rFonts w:ascii="Times New Roman" w:hAnsi="Times New Roman" w:cs="Times New Roman"/>
          <w:sz w:val="28"/>
          <w:szCs w:val="28"/>
        </w:rPr>
        <w:t>нормативных отчислений по акцизам, которые на 202</w:t>
      </w:r>
      <w:r w:rsidR="00AD4B72">
        <w:rPr>
          <w:rFonts w:ascii="Times New Roman" w:hAnsi="Times New Roman" w:cs="Times New Roman"/>
          <w:sz w:val="28"/>
          <w:szCs w:val="28"/>
        </w:rPr>
        <w:t>2</w:t>
      </w:r>
      <w:r w:rsidR="00AD4B72" w:rsidRPr="00746629">
        <w:rPr>
          <w:rFonts w:ascii="Times New Roman" w:hAnsi="Times New Roman" w:cs="Times New Roman"/>
          <w:sz w:val="28"/>
          <w:szCs w:val="28"/>
        </w:rPr>
        <w:t xml:space="preserve"> год составили в сумме </w:t>
      </w:r>
      <w:r w:rsidR="00AD4B72" w:rsidRPr="00746629">
        <w:rPr>
          <w:rFonts w:ascii="Times New Roman" w:hAnsi="Times New Roman" w:cs="Times New Roman"/>
          <w:b/>
          <w:sz w:val="28"/>
          <w:szCs w:val="28"/>
        </w:rPr>
        <w:t>2 1</w:t>
      </w:r>
      <w:r w:rsidR="00AD4B72">
        <w:rPr>
          <w:rFonts w:ascii="Times New Roman" w:hAnsi="Times New Roman" w:cs="Times New Roman"/>
          <w:b/>
          <w:sz w:val="28"/>
          <w:szCs w:val="28"/>
        </w:rPr>
        <w:t>69</w:t>
      </w:r>
      <w:r w:rsidR="00AD4B72" w:rsidRPr="00746629">
        <w:rPr>
          <w:rFonts w:ascii="Times New Roman" w:hAnsi="Times New Roman" w:cs="Times New Roman"/>
          <w:b/>
          <w:sz w:val="28"/>
          <w:szCs w:val="28"/>
        </w:rPr>
        <w:t>,</w:t>
      </w:r>
      <w:r w:rsidR="00AD4B72">
        <w:rPr>
          <w:rFonts w:ascii="Times New Roman" w:hAnsi="Times New Roman" w:cs="Times New Roman"/>
          <w:b/>
          <w:sz w:val="28"/>
          <w:szCs w:val="28"/>
        </w:rPr>
        <w:t>9</w:t>
      </w:r>
      <w:r w:rsidR="00AD4B72" w:rsidRPr="00746629">
        <w:rPr>
          <w:rFonts w:ascii="Times New Roman" w:hAnsi="Times New Roman" w:cs="Times New Roman"/>
          <w:sz w:val="28"/>
          <w:szCs w:val="28"/>
        </w:rPr>
        <w:t xml:space="preserve"> тыс. рубле</w:t>
      </w:r>
      <w:r w:rsidR="00746629" w:rsidRPr="00746629">
        <w:rPr>
          <w:rFonts w:ascii="Times New Roman" w:hAnsi="Times New Roman" w:cs="Times New Roman"/>
          <w:sz w:val="28"/>
          <w:szCs w:val="28"/>
        </w:rPr>
        <w:t>й</w:t>
      </w:r>
      <w:r w:rsidR="00746629">
        <w:rPr>
          <w:rFonts w:ascii="Times New Roman" w:hAnsi="Times New Roman" w:cs="Times New Roman"/>
          <w:sz w:val="28"/>
          <w:szCs w:val="28"/>
        </w:rPr>
        <w:t>.</w:t>
      </w:r>
    </w:p>
    <w:p w:rsidR="00746629" w:rsidRDefault="00746629" w:rsidP="007466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46629">
        <w:rPr>
          <w:rFonts w:ascii="Times New Roman" w:hAnsi="Times New Roman" w:cs="Times New Roman"/>
          <w:sz w:val="28"/>
          <w:szCs w:val="28"/>
        </w:rPr>
        <w:t>огласно данным заключения по результатам внешней проверки годового отчета об исполнении бюджета Семлевского сельского поселения Вяземского района Смоленской области за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6629">
        <w:rPr>
          <w:rFonts w:ascii="Times New Roman" w:hAnsi="Times New Roman" w:cs="Times New Roman"/>
          <w:sz w:val="28"/>
          <w:szCs w:val="28"/>
        </w:rPr>
        <w:t xml:space="preserve"> год от 15.04.202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6629">
        <w:rPr>
          <w:rFonts w:ascii="Times New Roman" w:hAnsi="Times New Roman" w:cs="Times New Roman"/>
          <w:sz w:val="28"/>
          <w:szCs w:val="28"/>
        </w:rPr>
        <w:t xml:space="preserve"> года, остаток дорожного фонда Семлевского сельского поселения Вяземского района Смоленской области на 01.01.202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0C5C">
        <w:rPr>
          <w:rFonts w:ascii="Times New Roman" w:hAnsi="Times New Roman" w:cs="Times New Roman"/>
          <w:sz w:val="28"/>
          <w:szCs w:val="28"/>
        </w:rPr>
        <w:t xml:space="preserve"> </w:t>
      </w:r>
      <w:r w:rsidRPr="00746629">
        <w:rPr>
          <w:rFonts w:ascii="Times New Roman" w:hAnsi="Times New Roman" w:cs="Times New Roman"/>
          <w:sz w:val="28"/>
          <w:szCs w:val="28"/>
        </w:rPr>
        <w:t xml:space="preserve">года составляет </w:t>
      </w:r>
      <w:r>
        <w:rPr>
          <w:rFonts w:ascii="Times New Roman" w:hAnsi="Times New Roman" w:cs="Times New Roman"/>
          <w:b/>
          <w:sz w:val="28"/>
          <w:szCs w:val="28"/>
        </w:rPr>
        <w:t>1 018</w:t>
      </w:r>
      <w:r w:rsidRPr="0074662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4662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629" w:rsidRDefault="0098092A" w:rsidP="00F13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629" w:rsidRPr="00746629">
        <w:rPr>
          <w:rFonts w:ascii="Times New Roman" w:hAnsi="Times New Roman" w:cs="Times New Roman"/>
          <w:sz w:val="28"/>
          <w:szCs w:val="28"/>
        </w:rPr>
        <w:t>В соответствии с абзацем 7 пункта 5 статьи 179.4 БК РФ</w:t>
      </w:r>
      <w:r w:rsidR="00746629">
        <w:rPr>
          <w:rFonts w:ascii="Times New Roman" w:hAnsi="Times New Roman" w:cs="Times New Roman"/>
          <w:sz w:val="28"/>
          <w:szCs w:val="28"/>
        </w:rPr>
        <w:t xml:space="preserve"> и пункта 9</w:t>
      </w:r>
      <w:r w:rsidR="00F134B7">
        <w:rPr>
          <w:rFonts w:ascii="Times New Roman" w:hAnsi="Times New Roman" w:cs="Times New Roman"/>
          <w:sz w:val="28"/>
          <w:szCs w:val="28"/>
        </w:rPr>
        <w:t xml:space="preserve"> </w:t>
      </w:r>
      <w:r w:rsidR="00F134B7" w:rsidRPr="00746629">
        <w:rPr>
          <w:rFonts w:ascii="Times New Roman" w:hAnsi="Times New Roman" w:cs="Times New Roman"/>
          <w:sz w:val="28"/>
          <w:szCs w:val="28"/>
        </w:rPr>
        <w:t>Порядка по дорожному фонду от 12.11.2013 №26 (с изменениями)</w:t>
      </w:r>
      <w:r w:rsidR="00746629" w:rsidRPr="00746629">
        <w:rPr>
          <w:rFonts w:ascii="Times New Roman" w:hAnsi="Times New Roman" w:cs="Times New Roman"/>
          <w:sz w:val="28"/>
          <w:szCs w:val="28"/>
        </w:rPr>
        <w:t xml:space="preserve"> «</w:t>
      </w:r>
      <w:r w:rsidR="00746629" w:rsidRPr="00746629">
        <w:rPr>
          <w:rFonts w:ascii="Times New Roman" w:eastAsia="Times New Roman" w:hAnsi="Times New Roman" w:cs="Times New Roman"/>
          <w:sz w:val="28"/>
          <w:szCs w:val="28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году».</w:t>
      </w:r>
    </w:p>
    <w:p w:rsidR="001B5290" w:rsidRPr="001B5290" w:rsidRDefault="001B5290" w:rsidP="001B52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</w:t>
      </w:r>
      <w:r w:rsidRPr="001B5290">
        <w:rPr>
          <w:rFonts w:ascii="Times New Roman" w:hAnsi="Times New Roman" w:cs="Times New Roman"/>
          <w:sz w:val="28"/>
          <w:szCs w:val="28"/>
        </w:rPr>
        <w:t>, бюджетные ассигнования дорожного фонда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5290">
        <w:rPr>
          <w:rFonts w:ascii="Times New Roman" w:hAnsi="Times New Roman" w:cs="Times New Roman"/>
          <w:sz w:val="28"/>
          <w:szCs w:val="28"/>
        </w:rPr>
        <w:t xml:space="preserve"> год сформированы без учета остатка неиспользованных средств дорожного фонда на 01.01.202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5290">
        <w:rPr>
          <w:rFonts w:ascii="Times New Roman" w:hAnsi="Times New Roman" w:cs="Times New Roman"/>
          <w:sz w:val="28"/>
          <w:szCs w:val="28"/>
        </w:rPr>
        <w:t xml:space="preserve"> года. Следовало утвердить бюджетные ассигнования дорожного фонда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52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4520FC">
        <w:rPr>
          <w:rFonts w:ascii="Times New Roman" w:hAnsi="Times New Roman" w:cs="Times New Roman"/>
          <w:b/>
          <w:sz w:val="28"/>
          <w:szCs w:val="28"/>
          <w:u w:val="single"/>
        </w:rPr>
        <w:t>3 188,1</w:t>
      </w:r>
      <w:r w:rsidRPr="001B5290">
        <w:rPr>
          <w:rFonts w:ascii="Times New Roman" w:hAnsi="Times New Roman" w:cs="Times New Roman"/>
          <w:sz w:val="28"/>
          <w:szCs w:val="28"/>
        </w:rPr>
        <w:t xml:space="preserve"> тыс. рублей (нормативные отчисления по акцизам (</w:t>
      </w:r>
      <w:r>
        <w:rPr>
          <w:rFonts w:ascii="Times New Roman" w:hAnsi="Times New Roman" w:cs="Times New Roman"/>
          <w:b/>
          <w:sz w:val="28"/>
          <w:szCs w:val="28"/>
        </w:rPr>
        <w:t>2 169</w:t>
      </w:r>
      <w:r w:rsidRPr="001B5290">
        <w:rPr>
          <w:rFonts w:ascii="Times New Roman" w:hAnsi="Times New Roman" w:cs="Times New Roman"/>
          <w:b/>
          <w:sz w:val="28"/>
          <w:szCs w:val="28"/>
        </w:rPr>
        <w:t>,9</w:t>
      </w:r>
      <w:r w:rsidRPr="001B5290">
        <w:rPr>
          <w:rFonts w:ascii="Times New Roman" w:hAnsi="Times New Roman" w:cs="Times New Roman"/>
          <w:sz w:val="28"/>
          <w:szCs w:val="28"/>
        </w:rPr>
        <w:t xml:space="preserve"> тыс. рублей) + распределенных собственных остатков денежных средств на 01.01.202</w:t>
      </w:r>
      <w:r w:rsidR="004520FC">
        <w:rPr>
          <w:rFonts w:ascii="Times New Roman" w:hAnsi="Times New Roman" w:cs="Times New Roman"/>
          <w:sz w:val="28"/>
          <w:szCs w:val="28"/>
        </w:rPr>
        <w:t>2</w:t>
      </w:r>
      <w:r w:rsidRPr="001B5290">
        <w:rPr>
          <w:rFonts w:ascii="Times New Roman" w:hAnsi="Times New Roman" w:cs="Times New Roman"/>
          <w:sz w:val="28"/>
          <w:szCs w:val="28"/>
        </w:rPr>
        <w:t xml:space="preserve"> (</w:t>
      </w:r>
      <w:r w:rsidR="004520FC">
        <w:rPr>
          <w:rFonts w:ascii="Times New Roman" w:hAnsi="Times New Roman" w:cs="Times New Roman"/>
          <w:b/>
          <w:sz w:val="28"/>
          <w:szCs w:val="28"/>
        </w:rPr>
        <w:t>1</w:t>
      </w:r>
      <w:r w:rsidRPr="001B5290">
        <w:rPr>
          <w:rFonts w:ascii="Times New Roman" w:hAnsi="Times New Roman" w:cs="Times New Roman"/>
          <w:b/>
          <w:sz w:val="28"/>
          <w:szCs w:val="28"/>
        </w:rPr>
        <w:t>0</w:t>
      </w:r>
      <w:r w:rsidR="004520FC">
        <w:rPr>
          <w:rFonts w:ascii="Times New Roman" w:hAnsi="Times New Roman" w:cs="Times New Roman"/>
          <w:b/>
          <w:sz w:val="28"/>
          <w:szCs w:val="28"/>
        </w:rPr>
        <w:t>18</w:t>
      </w:r>
      <w:r w:rsidRPr="001B5290">
        <w:rPr>
          <w:rFonts w:ascii="Times New Roman" w:hAnsi="Times New Roman" w:cs="Times New Roman"/>
          <w:b/>
          <w:sz w:val="28"/>
          <w:szCs w:val="28"/>
        </w:rPr>
        <w:t>,</w:t>
      </w:r>
      <w:r w:rsidR="004520FC">
        <w:rPr>
          <w:rFonts w:ascii="Times New Roman" w:hAnsi="Times New Roman" w:cs="Times New Roman"/>
          <w:b/>
          <w:sz w:val="28"/>
          <w:szCs w:val="28"/>
        </w:rPr>
        <w:t>2</w:t>
      </w:r>
      <w:r w:rsidRPr="001B5290">
        <w:rPr>
          <w:rFonts w:ascii="Times New Roman" w:hAnsi="Times New Roman" w:cs="Times New Roman"/>
          <w:sz w:val="28"/>
          <w:szCs w:val="28"/>
        </w:rPr>
        <w:t xml:space="preserve"> тыс. рублей));</w:t>
      </w:r>
    </w:p>
    <w:p w:rsidR="00BE2B8E" w:rsidRPr="00B75C17" w:rsidRDefault="00BE2B8E" w:rsidP="004520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2) </w:t>
      </w:r>
      <w:r w:rsidR="000614C5" w:rsidRPr="00B75C17">
        <w:rPr>
          <w:rFonts w:ascii="Times New Roman" w:hAnsi="Times New Roman" w:cs="Times New Roman"/>
          <w:sz w:val="28"/>
          <w:szCs w:val="28"/>
        </w:rPr>
        <w:t xml:space="preserve">В «Отчете </w:t>
      </w:r>
      <w:r w:rsidR="00D34C34" w:rsidRPr="00B75C17">
        <w:rPr>
          <w:rFonts w:ascii="Times New Roman" w:hAnsi="Times New Roman" w:cs="Times New Roman"/>
          <w:sz w:val="28"/>
          <w:szCs w:val="28"/>
        </w:rPr>
        <w:t>об использовании бюджетн</w:t>
      </w:r>
      <w:r w:rsidR="00D34C34">
        <w:rPr>
          <w:rFonts w:ascii="Times New Roman" w:hAnsi="Times New Roman" w:cs="Times New Roman"/>
          <w:sz w:val="28"/>
          <w:szCs w:val="28"/>
        </w:rPr>
        <w:t xml:space="preserve">ых ассигнований дорожного фонда </w:t>
      </w:r>
      <w:r w:rsidR="00D34C34" w:rsidRPr="00B75C17">
        <w:rPr>
          <w:rFonts w:ascii="Times New Roman" w:hAnsi="Times New Roman" w:cs="Times New Roman"/>
          <w:sz w:val="28"/>
          <w:szCs w:val="28"/>
        </w:rPr>
        <w:t xml:space="preserve">Семлевского сельского поселения Вяземского района Смоленской </w:t>
      </w:r>
      <w:r w:rsidR="00D34C34" w:rsidRPr="00B75C17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D34C34">
        <w:rPr>
          <w:rFonts w:ascii="Times New Roman" w:hAnsi="Times New Roman" w:cs="Times New Roman"/>
          <w:sz w:val="28"/>
          <w:szCs w:val="28"/>
        </w:rPr>
        <w:t xml:space="preserve"> на 01.04.2022</w:t>
      </w:r>
      <w:r w:rsidR="000614C5" w:rsidRPr="00B75C17">
        <w:rPr>
          <w:rFonts w:ascii="Times New Roman" w:hAnsi="Times New Roman" w:cs="Times New Roman"/>
          <w:sz w:val="28"/>
          <w:szCs w:val="28"/>
        </w:rPr>
        <w:t xml:space="preserve">» </w:t>
      </w:r>
      <w:r w:rsidRPr="00B75C17">
        <w:rPr>
          <w:rFonts w:ascii="Times New Roman" w:hAnsi="Times New Roman" w:cs="Times New Roman"/>
          <w:sz w:val="28"/>
          <w:szCs w:val="28"/>
        </w:rPr>
        <w:t>отражены фактические показатели расходов за 1 квартал 202</w:t>
      </w:r>
      <w:r w:rsidR="00FD2834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2553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695</w:t>
      </w:r>
      <w:r w:rsidR="00F32553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6</w:t>
      </w:r>
      <w:r w:rsidRPr="00F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рублей, в части:</w:t>
      </w:r>
    </w:p>
    <w:p w:rsidR="00F32553" w:rsidRPr="00B75C17" w:rsidRDefault="00F32553" w:rsidP="00F32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– расходов на содержание дорожной сети на территории поселения за счет дорожного фонда – 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695</w:t>
      </w:r>
      <w:r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6</w:t>
      </w:r>
      <w:r w:rsidRPr="00B75C1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B75C17" w:rsidRDefault="00BE2B8E" w:rsidP="00F325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Таким образом, фактически дорожный фонд использован за первый квартал 202</w:t>
      </w:r>
      <w:r w:rsidR="00FD2834">
        <w:rPr>
          <w:rFonts w:ascii="Times New Roman" w:hAnsi="Times New Roman" w:cs="Times New Roman"/>
          <w:sz w:val="28"/>
          <w:szCs w:val="28"/>
        </w:rPr>
        <w:t>2</w:t>
      </w:r>
      <w:r w:rsidRPr="00B75C17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D2834">
        <w:rPr>
          <w:rFonts w:ascii="Times New Roman" w:hAnsi="Times New Roman" w:cs="Times New Roman"/>
          <w:b/>
          <w:sz w:val="28"/>
          <w:szCs w:val="28"/>
        </w:rPr>
        <w:t>695</w:t>
      </w:r>
      <w:r w:rsidR="00F32553" w:rsidRPr="00B75C17">
        <w:rPr>
          <w:rFonts w:ascii="Times New Roman" w:hAnsi="Times New Roman" w:cs="Times New Roman"/>
          <w:b/>
          <w:sz w:val="28"/>
          <w:szCs w:val="28"/>
        </w:rPr>
        <w:t>,</w:t>
      </w:r>
      <w:r w:rsidR="00FD2834">
        <w:rPr>
          <w:rFonts w:ascii="Times New Roman" w:hAnsi="Times New Roman" w:cs="Times New Roman"/>
          <w:b/>
          <w:sz w:val="28"/>
          <w:szCs w:val="28"/>
        </w:rPr>
        <w:t>6</w:t>
      </w:r>
      <w:r w:rsidR="00F32553" w:rsidRPr="00B75C17">
        <w:rPr>
          <w:rFonts w:ascii="Times New Roman" w:hAnsi="Times New Roman" w:cs="Times New Roman"/>
          <w:sz w:val="28"/>
          <w:szCs w:val="28"/>
        </w:rPr>
        <w:t xml:space="preserve"> </w:t>
      </w:r>
      <w:r w:rsidRPr="00B75C17">
        <w:rPr>
          <w:rFonts w:ascii="Times New Roman" w:hAnsi="Times New Roman" w:cs="Times New Roman"/>
          <w:sz w:val="28"/>
          <w:szCs w:val="28"/>
        </w:rPr>
        <w:t>тыс. рублей.</w:t>
      </w:r>
    </w:p>
    <w:p w:rsidR="00FD2834" w:rsidRPr="00FD2834" w:rsidRDefault="00BE2B8E" w:rsidP="00FD283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3)</w:t>
      </w:r>
      <w:r w:rsidR="00FD2834">
        <w:rPr>
          <w:rFonts w:ascii="Times New Roman" w:hAnsi="Times New Roman" w:cs="Times New Roman"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Остаток средств дорожного фонда по состоянию на 01.0</w:t>
      </w:r>
      <w:r w:rsidR="00FD2834">
        <w:rPr>
          <w:rFonts w:ascii="Times New Roman" w:hAnsi="Times New Roman" w:cs="Times New Roman"/>
          <w:sz w:val="28"/>
          <w:szCs w:val="28"/>
        </w:rPr>
        <w:t>4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.2022 года согласно предоставленного отчета составляет </w:t>
      </w:r>
      <w:r w:rsidR="00FD2834">
        <w:rPr>
          <w:rFonts w:ascii="Times New Roman" w:hAnsi="Times New Roman" w:cs="Times New Roman"/>
          <w:b/>
          <w:sz w:val="28"/>
          <w:szCs w:val="28"/>
        </w:rPr>
        <w:t>1 474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FD2834">
        <w:rPr>
          <w:rFonts w:ascii="Times New Roman" w:hAnsi="Times New Roman" w:cs="Times New Roman"/>
          <w:b/>
          <w:sz w:val="28"/>
          <w:szCs w:val="28"/>
        </w:rPr>
        <w:t>3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рублей. Фактически остаток средств дорожного фонда по состоянию на 01.0</w:t>
      </w:r>
      <w:r w:rsidR="00FD2834">
        <w:rPr>
          <w:rFonts w:ascii="Times New Roman" w:hAnsi="Times New Roman" w:cs="Times New Roman"/>
          <w:sz w:val="28"/>
          <w:szCs w:val="28"/>
        </w:rPr>
        <w:t>4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.2022 года составляет 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2</w:t>
      </w:r>
      <w:r w:rsidR="003A25DB">
        <w:rPr>
          <w:rFonts w:ascii="Times New Roman" w:hAnsi="Times New Roman" w:cs="Times New Roman"/>
          <w:b/>
          <w:sz w:val="28"/>
          <w:szCs w:val="28"/>
        </w:rPr>
        <w:t xml:space="preserve"> 492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3A25DB">
        <w:rPr>
          <w:rFonts w:ascii="Times New Roman" w:hAnsi="Times New Roman" w:cs="Times New Roman"/>
          <w:b/>
          <w:sz w:val="28"/>
          <w:szCs w:val="28"/>
        </w:rPr>
        <w:t>5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(следовало утвердить бюджетных ассигнований (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3</w:t>
      </w:r>
      <w:r w:rsidR="003A25DB">
        <w:rPr>
          <w:rFonts w:ascii="Times New Roman" w:hAnsi="Times New Roman" w:cs="Times New Roman"/>
          <w:b/>
          <w:sz w:val="28"/>
          <w:szCs w:val="28"/>
        </w:rPr>
        <w:t xml:space="preserve"> 188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3A25DB">
        <w:rPr>
          <w:rFonts w:ascii="Times New Roman" w:hAnsi="Times New Roman" w:cs="Times New Roman"/>
          <w:b/>
          <w:sz w:val="28"/>
          <w:szCs w:val="28"/>
        </w:rPr>
        <w:t>1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тыс. рублей)</w:t>
      </w:r>
      <w:r w:rsidR="003A25DB">
        <w:rPr>
          <w:rFonts w:ascii="Times New Roman" w:hAnsi="Times New Roman" w:cs="Times New Roman"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– фактические расходы (</w:t>
      </w:r>
      <w:r w:rsidR="003A25DB">
        <w:rPr>
          <w:rFonts w:ascii="Times New Roman" w:hAnsi="Times New Roman" w:cs="Times New Roman"/>
          <w:b/>
          <w:sz w:val="28"/>
          <w:szCs w:val="28"/>
        </w:rPr>
        <w:t>695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,6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рублей). Таким образом остаток средств дорожного фонда</w:t>
      </w:r>
      <w:r w:rsidR="00D2088C">
        <w:rPr>
          <w:rFonts w:ascii="Times New Roman" w:hAnsi="Times New Roman" w:cs="Times New Roman"/>
          <w:sz w:val="28"/>
          <w:szCs w:val="28"/>
        </w:rPr>
        <w:t xml:space="preserve"> на 01.04.2022 года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занижен</w:t>
      </w:r>
      <w:r w:rsidR="00FD2834" w:rsidRPr="00FD28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на </w:t>
      </w:r>
      <w:r w:rsidR="003A25D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0</w:t>
      </w:r>
      <w:r w:rsidR="003A25DB">
        <w:rPr>
          <w:rFonts w:ascii="Times New Roman" w:hAnsi="Times New Roman" w:cs="Times New Roman"/>
          <w:b/>
          <w:sz w:val="28"/>
          <w:szCs w:val="28"/>
        </w:rPr>
        <w:t>18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3A25DB">
        <w:rPr>
          <w:rFonts w:ascii="Times New Roman" w:hAnsi="Times New Roman" w:cs="Times New Roman"/>
          <w:b/>
          <w:sz w:val="28"/>
          <w:szCs w:val="28"/>
        </w:rPr>
        <w:t>2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834" w:rsidRPr="00FD2834">
        <w:rPr>
          <w:rFonts w:ascii="Times New Roman" w:hAnsi="Times New Roman" w:cs="Times New Roman"/>
          <w:sz w:val="28"/>
          <w:szCs w:val="28"/>
        </w:rPr>
        <w:t>тыс. рублей (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2</w:t>
      </w:r>
      <w:r w:rsidR="003A25DB">
        <w:rPr>
          <w:rFonts w:ascii="Times New Roman" w:hAnsi="Times New Roman" w:cs="Times New Roman"/>
          <w:b/>
          <w:sz w:val="28"/>
          <w:szCs w:val="28"/>
        </w:rPr>
        <w:t xml:space="preserve"> 492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3A25DB">
        <w:rPr>
          <w:rFonts w:ascii="Times New Roman" w:hAnsi="Times New Roman" w:cs="Times New Roman"/>
          <w:b/>
          <w:sz w:val="28"/>
          <w:szCs w:val="28"/>
        </w:rPr>
        <w:t>5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3A25DB">
        <w:rPr>
          <w:rFonts w:ascii="Times New Roman" w:hAnsi="Times New Roman" w:cs="Times New Roman"/>
          <w:b/>
          <w:sz w:val="28"/>
          <w:szCs w:val="28"/>
        </w:rPr>
        <w:t>1 474</w:t>
      </w:r>
      <w:r w:rsidR="00FD2834"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3A25DB">
        <w:rPr>
          <w:rFonts w:ascii="Times New Roman" w:hAnsi="Times New Roman" w:cs="Times New Roman"/>
          <w:b/>
          <w:sz w:val="28"/>
          <w:szCs w:val="28"/>
        </w:rPr>
        <w:t>3</w:t>
      </w:r>
      <w:r w:rsidR="00FD2834" w:rsidRPr="00FD2834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FD2834" w:rsidRPr="00FD283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D2834" w:rsidRPr="00FD2834">
        <w:rPr>
          <w:rFonts w:ascii="Times New Roman" w:hAnsi="Times New Roman" w:cs="Times New Roman"/>
          <w:sz w:val="28"/>
          <w:szCs w:val="28"/>
        </w:rPr>
        <w:t>в результате:</w:t>
      </w:r>
    </w:p>
    <w:p w:rsidR="00FD2834" w:rsidRPr="00FD2834" w:rsidRDefault="00FD2834" w:rsidP="00FD283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2834">
        <w:rPr>
          <w:rFonts w:ascii="Times New Roman" w:hAnsi="Times New Roman" w:cs="Times New Roman"/>
          <w:sz w:val="28"/>
          <w:szCs w:val="28"/>
        </w:rPr>
        <w:t>- не учтенного остатка к распределению по состоянию на 01.01.202</w:t>
      </w:r>
      <w:r w:rsidR="003A25DB">
        <w:rPr>
          <w:rFonts w:ascii="Times New Roman" w:hAnsi="Times New Roman" w:cs="Times New Roman"/>
          <w:sz w:val="28"/>
          <w:szCs w:val="28"/>
        </w:rPr>
        <w:t>2</w:t>
      </w:r>
      <w:r w:rsidRPr="00FD2834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A25D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FD2834">
        <w:rPr>
          <w:rFonts w:ascii="Times New Roman" w:hAnsi="Times New Roman" w:cs="Times New Roman"/>
          <w:b/>
          <w:sz w:val="28"/>
          <w:szCs w:val="28"/>
        </w:rPr>
        <w:t>0</w:t>
      </w:r>
      <w:r w:rsidR="003A25DB">
        <w:rPr>
          <w:rFonts w:ascii="Times New Roman" w:hAnsi="Times New Roman" w:cs="Times New Roman"/>
          <w:b/>
          <w:sz w:val="28"/>
          <w:szCs w:val="28"/>
        </w:rPr>
        <w:t>18</w:t>
      </w:r>
      <w:r w:rsidRPr="00FD2834">
        <w:rPr>
          <w:rFonts w:ascii="Times New Roman" w:hAnsi="Times New Roman" w:cs="Times New Roman"/>
          <w:b/>
          <w:sz w:val="28"/>
          <w:szCs w:val="28"/>
        </w:rPr>
        <w:t>,</w:t>
      </w:r>
      <w:r w:rsidR="003A25DB">
        <w:rPr>
          <w:rFonts w:ascii="Times New Roman" w:hAnsi="Times New Roman" w:cs="Times New Roman"/>
          <w:b/>
          <w:sz w:val="28"/>
          <w:szCs w:val="28"/>
        </w:rPr>
        <w:t>2</w:t>
      </w:r>
      <w:r w:rsidRPr="00FD2834">
        <w:rPr>
          <w:rFonts w:ascii="Times New Roman" w:hAnsi="Times New Roman" w:cs="Times New Roman"/>
          <w:sz w:val="28"/>
          <w:szCs w:val="28"/>
        </w:rPr>
        <w:t xml:space="preserve"> тыс. рублей, что является нарушением пункта 5 статьи 179.4 БК РФ и пункта 9 </w:t>
      </w:r>
      <w:r w:rsidR="003A25DB" w:rsidRPr="00746629">
        <w:rPr>
          <w:rFonts w:ascii="Times New Roman" w:hAnsi="Times New Roman" w:cs="Times New Roman"/>
          <w:sz w:val="28"/>
          <w:szCs w:val="28"/>
        </w:rPr>
        <w:t>Порядка по дорожному фонду от 12.11.2013 №26 (с изменениями)</w:t>
      </w:r>
      <w:r w:rsidRPr="00FD2834">
        <w:rPr>
          <w:rFonts w:ascii="Times New Roman" w:hAnsi="Times New Roman" w:cs="Times New Roman"/>
          <w:sz w:val="28"/>
          <w:szCs w:val="28"/>
        </w:rPr>
        <w:t>.</w:t>
      </w:r>
    </w:p>
    <w:p w:rsidR="00575A67" w:rsidRPr="00575A67" w:rsidRDefault="00575A67" w:rsidP="00575A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A67">
        <w:rPr>
          <w:rFonts w:ascii="Times New Roman" w:hAnsi="Times New Roman" w:cs="Times New Roman"/>
          <w:sz w:val="28"/>
          <w:szCs w:val="28"/>
        </w:rPr>
        <w:t xml:space="preserve">Исходя из вышеизложенного, предоставленный «Отчет о целевом использовании бюджетных средств дорожного фонда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575A6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на 01.04.</w:t>
      </w:r>
      <w:r w:rsidRPr="00575A6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5A6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5A67">
        <w:rPr>
          <w:rFonts w:ascii="Times New Roman" w:hAnsi="Times New Roman" w:cs="Times New Roman"/>
          <w:sz w:val="28"/>
          <w:szCs w:val="28"/>
        </w:rPr>
        <w:t xml:space="preserve">» Администрацией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575A6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составлен</w:t>
      </w:r>
      <w:r w:rsidR="00420C5C">
        <w:rPr>
          <w:rFonts w:ascii="Times New Roman" w:hAnsi="Times New Roman" w:cs="Times New Roman"/>
          <w:sz w:val="28"/>
          <w:szCs w:val="28"/>
        </w:rPr>
        <w:t xml:space="preserve"> </w:t>
      </w:r>
      <w:r w:rsidR="00420C5C" w:rsidRPr="001B5290">
        <w:rPr>
          <w:rFonts w:ascii="Times New Roman" w:hAnsi="Times New Roman" w:cs="Times New Roman"/>
          <w:sz w:val="28"/>
          <w:szCs w:val="28"/>
        </w:rPr>
        <w:t>без учета остатка неиспользованных средств дорожного фонда на 01.01.202</w:t>
      </w:r>
      <w:r w:rsidR="00420C5C">
        <w:rPr>
          <w:rFonts w:ascii="Times New Roman" w:hAnsi="Times New Roman" w:cs="Times New Roman"/>
          <w:sz w:val="28"/>
          <w:szCs w:val="28"/>
        </w:rPr>
        <w:t>2</w:t>
      </w:r>
      <w:r w:rsidR="00420C5C" w:rsidRPr="001B52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0C5C">
        <w:rPr>
          <w:rFonts w:ascii="Times New Roman" w:hAnsi="Times New Roman" w:cs="Times New Roman"/>
          <w:sz w:val="28"/>
          <w:szCs w:val="28"/>
        </w:rPr>
        <w:t>. О</w:t>
      </w:r>
      <w:r w:rsidRPr="00575A67">
        <w:rPr>
          <w:rFonts w:ascii="Times New Roman" w:hAnsi="Times New Roman" w:cs="Times New Roman"/>
          <w:sz w:val="28"/>
          <w:szCs w:val="28"/>
        </w:rPr>
        <w:t xml:space="preserve">статок неиспользованных средств дорожного фонда следовало определить в сумме </w:t>
      </w:r>
      <w:r w:rsidRPr="00575A6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492</w:t>
      </w:r>
      <w:r w:rsidRPr="00575A6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75A6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E2B8E" w:rsidRPr="00B75C17" w:rsidRDefault="00BE2B8E" w:rsidP="00575A67">
      <w:p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</w:p>
    <w:p w:rsidR="00BE2B8E" w:rsidRPr="00B75C17" w:rsidRDefault="00BE2B8E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>6. Анализ финансового результата исполнения бюджета сельского поселения.</w:t>
      </w:r>
    </w:p>
    <w:p w:rsidR="00BE2B8E" w:rsidRPr="00B75C17" w:rsidRDefault="00BE2B8E" w:rsidP="004336CA">
      <w:pPr>
        <w:pStyle w:val="1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E2B8E" w:rsidRPr="00B75C17" w:rsidRDefault="00BE2B8E" w:rsidP="00BE2B8E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Произведен анализ финансового результата исполнения бюджета сельского поселения. В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году бюджет </w:t>
      </w:r>
      <w:r w:rsidR="005D53AB">
        <w:rPr>
          <w:rFonts w:ascii="Times New Roman" w:hAnsi="Times New Roman"/>
          <w:sz w:val="28"/>
          <w:szCs w:val="28"/>
        </w:rPr>
        <w:t xml:space="preserve">запланирован </w:t>
      </w:r>
      <w:r w:rsidRPr="00B75C17">
        <w:rPr>
          <w:rFonts w:ascii="Times New Roman" w:hAnsi="Times New Roman"/>
          <w:sz w:val="28"/>
          <w:szCs w:val="28"/>
        </w:rPr>
        <w:t xml:space="preserve">с одинаковым объемом доходов бюджета и расходов бюджета, с дефицитом (профицит) в объеме </w:t>
      </w:r>
      <w:r w:rsidRPr="005D53AB">
        <w:rPr>
          <w:rFonts w:ascii="Times New Roman" w:hAnsi="Times New Roman"/>
          <w:b/>
          <w:sz w:val="28"/>
          <w:szCs w:val="28"/>
        </w:rPr>
        <w:t>0,0</w:t>
      </w:r>
      <w:r w:rsidRPr="00B75C17">
        <w:rPr>
          <w:rFonts w:ascii="Times New Roman" w:hAnsi="Times New Roman"/>
          <w:sz w:val="28"/>
          <w:szCs w:val="28"/>
        </w:rPr>
        <w:t xml:space="preserve"> тыс. рублей. </w:t>
      </w:r>
    </w:p>
    <w:p w:rsidR="00BE2B8E" w:rsidRPr="00B75C17" w:rsidRDefault="00BE2B8E" w:rsidP="005D53AB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4"/>
          <w:szCs w:val="24"/>
        </w:rPr>
        <w:tab/>
      </w:r>
      <w:r w:rsidRPr="00B75C17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</w:t>
      </w:r>
      <w:r w:rsidR="007831DA" w:rsidRPr="00B75C17">
        <w:rPr>
          <w:rFonts w:ascii="Times New Roman" w:hAnsi="Times New Roman"/>
          <w:sz w:val="28"/>
          <w:szCs w:val="28"/>
        </w:rPr>
        <w:t>первый</w:t>
      </w:r>
      <w:r w:rsidRPr="00B75C17">
        <w:rPr>
          <w:rFonts w:ascii="Times New Roman" w:hAnsi="Times New Roman"/>
          <w:sz w:val="28"/>
          <w:szCs w:val="28"/>
        </w:rPr>
        <w:t xml:space="preserve"> квартал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составила </w:t>
      </w:r>
      <w:r w:rsidR="007831DA" w:rsidRPr="00B75C17">
        <w:rPr>
          <w:rFonts w:ascii="Times New Roman" w:hAnsi="Times New Roman"/>
          <w:b/>
          <w:spacing w:val="-1"/>
          <w:sz w:val="28"/>
          <w:szCs w:val="28"/>
        </w:rPr>
        <w:t>3</w:t>
      </w:r>
      <w:r w:rsidR="005D53AB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7831DA" w:rsidRPr="00B75C17">
        <w:rPr>
          <w:rFonts w:ascii="Times New Roman" w:hAnsi="Times New Roman"/>
          <w:b/>
          <w:spacing w:val="-1"/>
          <w:sz w:val="28"/>
          <w:szCs w:val="28"/>
        </w:rPr>
        <w:t>1</w:t>
      </w:r>
      <w:r w:rsidR="005D53AB">
        <w:rPr>
          <w:rFonts w:ascii="Times New Roman" w:hAnsi="Times New Roman"/>
          <w:b/>
          <w:spacing w:val="-1"/>
          <w:sz w:val="28"/>
          <w:szCs w:val="28"/>
        </w:rPr>
        <w:t>99</w:t>
      </w:r>
      <w:r w:rsidRPr="00B75C17">
        <w:rPr>
          <w:rFonts w:ascii="Times New Roman" w:hAnsi="Times New Roman"/>
          <w:b/>
          <w:spacing w:val="-1"/>
          <w:sz w:val="28"/>
          <w:szCs w:val="28"/>
        </w:rPr>
        <w:t>,</w:t>
      </w:r>
      <w:r w:rsidR="005D53AB">
        <w:rPr>
          <w:rFonts w:ascii="Times New Roman" w:hAnsi="Times New Roman"/>
          <w:b/>
          <w:spacing w:val="-1"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="007831DA" w:rsidRPr="00B75C17">
        <w:rPr>
          <w:rFonts w:ascii="Times New Roman" w:hAnsi="Times New Roman"/>
          <w:b/>
          <w:sz w:val="28"/>
          <w:szCs w:val="28"/>
        </w:rPr>
        <w:t>2</w:t>
      </w:r>
      <w:r w:rsidR="005D53AB">
        <w:rPr>
          <w:rFonts w:ascii="Times New Roman" w:hAnsi="Times New Roman"/>
          <w:b/>
          <w:sz w:val="28"/>
          <w:szCs w:val="28"/>
        </w:rPr>
        <w:t xml:space="preserve"> 008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5D53AB">
        <w:rPr>
          <w:rFonts w:ascii="Times New Roman" w:hAnsi="Times New Roman"/>
          <w:b/>
          <w:sz w:val="28"/>
          <w:szCs w:val="28"/>
        </w:rPr>
        <w:t>4</w:t>
      </w:r>
      <w:r w:rsidR="000C6B7C"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Pr="00B75C17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="005D53AB">
        <w:rPr>
          <w:rFonts w:ascii="Times New Roman" w:hAnsi="Times New Roman"/>
          <w:b/>
          <w:sz w:val="28"/>
          <w:szCs w:val="28"/>
        </w:rPr>
        <w:t>3332</w:t>
      </w:r>
      <w:r w:rsidR="007831DA" w:rsidRPr="00B75C17">
        <w:rPr>
          <w:rFonts w:ascii="Times New Roman" w:hAnsi="Times New Roman"/>
          <w:b/>
          <w:sz w:val="28"/>
          <w:szCs w:val="28"/>
        </w:rPr>
        <w:t>,</w:t>
      </w:r>
      <w:r w:rsidR="005D53AB">
        <w:rPr>
          <w:rFonts w:ascii="Times New Roman" w:hAnsi="Times New Roman"/>
          <w:b/>
          <w:sz w:val="28"/>
          <w:szCs w:val="28"/>
        </w:rPr>
        <w:t>8</w:t>
      </w:r>
      <w:r w:rsidRPr="00B75C17">
        <w:rPr>
          <w:rFonts w:ascii="Times New Roman" w:hAnsi="Times New Roman"/>
          <w:b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тыс. рублей. </w:t>
      </w:r>
    </w:p>
    <w:p w:rsidR="00BE2B8E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  <w:r w:rsidRPr="00B75C17">
        <w:rPr>
          <w:rFonts w:ascii="Times New Roman" w:hAnsi="Times New Roman"/>
          <w:sz w:val="28"/>
          <w:szCs w:val="28"/>
        </w:rPr>
        <w:tab/>
        <w:t>Фактическим результатом исполнения бюджета сельского поселения в первом квартале 202</w:t>
      </w:r>
      <w:r w:rsidR="005D53AB">
        <w:rPr>
          <w:rFonts w:ascii="Times New Roman" w:hAnsi="Times New Roman"/>
          <w:sz w:val="28"/>
          <w:szCs w:val="28"/>
        </w:rPr>
        <w:t>2</w:t>
      </w:r>
      <w:r w:rsidRPr="00B75C17">
        <w:rPr>
          <w:rFonts w:ascii="Times New Roman" w:hAnsi="Times New Roman"/>
          <w:sz w:val="28"/>
          <w:szCs w:val="28"/>
        </w:rPr>
        <w:t xml:space="preserve"> года стало 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5D53AB">
        <w:rPr>
          <w:rFonts w:ascii="Times New Roman" w:hAnsi="Times New Roman"/>
          <w:spacing w:val="-1"/>
          <w:sz w:val="28"/>
          <w:szCs w:val="28"/>
        </w:rPr>
        <w:t>расходов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5D53AB">
        <w:rPr>
          <w:rFonts w:ascii="Times New Roman" w:hAnsi="Times New Roman"/>
          <w:spacing w:val="-1"/>
          <w:sz w:val="28"/>
          <w:szCs w:val="28"/>
        </w:rPr>
        <w:t>до</w:t>
      </w:r>
      <w:r w:rsidRPr="00B75C17">
        <w:rPr>
          <w:rFonts w:ascii="Times New Roman" w:hAnsi="Times New Roman"/>
          <w:spacing w:val="-1"/>
          <w:sz w:val="28"/>
          <w:szCs w:val="28"/>
        </w:rPr>
        <w:t xml:space="preserve">ходами </w:t>
      </w:r>
      <w:r w:rsidRPr="00B75C17">
        <w:rPr>
          <w:rFonts w:ascii="Times New Roman" w:hAnsi="Times New Roman"/>
          <w:spacing w:val="-2"/>
          <w:sz w:val="28"/>
          <w:szCs w:val="28"/>
        </w:rPr>
        <w:t>бюджета (</w:t>
      </w:r>
      <w:r w:rsidR="005D53AB">
        <w:rPr>
          <w:rFonts w:ascii="Times New Roman" w:hAnsi="Times New Roman"/>
          <w:spacing w:val="-2"/>
          <w:sz w:val="28"/>
          <w:szCs w:val="28"/>
        </w:rPr>
        <w:t>дефицит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бюджета) в сумме 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1</w:t>
      </w:r>
      <w:r w:rsidR="005D53AB">
        <w:rPr>
          <w:rFonts w:ascii="Times New Roman" w:hAnsi="Times New Roman"/>
          <w:b/>
          <w:spacing w:val="-2"/>
          <w:sz w:val="28"/>
          <w:szCs w:val="28"/>
        </w:rPr>
        <w:t>33</w:t>
      </w:r>
      <w:r w:rsidRPr="00B75C17">
        <w:rPr>
          <w:rFonts w:ascii="Times New Roman" w:hAnsi="Times New Roman"/>
          <w:b/>
          <w:spacing w:val="-2"/>
          <w:sz w:val="28"/>
          <w:szCs w:val="28"/>
        </w:rPr>
        <w:t>,</w:t>
      </w:r>
      <w:r w:rsidR="005D53AB">
        <w:rPr>
          <w:rFonts w:ascii="Times New Roman" w:hAnsi="Times New Roman"/>
          <w:b/>
          <w:spacing w:val="-2"/>
          <w:sz w:val="28"/>
          <w:szCs w:val="28"/>
        </w:rPr>
        <w:t>8</w:t>
      </w:r>
      <w:r w:rsidRPr="00B75C17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дефицита бюджета являются: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3 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223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DC2CA3" w:rsidRPr="00DC2CA3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уменьшение остатков 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3 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356</w:t>
      </w:r>
      <w:r w:rsidRPr="00DC2CA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2CA3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DC2CA3" w:rsidRPr="00D2088C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088C">
        <w:rPr>
          <w:rFonts w:ascii="Times New Roman" w:eastAsia="Times New Roman" w:hAnsi="Times New Roman" w:cs="Times New Roman"/>
          <w:sz w:val="28"/>
          <w:szCs w:val="28"/>
        </w:rPr>
        <w:t xml:space="preserve">Источники финансирования дефицита бюджета соответствуют </w:t>
      </w:r>
      <w:r w:rsidRPr="00D2088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показателям раздела 3 ф.0503117, ф.0503124. </w:t>
      </w:r>
    </w:p>
    <w:p w:rsidR="00AE75C6" w:rsidRDefault="00776DCF" w:rsidP="0040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DCF">
        <w:rPr>
          <w:rFonts w:ascii="Times New Roman" w:hAnsi="Times New Roman" w:cs="Times New Roman"/>
          <w:sz w:val="28"/>
          <w:szCs w:val="28"/>
        </w:rPr>
        <w:t>В ходе проведения экспертно-аналитического мероприятия</w:t>
      </w:r>
      <w:r w:rsidR="004076DC">
        <w:rPr>
          <w:rFonts w:ascii="Times New Roman" w:hAnsi="Times New Roman" w:cs="Times New Roman"/>
          <w:sz w:val="28"/>
          <w:szCs w:val="28"/>
        </w:rPr>
        <w:t>,</w:t>
      </w:r>
      <w:r w:rsidRPr="00776DCF">
        <w:rPr>
          <w:rFonts w:ascii="Times New Roman" w:hAnsi="Times New Roman" w:cs="Times New Roman"/>
          <w:sz w:val="28"/>
          <w:szCs w:val="28"/>
        </w:rPr>
        <w:t xml:space="preserve"> </w:t>
      </w:r>
      <w:r w:rsidR="004076DC" w:rsidRPr="004076DC">
        <w:rPr>
          <w:rFonts w:ascii="Times New Roman" w:hAnsi="Times New Roman" w:cs="Times New Roman"/>
          <w:sz w:val="28"/>
          <w:szCs w:val="28"/>
        </w:rPr>
        <w:t>установлено</w:t>
      </w:r>
      <w:r w:rsidR="00AE75C6">
        <w:rPr>
          <w:rFonts w:ascii="Times New Roman" w:hAnsi="Times New Roman" w:cs="Times New Roman"/>
          <w:sz w:val="28"/>
          <w:szCs w:val="28"/>
        </w:rPr>
        <w:t>:</w:t>
      </w:r>
    </w:p>
    <w:p w:rsidR="00776DCF" w:rsidRDefault="00AE75C6" w:rsidP="00407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076DC" w:rsidRPr="004076DC">
        <w:rPr>
          <w:rFonts w:ascii="Times New Roman" w:hAnsi="Times New Roman" w:cs="Times New Roman"/>
          <w:sz w:val="28"/>
          <w:szCs w:val="28"/>
        </w:rPr>
        <w:t xml:space="preserve"> </w:t>
      </w:r>
      <w:r w:rsidR="001E36A0">
        <w:rPr>
          <w:rFonts w:ascii="Times New Roman" w:hAnsi="Times New Roman" w:cs="Times New Roman"/>
          <w:sz w:val="28"/>
          <w:szCs w:val="28"/>
        </w:rPr>
        <w:t>Н</w:t>
      </w:r>
      <w:r w:rsidR="004076DC" w:rsidRPr="004076DC">
        <w:rPr>
          <w:rFonts w:ascii="Times New Roman" w:hAnsi="Times New Roman" w:cs="Times New Roman"/>
          <w:sz w:val="28"/>
          <w:szCs w:val="28"/>
        </w:rPr>
        <w:t>е соответствие наименования код</w:t>
      </w:r>
      <w:r w:rsidR="00B70837">
        <w:rPr>
          <w:rFonts w:ascii="Times New Roman" w:hAnsi="Times New Roman" w:cs="Times New Roman"/>
          <w:sz w:val="28"/>
          <w:szCs w:val="28"/>
        </w:rPr>
        <w:t>а</w:t>
      </w:r>
      <w:r w:rsidR="004076DC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B70837">
        <w:rPr>
          <w:rFonts w:ascii="Times New Roman" w:hAnsi="Times New Roman" w:cs="Times New Roman"/>
          <w:sz w:val="28"/>
          <w:szCs w:val="28"/>
        </w:rPr>
        <w:t>а</w:t>
      </w:r>
      <w:r w:rsidR="004076DC">
        <w:rPr>
          <w:rFonts w:ascii="Times New Roman" w:hAnsi="Times New Roman" w:cs="Times New Roman"/>
          <w:sz w:val="28"/>
          <w:szCs w:val="28"/>
        </w:rPr>
        <w:t xml:space="preserve"> (код</w:t>
      </w:r>
      <w:r w:rsidR="00B70837">
        <w:rPr>
          <w:rFonts w:ascii="Times New Roman" w:hAnsi="Times New Roman" w:cs="Times New Roman"/>
          <w:sz w:val="28"/>
          <w:szCs w:val="28"/>
        </w:rPr>
        <w:t>а</w:t>
      </w:r>
      <w:r w:rsidR="004076DC" w:rsidRPr="004076DC">
        <w:rPr>
          <w:rFonts w:ascii="Times New Roman" w:hAnsi="Times New Roman" w:cs="Times New Roman"/>
          <w:sz w:val="28"/>
          <w:szCs w:val="28"/>
        </w:rPr>
        <w:t xml:space="preserve"> бюджетной классификации</w:t>
      </w:r>
      <w:r w:rsidR="004076DC">
        <w:rPr>
          <w:rFonts w:ascii="Times New Roman" w:hAnsi="Times New Roman" w:cs="Times New Roman"/>
          <w:sz w:val="28"/>
          <w:szCs w:val="28"/>
        </w:rPr>
        <w:t>)</w:t>
      </w:r>
      <w:r w:rsidR="004076DC" w:rsidRPr="004076DC">
        <w:rPr>
          <w:rFonts w:ascii="Times New Roman" w:hAnsi="Times New Roman" w:cs="Times New Roman"/>
          <w:sz w:val="28"/>
          <w:szCs w:val="28"/>
        </w:rPr>
        <w:t>, указанн</w:t>
      </w:r>
      <w:r w:rsidR="00B70837">
        <w:rPr>
          <w:rFonts w:ascii="Times New Roman" w:hAnsi="Times New Roman" w:cs="Times New Roman"/>
          <w:sz w:val="28"/>
          <w:szCs w:val="28"/>
        </w:rPr>
        <w:t>ых</w:t>
      </w:r>
      <w:r w:rsidR="004076DC" w:rsidRPr="004076DC">
        <w:rPr>
          <w:rFonts w:ascii="Times New Roman" w:hAnsi="Times New Roman" w:cs="Times New Roman"/>
          <w:sz w:val="28"/>
          <w:szCs w:val="28"/>
        </w:rPr>
        <w:t xml:space="preserve"> в Приложении 1</w:t>
      </w:r>
      <w:bookmarkStart w:id="0" w:name="_Hlk103663081"/>
      <w:r w:rsidR="00776DCF" w:rsidRPr="00776DCF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</w:t>
      </w:r>
      <w:r w:rsidR="00B70837">
        <w:rPr>
          <w:rFonts w:ascii="Times New Roman" w:hAnsi="Times New Roman" w:cs="Times New Roman"/>
          <w:sz w:val="28"/>
          <w:szCs w:val="28"/>
        </w:rPr>
        <w:t>Семлевского</w:t>
      </w:r>
      <w:r w:rsidR="00776DCF" w:rsidRPr="00776D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B70837">
        <w:rPr>
          <w:rFonts w:ascii="Times New Roman" w:hAnsi="Times New Roman" w:cs="Times New Roman"/>
          <w:sz w:val="28"/>
          <w:szCs w:val="28"/>
        </w:rPr>
        <w:t>8</w:t>
      </w:r>
      <w:r w:rsidR="00776DCF" w:rsidRPr="00776DCF">
        <w:rPr>
          <w:rFonts w:ascii="Times New Roman" w:hAnsi="Times New Roman" w:cs="Times New Roman"/>
          <w:sz w:val="28"/>
          <w:szCs w:val="28"/>
        </w:rPr>
        <w:t>.04.2022 №2</w:t>
      </w:r>
      <w:r w:rsidR="00B70837">
        <w:rPr>
          <w:rFonts w:ascii="Times New Roman" w:hAnsi="Times New Roman" w:cs="Times New Roman"/>
          <w:sz w:val="28"/>
          <w:szCs w:val="28"/>
        </w:rPr>
        <w:t>7</w:t>
      </w:r>
      <w:r w:rsidR="00776DCF" w:rsidRPr="00776DCF">
        <w:rPr>
          <w:rFonts w:ascii="Times New Roman" w:hAnsi="Times New Roman" w:cs="Times New Roman"/>
          <w:sz w:val="28"/>
          <w:szCs w:val="28"/>
        </w:rPr>
        <w:t xml:space="preserve">-р </w:t>
      </w:r>
      <w:r w:rsidR="00B70837" w:rsidRPr="009B064A">
        <w:rPr>
          <w:rFonts w:ascii="Times New Roman" w:hAnsi="Times New Roman" w:cs="Times New Roman"/>
          <w:sz w:val="28"/>
          <w:szCs w:val="28"/>
        </w:rPr>
        <w:t>и приказа</w:t>
      </w:r>
      <w:r w:rsidR="009B064A">
        <w:rPr>
          <w:rFonts w:ascii="Times New Roman" w:hAnsi="Times New Roman" w:cs="Times New Roman"/>
          <w:sz w:val="28"/>
          <w:szCs w:val="28"/>
        </w:rPr>
        <w:t xml:space="preserve"> 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годов)»; решения Совета депутатов </w:t>
      </w:r>
      <w:r w:rsidR="009B064A">
        <w:rPr>
          <w:rFonts w:ascii="Times New Roman" w:hAnsi="Times New Roman" w:cs="Times New Roman"/>
          <w:sz w:val="28"/>
          <w:szCs w:val="28"/>
        </w:rPr>
        <w:t>Семлевского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B064A">
        <w:rPr>
          <w:rFonts w:ascii="Times New Roman" w:hAnsi="Times New Roman" w:cs="Times New Roman"/>
          <w:sz w:val="28"/>
          <w:szCs w:val="28"/>
        </w:rPr>
        <w:t>17</w:t>
      </w:r>
      <w:r w:rsidR="009B064A" w:rsidRPr="00776DCF">
        <w:rPr>
          <w:rFonts w:ascii="Times New Roman" w:hAnsi="Times New Roman" w:cs="Times New Roman"/>
          <w:sz w:val="28"/>
          <w:szCs w:val="28"/>
        </w:rPr>
        <w:t>.12.2021 №</w:t>
      </w:r>
      <w:r w:rsidR="009B064A">
        <w:rPr>
          <w:rFonts w:ascii="Times New Roman" w:hAnsi="Times New Roman" w:cs="Times New Roman"/>
          <w:sz w:val="28"/>
          <w:szCs w:val="28"/>
        </w:rPr>
        <w:t>51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064A">
        <w:rPr>
          <w:rFonts w:ascii="Times New Roman" w:hAnsi="Times New Roman" w:cs="Times New Roman"/>
          <w:sz w:val="28"/>
          <w:szCs w:val="28"/>
        </w:rPr>
        <w:t>Семлевского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</w:t>
      </w:r>
      <w:r w:rsidR="009B064A">
        <w:rPr>
          <w:rFonts w:ascii="Times New Roman" w:hAnsi="Times New Roman" w:cs="Times New Roman"/>
          <w:sz w:val="28"/>
          <w:szCs w:val="28"/>
        </w:rPr>
        <w:t xml:space="preserve"> на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годов»</w:t>
      </w:r>
      <w:r w:rsidR="0025777E">
        <w:rPr>
          <w:rFonts w:ascii="Times New Roman" w:hAnsi="Times New Roman" w:cs="Times New Roman"/>
          <w:sz w:val="28"/>
          <w:szCs w:val="28"/>
        </w:rPr>
        <w:t xml:space="preserve"> (далее решение от 17.12.2021 №51)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 и распоряжения Администрации </w:t>
      </w:r>
      <w:r w:rsidR="0025777E">
        <w:rPr>
          <w:rFonts w:ascii="Times New Roman" w:hAnsi="Times New Roman" w:cs="Times New Roman"/>
          <w:sz w:val="28"/>
          <w:szCs w:val="28"/>
        </w:rPr>
        <w:t>Семлевского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0</w:t>
      </w:r>
      <w:r w:rsidR="009B064A">
        <w:rPr>
          <w:rFonts w:ascii="Times New Roman" w:hAnsi="Times New Roman" w:cs="Times New Roman"/>
          <w:sz w:val="28"/>
          <w:szCs w:val="28"/>
        </w:rPr>
        <w:t>9</w:t>
      </w:r>
      <w:r w:rsidR="009B064A" w:rsidRPr="00776DCF">
        <w:rPr>
          <w:rFonts w:ascii="Times New Roman" w:hAnsi="Times New Roman" w:cs="Times New Roman"/>
          <w:sz w:val="28"/>
          <w:szCs w:val="28"/>
        </w:rPr>
        <w:t>.11.2021 №</w:t>
      </w:r>
      <w:r w:rsidR="009B064A">
        <w:rPr>
          <w:rFonts w:ascii="Times New Roman" w:hAnsi="Times New Roman" w:cs="Times New Roman"/>
          <w:sz w:val="28"/>
          <w:szCs w:val="28"/>
        </w:rPr>
        <w:t>70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-р «Об утверждении перечня главных администраторов доходов бюджета </w:t>
      </w:r>
      <w:r w:rsidR="0025777E">
        <w:rPr>
          <w:rFonts w:ascii="Times New Roman" w:hAnsi="Times New Roman" w:cs="Times New Roman"/>
          <w:sz w:val="28"/>
          <w:szCs w:val="28"/>
        </w:rPr>
        <w:t>Семлевского</w:t>
      </w:r>
      <w:r w:rsidR="009B064A" w:rsidRPr="00776D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</w:t>
      </w:r>
      <w:r w:rsidR="0025777E">
        <w:rPr>
          <w:rFonts w:ascii="Times New Roman" w:hAnsi="Times New Roman" w:cs="Times New Roman"/>
          <w:sz w:val="28"/>
          <w:szCs w:val="28"/>
        </w:rPr>
        <w:t xml:space="preserve"> (далее распоряжение от 09.11.2021 №70-р), таблица №5.</w:t>
      </w:r>
    </w:p>
    <w:p w:rsidR="0025777E" w:rsidRPr="0025777E" w:rsidRDefault="0025777E" w:rsidP="002577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5777E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25777E" w:rsidRPr="0025777E" w:rsidTr="00D026BB">
        <w:trPr>
          <w:trHeight w:val="6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7E" w:rsidRPr="0025777E" w:rsidRDefault="0025777E" w:rsidP="002577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(наименование) в приказе от 08.06.202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решении от 17.12.2021 №51; распоряжении от 09.11.2021 №70-р.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777E" w:rsidRPr="0025777E" w:rsidRDefault="0025777E" w:rsidP="002577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КБК (наименование)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аспоряжении от 28.04.2022 № 27-р «Об исполнении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Семлевского сельского поселения Вяземского района Смоленской области за 1 квартал 2022 года» (Приложение1)</w:t>
            </w:r>
          </w:p>
          <w:p w:rsidR="0025777E" w:rsidRPr="0025777E" w:rsidRDefault="0025777E" w:rsidP="002577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5777E" w:rsidRPr="0025777E" w:rsidRDefault="0025777E" w:rsidP="002577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77E" w:rsidRPr="0025777E" w:rsidTr="00D026BB">
        <w:trPr>
          <w:trHeight w:val="6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77E" w:rsidRPr="0025777E" w:rsidRDefault="00FE5619" w:rsidP="00FE5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02 16001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FE5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районов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77E" w:rsidRPr="0025777E" w:rsidRDefault="00FE5619" w:rsidP="00FE5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5777E"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25777E"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56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16001</w:t>
            </w:r>
            <w:r w:rsidR="0025777E"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5777E"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5777E" w:rsidRPr="00257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</w:t>
            </w:r>
          </w:p>
        </w:tc>
      </w:tr>
      <w:tr w:rsidR="0025777E" w:rsidRPr="0025777E" w:rsidTr="00D026BB">
        <w:trPr>
          <w:trHeight w:val="50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619" w:rsidRDefault="00FE5619" w:rsidP="00FE5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00 0000 150 -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25777E" w:rsidRPr="0025777E" w:rsidRDefault="0025777E" w:rsidP="0025777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19" w:rsidRDefault="00FE5619" w:rsidP="00FE5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00 0000 150 - Субвенции бюджетам на осуществление первичного воинского учета </w:t>
            </w:r>
            <w:r w:rsidRPr="00FE5619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территориях, где отсутствуют военные комиссариаты</w:t>
            </w:r>
          </w:p>
          <w:p w:rsidR="0025777E" w:rsidRPr="0025777E" w:rsidRDefault="0025777E" w:rsidP="002577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619" w:rsidRPr="0025777E" w:rsidTr="00D026BB">
        <w:trPr>
          <w:trHeight w:val="50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5B1" w:rsidRDefault="00FE5619" w:rsidP="003C4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10 0000 150 - </w:t>
            </w:r>
            <w:r w:rsidR="003C45B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FE5619" w:rsidRPr="0025777E" w:rsidRDefault="00FE5619" w:rsidP="003C4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619" w:rsidRDefault="00FE5619" w:rsidP="00FE56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10 0000 150 - Субвенции бюджетам </w:t>
            </w:r>
            <w:r w:rsidR="003C45B1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первичного воинского учета </w:t>
            </w:r>
            <w:r w:rsidRPr="00FE5619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территориях, где отсутствуют военные комиссариаты</w:t>
            </w:r>
          </w:p>
          <w:p w:rsidR="00FE5619" w:rsidRPr="0025777E" w:rsidRDefault="00FE5619" w:rsidP="00FE56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777E" w:rsidRPr="0025777E" w:rsidRDefault="0025777E" w:rsidP="0025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6DCF" w:rsidRPr="00AE75C6" w:rsidRDefault="00AE75C6" w:rsidP="00776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Следовательно, в Приложении 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1 к распоряжению от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.04.2022      №2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-р наименование код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Pr="00AE75C6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76DCF" w:rsidRPr="00776DCF">
        <w:rPr>
          <w:rFonts w:ascii="Times New Roman" w:hAnsi="Times New Roman" w:cs="Times New Roman"/>
          <w:sz w:val="28"/>
          <w:szCs w:val="28"/>
        </w:rPr>
        <w:t>необходимо указать в соответствии с вышеуказанными нормативными 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5C6">
        <w:rPr>
          <w:rFonts w:ascii="Times New Roman" w:hAnsi="Times New Roman" w:cs="Times New Roman"/>
          <w:sz w:val="28"/>
          <w:szCs w:val="28"/>
        </w:rPr>
        <w:t>(таблица №5 настоящего заключения)</w:t>
      </w:r>
      <w:r w:rsidR="00776DCF" w:rsidRPr="00AE75C6">
        <w:rPr>
          <w:rFonts w:ascii="Times New Roman" w:hAnsi="Times New Roman" w:cs="Times New Roman"/>
          <w:sz w:val="28"/>
          <w:szCs w:val="28"/>
        </w:rPr>
        <w:t>.</w:t>
      </w:r>
    </w:p>
    <w:p w:rsidR="00776DCF" w:rsidRPr="00776DCF" w:rsidRDefault="001E36A0" w:rsidP="00776DC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№4 к распоряжению Администрации от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.04.2022   №2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-р предусмотрены источники финансирования дефицита бюджета сельского поселения:</w:t>
      </w:r>
    </w:p>
    <w:p w:rsidR="00776DCF" w:rsidRPr="00776DCF" w:rsidRDefault="001E36A0" w:rsidP="00776DC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776DCF"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01 02 00 00 00 0000 000 – кредиты кредитных организаций в валюте Российской Федерации;</w:t>
      </w:r>
    </w:p>
    <w:p w:rsidR="00776DCF" w:rsidRPr="00776DCF" w:rsidRDefault="00776DCF" w:rsidP="00776DC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- 01 03 00 00 00 0000 000 – бюджетные кредиты от других бюджетов бюджетной системы Российской Федерации.</w:t>
      </w:r>
    </w:p>
    <w:p w:rsidR="00776DCF" w:rsidRPr="00776DCF" w:rsidRDefault="00776DCF" w:rsidP="00776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Данные источники финансирования дефицита бюджета сельского поселения не утверждены </w:t>
      </w:r>
      <w:r w:rsidRPr="00776DC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80C75">
        <w:rPr>
          <w:rFonts w:ascii="Times New Roman" w:hAnsi="Times New Roman" w:cs="Times New Roman"/>
          <w:sz w:val="28"/>
          <w:szCs w:val="28"/>
        </w:rPr>
        <w:t>Семлевского</w:t>
      </w:r>
      <w:r w:rsidRPr="00776D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80C75">
        <w:rPr>
          <w:rFonts w:ascii="Times New Roman" w:hAnsi="Times New Roman" w:cs="Times New Roman"/>
          <w:sz w:val="28"/>
          <w:szCs w:val="28"/>
        </w:rPr>
        <w:t>17</w:t>
      </w:r>
      <w:r w:rsidRPr="00776DCF">
        <w:rPr>
          <w:rFonts w:ascii="Times New Roman" w:hAnsi="Times New Roman" w:cs="Times New Roman"/>
          <w:sz w:val="28"/>
          <w:szCs w:val="28"/>
        </w:rPr>
        <w:t>.12.2021 №</w:t>
      </w:r>
      <w:r w:rsidR="00A80C75">
        <w:rPr>
          <w:rFonts w:ascii="Times New Roman" w:hAnsi="Times New Roman" w:cs="Times New Roman"/>
          <w:sz w:val="28"/>
          <w:szCs w:val="28"/>
        </w:rPr>
        <w:t>51</w:t>
      </w:r>
      <w:r w:rsidRPr="00776DCF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80C75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776DC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2022 год и</w:t>
      </w:r>
      <w:r w:rsidR="00A80C75">
        <w:rPr>
          <w:rFonts w:ascii="Times New Roman" w:hAnsi="Times New Roman" w:cs="Times New Roman"/>
          <w:sz w:val="28"/>
          <w:szCs w:val="28"/>
        </w:rPr>
        <w:t xml:space="preserve"> на</w:t>
      </w:r>
      <w:r w:rsidRPr="00776DCF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годов» и не предусмотрены в распоряжении Администрации </w:t>
      </w:r>
      <w:r w:rsidR="00A80C75">
        <w:rPr>
          <w:rFonts w:ascii="Times New Roman" w:hAnsi="Times New Roman" w:cs="Times New Roman"/>
          <w:sz w:val="28"/>
          <w:szCs w:val="28"/>
        </w:rPr>
        <w:t>Семлевского</w:t>
      </w:r>
      <w:r w:rsidRPr="00776D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0</w:t>
      </w:r>
      <w:r w:rsidR="00A80C75">
        <w:rPr>
          <w:rFonts w:ascii="Times New Roman" w:hAnsi="Times New Roman" w:cs="Times New Roman"/>
          <w:sz w:val="28"/>
          <w:szCs w:val="28"/>
        </w:rPr>
        <w:t>9</w:t>
      </w:r>
      <w:r w:rsidRPr="00776DCF">
        <w:rPr>
          <w:rFonts w:ascii="Times New Roman" w:hAnsi="Times New Roman" w:cs="Times New Roman"/>
          <w:sz w:val="28"/>
          <w:szCs w:val="28"/>
        </w:rPr>
        <w:t>.11.2021 №</w:t>
      </w:r>
      <w:r w:rsidR="00A80C75">
        <w:rPr>
          <w:rFonts w:ascii="Times New Roman" w:hAnsi="Times New Roman" w:cs="Times New Roman"/>
          <w:sz w:val="28"/>
          <w:szCs w:val="28"/>
        </w:rPr>
        <w:t>7</w:t>
      </w:r>
      <w:r w:rsidRPr="00776DCF">
        <w:rPr>
          <w:rFonts w:ascii="Times New Roman" w:hAnsi="Times New Roman" w:cs="Times New Roman"/>
          <w:sz w:val="28"/>
          <w:szCs w:val="28"/>
        </w:rPr>
        <w:t xml:space="preserve">2-р «Об утверждении перечня главных администраторов источников финансирования дефицита бюджета </w:t>
      </w:r>
      <w:r w:rsidR="00A80C75">
        <w:rPr>
          <w:rFonts w:ascii="Times New Roman" w:hAnsi="Times New Roman" w:cs="Times New Roman"/>
          <w:sz w:val="28"/>
          <w:szCs w:val="28"/>
        </w:rPr>
        <w:t>Семлевского</w:t>
      </w:r>
      <w:r w:rsidRPr="00776DC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776DCF" w:rsidRPr="00776DCF" w:rsidRDefault="00776DCF" w:rsidP="00776DC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6DCF">
        <w:rPr>
          <w:rFonts w:ascii="Times New Roman" w:eastAsiaTheme="minorHAnsi" w:hAnsi="Times New Roman" w:cs="Times New Roman"/>
          <w:sz w:val="28"/>
          <w:szCs w:val="28"/>
          <w:lang w:eastAsia="en-US"/>
        </w:rPr>
        <w:t>Вышеуказанными муниципальными правовыми актами утверждены источники внутреннего финансирования дефицитов бюджетов, а именно изменений остатков средств на счетах по учету средств бюджетов.</w:t>
      </w:r>
    </w:p>
    <w:bookmarkEnd w:id="0"/>
    <w:p w:rsidR="00776DCF" w:rsidRPr="00DC2CA3" w:rsidRDefault="00776DCF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E2B8E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75C17">
        <w:rPr>
          <w:rFonts w:ascii="Times New Roman" w:hAnsi="Times New Roman" w:cs="Times New Roman"/>
          <w:b/>
          <w:sz w:val="28"/>
          <w:szCs w:val="28"/>
          <w:lang w:eastAsia="en-US"/>
        </w:rPr>
        <w:t>Выводы</w:t>
      </w:r>
    </w:p>
    <w:p w:rsidR="00F649E3" w:rsidRDefault="00F649E3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49E3" w:rsidRPr="00F649E3" w:rsidRDefault="00F649E3" w:rsidP="00F649E3">
      <w:pPr>
        <w:pStyle w:val="ac"/>
        <w:numPr>
          <w:ilvl w:val="0"/>
          <w:numId w:val="8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F649E3">
        <w:rPr>
          <w:sz w:val="28"/>
          <w:szCs w:val="28"/>
        </w:rPr>
        <w:t xml:space="preserve">Отчёт утвержден распоряжением Администрации </w:t>
      </w:r>
      <w:r>
        <w:rPr>
          <w:sz w:val="28"/>
          <w:szCs w:val="28"/>
        </w:rPr>
        <w:t>Семлевского</w:t>
      </w:r>
      <w:r w:rsidRPr="00F649E3">
        <w:rPr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sz w:val="28"/>
          <w:szCs w:val="28"/>
        </w:rPr>
        <w:t>8</w:t>
      </w:r>
      <w:r w:rsidRPr="00F649E3">
        <w:rPr>
          <w:sz w:val="28"/>
          <w:szCs w:val="28"/>
        </w:rPr>
        <w:t>.04.202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№</w:t>
      </w:r>
      <w:r>
        <w:rPr>
          <w:sz w:val="28"/>
          <w:szCs w:val="28"/>
        </w:rPr>
        <w:t>27</w:t>
      </w:r>
      <w:r w:rsidRPr="00F649E3">
        <w:rPr>
          <w:sz w:val="28"/>
          <w:szCs w:val="28"/>
        </w:rPr>
        <w:t>-р «Об исполнении бюджета Семлевского сельского поселения Вяземского района Смоленской области за 1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года»,</w:t>
      </w:r>
      <w:r>
        <w:rPr>
          <w:sz w:val="28"/>
          <w:szCs w:val="28"/>
        </w:rPr>
        <w:t xml:space="preserve"> в соответствии с пунктом 1 статьи 20 Положения</w:t>
      </w:r>
      <w:r w:rsidRPr="00B75C17">
        <w:rPr>
          <w:sz w:val="28"/>
          <w:szCs w:val="28"/>
        </w:rPr>
        <w:t xml:space="preserve"> о бюджетном процессе</w:t>
      </w:r>
      <w:r>
        <w:rPr>
          <w:sz w:val="28"/>
          <w:szCs w:val="28"/>
        </w:rPr>
        <w:t>,</w:t>
      </w:r>
      <w:r w:rsidRPr="00F649E3">
        <w:rPr>
          <w:sz w:val="28"/>
          <w:szCs w:val="28"/>
        </w:rPr>
        <w:t xml:space="preserve"> не позднее 15 числа второго месяца, следующего за отчетным периодом, со следующими параметрами:</w:t>
      </w:r>
    </w:p>
    <w:p w:rsidR="00F649E3" w:rsidRPr="00F649E3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- общий объем доходов в сумме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199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F649E3" w:rsidRPr="00F649E3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- общий объем расходов в сумме 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3 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332</w:t>
      </w:r>
      <w:r w:rsidRPr="00F649E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49E3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FA2DFD" w:rsidRPr="00F649E3" w:rsidRDefault="00F649E3" w:rsidP="00FA2DFD">
      <w:pPr>
        <w:pStyle w:val="ac"/>
        <w:ind w:left="426"/>
        <w:jc w:val="both"/>
        <w:rPr>
          <w:sz w:val="28"/>
          <w:szCs w:val="28"/>
        </w:rPr>
      </w:pPr>
      <w:r w:rsidRPr="00F649E3">
        <w:rPr>
          <w:sz w:val="28"/>
          <w:szCs w:val="28"/>
        </w:rPr>
        <w:t xml:space="preserve">- с превышением расходов над доходами (дефицит) в сумме </w:t>
      </w:r>
      <w:r>
        <w:rPr>
          <w:b/>
          <w:sz w:val="28"/>
          <w:szCs w:val="28"/>
        </w:rPr>
        <w:t>1</w:t>
      </w:r>
      <w:r w:rsidRPr="00F649E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3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F649E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>рублей.</w:t>
      </w:r>
      <w:r w:rsidR="00FA2DFD">
        <w:rPr>
          <w:sz w:val="28"/>
          <w:szCs w:val="28"/>
        </w:rPr>
        <w:t xml:space="preserve"> Источниками </w:t>
      </w:r>
      <w:r w:rsidR="00FA2DFD" w:rsidRPr="00F649E3">
        <w:rPr>
          <w:sz w:val="28"/>
          <w:szCs w:val="28"/>
        </w:rPr>
        <w:t xml:space="preserve">финансирования дефицита бюджета являются увеличение остатков средств бюджета в сумме </w:t>
      </w:r>
      <w:r w:rsidR="00FA2DFD" w:rsidRPr="00F649E3">
        <w:rPr>
          <w:rFonts w:eastAsia="Calibri"/>
          <w:b/>
          <w:sz w:val="28"/>
          <w:szCs w:val="28"/>
          <w:lang w:eastAsia="en-US"/>
        </w:rPr>
        <w:t xml:space="preserve">3 </w:t>
      </w:r>
      <w:r w:rsidR="00FA2DFD">
        <w:rPr>
          <w:rFonts w:eastAsia="Calibri"/>
          <w:b/>
          <w:sz w:val="28"/>
          <w:szCs w:val="28"/>
          <w:lang w:eastAsia="en-US"/>
        </w:rPr>
        <w:t>223</w:t>
      </w:r>
      <w:r w:rsidR="00FA2DFD" w:rsidRPr="00F649E3">
        <w:rPr>
          <w:rFonts w:eastAsia="Calibri"/>
          <w:b/>
          <w:sz w:val="28"/>
          <w:szCs w:val="28"/>
          <w:lang w:eastAsia="en-US"/>
        </w:rPr>
        <w:t>,</w:t>
      </w:r>
      <w:r w:rsidR="00FA2DFD">
        <w:rPr>
          <w:rFonts w:eastAsia="Calibri"/>
          <w:b/>
          <w:sz w:val="28"/>
          <w:szCs w:val="28"/>
          <w:lang w:eastAsia="en-US"/>
        </w:rPr>
        <w:t>0</w:t>
      </w:r>
      <w:r w:rsidR="00FA2DFD" w:rsidRPr="00F649E3">
        <w:rPr>
          <w:sz w:val="28"/>
          <w:szCs w:val="28"/>
        </w:rPr>
        <w:t xml:space="preserve"> тыс.</w:t>
      </w:r>
      <w:r w:rsidR="00FA2DFD">
        <w:rPr>
          <w:sz w:val="28"/>
          <w:szCs w:val="28"/>
        </w:rPr>
        <w:t xml:space="preserve"> </w:t>
      </w:r>
      <w:r w:rsidR="00FA2DFD" w:rsidRPr="00F649E3">
        <w:rPr>
          <w:sz w:val="28"/>
          <w:szCs w:val="28"/>
        </w:rPr>
        <w:t>рублей и уменьшение остатков средств</w:t>
      </w:r>
      <w:r w:rsidR="00FA2DFD">
        <w:rPr>
          <w:sz w:val="28"/>
          <w:szCs w:val="28"/>
        </w:rPr>
        <w:t xml:space="preserve"> бюджета</w:t>
      </w:r>
      <w:r w:rsidR="00FA2DFD" w:rsidRPr="00F649E3">
        <w:rPr>
          <w:sz w:val="28"/>
          <w:szCs w:val="28"/>
        </w:rPr>
        <w:t xml:space="preserve"> в сумме </w:t>
      </w:r>
      <w:r w:rsidR="00FA2DFD" w:rsidRPr="00F649E3">
        <w:rPr>
          <w:rFonts w:eastAsia="Calibri"/>
          <w:b/>
          <w:sz w:val="28"/>
          <w:szCs w:val="28"/>
          <w:lang w:eastAsia="en-US"/>
        </w:rPr>
        <w:t xml:space="preserve">3 </w:t>
      </w:r>
      <w:r w:rsidR="00FA2DFD">
        <w:rPr>
          <w:rFonts w:eastAsia="Calibri"/>
          <w:b/>
          <w:sz w:val="28"/>
          <w:szCs w:val="28"/>
          <w:lang w:eastAsia="en-US"/>
        </w:rPr>
        <w:t>356</w:t>
      </w:r>
      <w:r w:rsidR="00FA2DFD" w:rsidRPr="00F649E3">
        <w:rPr>
          <w:rFonts w:eastAsia="Calibri"/>
          <w:b/>
          <w:sz w:val="28"/>
          <w:szCs w:val="28"/>
          <w:lang w:eastAsia="en-US"/>
        </w:rPr>
        <w:t>,</w:t>
      </w:r>
      <w:r w:rsidR="00FA2DFD">
        <w:rPr>
          <w:rFonts w:eastAsia="Calibri"/>
          <w:b/>
          <w:sz w:val="28"/>
          <w:szCs w:val="28"/>
          <w:lang w:eastAsia="en-US"/>
        </w:rPr>
        <w:t>8</w:t>
      </w:r>
      <w:r w:rsidR="00FA2DFD" w:rsidRPr="00F649E3">
        <w:rPr>
          <w:sz w:val="28"/>
          <w:szCs w:val="28"/>
        </w:rPr>
        <w:t xml:space="preserve"> тыс.</w:t>
      </w:r>
      <w:r w:rsidR="00FA2DFD">
        <w:rPr>
          <w:sz w:val="28"/>
          <w:szCs w:val="28"/>
        </w:rPr>
        <w:t xml:space="preserve"> </w:t>
      </w:r>
      <w:r w:rsidR="00FA2DFD" w:rsidRPr="00F649E3">
        <w:rPr>
          <w:sz w:val="28"/>
          <w:szCs w:val="28"/>
        </w:rPr>
        <w:t xml:space="preserve">рублей. </w:t>
      </w:r>
    </w:p>
    <w:p w:rsidR="00F649E3" w:rsidRP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t>Доходная часть бюджета сельского поселения за первый квартал 202</w:t>
      </w:r>
      <w:r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исполнена в сумме 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F649E3">
        <w:rPr>
          <w:rFonts w:eastAsia="Calibri"/>
          <w:b/>
          <w:sz w:val="28"/>
          <w:szCs w:val="28"/>
          <w:lang w:eastAsia="en-US"/>
        </w:rPr>
        <w:t> </w:t>
      </w:r>
      <w:r>
        <w:rPr>
          <w:rFonts w:eastAsia="Calibri"/>
          <w:b/>
          <w:sz w:val="28"/>
          <w:szCs w:val="28"/>
          <w:lang w:eastAsia="en-US"/>
        </w:rPr>
        <w:t>199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 или </w:t>
      </w:r>
      <w:r w:rsidRPr="00F649E3">
        <w:rPr>
          <w:rFonts w:eastAsia="Calibri"/>
          <w:b/>
          <w:sz w:val="28"/>
          <w:szCs w:val="28"/>
          <w:lang w:eastAsia="en-US"/>
        </w:rPr>
        <w:t>2</w:t>
      </w:r>
      <w:r w:rsidR="005362D0">
        <w:rPr>
          <w:rFonts w:eastAsia="Calibri"/>
          <w:b/>
          <w:sz w:val="28"/>
          <w:szCs w:val="28"/>
          <w:lang w:eastAsia="en-US"/>
        </w:rPr>
        <w:t>0</w:t>
      </w:r>
      <w:r w:rsidRPr="00F649E3">
        <w:rPr>
          <w:rFonts w:eastAsia="Calibri"/>
          <w:b/>
          <w:sz w:val="28"/>
          <w:szCs w:val="28"/>
          <w:lang w:eastAsia="en-US"/>
        </w:rPr>
        <w:t>,7</w:t>
      </w:r>
      <w:r w:rsidRPr="00F649E3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Pr="00F649E3">
        <w:rPr>
          <w:rFonts w:eastAsia="Calibri"/>
          <w:b/>
          <w:sz w:val="28"/>
          <w:szCs w:val="28"/>
          <w:lang w:eastAsia="en-US"/>
        </w:rPr>
        <w:t>15 </w:t>
      </w:r>
      <w:r w:rsidR="005362D0">
        <w:rPr>
          <w:rFonts w:eastAsia="Calibri"/>
          <w:b/>
          <w:sz w:val="28"/>
          <w:szCs w:val="28"/>
          <w:lang w:eastAsia="en-US"/>
        </w:rPr>
        <w:t>438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рублей).  По сравнению с аналогичным периодом прошлого года доходы у</w:t>
      </w:r>
      <w:r w:rsidR="005362D0">
        <w:rPr>
          <w:rFonts w:eastAsia="Calibri"/>
          <w:sz w:val="28"/>
          <w:szCs w:val="28"/>
          <w:lang w:eastAsia="en-US"/>
        </w:rPr>
        <w:t>величились</w:t>
      </w:r>
      <w:r w:rsidRPr="00F649E3">
        <w:rPr>
          <w:rFonts w:eastAsia="Calibri"/>
          <w:sz w:val="28"/>
          <w:szCs w:val="28"/>
          <w:lang w:eastAsia="en-US"/>
        </w:rPr>
        <w:t xml:space="preserve"> на </w:t>
      </w:r>
      <w:r w:rsidRPr="00F649E3">
        <w:rPr>
          <w:rFonts w:eastAsia="Calibri"/>
          <w:b/>
          <w:sz w:val="28"/>
          <w:szCs w:val="28"/>
          <w:lang w:eastAsia="en-US"/>
        </w:rPr>
        <w:t>2</w:t>
      </w:r>
      <w:r w:rsidR="005362D0">
        <w:rPr>
          <w:rFonts w:eastAsia="Calibri"/>
          <w:b/>
          <w:sz w:val="28"/>
          <w:szCs w:val="28"/>
          <w:lang w:eastAsia="en-US"/>
        </w:rPr>
        <w:t>77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1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 (поступило за первый квартал 202</w:t>
      </w:r>
      <w:r w:rsidR="005362D0">
        <w:rPr>
          <w:rFonts w:eastAsia="Calibri"/>
          <w:sz w:val="28"/>
          <w:szCs w:val="28"/>
          <w:lang w:eastAsia="en-US"/>
        </w:rPr>
        <w:t>1</w:t>
      </w:r>
      <w:r w:rsidRPr="00F649E3">
        <w:rPr>
          <w:rFonts w:eastAsia="Calibri"/>
          <w:sz w:val="28"/>
          <w:szCs w:val="28"/>
          <w:lang w:eastAsia="en-US"/>
        </w:rPr>
        <w:t xml:space="preserve"> года </w:t>
      </w:r>
      <w:r w:rsidR="005362D0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b/>
          <w:sz w:val="28"/>
          <w:szCs w:val="28"/>
          <w:lang w:eastAsia="en-US"/>
        </w:rPr>
        <w:t> </w:t>
      </w:r>
      <w:r w:rsidR="005362D0">
        <w:rPr>
          <w:rFonts w:eastAsia="Calibri"/>
          <w:b/>
          <w:sz w:val="28"/>
          <w:szCs w:val="28"/>
          <w:lang w:eastAsia="en-US"/>
        </w:rPr>
        <w:t>921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9</w:t>
      </w:r>
      <w:r w:rsidRPr="00F649E3">
        <w:rPr>
          <w:rFonts w:eastAsia="Calibri"/>
          <w:b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рублей).</w:t>
      </w:r>
    </w:p>
    <w:p w:rsidR="00F649E3" w:rsidRP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t>В структуре доходов бюджета сельского поселения за первый квартал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удельный вес собственных доходов</w:t>
      </w:r>
      <w:r w:rsidR="00D2088C">
        <w:rPr>
          <w:rFonts w:eastAsia="Calibri"/>
          <w:sz w:val="28"/>
          <w:szCs w:val="28"/>
          <w:lang w:eastAsia="en-US"/>
        </w:rPr>
        <w:t xml:space="preserve"> (</w:t>
      </w:r>
      <w:r w:rsidR="00D2088C" w:rsidRPr="00D2088C">
        <w:rPr>
          <w:rFonts w:eastAsia="Calibri"/>
          <w:b/>
          <w:sz w:val="28"/>
          <w:szCs w:val="28"/>
          <w:lang w:eastAsia="en-US"/>
        </w:rPr>
        <w:t>1190,6</w:t>
      </w:r>
      <w:r w:rsidR="00D2088C">
        <w:rPr>
          <w:rFonts w:eastAsia="Calibri"/>
          <w:sz w:val="28"/>
          <w:szCs w:val="28"/>
          <w:lang w:eastAsia="en-US"/>
        </w:rPr>
        <w:t xml:space="preserve"> тыс. рублей)</w:t>
      </w:r>
      <w:r w:rsidRPr="00F649E3">
        <w:rPr>
          <w:rFonts w:eastAsia="Calibri"/>
          <w:sz w:val="28"/>
          <w:szCs w:val="28"/>
          <w:lang w:eastAsia="en-US"/>
        </w:rPr>
        <w:t xml:space="preserve"> составил </w:t>
      </w:r>
      <w:r w:rsidRPr="00F649E3">
        <w:rPr>
          <w:rFonts w:eastAsia="Calibri"/>
          <w:b/>
          <w:sz w:val="28"/>
          <w:szCs w:val="28"/>
          <w:lang w:eastAsia="en-US"/>
        </w:rPr>
        <w:t>3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>%, на долю безвозмездных поступлений</w:t>
      </w:r>
      <w:r w:rsidR="00D2088C">
        <w:rPr>
          <w:rFonts w:eastAsia="Calibri"/>
          <w:sz w:val="28"/>
          <w:szCs w:val="28"/>
          <w:lang w:eastAsia="en-US"/>
        </w:rPr>
        <w:t xml:space="preserve"> (</w:t>
      </w:r>
      <w:r w:rsidR="00D2088C" w:rsidRPr="00D2088C">
        <w:rPr>
          <w:rFonts w:eastAsia="Calibri"/>
          <w:b/>
          <w:sz w:val="28"/>
          <w:szCs w:val="28"/>
          <w:lang w:eastAsia="en-US"/>
        </w:rPr>
        <w:t>2008,4</w:t>
      </w:r>
      <w:r w:rsidR="00D2088C">
        <w:rPr>
          <w:rFonts w:eastAsia="Calibri"/>
          <w:sz w:val="28"/>
          <w:szCs w:val="28"/>
          <w:lang w:eastAsia="en-US"/>
        </w:rPr>
        <w:t xml:space="preserve"> тыс. рублей)</w:t>
      </w:r>
      <w:r w:rsidRPr="00F649E3">
        <w:rPr>
          <w:rFonts w:eastAsia="Calibri"/>
          <w:sz w:val="28"/>
          <w:szCs w:val="28"/>
          <w:lang w:eastAsia="en-US"/>
        </w:rPr>
        <w:t xml:space="preserve"> приходится </w:t>
      </w:r>
      <w:r w:rsidRPr="00F649E3">
        <w:rPr>
          <w:rFonts w:eastAsia="Calibri"/>
          <w:b/>
          <w:sz w:val="28"/>
          <w:szCs w:val="28"/>
          <w:lang w:eastAsia="en-US"/>
        </w:rPr>
        <w:t>6</w:t>
      </w:r>
      <w:r w:rsidR="005362D0">
        <w:rPr>
          <w:rFonts w:eastAsia="Calibri"/>
          <w:b/>
          <w:sz w:val="28"/>
          <w:szCs w:val="28"/>
          <w:lang w:eastAsia="en-US"/>
        </w:rPr>
        <w:t>2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8</w:t>
      </w:r>
      <w:r w:rsidRPr="00F649E3">
        <w:rPr>
          <w:rFonts w:eastAsia="Calibri"/>
          <w:sz w:val="28"/>
          <w:szCs w:val="28"/>
          <w:lang w:eastAsia="en-US"/>
        </w:rPr>
        <w:t>%.</w:t>
      </w:r>
    </w:p>
    <w:p w:rsidR="00F649E3" w:rsidRDefault="00F649E3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rFonts w:eastAsia="Calibri"/>
          <w:sz w:val="28"/>
          <w:szCs w:val="28"/>
          <w:lang w:eastAsia="en-US"/>
        </w:rPr>
        <w:lastRenderedPageBreak/>
        <w:t>Общий объем расходов, утвержденный решением о бюджете на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год, составляет </w:t>
      </w:r>
      <w:r w:rsidRPr="00F649E3">
        <w:rPr>
          <w:rFonts w:eastAsia="Calibri"/>
          <w:b/>
          <w:sz w:val="28"/>
          <w:szCs w:val="28"/>
          <w:lang w:eastAsia="en-US"/>
        </w:rPr>
        <w:t xml:space="preserve">15 </w:t>
      </w:r>
      <w:r w:rsidR="005362D0">
        <w:rPr>
          <w:rFonts w:eastAsia="Calibri"/>
          <w:b/>
          <w:sz w:val="28"/>
          <w:szCs w:val="28"/>
          <w:lang w:eastAsia="en-US"/>
        </w:rPr>
        <w:t>438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>рублей. Исполнение расходов бюджета за первый квартал 202</w:t>
      </w:r>
      <w:r w:rsidR="005362D0">
        <w:rPr>
          <w:rFonts w:eastAsia="Calibri"/>
          <w:sz w:val="28"/>
          <w:szCs w:val="28"/>
          <w:lang w:eastAsia="en-US"/>
        </w:rPr>
        <w:t>2</w:t>
      </w:r>
      <w:r w:rsidRPr="00F649E3">
        <w:rPr>
          <w:rFonts w:eastAsia="Calibri"/>
          <w:sz w:val="28"/>
          <w:szCs w:val="28"/>
          <w:lang w:eastAsia="en-US"/>
        </w:rPr>
        <w:t xml:space="preserve"> года составило </w:t>
      </w:r>
      <w:r w:rsidRPr="00F649E3">
        <w:rPr>
          <w:rFonts w:eastAsia="Calibri"/>
          <w:b/>
          <w:sz w:val="28"/>
          <w:szCs w:val="28"/>
          <w:lang w:eastAsia="en-US"/>
        </w:rPr>
        <w:t xml:space="preserve">3 </w:t>
      </w:r>
      <w:r w:rsidR="005362D0">
        <w:rPr>
          <w:rFonts w:eastAsia="Calibri"/>
          <w:b/>
          <w:sz w:val="28"/>
          <w:szCs w:val="28"/>
          <w:lang w:eastAsia="en-US"/>
        </w:rPr>
        <w:t>332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8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рублей, что составляет </w:t>
      </w:r>
      <w:r w:rsidRPr="00F649E3">
        <w:rPr>
          <w:rFonts w:eastAsia="Calibri"/>
          <w:b/>
          <w:sz w:val="28"/>
          <w:szCs w:val="28"/>
          <w:lang w:eastAsia="en-US"/>
        </w:rPr>
        <w:t>2</w:t>
      </w:r>
      <w:r w:rsidR="005362D0">
        <w:rPr>
          <w:rFonts w:eastAsia="Calibri"/>
          <w:b/>
          <w:sz w:val="28"/>
          <w:szCs w:val="28"/>
          <w:lang w:eastAsia="en-US"/>
        </w:rPr>
        <w:t>1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6</w:t>
      </w:r>
      <w:r w:rsidRPr="00F649E3">
        <w:rPr>
          <w:rFonts w:eastAsia="Calibri"/>
          <w:sz w:val="28"/>
          <w:szCs w:val="28"/>
          <w:lang w:eastAsia="en-US"/>
        </w:rPr>
        <w:t xml:space="preserve">% от годовых плановых назначений. К уровню расходов аналогичного периода прошлого года расходы увеличились на </w:t>
      </w:r>
      <w:r w:rsidRPr="00F649E3">
        <w:rPr>
          <w:rFonts w:eastAsia="Calibri"/>
          <w:b/>
          <w:sz w:val="28"/>
          <w:szCs w:val="28"/>
          <w:lang w:eastAsia="en-US"/>
        </w:rPr>
        <w:t>18</w:t>
      </w:r>
      <w:r w:rsidR="005362D0">
        <w:rPr>
          <w:rFonts w:eastAsia="Calibri"/>
          <w:b/>
          <w:sz w:val="28"/>
          <w:szCs w:val="28"/>
          <w:lang w:eastAsia="en-US"/>
        </w:rPr>
        <w:t>0</w:t>
      </w:r>
      <w:r w:rsidRPr="00F649E3">
        <w:rPr>
          <w:rFonts w:eastAsia="Calibri"/>
          <w:b/>
          <w:sz w:val="28"/>
          <w:szCs w:val="28"/>
          <w:lang w:eastAsia="en-US"/>
        </w:rPr>
        <w:t>,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sz w:val="28"/>
          <w:szCs w:val="28"/>
          <w:lang w:eastAsia="en-US"/>
        </w:rPr>
        <w:t xml:space="preserve"> тыс.</w:t>
      </w:r>
      <w:r w:rsidR="005362D0">
        <w:rPr>
          <w:rFonts w:eastAsia="Calibri"/>
          <w:sz w:val="28"/>
          <w:szCs w:val="28"/>
          <w:lang w:eastAsia="en-US"/>
        </w:rPr>
        <w:t xml:space="preserve"> </w:t>
      </w:r>
      <w:r w:rsidRPr="00F649E3">
        <w:rPr>
          <w:rFonts w:eastAsia="Calibri"/>
          <w:sz w:val="28"/>
          <w:szCs w:val="28"/>
          <w:lang w:eastAsia="en-US"/>
        </w:rPr>
        <w:t xml:space="preserve">рублей или на </w:t>
      </w:r>
      <w:r w:rsidRPr="00F649E3">
        <w:rPr>
          <w:rFonts w:eastAsia="Calibri"/>
          <w:b/>
          <w:sz w:val="28"/>
          <w:szCs w:val="28"/>
          <w:lang w:eastAsia="en-US"/>
        </w:rPr>
        <w:t>5,</w:t>
      </w:r>
      <w:r w:rsidR="005362D0">
        <w:rPr>
          <w:rFonts w:eastAsia="Calibri"/>
          <w:b/>
          <w:sz w:val="28"/>
          <w:szCs w:val="28"/>
          <w:lang w:eastAsia="en-US"/>
        </w:rPr>
        <w:t>7</w:t>
      </w:r>
      <w:r w:rsidRPr="00F649E3">
        <w:rPr>
          <w:rFonts w:eastAsia="Calibri"/>
          <w:sz w:val="28"/>
          <w:szCs w:val="28"/>
          <w:lang w:eastAsia="en-US"/>
        </w:rPr>
        <w:t xml:space="preserve"> процента.</w:t>
      </w:r>
    </w:p>
    <w:p w:rsidR="00943CAF" w:rsidRPr="00943CAF" w:rsidRDefault="00943CA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sz w:val="28"/>
          <w:szCs w:val="28"/>
        </w:rPr>
        <w:t>Расходы бюджета на реализацию муниципальных программ за первый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исполнены в сумме </w:t>
      </w:r>
      <w:r>
        <w:rPr>
          <w:b/>
          <w:sz w:val="28"/>
          <w:szCs w:val="28"/>
        </w:rPr>
        <w:t>3</w:t>
      </w:r>
      <w:r w:rsidRPr="00F649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108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F649E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 xml:space="preserve">рублей или </w:t>
      </w:r>
      <w:r w:rsidRPr="00F649E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F649E3">
        <w:rPr>
          <w:sz w:val="28"/>
          <w:szCs w:val="28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Pr="00F649E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3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F649E3">
        <w:rPr>
          <w:sz w:val="28"/>
          <w:szCs w:val="28"/>
        </w:rPr>
        <w:t>% в структуре всех расходов бюджета сельского поселения за первый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(</w:t>
      </w:r>
      <w:r w:rsidRPr="00F649E3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33</w:t>
      </w:r>
      <w:r w:rsidRPr="00F649E3">
        <w:rPr>
          <w:b/>
          <w:sz w:val="28"/>
          <w:szCs w:val="28"/>
        </w:rPr>
        <w:t>2,</w:t>
      </w:r>
      <w:r>
        <w:rPr>
          <w:b/>
          <w:sz w:val="28"/>
          <w:szCs w:val="28"/>
        </w:rPr>
        <w:t>8</w:t>
      </w:r>
      <w:r w:rsidRPr="00F649E3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F649E3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:rsidR="00943CAF" w:rsidRDefault="00943CA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 w:rsidRPr="00F649E3">
        <w:rPr>
          <w:sz w:val="28"/>
          <w:szCs w:val="28"/>
        </w:rPr>
        <w:t>За первый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непрограммные расходы исполнены в сумме </w:t>
      </w:r>
      <w:r w:rsidRPr="00F649E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4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F649E3">
        <w:rPr>
          <w:b/>
          <w:sz w:val="28"/>
          <w:szCs w:val="28"/>
        </w:rPr>
        <w:t xml:space="preserve"> </w:t>
      </w:r>
      <w:r w:rsidRPr="00F649E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>рублей или</w:t>
      </w:r>
      <w:r w:rsidRPr="00F649E3">
        <w:rPr>
          <w:b/>
          <w:sz w:val="28"/>
          <w:szCs w:val="28"/>
        </w:rPr>
        <w:t xml:space="preserve"> 16,</w:t>
      </w:r>
      <w:r>
        <w:rPr>
          <w:b/>
          <w:sz w:val="28"/>
          <w:szCs w:val="28"/>
        </w:rPr>
        <w:t>5</w:t>
      </w:r>
      <w:r w:rsidRPr="00F649E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F649E3">
        <w:rPr>
          <w:sz w:val="28"/>
          <w:szCs w:val="28"/>
        </w:rPr>
        <w:t xml:space="preserve">% от утвержденных бюджетных назначений. Общий объем финансирования </w:t>
      </w:r>
      <w:r>
        <w:rPr>
          <w:sz w:val="28"/>
          <w:szCs w:val="28"/>
        </w:rPr>
        <w:t>непрограммных расходов</w:t>
      </w:r>
      <w:r w:rsidRPr="00F649E3">
        <w:rPr>
          <w:sz w:val="28"/>
          <w:szCs w:val="28"/>
        </w:rPr>
        <w:t xml:space="preserve"> составляет </w:t>
      </w:r>
      <w:r>
        <w:rPr>
          <w:b/>
          <w:sz w:val="28"/>
          <w:szCs w:val="28"/>
        </w:rPr>
        <w:t>6</w:t>
      </w:r>
      <w:r w:rsidRPr="00F649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F649E3">
        <w:rPr>
          <w:sz w:val="28"/>
          <w:szCs w:val="28"/>
        </w:rPr>
        <w:t>% в структуре всех расходов бюджета сельского поселения за первый квартал 202</w:t>
      </w:r>
      <w:r>
        <w:rPr>
          <w:sz w:val="28"/>
          <w:szCs w:val="28"/>
        </w:rPr>
        <w:t>2</w:t>
      </w:r>
      <w:r w:rsidRPr="00F649E3">
        <w:rPr>
          <w:sz w:val="28"/>
          <w:szCs w:val="28"/>
        </w:rPr>
        <w:t xml:space="preserve"> года (</w:t>
      </w:r>
      <w:r w:rsidRPr="00F649E3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33</w:t>
      </w:r>
      <w:r w:rsidRPr="00F649E3">
        <w:rPr>
          <w:b/>
          <w:sz w:val="28"/>
          <w:szCs w:val="28"/>
        </w:rPr>
        <w:t>2,</w:t>
      </w:r>
      <w:r>
        <w:rPr>
          <w:b/>
          <w:sz w:val="28"/>
          <w:szCs w:val="28"/>
        </w:rPr>
        <w:t>8</w:t>
      </w:r>
      <w:r w:rsidRPr="00F649E3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</w:t>
      </w:r>
      <w:r w:rsidRPr="00F649E3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:rsidR="00BE1CEB" w:rsidRDefault="00A6322F" w:rsidP="00F649E3">
      <w:pPr>
        <w:pStyle w:val="ac"/>
        <w:numPr>
          <w:ilvl w:val="0"/>
          <w:numId w:val="8"/>
        </w:numPr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Произведенные</w:t>
      </w:r>
      <w:r w:rsidR="004C6A1B">
        <w:rPr>
          <w:rFonts w:eastAsia="Calibri"/>
          <w:sz w:val="28"/>
          <w:szCs w:val="28"/>
          <w:lang w:eastAsia="en-US"/>
        </w:rPr>
        <w:t xml:space="preserve"> расходы </w:t>
      </w:r>
      <w:r w:rsidR="004C6A1B" w:rsidRPr="00B75C17">
        <w:rPr>
          <w:sz w:val="28"/>
          <w:szCs w:val="28"/>
        </w:rPr>
        <w:t>по разделу</w:t>
      </w:r>
      <w:r w:rsidR="004C6A1B">
        <w:rPr>
          <w:sz w:val="28"/>
          <w:szCs w:val="28"/>
        </w:rPr>
        <w:t xml:space="preserve"> 0800</w:t>
      </w:r>
      <w:r w:rsidR="004C6A1B" w:rsidRPr="00B75C17">
        <w:rPr>
          <w:sz w:val="28"/>
          <w:szCs w:val="28"/>
        </w:rPr>
        <w:t xml:space="preserve"> «</w:t>
      </w:r>
      <w:r w:rsidR="004C6A1B">
        <w:rPr>
          <w:sz w:val="28"/>
          <w:szCs w:val="28"/>
        </w:rPr>
        <w:t>Культура, кинематография</w:t>
      </w:r>
      <w:r w:rsidR="004C6A1B" w:rsidRPr="00B75C17">
        <w:rPr>
          <w:sz w:val="28"/>
          <w:szCs w:val="28"/>
        </w:rPr>
        <w:t xml:space="preserve">» в сумме </w:t>
      </w:r>
      <w:r w:rsidR="004C6A1B">
        <w:rPr>
          <w:b/>
          <w:sz w:val="28"/>
          <w:szCs w:val="28"/>
        </w:rPr>
        <w:t>35</w:t>
      </w:r>
      <w:r w:rsidR="004C6A1B" w:rsidRPr="00B75C17">
        <w:rPr>
          <w:b/>
          <w:sz w:val="28"/>
          <w:szCs w:val="28"/>
        </w:rPr>
        <w:t>,</w:t>
      </w:r>
      <w:r w:rsidR="004C6A1B">
        <w:rPr>
          <w:b/>
          <w:sz w:val="28"/>
          <w:szCs w:val="28"/>
        </w:rPr>
        <w:t>0</w:t>
      </w:r>
      <w:r w:rsidR="004C6A1B" w:rsidRPr="00B75C17">
        <w:rPr>
          <w:sz w:val="28"/>
          <w:szCs w:val="28"/>
        </w:rPr>
        <w:t xml:space="preserve"> тыс. рублей</w:t>
      </w:r>
      <w:r w:rsidR="004C6A1B">
        <w:rPr>
          <w:sz w:val="28"/>
          <w:szCs w:val="28"/>
        </w:rPr>
        <w:t xml:space="preserve">, </w:t>
      </w:r>
      <w:r w:rsidR="004C6A1B" w:rsidRPr="00B75C17">
        <w:rPr>
          <w:sz w:val="28"/>
          <w:szCs w:val="28"/>
        </w:rPr>
        <w:t>решение</w:t>
      </w:r>
      <w:r w:rsidR="004C6A1B">
        <w:rPr>
          <w:sz w:val="28"/>
          <w:szCs w:val="28"/>
        </w:rPr>
        <w:t>м</w:t>
      </w:r>
      <w:r w:rsidR="004C6A1B" w:rsidRPr="00B75C17">
        <w:rPr>
          <w:sz w:val="28"/>
          <w:szCs w:val="28"/>
        </w:rPr>
        <w:t xml:space="preserve"> о</w:t>
      </w:r>
      <w:r w:rsidR="004C6A1B">
        <w:rPr>
          <w:sz w:val="28"/>
          <w:szCs w:val="28"/>
        </w:rPr>
        <w:t>т 17.12.2021 №51 не утвержд</w:t>
      </w:r>
      <w:r w:rsidR="00943CAF">
        <w:rPr>
          <w:sz w:val="28"/>
          <w:szCs w:val="28"/>
        </w:rPr>
        <w:t>ены</w:t>
      </w:r>
      <w:r w:rsidR="004C6A1B">
        <w:rPr>
          <w:sz w:val="28"/>
          <w:szCs w:val="28"/>
        </w:rPr>
        <w:t xml:space="preserve">. </w:t>
      </w:r>
    </w:p>
    <w:p w:rsidR="00290F34" w:rsidRDefault="00290F34" w:rsidP="00290F34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 w:rsidRPr="00290F34">
        <w:rPr>
          <w:rFonts w:eastAsia="Calibri"/>
          <w:sz w:val="28"/>
          <w:szCs w:val="28"/>
          <w:lang w:eastAsia="en-US"/>
        </w:rPr>
        <w:t xml:space="preserve">  </w:t>
      </w:r>
      <w:r w:rsidR="00F649E3" w:rsidRPr="00290F34">
        <w:rPr>
          <w:sz w:val="28"/>
          <w:szCs w:val="28"/>
        </w:rPr>
        <w:t xml:space="preserve">При анализе </w:t>
      </w:r>
      <w:r w:rsidRPr="00290F34">
        <w:rPr>
          <w:sz w:val="28"/>
          <w:szCs w:val="28"/>
        </w:rPr>
        <w:t xml:space="preserve">ф.0503117 «Отчет об исполнении бюджета» и ф. 0503124 «Отчет о кассовом поступлении и выбытии бюджетных средств» и решения о бюджете от 17.12.2021 №51 установлено: </w:t>
      </w:r>
    </w:p>
    <w:p w:rsidR="00290F34" w:rsidRPr="00290F34" w:rsidRDefault="002D410C" w:rsidP="000832B7">
      <w:pPr>
        <w:pStyle w:val="ac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90F34">
        <w:rPr>
          <w:sz w:val="28"/>
          <w:szCs w:val="28"/>
        </w:rPr>
        <w:t>.</w:t>
      </w:r>
      <w:r w:rsidR="00290F34" w:rsidRPr="00290F34">
        <w:rPr>
          <w:sz w:val="28"/>
          <w:szCs w:val="28"/>
        </w:rPr>
        <w:t>1</w:t>
      </w:r>
      <w:r w:rsidR="00290F34">
        <w:rPr>
          <w:sz w:val="28"/>
          <w:szCs w:val="28"/>
        </w:rPr>
        <w:t>.</w:t>
      </w:r>
      <w:r w:rsidR="00290F34" w:rsidRPr="00290F34">
        <w:rPr>
          <w:sz w:val="28"/>
          <w:szCs w:val="28"/>
        </w:rPr>
        <w:t xml:space="preserve"> </w:t>
      </w:r>
      <w:r w:rsidR="00290F34">
        <w:rPr>
          <w:sz w:val="28"/>
          <w:szCs w:val="28"/>
        </w:rPr>
        <w:t>В</w:t>
      </w:r>
      <w:r w:rsidR="00290F34" w:rsidRPr="00290F34">
        <w:rPr>
          <w:sz w:val="28"/>
          <w:szCs w:val="28"/>
        </w:rPr>
        <w:t xml:space="preserve"> </w:t>
      </w:r>
      <w:hyperlink r:id="rId8" w:history="1">
        <w:r w:rsidR="00290F34" w:rsidRPr="00290F34">
          <w:rPr>
            <w:sz w:val="28"/>
            <w:szCs w:val="28"/>
          </w:rPr>
          <w:t>разделе 1</w:t>
        </w:r>
      </w:hyperlink>
      <w:r w:rsidR="00290F34" w:rsidRPr="00290F34">
        <w:rPr>
          <w:sz w:val="28"/>
          <w:szCs w:val="28"/>
        </w:rPr>
        <w:t xml:space="preserve"> «Доходы бюджета» ф.0503117, ф.0503124 отражены утвержденные решением о бюджете плановые показатели по доходам на 2022 год в сумме </w:t>
      </w:r>
      <w:r w:rsidR="00290F34" w:rsidRPr="00290F34">
        <w:rPr>
          <w:b/>
          <w:sz w:val="28"/>
          <w:szCs w:val="28"/>
        </w:rPr>
        <w:t>1</w:t>
      </w:r>
      <w:r w:rsidR="00290F34">
        <w:rPr>
          <w:b/>
          <w:sz w:val="28"/>
          <w:szCs w:val="28"/>
        </w:rPr>
        <w:t>5</w:t>
      </w:r>
      <w:r w:rsidR="00290F34" w:rsidRPr="00290F34">
        <w:rPr>
          <w:b/>
          <w:sz w:val="28"/>
          <w:szCs w:val="28"/>
        </w:rPr>
        <w:t> </w:t>
      </w:r>
      <w:r w:rsidR="00290F34">
        <w:rPr>
          <w:b/>
          <w:sz w:val="28"/>
          <w:szCs w:val="28"/>
        </w:rPr>
        <w:t>438</w:t>
      </w:r>
      <w:r w:rsidR="00290F34" w:rsidRPr="00290F34">
        <w:rPr>
          <w:b/>
          <w:sz w:val="28"/>
          <w:szCs w:val="28"/>
        </w:rPr>
        <w:t>,</w:t>
      </w:r>
      <w:r w:rsidR="00290F34">
        <w:rPr>
          <w:b/>
          <w:sz w:val="28"/>
          <w:szCs w:val="28"/>
        </w:rPr>
        <w:t>7</w:t>
      </w:r>
      <w:r w:rsidR="00290F34" w:rsidRPr="00290F34">
        <w:rPr>
          <w:sz w:val="28"/>
          <w:szCs w:val="28"/>
        </w:rPr>
        <w:t xml:space="preserve"> тыс. рублей;</w:t>
      </w:r>
    </w:p>
    <w:p w:rsidR="00290F34" w:rsidRDefault="002D410C" w:rsidP="000832B7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0F34">
        <w:rPr>
          <w:rFonts w:ascii="Times New Roman" w:hAnsi="Times New Roman" w:cs="Times New Roman"/>
          <w:sz w:val="28"/>
          <w:szCs w:val="28"/>
        </w:rPr>
        <w:t>.2.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 </w:t>
      </w:r>
      <w:r w:rsidR="00290F34">
        <w:rPr>
          <w:rFonts w:ascii="Times New Roman" w:hAnsi="Times New Roman" w:cs="Times New Roman"/>
          <w:sz w:val="28"/>
          <w:szCs w:val="28"/>
        </w:rPr>
        <w:t>В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290F34"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290F34"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="00290F3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290F34">
        <w:rPr>
          <w:rFonts w:ascii="Times New Roman" w:hAnsi="Times New Roman" w:cs="Times New Roman"/>
          <w:sz w:val="28"/>
          <w:szCs w:val="28"/>
        </w:rPr>
        <w:t xml:space="preserve">итоговые 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плановые показатели по расходам </w:t>
      </w:r>
      <w:r w:rsidR="00290F34">
        <w:rPr>
          <w:rFonts w:ascii="Times New Roman" w:hAnsi="Times New Roman" w:cs="Times New Roman"/>
          <w:sz w:val="28"/>
          <w:szCs w:val="28"/>
        </w:rPr>
        <w:t xml:space="preserve">соответствуют решению о бюджете от 17.12.2021 №51. Однако, </w:t>
      </w:r>
      <w:r w:rsidR="00290F34" w:rsidRPr="00BD2867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290F34"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="00290F34"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="00290F34" w:rsidRPr="00C5209E">
        <w:rPr>
          <w:rFonts w:ascii="Times New Roman" w:hAnsi="Times New Roman" w:cs="Times New Roman"/>
          <w:sz w:val="28"/>
          <w:szCs w:val="28"/>
        </w:rPr>
        <w:t xml:space="preserve">ф.0503117, ф.0503124 </w:t>
      </w:r>
      <w:r w:rsidR="00290F34" w:rsidRPr="00BD2867">
        <w:rPr>
          <w:rFonts w:ascii="Times New Roman" w:hAnsi="Times New Roman" w:cs="Times New Roman"/>
          <w:sz w:val="28"/>
          <w:szCs w:val="28"/>
        </w:rPr>
        <w:t>плановые показатели</w:t>
      </w:r>
      <w:r w:rsidR="00290F34">
        <w:rPr>
          <w:rFonts w:ascii="Times New Roman" w:hAnsi="Times New Roman" w:cs="Times New Roman"/>
          <w:sz w:val="28"/>
          <w:szCs w:val="28"/>
        </w:rPr>
        <w:t xml:space="preserve"> не </w:t>
      </w:r>
      <w:r w:rsidR="00290F34" w:rsidRPr="00BD2867">
        <w:rPr>
          <w:rFonts w:ascii="Times New Roman" w:hAnsi="Times New Roman" w:cs="Times New Roman"/>
          <w:sz w:val="28"/>
          <w:szCs w:val="28"/>
        </w:rPr>
        <w:t>соответствуют показателям, утвержденным решением о бюджете</w:t>
      </w:r>
      <w:r w:rsidR="00290F34">
        <w:rPr>
          <w:rFonts w:ascii="Times New Roman" w:hAnsi="Times New Roman" w:cs="Times New Roman"/>
          <w:sz w:val="28"/>
          <w:szCs w:val="28"/>
        </w:rPr>
        <w:t>, расходы изменены по четырем разделам:</w:t>
      </w:r>
      <w:r w:rsidR="00290F34" w:rsidRPr="00F90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F34" w:rsidRDefault="00290F34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16">
        <w:rPr>
          <w:rFonts w:ascii="Times New Roman" w:hAnsi="Times New Roman" w:cs="Times New Roman"/>
          <w:sz w:val="28"/>
          <w:szCs w:val="28"/>
        </w:rPr>
        <w:t>- 01</w:t>
      </w:r>
      <w:r w:rsidR="004A7760">
        <w:rPr>
          <w:rFonts w:ascii="Times New Roman" w:hAnsi="Times New Roman" w:cs="Times New Roman"/>
          <w:sz w:val="28"/>
          <w:szCs w:val="28"/>
        </w:rPr>
        <w:t>00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4A7760" w:rsidRPr="00F90716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3575D">
        <w:rPr>
          <w:rFonts w:ascii="Times New Roman" w:hAnsi="Times New Roman" w:cs="Times New Roman"/>
          <w:sz w:val="28"/>
          <w:szCs w:val="28"/>
        </w:rPr>
        <w:t>меньшены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3575D">
        <w:rPr>
          <w:rFonts w:ascii="Times New Roman" w:hAnsi="Times New Roman" w:cs="Times New Roman"/>
          <w:b/>
          <w:sz w:val="28"/>
          <w:szCs w:val="28"/>
        </w:rPr>
        <w:t>10</w:t>
      </w:r>
      <w:r w:rsidRPr="00F3722F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77BE">
        <w:rPr>
          <w:rFonts w:ascii="Times New Roman" w:hAnsi="Times New Roman" w:cs="Times New Roman"/>
          <w:sz w:val="28"/>
          <w:szCs w:val="28"/>
        </w:rPr>
        <w:t>;</w:t>
      </w:r>
    </w:p>
    <w:p w:rsidR="00290F34" w:rsidRDefault="00290F34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 w:rsidR="0073575D">
        <w:rPr>
          <w:rFonts w:ascii="Times New Roman" w:hAnsi="Times New Roman" w:cs="Times New Roman"/>
          <w:sz w:val="28"/>
          <w:szCs w:val="28"/>
        </w:rPr>
        <w:t>50</w:t>
      </w:r>
      <w:r w:rsidR="004A7760">
        <w:rPr>
          <w:rFonts w:ascii="Times New Roman" w:hAnsi="Times New Roman" w:cs="Times New Roman"/>
          <w:sz w:val="28"/>
          <w:szCs w:val="28"/>
        </w:rPr>
        <w:t>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4A7760" w:rsidRPr="00F90716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73575D">
        <w:rPr>
          <w:rFonts w:ascii="Times New Roman" w:hAnsi="Times New Roman" w:cs="Times New Roman"/>
          <w:sz w:val="28"/>
          <w:szCs w:val="28"/>
        </w:rPr>
        <w:t>меньшены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3575D">
        <w:rPr>
          <w:rFonts w:ascii="Times New Roman" w:hAnsi="Times New Roman" w:cs="Times New Roman"/>
          <w:b/>
          <w:sz w:val="28"/>
          <w:szCs w:val="28"/>
        </w:rPr>
        <w:t>140</w:t>
      </w:r>
      <w:r w:rsidRPr="00F3722F">
        <w:rPr>
          <w:rFonts w:ascii="Times New Roman" w:hAnsi="Times New Roman" w:cs="Times New Roman"/>
          <w:b/>
          <w:sz w:val="28"/>
          <w:szCs w:val="28"/>
        </w:rPr>
        <w:t>,</w:t>
      </w:r>
      <w:r w:rsidR="0073575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77BE">
        <w:rPr>
          <w:rFonts w:ascii="Times New Roman" w:hAnsi="Times New Roman" w:cs="Times New Roman"/>
          <w:sz w:val="28"/>
          <w:szCs w:val="28"/>
        </w:rPr>
        <w:t>;</w:t>
      </w:r>
    </w:p>
    <w:p w:rsidR="00290F34" w:rsidRDefault="00290F34" w:rsidP="000832B7">
      <w:pPr>
        <w:pStyle w:val="ConsPlusNormal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 w:rsidR="00CF77BE">
        <w:rPr>
          <w:rFonts w:ascii="Times New Roman" w:hAnsi="Times New Roman" w:cs="Times New Roman"/>
          <w:sz w:val="28"/>
          <w:szCs w:val="28"/>
        </w:rPr>
        <w:t>8</w:t>
      </w:r>
      <w:r w:rsidRPr="00F90716">
        <w:rPr>
          <w:rFonts w:ascii="Times New Roman" w:hAnsi="Times New Roman" w:cs="Times New Roman"/>
          <w:sz w:val="28"/>
          <w:szCs w:val="28"/>
        </w:rPr>
        <w:t>0</w:t>
      </w:r>
      <w:r w:rsidR="004A7760">
        <w:rPr>
          <w:rFonts w:ascii="Times New Roman" w:hAnsi="Times New Roman" w:cs="Times New Roman"/>
          <w:sz w:val="28"/>
          <w:szCs w:val="28"/>
        </w:rPr>
        <w:t>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CF77BE">
        <w:rPr>
          <w:rFonts w:ascii="Times New Roman" w:hAnsi="Times New Roman" w:cs="Times New Roman"/>
          <w:sz w:val="28"/>
          <w:szCs w:val="28"/>
        </w:rPr>
        <w:t>Культура</w:t>
      </w:r>
      <w:r w:rsidR="004A7760">
        <w:rPr>
          <w:rFonts w:ascii="Times New Roman" w:hAnsi="Times New Roman" w:cs="Times New Roman"/>
          <w:sz w:val="28"/>
          <w:szCs w:val="28"/>
        </w:rPr>
        <w:t>, кинематография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CF77BE">
        <w:rPr>
          <w:rFonts w:ascii="Times New Roman" w:hAnsi="Times New Roman" w:cs="Times New Roman"/>
          <w:sz w:val="28"/>
          <w:szCs w:val="28"/>
        </w:rPr>
        <w:t>величены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516DA5">
        <w:rPr>
          <w:rFonts w:ascii="Times New Roman" w:hAnsi="Times New Roman" w:cs="Times New Roman"/>
          <w:b/>
          <w:sz w:val="28"/>
          <w:szCs w:val="28"/>
        </w:rPr>
        <w:t>1</w:t>
      </w:r>
      <w:r w:rsidR="00CF77BE">
        <w:rPr>
          <w:rFonts w:ascii="Times New Roman" w:hAnsi="Times New Roman" w:cs="Times New Roman"/>
          <w:b/>
          <w:sz w:val="28"/>
          <w:szCs w:val="28"/>
        </w:rPr>
        <w:t>40</w:t>
      </w:r>
      <w:r w:rsidRPr="00516DA5">
        <w:rPr>
          <w:rFonts w:ascii="Times New Roman" w:hAnsi="Times New Roman" w:cs="Times New Roman"/>
          <w:b/>
          <w:sz w:val="28"/>
          <w:szCs w:val="28"/>
        </w:rPr>
        <w:t>,</w:t>
      </w:r>
      <w:r w:rsidR="00CF77B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77BE">
        <w:rPr>
          <w:rFonts w:ascii="Times New Roman" w:hAnsi="Times New Roman" w:cs="Times New Roman"/>
          <w:sz w:val="28"/>
          <w:szCs w:val="28"/>
        </w:rPr>
        <w:t>;</w:t>
      </w:r>
    </w:p>
    <w:p w:rsidR="00290F34" w:rsidRPr="00290F34" w:rsidRDefault="00290F34" w:rsidP="000832B7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90716">
        <w:rPr>
          <w:rFonts w:ascii="Times New Roman" w:hAnsi="Times New Roman" w:cs="Times New Roman"/>
          <w:sz w:val="28"/>
          <w:szCs w:val="28"/>
        </w:rPr>
        <w:t>100</w:t>
      </w:r>
      <w:r w:rsidR="008B2CC2">
        <w:rPr>
          <w:rFonts w:ascii="Times New Roman" w:hAnsi="Times New Roman" w:cs="Times New Roman"/>
          <w:sz w:val="28"/>
          <w:szCs w:val="28"/>
        </w:rPr>
        <w:t>0</w:t>
      </w:r>
      <w:r w:rsidRPr="00F90716">
        <w:rPr>
          <w:rFonts w:ascii="Times New Roman" w:hAnsi="Times New Roman" w:cs="Times New Roman"/>
          <w:sz w:val="28"/>
          <w:szCs w:val="28"/>
        </w:rPr>
        <w:t xml:space="preserve"> «</w:t>
      </w:r>
      <w:r w:rsidR="008B2CC2" w:rsidRPr="00F90716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F9071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увеличены на </w:t>
      </w:r>
      <w:r w:rsidR="00340F83">
        <w:rPr>
          <w:rFonts w:ascii="Times New Roman" w:hAnsi="Times New Roman" w:cs="Times New Roman"/>
          <w:b/>
          <w:sz w:val="28"/>
          <w:szCs w:val="28"/>
        </w:rPr>
        <w:t>10</w:t>
      </w:r>
      <w:r w:rsidRPr="00516DA5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40F83">
        <w:rPr>
          <w:rFonts w:ascii="Times New Roman" w:hAnsi="Times New Roman" w:cs="Times New Roman"/>
          <w:sz w:val="28"/>
          <w:szCs w:val="28"/>
        </w:rPr>
        <w:t>.</w:t>
      </w:r>
    </w:p>
    <w:p w:rsidR="009E3F6D" w:rsidRDefault="009E3F6D" w:rsidP="00F649E3">
      <w:pPr>
        <w:pStyle w:val="ac"/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нарушении </w:t>
      </w:r>
      <w:r w:rsidRPr="009E3F6D">
        <w:rPr>
          <w:sz w:val="28"/>
          <w:szCs w:val="28"/>
        </w:rPr>
        <w:t xml:space="preserve">Приказа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годов)»; решения Совета депутатов </w:t>
      </w:r>
      <w:r>
        <w:rPr>
          <w:sz w:val="28"/>
          <w:szCs w:val="28"/>
        </w:rPr>
        <w:t>Семлевского</w:t>
      </w:r>
      <w:r w:rsidRPr="009E3F6D">
        <w:rPr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sz w:val="28"/>
          <w:szCs w:val="28"/>
        </w:rPr>
        <w:t>17</w:t>
      </w:r>
      <w:r w:rsidRPr="009E3F6D">
        <w:rPr>
          <w:sz w:val="28"/>
          <w:szCs w:val="28"/>
        </w:rPr>
        <w:t>.12.2021 №</w:t>
      </w:r>
      <w:r>
        <w:rPr>
          <w:sz w:val="28"/>
          <w:szCs w:val="28"/>
        </w:rPr>
        <w:t>51</w:t>
      </w:r>
      <w:r w:rsidRPr="009E3F6D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Семлевского </w:t>
      </w:r>
      <w:r w:rsidRPr="009E3F6D">
        <w:rPr>
          <w:sz w:val="28"/>
          <w:szCs w:val="28"/>
        </w:rPr>
        <w:t>сельского поселения Вяземского района Смоленской области на 2022 год и</w:t>
      </w:r>
      <w:r>
        <w:rPr>
          <w:sz w:val="28"/>
          <w:szCs w:val="28"/>
        </w:rPr>
        <w:t xml:space="preserve"> на</w:t>
      </w:r>
      <w:r w:rsidRPr="009E3F6D">
        <w:rPr>
          <w:sz w:val="28"/>
          <w:szCs w:val="28"/>
        </w:rPr>
        <w:t xml:space="preserve"> плановый период 2023 и 2024 </w:t>
      </w:r>
      <w:r w:rsidRPr="009E3F6D">
        <w:rPr>
          <w:sz w:val="28"/>
          <w:szCs w:val="28"/>
        </w:rPr>
        <w:lastRenderedPageBreak/>
        <w:t xml:space="preserve">годов» и распоряжения Администрации </w:t>
      </w:r>
      <w:r>
        <w:rPr>
          <w:sz w:val="28"/>
          <w:szCs w:val="28"/>
        </w:rPr>
        <w:t>Семлевского</w:t>
      </w:r>
      <w:r w:rsidRPr="009E3F6D">
        <w:rPr>
          <w:sz w:val="28"/>
          <w:szCs w:val="28"/>
        </w:rPr>
        <w:t xml:space="preserve"> сельского поселения Вяземского района Смоленской области от 0</w:t>
      </w:r>
      <w:r>
        <w:rPr>
          <w:sz w:val="28"/>
          <w:szCs w:val="28"/>
        </w:rPr>
        <w:t>9</w:t>
      </w:r>
      <w:r w:rsidRPr="009E3F6D">
        <w:rPr>
          <w:sz w:val="28"/>
          <w:szCs w:val="28"/>
        </w:rPr>
        <w:t>.11.2021 №</w:t>
      </w:r>
      <w:r>
        <w:rPr>
          <w:sz w:val="28"/>
          <w:szCs w:val="28"/>
        </w:rPr>
        <w:t>70</w:t>
      </w:r>
      <w:r w:rsidRPr="009E3F6D">
        <w:rPr>
          <w:sz w:val="28"/>
          <w:szCs w:val="28"/>
        </w:rPr>
        <w:t xml:space="preserve">-р «Об утверждении перечня главных администраторов доходов бюджета </w:t>
      </w:r>
      <w:r>
        <w:rPr>
          <w:sz w:val="28"/>
          <w:szCs w:val="28"/>
        </w:rPr>
        <w:t>Семлевского</w:t>
      </w:r>
      <w:r w:rsidRPr="009E3F6D">
        <w:rPr>
          <w:sz w:val="28"/>
          <w:szCs w:val="28"/>
        </w:rPr>
        <w:t xml:space="preserve"> сельского поселения Вяземского района Смоленской области» в Приложении №1 к распоряжению Администрации </w:t>
      </w:r>
      <w:r>
        <w:rPr>
          <w:sz w:val="28"/>
          <w:szCs w:val="28"/>
        </w:rPr>
        <w:t>Семлевского</w:t>
      </w:r>
      <w:r w:rsidRPr="009E3F6D">
        <w:rPr>
          <w:sz w:val="28"/>
          <w:szCs w:val="28"/>
        </w:rPr>
        <w:t xml:space="preserve"> сельского поселения Вяземского района Смоленской области от 2</w:t>
      </w:r>
      <w:r>
        <w:rPr>
          <w:sz w:val="28"/>
          <w:szCs w:val="28"/>
        </w:rPr>
        <w:t>8</w:t>
      </w:r>
      <w:r w:rsidRPr="009E3F6D">
        <w:rPr>
          <w:sz w:val="28"/>
          <w:szCs w:val="28"/>
        </w:rPr>
        <w:t>.04.2022 №2</w:t>
      </w:r>
      <w:r>
        <w:rPr>
          <w:sz w:val="28"/>
          <w:szCs w:val="28"/>
        </w:rPr>
        <w:t>7</w:t>
      </w:r>
      <w:r w:rsidRPr="009E3F6D">
        <w:rPr>
          <w:sz w:val="28"/>
          <w:szCs w:val="28"/>
        </w:rPr>
        <w:t>-р не верно указано наименование кода дохода (код бюджетной классификации)</w:t>
      </w:r>
      <w:r w:rsidR="000D785A">
        <w:rPr>
          <w:sz w:val="28"/>
          <w:szCs w:val="28"/>
        </w:rPr>
        <w:t xml:space="preserve"> </w:t>
      </w:r>
      <w:r w:rsidR="000D785A" w:rsidRPr="00AE75C6">
        <w:rPr>
          <w:sz w:val="28"/>
          <w:szCs w:val="28"/>
        </w:rPr>
        <w:t>(таблица №5 настоящего заключени</w:t>
      </w:r>
      <w:r w:rsidR="000D785A">
        <w:rPr>
          <w:sz w:val="28"/>
          <w:szCs w:val="28"/>
        </w:rPr>
        <w:t>я).</w:t>
      </w:r>
    </w:p>
    <w:p w:rsidR="002C6959" w:rsidRPr="002C6959" w:rsidRDefault="002508FE" w:rsidP="00F649E3">
      <w:pPr>
        <w:pStyle w:val="ac"/>
        <w:numPr>
          <w:ilvl w:val="0"/>
          <w:numId w:val="8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C6959" w:rsidRPr="002C6959">
        <w:rPr>
          <w:sz w:val="28"/>
          <w:szCs w:val="28"/>
        </w:rPr>
        <w:t xml:space="preserve">нарушение решения Совета депутатов </w:t>
      </w:r>
      <w:r w:rsidR="000D4A8E">
        <w:rPr>
          <w:sz w:val="28"/>
          <w:szCs w:val="28"/>
        </w:rPr>
        <w:t>Семлевского</w:t>
      </w:r>
      <w:r w:rsidR="002C6959" w:rsidRPr="002C695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0D4A8E">
        <w:rPr>
          <w:sz w:val="28"/>
          <w:szCs w:val="28"/>
        </w:rPr>
        <w:t>17</w:t>
      </w:r>
      <w:r w:rsidR="002C6959" w:rsidRPr="002C6959">
        <w:rPr>
          <w:sz w:val="28"/>
          <w:szCs w:val="28"/>
        </w:rPr>
        <w:t>.12.2021 №</w:t>
      </w:r>
      <w:r w:rsidR="000D4A8E">
        <w:rPr>
          <w:sz w:val="28"/>
          <w:szCs w:val="28"/>
        </w:rPr>
        <w:t>51</w:t>
      </w:r>
      <w:r w:rsidR="002C6959" w:rsidRPr="002C6959">
        <w:rPr>
          <w:sz w:val="28"/>
          <w:szCs w:val="28"/>
        </w:rPr>
        <w:t xml:space="preserve"> «О бюджете </w:t>
      </w:r>
      <w:r w:rsidR="000D4A8E">
        <w:rPr>
          <w:sz w:val="28"/>
          <w:szCs w:val="28"/>
        </w:rPr>
        <w:t>Семлевского</w:t>
      </w:r>
      <w:r w:rsidR="002C6959" w:rsidRPr="002C6959">
        <w:rPr>
          <w:sz w:val="28"/>
          <w:szCs w:val="28"/>
        </w:rPr>
        <w:t xml:space="preserve"> сельского поселения Вяземского района Смоленской области на 2022 год и</w:t>
      </w:r>
      <w:r w:rsidR="000D4A8E">
        <w:rPr>
          <w:sz w:val="28"/>
          <w:szCs w:val="28"/>
        </w:rPr>
        <w:t xml:space="preserve"> на</w:t>
      </w:r>
      <w:r w:rsidR="002C6959" w:rsidRPr="002C6959">
        <w:rPr>
          <w:sz w:val="28"/>
          <w:szCs w:val="28"/>
        </w:rPr>
        <w:t xml:space="preserve"> плановый период 2023 и 2024 годов» и распоряжения Администрации </w:t>
      </w:r>
      <w:r w:rsidR="000D4A8E">
        <w:rPr>
          <w:sz w:val="28"/>
          <w:szCs w:val="28"/>
        </w:rPr>
        <w:t>Семлевского</w:t>
      </w:r>
      <w:r w:rsidR="002C6959" w:rsidRPr="002C6959">
        <w:rPr>
          <w:sz w:val="28"/>
          <w:szCs w:val="28"/>
        </w:rPr>
        <w:t xml:space="preserve"> сельского поселения Вяземского района Смоленской области от 0</w:t>
      </w:r>
      <w:r w:rsidR="000D4A8E">
        <w:rPr>
          <w:sz w:val="28"/>
          <w:szCs w:val="28"/>
        </w:rPr>
        <w:t>9</w:t>
      </w:r>
      <w:r w:rsidR="002C6959" w:rsidRPr="002C6959">
        <w:rPr>
          <w:sz w:val="28"/>
          <w:szCs w:val="28"/>
        </w:rPr>
        <w:t>.11.2021 №</w:t>
      </w:r>
      <w:r w:rsidR="000D4A8E">
        <w:rPr>
          <w:sz w:val="28"/>
          <w:szCs w:val="28"/>
        </w:rPr>
        <w:t>7</w:t>
      </w:r>
      <w:r w:rsidR="002C6959" w:rsidRPr="002C6959">
        <w:rPr>
          <w:sz w:val="28"/>
          <w:szCs w:val="28"/>
        </w:rPr>
        <w:t xml:space="preserve">2-р «Об утверждении перечня главных администраторов источников финансирования дефицита бюджета </w:t>
      </w:r>
      <w:r w:rsidR="000D4A8E">
        <w:rPr>
          <w:sz w:val="28"/>
          <w:szCs w:val="28"/>
        </w:rPr>
        <w:t>Семлевского</w:t>
      </w:r>
      <w:r w:rsidR="002C6959" w:rsidRPr="002C6959">
        <w:rPr>
          <w:sz w:val="28"/>
          <w:szCs w:val="28"/>
        </w:rPr>
        <w:t xml:space="preserve"> сельского поселения Вяземского района Смоленской области» в </w:t>
      </w:r>
      <w:r w:rsidR="002C6959" w:rsidRPr="002C6959">
        <w:rPr>
          <w:rFonts w:eastAsiaTheme="minorHAnsi"/>
          <w:sz w:val="28"/>
          <w:szCs w:val="28"/>
          <w:lang w:eastAsia="en-US"/>
        </w:rPr>
        <w:t>Приложении №4 к распоряжению Администрации от 2</w:t>
      </w:r>
      <w:r w:rsidR="000D4A8E">
        <w:rPr>
          <w:rFonts w:eastAsiaTheme="minorHAnsi"/>
          <w:sz w:val="28"/>
          <w:szCs w:val="28"/>
          <w:lang w:eastAsia="en-US"/>
        </w:rPr>
        <w:t>8</w:t>
      </w:r>
      <w:r w:rsidR="002C6959" w:rsidRPr="002C6959">
        <w:rPr>
          <w:rFonts w:eastAsiaTheme="minorHAnsi"/>
          <w:sz w:val="28"/>
          <w:szCs w:val="28"/>
          <w:lang w:eastAsia="en-US"/>
        </w:rPr>
        <w:t>.04.2022 №2</w:t>
      </w:r>
      <w:r w:rsidR="000D4A8E">
        <w:rPr>
          <w:rFonts w:eastAsiaTheme="minorHAnsi"/>
          <w:sz w:val="28"/>
          <w:szCs w:val="28"/>
          <w:lang w:eastAsia="en-US"/>
        </w:rPr>
        <w:t>7</w:t>
      </w:r>
      <w:r w:rsidR="002C6959" w:rsidRPr="002C6959">
        <w:rPr>
          <w:rFonts w:eastAsiaTheme="minorHAnsi"/>
          <w:sz w:val="28"/>
          <w:szCs w:val="28"/>
          <w:lang w:eastAsia="en-US"/>
        </w:rPr>
        <w:t>-р предусмотрены источники финансирования дефицита бюджета сельского поселени</w:t>
      </w:r>
      <w:r w:rsidR="002C6959">
        <w:rPr>
          <w:rFonts w:eastAsiaTheme="minorHAnsi"/>
          <w:sz w:val="28"/>
          <w:szCs w:val="28"/>
          <w:lang w:eastAsia="en-US"/>
        </w:rPr>
        <w:t xml:space="preserve">я: </w:t>
      </w:r>
    </w:p>
    <w:p w:rsidR="002C6959" w:rsidRDefault="002C6959" w:rsidP="002C6959">
      <w:pPr>
        <w:pStyle w:val="ac"/>
        <w:ind w:left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2C6959">
        <w:rPr>
          <w:rFonts w:eastAsiaTheme="minorHAnsi"/>
          <w:sz w:val="28"/>
          <w:szCs w:val="28"/>
          <w:lang w:eastAsia="en-US"/>
        </w:rPr>
        <w:t>01 02 00 00 00 0000 000 – кредиты кредитных организаций в валюте Российской Федераци</w:t>
      </w:r>
      <w:r w:rsidR="002508FE">
        <w:rPr>
          <w:rFonts w:eastAsiaTheme="minorHAnsi"/>
          <w:sz w:val="28"/>
          <w:szCs w:val="28"/>
          <w:lang w:eastAsia="en-US"/>
        </w:rPr>
        <w:t>и;</w:t>
      </w:r>
    </w:p>
    <w:p w:rsidR="002508FE" w:rsidRDefault="002508FE" w:rsidP="002508FE">
      <w:pPr>
        <w:pStyle w:val="ac"/>
        <w:ind w:left="425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- 01 03 00 00 00 0000 000 – бюджетные кредиты от других бюджетов бюджетной системы Российской Федерации.</w:t>
      </w:r>
    </w:p>
    <w:p w:rsidR="00D026BB" w:rsidRDefault="0087189B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026BB" w:rsidRPr="00D026BB">
        <w:rPr>
          <w:sz w:val="28"/>
          <w:szCs w:val="28"/>
        </w:rPr>
        <w:t>азмер резервного фонда Администрации сельского поселения на 202</w:t>
      </w:r>
      <w:r>
        <w:rPr>
          <w:sz w:val="28"/>
          <w:szCs w:val="28"/>
        </w:rPr>
        <w:t>2</w:t>
      </w:r>
      <w:r w:rsidR="00D026BB" w:rsidRPr="00D026BB">
        <w:rPr>
          <w:sz w:val="28"/>
          <w:szCs w:val="28"/>
        </w:rPr>
        <w:t xml:space="preserve"> год был утвержден в сумме </w:t>
      </w:r>
      <w:r w:rsidR="00D026BB" w:rsidRPr="00D026BB">
        <w:rPr>
          <w:b/>
          <w:sz w:val="28"/>
          <w:szCs w:val="28"/>
        </w:rPr>
        <w:t>45,0</w:t>
      </w:r>
      <w:r w:rsidR="00D026BB" w:rsidRPr="00D026BB">
        <w:rPr>
          <w:sz w:val="28"/>
          <w:szCs w:val="28"/>
        </w:rPr>
        <w:t xml:space="preserve"> тыс. рублей, что составляет </w:t>
      </w:r>
      <w:r w:rsidR="00D026BB" w:rsidRPr="00D026BB">
        <w:rPr>
          <w:b/>
          <w:sz w:val="28"/>
          <w:szCs w:val="28"/>
        </w:rPr>
        <w:t>0,3%</w:t>
      </w:r>
      <w:r w:rsidR="00D026BB" w:rsidRPr="00D026BB">
        <w:rPr>
          <w:sz w:val="28"/>
          <w:szCs w:val="28"/>
        </w:rPr>
        <w:t xml:space="preserve"> утвержденного решениями о бюджете общего объема расходов.</w:t>
      </w:r>
      <w:r>
        <w:rPr>
          <w:sz w:val="28"/>
          <w:szCs w:val="28"/>
        </w:rPr>
        <w:t xml:space="preserve"> Р</w:t>
      </w:r>
      <w:r w:rsidRPr="00B75C17">
        <w:rPr>
          <w:sz w:val="28"/>
          <w:szCs w:val="28"/>
        </w:rPr>
        <w:t>асходы резервного фонда в первом квартале 202</w:t>
      </w:r>
      <w:r>
        <w:rPr>
          <w:sz w:val="28"/>
          <w:szCs w:val="28"/>
        </w:rPr>
        <w:t>2</w:t>
      </w:r>
      <w:r w:rsidRPr="00B75C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не производились. Остаток неиспользованных бюджетных ассигнований резервного фонда на 01.04.2022 года составил в сумме </w:t>
      </w:r>
      <w:r w:rsidRPr="0087189B">
        <w:rPr>
          <w:b/>
          <w:sz w:val="28"/>
          <w:szCs w:val="28"/>
        </w:rPr>
        <w:t>45,0</w:t>
      </w:r>
      <w:r>
        <w:rPr>
          <w:sz w:val="28"/>
          <w:szCs w:val="28"/>
        </w:rPr>
        <w:t xml:space="preserve"> тыс. рублей. </w:t>
      </w:r>
      <w:r w:rsidR="00290F34">
        <w:rPr>
          <w:sz w:val="28"/>
          <w:szCs w:val="28"/>
        </w:rPr>
        <w:t xml:space="preserve"> </w:t>
      </w:r>
    </w:p>
    <w:p w:rsidR="00FA18F2" w:rsidRDefault="00AD4B72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8F2">
        <w:rPr>
          <w:sz w:val="28"/>
          <w:szCs w:val="28"/>
        </w:rPr>
        <w:t>В утвержденном о</w:t>
      </w:r>
      <w:r w:rsidRPr="00746629">
        <w:rPr>
          <w:sz w:val="28"/>
          <w:szCs w:val="28"/>
        </w:rPr>
        <w:t>бъем</w:t>
      </w:r>
      <w:r w:rsidR="00742E89">
        <w:rPr>
          <w:sz w:val="28"/>
          <w:szCs w:val="28"/>
        </w:rPr>
        <w:t>е</w:t>
      </w:r>
      <w:r w:rsidRPr="00746629">
        <w:rPr>
          <w:sz w:val="28"/>
          <w:szCs w:val="28"/>
        </w:rPr>
        <w:t xml:space="preserve"> бюджетных ассигнований дорожного фонда поселения</w:t>
      </w:r>
      <w:r>
        <w:rPr>
          <w:sz w:val="28"/>
          <w:szCs w:val="28"/>
        </w:rPr>
        <w:t xml:space="preserve"> на 2022 год</w:t>
      </w:r>
      <w:r w:rsidR="00FA18F2">
        <w:rPr>
          <w:sz w:val="28"/>
          <w:szCs w:val="28"/>
        </w:rPr>
        <w:t xml:space="preserve"> не учтен </w:t>
      </w:r>
      <w:r w:rsidR="00FA18F2" w:rsidRPr="00FD2834">
        <w:rPr>
          <w:sz w:val="28"/>
          <w:szCs w:val="28"/>
        </w:rPr>
        <w:t>остат</w:t>
      </w:r>
      <w:r w:rsidR="00FA18F2">
        <w:rPr>
          <w:sz w:val="28"/>
          <w:szCs w:val="28"/>
        </w:rPr>
        <w:t>о</w:t>
      </w:r>
      <w:r w:rsidR="00FA18F2" w:rsidRPr="00FD2834">
        <w:rPr>
          <w:sz w:val="28"/>
          <w:szCs w:val="28"/>
        </w:rPr>
        <w:t>к к распределению по состоянию на 01.01.202</w:t>
      </w:r>
      <w:r w:rsidR="00FA18F2">
        <w:rPr>
          <w:sz w:val="28"/>
          <w:szCs w:val="28"/>
        </w:rPr>
        <w:t>2</w:t>
      </w:r>
      <w:r w:rsidR="00FA18F2" w:rsidRPr="00FD2834">
        <w:rPr>
          <w:sz w:val="28"/>
          <w:szCs w:val="28"/>
        </w:rPr>
        <w:t xml:space="preserve"> года в сумме </w:t>
      </w:r>
      <w:r w:rsidR="00FA18F2">
        <w:rPr>
          <w:b/>
          <w:sz w:val="28"/>
          <w:szCs w:val="28"/>
        </w:rPr>
        <w:t xml:space="preserve">1 </w:t>
      </w:r>
      <w:r w:rsidR="00FA18F2" w:rsidRPr="00FD2834">
        <w:rPr>
          <w:b/>
          <w:sz w:val="28"/>
          <w:szCs w:val="28"/>
        </w:rPr>
        <w:t>0</w:t>
      </w:r>
      <w:r w:rsidR="00FA18F2">
        <w:rPr>
          <w:b/>
          <w:sz w:val="28"/>
          <w:szCs w:val="28"/>
        </w:rPr>
        <w:t>18</w:t>
      </w:r>
      <w:r w:rsidR="00FA18F2" w:rsidRPr="00FD2834">
        <w:rPr>
          <w:b/>
          <w:sz w:val="28"/>
          <w:szCs w:val="28"/>
        </w:rPr>
        <w:t>,</w:t>
      </w:r>
      <w:r w:rsidR="00FA18F2">
        <w:rPr>
          <w:b/>
          <w:sz w:val="28"/>
          <w:szCs w:val="28"/>
        </w:rPr>
        <w:t>2</w:t>
      </w:r>
      <w:r w:rsidR="00FA18F2" w:rsidRPr="00FD2834">
        <w:rPr>
          <w:sz w:val="28"/>
          <w:szCs w:val="28"/>
        </w:rPr>
        <w:t xml:space="preserve"> тыс. рублей, что является нарушением пункта 5 статьи 179.4 БК РФ и пункта 9 </w:t>
      </w:r>
      <w:r w:rsidR="00FA18F2" w:rsidRPr="00746629">
        <w:rPr>
          <w:sz w:val="28"/>
          <w:szCs w:val="28"/>
        </w:rPr>
        <w:t>Порядка по дорожному фонду от 12.11.2013 №26 (с изменениями</w:t>
      </w:r>
      <w:r w:rsidR="00FA18F2">
        <w:rPr>
          <w:sz w:val="28"/>
          <w:szCs w:val="28"/>
        </w:rPr>
        <w:t xml:space="preserve">). </w:t>
      </w:r>
      <w:r w:rsidRPr="00575A67">
        <w:rPr>
          <w:sz w:val="28"/>
          <w:szCs w:val="28"/>
        </w:rPr>
        <w:t xml:space="preserve"> </w:t>
      </w:r>
      <w:r w:rsidR="00FA18F2">
        <w:rPr>
          <w:sz w:val="28"/>
          <w:szCs w:val="28"/>
        </w:rPr>
        <w:t xml:space="preserve">По данной причине, </w:t>
      </w:r>
      <w:r w:rsidR="00FA18F2" w:rsidRPr="00575A67">
        <w:rPr>
          <w:sz w:val="28"/>
          <w:szCs w:val="28"/>
        </w:rPr>
        <w:t xml:space="preserve">предоставленный «Отчет о целевом использовании бюджетных средств дорожного фонда </w:t>
      </w:r>
      <w:r w:rsidR="00FA18F2">
        <w:rPr>
          <w:sz w:val="28"/>
          <w:szCs w:val="28"/>
        </w:rPr>
        <w:t>Семлевского</w:t>
      </w:r>
      <w:r w:rsidR="00FA18F2" w:rsidRPr="00575A67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FA18F2">
        <w:rPr>
          <w:sz w:val="28"/>
          <w:szCs w:val="28"/>
        </w:rPr>
        <w:t>на 01.04.</w:t>
      </w:r>
      <w:r w:rsidR="00FA18F2" w:rsidRPr="00575A67">
        <w:rPr>
          <w:sz w:val="28"/>
          <w:szCs w:val="28"/>
        </w:rPr>
        <w:t>202</w:t>
      </w:r>
      <w:r w:rsidR="00FA18F2">
        <w:rPr>
          <w:sz w:val="28"/>
          <w:szCs w:val="28"/>
        </w:rPr>
        <w:t>2</w:t>
      </w:r>
      <w:r w:rsidR="00FA18F2" w:rsidRPr="00575A67">
        <w:rPr>
          <w:sz w:val="28"/>
          <w:szCs w:val="28"/>
        </w:rPr>
        <w:t xml:space="preserve"> год</w:t>
      </w:r>
      <w:r w:rsidR="00FA18F2">
        <w:rPr>
          <w:sz w:val="28"/>
          <w:szCs w:val="28"/>
        </w:rPr>
        <w:t>а</w:t>
      </w:r>
      <w:r w:rsidR="00FA18F2" w:rsidRPr="00575A67">
        <w:rPr>
          <w:sz w:val="28"/>
          <w:szCs w:val="28"/>
        </w:rPr>
        <w:t xml:space="preserve">» Администрацией </w:t>
      </w:r>
      <w:r w:rsidR="00FA18F2">
        <w:rPr>
          <w:sz w:val="28"/>
          <w:szCs w:val="28"/>
        </w:rPr>
        <w:t>Семлевского</w:t>
      </w:r>
      <w:r w:rsidR="00FA18F2" w:rsidRPr="00575A67">
        <w:rPr>
          <w:sz w:val="28"/>
          <w:szCs w:val="28"/>
        </w:rPr>
        <w:t xml:space="preserve"> сельского поселения Вяземского района Смоленской области составлен </w:t>
      </w:r>
      <w:r w:rsidR="00677F11" w:rsidRPr="001B5290">
        <w:rPr>
          <w:sz w:val="28"/>
          <w:szCs w:val="28"/>
        </w:rPr>
        <w:t>без учета остатка неиспользованных средств дорожного фонда на 01.01.202</w:t>
      </w:r>
      <w:r w:rsidR="00677F11">
        <w:rPr>
          <w:sz w:val="28"/>
          <w:szCs w:val="28"/>
        </w:rPr>
        <w:t>2</w:t>
      </w:r>
      <w:r w:rsidR="00677F11" w:rsidRPr="001B5290">
        <w:rPr>
          <w:sz w:val="28"/>
          <w:szCs w:val="28"/>
        </w:rPr>
        <w:t xml:space="preserve"> года</w:t>
      </w:r>
      <w:r w:rsidR="00FA18F2">
        <w:rPr>
          <w:sz w:val="28"/>
          <w:szCs w:val="28"/>
        </w:rPr>
        <w:t>.</w:t>
      </w:r>
    </w:p>
    <w:p w:rsidR="00B835DD" w:rsidRDefault="00B835DD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5C17">
        <w:rPr>
          <w:sz w:val="28"/>
          <w:szCs w:val="28"/>
        </w:rPr>
        <w:t>Администрацией Семлевского сельского поселения Вяземского района</w:t>
      </w:r>
      <w:r w:rsidR="001963A3">
        <w:rPr>
          <w:sz w:val="28"/>
          <w:szCs w:val="28"/>
        </w:rPr>
        <w:t xml:space="preserve"> </w:t>
      </w:r>
      <w:r w:rsidRPr="00B75C17">
        <w:rPr>
          <w:sz w:val="28"/>
          <w:szCs w:val="28"/>
        </w:rPr>
        <w:t>Смоленской области в целом требования:</w:t>
      </w:r>
    </w:p>
    <w:p w:rsidR="00B835DD" w:rsidRPr="00B75C17" w:rsidRDefault="00B835DD" w:rsidP="001963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B835DD" w:rsidRPr="00B75C17" w:rsidRDefault="00B835DD" w:rsidP="001963A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- Приказа Министерства финансов Российской Федерации от 28.12.2010 №191н «Об утверждении Инструкции о порядке составления и </w:t>
      </w:r>
      <w:r w:rsidRPr="00B75C17">
        <w:rPr>
          <w:rFonts w:ascii="Times New Roman" w:hAnsi="Times New Roman" w:cs="Times New Roman"/>
          <w:sz w:val="28"/>
          <w:szCs w:val="28"/>
        </w:rPr>
        <w:lastRenderedPageBreak/>
        <w:t>представления годовой, квартальной и месячной отчетности об исполнении бюджетов бюджетной системы Российской Федерации»;</w:t>
      </w:r>
    </w:p>
    <w:p w:rsidR="00B835DD" w:rsidRDefault="00B835DD" w:rsidP="001963A3">
      <w:pPr>
        <w:pStyle w:val="ac"/>
        <w:ind w:left="426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- Положения о бюджетном процессе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 w:rsidR="001963A3">
        <w:rPr>
          <w:sz w:val="28"/>
          <w:szCs w:val="28"/>
        </w:rPr>
        <w:t>29</w:t>
      </w:r>
      <w:r w:rsidRPr="00B75C17">
        <w:rPr>
          <w:sz w:val="28"/>
          <w:szCs w:val="28"/>
        </w:rPr>
        <w:t>.</w:t>
      </w:r>
      <w:r w:rsidR="001963A3">
        <w:rPr>
          <w:sz w:val="28"/>
          <w:szCs w:val="28"/>
        </w:rPr>
        <w:t>09</w:t>
      </w:r>
      <w:r w:rsidRPr="00B75C17">
        <w:rPr>
          <w:sz w:val="28"/>
          <w:szCs w:val="28"/>
        </w:rPr>
        <w:t>.20</w:t>
      </w:r>
      <w:r w:rsidR="001963A3">
        <w:rPr>
          <w:sz w:val="28"/>
          <w:szCs w:val="28"/>
        </w:rPr>
        <w:t>21</w:t>
      </w:r>
      <w:r w:rsidRPr="00B75C17">
        <w:rPr>
          <w:sz w:val="28"/>
          <w:szCs w:val="28"/>
        </w:rPr>
        <w:t xml:space="preserve"> №2</w:t>
      </w:r>
      <w:r w:rsidR="001963A3">
        <w:rPr>
          <w:sz w:val="28"/>
          <w:szCs w:val="28"/>
        </w:rPr>
        <w:t>5</w:t>
      </w:r>
      <w:r w:rsidRPr="00B75C17">
        <w:rPr>
          <w:sz w:val="28"/>
          <w:szCs w:val="28"/>
        </w:rPr>
        <w:t xml:space="preserve"> (с изменениями) по исполнению бюджета сельского поселения за первый квартал 202</w:t>
      </w:r>
      <w:r w:rsidR="007B6BC9">
        <w:rPr>
          <w:sz w:val="28"/>
          <w:szCs w:val="28"/>
        </w:rPr>
        <w:t>2</w:t>
      </w:r>
      <w:r w:rsidRPr="00B75C17">
        <w:rPr>
          <w:sz w:val="28"/>
          <w:szCs w:val="28"/>
        </w:rPr>
        <w:t xml:space="preserve"> года соблюде</w:t>
      </w:r>
      <w:r w:rsidR="001963A3">
        <w:rPr>
          <w:sz w:val="28"/>
          <w:szCs w:val="28"/>
        </w:rPr>
        <w:t>ны.</w:t>
      </w:r>
    </w:p>
    <w:p w:rsidR="00FA18F2" w:rsidRDefault="00FA18F2" w:rsidP="00FA18F2">
      <w:pPr>
        <w:pStyle w:val="ac"/>
        <w:ind w:left="426"/>
        <w:jc w:val="both"/>
        <w:rPr>
          <w:sz w:val="28"/>
          <w:szCs w:val="28"/>
        </w:rPr>
      </w:pPr>
    </w:p>
    <w:p w:rsidR="00CC4077" w:rsidRPr="00B75C17" w:rsidRDefault="00DA3B98" w:rsidP="00B835DD">
      <w:pPr>
        <w:pStyle w:val="12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</w:r>
    </w:p>
    <w:p w:rsidR="001656B3" w:rsidRPr="00CD3ED9" w:rsidRDefault="001656B3" w:rsidP="00E24FC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B815C7" w:rsidRDefault="00B815C7" w:rsidP="000C6B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6B3" w:rsidRPr="001656B3" w:rsidRDefault="001656B3" w:rsidP="0016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1. Совету депутатов </w:t>
      </w:r>
      <w:r>
        <w:rPr>
          <w:rFonts w:ascii="Times New Roman" w:hAnsi="Times New Roman" w:cs="Times New Roman"/>
          <w:b/>
          <w:i/>
          <w:sz w:val="28"/>
          <w:szCs w:val="28"/>
        </w:rPr>
        <w:t>Семлевского</w:t>
      </w:r>
      <w:r w:rsidRPr="001656B3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1656B3">
        <w:rPr>
          <w:rFonts w:ascii="Times New Roman" w:hAnsi="Times New Roman" w:cs="Times New Roman"/>
          <w:sz w:val="28"/>
          <w:szCs w:val="28"/>
        </w:rPr>
        <w:t>:</w:t>
      </w:r>
    </w:p>
    <w:p w:rsidR="001656B3" w:rsidRDefault="001656B3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6B3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1656B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первый квартал 2022 года, принять отчет к сведению</w:t>
      </w:r>
      <w:r w:rsidR="003037BB">
        <w:rPr>
          <w:rFonts w:ascii="Times New Roman" w:hAnsi="Times New Roman" w:cs="Times New Roman"/>
          <w:sz w:val="28"/>
          <w:szCs w:val="28"/>
        </w:rPr>
        <w:t>.</w:t>
      </w:r>
      <w:r w:rsidRPr="00165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7BB" w:rsidRPr="003037B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2. Администрации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>Семлевского</w:t>
      </w:r>
      <w:r w:rsidRPr="003037BB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3037BB">
        <w:rPr>
          <w:rFonts w:ascii="Times New Roman" w:hAnsi="Times New Roman" w:cs="Times New Roman"/>
          <w:sz w:val="28"/>
          <w:szCs w:val="28"/>
        </w:rPr>
        <w:t>:</w:t>
      </w:r>
    </w:p>
    <w:p w:rsidR="00682F00" w:rsidRPr="00682F00" w:rsidRDefault="00682F00" w:rsidP="0068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F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82F00"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№1 к распоряжению Администрации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Семлевского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сельского поселения Вяземского района Смоленской области от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.04.2022 №2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-р, указав наименование код</w:t>
      </w:r>
      <w:r w:rsidR="00677F1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доход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682F00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Минфина России от 08.06.2021 №75н «Об утверждении кодов (перечней кодов) бюджетной классификации Российской Федерации на 2022 год (на 2022 год и на плановый период 2023 и 2024 годов)»;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82F00">
        <w:rPr>
          <w:rFonts w:ascii="Times New Roman" w:hAnsi="Times New Roman" w:cs="Times New Roman"/>
          <w:sz w:val="28"/>
          <w:szCs w:val="28"/>
        </w:rPr>
        <w:t>.12.2021 №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682F0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25DE4"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</w:t>
      </w:r>
      <w:r w:rsidR="00A25DE4">
        <w:rPr>
          <w:rFonts w:ascii="Times New Roman" w:hAnsi="Times New Roman" w:cs="Times New Roman"/>
          <w:sz w:val="28"/>
          <w:szCs w:val="28"/>
        </w:rPr>
        <w:t xml:space="preserve"> на</w:t>
      </w:r>
      <w:r w:rsidRPr="00682F00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годов» и распоряжением Администрации </w:t>
      </w:r>
      <w:r w:rsidR="00A25DE4"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0</w:t>
      </w:r>
      <w:r w:rsidR="00A25DE4">
        <w:rPr>
          <w:rFonts w:ascii="Times New Roman" w:hAnsi="Times New Roman" w:cs="Times New Roman"/>
          <w:sz w:val="28"/>
          <w:szCs w:val="28"/>
        </w:rPr>
        <w:t>9</w:t>
      </w:r>
      <w:r w:rsidRPr="00682F00">
        <w:rPr>
          <w:rFonts w:ascii="Times New Roman" w:hAnsi="Times New Roman" w:cs="Times New Roman"/>
          <w:sz w:val="28"/>
          <w:szCs w:val="28"/>
        </w:rPr>
        <w:t>.11.2021 №</w:t>
      </w:r>
      <w:r w:rsidR="00A25DE4">
        <w:rPr>
          <w:rFonts w:ascii="Times New Roman" w:hAnsi="Times New Roman" w:cs="Times New Roman"/>
          <w:sz w:val="28"/>
          <w:szCs w:val="28"/>
        </w:rPr>
        <w:t>70</w:t>
      </w:r>
      <w:r w:rsidRPr="00682F00">
        <w:rPr>
          <w:rFonts w:ascii="Times New Roman" w:hAnsi="Times New Roman" w:cs="Times New Roman"/>
          <w:sz w:val="28"/>
          <w:szCs w:val="28"/>
        </w:rPr>
        <w:t xml:space="preserve">-р «Об утверждении перечня главных администраторов доходов бюджета </w:t>
      </w:r>
      <w:r w:rsidR="00A25DE4"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682F00" w:rsidRDefault="00682F00" w:rsidP="00682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F00">
        <w:rPr>
          <w:rFonts w:ascii="Times New Roman" w:hAnsi="Times New Roman" w:cs="Times New Roman"/>
          <w:sz w:val="28"/>
          <w:szCs w:val="28"/>
        </w:rPr>
        <w:t>2.</w:t>
      </w:r>
      <w:r w:rsidR="00A25DE4">
        <w:rPr>
          <w:rFonts w:ascii="Times New Roman" w:hAnsi="Times New Roman" w:cs="Times New Roman"/>
          <w:sz w:val="28"/>
          <w:szCs w:val="28"/>
        </w:rPr>
        <w:t>2</w:t>
      </w:r>
      <w:r w:rsidRPr="00682F00"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№4 к распоряжению Администрации от 2</w:t>
      </w:r>
      <w:r w:rsidR="00A25DE4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>.04.2022 №2</w:t>
      </w:r>
      <w:r w:rsidR="00A25DE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682F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-р указав источники финансирования дефицита бюджета сельского поселения в соответствии с </w:t>
      </w:r>
      <w:r w:rsidRPr="00682F00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A25DE4"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25DE4">
        <w:rPr>
          <w:rFonts w:ascii="Times New Roman" w:hAnsi="Times New Roman" w:cs="Times New Roman"/>
          <w:sz w:val="28"/>
          <w:szCs w:val="28"/>
        </w:rPr>
        <w:t>17</w:t>
      </w:r>
      <w:r w:rsidRPr="00682F00">
        <w:rPr>
          <w:rFonts w:ascii="Times New Roman" w:hAnsi="Times New Roman" w:cs="Times New Roman"/>
          <w:sz w:val="28"/>
          <w:szCs w:val="28"/>
        </w:rPr>
        <w:t>.12.2021 №</w:t>
      </w:r>
      <w:r w:rsidR="00A25DE4">
        <w:rPr>
          <w:rFonts w:ascii="Times New Roman" w:hAnsi="Times New Roman" w:cs="Times New Roman"/>
          <w:sz w:val="28"/>
          <w:szCs w:val="28"/>
        </w:rPr>
        <w:t>51</w:t>
      </w:r>
      <w:r w:rsidRPr="00682F0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25DE4"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</w:t>
      </w:r>
      <w:r w:rsidR="00A25DE4">
        <w:rPr>
          <w:rFonts w:ascii="Times New Roman" w:hAnsi="Times New Roman" w:cs="Times New Roman"/>
          <w:sz w:val="28"/>
          <w:szCs w:val="28"/>
        </w:rPr>
        <w:t xml:space="preserve"> на</w:t>
      </w:r>
      <w:r w:rsidRPr="00682F00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годов» и распоряжением Администрации </w:t>
      </w:r>
      <w:r w:rsidR="00A25DE4"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0</w:t>
      </w:r>
      <w:r w:rsidR="00A25DE4">
        <w:rPr>
          <w:rFonts w:ascii="Times New Roman" w:hAnsi="Times New Roman" w:cs="Times New Roman"/>
          <w:sz w:val="28"/>
          <w:szCs w:val="28"/>
        </w:rPr>
        <w:t>9</w:t>
      </w:r>
      <w:r w:rsidRPr="00682F00">
        <w:rPr>
          <w:rFonts w:ascii="Times New Roman" w:hAnsi="Times New Roman" w:cs="Times New Roman"/>
          <w:sz w:val="28"/>
          <w:szCs w:val="28"/>
        </w:rPr>
        <w:t>.11.2021 №</w:t>
      </w:r>
      <w:r w:rsidR="00A25DE4">
        <w:rPr>
          <w:rFonts w:ascii="Times New Roman" w:hAnsi="Times New Roman" w:cs="Times New Roman"/>
          <w:sz w:val="28"/>
          <w:szCs w:val="28"/>
        </w:rPr>
        <w:t>7</w:t>
      </w:r>
      <w:r w:rsidRPr="00682F00">
        <w:rPr>
          <w:rFonts w:ascii="Times New Roman" w:hAnsi="Times New Roman" w:cs="Times New Roman"/>
          <w:sz w:val="28"/>
          <w:szCs w:val="28"/>
        </w:rPr>
        <w:t xml:space="preserve">2-р «Об утверждении перечня главных администраторов источников финансирования дефицита бюджета </w:t>
      </w:r>
      <w:r w:rsidR="00A25DE4">
        <w:rPr>
          <w:rFonts w:ascii="Times New Roman" w:hAnsi="Times New Roman" w:cs="Times New Roman"/>
          <w:sz w:val="28"/>
          <w:szCs w:val="28"/>
        </w:rPr>
        <w:t xml:space="preserve">Семлевского </w:t>
      </w:r>
      <w:r w:rsidRPr="00682F0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области».</w:t>
      </w:r>
    </w:p>
    <w:p w:rsidR="008D70A3" w:rsidRPr="00036011" w:rsidRDefault="008D70A3" w:rsidP="008D70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011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60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Семлевского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17.12.2021 №51 </w:t>
      </w:r>
      <w:r w:rsidRPr="00354EEC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Семлевского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54EEC">
        <w:rPr>
          <w:rFonts w:ascii="Times New Roman" w:hAnsi="Times New Roman" w:cs="Times New Roman"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A1B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произведенны</w:t>
      </w:r>
      <w:r w:rsidR="004C6A1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C6A1B">
        <w:rPr>
          <w:rFonts w:ascii="Times New Roman" w:hAnsi="Times New Roman" w:cs="Times New Roman"/>
          <w:sz w:val="28"/>
          <w:szCs w:val="28"/>
        </w:rPr>
        <w:t xml:space="preserve">ов </w:t>
      </w:r>
      <w:r w:rsidR="004C6A1B" w:rsidRPr="00B75C17">
        <w:rPr>
          <w:rFonts w:ascii="Times New Roman" w:hAnsi="Times New Roman" w:cs="Times New Roman"/>
          <w:sz w:val="28"/>
          <w:szCs w:val="28"/>
        </w:rPr>
        <w:t>по разделу</w:t>
      </w:r>
      <w:r w:rsidR="004C6A1B">
        <w:rPr>
          <w:sz w:val="28"/>
          <w:szCs w:val="28"/>
        </w:rPr>
        <w:t xml:space="preserve"> </w:t>
      </w:r>
      <w:r w:rsidR="004C6A1B" w:rsidRPr="00677F11">
        <w:rPr>
          <w:rFonts w:ascii="Times New Roman" w:hAnsi="Times New Roman" w:cs="Times New Roman"/>
          <w:sz w:val="28"/>
          <w:szCs w:val="28"/>
        </w:rPr>
        <w:t>0800</w:t>
      </w:r>
      <w:r w:rsidR="004C6A1B" w:rsidRPr="00B75C17">
        <w:rPr>
          <w:rFonts w:ascii="Times New Roman" w:hAnsi="Times New Roman" w:cs="Times New Roman"/>
          <w:sz w:val="28"/>
          <w:szCs w:val="28"/>
        </w:rPr>
        <w:t xml:space="preserve"> «</w:t>
      </w:r>
      <w:r w:rsidR="004C6A1B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="004C6A1B" w:rsidRPr="00B75C17">
        <w:rPr>
          <w:rFonts w:ascii="Times New Roman" w:hAnsi="Times New Roman" w:cs="Times New Roman"/>
          <w:sz w:val="28"/>
          <w:szCs w:val="28"/>
        </w:rPr>
        <w:t>»</w:t>
      </w:r>
      <w:r w:rsidR="004C6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F00" w:rsidRDefault="00682F00" w:rsidP="00682F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F00">
        <w:rPr>
          <w:rFonts w:ascii="Times New Roman" w:hAnsi="Times New Roman" w:cs="Times New Roman"/>
          <w:sz w:val="28"/>
          <w:szCs w:val="28"/>
        </w:rPr>
        <w:t>2.</w:t>
      </w:r>
      <w:r w:rsidR="008D70A3">
        <w:rPr>
          <w:rFonts w:ascii="Times New Roman" w:hAnsi="Times New Roman" w:cs="Times New Roman"/>
          <w:sz w:val="28"/>
          <w:szCs w:val="28"/>
        </w:rPr>
        <w:t>4</w:t>
      </w:r>
      <w:r w:rsidRPr="00682F00">
        <w:rPr>
          <w:rFonts w:ascii="Times New Roman" w:hAnsi="Times New Roman" w:cs="Times New Roman"/>
          <w:sz w:val="28"/>
          <w:szCs w:val="28"/>
        </w:rPr>
        <w:t xml:space="preserve">. </w:t>
      </w:r>
      <w:r w:rsidRPr="00682F00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требованиями ст.179.4 БК РФ, для покрытия фактически произведенных</w:t>
      </w:r>
      <w:r w:rsidR="009F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2F00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расходов дорожного фонда</w:t>
      </w:r>
      <w:r w:rsidR="009F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2022 году</w:t>
      </w:r>
      <w:r w:rsidRPr="00682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82F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бюджетные ассигнования муниципального дорожного фонда, не использованные в 2021 году, направить на увеличение бюджетных ассигнований муниципального дорожного фонда в 2022 году, что подтверждает необходимость внесения изменений в р</w:t>
      </w:r>
      <w:r w:rsidRPr="00682F00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9F5F54"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F5F54">
        <w:rPr>
          <w:rFonts w:ascii="Times New Roman" w:hAnsi="Times New Roman" w:cs="Times New Roman"/>
          <w:sz w:val="28"/>
          <w:szCs w:val="28"/>
        </w:rPr>
        <w:t>17</w:t>
      </w:r>
      <w:r w:rsidRPr="00682F00">
        <w:rPr>
          <w:rFonts w:ascii="Times New Roman" w:hAnsi="Times New Roman" w:cs="Times New Roman"/>
          <w:sz w:val="28"/>
          <w:szCs w:val="28"/>
        </w:rPr>
        <w:t>.12.2021 №</w:t>
      </w:r>
      <w:r w:rsidR="009F5F54">
        <w:rPr>
          <w:rFonts w:ascii="Times New Roman" w:hAnsi="Times New Roman" w:cs="Times New Roman"/>
          <w:sz w:val="28"/>
          <w:szCs w:val="28"/>
        </w:rPr>
        <w:t>51</w:t>
      </w:r>
      <w:r w:rsidRPr="00682F0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F5F54">
        <w:rPr>
          <w:rFonts w:ascii="Times New Roman" w:hAnsi="Times New Roman" w:cs="Times New Roman"/>
          <w:sz w:val="28"/>
          <w:szCs w:val="28"/>
        </w:rPr>
        <w:t>Семлевского</w:t>
      </w:r>
      <w:r w:rsidRPr="00682F0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2022 год и</w:t>
      </w:r>
      <w:r w:rsidR="009F5F54">
        <w:rPr>
          <w:rFonts w:ascii="Times New Roman" w:hAnsi="Times New Roman" w:cs="Times New Roman"/>
          <w:sz w:val="28"/>
          <w:szCs w:val="28"/>
        </w:rPr>
        <w:t xml:space="preserve"> на</w:t>
      </w:r>
      <w:r w:rsidRPr="00682F00">
        <w:rPr>
          <w:rFonts w:ascii="Times New Roman" w:hAnsi="Times New Roman" w:cs="Times New Roman"/>
          <w:sz w:val="28"/>
          <w:szCs w:val="28"/>
        </w:rPr>
        <w:t xml:space="preserve"> плановый период 2023 и 2024 годов», в части увеличения объема бюджетных ассигнований дорожного фонда сельского поселения на 2022 год.</w:t>
      </w:r>
    </w:p>
    <w:p w:rsidR="004C6A1B" w:rsidRPr="00677F11" w:rsidRDefault="004C6A1B" w:rsidP="00682F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4C6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>редоставить обоснования (информацию) расхождения показателей графы 4</w:t>
      </w:r>
      <w:r w:rsidR="00075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59C9" w:rsidRPr="000759C9">
        <w:rPr>
          <w:rFonts w:ascii="Times New Roman" w:eastAsia="Calibri" w:hAnsi="Times New Roman" w:cs="Times New Roman"/>
          <w:sz w:val="28"/>
          <w:szCs w:val="28"/>
          <w:lang w:eastAsia="en-US"/>
        </w:rPr>
        <w:t>раздел</w:t>
      </w:r>
      <w:r w:rsidR="000E69A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0759C9" w:rsidRPr="000759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«Расходы бюджета» ф.0503117 и ф.0503124</w:t>
      </w:r>
      <w:r w:rsidR="000E69A7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показател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Приложений к решению о бюджете от 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E69A7">
        <w:rPr>
          <w:rFonts w:ascii="Times New Roman" w:eastAsia="Times New Roman" w:hAnsi="Times New Roman" w:cs="Times New Roman"/>
          <w:sz w:val="28"/>
          <w:szCs w:val="28"/>
        </w:rPr>
        <w:t>51, в части утвержденных расходов бюджета,</w:t>
      </w:r>
      <w:r w:rsidRPr="004C6A1B">
        <w:rPr>
          <w:rFonts w:ascii="Times New Roman" w:eastAsia="Times New Roman" w:hAnsi="Times New Roman" w:cs="Times New Roman"/>
          <w:sz w:val="28"/>
          <w:szCs w:val="28"/>
        </w:rPr>
        <w:t xml:space="preserve"> в Контрольно-ревизионную комиссию муниципального образования «Вяземский район» Смоленской области</w:t>
      </w:r>
      <w:r w:rsidR="00677F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F11" w:rsidRPr="00677F11">
        <w:rPr>
          <w:rFonts w:ascii="Times New Roman" w:eastAsia="Times New Roman" w:hAnsi="Times New Roman" w:cs="Times New Roman"/>
          <w:b/>
          <w:sz w:val="28"/>
          <w:szCs w:val="28"/>
        </w:rPr>
        <w:t>до 31 мая 2022 года.</w:t>
      </w:r>
    </w:p>
    <w:p w:rsidR="000759C9" w:rsidRPr="002E2E96" w:rsidRDefault="000759C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37BB" w:rsidRPr="001656B3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Настоящее заключение составлено в 2-х экземплярах:</w:t>
      </w: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 xml:space="preserve">Один экземпляр для Совета депутатов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bookmarkStart w:id="1" w:name="_GoBack"/>
      <w:bookmarkEnd w:id="1"/>
      <w:r w:rsidRPr="00B75C17">
        <w:rPr>
          <w:rFonts w:ascii="Times New Roman" w:hAnsi="Times New Roman" w:cs="Times New Roman"/>
          <w:sz w:val="28"/>
          <w:szCs w:val="28"/>
        </w:rPr>
        <w:t xml:space="preserve">области и Администрации </w:t>
      </w:r>
      <w:r w:rsidR="00043635" w:rsidRPr="00B75C17">
        <w:rPr>
          <w:rFonts w:ascii="Times New Roman" w:hAnsi="Times New Roman" w:cs="Times New Roman"/>
          <w:sz w:val="28"/>
          <w:szCs w:val="28"/>
        </w:rPr>
        <w:t>Семлевского</w:t>
      </w:r>
      <w:r w:rsidRPr="00B75C1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BE2B8E" w:rsidRPr="00B75C17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311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 w:cs="Times New Roman"/>
          <w:sz w:val="28"/>
          <w:szCs w:val="28"/>
        </w:rPr>
        <w:tab/>
      </w:r>
    </w:p>
    <w:p w:rsidR="00B75C17" w:rsidRPr="00B75C17" w:rsidRDefault="00B75C17" w:rsidP="000C6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BE2B8E" w:rsidRPr="00B75C17" w:rsidRDefault="00BE2B8E" w:rsidP="000C6B7C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="00682F00" w:rsidRPr="00682F00">
        <w:rPr>
          <w:rFonts w:ascii="Times New Roman" w:hAnsi="Times New Roman"/>
          <w:b/>
          <w:sz w:val="28"/>
          <w:szCs w:val="28"/>
        </w:rPr>
        <w:t>М</w:t>
      </w:r>
      <w:r w:rsidRPr="00682F00">
        <w:rPr>
          <w:rFonts w:ascii="Times New Roman" w:hAnsi="Times New Roman"/>
          <w:b/>
          <w:sz w:val="28"/>
          <w:szCs w:val="28"/>
        </w:rPr>
        <w:t>.</w:t>
      </w:r>
      <w:r w:rsidR="00682F00" w:rsidRPr="00682F00">
        <w:rPr>
          <w:rFonts w:ascii="Times New Roman" w:hAnsi="Times New Roman"/>
          <w:b/>
          <w:sz w:val="28"/>
          <w:szCs w:val="28"/>
        </w:rPr>
        <w:t>М</w:t>
      </w:r>
      <w:r w:rsidRPr="00682F00">
        <w:rPr>
          <w:rFonts w:ascii="Times New Roman" w:hAnsi="Times New Roman"/>
          <w:b/>
          <w:sz w:val="28"/>
          <w:szCs w:val="28"/>
        </w:rPr>
        <w:t xml:space="preserve">. </w:t>
      </w:r>
      <w:r w:rsidR="00682F00" w:rsidRPr="00682F00">
        <w:rPr>
          <w:rFonts w:ascii="Times New Roman" w:hAnsi="Times New Roman"/>
          <w:b/>
          <w:sz w:val="28"/>
          <w:szCs w:val="28"/>
        </w:rPr>
        <w:t>Денисов</w:t>
      </w:r>
    </w:p>
    <w:p w:rsidR="00BE2B8E" w:rsidRPr="00B75C17" w:rsidRDefault="00BE2B8E" w:rsidP="000C6B7C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B75C17" w:rsidSect="00BE2B8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BB" w:rsidRDefault="003D6EBB">
      <w:pPr>
        <w:spacing w:after="0" w:line="240" w:lineRule="auto"/>
      </w:pPr>
      <w:r>
        <w:separator/>
      </w:r>
    </w:p>
  </w:endnote>
  <w:endnote w:type="continuationSeparator" w:id="0">
    <w:p w:rsidR="003D6EBB" w:rsidRDefault="003D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Content>
      <w:p w:rsidR="000351A8" w:rsidRDefault="000351A8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77F1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351A8" w:rsidRDefault="000351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BB" w:rsidRDefault="003D6EBB">
      <w:pPr>
        <w:spacing w:after="0" w:line="240" w:lineRule="auto"/>
      </w:pPr>
      <w:r>
        <w:separator/>
      </w:r>
    </w:p>
  </w:footnote>
  <w:footnote w:type="continuationSeparator" w:id="0">
    <w:p w:rsidR="003D6EBB" w:rsidRDefault="003D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BF82F1B"/>
    <w:multiLevelType w:val="hybridMultilevel"/>
    <w:tmpl w:val="9FD2C256"/>
    <w:lvl w:ilvl="0" w:tplc="24122E62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2B8E"/>
    <w:rsid w:val="00004520"/>
    <w:rsid w:val="00011E60"/>
    <w:rsid w:val="000206DF"/>
    <w:rsid w:val="00021403"/>
    <w:rsid w:val="000351A8"/>
    <w:rsid w:val="00043635"/>
    <w:rsid w:val="00057472"/>
    <w:rsid w:val="000614C5"/>
    <w:rsid w:val="000635E0"/>
    <w:rsid w:val="000660CA"/>
    <w:rsid w:val="00070724"/>
    <w:rsid w:val="000759C9"/>
    <w:rsid w:val="00080083"/>
    <w:rsid w:val="000832B7"/>
    <w:rsid w:val="000870B3"/>
    <w:rsid w:val="00093ED2"/>
    <w:rsid w:val="000A2891"/>
    <w:rsid w:val="000A462B"/>
    <w:rsid w:val="000B392B"/>
    <w:rsid w:val="000C0B8E"/>
    <w:rsid w:val="000C6B7C"/>
    <w:rsid w:val="000C6EE3"/>
    <w:rsid w:val="000D4A8E"/>
    <w:rsid w:val="000D785A"/>
    <w:rsid w:val="000E69A7"/>
    <w:rsid w:val="000E7D86"/>
    <w:rsid w:val="000F5AE3"/>
    <w:rsid w:val="00114334"/>
    <w:rsid w:val="00122CC8"/>
    <w:rsid w:val="00125045"/>
    <w:rsid w:val="00135CF8"/>
    <w:rsid w:val="001365B0"/>
    <w:rsid w:val="001437EE"/>
    <w:rsid w:val="0016061F"/>
    <w:rsid w:val="001656B3"/>
    <w:rsid w:val="00181076"/>
    <w:rsid w:val="00183EF2"/>
    <w:rsid w:val="001963A3"/>
    <w:rsid w:val="00197BF9"/>
    <w:rsid w:val="001B5290"/>
    <w:rsid w:val="001B780B"/>
    <w:rsid w:val="001C0180"/>
    <w:rsid w:val="001C1233"/>
    <w:rsid w:val="001C7BAD"/>
    <w:rsid w:val="001C7E46"/>
    <w:rsid w:val="001D64C3"/>
    <w:rsid w:val="001E36A0"/>
    <w:rsid w:val="001E6993"/>
    <w:rsid w:val="001F6100"/>
    <w:rsid w:val="001F6649"/>
    <w:rsid w:val="00203FB4"/>
    <w:rsid w:val="00206D30"/>
    <w:rsid w:val="00207826"/>
    <w:rsid w:val="00221676"/>
    <w:rsid w:val="00235DB5"/>
    <w:rsid w:val="00237478"/>
    <w:rsid w:val="002508FE"/>
    <w:rsid w:val="0025777E"/>
    <w:rsid w:val="0026456D"/>
    <w:rsid w:val="00267804"/>
    <w:rsid w:val="002727D5"/>
    <w:rsid w:val="002738E6"/>
    <w:rsid w:val="00290F34"/>
    <w:rsid w:val="002912E4"/>
    <w:rsid w:val="00292270"/>
    <w:rsid w:val="002A1A4A"/>
    <w:rsid w:val="002A3D2F"/>
    <w:rsid w:val="002A56AE"/>
    <w:rsid w:val="002C6959"/>
    <w:rsid w:val="002D206F"/>
    <w:rsid w:val="002D2BA9"/>
    <w:rsid w:val="002D410C"/>
    <w:rsid w:val="002E2E96"/>
    <w:rsid w:val="002F6E2A"/>
    <w:rsid w:val="003037BB"/>
    <w:rsid w:val="00311CEF"/>
    <w:rsid w:val="003238A7"/>
    <w:rsid w:val="00332EA9"/>
    <w:rsid w:val="00340F83"/>
    <w:rsid w:val="00362A0C"/>
    <w:rsid w:val="00375050"/>
    <w:rsid w:val="00376A7B"/>
    <w:rsid w:val="003A0DB8"/>
    <w:rsid w:val="003A25DB"/>
    <w:rsid w:val="003A7738"/>
    <w:rsid w:val="003B0FFE"/>
    <w:rsid w:val="003C45B1"/>
    <w:rsid w:val="003C4CCF"/>
    <w:rsid w:val="003D6EBB"/>
    <w:rsid w:val="003F32BF"/>
    <w:rsid w:val="003F39FC"/>
    <w:rsid w:val="004076DC"/>
    <w:rsid w:val="00420C5C"/>
    <w:rsid w:val="0042695C"/>
    <w:rsid w:val="00430171"/>
    <w:rsid w:val="00430B60"/>
    <w:rsid w:val="0043140A"/>
    <w:rsid w:val="004336CA"/>
    <w:rsid w:val="00441CBD"/>
    <w:rsid w:val="004520FC"/>
    <w:rsid w:val="00465DE7"/>
    <w:rsid w:val="004A2CDE"/>
    <w:rsid w:val="004A51B9"/>
    <w:rsid w:val="004A7760"/>
    <w:rsid w:val="004C4D24"/>
    <w:rsid w:val="004C511B"/>
    <w:rsid w:val="004C6A1B"/>
    <w:rsid w:val="00500A5F"/>
    <w:rsid w:val="00506810"/>
    <w:rsid w:val="00511D08"/>
    <w:rsid w:val="00522409"/>
    <w:rsid w:val="00533F65"/>
    <w:rsid w:val="005362D0"/>
    <w:rsid w:val="00561E3B"/>
    <w:rsid w:val="00571177"/>
    <w:rsid w:val="00575A67"/>
    <w:rsid w:val="005805A4"/>
    <w:rsid w:val="005B2CD7"/>
    <w:rsid w:val="005B40F8"/>
    <w:rsid w:val="005C6457"/>
    <w:rsid w:val="005D53AB"/>
    <w:rsid w:val="005E3B3C"/>
    <w:rsid w:val="005F2B6C"/>
    <w:rsid w:val="00636E92"/>
    <w:rsid w:val="00673738"/>
    <w:rsid w:val="00677F11"/>
    <w:rsid w:val="00682F00"/>
    <w:rsid w:val="00686440"/>
    <w:rsid w:val="00693105"/>
    <w:rsid w:val="00694061"/>
    <w:rsid w:val="0069540A"/>
    <w:rsid w:val="00697A47"/>
    <w:rsid w:val="006A1FB0"/>
    <w:rsid w:val="006A250B"/>
    <w:rsid w:val="006D1311"/>
    <w:rsid w:val="006D13BB"/>
    <w:rsid w:val="0073575D"/>
    <w:rsid w:val="00740488"/>
    <w:rsid w:val="00742E89"/>
    <w:rsid w:val="00746629"/>
    <w:rsid w:val="00751C15"/>
    <w:rsid w:val="007627CD"/>
    <w:rsid w:val="00776DCF"/>
    <w:rsid w:val="007831DA"/>
    <w:rsid w:val="00785A07"/>
    <w:rsid w:val="0078726B"/>
    <w:rsid w:val="00793771"/>
    <w:rsid w:val="007B6BC9"/>
    <w:rsid w:val="007C2421"/>
    <w:rsid w:val="007E2C7D"/>
    <w:rsid w:val="007E7FD6"/>
    <w:rsid w:val="008042CF"/>
    <w:rsid w:val="00812B0E"/>
    <w:rsid w:val="00833C08"/>
    <w:rsid w:val="008466CF"/>
    <w:rsid w:val="0087189B"/>
    <w:rsid w:val="00872EE0"/>
    <w:rsid w:val="0088233D"/>
    <w:rsid w:val="008922B9"/>
    <w:rsid w:val="008A5C41"/>
    <w:rsid w:val="008B2CC2"/>
    <w:rsid w:val="008D3DE0"/>
    <w:rsid w:val="008D70A3"/>
    <w:rsid w:val="008E5354"/>
    <w:rsid w:val="008F2491"/>
    <w:rsid w:val="008F719C"/>
    <w:rsid w:val="008F7A40"/>
    <w:rsid w:val="00921433"/>
    <w:rsid w:val="009361DD"/>
    <w:rsid w:val="0094124F"/>
    <w:rsid w:val="00943CAF"/>
    <w:rsid w:val="00944008"/>
    <w:rsid w:val="00946DE1"/>
    <w:rsid w:val="0096333A"/>
    <w:rsid w:val="0098092A"/>
    <w:rsid w:val="009A5D49"/>
    <w:rsid w:val="009B064A"/>
    <w:rsid w:val="009B3A5B"/>
    <w:rsid w:val="009B5AD7"/>
    <w:rsid w:val="009B662F"/>
    <w:rsid w:val="009C1926"/>
    <w:rsid w:val="009E3F6D"/>
    <w:rsid w:val="009E6D2E"/>
    <w:rsid w:val="009F2764"/>
    <w:rsid w:val="009F5F54"/>
    <w:rsid w:val="00A13389"/>
    <w:rsid w:val="00A25DE4"/>
    <w:rsid w:val="00A33390"/>
    <w:rsid w:val="00A4352F"/>
    <w:rsid w:val="00A54B6A"/>
    <w:rsid w:val="00A576EB"/>
    <w:rsid w:val="00A610F6"/>
    <w:rsid w:val="00A6322F"/>
    <w:rsid w:val="00A64FEE"/>
    <w:rsid w:val="00A77E9A"/>
    <w:rsid w:val="00A80C75"/>
    <w:rsid w:val="00A81331"/>
    <w:rsid w:val="00A81BFB"/>
    <w:rsid w:val="00A93BFE"/>
    <w:rsid w:val="00A95142"/>
    <w:rsid w:val="00AA4A26"/>
    <w:rsid w:val="00AA7225"/>
    <w:rsid w:val="00AB0EA4"/>
    <w:rsid w:val="00AB1FEB"/>
    <w:rsid w:val="00AB539C"/>
    <w:rsid w:val="00AB6157"/>
    <w:rsid w:val="00AC1A40"/>
    <w:rsid w:val="00AD05E1"/>
    <w:rsid w:val="00AD4B72"/>
    <w:rsid w:val="00AE4561"/>
    <w:rsid w:val="00AE6183"/>
    <w:rsid w:val="00AE75C6"/>
    <w:rsid w:val="00B13CF6"/>
    <w:rsid w:val="00B33980"/>
    <w:rsid w:val="00B369F7"/>
    <w:rsid w:val="00B4272F"/>
    <w:rsid w:val="00B4320F"/>
    <w:rsid w:val="00B522E5"/>
    <w:rsid w:val="00B56C95"/>
    <w:rsid w:val="00B70837"/>
    <w:rsid w:val="00B75C17"/>
    <w:rsid w:val="00B815C7"/>
    <w:rsid w:val="00B832A8"/>
    <w:rsid w:val="00B835DD"/>
    <w:rsid w:val="00B86022"/>
    <w:rsid w:val="00B94806"/>
    <w:rsid w:val="00B977C2"/>
    <w:rsid w:val="00BB4B57"/>
    <w:rsid w:val="00BB7DB1"/>
    <w:rsid w:val="00BC784A"/>
    <w:rsid w:val="00BD1366"/>
    <w:rsid w:val="00BD77CC"/>
    <w:rsid w:val="00BE1CEB"/>
    <w:rsid w:val="00BE2B8E"/>
    <w:rsid w:val="00C177DC"/>
    <w:rsid w:val="00C3420F"/>
    <w:rsid w:val="00C4163E"/>
    <w:rsid w:val="00C77D51"/>
    <w:rsid w:val="00C8240E"/>
    <w:rsid w:val="00C878C6"/>
    <w:rsid w:val="00C949CA"/>
    <w:rsid w:val="00CA552D"/>
    <w:rsid w:val="00CC4077"/>
    <w:rsid w:val="00CC508F"/>
    <w:rsid w:val="00CD4A2A"/>
    <w:rsid w:val="00CF0744"/>
    <w:rsid w:val="00CF6280"/>
    <w:rsid w:val="00CF77BE"/>
    <w:rsid w:val="00D026BB"/>
    <w:rsid w:val="00D1402E"/>
    <w:rsid w:val="00D2088C"/>
    <w:rsid w:val="00D2676A"/>
    <w:rsid w:val="00D34C34"/>
    <w:rsid w:val="00D4465B"/>
    <w:rsid w:val="00D52E37"/>
    <w:rsid w:val="00D6548A"/>
    <w:rsid w:val="00D6651E"/>
    <w:rsid w:val="00D7299D"/>
    <w:rsid w:val="00DA3B98"/>
    <w:rsid w:val="00DB19E2"/>
    <w:rsid w:val="00DC2CA3"/>
    <w:rsid w:val="00DC77F2"/>
    <w:rsid w:val="00DE0420"/>
    <w:rsid w:val="00DE0EA1"/>
    <w:rsid w:val="00DE4325"/>
    <w:rsid w:val="00DE6073"/>
    <w:rsid w:val="00DF694B"/>
    <w:rsid w:val="00E15633"/>
    <w:rsid w:val="00E24FC2"/>
    <w:rsid w:val="00E2556B"/>
    <w:rsid w:val="00E363C0"/>
    <w:rsid w:val="00E46E8D"/>
    <w:rsid w:val="00E557DA"/>
    <w:rsid w:val="00E73C6A"/>
    <w:rsid w:val="00E75EFD"/>
    <w:rsid w:val="00E97155"/>
    <w:rsid w:val="00EA1919"/>
    <w:rsid w:val="00EC36FB"/>
    <w:rsid w:val="00EF1FBC"/>
    <w:rsid w:val="00F05D25"/>
    <w:rsid w:val="00F074AD"/>
    <w:rsid w:val="00F10756"/>
    <w:rsid w:val="00F134B7"/>
    <w:rsid w:val="00F13CE4"/>
    <w:rsid w:val="00F305E0"/>
    <w:rsid w:val="00F3249F"/>
    <w:rsid w:val="00F32553"/>
    <w:rsid w:val="00F648BF"/>
    <w:rsid w:val="00F649E3"/>
    <w:rsid w:val="00F66030"/>
    <w:rsid w:val="00F72FC8"/>
    <w:rsid w:val="00F90ADA"/>
    <w:rsid w:val="00FA18F2"/>
    <w:rsid w:val="00FA2875"/>
    <w:rsid w:val="00FA2DFD"/>
    <w:rsid w:val="00FB1746"/>
    <w:rsid w:val="00FB5601"/>
    <w:rsid w:val="00FB658D"/>
    <w:rsid w:val="00FD2834"/>
    <w:rsid w:val="00FD70AE"/>
    <w:rsid w:val="00FE55CE"/>
    <w:rsid w:val="00FE5619"/>
    <w:rsid w:val="00FF08D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1A4B4F-37C9-44F1-BB62-3415AB84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8EE0-6D84-4EC1-BAC7-3672184B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21</Pages>
  <Words>7638</Words>
  <Characters>43538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154</cp:revision>
  <cp:lastPrinted>2022-05-19T08:22:00Z</cp:lastPrinted>
  <dcterms:created xsi:type="dcterms:W3CDTF">2020-05-25T18:05:00Z</dcterms:created>
  <dcterms:modified xsi:type="dcterms:W3CDTF">2022-05-19T09:20:00Z</dcterms:modified>
</cp:coreProperties>
</file>