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7D71F0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7D71F0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>Вяземского район</w:t>
      </w:r>
      <w:r w:rsidR="00AD6CA3">
        <w:rPr>
          <w:rFonts w:ascii="Times New Roman" w:hAnsi="Times New Roman" w:cs="Times New Roman"/>
          <w:b/>
          <w:sz w:val="24"/>
          <w:szCs w:val="24"/>
        </w:rPr>
        <w:t>ного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CA3" w:rsidRPr="007D71F0">
        <w:rPr>
          <w:rFonts w:ascii="Times New Roman" w:hAnsi="Times New Roman" w:cs="Times New Roman"/>
          <w:b/>
          <w:sz w:val="24"/>
          <w:szCs w:val="24"/>
        </w:rPr>
        <w:t>Совета депутато</w:t>
      </w:r>
      <w:r w:rsidR="00AD6CA3">
        <w:rPr>
          <w:rFonts w:ascii="Times New Roman" w:hAnsi="Times New Roman" w:cs="Times New Roman"/>
          <w:b/>
          <w:sz w:val="24"/>
          <w:szCs w:val="24"/>
        </w:rPr>
        <w:t>в</w:t>
      </w:r>
      <w:r w:rsidR="0000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AD6CA3" w:rsidRPr="00AD6CA3">
        <w:rPr>
          <w:rFonts w:ascii="Times New Roman" w:hAnsi="Times New Roman" w:cs="Times New Roman"/>
          <w:b/>
          <w:sz w:val="24"/>
          <w:szCs w:val="24"/>
        </w:rPr>
        <w:t>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AD6CA3" w:rsidP="00183C4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3C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52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E52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7D71F0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311931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1931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311931">
        <w:rPr>
          <w:rFonts w:ascii="Times New Roman" w:hAnsi="Times New Roman" w:cs="Times New Roman"/>
          <w:sz w:val="24"/>
          <w:szCs w:val="24"/>
        </w:rPr>
        <w:t>«</w:t>
      </w:r>
      <w:r w:rsidRPr="0031193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311931">
        <w:rPr>
          <w:rFonts w:ascii="Times New Roman" w:hAnsi="Times New Roman" w:cs="Times New Roman"/>
          <w:sz w:val="24"/>
          <w:szCs w:val="24"/>
        </w:rPr>
        <w:t>»</w:t>
      </w:r>
      <w:r w:rsidR="003F520D" w:rsidRPr="00311931">
        <w:rPr>
          <w:rFonts w:ascii="Times New Roman" w:hAnsi="Times New Roman" w:cs="Times New Roman"/>
          <w:sz w:val="24"/>
          <w:szCs w:val="24"/>
        </w:rPr>
        <w:t>;</w:t>
      </w:r>
      <w:r w:rsidRPr="0031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5F550B" w:rsidRDefault="0047065A" w:rsidP="0047065A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п.9.6.5 ст.9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 (с изменениями)</w:t>
      </w:r>
      <w:r w:rsidR="003F520D" w:rsidRPr="005F550B">
        <w:rPr>
          <w:rFonts w:ascii="Times New Roman" w:hAnsi="Times New Roman" w:cs="Times New Roman"/>
          <w:sz w:val="24"/>
          <w:szCs w:val="24"/>
        </w:rPr>
        <w:t>;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610AB3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5F550B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2E1F24" w:rsidRPr="005F550B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Pr="005F550B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7D71F0" w:rsidRPr="005F550B">
        <w:rPr>
          <w:rFonts w:ascii="Times New Roman" w:hAnsi="Times New Roman" w:cs="Times New Roman"/>
          <w:sz w:val="24"/>
          <w:szCs w:val="24"/>
        </w:rPr>
        <w:t>06</w:t>
      </w:r>
      <w:r w:rsidR="002E1F24" w:rsidRPr="005F550B">
        <w:rPr>
          <w:rFonts w:ascii="Times New Roman" w:hAnsi="Times New Roman" w:cs="Times New Roman"/>
          <w:sz w:val="24"/>
          <w:szCs w:val="24"/>
        </w:rPr>
        <w:t>.09.20</w:t>
      </w:r>
      <w:r w:rsidR="007D71F0" w:rsidRPr="005F550B">
        <w:rPr>
          <w:rFonts w:ascii="Times New Roman" w:hAnsi="Times New Roman" w:cs="Times New Roman"/>
          <w:sz w:val="24"/>
          <w:szCs w:val="24"/>
        </w:rPr>
        <w:t>21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7D71F0" w:rsidRPr="005F550B">
        <w:rPr>
          <w:rFonts w:ascii="Times New Roman" w:hAnsi="Times New Roman" w:cs="Times New Roman"/>
          <w:sz w:val="24"/>
          <w:szCs w:val="24"/>
        </w:rPr>
        <w:t>81</w:t>
      </w:r>
      <w:r w:rsidR="00F7260E" w:rsidRPr="005F550B">
        <w:rPr>
          <w:rFonts w:ascii="Times New Roman" w:hAnsi="Times New Roman" w:cs="Times New Roman"/>
          <w:sz w:val="24"/>
          <w:szCs w:val="24"/>
        </w:rPr>
        <w:t xml:space="preserve"> (с изменениями от 29.09.2021 №90</w:t>
      </w:r>
      <w:r w:rsidR="00F7260E" w:rsidRPr="00610AB3">
        <w:rPr>
          <w:rFonts w:ascii="Times New Roman" w:hAnsi="Times New Roman" w:cs="Times New Roman"/>
          <w:sz w:val="24"/>
          <w:szCs w:val="24"/>
        </w:rPr>
        <w:t>)</w:t>
      </w:r>
      <w:r w:rsidR="003F520D" w:rsidRPr="00610AB3">
        <w:rPr>
          <w:rFonts w:ascii="Times New Roman" w:hAnsi="Times New Roman" w:cs="Times New Roman"/>
          <w:sz w:val="24"/>
          <w:szCs w:val="24"/>
        </w:rPr>
        <w:t>;</w:t>
      </w:r>
      <w:r w:rsidRPr="00610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610AB3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B3">
        <w:rPr>
          <w:rFonts w:ascii="Times New Roman" w:hAnsi="Times New Roman" w:cs="Times New Roman"/>
          <w:sz w:val="24"/>
          <w:szCs w:val="24"/>
        </w:rPr>
        <w:t>п</w:t>
      </w:r>
      <w:r w:rsidR="00254AFB" w:rsidRPr="00610AB3">
        <w:rPr>
          <w:rFonts w:ascii="Times New Roman" w:hAnsi="Times New Roman" w:cs="Times New Roman"/>
          <w:sz w:val="24"/>
          <w:szCs w:val="24"/>
        </w:rPr>
        <w:t>.</w:t>
      </w:r>
      <w:r w:rsidR="00660E0D" w:rsidRPr="00610AB3">
        <w:rPr>
          <w:rFonts w:ascii="Times New Roman" w:hAnsi="Times New Roman" w:cs="Times New Roman"/>
          <w:sz w:val="24"/>
          <w:szCs w:val="24"/>
        </w:rPr>
        <w:t>1.1.3.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610AB3">
        <w:rPr>
          <w:rFonts w:ascii="Times New Roman" w:hAnsi="Times New Roman" w:cs="Times New Roman"/>
          <w:sz w:val="24"/>
          <w:szCs w:val="24"/>
        </w:rPr>
        <w:t>«</w:t>
      </w:r>
      <w:r w:rsidR="007B1C6E" w:rsidRPr="00610AB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610AB3">
        <w:rPr>
          <w:rFonts w:ascii="Times New Roman" w:hAnsi="Times New Roman" w:cs="Times New Roman"/>
          <w:sz w:val="24"/>
          <w:szCs w:val="24"/>
        </w:rPr>
        <w:t>»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610AB3">
        <w:rPr>
          <w:rFonts w:ascii="Times New Roman" w:hAnsi="Times New Roman" w:cs="Times New Roman"/>
          <w:sz w:val="24"/>
          <w:szCs w:val="24"/>
        </w:rPr>
        <w:t>на 20</w:t>
      </w:r>
      <w:r w:rsidR="009429BA" w:rsidRPr="00610AB3">
        <w:rPr>
          <w:rFonts w:ascii="Times New Roman" w:hAnsi="Times New Roman" w:cs="Times New Roman"/>
          <w:sz w:val="24"/>
          <w:szCs w:val="24"/>
        </w:rPr>
        <w:t>2</w:t>
      </w:r>
      <w:r w:rsidR="00660E0D" w:rsidRPr="00610AB3">
        <w:rPr>
          <w:rFonts w:ascii="Times New Roman" w:hAnsi="Times New Roman" w:cs="Times New Roman"/>
          <w:sz w:val="24"/>
          <w:szCs w:val="24"/>
        </w:rPr>
        <w:t>2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</w:t>
      </w:r>
      <w:r w:rsidR="00660E0D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60E0D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изменениями, внесенными приказом от </w:t>
      </w:r>
      <w:r w:rsidR="00660E0D" w:rsidRPr="00610AB3">
        <w:rPr>
          <w:rFonts w:ascii="Times New Roman" w:hAnsi="Times New Roman" w:cs="Times New Roman"/>
          <w:sz w:val="24"/>
          <w:szCs w:val="24"/>
        </w:rPr>
        <w:t>24.12.2021 №15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4FE4" w:rsidRPr="00610AB3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10AB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610AB3" w:rsidRDefault="00252221" w:rsidP="007D71F0">
      <w:pPr>
        <w:numPr>
          <w:ilvl w:val="0"/>
          <w:numId w:val="15"/>
        </w:numPr>
        <w:ind w:left="284"/>
        <w:jc w:val="both"/>
        <w:rPr>
          <w:rFonts w:eastAsia="Calibri"/>
        </w:rPr>
      </w:pPr>
      <w:r w:rsidRPr="00610AB3">
        <w:t>оценка соответствия проекта решения действующему законодательству Российской Федерации</w:t>
      </w:r>
      <w:r w:rsidR="007328AC" w:rsidRPr="00610AB3">
        <w:t>.</w:t>
      </w:r>
    </w:p>
    <w:p w:rsidR="009B1D41" w:rsidRPr="00610AB3" w:rsidRDefault="009B1D41" w:rsidP="007A1BD5">
      <w:pPr>
        <w:ind w:firstLine="709"/>
        <w:jc w:val="both"/>
        <w:rPr>
          <w:b/>
        </w:rPr>
      </w:pPr>
      <w:r w:rsidRPr="00610AB3">
        <w:rPr>
          <w:b/>
        </w:rPr>
        <w:t>Нормативно-правовая база:</w:t>
      </w:r>
    </w:p>
    <w:p w:rsidR="00854FC0" w:rsidRPr="00610AB3" w:rsidRDefault="00610AB3" w:rsidP="00854FC0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476875" w:rsidRPr="00610AB3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610AB3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610AB3">
        <w:rPr>
          <w:rFonts w:ascii="Times New Roman" w:hAnsi="Times New Roman" w:cs="Times New Roman"/>
          <w:sz w:val="24"/>
          <w:szCs w:val="24"/>
        </w:rPr>
        <w:t>БК</w:t>
      </w:r>
      <w:r w:rsidR="00BB3D03" w:rsidRPr="00610AB3">
        <w:rPr>
          <w:rFonts w:ascii="Times New Roman" w:hAnsi="Times New Roman" w:cs="Times New Roman"/>
          <w:sz w:val="24"/>
          <w:szCs w:val="24"/>
        </w:rPr>
        <w:t xml:space="preserve"> РФ</w:t>
      </w:r>
      <w:r w:rsidR="008D3975" w:rsidRPr="00610AB3">
        <w:rPr>
          <w:rFonts w:ascii="Times New Roman" w:hAnsi="Times New Roman" w:cs="Times New Roman"/>
          <w:sz w:val="24"/>
          <w:szCs w:val="24"/>
        </w:rPr>
        <w:t>, Кодекс</w:t>
      </w:r>
      <w:r w:rsidR="00BB3D03" w:rsidRPr="00610AB3">
        <w:rPr>
          <w:rFonts w:ascii="Times New Roman" w:hAnsi="Times New Roman" w:cs="Times New Roman"/>
          <w:sz w:val="24"/>
          <w:szCs w:val="24"/>
        </w:rPr>
        <w:t>)</w:t>
      </w:r>
      <w:r w:rsidR="00854FC0" w:rsidRPr="00610AB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E693A" w:rsidRDefault="009B1D41" w:rsidP="00E11919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610AB3">
        <w:rPr>
          <w:rFonts w:ascii="Times New Roman" w:hAnsi="Times New Roman" w:cs="Times New Roman"/>
          <w:sz w:val="24"/>
          <w:szCs w:val="24"/>
        </w:rPr>
        <w:t>ый</w:t>
      </w:r>
      <w:r w:rsidRPr="00610AB3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r w:rsidR="001D547E" w:rsidRPr="00610AB3">
        <w:rPr>
          <w:rFonts w:ascii="Times New Roman" w:hAnsi="Times New Roman" w:cs="Times New Roman"/>
          <w:sz w:val="24"/>
          <w:szCs w:val="24"/>
        </w:rPr>
        <w:t>«</w:t>
      </w:r>
      <w:r w:rsidRPr="00610AB3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</w:t>
      </w:r>
      <w:r w:rsidRPr="004E693A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</w:t>
      </w:r>
      <w:r w:rsidR="001D547E" w:rsidRPr="004E693A">
        <w:rPr>
          <w:rFonts w:ascii="Times New Roman" w:hAnsi="Times New Roman" w:cs="Times New Roman"/>
          <w:sz w:val="24"/>
          <w:szCs w:val="24"/>
        </w:rPr>
        <w:t>»</w:t>
      </w:r>
      <w:r w:rsidRPr="004E69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E693A" w:rsidRDefault="004E693A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E693A">
        <w:rPr>
          <w:rFonts w:ascii="Times New Roman" w:hAnsi="Times New Roman" w:cs="Times New Roman"/>
          <w:sz w:val="24"/>
          <w:szCs w:val="24"/>
        </w:rPr>
        <w:t>Закон Смоленской области от 29.09.2005 №87-з «О межбюджетных отношениях в Смоленской области» (далее – областной закон</w:t>
      </w:r>
      <w:r w:rsidR="009F2869">
        <w:rPr>
          <w:rFonts w:ascii="Times New Roman" w:hAnsi="Times New Roman" w:cs="Times New Roman"/>
          <w:sz w:val="24"/>
          <w:szCs w:val="24"/>
        </w:rPr>
        <w:t>, Закон</w:t>
      </w:r>
      <w:r w:rsidRPr="004E693A">
        <w:rPr>
          <w:rFonts w:ascii="Times New Roman" w:hAnsi="Times New Roman" w:cs="Times New Roman"/>
          <w:sz w:val="24"/>
          <w:szCs w:val="24"/>
        </w:rPr>
        <w:t>).</w:t>
      </w:r>
    </w:p>
    <w:p w:rsidR="00EB4797" w:rsidRPr="001D68CD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8CD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1D68CD">
        <w:rPr>
          <w:rFonts w:ascii="Times New Roman" w:hAnsi="Times New Roman" w:cs="Times New Roman"/>
          <w:sz w:val="24"/>
          <w:szCs w:val="24"/>
        </w:rPr>
        <w:t>п</w:t>
      </w:r>
      <w:r w:rsidR="0056745F" w:rsidRPr="001D68CD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254D54" w:rsidRPr="001D68CD">
        <w:rPr>
          <w:rFonts w:ascii="Times New Roman" w:hAnsi="Times New Roman" w:cs="Times New Roman"/>
          <w:sz w:val="24"/>
          <w:szCs w:val="24"/>
        </w:rPr>
        <w:t>«</w:t>
      </w:r>
      <w:r w:rsidR="001D68CD" w:rsidRPr="001D68CD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</w:t>
      </w:r>
      <w:r w:rsidR="00254D54" w:rsidRPr="001D68CD">
        <w:rPr>
          <w:rFonts w:ascii="Times New Roman" w:hAnsi="Times New Roman" w:cs="Times New Roman"/>
          <w:sz w:val="24"/>
          <w:szCs w:val="24"/>
        </w:rPr>
        <w:t>»</w:t>
      </w:r>
      <w:r w:rsidR="008C10DE" w:rsidRPr="001D68CD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1D68CD">
        <w:rPr>
          <w:rFonts w:ascii="Times New Roman" w:hAnsi="Times New Roman" w:cs="Times New Roman"/>
          <w:sz w:val="24"/>
          <w:szCs w:val="24"/>
        </w:rPr>
        <w:t>проект решения, проект нормативного правового акта</w:t>
      </w:r>
      <w:r w:rsidR="008C10DE" w:rsidRPr="001D68CD">
        <w:rPr>
          <w:rFonts w:ascii="Times New Roman" w:hAnsi="Times New Roman" w:cs="Times New Roman"/>
          <w:sz w:val="24"/>
          <w:szCs w:val="24"/>
        </w:rPr>
        <w:t>)</w:t>
      </w:r>
      <w:r w:rsidRPr="001D68CD">
        <w:rPr>
          <w:rFonts w:ascii="Times New Roman" w:hAnsi="Times New Roman" w:cs="Times New Roman"/>
          <w:sz w:val="24"/>
          <w:szCs w:val="24"/>
        </w:rPr>
        <w:t>.</w:t>
      </w:r>
    </w:p>
    <w:p w:rsidR="000E26E8" w:rsidRPr="001D68CD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8CD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</w:t>
      </w:r>
      <w:r w:rsidR="001D68CD" w:rsidRPr="001D68CD">
        <w:rPr>
          <w:rFonts w:ascii="Times New Roman" w:hAnsi="Times New Roman" w:cs="Times New Roman"/>
          <w:sz w:val="24"/>
          <w:szCs w:val="24"/>
        </w:rPr>
        <w:t>Вяземского районного Совета депутатов «Об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выборов»</w:t>
      </w:r>
      <w:r w:rsidR="00F8311C" w:rsidRPr="001D68CD">
        <w:rPr>
          <w:rFonts w:ascii="Times New Roman" w:hAnsi="Times New Roman" w:cs="Times New Roman"/>
          <w:sz w:val="24"/>
          <w:szCs w:val="24"/>
        </w:rPr>
        <w:t xml:space="preserve"> </w:t>
      </w:r>
      <w:r w:rsidRPr="001D68CD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7D71F0" w:rsidRPr="001D68CD">
        <w:rPr>
          <w:rFonts w:ascii="Times New Roman" w:hAnsi="Times New Roman" w:cs="Times New Roman"/>
          <w:sz w:val="24"/>
          <w:szCs w:val="24"/>
        </w:rPr>
        <w:t>председателем</w:t>
      </w:r>
      <w:r w:rsidRPr="001D68CD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1D68CD">
        <w:rPr>
          <w:rFonts w:ascii="Times New Roman" w:hAnsi="Times New Roman" w:cs="Times New Roman"/>
          <w:sz w:val="24"/>
          <w:szCs w:val="24"/>
        </w:rPr>
        <w:t>«</w:t>
      </w:r>
      <w:r w:rsidRPr="001D68CD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1D68CD">
        <w:rPr>
          <w:rFonts w:ascii="Times New Roman" w:hAnsi="Times New Roman" w:cs="Times New Roman"/>
          <w:sz w:val="24"/>
          <w:szCs w:val="24"/>
        </w:rPr>
        <w:t>»</w:t>
      </w:r>
      <w:r w:rsidRPr="001D68CD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6016D" w:rsidRPr="001D68CD">
        <w:rPr>
          <w:rFonts w:ascii="Times New Roman" w:hAnsi="Times New Roman" w:cs="Times New Roman"/>
          <w:sz w:val="24"/>
          <w:szCs w:val="24"/>
        </w:rPr>
        <w:t>,</w:t>
      </w:r>
      <w:r w:rsidRPr="001D68CD">
        <w:rPr>
          <w:rFonts w:ascii="Times New Roman" w:hAnsi="Times New Roman" w:cs="Times New Roman"/>
          <w:sz w:val="24"/>
          <w:szCs w:val="24"/>
        </w:rPr>
        <w:t xml:space="preserve"> </w:t>
      </w:r>
      <w:r w:rsidR="007D71F0" w:rsidRPr="001D68CD">
        <w:rPr>
          <w:rFonts w:ascii="Times New Roman" w:hAnsi="Times New Roman" w:cs="Times New Roman"/>
          <w:sz w:val="24"/>
          <w:szCs w:val="24"/>
        </w:rPr>
        <w:t>О.Н. Марфичевой</w:t>
      </w:r>
      <w:r w:rsidRPr="001D68CD">
        <w:rPr>
          <w:rFonts w:ascii="Times New Roman" w:hAnsi="Times New Roman" w:cs="Times New Roman"/>
          <w:sz w:val="24"/>
          <w:szCs w:val="24"/>
        </w:rPr>
        <w:t>.</w:t>
      </w:r>
    </w:p>
    <w:p w:rsidR="007D71F0" w:rsidRPr="001D68CD" w:rsidRDefault="007D71F0" w:rsidP="007D71F0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711E" w:rsidRPr="00321478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478">
        <w:rPr>
          <w:rFonts w:ascii="Times New Roman" w:hAnsi="Times New Roman" w:cs="Times New Roman"/>
          <w:b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83583F" w:rsidRPr="00321478" w:rsidRDefault="0083583F" w:rsidP="0083583F">
      <w:pPr>
        <w:tabs>
          <w:tab w:val="left" w:pos="709"/>
        </w:tabs>
        <w:ind w:firstLine="709"/>
        <w:contextualSpacing/>
        <w:jc w:val="both"/>
      </w:pPr>
      <w:r w:rsidRPr="00321478">
        <w:t xml:space="preserve">Проект решения поступил в Контрольно-ревизионную комиссию муниципального образования «Вяземский район» Смоленской области (далее – Контрольно-ревизионная комиссия) для проведения экспертизы </w:t>
      </w:r>
      <w:r w:rsidR="00321478" w:rsidRPr="00321478">
        <w:t>22</w:t>
      </w:r>
      <w:r w:rsidRPr="00321478">
        <w:t xml:space="preserve"> </w:t>
      </w:r>
      <w:r w:rsidR="0046016D" w:rsidRPr="00321478">
        <w:t>сентября</w:t>
      </w:r>
      <w:r w:rsidRPr="00321478">
        <w:t xml:space="preserve"> 202</w:t>
      </w:r>
      <w:r w:rsidR="0046016D" w:rsidRPr="00321478">
        <w:t>2</w:t>
      </w:r>
      <w:r w:rsidRPr="00321478">
        <w:t xml:space="preserve"> года. С проектом решения </w:t>
      </w:r>
      <w:r w:rsidRPr="00321478">
        <w:lastRenderedPageBreak/>
        <w:t xml:space="preserve">представлены пояснительная записка к проекту решения и </w:t>
      </w:r>
      <w:r w:rsidR="005E502A" w:rsidRPr="00321478">
        <w:t>заключение по результатам заключения антикоррупционной экспертизы проекта</w:t>
      </w:r>
      <w:r w:rsidRPr="00321478">
        <w:t xml:space="preserve"> решения</w:t>
      </w:r>
      <w:r w:rsidR="005E502A" w:rsidRPr="00321478">
        <w:t xml:space="preserve"> «О внесении изменений в решение Совета депутатов Вяземского городского поселения Вяземского района Смоленской области от 01.11.2018 № 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321478">
        <w:t>.</w:t>
      </w:r>
    </w:p>
    <w:p w:rsidR="00282588" w:rsidRPr="00321478" w:rsidRDefault="00282588" w:rsidP="0083583F">
      <w:pPr>
        <w:tabs>
          <w:tab w:val="left" w:pos="709"/>
        </w:tabs>
        <w:ind w:firstLine="709"/>
        <w:contextualSpacing/>
        <w:jc w:val="both"/>
      </w:pPr>
      <w:r w:rsidRPr="00321478">
        <w:t>Проект решения разработан финансовым управлением Администрации муниципального образования «Вяземский район» Смоленской области.</w:t>
      </w:r>
    </w:p>
    <w:p w:rsidR="003A5CBF" w:rsidRDefault="003A5CBF" w:rsidP="003A5CBF">
      <w:pPr>
        <w:tabs>
          <w:tab w:val="left" w:pos="709"/>
        </w:tabs>
        <w:ind w:firstLine="709"/>
        <w:contextualSpacing/>
        <w:jc w:val="both"/>
      </w:pPr>
      <w:r w:rsidRPr="00321478">
        <w:t>Согласно пояснительной записки, предоставленной к проекту решения, проект решения Вяземского районного Совета депутатов «Об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выборов» разработан на основании статьи 142.4 Бюджетного кодекса Российской Федерации. Проектом решения предлагается установить случай и порядок предоставления 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финансовое обеспечение подготовки и проведения муниципальных выборов.</w:t>
      </w:r>
    </w:p>
    <w:p w:rsidR="003A5CBF" w:rsidRPr="00321478" w:rsidRDefault="003A5CBF" w:rsidP="003A5CBF">
      <w:pPr>
        <w:tabs>
          <w:tab w:val="left" w:pos="709"/>
        </w:tabs>
        <w:ind w:firstLine="709"/>
        <w:contextualSpacing/>
        <w:jc w:val="both"/>
      </w:pPr>
    </w:p>
    <w:p w:rsidR="001839D6" w:rsidRPr="001839D6" w:rsidRDefault="001839D6" w:rsidP="001839D6">
      <w:pPr>
        <w:shd w:val="clear" w:color="auto" w:fill="FFFFFF"/>
        <w:ind w:firstLine="708"/>
        <w:jc w:val="both"/>
        <w:rPr>
          <w:shd w:val="clear" w:color="auto" w:fill="FFFFFF"/>
        </w:rPr>
      </w:pPr>
      <w:r w:rsidRPr="001839D6">
        <w:rPr>
          <w:shd w:val="clear" w:color="auto" w:fill="FFFFFF"/>
        </w:rPr>
        <w:t xml:space="preserve">Согласно п.1 ч.1 ст.15 Федерального закона от 06.10.2003 </w:t>
      </w:r>
      <w:r>
        <w:rPr>
          <w:shd w:val="clear" w:color="auto" w:fill="FFFFFF"/>
        </w:rPr>
        <w:t>№</w:t>
      </w:r>
      <w:r w:rsidRPr="001839D6">
        <w:rPr>
          <w:shd w:val="clear" w:color="auto" w:fill="FFFFFF"/>
        </w:rPr>
        <w:t xml:space="preserve">131-ФЗ </w:t>
      </w:r>
      <w:r w:rsidR="009F2869">
        <w:rPr>
          <w:shd w:val="clear" w:color="auto" w:fill="FFFFFF"/>
        </w:rPr>
        <w:t>«</w:t>
      </w:r>
      <w:r w:rsidRPr="001839D6">
        <w:rPr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9F2869">
        <w:rPr>
          <w:shd w:val="clear" w:color="auto" w:fill="FFFFFF"/>
        </w:rPr>
        <w:t>»</w:t>
      </w:r>
      <w:r w:rsidRPr="001839D6">
        <w:rPr>
          <w:shd w:val="clear" w:color="auto" w:fill="FFFFFF"/>
        </w:rPr>
        <w:t xml:space="preserve"> к вопросам местного значения муниципального района отнесено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муниципального района.</w:t>
      </w:r>
    </w:p>
    <w:p w:rsidR="001839D6" w:rsidRDefault="001839D6" w:rsidP="001839D6">
      <w:pPr>
        <w:shd w:val="clear" w:color="auto" w:fill="FFFFFF"/>
        <w:ind w:firstLine="708"/>
        <w:jc w:val="both"/>
        <w:rPr>
          <w:shd w:val="clear" w:color="auto" w:fill="FFFFFF"/>
        </w:rPr>
      </w:pPr>
      <w:r w:rsidRPr="001839D6">
        <w:rPr>
          <w:shd w:val="clear" w:color="auto" w:fill="FFFFFF"/>
        </w:rPr>
        <w:t xml:space="preserve">В соответствии со ст.31 </w:t>
      </w:r>
      <w:r w:rsidR="009F2869">
        <w:rPr>
          <w:shd w:val="clear" w:color="auto" w:fill="FFFFFF"/>
        </w:rPr>
        <w:t>БК</w:t>
      </w:r>
      <w:r w:rsidRPr="001839D6">
        <w:rPr>
          <w:shd w:val="clear" w:color="auto" w:fill="FFFFFF"/>
        </w:rPr>
        <w:t xml:space="preserve"> РФ принцип самостоятельности бюджетов означает в том числе право и обязанность органов местного самоуправления самостоятельно обеспечивать эффективность использования бюджетных средств и право органов местного самоуправления в соответствии с Б</w:t>
      </w:r>
      <w:r w:rsidR="009F2869">
        <w:rPr>
          <w:shd w:val="clear" w:color="auto" w:fill="FFFFFF"/>
        </w:rPr>
        <w:t>юджетным кодексом</w:t>
      </w:r>
      <w:r w:rsidRPr="001839D6">
        <w:rPr>
          <w:shd w:val="clear" w:color="auto" w:fill="FFFFFF"/>
        </w:rPr>
        <w:t xml:space="preserve"> </w:t>
      </w:r>
      <w:r w:rsidR="009F2869">
        <w:rPr>
          <w:shd w:val="clear" w:color="auto" w:fill="FFFFFF"/>
        </w:rPr>
        <w:t>Российской Федерации</w:t>
      </w:r>
      <w:r w:rsidRPr="001839D6">
        <w:rPr>
          <w:shd w:val="clear" w:color="auto" w:fill="FFFFFF"/>
        </w:rPr>
        <w:t xml:space="preserve"> самостоятельно определять формы и направления расходования средств бюджетов (за исключением расходов, финансовое обеспечение которых осуществляется за счет межбюджетных субсидий и субвенций из других бюджетов бюджетной системы РФ).</w:t>
      </w:r>
    </w:p>
    <w:p w:rsidR="009064A7" w:rsidRDefault="009F2869" w:rsidP="009F2869">
      <w:pPr>
        <w:shd w:val="clear" w:color="auto" w:fill="FFFFFF"/>
        <w:ind w:firstLine="708"/>
        <w:jc w:val="both"/>
        <w:rPr>
          <w:shd w:val="clear" w:color="auto" w:fill="FFFFFF"/>
        </w:rPr>
      </w:pPr>
      <w:r w:rsidRPr="009F2869">
        <w:rPr>
          <w:shd w:val="clear" w:color="auto" w:fill="FFFFFF"/>
        </w:rPr>
        <w:t>Пунктом 3 ст. 136 БК РФ предусмотрено, что указанные муниципальные образования не имеют права устанавливать и исполнять расходные обязательства, не связанные с решением вопросов, отнесенных Конституцией РФ, федеральными законами, законами субъектов РФ к полномочиям соответствующих органов местного самоуправления.</w:t>
      </w:r>
      <w:r>
        <w:rPr>
          <w:shd w:val="clear" w:color="auto" w:fill="FFFFFF"/>
        </w:rPr>
        <w:t xml:space="preserve"> </w:t>
      </w:r>
    </w:p>
    <w:p w:rsidR="003A5CBF" w:rsidRDefault="003A5CBF" w:rsidP="009F2869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Статьей </w:t>
      </w:r>
      <w:r w:rsidRPr="007E2776">
        <w:rPr>
          <w:shd w:val="clear" w:color="auto" w:fill="FFFFFF"/>
        </w:rPr>
        <w:t xml:space="preserve">13 Закон Смоленской области от 29.09.2005 №87-з «О межбюджетных отношениях в Смоленской области» (с изменениями) межбюджетные трансферты из местных бюджетов предоставляются в формах, определенных ст.142 </w:t>
      </w:r>
      <w:r>
        <w:rPr>
          <w:shd w:val="clear" w:color="auto" w:fill="FFFFFF"/>
        </w:rPr>
        <w:t>БК РФ</w:t>
      </w:r>
      <w:r w:rsidRPr="007E2776">
        <w:rPr>
          <w:shd w:val="clear" w:color="auto" w:fill="FFFFFF"/>
        </w:rPr>
        <w:t>, с учетом положений настоящего Закона.</w:t>
      </w:r>
    </w:p>
    <w:p w:rsidR="008E693B" w:rsidRDefault="008E693B" w:rsidP="007E2776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Статьей </w:t>
      </w:r>
      <w:r w:rsidRPr="008E693B">
        <w:rPr>
          <w:shd w:val="clear" w:color="auto" w:fill="FFFFFF"/>
        </w:rPr>
        <w:t>142 БК РФ межбюджетные трансферты из местных бюджетов предоставляются в том числе в форме иных межбюджетных трансфертов.</w:t>
      </w:r>
    </w:p>
    <w:p w:rsidR="007C1481" w:rsidRDefault="007C1481" w:rsidP="009F2869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C1481">
        <w:rPr>
          <w:shd w:val="clear" w:color="auto" w:fill="FFFFFF"/>
        </w:rPr>
        <w:t xml:space="preserve">Ограничения по объему иных межбюджетных трансфертов муниципальным образованиям предусмотрены в БК РФ только в отношении средств, предоставляемых из бюджета субъекта </w:t>
      </w:r>
      <w:r>
        <w:rPr>
          <w:shd w:val="clear" w:color="auto" w:fill="FFFFFF"/>
        </w:rPr>
        <w:t>Российской Федерации</w:t>
      </w:r>
      <w:r w:rsidRPr="007C1481">
        <w:rPr>
          <w:shd w:val="clear" w:color="auto" w:fill="FFFFFF"/>
        </w:rPr>
        <w:t>.</w:t>
      </w:r>
      <w:r w:rsidR="009F2869" w:rsidRPr="009F2869">
        <w:rPr>
          <w:shd w:val="clear" w:color="auto" w:fill="FFFFFF"/>
        </w:rPr>
        <w:t xml:space="preserve"> </w:t>
      </w:r>
    </w:p>
    <w:p w:rsidR="003A5CBF" w:rsidRPr="007C1481" w:rsidRDefault="003A5CBF" w:rsidP="007C1481">
      <w:pPr>
        <w:shd w:val="clear" w:color="auto" w:fill="FFFFFF"/>
        <w:ind w:firstLine="708"/>
        <w:jc w:val="both"/>
        <w:rPr>
          <w:shd w:val="clear" w:color="auto" w:fill="FFFFFF"/>
        </w:rPr>
      </w:pPr>
      <w:r w:rsidRPr="003A5CBF">
        <w:rPr>
          <w:shd w:val="clear" w:color="auto" w:fill="FFFFFF"/>
        </w:rPr>
        <w:t xml:space="preserve">Согласно ст.139.1 БК РФ в случаях и порядке, предусмотренных законами субъектов РФ и принимаемыми в соответствии с ними иными нормативными правовыми актами органов государственной власти субъектов РФ, местным бюджетам могут быть </w:t>
      </w:r>
      <w:r w:rsidRPr="003A5CBF">
        <w:rPr>
          <w:shd w:val="clear" w:color="auto" w:fill="FFFFFF"/>
        </w:rPr>
        <w:lastRenderedPageBreak/>
        <w:t>предоставлены иные межбюджетные трансферты из бюджета субъекта РФ, в том числе в форме дотаций, в пределах 10% общего объема межбюджетных трансфертов местным бюджетам из бюджета субъекта РФ (за исключением субвенций) и (или)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отчислений. В отношении иных межбюджетных трансфертов поселениям из бюджета муниципального района подобного ограничения не предусмотрено.</w:t>
      </w:r>
    </w:p>
    <w:p w:rsidR="003A5CBF" w:rsidRDefault="003A5CBF" w:rsidP="003A5CBF">
      <w:pPr>
        <w:shd w:val="clear" w:color="auto" w:fill="FFFFFF"/>
        <w:ind w:firstLine="708"/>
        <w:jc w:val="both"/>
        <w:rPr>
          <w:shd w:val="clear" w:color="auto" w:fill="FFFFFF"/>
        </w:rPr>
      </w:pPr>
    </w:p>
    <w:p w:rsidR="00776C42" w:rsidRPr="00B23AC4" w:rsidRDefault="00776C42" w:rsidP="00F26ED3">
      <w:pPr>
        <w:tabs>
          <w:tab w:val="left" w:pos="709"/>
        </w:tabs>
        <w:ind w:firstLine="709"/>
        <w:contextualSpacing/>
        <w:jc w:val="both"/>
        <w:rPr>
          <w:rFonts w:eastAsiaTheme="minorHAnsi"/>
          <w:lang w:eastAsia="en-US"/>
        </w:rPr>
      </w:pPr>
      <w:r w:rsidRPr="00B23AC4">
        <w:rPr>
          <w:rFonts w:eastAsiaTheme="minorHAnsi"/>
          <w:lang w:eastAsia="en-US"/>
        </w:rPr>
        <w:t>Исходя из п. 4 ст. 4 Федерального закона от 26.11.1996 №138-ФЗ «Об обеспечении конституционных прав граждан Российской Федерации избирать и быть избранными в органы местного самоуправления» финансирование выборов в органы местного самоуправления осуществляется за счет средств местного бюджета.</w:t>
      </w:r>
    </w:p>
    <w:p w:rsidR="00B017AA" w:rsidRPr="00B23AC4" w:rsidRDefault="00B23AC4" w:rsidP="00F26ED3">
      <w:pPr>
        <w:tabs>
          <w:tab w:val="left" w:pos="709"/>
        </w:tabs>
        <w:ind w:firstLine="709"/>
        <w:contextualSpacing/>
        <w:jc w:val="both"/>
      </w:pPr>
      <w:r w:rsidRPr="00B23AC4">
        <w:t>П</w:t>
      </w:r>
      <w:r w:rsidR="00F26ED3" w:rsidRPr="00B23AC4">
        <w:t>ункт 2 ст</w:t>
      </w:r>
      <w:r w:rsidRPr="00B23AC4">
        <w:t>.</w:t>
      </w:r>
      <w:r w:rsidR="00F26ED3" w:rsidRPr="00B23AC4">
        <w:t xml:space="preserve">1 Федерального закона от 06.10.2003 </w:t>
      </w:r>
      <w:r w:rsidRPr="00B23AC4">
        <w:t>№</w:t>
      </w:r>
      <w:r w:rsidR="00F26ED3" w:rsidRPr="00B23AC4">
        <w:t xml:space="preserve">131-ФЗ </w:t>
      </w:r>
      <w:r w:rsidRPr="00B23AC4">
        <w:t>«</w:t>
      </w:r>
      <w:r w:rsidR="00F26ED3" w:rsidRPr="00B23AC4">
        <w:t>Об общих принципах организации местного самоуправления в Российской Федерации</w:t>
      </w:r>
      <w:r w:rsidRPr="00B23AC4">
        <w:t>»</w:t>
      </w:r>
      <w:r w:rsidR="00F26ED3" w:rsidRPr="00B23AC4">
        <w:t xml:space="preserve"> представительный орган местного самоуправления вправе определять не только случаи, но и порядок предоставления иных межбюджетных трансфертов.</w:t>
      </w:r>
    </w:p>
    <w:p w:rsidR="00B017AA" w:rsidRPr="00B23AC4" w:rsidRDefault="008E3A53" w:rsidP="00DD006F">
      <w:pPr>
        <w:tabs>
          <w:tab w:val="left" w:pos="709"/>
        </w:tabs>
        <w:ind w:firstLine="709"/>
        <w:contextualSpacing/>
        <w:jc w:val="both"/>
      </w:pPr>
      <w:r w:rsidRPr="00B23AC4">
        <w:t>Бюджетные полномочия муниципальных образований регламентированы ст.9 БК РФ, согласно абз</w:t>
      </w:r>
      <w:proofErr w:type="gramStart"/>
      <w:r w:rsidR="00B23AC4" w:rsidRPr="00B23AC4">
        <w:t>.</w:t>
      </w:r>
      <w:proofErr w:type="gramEnd"/>
      <w:r w:rsidRPr="00B23AC4">
        <w:t>3 п.2 которой к бюджетным полномочиям муниципальных районов относится установление порядка и условий предоставления межбюджетных трансфертов из бюджета муниципального района бюджетам городских, сельских поселений, предоставление межбюджетных трансфертов из бюджета муниципального района бюджетам городских, сельских поселений.</w:t>
      </w:r>
    </w:p>
    <w:p w:rsidR="00DD006F" w:rsidRDefault="00B017AA" w:rsidP="00DD006F">
      <w:pPr>
        <w:tabs>
          <w:tab w:val="left" w:pos="709"/>
        </w:tabs>
        <w:ind w:firstLine="709"/>
        <w:contextualSpacing/>
        <w:jc w:val="both"/>
      </w:pPr>
      <w:r w:rsidRPr="00B017AA">
        <w:t>В соответствии со статьей 142.4 БК РФ в случаях и порядке, предусмотренных муниципальными правовыми актами представительного органа муниципального района, принимаемыми в соответствии с требованиями БК РФ и соответствующими им законами субъекта Российской Федерации, бюджетам городских, сельских поселений могут быть предоставлены иные межбюджетные трансферты из бюджета муниципального района,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</w:p>
    <w:p w:rsidR="006B544F" w:rsidRPr="006B544F" w:rsidRDefault="006B544F" w:rsidP="005C11C2">
      <w:pPr>
        <w:ind w:firstLine="426"/>
        <w:jc w:val="center"/>
        <w:rPr>
          <w:rFonts w:eastAsiaTheme="minorHAnsi"/>
          <w:lang w:eastAsia="en-US"/>
        </w:rPr>
      </w:pPr>
    </w:p>
    <w:p w:rsidR="005C11C2" w:rsidRDefault="005C11C2" w:rsidP="005C11C2">
      <w:pPr>
        <w:ind w:firstLine="426"/>
        <w:jc w:val="center"/>
        <w:rPr>
          <w:rFonts w:eastAsiaTheme="minorHAnsi"/>
          <w:b/>
          <w:lang w:eastAsia="en-US"/>
        </w:rPr>
      </w:pPr>
      <w:r w:rsidRPr="00DD489F">
        <w:rPr>
          <w:rFonts w:eastAsiaTheme="minorHAnsi"/>
          <w:b/>
          <w:lang w:eastAsia="en-US"/>
        </w:rPr>
        <w:t>Выводы</w:t>
      </w:r>
    </w:p>
    <w:p w:rsidR="009064A7" w:rsidRPr="00DD489F" w:rsidRDefault="009064A7" w:rsidP="005C11C2">
      <w:pPr>
        <w:ind w:firstLine="426"/>
        <w:jc w:val="center"/>
        <w:rPr>
          <w:rFonts w:eastAsiaTheme="minorHAnsi"/>
          <w:b/>
          <w:lang w:eastAsia="en-US"/>
        </w:rPr>
      </w:pPr>
    </w:p>
    <w:p w:rsidR="008E3A53" w:rsidRDefault="008E3A53" w:rsidP="003461F0">
      <w:pPr>
        <w:pStyle w:val="a8"/>
        <w:ind w:left="0" w:firstLine="709"/>
        <w:jc w:val="both"/>
      </w:pPr>
      <w:r w:rsidRPr="008E3A53">
        <w:t xml:space="preserve">Руководствуясь приведенными правовыми нормами, </w:t>
      </w:r>
      <w:r>
        <w:t>Контрольно-ревизионная комиссия муниципального образования «Вяземский район» Смоленской области</w:t>
      </w:r>
      <w:r w:rsidRPr="008E3A53">
        <w:t xml:space="preserve"> пришл</w:t>
      </w:r>
      <w:r>
        <w:t>а</w:t>
      </w:r>
      <w:r w:rsidRPr="008E3A53">
        <w:t xml:space="preserve"> к выводу о том, что </w:t>
      </w:r>
      <w:r>
        <w:t>Вяземский районный Совет депутатов</w:t>
      </w:r>
      <w:r w:rsidRPr="008E3A53">
        <w:t xml:space="preserve"> наделен полномочиями на утверждение </w:t>
      </w:r>
      <w:r>
        <w:t>«</w:t>
      </w:r>
      <w:r w:rsidRPr="008E3A53">
        <w:t>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</w:t>
      </w:r>
      <w:r>
        <w:t xml:space="preserve">», </w:t>
      </w:r>
      <w:r w:rsidRPr="008E3A53">
        <w:t xml:space="preserve">предусматривающего определенные цели предоставления </w:t>
      </w:r>
      <w:r>
        <w:t>иных</w:t>
      </w:r>
      <w:r w:rsidRPr="008E3A53">
        <w:t xml:space="preserve"> межбюджетных трансфертов, в том числе, обеспечение расходных обязательств муниципальных образований по решению вопросов местного значения.</w:t>
      </w:r>
    </w:p>
    <w:p w:rsidR="00FF3195" w:rsidRPr="00DD489F" w:rsidRDefault="00FF3195" w:rsidP="00766114">
      <w:pPr>
        <w:ind w:firstLine="426"/>
        <w:jc w:val="both"/>
      </w:pPr>
    </w:p>
    <w:p w:rsidR="005C11C2" w:rsidRDefault="005C11C2" w:rsidP="00766114">
      <w:pPr>
        <w:jc w:val="center"/>
        <w:rPr>
          <w:rFonts w:eastAsiaTheme="minorHAnsi"/>
          <w:b/>
          <w:lang w:eastAsia="en-US"/>
        </w:rPr>
      </w:pPr>
      <w:r w:rsidRPr="00DD489F">
        <w:rPr>
          <w:rFonts w:eastAsiaTheme="minorHAnsi"/>
          <w:b/>
          <w:lang w:eastAsia="en-US"/>
        </w:rPr>
        <w:t>Предложения</w:t>
      </w:r>
    </w:p>
    <w:p w:rsidR="009064A7" w:rsidRPr="00DD489F" w:rsidRDefault="009064A7" w:rsidP="00766114">
      <w:pPr>
        <w:jc w:val="center"/>
        <w:rPr>
          <w:rFonts w:eastAsiaTheme="minorHAnsi"/>
          <w:b/>
          <w:lang w:eastAsia="en-US"/>
        </w:rPr>
      </w:pPr>
    </w:p>
    <w:p w:rsidR="005C11C2" w:rsidRPr="00DD489F" w:rsidRDefault="005C11C2" w:rsidP="00766114">
      <w:pPr>
        <w:ind w:firstLine="708"/>
        <w:jc w:val="both"/>
        <w:rPr>
          <w:rFonts w:eastAsiaTheme="minorHAnsi"/>
          <w:lang w:eastAsia="en-US"/>
        </w:rPr>
      </w:pPr>
      <w:r w:rsidRPr="00DD489F">
        <w:rPr>
          <w:rFonts w:eastAsiaTheme="minorHAnsi"/>
          <w:lang w:eastAsia="en-US"/>
        </w:rPr>
        <w:t>Проанализировав предоставленны</w:t>
      </w:r>
      <w:r w:rsidR="00A57DDC" w:rsidRPr="00DD489F">
        <w:rPr>
          <w:rFonts w:eastAsiaTheme="minorHAnsi"/>
          <w:lang w:eastAsia="en-US"/>
        </w:rPr>
        <w:t>е</w:t>
      </w:r>
      <w:r w:rsidRPr="00DD489F">
        <w:rPr>
          <w:rFonts w:eastAsiaTheme="minorHAnsi"/>
          <w:lang w:eastAsia="en-US"/>
        </w:rPr>
        <w:t xml:space="preserve"> </w:t>
      </w:r>
      <w:r w:rsidR="00DD489F" w:rsidRPr="00DD489F">
        <w:rPr>
          <w:rFonts w:eastAsiaTheme="minorHAnsi"/>
          <w:lang w:eastAsia="en-US"/>
        </w:rPr>
        <w:t>Вяземского районного Совета депутатов</w:t>
      </w:r>
      <w:r w:rsidRPr="00DD489F">
        <w:rPr>
          <w:rFonts w:eastAsiaTheme="minorHAnsi"/>
          <w:lang w:eastAsia="en-US"/>
        </w:rPr>
        <w:t xml:space="preserve"> документы и материалы, Контрольно-ревизионная комиссия предлагает</w:t>
      </w:r>
      <w:r w:rsidR="00A57DDC" w:rsidRPr="00DD489F">
        <w:rPr>
          <w:rFonts w:eastAsiaTheme="minorHAnsi"/>
          <w:lang w:eastAsia="en-US"/>
        </w:rPr>
        <w:t xml:space="preserve"> </w:t>
      </w:r>
      <w:r w:rsidR="00DD489F" w:rsidRPr="00DD489F">
        <w:rPr>
          <w:rFonts w:eastAsiaTheme="minorHAnsi"/>
          <w:lang w:eastAsia="en-US"/>
        </w:rPr>
        <w:t>Вяземскому районному Совету депутатов</w:t>
      </w:r>
      <w:r w:rsidR="00A57DDC" w:rsidRPr="00DD489F">
        <w:rPr>
          <w:rFonts w:eastAsiaTheme="minorHAnsi"/>
          <w:lang w:eastAsia="en-US"/>
        </w:rPr>
        <w:t xml:space="preserve"> </w:t>
      </w:r>
      <w:r w:rsidRPr="00DD489F">
        <w:rPr>
          <w:rFonts w:eastAsiaTheme="minorHAnsi"/>
          <w:b/>
          <w:i/>
          <w:lang w:eastAsia="en-US"/>
        </w:rPr>
        <w:t>принять к рассмотрению проект решения</w:t>
      </w:r>
      <w:r w:rsidRPr="00DD489F">
        <w:rPr>
          <w:rFonts w:eastAsiaTheme="minorHAnsi"/>
          <w:lang w:eastAsia="en-US"/>
        </w:rPr>
        <w:t xml:space="preserve"> </w:t>
      </w:r>
      <w:r w:rsidR="00DD489F" w:rsidRPr="00DD489F">
        <w:t xml:space="preserve">Вяземского районного Совета депутатов «Об утверждении Порядка предоставления и распределения в 2022 году иного межбюджетного трансферта из бюджета муниципального образования </w:t>
      </w:r>
      <w:r w:rsidR="00DD489F" w:rsidRPr="00DD489F">
        <w:lastRenderedPageBreak/>
        <w:t>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</w:t>
      </w:r>
      <w:r w:rsidR="00F14C36" w:rsidRPr="00DD489F">
        <w:t>»</w:t>
      </w:r>
      <w:r w:rsidRPr="00DD489F">
        <w:rPr>
          <w:rFonts w:eastAsia="Calibri"/>
          <w:lang w:eastAsia="en-US"/>
        </w:rPr>
        <w:t>.</w:t>
      </w:r>
    </w:p>
    <w:p w:rsidR="005C11C2" w:rsidRPr="00DD489F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p w:rsidR="005C11C2" w:rsidRPr="00DD489F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p w:rsidR="00A92854" w:rsidRPr="00961222" w:rsidRDefault="00A92854" w:rsidP="00A92854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961222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3-х экземплярах:</w:t>
      </w:r>
    </w:p>
    <w:p w:rsidR="00A92854" w:rsidRPr="0096122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Pr="00961222">
        <w:rPr>
          <w:i/>
          <w:sz w:val="20"/>
          <w:szCs w:val="20"/>
        </w:rPr>
        <w:t xml:space="preserve">дин экземпляр для </w:t>
      </w:r>
      <w:r w:rsidR="00DD489F">
        <w:rPr>
          <w:i/>
          <w:sz w:val="20"/>
          <w:szCs w:val="20"/>
        </w:rPr>
        <w:t>Вяземского районного Совета депутатов</w:t>
      </w:r>
      <w:r w:rsidRPr="00961222">
        <w:rPr>
          <w:i/>
          <w:sz w:val="20"/>
          <w:szCs w:val="20"/>
        </w:rPr>
        <w:t>. Направля</w:t>
      </w:r>
      <w:r>
        <w:rPr>
          <w:i/>
          <w:sz w:val="20"/>
          <w:szCs w:val="20"/>
        </w:rPr>
        <w:t>ется с сопроводительным письмом;</w:t>
      </w:r>
    </w:p>
    <w:p w:rsidR="00A92854" w:rsidRPr="0096122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Pr="00961222">
        <w:rPr>
          <w:i/>
          <w:sz w:val="20"/>
          <w:szCs w:val="20"/>
        </w:rPr>
        <w:t>дин экземпляр для Администрации муниципального образования «Вяземский район» Смоленской области. Направля</w:t>
      </w:r>
      <w:r>
        <w:rPr>
          <w:i/>
          <w:sz w:val="20"/>
          <w:szCs w:val="20"/>
        </w:rPr>
        <w:t>ется с сопроводительным письмом;</w:t>
      </w:r>
    </w:p>
    <w:p w:rsidR="00A92854" w:rsidRPr="0096122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Pr="00961222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C11C2" w:rsidRPr="00F14C36" w:rsidRDefault="005C11C2" w:rsidP="005C11C2">
      <w:pPr>
        <w:jc w:val="both"/>
        <w:rPr>
          <w:rFonts w:eastAsiaTheme="minorHAnsi"/>
          <w:lang w:eastAsia="en-US"/>
        </w:rPr>
      </w:pPr>
    </w:p>
    <w:p w:rsidR="005C11C2" w:rsidRDefault="005C11C2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p w:rsidR="008372D0" w:rsidRPr="00B90652" w:rsidRDefault="008372D0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5C11C2" w:rsidRPr="00B90652" w:rsidTr="00640490">
        <w:tc>
          <w:tcPr>
            <w:tcW w:w="4672" w:type="dxa"/>
          </w:tcPr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B9065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B90652" w:rsidRDefault="00344E47" w:rsidP="0019357B">
      <w:pPr>
        <w:ind w:firstLine="709"/>
        <w:jc w:val="both"/>
      </w:pPr>
      <w:bookmarkStart w:id="0" w:name="_GoBack"/>
      <w:bookmarkEnd w:id="0"/>
    </w:p>
    <w:sectPr w:rsidR="00344E47" w:rsidRPr="00B90652" w:rsidSect="00CC24C1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6D" w:rsidRDefault="00C6616D" w:rsidP="00482AB3">
      <w:r>
        <w:separator/>
      </w:r>
    </w:p>
  </w:endnote>
  <w:endnote w:type="continuationSeparator" w:id="0">
    <w:p w:rsidR="00C6616D" w:rsidRDefault="00C6616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E11919" w:rsidRDefault="00F603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D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1919" w:rsidRDefault="00E11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6D" w:rsidRDefault="00C6616D" w:rsidP="00482AB3">
      <w:r>
        <w:separator/>
      </w:r>
    </w:p>
  </w:footnote>
  <w:footnote w:type="continuationSeparator" w:id="0">
    <w:p w:rsidR="00C6616D" w:rsidRDefault="00C6616D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19" w:rsidRPr="0019357B" w:rsidRDefault="00E1191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  <w:p w:rsidR="00E11919" w:rsidRDefault="00E119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5"/>
  </w:num>
  <w:num w:numId="5">
    <w:abstractNumId w:val="27"/>
  </w:num>
  <w:num w:numId="6">
    <w:abstractNumId w:val="7"/>
  </w:num>
  <w:num w:numId="7">
    <w:abstractNumId w:val="11"/>
  </w:num>
  <w:num w:numId="8">
    <w:abstractNumId w:val="22"/>
  </w:num>
  <w:num w:numId="9">
    <w:abstractNumId w:val="12"/>
  </w:num>
  <w:num w:numId="10">
    <w:abstractNumId w:val="26"/>
  </w:num>
  <w:num w:numId="11">
    <w:abstractNumId w:val="9"/>
  </w:num>
  <w:num w:numId="12">
    <w:abstractNumId w:val="20"/>
  </w:num>
  <w:num w:numId="13">
    <w:abstractNumId w:val="4"/>
  </w:num>
  <w:num w:numId="14">
    <w:abstractNumId w:val="17"/>
  </w:num>
  <w:num w:numId="15">
    <w:abstractNumId w:val="0"/>
  </w:num>
  <w:num w:numId="16">
    <w:abstractNumId w:val="13"/>
  </w:num>
  <w:num w:numId="17">
    <w:abstractNumId w:val="28"/>
  </w:num>
  <w:num w:numId="18">
    <w:abstractNumId w:val="2"/>
  </w:num>
  <w:num w:numId="19">
    <w:abstractNumId w:val="18"/>
  </w:num>
  <w:num w:numId="20">
    <w:abstractNumId w:val="24"/>
  </w:num>
  <w:num w:numId="21">
    <w:abstractNumId w:val="8"/>
  </w:num>
  <w:num w:numId="22">
    <w:abstractNumId w:val="15"/>
  </w:num>
  <w:num w:numId="23">
    <w:abstractNumId w:val="21"/>
  </w:num>
  <w:num w:numId="24">
    <w:abstractNumId w:val="16"/>
  </w:num>
  <w:num w:numId="25">
    <w:abstractNumId w:val="19"/>
  </w:num>
  <w:num w:numId="26">
    <w:abstractNumId w:val="23"/>
  </w:num>
  <w:num w:numId="27">
    <w:abstractNumId w:val="6"/>
  </w:num>
  <w:num w:numId="28">
    <w:abstractNumId w:val="1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1931"/>
    <w:rsid w:val="00313632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AB3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B544F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BB5"/>
    <w:rsid w:val="00741124"/>
    <w:rsid w:val="007415DC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8D1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CDC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D6CA3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17AA"/>
    <w:rsid w:val="00B04980"/>
    <w:rsid w:val="00B04AAF"/>
    <w:rsid w:val="00B04AF9"/>
    <w:rsid w:val="00B0698C"/>
    <w:rsid w:val="00B109E8"/>
    <w:rsid w:val="00B115B8"/>
    <w:rsid w:val="00B11A0D"/>
    <w:rsid w:val="00B135EF"/>
    <w:rsid w:val="00B15D5F"/>
    <w:rsid w:val="00B202BF"/>
    <w:rsid w:val="00B203F9"/>
    <w:rsid w:val="00B22CF0"/>
    <w:rsid w:val="00B233FA"/>
    <w:rsid w:val="00B23AC4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945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6ED3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3C4748"/>
  <w15:docId w15:val="{BA9FA0F4-3A78-410B-876F-927B86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058A-0B26-492D-B639-544D8306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2022-09-23T11:45:00Z</cp:lastPrinted>
  <dcterms:created xsi:type="dcterms:W3CDTF">2022-09-28T07:57:00Z</dcterms:created>
  <dcterms:modified xsi:type="dcterms:W3CDTF">2022-09-28T07:57:00Z</dcterms:modified>
</cp:coreProperties>
</file>