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01202" w:rsidRPr="003F1F8F" w:rsidRDefault="004A235A" w:rsidP="007527F8">
      <w:pPr>
        <w:pStyle w:val="1"/>
        <w:jc w:val="center"/>
        <w:rPr>
          <w:rFonts w:ascii="Times New Roman" w:hAnsi="Times New Roman"/>
          <w:b/>
          <w:sz w:val="28"/>
          <w:szCs w:val="28"/>
        </w:rPr>
      </w:pPr>
      <w:r>
        <w:rPr>
          <w:rFonts w:ascii="Times New Roman" w:hAnsi="Times New Roman"/>
          <w:b/>
          <w:sz w:val="28"/>
          <w:szCs w:val="28"/>
        </w:rPr>
        <w:t xml:space="preserve"> </w:t>
      </w:r>
      <w:r w:rsidR="008C4A78" w:rsidRPr="003F1F8F">
        <w:rPr>
          <w:rFonts w:ascii="Times New Roman" w:hAnsi="Times New Roman"/>
          <w:b/>
          <w:sz w:val="28"/>
          <w:szCs w:val="28"/>
        </w:rPr>
        <w:t>ЗАКЛЮЧЕНИЕ</w:t>
      </w:r>
    </w:p>
    <w:p w:rsidR="00301202" w:rsidRPr="003F1F8F" w:rsidRDefault="008C4A78" w:rsidP="007928B8">
      <w:pPr>
        <w:pStyle w:val="1"/>
        <w:jc w:val="both"/>
        <w:rPr>
          <w:rFonts w:ascii="Times New Roman" w:hAnsi="Times New Roman"/>
          <w:b/>
          <w:sz w:val="28"/>
          <w:szCs w:val="28"/>
        </w:rPr>
      </w:pPr>
      <w:bookmarkStart w:id="0" w:name="_Hlk70496235"/>
      <w:r w:rsidRPr="003F1F8F">
        <w:rPr>
          <w:rFonts w:ascii="Times New Roman" w:hAnsi="Times New Roman"/>
          <w:b/>
          <w:sz w:val="28"/>
          <w:szCs w:val="28"/>
        </w:rPr>
        <w:t xml:space="preserve">по результатам внешней проверки годового отчета </w:t>
      </w:r>
      <w:r w:rsidR="00E93BFB" w:rsidRPr="003F1F8F">
        <w:rPr>
          <w:rFonts w:ascii="Times New Roman" w:hAnsi="Times New Roman"/>
          <w:b/>
          <w:sz w:val="28"/>
          <w:szCs w:val="28"/>
        </w:rPr>
        <w:t>об исполнении</w:t>
      </w:r>
      <w:r w:rsidR="00301202" w:rsidRPr="003F1F8F">
        <w:rPr>
          <w:rFonts w:ascii="Times New Roman" w:hAnsi="Times New Roman"/>
          <w:b/>
          <w:sz w:val="28"/>
          <w:szCs w:val="28"/>
        </w:rPr>
        <w:t xml:space="preserve"> бюджета </w:t>
      </w:r>
      <w:r w:rsidR="00142C25">
        <w:rPr>
          <w:rFonts w:ascii="Times New Roman" w:hAnsi="Times New Roman"/>
          <w:b/>
          <w:sz w:val="28"/>
          <w:szCs w:val="28"/>
        </w:rPr>
        <w:t>Семлевского</w:t>
      </w:r>
      <w:r w:rsidR="004E1F90">
        <w:rPr>
          <w:rFonts w:ascii="Times New Roman" w:hAnsi="Times New Roman"/>
          <w:b/>
          <w:sz w:val="28"/>
          <w:szCs w:val="28"/>
        </w:rPr>
        <w:t xml:space="preserve"> сельского поселения </w:t>
      </w:r>
      <w:r w:rsidR="004F56E6">
        <w:rPr>
          <w:rFonts w:ascii="Times New Roman" w:hAnsi="Times New Roman"/>
          <w:b/>
          <w:sz w:val="28"/>
          <w:szCs w:val="28"/>
        </w:rPr>
        <w:t xml:space="preserve">Вяземского района Смоленской области </w:t>
      </w:r>
      <w:r w:rsidR="004E1F90">
        <w:rPr>
          <w:rFonts w:ascii="Times New Roman" w:hAnsi="Times New Roman"/>
          <w:b/>
          <w:sz w:val="28"/>
          <w:szCs w:val="28"/>
        </w:rPr>
        <w:t>за 202</w:t>
      </w:r>
      <w:r w:rsidR="00C61627">
        <w:rPr>
          <w:rFonts w:ascii="Times New Roman" w:hAnsi="Times New Roman"/>
          <w:b/>
          <w:sz w:val="28"/>
          <w:szCs w:val="28"/>
        </w:rPr>
        <w:t>2</w:t>
      </w:r>
      <w:r w:rsidR="004E1F90">
        <w:rPr>
          <w:rFonts w:ascii="Times New Roman" w:hAnsi="Times New Roman"/>
          <w:b/>
          <w:sz w:val="28"/>
          <w:szCs w:val="28"/>
        </w:rPr>
        <w:t xml:space="preserve"> год</w:t>
      </w:r>
    </w:p>
    <w:bookmarkEnd w:id="0"/>
    <w:p w:rsidR="00301202" w:rsidRPr="003F1F8F" w:rsidRDefault="00301202" w:rsidP="007928B8">
      <w:pPr>
        <w:pStyle w:val="1"/>
        <w:jc w:val="center"/>
        <w:rPr>
          <w:rFonts w:ascii="Times New Roman" w:hAnsi="Times New Roman"/>
          <w:b/>
          <w:sz w:val="28"/>
          <w:szCs w:val="28"/>
        </w:rPr>
      </w:pPr>
    </w:p>
    <w:p w:rsidR="003F1F8F" w:rsidRDefault="00301202" w:rsidP="003F1F8F">
      <w:pPr>
        <w:pStyle w:val="1"/>
        <w:jc w:val="both"/>
        <w:rPr>
          <w:rFonts w:ascii="Times New Roman" w:hAnsi="Times New Roman"/>
          <w:sz w:val="28"/>
          <w:szCs w:val="28"/>
        </w:rPr>
      </w:pPr>
      <w:r w:rsidRPr="003F1F8F">
        <w:rPr>
          <w:rFonts w:ascii="Times New Roman" w:hAnsi="Times New Roman"/>
          <w:sz w:val="28"/>
          <w:szCs w:val="28"/>
        </w:rPr>
        <w:t>г</w:t>
      </w:r>
      <w:r w:rsidRPr="00D27525">
        <w:rPr>
          <w:rFonts w:ascii="Times New Roman" w:hAnsi="Times New Roman"/>
          <w:sz w:val="28"/>
          <w:szCs w:val="28"/>
        </w:rPr>
        <w:t xml:space="preserve">. </w:t>
      </w:r>
      <w:r w:rsidRPr="00DF6BE8">
        <w:rPr>
          <w:rFonts w:ascii="Times New Roman" w:hAnsi="Times New Roman"/>
          <w:sz w:val="28"/>
          <w:szCs w:val="28"/>
        </w:rPr>
        <w:t xml:space="preserve">Вязьма                                    </w:t>
      </w:r>
      <w:r w:rsidR="009B3968" w:rsidRPr="00DF6BE8">
        <w:rPr>
          <w:rFonts w:ascii="Times New Roman" w:hAnsi="Times New Roman"/>
          <w:sz w:val="28"/>
          <w:szCs w:val="28"/>
        </w:rPr>
        <w:t xml:space="preserve">                                              </w:t>
      </w:r>
      <w:r w:rsidR="00D27525" w:rsidRPr="00DF6BE8">
        <w:rPr>
          <w:rFonts w:ascii="Times New Roman" w:hAnsi="Times New Roman"/>
          <w:sz w:val="28"/>
          <w:szCs w:val="28"/>
        </w:rPr>
        <w:t xml:space="preserve">      </w:t>
      </w:r>
      <w:r w:rsidRPr="00DF6BE8">
        <w:rPr>
          <w:rFonts w:ascii="Times New Roman" w:hAnsi="Times New Roman"/>
          <w:sz w:val="28"/>
          <w:szCs w:val="28"/>
        </w:rPr>
        <w:t xml:space="preserve">   </w:t>
      </w:r>
      <w:r w:rsidR="00D1111B">
        <w:rPr>
          <w:rFonts w:ascii="Times New Roman" w:hAnsi="Times New Roman"/>
          <w:sz w:val="28"/>
          <w:szCs w:val="28"/>
        </w:rPr>
        <w:t>18</w:t>
      </w:r>
      <w:r w:rsidR="00DF6BE8" w:rsidRPr="00DF6BE8">
        <w:rPr>
          <w:rFonts w:ascii="Times New Roman" w:hAnsi="Times New Roman"/>
          <w:sz w:val="28"/>
          <w:szCs w:val="28"/>
        </w:rPr>
        <w:t>.0</w:t>
      </w:r>
      <w:r w:rsidR="00396CC7">
        <w:rPr>
          <w:rFonts w:ascii="Times New Roman" w:hAnsi="Times New Roman"/>
          <w:sz w:val="28"/>
          <w:szCs w:val="28"/>
        </w:rPr>
        <w:t>4</w:t>
      </w:r>
      <w:r w:rsidR="00DF6BE8" w:rsidRPr="00DF6BE8">
        <w:rPr>
          <w:rFonts w:ascii="Times New Roman" w:hAnsi="Times New Roman"/>
          <w:sz w:val="28"/>
          <w:szCs w:val="28"/>
        </w:rPr>
        <w:t>.202</w:t>
      </w:r>
      <w:r w:rsidR="00C61627">
        <w:rPr>
          <w:rFonts w:ascii="Times New Roman" w:hAnsi="Times New Roman"/>
          <w:sz w:val="28"/>
          <w:szCs w:val="28"/>
        </w:rPr>
        <w:t>3</w:t>
      </w:r>
      <w:r w:rsidR="00DF6BE8" w:rsidRPr="00DF6BE8">
        <w:rPr>
          <w:rFonts w:ascii="Times New Roman" w:hAnsi="Times New Roman"/>
          <w:sz w:val="28"/>
          <w:szCs w:val="28"/>
        </w:rPr>
        <w:t xml:space="preserve"> года</w:t>
      </w:r>
    </w:p>
    <w:p w:rsidR="003F1F8F" w:rsidRPr="003F1F8F" w:rsidRDefault="003F1F8F" w:rsidP="003F1F8F">
      <w:pPr>
        <w:pStyle w:val="1"/>
        <w:jc w:val="both"/>
        <w:rPr>
          <w:rFonts w:ascii="Times New Roman" w:hAnsi="Times New Roman"/>
          <w:sz w:val="28"/>
          <w:szCs w:val="28"/>
        </w:rPr>
      </w:pPr>
    </w:p>
    <w:p w:rsidR="007565A1" w:rsidRDefault="003F1F8F" w:rsidP="007565A1">
      <w:pPr>
        <w:pStyle w:val="a3"/>
        <w:tabs>
          <w:tab w:val="left" w:pos="0"/>
        </w:tabs>
        <w:ind w:firstLine="709"/>
        <w:jc w:val="both"/>
        <w:rPr>
          <w:rFonts w:ascii="Times New Roman" w:hAnsi="Times New Roman"/>
          <w:b/>
          <w:sz w:val="28"/>
          <w:szCs w:val="28"/>
        </w:rPr>
      </w:pPr>
      <w:r w:rsidRPr="00C965F1">
        <w:rPr>
          <w:rFonts w:ascii="Times New Roman" w:hAnsi="Times New Roman"/>
          <w:b/>
          <w:sz w:val="28"/>
          <w:szCs w:val="28"/>
        </w:rPr>
        <w:t>Основание проведения экспертно-аналитического мероприятия:</w:t>
      </w:r>
    </w:p>
    <w:p w:rsidR="007565A1" w:rsidRDefault="007565A1" w:rsidP="007565A1">
      <w:pPr>
        <w:pStyle w:val="a3"/>
        <w:tabs>
          <w:tab w:val="left" w:pos="0"/>
        </w:tabs>
        <w:ind w:firstLine="709"/>
        <w:jc w:val="both"/>
        <w:rPr>
          <w:rFonts w:ascii="Times New Roman" w:hAnsi="Times New Roman"/>
          <w:sz w:val="28"/>
          <w:szCs w:val="28"/>
        </w:rPr>
      </w:pPr>
      <w:r>
        <w:rPr>
          <w:rFonts w:ascii="Times New Roman" w:hAnsi="Times New Roman"/>
          <w:sz w:val="28"/>
          <w:szCs w:val="28"/>
        </w:rPr>
        <w:t xml:space="preserve">- </w:t>
      </w:r>
      <w:r w:rsidR="003F1F8F" w:rsidRPr="00C965F1">
        <w:rPr>
          <w:rFonts w:ascii="Times New Roman" w:hAnsi="Times New Roman"/>
          <w:sz w:val="28"/>
          <w:szCs w:val="28"/>
        </w:rPr>
        <w:t>ст</w:t>
      </w:r>
      <w:r w:rsidR="004E1F90">
        <w:rPr>
          <w:rFonts w:ascii="Times New Roman" w:hAnsi="Times New Roman"/>
          <w:sz w:val="28"/>
          <w:szCs w:val="28"/>
        </w:rPr>
        <w:t xml:space="preserve">атья </w:t>
      </w:r>
      <w:r w:rsidR="003F1F8F" w:rsidRPr="00C965F1">
        <w:rPr>
          <w:rFonts w:ascii="Times New Roman" w:hAnsi="Times New Roman"/>
          <w:sz w:val="28"/>
          <w:szCs w:val="28"/>
        </w:rPr>
        <w:t>26</w:t>
      </w:r>
      <w:r w:rsidR="003F1F8F">
        <w:rPr>
          <w:rFonts w:ascii="Times New Roman" w:hAnsi="Times New Roman"/>
          <w:sz w:val="28"/>
          <w:szCs w:val="28"/>
        </w:rPr>
        <w:t>4.4</w:t>
      </w:r>
      <w:r w:rsidR="003F1F8F" w:rsidRPr="00C965F1">
        <w:rPr>
          <w:rFonts w:ascii="Times New Roman" w:hAnsi="Times New Roman"/>
          <w:sz w:val="28"/>
          <w:szCs w:val="28"/>
        </w:rPr>
        <w:t xml:space="preserve"> Бюджетног</w:t>
      </w:r>
      <w:r>
        <w:rPr>
          <w:rFonts w:ascii="Times New Roman" w:hAnsi="Times New Roman"/>
          <w:sz w:val="28"/>
          <w:szCs w:val="28"/>
        </w:rPr>
        <w:t>о кодекса Российской Федерации;</w:t>
      </w:r>
    </w:p>
    <w:p w:rsidR="001341C5" w:rsidRPr="00AD0B7F" w:rsidRDefault="001341C5" w:rsidP="001341C5">
      <w:pPr>
        <w:pStyle w:val="a3"/>
        <w:tabs>
          <w:tab w:val="left" w:pos="0"/>
        </w:tabs>
        <w:ind w:firstLine="709"/>
        <w:jc w:val="both"/>
        <w:rPr>
          <w:rFonts w:ascii="Times New Roman" w:hAnsi="Times New Roman"/>
          <w:sz w:val="28"/>
          <w:szCs w:val="28"/>
        </w:rPr>
      </w:pPr>
      <w:r w:rsidRPr="00AD0B7F">
        <w:rPr>
          <w:rFonts w:ascii="Times New Roman" w:hAnsi="Times New Roman"/>
          <w:sz w:val="28"/>
          <w:szCs w:val="28"/>
        </w:rPr>
        <w:t>- статья 9 Федерального закона от 07.02.2011 №6-ФЗ «Об общих принципах организации и деятельности контрольно-счетных органов субъектов Российской Федерации и муниципальных образований»;</w:t>
      </w:r>
    </w:p>
    <w:p w:rsidR="007565A1" w:rsidRDefault="002F21F2" w:rsidP="002F21F2">
      <w:pPr>
        <w:pStyle w:val="a3"/>
        <w:tabs>
          <w:tab w:val="left" w:pos="0"/>
        </w:tabs>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w:t>
      </w:r>
      <w:r w:rsidR="001341C5">
        <w:rPr>
          <w:rFonts w:ascii="Times New Roman" w:eastAsia="Times New Roman" w:hAnsi="Times New Roman"/>
          <w:sz w:val="28"/>
          <w:szCs w:val="28"/>
          <w:lang w:eastAsia="ru-RU"/>
        </w:rPr>
        <w:t xml:space="preserve"> </w:t>
      </w:r>
      <w:r w:rsidR="007565A1">
        <w:rPr>
          <w:rFonts w:ascii="Times New Roman" w:eastAsia="Times New Roman" w:hAnsi="Times New Roman"/>
          <w:sz w:val="28"/>
          <w:szCs w:val="28"/>
          <w:lang w:eastAsia="ru-RU"/>
        </w:rPr>
        <w:t>раздел 3</w:t>
      </w:r>
      <w:r w:rsidR="007565A1" w:rsidRPr="00733314">
        <w:rPr>
          <w:rFonts w:ascii="Times New Roman" w:eastAsia="Times New Roman" w:hAnsi="Times New Roman"/>
          <w:sz w:val="28"/>
          <w:szCs w:val="28"/>
          <w:lang w:eastAsia="ru-RU"/>
        </w:rPr>
        <w:t xml:space="preserve"> Положения о Контрольно-ревизионной комиссии муниципального образования «Вяземский </w:t>
      </w:r>
      <w:r w:rsidR="007565A1" w:rsidRPr="00C4004C">
        <w:rPr>
          <w:rFonts w:ascii="Times New Roman" w:eastAsia="Times New Roman" w:hAnsi="Times New Roman"/>
          <w:sz w:val="28"/>
          <w:szCs w:val="28"/>
          <w:lang w:eastAsia="ru-RU"/>
        </w:rPr>
        <w:t>район» Смоленской области, утвержденного решением Вяземского районного Сове</w:t>
      </w:r>
      <w:r w:rsidR="007565A1">
        <w:rPr>
          <w:rFonts w:ascii="Times New Roman" w:eastAsia="Times New Roman" w:hAnsi="Times New Roman"/>
          <w:sz w:val="28"/>
          <w:szCs w:val="28"/>
          <w:lang w:eastAsia="ru-RU"/>
        </w:rPr>
        <w:t xml:space="preserve">та депутатов от </w:t>
      </w:r>
      <w:r w:rsidR="000D4745">
        <w:rPr>
          <w:rFonts w:ascii="Times New Roman" w:eastAsia="Times New Roman" w:hAnsi="Times New Roman"/>
          <w:sz w:val="28"/>
          <w:szCs w:val="28"/>
          <w:lang w:eastAsia="ru-RU"/>
        </w:rPr>
        <w:t>06</w:t>
      </w:r>
      <w:r w:rsidR="007565A1">
        <w:rPr>
          <w:rFonts w:ascii="Times New Roman" w:eastAsia="Times New Roman" w:hAnsi="Times New Roman"/>
          <w:sz w:val="28"/>
          <w:szCs w:val="28"/>
          <w:lang w:eastAsia="ru-RU"/>
        </w:rPr>
        <w:t>.09.20</w:t>
      </w:r>
      <w:r w:rsidR="000D4745">
        <w:rPr>
          <w:rFonts w:ascii="Times New Roman" w:eastAsia="Times New Roman" w:hAnsi="Times New Roman"/>
          <w:sz w:val="28"/>
          <w:szCs w:val="28"/>
          <w:lang w:eastAsia="ru-RU"/>
        </w:rPr>
        <w:t>21</w:t>
      </w:r>
      <w:r w:rsidR="007565A1">
        <w:rPr>
          <w:rFonts w:ascii="Times New Roman" w:eastAsia="Times New Roman" w:hAnsi="Times New Roman"/>
          <w:sz w:val="28"/>
          <w:szCs w:val="28"/>
          <w:lang w:eastAsia="ru-RU"/>
        </w:rPr>
        <w:t xml:space="preserve"> №</w:t>
      </w:r>
      <w:r w:rsidR="000D4745">
        <w:rPr>
          <w:rFonts w:ascii="Times New Roman" w:eastAsia="Times New Roman" w:hAnsi="Times New Roman"/>
          <w:sz w:val="28"/>
          <w:szCs w:val="28"/>
          <w:lang w:eastAsia="ru-RU"/>
        </w:rPr>
        <w:t>8</w:t>
      </w:r>
      <w:r w:rsidR="007565A1">
        <w:rPr>
          <w:rFonts w:ascii="Times New Roman" w:eastAsia="Times New Roman" w:hAnsi="Times New Roman"/>
          <w:sz w:val="28"/>
          <w:szCs w:val="28"/>
          <w:lang w:eastAsia="ru-RU"/>
        </w:rPr>
        <w:t>1</w:t>
      </w:r>
      <w:r w:rsidR="000D4745">
        <w:rPr>
          <w:rFonts w:ascii="Times New Roman" w:eastAsia="Times New Roman" w:hAnsi="Times New Roman"/>
          <w:sz w:val="28"/>
          <w:szCs w:val="28"/>
          <w:lang w:eastAsia="ru-RU"/>
        </w:rPr>
        <w:t xml:space="preserve"> (с изменениями)</w:t>
      </w:r>
      <w:r>
        <w:rPr>
          <w:rFonts w:ascii="Times New Roman" w:eastAsia="Times New Roman" w:hAnsi="Times New Roman"/>
          <w:sz w:val="28"/>
          <w:szCs w:val="28"/>
          <w:lang w:eastAsia="ru-RU"/>
        </w:rPr>
        <w:t>;</w:t>
      </w:r>
    </w:p>
    <w:p w:rsidR="00105465" w:rsidRPr="00AD0B7F" w:rsidRDefault="00105465" w:rsidP="00105465">
      <w:pPr>
        <w:ind w:firstLine="709"/>
        <w:jc w:val="both"/>
        <w:rPr>
          <w:rFonts w:eastAsia="Times New Roman"/>
          <w:sz w:val="28"/>
          <w:szCs w:val="28"/>
        </w:rPr>
      </w:pPr>
      <w:r w:rsidRPr="00AD0B7F">
        <w:rPr>
          <w:rFonts w:eastAsia="Times New Roman"/>
          <w:sz w:val="28"/>
          <w:szCs w:val="28"/>
        </w:rPr>
        <w:t>- С</w:t>
      </w:r>
      <w:r w:rsidRPr="00AD0B7F">
        <w:rPr>
          <w:sz w:val="28"/>
          <w:szCs w:val="28"/>
        </w:rPr>
        <w:t xml:space="preserve">оглашение от </w:t>
      </w:r>
      <w:r>
        <w:rPr>
          <w:sz w:val="28"/>
          <w:szCs w:val="28"/>
        </w:rPr>
        <w:t>13.12.2021 №6</w:t>
      </w:r>
      <w:r w:rsidRPr="00AD0B7F">
        <w:rPr>
          <w:sz w:val="28"/>
          <w:szCs w:val="28"/>
        </w:rPr>
        <w:t xml:space="preserve"> о передаче Контрольно-ревизионной комиссии муниципального образования «Вяземский район» Смоленской области полномочий Контрольно-ревизионной комиссии </w:t>
      </w:r>
      <w:r>
        <w:rPr>
          <w:sz w:val="28"/>
          <w:szCs w:val="28"/>
        </w:rPr>
        <w:t>Семлевского</w:t>
      </w:r>
      <w:r w:rsidRPr="00AD0B7F">
        <w:rPr>
          <w:sz w:val="28"/>
          <w:szCs w:val="28"/>
        </w:rPr>
        <w:t xml:space="preserve"> сельского поселения Вяземского района Смоленской области по осуществлению внешнего муниципального финансового контроля;</w:t>
      </w:r>
    </w:p>
    <w:p w:rsidR="00105465" w:rsidRPr="00AD0B7F" w:rsidRDefault="00105465" w:rsidP="00105465">
      <w:pPr>
        <w:pStyle w:val="a3"/>
        <w:tabs>
          <w:tab w:val="left" w:pos="0"/>
        </w:tabs>
        <w:ind w:firstLine="709"/>
        <w:jc w:val="both"/>
        <w:rPr>
          <w:rFonts w:ascii="Times New Roman" w:eastAsia="Times New Roman" w:hAnsi="Times New Roman"/>
          <w:sz w:val="28"/>
          <w:szCs w:val="28"/>
          <w:lang w:eastAsia="ru-RU"/>
        </w:rPr>
      </w:pPr>
      <w:r w:rsidRPr="00AD0B7F">
        <w:rPr>
          <w:rFonts w:ascii="Times New Roman" w:hAnsi="Times New Roman"/>
          <w:sz w:val="28"/>
          <w:szCs w:val="28"/>
        </w:rPr>
        <w:t>- пункт 2.2.</w:t>
      </w:r>
      <w:r>
        <w:rPr>
          <w:rFonts w:ascii="Times New Roman" w:hAnsi="Times New Roman"/>
          <w:sz w:val="28"/>
          <w:szCs w:val="28"/>
        </w:rPr>
        <w:t>5</w:t>
      </w:r>
      <w:r w:rsidRPr="00AD0B7F">
        <w:rPr>
          <w:rFonts w:ascii="Times New Roman" w:hAnsi="Times New Roman"/>
          <w:sz w:val="28"/>
          <w:szCs w:val="28"/>
        </w:rPr>
        <w:t xml:space="preserve"> Плана </w:t>
      </w:r>
      <w:r w:rsidRPr="00AD0B7F">
        <w:rPr>
          <w:rFonts w:ascii="Times New Roman" w:eastAsia="Times New Roman" w:hAnsi="Times New Roman"/>
          <w:sz w:val="28"/>
          <w:szCs w:val="28"/>
          <w:lang w:eastAsia="ru-RU"/>
        </w:rPr>
        <w:t xml:space="preserve">работы Контрольно-ревизионной комиссии муниципального образования «Вяземский район» Смоленской области на </w:t>
      </w:r>
      <w:r w:rsidRPr="00AD0B7F">
        <w:rPr>
          <w:rFonts w:ascii="Times New Roman" w:hAnsi="Times New Roman"/>
          <w:sz w:val="28"/>
          <w:szCs w:val="28"/>
        </w:rPr>
        <w:t>202</w:t>
      </w:r>
      <w:r w:rsidR="0052781D">
        <w:rPr>
          <w:rFonts w:ascii="Times New Roman" w:hAnsi="Times New Roman"/>
          <w:sz w:val="28"/>
          <w:szCs w:val="28"/>
        </w:rPr>
        <w:t>3</w:t>
      </w:r>
      <w:r w:rsidRPr="00AD0B7F">
        <w:rPr>
          <w:rFonts w:ascii="Times New Roman" w:hAnsi="Times New Roman"/>
          <w:sz w:val="28"/>
          <w:szCs w:val="28"/>
        </w:rPr>
        <w:t xml:space="preserve"> год, </w:t>
      </w:r>
      <w:r w:rsidRPr="00AD0B7F">
        <w:rPr>
          <w:rFonts w:ascii="Times New Roman" w:eastAsia="Times New Roman" w:hAnsi="Times New Roman"/>
          <w:sz w:val="28"/>
          <w:szCs w:val="28"/>
          <w:lang w:eastAsia="ru-RU"/>
        </w:rPr>
        <w:t>утвержденного приказом от 2</w:t>
      </w:r>
      <w:r w:rsidR="0052781D">
        <w:rPr>
          <w:rFonts w:ascii="Times New Roman" w:eastAsia="Times New Roman" w:hAnsi="Times New Roman"/>
          <w:sz w:val="28"/>
          <w:szCs w:val="28"/>
          <w:lang w:eastAsia="ru-RU"/>
        </w:rPr>
        <w:t>3</w:t>
      </w:r>
      <w:r w:rsidRPr="00AD0B7F">
        <w:rPr>
          <w:rFonts w:ascii="Times New Roman" w:eastAsia="Times New Roman" w:hAnsi="Times New Roman"/>
          <w:sz w:val="28"/>
          <w:szCs w:val="28"/>
          <w:lang w:eastAsia="ru-RU"/>
        </w:rPr>
        <w:t>.12.202</w:t>
      </w:r>
      <w:r w:rsidR="0052781D">
        <w:rPr>
          <w:rFonts w:ascii="Times New Roman" w:eastAsia="Times New Roman" w:hAnsi="Times New Roman"/>
          <w:sz w:val="28"/>
          <w:szCs w:val="28"/>
          <w:lang w:eastAsia="ru-RU"/>
        </w:rPr>
        <w:t>2</w:t>
      </w:r>
      <w:r w:rsidRPr="00AD0B7F">
        <w:rPr>
          <w:rFonts w:ascii="Times New Roman" w:eastAsia="Times New Roman" w:hAnsi="Times New Roman"/>
          <w:sz w:val="28"/>
          <w:szCs w:val="28"/>
          <w:lang w:eastAsia="ru-RU"/>
        </w:rPr>
        <w:t xml:space="preserve"> №5</w:t>
      </w:r>
      <w:r w:rsidR="0052781D">
        <w:rPr>
          <w:rFonts w:ascii="Times New Roman" w:eastAsia="Times New Roman" w:hAnsi="Times New Roman"/>
          <w:sz w:val="28"/>
          <w:szCs w:val="28"/>
          <w:lang w:eastAsia="ru-RU"/>
        </w:rPr>
        <w:t>9</w:t>
      </w:r>
      <w:r w:rsidRPr="00AD0B7F">
        <w:rPr>
          <w:rFonts w:ascii="Times New Roman" w:eastAsia="Times New Roman" w:hAnsi="Times New Roman"/>
          <w:sz w:val="28"/>
          <w:szCs w:val="28"/>
          <w:lang w:eastAsia="ru-RU"/>
        </w:rPr>
        <w:t>.</w:t>
      </w:r>
    </w:p>
    <w:p w:rsidR="001873A3" w:rsidRDefault="003F1F8F" w:rsidP="001873A3">
      <w:pPr>
        <w:ind w:firstLine="709"/>
        <w:jc w:val="both"/>
        <w:rPr>
          <w:b/>
          <w:sz w:val="28"/>
          <w:szCs w:val="28"/>
        </w:rPr>
      </w:pPr>
      <w:r w:rsidRPr="00263C0A">
        <w:rPr>
          <w:b/>
          <w:sz w:val="28"/>
          <w:szCs w:val="28"/>
        </w:rPr>
        <w:t>Цель экспертно-аналитического мероприятия:</w:t>
      </w:r>
    </w:p>
    <w:p w:rsidR="006F0BDD" w:rsidRPr="001873A3" w:rsidRDefault="001873A3" w:rsidP="001873A3">
      <w:pPr>
        <w:ind w:firstLine="709"/>
        <w:jc w:val="both"/>
        <w:rPr>
          <w:b/>
          <w:sz w:val="28"/>
          <w:szCs w:val="28"/>
        </w:rPr>
      </w:pPr>
      <w:r>
        <w:rPr>
          <w:rFonts w:eastAsia="Times New Roman"/>
          <w:sz w:val="28"/>
          <w:szCs w:val="28"/>
        </w:rPr>
        <w:t xml:space="preserve">- </w:t>
      </w:r>
      <w:r w:rsidR="006F0BDD" w:rsidRPr="006F0BDD">
        <w:rPr>
          <w:sz w:val="28"/>
          <w:szCs w:val="28"/>
        </w:rPr>
        <w:t>п</w:t>
      </w:r>
      <w:r w:rsidR="006F0BDD" w:rsidRPr="006F0BDD">
        <w:rPr>
          <w:rFonts w:eastAsia="Times New Roman"/>
          <w:sz w:val="28"/>
          <w:szCs w:val="28"/>
        </w:rPr>
        <w:t xml:space="preserve">роверка соблюдения требований порядка </w:t>
      </w:r>
      <w:r w:rsidR="00C603F3">
        <w:rPr>
          <w:sz w:val="28"/>
          <w:szCs w:val="28"/>
        </w:rPr>
        <w:t xml:space="preserve">представления, рассмотрения и утверждения годового отчета об исполнении бюджета </w:t>
      </w:r>
      <w:r w:rsidR="00E343CF">
        <w:rPr>
          <w:sz w:val="28"/>
          <w:szCs w:val="28"/>
        </w:rPr>
        <w:t xml:space="preserve">Семлевского </w:t>
      </w:r>
      <w:r w:rsidR="00C603F3">
        <w:rPr>
          <w:sz w:val="28"/>
          <w:szCs w:val="28"/>
        </w:rPr>
        <w:t>сельского поселения Вяземского района Смоленской области</w:t>
      </w:r>
      <w:r w:rsidR="00FC0596" w:rsidRPr="001873A3">
        <w:rPr>
          <w:rFonts w:eastAsia="Times New Roman"/>
          <w:sz w:val="28"/>
          <w:szCs w:val="28"/>
        </w:rPr>
        <w:t>;</w:t>
      </w:r>
    </w:p>
    <w:p w:rsidR="00D7585B" w:rsidRPr="00263C0A" w:rsidRDefault="003F1F8F" w:rsidP="001873A3">
      <w:pPr>
        <w:ind w:firstLine="709"/>
        <w:jc w:val="both"/>
        <w:rPr>
          <w:rFonts w:eastAsia="Times New Roman"/>
          <w:sz w:val="28"/>
          <w:szCs w:val="28"/>
        </w:rPr>
      </w:pPr>
      <w:r w:rsidRPr="001873A3">
        <w:rPr>
          <w:color w:val="000000"/>
          <w:sz w:val="28"/>
          <w:szCs w:val="28"/>
        </w:rPr>
        <w:t xml:space="preserve">- установление </w:t>
      </w:r>
      <w:r w:rsidR="00606724" w:rsidRPr="001873A3">
        <w:rPr>
          <w:rFonts w:eastAsia="Times New Roman"/>
          <w:sz w:val="28"/>
          <w:szCs w:val="28"/>
        </w:rPr>
        <w:t>законности, степени полноты и достоверности предоставленной бюджетной отчетности, а также пред</w:t>
      </w:r>
      <w:r w:rsidR="00D7585B" w:rsidRPr="001873A3">
        <w:rPr>
          <w:rFonts w:eastAsia="Times New Roman"/>
          <w:sz w:val="28"/>
          <w:szCs w:val="28"/>
        </w:rPr>
        <w:t>о</w:t>
      </w:r>
      <w:r w:rsidR="00606724" w:rsidRPr="001873A3">
        <w:rPr>
          <w:rFonts w:eastAsia="Times New Roman"/>
          <w:sz w:val="28"/>
          <w:szCs w:val="28"/>
        </w:rPr>
        <w:t xml:space="preserve">ставленных в составе проекта решения Совета депутатов </w:t>
      </w:r>
      <w:r w:rsidR="00E343CF">
        <w:rPr>
          <w:rFonts w:eastAsia="Times New Roman"/>
          <w:sz w:val="28"/>
          <w:szCs w:val="28"/>
        </w:rPr>
        <w:t>Семлевского</w:t>
      </w:r>
      <w:r w:rsidR="00C603F3">
        <w:rPr>
          <w:rFonts w:eastAsia="Times New Roman"/>
          <w:sz w:val="28"/>
          <w:szCs w:val="28"/>
        </w:rPr>
        <w:t xml:space="preserve"> сельского поселения</w:t>
      </w:r>
      <w:r w:rsidR="00606724" w:rsidRPr="001873A3">
        <w:rPr>
          <w:rFonts w:eastAsia="Times New Roman"/>
          <w:sz w:val="28"/>
          <w:szCs w:val="28"/>
        </w:rPr>
        <w:t xml:space="preserve"> Вяземского района Смоленской области об исполнении бюджета </w:t>
      </w:r>
      <w:r w:rsidR="00C603F3">
        <w:rPr>
          <w:rFonts w:eastAsia="Times New Roman"/>
          <w:sz w:val="28"/>
          <w:szCs w:val="28"/>
        </w:rPr>
        <w:t xml:space="preserve">сельского </w:t>
      </w:r>
      <w:r w:rsidR="00606724" w:rsidRPr="00263C0A">
        <w:rPr>
          <w:rFonts w:eastAsia="Times New Roman"/>
          <w:sz w:val="28"/>
          <w:szCs w:val="28"/>
        </w:rPr>
        <w:t>поселения за 20</w:t>
      </w:r>
      <w:r w:rsidR="00C603F3">
        <w:rPr>
          <w:rFonts w:eastAsia="Times New Roman"/>
          <w:sz w:val="28"/>
          <w:szCs w:val="28"/>
        </w:rPr>
        <w:t>2</w:t>
      </w:r>
      <w:r w:rsidR="004128D6">
        <w:rPr>
          <w:rFonts w:eastAsia="Times New Roman"/>
          <w:sz w:val="28"/>
          <w:szCs w:val="28"/>
        </w:rPr>
        <w:t>2</w:t>
      </w:r>
      <w:r w:rsidR="00D7585B" w:rsidRPr="00263C0A">
        <w:rPr>
          <w:rFonts w:eastAsia="Times New Roman"/>
          <w:sz w:val="28"/>
          <w:szCs w:val="28"/>
        </w:rPr>
        <w:t xml:space="preserve"> год, документов и материалов;</w:t>
      </w:r>
    </w:p>
    <w:p w:rsidR="0039350C" w:rsidRPr="00263C0A" w:rsidRDefault="00D7585B" w:rsidP="007565A1">
      <w:pPr>
        <w:ind w:firstLine="709"/>
        <w:jc w:val="both"/>
        <w:rPr>
          <w:sz w:val="28"/>
          <w:szCs w:val="28"/>
        </w:rPr>
      </w:pPr>
      <w:r w:rsidRPr="00263C0A">
        <w:rPr>
          <w:sz w:val="28"/>
          <w:szCs w:val="28"/>
        </w:rPr>
        <w:t>- установление достоверности показателей бюджетной отчетност</w:t>
      </w:r>
      <w:r w:rsidR="00C603F3">
        <w:rPr>
          <w:sz w:val="28"/>
          <w:szCs w:val="28"/>
        </w:rPr>
        <w:t>и</w:t>
      </w:r>
      <w:r w:rsidRPr="00263C0A">
        <w:rPr>
          <w:sz w:val="28"/>
          <w:szCs w:val="28"/>
        </w:rPr>
        <w:t xml:space="preserve">, внутренней согласованности соответствующих форм отчетности, соблюдение контрольных соотношений и соответствие плановых показателей </w:t>
      </w:r>
      <w:r w:rsidR="00F56ECF" w:rsidRPr="00263C0A">
        <w:rPr>
          <w:sz w:val="28"/>
          <w:szCs w:val="28"/>
        </w:rPr>
        <w:t xml:space="preserve">годового </w:t>
      </w:r>
      <w:r w:rsidRPr="00263C0A">
        <w:rPr>
          <w:sz w:val="28"/>
          <w:szCs w:val="28"/>
        </w:rPr>
        <w:t xml:space="preserve">отчета об исполнении бюджета показателям </w:t>
      </w:r>
      <w:r w:rsidRPr="00263C0A">
        <w:rPr>
          <w:color w:val="000000"/>
          <w:sz w:val="28"/>
          <w:szCs w:val="28"/>
        </w:rPr>
        <w:t xml:space="preserve">решения Совета депутатов </w:t>
      </w:r>
      <w:r w:rsidR="00E343CF">
        <w:rPr>
          <w:color w:val="000000"/>
          <w:sz w:val="28"/>
          <w:szCs w:val="28"/>
        </w:rPr>
        <w:t>Семлевского</w:t>
      </w:r>
      <w:r w:rsidR="00C603F3">
        <w:rPr>
          <w:color w:val="000000"/>
          <w:sz w:val="28"/>
          <w:szCs w:val="28"/>
        </w:rPr>
        <w:t xml:space="preserve"> сельского поселения Вяземского района Смоленской области от </w:t>
      </w:r>
      <w:r w:rsidR="004128D6">
        <w:rPr>
          <w:color w:val="000000"/>
          <w:sz w:val="28"/>
          <w:szCs w:val="28"/>
        </w:rPr>
        <w:t>17</w:t>
      </w:r>
      <w:r w:rsidR="00C603F3">
        <w:rPr>
          <w:color w:val="000000"/>
          <w:sz w:val="28"/>
          <w:szCs w:val="28"/>
        </w:rPr>
        <w:t>.12.20</w:t>
      </w:r>
      <w:r w:rsidR="00310C03">
        <w:rPr>
          <w:color w:val="000000"/>
          <w:sz w:val="28"/>
          <w:szCs w:val="28"/>
        </w:rPr>
        <w:t>2</w:t>
      </w:r>
      <w:r w:rsidR="004128D6">
        <w:rPr>
          <w:color w:val="000000"/>
          <w:sz w:val="28"/>
          <w:szCs w:val="28"/>
        </w:rPr>
        <w:t>1</w:t>
      </w:r>
      <w:r w:rsidR="00C603F3">
        <w:rPr>
          <w:color w:val="000000"/>
          <w:sz w:val="28"/>
          <w:szCs w:val="28"/>
        </w:rPr>
        <w:t xml:space="preserve"> №</w:t>
      </w:r>
      <w:r w:rsidR="004128D6">
        <w:rPr>
          <w:color w:val="000000"/>
          <w:sz w:val="28"/>
          <w:szCs w:val="28"/>
        </w:rPr>
        <w:t>5</w:t>
      </w:r>
      <w:r w:rsidR="00E343CF">
        <w:rPr>
          <w:color w:val="000000"/>
          <w:sz w:val="28"/>
          <w:szCs w:val="28"/>
        </w:rPr>
        <w:t>1</w:t>
      </w:r>
      <w:r w:rsidR="00C603F3">
        <w:rPr>
          <w:color w:val="000000"/>
          <w:sz w:val="28"/>
          <w:szCs w:val="28"/>
        </w:rPr>
        <w:t xml:space="preserve"> «О бюджете </w:t>
      </w:r>
      <w:r w:rsidR="00E343CF">
        <w:rPr>
          <w:color w:val="000000"/>
          <w:sz w:val="28"/>
          <w:szCs w:val="28"/>
        </w:rPr>
        <w:t xml:space="preserve">Семлевского </w:t>
      </w:r>
      <w:r w:rsidR="00C603F3">
        <w:rPr>
          <w:color w:val="000000"/>
          <w:sz w:val="28"/>
          <w:szCs w:val="28"/>
        </w:rPr>
        <w:t>сельского поселения Вяземского района Смоленской области на 202</w:t>
      </w:r>
      <w:r w:rsidR="004128D6">
        <w:rPr>
          <w:color w:val="000000"/>
          <w:sz w:val="28"/>
          <w:szCs w:val="28"/>
        </w:rPr>
        <w:t>2</w:t>
      </w:r>
      <w:r w:rsidR="00C603F3">
        <w:rPr>
          <w:color w:val="000000"/>
          <w:sz w:val="28"/>
          <w:szCs w:val="28"/>
        </w:rPr>
        <w:t xml:space="preserve"> год и плановый период 202</w:t>
      </w:r>
      <w:r w:rsidR="004128D6">
        <w:rPr>
          <w:color w:val="000000"/>
          <w:sz w:val="28"/>
          <w:szCs w:val="28"/>
        </w:rPr>
        <w:t>3</w:t>
      </w:r>
      <w:r w:rsidR="00C603F3">
        <w:rPr>
          <w:color w:val="000000"/>
          <w:sz w:val="28"/>
          <w:szCs w:val="28"/>
        </w:rPr>
        <w:t xml:space="preserve"> и 202</w:t>
      </w:r>
      <w:r w:rsidR="004128D6">
        <w:rPr>
          <w:color w:val="000000"/>
          <w:sz w:val="28"/>
          <w:szCs w:val="28"/>
        </w:rPr>
        <w:t>4</w:t>
      </w:r>
      <w:r w:rsidR="00C603F3">
        <w:rPr>
          <w:color w:val="000000"/>
          <w:sz w:val="28"/>
          <w:szCs w:val="28"/>
        </w:rPr>
        <w:t xml:space="preserve"> годов»</w:t>
      </w:r>
      <w:r w:rsidRPr="00263C0A">
        <w:rPr>
          <w:color w:val="000000"/>
          <w:sz w:val="28"/>
          <w:szCs w:val="28"/>
        </w:rPr>
        <w:t xml:space="preserve"> (далее – решение Совета депутатов от </w:t>
      </w:r>
      <w:r w:rsidR="004128D6">
        <w:rPr>
          <w:color w:val="000000"/>
          <w:sz w:val="28"/>
          <w:szCs w:val="28"/>
        </w:rPr>
        <w:t>17</w:t>
      </w:r>
      <w:r w:rsidR="00C603F3">
        <w:rPr>
          <w:color w:val="000000"/>
          <w:sz w:val="28"/>
          <w:szCs w:val="28"/>
        </w:rPr>
        <w:t>.12.20</w:t>
      </w:r>
      <w:r w:rsidR="00310C03">
        <w:rPr>
          <w:color w:val="000000"/>
          <w:sz w:val="28"/>
          <w:szCs w:val="28"/>
        </w:rPr>
        <w:t>2</w:t>
      </w:r>
      <w:r w:rsidR="004128D6">
        <w:rPr>
          <w:color w:val="000000"/>
          <w:sz w:val="28"/>
          <w:szCs w:val="28"/>
        </w:rPr>
        <w:t>1</w:t>
      </w:r>
      <w:r w:rsidR="00C603F3">
        <w:rPr>
          <w:color w:val="000000"/>
          <w:sz w:val="28"/>
          <w:szCs w:val="28"/>
        </w:rPr>
        <w:t xml:space="preserve"> №</w:t>
      </w:r>
      <w:r w:rsidR="004128D6">
        <w:rPr>
          <w:color w:val="000000"/>
          <w:sz w:val="28"/>
          <w:szCs w:val="28"/>
        </w:rPr>
        <w:t>5</w:t>
      </w:r>
      <w:r w:rsidR="00E343CF">
        <w:rPr>
          <w:color w:val="000000"/>
          <w:sz w:val="28"/>
          <w:szCs w:val="28"/>
        </w:rPr>
        <w:t>1</w:t>
      </w:r>
      <w:r w:rsidRPr="00263C0A">
        <w:rPr>
          <w:color w:val="000000"/>
          <w:sz w:val="28"/>
          <w:szCs w:val="28"/>
        </w:rPr>
        <w:t>)</w:t>
      </w:r>
      <w:r w:rsidRPr="00263C0A">
        <w:rPr>
          <w:sz w:val="28"/>
          <w:szCs w:val="28"/>
        </w:rPr>
        <w:t xml:space="preserve"> (с изменениями)</w:t>
      </w:r>
      <w:r w:rsidR="0039350C" w:rsidRPr="00263C0A">
        <w:rPr>
          <w:sz w:val="28"/>
          <w:szCs w:val="28"/>
        </w:rPr>
        <w:t>;</w:t>
      </w:r>
    </w:p>
    <w:p w:rsidR="003F1F8F" w:rsidRPr="00263C0A" w:rsidRDefault="00606724" w:rsidP="007565A1">
      <w:pPr>
        <w:ind w:firstLine="709"/>
        <w:jc w:val="both"/>
        <w:rPr>
          <w:sz w:val="28"/>
          <w:szCs w:val="28"/>
        </w:rPr>
      </w:pPr>
      <w:r w:rsidRPr="00263C0A">
        <w:rPr>
          <w:sz w:val="28"/>
          <w:szCs w:val="28"/>
        </w:rPr>
        <w:t xml:space="preserve">- </w:t>
      </w:r>
      <w:r w:rsidR="003F1F8F" w:rsidRPr="00263C0A">
        <w:rPr>
          <w:sz w:val="28"/>
          <w:szCs w:val="28"/>
        </w:rPr>
        <w:t>определение соответствия бюджетной отчетности требованиям бюджетного законодательства, оценка ее достоверности, выявление возможных нарушений, недостатков и их последствий.</w:t>
      </w:r>
    </w:p>
    <w:p w:rsidR="000F3FC8" w:rsidRDefault="000F3FC8" w:rsidP="007565A1">
      <w:pPr>
        <w:pStyle w:val="a3"/>
        <w:ind w:firstLine="709"/>
        <w:jc w:val="both"/>
        <w:rPr>
          <w:rFonts w:ascii="Times New Roman" w:hAnsi="Times New Roman"/>
          <w:b/>
          <w:sz w:val="28"/>
          <w:szCs w:val="28"/>
        </w:rPr>
      </w:pPr>
    </w:p>
    <w:p w:rsidR="00FD3957" w:rsidRPr="00D30300" w:rsidRDefault="00FD3957" w:rsidP="007565A1">
      <w:pPr>
        <w:pStyle w:val="a3"/>
        <w:ind w:firstLine="709"/>
        <w:jc w:val="both"/>
        <w:rPr>
          <w:rFonts w:ascii="Times New Roman" w:hAnsi="Times New Roman"/>
          <w:b/>
          <w:sz w:val="28"/>
          <w:szCs w:val="28"/>
        </w:rPr>
      </w:pPr>
      <w:r w:rsidRPr="00D30300">
        <w:rPr>
          <w:rFonts w:ascii="Times New Roman" w:hAnsi="Times New Roman"/>
          <w:b/>
          <w:sz w:val="28"/>
          <w:szCs w:val="28"/>
        </w:rPr>
        <w:lastRenderedPageBreak/>
        <w:t>Нормативно-правовая база:</w:t>
      </w:r>
    </w:p>
    <w:p w:rsidR="00310C03" w:rsidRPr="00AD0B7F" w:rsidRDefault="00310C03" w:rsidP="00310C03">
      <w:pPr>
        <w:pStyle w:val="a3"/>
        <w:ind w:firstLine="709"/>
        <w:jc w:val="both"/>
        <w:rPr>
          <w:rFonts w:ascii="Times New Roman" w:hAnsi="Times New Roman"/>
          <w:sz w:val="28"/>
          <w:szCs w:val="28"/>
        </w:rPr>
      </w:pPr>
      <w:r w:rsidRPr="00AD0B7F">
        <w:rPr>
          <w:rFonts w:ascii="Times New Roman" w:hAnsi="Times New Roman"/>
          <w:sz w:val="28"/>
          <w:szCs w:val="28"/>
        </w:rPr>
        <w:t>- Бюджетный кодекс Российской Федерации (далее - БК РФ);</w:t>
      </w:r>
    </w:p>
    <w:p w:rsidR="00310C03" w:rsidRPr="00AD0B7F" w:rsidRDefault="00310C03" w:rsidP="00310C03">
      <w:pPr>
        <w:pStyle w:val="a3"/>
        <w:ind w:firstLine="709"/>
        <w:jc w:val="both"/>
        <w:rPr>
          <w:rFonts w:ascii="Times New Roman" w:eastAsia="Times New Roman" w:hAnsi="Times New Roman"/>
          <w:sz w:val="28"/>
          <w:szCs w:val="28"/>
        </w:rPr>
      </w:pPr>
      <w:r w:rsidRPr="00AD0B7F">
        <w:rPr>
          <w:rFonts w:ascii="Times New Roman" w:hAnsi="Times New Roman"/>
          <w:sz w:val="28"/>
          <w:szCs w:val="28"/>
        </w:rPr>
        <w:t>- П</w:t>
      </w:r>
      <w:r w:rsidRPr="00AD0B7F">
        <w:rPr>
          <w:rFonts w:ascii="Times New Roman" w:eastAsia="Times New Roman" w:hAnsi="Times New Roman"/>
          <w:sz w:val="28"/>
          <w:szCs w:val="28"/>
        </w:rPr>
        <w:t>риказ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(далее – Инструкция №191н);</w:t>
      </w:r>
    </w:p>
    <w:p w:rsidR="00310C03" w:rsidRPr="00AD0B7F" w:rsidRDefault="00310C03" w:rsidP="00310C03">
      <w:pPr>
        <w:pStyle w:val="a3"/>
        <w:ind w:firstLine="709"/>
        <w:jc w:val="both"/>
        <w:rPr>
          <w:rFonts w:ascii="Times New Roman" w:eastAsia="Times New Roman" w:hAnsi="Times New Roman"/>
          <w:sz w:val="28"/>
          <w:szCs w:val="28"/>
        </w:rPr>
      </w:pPr>
      <w:r w:rsidRPr="00AD0B7F">
        <w:rPr>
          <w:rFonts w:ascii="Times New Roman" w:eastAsia="Times New Roman" w:hAnsi="Times New Roman"/>
          <w:sz w:val="28"/>
          <w:szCs w:val="28"/>
        </w:rPr>
        <w:t xml:space="preserve">- Положение о бюджетном процессе </w:t>
      </w:r>
      <w:r w:rsidR="004A0786" w:rsidRPr="00AD0B7F">
        <w:rPr>
          <w:rFonts w:ascii="Times New Roman" w:eastAsia="Times New Roman" w:hAnsi="Times New Roman"/>
          <w:sz w:val="28"/>
          <w:szCs w:val="28"/>
        </w:rPr>
        <w:t xml:space="preserve">в </w:t>
      </w:r>
      <w:r w:rsidR="000F3FC8">
        <w:rPr>
          <w:rFonts w:ascii="Times New Roman" w:eastAsia="Times New Roman" w:hAnsi="Times New Roman"/>
          <w:sz w:val="28"/>
          <w:szCs w:val="28"/>
        </w:rPr>
        <w:t xml:space="preserve">Семлевском </w:t>
      </w:r>
      <w:r w:rsidR="004A0786">
        <w:rPr>
          <w:rFonts w:ascii="Times New Roman" w:eastAsia="Times New Roman" w:hAnsi="Times New Roman"/>
          <w:sz w:val="28"/>
          <w:szCs w:val="28"/>
        </w:rPr>
        <w:t>сельском поселении</w:t>
      </w:r>
      <w:r w:rsidRPr="00AD0B7F">
        <w:rPr>
          <w:rFonts w:ascii="Times New Roman" w:eastAsia="Times New Roman" w:hAnsi="Times New Roman"/>
          <w:sz w:val="28"/>
          <w:szCs w:val="28"/>
        </w:rPr>
        <w:t xml:space="preserve"> Вяземского района Смоленской области, утвержденное решением Совета депутатов </w:t>
      </w:r>
      <w:r w:rsidR="000F3FC8">
        <w:rPr>
          <w:rFonts w:ascii="Times New Roman" w:eastAsia="Times New Roman" w:hAnsi="Times New Roman"/>
          <w:sz w:val="28"/>
          <w:szCs w:val="28"/>
        </w:rPr>
        <w:t xml:space="preserve">Семлевского </w:t>
      </w:r>
      <w:r w:rsidRPr="00AD0B7F">
        <w:rPr>
          <w:rFonts w:ascii="Times New Roman" w:eastAsia="Times New Roman" w:hAnsi="Times New Roman"/>
          <w:sz w:val="28"/>
          <w:szCs w:val="28"/>
        </w:rPr>
        <w:t xml:space="preserve">сельского поселения Вяземского района Смоленской области от </w:t>
      </w:r>
      <w:r w:rsidR="000F3FC8">
        <w:rPr>
          <w:rFonts w:ascii="Times New Roman" w:eastAsia="Times New Roman" w:hAnsi="Times New Roman"/>
          <w:sz w:val="28"/>
          <w:szCs w:val="28"/>
        </w:rPr>
        <w:t>29</w:t>
      </w:r>
      <w:r>
        <w:rPr>
          <w:rFonts w:ascii="Times New Roman" w:eastAsia="Times New Roman" w:hAnsi="Times New Roman"/>
          <w:sz w:val="28"/>
          <w:szCs w:val="28"/>
        </w:rPr>
        <w:t>.</w:t>
      </w:r>
      <w:r w:rsidR="000F3FC8">
        <w:rPr>
          <w:rFonts w:ascii="Times New Roman" w:eastAsia="Times New Roman" w:hAnsi="Times New Roman"/>
          <w:sz w:val="28"/>
          <w:szCs w:val="28"/>
        </w:rPr>
        <w:t>09</w:t>
      </w:r>
      <w:r>
        <w:rPr>
          <w:rFonts w:ascii="Times New Roman" w:eastAsia="Times New Roman" w:hAnsi="Times New Roman"/>
          <w:sz w:val="28"/>
          <w:szCs w:val="28"/>
        </w:rPr>
        <w:t>.20</w:t>
      </w:r>
      <w:r w:rsidR="000F3FC8">
        <w:rPr>
          <w:rFonts w:ascii="Times New Roman" w:eastAsia="Times New Roman" w:hAnsi="Times New Roman"/>
          <w:sz w:val="28"/>
          <w:szCs w:val="28"/>
        </w:rPr>
        <w:t>21</w:t>
      </w:r>
      <w:r w:rsidRPr="00AD0B7F">
        <w:rPr>
          <w:rFonts w:ascii="Times New Roman" w:eastAsia="Times New Roman" w:hAnsi="Times New Roman"/>
          <w:sz w:val="28"/>
          <w:szCs w:val="28"/>
        </w:rPr>
        <w:t xml:space="preserve"> №</w:t>
      </w:r>
      <w:r w:rsidR="000F3FC8">
        <w:rPr>
          <w:rFonts w:ascii="Times New Roman" w:eastAsia="Times New Roman" w:hAnsi="Times New Roman"/>
          <w:sz w:val="28"/>
          <w:szCs w:val="28"/>
        </w:rPr>
        <w:t>25</w:t>
      </w:r>
      <w:r w:rsidRPr="00AD0B7F">
        <w:rPr>
          <w:rFonts w:ascii="Times New Roman" w:eastAsia="Times New Roman" w:hAnsi="Times New Roman"/>
          <w:sz w:val="28"/>
          <w:szCs w:val="28"/>
        </w:rPr>
        <w:t xml:space="preserve"> (с изменениями), (далее – Положение о бюджетном процессе).</w:t>
      </w:r>
    </w:p>
    <w:p w:rsidR="00FD3957" w:rsidRDefault="00FD3957" w:rsidP="007565A1">
      <w:pPr>
        <w:pStyle w:val="a3"/>
        <w:ind w:firstLine="709"/>
        <w:jc w:val="both"/>
        <w:rPr>
          <w:rFonts w:ascii="Times New Roman" w:hAnsi="Times New Roman"/>
          <w:b/>
          <w:sz w:val="28"/>
          <w:szCs w:val="28"/>
        </w:rPr>
      </w:pPr>
      <w:r w:rsidRPr="00C965F1">
        <w:rPr>
          <w:rFonts w:ascii="Times New Roman" w:hAnsi="Times New Roman"/>
          <w:b/>
          <w:sz w:val="28"/>
          <w:szCs w:val="28"/>
        </w:rPr>
        <w:t xml:space="preserve">Предмет экспертно-аналитического мероприятия: </w:t>
      </w:r>
    </w:p>
    <w:p w:rsidR="00263C0A" w:rsidRDefault="00263C0A" w:rsidP="007565A1">
      <w:pPr>
        <w:ind w:firstLine="709"/>
        <w:jc w:val="both"/>
        <w:rPr>
          <w:rFonts w:eastAsia="Times New Roman"/>
          <w:sz w:val="28"/>
          <w:szCs w:val="28"/>
        </w:rPr>
      </w:pPr>
      <w:r>
        <w:rPr>
          <w:sz w:val="28"/>
          <w:szCs w:val="28"/>
        </w:rPr>
        <w:t>- о</w:t>
      </w:r>
      <w:r w:rsidRPr="00263C0A">
        <w:rPr>
          <w:rFonts w:eastAsia="Times New Roman"/>
          <w:sz w:val="28"/>
          <w:szCs w:val="28"/>
        </w:rPr>
        <w:t xml:space="preserve">тчет об исполнении бюджета </w:t>
      </w:r>
      <w:r w:rsidR="00DB7A47">
        <w:rPr>
          <w:rFonts w:eastAsia="Times New Roman"/>
          <w:sz w:val="28"/>
          <w:szCs w:val="28"/>
        </w:rPr>
        <w:t xml:space="preserve">Семлевского </w:t>
      </w:r>
      <w:r w:rsidR="004F56E6">
        <w:rPr>
          <w:rFonts w:eastAsia="Times New Roman"/>
          <w:sz w:val="28"/>
          <w:szCs w:val="28"/>
        </w:rPr>
        <w:t xml:space="preserve">сельского поселения </w:t>
      </w:r>
      <w:r w:rsidRPr="00263C0A">
        <w:rPr>
          <w:rFonts w:eastAsia="Times New Roman"/>
          <w:sz w:val="28"/>
          <w:szCs w:val="28"/>
        </w:rPr>
        <w:t>Вяземского района Смоленской области за 20</w:t>
      </w:r>
      <w:r w:rsidR="004F56E6">
        <w:rPr>
          <w:rFonts w:eastAsia="Times New Roman"/>
          <w:sz w:val="28"/>
          <w:szCs w:val="28"/>
        </w:rPr>
        <w:t>2</w:t>
      </w:r>
      <w:r w:rsidR="00DD2EF0">
        <w:rPr>
          <w:rFonts w:eastAsia="Times New Roman"/>
          <w:sz w:val="28"/>
          <w:szCs w:val="28"/>
        </w:rPr>
        <w:t>2</w:t>
      </w:r>
      <w:r w:rsidRPr="00263C0A">
        <w:rPr>
          <w:rFonts w:eastAsia="Times New Roman"/>
          <w:sz w:val="28"/>
          <w:szCs w:val="28"/>
        </w:rPr>
        <w:t xml:space="preserve"> год (далее</w:t>
      </w:r>
      <w:r w:rsidR="00747660">
        <w:rPr>
          <w:rFonts w:eastAsia="Times New Roman"/>
          <w:sz w:val="28"/>
          <w:szCs w:val="28"/>
        </w:rPr>
        <w:t xml:space="preserve"> – отчет об исполнении бюджета);</w:t>
      </w:r>
    </w:p>
    <w:p w:rsidR="00747660" w:rsidRPr="00263C0A" w:rsidRDefault="00747660" w:rsidP="007565A1">
      <w:pPr>
        <w:ind w:firstLine="709"/>
        <w:jc w:val="both"/>
        <w:rPr>
          <w:sz w:val="28"/>
          <w:szCs w:val="28"/>
        </w:rPr>
      </w:pPr>
      <w:r>
        <w:rPr>
          <w:rFonts w:eastAsia="Times New Roman"/>
          <w:sz w:val="28"/>
          <w:szCs w:val="28"/>
        </w:rPr>
        <w:t xml:space="preserve">- проект решения Совета депутатов </w:t>
      </w:r>
      <w:r w:rsidR="00070273">
        <w:rPr>
          <w:rFonts w:eastAsia="Times New Roman"/>
          <w:sz w:val="28"/>
          <w:szCs w:val="28"/>
        </w:rPr>
        <w:t>Семлевского</w:t>
      </w:r>
      <w:r w:rsidR="004F56E6">
        <w:rPr>
          <w:rFonts w:eastAsia="Times New Roman"/>
          <w:sz w:val="28"/>
          <w:szCs w:val="28"/>
        </w:rPr>
        <w:t xml:space="preserve"> сельского поселения</w:t>
      </w:r>
      <w:r>
        <w:rPr>
          <w:rFonts w:eastAsia="Times New Roman"/>
          <w:sz w:val="28"/>
          <w:szCs w:val="28"/>
        </w:rPr>
        <w:t xml:space="preserve"> Вяземс</w:t>
      </w:r>
      <w:r w:rsidR="00B71AEB">
        <w:rPr>
          <w:rFonts w:eastAsia="Times New Roman"/>
          <w:sz w:val="28"/>
          <w:szCs w:val="28"/>
        </w:rPr>
        <w:t>кого района Смоленской области «</w:t>
      </w:r>
      <w:r>
        <w:rPr>
          <w:rFonts w:eastAsia="Times New Roman"/>
          <w:sz w:val="28"/>
          <w:szCs w:val="28"/>
        </w:rPr>
        <w:t xml:space="preserve">Об исполнении бюджета </w:t>
      </w:r>
      <w:r w:rsidR="00070273">
        <w:rPr>
          <w:rFonts w:eastAsia="Times New Roman"/>
          <w:sz w:val="28"/>
          <w:szCs w:val="28"/>
        </w:rPr>
        <w:t>Семлевского</w:t>
      </w:r>
      <w:r w:rsidR="004F56E6">
        <w:rPr>
          <w:rFonts w:eastAsia="Times New Roman"/>
          <w:sz w:val="28"/>
          <w:szCs w:val="28"/>
        </w:rPr>
        <w:t xml:space="preserve"> сельского поселения</w:t>
      </w:r>
      <w:r>
        <w:rPr>
          <w:rFonts w:eastAsia="Times New Roman"/>
          <w:sz w:val="28"/>
          <w:szCs w:val="28"/>
        </w:rPr>
        <w:t xml:space="preserve"> Вяземского района Смоленской области за </w:t>
      </w:r>
      <w:r w:rsidR="00B83FD1">
        <w:rPr>
          <w:rFonts w:eastAsia="Times New Roman"/>
          <w:sz w:val="28"/>
          <w:szCs w:val="28"/>
        </w:rPr>
        <w:t>20</w:t>
      </w:r>
      <w:r w:rsidR="004F56E6">
        <w:rPr>
          <w:rFonts w:eastAsia="Times New Roman"/>
          <w:sz w:val="28"/>
          <w:szCs w:val="28"/>
        </w:rPr>
        <w:t>2</w:t>
      </w:r>
      <w:r w:rsidR="00DD2EF0">
        <w:rPr>
          <w:rFonts w:eastAsia="Times New Roman"/>
          <w:sz w:val="28"/>
          <w:szCs w:val="28"/>
        </w:rPr>
        <w:t>2</w:t>
      </w:r>
      <w:r>
        <w:rPr>
          <w:rFonts w:eastAsia="Times New Roman"/>
          <w:sz w:val="28"/>
          <w:szCs w:val="28"/>
        </w:rPr>
        <w:t xml:space="preserve"> год</w:t>
      </w:r>
      <w:r w:rsidR="00B71AEB">
        <w:rPr>
          <w:rFonts w:eastAsia="Times New Roman"/>
          <w:sz w:val="28"/>
          <w:szCs w:val="28"/>
        </w:rPr>
        <w:t>»</w:t>
      </w:r>
      <w:r w:rsidR="00C91883">
        <w:rPr>
          <w:rFonts w:eastAsia="Times New Roman"/>
          <w:sz w:val="28"/>
          <w:szCs w:val="28"/>
        </w:rPr>
        <w:t xml:space="preserve"> (далее – проект решения об исполнении бюджета)</w:t>
      </w:r>
      <w:r>
        <w:rPr>
          <w:rFonts w:eastAsia="Times New Roman"/>
          <w:sz w:val="28"/>
          <w:szCs w:val="28"/>
        </w:rPr>
        <w:t>.</w:t>
      </w:r>
    </w:p>
    <w:p w:rsidR="00FD3957" w:rsidRPr="00C8636F" w:rsidRDefault="00FD3957" w:rsidP="007565A1">
      <w:pPr>
        <w:pStyle w:val="1"/>
        <w:ind w:firstLine="709"/>
        <w:jc w:val="both"/>
        <w:rPr>
          <w:rFonts w:ascii="Times New Roman" w:hAnsi="Times New Roman"/>
          <w:sz w:val="28"/>
          <w:szCs w:val="28"/>
        </w:rPr>
      </w:pPr>
      <w:r w:rsidRPr="00C8636F">
        <w:rPr>
          <w:rFonts w:ascii="Times New Roman" w:hAnsi="Times New Roman"/>
          <w:sz w:val="28"/>
          <w:szCs w:val="28"/>
        </w:rPr>
        <w:t xml:space="preserve">Заключение по результатам </w:t>
      </w:r>
      <w:r w:rsidR="00C8636F" w:rsidRPr="00C8636F">
        <w:rPr>
          <w:rFonts w:ascii="Times New Roman" w:hAnsi="Times New Roman"/>
          <w:sz w:val="28"/>
          <w:szCs w:val="28"/>
        </w:rPr>
        <w:t xml:space="preserve">внешней проверки годового отчета об исполнении бюджета </w:t>
      </w:r>
      <w:r w:rsidR="00BE1A72">
        <w:rPr>
          <w:rFonts w:ascii="Times New Roman" w:hAnsi="Times New Roman"/>
          <w:sz w:val="28"/>
          <w:szCs w:val="28"/>
        </w:rPr>
        <w:t xml:space="preserve">Семлевского </w:t>
      </w:r>
      <w:r w:rsidR="004F56E6">
        <w:rPr>
          <w:rFonts w:ascii="Times New Roman" w:hAnsi="Times New Roman"/>
          <w:sz w:val="28"/>
          <w:szCs w:val="28"/>
        </w:rPr>
        <w:t>сельского поселения</w:t>
      </w:r>
      <w:r w:rsidR="00C8636F" w:rsidRPr="00C8636F">
        <w:rPr>
          <w:rFonts w:ascii="Times New Roman" w:hAnsi="Times New Roman"/>
          <w:sz w:val="28"/>
          <w:szCs w:val="28"/>
        </w:rPr>
        <w:t xml:space="preserve"> Вяземского района Смоленской области за 20</w:t>
      </w:r>
      <w:r w:rsidR="00EC7E58">
        <w:rPr>
          <w:rFonts w:ascii="Times New Roman" w:hAnsi="Times New Roman"/>
          <w:sz w:val="28"/>
          <w:szCs w:val="28"/>
        </w:rPr>
        <w:t>2</w:t>
      </w:r>
      <w:r w:rsidR="00DD2EF0">
        <w:rPr>
          <w:rFonts w:ascii="Times New Roman" w:hAnsi="Times New Roman"/>
          <w:sz w:val="28"/>
          <w:szCs w:val="28"/>
        </w:rPr>
        <w:t>2</w:t>
      </w:r>
      <w:r w:rsidR="00C8636F" w:rsidRPr="00C8636F">
        <w:rPr>
          <w:rFonts w:ascii="Times New Roman" w:hAnsi="Times New Roman"/>
          <w:sz w:val="28"/>
          <w:szCs w:val="28"/>
        </w:rPr>
        <w:t xml:space="preserve"> год</w:t>
      </w:r>
      <w:r w:rsidR="00C8636F">
        <w:rPr>
          <w:rFonts w:ascii="Times New Roman" w:hAnsi="Times New Roman"/>
          <w:sz w:val="28"/>
          <w:szCs w:val="28"/>
        </w:rPr>
        <w:t xml:space="preserve"> подготовлено </w:t>
      </w:r>
      <w:r w:rsidR="00C659C1">
        <w:rPr>
          <w:rFonts w:ascii="Times New Roman" w:hAnsi="Times New Roman"/>
          <w:sz w:val="28"/>
          <w:szCs w:val="28"/>
        </w:rPr>
        <w:t>инспектором</w:t>
      </w:r>
      <w:r w:rsidRPr="00C8636F">
        <w:rPr>
          <w:rFonts w:ascii="Times New Roman" w:hAnsi="Times New Roman"/>
          <w:sz w:val="28"/>
          <w:szCs w:val="28"/>
        </w:rPr>
        <w:t xml:space="preserve"> Контрольно-ревизионной комиссии муниципального образования «Вяземский район» Смоленской области </w:t>
      </w:r>
      <w:r w:rsidR="00C659C1">
        <w:rPr>
          <w:rFonts w:ascii="Times New Roman" w:hAnsi="Times New Roman"/>
          <w:sz w:val="28"/>
          <w:szCs w:val="28"/>
        </w:rPr>
        <w:t>М.М. Денисов</w:t>
      </w:r>
      <w:r w:rsidR="00F074FF">
        <w:rPr>
          <w:rFonts w:ascii="Times New Roman" w:hAnsi="Times New Roman"/>
          <w:sz w:val="28"/>
          <w:szCs w:val="28"/>
        </w:rPr>
        <w:t>ым.</w:t>
      </w:r>
    </w:p>
    <w:p w:rsidR="004054AB" w:rsidRPr="00C8636F" w:rsidRDefault="004054AB" w:rsidP="007928B8">
      <w:pPr>
        <w:widowControl/>
        <w:tabs>
          <w:tab w:val="left" w:pos="480"/>
        </w:tabs>
        <w:autoSpaceDE/>
        <w:autoSpaceDN/>
        <w:adjustRightInd/>
        <w:ind w:firstLine="540"/>
        <w:jc w:val="both"/>
        <w:rPr>
          <w:rFonts w:eastAsia="Times New Roman"/>
          <w:sz w:val="24"/>
          <w:szCs w:val="24"/>
        </w:rPr>
      </w:pPr>
    </w:p>
    <w:p w:rsidR="00826FE5" w:rsidRPr="00C91883" w:rsidRDefault="00826FE5" w:rsidP="00826FE5">
      <w:pPr>
        <w:ind w:firstLine="709"/>
        <w:jc w:val="center"/>
        <w:rPr>
          <w:b/>
          <w:sz w:val="28"/>
          <w:szCs w:val="28"/>
        </w:rPr>
      </w:pPr>
      <w:r w:rsidRPr="00C91883">
        <w:rPr>
          <w:b/>
          <w:sz w:val="28"/>
          <w:szCs w:val="28"/>
        </w:rPr>
        <w:t>1. П</w:t>
      </w:r>
      <w:r w:rsidRPr="00C91883">
        <w:rPr>
          <w:rFonts w:eastAsia="Times New Roman"/>
          <w:b/>
          <w:sz w:val="28"/>
          <w:szCs w:val="28"/>
        </w:rPr>
        <w:t>роверка соблюдения т</w:t>
      </w:r>
      <w:r w:rsidR="00747660" w:rsidRPr="00C91883">
        <w:rPr>
          <w:rFonts w:eastAsia="Times New Roman"/>
          <w:b/>
          <w:sz w:val="28"/>
          <w:szCs w:val="28"/>
        </w:rPr>
        <w:t>ребований порядка представления</w:t>
      </w:r>
      <w:r w:rsidR="005350B6">
        <w:rPr>
          <w:rFonts w:eastAsia="Times New Roman"/>
          <w:b/>
          <w:sz w:val="28"/>
          <w:szCs w:val="28"/>
        </w:rPr>
        <w:t xml:space="preserve"> и</w:t>
      </w:r>
      <w:r w:rsidRPr="00C91883">
        <w:rPr>
          <w:rFonts w:eastAsia="Times New Roman"/>
          <w:b/>
          <w:sz w:val="28"/>
          <w:szCs w:val="28"/>
        </w:rPr>
        <w:t xml:space="preserve"> рассмотрения годового отчета об исполнении бюджета </w:t>
      </w:r>
    </w:p>
    <w:p w:rsidR="00826FE5" w:rsidRPr="000D5216" w:rsidRDefault="00826FE5" w:rsidP="00826FE5">
      <w:pPr>
        <w:widowControl/>
        <w:autoSpaceDE/>
        <w:autoSpaceDN/>
        <w:adjustRightInd/>
        <w:jc w:val="center"/>
        <w:rPr>
          <w:rFonts w:eastAsia="Times New Roman"/>
          <w:b/>
          <w:bCs/>
          <w:highlight w:val="yellow"/>
        </w:rPr>
      </w:pPr>
    </w:p>
    <w:p w:rsidR="00C8636F" w:rsidRPr="00341898" w:rsidRDefault="00C61506" w:rsidP="0045699A">
      <w:pPr>
        <w:ind w:firstLine="709"/>
        <w:jc w:val="both"/>
        <w:rPr>
          <w:sz w:val="28"/>
          <w:szCs w:val="28"/>
        </w:rPr>
      </w:pPr>
      <w:r w:rsidRPr="00DA6FAA">
        <w:rPr>
          <w:sz w:val="28"/>
          <w:szCs w:val="28"/>
        </w:rPr>
        <w:t>В соответствие с п</w:t>
      </w:r>
      <w:r w:rsidR="00EC7E58" w:rsidRPr="00DA6FAA">
        <w:rPr>
          <w:sz w:val="28"/>
          <w:szCs w:val="28"/>
        </w:rPr>
        <w:t xml:space="preserve">унктом </w:t>
      </w:r>
      <w:r w:rsidRPr="00DA6FAA">
        <w:rPr>
          <w:sz w:val="28"/>
          <w:szCs w:val="28"/>
        </w:rPr>
        <w:t>1 ст</w:t>
      </w:r>
      <w:r w:rsidR="00EC7E58" w:rsidRPr="00DA6FAA">
        <w:rPr>
          <w:sz w:val="28"/>
          <w:szCs w:val="28"/>
        </w:rPr>
        <w:t xml:space="preserve">атьи </w:t>
      </w:r>
      <w:r w:rsidRPr="00DA6FAA">
        <w:rPr>
          <w:sz w:val="28"/>
          <w:szCs w:val="28"/>
        </w:rPr>
        <w:t>264.5 БК РФ р</w:t>
      </w:r>
      <w:r w:rsidR="00850E4F" w:rsidRPr="00DA6FAA">
        <w:rPr>
          <w:sz w:val="28"/>
          <w:szCs w:val="28"/>
        </w:rPr>
        <w:t xml:space="preserve">ешением Совета депутатов </w:t>
      </w:r>
      <w:r w:rsidR="00DA6FAA">
        <w:rPr>
          <w:sz w:val="28"/>
          <w:szCs w:val="28"/>
        </w:rPr>
        <w:t>Семлевского</w:t>
      </w:r>
      <w:r w:rsidR="00EC7E58" w:rsidRPr="00DA6FAA">
        <w:rPr>
          <w:sz w:val="28"/>
          <w:szCs w:val="28"/>
        </w:rPr>
        <w:t xml:space="preserve"> сельского поселения Вяземского района Смоленской области от </w:t>
      </w:r>
      <w:r w:rsidR="00DA6FAA">
        <w:rPr>
          <w:sz w:val="28"/>
          <w:szCs w:val="28"/>
        </w:rPr>
        <w:t>25</w:t>
      </w:r>
      <w:r w:rsidR="00EC7E58" w:rsidRPr="00DA6FAA">
        <w:rPr>
          <w:sz w:val="28"/>
          <w:szCs w:val="28"/>
        </w:rPr>
        <w:t>.0</w:t>
      </w:r>
      <w:r w:rsidR="00DA6FAA">
        <w:rPr>
          <w:sz w:val="28"/>
          <w:szCs w:val="28"/>
        </w:rPr>
        <w:t>4</w:t>
      </w:r>
      <w:r w:rsidR="00EC7E58" w:rsidRPr="00DA6FAA">
        <w:rPr>
          <w:sz w:val="28"/>
          <w:szCs w:val="28"/>
        </w:rPr>
        <w:t>.201</w:t>
      </w:r>
      <w:r w:rsidR="00DA6FAA">
        <w:rPr>
          <w:sz w:val="28"/>
          <w:szCs w:val="28"/>
        </w:rPr>
        <w:t>9</w:t>
      </w:r>
      <w:r w:rsidR="00EC7E58" w:rsidRPr="00DA6FAA">
        <w:rPr>
          <w:sz w:val="28"/>
          <w:szCs w:val="28"/>
        </w:rPr>
        <w:t xml:space="preserve"> №</w:t>
      </w:r>
      <w:r w:rsidR="00DA6FAA">
        <w:rPr>
          <w:sz w:val="28"/>
          <w:szCs w:val="28"/>
        </w:rPr>
        <w:t>11</w:t>
      </w:r>
      <w:r w:rsidR="00850E4F" w:rsidRPr="00DA6FAA">
        <w:rPr>
          <w:sz w:val="28"/>
          <w:szCs w:val="28"/>
        </w:rPr>
        <w:t xml:space="preserve"> утвержден Порядок представления, рассмотрения и утверждения годового отчета об исполнении бюджета </w:t>
      </w:r>
      <w:r w:rsidR="00DA6FAA">
        <w:rPr>
          <w:sz w:val="28"/>
          <w:szCs w:val="28"/>
        </w:rPr>
        <w:t>Семлевского</w:t>
      </w:r>
      <w:r w:rsidR="00EC7E58" w:rsidRPr="00DA6FAA">
        <w:rPr>
          <w:sz w:val="28"/>
          <w:szCs w:val="28"/>
        </w:rPr>
        <w:t xml:space="preserve"> сельского поселения</w:t>
      </w:r>
      <w:r w:rsidR="00850E4F" w:rsidRPr="00DA6FAA">
        <w:rPr>
          <w:sz w:val="28"/>
          <w:szCs w:val="28"/>
        </w:rPr>
        <w:t xml:space="preserve"> Вяземского района Смоленской области (далее – Порядок от </w:t>
      </w:r>
      <w:r w:rsidR="00DA6FAA">
        <w:rPr>
          <w:sz w:val="28"/>
          <w:szCs w:val="28"/>
        </w:rPr>
        <w:t>25</w:t>
      </w:r>
      <w:r w:rsidR="00EC7E58" w:rsidRPr="00DA6FAA">
        <w:rPr>
          <w:sz w:val="28"/>
          <w:szCs w:val="28"/>
        </w:rPr>
        <w:t>.0</w:t>
      </w:r>
      <w:r w:rsidR="00DA6FAA">
        <w:rPr>
          <w:sz w:val="28"/>
          <w:szCs w:val="28"/>
        </w:rPr>
        <w:t>4</w:t>
      </w:r>
      <w:r w:rsidR="00EC7E58" w:rsidRPr="00DA6FAA">
        <w:rPr>
          <w:sz w:val="28"/>
          <w:szCs w:val="28"/>
        </w:rPr>
        <w:t>.201</w:t>
      </w:r>
      <w:r w:rsidR="00DA6FAA">
        <w:rPr>
          <w:sz w:val="28"/>
          <w:szCs w:val="28"/>
        </w:rPr>
        <w:t xml:space="preserve">9 </w:t>
      </w:r>
      <w:r w:rsidR="00EC7E58" w:rsidRPr="00DA6FAA">
        <w:rPr>
          <w:sz w:val="28"/>
          <w:szCs w:val="28"/>
        </w:rPr>
        <w:t>№</w:t>
      </w:r>
      <w:r w:rsidR="00DA6FAA">
        <w:rPr>
          <w:sz w:val="28"/>
          <w:szCs w:val="28"/>
        </w:rPr>
        <w:t>11</w:t>
      </w:r>
      <w:r w:rsidR="00850E4F" w:rsidRPr="00DA6FAA">
        <w:rPr>
          <w:sz w:val="28"/>
          <w:szCs w:val="28"/>
        </w:rPr>
        <w:t>).</w:t>
      </w:r>
    </w:p>
    <w:p w:rsidR="00850E4F" w:rsidRPr="00341898" w:rsidRDefault="00EC7E58" w:rsidP="0045699A">
      <w:pPr>
        <w:ind w:firstLine="709"/>
        <w:jc w:val="both"/>
        <w:rPr>
          <w:sz w:val="28"/>
          <w:szCs w:val="28"/>
        </w:rPr>
      </w:pPr>
      <w:r w:rsidRPr="00173627">
        <w:rPr>
          <w:sz w:val="28"/>
          <w:szCs w:val="28"/>
        </w:rPr>
        <w:t xml:space="preserve">Согласно пункту </w:t>
      </w:r>
      <w:r w:rsidR="00850E4F" w:rsidRPr="00173627">
        <w:rPr>
          <w:sz w:val="28"/>
          <w:szCs w:val="28"/>
        </w:rPr>
        <w:t>2.</w:t>
      </w:r>
      <w:r w:rsidR="00173627" w:rsidRPr="00173627">
        <w:rPr>
          <w:sz w:val="28"/>
          <w:szCs w:val="28"/>
        </w:rPr>
        <w:t>2</w:t>
      </w:r>
      <w:r w:rsidR="00850E4F" w:rsidRPr="00173627">
        <w:rPr>
          <w:sz w:val="28"/>
          <w:szCs w:val="28"/>
        </w:rPr>
        <w:t xml:space="preserve">. Порядка от </w:t>
      </w:r>
      <w:r w:rsidR="00173627" w:rsidRPr="00173627">
        <w:rPr>
          <w:sz w:val="28"/>
          <w:szCs w:val="28"/>
        </w:rPr>
        <w:t>25</w:t>
      </w:r>
      <w:r w:rsidRPr="00173627">
        <w:rPr>
          <w:sz w:val="28"/>
          <w:szCs w:val="28"/>
        </w:rPr>
        <w:t>.0</w:t>
      </w:r>
      <w:r w:rsidR="00173627" w:rsidRPr="00173627">
        <w:rPr>
          <w:sz w:val="28"/>
          <w:szCs w:val="28"/>
        </w:rPr>
        <w:t>4</w:t>
      </w:r>
      <w:r w:rsidRPr="00173627">
        <w:rPr>
          <w:sz w:val="28"/>
          <w:szCs w:val="28"/>
        </w:rPr>
        <w:t>.20</w:t>
      </w:r>
      <w:r w:rsidR="00173627" w:rsidRPr="00173627">
        <w:rPr>
          <w:sz w:val="28"/>
          <w:szCs w:val="28"/>
        </w:rPr>
        <w:t>19</w:t>
      </w:r>
      <w:r w:rsidRPr="00173627">
        <w:rPr>
          <w:sz w:val="28"/>
          <w:szCs w:val="28"/>
        </w:rPr>
        <w:t xml:space="preserve"> №</w:t>
      </w:r>
      <w:r w:rsidR="00173627" w:rsidRPr="00173627">
        <w:rPr>
          <w:sz w:val="28"/>
          <w:szCs w:val="28"/>
        </w:rPr>
        <w:t>11</w:t>
      </w:r>
      <w:r w:rsidR="00850E4F" w:rsidRPr="00173627">
        <w:rPr>
          <w:sz w:val="28"/>
          <w:szCs w:val="28"/>
        </w:rPr>
        <w:t xml:space="preserve"> годовой отчет об исполнении бюджета </w:t>
      </w:r>
      <w:r w:rsidRPr="00173627">
        <w:rPr>
          <w:sz w:val="28"/>
          <w:szCs w:val="28"/>
        </w:rPr>
        <w:t>сельского поселения</w:t>
      </w:r>
      <w:r w:rsidR="00850E4F" w:rsidRPr="00173627">
        <w:rPr>
          <w:sz w:val="28"/>
          <w:szCs w:val="28"/>
        </w:rPr>
        <w:t xml:space="preserve"> </w:t>
      </w:r>
      <w:r w:rsidR="00C61506" w:rsidRPr="00173627">
        <w:rPr>
          <w:sz w:val="28"/>
          <w:szCs w:val="28"/>
        </w:rPr>
        <w:t>за 20</w:t>
      </w:r>
      <w:r w:rsidRPr="00173627">
        <w:rPr>
          <w:sz w:val="28"/>
          <w:szCs w:val="28"/>
        </w:rPr>
        <w:t>2</w:t>
      </w:r>
      <w:r w:rsidR="00DD2EF0" w:rsidRPr="00173627">
        <w:rPr>
          <w:sz w:val="28"/>
          <w:szCs w:val="28"/>
        </w:rPr>
        <w:t>2</w:t>
      </w:r>
      <w:r w:rsidR="00C61506" w:rsidRPr="00173627">
        <w:rPr>
          <w:sz w:val="28"/>
          <w:szCs w:val="28"/>
        </w:rPr>
        <w:t xml:space="preserve"> год </w:t>
      </w:r>
      <w:r w:rsidR="00C54DD4" w:rsidRPr="00173627">
        <w:rPr>
          <w:sz w:val="28"/>
          <w:szCs w:val="28"/>
        </w:rPr>
        <w:t xml:space="preserve">предоставлен </w:t>
      </w:r>
      <w:r w:rsidR="00C302BE" w:rsidRPr="00173627">
        <w:rPr>
          <w:sz w:val="28"/>
          <w:szCs w:val="28"/>
        </w:rPr>
        <w:t xml:space="preserve">Администрацией </w:t>
      </w:r>
      <w:r w:rsidR="00173627" w:rsidRPr="00173627">
        <w:rPr>
          <w:sz w:val="28"/>
          <w:szCs w:val="28"/>
        </w:rPr>
        <w:t xml:space="preserve">Семлевского </w:t>
      </w:r>
      <w:r w:rsidRPr="00173627">
        <w:rPr>
          <w:sz w:val="28"/>
          <w:szCs w:val="28"/>
        </w:rPr>
        <w:t>сельского поселения</w:t>
      </w:r>
      <w:r w:rsidR="00C54DD4" w:rsidRPr="00173627">
        <w:rPr>
          <w:sz w:val="28"/>
          <w:szCs w:val="28"/>
        </w:rPr>
        <w:t xml:space="preserve"> </w:t>
      </w:r>
      <w:r w:rsidRPr="00173627">
        <w:rPr>
          <w:sz w:val="28"/>
          <w:szCs w:val="28"/>
        </w:rPr>
        <w:t xml:space="preserve">Вяземского района Смоленской области </w:t>
      </w:r>
      <w:r w:rsidR="00503831" w:rsidRPr="00173627">
        <w:rPr>
          <w:sz w:val="28"/>
          <w:szCs w:val="28"/>
        </w:rPr>
        <w:t xml:space="preserve">своевременно (не позднее 1 апреля текущего финансового года), а именно </w:t>
      </w:r>
      <w:r w:rsidR="00173627" w:rsidRPr="00173627">
        <w:rPr>
          <w:sz w:val="28"/>
          <w:szCs w:val="28"/>
        </w:rPr>
        <w:t>28</w:t>
      </w:r>
      <w:r w:rsidRPr="00173627">
        <w:rPr>
          <w:sz w:val="28"/>
          <w:szCs w:val="28"/>
        </w:rPr>
        <w:t>.03.202</w:t>
      </w:r>
      <w:r w:rsidR="00173627" w:rsidRPr="00173627">
        <w:rPr>
          <w:sz w:val="28"/>
          <w:szCs w:val="28"/>
        </w:rPr>
        <w:t>3</w:t>
      </w:r>
      <w:r w:rsidRPr="00173627">
        <w:rPr>
          <w:sz w:val="28"/>
          <w:szCs w:val="28"/>
        </w:rPr>
        <w:t xml:space="preserve"> </w:t>
      </w:r>
      <w:r w:rsidR="00503831" w:rsidRPr="00173627">
        <w:rPr>
          <w:sz w:val="28"/>
          <w:szCs w:val="28"/>
        </w:rPr>
        <w:t>года (</w:t>
      </w:r>
      <w:proofErr w:type="spellStart"/>
      <w:r w:rsidR="00503831" w:rsidRPr="00173627">
        <w:rPr>
          <w:sz w:val="28"/>
          <w:szCs w:val="28"/>
        </w:rPr>
        <w:t>вх</w:t>
      </w:r>
      <w:proofErr w:type="spellEnd"/>
      <w:r w:rsidR="00503831" w:rsidRPr="00173627">
        <w:rPr>
          <w:sz w:val="28"/>
          <w:szCs w:val="28"/>
        </w:rPr>
        <w:t xml:space="preserve">. от </w:t>
      </w:r>
      <w:r w:rsidR="00DD2EF0" w:rsidRPr="00173627">
        <w:rPr>
          <w:sz w:val="28"/>
          <w:szCs w:val="28"/>
        </w:rPr>
        <w:t>2</w:t>
      </w:r>
      <w:r w:rsidR="00173627" w:rsidRPr="00173627">
        <w:rPr>
          <w:sz w:val="28"/>
          <w:szCs w:val="28"/>
        </w:rPr>
        <w:t>8</w:t>
      </w:r>
      <w:r w:rsidRPr="00173627">
        <w:rPr>
          <w:sz w:val="28"/>
          <w:szCs w:val="28"/>
        </w:rPr>
        <w:t>.03.202</w:t>
      </w:r>
      <w:r w:rsidR="00DD2EF0" w:rsidRPr="00173627">
        <w:rPr>
          <w:sz w:val="28"/>
          <w:szCs w:val="28"/>
        </w:rPr>
        <w:t>3</w:t>
      </w:r>
      <w:r w:rsidRPr="00173627">
        <w:rPr>
          <w:sz w:val="28"/>
          <w:szCs w:val="28"/>
        </w:rPr>
        <w:t xml:space="preserve"> №</w:t>
      </w:r>
      <w:r w:rsidR="00173627" w:rsidRPr="00173627">
        <w:rPr>
          <w:sz w:val="28"/>
          <w:szCs w:val="28"/>
        </w:rPr>
        <w:t>54</w:t>
      </w:r>
      <w:r w:rsidR="00C54DD4" w:rsidRPr="00173627">
        <w:rPr>
          <w:sz w:val="28"/>
          <w:szCs w:val="28"/>
        </w:rPr>
        <w:t>).</w:t>
      </w:r>
    </w:p>
    <w:p w:rsidR="00C16843" w:rsidRDefault="00C54DD4" w:rsidP="0045699A">
      <w:pPr>
        <w:ind w:firstLine="709"/>
        <w:jc w:val="both"/>
        <w:rPr>
          <w:sz w:val="28"/>
          <w:szCs w:val="28"/>
        </w:rPr>
      </w:pPr>
      <w:r w:rsidRPr="00341898">
        <w:rPr>
          <w:sz w:val="28"/>
          <w:szCs w:val="28"/>
        </w:rPr>
        <w:t>В соответствии с п</w:t>
      </w:r>
      <w:r w:rsidR="00EC7E58">
        <w:rPr>
          <w:sz w:val="28"/>
          <w:szCs w:val="28"/>
        </w:rPr>
        <w:t xml:space="preserve">унктом </w:t>
      </w:r>
      <w:r w:rsidRPr="00341898">
        <w:rPr>
          <w:sz w:val="28"/>
          <w:szCs w:val="28"/>
        </w:rPr>
        <w:t>2.</w:t>
      </w:r>
      <w:r w:rsidR="00173627">
        <w:rPr>
          <w:sz w:val="28"/>
          <w:szCs w:val="28"/>
        </w:rPr>
        <w:t>3</w:t>
      </w:r>
      <w:r w:rsidRPr="00341898">
        <w:rPr>
          <w:sz w:val="28"/>
          <w:szCs w:val="28"/>
        </w:rPr>
        <w:t xml:space="preserve">. Порядка от </w:t>
      </w:r>
      <w:r w:rsidR="00173627">
        <w:rPr>
          <w:sz w:val="28"/>
          <w:szCs w:val="28"/>
        </w:rPr>
        <w:t>25</w:t>
      </w:r>
      <w:r w:rsidR="00EC7E58">
        <w:rPr>
          <w:sz w:val="28"/>
          <w:szCs w:val="28"/>
        </w:rPr>
        <w:t>.0</w:t>
      </w:r>
      <w:r w:rsidR="00173627">
        <w:rPr>
          <w:sz w:val="28"/>
          <w:szCs w:val="28"/>
        </w:rPr>
        <w:t>4</w:t>
      </w:r>
      <w:r w:rsidR="00EC7E58">
        <w:rPr>
          <w:sz w:val="28"/>
          <w:szCs w:val="28"/>
        </w:rPr>
        <w:t>.20</w:t>
      </w:r>
      <w:r w:rsidR="00173627">
        <w:rPr>
          <w:sz w:val="28"/>
          <w:szCs w:val="28"/>
        </w:rPr>
        <w:t>19</w:t>
      </w:r>
      <w:r w:rsidR="00EC7E58">
        <w:rPr>
          <w:sz w:val="28"/>
          <w:szCs w:val="28"/>
        </w:rPr>
        <w:t xml:space="preserve"> №</w:t>
      </w:r>
      <w:r w:rsidR="00173627">
        <w:rPr>
          <w:sz w:val="28"/>
          <w:szCs w:val="28"/>
        </w:rPr>
        <w:t>11</w:t>
      </w:r>
      <w:r w:rsidRPr="00341898">
        <w:rPr>
          <w:sz w:val="28"/>
          <w:szCs w:val="28"/>
        </w:rPr>
        <w:t xml:space="preserve"> заключение на годовой отчет об исполнении бюджета </w:t>
      </w:r>
      <w:r w:rsidR="00EC7E58">
        <w:rPr>
          <w:sz w:val="28"/>
          <w:szCs w:val="28"/>
        </w:rPr>
        <w:t>сельского поселения</w:t>
      </w:r>
      <w:r w:rsidR="00C16843" w:rsidRPr="00341898">
        <w:rPr>
          <w:sz w:val="28"/>
          <w:szCs w:val="28"/>
        </w:rPr>
        <w:t xml:space="preserve"> подготовлено Контрольно-ревизионной комиссией </w:t>
      </w:r>
      <w:r w:rsidR="00EC7E58">
        <w:rPr>
          <w:sz w:val="28"/>
          <w:szCs w:val="28"/>
        </w:rPr>
        <w:t>в срок, не превышающий один месяц</w:t>
      </w:r>
      <w:r w:rsidR="00C16843" w:rsidRPr="00341898">
        <w:rPr>
          <w:sz w:val="28"/>
          <w:szCs w:val="28"/>
        </w:rPr>
        <w:t>.</w:t>
      </w:r>
    </w:p>
    <w:p w:rsidR="005B5C93" w:rsidRPr="00FB220E" w:rsidRDefault="005B5C93" w:rsidP="005B5C93">
      <w:pPr>
        <w:widowControl/>
        <w:ind w:firstLine="709"/>
        <w:jc w:val="both"/>
        <w:rPr>
          <w:rFonts w:eastAsia="Times New Roman"/>
          <w:sz w:val="28"/>
          <w:szCs w:val="28"/>
        </w:rPr>
      </w:pPr>
      <w:r w:rsidRPr="00FB220E">
        <w:rPr>
          <w:rFonts w:eastAsia="Times New Roman"/>
          <w:sz w:val="28"/>
          <w:szCs w:val="28"/>
        </w:rPr>
        <w:t>Согласно п</w:t>
      </w:r>
      <w:r>
        <w:rPr>
          <w:rFonts w:eastAsia="Times New Roman"/>
          <w:sz w:val="28"/>
          <w:szCs w:val="28"/>
        </w:rPr>
        <w:t xml:space="preserve">ункта </w:t>
      </w:r>
      <w:r w:rsidRPr="00FB220E">
        <w:rPr>
          <w:rFonts w:eastAsia="Times New Roman"/>
          <w:sz w:val="28"/>
          <w:szCs w:val="28"/>
        </w:rPr>
        <w:t>2 ст</w:t>
      </w:r>
      <w:r>
        <w:rPr>
          <w:rFonts w:eastAsia="Times New Roman"/>
          <w:sz w:val="28"/>
          <w:szCs w:val="28"/>
        </w:rPr>
        <w:t xml:space="preserve">атьи </w:t>
      </w:r>
      <w:r w:rsidRPr="00FB220E">
        <w:rPr>
          <w:rFonts w:eastAsia="Times New Roman"/>
          <w:sz w:val="28"/>
          <w:szCs w:val="28"/>
        </w:rPr>
        <w:t xml:space="preserve">264.4 БК РФ внешняя </w:t>
      </w:r>
      <w:r>
        <w:rPr>
          <w:rFonts w:eastAsia="Times New Roman"/>
          <w:sz w:val="28"/>
          <w:szCs w:val="28"/>
        </w:rPr>
        <w:t>п</w:t>
      </w:r>
      <w:r w:rsidRPr="00FB220E">
        <w:rPr>
          <w:rFonts w:eastAsia="Times New Roman"/>
          <w:sz w:val="28"/>
          <w:szCs w:val="28"/>
        </w:rPr>
        <w:t xml:space="preserve">роверка годового отчета об исполнении местного бюджета осуществляется контрольно-счетным органом муниципального образования в порядке, установленном муниципальным правовым актом представительного органа муниципального образования, с </w:t>
      </w:r>
      <w:r w:rsidRPr="00FB220E">
        <w:rPr>
          <w:rFonts w:eastAsia="Times New Roman"/>
          <w:sz w:val="28"/>
          <w:szCs w:val="28"/>
        </w:rPr>
        <w:lastRenderedPageBreak/>
        <w:t xml:space="preserve">соблюдением требований </w:t>
      </w:r>
      <w:r>
        <w:rPr>
          <w:rFonts w:eastAsia="Times New Roman"/>
          <w:sz w:val="28"/>
          <w:szCs w:val="28"/>
        </w:rPr>
        <w:t>Бюджетного кодекса Российской Федерации</w:t>
      </w:r>
      <w:r w:rsidRPr="00FB220E">
        <w:rPr>
          <w:rFonts w:eastAsia="Times New Roman"/>
          <w:sz w:val="28"/>
          <w:szCs w:val="28"/>
        </w:rPr>
        <w:t xml:space="preserve"> и с учетом особенностей, установленных федеральными законами. Внешняя проверка годового отчета об исполнении местного бюджета может осуществляться контрольно-счетным органом субъекта Российской Федерации в случае заключения соглашения представительным органом муниципального образования с контрольно-счетным органом субъекта Российской Федерации о передаче ему полномочий по осуществлению внешнего муниципального финансового контроля и в порядке, установленном законом субъекта Российской Федерации, с соблюдением требований </w:t>
      </w:r>
      <w:r>
        <w:rPr>
          <w:rFonts w:eastAsia="Times New Roman"/>
          <w:sz w:val="28"/>
          <w:szCs w:val="28"/>
        </w:rPr>
        <w:t>Бюджетного кодекса Российской Федерации</w:t>
      </w:r>
      <w:r w:rsidRPr="00FB220E">
        <w:rPr>
          <w:rFonts w:eastAsia="Times New Roman"/>
          <w:sz w:val="28"/>
          <w:szCs w:val="28"/>
        </w:rPr>
        <w:t xml:space="preserve"> и с учетом особенностей, установленных федеральными законами.</w:t>
      </w:r>
    </w:p>
    <w:p w:rsidR="005B5C93" w:rsidRPr="00FB220E" w:rsidRDefault="005B5C93" w:rsidP="005B5C93">
      <w:pPr>
        <w:widowControl/>
        <w:ind w:firstLine="709"/>
        <w:jc w:val="both"/>
        <w:rPr>
          <w:rFonts w:eastAsia="Times New Roman"/>
          <w:sz w:val="28"/>
          <w:szCs w:val="28"/>
        </w:rPr>
      </w:pPr>
      <w:r w:rsidRPr="00FB220E">
        <w:rPr>
          <w:rFonts w:eastAsia="Times New Roman"/>
          <w:sz w:val="28"/>
          <w:szCs w:val="28"/>
        </w:rPr>
        <w:t>В соответствии с п</w:t>
      </w:r>
      <w:r>
        <w:rPr>
          <w:rFonts w:eastAsia="Times New Roman"/>
          <w:sz w:val="28"/>
          <w:szCs w:val="28"/>
        </w:rPr>
        <w:t xml:space="preserve">унктом </w:t>
      </w:r>
      <w:r w:rsidRPr="00FB220E">
        <w:rPr>
          <w:rFonts w:eastAsia="Times New Roman"/>
          <w:sz w:val="28"/>
          <w:szCs w:val="28"/>
        </w:rPr>
        <w:t>2 ст</w:t>
      </w:r>
      <w:r>
        <w:rPr>
          <w:rFonts w:eastAsia="Times New Roman"/>
          <w:sz w:val="28"/>
          <w:szCs w:val="28"/>
        </w:rPr>
        <w:t xml:space="preserve">атьи </w:t>
      </w:r>
      <w:r w:rsidRPr="00FB220E">
        <w:rPr>
          <w:rFonts w:eastAsia="Times New Roman"/>
          <w:sz w:val="28"/>
          <w:szCs w:val="28"/>
        </w:rPr>
        <w:t xml:space="preserve">264.4 БК РФ Порядок проведения внешней проверки годового отчета об исполнении бюджета </w:t>
      </w:r>
      <w:r w:rsidR="00832E0F">
        <w:rPr>
          <w:rFonts w:eastAsia="Times New Roman"/>
          <w:sz w:val="28"/>
          <w:szCs w:val="28"/>
        </w:rPr>
        <w:t>Семлевского</w:t>
      </w:r>
      <w:r>
        <w:rPr>
          <w:rFonts w:eastAsia="Times New Roman"/>
          <w:sz w:val="28"/>
          <w:szCs w:val="28"/>
        </w:rPr>
        <w:t xml:space="preserve"> сельского</w:t>
      </w:r>
      <w:r w:rsidRPr="00FB220E">
        <w:rPr>
          <w:rFonts w:eastAsia="Times New Roman"/>
          <w:sz w:val="28"/>
          <w:szCs w:val="28"/>
        </w:rPr>
        <w:t xml:space="preserve"> поселения Вяземского района Смоленской области утвержден решением Совета депутатов </w:t>
      </w:r>
      <w:r w:rsidR="00832E0F">
        <w:rPr>
          <w:rFonts w:eastAsia="Times New Roman"/>
          <w:sz w:val="28"/>
          <w:szCs w:val="28"/>
        </w:rPr>
        <w:t>Семлевского</w:t>
      </w:r>
      <w:r>
        <w:rPr>
          <w:rFonts w:eastAsia="Times New Roman"/>
          <w:sz w:val="28"/>
          <w:szCs w:val="28"/>
        </w:rPr>
        <w:t xml:space="preserve"> сельского</w:t>
      </w:r>
      <w:r w:rsidRPr="00FB220E">
        <w:rPr>
          <w:rFonts w:eastAsia="Times New Roman"/>
          <w:sz w:val="28"/>
          <w:szCs w:val="28"/>
        </w:rPr>
        <w:t xml:space="preserve"> поселения Вяземского района Смоленской области от </w:t>
      </w:r>
      <w:r w:rsidR="00832E0F">
        <w:rPr>
          <w:rFonts w:eastAsia="Times New Roman"/>
          <w:sz w:val="28"/>
          <w:szCs w:val="28"/>
        </w:rPr>
        <w:t>30</w:t>
      </w:r>
      <w:r>
        <w:rPr>
          <w:rFonts w:eastAsia="Times New Roman"/>
          <w:sz w:val="28"/>
          <w:szCs w:val="28"/>
        </w:rPr>
        <w:t>.</w:t>
      </w:r>
      <w:r w:rsidR="00832E0F">
        <w:rPr>
          <w:rFonts w:eastAsia="Times New Roman"/>
          <w:sz w:val="28"/>
          <w:szCs w:val="28"/>
        </w:rPr>
        <w:t>1</w:t>
      </w:r>
      <w:r>
        <w:rPr>
          <w:rFonts w:eastAsia="Times New Roman"/>
          <w:sz w:val="28"/>
          <w:szCs w:val="28"/>
        </w:rPr>
        <w:t>2.20</w:t>
      </w:r>
      <w:r w:rsidR="00832E0F">
        <w:rPr>
          <w:rFonts w:eastAsia="Times New Roman"/>
          <w:sz w:val="28"/>
          <w:szCs w:val="28"/>
        </w:rPr>
        <w:t>19</w:t>
      </w:r>
      <w:r>
        <w:rPr>
          <w:rFonts w:eastAsia="Times New Roman"/>
          <w:sz w:val="28"/>
          <w:szCs w:val="28"/>
        </w:rPr>
        <w:t xml:space="preserve"> №</w:t>
      </w:r>
      <w:r w:rsidR="00832E0F">
        <w:rPr>
          <w:rFonts w:eastAsia="Times New Roman"/>
          <w:sz w:val="28"/>
          <w:szCs w:val="28"/>
        </w:rPr>
        <w:t>43</w:t>
      </w:r>
      <w:r w:rsidRPr="00FB220E">
        <w:rPr>
          <w:rFonts w:eastAsia="Times New Roman"/>
          <w:sz w:val="28"/>
          <w:szCs w:val="28"/>
        </w:rPr>
        <w:t xml:space="preserve"> (далее – Порядок от </w:t>
      </w:r>
      <w:r w:rsidR="00832E0F">
        <w:rPr>
          <w:rFonts w:eastAsia="Times New Roman"/>
          <w:sz w:val="28"/>
          <w:szCs w:val="28"/>
        </w:rPr>
        <w:t>30</w:t>
      </w:r>
      <w:r>
        <w:rPr>
          <w:rFonts w:eastAsia="Times New Roman"/>
          <w:sz w:val="28"/>
          <w:szCs w:val="28"/>
        </w:rPr>
        <w:t>.</w:t>
      </w:r>
      <w:r w:rsidR="00832E0F">
        <w:rPr>
          <w:rFonts w:eastAsia="Times New Roman"/>
          <w:sz w:val="28"/>
          <w:szCs w:val="28"/>
        </w:rPr>
        <w:t>1</w:t>
      </w:r>
      <w:r>
        <w:rPr>
          <w:rFonts w:eastAsia="Times New Roman"/>
          <w:sz w:val="28"/>
          <w:szCs w:val="28"/>
        </w:rPr>
        <w:t>2.201</w:t>
      </w:r>
      <w:r w:rsidR="00832E0F">
        <w:rPr>
          <w:rFonts w:eastAsia="Times New Roman"/>
          <w:sz w:val="28"/>
          <w:szCs w:val="28"/>
        </w:rPr>
        <w:t>9</w:t>
      </w:r>
      <w:r>
        <w:rPr>
          <w:rFonts w:eastAsia="Times New Roman"/>
          <w:sz w:val="28"/>
          <w:szCs w:val="28"/>
        </w:rPr>
        <w:t xml:space="preserve"> №</w:t>
      </w:r>
      <w:r w:rsidR="00832E0F">
        <w:rPr>
          <w:rFonts w:eastAsia="Times New Roman"/>
          <w:sz w:val="28"/>
          <w:szCs w:val="28"/>
        </w:rPr>
        <w:t>43</w:t>
      </w:r>
      <w:r w:rsidRPr="00FB220E">
        <w:rPr>
          <w:rFonts w:eastAsia="Times New Roman"/>
          <w:sz w:val="28"/>
          <w:szCs w:val="28"/>
        </w:rPr>
        <w:t>).</w:t>
      </w:r>
    </w:p>
    <w:p w:rsidR="005B5C93" w:rsidRDefault="005B5C93" w:rsidP="005B5C93">
      <w:pPr>
        <w:widowControl/>
        <w:ind w:firstLine="709"/>
        <w:jc w:val="both"/>
        <w:rPr>
          <w:rFonts w:eastAsia="Times New Roman"/>
          <w:sz w:val="28"/>
          <w:szCs w:val="28"/>
        </w:rPr>
      </w:pPr>
      <w:r w:rsidRPr="003459A1">
        <w:rPr>
          <w:rFonts w:eastAsia="Times New Roman"/>
          <w:sz w:val="28"/>
          <w:szCs w:val="28"/>
        </w:rPr>
        <w:t xml:space="preserve">В соответствии с пунктом 1.3. раздела 1 Соглашения о передаче Контрольно-ревизионной комиссии муниципального образования «Вяземский район» Смоленской области полномочий </w:t>
      </w:r>
      <w:r w:rsidRPr="003459A1">
        <w:rPr>
          <w:sz w:val="28"/>
          <w:szCs w:val="28"/>
        </w:rPr>
        <w:t xml:space="preserve">Контрольно-ревизионной комиссии </w:t>
      </w:r>
      <w:r w:rsidR="003619A8" w:rsidRPr="003459A1">
        <w:rPr>
          <w:sz w:val="28"/>
          <w:szCs w:val="28"/>
        </w:rPr>
        <w:t xml:space="preserve">Семлевского </w:t>
      </w:r>
      <w:r w:rsidRPr="003459A1">
        <w:rPr>
          <w:sz w:val="28"/>
          <w:szCs w:val="28"/>
        </w:rPr>
        <w:t>сельского поселения Вяземского района Смоленской области</w:t>
      </w:r>
      <w:r w:rsidRPr="003459A1">
        <w:rPr>
          <w:rFonts w:eastAsia="Times New Roman"/>
          <w:sz w:val="28"/>
          <w:szCs w:val="28"/>
        </w:rPr>
        <w:t xml:space="preserve"> по осуществлению внешнего </w:t>
      </w:r>
      <w:r w:rsidR="0023058E">
        <w:rPr>
          <w:rFonts w:eastAsia="Times New Roman"/>
          <w:sz w:val="28"/>
          <w:szCs w:val="28"/>
        </w:rPr>
        <w:t xml:space="preserve">муниципального финансового </w:t>
      </w:r>
      <w:r w:rsidRPr="003459A1">
        <w:rPr>
          <w:rFonts w:eastAsia="Times New Roman"/>
          <w:sz w:val="28"/>
          <w:szCs w:val="28"/>
        </w:rPr>
        <w:t xml:space="preserve">контроля от </w:t>
      </w:r>
      <w:r w:rsidR="003619A8" w:rsidRPr="003459A1">
        <w:rPr>
          <w:rFonts w:eastAsia="Times New Roman"/>
          <w:sz w:val="28"/>
          <w:szCs w:val="28"/>
        </w:rPr>
        <w:t>13</w:t>
      </w:r>
      <w:r w:rsidRPr="003459A1">
        <w:rPr>
          <w:rFonts w:eastAsia="Times New Roman"/>
          <w:sz w:val="28"/>
          <w:szCs w:val="28"/>
        </w:rPr>
        <w:t>.1</w:t>
      </w:r>
      <w:r w:rsidR="003619A8" w:rsidRPr="003459A1">
        <w:rPr>
          <w:rFonts w:eastAsia="Times New Roman"/>
          <w:sz w:val="28"/>
          <w:szCs w:val="28"/>
        </w:rPr>
        <w:t>2</w:t>
      </w:r>
      <w:r w:rsidRPr="003459A1">
        <w:rPr>
          <w:rFonts w:eastAsia="Times New Roman"/>
          <w:sz w:val="28"/>
          <w:szCs w:val="28"/>
        </w:rPr>
        <w:t>.2021 №</w:t>
      </w:r>
      <w:r w:rsidR="003619A8" w:rsidRPr="003459A1">
        <w:rPr>
          <w:rFonts w:eastAsia="Times New Roman"/>
          <w:sz w:val="28"/>
          <w:szCs w:val="28"/>
        </w:rPr>
        <w:t>6</w:t>
      </w:r>
      <w:r w:rsidRPr="003459A1">
        <w:rPr>
          <w:rFonts w:eastAsia="Times New Roman"/>
          <w:sz w:val="28"/>
          <w:szCs w:val="28"/>
        </w:rPr>
        <w:t xml:space="preserve"> Контрольно-ревизионной комиссии муниципального образования «Вяземский район» Смоленской области переданы полномочия по осуществлению внешней проверки годового отчета об исполнении бюджета поселения.</w:t>
      </w:r>
    </w:p>
    <w:p w:rsidR="005B5C93" w:rsidRDefault="005B5C93" w:rsidP="005B5C93">
      <w:pPr>
        <w:widowControl/>
        <w:ind w:firstLine="709"/>
        <w:jc w:val="both"/>
        <w:rPr>
          <w:rFonts w:eastAsia="Times New Roman"/>
          <w:sz w:val="28"/>
          <w:szCs w:val="28"/>
        </w:rPr>
      </w:pPr>
      <w:r w:rsidRPr="003459A1">
        <w:rPr>
          <w:rFonts w:eastAsia="Times New Roman"/>
          <w:sz w:val="28"/>
          <w:szCs w:val="28"/>
        </w:rPr>
        <w:t xml:space="preserve">Таким образом, внешняя проверка годового отчета об исполнении бюджета сельского поселения за 2022 год проведена в соответствии с Порядком проведения внешней проверки годового отчета об исполнении бюджета </w:t>
      </w:r>
      <w:r w:rsidR="003459A1" w:rsidRPr="003459A1">
        <w:rPr>
          <w:rFonts w:eastAsia="Times New Roman"/>
          <w:sz w:val="28"/>
          <w:szCs w:val="28"/>
        </w:rPr>
        <w:t>Семлевского</w:t>
      </w:r>
      <w:r w:rsidRPr="003459A1">
        <w:rPr>
          <w:rFonts w:eastAsia="Times New Roman"/>
          <w:sz w:val="28"/>
          <w:szCs w:val="28"/>
        </w:rPr>
        <w:t xml:space="preserve"> сельского поселения Вяземского района Смоленской области, утвержденным решением Совета депутатов </w:t>
      </w:r>
      <w:r w:rsidR="003459A1" w:rsidRPr="003459A1">
        <w:rPr>
          <w:rFonts w:eastAsia="Times New Roman"/>
          <w:sz w:val="28"/>
          <w:szCs w:val="28"/>
        </w:rPr>
        <w:t>Семлевского</w:t>
      </w:r>
      <w:r w:rsidRPr="003459A1">
        <w:rPr>
          <w:rFonts w:eastAsia="Times New Roman"/>
          <w:sz w:val="28"/>
          <w:szCs w:val="28"/>
        </w:rPr>
        <w:t xml:space="preserve"> сельского поселения Вяземского района Смоленской области от </w:t>
      </w:r>
      <w:r w:rsidR="003459A1" w:rsidRPr="003459A1">
        <w:rPr>
          <w:rFonts w:eastAsia="Times New Roman"/>
          <w:sz w:val="28"/>
          <w:szCs w:val="28"/>
        </w:rPr>
        <w:t>30</w:t>
      </w:r>
      <w:r w:rsidRPr="003459A1">
        <w:rPr>
          <w:rFonts w:eastAsia="Times New Roman"/>
          <w:sz w:val="28"/>
          <w:szCs w:val="28"/>
        </w:rPr>
        <w:t>.</w:t>
      </w:r>
      <w:r w:rsidR="003459A1" w:rsidRPr="003459A1">
        <w:rPr>
          <w:rFonts w:eastAsia="Times New Roman"/>
          <w:sz w:val="28"/>
          <w:szCs w:val="28"/>
        </w:rPr>
        <w:t>1</w:t>
      </w:r>
      <w:r w:rsidRPr="003459A1">
        <w:rPr>
          <w:rFonts w:eastAsia="Times New Roman"/>
          <w:sz w:val="28"/>
          <w:szCs w:val="28"/>
        </w:rPr>
        <w:t>2.201</w:t>
      </w:r>
      <w:r w:rsidR="003459A1" w:rsidRPr="003459A1">
        <w:rPr>
          <w:rFonts w:eastAsia="Times New Roman"/>
          <w:sz w:val="28"/>
          <w:szCs w:val="28"/>
        </w:rPr>
        <w:t>9</w:t>
      </w:r>
      <w:r w:rsidRPr="003459A1">
        <w:rPr>
          <w:rFonts w:eastAsia="Times New Roman"/>
          <w:sz w:val="28"/>
          <w:szCs w:val="28"/>
        </w:rPr>
        <w:t xml:space="preserve"> №</w:t>
      </w:r>
      <w:r w:rsidR="003459A1" w:rsidRPr="003459A1">
        <w:rPr>
          <w:rFonts w:eastAsia="Times New Roman"/>
          <w:sz w:val="28"/>
          <w:szCs w:val="28"/>
        </w:rPr>
        <w:t>43</w:t>
      </w:r>
      <w:r w:rsidRPr="003459A1">
        <w:rPr>
          <w:rFonts w:eastAsia="Times New Roman"/>
          <w:sz w:val="28"/>
          <w:szCs w:val="28"/>
        </w:rPr>
        <w:t>, в рамках переданных полномочий по осуществлению внешнего муниципального финансового контроля.</w:t>
      </w:r>
    </w:p>
    <w:p w:rsidR="006108BF" w:rsidRDefault="006108BF" w:rsidP="0045699A">
      <w:pPr>
        <w:ind w:firstLine="709"/>
        <w:jc w:val="both"/>
        <w:rPr>
          <w:sz w:val="28"/>
          <w:szCs w:val="28"/>
        </w:rPr>
      </w:pPr>
      <w:r>
        <w:rPr>
          <w:sz w:val="28"/>
          <w:szCs w:val="28"/>
        </w:rPr>
        <w:t xml:space="preserve">Для </w:t>
      </w:r>
      <w:r w:rsidR="005E4599">
        <w:rPr>
          <w:sz w:val="28"/>
          <w:szCs w:val="28"/>
        </w:rPr>
        <w:t xml:space="preserve">проведения внешней проверки и </w:t>
      </w:r>
      <w:r>
        <w:rPr>
          <w:sz w:val="28"/>
          <w:szCs w:val="28"/>
        </w:rPr>
        <w:t>подготовки заключения пред</w:t>
      </w:r>
      <w:r w:rsidR="00CF4B89">
        <w:rPr>
          <w:sz w:val="28"/>
          <w:szCs w:val="28"/>
        </w:rPr>
        <w:t>о</w:t>
      </w:r>
      <w:r>
        <w:rPr>
          <w:sz w:val="28"/>
          <w:szCs w:val="28"/>
        </w:rPr>
        <w:t>ставлены документы и материалы, предусмотренные</w:t>
      </w:r>
      <w:r w:rsidR="00A062FB">
        <w:rPr>
          <w:sz w:val="28"/>
          <w:szCs w:val="28"/>
        </w:rPr>
        <w:t xml:space="preserve"> </w:t>
      </w:r>
      <w:r w:rsidR="00A062FB">
        <w:rPr>
          <w:rFonts w:eastAsia="Times New Roman"/>
          <w:sz w:val="28"/>
          <w:szCs w:val="28"/>
        </w:rPr>
        <w:t xml:space="preserve">пунктом </w:t>
      </w:r>
      <w:r w:rsidR="009D41BD">
        <w:rPr>
          <w:rFonts w:eastAsia="Times New Roman"/>
          <w:sz w:val="28"/>
          <w:szCs w:val="28"/>
        </w:rPr>
        <w:t>4</w:t>
      </w:r>
      <w:r w:rsidR="00A062FB">
        <w:rPr>
          <w:rFonts w:eastAsia="Times New Roman"/>
          <w:sz w:val="28"/>
          <w:szCs w:val="28"/>
        </w:rPr>
        <w:t xml:space="preserve"> раздела </w:t>
      </w:r>
      <w:r w:rsidR="00A062FB">
        <w:rPr>
          <w:rFonts w:eastAsia="Times New Roman"/>
          <w:sz w:val="28"/>
          <w:szCs w:val="28"/>
          <w:lang w:val="en-US"/>
        </w:rPr>
        <w:t>IV</w:t>
      </w:r>
      <w:r w:rsidR="00A062FB">
        <w:rPr>
          <w:rFonts w:eastAsia="Times New Roman"/>
          <w:sz w:val="28"/>
          <w:szCs w:val="28"/>
        </w:rPr>
        <w:t xml:space="preserve"> Порядка от </w:t>
      </w:r>
      <w:r w:rsidR="009D41BD">
        <w:rPr>
          <w:rFonts w:eastAsia="Times New Roman"/>
          <w:sz w:val="28"/>
          <w:szCs w:val="28"/>
        </w:rPr>
        <w:t>30</w:t>
      </w:r>
      <w:r w:rsidR="00A062FB">
        <w:rPr>
          <w:rFonts w:eastAsia="Times New Roman"/>
          <w:sz w:val="28"/>
          <w:szCs w:val="28"/>
        </w:rPr>
        <w:t>.</w:t>
      </w:r>
      <w:r w:rsidR="009D41BD">
        <w:rPr>
          <w:rFonts w:eastAsia="Times New Roman"/>
          <w:sz w:val="28"/>
          <w:szCs w:val="28"/>
        </w:rPr>
        <w:t>1</w:t>
      </w:r>
      <w:r w:rsidR="00A062FB">
        <w:rPr>
          <w:rFonts w:eastAsia="Times New Roman"/>
          <w:sz w:val="28"/>
          <w:szCs w:val="28"/>
        </w:rPr>
        <w:t>2.20</w:t>
      </w:r>
      <w:r w:rsidR="009D41BD">
        <w:rPr>
          <w:rFonts w:eastAsia="Times New Roman"/>
          <w:sz w:val="28"/>
          <w:szCs w:val="28"/>
        </w:rPr>
        <w:t>19</w:t>
      </w:r>
      <w:r w:rsidR="00A062FB">
        <w:rPr>
          <w:rFonts w:eastAsia="Times New Roman"/>
          <w:sz w:val="28"/>
          <w:szCs w:val="28"/>
        </w:rPr>
        <w:t xml:space="preserve"> №</w:t>
      </w:r>
      <w:r w:rsidR="009D41BD">
        <w:rPr>
          <w:rFonts w:eastAsia="Times New Roman"/>
          <w:sz w:val="28"/>
          <w:szCs w:val="28"/>
        </w:rPr>
        <w:t>43</w:t>
      </w:r>
      <w:r w:rsidR="00A062FB">
        <w:rPr>
          <w:rFonts w:eastAsia="Times New Roman"/>
          <w:sz w:val="28"/>
          <w:szCs w:val="28"/>
        </w:rPr>
        <w:t xml:space="preserve"> и </w:t>
      </w:r>
      <w:r>
        <w:rPr>
          <w:sz w:val="28"/>
          <w:szCs w:val="28"/>
        </w:rPr>
        <w:t xml:space="preserve">разделом 3 Порядка </w:t>
      </w:r>
      <w:r w:rsidR="00EC7E58">
        <w:rPr>
          <w:sz w:val="28"/>
          <w:szCs w:val="28"/>
        </w:rPr>
        <w:t xml:space="preserve">от </w:t>
      </w:r>
      <w:r w:rsidR="009D41BD">
        <w:rPr>
          <w:sz w:val="28"/>
          <w:szCs w:val="28"/>
        </w:rPr>
        <w:t>25</w:t>
      </w:r>
      <w:r w:rsidR="00EC7E58">
        <w:rPr>
          <w:sz w:val="28"/>
          <w:szCs w:val="28"/>
        </w:rPr>
        <w:t>.0</w:t>
      </w:r>
      <w:r w:rsidR="009D41BD">
        <w:rPr>
          <w:sz w:val="28"/>
          <w:szCs w:val="28"/>
        </w:rPr>
        <w:t>4</w:t>
      </w:r>
      <w:r w:rsidR="00EC7E58">
        <w:rPr>
          <w:sz w:val="28"/>
          <w:szCs w:val="28"/>
        </w:rPr>
        <w:t>.201</w:t>
      </w:r>
      <w:r w:rsidR="009D41BD">
        <w:rPr>
          <w:sz w:val="28"/>
          <w:szCs w:val="28"/>
        </w:rPr>
        <w:t>9</w:t>
      </w:r>
      <w:r w:rsidR="00EC7E58">
        <w:rPr>
          <w:sz w:val="28"/>
          <w:szCs w:val="28"/>
        </w:rPr>
        <w:t xml:space="preserve"> №</w:t>
      </w:r>
      <w:r w:rsidR="009D41BD">
        <w:rPr>
          <w:sz w:val="28"/>
          <w:szCs w:val="28"/>
        </w:rPr>
        <w:t>11</w:t>
      </w:r>
      <w:r>
        <w:rPr>
          <w:sz w:val="28"/>
          <w:szCs w:val="28"/>
        </w:rPr>
        <w:t>, а именно:</w:t>
      </w:r>
    </w:p>
    <w:p w:rsidR="00EC7E58" w:rsidRDefault="00EC7E58" w:rsidP="0045699A">
      <w:pPr>
        <w:ind w:firstLine="709"/>
        <w:jc w:val="both"/>
        <w:rPr>
          <w:sz w:val="28"/>
          <w:szCs w:val="28"/>
        </w:rPr>
      </w:pPr>
      <w:r>
        <w:rPr>
          <w:sz w:val="28"/>
          <w:szCs w:val="28"/>
        </w:rPr>
        <w:t xml:space="preserve">- годовой отчет </w:t>
      </w:r>
      <w:r w:rsidR="006F1167">
        <w:rPr>
          <w:sz w:val="28"/>
          <w:szCs w:val="28"/>
        </w:rPr>
        <w:t xml:space="preserve">об исполнении бюджета </w:t>
      </w:r>
      <w:r w:rsidR="009D41BD">
        <w:rPr>
          <w:sz w:val="28"/>
          <w:szCs w:val="28"/>
        </w:rPr>
        <w:t>Семлевского</w:t>
      </w:r>
      <w:r w:rsidR="006F1167">
        <w:rPr>
          <w:sz w:val="28"/>
          <w:szCs w:val="28"/>
        </w:rPr>
        <w:t xml:space="preserve"> сельского поселения Вяземского района Смоленской области за 202</w:t>
      </w:r>
      <w:r w:rsidR="00D6681D">
        <w:rPr>
          <w:sz w:val="28"/>
          <w:szCs w:val="28"/>
        </w:rPr>
        <w:t>2</w:t>
      </w:r>
      <w:r w:rsidR="006F1167">
        <w:rPr>
          <w:sz w:val="28"/>
          <w:szCs w:val="28"/>
        </w:rPr>
        <w:t xml:space="preserve"> год;</w:t>
      </w:r>
    </w:p>
    <w:p w:rsidR="00E65B96" w:rsidRPr="008A72AB" w:rsidRDefault="00E65B96" w:rsidP="0045699A">
      <w:pPr>
        <w:ind w:firstLine="709"/>
        <w:jc w:val="both"/>
        <w:rPr>
          <w:sz w:val="28"/>
          <w:szCs w:val="28"/>
        </w:rPr>
      </w:pPr>
      <w:r>
        <w:rPr>
          <w:sz w:val="28"/>
          <w:szCs w:val="28"/>
        </w:rPr>
        <w:t xml:space="preserve">- проект решения Совета депутатов об утверждении годового отчета об исполнении бюджета </w:t>
      </w:r>
      <w:r w:rsidR="009D41BD">
        <w:rPr>
          <w:sz w:val="28"/>
          <w:szCs w:val="28"/>
        </w:rPr>
        <w:t>Семлевского</w:t>
      </w:r>
      <w:r>
        <w:rPr>
          <w:sz w:val="28"/>
          <w:szCs w:val="28"/>
        </w:rPr>
        <w:t xml:space="preserve"> сельского поселения Вяземского райо</w:t>
      </w:r>
      <w:r w:rsidRPr="008A72AB">
        <w:rPr>
          <w:sz w:val="28"/>
          <w:szCs w:val="28"/>
        </w:rPr>
        <w:t>на Смоленской области</w:t>
      </w:r>
      <w:r w:rsidR="008A72AB" w:rsidRPr="008A72AB">
        <w:rPr>
          <w:sz w:val="28"/>
          <w:szCs w:val="28"/>
        </w:rPr>
        <w:t xml:space="preserve"> за 202</w:t>
      </w:r>
      <w:r w:rsidR="00D6681D">
        <w:rPr>
          <w:sz w:val="28"/>
          <w:szCs w:val="28"/>
        </w:rPr>
        <w:t>2</w:t>
      </w:r>
      <w:r w:rsidR="008A72AB" w:rsidRPr="008A72AB">
        <w:rPr>
          <w:sz w:val="28"/>
          <w:szCs w:val="28"/>
        </w:rPr>
        <w:t xml:space="preserve"> год</w:t>
      </w:r>
      <w:r w:rsidRPr="008A72AB">
        <w:rPr>
          <w:sz w:val="28"/>
          <w:szCs w:val="28"/>
        </w:rPr>
        <w:t>;</w:t>
      </w:r>
    </w:p>
    <w:p w:rsidR="00E65B96" w:rsidRPr="008A72AB" w:rsidRDefault="00E65B96" w:rsidP="0045699A">
      <w:pPr>
        <w:ind w:firstLine="709"/>
        <w:jc w:val="both"/>
        <w:rPr>
          <w:sz w:val="28"/>
          <w:szCs w:val="28"/>
        </w:rPr>
      </w:pPr>
      <w:r w:rsidRPr="008A72AB">
        <w:rPr>
          <w:sz w:val="28"/>
          <w:szCs w:val="28"/>
        </w:rPr>
        <w:t xml:space="preserve">- отчет об использовании бюджетных ассигнований резервного фонда </w:t>
      </w:r>
      <w:r w:rsidR="004F5497">
        <w:rPr>
          <w:sz w:val="28"/>
          <w:szCs w:val="28"/>
        </w:rPr>
        <w:t>А</w:t>
      </w:r>
      <w:r w:rsidRPr="008A72AB">
        <w:rPr>
          <w:sz w:val="28"/>
          <w:szCs w:val="28"/>
        </w:rPr>
        <w:t>дминистрации</w:t>
      </w:r>
      <w:r w:rsidR="004F5497">
        <w:rPr>
          <w:sz w:val="28"/>
          <w:szCs w:val="28"/>
        </w:rPr>
        <w:t xml:space="preserve"> </w:t>
      </w:r>
      <w:r w:rsidR="00490476">
        <w:rPr>
          <w:sz w:val="28"/>
          <w:szCs w:val="28"/>
        </w:rPr>
        <w:t xml:space="preserve">Семлевского </w:t>
      </w:r>
      <w:r w:rsidR="004F5497">
        <w:rPr>
          <w:sz w:val="28"/>
          <w:szCs w:val="28"/>
        </w:rPr>
        <w:t xml:space="preserve">сельского поселения Вяземского района Смоленской области </w:t>
      </w:r>
      <w:r w:rsidR="00490476">
        <w:rPr>
          <w:sz w:val="28"/>
          <w:szCs w:val="28"/>
        </w:rPr>
        <w:t>за 2022</w:t>
      </w:r>
      <w:r w:rsidR="004F5497">
        <w:rPr>
          <w:sz w:val="28"/>
          <w:szCs w:val="28"/>
        </w:rPr>
        <w:t xml:space="preserve"> год</w:t>
      </w:r>
      <w:r w:rsidRPr="008A72AB">
        <w:rPr>
          <w:sz w:val="28"/>
          <w:szCs w:val="28"/>
        </w:rPr>
        <w:t>;</w:t>
      </w:r>
    </w:p>
    <w:p w:rsidR="00E65B96" w:rsidRPr="008A72AB" w:rsidRDefault="00E65B96" w:rsidP="0045699A">
      <w:pPr>
        <w:ind w:firstLine="709"/>
        <w:jc w:val="both"/>
        <w:rPr>
          <w:sz w:val="28"/>
          <w:szCs w:val="28"/>
        </w:rPr>
      </w:pPr>
      <w:r w:rsidRPr="008A72AB">
        <w:rPr>
          <w:sz w:val="28"/>
          <w:szCs w:val="28"/>
        </w:rPr>
        <w:t>- отчет об испол</w:t>
      </w:r>
      <w:r w:rsidR="00490476">
        <w:rPr>
          <w:sz w:val="28"/>
          <w:szCs w:val="28"/>
        </w:rPr>
        <w:t>ьзовании</w:t>
      </w:r>
      <w:r w:rsidRPr="008A72AB">
        <w:rPr>
          <w:sz w:val="28"/>
          <w:szCs w:val="28"/>
        </w:rPr>
        <w:t xml:space="preserve"> бюджетных ассигнований</w:t>
      </w:r>
      <w:r w:rsidR="004F5497">
        <w:rPr>
          <w:sz w:val="28"/>
          <w:szCs w:val="28"/>
        </w:rPr>
        <w:t xml:space="preserve"> </w:t>
      </w:r>
      <w:r w:rsidRPr="008A72AB">
        <w:rPr>
          <w:sz w:val="28"/>
          <w:szCs w:val="28"/>
        </w:rPr>
        <w:t xml:space="preserve">дорожного фонда </w:t>
      </w:r>
      <w:r w:rsidR="00490476">
        <w:rPr>
          <w:sz w:val="28"/>
          <w:szCs w:val="28"/>
        </w:rPr>
        <w:t>Семлевского</w:t>
      </w:r>
      <w:r w:rsidR="004F5497">
        <w:rPr>
          <w:sz w:val="28"/>
          <w:szCs w:val="28"/>
        </w:rPr>
        <w:t xml:space="preserve"> сельского поселения Вяземского района Смоленской области</w:t>
      </w:r>
      <w:r w:rsidRPr="008A72AB">
        <w:rPr>
          <w:sz w:val="28"/>
          <w:szCs w:val="28"/>
        </w:rPr>
        <w:t xml:space="preserve"> </w:t>
      </w:r>
      <w:r w:rsidR="00490476">
        <w:rPr>
          <w:sz w:val="28"/>
          <w:szCs w:val="28"/>
        </w:rPr>
        <w:t>н</w:t>
      </w:r>
      <w:r w:rsidRPr="008A72AB">
        <w:rPr>
          <w:sz w:val="28"/>
          <w:szCs w:val="28"/>
        </w:rPr>
        <w:t xml:space="preserve">а </w:t>
      </w:r>
      <w:r w:rsidR="00490476">
        <w:rPr>
          <w:sz w:val="28"/>
          <w:szCs w:val="28"/>
        </w:rPr>
        <w:t>01.01.</w:t>
      </w:r>
      <w:r w:rsidR="004F5497">
        <w:rPr>
          <w:sz w:val="28"/>
          <w:szCs w:val="28"/>
        </w:rPr>
        <w:t>202</w:t>
      </w:r>
      <w:r w:rsidR="00490476">
        <w:rPr>
          <w:sz w:val="28"/>
          <w:szCs w:val="28"/>
        </w:rPr>
        <w:t>3</w:t>
      </w:r>
      <w:r w:rsidR="004F5497">
        <w:rPr>
          <w:sz w:val="28"/>
          <w:szCs w:val="28"/>
        </w:rPr>
        <w:t xml:space="preserve"> </w:t>
      </w:r>
      <w:r w:rsidRPr="008A72AB">
        <w:rPr>
          <w:sz w:val="28"/>
          <w:szCs w:val="28"/>
        </w:rPr>
        <w:t>год</w:t>
      </w:r>
      <w:r w:rsidR="00490476">
        <w:rPr>
          <w:sz w:val="28"/>
          <w:szCs w:val="28"/>
        </w:rPr>
        <w:t>а</w:t>
      </w:r>
      <w:r w:rsidRPr="008A72AB">
        <w:rPr>
          <w:sz w:val="28"/>
          <w:szCs w:val="28"/>
        </w:rPr>
        <w:t>;</w:t>
      </w:r>
    </w:p>
    <w:p w:rsidR="00E65B96" w:rsidRDefault="00E65B96" w:rsidP="0045699A">
      <w:pPr>
        <w:ind w:firstLine="709"/>
        <w:jc w:val="both"/>
        <w:rPr>
          <w:sz w:val="28"/>
          <w:szCs w:val="28"/>
        </w:rPr>
      </w:pPr>
      <w:r w:rsidRPr="008A72AB">
        <w:rPr>
          <w:sz w:val="28"/>
          <w:szCs w:val="28"/>
        </w:rPr>
        <w:lastRenderedPageBreak/>
        <w:t xml:space="preserve">- </w:t>
      </w:r>
      <w:r w:rsidR="004F5497">
        <w:rPr>
          <w:sz w:val="28"/>
          <w:szCs w:val="28"/>
        </w:rPr>
        <w:t>показатели фактического исполнения муниципальных программ по</w:t>
      </w:r>
      <w:r w:rsidR="00722E71">
        <w:rPr>
          <w:sz w:val="28"/>
          <w:szCs w:val="28"/>
        </w:rPr>
        <w:t xml:space="preserve"> состоянию на 01.01.2023 года</w:t>
      </w:r>
      <w:r w:rsidR="004F5497">
        <w:rPr>
          <w:sz w:val="28"/>
          <w:szCs w:val="28"/>
        </w:rPr>
        <w:t xml:space="preserve"> </w:t>
      </w:r>
      <w:r w:rsidR="00722E71">
        <w:rPr>
          <w:sz w:val="28"/>
          <w:szCs w:val="28"/>
        </w:rPr>
        <w:t>Семлевского</w:t>
      </w:r>
      <w:r w:rsidR="004F5497">
        <w:rPr>
          <w:sz w:val="28"/>
          <w:szCs w:val="28"/>
        </w:rPr>
        <w:t xml:space="preserve"> сельско</w:t>
      </w:r>
      <w:r w:rsidR="00722E71">
        <w:rPr>
          <w:sz w:val="28"/>
          <w:szCs w:val="28"/>
        </w:rPr>
        <w:t>го</w:t>
      </w:r>
      <w:r w:rsidR="004F5497">
        <w:rPr>
          <w:sz w:val="28"/>
          <w:szCs w:val="28"/>
        </w:rPr>
        <w:t xml:space="preserve"> поселени</w:t>
      </w:r>
      <w:r w:rsidR="00722E71">
        <w:rPr>
          <w:sz w:val="28"/>
          <w:szCs w:val="28"/>
        </w:rPr>
        <w:t>я Вяземского района Смоленской области в разрезе каждой из принятых к исполнению программ</w:t>
      </w:r>
      <w:r w:rsidRPr="008A72AB">
        <w:rPr>
          <w:sz w:val="28"/>
          <w:szCs w:val="28"/>
        </w:rPr>
        <w:t>;</w:t>
      </w:r>
    </w:p>
    <w:p w:rsidR="00A062FB" w:rsidRPr="00525FF2" w:rsidRDefault="00A062FB" w:rsidP="00A062FB">
      <w:pPr>
        <w:ind w:firstLine="709"/>
        <w:jc w:val="both"/>
        <w:rPr>
          <w:sz w:val="28"/>
          <w:szCs w:val="28"/>
        </w:rPr>
      </w:pPr>
      <w:r w:rsidRPr="00525FF2">
        <w:rPr>
          <w:sz w:val="28"/>
          <w:szCs w:val="28"/>
        </w:rPr>
        <w:t>- отчет об исполнении бюджета</w:t>
      </w:r>
      <w:r>
        <w:rPr>
          <w:sz w:val="28"/>
          <w:szCs w:val="28"/>
        </w:rPr>
        <w:t xml:space="preserve"> за отчетный финансовый год</w:t>
      </w:r>
      <w:r w:rsidRPr="00525FF2">
        <w:rPr>
          <w:sz w:val="28"/>
          <w:szCs w:val="28"/>
        </w:rPr>
        <w:t>;</w:t>
      </w:r>
    </w:p>
    <w:p w:rsidR="00A062FB" w:rsidRPr="00525FF2" w:rsidRDefault="00A062FB" w:rsidP="00A062FB">
      <w:pPr>
        <w:ind w:firstLine="709"/>
        <w:jc w:val="both"/>
        <w:rPr>
          <w:sz w:val="28"/>
          <w:szCs w:val="28"/>
        </w:rPr>
      </w:pPr>
      <w:r w:rsidRPr="00525FF2">
        <w:rPr>
          <w:sz w:val="28"/>
          <w:szCs w:val="28"/>
        </w:rPr>
        <w:t>- баланс исполнения бюджета;</w:t>
      </w:r>
    </w:p>
    <w:p w:rsidR="00A062FB" w:rsidRPr="00525FF2" w:rsidRDefault="00A062FB" w:rsidP="00A062FB">
      <w:pPr>
        <w:ind w:firstLine="709"/>
        <w:jc w:val="both"/>
        <w:rPr>
          <w:sz w:val="28"/>
          <w:szCs w:val="28"/>
        </w:rPr>
      </w:pPr>
      <w:r w:rsidRPr="00525FF2">
        <w:rPr>
          <w:sz w:val="28"/>
          <w:szCs w:val="28"/>
        </w:rPr>
        <w:t>- отчет о финансовых результатах деятельности;</w:t>
      </w:r>
    </w:p>
    <w:p w:rsidR="00A062FB" w:rsidRPr="00525FF2" w:rsidRDefault="00A062FB" w:rsidP="00A062FB">
      <w:pPr>
        <w:ind w:firstLine="709"/>
        <w:jc w:val="both"/>
        <w:rPr>
          <w:sz w:val="28"/>
          <w:szCs w:val="28"/>
        </w:rPr>
      </w:pPr>
      <w:r w:rsidRPr="00525FF2">
        <w:rPr>
          <w:sz w:val="28"/>
          <w:szCs w:val="28"/>
        </w:rPr>
        <w:t>- отчет о движении денежных средств;</w:t>
      </w:r>
    </w:p>
    <w:p w:rsidR="00A062FB" w:rsidRDefault="00A062FB" w:rsidP="00A062FB">
      <w:pPr>
        <w:ind w:firstLine="709"/>
        <w:jc w:val="both"/>
        <w:rPr>
          <w:sz w:val="28"/>
          <w:szCs w:val="28"/>
        </w:rPr>
      </w:pPr>
      <w:r w:rsidRPr="00525FF2">
        <w:rPr>
          <w:sz w:val="28"/>
          <w:szCs w:val="28"/>
        </w:rPr>
        <w:t>- пояснительная записка</w:t>
      </w:r>
      <w:r>
        <w:rPr>
          <w:sz w:val="28"/>
          <w:szCs w:val="28"/>
        </w:rPr>
        <w:t>.</w:t>
      </w:r>
    </w:p>
    <w:p w:rsidR="003956E0" w:rsidRPr="008A72AB" w:rsidRDefault="00A062FB" w:rsidP="003956E0">
      <w:pPr>
        <w:widowControl/>
        <w:ind w:firstLine="709"/>
        <w:jc w:val="both"/>
        <w:rPr>
          <w:sz w:val="28"/>
          <w:szCs w:val="28"/>
        </w:rPr>
      </w:pPr>
      <w:r>
        <w:rPr>
          <w:sz w:val="28"/>
          <w:szCs w:val="28"/>
        </w:rPr>
        <w:t xml:space="preserve">Бюджетная отчетность предоставлена </w:t>
      </w:r>
      <w:r w:rsidRPr="00525FF2">
        <w:rPr>
          <w:sz w:val="28"/>
          <w:szCs w:val="28"/>
        </w:rPr>
        <w:t xml:space="preserve">по формам, </w:t>
      </w:r>
      <w:r w:rsidR="003956E0" w:rsidRPr="003956E0">
        <w:rPr>
          <w:sz w:val="28"/>
          <w:szCs w:val="28"/>
        </w:rPr>
        <w:t xml:space="preserve">закрепленными в пунктах 11.1 и 11.2 </w:t>
      </w:r>
      <w:r w:rsidR="003956E0" w:rsidRPr="003956E0">
        <w:rPr>
          <w:rFonts w:eastAsia="Times New Roman"/>
          <w:sz w:val="28"/>
          <w:szCs w:val="28"/>
        </w:rPr>
        <w:t>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утвержденной Приказом Минфина России от 28.12.2010 N 191н</w:t>
      </w:r>
      <w:r w:rsidR="003956E0" w:rsidRPr="003956E0">
        <w:rPr>
          <w:sz w:val="28"/>
          <w:szCs w:val="28"/>
        </w:rPr>
        <w:t xml:space="preserve"> (далее - Инструкции №191н);</w:t>
      </w:r>
    </w:p>
    <w:p w:rsidR="00A062FB" w:rsidRPr="005B5C93" w:rsidRDefault="00A062FB" w:rsidP="00A062FB">
      <w:pPr>
        <w:ind w:firstLine="709"/>
        <w:jc w:val="both"/>
        <w:rPr>
          <w:rFonts w:eastAsia="Times New Roman"/>
          <w:sz w:val="28"/>
          <w:szCs w:val="28"/>
        </w:rPr>
      </w:pPr>
      <w:r>
        <w:rPr>
          <w:rFonts w:eastAsia="Times New Roman"/>
          <w:sz w:val="28"/>
          <w:szCs w:val="28"/>
        </w:rPr>
        <w:t>- справка по заключению счетов бюджетного учета отчета финансового года (ф.0503110);</w:t>
      </w:r>
    </w:p>
    <w:p w:rsidR="00A062FB" w:rsidRPr="00525FF2" w:rsidRDefault="00A062FB" w:rsidP="00A062FB">
      <w:pPr>
        <w:ind w:firstLine="709"/>
        <w:jc w:val="both"/>
        <w:rPr>
          <w:sz w:val="28"/>
          <w:szCs w:val="28"/>
        </w:rPr>
      </w:pPr>
      <w:r w:rsidRPr="00525FF2">
        <w:rPr>
          <w:sz w:val="28"/>
          <w:szCs w:val="28"/>
        </w:rPr>
        <w:t xml:space="preserve">- отчет об исполнении бюджета </w:t>
      </w:r>
      <w:hyperlink r:id="rId8" w:history="1">
        <w:r w:rsidRPr="00525FF2">
          <w:rPr>
            <w:sz w:val="28"/>
            <w:szCs w:val="28"/>
          </w:rPr>
          <w:t>(ф.05031</w:t>
        </w:r>
        <w:r>
          <w:rPr>
            <w:sz w:val="28"/>
            <w:szCs w:val="28"/>
          </w:rPr>
          <w:t>1</w:t>
        </w:r>
        <w:r w:rsidRPr="00525FF2">
          <w:rPr>
            <w:sz w:val="28"/>
            <w:szCs w:val="28"/>
          </w:rPr>
          <w:t>7)</w:t>
        </w:r>
      </w:hyperlink>
      <w:r w:rsidRPr="00525FF2">
        <w:rPr>
          <w:sz w:val="28"/>
          <w:szCs w:val="28"/>
        </w:rPr>
        <w:t>;</w:t>
      </w:r>
    </w:p>
    <w:p w:rsidR="00A062FB" w:rsidRPr="00525FF2" w:rsidRDefault="00A062FB" w:rsidP="00A062FB">
      <w:pPr>
        <w:ind w:firstLine="709"/>
        <w:jc w:val="both"/>
        <w:rPr>
          <w:sz w:val="28"/>
          <w:szCs w:val="28"/>
        </w:rPr>
      </w:pPr>
      <w:r w:rsidRPr="00525FF2">
        <w:rPr>
          <w:sz w:val="28"/>
          <w:szCs w:val="28"/>
        </w:rPr>
        <w:t xml:space="preserve">- баланс </w:t>
      </w:r>
      <w:r>
        <w:rPr>
          <w:sz w:val="28"/>
          <w:szCs w:val="28"/>
        </w:rPr>
        <w:t>исполнения бюджета</w:t>
      </w:r>
      <w:r w:rsidRPr="00525FF2">
        <w:rPr>
          <w:sz w:val="28"/>
          <w:szCs w:val="28"/>
        </w:rPr>
        <w:t xml:space="preserve"> </w:t>
      </w:r>
      <w:hyperlink r:id="rId9" w:history="1">
        <w:r w:rsidRPr="00525FF2">
          <w:rPr>
            <w:sz w:val="28"/>
            <w:szCs w:val="28"/>
          </w:rPr>
          <w:t>(ф.05031</w:t>
        </w:r>
        <w:r>
          <w:rPr>
            <w:sz w:val="28"/>
            <w:szCs w:val="28"/>
          </w:rPr>
          <w:t>2</w:t>
        </w:r>
        <w:r w:rsidRPr="00525FF2">
          <w:rPr>
            <w:sz w:val="28"/>
            <w:szCs w:val="28"/>
          </w:rPr>
          <w:t>0)</w:t>
        </w:r>
      </w:hyperlink>
      <w:r w:rsidRPr="00525FF2">
        <w:rPr>
          <w:sz w:val="28"/>
          <w:szCs w:val="28"/>
        </w:rPr>
        <w:t>;</w:t>
      </w:r>
    </w:p>
    <w:p w:rsidR="00A062FB" w:rsidRPr="00525FF2" w:rsidRDefault="00A062FB" w:rsidP="00A062FB">
      <w:pPr>
        <w:ind w:firstLine="709"/>
        <w:jc w:val="both"/>
        <w:rPr>
          <w:sz w:val="28"/>
          <w:szCs w:val="28"/>
        </w:rPr>
      </w:pPr>
      <w:r w:rsidRPr="00525FF2">
        <w:rPr>
          <w:sz w:val="28"/>
          <w:szCs w:val="28"/>
        </w:rPr>
        <w:t xml:space="preserve">- отчет о финансовых результатах деятельности </w:t>
      </w:r>
      <w:hyperlink r:id="rId10" w:history="1">
        <w:r w:rsidRPr="00525FF2">
          <w:rPr>
            <w:sz w:val="28"/>
            <w:szCs w:val="28"/>
          </w:rPr>
          <w:t>(ф. 0503121)</w:t>
        </w:r>
      </w:hyperlink>
      <w:r w:rsidRPr="00525FF2">
        <w:rPr>
          <w:sz w:val="28"/>
          <w:szCs w:val="28"/>
        </w:rPr>
        <w:t>;</w:t>
      </w:r>
    </w:p>
    <w:p w:rsidR="00A062FB" w:rsidRDefault="00A062FB" w:rsidP="00A062FB">
      <w:pPr>
        <w:ind w:firstLine="709"/>
        <w:jc w:val="both"/>
        <w:rPr>
          <w:sz w:val="28"/>
          <w:szCs w:val="28"/>
        </w:rPr>
      </w:pPr>
      <w:r w:rsidRPr="00525FF2">
        <w:rPr>
          <w:sz w:val="28"/>
          <w:szCs w:val="28"/>
        </w:rPr>
        <w:t xml:space="preserve">- отчет о движении денежных средств </w:t>
      </w:r>
      <w:hyperlink r:id="rId11" w:history="1">
        <w:r w:rsidRPr="00525FF2">
          <w:rPr>
            <w:sz w:val="28"/>
            <w:szCs w:val="28"/>
          </w:rPr>
          <w:t>(ф. 0503123)</w:t>
        </w:r>
      </w:hyperlink>
      <w:r>
        <w:rPr>
          <w:sz w:val="28"/>
          <w:szCs w:val="28"/>
        </w:rPr>
        <w:t>;</w:t>
      </w:r>
    </w:p>
    <w:p w:rsidR="00A062FB" w:rsidRDefault="00A062FB" w:rsidP="00A062FB">
      <w:pPr>
        <w:ind w:firstLine="709"/>
        <w:jc w:val="both"/>
        <w:rPr>
          <w:sz w:val="28"/>
          <w:szCs w:val="28"/>
        </w:rPr>
      </w:pPr>
      <w:r>
        <w:rPr>
          <w:sz w:val="28"/>
          <w:szCs w:val="28"/>
        </w:rPr>
        <w:t>- отчет о кассовом поступлении и выбытии бюджетных средств (ф.0503124);</w:t>
      </w:r>
    </w:p>
    <w:p w:rsidR="00A062FB" w:rsidRDefault="00A062FB" w:rsidP="00A062FB">
      <w:pPr>
        <w:ind w:firstLine="709"/>
        <w:jc w:val="both"/>
        <w:rPr>
          <w:sz w:val="28"/>
          <w:szCs w:val="28"/>
        </w:rPr>
      </w:pPr>
      <w:r>
        <w:rPr>
          <w:sz w:val="28"/>
          <w:szCs w:val="28"/>
        </w:rPr>
        <w:t>- справка по консолидируемым расчетам (ф.0503125);</w:t>
      </w:r>
    </w:p>
    <w:p w:rsidR="00A062FB" w:rsidRDefault="00A062FB" w:rsidP="00A062FB">
      <w:pPr>
        <w:widowControl/>
        <w:ind w:firstLine="709"/>
        <w:jc w:val="both"/>
        <w:rPr>
          <w:rFonts w:eastAsia="Times New Roman"/>
          <w:sz w:val="28"/>
          <w:szCs w:val="28"/>
        </w:rPr>
      </w:pPr>
      <w:r>
        <w:rPr>
          <w:sz w:val="28"/>
          <w:szCs w:val="28"/>
        </w:rPr>
        <w:t xml:space="preserve">- отчет </w:t>
      </w:r>
      <w:r>
        <w:rPr>
          <w:rFonts w:eastAsia="Times New Roman"/>
          <w:sz w:val="28"/>
          <w:szCs w:val="28"/>
        </w:rPr>
        <w:t>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(ф.0503127);</w:t>
      </w:r>
    </w:p>
    <w:p w:rsidR="00A062FB" w:rsidRDefault="00A062FB" w:rsidP="00A062FB">
      <w:pPr>
        <w:widowControl/>
        <w:ind w:firstLine="709"/>
        <w:jc w:val="both"/>
        <w:rPr>
          <w:rFonts w:eastAsia="Times New Roman"/>
          <w:sz w:val="28"/>
          <w:szCs w:val="28"/>
        </w:rPr>
      </w:pPr>
      <w:r>
        <w:rPr>
          <w:rFonts w:eastAsia="Times New Roman"/>
          <w:sz w:val="28"/>
          <w:szCs w:val="28"/>
        </w:rPr>
        <w:t>- отчет о бюджетных обязательствах (ф.0503128);</w:t>
      </w:r>
    </w:p>
    <w:p w:rsidR="007B5691" w:rsidRDefault="007B5691" w:rsidP="00A062FB">
      <w:pPr>
        <w:widowControl/>
        <w:ind w:firstLine="709"/>
        <w:jc w:val="both"/>
        <w:rPr>
          <w:rFonts w:eastAsia="Times New Roman"/>
          <w:sz w:val="28"/>
          <w:szCs w:val="28"/>
        </w:rPr>
      </w:pPr>
      <w:r>
        <w:rPr>
          <w:rFonts w:eastAsia="Times New Roman"/>
          <w:sz w:val="28"/>
          <w:szCs w:val="28"/>
        </w:rPr>
        <w:t>- б</w:t>
      </w:r>
      <w:r w:rsidRPr="007B5691">
        <w:rPr>
          <w:rFonts w:eastAsia="Times New Roman"/>
          <w:sz w:val="28"/>
          <w:szCs w:val="28"/>
        </w:rPr>
        <w:t>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r>
        <w:rPr>
          <w:rFonts w:eastAsia="Times New Roman"/>
          <w:sz w:val="28"/>
          <w:szCs w:val="28"/>
        </w:rPr>
        <w:t xml:space="preserve"> (ф.0503130);</w:t>
      </w:r>
    </w:p>
    <w:p w:rsidR="00A062FB" w:rsidRDefault="00A062FB" w:rsidP="00A062FB">
      <w:pPr>
        <w:widowControl/>
        <w:ind w:firstLine="709"/>
        <w:jc w:val="both"/>
        <w:rPr>
          <w:rFonts w:eastAsia="Times New Roman"/>
          <w:sz w:val="28"/>
          <w:szCs w:val="28"/>
        </w:rPr>
      </w:pPr>
      <w:r>
        <w:rPr>
          <w:rFonts w:eastAsia="Times New Roman"/>
          <w:sz w:val="28"/>
          <w:szCs w:val="28"/>
        </w:rPr>
        <w:t>- пояснительная записка (ф.0503160);</w:t>
      </w:r>
    </w:p>
    <w:p w:rsidR="00A062FB" w:rsidRDefault="00A062FB" w:rsidP="00A062FB">
      <w:pPr>
        <w:widowControl/>
        <w:ind w:firstLine="709"/>
        <w:jc w:val="both"/>
        <w:rPr>
          <w:rFonts w:eastAsia="Times New Roman"/>
          <w:sz w:val="28"/>
          <w:szCs w:val="28"/>
        </w:rPr>
      </w:pPr>
      <w:r>
        <w:rPr>
          <w:rFonts w:eastAsia="Times New Roman"/>
          <w:sz w:val="28"/>
          <w:szCs w:val="28"/>
        </w:rPr>
        <w:t>- сведения об исполнении бюджета (ф.0503164);</w:t>
      </w:r>
    </w:p>
    <w:p w:rsidR="00624C34" w:rsidRDefault="00624C34" w:rsidP="00A062FB">
      <w:pPr>
        <w:widowControl/>
        <w:ind w:firstLine="709"/>
        <w:jc w:val="both"/>
        <w:rPr>
          <w:rFonts w:eastAsia="Times New Roman"/>
          <w:sz w:val="28"/>
          <w:szCs w:val="28"/>
        </w:rPr>
      </w:pPr>
      <w:r>
        <w:rPr>
          <w:rFonts w:eastAsia="Times New Roman"/>
          <w:sz w:val="28"/>
          <w:szCs w:val="28"/>
        </w:rPr>
        <w:t>- сведения об исполнении мероприятий в рамках целевых программ (ф.0503166);</w:t>
      </w:r>
    </w:p>
    <w:p w:rsidR="00A062FB" w:rsidRDefault="00A062FB" w:rsidP="00A062FB">
      <w:pPr>
        <w:widowControl/>
        <w:ind w:firstLine="709"/>
        <w:jc w:val="both"/>
        <w:rPr>
          <w:rFonts w:eastAsia="Times New Roman"/>
          <w:sz w:val="28"/>
          <w:szCs w:val="28"/>
        </w:rPr>
      </w:pPr>
      <w:r>
        <w:rPr>
          <w:rFonts w:eastAsia="Times New Roman"/>
          <w:sz w:val="28"/>
          <w:szCs w:val="28"/>
        </w:rPr>
        <w:t>- сведения о движении нефинансовых активов (ф.0503168);</w:t>
      </w:r>
    </w:p>
    <w:p w:rsidR="00A062FB" w:rsidRDefault="00A062FB" w:rsidP="00A062FB">
      <w:pPr>
        <w:widowControl/>
        <w:ind w:firstLine="709"/>
        <w:jc w:val="both"/>
        <w:rPr>
          <w:rFonts w:eastAsia="Times New Roman"/>
          <w:sz w:val="28"/>
          <w:szCs w:val="28"/>
        </w:rPr>
      </w:pPr>
      <w:r>
        <w:rPr>
          <w:rFonts w:eastAsia="Times New Roman"/>
          <w:sz w:val="28"/>
          <w:szCs w:val="28"/>
        </w:rPr>
        <w:t>- сведения по дебиторской и кредиторской задолженности (ф.0503169);</w:t>
      </w:r>
    </w:p>
    <w:p w:rsidR="00B42E0F" w:rsidRDefault="00B42E0F" w:rsidP="00A062FB">
      <w:pPr>
        <w:widowControl/>
        <w:ind w:firstLine="709"/>
        <w:jc w:val="both"/>
        <w:rPr>
          <w:rFonts w:eastAsia="Times New Roman"/>
          <w:sz w:val="28"/>
          <w:szCs w:val="28"/>
        </w:rPr>
      </w:pPr>
      <w:r>
        <w:rPr>
          <w:rFonts w:eastAsia="Times New Roman"/>
          <w:sz w:val="28"/>
          <w:szCs w:val="28"/>
        </w:rPr>
        <w:t>- сведения об изменении остатков валюты баланса (ф.0503173);</w:t>
      </w:r>
    </w:p>
    <w:p w:rsidR="00A062FB" w:rsidRDefault="00A062FB" w:rsidP="00A062FB">
      <w:pPr>
        <w:widowControl/>
        <w:ind w:firstLine="709"/>
        <w:jc w:val="both"/>
        <w:rPr>
          <w:rFonts w:eastAsia="Times New Roman"/>
          <w:sz w:val="28"/>
          <w:szCs w:val="28"/>
        </w:rPr>
      </w:pPr>
      <w:r>
        <w:rPr>
          <w:rFonts w:eastAsia="Times New Roman"/>
          <w:sz w:val="28"/>
          <w:szCs w:val="28"/>
        </w:rPr>
        <w:t>- сведения об остатках денежных средств на счетах получателя бюджетных средств (ф.0503178)</w:t>
      </w:r>
      <w:r w:rsidR="00624C34">
        <w:rPr>
          <w:rFonts w:eastAsia="Times New Roman"/>
          <w:sz w:val="28"/>
          <w:szCs w:val="28"/>
        </w:rPr>
        <w:t>.</w:t>
      </w:r>
    </w:p>
    <w:p w:rsidR="00A062FB" w:rsidRDefault="00A062FB" w:rsidP="00A062FB">
      <w:pPr>
        <w:ind w:firstLine="709"/>
        <w:jc w:val="both"/>
        <w:rPr>
          <w:sz w:val="28"/>
          <w:szCs w:val="28"/>
        </w:rPr>
      </w:pPr>
      <w:r w:rsidRPr="00525FF2">
        <w:rPr>
          <w:sz w:val="28"/>
          <w:szCs w:val="28"/>
        </w:rPr>
        <w:t xml:space="preserve">В вышеуказанных формах бюджетной отчетности заполнены обязательные реквизиты: форма по ОКУД, отчетная дата, наименование органа, организующего исполнение бюджета, наименование бюджета, ИНН, глава по БК, код по ОКТМО, по ОКЕИ, периодичность, единицы измерения, </w:t>
      </w:r>
      <w:r w:rsidRPr="00525FF2">
        <w:rPr>
          <w:rFonts w:eastAsia="Times New Roman"/>
          <w:bCs/>
          <w:sz w:val="28"/>
          <w:szCs w:val="28"/>
        </w:rPr>
        <w:t>код субъекта бюджетной отчетности</w:t>
      </w:r>
      <w:r w:rsidRPr="00F41C18">
        <w:rPr>
          <w:sz w:val="28"/>
          <w:szCs w:val="28"/>
        </w:rPr>
        <w:t>.</w:t>
      </w:r>
    </w:p>
    <w:p w:rsidR="00AB53C0" w:rsidRDefault="00AB53C0" w:rsidP="00C01862">
      <w:pPr>
        <w:ind w:firstLine="709"/>
        <w:jc w:val="both"/>
        <w:rPr>
          <w:sz w:val="28"/>
          <w:szCs w:val="28"/>
          <w:highlight w:val="yellow"/>
        </w:rPr>
      </w:pPr>
      <w:r w:rsidRPr="00AB53C0">
        <w:rPr>
          <w:sz w:val="28"/>
          <w:szCs w:val="28"/>
        </w:rPr>
        <w:lastRenderedPageBreak/>
        <w:t>В соответствии с пунктом 4 Инструкции №191н б</w:t>
      </w:r>
      <w:r w:rsidR="00C01862" w:rsidRPr="00AB53C0">
        <w:rPr>
          <w:sz w:val="28"/>
          <w:szCs w:val="28"/>
        </w:rPr>
        <w:t>юджетная отчетность представлена на бумажных носителях, с оглавлением и сопроводительным письмом</w:t>
      </w:r>
      <w:r w:rsidRPr="00AB53C0">
        <w:rPr>
          <w:sz w:val="28"/>
          <w:szCs w:val="28"/>
        </w:rPr>
        <w:t>.</w:t>
      </w:r>
    </w:p>
    <w:p w:rsidR="00AB53C0" w:rsidRDefault="00AB53C0" w:rsidP="00C01862">
      <w:pPr>
        <w:ind w:firstLine="709"/>
        <w:jc w:val="both"/>
        <w:rPr>
          <w:sz w:val="28"/>
          <w:szCs w:val="28"/>
          <w:highlight w:val="yellow"/>
        </w:rPr>
      </w:pPr>
      <w:r w:rsidRPr="00525FF2">
        <w:rPr>
          <w:sz w:val="28"/>
          <w:szCs w:val="28"/>
        </w:rPr>
        <w:t>В соответствии с пунктом 9 Инструкции №191н бюджетная отчетность составлена нарастающим итогом с начала года в рублях, с точностью до второго десятичного знака после запятой</w:t>
      </w:r>
      <w:r>
        <w:rPr>
          <w:sz w:val="28"/>
          <w:szCs w:val="28"/>
        </w:rPr>
        <w:t>.</w:t>
      </w:r>
    </w:p>
    <w:p w:rsidR="00AB53C0" w:rsidRDefault="00AB53C0" w:rsidP="00AB53C0">
      <w:pPr>
        <w:widowControl/>
        <w:ind w:firstLine="709"/>
        <w:jc w:val="both"/>
        <w:rPr>
          <w:rFonts w:eastAsia="Times New Roman"/>
          <w:sz w:val="28"/>
          <w:szCs w:val="28"/>
        </w:rPr>
      </w:pPr>
      <w:r>
        <w:rPr>
          <w:sz w:val="28"/>
          <w:szCs w:val="28"/>
        </w:rPr>
        <w:t xml:space="preserve">В </w:t>
      </w:r>
      <w:r w:rsidR="0064756F" w:rsidRPr="0064756F">
        <w:rPr>
          <w:b/>
          <w:sz w:val="28"/>
          <w:szCs w:val="28"/>
        </w:rPr>
        <w:t xml:space="preserve">нарушении </w:t>
      </w:r>
      <w:r w:rsidRPr="0064756F">
        <w:rPr>
          <w:b/>
          <w:sz w:val="28"/>
          <w:szCs w:val="28"/>
        </w:rPr>
        <w:t>требовани</w:t>
      </w:r>
      <w:r w:rsidR="0064756F" w:rsidRPr="0064756F">
        <w:rPr>
          <w:b/>
          <w:sz w:val="28"/>
          <w:szCs w:val="28"/>
        </w:rPr>
        <w:t>й</w:t>
      </w:r>
      <w:r w:rsidRPr="0064756F">
        <w:rPr>
          <w:b/>
          <w:sz w:val="28"/>
          <w:szCs w:val="28"/>
        </w:rPr>
        <w:t xml:space="preserve"> пункта 6 Инструкции №191н</w:t>
      </w:r>
      <w:r>
        <w:rPr>
          <w:sz w:val="28"/>
          <w:szCs w:val="28"/>
        </w:rPr>
        <w:t xml:space="preserve"> </w:t>
      </w:r>
      <w:r>
        <w:rPr>
          <w:rFonts w:eastAsia="Times New Roman"/>
          <w:sz w:val="28"/>
          <w:szCs w:val="28"/>
        </w:rPr>
        <w:t xml:space="preserve">бюджетная отчетность </w:t>
      </w:r>
      <w:r w:rsidR="0064756F" w:rsidRPr="0064756F">
        <w:rPr>
          <w:rFonts w:eastAsia="Times New Roman"/>
          <w:b/>
          <w:sz w:val="28"/>
          <w:szCs w:val="28"/>
        </w:rPr>
        <w:t xml:space="preserve">не </w:t>
      </w:r>
      <w:r w:rsidRPr="0064756F">
        <w:rPr>
          <w:rFonts w:eastAsia="Times New Roman"/>
          <w:b/>
          <w:sz w:val="28"/>
          <w:szCs w:val="28"/>
        </w:rPr>
        <w:t>подпис</w:t>
      </w:r>
      <w:r w:rsidR="0064756F" w:rsidRPr="0064756F">
        <w:rPr>
          <w:rFonts w:eastAsia="Times New Roman"/>
          <w:b/>
          <w:sz w:val="28"/>
          <w:szCs w:val="28"/>
        </w:rPr>
        <w:t>ана</w:t>
      </w:r>
      <w:r w:rsidRPr="0064756F">
        <w:rPr>
          <w:rFonts w:eastAsia="Times New Roman"/>
          <w:b/>
          <w:sz w:val="28"/>
          <w:szCs w:val="28"/>
        </w:rPr>
        <w:t xml:space="preserve"> руководителем и главным бухгалтером</w:t>
      </w:r>
      <w:r>
        <w:rPr>
          <w:rFonts w:eastAsia="Times New Roman"/>
          <w:sz w:val="28"/>
          <w:szCs w:val="28"/>
        </w:rPr>
        <w:t xml:space="preserve"> субъекта бюджетной отчетности</w:t>
      </w:r>
      <w:r w:rsidR="0064756F">
        <w:rPr>
          <w:rFonts w:eastAsia="Times New Roman"/>
          <w:sz w:val="28"/>
          <w:szCs w:val="28"/>
        </w:rPr>
        <w:t>.</w:t>
      </w:r>
    </w:p>
    <w:p w:rsidR="0064756F" w:rsidRDefault="0064756F" w:rsidP="00AB53C0">
      <w:pPr>
        <w:widowControl/>
        <w:ind w:firstLine="709"/>
        <w:jc w:val="both"/>
        <w:rPr>
          <w:rFonts w:eastAsia="Times New Roman"/>
          <w:sz w:val="28"/>
          <w:szCs w:val="28"/>
        </w:rPr>
      </w:pPr>
      <w:r>
        <w:rPr>
          <w:rFonts w:eastAsia="Times New Roman"/>
          <w:sz w:val="28"/>
          <w:szCs w:val="28"/>
        </w:rPr>
        <w:t xml:space="preserve">В соответствии с частью 6 статьи 9 </w:t>
      </w:r>
      <w:r w:rsidRPr="0064756F">
        <w:rPr>
          <w:rFonts w:eastAsia="Times New Roman"/>
          <w:sz w:val="28"/>
          <w:szCs w:val="28"/>
        </w:rPr>
        <w:t>Федеральн</w:t>
      </w:r>
      <w:r>
        <w:rPr>
          <w:rFonts w:eastAsia="Times New Roman"/>
          <w:sz w:val="28"/>
          <w:szCs w:val="28"/>
        </w:rPr>
        <w:t>ого</w:t>
      </w:r>
      <w:r w:rsidRPr="0064756F">
        <w:rPr>
          <w:rFonts w:eastAsia="Times New Roman"/>
          <w:sz w:val="28"/>
          <w:szCs w:val="28"/>
        </w:rPr>
        <w:t xml:space="preserve"> закон</w:t>
      </w:r>
      <w:r>
        <w:rPr>
          <w:rFonts w:eastAsia="Times New Roman"/>
          <w:sz w:val="28"/>
          <w:szCs w:val="28"/>
        </w:rPr>
        <w:t>а</w:t>
      </w:r>
      <w:r w:rsidRPr="0064756F">
        <w:rPr>
          <w:rFonts w:eastAsia="Times New Roman"/>
          <w:sz w:val="28"/>
          <w:szCs w:val="28"/>
        </w:rPr>
        <w:t xml:space="preserve"> от 06.12.2011 N 402-ФЗ "О бухгалтерском учете" </w:t>
      </w:r>
      <w:r>
        <w:rPr>
          <w:rFonts w:eastAsia="Times New Roman"/>
          <w:sz w:val="28"/>
          <w:szCs w:val="28"/>
        </w:rPr>
        <w:t xml:space="preserve">в случае, если законодательством Российской Федерации или договором предусмотрено представление первичного учетного документа другому лицу или в государственный орган на бумажном носителе, экономический субъект обязан по требованию другого лица или государственного органа за свой счет изготавливать </w:t>
      </w:r>
      <w:r w:rsidRPr="0064756F">
        <w:rPr>
          <w:rFonts w:eastAsia="Times New Roman"/>
          <w:b/>
          <w:sz w:val="28"/>
          <w:szCs w:val="28"/>
        </w:rPr>
        <w:t>на бумажном носителе копии первичного учетного документа</w:t>
      </w:r>
      <w:r>
        <w:rPr>
          <w:rFonts w:eastAsia="Times New Roman"/>
          <w:sz w:val="28"/>
          <w:szCs w:val="28"/>
        </w:rPr>
        <w:t>, составленного в виде электронного документа.</w:t>
      </w:r>
    </w:p>
    <w:p w:rsidR="00E3233D" w:rsidRDefault="00E3233D" w:rsidP="00A03901">
      <w:pPr>
        <w:widowControl/>
        <w:ind w:firstLine="709"/>
        <w:jc w:val="both"/>
        <w:rPr>
          <w:color w:val="222222"/>
          <w:sz w:val="28"/>
          <w:szCs w:val="28"/>
          <w:shd w:val="clear" w:color="auto" w:fill="FFFFFF"/>
        </w:rPr>
      </w:pPr>
      <w:r>
        <w:rPr>
          <w:rFonts w:eastAsia="Times New Roman"/>
          <w:sz w:val="28"/>
          <w:szCs w:val="28"/>
        </w:rPr>
        <w:t xml:space="preserve">Пункт 5.26 </w:t>
      </w:r>
      <w:r w:rsidR="00671F95">
        <w:rPr>
          <w:rFonts w:eastAsia="Times New Roman"/>
          <w:sz w:val="28"/>
          <w:szCs w:val="28"/>
        </w:rPr>
        <w:t>«</w:t>
      </w:r>
      <w:r w:rsidRPr="00E3233D">
        <w:rPr>
          <w:color w:val="222222"/>
          <w:sz w:val="28"/>
          <w:szCs w:val="28"/>
          <w:shd w:val="clear" w:color="auto" w:fill="FFFFFF"/>
        </w:rPr>
        <w:t>ГОСТ</w:t>
      </w:r>
      <w:r>
        <w:rPr>
          <w:color w:val="222222"/>
          <w:sz w:val="28"/>
          <w:szCs w:val="28"/>
          <w:shd w:val="clear" w:color="auto" w:fill="FFFFFF"/>
        </w:rPr>
        <w:t>а</w:t>
      </w:r>
      <w:r w:rsidRPr="00E3233D">
        <w:rPr>
          <w:color w:val="222222"/>
          <w:sz w:val="28"/>
          <w:szCs w:val="28"/>
          <w:shd w:val="clear" w:color="auto" w:fill="FFFFFF"/>
        </w:rPr>
        <w:t xml:space="preserve"> Р 7.0.97-2016. Национальный стандарт Российской Федерации. Система стандартов по информации, библиотечному и издательскому делу. Организационно-распорядительная документация. Требования к оформлению документов</w:t>
      </w:r>
      <w:r w:rsidR="00671F95">
        <w:rPr>
          <w:color w:val="222222"/>
          <w:sz w:val="28"/>
          <w:szCs w:val="28"/>
          <w:shd w:val="clear" w:color="auto" w:fill="FFFFFF"/>
        </w:rPr>
        <w:t>»</w:t>
      </w:r>
      <w:r w:rsidRPr="00E3233D">
        <w:rPr>
          <w:color w:val="222222"/>
          <w:sz w:val="28"/>
          <w:szCs w:val="28"/>
          <w:shd w:val="clear" w:color="auto" w:fill="FFFFFF"/>
        </w:rPr>
        <w:t xml:space="preserve"> </w:t>
      </w:r>
      <w:r>
        <w:rPr>
          <w:color w:val="222222"/>
          <w:sz w:val="28"/>
          <w:szCs w:val="28"/>
          <w:shd w:val="clear" w:color="auto" w:fill="FFFFFF"/>
        </w:rPr>
        <w:t>гласит: «</w:t>
      </w:r>
      <w:r w:rsidRPr="00E3233D">
        <w:rPr>
          <w:color w:val="222222"/>
          <w:sz w:val="28"/>
          <w:szCs w:val="28"/>
          <w:shd w:val="clear" w:color="auto" w:fill="FFFFFF"/>
        </w:rPr>
        <w:t>Отметка о заверении копии оформляется для подтверждения соответствия копии документа (выписки из документа) подлиннику документа. Отметка о заверении копии проставляется под реквизитом "подпись" и включает: слово "Верно"; наименование должности лица, заверившего копию; его собственноручную подпись; расшифровку подписи (инициалы, фамилию); дату заверения копии (выписки из документа)</w:t>
      </w:r>
      <w:r>
        <w:rPr>
          <w:color w:val="222222"/>
          <w:sz w:val="28"/>
          <w:szCs w:val="28"/>
          <w:shd w:val="clear" w:color="auto" w:fill="FFFFFF"/>
        </w:rPr>
        <w:t>»</w:t>
      </w:r>
      <w:r w:rsidRPr="00E3233D">
        <w:rPr>
          <w:color w:val="222222"/>
          <w:sz w:val="28"/>
          <w:szCs w:val="28"/>
          <w:shd w:val="clear" w:color="auto" w:fill="FFFFFF"/>
        </w:rPr>
        <w:t>.</w:t>
      </w:r>
      <w:r w:rsidR="001927B5">
        <w:rPr>
          <w:color w:val="222222"/>
          <w:sz w:val="28"/>
          <w:szCs w:val="28"/>
          <w:shd w:val="clear" w:color="auto" w:fill="FFFFFF"/>
        </w:rPr>
        <w:t xml:space="preserve"> </w:t>
      </w:r>
      <w:r w:rsidR="001927B5">
        <w:rPr>
          <w:rFonts w:eastAsia="Times New Roman"/>
          <w:sz w:val="28"/>
          <w:szCs w:val="28"/>
        </w:rPr>
        <w:t>В составе бюджетной отчетности во всех формах отчетов, отсутствует отметка о заверении копии документов.</w:t>
      </w:r>
    </w:p>
    <w:p w:rsidR="00E3233D" w:rsidRPr="00A03901" w:rsidRDefault="00E3233D" w:rsidP="00E3233D">
      <w:pPr>
        <w:widowControl/>
        <w:autoSpaceDE/>
        <w:autoSpaceDN/>
        <w:adjustRightInd/>
        <w:ind w:firstLine="709"/>
        <w:jc w:val="both"/>
        <w:rPr>
          <w:b/>
          <w:color w:val="222222"/>
          <w:sz w:val="28"/>
          <w:szCs w:val="28"/>
          <w:shd w:val="clear" w:color="auto" w:fill="FFFFFF"/>
        </w:rPr>
      </w:pPr>
      <w:r w:rsidRPr="00A03901">
        <w:rPr>
          <w:b/>
          <w:color w:val="222222"/>
          <w:sz w:val="28"/>
          <w:szCs w:val="28"/>
          <w:shd w:val="clear" w:color="auto" w:fill="FFFFFF"/>
        </w:rPr>
        <w:t>Учитывая вышеизложенное</w:t>
      </w:r>
      <w:r w:rsidR="001927B5" w:rsidRPr="00A03901">
        <w:rPr>
          <w:b/>
          <w:color w:val="222222"/>
          <w:sz w:val="28"/>
          <w:szCs w:val="28"/>
          <w:shd w:val="clear" w:color="auto" w:fill="FFFFFF"/>
        </w:rPr>
        <w:t xml:space="preserve">, необходимо заверить представленные </w:t>
      </w:r>
      <w:r w:rsidRPr="00A03901">
        <w:rPr>
          <w:b/>
          <w:color w:val="222222"/>
          <w:sz w:val="28"/>
          <w:szCs w:val="28"/>
          <w:shd w:val="clear" w:color="auto" w:fill="FFFFFF"/>
        </w:rPr>
        <w:t>в бумажном виде формы отчетов</w:t>
      </w:r>
      <w:r w:rsidR="001927B5" w:rsidRPr="00A03901">
        <w:rPr>
          <w:b/>
          <w:color w:val="222222"/>
          <w:sz w:val="28"/>
          <w:szCs w:val="28"/>
          <w:shd w:val="clear" w:color="auto" w:fill="FFFFFF"/>
        </w:rPr>
        <w:t xml:space="preserve"> должным образом</w:t>
      </w:r>
      <w:r w:rsidRPr="00A03901">
        <w:rPr>
          <w:b/>
          <w:color w:val="222222"/>
          <w:sz w:val="28"/>
          <w:szCs w:val="28"/>
          <w:shd w:val="clear" w:color="auto" w:fill="FFFFFF"/>
        </w:rPr>
        <w:t>,</w:t>
      </w:r>
      <w:r w:rsidR="001927B5" w:rsidRPr="00A03901">
        <w:rPr>
          <w:b/>
          <w:color w:val="222222"/>
          <w:sz w:val="28"/>
          <w:szCs w:val="28"/>
          <w:shd w:val="clear" w:color="auto" w:fill="FFFFFF"/>
        </w:rPr>
        <w:t xml:space="preserve"> так как они</w:t>
      </w:r>
      <w:r w:rsidRPr="00A03901">
        <w:rPr>
          <w:b/>
          <w:color w:val="222222"/>
          <w:sz w:val="28"/>
          <w:szCs w:val="28"/>
          <w:shd w:val="clear" w:color="auto" w:fill="FFFFFF"/>
        </w:rPr>
        <w:t xml:space="preserve"> являются копиями электронных документов.  </w:t>
      </w:r>
    </w:p>
    <w:p w:rsidR="00CB03E5" w:rsidRDefault="00CB03E5" w:rsidP="00FA3223">
      <w:pPr>
        <w:ind w:firstLine="709"/>
        <w:jc w:val="center"/>
        <w:rPr>
          <w:b/>
          <w:sz w:val="28"/>
          <w:szCs w:val="28"/>
        </w:rPr>
      </w:pPr>
    </w:p>
    <w:p w:rsidR="009C3220" w:rsidRDefault="009C3220" w:rsidP="00FA3223">
      <w:pPr>
        <w:ind w:firstLine="709"/>
        <w:jc w:val="center"/>
        <w:rPr>
          <w:b/>
          <w:sz w:val="28"/>
          <w:szCs w:val="28"/>
        </w:rPr>
      </w:pPr>
      <w:r w:rsidRPr="00671F95">
        <w:rPr>
          <w:b/>
          <w:sz w:val="28"/>
          <w:szCs w:val="28"/>
        </w:rPr>
        <w:t xml:space="preserve">2. </w:t>
      </w:r>
      <w:r w:rsidR="00312F9D" w:rsidRPr="00671F95">
        <w:rPr>
          <w:b/>
          <w:sz w:val="28"/>
          <w:szCs w:val="28"/>
        </w:rPr>
        <w:t>Анализ</w:t>
      </w:r>
      <w:r w:rsidR="003A0C35" w:rsidRPr="00671F95">
        <w:rPr>
          <w:b/>
          <w:sz w:val="28"/>
          <w:szCs w:val="28"/>
        </w:rPr>
        <w:t xml:space="preserve"> показателей</w:t>
      </w:r>
      <w:r w:rsidR="00312F9D" w:rsidRPr="00671F95">
        <w:rPr>
          <w:b/>
          <w:sz w:val="28"/>
          <w:szCs w:val="28"/>
        </w:rPr>
        <w:t xml:space="preserve"> бюджетной отчетности об исполнении бюджета сельского поселения за 202</w:t>
      </w:r>
      <w:r w:rsidR="00AF1DD5" w:rsidRPr="00671F95">
        <w:rPr>
          <w:b/>
          <w:sz w:val="28"/>
          <w:szCs w:val="28"/>
        </w:rPr>
        <w:t>2</w:t>
      </w:r>
      <w:r w:rsidR="00312F9D" w:rsidRPr="00671F95">
        <w:rPr>
          <w:b/>
          <w:sz w:val="28"/>
          <w:szCs w:val="28"/>
        </w:rPr>
        <w:t xml:space="preserve"> год</w:t>
      </w:r>
    </w:p>
    <w:p w:rsidR="00750AA0" w:rsidRDefault="00750AA0" w:rsidP="00FA3223">
      <w:pPr>
        <w:ind w:firstLine="709"/>
        <w:jc w:val="center"/>
        <w:rPr>
          <w:b/>
          <w:sz w:val="28"/>
          <w:szCs w:val="28"/>
        </w:rPr>
      </w:pPr>
    </w:p>
    <w:p w:rsidR="00750AA0" w:rsidRPr="00862298" w:rsidRDefault="001D07D5" w:rsidP="00750AA0">
      <w:pPr>
        <w:ind w:firstLine="709"/>
        <w:jc w:val="both"/>
        <w:rPr>
          <w:sz w:val="28"/>
          <w:szCs w:val="28"/>
        </w:rPr>
      </w:pPr>
      <w:r>
        <w:rPr>
          <w:b/>
          <w:sz w:val="28"/>
          <w:szCs w:val="28"/>
        </w:rPr>
        <w:t>2</w:t>
      </w:r>
      <w:r w:rsidR="00750AA0" w:rsidRPr="00E9061C">
        <w:rPr>
          <w:b/>
          <w:sz w:val="28"/>
          <w:szCs w:val="28"/>
        </w:rPr>
        <w:t>.1.</w:t>
      </w:r>
      <w:r w:rsidR="00750AA0">
        <w:rPr>
          <w:sz w:val="28"/>
          <w:szCs w:val="28"/>
        </w:rPr>
        <w:t xml:space="preserve"> Предоставленный о</w:t>
      </w:r>
      <w:r w:rsidR="00750AA0" w:rsidRPr="00862298">
        <w:rPr>
          <w:sz w:val="28"/>
          <w:szCs w:val="28"/>
        </w:rPr>
        <w:t>тчет о финансовых результатах деятельности</w:t>
      </w:r>
      <w:r w:rsidR="00750AA0" w:rsidRPr="00862298">
        <w:t xml:space="preserve"> </w:t>
      </w:r>
      <w:hyperlink r:id="rId12" w:history="1">
        <w:r w:rsidR="00750AA0" w:rsidRPr="00862298">
          <w:rPr>
            <w:sz w:val="28"/>
            <w:szCs w:val="28"/>
          </w:rPr>
          <w:t>(ф.0503121)</w:t>
        </w:r>
      </w:hyperlink>
      <w:r w:rsidR="00750AA0">
        <w:rPr>
          <w:sz w:val="28"/>
          <w:szCs w:val="28"/>
        </w:rPr>
        <w:t xml:space="preserve"> </w:t>
      </w:r>
      <w:r w:rsidR="00750AA0" w:rsidRPr="00862298">
        <w:rPr>
          <w:sz w:val="28"/>
          <w:szCs w:val="28"/>
        </w:rPr>
        <w:t>содержит данные о финансовых результатах деятельности в разрезе кодов КОСГУ по состоянию на 1 января</w:t>
      </w:r>
      <w:r w:rsidR="00750AA0">
        <w:rPr>
          <w:sz w:val="28"/>
          <w:szCs w:val="28"/>
        </w:rPr>
        <w:t xml:space="preserve"> 202</w:t>
      </w:r>
      <w:r>
        <w:rPr>
          <w:sz w:val="28"/>
          <w:szCs w:val="28"/>
        </w:rPr>
        <w:t>3</w:t>
      </w:r>
      <w:r w:rsidR="00750AA0" w:rsidRPr="00862298">
        <w:rPr>
          <w:sz w:val="28"/>
          <w:szCs w:val="28"/>
        </w:rPr>
        <w:t xml:space="preserve"> года.</w:t>
      </w:r>
    </w:p>
    <w:p w:rsidR="00750AA0" w:rsidRPr="00862298" w:rsidRDefault="00750AA0" w:rsidP="00750AA0">
      <w:pPr>
        <w:ind w:firstLine="709"/>
        <w:jc w:val="both"/>
        <w:rPr>
          <w:sz w:val="28"/>
          <w:szCs w:val="28"/>
        </w:rPr>
      </w:pPr>
      <w:r>
        <w:rPr>
          <w:sz w:val="28"/>
          <w:szCs w:val="28"/>
        </w:rPr>
        <w:t>В</w:t>
      </w:r>
      <w:r w:rsidRPr="00862298">
        <w:rPr>
          <w:sz w:val="28"/>
          <w:szCs w:val="28"/>
        </w:rPr>
        <w:t xml:space="preserve"> отчете </w:t>
      </w:r>
      <w:r>
        <w:rPr>
          <w:sz w:val="28"/>
          <w:szCs w:val="28"/>
        </w:rPr>
        <w:t>отражены показатели</w:t>
      </w:r>
      <w:r w:rsidRPr="00862298">
        <w:rPr>
          <w:sz w:val="28"/>
          <w:szCs w:val="28"/>
        </w:rPr>
        <w:t xml:space="preserve"> в разрезе бюджетной деятельности (графа 4) и итогов</w:t>
      </w:r>
      <w:r>
        <w:rPr>
          <w:sz w:val="28"/>
          <w:szCs w:val="28"/>
        </w:rPr>
        <w:t>ые</w:t>
      </w:r>
      <w:r w:rsidRPr="00862298">
        <w:rPr>
          <w:sz w:val="28"/>
          <w:szCs w:val="28"/>
        </w:rPr>
        <w:t xml:space="preserve"> показателя (графа 6)</w:t>
      </w:r>
      <w:r>
        <w:rPr>
          <w:sz w:val="28"/>
          <w:szCs w:val="28"/>
        </w:rPr>
        <w:t xml:space="preserve">, в </w:t>
      </w:r>
      <w:r w:rsidRPr="00862298">
        <w:rPr>
          <w:sz w:val="28"/>
          <w:szCs w:val="28"/>
        </w:rPr>
        <w:t>граф</w:t>
      </w:r>
      <w:r>
        <w:rPr>
          <w:sz w:val="28"/>
          <w:szCs w:val="28"/>
        </w:rPr>
        <w:t>е</w:t>
      </w:r>
      <w:r w:rsidRPr="00862298">
        <w:rPr>
          <w:sz w:val="28"/>
          <w:szCs w:val="28"/>
        </w:rPr>
        <w:t xml:space="preserve"> 5</w:t>
      </w:r>
      <w:r>
        <w:rPr>
          <w:sz w:val="28"/>
          <w:szCs w:val="28"/>
        </w:rPr>
        <w:t xml:space="preserve"> «С</w:t>
      </w:r>
      <w:r w:rsidRPr="00862298">
        <w:rPr>
          <w:sz w:val="28"/>
          <w:szCs w:val="28"/>
        </w:rPr>
        <w:t>редств</w:t>
      </w:r>
      <w:r>
        <w:rPr>
          <w:sz w:val="28"/>
          <w:szCs w:val="28"/>
        </w:rPr>
        <w:t>а</w:t>
      </w:r>
      <w:r w:rsidRPr="00862298">
        <w:rPr>
          <w:sz w:val="28"/>
          <w:szCs w:val="28"/>
        </w:rPr>
        <w:t xml:space="preserve"> во временном распоряжении</w:t>
      </w:r>
      <w:r>
        <w:rPr>
          <w:sz w:val="28"/>
          <w:szCs w:val="28"/>
        </w:rPr>
        <w:t>» числовые показатели отсутствуют.</w:t>
      </w:r>
    </w:p>
    <w:p w:rsidR="00750AA0" w:rsidRDefault="00750AA0" w:rsidP="00750AA0">
      <w:pPr>
        <w:ind w:firstLine="709"/>
        <w:jc w:val="both"/>
        <w:rPr>
          <w:sz w:val="28"/>
          <w:szCs w:val="28"/>
        </w:rPr>
      </w:pPr>
      <w:r w:rsidRPr="00862298">
        <w:rPr>
          <w:sz w:val="28"/>
          <w:szCs w:val="28"/>
        </w:rPr>
        <w:t>Показатели отраж</w:t>
      </w:r>
      <w:r>
        <w:rPr>
          <w:sz w:val="28"/>
          <w:szCs w:val="28"/>
        </w:rPr>
        <w:t>ены</w:t>
      </w:r>
      <w:r w:rsidRPr="00862298">
        <w:rPr>
          <w:sz w:val="28"/>
          <w:szCs w:val="28"/>
        </w:rPr>
        <w:t xml:space="preserve"> в отчете без учета результата заключительных операций по закрытию счетов при завершении финансового года, проведенных 31 декабря отчетного финансового года.</w:t>
      </w:r>
    </w:p>
    <w:p w:rsidR="00750AA0" w:rsidRDefault="00750AA0" w:rsidP="00750AA0">
      <w:pPr>
        <w:ind w:firstLine="709"/>
        <w:jc w:val="both"/>
        <w:rPr>
          <w:sz w:val="28"/>
          <w:szCs w:val="28"/>
        </w:rPr>
      </w:pPr>
      <w:r w:rsidRPr="00FE2093">
        <w:rPr>
          <w:sz w:val="28"/>
          <w:szCs w:val="28"/>
        </w:rPr>
        <w:t>Данные о финансовых результатах деятельности по состоянию на 01.01.20</w:t>
      </w:r>
      <w:r>
        <w:rPr>
          <w:sz w:val="28"/>
          <w:szCs w:val="28"/>
        </w:rPr>
        <w:t>2</w:t>
      </w:r>
      <w:r w:rsidR="002962F4">
        <w:rPr>
          <w:sz w:val="28"/>
          <w:szCs w:val="28"/>
        </w:rPr>
        <w:t>3</w:t>
      </w:r>
      <w:r>
        <w:rPr>
          <w:sz w:val="28"/>
          <w:szCs w:val="28"/>
        </w:rPr>
        <w:t xml:space="preserve"> года</w:t>
      </w:r>
      <w:r w:rsidRPr="00A81299">
        <w:rPr>
          <w:sz w:val="28"/>
          <w:szCs w:val="28"/>
        </w:rPr>
        <w:t xml:space="preserve"> </w:t>
      </w:r>
      <w:r w:rsidRPr="00FE2093">
        <w:rPr>
          <w:sz w:val="28"/>
          <w:szCs w:val="28"/>
        </w:rPr>
        <w:t xml:space="preserve">в </w:t>
      </w:r>
      <w:r>
        <w:rPr>
          <w:sz w:val="28"/>
          <w:szCs w:val="28"/>
        </w:rPr>
        <w:t>«</w:t>
      </w:r>
      <w:r w:rsidRPr="00FE2093">
        <w:rPr>
          <w:sz w:val="28"/>
          <w:szCs w:val="28"/>
        </w:rPr>
        <w:t>Отчете о финансовых результатах деятельности</w:t>
      </w:r>
      <w:r>
        <w:rPr>
          <w:sz w:val="28"/>
          <w:szCs w:val="28"/>
        </w:rPr>
        <w:t>»</w:t>
      </w:r>
      <w:r w:rsidRPr="00FE2093">
        <w:rPr>
          <w:sz w:val="28"/>
          <w:szCs w:val="28"/>
        </w:rPr>
        <w:t xml:space="preserve"> (ф.0503121)</w:t>
      </w:r>
      <w:r>
        <w:rPr>
          <w:sz w:val="28"/>
          <w:szCs w:val="28"/>
        </w:rPr>
        <w:t xml:space="preserve"> </w:t>
      </w:r>
      <w:r>
        <w:rPr>
          <w:sz w:val="28"/>
          <w:szCs w:val="28"/>
        </w:rPr>
        <w:lastRenderedPageBreak/>
        <w:t>составили:</w:t>
      </w:r>
    </w:p>
    <w:p w:rsidR="00750AA0" w:rsidRDefault="00750AA0" w:rsidP="00750AA0">
      <w:pPr>
        <w:ind w:firstLine="709"/>
        <w:jc w:val="both"/>
        <w:rPr>
          <w:sz w:val="28"/>
          <w:szCs w:val="28"/>
        </w:rPr>
      </w:pPr>
      <w:r>
        <w:rPr>
          <w:sz w:val="28"/>
          <w:szCs w:val="28"/>
        </w:rPr>
        <w:t xml:space="preserve">1) </w:t>
      </w:r>
      <w:r w:rsidRPr="00FE2093">
        <w:rPr>
          <w:sz w:val="28"/>
          <w:szCs w:val="28"/>
        </w:rPr>
        <w:t>доход</w:t>
      </w:r>
      <w:r>
        <w:rPr>
          <w:sz w:val="28"/>
          <w:szCs w:val="28"/>
        </w:rPr>
        <w:t>ы в</w:t>
      </w:r>
      <w:r w:rsidRPr="00FE2093">
        <w:rPr>
          <w:sz w:val="28"/>
          <w:szCs w:val="28"/>
        </w:rPr>
        <w:t xml:space="preserve"> сумме </w:t>
      </w:r>
      <w:r w:rsidR="00B152EF">
        <w:rPr>
          <w:b/>
          <w:sz w:val="28"/>
          <w:szCs w:val="28"/>
        </w:rPr>
        <w:t>144</w:t>
      </w:r>
      <w:r>
        <w:rPr>
          <w:b/>
          <w:sz w:val="28"/>
          <w:szCs w:val="28"/>
        </w:rPr>
        <w:t xml:space="preserve"> </w:t>
      </w:r>
      <w:r w:rsidR="00B152EF">
        <w:rPr>
          <w:b/>
          <w:sz w:val="28"/>
          <w:szCs w:val="28"/>
        </w:rPr>
        <w:t>570</w:t>
      </w:r>
      <w:r>
        <w:rPr>
          <w:b/>
          <w:sz w:val="28"/>
          <w:szCs w:val="28"/>
        </w:rPr>
        <w:t>,</w:t>
      </w:r>
      <w:r w:rsidR="00B152EF">
        <w:rPr>
          <w:b/>
          <w:sz w:val="28"/>
          <w:szCs w:val="28"/>
        </w:rPr>
        <w:t>9</w:t>
      </w:r>
      <w:r>
        <w:rPr>
          <w:sz w:val="28"/>
          <w:szCs w:val="28"/>
        </w:rPr>
        <w:t xml:space="preserve"> тыс. рублей, в том числе:</w:t>
      </w:r>
    </w:p>
    <w:p w:rsidR="00750AA0" w:rsidRDefault="00750AA0" w:rsidP="00750AA0">
      <w:pPr>
        <w:ind w:firstLine="709"/>
        <w:jc w:val="both"/>
        <w:rPr>
          <w:sz w:val="28"/>
          <w:szCs w:val="28"/>
        </w:rPr>
      </w:pPr>
      <w:r>
        <w:rPr>
          <w:sz w:val="28"/>
          <w:szCs w:val="28"/>
        </w:rPr>
        <w:t xml:space="preserve">- налоговые доходы в сумме </w:t>
      </w:r>
      <w:r w:rsidR="00B152EF">
        <w:rPr>
          <w:b/>
          <w:sz w:val="28"/>
          <w:szCs w:val="28"/>
        </w:rPr>
        <w:t>6</w:t>
      </w:r>
      <w:r>
        <w:rPr>
          <w:b/>
          <w:sz w:val="28"/>
          <w:szCs w:val="28"/>
        </w:rPr>
        <w:t xml:space="preserve"> </w:t>
      </w:r>
      <w:r w:rsidR="00B152EF">
        <w:rPr>
          <w:b/>
          <w:sz w:val="28"/>
          <w:szCs w:val="28"/>
        </w:rPr>
        <w:t>203</w:t>
      </w:r>
      <w:r>
        <w:rPr>
          <w:b/>
          <w:sz w:val="28"/>
          <w:szCs w:val="28"/>
        </w:rPr>
        <w:t>,</w:t>
      </w:r>
      <w:r w:rsidR="00B152EF">
        <w:rPr>
          <w:b/>
          <w:sz w:val="28"/>
          <w:szCs w:val="28"/>
        </w:rPr>
        <w:t>0</w:t>
      </w:r>
      <w:r>
        <w:rPr>
          <w:sz w:val="28"/>
          <w:szCs w:val="28"/>
        </w:rPr>
        <w:t xml:space="preserve"> тыс. рублей;</w:t>
      </w:r>
    </w:p>
    <w:p w:rsidR="00750AA0" w:rsidRDefault="00750AA0" w:rsidP="00750AA0">
      <w:pPr>
        <w:ind w:firstLine="709"/>
        <w:jc w:val="both"/>
        <w:rPr>
          <w:sz w:val="28"/>
          <w:szCs w:val="28"/>
        </w:rPr>
      </w:pPr>
      <w:r>
        <w:rPr>
          <w:sz w:val="28"/>
          <w:szCs w:val="28"/>
        </w:rPr>
        <w:t xml:space="preserve">- доходы от собственности в сумме </w:t>
      </w:r>
      <w:r w:rsidR="00B152EF">
        <w:rPr>
          <w:b/>
          <w:sz w:val="28"/>
          <w:szCs w:val="28"/>
        </w:rPr>
        <w:t>39</w:t>
      </w:r>
      <w:r>
        <w:rPr>
          <w:b/>
          <w:sz w:val="28"/>
          <w:szCs w:val="28"/>
        </w:rPr>
        <w:t>,</w:t>
      </w:r>
      <w:r w:rsidR="00B152EF">
        <w:rPr>
          <w:b/>
          <w:sz w:val="28"/>
          <w:szCs w:val="28"/>
        </w:rPr>
        <w:t>0</w:t>
      </w:r>
      <w:r>
        <w:rPr>
          <w:sz w:val="28"/>
          <w:szCs w:val="28"/>
        </w:rPr>
        <w:t xml:space="preserve"> тыс. рублей;</w:t>
      </w:r>
    </w:p>
    <w:p w:rsidR="00750AA0" w:rsidRDefault="00750AA0" w:rsidP="00750AA0">
      <w:pPr>
        <w:ind w:firstLine="709"/>
        <w:jc w:val="both"/>
        <w:rPr>
          <w:sz w:val="28"/>
          <w:szCs w:val="28"/>
        </w:rPr>
      </w:pPr>
      <w:r>
        <w:rPr>
          <w:sz w:val="28"/>
          <w:szCs w:val="28"/>
        </w:rPr>
        <w:t xml:space="preserve">- безвозмездные денежные поступления текущего характера в сумме </w:t>
      </w:r>
      <w:r w:rsidR="00B152EF">
        <w:rPr>
          <w:b/>
          <w:sz w:val="28"/>
          <w:szCs w:val="28"/>
        </w:rPr>
        <w:t>8</w:t>
      </w:r>
      <w:r>
        <w:rPr>
          <w:b/>
          <w:sz w:val="28"/>
          <w:szCs w:val="28"/>
        </w:rPr>
        <w:t> </w:t>
      </w:r>
      <w:r w:rsidR="00B152EF">
        <w:rPr>
          <w:b/>
          <w:sz w:val="28"/>
          <w:szCs w:val="28"/>
        </w:rPr>
        <w:t>420</w:t>
      </w:r>
      <w:r>
        <w:rPr>
          <w:b/>
          <w:sz w:val="28"/>
          <w:szCs w:val="28"/>
        </w:rPr>
        <w:t>,</w:t>
      </w:r>
      <w:r w:rsidR="00B152EF">
        <w:rPr>
          <w:b/>
          <w:sz w:val="28"/>
          <w:szCs w:val="28"/>
        </w:rPr>
        <w:t>9</w:t>
      </w:r>
      <w:r>
        <w:rPr>
          <w:sz w:val="28"/>
          <w:szCs w:val="28"/>
        </w:rPr>
        <w:t xml:space="preserve"> тыс. рублей;</w:t>
      </w:r>
    </w:p>
    <w:p w:rsidR="0020540A" w:rsidRPr="0020540A" w:rsidRDefault="0020540A" w:rsidP="0020540A">
      <w:pPr>
        <w:ind w:firstLine="709"/>
        <w:jc w:val="both"/>
        <w:rPr>
          <w:sz w:val="28"/>
          <w:szCs w:val="28"/>
        </w:rPr>
      </w:pPr>
      <w:r>
        <w:rPr>
          <w:sz w:val="28"/>
          <w:szCs w:val="28"/>
        </w:rPr>
        <w:t xml:space="preserve">- доходы от операций с активами в сумме – (минус) </w:t>
      </w:r>
      <w:r w:rsidR="005071C3">
        <w:rPr>
          <w:b/>
          <w:sz w:val="28"/>
          <w:szCs w:val="28"/>
        </w:rPr>
        <w:t>220</w:t>
      </w:r>
      <w:r>
        <w:rPr>
          <w:b/>
          <w:sz w:val="28"/>
          <w:szCs w:val="28"/>
        </w:rPr>
        <w:t>,</w:t>
      </w:r>
      <w:r w:rsidR="00CD4D42">
        <w:rPr>
          <w:b/>
          <w:sz w:val="28"/>
          <w:szCs w:val="28"/>
        </w:rPr>
        <w:t>6</w:t>
      </w:r>
      <w:r>
        <w:rPr>
          <w:b/>
          <w:sz w:val="28"/>
          <w:szCs w:val="28"/>
        </w:rPr>
        <w:t xml:space="preserve"> </w:t>
      </w:r>
      <w:r>
        <w:rPr>
          <w:sz w:val="28"/>
          <w:szCs w:val="28"/>
        </w:rPr>
        <w:t>тыс. рублей;</w:t>
      </w:r>
    </w:p>
    <w:p w:rsidR="00750AA0" w:rsidRDefault="00750AA0" w:rsidP="00750AA0">
      <w:pPr>
        <w:ind w:firstLine="709"/>
        <w:jc w:val="both"/>
        <w:rPr>
          <w:sz w:val="28"/>
          <w:szCs w:val="28"/>
        </w:rPr>
      </w:pPr>
      <w:r>
        <w:rPr>
          <w:sz w:val="28"/>
          <w:szCs w:val="28"/>
        </w:rPr>
        <w:t xml:space="preserve">- безвозмездные не денежные поступления в сектор государственного управления в сумме </w:t>
      </w:r>
      <w:r w:rsidR="0020540A">
        <w:rPr>
          <w:b/>
          <w:sz w:val="28"/>
          <w:szCs w:val="28"/>
        </w:rPr>
        <w:t>1</w:t>
      </w:r>
      <w:r w:rsidR="005071C3">
        <w:rPr>
          <w:b/>
          <w:sz w:val="28"/>
          <w:szCs w:val="28"/>
        </w:rPr>
        <w:t>3</w:t>
      </w:r>
      <w:r w:rsidR="0020540A">
        <w:rPr>
          <w:b/>
          <w:sz w:val="28"/>
          <w:szCs w:val="28"/>
        </w:rPr>
        <w:t>0</w:t>
      </w:r>
      <w:r w:rsidR="005071C3">
        <w:rPr>
          <w:b/>
          <w:sz w:val="28"/>
          <w:szCs w:val="28"/>
        </w:rPr>
        <w:t xml:space="preserve"> 128</w:t>
      </w:r>
      <w:r>
        <w:rPr>
          <w:b/>
          <w:sz w:val="28"/>
          <w:szCs w:val="28"/>
        </w:rPr>
        <w:t>,</w:t>
      </w:r>
      <w:r w:rsidR="005071C3">
        <w:rPr>
          <w:b/>
          <w:sz w:val="28"/>
          <w:szCs w:val="28"/>
        </w:rPr>
        <w:t>6</w:t>
      </w:r>
      <w:r>
        <w:rPr>
          <w:sz w:val="28"/>
          <w:szCs w:val="28"/>
        </w:rPr>
        <w:t xml:space="preserve"> тыс. рублей;</w:t>
      </w:r>
    </w:p>
    <w:p w:rsidR="00750AA0" w:rsidRDefault="00750AA0" w:rsidP="00750AA0">
      <w:pPr>
        <w:ind w:firstLine="709"/>
        <w:jc w:val="both"/>
        <w:rPr>
          <w:sz w:val="28"/>
          <w:szCs w:val="28"/>
        </w:rPr>
      </w:pPr>
      <w:r>
        <w:rPr>
          <w:sz w:val="28"/>
          <w:szCs w:val="28"/>
        </w:rPr>
        <w:t xml:space="preserve">2) </w:t>
      </w:r>
      <w:r w:rsidRPr="00FE2093">
        <w:rPr>
          <w:sz w:val="28"/>
          <w:szCs w:val="28"/>
        </w:rPr>
        <w:t>расход</w:t>
      </w:r>
      <w:r>
        <w:rPr>
          <w:sz w:val="28"/>
          <w:szCs w:val="28"/>
        </w:rPr>
        <w:t>ы</w:t>
      </w:r>
      <w:r w:rsidRPr="00FE2093">
        <w:rPr>
          <w:sz w:val="28"/>
          <w:szCs w:val="28"/>
        </w:rPr>
        <w:t xml:space="preserve"> в сумме </w:t>
      </w:r>
      <w:r>
        <w:rPr>
          <w:b/>
          <w:sz w:val="28"/>
          <w:szCs w:val="28"/>
        </w:rPr>
        <w:t>1</w:t>
      </w:r>
      <w:r w:rsidR="006C525D">
        <w:rPr>
          <w:b/>
          <w:sz w:val="28"/>
          <w:szCs w:val="28"/>
        </w:rPr>
        <w:t>5</w:t>
      </w:r>
      <w:r>
        <w:rPr>
          <w:b/>
          <w:sz w:val="28"/>
          <w:szCs w:val="28"/>
        </w:rPr>
        <w:t xml:space="preserve"> </w:t>
      </w:r>
      <w:r w:rsidR="006C525D">
        <w:rPr>
          <w:b/>
          <w:sz w:val="28"/>
          <w:szCs w:val="28"/>
        </w:rPr>
        <w:t>024</w:t>
      </w:r>
      <w:r>
        <w:rPr>
          <w:b/>
          <w:sz w:val="28"/>
          <w:szCs w:val="28"/>
        </w:rPr>
        <w:t>,</w:t>
      </w:r>
      <w:r w:rsidR="006C525D">
        <w:rPr>
          <w:b/>
          <w:sz w:val="28"/>
          <w:szCs w:val="28"/>
        </w:rPr>
        <w:t>3</w:t>
      </w:r>
      <w:r>
        <w:rPr>
          <w:sz w:val="28"/>
          <w:szCs w:val="28"/>
        </w:rPr>
        <w:t xml:space="preserve"> тыс.</w:t>
      </w:r>
      <w:r w:rsidRPr="00FE2093">
        <w:rPr>
          <w:sz w:val="28"/>
          <w:szCs w:val="28"/>
        </w:rPr>
        <w:t xml:space="preserve"> рублей</w:t>
      </w:r>
      <w:r>
        <w:rPr>
          <w:sz w:val="28"/>
          <w:szCs w:val="28"/>
        </w:rPr>
        <w:t>, в том числе:</w:t>
      </w:r>
    </w:p>
    <w:p w:rsidR="00750AA0" w:rsidRDefault="00750AA0" w:rsidP="00750AA0">
      <w:pPr>
        <w:ind w:firstLine="709"/>
        <w:jc w:val="both"/>
        <w:rPr>
          <w:sz w:val="28"/>
          <w:szCs w:val="28"/>
        </w:rPr>
      </w:pPr>
      <w:r>
        <w:rPr>
          <w:sz w:val="28"/>
          <w:szCs w:val="28"/>
        </w:rPr>
        <w:t xml:space="preserve">- оплата труда и начисления на выплаты по оплате труда в сумме </w:t>
      </w:r>
      <w:r w:rsidR="006C525D">
        <w:rPr>
          <w:b/>
          <w:sz w:val="28"/>
          <w:szCs w:val="28"/>
        </w:rPr>
        <w:t>7</w:t>
      </w:r>
      <w:r>
        <w:rPr>
          <w:b/>
          <w:sz w:val="28"/>
          <w:szCs w:val="28"/>
        </w:rPr>
        <w:t> </w:t>
      </w:r>
      <w:r w:rsidR="006C525D">
        <w:rPr>
          <w:b/>
          <w:sz w:val="28"/>
          <w:szCs w:val="28"/>
        </w:rPr>
        <w:t>3</w:t>
      </w:r>
      <w:r w:rsidR="009E5AA5" w:rsidRPr="009E5AA5">
        <w:rPr>
          <w:b/>
          <w:sz w:val="28"/>
          <w:szCs w:val="28"/>
        </w:rPr>
        <w:t>6</w:t>
      </w:r>
      <w:r w:rsidR="006C525D">
        <w:rPr>
          <w:b/>
          <w:sz w:val="28"/>
          <w:szCs w:val="28"/>
        </w:rPr>
        <w:t>2</w:t>
      </w:r>
      <w:r>
        <w:rPr>
          <w:b/>
          <w:sz w:val="28"/>
          <w:szCs w:val="28"/>
        </w:rPr>
        <w:t>,</w:t>
      </w:r>
      <w:r w:rsidR="006C525D">
        <w:rPr>
          <w:b/>
          <w:sz w:val="28"/>
          <w:szCs w:val="28"/>
        </w:rPr>
        <w:t>5</w:t>
      </w:r>
      <w:r>
        <w:rPr>
          <w:b/>
          <w:sz w:val="28"/>
          <w:szCs w:val="28"/>
        </w:rPr>
        <w:t xml:space="preserve"> </w:t>
      </w:r>
      <w:r>
        <w:rPr>
          <w:sz w:val="28"/>
          <w:szCs w:val="28"/>
        </w:rPr>
        <w:t>тыс. рублей;</w:t>
      </w:r>
    </w:p>
    <w:p w:rsidR="00750AA0" w:rsidRDefault="00750AA0" w:rsidP="00750AA0">
      <w:pPr>
        <w:ind w:firstLine="709"/>
        <w:jc w:val="both"/>
        <w:rPr>
          <w:sz w:val="28"/>
          <w:szCs w:val="28"/>
        </w:rPr>
      </w:pPr>
      <w:r>
        <w:rPr>
          <w:sz w:val="28"/>
          <w:szCs w:val="28"/>
        </w:rPr>
        <w:t xml:space="preserve">- оплата работ, услуг в сумме </w:t>
      </w:r>
      <w:r w:rsidR="006C525D">
        <w:rPr>
          <w:b/>
          <w:sz w:val="28"/>
          <w:szCs w:val="28"/>
        </w:rPr>
        <w:t>6</w:t>
      </w:r>
      <w:r>
        <w:rPr>
          <w:b/>
          <w:sz w:val="28"/>
          <w:szCs w:val="28"/>
        </w:rPr>
        <w:t> </w:t>
      </w:r>
      <w:r w:rsidR="006C525D">
        <w:rPr>
          <w:b/>
          <w:sz w:val="28"/>
          <w:szCs w:val="28"/>
        </w:rPr>
        <w:t>309</w:t>
      </w:r>
      <w:r>
        <w:rPr>
          <w:b/>
          <w:sz w:val="28"/>
          <w:szCs w:val="28"/>
        </w:rPr>
        <w:t>,</w:t>
      </w:r>
      <w:r w:rsidR="006C525D">
        <w:rPr>
          <w:b/>
          <w:sz w:val="28"/>
          <w:szCs w:val="28"/>
        </w:rPr>
        <w:t>6</w:t>
      </w:r>
      <w:r>
        <w:rPr>
          <w:sz w:val="28"/>
          <w:szCs w:val="28"/>
        </w:rPr>
        <w:t xml:space="preserve"> тыс. рублей;</w:t>
      </w:r>
    </w:p>
    <w:p w:rsidR="00750AA0" w:rsidRDefault="00750AA0" w:rsidP="00750AA0">
      <w:pPr>
        <w:ind w:firstLine="709"/>
        <w:jc w:val="both"/>
        <w:rPr>
          <w:sz w:val="28"/>
          <w:szCs w:val="28"/>
        </w:rPr>
      </w:pPr>
      <w:r>
        <w:rPr>
          <w:sz w:val="28"/>
          <w:szCs w:val="28"/>
        </w:rPr>
        <w:t xml:space="preserve">- безвозмездные перечисления бюджетам в сумме </w:t>
      </w:r>
      <w:r w:rsidRPr="00EE4B1B">
        <w:rPr>
          <w:b/>
          <w:sz w:val="28"/>
          <w:szCs w:val="28"/>
        </w:rPr>
        <w:t>2</w:t>
      </w:r>
      <w:r w:rsidR="003271F5" w:rsidRPr="003271F5">
        <w:rPr>
          <w:b/>
          <w:sz w:val="28"/>
          <w:szCs w:val="28"/>
        </w:rPr>
        <w:t>3</w:t>
      </w:r>
      <w:r w:rsidRPr="00EE4B1B">
        <w:rPr>
          <w:b/>
          <w:sz w:val="28"/>
          <w:szCs w:val="28"/>
        </w:rPr>
        <w:t>,</w:t>
      </w:r>
      <w:r w:rsidR="003271F5" w:rsidRPr="003271F5">
        <w:rPr>
          <w:b/>
          <w:sz w:val="28"/>
          <w:szCs w:val="28"/>
        </w:rPr>
        <w:t>0</w:t>
      </w:r>
      <w:r>
        <w:rPr>
          <w:sz w:val="28"/>
          <w:szCs w:val="28"/>
        </w:rPr>
        <w:t xml:space="preserve"> тыс. рублей;</w:t>
      </w:r>
    </w:p>
    <w:p w:rsidR="00750AA0" w:rsidRDefault="00750AA0" w:rsidP="00750AA0">
      <w:pPr>
        <w:ind w:firstLine="709"/>
        <w:jc w:val="both"/>
        <w:rPr>
          <w:sz w:val="28"/>
          <w:szCs w:val="28"/>
        </w:rPr>
      </w:pPr>
      <w:r>
        <w:rPr>
          <w:sz w:val="28"/>
          <w:szCs w:val="28"/>
        </w:rPr>
        <w:t xml:space="preserve">- социальное обеспечение в сумме </w:t>
      </w:r>
      <w:r w:rsidR="006C525D">
        <w:rPr>
          <w:b/>
          <w:sz w:val="28"/>
          <w:szCs w:val="28"/>
        </w:rPr>
        <w:t>396</w:t>
      </w:r>
      <w:r>
        <w:rPr>
          <w:b/>
          <w:sz w:val="28"/>
          <w:szCs w:val="28"/>
        </w:rPr>
        <w:t>,</w:t>
      </w:r>
      <w:r w:rsidR="006C525D">
        <w:rPr>
          <w:b/>
          <w:sz w:val="28"/>
          <w:szCs w:val="28"/>
        </w:rPr>
        <w:t>9</w:t>
      </w:r>
      <w:r>
        <w:rPr>
          <w:sz w:val="28"/>
          <w:szCs w:val="28"/>
        </w:rPr>
        <w:t xml:space="preserve"> тыс. рублей;</w:t>
      </w:r>
    </w:p>
    <w:p w:rsidR="00750AA0" w:rsidRDefault="00750AA0" w:rsidP="00750AA0">
      <w:pPr>
        <w:ind w:firstLine="709"/>
        <w:jc w:val="both"/>
        <w:rPr>
          <w:sz w:val="28"/>
          <w:szCs w:val="28"/>
        </w:rPr>
      </w:pPr>
      <w:r>
        <w:rPr>
          <w:sz w:val="28"/>
          <w:szCs w:val="28"/>
        </w:rPr>
        <w:t xml:space="preserve">- расходы по операциям с активами в сумме </w:t>
      </w:r>
      <w:r w:rsidR="006C525D">
        <w:rPr>
          <w:b/>
          <w:sz w:val="28"/>
          <w:szCs w:val="28"/>
        </w:rPr>
        <w:t>512</w:t>
      </w:r>
      <w:r>
        <w:rPr>
          <w:b/>
          <w:sz w:val="28"/>
          <w:szCs w:val="28"/>
        </w:rPr>
        <w:t>,</w:t>
      </w:r>
      <w:r w:rsidR="006C525D">
        <w:rPr>
          <w:b/>
          <w:sz w:val="28"/>
          <w:szCs w:val="28"/>
        </w:rPr>
        <w:t>7</w:t>
      </w:r>
      <w:r>
        <w:rPr>
          <w:sz w:val="28"/>
          <w:szCs w:val="28"/>
        </w:rPr>
        <w:t xml:space="preserve"> тыс. рублей;</w:t>
      </w:r>
    </w:p>
    <w:p w:rsidR="00750AA0" w:rsidRDefault="00750AA0" w:rsidP="00750AA0">
      <w:pPr>
        <w:ind w:firstLine="709"/>
        <w:jc w:val="both"/>
        <w:rPr>
          <w:sz w:val="28"/>
          <w:szCs w:val="28"/>
        </w:rPr>
      </w:pPr>
      <w:r>
        <w:rPr>
          <w:sz w:val="28"/>
          <w:szCs w:val="28"/>
        </w:rPr>
        <w:t xml:space="preserve">- прочие расходы в сумме </w:t>
      </w:r>
      <w:r w:rsidR="006C525D">
        <w:rPr>
          <w:b/>
          <w:sz w:val="28"/>
          <w:szCs w:val="28"/>
        </w:rPr>
        <w:t>41</w:t>
      </w:r>
      <w:r w:rsidR="003271F5" w:rsidRPr="000B286F">
        <w:rPr>
          <w:b/>
          <w:sz w:val="28"/>
          <w:szCs w:val="28"/>
        </w:rPr>
        <w:t>9</w:t>
      </w:r>
      <w:r>
        <w:rPr>
          <w:b/>
          <w:sz w:val="28"/>
          <w:szCs w:val="28"/>
        </w:rPr>
        <w:t>,</w:t>
      </w:r>
      <w:r w:rsidR="006C525D">
        <w:rPr>
          <w:b/>
          <w:sz w:val="28"/>
          <w:szCs w:val="28"/>
        </w:rPr>
        <w:t>6</w:t>
      </w:r>
      <w:r>
        <w:rPr>
          <w:sz w:val="28"/>
          <w:szCs w:val="28"/>
        </w:rPr>
        <w:t xml:space="preserve"> тыс. рублей;</w:t>
      </w:r>
    </w:p>
    <w:p w:rsidR="00750AA0" w:rsidRDefault="00750AA0" w:rsidP="00750AA0">
      <w:pPr>
        <w:ind w:firstLine="709"/>
        <w:jc w:val="both"/>
        <w:rPr>
          <w:sz w:val="28"/>
          <w:szCs w:val="28"/>
        </w:rPr>
      </w:pPr>
      <w:r>
        <w:rPr>
          <w:sz w:val="28"/>
          <w:szCs w:val="28"/>
        </w:rPr>
        <w:t>3) ч</w:t>
      </w:r>
      <w:r w:rsidRPr="00FE2093">
        <w:rPr>
          <w:sz w:val="28"/>
          <w:szCs w:val="28"/>
        </w:rPr>
        <w:t xml:space="preserve">истый операционный результат составил </w:t>
      </w:r>
      <w:r w:rsidR="00806CBA">
        <w:rPr>
          <w:b/>
          <w:sz w:val="28"/>
          <w:szCs w:val="28"/>
        </w:rPr>
        <w:t>129</w:t>
      </w:r>
      <w:r>
        <w:rPr>
          <w:b/>
          <w:sz w:val="28"/>
          <w:szCs w:val="28"/>
        </w:rPr>
        <w:t xml:space="preserve"> </w:t>
      </w:r>
      <w:r w:rsidR="00806CBA">
        <w:rPr>
          <w:b/>
          <w:sz w:val="28"/>
          <w:szCs w:val="28"/>
        </w:rPr>
        <w:t>54</w:t>
      </w:r>
      <w:r w:rsidR="000B286F" w:rsidRPr="000B286F">
        <w:rPr>
          <w:b/>
          <w:sz w:val="28"/>
          <w:szCs w:val="28"/>
        </w:rPr>
        <w:t>6</w:t>
      </w:r>
      <w:r>
        <w:rPr>
          <w:b/>
          <w:sz w:val="28"/>
          <w:szCs w:val="28"/>
        </w:rPr>
        <w:t>,</w:t>
      </w:r>
      <w:r w:rsidR="00806CBA">
        <w:rPr>
          <w:b/>
          <w:sz w:val="28"/>
          <w:szCs w:val="28"/>
        </w:rPr>
        <w:t>6</w:t>
      </w:r>
      <w:r>
        <w:rPr>
          <w:sz w:val="28"/>
          <w:szCs w:val="28"/>
        </w:rPr>
        <w:t xml:space="preserve"> тыс.</w:t>
      </w:r>
      <w:r w:rsidRPr="00FE2093">
        <w:rPr>
          <w:sz w:val="28"/>
          <w:szCs w:val="28"/>
        </w:rPr>
        <w:t xml:space="preserve"> рублей</w:t>
      </w:r>
      <w:r>
        <w:rPr>
          <w:sz w:val="28"/>
          <w:szCs w:val="28"/>
        </w:rPr>
        <w:t>, в том числе:</w:t>
      </w:r>
    </w:p>
    <w:p w:rsidR="00750AA0" w:rsidRDefault="00750AA0" w:rsidP="00750AA0">
      <w:pPr>
        <w:ind w:firstLine="709"/>
        <w:jc w:val="both"/>
        <w:rPr>
          <w:sz w:val="28"/>
          <w:szCs w:val="28"/>
        </w:rPr>
      </w:pPr>
      <w:r>
        <w:rPr>
          <w:sz w:val="28"/>
          <w:szCs w:val="28"/>
        </w:rPr>
        <w:t xml:space="preserve">- операции с нефинансовыми активами в сумме </w:t>
      </w:r>
      <w:r w:rsidR="00806CBA">
        <w:rPr>
          <w:b/>
          <w:sz w:val="28"/>
          <w:szCs w:val="28"/>
        </w:rPr>
        <w:t>130</w:t>
      </w:r>
      <w:r>
        <w:rPr>
          <w:b/>
          <w:sz w:val="28"/>
          <w:szCs w:val="28"/>
        </w:rPr>
        <w:t> </w:t>
      </w:r>
      <w:r w:rsidR="00806CBA">
        <w:rPr>
          <w:b/>
          <w:sz w:val="28"/>
          <w:szCs w:val="28"/>
        </w:rPr>
        <w:t>066</w:t>
      </w:r>
      <w:r>
        <w:rPr>
          <w:b/>
          <w:sz w:val="28"/>
          <w:szCs w:val="28"/>
        </w:rPr>
        <w:t>,</w:t>
      </w:r>
      <w:r w:rsidR="00806CBA">
        <w:rPr>
          <w:b/>
          <w:sz w:val="28"/>
          <w:szCs w:val="28"/>
        </w:rPr>
        <w:t>0</w:t>
      </w:r>
      <w:r>
        <w:rPr>
          <w:sz w:val="28"/>
          <w:szCs w:val="28"/>
        </w:rPr>
        <w:t xml:space="preserve"> тыс. рублей;</w:t>
      </w:r>
    </w:p>
    <w:p w:rsidR="00750AA0" w:rsidRDefault="00750AA0" w:rsidP="00750AA0">
      <w:pPr>
        <w:ind w:firstLine="709"/>
        <w:jc w:val="both"/>
        <w:rPr>
          <w:sz w:val="28"/>
          <w:szCs w:val="28"/>
        </w:rPr>
      </w:pPr>
      <w:r>
        <w:rPr>
          <w:sz w:val="28"/>
          <w:szCs w:val="28"/>
        </w:rPr>
        <w:t>- операции с финансовыми активами и обязательствами в сумме</w:t>
      </w:r>
      <w:r w:rsidR="00806CBA">
        <w:rPr>
          <w:sz w:val="28"/>
          <w:szCs w:val="28"/>
        </w:rPr>
        <w:t xml:space="preserve"> – (минус)</w:t>
      </w:r>
      <w:r>
        <w:rPr>
          <w:sz w:val="28"/>
          <w:szCs w:val="28"/>
        </w:rPr>
        <w:t xml:space="preserve"> </w:t>
      </w:r>
      <w:r w:rsidR="00806CBA">
        <w:rPr>
          <w:b/>
          <w:sz w:val="28"/>
          <w:szCs w:val="28"/>
        </w:rPr>
        <w:t>519</w:t>
      </w:r>
      <w:r>
        <w:rPr>
          <w:b/>
          <w:sz w:val="28"/>
          <w:szCs w:val="28"/>
        </w:rPr>
        <w:t>,</w:t>
      </w:r>
      <w:r w:rsidR="00806CBA">
        <w:rPr>
          <w:b/>
          <w:sz w:val="28"/>
          <w:szCs w:val="28"/>
        </w:rPr>
        <w:t>4</w:t>
      </w:r>
      <w:r>
        <w:rPr>
          <w:sz w:val="28"/>
          <w:szCs w:val="28"/>
        </w:rPr>
        <w:t xml:space="preserve"> тыс. рублей.</w:t>
      </w:r>
    </w:p>
    <w:p w:rsidR="00640388" w:rsidRPr="0014234D" w:rsidRDefault="007D1ED7" w:rsidP="00640388">
      <w:pPr>
        <w:ind w:firstLine="709"/>
        <w:jc w:val="both"/>
        <w:rPr>
          <w:sz w:val="28"/>
          <w:szCs w:val="28"/>
        </w:rPr>
      </w:pPr>
      <w:r w:rsidRPr="00040179">
        <w:rPr>
          <w:b/>
          <w:sz w:val="28"/>
          <w:szCs w:val="28"/>
        </w:rPr>
        <w:t>2</w:t>
      </w:r>
      <w:r w:rsidR="00750AA0" w:rsidRPr="00E9061C">
        <w:rPr>
          <w:b/>
          <w:sz w:val="28"/>
          <w:szCs w:val="28"/>
        </w:rPr>
        <w:t>.2.</w:t>
      </w:r>
      <w:r w:rsidR="00750AA0" w:rsidRPr="00FE2093">
        <w:rPr>
          <w:sz w:val="28"/>
          <w:szCs w:val="28"/>
        </w:rPr>
        <w:t xml:space="preserve"> </w:t>
      </w:r>
      <w:r w:rsidR="00640388" w:rsidRPr="001F1F0E">
        <w:rPr>
          <w:bCs/>
          <w:sz w:val="28"/>
          <w:szCs w:val="28"/>
        </w:rPr>
        <w:t>Отчет о движении денежных средств (ф. 0503123)</w:t>
      </w:r>
      <w:r w:rsidR="00640388" w:rsidRPr="0014234D">
        <w:rPr>
          <w:b/>
          <w:bCs/>
          <w:sz w:val="28"/>
          <w:szCs w:val="28"/>
        </w:rPr>
        <w:t xml:space="preserve"> – </w:t>
      </w:r>
      <w:r w:rsidR="00640388" w:rsidRPr="0014234D">
        <w:rPr>
          <w:sz w:val="28"/>
          <w:szCs w:val="28"/>
        </w:rPr>
        <w:t>составлен на 1 января 202</w:t>
      </w:r>
      <w:r w:rsidR="00640388">
        <w:rPr>
          <w:sz w:val="28"/>
          <w:szCs w:val="28"/>
        </w:rPr>
        <w:t>3</w:t>
      </w:r>
      <w:r w:rsidR="00640388" w:rsidRPr="0014234D">
        <w:rPr>
          <w:sz w:val="28"/>
          <w:szCs w:val="28"/>
        </w:rPr>
        <w:t xml:space="preserve"> года на основании данных о движении денежных средств на едином счете бюджета и на счетах главных распорядителей бюджетных средств, главных администраторов источников финансирования дефицита бюджета, главных администраторов доходов бюджета.</w:t>
      </w:r>
    </w:p>
    <w:p w:rsidR="00640388" w:rsidRPr="00675910" w:rsidRDefault="00640388" w:rsidP="00640388">
      <w:pPr>
        <w:ind w:firstLine="709"/>
        <w:jc w:val="both"/>
        <w:rPr>
          <w:sz w:val="28"/>
          <w:szCs w:val="28"/>
        </w:rPr>
      </w:pPr>
      <w:r w:rsidRPr="00675910">
        <w:rPr>
          <w:sz w:val="28"/>
          <w:szCs w:val="28"/>
        </w:rPr>
        <w:t xml:space="preserve">Показатели отражены с распределением по четырем разделам: «поступления», «выбытия», «изменение остатков средств» и «аналитическая информация по выбытиям». В разделе «поступления» отражены поступления бюджета в размере </w:t>
      </w:r>
      <w:r>
        <w:rPr>
          <w:b/>
          <w:sz w:val="28"/>
          <w:szCs w:val="28"/>
        </w:rPr>
        <w:t>15 </w:t>
      </w:r>
      <w:r w:rsidRPr="00640388">
        <w:rPr>
          <w:b/>
          <w:sz w:val="28"/>
          <w:szCs w:val="28"/>
        </w:rPr>
        <w:t>024</w:t>
      </w:r>
      <w:r>
        <w:rPr>
          <w:b/>
          <w:sz w:val="28"/>
          <w:szCs w:val="28"/>
        </w:rPr>
        <w:t>,</w:t>
      </w:r>
      <w:r w:rsidRPr="00640388">
        <w:rPr>
          <w:b/>
          <w:sz w:val="28"/>
          <w:szCs w:val="28"/>
        </w:rPr>
        <w:t>4</w:t>
      </w:r>
      <w:r w:rsidRPr="00675910">
        <w:rPr>
          <w:sz w:val="28"/>
          <w:szCs w:val="28"/>
        </w:rPr>
        <w:t xml:space="preserve"> тыс. рублей, в разделе «выбытия» отражены расходы бюджета в размере </w:t>
      </w:r>
      <w:r>
        <w:rPr>
          <w:b/>
          <w:sz w:val="28"/>
          <w:szCs w:val="28"/>
        </w:rPr>
        <w:t>15 </w:t>
      </w:r>
      <w:r w:rsidRPr="00640388">
        <w:rPr>
          <w:b/>
          <w:sz w:val="28"/>
          <w:szCs w:val="28"/>
        </w:rPr>
        <w:t>070</w:t>
      </w:r>
      <w:r>
        <w:rPr>
          <w:b/>
          <w:sz w:val="28"/>
          <w:szCs w:val="28"/>
        </w:rPr>
        <w:t>,</w:t>
      </w:r>
      <w:r w:rsidRPr="00640388">
        <w:rPr>
          <w:b/>
          <w:sz w:val="28"/>
          <w:szCs w:val="28"/>
        </w:rPr>
        <w:t>0</w:t>
      </w:r>
      <w:r w:rsidRPr="00675910">
        <w:rPr>
          <w:sz w:val="28"/>
          <w:szCs w:val="28"/>
        </w:rPr>
        <w:t xml:space="preserve"> тыс. рублей, в разделе «изменение остатков средств» отражена разница между доходами и расходами бюджета в размере </w:t>
      </w:r>
      <w:r w:rsidRPr="00640388">
        <w:rPr>
          <w:b/>
          <w:sz w:val="28"/>
          <w:szCs w:val="28"/>
        </w:rPr>
        <w:t>45</w:t>
      </w:r>
      <w:r>
        <w:rPr>
          <w:b/>
          <w:sz w:val="28"/>
          <w:szCs w:val="28"/>
        </w:rPr>
        <w:t>,</w:t>
      </w:r>
      <w:r w:rsidRPr="00640388">
        <w:rPr>
          <w:b/>
          <w:sz w:val="28"/>
          <w:szCs w:val="28"/>
        </w:rPr>
        <w:t>6</w:t>
      </w:r>
      <w:r>
        <w:rPr>
          <w:sz w:val="28"/>
          <w:szCs w:val="28"/>
        </w:rPr>
        <w:t xml:space="preserve"> тыс. рублей, </w:t>
      </w:r>
      <w:r w:rsidRPr="00675910">
        <w:rPr>
          <w:sz w:val="28"/>
          <w:szCs w:val="28"/>
        </w:rPr>
        <w:t>в разделе «аналитическая информация по выбытиям» отражена информация в части выбытий по текущим операциям, детализированная по аналитическим кодам бюджетной классификации.</w:t>
      </w:r>
    </w:p>
    <w:p w:rsidR="002C3C86" w:rsidRPr="0014234D" w:rsidRDefault="00B01132" w:rsidP="002C3C86">
      <w:pPr>
        <w:ind w:firstLine="709"/>
        <w:jc w:val="both"/>
        <w:rPr>
          <w:sz w:val="28"/>
          <w:szCs w:val="28"/>
        </w:rPr>
      </w:pPr>
      <w:r>
        <w:rPr>
          <w:b/>
          <w:sz w:val="28"/>
          <w:szCs w:val="28"/>
        </w:rPr>
        <w:t>2</w:t>
      </w:r>
      <w:r w:rsidR="00750AA0" w:rsidRPr="00E9061C">
        <w:rPr>
          <w:b/>
          <w:sz w:val="28"/>
          <w:szCs w:val="28"/>
        </w:rPr>
        <w:t>.3.</w:t>
      </w:r>
      <w:r w:rsidR="002C3C86" w:rsidRPr="002C3C86">
        <w:rPr>
          <w:b/>
          <w:sz w:val="28"/>
          <w:szCs w:val="28"/>
        </w:rPr>
        <w:t xml:space="preserve"> </w:t>
      </w:r>
      <w:r w:rsidR="002C3C86" w:rsidRPr="0014234D">
        <w:rPr>
          <w:sz w:val="28"/>
          <w:szCs w:val="28"/>
        </w:rPr>
        <w:t>Отчет об исполнении бюджета (ф.0503117) содержит показатели, характеризующие выполнение годовых утвержденных назначений на 202</w:t>
      </w:r>
      <w:r w:rsidR="002C3C86">
        <w:rPr>
          <w:sz w:val="28"/>
          <w:szCs w:val="28"/>
        </w:rPr>
        <w:t>2</w:t>
      </w:r>
      <w:r w:rsidR="002C3C86" w:rsidRPr="0014234D">
        <w:rPr>
          <w:sz w:val="28"/>
          <w:szCs w:val="28"/>
        </w:rPr>
        <w:t xml:space="preserve"> год по доходам, расходам и источникам финансирования дефицита бюджета.</w:t>
      </w:r>
    </w:p>
    <w:p w:rsidR="002C3C86" w:rsidRPr="0014234D" w:rsidRDefault="002C3C86" w:rsidP="002C3C86">
      <w:pPr>
        <w:ind w:firstLine="709"/>
        <w:jc w:val="both"/>
        <w:rPr>
          <w:sz w:val="28"/>
          <w:szCs w:val="28"/>
        </w:rPr>
      </w:pPr>
      <w:r w:rsidRPr="0014234D">
        <w:rPr>
          <w:sz w:val="28"/>
          <w:szCs w:val="28"/>
        </w:rPr>
        <w:t>Бюджетные назначения по доходам отражены в сумме</w:t>
      </w:r>
      <w:r>
        <w:rPr>
          <w:sz w:val="28"/>
          <w:szCs w:val="28"/>
        </w:rPr>
        <w:t xml:space="preserve"> </w:t>
      </w:r>
      <w:r>
        <w:rPr>
          <w:b/>
          <w:sz w:val="28"/>
          <w:szCs w:val="28"/>
        </w:rPr>
        <w:t xml:space="preserve">15 </w:t>
      </w:r>
      <w:r w:rsidRPr="002C3C86">
        <w:rPr>
          <w:b/>
          <w:sz w:val="28"/>
          <w:szCs w:val="28"/>
        </w:rPr>
        <w:t>7</w:t>
      </w:r>
      <w:r>
        <w:rPr>
          <w:b/>
          <w:sz w:val="28"/>
          <w:szCs w:val="28"/>
        </w:rPr>
        <w:t>3</w:t>
      </w:r>
      <w:r w:rsidRPr="002C3C86">
        <w:rPr>
          <w:b/>
          <w:sz w:val="28"/>
          <w:szCs w:val="28"/>
        </w:rPr>
        <w:t>7</w:t>
      </w:r>
      <w:r>
        <w:rPr>
          <w:b/>
          <w:sz w:val="28"/>
          <w:szCs w:val="28"/>
        </w:rPr>
        <w:t>,</w:t>
      </w:r>
      <w:r w:rsidRPr="002C3C86">
        <w:rPr>
          <w:b/>
          <w:sz w:val="28"/>
          <w:szCs w:val="28"/>
        </w:rPr>
        <w:t>7</w:t>
      </w:r>
      <w:r w:rsidRPr="0014234D">
        <w:rPr>
          <w:sz w:val="28"/>
          <w:szCs w:val="28"/>
        </w:rPr>
        <w:t xml:space="preserve"> тыс. рублей, исполнены в сумме </w:t>
      </w:r>
      <w:r>
        <w:rPr>
          <w:b/>
          <w:sz w:val="28"/>
          <w:szCs w:val="28"/>
        </w:rPr>
        <w:t>15 02</w:t>
      </w:r>
      <w:r w:rsidRPr="002C3C86">
        <w:rPr>
          <w:b/>
          <w:sz w:val="28"/>
          <w:szCs w:val="28"/>
        </w:rPr>
        <w:t>4</w:t>
      </w:r>
      <w:r>
        <w:rPr>
          <w:b/>
          <w:sz w:val="28"/>
          <w:szCs w:val="28"/>
        </w:rPr>
        <w:t>,</w:t>
      </w:r>
      <w:r w:rsidRPr="002C3C86">
        <w:rPr>
          <w:b/>
          <w:sz w:val="28"/>
          <w:szCs w:val="28"/>
        </w:rPr>
        <w:t>4</w:t>
      </w:r>
      <w:r w:rsidRPr="0014234D">
        <w:rPr>
          <w:sz w:val="28"/>
          <w:szCs w:val="28"/>
        </w:rPr>
        <w:t xml:space="preserve"> тыс. рублей, неисполненные назначения составили в сумме </w:t>
      </w:r>
      <w:r>
        <w:rPr>
          <w:b/>
          <w:sz w:val="28"/>
          <w:szCs w:val="28"/>
        </w:rPr>
        <w:t>1</w:t>
      </w:r>
      <w:r w:rsidRPr="0050490A">
        <w:rPr>
          <w:b/>
          <w:sz w:val="28"/>
          <w:szCs w:val="28"/>
        </w:rPr>
        <w:t xml:space="preserve"> 455</w:t>
      </w:r>
      <w:r>
        <w:rPr>
          <w:b/>
          <w:sz w:val="28"/>
          <w:szCs w:val="28"/>
        </w:rPr>
        <w:t>,</w:t>
      </w:r>
      <w:r w:rsidRPr="0050490A">
        <w:rPr>
          <w:b/>
          <w:sz w:val="28"/>
          <w:szCs w:val="28"/>
        </w:rPr>
        <w:t>6</w:t>
      </w:r>
      <w:r w:rsidRPr="0014234D">
        <w:rPr>
          <w:sz w:val="28"/>
          <w:szCs w:val="28"/>
        </w:rPr>
        <w:t xml:space="preserve"> тыс. рублей.</w:t>
      </w:r>
    </w:p>
    <w:p w:rsidR="002C3C86" w:rsidRPr="0014234D" w:rsidRDefault="002C3C86" w:rsidP="002C3C86">
      <w:pPr>
        <w:ind w:firstLine="709"/>
        <w:jc w:val="both"/>
        <w:rPr>
          <w:sz w:val="28"/>
          <w:szCs w:val="28"/>
        </w:rPr>
      </w:pPr>
      <w:r w:rsidRPr="0014234D">
        <w:rPr>
          <w:sz w:val="28"/>
          <w:szCs w:val="28"/>
        </w:rPr>
        <w:t xml:space="preserve">Бюджетные назначения по расходам, отражены в сумме </w:t>
      </w:r>
      <w:r>
        <w:rPr>
          <w:b/>
          <w:sz w:val="28"/>
          <w:szCs w:val="28"/>
        </w:rPr>
        <w:t>1</w:t>
      </w:r>
      <w:r w:rsidR="0050490A" w:rsidRPr="0050490A">
        <w:rPr>
          <w:b/>
          <w:sz w:val="28"/>
          <w:szCs w:val="28"/>
        </w:rPr>
        <w:t>6</w:t>
      </w:r>
      <w:r>
        <w:rPr>
          <w:b/>
          <w:sz w:val="28"/>
          <w:szCs w:val="28"/>
        </w:rPr>
        <w:t> 2</w:t>
      </w:r>
      <w:r w:rsidR="0050490A" w:rsidRPr="0050490A">
        <w:rPr>
          <w:b/>
          <w:sz w:val="28"/>
          <w:szCs w:val="28"/>
        </w:rPr>
        <w:t>12</w:t>
      </w:r>
      <w:r>
        <w:rPr>
          <w:b/>
          <w:sz w:val="28"/>
          <w:szCs w:val="28"/>
        </w:rPr>
        <w:t>,</w:t>
      </w:r>
      <w:r w:rsidR="0050490A" w:rsidRPr="0050490A">
        <w:rPr>
          <w:b/>
          <w:sz w:val="28"/>
          <w:szCs w:val="28"/>
        </w:rPr>
        <w:t>1</w:t>
      </w:r>
      <w:r w:rsidRPr="0014234D">
        <w:rPr>
          <w:sz w:val="28"/>
          <w:szCs w:val="28"/>
        </w:rPr>
        <w:t xml:space="preserve"> тыс. рублей, исполнены в размере </w:t>
      </w:r>
      <w:r>
        <w:rPr>
          <w:b/>
          <w:sz w:val="28"/>
          <w:szCs w:val="28"/>
        </w:rPr>
        <w:t>15 </w:t>
      </w:r>
      <w:r w:rsidR="0050490A" w:rsidRPr="0050490A">
        <w:rPr>
          <w:b/>
          <w:sz w:val="28"/>
          <w:szCs w:val="28"/>
        </w:rPr>
        <w:t>070</w:t>
      </w:r>
      <w:r>
        <w:rPr>
          <w:b/>
          <w:sz w:val="28"/>
          <w:szCs w:val="28"/>
        </w:rPr>
        <w:t>,</w:t>
      </w:r>
      <w:r w:rsidR="0050490A" w:rsidRPr="0050490A">
        <w:rPr>
          <w:b/>
          <w:sz w:val="28"/>
          <w:szCs w:val="28"/>
        </w:rPr>
        <w:t>0</w:t>
      </w:r>
      <w:r w:rsidRPr="0014234D">
        <w:rPr>
          <w:sz w:val="28"/>
          <w:szCs w:val="28"/>
        </w:rPr>
        <w:t xml:space="preserve"> тыс. рублей, неисполненные назначения составили в сумме </w:t>
      </w:r>
      <w:r>
        <w:rPr>
          <w:b/>
          <w:sz w:val="28"/>
          <w:szCs w:val="28"/>
        </w:rPr>
        <w:t>1</w:t>
      </w:r>
      <w:r w:rsidR="0050490A" w:rsidRPr="0050490A">
        <w:rPr>
          <w:b/>
          <w:sz w:val="28"/>
          <w:szCs w:val="28"/>
        </w:rPr>
        <w:t xml:space="preserve"> 142</w:t>
      </w:r>
      <w:r>
        <w:rPr>
          <w:b/>
          <w:sz w:val="28"/>
          <w:szCs w:val="28"/>
        </w:rPr>
        <w:t>,</w:t>
      </w:r>
      <w:r w:rsidR="0050490A" w:rsidRPr="0050490A">
        <w:rPr>
          <w:b/>
          <w:sz w:val="28"/>
          <w:szCs w:val="28"/>
        </w:rPr>
        <w:t>1</w:t>
      </w:r>
      <w:r w:rsidRPr="0014234D">
        <w:rPr>
          <w:sz w:val="28"/>
          <w:szCs w:val="28"/>
        </w:rPr>
        <w:t xml:space="preserve"> тыс. рублей.</w:t>
      </w:r>
    </w:p>
    <w:p w:rsidR="002C3C86" w:rsidRDefault="002C3C86" w:rsidP="002C3C86">
      <w:pPr>
        <w:ind w:firstLine="709"/>
        <w:jc w:val="both"/>
        <w:rPr>
          <w:sz w:val="28"/>
          <w:szCs w:val="28"/>
        </w:rPr>
      </w:pPr>
      <w:r w:rsidRPr="0014234D">
        <w:rPr>
          <w:sz w:val="28"/>
          <w:szCs w:val="28"/>
        </w:rPr>
        <w:lastRenderedPageBreak/>
        <w:t xml:space="preserve">Бюджетные назначения по источникам финансирования дефицита бюджета в сумме </w:t>
      </w:r>
      <w:r w:rsidR="00C0508D" w:rsidRPr="00C0508D">
        <w:rPr>
          <w:b/>
          <w:sz w:val="28"/>
          <w:szCs w:val="28"/>
        </w:rPr>
        <w:t>474</w:t>
      </w:r>
      <w:r>
        <w:rPr>
          <w:b/>
          <w:sz w:val="28"/>
          <w:szCs w:val="28"/>
        </w:rPr>
        <w:t>,</w:t>
      </w:r>
      <w:r w:rsidR="00C0508D" w:rsidRPr="00C0508D">
        <w:rPr>
          <w:b/>
          <w:sz w:val="28"/>
          <w:szCs w:val="28"/>
        </w:rPr>
        <w:t>4</w:t>
      </w:r>
      <w:r w:rsidRPr="0014234D">
        <w:rPr>
          <w:sz w:val="28"/>
          <w:szCs w:val="28"/>
        </w:rPr>
        <w:t xml:space="preserve"> тыс. рублей, бюджет исполнен с </w:t>
      </w:r>
      <w:r w:rsidR="00C0508D">
        <w:rPr>
          <w:sz w:val="28"/>
          <w:szCs w:val="28"/>
        </w:rPr>
        <w:t>дефицитом</w:t>
      </w:r>
      <w:r w:rsidRPr="0014234D">
        <w:rPr>
          <w:sz w:val="28"/>
          <w:szCs w:val="28"/>
        </w:rPr>
        <w:t xml:space="preserve"> </w:t>
      </w:r>
      <w:r w:rsidR="00C0508D">
        <w:rPr>
          <w:b/>
          <w:sz w:val="28"/>
          <w:szCs w:val="28"/>
        </w:rPr>
        <w:t>45</w:t>
      </w:r>
      <w:r>
        <w:rPr>
          <w:b/>
          <w:sz w:val="28"/>
          <w:szCs w:val="28"/>
        </w:rPr>
        <w:t>,</w:t>
      </w:r>
      <w:r w:rsidR="00C0508D">
        <w:rPr>
          <w:b/>
          <w:sz w:val="28"/>
          <w:szCs w:val="28"/>
        </w:rPr>
        <w:t>6</w:t>
      </w:r>
      <w:r w:rsidRPr="0014234D">
        <w:rPr>
          <w:sz w:val="28"/>
          <w:szCs w:val="28"/>
        </w:rPr>
        <w:t xml:space="preserve"> тыс. рублей.</w:t>
      </w:r>
    </w:p>
    <w:p w:rsidR="00EE6856" w:rsidRPr="0014234D" w:rsidRDefault="00EE6856" w:rsidP="00EE6856">
      <w:pPr>
        <w:ind w:firstLine="709"/>
        <w:jc w:val="both"/>
        <w:rPr>
          <w:sz w:val="28"/>
          <w:szCs w:val="28"/>
        </w:rPr>
      </w:pPr>
      <w:r>
        <w:rPr>
          <w:b/>
          <w:sz w:val="28"/>
          <w:szCs w:val="28"/>
        </w:rPr>
        <w:t>2</w:t>
      </w:r>
      <w:r w:rsidRPr="0014234D">
        <w:rPr>
          <w:b/>
          <w:sz w:val="28"/>
          <w:szCs w:val="28"/>
        </w:rPr>
        <w:t>.4.</w:t>
      </w:r>
      <w:r w:rsidRPr="0014234D">
        <w:rPr>
          <w:sz w:val="28"/>
          <w:szCs w:val="28"/>
        </w:rPr>
        <w:t xml:space="preserve"> </w:t>
      </w:r>
      <w:r w:rsidRPr="0014234D">
        <w:rPr>
          <w:bCs/>
          <w:sz w:val="28"/>
          <w:szCs w:val="28"/>
        </w:rPr>
        <w:t>Отчет о бюджетных обязательствах (ф.0503128)</w:t>
      </w:r>
      <w:r w:rsidRPr="0014234D">
        <w:rPr>
          <w:b/>
          <w:bCs/>
          <w:sz w:val="28"/>
          <w:szCs w:val="28"/>
        </w:rPr>
        <w:t xml:space="preserve"> </w:t>
      </w:r>
      <w:r w:rsidRPr="0014234D">
        <w:rPr>
          <w:b/>
          <w:bCs/>
          <w:i/>
          <w:iCs/>
          <w:sz w:val="28"/>
          <w:szCs w:val="28"/>
        </w:rPr>
        <w:t xml:space="preserve">– </w:t>
      </w:r>
      <w:r w:rsidRPr="0014234D">
        <w:rPr>
          <w:sz w:val="28"/>
          <w:szCs w:val="28"/>
        </w:rPr>
        <w:t>отчет о принятии и исполнении получателями бюджетных средств, администраторами источников финансирования дефицита бюджета бюджетных обязательств в рамках осуществляемой ими бюджетной деятельности.</w:t>
      </w:r>
    </w:p>
    <w:p w:rsidR="00EE6856" w:rsidRPr="0014234D" w:rsidRDefault="00EE6856" w:rsidP="00EE6856">
      <w:pPr>
        <w:widowControl/>
        <w:ind w:firstLine="709"/>
        <w:jc w:val="both"/>
        <w:rPr>
          <w:rFonts w:eastAsiaTheme="minorHAnsi"/>
          <w:sz w:val="28"/>
          <w:szCs w:val="28"/>
          <w:lang w:eastAsia="en-US"/>
        </w:rPr>
      </w:pPr>
      <w:r w:rsidRPr="0014234D">
        <w:rPr>
          <w:rFonts w:eastAsiaTheme="minorHAnsi"/>
          <w:sz w:val="28"/>
          <w:szCs w:val="28"/>
          <w:lang w:eastAsia="en-US"/>
        </w:rPr>
        <w:t>Показатели граф 4, 5 и 10 разделов «</w:t>
      </w:r>
      <w:hyperlink r:id="rId13" w:history="1">
        <w:r w:rsidRPr="0014234D">
          <w:rPr>
            <w:rFonts w:eastAsiaTheme="minorHAnsi"/>
            <w:sz w:val="28"/>
            <w:szCs w:val="28"/>
            <w:lang w:eastAsia="en-US"/>
          </w:rPr>
          <w:t>Бюджетные обязательства</w:t>
        </w:r>
      </w:hyperlink>
      <w:r w:rsidRPr="0014234D">
        <w:rPr>
          <w:rFonts w:eastAsiaTheme="minorHAnsi"/>
          <w:sz w:val="28"/>
          <w:szCs w:val="28"/>
          <w:lang w:eastAsia="en-US"/>
        </w:rPr>
        <w:t xml:space="preserve"> текущего (отчетного) финансового года по расходам» отчета (ф.0503128) сопоставимы с показателями граф 4, 5 и 9 отчета </w:t>
      </w:r>
      <w:hyperlink r:id="rId14" w:history="1">
        <w:r w:rsidRPr="0014234D">
          <w:rPr>
            <w:rFonts w:eastAsiaTheme="minorHAnsi"/>
            <w:sz w:val="28"/>
            <w:szCs w:val="28"/>
            <w:lang w:eastAsia="en-US"/>
          </w:rPr>
          <w:t>(ф.0503127)</w:t>
        </w:r>
      </w:hyperlink>
      <w:r w:rsidRPr="0014234D">
        <w:rPr>
          <w:rFonts w:eastAsiaTheme="minorHAnsi"/>
          <w:sz w:val="28"/>
          <w:szCs w:val="28"/>
          <w:lang w:eastAsia="en-US"/>
        </w:rPr>
        <w:t xml:space="preserve"> соответственно.</w:t>
      </w:r>
    </w:p>
    <w:p w:rsidR="00EE6856" w:rsidRPr="0014234D" w:rsidRDefault="00EE6856" w:rsidP="00EE6856">
      <w:pPr>
        <w:widowControl/>
        <w:ind w:firstLine="709"/>
        <w:jc w:val="both"/>
        <w:rPr>
          <w:rFonts w:eastAsiaTheme="minorHAnsi"/>
          <w:sz w:val="28"/>
          <w:szCs w:val="28"/>
          <w:lang w:eastAsia="en-US"/>
        </w:rPr>
      </w:pPr>
      <w:r w:rsidRPr="0014234D">
        <w:rPr>
          <w:rFonts w:eastAsiaTheme="minorHAnsi"/>
          <w:sz w:val="28"/>
          <w:szCs w:val="28"/>
          <w:lang w:eastAsia="en-US"/>
        </w:rPr>
        <w:t>Показатели отчета ф.0503128:</w:t>
      </w:r>
    </w:p>
    <w:p w:rsidR="00EE6856" w:rsidRPr="0014234D" w:rsidRDefault="00EE6856" w:rsidP="00EE6856">
      <w:pPr>
        <w:widowControl/>
        <w:ind w:firstLine="709"/>
        <w:jc w:val="both"/>
        <w:rPr>
          <w:sz w:val="28"/>
          <w:szCs w:val="28"/>
        </w:rPr>
      </w:pPr>
      <w:r w:rsidRPr="0014234D">
        <w:rPr>
          <w:rFonts w:eastAsiaTheme="minorHAnsi"/>
          <w:sz w:val="28"/>
          <w:szCs w:val="28"/>
          <w:lang w:eastAsia="en-US"/>
        </w:rPr>
        <w:t>- п</w:t>
      </w:r>
      <w:r w:rsidRPr="0014234D">
        <w:rPr>
          <w:sz w:val="28"/>
          <w:szCs w:val="28"/>
        </w:rPr>
        <w:t>о графе 6 «Принимаемые обязательства» отсутствуют;</w:t>
      </w:r>
    </w:p>
    <w:p w:rsidR="00EE6856" w:rsidRPr="0014234D" w:rsidRDefault="00EE6856" w:rsidP="00EE6856">
      <w:pPr>
        <w:widowControl/>
        <w:ind w:firstLine="709"/>
        <w:jc w:val="both"/>
        <w:rPr>
          <w:sz w:val="28"/>
          <w:szCs w:val="28"/>
        </w:rPr>
      </w:pPr>
      <w:r w:rsidRPr="0014234D">
        <w:rPr>
          <w:sz w:val="28"/>
          <w:szCs w:val="28"/>
        </w:rPr>
        <w:t xml:space="preserve">- по графе 7 «Отражены принятые бюджетные обязательства» в сумме </w:t>
      </w:r>
      <w:r>
        <w:rPr>
          <w:b/>
          <w:sz w:val="28"/>
          <w:szCs w:val="28"/>
        </w:rPr>
        <w:t>15 331,0</w:t>
      </w:r>
      <w:r w:rsidRPr="0014234D">
        <w:rPr>
          <w:sz w:val="28"/>
          <w:szCs w:val="28"/>
        </w:rPr>
        <w:t xml:space="preserve"> тыс. рублей;</w:t>
      </w:r>
    </w:p>
    <w:p w:rsidR="00EE6856" w:rsidRPr="0014234D" w:rsidRDefault="00EE6856" w:rsidP="00EE6856">
      <w:pPr>
        <w:widowControl/>
        <w:ind w:firstLine="709"/>
        <w:jc w:val="both"/>
        <w:rPr>
          <w:sz w:val="28"/>
          <w:szCs w:val="28"/>
        </w:rPr>
      </w:pPr>
      <w:r w:rsidRPr="0014234D">
        <w:rPr>
          <w:sz w:val="28"/>
          <w:szCs w:val="28"/>
        </w:rPr>
        <w:t>- по графе 8 «Из них с применением конкурентных способов» отсутствуют;</w:t>
      </w:r>
    </w:p>
    <w:p w:rsidR="00EE6856" w:rsidRDefault="00EE6856" w:rsidP="00EE6856">
      <w:pPr>
        <w:widowControl/>
        <w:ind w:firstLine="709"/>
        <w:jc w:val="both"/>
        <w:rPr>
          <w:sz w:val="28"/>
          <w:szCs w:val="28"/>
        </w:rPr>
      </w:pPr>
      <w:r w:rsidRPr="00D82AD8">
        <w:rPr>
          <w:sz w:val="28"/>
          <w:szCs w:val="28"/>
        </w:rPr>
        <w:t>- по графе 9 отражены принятые «Денежные обязательства» в сумме</w:t>
      </w:r>
    </w:p>
    <w:p w:rsidR="00EE6856" w:rsidRPr="00D82AD8" w:rsidRDefault="00EE6856" w:rsidP="00EE6856">
      <w:pPr>
        <w:widowControl/>
        <w:jc w:val="both"/>
        <w:rPr>
          <w:sz w:val="28"/>
          <w:szCs w:val="28"/>
        </w:rPr>
      </w:pPr>
      <w:r>
        <w:rPr>
          <w:b/>
          <w:sz w:val="28"/>
          <w:szCs w:val="28"/>
        </w:rPr>
        <w:t xml:space="preserve">15 </w:t>
      </w:r>
      <w:r w:rsidR="00861D84">
        <w:rPr>
          <w:b/>
          <w:sz w:val="28"/>
          <w:szCs w:val="28"/>
        </w:rPr>
        <w:t>202</w:t>
      </w:r>
      <w:r>
        <w:rPr>
          <w:b/>
          <w:sz w:val="28"/>
          <w:szCs w:val="28"/>
        </w:rPr>
        <w:t>,</w:t>
      </w:r>
      <w:r w:rsidR="00861D84">
        <w:rPr>
          <w:b/>
          <w:sz w:val="28"/>
          <w:szCs w:val="28"/>
        </w:rPr>
        <w:t>2</w:t>
      </w:r>
      <w:r w:rsidRPr="00D82AD8">
        <w:rPr>
          <w:sz w:val="28"/>
          <w:szCs w:val="28"/>
        </w:rPr>
        <w:t xml:space="preserve"> тыс. рублей;</w:t>
      </w:r>
    </w:p>
    <w:p w:rsidR="00EE6856" w:rsidRPr="0014234D" w:rsidRDefault="00EE6856" w:rsidP="00EE6856">
      <w:pPr>
        <w:widowControl/>
        <w:ind w:firstLine="709"/>
        <w:jc w:val="both"/>
        <w:rPr>
          <w:sz w:val="28"/>
          <w:szCs w:val="28"/>
        </w:rPr>
      </w:pPr>
      <w:r w:rsidRPr="0014234D">
        <w:rPr>
          <w:sz w:val="28"/>
          <w:szCs w:val="28"/>
        </w:rPr>
        <w:t>- по графе 11 не исполнение принятых бюджетных обязательств отражено в сумме</w:t>
      </w:r>
      <w:r w:rsidRPr="0014234D">
        <w:rPr>
          <w:b/>
          <w:sz w:val="28"/>
          <w:szCs w:val="28"/>
        </w:rPr>
        <w:t> </w:t>
      </w:r>
      <w:r>
        <w:rPr>
          <w:b/>
          <w:sz w:val="28"/>
          <w:szCs w:val="28"/>
        </w:rPr>
        <w:t>2</w:t>
      </w:r>
      <w:r w:rsidR="00861D84">
        <w:rPr>
          <w:b/>
          <w:sz w:val="28"/>
          <w:szCs w:val="28"/>
        </w:rPr>
        <w:t>61</w:t>
      </w:r>
      <w:r>
        <w:rPr>
          <w:b/>
          <w:sz w:val="28"/>
          <w:szCs w:val="28"/>
        </w:rPr>
        <w:t>,</w:t>
      </w:r>
      <w:r w:rsidR="00861D84">
        <w:rPr>
          <w:b/>
          <w:sz w:val="28"/>
          <w:szCs w:val="28"/>
        </w:rPr>
        <w:t>0</w:t>
      </w:r>
      <w:r w:rsidRPr="0014234D">
        <w:rPr>
          <w:sz w:val="28"/>
          <w:szCs w:val="28"/>
        </w:rPr>
        <w:t xml:space="preserve"> тыс. рублей;</w:t>
      </w:r>
    </w:p>
    <w:p w:rsidR="00EE6856" w:rsidRDefault="00EE6856" w:rsidP="00EE6856">
      <w:pPr>
        <w:widowControl/>
        <w:ind w:firstLine="709"/>
        <w:jc w:val="both"/>
        <w:rPr>
          <w:sz w:val="28"/>
          <w:szCs w:val="28"/>
        </w:rPr>
      </w:pPr>
      <w:r w:rsidRPr="0014234D">
        <w:rPr>
          <w:sz w:val="28"/>
          <w:szCs w:val="28"/>
        </w:rPr>
        <w:t xml:space="preserve">- по графе 12 не исполнение принятых денежных обязательств отражено в сумме </w:t>
      </w:r>
      <w:r>
        <w:rPr>
          <w:b/>
          <w:sz w:val="28"/>
          <w:szCs w:val="28"/>
        </w:rPr>
        <w:t>1</w:t>
      </w:r>
      <w:r w:rsidR="00861D84">
        <w:rPr>
          <w:b/>
          <w:sz w:val="28"/>
          <w:szCs w:val="28"/>
        </w:rPr>
        <w:t>3</w:t>
      </w:r>
      <w:r>
        <w:rPr>
          <w:b/>
          <w:sz w:val="28"/>
          <w:szCs w:val="28"/>
        </w:rPr>
        <w:t>2,</w:t>
      </w:r>
      <w:r w:rsidR="00861D84">
        <w:rPr>
          <w:b/>
          <w:sz w:val="28"/>
          <w:szCs w:val="28"/>
        </w:rPr>
        <w:t>2</w:t>
      </w:r>
      <w:r w:rsidRPr="0014234D">
        <w:rPr>
          <w:sz w:val="28"/>
          <w:szCs w:val="28"/>
        </w:rPr>
        <w:t xml:space="preserve"> тыс. рублей.</w:t>
      </w:r>
    </w:p>
    <w:p w:rsidR="00CC7EEB" w:rsidRPr="0014234D" w:rsidRDefault="00CC7EEB" w:rsidP="00CC7EEB">
      <w:pPr>
        <w:ind w:firstLine="709"/>
        <w:jc w:val="both"/>
        <w:rPr>
          <w:sz w:val="28"/>
          <w:szCs w:val="28"/>
        </w:rPr>
      </w:pPr>
      <w:r>
        <w:rPr>
          <w:b/>
          <w:sz w:val="28"/>
          <w:szCs w:val="28"/>
        </w:rPr>
        <w:t>2</w:t>
      </w:r>
      <w:r w:rsidRPr="0014234D">
        <w:rPr>
          <w:b/>
          <w:sz w:val="28"/>
          <w:szCs w:val="28"/>
        </w:rPr>
        <w:t>.5.</w:t>
      </w:r>
      <w:r w:rsidRPr="0014234D">
        <w:rPr>
          <w:sz w:val="28"/>
          <w:szCs w:val="28"/>
        </w:rPr>
        <w:t xml:space="preserve"> </w:t>
      </w:r>
      <w:bookmarkStart w:id="1" w:name="_Hlk66869015"/>
      <w:r w:rsidRPr="0014234D">
        <w:rPr>
          <w:sz w:val="28"/>
          <w:szCs w:val="28"/>
        </w:rPr>
        <w:t xml:space="preserve">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w:t>
      </w:r>
      <w:bookmarkEnd w:id="1"/>
      <w:r w:rsidRPr="0014234D">
        <w:rPr>
          <w:sz w:val="28"/>
          <w:szCs w:val="28"/>
        </w:rPr>
        <w:t>(ф.0503130) сформирован в составе годовой отчетности по состоянию на 1 января 202</w:t>
      </w:r>
      <w:r>
        <w:rPr>
          <w:sz w:val="28"/>
          <w:szCs w:val="28"/>
        </w:rPr>
        <w:t>3</w:t>
      </w:r>
      <w:r w:rsidRPr="0014234D">
        <w:rPr>
          <w:sz w:val="28"/>
          <w:szCs w:val="28"/>
        </w:rPr>
        <w:t xml:space="preserve"> года, его заполнение соответствует  </w:t>
      </w:r>
      <w:hyperlink r:id="rId15" w:history="1">
        <w:r w:rsidRPr="0014234D">
          <w:rPr>
            <w:sz w:val="28"/>
            <w:szCs w:val="28"/>
          </w:rPr>
          <w:t>пунктам 12</w:t>
        </w:r>
      </w:hyperlink>
      <w:r w:rsidRPr="0014234D">
        <w:rPr>
          <w:sz w:val="28"/>
          <w:szCs w:val="28"/>
        </w:rPr>
        <w:t xml:space="preserve"> - 19 Инструкции №191н. Баланс (ф.0503130) составлен из двух частей: </w:t>
      </w:r>
      <w:hyperlink r:id="rId16" w:history="1">
        <w:r w:rsidRPr="0014234D">
          <w:rPr>
            <w:sz w:val="28"/>
            <w:szCs w:val="28"/>
          </w:rPr>
          <w:t>актива</w:t>
        </w:r>
      </w:hyperlink>
      <w:r w:rsidRPr="0014234D">
        <w:rPr>
          <w:sz w:val="28"/>
          <w:szCs w:val="28"/>
        </w:rPr>
        <w:t xml:space="preserve"> и </w:t>
      </w:r>
      <w:hyperlink r:id="rId17" w:history="1">
        <w:r w:rsidRPr="0014234D">
          <w:rPr>
            <w:sz w:val="28"/>
            <w:szCs w:val="28"/>
          </w:rPr>
          <w:t>пассива</w:t>
        </w:r>
      </w:hyperlink>
      <w:r w:rsidRPr="0014234D">
        <w:rPr>
          <w:sz w:val="28"/>
          <w:szCs w:val="28"/>
        </w:rPr>
        <w:t xml:space="preserve"> итоги которых равны. </w:t>
      </w:r>
    </w:p>
    <w:p w:rsidR="00CC7EEB" w:rsidRPr="0014234D" w:rsidRDefault="00CC7EEB" w:rsidP="00CC7EEB">
      <w:pPr>
        <w:ind w:firstLine="709"/>
        <w:jc w:val="both"/>
        <w:rPr>
          <w:sz w:val="28"/>
          <w:szCs w:val="28"/>
        </w:rPr>
      </w:pPr>
      <w:r w:rsidRPr="0014234D">
        <w:rPr>
          <w:sz w:val="28"/>
          <w:szCs w:val="28"/>
        </w:rPr>
        <w:t xml:space="preserve">В составе Баланса </w:t>
      </w:r>
      <w:hyperlink r:id="rId18" w:history="1">
        <w:r w:rsidRPr="0014234D">
          <w:rPr>
            <w:sz w:val="28"/>
            <w:szCs w:val="28"/>
          </w:rPr>
          <w:t>(ф.0503130)</w:t>
        </w:r>
      </w:hyperlink>
      <w:r w:rsidRPr="0014234D">
        <w:rPr>
          <w:sz w:val="28"/>
          <w:szCs w:val="28"/>
        </w:rPr>
        <w:t xml:space="preserve"> сформирована Справка о наличии имущества и обязательств на забалансовых счетах.</w:t>
      </w:r>
    </w:p>
    <w:p w:rsidR="00CC7EEB" w:rsidRPr="0014234D" w:rsidRDefault="00B71027" w:rsidP="00CC7EEB">
      <w:pPr>
        <w:pStyle w:val="Default"/>
        <w:ind w:firstLine="709"/>
        <w:jc w:val="both"/>
        <w:rPr>
          <w:rFonts w:eastAsiaTheme="minorHAnsi"/>
          <w:sz w:val="28"/>
          <w:szCs w:val="28"/>
          <w:lang w:eastAsia="en-US"/>
        </w:rPr>
      </w:pPr>
      <w:r>
        <w:rPr>
          <w:b/>
          <w:sz w:val="28"/>
          <w:szCs w:val="28"/>
        </w:rPr>
        <w:t>2</w:t>
      </w:r>
      <w:r w:rsidR="00CC7EEB" w:rsidRPr="0014234D">
        <w:rPr>
          <w:b/>
          <w:sz w:val="28"/>
          <w:szCs w:val="28"/>
        </w:rPr>
        <w:t xml:space="preserve">.6. </w:t>
      </w:r>
      <w:r w:rsidR="00CC7EEB" w:rsidRPr="0014234D">
        <w:rPr>
          <w:rFonts w:eastAsiaTheme="minorHAnsi"/>
          <w:sz w:val="28"/>
          <w:szCs w:val="28"/>
          <w:lang w:eastAsia="en-US"/>
        </w:rPr>
        <w:t xml:space="preserve">В </w:t>
      </w:r>
      <w:r w:rsidR="00CC7EEB" w:rsidRPr="0014234D">
        <w:rPr>
          <w:rFonts w:eastAsiaTheme="minorHAnsi"/>
          <w:bCs/>
          <w:sz w:val="28"/>
          <w:szCs w:val="28"/>
          <w:lang w:eastAsia="en-US"/>
        </w:rPr>
        <w:t>балансе исполнения бюджета (ф.0503120)</w:t>
      </w:r>
      <w:r w:rsidR="00CC7EEB" w:rsidRPr="0014234D">
        <w:rPr>
          <w:rFonts w:eastAsiaTheme="minorHAnsi"/>
          <w:b/>
          <w:bCs/>
          <w:sz w:val="28"/>
          <w:szCs w:val="28"/>
          <w:lang w:eastAsia="en-US"/>
        </w:rPr>
        <w:t xml:space="preserve"> </w:t>
      </w:r>
      <w:r w:rsidR="00CC7EEB" w:rsidRPr="0014234D">
        <w:rPr>
          <w:rFonts w:eastAsiaTheme="minorHAnsi"/>
          <w:sz w:val="28"/>
          <w:szCs w:val="28"/>
          <w:lang w:eastAsia="en-US"/>
        </w:rPr>
        <w:t>отражены показатели в части бюджетной деятельности и средств во временном распоряжении.</w:t>
      </w:r>
    </w:p>
    <w:p w:rsidR="00CC7EEB" w:rsidRPr="0014234D" w:rsidRDefault="00CC7EEB" w:rsidP="00CC7EEB">
      <w:pPr>
        <w:pStyle w:val="Default"/>
        <w:ind w:firstLine="709"/>
        <w:jc w:val="both"/>
        <w:rPr>
          <w:rFonts w:eastAsiaTheme="minorHAnsi"/>
          <w:sz w:val="28"/>
          <w:szCs w:val="28"/>
          <w:lang w:eastAsia="en-US"/>
        </w:rPr>
      </w:pPr>
      <w:r w:rsidRPr="0014234D">
        <w:rPr>
          <w:rFonts w:eastAsiaTheme="minorHAnsi"/>
          <w:sz w:val="28"/>
          <w:szCs w:val="28"/>
          <w:lang w:eastAsia="en-US"/>
        </w:rPr>
        <w:t>Показатели баланса на конец отчетного периода указаны с учетом проведенных при завершении финансового года заключительных оборотов по счетам бюджетного учета.</w:t>
      </w:r>
    </w:p>
    <w:p w:rsidR="00CC7EEB" w:rsidRPr="0014234D" w:rsidRDefault="00CC7EEB" w:rsidP="00CC7EEB">
      <w:pPr>
        <w:pStyle w:val="Default"/>
        <w:ind w:firstLine="709"/>
        <w:jc w:val="both"/>
        <w:rPr>
          <w:rStyle w:val="cs23fb06641"/>
          <w:color w:val="auto"/>
          <w:sz w:val="28"/>
          <w:szCs w:val="28"/>
        </w:rPr>
      </w:pPr>
      <w:r w:rsidRPr="0014234D">
        <w:rPr>
          <w:rFonts w:eastAsiaTheme="minorHAnsi"/>
          <w:sz w:val="28"/>
          <w:szCs w:val="28"/>
          <w:lang w:eastAsia="en-US"/>
        </w:rPr>
        <w:t xml:space="preserve">Балансовая </w:t>
      </w:r>
      <w:r w:rsidRPr="0014234D">
        <w:rPr>
          <w:sz w:val="28"/>
          <w:szCs w:val="28"/>
        </w:rPr>
        <w:t>стоимость основных средств бюджета сельского поселения по бюджетной деятельности по состоянию на 01.01.202</w:t>
      </w:r>
      <w:r>
        <w:rPr>
          <w:sz w:val="28"/>
          <w:szCs w:val="28"/>
        </w:rPr>
        <w:t>2</w:t>
      </w:r>
      <w:r w:rsidRPr="0014234D">
        <w:rPr>
          <w:sz w:val="28"/>
          <w:szCs w:val="28"/>
        </w:rPr>
        <w:t xml:space="preserve"> года составила</w:t>
      </w:r>
      <w:r w:rsidR="00B71027">
        <w:rPr>
          <w:sz w:val="28"/>
          <w:szCs w:val="28"/>
        </w:rPr>
        <w:t xml:space="preserve"> </w:t>
      </w:r>
      <w:r>
        <w:rPr>
          <w:b/>
          <w:sz w:val="28"/>
          <w:szCs w:val="28"/>
        </w:rPr>
        <w:t>3</w:t>
      </w:r>
      <w:r w:rsidR="00B71027">
        <w:rPr>
          <w:b/>
          <w:sz w:val="28"/>
          <w:szCs w:val="28"/>
        </w:rPr>
        <w:t xml:space="preserve"> </w:t>
      </w:r>
      <w:r>
        <w:rPr>
          <w:b/>
          <w:sz w:val="28"/>
          <w:szCs w:val="28"/>
        </w:rPr>
        <w:t>4</w:t>
      </w:r>
      <w:r w:rsidR="00B71027">
        <w:rPr>
          <w:b/>
          <w:sz w:val="28"/>
          <w:szCs w:val="28"/>
        </w:rPr>
        <w:t>10</w:t>
      </w:r>
      <w:r>
        <w:rPr>
          <w:b/>
          <w:sz w:val="28"/>
          <w:szCs w:val="28"/>
        </w:rPr>
        <w:t>,</w:t>
      </w:r>
      <w:r w:rsidR="00B71027">
        <w:rPr>
          <w:b/>
          <w:sz w:val="28"/>
          <w:szCs w:val="28"/>
        </w:rPr>
        <w:t>2</w:t>
      </w:r>
      <w:r w:rsidRPr="0014234D">
        <w:rPr>
          <w:rStyle w:val="cs23fb06641"/>
          <w:color w:val="auto"/>
          <w:sz w:val="28"/>
          <w:szCs w:val="28"/>
        </w:rPr>
        <w:t xml:space="preserve"> </w:t>
      </w:r>
      <w:r w:rsidRPr="0014234D">
        <w:rPr>
          <w:sz w:val="28"/>
          <w:szCs w:val="28"/>
          <w:lang w:eastAsia="en-US"/>
        </w:rPr>
        <w:t>тыс.</w:t>
      </w:r>
      <w:r w:rsidRPr="0014234D">
        <w:rPr>
          <w:sz w:val="28"/>
          <w:szCs w:val="28"/>
        </w:rPr>
        <w:t xml:space="preserve"> рублей, </w:t>
      </w:r>
      <w:r w:rsidRPr="0014234D">
        <w:rPr>
          <w:rStyle w:val="cs23fb06641"/>
          <w:color w:val="auto"/>
          <w:sz w:val="28"/>
          <w:szCs w:val="28"/>
        </w:rPr>
        <w:t>на 01.01.202</w:t>
      </w:r>
      <w:r>
        <w:rPr>
          <w:rStyle w:val="cs23fb06641"/>
          <w:color w:val="auto"/>
          <w:sz w:val="28"/>
          <w:szCs w:val="28"/>
        </w:rPr>
        <w:t>3</w:t>
      </w:r>
      <w:r w:rsidRPr="0014234D">
        <w:rPr>
          <w:rStyle w:val="cs23fb06641"/>
          <w:color w:val="auto"/>
          <w:sz w:val="28"/>
          <w:szCs w:val="28"/>
        </w:rPr>
        <w:t xml:space="preserve"> года составила </w:t>
      </w:r>
      <w:r w:rsidR="00B71027">
        <w:rPr>
          <w:rStyle w:val="cs23fb06641"/>
          <w:b/>
          <w:color w:val="auto"/>
          <w:sz w:val="28"/>
          <w:szCs w:val="28"/>
        </w:rPr>
        <w:t>3</w:t>
      </w:r>
      <w:r>
        <w:rPr>
          <w:rStyle w:val="cs23fb06641"/>
          <w:b/>
          <w:color w:val="auto"/>
          <w:sz w:val="28"/>
          <w:szCs w:val="28"/>
        </w:rPr>
        <w:t> </w:t>
      </w:r>
      <w:r w:rsidR="00B71027">
        <w:rPr>
          <w:rStyle w:val="cs23fb06641"/>
          <w:b/>
          <w:color w:val="auto"/>
          <w:sz w:val="28"/>
          <w:szCs w:val="28"/>
        </w:rPr>
        <w:t>395</w:t>
      </w:r>
      <w:r>
        <w:rPr>
          <w:rStyle w:val="cs23fb06641"/>
          <w:b/>
          <w:color w:val="auto"/>
          <w:sz w:val="28"/>
          <w:szCs w:val="28"/>
        </w:rPr>
        <w:t>,</w:t>
      </w:r>
      <w:r w:rsidR="00B71027">
        <w:rPr>
          <w:rStyle w:val="cs23fb06641"/>
          <w:b/>
          <w:color w:val="auto"/>
          <w:sz w:val="28"/>
          <w:szCs w:val="28"/>
        </w:rPr>
        <w:t>8</w:t>
      </w:r>
      <w:r>
        <w:rPr>
          <w:rStyle w:val="cs23fb06641"/>
          <w:b/>
          <w:color w:val="auto"/>
          <w:sz w:val="28"/>
          <w:szCs w:val="28"/>
        </w:rPr>
        <w:t xml:space="preserve"> </w:t>
      </w:r>
      <w:r w:rsidRPr="0014234D">
        <w:rPr>
          <w:rStyle w:val="cs23fb06641"/>
          <w:color w:val="auto"/>
          <w:sz w:val="28"/>
          <w:szCs w:val="28"/>
        </w:rPr>
        <w:t xml:space="preserve">тыс. рублей. Сумма </w:t>
      </w:r>
      <w:r w:rsidR="00B71027">
        <w:rPr>
          <w:rStyle w:val="cs23fb06641"/>
          <w:color w:val="auto"/>
          <w:sz w:val="28"/>
          <w:szCs w:val="28"/>
        </w:rPr>
        <w:t>выбытия</w:t>
      </w:r>
      <w:r w:rsidRPr="0014234D">
        <w:rPr>
          <w:rStyle w:val="cs23fb06641"/>
          <w:color w:val="auto"/>
          <w:sz w:val="28"/>
          <w:szCs w:val="28"/>
        </w:rPr>
        <w:t xml:space="preserve"> составила </w:t>
      </w:r>
      <w:r w:rsidR="00B71027">
        <w:rPr>
          <w:rStyle w:val="cs23fb06641"/>
          <w:b/>
          <w:color w:val="auto"/>
          <w:sz w:val="28"/>
          <w:szCs w:val="28"/>
        </w:rPr>
        <w:t>14</w:t>
      </w:r>
      <w:r>
        <w:rPr>
          <w:rStyle w:val="cs23fb06641"/>
          <w:b/>
          <w:color w:val="auto"/>
          <w:sz w:val="28"/>
          <w:szCs w:val="28"/>
        </w:rPr>
        <w:t>,4</w:t>
      </w:r>
      <w:r w:rsidRPr="0014234D">
        <w:rPr>
          <w:rStyle w:val="cs23fb06641"/>
          <w:color w:val="auto"/>
          <w:sz w:val="28"/>
          <w:szCs w:val="28"/>
        </w:rPr>
        <w:t xml:space="preserve"> тыс. рублей.</w:t>
      </w:r>
    </w:p>
    <w:p w:rsidR="00CC7EEB" w:rsidRPr="0014234D" w:rsidRDefault="00CC7EEB" w:rsidP="00CC7EEB">
      <w:pPr>
        <w:pStyle w:val="csea0546be"/>
        <w:spacing w:before="0" w:beforeAutospacing="0" w:after="0" w:afterAutospacing="0"/>
        <w:jc w:val="both"/>
        <w:rPr>
          <w:sz w:val="28"/>
          <w:szCs w:val="28"/>
        </w:rPr>
      </w:pPr>
      <w:r w:rsidRPr="0014234D">
        <w:rPr>
          <w:rStyle w:val="cs23fb06641"/>
          <w:sz w:val="28"/>
          <w:szCs w:val="28"/>
        </w:rPr>
        <w:tab/>
        <w:t>Стоимость материальных запасов на 01.01.202</w:t>
      </w:r>
      <w:r>
        <w:rPr>
          <w:rStyle w:val="cs23fb06641"/>
          <w:sz w:val="28"/>
          <w:szCs w:val="28"/>
        </w:rPr>
        <w:t>2</w:t>
      </w:r>
      <w:r w:rsidRPr="0014234D">
        <w:rPr>
          <w:rStyle w:val="cs23fb06641"/>
          <w:sz w:val="28"/>
          <w:szCs w:val="28"/>
        </w:rPr>
        <w:t xml:space="preserve"> года составила – </w:t>
      </w:r>
      <w:r w:rsidR="00370792">
        <w:rPr>
          <w:rStyle w:val="cs23fb06641"/>
          <w:b/>
          <w:sz w:val="28"/>
          <w:szCs w:val="28"/>
        </w:rPr>
        <w:t>20</w:t>
      </w:r>
      <w:r>
        <w:rPr>
          <w:rStyle w:val="cs23fb06641"/>
          <w:b/>
          <w:sz w:val="28"/>
          <w:szCs w:val="28"/>
        </w:rPr>
        <w:t>,</w:t>
      </w:r>
      <w:r w:rsidR="00370792">
        <w:rPr>
          <w:rStyle w:val="cs23fb06641"/>
          <w:b/>
          <w:sz w:val="28"/>
          <w:szCs w:val="28"/>
        </w:rPr>
        <w:t>4</w:t>
      </w:r>
      <w:r w:rsidRPr="0014234D">
        <w:rPr>
          <w:rStyle w:val="cs23fb06641"/>
          <w:b/>
          <w:sz w:val="28"/>
          <w:szCs w:val="28"/>
        </w:rPr>
        <w:t xml:space="preserve"> </w:t>
      </w:r>
      <w:r w:rsidRPr="0014234D">
        <w:rPr>
          <w:rStyle w:val="cs23fb06641"/>
          <w:sz w:val="28"/>
          <w:szCs w:val="28"/>
        </w:rPr>
        <w:t>тыс. рублей. Стоимость материальных запасов по состоянию на 01.01.202</w:t>
      </w:r>
      <w:r>
        <w:rPr>
          <w:rStyle w:val="cs23fb06641"/>
          <w:sz w:val="28"/>
          <w:szCs w:val="28"/>
        </w:rPr>
        <w:t>3</w:t>
      </w:r>
      <w:r w:rsidRPr="0014234D">
        <w:rPr>
          <w:rStyle w:val="cs23fb06641"/>
          <w:sz w:val="28"/>
          <w:szCs w:val="28"/>
        </w:rPr>
        <w:t xml:space="preserve"> года составляет </w:t>
      </w:r>
      <w:r w:rsidR="00370792">
        <w:rPr>
          <w:rStyle w:val="cs23fb06641"/>
          <w:b/>
          <w:sz w:val="28"/>
          <w:szCs w:val="28"/>
        </w:rPr>
        <w:t>36</w:t>
      </w:r>
      <w:r>
        <w:rPr>
          <w:rStyle w:val="cs23fb06641"/>
          <w:b/>
          <w:sz w:val="28"/>
          <w:szCs w:val="28"/>
        </w:rPr>
        <w:t>,</w:t>
      </w:r>
      <w:r w:rsidR="00370792">
        <w:rPr>
          <w:rStyle w:val="cs23fb06641"/>
          <w:b/>
          <w:sz w:val="28"/>
          <w:szCs w:val="28"/>
        </w:rPr>
        <w:t>6</w:t>
      </w:r>
      <w:r w:rsidRPr="0014234D">
        <w:rPr>
          <w:rStyle w:val="cs23fb06641"/>
          <w:b/>
          <w:sz w:val="28"/>
          <w:szCs w:val="28"/>
        </w:rPr>
        <w:t xml:space="preserve"> </w:t>
      </w:r>
      <w:r w:rsidRPr="0014234D">
        <w:rPr>
          <w:rStyle w:val="cs23fb06641"/>
          <w:sz w:val="28"/>
          <w:szCs w:val="28"/>
        </w:rPr>
        <w:t>тыс. рублей.</w:t>
      </w:r>
      <w:r w:rsidRPr="0014234D">
        <w:rPr>
          <w:sz w:val="28"/>
          <w:szCs w:val="28"/>
        </w:rPr>
        <w:t xml:space="preserve"> Остаток материальных запасов у</w:t>
      </w:r>
      <w:r>
        <w:rPr>
          <w:sz w:val="28"/>
          <w:szCs w:val="28"/>
        </w:rPr>
        <w:t xml:space="preserve">величился </w:t>
      </w:r>
      <w:r w:rsidRPr="0014234D">
        <w:rPr>
          <w:sz w:val="28"/>
          <w:szCs w:val="28"/>
        </w:rPr>
        <w:t xml:space="preserve">на </w:t>
      </w:r>
      <w:r>
        <w:rPr>
          <w:b/>
          <w:sz w:val="28"/>
          <w:szCs w:val="28"/>
        </w:rPr>
        <w:t>1</w:t>
      </w:r>
      <w:r w:rsidR="00370792">
        <w:rPr>
          <w:b/>
          <w:sz w:val="28"/>
          <w:szCs w:val="28"/>
        </w:rPr>
        <w:t>6</w:t>
      </w:r>
      <w:r>
        <w:rPr>
          <w:b/>
          <w:sz w:val="28"/>
          <w:szCs w:val="28"/>
        </w:rPr>
        <w:t>,</w:t>
      </w:r>
      <w:r w:rsidR="00370792">
        <w:rPr>
          <w:b/>
          <w:sz w:val="28"/>
          <w:szCs w:val="28"/>
        </w:rPr>
        <w:t>2</w:t>
      </w:r>
      <w:r w:rsidRPr="0014234D">
        <w:rPr>
          <w:sz w:val="28"/>
          <w:szCs w:val="28"/>
        </w:rPr>
        <w:t xml:space="preserve"> тыс. рублей.</w:t>
      </w:r>
    </w:p>
    <w:p w:rsidR="00CC7EEB" w:rsidRPr="0014234D" w:rsidRDefault="00CC7EEB" w:rsidP="00EE6856">
      <w:pPr>
        <w:widowControl/>
        <w:ind w:firstLine="709"/>
        <w:jc w:val="both"/>
        <w:rPr>
          <w:sz w:val="28"/>
          <w:szCs w:val="28"/>
        </w:rPr>
      </w:pPr>
    </w:p>
    <w:p w:rsidR="00EE6856" w:rsidRPr="0014234D" w:rsidRDefault="00EE6856" w:rsidP="002C3C86">
      <w:pPr>
        <w:ind w:firstLine="709"/>
        <w:jc w:val="both"/>
        <w:rPr>
          <w:sz w:val="28"/>
          <w:szCs w:val="28"/>
        </w:rPr>
      </w:pPr>
    </w:p>
    <w:p w:rsidR="002C3C86" w:rsidRPr="002C3C86" w:rsidRDefault="002C3C86" w:rsidP="00750AA0">
      <w:pPr>
        <w:ind w:firstLine="709"/>
        <w:jc w:val="both"/>
        <w:rPr>
          <w:b/>
          <w:sz w:val="28"/>
          <w:szCs w:val="28"/>
        </w:rPr>
      </w:pPr>
    </w:p>
    <w:p w:rsidR="00983D9D" w:rsidRDefault="00B01132" w:rsidP="00983D9D">
      <w:pPr>
        <w:ind w:firstLine="709"/>
        <w:jc w:val="both"/>
        <w:rPr>
          <w:sz w:val="28"/>
          <w:szCs w:val="28"/>
        </w:rPr>
      </w:pPr>
      <w:r w:rsidRPr="002F3D56">
        <w:rPr>
          <w:b/>
          <w:sz w:val="28"/>
          <w:szCs w:val="28"/>
        </w:rPr>
        <w:lastRenderedPageBreak/>
        <w:t>2</w:t>
      </w:r>
      <w:r w:rsidR="00750AA0" w:rsidRPr="002F3D56">
        <w:rPr>
          <w:b/>
          <w:sz w:val="28"/>
          <w:szCs w:val="28"/>
        </w:rPr>
        <w:t>.</w:t>
      </w:r>
      <w:r w:rsidR="00FF633E" w:rsidRPr="002F3D56">
        <w:rPr>
          <w:b/>
          <w:sz w:val="28"/>
          <w:szCs w:val="28"/>
        </w:rPr>
        <w:t>7</w:t>
      </w:r>
      <w:r w:rsidR="00750AA0" w:rsidRPr="002F3D56">
        <w:rPr>
          <w:b/>
          <w:sz w:val="28"/>
          <w:szCs w:val="28"/>
        </w:rPr>
        <w:t>.</w:t>
      </w:r>
      <w:r w:rsidR="00750AA0">
        <w:rPr>
          <w:sz w:val="28"/>
          <w:szCs w:val="28"/>
        </w:rPr>
        <w:t xml:space="preserve"> </w:t>
      </w:r>
      <w:r w:rsidR="00983D9D">
        <w:rPr>
          <w:sz w:val="28"/>
          <w:szCs w:val="28"/>
        </w:rPr>
        <w:t>Одновременно с отчетом об исполнении бюджета за 2022 год представлена Пояснительная записка ф.0503160.</w:t>
      </w:r>
    </w:p>
    <w:p w:rsidR="00983D9D" w:rsidRDefault="00983D9D" w:rsidP="00983D9D">
      <w:pPr>
        <w:ind w:firstLine="709"/>
        <w:jc w:val="both"/>
        <w:rPr>
          <w:rFonts w:eastAsia="Times New Roman"/>
          <w:bCs/>
          <w:sz w:val="28"/>
          <w:szCs w:val="28"/>
        </w:rPr>
      </w:pPr>
      <w:r w:rsidRPr="007854D1">
        <w:rPr>
          <w:rFonts w:eastAsia="Times New Roman"/>
          <w:bCs/>
          <w:sz w:val="28"/>
          <w:szCs w:val="28"/>
        </w:rPr>
        <w:t>Пояснительная записка (ф.0503160) представлена в разрезе пяти раздел</w:t>
      </w:r>
      <w:r>
        <w:rPr>
          <w:rFonts w:eastAsia="Times New Roman"/>
          <w:bCs/>
          <w:sz w:val="28"/>
          <w:szCs w:val="28"/>
        </w:rPr>
        <w:t>ов:</w:t>
      </w:r>
    </w:p>
    <w:p w:rsidR="00750AA0" w:rsidRDefault="00750AA0" w:rsidP="00750AA0">
      <w:pPr>
        <w:ind w:firstLine="709"/>
        <w:jc w:val="both"/>
        <w:textAlignment w:val="top"/>
        <w:rPr>
          <w:b/>
          <w:sz w:val="28"/>
          <w:szCs w:val="28"/>
        </w:rPr>
      </w:pPr>
      <w:r w:rsidRPr="0084747E">
        <w:rPr>
          <w:b/>
          <w:sz w:val="28"/>
          <w:szCs w:val="28"/>
        </w:rPr>
        <w:t>Раздел 1 «Организационная структура субъекта бюджетной отчетности»</w:t>
      </w:r>
    </w:p>
    <w:p w:rsidR="00750AA0" w:rsidRPr="00DF6BE8" w:rsidRDefault="00750AA0" w:rsidP="00750AA0">
      <w:pPr>
        <w:ind w:firstLine="709"/>
        <w:jc w:val="both"/>
        <w:textAlignment w:val="top"/>
        <w:rPr>
          <w:b/>
          <w:sz w:val="28"/>
          <w:szCs w:val="28"/>
        </w:rPr>
      </w:pPr>
      <w:r>
        <w:rPr>
          <w:sz w:val="28"/>
          <w:szCs w:val="28"/>
        </w:rPr>
        <w:t xml:space="preserve">В разделе 1 Пояснительной записки отражены вопросы местного значения сельского поселения, структура органов местного самоуправления </w:t>
      </w:r>
      <w:r w:rsidR="002F3D56">
        <w:rPr>
          <w:sz w:val="28"/>
          <w:szCs w:val="28"/>
        </w:rPr>
        <w:t>Семлевского</w:t>
      </w:r>
      <w:r>
        <w:rPr>
          <w:sz w:val="28"/>
          <w:szCs w:val="28"/>
        </w:rPr>
        <w:t xml:space="preserve"> сельского поселения Вяземского района Смоленской области.</w:t>
      </w:r>
    </w:p>
    <w:p w:rsidR="00750AA0" w:rsidRDefault="00750AA0" w:rsidP="00750AA0">
      <w:pPr>
        <w:ind w:firstLine="709"/>
        <w:jc w:val="both"/>
        <w:rPr>
          <w:b/>
          <w:sz w:val="28"/>
          <w:szCs w:val="28"/>
        </w:rPr>
      </w:pPr>
      <w:r w:rsidRPr="002C22F5">
        <w:rPr>
          <w:b/>
          <w:sz w:val="28"/>
          <w:szCs w:val="28"/>
        </w:rPr>
        <w:t>Раздел 2 «Результаты деятельности субъекта бюджетной отчетности</w:t>
      </w:r>
      <w:r>
        <w:rPr>
          <w:b/>
          <w:sz w:val="28"/>
          <w:szCs w:val="28"/>
        </w:rPr>
        <w:t>»</w:t>
      </w:r>
    </w:p>
    <w:p w:rsidR="00750AA0" w:rsidRDefault="00750AA0" w:rsidP="00750AA0">
      <w:pPr>
        <w:ind w:firstLine="709"/>
        <w:jc w:val="both"/>
        <w:rPr>
          <w:sz w:val="28"/>
          <w:szCs w:val="28"/>
        </w:rPr>
      </w:pPr>
      <w:r w:rsidRPr="00DF6BE8">
        <w:rPr>
          <w:sz w:val="28"/>
          <w:szCs w:val="28"/>
        </w:rPr>
        <w:t>В разделе 2 приведен анализ исполнения плановых назначений по доходам и расходам бюджета сельского поселения.</w:t>
      </w:r>
    </w:p>
    <w:p w:rsidR="00750AA0" w:rsidRDefault="00750AA0" w:rsidP="00750AA0">
      <w:pPr>
        <w:ind w:firstLine="709"/>
        <w:jc w:val="both"/>
        <w:rPr>
          <w:b/>
          <w:sz w:val="28"/>
          <w:szCs w:val="28"/>
        </w:rPr>
      </w:pPr>
      <w:r w:rsidRPr="00F37D6C">
        <w:rPr>
          <w:b/>
          <w:sz w:val="28"/>
          <w:szCs w:val="28"/>
        </w:rPr>
        <w:t>Раздел 3 «Анализ отчета об исполнении бюджета субъектом бюджетной отчетности»</w:t>
      </w:r>
    </w:p>
    <w:p w:rsidR="00EB4BDC" w:rsidRDefault="00EB4BDC" w:rsidP="00EB4BDC">
      <w:pPr>
        <w:ind w:firstLine="709"/>
        <w:jc w:val="both"/>
        <w:rPr>
          <w:rFonts w:eastAsia="Times New Roman"/>
          <w:sz w:val="28"/>
          <w:szCs w:val="28"/>
        </w:rPr>
      </w:pPr>
      <w:r>
        <w:rPr>
          <w:rFonts w:eastAsia="Times New Roman"/>
          <w:sz w:val="28"/>
          <w:szCs w:val="28"/>
        </w:rPr>
        <w:t>В разделе 3 Пояснительной записки отражена информация в соответствии с требованиями пункта 152 Инструкции №191н.</w:t>
      </w:r>
    </w:p>
    <w:p w:rsidR="00750AA0" w:rsidRDefault="00750AA0" w:rsidP="00750AA0">
      <w:pPr>
        <w:ind w:firstLine="709"/>
        <w:jc w:val="both"/>
        <w:rPr>
          <w:b/>
          <w:sz w:val="28"/>
          <w:szCs w:val="28"/>
        </w:rPr>
      </w:pPr>
      <w:r w:rsidRPr="00AA363F">
        <w:rPr>
          <w:b/>
          <w:sz w:val="28"/>
          <w:szCs w:val="28"/>
        </w:rPr>
        <w:t>Раздел 4 «Анализ показателей бухгалтерской отчетности субъекта бюджетной отчетности»</w:t>
      </w:r>
    </w:p>
    <w:p w:rsidR="002C3D25" w:rsidRPr="002C3D25" w:rsidRDefault="002C3D25" w:rsidP="002C3D25">
      <w:pPr>
        <w:ind w:firstLine="709"/>
        <w:jc w:val="both"/>
        <w:rPr>
          <w:sz w:val="28"/>
          <w:szCs w:val="28"/>
        </w:rPr>
      </w:pPr>
      <w:r w:rsidRPr="002C3D25">
        <w:rPr>
          <w:sz w:val="28"/>
          <w:szCs w:val="28"/>
        </w:rPr>
        <w:t xml:space="preserve">1) </w:t>
      </w:r>
      <w:bookmarkStart w:id="2" w:name="_Hlk97708513"/>
      <w:r w:rsidRPr="002C3D25">
        <w:rPr>
          <w:sz w:val="28"/>
          <w:szCs w:val="28"/>
        </w:rPr>
        <w:t xml:space="preserve">в нарушение пункта 152 Инструкции №191н неверно указано наименование раздела 4 Пояснительной записки «Анализ показателей </w:t>
      </w:r>
      <w:r w:rsidRPr="002C3D25">
        <w:rPr>
          <w:b/>
          <w:sz w:val="28"/>
          <w:szCs w:val="28"/>
        </w:rPr>
        <w:t>финансовой</w:t>
      </w:r>
      <w:r w:rsidRPr="002C3D25">
        <w:rPr>
          <w:sz w:val="28"/>
          <w:szCs w:val="28"/>
        </w:rPr>
        <w:t xml:space="preserve"> отчетности субъекта бюджетной отчётности». </w:t>
      </w:r>
    </w:p>
    <w:bookmarkEnd w:id="2"/>
    <w:p w:rsidR="00750AA0" w:rsidRDefault="002C3D25" w:rsidP="00750AA0">
      <w:pPr>
        <w:ind w:firstLine="709"/>
        <w:jc w:val="both"/>
        <w:rPr>
          <w:rFonts w:eastAsia="Times New Roman"/>
          <w:bCs/>
          <w:sz w:val="28"/>
          <w:szCs w:val="28"/>
        </w:rPr>
      </w:pPr>
      <w:r>
        <w:rPr>
          <w:rFonts w:eastAsia="Times New Roman"/>
          <w:bCs/>
          <w:sz w:val="28"/>
          <w:szCs w:val="28"/>
        </w:rPr>
        <w:t>2</w:t>
      </w:r>
      <w:r w:rsidR="00750AA0">
        <w:rPr>
          <w:rFonts w:eastAsia="Times New Roman"/>
          <w:bCs/>
          <w:sz w:val="28"/>
          <w:szCs w:val="28"/>
        </w:rPr>
        <w:t xml:space="preserve">) </w:t>
      </w:r>
      <w:r w:rsidR="00F37D6C">
        <w:rPr>
          <w:rFonts w:eastAsia="Times New Roman"/>
          <w:bCs/>
          <w:sz w:val="28"/>
          <w:szCs w:val="28"/>
        </w:rPr>
        <w:t xml:space="preserve">в </w:t>
      </w:r>
      <w:r w:rsidR="00750AA0" w:rsidRPr="007854D1">
        <w:rPr>
          <w:rFonts w:eastAsia="Times New Roman"/>
          <w:bCs/>
          <w:sz w:val="28"/>
          <w:szCs w:val="28"/>
        </w:rPr>
        <w:t>сведениях о движении н</w:t>
      </w:r>
      <w:r w:rsidR="00750AA0">
        <w:rPr>
          <w:rFonts w:eastAsia="Times New Roman"/>
          <w:bCs/>
          <w:sz w:val="28"/>
          <w:szCs w:val="28"/>
        </w:rPr>
        <w:t xml:space="preserve">ефинансовых активов </w:t>
      </w:r>
      <w:r w:rsidR="00750AA0" w:rsidRPr="007854D1">
        <w:rPr>
          <w:rFonts w:eastAsia="Times New Roman"/>
          <w:bCs/>
          <w:sz w:val="28"/>
          <w:szCs w:val="28"/>
        </w:rPr>
        <w:t xml:space="preserve">к проверке представлена </w:t>
      </w:r>
      <w:r w:rsidR="00750AA0">
        <w:rPr>
          <w:rFonts w:eastAsia="Times New Roman"/>
          <w:bCs/>
          <w:sz w:val="28"/>
          <w:szCs w:val="28"/>
        </w:rPr>
        <w:t xml:space="preserve">форма 0503168, которая </w:t>
      </w:r>
      <w:r w:rsidR="00750AA0" w:rsidRPr="007854D1">
        <w:rPr>
          <w:rFonts w:eastAsia="Times New Roman"/>
          <w:bCs/>
          <w:sz w:val="28"/>
          <w:szCs w:val="28"/>
        </w:rPr>
        <w:t xml:space="preserve">составлена раздельно по видам </w:t>
      </w:r>
      <w:r w:rsidR="00750AA0">
        <w:rPr>
          <w:rFonts w:eastAsia="Times New Roman"/>
          <w:bCs/>
          <w:sz w:val="28"/>
          <w:szCs w:val="28"/>
        </w:rPr>
        <w:t>имущества</w:t>
      </w:r>
      <w:r w:rsidR="00750AA0" w:rsidRPr="007854D1">
        <w:rPr>
          <w:rFonts w:eastAsia="Times New Roman"/>
          <w:bCs/>
          <w:sz w:val="28"/>
          <w:szCs w:val="28"/>
        </w:rPr>
        <w:t xml:space="preserve">: </w:t>
      </w:r>
      <w:r w:rsidR="00750AA0">
        <w:rPr>
          <w:rFonts w:eastAsia="Times New Roman"/>
          <w:bCs/>
          <w:sz w:val="28"/>
          <w:szCs w:val="28"/>
        </w:rPr>
        <w:t>имущество, закрепленное в оперативное управление и имущество, составляющее государственную (муниципальную) казну.</w:t>
      </w:r>
    </w:p>
    <w:p w:rsidR="00750AA0" w:rsidRPr="003E5660" w:rsidRDefault="00C62EFD" w:rsidP="00750AA0">
      <w:pPr>
        <w:ind w:firstLine="709"/>
        <w:jc w:val="both"/>
        <w:rPr>
          <w:rFonts w:eastAsia="Times New Roman"/>
          <w:sz w:val="28"/>
          <w:szCs w:val="28"/>
        </w:rPr>
      </w:pPr>
      <w:r>
        <w:rPr>
          <w:rFonts w:eastAsia="Times New Roman"/>
          <w:bCs/>
          <w:sz w:val="28"/>
          <w:szCs w:val="28"/>
        </w:rPr>
        <w:t>3</w:t>
      </w:r>
      <w:r w:rsidR="00750AA0">
        <w:rPr>
          <w:rFonts w:eastAsia="Times New Roman"/>
          <w:bCs/>
          <w:sz w:val="28"/>
          <w:szCs w:val="28"/>
        </w:rPr>
        <w:t xml:space="preserve">) </w:t>
      </w:r>
      <w:r w:rsidR="00750AA0" w:rsidRPr="003E5660">
        <w:rPr>
          <w:rFonts w:eastAsia="Times New Roman"/>
          <w:sz w:val="28"/>
          <w:szCs w:val="28"/>
        </w:rPr>
        <w:t>Согласно сведениям по дебиторской задолженности (ф.0503169) на начало 20</w:t>
      </w:r>
      <w:r w:rsidR="00750AA0">
        <w:rPr>
          <w:rFonts w:eastAsia="Times New Roman"/>
          <w:sz w:val="28"/>
          <w:szCs w:val="28"/>
        </w:rPr>
        <w:t>2</w:t>
      </w:r>
      <w:r w:rsidR="002C3D25">
        <w:rPr>
          <w:rFonts w:eastAsia="Times New Roman"/>
          <w:sz w:val="28"/>
          <w:szCs w:val="28"/>
        </w:rPr>
        <w:t>2</w:t>
      </w:r>
      <w:r w:rsidR="00750AA0" w:rsidRPr="003E5660">
        <w:rPr>
          <w:rFonts w:eastAsia="Times New Roman"/>
          <w:sz w:val="28"/>
          <w:szCs w:val="28"/>
        </w:rPr>
        <w:t xml:space="preserve"> года дебиторская задолженность составляла в сумме </w:t>
      </w:r>
      <w:r w:rsidR="00750AA0">
        <w:rPr>
          <w:rFonts w:eastAsia="Times New Roman"/>
          <w:b/>
          <w:sz w:val="28"/>
          <w:szCs w:val="28"/>
        </w:rPr>
        <w:t>2</w:t>
      </w:r>
      <w:r w:rsidR="00014027">
        <w:rPr>
          <w:rFonts w:eastAsia="Times New Roman"/>
          <w:b/>
          <w:sz w:val="28"/>
          <w:szCs w:val="28"/>
        </w:rPr>
        <w:t>1</w:t>
      </w:r>
      <w:r w:rsidR="00750AA0">
        <w:rPr>
          <w:rFonts w:eastAsia="Times New Roman"/>
          <w:b/>
          <w:sz w:val="28"/>
          <w:szCs w:val="28"/>
        </w:rPr>
        <w:t> </w:t>
      </w:r>
      <w:r w:rsidR="00014027">
        <w:rPr>
          <w:rFonts w:eastAsia="Times New Roman"/>
          <w:b/>
          <w:sz w:val="28"/>
          <w:szCs w:val="28"/>
        </w:rPr>
        <w:t>277</w:t>
      </w:r>
      <w:r w:rsidR="00750AA0">
        <w:rPr>
          <w:rFonts w:eastAsia="Times New Roman"/>
          <w:b/>
          <w:sz w:val="28"/>
          <w:szCs w:val="28"/>
        </w:rPr>
        <w:t>,</w:t>
      </w:r>
      <w:r w:rsidR="00014027">
        <w:rPr>
          <w:rFonts w:eastAsia="Times New Roman"/>
          <w:b/>
          <w:sz w:val="28"/>
          <w:szCs w:val="28"/>
        </w:rPr>
        <w:t>9</w:t>
      </w:r>
      <w:r w:rsidR="00750AA0" w:rsidRPr="003E5660">
        <w:rPr>
          <w:rFonts w:eastAsia="Times New Roman"/>
          <w:sz w:val="28"/>
          <w:szCs w:val="28"/>
        </w:rPr>
        <w:t xml:space="preserve"> тыс. рублей, по состоянию на 01.01.202</w:t>
      </w:r>
      <w:r w:rsidR="002C3D25">
        <w:rPr>
          <w:rFonts w:eastAsia="Times New Roman"/>
          <w:sz w:val="28"/>
          <w:szCs w:val="28"/>
        </w:rPr>
        <w:t>3</w:t>
      </w:r>
      <w:r w:rsidR="00750AA0" w:rsidRPr="003E5660">
        <w:rPr>
          <w:rFonts w:eastAsia="Times New Roman"/>
          <w:sz w:val="28"/>
          <w:szCs w:val="28"/>
        </w:rPr>
        <w:t xml:space="preserve"> года дебиторская задолженность составила </w:t>
      </w:r>
      <w:r w:rsidR="00750AA0">
        <w:rPr>
          <w:rFonts w:eastAsia="Times New Roman"/>
          <w:b/>
          <w:sz w:val="28"/>
          <w:szCs w:val="28"/>
        </w:rPr>
        <w:t>2</w:t>
      </w:r>
      <w:r w:rsidR="00014027">
        <w:rPr>
          <w:rFonts w:eastAsia="Times New Roman"/>
          <w:b/>
          <w:sz w:val="28"/>
          <w:szCs w:val="28"/>
        </w:rPr>
        <w:t>2</w:t>
      </w:r>
      <w:r w:rsidR="00750AA0">
        <w:rPr>
          <w:rFonts w:eastAsia="Times New Roman"/>
          <w:b/>
          <w:sz w:val="28"/>
          <w:szCs w:val="28"/>
        </w:rPr>
        <w:t> </w:t>
      </w:r>
      <w:r>
        <w:rPr>
          <w:rFonts w:eastAsia="Times New Roman"/>
          <w:b/>
          <w:sz w:val="28"/>
          <w:szCs w:val="28"/>
        </w:rPr>
        <w:t>4</w:t>
      </w:r>
      <w:r w:rsidR="00014027">
        <w:rPr>
          <w:rFonts w:eastAsia="Times New Roman"/>
          <w:b/>
          <w:sz w:val="28"/>
          <w:szCs w:val="28"/>
        </w:rPr>
        <w:t>14</w:t>
      </w:r>
      <w:r w:rsidR="00750AA0">
        <w:rPr>
          <w:rFonts w:eastAsia="Times New Roman"/>
          <w:b/>
          <w:sz w:val="28"/>
          <w:szCs w:val="28"/>
        </w:rPr>
        <w:t>,</w:t>
      </w:r>
      <w:r w:rsidR="00014027">
        <w:rPr>
          <w:rFonts w:eastAsia="Times New Roman"/>
          <w:b/>
          <w:sz w:val="28"/>
          <w:szCs w:val="28"/>
        </w:rPr>
        <w:t>8</w:t>
      </w:r>
      <w:r w:rsidR="00750AA0" w:rsidRPr="003E5660">
        <w:rPr>
          <w:rFonts w:eastAsia="Times New Roman"/>
          <w:sz w:val="28"/>
          <w:szCs w:val="28"/>
        </w:rPr>
        <w:t xml:space="preserve"> тыс. рублей, по сравнению с уровнем предыдущего года дебиторская задолженность у</w:t>
      </w:r>
      <w:r w:rsidR="00750AA0">
        <w:rPr>
          <w:rFonts w:eastAsia="Times New Roman"/>
          <w:sz w:val="28"/>
          <w:szCs w:val="28"/>
        </w:rPr>
        <w:t>величилась</w:t>
      </w:r>
      <w:r w:rsidR="00750AA0" w:rsidRPr="003E5660">
        <w:rPr>
          <w:rFonts w:eastAsia="Times New Roman"/>
          <w:sz w:val="28"/>
          <w:szCs w:val="28"/>
        </w:rPr>
        <w:t xml:space="preserve"> на </w:t>
      </w:r>
      <w:r w:rsidR="00014027">
        <w:rPr>
          <w:rFonts w:eastAsia="Times New Roman"/>
          <w:b/>
          <w:sz w:val="28"/>
          <w:szCs w:val="28"/>
        </w:rPr>
        <w:t>1</w:t>
      </w:r>
      <w:r>
        <w:rPr>
          <w:rFonts w:eastAsia="Times New Roman"/>
          <w:b/>
          <w:sz w:val="28"/>
          <w:szCs w:val="28"/>
        </w:rPr>
        <w:t xml:space="preserve"> </w:t>
      </w:r>
      <w:r w:rsidR="00014027">
        <w:rPr>
          <w:rFonts w:eastAsia="Times New Roman"/>
          <w:b/>
          <w:sz w:val="28"/>
          <w:szCs w:val="28"/>
        </w:rPr>
        <w:t>136</w:t>
      </w:r>
      <w:r w:rsidR="00750AA0">
        <w:rPr>
          <w:rFonts w:eastAsia="Times New Roman"/>
          <w:b/>
          <w:sz w:val="28"/>
          <w:szCs w:val="28"/>
        </w:rPr>
        <w:t>,</w:t>
      </w:r>
      <w:r w:rsidR="00014027">
        <w:rPr>
          <w:rFonts w:eastAsia="Times New Roman"/>
          <w:b/>
          <w:sz w:val="28"/>
          <w:szCs w:val="28"/>
        </w:rPr>
        <w:t>9</w:t>
      </w:r>
      <w:r w:rsidR="00750AA0" w:rsidRPr="003E5660">
        <w:rPr>
          <w:rFonts w:eastAsia="Times New Roman"/>
          <w:b/>
          <w:sz w:val="28"/>
          <w:szCs w:val="28"/>
        </w:rPr>
        <w:t xml:space="preserve"> </w:t>
      </w:r>
      <w:r w:rsidR="00750AA0" w:rsidRPr="003E5660">
        <w:rPr>
          <w:rFonts w:eastAsia="Times New Roman"/>
          <w:sz w:val="28"/>
          <w:szCs w:val="28"/>
        </w:rPr>
        <w:t>тыс. рублей.</w:t>
      </w:r>
    </w:p>
    <w:p w:rsidR="00750AA0" w:rsidRDefault="00750AA0" w:rsidP="00750AA0">
      <w:pPr>
        <w:ind w:firstLine="709"/>
        <w:jc w:val="both"/>
        <w:rPr>
          <w:rFonts w:eastAsia="Times New Roman"/>
          <w:sz w:val="28"/>
          <w:szCs w:val="28"/>
        </w:rPr>
      </w:pPr>
      <w:r w:rsidRPr="00FC35C5">
        <w:rPr>
          <w:rFonts w:eastAsia="Times New Roman"/>
          <w:sz w:val="28"/>
          <w:szCs w:val="28"/>
        </w:rPr>
        <w:t>Кредиторская задолженность в соответствии с ф.0503169 на начало 202</w:t>
      </w:r>
      <w:r w:rsidR="00FF65CC">
        <w:rPr>
          <w:rFonts w:eastAsia="Times New Roman"/>
          <w:sz w:val="28"/>
          <w:szCs w:val="28"/>
        </w:rPr>
        <w:t>2</w:t>
      </w:r>
      <w:r w:rsidRPr="00FC35C5">
        <w:rPr>
          <w:rFonts w:eastAsia="Times New Roman"/>
          <w:sz w:val="28"/>
          <w:szCs w:val="28"/>
        </w:rPr>
        <w:t xml:space="preserve"> года составляла в сумме </w:t>
      </w:r>
      <w:r w:rsidR="00823E5A">
        <w:rPr>
          <w:rFonts w:eastAsia="Times New Roman"/>
          <w:b/>
          <w:sz w:val="28"/>
          <w:szCs w:val="28"/>
        </w:rPr>
        <w:t>20 946</w:t>
      </w:r>
      <w:r w:rsidRPr="00FC35C5">
        <w:rPr>
          <w:rFonts w:eastAsia="Times New Roman"/>
          <w:b/>
          <w:sz w:val="28"/>
          <w:szCs w:val="28"/>
        </w:rPr>
        <w:t>,</w:t>
      </w:r>
      <w:r w:rsidR="00823E5A">
        <w:rPr>
          <w:rFonts w:eastAsia="Times New Roman"/>
          <w:b/>
          <w:sz w:val="28"/>
          <w:szCs w:val="28"/>
        </w:rPr>
        <w:t>8</w:t>
      </w:r>
      <w:r w:rsidRPr="00FC35C5">
        <w:rPr>
          <w:rFonts w:eastAsia="Times New Roman"/>
          <w:sz w:val="28"/>
          <w:szCs w:val="28"/>
        </w:rPr>
        <w:t xml:space="preserve"> тыс.</w:t>
      </w:r>
      <w:r w:rsidR="00AC4FB0" w:rsidRPr="00FC35C5">
        <w:rPr>
          <w:rFonts w:eastAsia="Times New Roman"/>
          <w:sz w:val="28"/>
          <w:szCs w:val="28"/>
        </w:rPr>
        <w:t xml:space="preserve"> рублей</w:t>
      </w:r>
      <w:r w:rsidRPr="00FC35C5">
        <w:rPr>
          <w:rFonts w:eastAsia="Times New Roman"/>
          <w:sz w:val="28"/>
          <w:szCs w:val="28"/>
        </w:rPr>
        <w:t>, по состоянию на 01.01.202</w:t>
      </w:r>
      <w:r w:rsidR="00C62EFD" w:rsidRPr="00FC35C5">
        <w:rPr>
          <w:rFonts w:eastAsia="Times New Roman"/>
          <w:sz w:val="28"/>
          <w:szCs w:val="28"/>
        </w:rPr>
        <w:t>3</w:t>
      </w:r>
      <w:r w:rsidRPr="00FC35C5">
        <w:rPr>
          <w:rFonts w:eastAsia="Times New Roman"/>
          <w:sz w:val="28"/>
          <w:szCs w:val="28"/>
        </w:rPr>
        <w:t xml:space="preserve"> года кредиторская задолженность составила </w:t>
      </w:r>
      <w:r w:rsidR="00823E5A">
        <w:rPr>
          <w:rFonts w:eastAsia="Times New Roman"/>
          <w:b/>
          <w:sz w:val="28"/>
          <w:szCs w:val="28"/>
        </w:rPr>
        <w:t>22 557</w:t>
      </w:r>
      <w:r w:rsidRPr="00FC35C5">
        <w:rPr>
          <w:rFonts w:eastAsia="Times New Roman"/>
          <w:b/>
          <w:sz w:val="28"/>
          <w:szCs w:val="28"/>
        </w:rPr>
        <w:t>,</w:t>
      </w:r>
      <w:r w:rsidR="00823E5A">
        <w:rPr>
          <w:rFonts w:eastAsia="Times New Roman"/>
          <w:b/>
          <w:sz w:val="28"/>
          <w:szCs w:val="28"/>
        </w:rPr>
        <w:t>5</w:t>
      </w:r>
      <w:r w:rsidRPr="00FC35C5">
        <w:rPr>
          <w:rFonts w:eastAsia="Times New Roman"/>
          <w:sz w:val="28"/>
          <w:szCs w:val="28"/>
        </w:rPr>
        <w:t xml:space="preserve"> тыс. рублей, по сравнению с уровнем предыдущего года кредиторская задолженность у</w:t>
      </w:r>
      <w:r w:rsidR="00DC223E">
        <w:rPr>
          <w:rFonts w:eastAsia="Times New Roman"/>
          <w:sz w:val="28"/>
          <w:szCs w:val="28"/>
        </w:rPr>
        <w:t>в</w:t>
      </w:r>
      <w:r w:rsidRPr="00FC35C5">
        <w:rPr>
          <w:rFonts w:eastAsia="Times New Roman"/>
          <w:sz w:val="28"/>
          <w:szCs w:val="28"/>
        </w:rPr>
        <w:t>е</w:t>
      </w:r>
      <w:r w:rsidR="00DC223E">
        <w:rPr>
          <w:rFonts w:eastAsia="Times New Roman"/>
          <w:sz w:val="28"/>
          <w:szCs w:val="28"/>
        </w:rPr>
        <w:t>л</w:t>
      </w:r>
      <w:r w:rsidRPr="00FC35C5">
        <w:rPr>
          <w:rFonts w:eastAsia="Times New Roman"/>
          <w:sz w:val="28"/>
          <w:szCs w:val="28"/>
        </w:rPr>
        <w:t>и</w:t>
      </w:r>
      <w:r w:rsidR="00DC223E">
        <w:rPr>
          <w:rFonts w:eastAsia="Times New Roman"/>
          <w:sz w:val="28"/>
          <w:szCs w:val="28"/>
        </w:rPr>
        <w:t>чи</w:t>
      </w:r>
      <w:r w:rsidRPr="00FC35C5">
        <w:rPr>
          <w:rFonts w:eastAsia="Times New Roman"/>
          <w:sz w:val="28"/>
          <w:szCs w:val="28"/>
        </w:rPr>
        <w:t xml:space="preserve">лась на </w:t>
      </w:r>
      <w:r w:rsidR="00823E5A">
        <w:rPr>
          <w:rFonts w:eastAsia="Times New Roman"/>
          <w:b/>
          <w:sz w:val="28"/>
          <w:szCs w:val="28"/>
        </w:rPr>
        <w:t>1 610</w:t>
      </w:r>
      <w:r w:rsidRPr="00FC35C5">
        <w:rPr>
          <w:rFonts w:eastAsia="Times New Roman"/>
          <w:b/>
          <w:sz w:val="28"/>
          <w:szCs w:val="28"/>
        </w:rPr>
        <w:t>,</w:t>
      </w:r>
      <w:r w:rsidR="00823E5A">
        <w:rPr>
          <w:rFonts w:eastAsia="Times New Roman"/>
          <w:b/>
          <w:sz w:val="28"/>
          <w:szCs w:val="28"/>
        </w:rPr>
        <w:t>7</w:t>
      </w:r>
      <w:r w:rsidRPr="00FC35C5">
        <w:rPr>
          <w:rFonts w:eastAsia="Times New Roman"/>
          <w:b/>
          <w:sz w:val="28"/>
          <w:szCs w:val="28"/>
        </w:rPr>
        <w:t xml:space="preserve"> </w:t>
      </w:r>
      <w:r w:rsidRPr="00FC35C5">
        <w:rPr>
          <w:rFonts w:eastAsia="Times New Roman"/>
          <w:sz w:val="28"/>
          <w:szCs w:val="28"/>
        </w:rPr>
        <w:t>тыс. рублей.</w:t>
      </w:r>
    </w:p>
    <w:p w:rsidR="00866F28" w:rsidRDefault="00866F28" w:rsidP="002C6090">
      <w:pPr>
        <w:widowControl/>
        <w:ind w:firstLine="709"/>
        <w:jc w:val="both"/>
        <w:rPr>
          <w:sz w:val="28"/>
          <w:szCs w:val="28"/>
        </w:rPr>
      </w:pPr>
      <w:r w:rsidRPr="002C6090">
        <w:rPr>
          <w:sz w:val="28"/>
          <w:szCs w:val="28"/>
        </w:rPr>
        <w:t xml:space="preserve">Согласно, данных ф.0503169 сумма дебиторской задолженности на начало 01.01.2022 года (входящее сальдо) составила в сумме </w:t>
      </w:r>
      <w:r w:rsidRPr="002C6090">
        <w:rPr>
          <w:b/>
          <w:sz w:val="28"/>
          <w:szCs w:val="28"/>
        </w:rPr>
        <w:t>21 277,9</w:t>
      </w:r>
      <w:r w:rsidRPr="002C6090">
        <w:rPr>
          <w:sz w:val="28"/>
          <w:szCs w:val="28"/>
        </w:rPr>
        <w:t xml:space="preserve"> тыс. рублей, что не соответствует данным на конец аналогичного периода прошлого финансового 2021 года, составляющее по данным ф.0503169 – </w:t>
      </w:r>
      <w:r w:rsidRPr="002C6090">
        <w:rPr>
          <w:b/>
          <w:sz w:val="28"/>
          <w:szCs w:val="28"/>
        </w:rPr>
        <w:t>19 124,6</w:t>
      </w:r>
      <w:r w:rsidRPr="002C6090">
        <w:rPr>
          <w:sz w:val="28"/>
          <w:szCs w:val="28"/>
        </w:rPr>
        <w:t xml:space="preserve"> тыс. рублей. Расхождение составляет </w:t>
      </w:r>
      <w:r w:rsidRPr="002C6090">
        <w:rPr>
          <w:b/>
          <w:sz w:val="28"/>
          <w:szCs w:val="28"/>
        </w:rPr>
        <w:t>2 153,3</w:t>
      </w:r>
      <w:r w:rsidRPr="002C6090">
        <w:rPr>
          <w:sz w:val="28"/>
          <w:szCs w:val="28"/>
        </w:rPr>
        <w:t xml:space="preserve"> тыс. рублей.</w:t>
      </w:r>
    </w:p>
    <w:p w:rsidR="002C6090" w:rsidRDefault="002C6090" w:rsidP="002C6090">
      <w:pPr>
        <w:widowControl/>
        <w:ind w:firstLine="709"/>
        <w:jc w:val="both"/>
        <w:rPr>
          <w:sz w:val="28"/>
          <w:szCs w:val="28"/>
        </w:rPr>
      </w:pPr>
      <w:r w:rsidRPr="00051B43">
        <w:rPr>
          <w:sz w:val="28"/>
          <w:szCs w:val="28"/>
        </w:rPr>
        <w:t>Согласно, данных ф.0503169 сумма кредиторской задолженности на начало 01.01.20</w:t>
      </w:r>
      <w:r>
        <w:rPr>
          <w:sz w:val="28"/>
          <w:szCs w:val="28"/>
        </w:rPr>
        <w:t>22</w:t>
      </w:r>
      <w:r w:rsidRPr="00051B43">
        <w:rPr>
          <w:sz w:val="28"/>
          <w:szCs w:val="28"/>
        </w:rPr>
        <w:t xml:space="preserve"> года (входящее сальдо) составила в сумме </w:t>
      </w:r>
      <w:r>
        <w:rPr>
          <w:rFonts w:eastAsia="Times New Roman"/>
          <w:b/>
          <w:sz w:val="28"/>
          <w:szCs w:val="28"/>
        </w:rPr>
        <w:t>20 946</w:t>
      </w:r>
      <w:r w:rsidRPr="00FC35C5">
        <w:rPr>
          <w:rFonts w:eastAsia="Times New Roman"/>
          <w:b/>
          <w:sz w:val="28"/>
          <w:szCs w:val="28"/>
        </w:rPr>
        <w:t>,</w:t>
      </w:r>
      <w:r>
        <w:rPr>
          <w:rFonts w:eastAsia="Times New Roman"/>
          <w:b/>
          <w:sz w:val="28"/>
          <w:szCs w:val="28"/>
        </w:rPr>
        <w:t>8</w:t>
      </w:r>
      <w:r w:rsidRPr="00051B43">
        <w:rPr>
          <w:sz w:val="28"/>
          <w:szCs w:val="28"/>
        </w:rPr>
        <w:t xml:space="preserve"> тыс. рублей</w:t>
      </w:r>
      <w:r>
        <w:rPr>
          <w:sz w:val="28"/>
          <w:szCs w:val="28"/>
        </w:rPr>
        <w:t>, что</w:t>
      </w:r>
      <w:r w:rsidRPr="00051B43">
        <w:rPr>
          <w:sz w:val="28"/>
          <w:szCs w:val="28"/>
        </w:rPr>
        <w:t xml:space="preserve"> не соответствует данным на конец аналогичного периода прошлого финансового </w:t>
      </w:r>
      <w:r>
        <w:rPr>
          <w:sz w:val="28"/>
          <w:szCs w:val="28"/>
        </w:rPr>
        <w:t>20</w:t>
      </w:r>
      <w:r w:rsidR="005A76F8">
        <w:rPr>
          <w:sz w:val="28"/>
          <w:szCs w:val="28"/>
        </w:rPr>
        <w:t>21</w:t>
      </w:r>
      <w:r>
        <w:rPr>
          <w:sz w:val="28"/>
          <w:szCs w:val="28"/>
        </w:rPr>
        <w:t xml:space="preserve"> </w:t>
      </w:r>
      <w:r w:rsidRPr="00051B43">
        <w:rPr>
          <w:sz w:val="28"/>
          <w:szCs w:val="28"/>
        </w:rPr>
        <w:t xml:space="preserve">года, составляющее по данным ф.0503169 – </w:t>
      </w:r>
      <w:r w:rsidRPr="00051B43">
        <w:rPr>
          <w:b/>
          <w:sz w:val="28"/>
          <w:szCs w:val="28"/>
        </w:rPr>
        <w:t>1</w:t>
      </w:r>
      <w:r w:rsidR="005A76F8">
        <w:rPr>
          <w:b/>
          <w:sz w:val="28"/>
          <w:szCs w:val="28"/>
        </w:rPr>
        <w:t>9</w:t>
      </w:r>
      <w:r w:rsidRPr="00051B43">
        <w:rPr>
          <w:b/>
          <w:sz w:val="28"/>
          <w:szCs w:val="28"/>
        </w:rPr>
        <w:t> </w:t>
      </w:r>
      <w:r w:rsidR="005A76F8">
        <w:rPr>
          <w:b/>
          <w:sz w:val="28"/>
          <w:szCs w:val="28"/>
        </w:rPr>
        <w:t>789</w:t>
      </w:r>
      <w:r w:rsidRPr="00051B43">
        <w:rPr>
          <w:b/>
          <w:sz w:val="28"/>
          <w:szCs w:val="28"/>
        </w:rPr>
        <w:t>,</w:t>
      </w:r>
      <w:r w:rsidR="005A76F8">
        <w:rPr>
          <w:b/>
          <w:sz w:val="28"/>
          <w:szCs w:val="28"/>
        </w:rPr>
        <w:t>0</w:t>
      </w:r>
      <w:r w:rsidRPr="00051B43">
        <w:rPr>
          <w:sz w:val="28"/>
          <w:szCs w:val="28"/>
        </w:rPr>
        <w:t xml:space="preserve"> тыс. рублей. Расхождение составляет </w:t>
      </w:r>
      <w:r w:rsidRPr="00051B43">
        <w:rPr>
          <w:b/>
          <w:sz w:val="28"/>
          <w:szCs w:val="28"/>
        </w:rPr>
        <w:t>1 </w:t>
      </w:r>
      <w:r w:rsidR="005A76F8">
        <w:rPr>
          <w:b/>
          <w:sz w:val="28"/>
          <w:szCs w:val="28"/>
        </w:rPr>
        <w:t>157</w:t>
      </w:r>
      <w:r w:rsidRPr="00051B43">
        <w:rPr>
          <w:b/>
          <w:sz w:val="28"/>
          <w:szCs w:val="28"/>
        </w:rPr>
        <w:t>,</w:t>
      </w:r>
      <w:r w:rsidR="005A76F8">
        <w:rPr>
          <w:b/>
          <w:sz w:val="28"/>
          <w:szCs w:val="28"/>
        </w:rPr>
        <w:t>8</w:t>
      </w:r>
      <w:r w:rsidRPr="00051B43">
        <w:rPr>
          <w:sz w:val="28"/>
          <w:szCs w:val="28"/>
        </w:rPr>
        <w:t xml:space="preserve"> тыс. рублей.</w:t>
      </w:r>
    </w:p>
    <w:p w:rsidR="00F21767" w:rsidRPr="00B86150" w:rsidRDefault="00F21767" w:rsidP="00F21767">
      <w:pPr>
        <w:widowControl/>
        <w:ind w:firstLine="851"/>
        <w:jc w:val="both"/>
        <w:rPr>
          <w:sz w:val="28"/>
          <w:szCs w:val="28"/>
        </w:rPr>
      </w:pPr>
      <w:r w:rsidRPr="00F21767">
        <w:rPr>
          <w:sz w:val="28"/>
          <w:szCs w:val="28"/>
        </w:rPr>
        <w:lastRenderedPageBreak/>
        <w:t>Из выше изложенного следует, что в отчетных формах сельского поселения на 01.01.20</w:t>
      </w:r>
      <w:r>
        <w:rPr>
          <w:sz w:val="28"/>
          <w:szCs w:val="28"/>
        </w:rPr>
        <w:t>22</w:t>
      </w:r>
      <w:r w:rsidRPr="00F21767">
        <w:rPr>
          <w:sz w:val="28"/>
          <w:szCs w:val="28"/>
        </w:rPr>
        <w:t xml:space="preserve"> года (входящее сальдо) произошла корректировка остатков, в том числе по дебиторской и кредиторской задолженности на суммы </w:t>
      </w:r>
      <w:r>
        <w:rPr>
          <w:b/>
          <w:sz w:val="28"/>
          <w:szCs w:val="28"/>
        </w:rPr>
        <w:t>2</w:t>
      </w:r>
      <w:r w:rsidRPr="00F21767">
        <w:rPr>
          <w:b/>
          <w:sz w:val="28"/>
          <w:szCs w:val="28"/>
        </w:rPr>
        <w:t> 1</w:t>
      </w:r>
      <w:r>
        <w:rPr>
          <w:b/>
          <w:sz w:val="28"/>
          <w:szCs w:val="28"/>
        </w:rPr>
        <w:t>5</w:t>
      </w:r>
      <w:r w:rsidRPr="00F21767">
        <w:rPr>
          <w:b/>
          <w:sz w:val="28"/>
          <w:szCs w:val="28"/>
        </w:rPr>
        <w:t>3,</w:t>
      </w:r>
      <w:r>
        <w:rPr>
          <w:b/>
          <w:sz w:val="28"/>
          <w:szCs w:val="28"/>
        </w:rPr>
        <w:t>3</w:t>
      </w:r>
      <w:r w:rsidRPr="00F21767">
        <w:rPr>
          <w:sz w:val="28"/>
          <w:szCs w:val="28"/>
        </w:rPr>
        <w:t xml:space="preserve"> тыс. рублей и </w:t>
      </w:r>
      <w:r w:rsidRPr="00F21767">
        <w:rPr>
          <w:b/>
          <w:sz w:val="28"/>
          <w:szCs w:val="28"/>
        </w:rPr>
        <w:t>1 </w:t>
      </w:r>
      <w:r>
        <w:rPr>
          <w:b/>
          <w:sz w:val="28"/>
          <w:szCs w:val="28"/>
        </w:rPr>
        <w:t>157</w:t>
      </w:r>
      <w:r w:rsidRPr="00F21767">
        <w:rPr>
          <w:b/>
          <w:sz w:val="28"/>
          <w:szCs w:val="28"/>
        </w:rPr>
        <w:t>,</w:t>
      </w:r>
      <w:r>
        <w:rPr>
          <w:b/>
          <w:sz w:val="28"/>
          <w:szCs w:val="28"/>
        </w:rPr>
        <w:t>8</w:t>
      </w:r>
      <w:r w:rsidRPr="00F21767">
        <w:rPr>
          <w:sz w:val="28"/>
          <w:szCs w:val="28"/>
        </w:rPr>
        <w:t xml:space="preserve"> тыс. рублей соответственно.</w:t>
      </w:r>
    </w:p>
    <w:p w:rsidR="002C6090" w:rsidRPr="00F21767" w:rsidRDefault="002C6090" w:rsidP="00F21767">
      <w:pPr>
        <w:widowControl/>
        <w:ind w:firstLine="851"/>
        <w:jc w:val="both"/>
        <w:rPr>
          <w:sz w:val="28"/>
          <w:szCs w:val="28"/>
        </w:rPr>
      </w:pPr>
      <w:r w:rsidRPr="00F21767">
        <w:rPr>
          <w:sz w:val="28"/>
          <w:szCs w:val="28"/>
        </w:rPr>
        <w:t>В пояснительной записке (ф. 0503160) отражено, что не соответствие данных на начало 01.01.20</w:t>
      </w:r>
      <w:r w:rsidR="00F21767" w:rsidRPr="00F21767">
        <w:rPr>
          <w:sz w:val="28"/>
          <w:szCs w:val="28"/>
        </w:rPr>
        <w:t>22</w:t>
      </w:r>
      <w:r w:rsidRPr="00F21767">
        <w:rPr>
          <w:sz w:val="28"/>
          <w:szCs w:val="28"/>
        </w:rPr>
        <w:t xml:space="preserve"> года (входящее сальдо) с данными на конец аналогичного периода прошлого финансового 20</w:t>
      </w:r>
      <w:r w:rsidR="00F21767" w:rsidRPr="00F21767">
        <w:rPr>
          <w:sz w:val="28"/>
          <w:szCs w:val="28"/>
        </w:rPr>
        <w:t>21</w:t>
      </w:r>
      <w:r w:rsidRPr="00F21767">
        <w:rPr>
          <w:sz w:val="28"/>
          <w:szCs w:val="28"/>
        </w:rPr>
        <w:t xml:space="preserve"> года сложилась в связи с отражением в отчетности сельского поселения данных предоставленных Управлением Федеральной налоговой службы по Смоленской области. В связи с тем, что предоставленные данные не подтверждены регистрами бюджетного учета, отражение их в отчетности сельского поселения является неправомерными. </w:t>
      </w:r>
    </w:p>
    <w:p w:rsidR="00866F28" w:rsidRDefault="00866F28" w:rsidP="00750AA0">
      <w:pPr>
        <w:ind w:firstLine="709"/>
        <w:jc w:val="both"/>
        <w:rPr>
          <w:rFonts w:eastAsia="Times New Roman"/>
          <w:sz w:val="28"/>
          <w:szCs w:val="28"/>
        </w:rPr>
      </w:pPr>
    </w:p>
    <w:p w:rsidR="00750AA0" w:rsidRDefault="00750AA0" w:rsidP="00750AA0">
      <w:pPr>
        <w:ind w:firstLine="709"/>
        <w:jc w:val="both"/>
        <w:rPr>
          <w:b/>
          <w:sz w:val="28"/>
          <w:szCs w:val="28"/>
        </w:rPr>
      </w:pPr>
      <w:r w:rsidRPr="00F21767">
        <w:rPr>
          <w:b/>
          <w:sz w:val="28"/>
          <w:szCs w:val="28"/>
        </w:rPr>
        <w:t>Раздел 5 «Прочие вопросы деятельности субъекта бюджетной отчетности»</w:t>
      </w:r>
    </w:p>
    <w:p w:rsidR="0044171D" w:rsidRPr="0044171D" w:rsidRDefault="0044171D" w:rsidP="00750AA0">
      <w:pPr>
        <w:ind w:firstLine="709"/>
        <w:jc w:val="both"/>
        <w:rPr>
          <w:sz w:val="28"/>
          <w:szCs w:val="28"/>
        </w:rPr>
      </w:pPr>
      <w:r>
        <w:rPr>
          <w:rFonts w:eastAsia="Times New Roman"/>
          <w:bCs/>
          <w:sz w:val="28"/>
          <w:szCs w:val="28"/>
        </w:rPr>
        <w:t>В</w:t>
      </w:r>
      <w:r w:rsidRPr="0044171D">
        <w:rPr>
          <w:rFonts w:eastAsia="Times New Roman"/>
          <w:bCs/>
          <w:sz w:val="28"/>
          <w:szCs w:val="28"/>
        </w:rPr>
        <w:t xml:space="preserve"> целях подтверждения показателей годовой бюджетной отчетности</w:t>
      </w:r>
      <w:r>
        <w:rPr>
          <w:rFonts w:eastAsia="Times New Roman"/>
          <w:bCs/>
          <w:sz w:val="28"/>
          <w:szCs w:val="28"/>
        </w:rPr>
        <w:t xml:space="preserve">, проведена инвентаризация. Недостач и излишков не выявлено. </w:t>
      </w:r>
      <w:r>
        <w:rPr>
          <w:sz w:val="28"/>
          <w:szCs w:val="28"/>
        </w:rPr>
        <w:t>В соответствии с пунктом 158 Инструкции № 191н п</w:t>
      </w:r>
      <w:r w:rsidRPr="0044171D">
        <w:rPr>
          <w:rFonts w:eastAsia="Times New Roman"/>
          <w:bCs/>
          <w:sz w:val="28"/>
          <w:szCs w:val="28"/>
        </w:rPr>
        <w:t xml:space="preserve">ри отсутствии расхождений по результатам инвентаризации, </w:t>
      </w:r>
      <w:r>
        <w:rPr>
          <w:rFonts w:eastAsia="Times New Roman"/>
          <w:bCs/>
          <w:sz w:val="28"/>
          <w:szCs w:val="28"/>
        </w:rPr>
        <w:t xml:space="preserve">таблица №6 не заполняется. </w:t>
      </w:r>
      <w:r w:rsidRPr="0044171D">
        <w:rPr>
          <w:rFonts w:eastAsia="Times New Roman"/>
          <w:bCs/>
          <w:sz w:val="28"/>
          <w:szCs w:val="28"/>
        </w:rPr>
        <w:t>Факт проведения годовой инвентаризации отраж</w:t>
      </w:r>
      <w:r>
        <w:rPr>
          <w:rFonts w:eastAsia="Times New Roman"/>
          <w:bCs/>
          <w:sz w:val="28"/>
          <w:szCs w:val="28"/>
        </w:rPr>
        <w:t>ен</w:t>
      </w:r>
      <w:r w:rsidRPr="0044171D">
        <w:rPr>
          <w:rFonts w:eastAsia="Times New Roman"/>
          <w:bCs/>
          <w:sz w:val="28"/>
          <w:szCs w:val="28"/>
        </w:rPr>
        <w:t xml:space="preserve"> в текстовой части раздела 5</w:t>
      </w:r>
      <w:r>
        <w:rPr>
          <w:rFonts w:eastAsia="Times New Roman"/>
          <w:bCs/>
          <w:sz w:val="28"/>
          <w:szCs w:val="28"/>
        </w:rPr>
        <w:t>.</w:t>
      </w:r>
      <w:r>
        <w:rPr>
          <w:sz w:val="28"/>
          <w:szCs w:val="28"/>
        </w:rPr>
        <w:t xml:space="preserve"> </w:t>
      </w:r>
    </w:p>
    <w:p w:rsidR="00750AA0" w:rsidRDefault="00750AA0" w:rsidP="00750AA0">
      <w:pPr>
        <w:ind w:firstLine="709"/>
        <w:jc w:val="both"/>
        <w:rPr>
          <w:rFonts w:eastAsia="Times New Roman"/>
          <w:sz w:val="28"/>
          <w:szCs w:val="28"/>
        </w:rPr>
      </w:pPr>
      <w:r>
        <w:rPr>
          <w:sz w:val="28"/>
          <w:szCs w:val="28"/>
        </w:rPr>
        <w:t xml:space="preserve">В соответствии с требованиями пункта </w:t>
      </w:r>
      <w:r w:rsidRPr="00D922A6">
        <w:rPr>
          <w:sz w:val="28"/>
          <w:szCs w:val="28"/>
        </w:rPr>
        <w:t>8 Инструкции № 191н в пояснительной записке</w:t>
      </w:r>
      <w:r>
        <w:rPr>
          <w:sz w:val="28"/>
          <w:szCs w:val="28"/>
        </w:rPr>
        <w:t xml:space="preserve"> отражена информация о формах, которые</w:t>
      </w:r>
      <w:r w:rsidRPr="00D922A6">
        <w:rPr>
          <w:sz w:val="28"/>
          <w:szCs w:val="28"/>
        </w:rPr>
        <w:t xml:space="preserve"> не имеют числового значения.</w:t>
      </w:r>
      <w:r w:rsidRPr="009415ED">
        <w:rPr>
          <w:rFonts w:eastAsia="Times New Roman"/>
          <w:sz w:val="28"/>
          <w:szCs w:val="28"/>
        </w:rPr>
        <w:t xml:space="preserve"> </w:t>
      </w:r>
    </w:p>
    <w:p w:rsidR="00750AA0" w:rsidRPr="00EF0D48" w:rsidRDefault="00750AA0" w:rsidP="00750AA0">
      <w:pPr>
        <w:ind w:firstLine="709"/>
        <w:jc w:val="both"/>
        <w:rPr>
          <w:rFonts w:eastAsia="Times New Roman"/>
          <w:sz w:val="28"/>
          <w:szCs w:val="28"/>
        </w:rPr>
      </w:pPr>
    </w:p>
    <w:p w:rsidR="00312F9D" w:rsidRPr="00B71AEB" w:rsidRDefault="00312F9D" w:rsidP="00312F9D">
      <w:pPr>
        <w:widowControl/>
        <w:ind w:firstLine="540"/>
        <w:jc w:val="center"/>
        <w:rPr>
          <w:b/>
          <w:sz w:val="28"/>
          <w:szCs w:val="28"/>
        </w:rPr>
      </w:pPr>
      <w:r w:rsidRPr="00DF18FB">
        <w:rPr>
          <w:b/>
          <w:sz w:val="28"/>
          <w:szCs w:val="28"/>
        </w:rPr>
        <w:t>3. Проверка соответствия предоставленного п</w:t>
      </w:r>
      <w:r w:rsidRPr="00DF18FB">
        <w:rPr>
          <w:rFonts w:eastAsia="Times New Roman"/>
          <w:b/>
          <w:sz w:val="28"/>
          <w:szCs w:val="28"/>
        </w:rPr>
        <w:t xml:space="preserve">роекта решения Совета депутатов </w:t>
      </w:r>
      <w:r w:rsidR="00F21767">
        <w:rPr>
          <w:rFonts w:eastAsia="Times New Roman"/>
          <w:b/>
          <w:sz w:val="28"/>
          <w:szCs w:val="28"/>
        </w:rPr>
        <w:t>Семлевского</w:t>
      </w:r>
      <w:r w:rsidRPr="00DF18FB">
        <w:rPr>
          <w:rFonts w:eastAsia="Times New Roman"/>
          <w:b/>
          <w:sz w:val="28"/>
          <w:szCs w:val="28"/>
        </w:rPr>
        <w:t xml:space="preserve"> сельского поселения Вяземского района Смоленской области «Об исполнении бюджета </w:t>
      </w:r>
      <w:r w:rsidR="00F21767">
        <w:rPr>
          <w:rFonts w:eastAsia="Times New Roman"/>
          <w:b/>
          <w:sz w:val="28"/>
          <w:szCs w:val="28"/>
        </w:rPr>
        <w:t>Семлевского</w:t>
      </w:r>
      <w:r w:rsidRPr="00DF18FB">
        <w:rPr>
          <w:rFonts w:eastAsia="Times New Roman"/>
          <w:b/>
          <w:sz w:val="28"/>
          <w:szCs w:val="28"/>
        </w:rPr>
        <w:t xml:space="preserve"> сельского поселения Вяземского района Смоленской области за 202</w:t>
      </w:r>
      <w:r w:rsidR="00DF18FB" w:rsidRPr="00DF18FB">
        <w:rPr>
          <w:rFonts w:eastAsia="Times New Roman"/>
          <w:b/>
          <w:sz w:val="28"/>
          <w:szCs w:val="28"/>
        </w:rPr>
        <w:t>2</w:t>
      </w:r>
      <w:r w:rsidRPr="00DF18FB">
        <w:rPr>
          <w:rFonts w:eastAsia="Times New Roman"/>
          <w:b/>
          <w:sz w:val="28"/>
          <w:szCs w:val="28"/>
        </w:rPr>
        <w:t xml:space="preserve"> год» требованиям бюджетного законодательства</w:t>
      </w:r>
    </w:p>
    <w:p w:rsidR="00312F9D" w:rsidRDefault="00312F9D" w:rsidP="0045699A">
      <w:pPr>
        <w:widowControl/>
        <w:ind w:firstLine="709"/>
        <w:jc w:val="both"/>
        <w:rPr>
          <w:spacing w:val="-2"/>
          <w:sz w:val="28"/>
          <w:szCs w:val="28"/>
        </w:rPr>
      </w:pPr>
    </w:p>
    <w:p w:rsidR="009C3220" w:rsidRDefault="009C3220" w:rsidP="0045699A">
      <w:pPr>
        <w:widowControl/>
        <w:ind w:firstLine="709"/>
        <w:jc w:val="both"/>
        <w:rPr>
          <w:rFonts w:eastAsia="Times New Roman"/>
          <w:sz w:val="28"/>
          <w:szCs w:val="28"/>
        </w:rPr>
      </w:pPr>
      <w:r>
        <w:rPr>
          <w:spacing w:val="-2"/>
          <w:sz w:val="28"/>
          <w:szCs w:val="28"/>
        </w:rPr>
        <w:t xml:space="preserve">Статьей 264.6 БК РФ предусмотрено, что </w:t>
      </w:r>
      <w:r>
        <w:rPr>
          <w:rFonts w:eastAsia="Times New Roman"/>
          <w:sz w:val="28"/>
          <w:szCs w:val="28"/>
        </w:rPr>
        <w:t>решением об исполнении бюджета утверждается отчет об исполнении бюджета за отчетный финансовый год с указанием общего объема доходов, расходов и дефицита (профицита) бюджета.</w:t>
      </w:r>
    </w:p>
    <w:p w:rsidR="009C3220" w:rsidRDefault="009C3220" w:rsidP="0045699A">
      <w:pPr>
        <w:widowControl/>
        <w:ind w:firstLine="709"/>
        <w:jc w:val="both"/>
        <w:rPr>
          <w:rFonts w:eastAsia="Times New Roman"/>
          <w:sz w:val="28"/>
          <w:szCs w:val="28"/>
        </w:rPr>
      </w:pPr>
      <w:r>
        <w:rPr>
          <w:rFonts w:eastAsia="Times New Roman"/>
          <w:sz w:val="28"/>
          <w:szCs w:val="28"/>
        </w:rPr>
        <w:t xml:space="preserve">В предоставленном проекте решения Совета депутатов </w:t>
      </w:r>
      <w:r w:rsidR="00F21767">
        <w:rPr>
          <w:rFonts w:eastAsia="Times New Roman"/>
          <w:sz w:val="28"/>
          <w:szCs w:val="28"/>
        </w:rPr>
        <w:t>Семлевского</w:t>
      </w:r>
      <w:r w:rsidR="00E81FCF">
        <w:rPr>
          <w:rFonts w:eastAsia="Times New Roman"/>
          <w:sz w:val="28"/>
          <w:szCs w:val="28"/>
        </w:rPr>
        <w:t xml:space="preserve"> сельского</w:t>
      </w:r>
      <w:r>
        <w:rPr>
          <w:rFonts w:eastAsia="Times New Roman"/>
          <w:sz w:val="28"/>
          <w:szCs w:val="28"/>
        </w:rPr>
        <w:t xml:space="preserve"> поселения Вяземского района Смоленской области (далее – проект решения об исполнении бюджета) предлагается к утверждению отчет об исполнении бюджета </w:t>
      </w:r>
      <w:r w:rsidR="00F21767">
        <w:rPr>
          <w:rFonts w:eastAsia="Times New Roman"/>
          <w:sz w:val="28"/>
          <w:szCs w:val="28"/>
        </w:rPr>
        <w:t>Семлевского</w:t>
      </w:r>
      <w:r w:rsidR="00E81FCF">
        <w:rPr>
          <w:rFonts w:eastAsia="Times New Roman"/>
          <w:sz w:val="28"/>
          <w:szCs w:val="28"/>
        </w:rPr>
        <w:t xml:space="preserve"> сельского </w:t>
      </w:r>
      <w:r>
        <w:rPr>
          <w:rFonts w:eastAsia="Times New Roman"/>
          <w:sz w:val="28"/>
          <w:szCs w:val="28"/>
        </w:rPr>
        <w:t>поселения Вяземского района Смоленской области за 20</w:t>
      </w:r>
      <w:r w:rsidR="00E81FCF">
        <w:rPr>
          <w:rFonts w:eastAsia="Times New Roman"/>
          <w:sz w:val="28"/>
          <w:szCs w:val="28"/>
        </w:rPr>
        <w:t>2</w:t>
      </w:r>
      <w:r w:rsidR="00B01132">
        <w:rPr>
          <w:rFonts w:eastAsia="Times New Roman"/>
          <w:sz w:val="28"/>
          <w:szCs w:val="28"/>
        </w:rPr>
        <w:t>2</w:t>
      </w:r>
      <w:r>
        <w:rPr>
          <w:rFonts w:eastAsia="Times New Roman"/>
          <w:sz w:val="28"/>
          <w:szCs w:val="28"/>
        </w:rPr>
        <w:t xml:space="preserve"> год со следующими параметрами:</w:t>
      </w:r>
    </w:p>
    <w:p w:rsidR="009C3220" w:rsidRDefault="009C3220" w:rsidP="0045699A">
      <w:pPr>
        <w:widowControl/>
        <w:ind w:firstLine="709"/>
        <w:jc w:val="both"/>
        <w:rPr>
          <w:rFonts w:eastAsia="Times New Roman"/>
          <w:sz w:val="28"/>
          <w:szCs w:val="28"/>
        </w:rPr>
      </w:pPr>
      <w:r>
        <w:rPr>
          <w:rFonts w:eastAsia="Times New Roman"/>
          <w:sz w:val="28"/>
          <w:szCs w:val="28"/>
        </w:rPr>
        <w:t xml:space="preserve">1) </w:t>
      </w:r>
      <w:r w:rsidR="00E81FCF">
        <w:rPr>
          <w:rFonts w:eastAsia="Times New Roman"/>
          <w:sz w:val="28"/>
          <w:szCs w:val="28"/>
        </w:rPr>
        <w:t>по доходам</w:t>
      </w:r>
      <w:r>
        <w:rPr>
          <w:rFonts w:eastAsia="Times New Roman"/>
          <w:sz w:val="28"/>
          <w:szCs w:val="28"/>
        </w:rPr>
        <w:t xml:space="preserve"> в сумме </w:t>
      </w:r>
      <w:r w:rsidR="00F21767">
        <w:rPr>
          <w:rFonts w:eastAsia="Times New Roman"/>
          <w:b/>
          <w:sz w:val="28"/>
          <w:szCs w:val="28"/>
        </w:rPr>
        <w:t>15</w:t>
      </w:r>
      <w:r w:rsidR="00CC7BC4">
        <w:rPr>
          <w:rFonts w:eastAsia="Times New Roman"/>
          <w:b/>
          <w:sz w:val="28"/>
          <w:szCs w:val="28"/>
        </w:rPr>
        <w:t> </w:t>
      </w:r>
      <w:r w:rsidR="00F21767">
        <w:rPr>
          <w:rFonts w:eastAsia="Times New Roman"/>
          <w:b/>
          <w:sz w:val="28"/>
          <w:szCs w:val="28"/>
        </w:rPr>
        <w:t>024</w:t>
      </w:r>
      <w:r w:rsidR="00CC7BC4">
        <w:rPr>
          <w:rFonts w:eastAsia="Times New Roman"/>
          <w:b/>
          <w:sz w:val="28"/>
          <w:szCs w:val="28"/>
        </w:rPr>
        <w:t>,</w:t>
      </w:r>
      <w:r w:rsidR="00B01132">
        <w:rPr>
          <w:rFonts w:eastAsia="Times New Roman"/>
          <w:b/>
          <w:sz w:val="28"/>
          <w:szCs w:val="28"/>
        </w:rPr>
        <w:t>4</w:t>
      </w:r>
      <w:r>
        <w:rPr>
          <w:rFonts w:eastAsia="Times New Roman"/>
          <w:sz w:val="28"/>
          <w:szCs w:val="28"/>
        </w:rPr>
        <w:t xml:space="preserve"> тыс. рублей;</w:t>
      </w:r>
    </w:p>
    <w:p w:rsidR="009C3220" w:rsidRDefault="009C3220" w:rsidP="0045699A">
      <w:pPr>
        <w:widowControl/>
        <w:ind w:firstLine="709"/>
        <w:jc w:val="both"/>
        <w:rPr>
          <w:rFonts w:eastAsia="Times New Roman"/>
          <w:sz w:val="28"/>
          <w:szCs w:val="28"/>
        </w:rPr>
      </w:pPr>
      <w:r>
        <w:rPr>
          <w:rFonts w:eastAsia="Times New Roman"/>
          <w:sz w:val="28"/>
          <w:szCs w:val="28"/>
        </w:rPr>
        <w:t xml:space="preserve">2) </w:t>
      </w:r>
      <w:r w:rsidR="00E81FCF">
        <w:rPr>
          <w:rFonts w:eastAsia="Times New Roman"/>
          <w:sz w:val="28"/>
          <w:szCs w:val="28"/>
        </w:rPr>
        <w:t>по расходам</w:t>
      </w:r>
      <w:r>
        <w:rPr>
          <w:rFonts w:eastAsia="Times New Roman"/>
          <w:sz w:val="28"/>
          <w:szCs w:val="28"/>
        </w:rPr>
        <w:t xml:space="preserve"> в сумме </w:t>
      </w:r>
      <w:r w:rsidR="00F21767">
        <w:rPr>
          <w:rFonts w:eastAsia="Times New Roman"/>
          <w:b/>
          <w:sz w:val="28"/>
          <w:szCs w:val="28"/>
        </w:rPr>
        <w:t>15</w:t>
      </w:r>
      <w:r w:rsidR="00CC7BC4">
        <w:rPr>
          <w:rFonts w:eastAsia="Times New Roman"/>
          <w:b/>
          <w:sz w:val="28"/>
          <w:szCs w:val="28"/>
        </w:rPr>
        <w:t> </w:t>
      </w:r>
      <w:r w:rsidR="00F21767">
        <w:rPr>
          <w:rFonts w:eastAsia="Times New Roman"/>
          <w:b/>
          <w:sz w:val="28"/>
          <w:szCs w:val="28"/>
        </w:rPr>
        <w:t>070</w:t>
      </w:r>
      <w:r w:rsidR="00CC7BC4">
        <w:rPr>
          <w:rFonts w:eastAsia="Times New Roman"/>
          <w:b/>
          <w:sz w:val="28"/>
          <w:szCs w:val="28"/>
        </w:rPr>
        <w:t>,</w:t>
      </w:r>
      <w:r w:rsidR="00F21767">
        <w:rPr>
          <w:rFonts w:eastAsia="Times New Roman"/>
          <w:b/>
          <w:sz w:val="28"/>
          <w:szCs w:val="28"/>
        </w:rPr>
        <w:t>0</w:t>
      </w:r>
      <w:r>
        <w:rPr>
          <w:rFonts w:eastAsia="Times New Roman"/>
          <w:sz w:val="28"/>
          <w:szCs w:val="28"/>
        </w:rPr>
        <w:t xml:space="preserve"> тыс. рублей;</w:t>
      </w:r>
    </w:p>
    <w:p w:rsidR="009C3220" w:rsidRDefault="009C3220" w:rsidP="0045699A">
      <w:pPr>
        <w:widowControl/>
        <w:ind w:firstLine="709"/>
        <w:jc w:val="both"/>
        <w:rPr>
          <w:rFonts w:eastAsia="Times New Roman"/>
          <w:sz w:val="28"/>
          <w:szCs w:val="28"/>
        </w:rPr>
      </w:pPr>
      <w:r>
        <w:rPr>
          <w:rFonts w:eastAsia="Times New Roman"/>
          <w:sz w:val="28"/>
          <w:szCs w:val="28"/>
        </w:rPr>
        <w:t xml:space="preserve">3) </w:t>
      </w:r>
      <w:r w:rsidR="00F21767">
        <w:rPr>
          <w:rFonts w:eastAsia="Times New Roman"/>
          <w:sz w:val="28"/>
          <w:szCs w:val="28"/>
        </w:rPr>
        <w:t>дефицит</w:t>
      </w:r>
      <w:r w:rsidR="00322A4A">
        <w:rPr>
          <w:rFonts w:eastAsia="Times New Roman"/>
          <w:sz w:val="28"/>
          <w:szCs w:val="28"/>
        </w:rPr>
        <w:t xml:space="preserve"> </w:t>
      </w:r>
      <w:r w:rsidR="00CA0027">
        <w:rPr>
          <w:rFonts w:eastAsia="Times New Roman"/>
          <w:sz w:val="28"/>
          <w:szCs w:val="28"/>
        </w:rPr>
        <w:t>бюджета</w:t>
      </w:r>
      <w:r>
        <w:rPr>
          <w:rFonts w:eastAsia="Times New Roman"/>
          <w:sz w:val="28"/>
          <w:szCs w:val="28"/>
        </w:rPr>
        <w:t xml:space="preserve"> в сумме </w:t>
      </w:r>
      <w:r w:rsidR="00F21767">
        <w:rPr>
          <w:rFonts w:eastAsia="Times New Roman"/>
          <w:b/>
          <w:sz w:val="28"/>
          <w:szCs w:val="28"/>
        </w:rPr>
        <w:t>45</w:t>
      </w:r>
      <w:r w:rsidR="00CC0F60">
        <w:rPr>
          <w:rFonts w:eastAsia="Times New Roman"/>
          <w:b/>
          <w:sz w:val="28"/>
          <w:szCs w:val="28"/>
        </w:rPr>
        <w:t>,</w:t>
      </w:r>
      <w:r w:rsidR="00B01132">
        <w:rPr>
          <w:rFonts w:eastAsia="Times New Roman"/>
          <w:b/>
          <w:sz w:val="28"/>
          <w:szCs w:val="28"/>
        </w:rPr>
        <w:t>6</w:t>
      </w:r>
      <w:r w:rsidR="00CC0F60">
        <w:rPr>
          <w:rFonts w:eastAsia="Times New Roman"/>
          <w:b/>
          <w:sz w:val="28"/>
          <w:szCs w:val="28"/>
        </w:rPr>
        <w:t xml:space="preserve"> </w:t>
      </w:r>
      <w:r>
        <w:rPr>
          <w:rFonts w:eastAsia="Times New Roman"/>
          <w:sz w:val="28"/>
          <w:szCs w:val="28"/>
        </w:rPr>
        <w:t>тыс. рублей.</w:t>
      </w:r>
    </w:p>
    <w:p w:rsidR="009C3220" w:rsidRDefault="008A72AB" w:rsidP="0045699A">
      <w:pPr>
        <w:widowControl/>
        <w:ind w:firstLine="709"/>
        <w:jc w:val="both"/>
        <w:rPr>
          <w:rFonts w:eastAsia="Times New Roman"/>
          <w:sz w:val="28"/>
          <w:szCs w:val="28"/>
        </w:rPr>
      </w:pPr>
      <w:bookmarkStart w:id="3" w:name="_Hlk70493015"/>
      <w:r>
        <w:rPr>
          <w:spacing w:val="-2"/>
          <w:sz w:val="28"/>
          <w:szCs w:val="28"/>
        </w:rPr>
        <w:t>О</w:t>
      </w:r>
      <w:r w:rsidR="009C3220">
        <w:rPr>
          <w:rFonts w:eastAsia="Times New Roman"/>
          <w:sz w:val="28"/>
          <w:szCs w:val="28"/>
        </w:rPr>
        <w:t>тдельными приложениями к проекту решения об исполнении бюджета предоставлены:</w:t>
      </w:r>
    </w:p>
    <w:bookmarkEnd w:id="3"/>
    <w:p w:rsidR="009C3220" w:rsidRDefault="009C3220" w:rsidP="0045699A">
      <w:pPr>
        <w:widowControl/>
        <w:ind w:firstLine="709"/>
        <w:jc w:val="both"/>
        <w:rPr>
          <w:rFonts w:eastAsia="Times New Roman"/>
          <w:sz w:val="28"/>
          <w:szCs w:val="28"/>
        </w:rPr>
      </w:pPr>
      <w:r>
        <w:rPr>
          <w:rFonts w:eastAsia="Times New Roman"/>
          <w:sz w:val="28"/>
          <w:szCs w:val="28"/>
        </w:rPr>
        <w:t>- Приложение</w:t>
      </w:r>
      <w:r w:rsidR="00B01132">
        <w:rPr>
          <w:rFonts w:eastAsia="Times New Roman"/>
          <w:sz w:val="28"/>
          <w:szCs w:val="28"/>
        </w:rPr>
        <w:t xml:space="preserve"> </w:t>
      </w:r>
      <w:r>
        <w:rPr>
          <w:rFonts w:eastAsia="Times New Roman"/>
          <w:sz w:val="28"/>
          <w:szCs w:val="28"/>
        </w:rPr>
        <w:t>1 «Доходы бюджета</w:t>
      </w:r>
      <w:r w:rsidR="00A54CD5">
        <w:rPr>
          <w:rFonts w:eastAsia="Times New Roman"/>
          <w:sz w:val="28"/>
          <w:szCs w:val="28"/>
        </w:rPr>
        <w:t xml:space="preserve"> Семлевского сельского поселения Вяземского района Смоленской области</w:t>
      </w:r>
      <w:r>
        <w:rPr>
          <w:rFonts w:eastAsia="Times New Roman"/>
          <w:sz w:val="28"/>
          <w:szCs w:val="28"/>
        </w:rPr>
        <w:t xml:space="preserve"> </w:t>
      </w:r>
      <w:r w:rsidR="008A72AB">
        <w:rPr>
          <w:rFonts w:eastAsia="Times New Roman"/>
          <w:sz w:val="28"/>
          <w:szCs w:val="28"/>
        </w:rPr>
        <w:t>по кодам классификации доходов бюджет</w:t>
      </w:r>
      <w:r w:rsidR="00A54CD5">
        <w:rPr>
          <w:rFonts w:eastAsia="Times New Roman"/>
          <w:sz w:val="28"/>
          <w:szCs w:val="28"/>
        </w:rPr>
        <w:t>ов</w:t>
      </w:r>
      <w:r w:rsidR="008A72AB">
        <w:rPr>
          <w:rFonts w:eastAsia="Times New Roman"/>
          <w:sz w:val="28"/>
          <w:szCs w:val="28"/>
        </w:rPr>
        <w:t xml:space="preserve"> </w:t>
      </w:r>
      <w:r>
        <w:rPr>
          <w:rFonts w:eastAsia="Times New Roman"/>
          <w:sz w:val="28"/>
          <w:szCs w:val="28"/>
        </w:rPr>
        <w:t>за 20</w:t>
      </w:r>
      <w:r w:rsidR="008A72AB">
        <w:rPr>
          <w:rFonts w:eastAsia="Times New Roman"/>
          <w:sz w:val="28"/>
          <w:szCs w:val="28"/>
        </w:rPr>
        <w:t>2</w:t>
      </w:r>
      <w:r w:rsidR="00B01132">
        <w:rPr>
          <w:rFonts w:eastAsia="Times New Roman"/>
          <w:sz w:val="28"/>
          <w:szCs w:val="28"/>
        </w:rPr>
        <w:t>2</w:t>
      </w:r>
      <w:r>
        <w:rPr>
          <w:rFonts w:eastAsia="Times New Roman"/>
          <w:sz w:val="28"/>
          <w:szCs w:val="28"/>
        </w:rPr>
        <w:t xml:space="preserve"> год»;</w:t>
      </w:r>
    </w:p>
    <w:p w:rsidR="009C3220" w:rsidRDefault="009C3220" w:rsidP="0045699A">
      <w:pPr>
        <w:widowControl/>
        <w:ind w:firstLine="709"/>
        <w:jc w:val="both"/>
        <w:rPr>
          <w:rFonts w:eastAsia="Times New Roman"/>
          <w:sz w:val="28"/>
          <w:szCs w:val="28"/>
        </w:rPr>
      </w:pPr>
      <w:r w:rsidRPr="00A54CD5">
        <w:rPr>
          <w:rFonts w:eastAsia="Times New Roman"/>
          <w:sz w:val="28"/>
          <w:szCs w:val="28"/>
        </w:rPr>
        <w:lastRenderedPageBreak/>
        <w:t>- Приложение 2 «Расходы бюджета</w:t>
      </w:r>
      <w:r w:rsidR="00A54CD5" w:rsidRPr="00A54CD5">
        <w:rPr>
          <w:rFonts w:eastAsia="Times New Roman"/>
          <w:sz w:val="28"/>
          <w:szCs w:val="28"/>
        </w:rPr>
        <w:t xml:space="preserve"> </w:t>
      </w:r>
      <w:r w:rsidR="00A54CD5">
        <w:rPr>
          <w:rFonts w:eastAsia="Times New Roman"/>
          <w:sz w:val="28"/>
          <w:szCs w:val="28"/>
        </w:rPr>
        <w:t xml:space="preserve">Семлевского сельского поселения Вяземского района Смоленской </w:t>
      </w:r>
      <w:r w:rsidR="00A54CD5" w:rsidRPr="00A54CD5">
        <w:rPr>
          <w:rFonts w:eastAsia="Times New Roman"/>
          <w:sz w:val="28"/>
          <w:szCs w:val="28"/>
        </w:rPr>
        <w:t>области</w:t>
      </w:r>
      <w:r w:rsidRPr="00A54CD5">
        <w:rPr>
          <w:rFonts w:eastAsia="Times New Roman"/>
          <w:sz w:val="28"/>
          <w:szCs w:val="28"/>
        </w:rPr>
        <w:t xml:space="preserve"> по ведомственной структуре расходов</w:t>
      </w:r>
      <w:r w:rsidR="008A72AB" w:rsidRPr="00A54CD5">
        <w:rPr>
          <w:rFonts w:eastAsia="Times New Roman"/>
          <w:sz w:val="28"/>
          <w:szCs w:val="28"/>
        </w:rPr>
        <w:t xml:space="preserve"> бюджет</w:t>
      </w:r>
      <w:r w:rsidR="00A54CD5" w:rsidRPr="00A54CD5">
        <w:rPr>
          <w:rFonts w:eastAsia="Times New Roman"/>
          <w:sz w:val="28"/>
          <w:szCs w:val="28"/>
        </w:rPr>
        <w:t>ов</w:t>
      </w:r>
      <w:r w:rsidR="008A72AB" w:rsidRPr="00A54CD5">
        <w:rPr>
          <w:rFonts w:eastAsia="Times New Roman"/>
          <w:sz w:val="28"/>
          <w:szCs w:val="28"/>
        </w:rPr>
        <w:t xml:space="preserve"> за 202</w:t>
      </w:r>
      <w:r w:rsidR="00B01132" w:rsidRPr="00A54CD5">
        <w:rPr>
          <w:rFonts w:eastAsia="Times New Roman"/>
          <w:sz w:val="28"/>
          <w:szCs w:val="28"/>
        </w:rPr>
        <w:t>2</w:t>
      </w:r>
      <w:r w:rsidR="008A72AB" w:rsidRPr="00A54CD5">
        <w:rPr>
          <w:rFonts w:eastAsia="Times New Roman"/>
          <w:sz w:val="28"/>
          <w:szCs w:val="28"/>
        </w:rPr>
        <w:t xml:space="preserve"> год</w:t>
      </w:r>
      <w:r w:rsidRPr="00A54CD5">
        <w:rPr>
          <w:rFonts w:eastAsia="Times New Roman"/>
          <w:sz w:val="28"/>
          <w:szCs w:val="28"/>
        </w:rPr>
        <w:t>»;</w:t>
      </w:r>
    </w:p>
    <w:p w:rsidR="009C3220" w:rsidRDefault="009C3220" w:rsidP="0045699A">
      <w:pPr>
        <w:widowControl/>
        <w:ind w:firstLine="709"/>
        <w:jc w:val="both"/>
        <w:rPr>
          <w:rFonts w:eastAsia="Times New Roman"/>
          <w:sz w:val="28"/>
          <w:szCs w:val="28"/>
        </w:rPr>
      </w:pPr>
      <w:r>
        <w:rPr>
          <w:rFonts w:eastAsia="Times New Roman"/>
          <w:sz w:val="28"/>
          <w:szCs w:val="28"/>
        </w:rPr>
        <w:t>- Приложение</w:t>
      </w:r>
      <w:r w:rsidR="00B01132">
        <w:rPr>
          <w:rFonts w:eastAsia="Times New Roman"/>
          <w:sz w:val="28"/>
          <w:szCs w:val="28"/>
        </w:rPr>
        <w:t xml:space="preserve"> </w:t>
      </w:r>
      <w:r>
        <w:rPr>
          <w:rFonts w:eastAsia="Times New Roman"/>
          <w:sz w:val="28"/>
          <w:szCs w:val="28"/>
        </w:rPr>
        <w:t>3 «Расходы бюджета</w:t>
      </w:r>
      <w:r w:rsidR="00915576">
        <w:rPr>
          <w:rFonts w:eastAsia="Times New Roman"/>
          <w:sz w:val="28"/>
          <w:szCs w:val="28"/>
        </w:rPr>
        <w:t xml:space="preserve"> Семлевского сельского поселения Вяземского района Смоленской области</w:t>
      </w:r>
      <w:r>
        <w:rPr>
          <w:rFonts w:eastAsia="Times New Roman"/>
          <w:sz w:val="28"/>
          <w:szCs w:val="28"/>
        </w:rPr>
        <w:t xml:space="preserve"> по разделам и подраздела</w:t>
      </w:r>
      <w:r w:rsidR="008A72AB">
        <w:rPr>
          <w:rFonts w:eastAsia="Times New Roman"/>
          <w:sz w:val="28"/>
          <w:szCs w:val="28"/>
        </w:rPr>
        <w:t>м</w:t>
      </w:r>
      <w:r>
        <w:rPr>
          <w:rFonts w:eastAsia="Times New Roman"/>
          <w:sz w:val="28"/>
          <w:szCs w:val="28"/>
        </w:rPr>
        <w:t xml:space="preserve"> классификации расходов бюджет</w:t>
      </w:r>
      <w:r w:rsidR="00915576">
        <w:rPr>
          <w:rFonts w:eastAsia="Times New Roman"/>
          <w:sz w:val="28"/>
          <w:szCs w:val="28"/>
        </w:rPr>
        <w:t xml:space="preserve">ов </w:t>
      </w:r>
      <w:r w:rsidR="008A72AB">
        <w:rPr>
          <w:rFonts w:eastAsia="Times New Roman"/>
          <w:sz w:val="28"/>
          <w:szCs w:val="28"/>
        </w:rPr>
        <w:t>за 202</w:t>
      </w:r>
      <w:r w:rsidR="00B01132">
        <w:rPr>
          <w:rFonts w:eastAsia="Times New Roman"/>
          <w:sz w:val="28"/>
          <w:szCs w:val="28"/>
        </w:rPr>
        <w:t>2</w:t>
      </w:r>
      <w:r w:rsidR="008A72AB">
        <w:rPr>
          <w:rFonts w:eastAsia="Times New Roman"/>
          <w:sz w:val="28"/>
          <w:szCs w:val="28"/>
        </w:rPr>
        <w:t xml:space="preserve"> год</w:t>
      </w:r>
      <w:r>
        <w:rPr>
          <w:rFonts w:eastAsia="Times New Roman"/>
          <w:sz w:val="28"/>
          <w:szCs w:val="28"/>
        </w:rPr>
        <w:t>»;</w:t>
      </w:r>
    </w:p>
    <w:p w:rsidR="00FD6A8C" w:rsidRDefault="009C3220" w:rsidP="0045699A">
      <w:pPr>
        <w:widowControl/>
        <w:ind w:firstLine="709"/>
        <w:jc w:val="both"/>
        <w:rPr>
          <w:rFonts w:eastAsia="Times New Roman"/>
          <w:sz w:val="28"/>
          <w:szCs w:val="28"/>
        </w:rPr>
      </w:pPr>
      <w:r>
        <w:rPr>
          <w:rFonts w:eastAsia="Times New Roman"/>
          <w:sz w:val="28"/>
          <w:szCs w:val="28"/>
        </w:rPr>
        <w:t>- Приложение 4 «Источники финансирования дефицита бюджета</w:t>
      </w:r>
      <w:r w:rsidR="0089651A">
        <w:rPr>
          <w:rFonts w:eastAsia="Times New Roman"/>
          <w:sz w:val="28"/>
          <w:szCs w:val="28"/>
        </w:rPr>
        <w:t xml:space="preserve"> Семлевского сельского поселения Вяземского района Смоленской области</w:t>
      </w:r>
      <w:r>
        <w:rPr>
          <w:rFonts w:eastAsia="Times New Roman"/>
          <w:sz w:val="28"/>
          <w:szCs w:val="28"/>
        </w:rPr>
        <w:t xml:space="preserve"> по кодам классификации источников финансирования дефицит</w:t>
      </w:r>
      <w:r w:rsidR="0089651A">
        <w:rPr>
          <w:rFonts w:eastAsia="Times New Roman"/>
          <w:sz w:val="28"/>
          <w:szCs w:val="28"/>
        </w:rPr>
        <w:t>ов</w:t>
      </w:r>
      <w:r>
        <w:rPr>
          <w:rFonts w:eastAsia="Times New Roman"/>
          <w:sz w:val="28"/>
          <w:szCs w:val="28"/>
        </w:rPr>
        <w:t xml:space="preserve"> бюджет</w:t>
      </w:r>
      <w:r w:rsidR="00675309">
        <w:rPr>
          <w:rFonts w:eastAsia="Times New Roman"/>
          <w:sz w:val="28"/>
          <w:szCs w:val="28"/>
        </w:rPr>
        <w:t>ов</w:t>
      </w:r>
      <w:r>
        <w:rPr>
          <w:rFonts w:eastAsia="Times New Roman"/>
          <w:sz w:val="28"/>
          <w:szCs w:val="28"/>
        </w:rPr>
        <w:t xml:space="preserve"> за 20</w:t>
      </w:r>
      <w:r w:rsidR="008A72AB">
        <w:rPr>
          <w:rFonts w:eastAsia="Times New Roman"/>
          <w:sz w:val="28"/>
          <w:szCs w:val="28"/>
        </w:rPr>
        <w:t>2</w:t>
      </w:r>
      <w:r w:rsidR="00B01132">
        <w:rPr>
          <w:rFonts w:eastAsia="Times New Roman"/>
          <w:sz w:val="28"/>
          <w:szCs w:val="28"/>
        </w:rPr>
        <w:t>2</w:t>
      </w:r>
      <w:r>
        <w:rPr>
          <w:rFonts w:eastAsia="Times New Roman"/>
          <w:sz w:val="28"/>
          <w:szCs w:val="28"/>
        </w:rPr>
        <w:t xml:space="preserve"> год».</w:t>
      </w:r>
    </w:p>
    <w:p w:rsidR="002B2171" w:rsidRPr="009F4F84" w:rsidRDefault="002B2171" w:rsidP="002B2171">
      <w:pPr>
        <w:ind w:firstLine="709"/>
        <w:jc w:val="both"/>
        <w:rPr>
          <w:sz w:val="28"/>
          <w:szCs w:val="28"/>
        </w:rPr>
      </w:pPr>
      <w:r w:rsidRPr="009F4F84">
        <w:rPr>
          <w:sz w:val="28"/>
          <w:szCs w:val="28"/>
        </w:rPr>
        <w:t>В ходе проведения экспертно-аналитического мероприятия Контрольно-ревизионной комиссией проверена правильность применения кодов бюджетной классификации и их наименований в Приложениях к проекту решения о бюджете, в соответствии с приказом Минфина России от 08.06.202</w:t>
      </w:r>
      <w:r>
        <w:rPr>
          <w:sz w:val="28"/>
          <w:szCs w:val="28"/>
        </w:rPr>
        <w:t>1</w:t>
      </w:r>
      <w:r w:rsidRPr="009F4F84">
        <w:rPr>
          <w:sz w:val="28"/>
          <w:szCs w:val="28"/>
        </w:rPr>
        <w:t xml:space="preserve"> №</w:t>
      </w:r>
      <w:r>
        <w:rPr>
          <w:sz w:val="28"/>
          <w:szCs w:val="28"/>
        </w:rPr>
        <w:t>75</w:t>
      </w:r>
      <w:r w:rsidRPr="009F4F84">
        <w:rPr>
          <w:sz w:val="28"/>
          <w:szCs w:val="28"/>
        </w:rPr>
        <w:t>н «Об утверждении кодов (перечней кодов) бюджетной классификации Российской Федерации на 202</w:t>
      </w:r>
      <w:r>
        <w:rPr>
          <w:sz w:val="28"/>
          <w:szCs w:val="28"/>
        </w:rPr>
        <w:t>2</w:t>
      </w:r>
      <w:r w:rsidRPr="009F4F84">
        <w:rPr>
          <w:sz w:val="28"/>
          <w:szCs w:val="28"/>
        </w:rPr>
        <w:t xml:space="preserve"> год (на 202</w:t>
      </w:r>
      <w:r>
        <w:rPr>
          <w:sz w:val="28"/>
          <w:szCs w:val="28"/>
        </w:rPr>
        <w:t>2</w:t>
      </w:r>
      <w:r w:rsidRPr="009F4F84">
        <w:rPr>
          <w:sz w:val="28"/>
          <w:szCs w:val="28"/>
        </w:rPr>
        <w:t xml:space="preserve"> год и на плановый период 202</w:t>
      </w:r>
      <w:r>
        <w:rPr>
          <w:sz w:val="28"/>
          <w:szCs w:val="28"/>
        </w:rPr>
        <w:t>3</w:t>
      </w:r>
      <w:r w:rsidRPr="009F4F84">
        <w:rPr>
          <w:sz w:val="28"/>
          <w:szCs w:val="28"/>
        </w:rPr>
        <w:t xml:space="preserve"> и 202</w:t>
      </w:r>
      <w:r>
        <w:rPr>
          <w:sz w:val="28"/>
          <w:szCs w:val="28"/>
        </w:rPr>
        <w:t>4</w:t>
      </w:r>
      <w:r w:rsidRPr="009F4F84">
        <w:rPr>
          <w:sz w:val="28"/>
          <w:szCs w:val="28"/>
        </w:rPr>
        <w:t xml:space="preserve"> годов)».</w:t>
      </w:r>
    </w:p>
    <w:p w:rsidR="002B2171" w:rsidRDefault="002B2171" w:rsidP="002B2171">
      <w:pPr>
        <w:ind w:firstLine="709"/>
        <w:jc w:val="both"/>
        <w:rPr>
          <w:sz w:val="24"/>
          <w:szCs w:val="24"/>
        </w:rPr>
      </w:pPr>
      <w:bookmarkStart w:id="4" w:name="_Hlk88569801"/>
      <w:bookmarkStart w:id="5" w:name="_Hlk97192449"/>
      <w:r w:rsidRPr="009F4F84">
        <w:rPr>
          <w:sz w:val="28"/>
          <w:szCs w:val="28"/>
        </w:rPr>
        <w:t xml:space="preserve">В результате установлено не соответствие наименования кода бюджетной классификации, указанного </w:t>
      </w:r>
      <w:bookmarkStart w:id="6" w:name="_Hlk88717524"/>
      <w:r w:rsidRPr="009F4F84">
        <w:rPr>
          <w:sz w:val="28"/>
          <w:szCs w:val="28"/>
        </w:rPr>
        <w:t xml:space="preserve">в Приложении 1 к проекту решения о бюджете и приказа </w:t>
      </w:r>
      <w:bookmarkEnd w:id="4"/>
      <w:bookmarkEnd w:id="6"/>
      <w:r w:rsidRPr="009F4F84">
        <w:rPr>
          <w:sz w:val="28"/>
          <w:szCs w:val="28"/>
        </w:rPr>
        <w:t>Минфина России от 08.06.202</w:t>
      </w:r>
      <w:r>
        <w:rPr>
          <w:sz w:val="28"/>
          <w:szCs w:val="28"/>
        </w:rPr>
        <w:t>1</w:t>
      </w:r>
      <w:r w:rsidRPr="009F4F84">
        <w:rPr>
          <w:sz w:val="28"/>
          <w:szCs w:val="28"/>
        </w:rPr>
        <w:t xml:space="preserve"> №</w:t>
      </w:r>
      <w:r>
        <w:rPr>
          <w:sz w:val="28"/>
          <w:szCs w:val="28"/>
        </w:rPr>
        <w:t>75</w:t>
      </w:r>
      <w:r w:rsidRPr="009F4F84">
        <w:rPr>
          <w:sz w:val="28"/>
          <w:szCs w:val="28"/>
        </w:rPr>
        <w:t>н «Об утверждении кодов (перечней кодов) бюджетной классификации Российской Федерации на 202</w:t>
      </w:r>
      <w:r>
        <w:rPr>
          <w:sz w:val="28"/>
          <w:szCs w:val="28"/>
        </w:rPr>
        <w:t>2</w:t>
      </w:r>
      <w:r w:rsidRPr="009F4F84">
        <w:rPr>
          <w:sz w:val="28"/>
          <w:szCs w:val="28"/>
        </w:rPr>
        <w:t xml:space="preserve"> год (на 202</w:t>
      </w:r>
      <w:r>
        <w:rPr>
          <w:sz w:val="28"/>
          <w:szCs w:val="28"/>
        </w:rPr>
        <w:t>2</w:t>
      </w:r>
      <w:r w:rsidRPr="009F4F84">
        <w:rPr>
          <w:sz w:val="28"/>
          <w:szCs w:val="28"/>
        </w:rPr>
        <w:t xml:space="preserve"> год и на плановый период 202</w:t>
      </w:r>
      <w:r>
        <w:rPr>
          <w:sz w:val="28"/>
          <w:szCs w:val="28"/>
        </w:rPr>
        <w:t>3</w:t>
      </w:r>
      <w:r w:rsidRPr="009F4F84">
        <w:rPr>
          <w:sz w:val="28"/>
          <w:szCs w:val="28"/>
        </w:rPr>
        <w:t xml:space="preserve"> и 202</w:t>
      </w:r>
      <w:r>
        <w:rPr>
          <w:sz w:val="28"/>
          <w:szCs w:val="28"/>
        </w:rPr>
        <w:t>4</w:t>
      </w:r>
      <w:r w:rsidRPr="009F4F84">
        <w:rPr>
          <w:sz w:val="28"/>
          <w:szCs w:val="28"/>
        </w:rPr>
        <w:t xml:space="preserve"> годов)», таблица №</w:t>
      </w:r>
      <w:r>
        <w:rPr>
          <w:sz w:val="28"/>
          <w:szCs w:val="28"/>
        </w:rPr>
        <w:t>1</w:t>
      </w:r>
      <w:r w:rsidRPr="009F4F84">
        <w:rPr>
          <w:sz w:val="28"/>
          <w:szCs w:val="28"/>
        </w:rPr>
        <w:t>.</w:t>
      </w:r>
      <w:bookmarkEnd w:id="5"/>
    </w:p>
    <w:p w:rsidR="002B2171" w:rsidRDefault="002B2171" w:rsidP="002B2171">
      <w:pPr>
        <w:ind w:firstLine="709"/>
        <w:jc w:val="right"/>
        <w:rPr>
          <w:sz w:val="24"/>
          <w:szCs w:val="24"/>
        </w:rPr>
      </w:pPr>
    </w:p>
    <w:p w:rsidR="002B2171" w:rsidRPr="00F97CFF" w:rsidRDefault="002B2171" w:rsidP="002B2171">
      <w:pPr>
        <w:ind w:firstLine="709"/>
        <w:jc w:val="right"/>
        <w:rPr>
          <w:sz w:val="28"/>
          <w:szCs w:val="28"/>
        </w:rPr>
      </w:pPr>
      <w:r w:rsidRPr="009F4F84">
        <w:rPr>
          <w:sz w:val="24"/>
          <w:szCs w:val="24"/>
        </w:rPr>
        <w:t>Таблица №</w:t>
      </w:r>
      <w:r>
        <w:rPr>
          <w:sz w:val="24"/>
          <w:szCs w:val="24"/>
        </w:rPr>
        <w:t>1</w:t>
      </w:r>
    </w:p>
    <w:tbl>
      <w:tblPr>
        <w:tblW w:w="9781" w:type="dxa"/>
        <w:tblInd w:w="-5" w:type="dxa"/>
        <w:tblLook w:val="04A0" w:firstRow="1" w:lastRow="0" w:firstColumn="1" w:lastColumn="0" w:noHBand="0" w:noVBand="1"/>
      </w:tblPr>
      <w:tblGrid>
        <w:gridCol w:w="5103"/>
        <w:gridCol w:w="4678"/>
      </w:tblGrid>
      <w:tr w:rsidR="002B2171" w:rsidRPr="005F32AC" w:rsidTr="002B2171">
        <w:trPr>
          <w:trHeight w:val="418"/>
        </w:trPr>
        <w:tc>
          <w:tcPr>
            <w:tcW w:w="51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2171" w:rsidRPr="00F97CFF" w:rsidRDefault="002B2171" w:rsidP="008A1D3A">
            <w:pPr>
              <w:jc w:val="center"/>
              <w:rPr>
                <w:color w:val="000000"/>
                <w:sz w:val="22"/>
                <w:szCs w:val="22"/>
              </w:rPr>
            </w:pPr>
            <w:r w:rsidRPr="00F97CFF">
              <w:rPr>
                <w:color w:val="000000"/>
                <w:sz w:val="22"/>
                <w:szCs w:val="22"/>
              </w:rPr>
              <w:t>КБК (наименование) в приказе от 08.06.202</w:t>
            </w:r>
            <w:r>
              <w:rPr>
                <w:color w:val="000000"/>
                <w:sz w:val="22"/>
                <w:szCs w:val="22"/>
              </w:rPr>
              <w:t>1</w:t>
            </w:r>
            <w:r w:rsidRPr="00F97CFF">
              <w:rPr>
                <w:color w:val="000000"/>
                <w:sz w:val="22"/>
                <w:szCs w:val="22"/>
              </w:rPr>
              <w:t xml:space="preserve"> №</w:t>
            </w:r>
            <w:r>
              <w:rPr>
                <w:color w:val="000000"/>
                <w:sz w:val="22"/>
                <w:szCs w:val="22"/>
              </w:rPr>
              <w:t>75</w:t>
            </w:r>
            <w:r w:rsidRPr="00F97CFF">
              <w:rPr>
                <w:color w:val="000000"/>
                <w:sz w:val="22"/>
                <w:szCs w:val="22"/>
              </w:rPr>
              <w:t>н</w:t>
            </w:r>
          </w:p>
        </w:tc>
        <w:tc>
          <w:tcPr>
            <w:tcW w:w="4678" w:type="dxa"/>
            <w:tcBorders>
              <w:top w:val="single" w:sz="4" w:space="0" w:color="auto"/>
              <w:left w:val="nil"/>
              <w:bottom w:val="single" w:sz="4" w:space="0" w:color="auto"/>
              <w:right w:val="single" w:sz="4" w:space="0" w:color="auto"/>
            </w:tcBorders>
            <w:shd w:val="clear" w:color="auto" w:fill="auto"/>
            <w:vAlign w:val="bottom"/>
            <w:hideMark/>
          </w:tcPr>
          <w:p w:rsidR="002B2171" w:rsidRDefault="002B2171" w:rsidP="008A1D3A">
            <w:pPr>
              <w:jc w:val="center"/>
              <w:rPr>
                <w:color w:val="000000"/>
                <w:sz w:val="22"/>
                <w:szCs w:val="22"/>
              </w:rPr>
            </w:pPr>
            <w:r w:rsidRPr="00F97CFF">
              <w:rPr>
                <w:color w:val="000000"/>
                <w:sz w:val="22"/>
                <w:szCs w:val="22"/>
              </w:rPr>
              <w:t>КБК (наименование) в проекте решения о бюджете</w:t>
            </w:r>
          </w:p>
          <w:p w:rsidR="002B2171" w:rsidRPr="00F97CFF" w:rsidRDefault="002B2171" w:rsidP="008A1D3A">
            <w:pPr>
              <w:jc w:val="center"/>
              <w:rPr>
                <w:color w:val="000000"/>
                <w:sz w:val="22"/>
                <w:szCs w:val="22"/>
              </w:rPr>
            </w:pPr>
          </w:p>
          <w:p w:rsidR="002B2171" w:rsidRPr="00F97CFF" w:rsidRDefault="002B2171" w:rsidP="008A1D3A">
            <w:pPr>
              <w:jc w:val="center"/>
              <w:rPr>
                <w:color w:val="000000"/>
                <w:sz w:val="22"/>
                <w:szCs w:val="22"/>
              </w:rPr>
            </w:pPr>
          </w:p>
        </w:tc>
      </w:tr>
      <w:tr w:rsidR="002B2171" w:rsidRPr="005F32AC" w:rsidTr="002B2171">
        <w:trPr>
          <w:trHeight w:val="630"/>
        </w:trPr>
        <w:tc>
          <w:tcPr>
            <w:tcW w:w="5103" w:type="dxa"/>
            <w:tcBorders>
              <w:top w:val="single" w:sz="4" w:space="0" w:color="auto"/>
              <w:left w:val="single" w:sz="4" w:space="0" w:color="auto"/>
              <w:bottom w:val="single" w:sz="4" w:space="0" w:color="auto"/>
              <w:right w:val="single" w:sz="4" w:space="0" w:color="auto"/>
            </w:tcBorders>
            <w:shd w:val="clear" w:color="auto" w:fill="auto"/>
            <w:vAlign w:val="center"/>
          </w:tcPr>
          <w:p w:rsidR="002B2171" w:rsidRPr="00F97CFF" w:rsidRDefault="002B2171" w:rsidP="008A1D3A">
            <w:pPr>
              <w:widowControl/>
              <w:jc w:val="both"/>
              <w:rPr>
                <w:color w:val="000000"/>
                <w:sz w:val="22"/>
                <w:szCs w:val="22"/>
              </w:rPr>
            </w:pPr>
            <w:r>
              <w:rPr>
                <w:color w:val="000000"/>
                <w:sz w:val="22"/>
                <w:szCs w:val="22"/>
              </w:rPr>
              <w:t xml:space="preserve">2 02 35118 00 0000 150 – </w:t>
            </w:r>
            <w:r>
              <w:rPr>
                <w:rFonts w:eastAsiaTheme="minorHAnsi"/>
                <w:sz w:val="22"/>
                <w:szCs w:val="22"/>
                <w:lang w:eastAsia="en-US"/>
              </w:rPr>
              <w:t>Субвенции бюджетам на осуществление первичного воинского учета органами местного самоуправления поселений, муниципальных и городских округов</w:t>
            </w:r>
          </w:p>
        </w:tc>
        <w:tc>
          <w:tcPr>
            <w:tcW w:w="4678" w:type="dxa"/>
            <w:tcBorders>
              <w:top w:val="single" w:sz="4" w:space="0" w:color="auto"/>
              <w:left w:val="nil"/>
              <w:bottom w:val="single" w:sz="4" w:space="0" w:color="auto"/>
              <w:right w:val="single" w:sz="4" w:space="0" w:color="auto"/>
            </w:tcBorders>
            <w:shd w:val="clear" w:color="auto" w:fill="auto"/>
            <w:vAlign w:val="bottom"/>
          </w:tcPr>
          <w:p w:rsidR="002B2171" w:rsidRPr="00F97CFF" w:rsidRDefault="002B2171" w:rsidP="008A1D3A">
            <w:pPr>
              <w:jc w:val="both"/>
              <w:rPr>
                <w:color w:val="000000"/>
                <w:sz w:val="22"/>
                <w:szCs w:val="22"/>
              </w:rPr>
            </w:pPr>
            <w:r>
              <w:rPr>
                <w:color w:val="000000"/>
                <w:sz w:val="22"/>
                <w:szCs w:val="22"/>
              </w:rPr>
              <w:t xml:space="preserve"> 2 02 35118 00 0000 150 – </w:t>
            </w:r>
            <w:r>
              <w:rPr>
                <w:rFonts w:eastAsiaTheme="minorHAnsi"/>
                <w:sz w:val="22"/>
                <w:szCs w:val="22"/>
                <w:lang w:eastAsia="en-US"/>
              </w:rPr>
              <w:t>Субвенции бюджетам на осуществление первичного воинского учета на территориях где отсутствуют военные комиссариаты</w:t>
            </w:r>
          </w:p>
        </w:tc>
      </w:tr>
      <w:tr w:rsidR="002B2171" w:rsidRPr="005F32AC" w:rsidTr="002B2171">
        <w:trPr>
          <w:trHeight w:val="958"/>
        </w:trPr>
        <w:tc>
          <w:tcPr>
            <w:tcW w:w="5103" w:type="dxa"/>
            <w:tcBorders>
              <w:top w:val="single" w:sz="4" w:space="0" w:color="auto"/>
              <w:left w:val="single" w:sz="4" w:space="0" w:color="auto"/>
              <w:bottom w:val="single" w:sz="4" w:space="0" w:color="auto"/>
              <w:right w:val="single" w:sz="4" w:space="0" w:color="auto"/>
            </w:tcBorders>
            <w:shd w:val="clear" w:color="auto" w:fill="auto"/>
            <w:vAlign w:val="center"/>
          </w:tcPr>
          <w:p w:rsidR="002B2171" w:rsidRPr="00F97CFF" w:rsidRDefault="002B2171" w:rsidP="002B2171">
            <w:pPr>
              <w:jc w:val="both"/>
              <w:rPr>
                <w:rFonts w:eastAsiaTheme="minorHAnsi"/>
                <w:sz w:val="22"/>
                <w:szCs w:val="22"/>
                <w:lang w:eastAsia="en-US"/>
              </w:rPr>
            </w:pPr>
            <w:r>
              <w:rPr>
                <w:color w:val="000000"/>
                <w:sz w:val="22"/>
                <w:szCs w:val="22"/>
              </w:rPr>
              <w:t xml:space="preserve">2 02 35118 10 0000 150 – </w:t>
            </w:r>
            <w:r>
              <w:rPr>
                <w:rFonts w:eastAsiaTheme="minorHAnsi"/>
                <w:sz w:val="22"/>
                <w:szCs w:val="22"/>
                <w:lang w:eastAsia="en-US"/>
              </w:rPr>
              <w:t>Субвенции бюджетам на осуществление первичного воинского учета органами местного самоуправления поселений, муниципальных и городских округов</w:t>
            </w:r>
            <w:r w:rsidRPr="00F97CFF">
              <w:rPr>
                <w:rFonts w:eastAsiaTheme="minorHAnsi"/>
                <w:sz w:val="22"/>
                <w:szCs w:val="22"/>
                <w:lang w:eastAsia="en-US"/>
              </w:rPr>
              <w:t xml:space="preserve"> </w:t>
            </w:r>
          </w:p>
        </w:tc>
        <w:tc>
          <w:tcPr>
            <w:tcW w:w="4678" w:type="dxa"/>
            <w:tcBorders>
              <w:top w:val="single" w:sz="4" w:space="0" w:color="auto"/>
              <w:left w:val="nil"/>
              <w:bottom w:val="single" w:sz="4" w:space="0" w:color="auto"/>
              <w:right w:val="single" w:sz="4" w:space="0" w:color="auto"/>
            </w:tcBorders>
            <w:shd w:val="clear" w:color="auto" w:fill="auto"/>
            <w:vAlign w:val="bottom"/>
          </w:tcPr>
          <w:p w:rsidR="002B2171" w:rsidRPr="00F97CFF" w:rsidRDefault="002B2171" w:rsidP="002B2171">
            <w:pPr>
              <w:jc w:val="both"/>
              <w:rPr>
                <w:color w:val="000000"/>
                <w:sz w:val="22"/>
                <w:szCs w:val="22"/>
              </w:rPr>
            </w:pPr>
            <w:r>
              <w:rPr>
                <w:color w:val="000000"/>
                <w:sz w:val="22"/>
                <w:szCs w:val="22"/>
              </w:rPr>
              <w:t xml:space="preserve"> 2 02 35118 10 0000 150 – </w:t>
            </w:r>
            <w:r>
              <w:rPr>
                <w:rFonts w:eastAsiaTheme="minorHAnsi"/>
                <w:sz w:val="22"/>
                <w:szCs w:val="22"/>
                <w:lang w:eastAsia="en-US"/>
              </w:rPr>
              <w:t>Субвенции бюджетам на осуществление первичного воинского учета на территориях где отсутствуют военные комиссариаты</w:t>
            </w:r>
          </w:p>
        </w:tc>
      </w:tr>
    </w:tbl>
    <w:p w:rsidR="002B2171" w:rsidRDefault="002B2171" w:rsidP="002B2171">
      <w:pPr>
        <w:ind w:firstLine="709"/>
        <w:jc w:val="both"/>
        <w:rPr>
          <w:sz w:val="28"/>
          <w:szCs w:val="28"/>
        </w:rPr>
      </w:pPr>
      <w:r>
        <w:rPr>
          <w:sz w:val="28"/>
          <w:szCs w:val="28"/>
        </w:rPr>
        <w:t xml:space="preserve">Из вышеизложенного следует, </w:t>
      </w:r>
      <w:r>
        <w:rPr>
          <w:rFonts w:eastAsiaTheme="minorHAnsi"/>
          <w:sz w:val="28"/>
          <w:szCs w:val="28"/>
          <w:lang w:eastAsia="en-US"/>
        </w:rPr>
        <w:t xml:space="preserve">о необходимости в </w:t>
      </w:r>
      <w:r w:rsidRPr="009F4F84">
        <w:rPr>
          <w:sz w:val="28"/>
          <w:szCs w:val="28"/>
        </w:rPr>
        <w:t>Приложении 1 к проекту решения о бюджете</w:t>
      </w:r>
      <w:r>
        <w:rPr>
          <w:sz w:val="28"/>
          <w:szCs w:val="28"/>
        </w:rPr>
        <w:t xml:space="preserve"> </w:t>
      </w:r>
      <w:r w:rsidRPr="009F4F84">
        <w:rPr>
          <w:sz w:val="28"/>
          <w:szCs w:val="28"/>
        </w:rPr>
        <w:t>наименовани</w:t>
      </w:r>
      <w:r>
        <w:rPr>
          <w:sz w:val="28"/>
          <w:szCs w:val="28"/>
        </w:rPr>
        <w:t>е</w:t>
      </w:r>
      <w:r w:rsidRPr="009F4F84">
        <w:rPr>
          <w:sz w:val="28"/>
          <w:szCs w:val="28"/>
        </w:rPr>
        <w:t xml:space="preserve"> кода бюджетной классификации</w:t>
      </w:r>
      <w:r>
        <w:rPr>
          <w:sz w:val="28"/>
          <w:szCs w:val="28"/>
        </w:rPr>
        <w:t xml:space="preserve"> указать в соответствии с требованиями </w:t>
      </w:r>
      <w:r w:rsidRPr="009F4F84">
        <w:rPr>
          <w:sz w:val="28"/>
          <w:szCs w:val="28"/>
        </w:rPr>
        <w:t>приказа Минфина России от 08.06.202</w:t>
      </w:r>
      <w:r>
        <w:rPr>
          <w:sz w:val="28"/>
          <w:szCs w:val="28"/>
        </w:rPr>
        <w:t>1</w:t>
      </w:r>
      <w:r w:rsidRPr="009F4F84">
        <w:rPr>
          <w:sz w:val="28"/>
          <w:szCs w:val="28"/>
        </w:rPr>
        <w:t xml:space="preserve"> №</w:t>
      </w:r>
      <w:r>
        <w:rPr>
          <w:sz w:val="28"/>
          <w:szCs w:val="28"/>
        </w:rPr>
        <w:t>75</w:t>
      </w:r>
      <w:r w:rsidRPr="009F4F84">
        <w:rPr>
          <w:sz w:val="28"/>
          <w:szCs w:val="28"/>
        </w:rPr>
        <w:t>н «Об утверждении кодов (перечней кодов) бюджетной классификации Российской Федерации на 202</w:t>
      </w:r>
      <w:r>
        <w:rPr>
          <w:sz w:val="28"/>
          <w:szCs w:val="28"/>
        </w:rPr>
        <w:t>2</w:t>
      </w:r>
      <w:r w:rsidRPr="009F4F84">
        <w:rPr>
          <w:sz w:val="28"/>
          <w:szCs w:val="28"/>
        </w:rPr>
        <w:t xml:space="preserve"> год (на 202</w:t>
      </w:r>
      <w:r>
        <w:rPr>
          <w:sz w:val="28"/>
          <w:szCs w:val="28"/>
        </w:rPr>
        <w:t>2</w:t>
      </w:r>
      <w:r w:rsidRPr="009F4F84">
        <w:rPr>
          <w:sz w:val="28"/>
          <w:szCs w:val="28"/>
        </w:rPr>
        <w:t xml:space="preserve"> год и на плановый период 202</w:t>
      </w:r>
      <w:r>
        <w:rPr>
          <w:sz w:val="28"/>
          <w:szCs w:val="28"/>
        </w:rPr>
        <w:t>3</w:t>
      </w:r>
      <w:r w:rsidRPr="009F4F84">
        <w:rPr>
          <w:sz w:val="28"/>
          <w:szCs w:val="28"/>
        </w:rPr>
        <w:t xml:space="preserve"> и 202</w:t>
      </w:r>
      <w:r>
        <w:rPr>
          <w:sz w:val="28"/>
          <w:szCs w:val="28"/>
        </w:rPr>
        <w:t>4</w:t>
      </w:r>
      <w:r w:rsidRPr="009F4F84">
        <w:rPr>
          <w:sz w:val="28"/>
          <w:szCs w:val="28"/>
        </w:rPr>
        <w:t xml:space="preserve"> годов)»</w:t>
      </w:r>
      <w:r>
        <w:rPr>
          <w:sz w:val="28"/>
          <w:szCs w:val="28"/>
        </w:rPr>
        <w:t xml:space="preserve"> (таблица №</w:t>
      </w:r>
      <w:r w:rsidR="00D044D4">
        <w:rPr>
          <w:sz w:val="28"/>
          <w:szCs w:val="28"/>
        </w:rPr>
        <w:t>1</w:t>
      </w:r>
      <w:r>
        <w:rPr>
          <w:sz w:val="28"/>
          <w:szCs w:val="28"/>
        </w:rPr>
        <w:t xml:space="preserve"> настоящего заключения).</w:t>
      </w:r>
    </w:p>
    <w:p w:rsidR="00312031" w:rsidRDefault="00C452E9" w:rsidP="00312031">
      <w:pPr>
        <w:widowControl/>
        <w:ind w:firstLine="709"/>
        <w:jc w:val="both"/>
        <w:rPr>
          <w:rFonts w:eastAsia="Times New Roman"/>
          <w:sz w:val="28"/>
          <w:szCs w:val="28"/>
        </w:rPr>
      </w:pPr>
      <w:r>
        <w:rPr>
          <w:sz w:val="28"/>
          <w:szCs w:val="28"/>
        </w:rPr>
        <w:t xml:space="preserve">В приложении </w:t>
      </w:r>
      <w:r>
        <w:rPr>
          <w:rFonts w:eastAsia="Times New Roman"/>
          <w:sz w:val="28"/>
          <w:szCs w:val="28"/>
        </w:rPr>
        <w:t xml:space="preserve">3 «Расходы бюджета Семлевского сельского поселения Вяземского района Смоленской области по разделам и подразделам классификации расходов бюджетов за 2022 год» по строке </w:t>
      </w:r>
      <w:r w:rsidRPr="00C452E9">
        <w:rPr>
          <w:rFonts w:eastAsia="Times New Roman"/>
          <w:b/>
          <w:sz w:val="28"/>
          <w:szCs w:val="28"/>
        </w:rPr>
        <w:t>раздел 03 подраздел 14</w:t>
      </w:r>
      <w:r>
        <w:rPr>
          <w:rFonts w:eastAsia="Times New Roman"/>
          <w:sz w:val="28"/>
          <w:szCs w:val="28"/>
        </w:rPr>
        <w:t xml:space="preserve"> указано наименование </w:t>
      </w:r>
      <w:r w:rsidRPr="00312031">
        <w:rPr>
          <w:rFonts w:eastAsia="Times New Roman"/>
          <w:b/>
          <w:sz w:val="28"/>
          <w:szCs w:val="28"/>
        </w:rPr>
        <w:t>«Расходы на обслуживание пожарных гидрантов»</w:t>
      </w:r>
      <w:r>
        <w:rPr>
          <w:rFonts w:eastAsia="Times New Roman"/>
          <w:sz w:val="28"/>
          <w:szCs w:val="28"/>
        </w:rPr>
        <w:t xml:space="preserve">, что не соответствует наименованию кода раздела </w:t>
      </w:r>
      <w:r w:rsidR="00312031">
        <w:rPr>
          <w:rFonts w:eastAsia="Times New Roman"/>
          <w:sz w:val="28"/>
          <w:szCs w:val="28"/>
        </w:rPr>
        <w:t xml:space="preserve">и подраздела указанному в Приложении 2 Приказа Минфина России от 06.06.2019 N 85н «О Порядке </w:t>
      </w:r>
      <w:r w:rsidR="00312031">
        <w:rPr>
          <w:rFonts w:eastAsia="Times New Roman"/>
          <w:sz w:val="28"/>
          <w:szCs w:val="28"/>
        </w:rPr>
        <w:lastRenderedPageBreak/>
        <w:t xml:space="preserve">формирования и применения кодов бюджетной классификации Российской Федерации, их структуре и принципах назначения» – </w:t>
      </w:r>
      <w:r w:rsidR="00312031" w:rsidRPr="00312031">
        <w:rPr>
          <w:rFonts w:eastAsia="Times New Roman"/>
          <w:b/>
          <w:sz w:val="28"/>
          <w:szCs w:val="28"/>
        </w:rPr>
        <w:t>«Другие вопросы в области национальной безопасности и правоохранительной деятельности»</w:t>
      </w:r>
      <w:r w:rsidR="00312031">
        <w:rPr>
          <w:rFonts w:eastAsia="Times New Roman"/>
          <w:sz w:val="28"/>
          <w:szCs w:val="28"/>
        </w:rPr>
        <w:t>.</w:t>
      </w:r>
    </w:p>
    <w:p w:rsidR="00312031" w:rsidRDefault="00312031" w:rsidP="00312031">
      <w:pPr>
        <w:ind w:firstLine="709"/>
        <w:jc w:val="both"/>
        <w:rPr>
          <w:sz w:val="28"/>
          <w:szCs w:val="28"/>
        </w:rPr>
      </w:pPr>
      <w:r>
        <w:rPr>
          <w:sz w:val="28"/>
          <w:szCs w:val="28"/>
        </w:rPr>
        <w:t>Учитывая вышеизложенное</w:t>
      </w:r>
      <w:r>
        <w:rPr>
          <w:rFonts w:eastAsiaTheme="minorHAnsi"/>
          <w:sz w:val="28"/>
          <w:szCs w:val="28"/>
          <w:lang w:eastAsia="en-US"/>
        </w:rPr>
        <w:t xml:space="preserve"> в </w:t>
      </w:r>
      <w:r w:rsidRPr="009F4F84">
        <w:rPr>
          <w:sz w:val="28"/>
          <w:szCs w:val="28"/>
        </w:rPr>
        <w:t xml:space="preserve">Приложении </w:t>
      </w:r>
      <w:r>
        <w:rPr>
          <w:sz w:val="28"/>
          <w:szCs w:val="28"/>
        </w:rPr>
        <w:t>3</w:t>
      </w:r>
      <w:r w:rsidRPr="009F4F84">
        <w:rPr>
          <w:sz w:val="28"/>
          <w:szCs w:val="28"/>
        </w:rPr>
        <w:t xml:space="preserve"> к проекту решения о бюджете</w:t>
      </w:r>
      <w:r>
        <w:rPr>
          <w:sz w:val="28"/>
          <w:szCs w:val="28"/>
        </w:rPr>
        <w:t xml:space="preserve"> необходимо </w:t>
      </w:r>
      <w:r w:rsidRPr="009F4F84">
        <w:rPr>
          <w:sz w:val="28"/>
          <w:szCs w:val="28"/>
        </w:rPr>
        <w:t>наименовани</w:t>
      </w:r>
      <w:r>
        <w:rPr>
          <w:sz w:val="28"/>
          <w:szCs w:val="28"/>
        </w:rPr>
        <w:t>е</w:t>
      </w:r>
      <w:r w:rsidRPr="009F4F84">
        <w:rPr>
          <w:sz w:val="28"/>
          <w:szCs w:val="28"/>
        </w:rPr>
        <w:t xml:space="preserve"> кода</w:t>
      </w:r>
      <w:r>
        <w:rPr>
          <w:sz w:val="28"/>
          <w:szCs w:val="28"/>
        </w:rPr>
        <w:t xml:space="preserve"> </w:t>
      </w:r>
      <w:r>
        <w:rPr>
          <w:rFonts w:eastAsia="Times New Roman"/>
          <w:sz w:val="28"/>
          <w:szCs w:val="28"/>
        </w:rPr>
        <w:t xml:space="preserve">по строке </w:t>
      </w:r>
      <w:r w:rsidRPr="00C452E9">
        <w:rPr>
          <w:rFonts w:eastAsia="Times New Roman"/>
          <w:b/>
          <w:sz w:val="28"/>
          <w:szCs w:val="28"/>
        </w:rPr>
        <w:t>раздел 03 подраздел 14</w:t>
      </w:r>
      <w:r w:rsidR="00F114BD">
        <w:rPr>
          <w:rFonts w:eastAsia="Times New Roman"/>
          <w:b/>
          <w:sz w:val="28"/>
          <w:szCs w:val="28"/>
        </w:rPr>
        <w:t xml:space="preserve"> </w:t>
      </w:r>
      <w:r w:rsidR="00F114BD" w:rsidRPr="00F114BD">
        <w:rPr>
          <w:rFonts w:eastAsia="Times New Roman"/>
          <w:sz w:val="28"/>
          <w:szCs w:val="28"/>
        </w:rPr>
        <w:t>привести</w:t>
      </w:r>
      <w:r>
        <w:rPr>
          <w:sz w:val="28"/>
          <w:szCs w:val="28"/>
        </w:rPr>
        <w:t xml:space="preserve"> </w:t>
      </w:r>
      <w:r w:rsidR="00315016">
        <w:rPr>
          <w:sz w:val="28"/>
          <w:szCs w:val="28"/>
        </w:rPr>
        <w:t xml:space="preserve">в </w:t>
      </w:r>
      <w:r>
        <w:rPr>
          <w:sz w:val="28"/>
          <w:szCs w:val="28"/>
        </w:rPr>
        <w:t xml:space="preserve">соответствии с требованиями </w:t>
      </w:r>
      <w:r w:rsidRPr="009F4F84">
        <w:rPr>
          <w:sz w:val="28"/>
          <w:szCs w:val="28"/>
        </w:rPr>
        <w:t>приказа Минфина России от 0</w:t>
      </w:r>
      <w:r w:rsidR="00F114BD">
        <w:rPr>
          <w:sz w:val="28"/>
          <w:szCs w:val="28"/>
        </w:rPr>
        <w:t>6</w:t>
      </w:r>
      <w:r w:rsidRPr="009F4F84">
        <w:rPr>
          <w:sz w:val="28"/>
          <w:szCs w:val="28"/>
        </w:rPr>
        <w:t>.06.20</w:t>
      </w:r>
      <w:r>
        <w:rPr>
          <w:sz w:val="28"/>
          <w:szCs w:val="28"/>
        </w:rPr>
        <w:t>1</w:t>
      </w:r>
      <w:r w:rsidR="00F114BD">
        <w:rPr>
          <w:sz w:val="28"/>
          <w:szCs w:val="28"/>
        </w:rPr>
        <w:t>9</w:t>
      </w:r>
      <w:r w:rsidRPr="009F4F84">
        <w:rPr>
          <w:sz w:val="28"/>
          <w:szCs w:val="28"/>
        </w:rPr>
        <w:t xml:space="preserve"> №</w:t>
      </w:r>
      <w:r w:rsidR="00F114BD">
        <w:rPr>
          <w:sz w:val="28"/>
          <w:szCs w:val="28"/>
        </w:rPr>
        <w:t>8</w:t>
      </w:r>
      <w:r>
        <w:rPr>
          <w:sz w:val="28"/>
          <w:szCs w:val="28"/>
        </w:rPr>
        <w:t>5</w:t>
      </w:r>
      <w:r w:rsidRPr="009F4F84">
        <w:rPr>
          <w:sz w:val="28"/>
          <w:szCs w:val="28"/>
        </w:rPr>
        <w:t xml:space="preserve">н </w:t>
      </w:r>
      <w:r w:rsidR="00F114BD">
        <w:rPr>
          <w:rFonts w:eastAsia="Times New Roman"/>
          <w:sz w:val="28"/>
          <w:szCs w:val="28"/>
        </w:rPr>
        <w:t>«О Порядке формирования и применения кодов бюджетной классификации Российской Федерации, их структуре и принципах назначения»</w:t>
      </w:r>
      <w:r>
        <w:rPr>
          <w:sz w:val="28"/>
          <w:szCs w:val="28"/>
        </w:rPr>
        <w:t>.</w:t>
      </w:r>
    </w:p>
    <w:p w:rsidR="008652A8" w:rsidRDefault="008652A8" w:rsidP="00DC4E2E">
      <w:pPr>
        <w:widowControl/>
        <w:ind w:firstLine="709"/>
        <w:jc w:val="both"/>
        <w:rPr>
          <w:rFonts w:eastAsia="Times New Roman"/>
          <w:sz w:val="28"/>
          <w:szCs w:val="28"/>
        </w:rPr>
      </w:pPr>
      <w:r>
        <w:rPr>
          <w:rFonts w:eastAsia="Times New Roman"/>
          <w:sz w:val="28"/>
          <w:szCs w:val="28"/>
        </w:rPr>
        <w:t>Показатели проекта решения об исполнении бюджета сельского поселения за 202</w:t>
      </w:r>
      <w:r w:rsidR="00012BDD">
        <w:rPr>
          <w:rFonts w:eastAsia="Times New Roman"/>
          <w:sz w:val="28"/>
          <w:szCs w:val="28"/>
        </w:rPr>
        <w:t>2</w:t>
      </w:r>
      <w:r>
        <w:rPr>
          <w:rFonts w:eastAsia="Times New Roman"/>
          <w:sz w:val="28"/>
          <w:szCs w:val="28"/>
        </w:rPr>
        <w:t xml:space="preserve"> год (объем доходов, расходов и дефицит</w:t>
      </w:r>
      <w:r w:rsidR="00012BDD">
        <w:rPr>
          <w:rFonts w:eastAsia="Times New Roman"/>
          <w:sz w:val="28"/>
          <w:szCs w:val="28"/>
        </w:rPr>
        <w:t xml:space="preserve"> (профицит) </w:t>
      </w:r>
      <w:r>
        <w:rPr>
          <w:rFonts w:eastAsia="Times New Roman"/>
          <w:sz w:val="28"/>
          <w:szCs w:val="28"/>
        </w:rPr>
        <w:t>бюджета) соответствуют одноименным показателям форм бюджетной отчетности за 202</w:t>
      </w:r>
      <w:r w:rsidR="00012BDD">
        <w:rPr>
          <w:rFonts w:eastAsia="Times New Roman"/>
          <w:sz w:val="28"/>
          <w:szCs w:val="28"/>
        </w:rPr>
        <w:t>2</w:t>
      </w:r>
      <w:r>
        <w:rPr>
          <w:rFonts w:eastAsia="Times New Roman"/>
          <w:sz w:val="28"/>
          <w:szCs w:val="28"/>
        </w:rPr>
        <w:t xml:space="preserve"> год.</w:t>
      </w:r>
    </w:p>
    <w:p w:rsidR="00DC4E2E" w:rsidRDefault="00DC4E2E" w:rsidP="00FD6A8C">
      <w:pPr>
        <w:widowControl/>
        <w:ind w:firstLine="709"/>
        <w:jc w:val="both"/>
        <w:rPr>
          <w:rFonts w:eastAsia="Times New Roman"/>
          <w:sz w:val="28"/>
          <w:szCs w:val="28"/>
        </w:rPr>
      </w:pPr>
    </w:p>
    <w:p w:rsidR="00216846" w:rsidRDefault="008652A8" w:rsidP="00216846">
      <w:pPr>
        <w:jc w:val="center"/>
        <w:rPr>
          <w:b/>
          <w:color w:val="000000"/>
          <w:sz w:val="28"/>
          <w:szCs w:val="28"/>
        </w:rPr>
      </w:pPr>
      <w:r>
        <w:rPr>
          <w:b/>
          <w:color w:val="000000"/>
          <w:sz w:val="28"/>
          <w:szCs w:val="28"/>
        </w:rPr>
        <w:t>4</w:t>
      </w:r>
      <w:r w:rsidR="0045699A" w:rsidRPr="00F97A15">
        <w:rPr>
          <w:b/>
          <w:color w:val="000000"/>
          <w:sz w:val="28"/>
          <w:szCs w:val="28"/>
        </w:rPr>
        <w:t xml:space="preserve">. Установление соответствия фактического исполнения </w:t>
      </w:r>
    </w:p>
    <w:p w:rsidR="00216846" w:rsidRDefault="0045699A" w:rsidP="00216846">
      <w:pPr>
        <w:jc w:val="center"/>
        <w:rPr>
          <w:b/>
          <w:color w:val="000000"/>
          <w:sz w:val="28"/>
          <w:szCs w:val="28"/>
        </w:rPr>
      </w:pPr>
      <w:r w:rsidRPr="00F97A15">
        <w:rPr>
          <w:b/>
          <w:color w:val="000000"/>
          <w:sz w:val="28"/>
          <w:szCs w:val="28"/>
        </w:rPr>
        <w:t>бюджета</w:t>
      </w:r>
      <w:r w:rsidR="00F97A15" w:rsidRPr="00F97A15">
        <w:rPr>
          <w:b/>
          <w:color w:val="000000"/>
          <w:sz w:val="28"/>
          <w:szCs w:val="28"/>
        </w:rPr>
        <w:t xml:space="preserve"> </w:t>
      </w:r>
      <w:r w:rsidR="008652A8">
        <w:rPr>
          <w:b/>
          <w:color w:val="000000"/>
          <w:sz w:val="28"/>
          <w:szCs w:val="28"/>
        </w:rPr>
        <w:t xml:space="preserve">сельского </w:t>
      </w:r>
      <w:r w:rsidR="00F97A15" w:rsidRPr="00F97A15">
        <w:rPr>
          <w:b/>
          <w:color w:val="000000"/>
          <w:sz w:val="28"/>
          <w:szCs w:val="28"/>
        </w:rPr>
        <w:t>поселения за 20</w:t>
      </w:r>
      <w:r w:rsidR="008652A8">
        <w:rPr>
          <w:b/>
          <w:color w:val="000000"/>
          <w:sz w:val="28"/>
          <w:szCs w:val="28"/>
        </w:rPr>
        <w:t>2</w:t>
      </w:r>
      <w:r w:rsidR="009D6A1A">
        <w:rPr>
          <w:b/>
          <w:color w:val="000000"/>
          <w:sz w:val="28"/>
          <w:szCs w:val="28"/>
        </w:rPr>
        <w:t>2</w:t>
      </w:r>
      <w:r w:rsidR="00F97A15" w:rsidRPr="00F97A15">
        <w:rPr>
          <w:b/>
          <w:color w:val="000000"/>
          <w:sz w:val="28"/>
          <w:szCs w:val="28"/>
        </w:rPr>
        <w:t>год</w:t>
      </w:r>
    </w:p>
    <w:p w:rsidR="0045699A" w:rsidRPr="00711DC3" w:rsidRDefault="00F97A15" w:rsidP="00216846">
      <w:pPr>
        <w:jc w:val="center"/>
        <w:rPr>
          <w:b/>
          <w:sz w:val="28"/>
          <w:szCs w:val="28"/>
        </w:rPr>
      </w:pPr>
      <w:r w:rsidRPr="00F97A15">
        <w:rPr>
          <w:b/>
          <w:color w:val="000000"/>
          <w:sz w:val="28"/>
          <w:szCs w:val="28"/>
        </w:rPr>
        <w:t xml:space="preserve"> плановым показателям,</w:t>
      </w:r>
      <w:r w:rsidR="00A67E88" w:rsidRPr="00F97A15">
        <w:rPr>
          <w:b/>
          <w:color w:val="000000"/>
          <w:sz w:val="28"/>
          <w:szCs w:val="28"/>
        </w:rPr>
        <w:t xml:space="preserve"> </w:t>
      </w:r>
      <w:r w:rsidRPr="00F97A15">
        <w:rPr>
          <w:b/>
          <w:color w:val="000000"/>
          <w:sz w:val="28"/>
          <w:szCs w:val="28"/>
        </w:rPr>
        <w:t>утвержденным на 20</w:t>
      </w:r>
      <w:r w:rsidR="008652A8">
        <w:rPr>
          <w:b/>
          <w:color w:val="000000"/>
          <w:sz w:val="28"/>
          <w:szCs w:val="28"/>
        </w:rPr>
        <w:t>2</w:t>
      </w:r>
      <w:r w:rsidR="009D6A1A">
        <w:rPr>
          <w:b/>
          <w:color w:val="000000"/>
          <w:sz w:val="28"/>
          <w:szCs w:val="28"/>
        </w:rPr>
        <w:t>2</w:t>
      </w:r>
      <w:r w:rsidRPr="00F97A15">
        <w:rPr>
          <w:b/>
          <w:color w:val="000000"/>
          <w:sz w:val="28"/>
          <w:szCs w:val="28"/>
        </w:rPr>
        <w:t xml:space="preserve"> год</w:t>
      </w:r>
    </w:p>
    <w:p w:rsidR="0045699A" w:rsidRPr="007928B8" w:rsidRDefault="0045699A" w:rsidP="0045699A">
      <w:pPr>
        <w:pStyle w:val="1"/>
        <w:tabs>
          <w:tab w:val="left" w:pos="426"/>
        </w:tabs>
        <w:jc w:val="both"/>
        <w:rPr>
          <w:rFonts w:ascii="Times New Roman" w:hAnsi="Times New Roman"/>
          <w:sz w:val="24"/>
          <w:szCs w:val="24"/>
        </w:rPr>
      </w:pPr>
    </w:p>
    <w:p w:rsidR="0045699A" w:rsidRDefault="00A67E88" w:rsidP="0045699A">
      <w:pPr>
        <w:ind w:firstLine="709"/>
        <w:jc w:val="both"/>
        <w:rPr>
          <w:sz w:val="28"/>
          <w:szCs w:val="28"/>
        </w:rPr>
      </w:pPr>
      <w:r w:rsidRPr="00A67E88">
        <w:rPr>
          <w:sz w:val="28"/>
          <w:szCs w:val="28"/>
        </w:rPr>
        <w:t>Р</w:t>
      </w:r>
      <w:r w:rsidR="0045699A" w:rsidRPr="00297A9D">
        <w:rPr>
          <w:sz w:val="28"/>
          <w:szCs w:val="28"/>
        </w:rPr>
        <w:t xml:space="preserve">ешением Совета депутатов </w:t>
      </w:r>
      <w:r w:rsidR="004B1C02">
        <w:rPr>
          <w:sz w:val="28"/>
          <w:szCs w:val="28"/>
        </w:rPr>
        <w:t>Семлевского</w:t>
      </w:r>
      <w:r w:rsidR="00DA290C">
        <w:rPr>
          <w:sz w:val="28"/>
          <w:szCs w:val="28"/>
        </w:rPr>
        <w:t xml:space="preserve"> сельского </w:t>
      </w:r>
      <w:r w:rsidR="0045699A" w:rsidRPr="00297A9D">
        <w:rPr>
          <w:sz w:val="28"/>
          <w:szCs w:val="28"/>
        </w:rPr>
        <w:t>поселения Вяземского</w:t>
      </w:r>
      <w:r w:rsidR="0045699A">
        <w:rPr>
          <w:sz w:val="28"/>
          <w:szCs w:val="28"/>
        </w:rPr>
        <w:t xml:space="preserve"> </w:t>
      </w:r>
      <w:r w:rsidR="0045699A" w:rsidRPr="00297A9D">
        <w:rPr>
          <w:sz w:val="28"/>
          <w:szCs w:val="28"/>
        </w:rPr>
        <w:t xml:space="preserve">района Смоленской области от </w:t>
      </w:r>
      <w:r w:rsidR="009D6A1A">
        <w:rPr>
          <w:sz w:val="28"/>
          <w:szCs w:val="28"/>
        </w:rPr>
        <w:t>17</w:t>
      </w:r>
      <w:r w:rsidR="00DA290C">
        <w:rPr>
          <w:sz w:val="28"/>
          <w:szCs w:val="28"/>
        </w:rPr>
        <w:t>.12.20</w:t>
      </w:r>
      <w:r w:rsidR="00455F28">
        <w:rPr>
          <w:sz w:val="28"/>
          <w:szCs w:val="28"/>
        </w:rPr>
        <w:t>2</w:t>
      </w:r>
      <w:r w:rsidR="009D6A1A">
        <w:rPr>
          <w:sz w:val="28"/>
          <w:szCs w:val="28"/>
        </w:rPr>
        <w:t>1</w:t>
      </w:r>
      <w:r w:rsidR="00DA290C">
        <w:rPr>
          <w:sz w:val="28"/>
          <w:szCs w:val="28"/>
        </w:rPr>
        <w:t xml:space="preserve"> №</w:t>
      </w:r>
      <w:r w:rsidR="009D6A1A">
        <w:rPr>
          <w:sz w:val="28"/>
          <w:szCs w:val="28"/>
        </w:rPr>
        <w:t>5</w:t>
      </w:r>
      <w:r w:rsidR="004B1C02">
        <w:rPr>
          <w:sz w:val="28"/>
          <w:szCs w:val="28"/>
        </w:rPr>
        <w:t>1</w:t>
      </w:r>
      <w:r w:rsidR="0045699A" w:rsidRPr="00297A9D">
        <w:rPr>
          <w:sz w:val="28"/>
          <w:szCs w:val="28"/>
        </w:rPr>
        <w:t xml:space="preserve"> «О бюджете </w:t>
      </w:r>
      <w:r w:rsidR="004B1C02">
        <w:rPr>
          <w:sz w:val="28"/>
          <w:szCs w:val="28"/>
        </w:rPr>
        <w:t>Семлевского</w:t>
      </w:r>
      <w:r w:rsidR="00DA290C">
        <w:rPr>
          <w:sz w:val="28"/>
          <w:szCs w:val="28"/>
        </w:rPr>
        <w:t xml:space="preserve"> сельского </w:t>
      </w:r>
      <w:r w:rsidR="0045699A" w:rsidRPr="00297A9D">
        <w:rPr>
          <w:sz w:val="28"/>
          <w:szCs w:val="28"/>
        </w:rPr>
        <w:t>поселения Вяземского района Смоленской области на 20</w:t>
      </w:r>
      <w:r w:rsidR="00DA290C">
        <w:rPr>
          <w:sz w:val="28"/>
          <w:szCs w:val="28"/>
        </w:rPr>
        <w:t>2</w:t>
      </w:r>
      <w:r w:rsidR="009D6A1A">
        <w:rPr>
          <w:sz w:val="28"/>
          <w:szCs w:val="28"/>
        </w:rPr>
        <w:t>2</w:t>
      </w:r>
      <w:r w:rsidR="0045699A" w:rsidRPr="00297A9D">
        <w:rPr>
          <w:sz w:val="28"/>
          <w:szCs w:val="28"/>
        </w:rPr>
        <w:t xml:space="preserve"> год и плановый период 20</w:t>
      </w:r>
      <w:r>
        <w:rPr>
          <w:sz w:val="28"/>
          <w:szCs w:val="28"/>
        </w:rPr>
        <w:t>2</w:t>
      </w:r>
      <w:r w:rsidR="009D6A1A">
        <w:rPr>
          <w:sz w:val="28"/>
          <w:szCs w:val="28"/>
        </w:rPr>
        <w:t>3</w:t>
      </w:r>
      <w:r w:rsidR="0045699A" w:rsidRPr="00297A9D">
        <w:rPr>
          <w:sz w:val="28"/>
          <w:szCs w:val="28"/>
        </w:rPr>
        <w:t xml:space="preserve"> и 20</w:t>
      </w:r>
      <w:r w:rsidR="0045699A">
        <w:rPr>
          <w:sz w:val="28"/>
          <w:szCs w:val="28"/>
        </w:rPr>
        <w:t>2</w:t>
      </w:r>
      <w:r w:rsidR="009D6A1A">
        <w:rPr>
          <w:sz w:val="28"/>
          <w:szCs w:val="28"/>
        </w:rPr>
        <w:t>4</w:t>
      </w:r>
      <w:r>
        <w:rPr>
          <w:sz w:val="28"/>
          <w:szCs w:val="28"/>
        </w:rPr>
        <w:t xml:space="preserve"> годов»</w:t>
      </w:r>
      <w:r w:rsidR="00F97A15">
        <w:rPr>
          <w:sz w:val="28"/>
          <w:szCs w:val="28"/>
        </w:rPr>
        <w:t xml:space="preserve"> </w:t>
      </w:r>
      <w:r w:rsidR="007303A3">
        <w:rPr>
          <w:sz w:val="28"/>
          <w:szCs w:val="28"/>
        </w:rPr>
        <w:t>первоначально</w:t>
      </w:r>
      <w:r>
        <w:rPr>
          <w:sz w:val="28"/>
          <w:szCs w:val="28"/>
        </w:rPr>
        <w:t xml:space="preserve"> утверждены основные характеристики бюджета </w:t>
      </w:r>
      <w:r w:rsidR="00C54D1C">
        <w:rPr>
          <w:sz w:val="28"/>
          <w:szCs w:val="28"/>
        </w:rPr>
        <w:t xml:space="preserve">сельского </w:t>
      </w:r>
      <w:r>
        <w:rPr>
          <w:sz w:val="28"/>
          <w:szCs w:val="28"/>
        </w:rPr>
        <w:t>поселения на 20</w:t>
      </w:r>
      <w:r w:rsidR="00C54D1C">
        <w:rPr>
          <w:sz w:val="28"/>
          <w:szCs w:val="28"/>
        </w:rPr>
        <w:t>2</w:t>
      </w:r>
      <w:r w:rsidR="009D6A1A">
        <w:rPr>
          <w:sz w:val="28"/>
          <w:szCs w:val="28"/>
        </w:rPr>
        <w:t>2</w:t>
      </w:r>
      <w:r>
        <w:rPr>
          <w:sz w:val="28"/>
          <w:szCs w:val="28"/>
        </w:rPr>
        <w:t xml:space="preserve"> год</w:t>
      </w:r>
      <w:r w:rsidR="0045699A">
        <w:rPr>
          <w:sz w:val="28"/>
          <w:szCs w:val="28"/>
        </w:rPr>
        <w:t>:</w:t>
      </w:r>
    </w:p>
    <w:p w:rsidR="0045699A" w:rsidRDefault="0045699A" w:rsidP="0045699A">
      <w:pPr>
        <w:ind w:firstLine="709"/>
        <w:jc w:val="both"/>
        <w:rPr>
          <w:sz w:val="28"/>
          <w:szCs w:val="28"/>
        </w:rPr>
      </w:pPr>
      <w:r w:rsidRPr="00297A9D">
        <w:rPr>
          <w:sz w:val="28"/>
          <w:szCs w:val="28"/>
        </w:rPr>
        <w:t xml:space="preserve">- общий объем доходов бюджета </w:t>
      </w:r>
      <w:r w:rsidR="00A67E88">
        <w:rPr>
          <w:sz w:val="28"/>
          <w:szCs w:val="28"/>
        </w:rPr>
        <w:t xml:space="preserve">поселения </w:t>
      </w:r>
      <w:r w:rsidRPr="00297A9D">
        <w:rPr>
          <w:sz w:val="28"/>
          <w:szCs w:val="28"/>
        </w:rPr>
        <w:t>в сумме</w:t>
      </w:r>
      <w:r>
        <w:rPr>
          <w:sz w:val="28"/>
          <w:szCs w:val="28"/>
        </w:rPr>
        <w:t xml:space="preserve"> </w:t>
      </w:r>
      <w:r w:rsidR="004B1C02">
        <w:rPr>
          <w:b/>
          <w:sz w:val="28"/>
          <w:szCs w:val="28"/>
        </w:rPr>
        <w:t>15</w:t>
      </w:r>
      <w:r w:rsidR="00FE1FD1">
        <w:rPr>
          <w:b/>
          <w:sz w:val="28"/>
          <w:szCs w:val="28"/>
        </w:rPr>
        <w:t> </w:t>
      </w:r>
      <w:r w:rsidR="007303A3">
        <w:rPr>
          <w:b/>
          <w:sz w:val="28"/>
          <w:szCs w:val="28"/>
        </w:rPr>
        <w:t>438</w:t>
      </w:r>
      <w:r w:rsidR="00FE1FD1">
        <w:rPr>
          <w:b/>
          <w:sz w:val="28"/>
          <w:szCs w:val="28"/>
        </w:rPr>
        <w:t>,</w:t>
      </w:r>
      <w:r w:rsidR="004B1C02">
        <w:rPr>
          <w:b/>
          <w:sz w:val="28"/>
          <w:szCs w:val="28"/>
        </w:rPr>
        <w:t>7</w:t>
      </w:r>
      <w:r w:rsidRPr="00297A9D">
        <w:rPr>
          <w:sz w:val="28"/>
          <w:szCs w:val="28"/>
        </w:rPr>
        <w:t xml:space="preserve"> тыс. рублей, в том числе объем безвозмездных поступлений в сумме </w:t>
      </w:r>
      <w:r w:rsidR="004B1C02">
        <w:rPr>
          <w:b/>
          <w:sz w:val="28"/>
          <w:szCs w:val="28"/>
        </w:rPr>
        <w:t>8</w:t>
      </w:r>
      <w:r w:rsidR="009D6A1A">
        <w:rPr>
          <w:b/>
          <w:sz w:val="28"/>
          <w:szCs w:val="28"/>
        </w:rPr>
        <w:t xml:space="preserve"> </w:t>
      </w:r>
      <w:r w:rsidR="007659DC">
        <w:rPr>
          <w:b/>
          <w:sz w:val="28"/>
          <w:szCs w:val="28"/>
        </w:rPr>
        <w:t>121</w:t>
      </w:r>
      <w:r w:rsidR="00FE1FD1">
        <w:rPr>
          <w:b/>
          <w:sz w:val="28"/>
          <w:szCs w:val="28"/>
        </w:rPr>
        <w:t>,</w:t>
      </w:r>
      <w:r w:rsidR="004B1C02">
        <w:rPr>
          <w:b/>
          <w:sz w:val="28"/>
          <w:szCs w:val="28"/>
        </w:rPr>
        <w:t>9</w:t>
      </w:r>
      <w:r w:rsidRPr="00297A9D">
        <w:rPr>
          <w:sz w:val="28"/>
          <w:szCs w:val="28"/>
        </w:rPr>
        <w:t xml:space="preserve"> тыс. рублей;</w:t>
      </w:r>
    </w:p>
    <w:p w:rsidR="0045699A" w:rsidRDefault="0045699A" w:rsidP="0045699A">
      <w:pPr>
        <w:ind w:firstLine="709"/>
        <w:jc w:val="both"/>
        <w:rPr>
          <w:sz w:val="28"/>
          <w:szCs w:val="28"/>
        </w:rPr>
      </w:pPr>
      <w:r w:rsidRPr="00297A9D">
        <w:rPr>
          <w:sz w:val="28"/>
          <w:szCs w:val="28"/>
        </w:rPr>
        <w:t>- общий объем расходов</w:t>
      </w:r>
      <w:r>
        <w:rPr>
          <w:sz w:val="28"/>
          <w:szCs w:val="28"/>
        </w:rPr>
        <w:t xml:space="preserve"> </w:t>
      </w:r>
      <w:r w:rsidRPr="00297A9D">
        <w:rPr>
          <w:sz w:val="28"/>
          <w:szCs w:val="28"/>
        </w:rPr>
        <w:t xml:space="preserve">бюджета </w:t>
      </w:r>
      <w:r w:rsidR="00A67E88">
        <w:rPr>
          <w:sz w:val="28"/>
          <w:szCs w:val="28"/>
        </w:rPr>
        <w:t xml:space="preserve">поселения </w:t>
      </w:r>
      <w:r w:rsidRPr="00297A9D">
        <w:rPr>
          <w:sz w:val="28"/>
          <w:szCs w:val="28"/>
        </w:rPr>
        <w:t xml:space="preserve">в сумме </w:t>
      </w:r>
      <w:r w:rsidR="007C18B4">
        <w:rPr>
          <w:b/>
          <w:sz w:val="28"/>
          <w:szCs w:val="28"/>
        </w:rPr>
        <w:t>1</w:t>
      </w:r>
      <w:r w:rsidR="007659DC">
        <w:rPr>
          <w:b/>
          <w:sz w:val="28"/>
          <w:szCs w:val="28"/>
        </w:rPr>
        <w:t>5</w:t>
      </w:r>
      <w:r w:rsidR="00FE1FD1">
        <w:rPr>
          <w:b/>
          <w:sz w:val="28"/>
          <w:szCs w:val="28"/>
        </w:rPr>
        <w:t> </w:t>
      </w:r>
      <w:r w:rsidR="007659DC">
        <w:rPr>
          <w:b/>
          <w:sz w:val="28"/>
          <w:szCs w:val="28"/>
        </w:rPr>
        <w:t>438</w:t>
      </w:r>
      <w:r w:rsidR="00FE1FD1">
        <w:rPr>
          <w:b/>
          <w:sz w:val="28"/>
          <w:szCs w:val="28"/>
        </w:rPr>
        <w:t>,</w:t>
      </w:r>
      <w:r w:rsidR="007659DC">
        <w:rPr>
          <w:b/>
          <w:sz w:val="28"/>
          <w:szCs w:val="28"/>
        </w:rPr>
        <w:t>7</w:t>
      </w:r>
      <w:r w:rsidRPr="00297A9D">
        <w:rPr>
          <w:sz w:val="28"/>
          <w:szCs w:val="28"/>
        </w:rPr>
        <w:t xml:space="preserve"> тыс. рублей;</w:t>
      </w:r>
    </w:p>
    <w:p w:rsidR="0045699A" w:rsidRDefault="0045699A" w:rsidP="0045699A">
      <w:pPr>
        <w:ind w:firstLine="709"/>
        <w:jc w:val="both"/>
        <w:rPr>
          <w:sz w:val="28"/>
          <w:szCs w:val="28"/>
        </w:rPr>
      </w:pPr>
      <w:r w:rsidRPr="00297A9D">
        <w:rPr>
          <w:sz w:val="28"/>
          <w:szCs w:val="28"/>
        </w:rPr>
        <w:t xml:space="preserve">- </w:t>
      </w:r>
      <w:r w:rsidR="00C54D1C">
        <w:rPr>
          <w:sz w:val="28"/>
          <w:szCs w:val="28"/>
        </w:rPr>
        <w:t>дефицит</w:t>
      </w:r>
      <w:r w:rsidRPr="00297A9D">
        <w:rPr>
          <w:sz w:val="28"/>
          <w:szCs w:val="28"/>
        </w:rPr>
        <w:t xml:space="preserve"> бюджета </w:t>
      </w:r>
      <w:r w:rsidR="00A67E88">
        <w:rPr>
          <w:sz w:val="28"/>
          <w:szCs w:val="28"/>
        </w:rPr>
        <w:t xml:space="preserve">поселения </w:t>
      </w:r>
      <w:r w:rsidRPr="00297A9D">
        <w:rPr>
          <w:sz w:val="28"/>
          <w:szCs w:val="28"/>
        </w:rPr>
        <w:t xml:space="preserve">в сумме </w:t>
      </w:r>
      <w:r w:rsidR="007659DC">
        <w:rPr>
          <w:b/>
          <w:sz w:val="28"/>
          <w:szCs w:val="28"/>
        </w:rPr>
        <w:t>0</w:t>
      </w:r>
      <w:r w:rsidR="00FE1FD1">
        <w:rPr>
          <w:b/>
          <w:sz w:val="28"/>
          <w:szCs w:val="28"/>
        </w:rPr>
        <w:t>,</w:t>
      </w:r>
      <w:r w:rsidR="007659DC">
        <w:rPr>
          <w:b/>
          <w:sz w:val="28"/>
          <w:szCs w:val="28"/>
        </w:rPr>
        <w:t>0</w:t>
      </w:r>
      <w:r>
        <w:rPr>
          <w:b/>
          <w:sz w:val="28"/>
          <w:szCs w:val="28"/>
        </w:rPr>
        <w:t xml:space="preserve"> </w:t>
      </w:r>
      <w:r w:rsidRPr="00297A9D">
        <w:rPr>
          <w:sz w:val="28"/>
          <w:szCs w:val="28"/>
        </w:rPr>
        <w:t>тыс. рублей.</w:t>
      </w:r>
    </w:p>
    <w:p w:rsidR="006D73FE" w:rsidRPr="008338A3" w:rsidRDefault="006D73FE" w:rsidP="006D73FE">
      <w:pPr>
        <w:pStyle w:val="Default"/>
        <w:ind w:firstLine="709"/>
        <w:jc w:val="both"/>
        <w:rPr>
          <w:color w:val="auto"/>
          <w:sz w:val="28"/>
          <w:szCs w:val="28"/>
        </w:rPr>
      </w:pPr>
      <w:r w:rsidRPr="008338A3">
        <w:rPr>
          <w:color w:val="auto"/>
          <w:sz w:val="28"/>
          <w:szCs w:val="28"/>
        </w:rPr>
        <w:t xml:space="preserve">В соответствии с Бюджетным кодексом Российской Федерации, Положением о бюджетном процессе утверждение бюджета </w:t>
      </w:r>
      <w:r w:rsidR="008B7B8E">
        <w:rPr>
          <w:color w:val="auto"/>
          <w:sz w:val="28"/>
          <w:szCs w:val="28"/>
        </w:rPr>
        <w:t>Семлевского</w:t>
      </w:r>
      <w:r w:rsidRPr="008338A3">
        <w:rPr>
          <w:color w:val="auto"/>
          <w:sz w:val="28"/>
          <w:szCs w:val="28"/>
        </w:rPr>
        <w:t xml:space="preserve"> сельского поселения обеспечено до начала финансового года. Установленные Бюджетным кодексом Российской Федерации предельные значения параметров бюджета соблюдены. </w:t>
      </w:r>
    </w:p>
    <w:p w:rsidR="006D73FE" w:rsidRPr="008338A3" w:rsidRDefault="006D73FE" w:rsidP="006D73FE">
      <w:pPr>
        <w:pStyle w:val="Default"/>
        <w:ind w:firstLine="709"/>
        <w:jc w:val="both"/>
        <w:rPr>
          <w:color w:val="auto"/>
          <w:sz w:val="28"/>
          <w:szCs w:val="28"/>
        </w:rPr>
      </w:pPr>
      <w:r w:rsidRPr="008338A3">
        <w:rPr>
          <w:color w:val="auto"/>
          <w:sz w:val="28"/>
          <w:szCs w:val="28"/>
        </w:rPr>
        <w:t>Основные характеристики бюджета и состав показателей, содержащихся в указанном решении о бюджете, соответствуют требованиям статьи 184.1 Бюджетного кодекса Российской Федерации.</w:t>
      </w:r>
    </w:p>
    <w:p w:rsidR="006D73FE" w:rsidRPr="008338A3" w:rsidRDefault="006D73FE" w:rsidP="006D73FE">
      <w:pPr>
        <w:pStyle w:val="Default"/>
        <w:ind w:firstLine="709"/>
        <w:jc w:val="both"/>
        <w:rPr>
          <w:color w:val="auto"/>
          <w:sz w:val="28"/>
          <w:szCs w:val="28"/>
        </w:rPr>
      </w:pPr>
      <w:r w:rsidRPr="008338A3">
        <w:rPr>
          <w:color w:val="auto"/>
          <w:sz w:val="28"/>
          <w:szCs w:val="28"/>
        </w:rPr>
        <w:t>В течение 202</w:t>
      </w:r>
      <w:r w:rsidR="008064B1">
        <w:rPr>
          <w:color w:val="auto"/>
          <w:sz w:val="28"/>
          <w:szCs w:val="28"/>
        </w:rPr>
        <w:t>2</w:t>
      </w:r>
      <w:r w:rsidRPr="008338A3">
        <w:rPr>
          <w:color w:val="auto"/>
          <w:sz w:val="28"/>
          <w:szCs w:val="28"/>
        </w:rPr>
        <w:t xml:space="preserve"> года в решение Совета депутатов </w:t>
      </w:r>
      <w:r w:rsidR="008B7B8E">
        <w:rPr>
          <w:color w:val="auto"/>
          <w:sz w:val="28"/>
          <w:szCs w:val="28"/>
        </w:rPr>
        <w:t>Семлевского</w:t>
      </w:r>
      <w:r w:rsidRPr="008338A3">
        <w:rPr>
          <w:color w:val="auto"/>
          <w:sz w:val="28"/>
          <w:szCs w:val="28"/>
        </w:rPr>
        <w:t xml:space="preserve"> сельского поселения Вяземского района Смоленской области от </w:t>
      </w:r>
      <w:r w:rsidR="008064B1">
        <w:rPr>
          <w:color w:val="auto"/>
          <w:sz w:val="28"/>
          <w:szCs w:val="28"/>
        </w:rPr>
        <w:t>17</w:t>
      </w:r>
      <w:r w:rsidRPr="008338A3">
        <w:rPr>
          <w:color w:val="auto"/>
          <w:sz w:val="28"/>
          <w:szCs w:val="28"/>
        </w:rPr>
        <w:t>.12.202</w:t>
      </w:r>
      <w:r w:rsidR="008064B1">
        <w:rPr>
          <w:color w:val="auto"/>
          <w:sz w:val="28"/>
          <w:szCs w:val="28"/>
        </w:rPr>
        <w:t>1</w:t>
      </w:r>
      <w:r w:rsidRPr="008338A3">
        <w:rPr>
          <w:color w:val="auto"/>
          <w:sz w:val="28"/>
          <w:szCs w:val="28"/>
        </w:rPr>
        <w:t xml:space="preserve"> №</w:t>
      </w:r>
      <w:r w:rsidR="008064B1">
        <w:rPr>
          <w:color w:val="auto"/>
          <w:sz w:val="28"/>
          <w:szCs w:val="28"/>
        </w:rPr>
        <w:t>5</w:t>
      </w:r>
      <w:r w:rsidR="008B7B8E">
        <w:rPr>
          <w:color w:val="auto"/>
          <w:sz w:val="28"/>
          <w:szCs w:val="28"/>
        </w:rPr>
        <w:t>1</w:t>
      </w:r>
      <w:r w:rsidRPr="008338A3">
        <w:rPr>
          <w:color w:val="auto"/>
          <w:sz w:val="28"/>
          <w:szCs w:val="28"/>
        </w:rPr>
        <w:t xml:space="preserve"> «О бюджете </w:t>
      </w:r>
      <w:r w:rsidR="008B7B8E">
        <w:rPr>
          <w:color w:val="auto"/>
          <w:sz w:val="28"/>
          <w:szCs w:val="28"/>
        </w:rPr>
        <w:t>Семлевского</w:t>
      </w:r>
      <w:r w:rsidRPr="008338A3">
        <w:rPr>
          <w:color w:val="auto"/>
          <w:sz w:val="28"/>
          <w:szCs w:val="28"/>
        </w:rPr>
        <w:t xml:space="preserve"> сельского поселения Вяземского района Смоленской области на 202</w:t>
      </w:r>
      <w:r w:rsidR="008064B1">
        <w:rPr>
          <w:color w:val="auto"/>
          <w:sz w:val="28"/>
          <w:szCs w:val="28"/>
        </w:rPr>
        <w:t>2</w:t>
      </w:r>
      <w:r w:rsidRPr="008338A3">
        <w:rPr>
          <w:color w:val="auto"/>
          <w:sz w:val="28"/>
          <w:szCs w:val="28"/>
        </w:rPr>
        <w:t xml:space="preserve"> год и</w:t>
      </w:r>
      <w:r w:rsidR="008B7B8E">
        <w:rPr>
          <w:color w:val="auto"/>
          <w:sz w:val="28"/>
          <w:szCs w:val="28"/>
        </w:rPr>
        <w:t xml:space="preserve"> </w:t>
      </w:r>
      <w:r w:rsidRPr="008338A3">
        <w:rPr>
          <w:color w:val="auto"/>
          <w:sz w:val="28"/>
          <w:szCs w:val="28"/>
        </w:rPr>
        <w:t>плановый период 202</w:t>
      </w:r>
      <w:r w:rsidR="008064B1">
        <w:rPr>
          <w:color w:val="auto"/>
          <w:sz w:val="28"/>
          <w:szCs w:val="28"/>
        </w:rPr>
        <w:t>3</w:t>
      </w:r>
      <w:r w:rsidRPr="008338A3">
        <w:rPr>
          <w:color w:val="auto"/>
          <w:sz w:val="28"/>
          <w:szCs w:val="28"/>
        </w:rPr>
        <w:t xml:space="preserve"> и 202</w:t>
      </w:r>
      <w:r w:rsidR="008064B1">
        <w:rPr>
          <w:color w:val="auto"/>
          <w:sz w:val="28"/>
          <w:szCs w:val="28"/>
        </w:rPr>
        <w:t>4</w:t>
      </w:r>
      <w:r w:rsidRPr="008338A3">
        <w:rPr>
          <w:color w:val="auto"/>
          <w:sz w:val="28"/>
          <w:szCs w:val="28"/>
        </w:rPr>
        <w:t xml:space="preserve"> годов» было внесено </w:t>
      </w:r>
      <w:r w:rsidR="008A26BD">
        <w:rPr>
          <w:color w:val="auto"/>
          <w:sz w:val="28"/>
          <w:szCs w:val="28"/>
        </w:rPr>
        <w:t>2</w:t>
      </w:r>
      <w:r w:rsidRPr="008338A3">
        <w:rPr>
          <w:color w:val="auto"/>
          <w:sz w:val="28"/>
          <w:szCs w:val="28"/>
        </w:rPr>
        <w:t xml:space="preserve"> изменения. </w:t>
      </w:r>
    </w:p>
    <w:p w:rsidR="006D73FE" w:rsidRPr="008338A3" w:rsidRDefault="006D73FE" w:rsidP="006D73FE">
      <w:pPr>
        <w:pStyle w:val="Default"/>
        <w:ind w:firstLine="709"/>
        <w:jc w:val="both"/>
        <w:rPr>
          <w:color w:val="auto"/>
          <w:sz w:val="28"/>
          <w:szCs w:val="28"/>
        </w:rPr>
      </w:pPr>
      <w:r w:rsidRPr="008338A3">
        <w:rPr>
          <w:color w:val="auto"/>
          <w:sz w:val="28"/>
          <w:szCs w:val="28"/>
        </w:rPr>
        <w:t xml:space="preserve">Динамика изменений основных характеристик бюджета </w:t>
      </w:r>
      <w:r w:rsidR="00216846">
        <w:rPr>
          <w:color w:val="auto"/>
          <w:sz w:val="28"/>
          <w:szCs w:val="28"/>
        </w:rPr>
        <w:t>Семлевского</w:t>
      </w:r>
      <w:r w:rsidRPr="008338A3">
        <w:rPr>
          <w:color w:val="auto"/>
          <w:sz w:val="28"/>
          <w:szCs w:val="28"/>
        </w:rPr>
        <w:t xml:space="preserve"> сельского поселения, внесенных в отчетном периоде в первоначально утвержденный бюджет на 202</w:t>
      </w:r>
      <w:r w:rsidR="00001929">
        <w:rPr>
          <w:color w:val="auto"/>
          <w:sz w:val="28"/>
          <w:szCs w:val="28"/>
        </w:rPr>
        <w:t>2</w:t>
      </w:r>
      <w:r w:rsidRPr="008338A3">
        <w:rPr>
          <w:color w:val="auto"/>
          <w:sz w:val="28"/>
          <w:szCs w:val="28"/>
        </w:rPr>
        <w:t xml:space="preserve"> год, приведена в таблице №</w:t>
      </w:r>
      <w:r w:rsidR="00216846">
        <w:rPr>
          <w:color w:val="auto"/>
          <w:sz w:val="28"/>
          <w:szCs w:val="28"/>
        </w:rPr>
        <w:t>2</w:t>
      </w:r>
      <w:r w:rsidRPr="008338A3">
        <w:rPr>
          <w:color w:val="auto"/>
          <w:sz w:val="28"/>
          <w:szCs w:val="28"/>
        </w:rPr>
        <w:t>.</w:t>
      </w:r>
    </w:p>
    <w:p w:rsidR="006D73FE" w:rsidRDefault="006D73FE" w:rsidP="006D73FE">
      <w:pPr>
        <w:pStyle w:val="Default"/>
        <w:ind w:firstLine="709"/>
        <w:jc w:val="both"/>
        <w:rPr>
          <w:i/>
          <w:iCs/>
          <w:sz w:val="28"/>
          <w:szCs w:val="28"/>
        </w:rPr>
      </w:pPr>
    </w:p>
    <w:p w:rsidR="00216846" w:rsidRDefault="00216846" w:rsidP="006D73FE">
      <w:pPr>
        <w:pStyle w:val="Default"/>
        <w:ind w:firstLine="709"/>
        <w:jc w:val="both"/>
        <w:rPr>
          <w:i/>
          <w:iCs/>
          <w:sz w:val="28"/>
          <w:szCs w:val="28"/>
        </w:rPr>
      </w:pPr>
    </w:p>
    <w:p w:rsidR="006D73FE" w:rsidRPr="00D4607E" w:rsidRDefault="006D73FE" w:rsidP="006D73FE">
      <w:pPr>
        <w:pStyle w:val="Default"/>
        <w:ind w:firstLine="709"/>
        <w:jc w:val="center"/>
        <w:rPr>
          <w:b/>
          <w:i/>
          <w:iCs/>
          <w:sz w:val="28"/>
          <w:szCs w:val="28"/>
        </w:rPr>
      </w:pPr>
      <w:r w:rsidRPr="00D4607E">
        <w:rPr>
          <w:b/>
          <w:i/>
          <w:iCs/>
          <w:sz w:val="28"/>
          <w:szCs w:val="28"/>
        </w:rPr>
        <w:lastRenderedPageBreak/>
        <w:t>Динамика изменений основных характеристик бюджета сельского поселения на 202</w:t>
      </w:r>
      <w:r w:rsidR="00001929">
        <w:rPr>
          <w:b/>
          <w:i/>
          <w:iCs/>
          <w:sz w:val="28"/>
          <w:szCs w:val="28"/>
        </w:rPr>
        <w:t>2</w:t>
      </w:r>
      <w:r w:rsidRPr="00D4607E">
        <w:rPr>
          <w:b/>
          <w:i/>
          <w:iCs/>
          <w:sz w:val="28"/>
          <w:szCs w:val="28"/>
        </w:rPr>
        <w:t xml:space="preserve"> год</w:t>
      </w:r>
    </w:p>
    <w:p w:rsidR="006D73FE" w:rsidRPr="00121B9B" w:rsidRDefault="006D73FE" w:rsidP="006D73FE">
      <w:pPr>
        <w:pStyle w:val="Default"/>
        <w:ind w:firstLine="709"/>
        <w:jc w:val="right"/>
        <w:rPr>
          <w:iCs/>
        </w:rPr>
      </w:pPr>
      <w:r w:rsidRPr="00121B9B">
        <w:rPr>
          <w:iCs/>
        </w:rPr>
        <w:t>Таблица №</w:t>
      </w:r>
      <w:r w:rsidR="00216846">
        <w:rPr>
          <w:iCs/>
        </w:rPr>
        <w:t>2</w:t>
      </w:r>
    </w:p>
    <w:tbl>
      <w:tblPr>
        <w:tblW w:w="10348" w:type="dxa"/>
        <w:tblInd w:w="-289" w:type="dxa"/>
        <w:tblLayout w:type="fixed"/>
        <w:tblLook w:val="04A0" w:firstRow="1" w:lastRow="0" w:firstColumn="1" w:lastColumn="0" w:noHBand="0" w:noVBand="1"/>
      </w:tblPr>
      <w:tblGrid>
        <w:gridCol w:w="851"/>
        <w:gridCol w:w="1134"/>
        <w:gridCol w:w="1417"/>
        <w:gridCol w:w="1418"/>
        <w:gridCol w:w="1276"/>
        <w:gridCol w:w="1417"/>
        <w:gridCol w:w="1418"/>
        <w:gridCol w:w="1417"/>
      </w:tblGrid>
      <w:tr w:rsidR="006D73FE" w:rsidRPr="00B46096" w:rsidTr="00F14A8B">
        <w:trPr>
          <w:trHeight w:val="351"/>
        </w:trPr>
        <w:tc>
          <w:tcPr>
            <w:tcW w:w="1985"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D73FE" w:rsidRPr="00B46096" w:rsidRDefault="006D73FE" w:rsidP="00F14A8B">
            <w:pPr>
              <w:tabs>
                <w:tab w:val="left" w:pos="747"/>
              </w:tabs>
              <w:ind w:left="174" w:hanging="174"/>
              <w:jc w:val="center"/>
            </w:pPr>
            <w:r w:rsidRPr="00B46096">
              <w:t xml:space="preserve">Решения </w:t>
            </w:r>
          </w:p>
        </w:tc>
        <w:tc>
          <w:tcPr>
            <w:tcW w:w="2835" w:type="dxa"/>
            <w:gridSpan w:val="2"/>
            <w:tcBorders>
              <w:top w:val="single" w:sz="4" w:space="0" w:color="auto"/>
              <w:left w:val="nil"/>
              <w:bottom w:val="single" w:sz="4" w:space="0" w:color="auto"/>
              <w:right w:val="single" w:sz="4" w:space="0" w:color="000000"/>
            </w:tcBorders>
            <w:shd w:val="clear" w:color="auto" w:fill="auto"/>
            <w:noWrap/>
            <w:vAlign w:val="center"/>
            <w:hideMark/>
          </w:tcPr>
          <w:p w:rsidR="006D73FE" w:rsidRPr="00B46096" w:rsidRDefault="006D73FE" w:rsidP="00F14A8B">
            <w:pPr>
              <w:jc w:val="center"/>
            </w:pPr>
            <w:r w:rsidRPr="00B46096">
              <w:t>Доходы (тыс. рублей)</w:t>
            </w:r>
          </w:p>
        </w:tc>
        <w:tc>
          <w:tcPr>
            <w:tcW w:w="2693" w:type="dxa"/>
            <w:gridSpan w:val="2"/>
            <w:tcBorders>
              <w:top w:val="single" w:sz="4" w:space="0" w:color="auto"/>
              <w:left w:val="nil"/>
              <w:bottom w:val="single" w:sz="4" w:space="0" w:color="auto"/>
              <w:right w:val="single" w:sz="4" w:space="0" w:color="000000"/>
            </w:tcBorders>
            <w:shd w:val="clear" w:color="auto" w:fill="auto"/>
            <w:vAlign w:val="center"/>
            <w:hideMark/>
          </w:tcPr>
          <w:p w:rsidR="006D73FE" w:rsidRPr="00B46096" w:rsidRDefault="006D73FE" w:rsidP="00F14A8B">
            <w:pPr>
              <w:jc w:val="center"/>
            </w:pPr>
            <w:r w:rsidRPr="00B46096">
              <w:t>Расходы (тыс. рублей)</w:t>
            </w:r>
          </w:p>
        </w:tc>
        <w:tc>
          <w:tcPr>
            <w:tcW w:w="2835" w:type="dxa"/>
            <w:gridSpan w:val="2"/>
            <w:tcBorders>
              <w:top w:val="single" w:sz="4" w:space="0" w:color="auto"/>
              <w:left w:val="nil"/>
              <w:bottom w:val="single" w:sz="4" w:space="0" w:color="auto"/>
              <w:right w:val="single" w:sz="4" w:space="0" w:color="000000"/>
            </w:tcBorders>
            <w:shd w:val="clear" w:color="auto" w:fill="auto"/>
            <w:vAlign w:val="center"/>
            <w:hideMark/>
          </w:tcPr>
          <w:p w:rsidR="006D73FE" w:rsidRPr="00B46096" w:rsidRDefault="006D73FE" w:rsidP="00F14A8B">
            <w:pPr>
              <w:jc w:val="center"/>
            </w:pPr>
            <w:r w:rsidRPr="00B46096">
              <w:t>Дефицит (профицит) бюджета</w:t>
            </w:r>
          </w:p>
        </w:tc>
      </w:tr>
      <w:tr w:rsidR="006D73FE" w:rsidRPr="00B46096" w:rsidTr="00F14A8B">
        <w:trPr>
          <w:trHeight w:val="60"/>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6D73FE" w:rsidRPr="00B46096" w:rsidRDefault="006D73FE" w:rsidP="00F14A8B">
            <w:pPr>
              <w:jc w:val="center"/>
            </w:pPr>
            <w:r w:rsidRPr="00B46096">
              <w:t>номер</w:t>
            </w:r>
          </w:p>
        </w:tc>
        <w:tc>
          <w:tcPr>
            <w:tcW w:w="1134" w:type="dxa"/>
            <w:tcBorders>
              <w:top w:val="nil"/>
              <w:left w:val="nil"/>
              <w:bottom w:val="single" w:sz="4" w:space="0" w:color="auto"/>
              <w:right w:val="single" w:sz="4" w:space="0" w:color="auto"/>
            </w:tcBorders>
            <w:shd w:val="clear" w:color="auto" w:fill="auto"/>
            <w:vAlign w:val="center"/>
            <w:hideMark/>
          </w:tcPr>
          <w:p w:rsidR="006D73FE" w:rsidRPr="00B46096" w:rsidRDefault="006D73FE" w:rsidP="00F14A8B">
            <w:pPr>
              <w:jc w:val="center"/>
            </w:pPr>
            <w:r w:rsidRPr="00B46096">
              <w:t>дата</w:t>
            </w:r>
          </w:p>
        </w:tc>
        <w:tc>
          <w:tcPr>
            <w:tcW w:w="1417" w:type="dxa"/>
            <w:tcBorders>
              <w:top w:val="nil"/>
              <w:left w:val="nil"/>
              <w:bottom w:val="single" w:sz="4" w:space="0" w:color="auto"/>
              <w:right w:val="single" w:sz="4" w:space="0" w:color="auto"/>
            </w:tcBorders>
            <w:shd w:val="clear" w:color="auto" w:fill="auto"/>
            <w:vAlign w:val="center"/>
            <w:hideMark/>
          </w:tcPr>
          <w:p w:rsidR="006D73FE" w:rsidRPr="00B46096" w:rsidRDefault="006D73FE" w:rsidP="00F14A8B">
            <w:pPr>
              <w:jc w:val="center"/>
            </w:pPr>
            <w:r w:rsidRPr="00B46096">
              <w:t xml:space="preserve">сумма </w:t>
            </w:r>
          </w:p>
        </w:tc>
        <w:tc>
          <w:tcPr>
            <w:tcW w:w="1418" w:type="dxa"/>
            <w:tcBorders>
              <w:top w:val="nil"/>
              <w:left w:val="nil"/>
              <w:bottom w:val="single" w:sz="4" w:space="0" w:color="auto"/>
              <w:right w:val="single" w:sz="4" w:space="0" w:color="auto"/>
            </w:tcBorders>
            <w:shd w:val="clear" w:color="auto" w:fill="auto"/>
            <w:vAlign w:val="center"/>
            <w:hideMark/>
          </w:tcPr>
          <w:p w:rsidR="006D73FE" w:rsidRPr="00B46096" w:rsidRDefault="006D73FE" w:rsidP="00F14A8B">
            <w:pPr>
              <w:jc w:val="center"/>
            </w:pPr>
            <w:r w:rsidRPr="00B46096">
              <w:t>отклонения</w:t>
            </w:r>
          </w:p>
        </w:tc>
        <w:tc>
          <w:tcPr>
            <w:tcW w:w="1276" w:type="dxa"/>
            <w:tcBorders>
              <w:top w:val="nil"/>
              <w:left w:val="nil"/>
              <w:bottom w:val="single" w:sz="4" w:space="0" w:color="auto"/>
              <w:right w:val="single" w:sz="4" w:space="0" w:color="auto"/>
            </w:tcBorders>
            <w:shd w:val="clear" w:color="auto" w:fill="auto"/>
            <w:vAlign w:val="center"/>
            <w:hideMark/>
          </w:tcPr>
          <w:p w:rsidR="006D73FE" w:rsidRPr="00B46096" w:rsidRDefault="006D73FE" w:rsidP="00F14A8B">
            <w:pPr>
              <w:jc w:val="center"/>
            </w:pPr>
            <w:r w:rsidRPr="00B46096">
              <w:t xml:space="preserve">сумма </w:t>
            </w:r>
          </w:p>
        </w:tc>
        <w:tc>
          <w:tcPr>
            <w:tcW w:w="1417" w:type="dxa"/>
            <w:tcBorders>
              <w:top w:val="nil"/>
              <w:left w:val="nil"/>
              <w:bottom w:val="single" w:sz="4" w:space="0" w:color="auto"/>
              <w:right w:val="single" w:sz="4" w:space="0" w:color="auto"/>
            </w:tcBorders>
            <w:shd w:val="clear" w:color="auto" w:fill="auto"/>
            <w:vAlign w:val="center"/>
            <w:hideMark/>
          </w:tcPr>
          <w:p w:rsidR="006D73FE" w:rsidRPr="00B46096" w:rsidRDefault="006D73FE" w:rsidP="00F14A8B">
            <w:pPr>
              <w:jc w:val="center"/>
            </w:pPr>
            <w:r w:rsidRPr="00B46096">
              <w:t>отклонения</w:t>
            </w:r>
          </w:p>
        </w:tc>
        <w:tc>
          <w:tcPr>
            <w:tcW w:w="1418" w:type="dxa"/>
            <w:tcBorders>
              <w:top w:val="nil"/>
              <w:left w:val="nil"/>
              <w:bottom w:val="single" w:sz="4" w:space="0" w:color="auto"/>
              <w:right w:val="single" w:sz="4" w:space="0" w:color="auto"/>
            </w:tcBorders>
            <w:shd w:val="clear" w:color="auto" w:fill="auto"/>
            <w:vAlign w:val="center"/>
            <w:hideMark/>
          </w:tcPr>
          <w:p w:rsidR="006D73FE" w:rsidRPr="00B46096" w:rsidRDefault="006D73FE" w:rsidP="00F14A8B">
            <w:pPr>
              <w:jc w:val="center"/>
            </w:pPr>
            <w:r w:rsidRPr="00B46096">
              <w:t xml:space="preserve">сумма </w:t>
            </w:r>
          </w:p>
        </w:tc>
        <w:tc>
          <w:tcPr>
            <w:tcW w:w="1417" w:type="dxa"/>
            <w:tcBorders>
              <w:top w:val="nil"/>
              <w:left w:val="nil"/>
              <w:bottom w:val="single" w:sz="4" w:space="0" w:color="auto"/>
              <w:right w:val="single" w:sz="4" w:space="0" w:color="auto"/>
            </w:tcBorders>
            <w:shd w:val="clear" w:color="auto" w:fill="auto"/>
            <w:vAlign w:val="center"/>
            <w:hideMark/>
          </w:tcPr>
          <w:p w:rsidR="006D73FE" w:rsidRPr="00B46096" w:rsidRDefault="006D73FE" w:rsidP="00F14A8B">
            <w:pPr>
              <w:jc w:val="center"/>
            </w:pPr>
            <w:r w:rsidRPr="00B46096">
              <w:t>отклонения</w:t>
            </w:r>
          </w:p>
        </w:tc>
      </w:tr>
      <w:tr w:rsidR="006D73FE" w:rsidRPr="00B46096" w:rsidTr="00F14A8B">
        <w:trPr>
          <w:trHeight w:val="60"/>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6D73FE" w:rsidRPr="00B46096" w:rsidRDefault="00001929" w:rsidP="007303A3">
            <w:pPr>
              <w:jc w:val="center"/>
            </w:pPr>
            <w:r>
              <w:t>5</w:t>
            </w:r>
            <w:r w:rsidR="007303A3">
              <w:t>1</w:t>
            </w:r>
          </w:p>
        </w:tc>
        <w:tc>
          <w:tcPr>
            <w:tcW w:w="1134" w:type="dxa"/>
            <w:tcBorders>
              <w:top w:val="nil"/>
              <w:left w:val="nil"/>
              <w:bottom w:val="single" w:sz="4" w:space="0" w:color="auto"/>
              <w:right w:val="single" w:sz="4" w:space="0" w:color="auto"/>
            </w:tcBorders>
            <w:shd w:val="clear" w:color="auto" w:fill="auto"/>
            <w:vAlign w:val="center"/>
            <w:hideMark/>
          </w:tcPr>
          <w:p w:rsidR="006D73FE" w:rsidRPr="00B46096" w:rsidRDefault="00001929" w:rsidP="00F14A8B">
            <w:pPr>
              <w:jc w:val="center"/>
            </w:pPr>
            <w:r>
              <w:t>17.12.2021</w:t>
            </w:r>
          </w:p>
        </w:tc>
        <w:tc>
          <w:tcPr>
            <w:tcW w:w="1417" w:type="dxa"/>
            <w:tcBorders>
              <w:top w:val="nil"/>
              <w:left w:val="nil"/>
              <w:bottom w:val="single" w:sz="4" w:space="0" w:color="auto"/>
              <w:right w:val="single" w:sz="4" w:space="0" w:color="auto"/>
            </w:tcBorders>
            <w:shd w:val="clear" w:color="auto" w:fill="auto"/>
            <w:vAlign w:val="center"/>
            <w:hideMark/>
          </w:tcPr>
          <w:p w:rsidR="006D73FE" w:rsidRPr="00B46096" w:rsidRDefault="007303A3" w:rsidP="00F14A8B">
            <w:pPr>
              <w:jc w:val="right"/>
            </w:pPr>
            <w:r>
              <w:t>15438,7</w:t>
            </w:r>
          </w:p>
        </w:tc>
        <w:tc>
          <w:tcPr>
            <w:tcW w:w="1418" w:type="dxa"/>
            <w:tcBorders>
              <w:top w:val="nil"/>
              <w:left w:val="nil"/>
              <w:bottom w:val="single" w:sz="4" w:space="0" w:color="auto"/>
              <w:right w:val="single" w:sz="4" w:space="0" w:color="auto"/>
            </w:tcBorders>
            <w:shd w:val="clear" w:color="auto" w:fill="auto"/>
            <w:vAlign w:val="center"/>
            <w:hideMark/>
          </w:tcPr>
          <w:p w:rsidR="006D73FE" w:rsidRPr="00B46096" w:rsidRDefault="006D73FE" w:rsidP="00F14A8B">
            <w:pPr>
              <w:jc w:val="center"/>
            </w:pPr>
            <w:r w:rsidRPr="00B46096">
              <w:t>-</w:t>
            </w:r>
          </w:p>
        </w:tc>
        <w:tc>
          <w:tcPr>
            <w:tcW w:w="1276" w:type="dxa"/>
            <w:tcBorders>
              <w:top w:val="nil"/>
              <w:left w:val="nil"/>
              <w:bottom w:val="single" w:sz="4" w:space="0" w:color="auto"/>
              <w:right w:val="single" w:sz="4" w:space="0" w:color="auto"/>
            </w:tcBorders>
            <w:shd w:val="clear" w:color="auto" w:fill="auto"/>
            <w:vAlign w:val="center"/>
            <w:hideMark/>
          </w:tcPr>
          <w:p w:rsidR="006D73FE" w:rsidRPr="00B46096" w:rsidRDefault="007303A3" w:rsidP="00F14A8B">
            <w:pPr>
              <w:jc w:val="right"/>
            </w:pPr>
            <w:r>
              <w:t>15438,7</w:t>
            </w:r>
          </w:p>
        </w:tc>
        <w:tc>
          <w:tcPr>
            <w:tcW w:w="1417" w:type="dxa"/>
            <w:tcBorders>
              <w:top w:val="nil"/>
              <w:left w:val="nil"/>
              <w:bottom w:val="single" w:sz="4" w:space="0" w:color="auto"/>
              <w:right w:val="single" w:sz="4" w:space="0" w:color="auto"/>
            </w:tcBorders>
            <w:shd w:val="clear" w:color="auto" w:fill="auto"/>
            <w:vAlign w:val="center"/>
            <w:hideMark/>
          </w:tcPr>
          <w:p w:rsidR="006D73FE" w:rsidRPr="00B46096" w:rsidRDefault="006D73FE" w:rsidP="00F14A8B">
            <w:pPr>
              <w:jc w:val="center"/>
            </w:pPr>
            <w:r w:rsidRPr="00B46096">
              <w:t>-</w:t>
            </w:r>
          </w:p>
        </w:tc>
        <w:tc>
          <w:tcPr>
            <w:tcW w:w="1418" w:type="dxa"/>
            <w:tcBorders>
              <w:top w:val="nil"/>
              <w:left w:val="nil"/>
              <w:bottom w:val="single" w:sz="4" w:space="0" w:color="auto"/>
              <w:right w:val="single" w:sz="4" w:space="0" w:color="auto"/>
            </w:tcBorders>
            <w:shd w:val="clear" w:color="auto" w:fill="auto"/>
            <w:vAlign w:val="center"/>
            <w:hideMark/>
          </w:tcPr>
          <w:p w:rsidR="006D73FE" w:rsidRPr="00B46096" w:rsidRDefault="006D73FE" w:rsidP="00F14A8B">
            <w:pPr>
              <w:jc w:val="right"/>
            </w:pPr>
            <w:r w:rsidRPr="00B46096">
              <w:t>0,0</w:t>
            </w:r>
          </w:p>
        </w:tc>
        <w:tc>
          <w:tcPr>
            <w:tcW w:w="1417" w:type="dxa"/>
            <w:tcBorders>
              <w:top w:val="nil"/>
              <w:left w:val="nil"/>
              <w:bottom w:val="single" w:sz="4" w:space="0" w:color="auto"/>
              <w:right w:val="single" w:sz="4" w:space="0" w:color="auto"/>
            </w:tcBorders>
            <w:shd w:val="clear" w:color="auto" w:fill="auto"/>
            <w:vAlign w:val="center"/>
            <w:hideMark/>
          </w:tcPr>
          <w:p w:rsidR="006D73FE" w:rsidRPr="00B46096" w:rsidRDefault="006D73FE" w:rsidP="00F14A8B">
            <w:pPr>
              <w:jc w:val="center"/>
            </w:pPr>
            <w:r w:rsidRPr="00B46096">
              <w:t>-</w:t>
            </w:r>
          </w:p>
        </w:tc>
      </w:tr>
      <w:tr w:rsidR="006D73FE" w:rsidRPr="00B46096" w:rsidTr="00F14A8B">
        <w:trPr>
          <w:trHeight w:val="60"/>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6D73FE" w:rsidRPr="00B46096" w:rsidRDefault="007303A3" w:rsidP="00F14A8B">
            <w:pPr>
              <w:jc w:val="center"/>
            </w:pPr>
            <w:r>
              <w:t>7</w:t>
            </w:r>
          </w:p>
        </w:tc>
        <w:tc>
          <w:tcPr>
            <w:tcW w:w="1134" w:type="dxa"/>
            <w:tcBorders>
              <w:top w:val="nil"/>
              <w:left w:val="nil"/>
              <w:bottom w:val="single" w:sz="4" w:space="0" w:color="auto"/>
              <w:right w:val="single" w:sz="4" w:space="0" w:color="auto"/>
            </w:tcBorders>
            <w:shd w:val="clear" w:color="auto" w:fill="auto"/>
            <w:vAlign w:val="center"/>
            <w:hideMark/>
          </w:tcPr>
          <w:p w:rsidR="006D73FE" w:rsidRPr="00B46096" w:rsidRDefault="007303A3" w:rsidP="00F14A8B">
            <w:pPr>
              <w:jc w:val="center"/>
            </w:pPr>
            <w:r>
              <w:t>29.09.2022</w:t>
            </w:r>
          </w:p>
        </w:tc>
        <w:tc>
          <w:tcPr>
            <w:tcW w:w="1417" w:type="dxa"/>
            <w:tcBorders>
              <w:top w:val="nil"/>
              <w:left w:val="nil"/>
              <w:bottom w:val="single" w:sz="4" w:space="0" w:color="auto"/>
              <w:right w:val="single" w:sz="4" w:space="0" w:color="auto"/>
            </w:tcBorders>
            <w:shd w:val="clear" w:color="auto" w:fill="auto"/>
            <w:vAlign w:val="center"/>
            <w:hideMark/>
          </w:tcPr>
          <w:p w:rsidR="006D73FE" w:rsidRPr="00B46096" w:rsidRDefault="007303A3" w:rsidP="00F14A8B">
            <w:pPr>
              <w:jc w:val="right"/>
            </w:pPr>
            <w:r>
              <w:t>15450,7</w:t>
            </w:r>
          </w:p>
        </w:tc>
        <w:tc>
          <w:tcPr>
            <w:tcW w:w="1418" w:type="dxa"/>
            <w:tcBorders>
              <w:top w:val="nil"/>
              <w:left w:val="nil"/>
              <w:bottom w:val="single" w:sz="4" w:space="0" w:color="auto"/>
              <w:right w:val="single" w:sz="4" w:space="0" w:color="auto"/>
            </w:tcBorders>
            <w:shd w:val="clear" w:color="auto" w:fill="auto"/>
            <w:vAlign w:val="center"/>
            <w:hideMark/>
          </w:tcPr>
          <w:p w:rsidR="006D73FE" w:rsidRPr="00B46096" w:rsidRDefault="007303A3" w:rsidP="0065251E">
            <w:pPr>
              <w:jc w:val="right"/>
            </w:pPr>
            <w:r>
              <w:t>12,0</w:t>
            </w:r>
          </w:p>
        </w:tc>
        <w:tc>
          <w:tcPr>
            <w:tcW w:w="1276" w:type="dxa"/>
            <w:tcBorders>
              <w:top w:val="nil"/>
              <w:left w:val="nil"/>
              <w:bottom w:val="single" w:sz="4" w:space="0" w:color="auto"/>
              <w:right w:val="single" w:sz="4" w:space="0" w:color="auto"/>
            </w:tcBorders>
            <w:shd w:val="clear" w:color="auto" w:fill="auto"/>
            <w:vAlign w:val="center"/>
            <w:hideMark/>
          </w:tcPr>
          <w:p w:rsidR="006D73FE" w:rsidRPr="00B46096" w:rsidRDefault="007303A3" w:rsidP="00F14A8B">
            <w:pPr>
              <w:jc w:val="right"/>
            </w:pPr>
            <w:r>
              <w:t>15925,1</w:t>
            </w:r>
          </w:p>
        </w:tc>
        <w:tc>
          <w:tcPr>
            <w:tcW w:w="1417" w:type="dxa"/>
            <w:tcBorders>
              <w:top w:val="nil"/>
              <w:left w:val="nil"/>
              <w:bottom w:val="single" w:sz="4" w:space="0" w:color="auto"/>
              <w:right w:val="single" w:sz="4" w:space="0" w:color="auto"/>
            </w:tcBorders>
            <w:shd w:val="clear" w:color="auto" w:fill="auto"/>
            <w:vAlign w:val="center"/>
            <w:hideMark/>
          </w:tcPr>
          <w:p w:rsidR="006D73FE" w:rsidRPr="00B46096" w:rsidRDefault="007303A3" w:rsidP="00F14A8B">
            <w:pPr>
              <w:jc w:val="right"/>
            </w:pPr>
            <w:r>
              <w:t>486,4</w:t>
            </w:r>
          </w:p>
        </w:tc>
        <w:tc>
          <w:tcPr>
            <w:tcW w:w="1418" w:type="dxa"/>
            <w:tcBorders>
              <w:top w:val="nil"/>
              <w:left w:val="nil"/>
              <w:bottom w:val="single" w:sz="4" w:space="0" w:color="auto"/>
              <w:right w:val="single" w:sz="4" w:space="0" w:color="auto"/>
            </w:tcBorders>
            <w:shd w:val="clear" w:color="auto" w:fill="auto"/>
            <w:vAlign w:val="center"/>
            <w:hideMark/>
          </w:tcPr>
          <w:p w:rsidR="006D73FE" w:rsidRPr="00B46096" w:rsidRDefault="007303A3" w:rsidP="00F14A8B">
            <w:pPr>
              <w:jc w:val="right"/>
            </w:pPr>
            <w:r>
              <w:t>474,4</w:t>
            </w:r>
          </w:p>
        </w:tc>
        <w:tc>
          <w:tcPr>
            <w:tcW w:w="1417" w:type="dxa"/>
            <w:tcBorders>
              <w:top w:val="nil"/>
              <w:left w:val="nil"/>
              <w:bottom w:val="single" w:sz="4" w:space="0" w:color="auto"/>
              <w:right w:val="single" w:sz="4" w:space="0" w:color="auto"/>
            </w:tcBorders>
            <w:shd w:val="clear" w:color="auto" w:fill="auto"/>
            <w:vAlign w:val="center"/>
            <w:hideMark/>
          </w:tcPr>
          <w:p w:rsidR="006D73FE" w:rsidRPr="00B46096" w:rsidRDefault="007303A3" w:rsidP="00F14A8B">
            <w:pPr>
              <w:jc w:val="right"/>
            </w:pPr>
            <w:r>
              <w:t>474,4</w:t>
            </w:r>
          </w:p>
        </w:tc>
      </w:tr>
      <w:tr w:rsidR="006D73FE" w:rsidRPr="00B46096" w:rsidTr="00F14A8B">
        <w:trPr>
          <w:trHeight w:val="60"/>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6D73FE" w:rsidRPr="00B46096" w:rsidRDefault="00001929" w:rsidP="00F14A8B">
            <w:pPr>
              <w:jc w:val="center"/>
            </w:pPr>
            <w:r>
              <w:t>2</w:t>
            </w:r>
            <w:r w:rsidR="007303A3">
              <w:t>7</w:t>
            </w:r>
          </w:p>
        </w:tc>
        <w:tc>
          <w:tcPr>
            <w:tcW w:w="1134" w:type="dxa"/>
            <w:tcBorders>
              <w:top w:val="nil"/>
              <w:left w:val="nil"/>
              <w:bottom w:val="single" w:sz="4" w:space="0" w:color="auto"/>
              <w:right w:val="single" w:sz="4" w:space="0" w:color="auto"/>
            </w:tcBorders>
            <w:shd w:val="clear" w:color="auto" w:fill="auto"/>
            <w:vAlign w:val="center"/>
            <w:hideMark/>
          </w:tcPr>
          <w:p w:rsidR="006D73FE" w:rsidRPr="00B46096" w:rsidRDefault="00001929" w:rsidP="007303A3">
            <w:pPr>
              <w:jc w:val="center"/>
            </w:pPr>
            <w:r>
              <w:t>2</w:t>
            </w:r>
            <w:r w:rsidR="007303A3">
              <w:t>7</w:t>
            </w:r>
            <w:r>
              <w:t>.12.2022</w:t>
            </w:r>
          </w:p>
        </w:tc>
        <w:tc>
          <w:tcPr>
            <w:tcW w:w="1417" w:type="dxa"/>
            <w:tcBorders>
              <w:top w:val="nil"/>
              <w:left w:val="nil"/>
              <w:bottom w:val="single" w:sz="4" w:space="0" w:color="auto"/>
              <w:right w:val="single" w:sz="4" w:space="0" w:color="auto"/>
            </w:tcBorders>
            <w:shd w:val="clear" w:color="auto" w:fill="auto"/>
            <w:vAlign w:val="center"/>
            <w:hideMark/>
          </w:tcPr>
          <w:p w:rsidR="006D73FE" w:rsidRPr="00B46096" w:rsidRDefault="007303A3" w:rsidP="00F14A8B">
            <w:pPr>
              <w:jc w:val="right"/>
            </w:pPr>
            <w:r>
              <w:t>15737,7</w:t>
            </w:r>
          </w:p>
        </w:tc>
        <w:tc>
          <w:tcPr>
            <w:tcW w:w="1418" w:type="dxa"/>
            <w:tcBorders>
              <w:top w:val="nil"/>
              <w:left w:val="nil"/>
              <w:bottom w:val="single" w:sz="4" w:space="0" w:color="auto"/>
              <w:right w:val="single" w:sz="4" w:space="0" w:color="auto"/>
            </w:tcBorders>
            <w:shd w:val="clear" w:color="auto" w:fill="auto"/>
            <w:vAlign w:val="center"/>
            <w:hideMark/>
          </w:tcPr>
          <w:p w:rsidR="006D73FE" w:rsidRPr="00B46096" w:rsidRDefault="007303A3" w:rsidP="00F14A8B">
            <w:pPr>
              <w:jc w:val="right"/>
            </w:pPr>
            <w:r>
              <w:t>287,0</w:t>
            </w:r>
          </w:p>
        </w:tc>
        <w:tc>
          <w:tcPr>
            <w:tcW w:w="1276" w:type="dxa"/>
            <w:tcBorders>
              <w:top w:val="nil"/>
              <w:left w:val="nil"/>
              <w:bottom w:val="single" w:sz="4" w:space="0" w:color="auto"/>
              <w:right w:val="single" w:sz="4" w:space="0" w:color="auto"/>
            </w:tcBorders>
            <w:shd w:val="clear" w:color="auto" w:fill="auto"/>
            <w:vAlign w:val="center"/>
            <w:hideMark/>
          </w:tcPr>
          <w:p w:rsidR="006D73FE" w:rsidRPr="00B46096" w:rsidRDefault="007303A3" w:rsidP="00F14A8B">
            <w:pPr>
              <w:jc w:val="right"/>
            </w:pPr>
            <w:r>
              <w:t>16212,1</w:t>
            </w:r>
          </w:p>
        </w:tc>
        <w:tc>
          <w:tcPr>
            <w:tcW w:w="1417" w:type="dxa"/>
            <w:tcBorders>
              <w:top w:val="nil"/>
              <w:left w:val="nil"/>
              <w:bottom w:val="single" w:sz="4" w:space="0" w:color="auto"/>
              <w:right w:val="single" w:sz="4" w:space="0" w:color="auto"/>
            </w:tcBorders>
            <w:shd w:val="clear" w:color="auto" w:fill="auto"/>
            <w:vAlign w:val="center"/>
            <w:hideMark/>
          </w:tcPr>
          <w:p w:rsidR="006D73FE" w:rsidRPr="00B46096" w:rsidRDefault="007303A3" w:rsidP="00F14A8B">
            <w:pPr>
              <w:jc w:val="right"/>
            </w:pPr>
            <w:r>
              <w:t>287,0</w:t>
            </w:r>
          </w:p>
        </w:tc>
        <w:tc>
          <w:tcPr>
            <w:tcW w:w="1418" w:type="dxa"/>
            <w:tcBorders>
              <w:top w:val="nil"/>
              <w:left w:val="nil"/>
              <w:bottom w:val="single" w:sz="4" w:space="0" w:color="auto"/>
              <w:right w:val="single" w:sz="4" w:space="0" w:color="auto"/>
            </w:tcBorders>
            <w:shd w:val="clear" w:color="auto" w:fill="auto"/>
            <w:vAlign w:val="center"/>
            <w:hideMark/>
          </w:tcPr>
          <w:p w:rsidR="006D73FE" w:rsidRPr="00B46096" w:rsidRDefault="007303A3" w:rsidP="00F14A8B">
            <w:pPr>
              <w:jc w:val="right"/>
            </w:pPr>
            <w:r>
              <w:t>474,4</w:t>
            </w:r>
          </w:p>
        </w:tc>
        <w:tc>
          <w:tcPr>
            <w:tcW w:w="1417" w:type="dxa"/>
            <w:tcBorders>
              <w:top w:val="nil"/>
              <w:left w:val="nil"/>
              <w:bottom w:val="single" w:sz="4" w:space="0" w:color="auto"/>
              <w:right w:val="single" w:sz="4" w:space="0" w:color="auto"/>
            </w:tcBorders>
            <w:shd w:val="clear" w:color="auto" w:fill="auto"/>
            <w:vAlign w:val="center"/>
            <w:hideMark/>
          </w:tcPr>
          <w:p w:rsidR="006D73FE" w:rsidRPr="00B46096" w:rsidRDefault="00001929" w:rsidP="00F14A8B">
            <w:pPr>
              <w:jc w:val="right"/>
            </w:pPr>
            <w:r>
              <w:t>0,0</w:t>
            </w:r>
          </w:p>
        </w:tc>
      </w:tr>
      <w:tr w:rsidR="006D73FE" w:rsidRPr="00B46096" w:rsidTr="00F14A8B">
        <w:trPr>
          <w:trHeight w:val="418"/>
        </w:trPr>
        <w:tc>
          <w:tcPr>
            <w:tcW w:w="1985"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6D73FE" w:rsidRPr="00B46096" w:rsidRDefault="006D73FE" w:rsidP="00F14A8B">
            <w:pPr>
              <w:jc w:val="center"/>
              <w:rPr>
                <w:b/>
                <w:bCs/>
              </w:rPr>
            </w:pPr>
            <w:r w:rsidRPr="00B46096">
              <w:rPr>
                <w:b/>
                <w:bCs/>
              </w:rPr>
              <w:t>Итого с учетом изменений</w:t>
            </w:r>
          </w:p>
        </w:tc>
        <w:tc>
          <w:tcPr>
            <w:tcW w:w="1417" w:type="dxa"/>
            <w:tcBorders>
              <w:top w:val="nil"/>
              <w:left w:val="nil"/>
              <w:bottom w:val="single" w:sz="4" w:space="0" w:color="auto"/>
              <w:right w:val="single" w:sz="4" w:space="0" w:color="auto"/>
            </w:tcBorders>
            <w:shd w:val="clear" w:color="auto" w:fill="auto"/>
            <w:vAlign w:val="center"/>
            <w:hideMark/>
          </w:tcPr>
          <w:p w:rsidR="006D73FE" w:rsidRPr="00B46096" w:rsidRDefault="007303A3" w:rsidP="00F14A8B">
            <w:pPr>
              <w:jc w:val="right"/>
              <w:rPr>
                <w:b/>
                <w:bCs/>
              </w:rPr>
            </w:pPr>
            <w:r>
              <w:rPr>
                <w:b/>
                <w:bCs/>
              </w:rPr>
              <w:t>15737,7</w:t>
            </w:r>
          </w:p>
        </w:tc>
        <w:tc>
          <w:tcPr>
            <w:tcW w:w="1418" w:type="dxa"/>
            <w:tcBorders>
              <w:top w:val="nil"/>
              <w:left w:val="nil"/>
              <w:bottom w:val="single" w:sz="4" w:space="0" w:color="auto"/>
              <w:right w:val="single" w:sz="4" w:space="0" w:color="auto"/>
            </w:tcBorders>
            <w:shd w:val="clear" w:color="auto" w:fill="auto"/>
            <w:vAlign w:val="center"/>
            <w:hideMark/>
          </w:tcPr>
          <w:p w:rsidR="006D73FE" w:rsidRPr="00B46096" w:rsidRDefault="007303A3" w:rsidP="00F14A8B">
            <w:pPr>
              <w:jc w:val="right"/>
              <w:rPr>
                <w:b/>
                <w:bCs/>
              </w:rPr>
            </w:pPr>
            <w:r>
              <w:rPr>
                <w:b/>
                <w:bCs/>
              </w:rPr>
              <w:t>299,0</w:t>
            </w:r>
          </w:p>
        </w:tc>
        <w:tc>
          <w:tcPr>
            <w:tcW w:w="1276" w:type="dxa"/>
            <w:tcBorders>
              <w:top w:val="nil"/>
              <w:left w:val="nil"/>
              <w:bottom w:val="single" w:sz="4" w:space="0" w:color="auto"/>
              <w:right w:val="single" w:sz="4" w:space="0" w:color="auto"/>
            </w:tcBorders>
            <w:shd w:val="clear" w:color="auto" w:fill="auto"/>
            <w:vAlign w:val="center"/>
            <w:hideMark/>
          </w:tcPr>
          <w:p w:rsidR="006D73FE" w:rsidRPr="00B46096" w:rsidRDefault="007303A3" w:rsidP="00F14A8B">
            <w:pPr>
              <w:jc w:val="right"/>
              <w:rPr>
                <w:b/>
                <w:bCs/>
              </w:rPr>
            </w:pPr>
            <w:r>
              <w:rPr>
                <w:b/>
                <w:bCs/>
              </w:rPr>
              <w:t>16212,1</w:t>
            </w:r>
          </w:p>
        </w:tc>
        <w:tc>
          <w:tcPr>
            <w:tcW w:w="1417" w:type="dxa"/>
            <w:tcBorders>
              <w:top w:val="nil"/>
              <w:left w:val="nil"/>
              <w:bottom w:val="single" w:sz="4" w:space="0" w:color="auto"/>
              <w:right w:val="single" w:sz="4" w:space="0" w:color="auto"/>
            </w:tcBorders>
            <w:shd w:val="clear" w:color="auto" w:fill="auto"/>
            <w:vAlign w:val="center"/>
            <w:hideMark/>
          </w:tcPr>
          <w:p w:rsidR="006D73FE" w:rsidRPr="00B46096" w:rsidRDefault="007303A3" w:rsidP="00F14A8B">
            <w:pPr>
              <w:jc w:val="right"/>
              <w:rPr>
                <w:b/>
                <w:bCs/>
              </w:rPr>
            </w:pPr>
            <w:r>
              <w:rPr>
                <w:b/>
                <w:bCs/>
              </w:rPr>
              <w:t>773,4</w:t>
            </w:r>
          </w:p>
        </w:tc>
        <w:tc>
          <w:tcPr>
            <w:tcW w:w="1418" w:type="dxa"/>
            <w:tcBorders>
              <w:top w:val="nil"/>
              <w:left w:val="nil"/>
              <w:bottom w:val="single" w:sz="4" w:space="0" w:color="auto"/>
              <w:right w:val="single" w:sz="4" w:space="0" w:color="auto"/>
            </w:tcBorders>
            <w:shd w:val="clear" w:color="auto" w:fill="auto"/>
            <w:vAlign w:val="center"/>
            <w:hideMark/>
          </w:tcPr>
          <w:p w:rsidR="006D73FE" w:rsidRPr="00B46096" w:rsidRDefault="007303A3" w:rsidP="00F14A8B">
            <w:pPr>
              <w:jc w:val="right"/>
              <w:rPr>
                <w:b/>
                <w:bCs/>
              </w:rPr>
            </w:pPr>
            <w:r>
              <w:rPr>
                <w:b/>
                <w:bCs/>
              </w:rPr>
              <w:t>474,4</w:t>
            </w:r>
          </w:p>
        </w:tc>
        <w:tc>
          <w:tcPr>
            <w:tcW w:w="1417" w:type="dxa"/>
            <w:tcBorders>
              <w:top w:val="nil"/>
              <w:left w:val="nil"/>
              <w:bottom w:val="single" w:sz="4" w:space="0" w:color="auto"/>
              <w:right w:val="single" w:sz="4" w:space="0" w:color="auto"/>
            </w:tcBorders>
            <w:shd w:val="clear" w:color="auto" w:fill="auto"/>
            <w:vAlign w:val="center"/>
            <w:hideMark/>
          </w:tcPr>
          <w:p w:rsidR="006D73FE" w:rsidRPr="00B46096" w:rsidRDefault="007303A3" w:rsidP="00F14A8B">
            <w:pPr>
              <w:jc w:val="right"/>
              <w:rPr>
                <w:b/>
                <w:bCs/>
              </w:rPr>
            </w:pPr>
            <w:r>
              <w:rPr>
                <w:b/>
                <w:bCs/>
              </w:rPr>
              <w:t>474,4</w:t>
            </w:r>
          </w:p>
        </w:tc>
      </w:tr>
      <w:tr w:rsidR="006D73FE" w:rsidRPr="00B46096" w:rsidTr="00F14A8B">
        <w:trPr>
          <w:trHeight w:val="285"/>
        </w:trPr>
        <w:tc>
          <w:tcPr>
            <w:tcW w:w="1985"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6D73FE" w:rsidRPr="00B46096" w:rsidRDefault="006D73FE" w:rsidP="00F14A8B">
            <w:pPr>
              <w:jc w:val="center"/>
              <w:rPr>
                <w:b/>
                <w:bCs/>
              </w:rPr>
            </w:pPr>
            <w:r w:rsidRPr="00B46096">
              <w:rPr>
                <w:b/>
                <w:bCs/>
              </w:rPr>
              <w:t>Темп роста, %</w:t>
            </w:r>
          </w:p>
        </w:tc>
        <w:tc>
          <w:tcPr>
            <w:tcW w:w="2835" w:type="dxa"/>
            <w:gridSpan w:val="2"/>
            <w:tcBorders>
              <w:top w:val="single" w:sz="4" w:space="0" w:color="auto"/>
              <w:left w:val="nil"/>
              <w:bottom w:val="single" w:sz="4" w:space="0" w:color="auto"/>
              <w:right w:val="single" w:sz="4" w:space="0" w:color="000000"/>
            </w:tcBorders>
            <w:shd w:val="clear" w:color="auto" w:fill="auto"/>
            <w:vAlign w:val="center"/>
            <w:hideMark/>
          </w:tcPr>
          <w:p w:rsidR="006D73FE" w:rsidRPr="00B46096" w:rsidRDefault="007303A3" w:rsidP="00F14A8B">
            <w:pPr>
              <w:jc w:val="center"/>
              <w:rPr>
                <w:b/>
                <w:bCs/>
              </w:rPr>
            </w:pPr>
            <w:r>
              <w:rPr>
                <w:b/>
                <w:bCs/>
              </w:rPr>
              <w:t>101,9</w:t>
            </w:r>
          </w:p>
        </w:tc>
        <w:tc>
          <w:tcPr>
            <w:tcW w:w="2693" w:type="dxa"/>
            <w:gridSpan w:val="2"/>
            <w:tcBorders>
              <w:top w:val="single" w:sz="4" w:space="0" w:color="auto"/>
              <w:left w:val="nil"/>
              <w:bottom w:val="single" w:sz="4" w:space="0" w:color="auto"/>
              <w:right w:val="single" w:sz="4" w:space="0" w:color="000000"/>
            </w:tcBorders>
            <w:shd w:val="clear" w:color="auto" w:fill="auto"/>
            <w:vAlign w:val="center"/>
            <w:hideMark/>
          </w:tcPr>
          <w:p w:rsidR="006D73FE" w:rsidRPr="00B46096" w:rsidRDefault="007303A3" w:rsidP="00F14A8B">
            <w:pPr>
              <w:jc w:val="center"/>
              <w:rPr>
                <w:b/>
                <w:bCs/>
              </w:rPr>
            </w:pPr>
            <w:r>
              <w:rPr>
                <w:b/>
                <w:bCs/>
              </w:rPr>
              <w:t>105,0</w:t>
            </w:r>
          </w:p>
        </w:tc>
        <w:tc>
          <w:tcPr>
            <w:tcW w:w="1418" w:type="dxa"/>
            <w:tcBorders>
              <w:top w:val="nil"/>
              <w:left w:val="nil"/>
              <w:bottom w:val="single" w:sz="4" w:space="0" w:color="auto"/>
              <w:right w:val="single" w:sz="4" w:space="0" w:color="auto"/>
            </w:tcBorders>
            <w:shd w:val="clear" w:color="auto" w:fill="auto"/>
            <w:vAlign w:val="center"/>
            <w:hideMark/>
          </w:tcPr>
          <w:p w:rsidR="006D73FE" w:rsidRPr="00B46096" w:rsidRDefault="006D73FE" w:rsidP="00F14A8B">
            <w:pPr>
              <w:jc w:val="right"/>
              <w:rPr>
                <w:b/>
                <w:bCs/>
              </w:rPr>
            </w:pPr>
            <w:r w:rsidRPr="00B46096">
              <w:rPr>
                <w:b/>
                <w:bCs/>
              </w:rPr>
              <w:t> </w:t>
            </w:r>
          </w:p>
        </w:tc>
        <w:tc>
          <w:tcPr>
            <w:tcW w:w="1417" w:type="dxa"/>
            <w:tcBorders>
              <w:top w:val="nil"/>
              <w:left w:val="nil"/>
              <w:bottom w:val="single" w:sz="4" w:space="0" w:color="auto"/>
              <w:right w:val="single" w:sz="4" w:space="0" w:color="auto"/>
            </w:tcBorders>
            <w:shd w:val="clear" w:color="auto" w:fill="auto"/>
            <w:vAlign w:val="center"/>
            <w:hideMark/>
          </w:tcPr>
          <w:p w:rsidR="006D73FE" w:rsidRPr="00B46096" w:rsidRDefault="006D73FE" w:rsidP="00F14A8B">
            <w:pPr>
              <w:jc w:val="right"/>
              <w:rPr>
                <w:b/>
                <w:bCs/>
              </w:rPr>
            </w:pPr>
            <w:r w:rsidRPr="00B46096">
              <w:rPr>
                <w:b/>
                <w:bCs/>
              </w:rPr>
              <w:t> </w:t>
            </w:r>
          </w:p>
        </w:tc>
      </w:tr>
    </w:tbl>
    <w:p w:rsidR="006D73FE" w:rsidRDefault="006D73FE" w:rsidP="006D73FE">
      <w:pPr>
        <w:pStyle w:val="Default"/>
        <w:ind w:firstLine="709"/>
        <w:jc w:val="both"/>
        <w:rPr>
          <w:b/>
          <w:bCs/>
          <w:i/>
          <w:iCs/>
          <w:sz w:val="28"/>
          <w:szCs w:val="28"/>
        </w:rPr>
      </w:pPr>
    </w:p>
    <w:p w:rsidR="00CF19B0" w:rsidRPr="008338A3" w:rsidRDefault="00CF19B0" w:rsidP="00CF19B0">
      <w:pPr>
        <w:ind w:firstLine="709"/>
        <w:jc w:val="both"/>
        <w:rPr>
          <w:sz w:val="28"/>
          <w:szCs w:val="28"/>
        </w:rPr>
      </w:pPr>
      <w:bookmarkStart w:id="7" w:name="_Hlk97103286"/>
      <w:r w:rsidRPr="008338A3">
        <w:rPr>
          <w:sz w:val="28"/>
          <w:szCs w:val="28"/>
        </w:rPr>
        <w:t>В результате внесенных в отчетном периоде изменений и дополнений в бюджет сельского поселения на 202</w:t>
      </w:r>
      <w:r w:rsidR="00AC63CE">
        <w:rPr>
          <w:sz w:val="28"/>
          <w:szCs w:val="28"/>
        </w:rPr>
        <w:t>2</w:t>
      </w:r>
      <w:r w:rsidRPr="008338A3">
        <w:rPr>
          <w:sz w:val="28"/>
          <w:szCs w:val="28"/>
        </w:rPr>
        <w:t xml:space="preserve"> год, доходная часть бюджета по сравнению с первоначальными значениями увеличилась на </w:t>
      </w:r>
      <w:r>
        <w:rPr>
          <w:b/>
          <w:sz w:val="28"/>
          <w:szCs w:val="28"/>
        </w:rPr>
        <w:t>2</w:t>
      </w:r>
      <w:r w:rsidR="007303A3">
        <w:rPr>
          <w:b/>
          <w:sz w:val="28"/>
          <w:szCs w:val="28"/>
        </w:rPr>
        <w:t>9</w:t>
      </w:r>
      <w:r w:rsidR="00AC63CE">
        <w:rPr>
          <w:b/>
          <w:sz w:val="28"/>
          <w:szCs w:val="28"/>
        </w:rPr>
        <w:t>9</w:t>
      </w:r>
      <w:r>
        <w:rPr>
          <w:b/>
          <w:sz w:val="28"/>
          <w:szCs w:val="28"/>
        </w:rPr>
        <w:t>,</w:t>
      </w:r>
      <w:r w:rsidR="007303A3">
        <w:rPr>
          <w:b/>
          <w:sz w:val="28"/>
          <w:szCs w:val="28"/>
        </w:rPr>
        <w:t>0</w:t>
      </w:r>
      <w:r>
        <w:rPr>
          <w:b/>
          <w:sz w:val="28"/>
          <w:szCs w:val="28"/>
        </w:rPr>
        <w:t xml:space="preserve"> </w:t>
      </w:r>
      <w:r w:rsidRPr="007327C2">
        <w:rPr>
          <w:sz w:val="28"/>
          <w:szCs w:val="28"/>
        </w:rPr>
        <w:t>тыс.</w:t>
      </w:r>
      <w:r>
        <w:rPr>
          <w:sz w:val="28"/>
          <w:szCs w:val="28"/>
        </w:rPr>
        <w:t xml:space="preserve"> </w:t>
      </w:r>
      <w:r w:rsidRPr="008338A3">
        <w:rPr>
          <w:sz w:val="28"/>
          <w:szCs w:val="28"/>
        </w:rPr>
        <w:t>рубл</w:t>
      </w:r>
      <w:r w:rsidR="00A83F77">
        <w:rPr>
          <w:sz w:val="28"/>
          <w:szCs w:val="28"/>
        </w:rPr>
        <w:t>ей</w:t>
      </w:r>
      <w:r w:rsidRPr="008338A3">
        <w:rPr>
          <w:sz w:val="28"/>
          <w:szCs w:val="28"/>
        </w:rPr>
        <w:t>.</w:t>
      </w:r>
    </w:p>
    <w:p w:rsidR="00CF19B0" w:rsidRPr="008338A3" w:rsidRDefault="00CF19B0" w:rsidP="00CF19B0">
      <w:pPr>
        <w:ind w:firstLine="709"/>
        <w:jc w:val="both"/>
        <w:rPr>
          <w:sz w:val="28"/>
          <w:szCs w:val="28"/>
        </w:rPr>
      </w:pPr>
      <w:r w:rsidRPr="008338A3">
        <w:rPr>
          <w:sz w:val="28"/>
          <w:szCs w:val="28"/>
        </w:rPr>
        <w:t xml:space="preserve">Расходная часть бюджета увеличилась на </w:t>
      </w:r>
      <w:r w:rsidR="007303A3">
        <w:rPr>
          <w:b/>
          <w:sz w:val="28"/>
          <w:szCs w:val="28"/>
        </w:rPr>
        <w:t>773</w:t>
      </w:r>
      <w:r>
        <w:rPr>
          <w:b/>
          <w:sz w:val="28"/>
          <w:szCs w:val="28"/>
        </w:rPr>
        <w:t>,</w:t>
      </w:r>
      <w:r w:rsidR="007303A3">
        <w:rPr>
          <w:b/>
          <w:sz w:val="28"/>
          <w:szCs w:val="28"/>
        </w:rPr>
        <w:t>4</w:t>
      </w:r>
      <w:r w:rsidRPr="008338A3">
        <w:rPr>
          <w:sz w:val="28"/>
          <w:szCs w:val="28"/>
        </w:rPr>
        <w:t xml:space="preserve"> тыс. рублей от первоначально утвержденного показателя объема расходов бюджета </w:t>
      </w:r>
      <w:r w:rsidR="00DF040B">
        <w:rPr>
          <w:sz w:val="28"/>
          <w:szCs w:val="28"/>
        </w:rPr>
        <w:t>Семлевского</w:t>
      </w:r>
      <w:r>
        <w:rPr>
          <w:sz w:val="28"/>
          <w:szCs w:val="28"/>
        </w:rPr>
        <w:t xml:space="preserve"> </w:t>
      </w:r>
      <w:r w:rsidRPr="008338A3">
        <w:rPr>
          <w:sz w:val="28"/>
          <w:szCs w:val="28"/>
        </w:rPr>
        <w:t>сельского поселения на 202</w:t>
      </w:r>
      <w:r w:rsidR="00AC63CE">
        <w:rPr>
          <w:sz w:val="28"/>
          <w:szCs w:val="28"/>
        </w:rPr>
        <w:t>2</w:t>
      </w:r>
      <w:r w:rsidRPr="008338A3">
        <w:rPr>
          <w:sz w:val="28"/>
          <w:szCs w:val="28"/>
        </w:rPr>
        <w:t xml:space="preserve"> год.</w:t>
      </w:r>
    </w:p>
    <w:p w:rsidR="00CF19B0" w:rsidRPr="008338A3" w:rsidRDefault="00CF19B0" w:rsidP="00CF19B0">
      <w:pPr>
        <w:ind w:firstLine="709"/>
        <w:jc w:val="both"/>
        <w:rPr>
          <w:sz w:val="28"/>
          <w:szCs w:val="28"/>
        </w:rPr>
      </w:pPr>
      <w:r w:rsidRPr="008338A3">
        <w:rPr>
          <w:sz w:val="28"/>
          <w:szCs w:val="28"/>
        </w:rPr>
        <w:t xml:space="preserve">Дефицит бюджета увеличился на </w:t>
      </w:r>
      <w:r w:rsidR="007303A3">
        <w:rPr>
          <w:b/>
          <w:sz w:val="28"/>
          <w:szCs w:val="28"/>
        </w:rPr>
        <w:t>47</w:t>
      </w:r>
      <w:r w:rsidR="00AC63CE">
        <w:rPr>
          <w:b/>
          <w:sz w:val="28"/>
          <w:szCs w:val="28"/>
        </w:rPr>
        <w:t>4</w:t>
      </w:r>
      <w:r>
        <w:rPr>
          <w:b/>
          <w:sz w:val="28"/>
          <w:szCs w:val="28"/>
        </w:rPr>
        <w:t>,</w:t>
      </w:r>
      <w:r w:rsidR="007303A3">
        <w:rPr>
          <w:b/>
          <w:sz w:val="28"/>
          <w:szCs w:val="28"/>
        </w:rPr>
        <w:t>4</w:t>
      </w:r>
      <w:r w:rsidRPr="008338A3">
        <w:rPr>
          <w:sz w:val="28"/>
          <w:szCs w:val="28"/>
        </w:rPr>
        <w:t xml:space="preserve"> тыс. рублей.</w:t>
      </w:r>
    </w:p>
    <w:p w:rsidR="00CF19B0" w:rsidRPr="008338A3" w:rsidRDefault="00CF19B0" w:rsidP="007659DC">
      <w:pPr>
        <w:ind w:firstLine="709"/>
        <w:jc w:val="both"/>
        <w:rPr>
          <w:sz w:val="28"/>
          <w:szCs w:val="28"/>
        </w:rPr>
      </w:pPr>
      <w:r w:rsidRPr="008338A3">
        <w:rPr>
          <w:sz w:val="28"/>
          <w:szCs w:val="28"/>
        </w:rPr>
        <w:t>Окончательно бюджет поселения на 202</w:t>
      </w:r>
      <w:r w:rsidR="00605615">
        <w:rPr>
          <w:sz w:val="28"/>
          <w:szCs w:val="28"/>
        </w:rPr>
        <w:t>2</w:t>
      </w:r>
      <w:r w:rsidRPr="008338A3">
        <w:rPr>
          <w:sz w:val="28"/>
          <w:szCs w:val="28"/>
        </w:rPr>
        <w:t xml:space="preserve"> год утвержден по доходам в сумме </w:t>
      </w:r>
      <w:r w:rsidR="007659DC">
        <w:rPr>
          <w:b/>
          <w:sz w:val="28"/>
          <w:szCs w:val="28"/>
        </w:rPr>
        <w:t>15</w:t>
      </w:r>
      <w:r w:rsidR="00605615">
        <w:rPr>
          <w:b/>
          <w:sz w:val="28"/>
          <w:szCs w:val="28"/>
        </w:rPr>
        <w:t xml:space="preserve"> </w:t>
      </w:r>
      <w:r w:rsidR="007659DC">
        <w:rPr>
          <w:b/>
          <w:sz w:val="28"/>
          <w:szCs w:val="28"/>
        </w:rPr>
        <w:t>737</w:t>
      </w:r>
      <w:r>
        <w:rPr>
          <w:b/>
          <w:sz w:val="28"/>
          <w:szCs w:val="28"/>
        </w:rPr>
        <w:t>,</w:t>
      </w:r>
      <w:r w:rsidR="007659DC">
        <w:rPr>
          <w:b/>
          <w:sz w:val="28"/>
          <w:szCs w:val="28"/>
        </w:rPr>
        <w:t>7</w:t>
      </w:r>
      <w:r w:rsidRPr="008338A3">
        <w:rPr>
          <w:b/>
          <w:sz w:val="28"/>
          <w:szCs w:val="28"/>
        </w:rPr>
        <w:t xml:space="preserve"> </w:t>
      </w:r>
      <w:r w:rsidRPr="008338A3">
        <w:rPr>
          <w:sz w:val="28"/>
          <w:szCs w:val="28"/>
        </w:rPr>
        <w:t>тыс. рублей,</w:t>
      </w:r>
      <w:r w:rsidR="007659DC">
        <w:rPr>
          <w:sz w:val="28"/>
          <w:szCs w:val="28"/>
        </w:rPr>
        <w:t xml:space="preserve"> </w:t>
      </w:r>
      <w:r w:rsidR="007659DC" w:rsidRPr="00297A9D">
        <w:rPr>
          <w:sz w:val="28"/>
          <w:szCs w:val="28"/>
        </w:rPr>
        <w:t xml:space="preserve">в том числе объем безвозмездных поступлений в сумме </w:t>
      </w:r>
      <w:r w:rsidR="007659DC">
        <w:rPr>
          <w:b/>
          <w:sz w:val="28"/>
          <w:szCs w:val="28"/>
        </w:rPr>
        <w:t>8420,9</w:t>
      </w:r>
      <w:r w:rsidR="007659DC" w:rsidRPr="00297A9D">
        <w:rPr>
          <w:sz w:val="28"/>
          <w:szCs w:val="28"/>
        </w:rPr>
        <w:t xml:space="preserve"> тыс. рублей</w:t>
      </w:r>
      <w:r w:rsidR="007659DC">
        <w:rPr>
          <w:sz w:val="28"/>
          <w:szCs w:val="28"/>
        </w:rPr>
        <w:t xml:space="preserve">, </w:t>
      </w:r>
      <w:r w:rsidRPr="008338A3">
        <w:rPr>
          <w:sz w:val="28"/>
          <w:szCs w:val="28"/>
        </w:rPr>
        <w:t xml:space="preserve">по расходам в сумме </w:t>
      </w:r>
      <w:r w:rsidR="00605615">
        <w:rPr>
          <w:b/>
          <w:sz w:val="28"/>
          <w:szCs w:val="28"/>
        </w:rPr>
        <w:t>1</w:t>
      </w:r>
      <w:r w:rsidR="007659DC">
        <w:rPr>
          <w:b/>
          <w:sz w:val="28"/>
          <w:szCs w:val="28"/>
        </w:rPr>
        <w:t xml:space="preserve">6 </w:t>
      </w:r>
      <w:r w:rsidR="00605615">
        <w:rPr>
          <w:b/>
          <w:sz w:val="28"/>
          <w:szCs w:val="28"/>
        </w:rPr>
        <w:t>2</w:t>
      </w:r>
      <w:r w:rsidR="007659DC">
        <w:rPr>
          <w:b/>
          <w:sz w:val="28"/>
          <w:szCs w:val="28"/>
        </w:rPr>
        <w:t>12</w:t>
      </w:r>
      <w:r>
        <w:rPr>
          <w:b/>
          <w:sz w:val="28"/>
          <w:szCs w:val="28"/>
        </w:rPr>
        <w:t>,</w:t>
      </w:r>
      <w:r w:rsidR="007659DC">
        <w:rPr>
          <w:b/>
          <w:sz w:val="28"/>
          <w:szCs w:val="28"/>
        </w:rPr>
        <w:t>1</w:t>
      </w:r>
      <w:r w:rsidRPr="008338A3">
        <w:rPr>
          <w:sz w:val="28"/>
          <w:szCs w:val="28"/>
        </w:rPr>
        <w:t xml:space="preserve"> тыс. рублей, с дефицитом бюджета в размере </w:t>
      </w:r>
      <w:r w:rsidR="00605615">
        <w:rPr>
          <w:b/>
          <w:sz w:val="28"/>
          <w:szCs w:val="28"/>
        </w:rPr>
        <w:t>4</w:t>
      </w:r>
      <w:r w:rsidR="007659DC">
        <w:rPr>
          <w:b/>
          <w:sz w:val="28"/>
          <w:szCs w:val="28"/>
        </w:rPr>
        <w:t>74</w:t>
      </w:r>
      <w:r>
        <w:rPr>
          <w:b/>
          <w:sz w:val="28"/>
          <w:szCs w:val="28"/>
        </w:rPr>
        <w:t>,</w:t>
      </w:r>
      <w:r w:rsidR="007659DC">
        <w:rPr>
          <w:b/>
          <w:sz w:val="28"/>
          <w:szCs w:val="28"/>
        </w:rPr>
        <w:t>4</w:t>
      </w:r>
      <w:r w:rsidRPr="008338A3">
        <w:rPr>
          <w:sz w:val="28"/>
          <w:szCs w:val="28"/>
        </w:rPr>
        <w:t xml:space="preserve"> тыс. рублей.</w:t>
      </w:r>
    </w:p>
    <w:bookmarkEnd w:id="7"/>
    <w:p w:rsidR="00CF19B0" w:rsidRDefault="00CF19B0" w:rsidP="00CF19B0">
      <w:pPr>
        <w:pStyle w:val="Default"/>
        <w:tabs>
          <w:tab w:val="left" w:pos="543"/>
        </w:tabs>
        <w:ind w:firstLine="709"/>
        <w:jc w:val="both"/>
        <w:rPr>
          <w:color w:val="auto"/>
          <w:sz w:val="28"/>
          <w:szCs w:val="28"/>
        </w:rPr>
      </w:pPr>
      <w:r w:rsidRPr="008338A3">
        <w:rPr>
          <w:color w:val="auto"/>
          <w:sz w:val="28"/>
          <w:szCs w:val="28"/>
        </w:rPr>
        <w:t>Данные об утвержденных бюджетных ассигнованиях в отчете об исполнении бюджета по форме 0503117 на 01.01.202</w:t>
      </w:r>
      <w:r w:rsidR="008F2467">
        <w:rPr>
          <w:color w:val="auto"/>
          <w:sz w:val="28"/>
          <w:szCs w:val="28"/>
        </w:rPr>
        <w:t>3</w:t>
      </w:r>
      <w:r w:rsidRPr="008338A3">
        <w:rPr>
          <w:color w:val="auto"/>
          <w:sz w:val="28"/>
          <w:szCs w:val="28"/>
        </w:rPr>
        <w:t xml:space="preserve"> </w:t>
      </w:r>
      <w:r>
        <w:rPr>
          <w:color w:val="auto"/>
          <w:sz w:val="28"/>
          <w:szCs w:val="28"/>
        </w:rPr>
        <w:t xml:space="preserve">года </w:t>
      </w:r>
      <w:r w:rsidRPr="008338A3">
        <w:rPr>
          <w:color w:val="auto"/>
          <w:sz w:val="28"/>
          <w:szCs w:val="28"/>
        </w:rPr>
        <w:t xml:space="preserve">соответствуют объемам бюджетных ассигнований, утвержденным решением Совета депутатов </w:t>
      </w:r>
      <w:r w:rsidR="007659DC">
        <w:rPr>
          <w:color w:val="auto"/>
          <w:sz w:val="28"/>
          <w:szCs w:val="28"/>
        </w:rPr>
        <w:t>Семлевского</w:t>
      </w:r>
      <w:r w:rsidRPr="008338A3">
        <w:rPr>
          <w:color w:val="auto"/>
          <w:sz w:val="28"/>
          <w:szCs w:val="28"/>
        </w:rPr>
        <w:t xml:space="preserve"> сельского поселения Вяземского района Смоленской области от </w:t>
      </w:r>
      <w:r w:rsidR="008F2467">
        <w:rPr>
          <w:color w:val="auto"/>
          <w:sz w:val="28"/>
          <w:szCs w:val="28"/>
        </w:rPr>
        <w:t>27</w:t>
      </w:r>
      <w:r w:rsidRPr="008338A3">
        <w:rPr>
          <w:color w:val="auto"/>
          <w:sz w:val="28"/>
          <w:szCs w:val="28"/>
        </w:rPr>
        <w:t>.12.202</w:t>
      </w:r>
      <w:r w:rsidR="008F2467">
        <w:rPr>
          <w:color w:val="auto"/>
          <w:sz w:val="28"/>
          <w:szCs w:val="28"/>
        </w:rPr>
        <w:t>2</w:t>
      </w:r>
      <w:r w:rsidRPr="008338A3">
        <w:rPr>
          <w:color w:val="auto"/>
          <w:sz w:val="28"/>
          <w:szCs w:val="28"/>
        </w:rPr>
        <w:t xml:space="preserve"> №</w:t>
      </w:r>
      <w:r w:rsidR="007659DC">
        <w:rPr>
          <w:color w:val="auto"/>
          <w:sz w:val="28"/>
          <w:szCs w:val="28"/>
        </w:rPr>
        <w:t>27</w:t>
      </w:r>
      <w:r w:rsidRPr="008338A3">
        <w:rPr>
          <w:color w:val="auto"/>
          <w:sz w:val="28"/>
          <w:szCs w:val="28"/>
        </w:rPr>
        <w:t xml:space="preserve"> «О внесении изменений в решение Совета депутатов </w:t>
      </w:r>
      <w:r w:rsidR="007659DC">
        <w:rPr>
          <w:color w:val="auto"/>
          <w:sz w:val="28"/>
          <w:szCs w:val="28"/>
        </w:rPr>
        <w:t>Семлевского</w:t>
      </w:r>
      <w:r w:rsidRPr="008338A3">
        <w:rPr>
          <w:color w:val="auto"/>
          <w:sz w:val="28"/>
          <w:szCs w:val="28"/>
        </w:rPr>
        <w:t xml:space="preserve"> сельского поселения от </w:t>
      </w:r>
      <w:r w:rsidR="004864AF">
        <w:rPr>
          <w:color w:val="auto"/>
          <w:sz w:val="28"/>
          <w:szCs w:val="28"/>
        </w:rPr>
        <w:t>17</w:t>
      </w:r>
      <w:r w:rsidRPr="008338A3">
        <w:rPr>
          <w:color w:val="auto"/>
          <w:sz w:val="28"/>
          <w:szCs w:val="28"/>
        </w:rPr>
        <w:t>.12.202</w:t>
      </w:r>
      <w:r w:rsidR="004864AF">
        <w:rPr>
          <w:color w:val="auto"/>
          <w:sz w:val="28"/>
          <w:szCs w:val="28"/>
        </w:rPr>
        <w:t>1</w:t>
      </w:r>
      <w:r w:rsidRPr="008338A3">
        <w:rPr>
          <w:color w:val="auto"/>
          <w:sz w:val="28"/>
          <w:szCs w:val="28"/>
        </w:rPr>
        <w:t xml:space="preserve"> №</w:t>
      </w:r>
      <w:r w:rsidR="004864AF">
        <w:rPr>
          <w:color w:val="auto"/>
          <w:sz w:val="28"/>
          <w:szCs w:val="28"/>
        </w:rPr>
        <w:t>5</w:t>
      </w:r>
      <w:r w:rsidR="007659DC">
        <w:rPr>
          <w:color w:val="auto"/>
          <w:sz w:val="28"/>
          <w:szCs w:val="28"/>
        </w:rPr>
        <w:t>1</w:t>
      </w:r>
      <w:r w:rsidRPr="008338A3">
        <w:rPr>
          <w:color w:val="auto"/>
          <w:sz w:val="28"/>
          <w:szCs w:val="28"/>
        </w:rPr>
        <w:t xml:space="preserve"> «О бюджете </w:t>
      </w:r>
      <w:r w:rsidR="007659DC">
        <w:rPr>
          <w:color w:val="auto"/>
          <w:sz w:val="28"/>
          <w:szCs w:val="28"/>
        </w:rPr>
        <w:t>Семлевского</w:t>
      </w:r>
      <w:r w:rsidRPr="008338A3">
        <w:rPr>
          <w:color w:val="auto"/>
          <w:sz w:val="28"/>
          <w:szCs w:val="28"/>
        </w:rPr>
        <w:t xml:space="preserve"> сельского поселения Вяземского района Смоленской области на 202</w:t>
      </w:r>
      <w:r w:rsidR="004864AF">
        <w:rPr>
          <w:color w:val="auto"/>
          <w:sz w:val="28"/>
          <w:szCs w:val="28"/>
        </w:rPr>
        <w:t>2</w:t>
      </w:r>
      <w:r w:rsidRPr="008338A3">
        <w:rPr>
          <w:color w:val="auto"/>
          <w:sz w:val="28"/>
          <w:szCs w:val="28"/>
        </w:rPr>
        <w:t xml:space="preserve"> год и плановый период 202</w:t>
      </w:r>
      <w:r w:rsidR="004864AF">
        <w:rPr>
          <w:color w:val="auto"/>
          <w:sz w:val="28"/>
          <w:szCs w:val="28"/>
        </w:rPr>
        <w:t>3</w:t>
      </w:r>
      <w:r w:rsidRPr="008338A3">
        <w:rPr>
          <w:color w:val="auto"/>
          <w:sz w:val="28"/>
          <w:szCs w:val="28"/>
        </w:rPr>
        <w:t xml:space="preserve"> и 202</w:t>
      </w:r>
      <w:r w:rsidR="004864AF">
        <w:rPr>
          <w:color w:val="auto"/>
          <w:sz w:val="28"/>
          <w:szCs w:val="28"/>
        </w:rPr>
        <w:t>4</w:t>
      </w:r>
      <w:r w:rsidRPr="008338A3">
        <w:rPr>
          <w:color w:val="auto"/>
          <w:sz w:val="28"/>
          <w:szCs w:val="28"/>
        </w:rPr>
        <w:t xml:space="preserve"> годов».</w:t>
      </w:r>
    </w:p>
    <w:p w:rsidR="00CF19B0" w:rsidRDefault="00CF19B0" w:rsidP="00CF19B0">
      <w:pPr>
        <w:ind w:firstLine="709"/>
        <w:jc w:val="both"/>
        <w:rPr>
          <w:sz w:val="28"/>
          <w:szCs w:val="28"/>
        </w:rPr>
      </w:pPr>
      <w:r w:rsidRPr="0064157E">
        <w:rPr>
          <w:sz w:val="28"/>
          <w:szCs w:val="28"/>
        </w:rPr>
        <w:t>Внешний муниципальный финансовый контроль</w:t>
      </w:r>
      <w:r w:rsidRPr="00BF7900">
        <w:rPr>
          <w:sz w:val="28"/>
          <w:szCs w:val="28"/>
        </w:rPr>
        <w:t xml:space="preserve"> в 20</w:t>
      </w:r>
      <w:r>
        <w:rPr>
          <w:sz w:val="28"/>
          <w:szCs w:val="28"/>
        </w:rPr>
        <w:t>2</w:t>
      </w:r>
      <w:r w:rsidR="004864AF">
        <w:rPr>
          <w:sz w:val="28"/>
          <w:szCs w:val="28"/>
        </w:rPr>
        <w:t>2</w:t>
      </w:r>
      <w:r w:rsidRPr="00BF7900">
        <w:rPr>
          <w:sz w:val="28"/>
          <w:szCs w:val="28"/>
        </w:rPr>
        <w:t xml:space="preserve"> году осуществлялся Контрольно-ревизионной комиссией муниципального образования «Вяземский район» Смоленской области</w:t>
      </w:r>
      <w:r>
        <w:rPr>
          <w:sz w:val="28"/>
          <w:szCs w:val="28"/>
        </w:rPr>
        <w:t>, в рамках переданных полномочий</w:t>
      </w:r>
      <w:r w:rsidRPr="00BF7900">
        <w:rPr>
          <w:sz w:val="28"/>
          <w:szCs w:val="28"/>
        </w:rPr>
        <w:t>.</w:t>
      </w:r>
    </w:p>
    <w:p w:rsidR="00EA0B7F" w:rsidRDefault="00CF19B0" w:rsidP="0023025A">
      <w:pPr>
        <w:ind w:firstLine="709"/>
        <w:jc w:val="both"/>
        <w:rPr>
          <w:sz w:val="28"/>
          <w:szCs w:val="28"/>
        </w:rPr>
      </w:pPr>
      <w:r w:rsidRPr="00297A9D">
        <w:rPr>
          <w:sz w:val="28"/>
          <w:szCs w:val="28"/>
        </w:rPr>
        <w:t xml:space="preserve">В рамках текущего контроля за исполнением бюджета </w:t>
      </w:r>
      <w:r w:rsidR="00031377">
        <w:rPr>
          <w:sz w:val="28"/>
          <w:szCs w:val="28"/>
        </w:rPr>
        <w:t>Семлевского</w:t>
      </w:r>
      <w:r>
        <w:rPr>
          <w:sz w:val="28"/>
          <w:szCs w:val="28"/>
        </w:rPr>
        <w:t xml:space="preserve"> сельского поселения Вяземского района Смоленской области </w:t>
      </w:r>
      <w:r w:rsidRPr="00297A9D">
        <w:rPr>
          <w:sz w:val="28"/>
          <w:szCs w:val="28"/>
        </w:rPr>
        <w:t xml:space="preserve">Контрольно-ревизионной комиссией подготовлены и направлены в адрес Главы муниципального образования </w:t>
      </w:r>
      <w:r w:rsidR="00031377">
        <w:rPr>
          <w:sz w:val="28"/>
          <w:szCs w:val="28"/>
        </w:rPr>
        <w:t>Семлевского</w:t>
      </w:r>
      <w:r>
        <w:rPr>
          <w:sz w:val="28"/>
          <w:szCs w:val="28"/>
        </w:rPr>
        <w:t xml:space="preserve"> сельского </w:t>
      </w:r>
      <w:r w:rsidRPr="00297A9D">
        <w:rPr>
          <w:sz w:val="28"/>
          <w:szCs w:val="28"/>
        </w:rPr>
        <w:t xml:space="preserve">поселения Вяземского района Смоленской области </w:t>
      </w:r>
      <w:r w:rsidR="004864AF">
        <w:rPr>
          <w:sz w:val="28"/>
          <w:szCs w:val="28"/>
        </w:rPr>
        <w:t>два</w:t>
      </w:r>
      <w:r w:rsidRPr="00297A9D">
        <w:rPr>
          <w:sz w:val="28"/>
          <w:szCs w:val="28"/>
        </w:rPr>
        <w:t xml:space="preserve"> заключени</w:t>
      </w:r>
      <w:r>
        <w:rPr>
          <w:sz w:val="28"/>
          <w:szCs w:val="28"/>
        </w:rPr>
        <w:t>я</w:t>
      </w:r>
      <w:r w:rsidRPr="00297A9D">
        <w:rPr>
          <w:sz w:val="28"/>
          <w:szCs w:val="28"/>
        </w:rPr>
        <w:t xml:space="preserve"> на проекты решений Совета депутатов </w:t>
      </w:r>
      <w:r w:rsidR="009D6BC2">
        <w:rPr>
          <w:sz w:val="28"/>
          <w:szCs w:val="28"/>
        </w:rPr>
        <w:t>Семлевского</w:t>
      </w:r>
      <w:r>
        <w:rPr>
          <w:sz w:val="28"/>
          <w:szCs w:val="28"/>
        </w:rPr>
        <w:t xml:space="preserve"> сельского </w:t>
      </w:r>
      <w:r w:rsidRPr="00297A9D">
        <w:rPr>
          <w:sz w:val="28"/>
          <w:szCs w:val="28"/>
        </w:rPr>
        <w:t xml:space="preserve">поселения Вяземского района Смоленской области «О внесении изменений в решение Совета депутатов </w:t>
      </w:r>
      <w:r w:rsidR="009D6BC2">
        <w:rPr>
          <w:sz w:val="28"/>
          <w:szCs w:val="28"/>
        </w:rPr>
        <w:t>Семлевского</w:t>
      </w:r>
      <w:r>
        <w:rPr>
          <w:sz w:val="28"/>
          <w:szCs w:val="28"/>
        </w:rPr>
        <w:t xml:space="preserve"> сельского</w:t>
      </w:r>
      <w:r w:rsidRPr="00297A9D">
        <w:rPr>
          <w:sz w:val="28"/>
          <w:szCs w:val="28"/>
        </w:rPr>
        <w:t xml:space="preserve"> поселения Вяземского </w:t>
      </w:r>
      <w:r w:rsidRPr="00CA0A9F">
        <w:rPr>
          <w:sz w:val="28"/>
          <w:szCs w:val="28"/>
        </w:rPr>
        <w:t xml:space="preserve">района Смоленской области от </w:t>
      </w:r>
      <w:r w:rsidR="004864AF">
        <w:rPr>
          <w:sz w:val="28"/>
          <w:szCs w:val="28"/>
        </w:rPr>
        <w:t>17</w:t>
      </w:r>
      <w:r>
        <w:rPr>
          <w:sz w:val="28"/>
          <w:szCs w:val="28"/>
        </w:rPr>
        <w:t>.12.202</w:t>
      </w:r>
      <w:r w:rsidR="004864AF">
        <w:rPr>
          <w:sz w:val="28"/>
          <w:szCs w:val="28"/>
        </w:rPr>
        <w:t>1</w:t>
      </w:r>
      <w:r>
        <w:rPr>
          <w:sz w:val="28"/>
          <w:szCs w:val="28"/>
        </w:rPr>
        <w:t xml:space="preserve"> №</w:t>
      </w:r>
      <w:r w:rsidR="004864AF">
        <w:rPr>
          <w:sz w:val="28"/>
          <w:szCs w:val="28"/>
        </w:rPr>
        <w:t>5</w:t>
      </w:r>
      <w:r w:rsidR="009D6BC2">
        <w:rPr>
          <w:sz w:val="28"/>
          <w:szCs w:val="28"/>
        </w:rPr>
        <w:t>1</w:t>
      </w:r>
      <w:r w:rsidRPr="00CA0A9F">
        <w:rPr>
          <w:sz w:val="28"/>
          <w:szCs w:val="28"/>
        </w:rPr>
        <w:t xml:space="preserve"> «О бюджете </w:t>
      </w:r>
      <w:r w:rsidR="009D6BC2">
        <w:rPr>
          <w:sz w:val="28"/>
          <w:szCs w:val="28"/>
        </w:rPr>
        <w:t>Семлевского</w:t>
      </w:r>
      <w:r>
        <w:rPr>
          <w:sz w:val="28"/>
          <w:szCs w:val="28"/>
        </w:rPr>
        <w:t xml:space="preserve"> сельского</w:t>
      </w:r>
      <w:r w:rsidRPr="00CA0A9F">
        <w:rPr>
          <w:sz w:val="28"/>
          <w:szCs w:val="28"/>
        </w:rPr>
        <w:t xml:space="preserve"> поселения Вяземского района Смоленской области на 20</w:t>
      </w:r>
      <w:r>
        <w:rPr>
          <w:sz w:val="28"/>
          <w:szCs w:val="28"/>
        </w:rPr>
        <w:t>2</w:t>
      </w:r>
      <w:r w:rsidR="004864AF">
        <w:rPr>
          <w:sz w:val="28"/>
          <w:szCs w:val="28"/>
        </w:rPr>
        <w:t>2</w:t>
      </w:r>
      <w:r w:rsidRPr="00CA0A9F">
        <w:rPr>
          <w:sz w:val="28"/>
          <w:szCs w:val="28"/>
        </w:rPr>
        <w:t xml:space="preserve"> год и плановый период 202</w:t>
      </w:r>
      <w:r w:rsidR="004864AF">
        <w:rPr>
          <w:sz w:val="28"/>
          <w:szCs w:val="28"/>
        </w:rPr>
        <w:t>3</w:t>
      </w:r>
      <w:r w:rsidRPr="00CA0A9F">
        <w:rPr>
          <w:sz w:val="28"/>
          <w:szCs w:val="28"/>
        </w:rPr>
        <w:t xml:space="preserve"> и 202</w:t>
      </w:r>
      <w:r w:rsidR="004864AF">
        <w:rPr>
          <w:sz w:val="28"/>
          <w:szCs w:val="28"/>
        </w:rPr>
        <w:t>4</w:t>
      </w:r>
      <w:r w:rsidRPr="00CA0A9F">
        <w:rPr>
          <w:sz w:val="28"/>
          <w:szCs w:val="28"/>
        </w:rPr>
        <w:t xml:space="preserve"> годов» (от </w:t>
      </w:r>
      <w:r>
        <w:rPr>
          <w:sz w:val="28"/>
          <w:szCs w:val="28"/>
        </w:rPr>
        <w:t>2</w:t>
      </w:r>
      <w:r w:rsidR="004864AF">
        <w:rPr>
          <w:sz w:val="28"/>
          <w:szCs w:val="28"/>
        </w:rPr>
        <w:t>6</w:t>
      </w:r>
      <w:r>
        <w:rPr>
          <w:sz w:val="28"/>
          <w:szCs w:val="28"/>
        </w:rPr>
        <w:t>.0</w:t>
      </w:r>
      <w:r w:rsidR="004864AF">
        <w:rPr>
          <w:sz w:val="28"/>
          <w:szCs w:val="28"/>
        </w:rPr>
        <w:t>9</w:t>
      </w:r>
      <w:r>
        <w:rPr>
          <w:sz w:val="28"/>
          <w:szCs w:val="28"/>
        </w:rPr>
        <w:t>.202</w:t>
      </w:r>
      <w:r w:rsidR="004864AF">
        <w:rPr>
          <w:sz w:val="28"/>
          <w:szCs w:val="28"/>
        </w:rPr>
        <w:t>2</w:t>
      </w:r>
      <w:r>
        <w:rPr>
          <w:sz w:val="28"/>
          <w:szCs w:val="28"/>
        </w:rPr>
        <w:t xml:space="preserve"> года, от 2</w:t>
      </w:r>
      <w:r w:rsidR="004864AF">
        <w:rPr>
          <w:sz w:val="28"/>
          <w:szCs w:val="28"/>
        </w:rPr>
        <w:t>7</w:t>
      </w:r>
      <w:r>
        <w:rPr>
          <w:sz w:val="28"/>
          <w:szCs w:val="28"/>
        </w:rPr>
        <w:t>.</w:t>
      </w:r>
      <w:r w:rsidR="004864AF">
        <w:rPr>
          <w:sz w:val="28"/>
          <w:szCs w:val="28"/>
        </w:rPr>
        <w:t>12</w:t>
      </w:r>
      <w:r>
        <w:rPr>
          <w:sz w:val="28"/>
          <w:szCs w:val="28"/>
        </w:rPr>
        <w:t>.202</w:t>
      </w:r>
      <w:r w:rsidR="004864AF">
        <w:rPr>
          <w:sz w:val="28"/>
          <w:szCs w:val="28"/>
        </w:rPr>
        <w:t>2</w:t>
      </w:r>
      <w:r>
        <w:rPr>
          <w:sz w:val="28"/>
          <w:szCs w:val="28"/>
        </w:rPr>
        <w:t xml:space="preserve"> года</w:t>
      </w:r>
      <w:r w:rsidRPr="00CA0A9F">
        <w:rPr>
          <w:sz w:val="28"/>
          <w:szCs w:val="28"/>
        </w:rPr>
        <w:t>).</w:t>
      </w:r>
      <w:r w:rsidR="0023025A" w:rsidRPr="0023025A">
        <w:rPr>
          <w:sz w:val="28"/>
          <w:szCs w:val="28"/>
        </w:rPr>
        <w:t xml:space="preserve"> </w:t>
      </w:r>
    </w:p>
    <w:p w:rsidR="008D3EFD" w:rsidRPr="00B14BDA" w:rsidRDefault="008D3EFD" w:rsidP="008D3EFD">
      <w:pPr>
        <w:ind w:firstLine="709"/>
        <w:jc w:val="both"/>
        <w:rPr>
          <w:sz w:val="28"/>
          <w:szCs w:val="28"/>
        </w:rPr>
      </w:pPr>
      <w:bookmarkStart w:id="8" w:name="_Hlk71014848"/>
      <w:r w:rsidRPr="00BF7900">
        <w:rPr>
          <w:sz w:val="28"/>
          <w:szCs w:val="28"/>
        </w:rPr>
        <w:t>Согласно пред</w:t>
      </w:r>
      <w:r>
        <w:rPr>
          <w:sz w:val="28"/>
          <w:szCs w:val="28"/>
        </w:rPr>
        <w:t>о</w:t>
      </w:r>
      <w:r w:rsidRPr="00BF7900">
        <w:rPr>
          <w:sz w:val="28"/>
          <w:szCs w:val="28"/>
        </w:rPr>
        <w:t>ставленно</w:t>
      </w:r>
      <w:r>
        <w:rPr>
          <w:sz w:val="28"/>
          <w:szCs w:val="28"/>
        </w:rPr>
        <w:t>го</w:t>
      </w:r>
      <w:r w:rsidRPr="00BF7900">
        <w:rPr>
          <w:sz w:val="28"/>
          <w:szCs w:val="28"/>
        </w:rPr>
        <w:t xml:space="preserve"> </w:t>
      </w:r>
      <w:r>
        <w:rPr>
          <w:sz w:val="28"/>
          <w:szCs w:val="28"/>
        </w:rPr>
        <w:t>проекта решения об исполнении бюджета</w:t>
      </w:r>
      <w:r w:rsidRPr="00BF7900">
        <w:rPr>
          <w:sz w:val="28"/>
          <w:szCs w:val="28"/>
        </w:rPr>
        <w:t xml:space="preserve"> за </w:t>
      </w:r>
      <w:r w:rsidRPr="00BF7900">
        <w:rPr>
          <w:sz w:val="28"/>
          <w:szCs w:val="28"/>
        </w:rPr>
        <w:lastRenderedPageBreak/>
        <w:t>20</w:t>
      </w:r>
      <w:r>
        <w:rPr>
          <w:sz w:val="28"/>
          <w:szCs w:val="28"/>
        </w:rPr>
        <w:t>22</w:t>
      </w:r>
      <w:r w:rsidRPr="00BF7900">
        <w:rPr>
          <w:sz w:val="28"/>
          <w:szCs w:val="28"/>
        </w:rPr>
        <w:t xml:space="preserve"> год</w:t>
      </w:r>
      <w:r>
        <w:rPr>
          <w:sz w:val="28"/>
          <w:szCs w:val="28"/>
        </w:rPr>
        <w:t xml:space="preserve"> </w:t>
      </w:r>
      <w:r w:rsidRPr="00B14BDA">
        <w:rPr>
          <w:sz w:val="28"/>
          <w:szCs w:val="28"/>
        </w:rPr>
        <w:t>параметры исполнения</w:t>
      </w:r>
      <w:r>
        <w:rPr>
          <w:sz w:val="28"/>
          <w:szCs w:val="28"/>
        </w:rPr>
        <w:t xml:space="preserve"> </w:t>
      </w:r>
      <w:r w:rsidRPr="00B14BDA">
        <w:rPr>
          <w:sz w:val="28"/>
          <w:szCs w:val="28"/>
        </w:rPr>
        <w:t>составили:</w:t>
      </w:r>
    </w:p>
    <w:p w:rsidR="008D3EFD" w:rsidRPr="00B14BDA" w:rsidRDefault="008D3EFD" w:rsidP="008D3EFD">
      <w:pPr>
        <w:ind w:firstLine="709"/>
        <w:jc w:val="both"/>
        <w:rPr>
          <w:sz w:val="28"/>
          <w:szCs w:val="28"/>
        </w:rPr>
      </w:pPr>
      <w:r w:rsidRPr="00B14BDA">
        <w:rPr>
          <w:rFonts w:eastAsia="Times New Roman"/>
          <w:sz w:val="28"/>
          <w:szCs w:val="28"/>
        </w:rPr>
        <w:t xml:space="preserve">- общий фактический объем доходов в сумме </w:t>
      </w:r>
      <w:r w:rsidR="00E74DFC">
        <w:rPr>
          <w:rFonts w:eastAsia="Times New Roman"/>
          <w:b/>
          <w:sz w:val="28"/>
          <w:szCs w:val="28"/>
        </w:rPr>
        <w:t>15</w:t>
      </w:r>
      <w:r>
        <w:rPr>
          <w:rFonts w:eastAsia="Times New Roman"/>
          <w:b/>
          <w:sz w:val="28"/>
          <w:szCs w:val="28"/>
        </w:rPr>
        <w:t> </w:t>
      </w:r>
      <w:r w:rsidR="00E74DFC">
        <w:rPr>
          <w:rFonts w:eastAsia="Times New Roman"/>
          <w:b/>
          <w:sz w:val="28"/>
          <w:szCs w:val="28"/>
        </w:rPr>
        <w:t>024</w:t>
      </w:r>
      <w:r>
        <w:rPr>
          <w:rFonts w:eastAsia="Times New Roman"/>
          <w:b/>
          <w:sz w:val="28"/>
          <w:szCs w:val="28"/>
        </w:rPr>
        <w:t>,4</w:t>
      </w:r>
      <w:r w:rsidRPr="00B14BDA">
        <w:rPr>
          <w:rFonts w:eastAsia="Times New Roman"/>
          <w:sz w:val="28"/>
          <w:szCs w:val="28"/>
        </w:rPr>
        <w:t xml:space="preserve"> тыс. рублей, в том числе объем собственных доходов в сумме </w:t>
      </w:r>
      <w:r w:rsidR="007946A4">
        <w:rPr>
          <w:rFonts w:eastAsia="Times New Roman"/>
          <w:b/>
          <w:sz w:val="28"/>
          <w:szCs w:val="28"/>
        </w:rPr>
        <w:t>6</w:t>
      </w:r>
      <w:r>
        <w:rPr>
          <w:rFonts w:eastAsia="Times New Roman"/>
          <w:b/>
          <w:sz w:val="28"/>
          <w:szCs w:val="28"/>
        </w:rPr>
        <w:t> </w:t>
      </w:r>
      <w:r w:rsidR="007946A4">
        <w:rPr>
          <w:rFonts w:eastAsia="Times New Roman"/>
          <w:b/>
          <w:sz w:val="28"/>
          <w:szCs w:val="28"/>
        </w:rPr>
        <w:t>603</w:t>
      </w:r>
      <w:r>
        <w:rPr>
          <w:rFonts w:eastAsia="Times New Roman"/>
          <w:b/>
          <w:sz w:val="28"/>
          <w:szCs w:val="28"/>
        </w:rPr>
        <w:t>,</w:t>
      </w:r>
      <w:r w:rsidR="007946A4">
        <w:rPr>
          <w:rFonts w:eastAsia="Times New Roman"/>
          <w:b/>
          <w:sz w:val="28"/>
          <w:szCs w:val="28"/>
        </w:rPr>
        <w:t>5</w:t>
      </w:r>
      <w:r w:rsidRPr="00B14BDA">
        <w:rPr>
          <w:rFonts w:eastAsia="Times New Roman"/>
          <w:sz w:val="28"/>
          <w:szCs w:val="28"/>
        </w:rPr>
        <w:t xml:space="preserve"> тыс. рублей, объем безвозмездных поступлений в сумме </w:t>
      </w:r>
      <w:r w:rsidR="007946A4">
        <w:rPr>
          <w:rFonts w:eastAsia="Times New Roman"/>
          <w:b/>
          <w:sz w:val="28"/>
          <w:szCs w:val="28"/>
        </w:rPr>
        <w:t>8</w:t>
      </w:r>
      <w:r>
        <w:rPr>
          <w:rFonts w:eastAsia="Times New Roman"/>
          <w:b/>
          <w:sz w:val="28"/>
          <w:szCs w:val="28"/>
        </w:rPr>
        <w:t> </w:t>
      </w:r>
      <w:r w:rsidR="007946A4">
        <w:rPr>
          <w:rFonts w:eastAsia="Times New Roman"/>
          <w:b/>
          <w:sz w:val="28"/>
          <w:szCs w:val="28"/>
        </w:rPr>
        <w:t>420</w:t>
      </w:r>
      <w:r>
        <w:rPr>
          <w:rFonts w:eastAsia="Times New Roman"/>
          <w:b/>
          <w:sz w:val="28"/>
          <w:szCs w:val="28"/>
        </w:rPr>
        <w:t>,</w:t>
      </w:r>
      <w:r w:rsidR="007946A4">
        <w:rPr>
          <w:rFonts w:eastAsia="Times New Roman"/>
          <w:b/>
          <w:sz w:val="28"/>
          <w:szCs w:val="28"/>
        </w:rPr>
        <w:t>9</w:t>
      </w:r>
      <w:r w:rsidRPr="00B14BDA">
        <w:rPr>
          <w:rFonts w:eastAsia="Times New Roman"/>
          <w:sz w:val="28"/>
          <w:szCs w:val="28"/>
        </w:rPr>
        <w:t xml:space="preserve"> тыс. рублей;</w:t>
      </w:r>
    </w:p>
    <w:p w:rsidR="008D3EFD" w:rsidRPr="00B14BDA" w:rsidRDefault="008D3EFD" w:rsidP="008D3EFD">
      <w:pPr>
        <w:ind w:firstLine="709"/>
        <w:jc w:val="both"/>
        <w:rPr>
          <w:sz w:val="28"/>
          <w:szCs w:val="28"/>
        </w:rPr>
      </w:pPr>
      <w:r w:rsidRPr="00B14BDA">
        <w:rPr>
          <w:rFonts w:eastAsia="Times New Roman"/>
          <w:sz w:val="28"/>
          <w:szCs w:val="28"/>
        </w:rPr>
        <w:t xml:space="preserve">- общий фактический объем расходов в сумме </w:t>
      </w:r>
      <w:r w:rsidR="002C36B5">
        <w:rPr>
          <w:rFonts w:eastAsia="Times New Roman"/>
          <w:b/>
          <w:sz w:val="28"/>
          <w:szCs w:val="28"/>
        </w:rPr>
        <w:t>15</w:t>
      </w:r>
      <w:r>
        <w:rPr>
          <w:rFonts w:eastAsia="Times New Roman"/>
          <w:b/>
          <w:sz w:val="28"/>
          <w:szCs w:val="28"/>
        </w:rPr>
        <w:t xml:space="preserve"> </w:t>
      </w:r>
      <w:r w:rsidR="002C36B5">
        <w:rPr>
          <w:rFonts w:eastAsia="Times New Roman"/>
          <w:b/>
          <w:sz w:val="28"/>
          <w:szCs w:val="28"/>
        </w:rPr>
        <w:t>070</w:t>
      </w:r>
      <w:r>
        <w:rPr>
          <w:rFonts w:eastAsia="Times New Roman"/>
          <w:b/>
          <w:sz w:val="28"/>
          <w:szCs w:val="28"/>
        </w:rPr>
        <w:t>,</w:t>
      </w:r>
      <w:r w:rsidR="002C36B5">
        <w:rPr>
          <w:rFonts w:eastAsia="Times New Roman"/>
          <w:b/>
          <w:sz w:val="28"/>
          <w:szCs w:val="28"/>
        </w:rPr>
        <w:t>0</w:t>
      </w:r>
      <w:r w:rsidRPr="00B14BDA">
        <w:rPr>
          <w:rFonts w:eastAsia="Times New Roman"/>
          <w:sz w:val="28"/>
          <w:szCs w:val="28"/>
        </w:rPr>
        <w:t xml:space="preserve"> тыс. рублей;</w:t>
      </w:r>
    </w:p>
    <w:p w:rsidR="008D3EFD" w:rsidRPr="00B14BDA" w:rsidRDefault="008D3EFD" w:rsidP="008D3EFD">
      <w:pPr>
        <w:ind w:firstLine="709"/>
        <w:jc w:val="both"/>
        <w:rPr>
          <w:sz w:val="28"/>
          <w:szCs w:val="28"/>
        </w:rPr>
      </w:pPr>
      <w:r w:rsidRPr="00B14BDA">
        <w:rPr>
          <w:rFonts w:eastAsia="Times New Roman"/>
          <w:sz w:val="28"/>
          <w:szCs w:val="28"/>
        </w:rPr>
        <w:t xml:space="preserve">- фактическое превышение </w:t>
      </w:r>
      <w:r w:rsidR="002C36B5">
        <w:rPr>
          <w:rFonts w:eastAsia="Times New Roman"/>
          <w:sz w:val="28"/>
          <w:szCs w:val="28"/>
        </w:rPr>
        <w:t>расходов</w:t>
      </w:r>
      <w:r>
        <w:rPr>
          <w:rFonts w:eastAsia="Times New Roman"/>
          <w:sz w:val="28"/>
          <w:szCs w:val="28"/>
        </w:rPr>
        <w:t xml:space="preserve"> над </w:t>
      </w:r>
      <w:r w:rsidR="002C36B5">
        <w:rPr>
          <w:rFonts w:eastAsia="Times New Roman"/>
          <w:sz w:val="28"/>
          <w:szCs w:val="28"/>
        </w:rPr>
        <w:t>до</w:t>
      </w:r>
      <w:r>
        <w:rPr>
          <w:rFonts w:eastAsia="Times New Roman"/>
          <w:sz w:val="28"/>
          <w:szCs w:val="28"/>
        </w:rPr>
        <w:t>ходами</w:t>
      </w:r>
      <w:r w:rsidRPr="00B14BDA">
        <w:rPr>
          <w:rFonts w:eastAsia="Times New Roman"/>
          <w:sz w:val="28"/>
          <w:szCs w:val="28"/>
        </w:rPr>
        <w:t xml:space="preserve"> (</w:t>
      </w:r>
      <w:r w:rsidR="002C36B5">
        <w:rPr>
          <w:rFonts w:eastAsia="Times New Roman"/>
          <w:sz w:val="28"/>
          <w:szCs w:val="28"/>
        </w:rPr>
        <w:t>де</w:t>
      </w:r>
      <w:r>
        <w:rPr>
          <w:rFonts w:eastAsia="Times New Roman"/>
          <w:sz w:val="28"/>
          <w:szCs w:val="28"/>
        </w:rPr>
        <w:t xml:space="preserve">фицит </w:t>
      </w:r>
      <w:r w:rsidRPr="00B14BDA">
        <w:rPr>
          <w:rFonts w:eastAsia="Times New Roman"/>
          <w:sz w:val="28"/>
          <w:szCs w:val="28"/>
        </w:rPr>
        <w:t xml:space="preserve">бюджета) в сумме </w:t>
      </w:r>
      <w:r w:rsidR="002C36B5">
        <w:rPr>
          <w:rFonts w:eastAsia="Times New Roman"/>
          <w:b/>
          <w:sz w:val="28"/>
          <w:szCs w:val="28"/>
        </w:rPr>
        <w:t>45</w:t>
      </w:r>
      <w:r>
        <w:rPr>
          <w:rFonts w:eastAsia="Times New Roman"/>
          <w:b/>
          <w:sz w:val="28"/>
          <w:szCs w:val="28"/>
        </w:rPr>
        <w:t>,6</w:t>
      </w:r>
      <w:r w:rsidRPr="00B14BDA">
        <w:rPr>
          <w:rFonts w:eastAsia="Times New Roman"/>
          <w:sz w:val="28"/>
          <w:szCs w:val="28"/>
        </w:rPr>
        <w:t xml:space="preserve"> тыс. рублей.</w:t>
      </w:r>
    </w:p>
    <w:p w:rsidR="008D3EFD" w:rsidRPr="0064157E" w:rsidRDefault="008D3EFD" w:rsidP="008D3EFD">
      <w:pPr>
        <w:ind w:firstLine="709"/>
        <w:jc w:val="both"/>
        <w:rPr>
          <w:sz w:val="28"/>
          <w:szCs w:val="28"/>
        </w:rPr>
      </w:pPr>
      <w:r w:rsidRPr="0064157E">
        <w:rPr>
          <w:sz w:val="28"/>
          <w:szCs w:val="28"/>
        </w:rPr>
        <w:t xml:space="preserve">В результате исполнения бюджета план по доходам выполнен на </w:t>
      </w:r>
      <w:r>
        <w:rPr>
          <w:b/>
          <w:sz w:val="28"/>
          <w:szCs w:val="28"/>
        </w:rPr>
        <w:t>9</w:t>
      </w:r>
      <w:r w:rsidR="00AD2ED1">
        <w:rPr>
          <w:b/>
          <w:sz w:val="28"/>
          <w:szCs w:val="28"/>
        </w:rPr>
        <w:t>5</w:t>
      </w:r>
      <w:r w:rsidRPr="0064157E">
        <w:rPr>
          <w:b/>
          <w:sz w:val="28"/>
          <w:szCs w:val="28"/>
        </w:rPr>
        <w:t>,</w:t>
      </w:r>
      <w:r w:rsidR="00AD2ED1">
        <w:rPr>
          <w:b/>
          <w:sz w:val="28"/>
          <w:szCs w:val="28"/>
        </w:rPr>
        <w:t>5</w:t>
      </w:r>
      <w:r w:rsidRPr="0064157E">
        <w:rPr>
          <w:sz w:val="28"/>
          <w:szCs w:val="28"/>
        </w:rPr>
        <w:t xml:space="preserve">%, объем невыполнения составил </w:t>
      </w:r>
      <w:r w:rsidR="00AD2ED1">
        <w:rPr>
          <w:b/>
          <w:sz w:val="28"/>
          <w:szCs w:val="28"/>
        </w:rPr>
        <w:t>713</w:t>
      </w:r>
      <w:r>
        <w:rPr>
          <w:b/>
          <w:sz w:val="28"/>
          <w:szCs w:val="28"/>
        </w:rPr>
        <w:t>,</w:t>
      </w:r>
      <w:r w:rsidR="00AD2ED1">
        <w:rPr>
          <w:b/>
          <w:sz w:val="28"/>
          <w:szCs w:val="28"/>
        </w:rPr>
        <w:t>3</w:t>
      </w:r>
      <w:r w:rsidRPr="0064157E">
        <w:rPr>
          <w:sz w:val="28"/>
          <w:szCs w:val="28"/>
        </w:rPr>
        <w:t xml:space="preserve"> тыс. рублей. Поступления собственных доходов составило в сумме </w:t>
      </w:r>
      <w:r>
        <w:rPr>
          <w:b/>
          <w:sz w:val="28"/>
          <w:szCs w:val="28"/>
        </w:rPr>
        <w:t>66</w:t>
      </w:r>
      <w:r w:rsidR="00AD2ED1">
        <w:rPr>
          <w:b/>
          <w:sz w:val="28"/>
          <w:szCs w:val="28"/>
        </w:rPr>
        <w:t>03</w:t>
      </w:r>
      <w:r>
        <w:rPr>
          <w:b/>
          <w:sz w:val="28"/>
          <w:szCs w:val="28"/>
        </w:rPr>
        <w:t>,</w:t>
      </w:r>
      <w:r w:rsidR="00AD2ED1">
        <w:rPr>
          <w:b/>
          <w:sz w:val="28"/>
          <w:szCs w:val="28"/>
        </w:rPr>
        <w:t>5</w:t>
      </w:r>
      <w:r w:rsidRPr="0064157E">
        <w:rPr>
          <w:sz w:val="28"/>
          <w:szCs w:val="28"/>
        </w:rPr>
        <w:t xml:space="preserve"> тыс. рублей или </w:t>
      </w:r>
      <w:r w:rsidR="00AD2ED1">
        <w:rPr>
          <w:b/>
          <w:sz w:val="28"/>
          <w:szCs w:val="28"/>
        </w:rPr>
        <w:t>90</w:t>
      </w:r>
      <w:r>
        <w:rPr>
          <w:b/>
          <w:sz w:val="28"/>
          <w:szCs w:val="28"/>
        </w:rPr>
        <w:t>,</w:t>
      </w:r>
      <w:r w:rsidR="00AD2ED1">
        <w:rPr>
          <w:b/>
          <w:sz w:val="28"/>
          <w:szCs w:val="28"/>
        </w:rPr>
        <w:t>3</w:t>
      </w:r>
      <w:r w:rsidRPr="0064157E">
        <w:rPr>
          <w:sz w:val="28"/>
          <w:szCs w:val="28"/>
        </w:rPr>
        <w:t xml:space="preserve">% плана, объем невыполнения составил </w:t>
      </w:r>
      <w:r w:rsidR="00AD2ED1">
        <w:rPr>
          <w:b/>
          <w:sz w:val="28"/>
          <w:szCs w:val="28"/>
        </w:rPr>
        <w:t>7</w:t>
      </w:r>
      <w:r>
        <w:rPr>
          <w:b/>
          <w:sz w:val="28"/>
          <w:szCs w:val="28"/>
        </w:rPr>
        <w:t>1</w:t>
      </w:r>
      <w:r w:rsidR="00AD2ED1">
        <w:rPr>
          <w:b/>
          <w:sz w:val="28"/>
          <w:szCs w:val="28"/>
        </w:rPr>
        <w:t>3</w:t>
      </w:r>
      <w:r>
        <w:rPr>
          <w:b/>
          <w:sz w:val="28"/>
          <w:szCs w:val="28"/>
        </w:rPr>
        <w:t>,3</w:t>
      </w:r>
      <w:r w:rsidRPr="0064157E">
        <w:rPr>
          <w:sz w:val="28"/>
          <w:szCs w:val="28"/>
        </w:rPr>
        <w:t xml:space="preserve"> тыс. рублей. Безвозмездные поступления составили в сумме </w:t>
      </w:r>
      <w:r w:rsidR="00AD2ED1">
        <w:rPr>
          <w:b/>
          <w:sz w:val="28"/>
          <w:szCs w:val="28"/>
        </w:rPr>
        <w:t>8</w:t>
      </w:r>
      <w:r>
        <w:rPr>
          <w:b/>
          <w:sz w:val="28"/>
          <w:szCs w:val="28"/>
        </w:rPr>
        <w:t> </w:t>
      </w:r>
      <w:r w:rsidR="00AD2ED1">
        <w:rPr>
          <w:b/>
          <w:sz w:val="28"/>
          <w:szCs w:val="28"/>
        </w:rPr>
        <w:t>420</w:t>
      </w:r>
      <w:r>
        <w:rPr>
          <w:b/>
          <w:sz w:val="28"/>
          <w:szCs w:val="28"/>
        </w:rPr>
        <w:t>,</w:t>
      </w:r>
      <w:r w:rsidR="00AD2ED1">
        <w:rPr>
          <w:b/>
          <w:sz w:val="28"/>
          <w:szCs w:val="28"/>
        </w:rPr>
        <w:t>9</w:t>
      </w:r>
      <w:r w:rsidRPr="0064157E">
        <w:rPr>
          <w:sz w:val="28"/>
          <w:szCs w:val="28"/>
        </w:rPr>
        <w:t xml:space="preserve"> тыс. рублей или </w:t>
      </w:r>
      <w:r w:rsidR="00AD2ED1">
        <w:rPr>
          <w:b/>
          <w:sz w:val="28"/>
          <w:szCs w:val="28"/>
        </w:rPr>
        <w:t>100</w:t>
      </w:r>
      <w:r>
        <w:rPr>
          <w:b/>
          <w:sz w:val="28"/>
          <w:szCs w:val="28"/>
        </w:rPr>
        <w:t>,</w:t>
      </w:r>
      <w:r w:rsidR="00AD2ED1">
        <w:rPr>
          <w:b/>
          <w:sz w:val="28"/>
          <w:szCs w:val="28"/>
        </w:rPr>
        <w:t>0</w:t>
      </w:r>
      <w:r w:rsidRPr="0064157E">
        <w:rPr>
          <w:sz w:val="28"/>
          <w:szCs w:val="28"/>
        </w:rPr>
        <w:t>% плана.</w:t>
      </w:r>
    </w:p>
    <w:p w:rsidR="008D3EFD" w:rsidRPr="0064157E" w:rsidRDefault="008D3EFD" w:rsidP="008D3EFD">
      <w:pPr>
        <w:ind w:firstLine="709"/>
        <w:jc w:val="both"/>
        <w:rPr>
          <w:color w:val="FF0000"/>
          <w:sz w:val="28"/>
          <w:szCs w:val="28"/>
        </w:rPr>
      </w:pPr>
      <w:r w:rsidRPr="0064157E">
        <w:rPr>
          <w:sz w:val="28"/>
          <w:szCs w:val="28"/>
        </w:rPr>
        <w:t xml:space="preserve">План по расходам выполнен на </w:t>
      </w:r>
      <w:r>
        <w:rPr>
          <w:b/>
          <w:sz w:val="28"/>
          <w:szCs w:val="28"/>
        </w:rPr>
        <w:t>9</w:t>
      </w:r>
      <w:r w:rsidR="00B8761A">
        <w:rPr>
          <w:b/>
          <w:sz w:val="28"/>
          <w:szCs w:val="28"/>
        </w:rPr>
        <w:t>3</w:t>
      </w:r>
      <w:r w:rsidRPr="0064157E">
        <w:rPr>
          <w:b/>
          <w:sz w:val="28"/>
          <w:szCs w:val="28"/>
        </w:rPr>
        <w:t>,</w:t>
      </w:r>
      <w:r w:rsidR="00B8761A">
        <w:rPr>
          <w:b/>
          <w:sz w:val="28"/>
          <w:szCs w:val="28"/>
        </w:rPr>
        <w:t>0</w:t>
      </w:r>
      <w:r>
        <w:rPr>
          <w:sz w:val="28"/>
          <w:szCs w:val="28"/>
        </w:rPr>
        <w:t xml:space="preserve">%. Объем невыполнения составил </w:t>
      </w:r>
      <w:r w:rsidR="00B8761A">
        <w:rPr>
          <w:b/>
          <w:sz w:val="28"/>
          <w:szCs w:val="28"/>
        </w:rPr>
        <w:t>1</w:t>
      </w:r>
      <w:r w:rsidRPr="0073195E">
        <w:rPr>
          <w:b/>
          <w:sz w:val="28"/>
          <w:szCs w:val="28"/>
        </w:rPr>
        <w:t> </w:t>
      </w:r>
      <w:r w:rsidR="00B8761A">
        <w:rPr>
          <w:b/>
          <w:sz w:val="28"/>
          <w:szCs w:val="28"/>
        </w:rPr>
        <w:t>142</w:t>
      </w:r>
      <w:r w:rsidRPr="0073195E">
        <w:rPr>
          <w:b/>
          <w:sz w:val="28"/>
          <w:szCs w:val="28"/>
        </w:rPr>
        <w:t>,</w:t>
      </w:r>
      <w:r w:rsidR="00B8761A">
        <w:rPr>
          <w:b/>
          <w:sz w:val="28"/>
          <w:szCs w:val="28"/>
        </w:rPr>
        <w:t>1</w:t>
      </w:r>
      <w:r w:rsidRPr="0064157E">
        <w:rPr>
          <w:sz w:val="28"/>
          <w:szCs w:val="28"/>
        </w:rPr>
        <w:t xml:space="preserve"> тыс. рублей. </w:t>
      </w:r>
    </w:p>
    <w:bookmarkEnd w:id="8"/>
    <w:p w:rsidR="0088007B" w:rsidRDefault="0088007B" w:rsidP="00C709C9">
      <w:pPr>
        <w:ind w:firstLine="709"/>
        <w:jc w:val="both"/>
        <w:rPr>
          <w:b/>
          <w:bCs/>
          <w:i/>
          <w:color w:val="000000"/>
          <w:sz w:val="28"/>
          <w:szCs w:val="28"/>
        </w:rPr>
      </w:pPr>
    </w:p>
    <w:p w:rsidR="00C709C9" w:rsidRPr="00D4607E" w:rsidRDefault="00C709C9" w:rsidP="00C709C9">
      <w:pPr>
        <w:ind w:firstLine="709"/>
        <w:jc w:val="both"/>
        <w:rPr>
          <w:b/>
          <w:bCs/>
          <w:i/>
          <w:color w:val="000000"/>
          <w:sz w:val="28"/>
          <w:szCs w:val="28"/>
        </w:rPr>
      </w:pPr>
      <w:r>
        <w:rPr>
          <w:b/>
          <w:bCs/>
          <w:i/>
          <w:color w:val="000000"/>
          <w:sz w:val="28"/>
          <w:szCs w:val="28"/>
        </w:rPr>
        <w:t xml:space="preserve">4.1. </w:t>
      </w:r>
      <w:r w:rsidRPr="00D4607E">
        <w:rPr>
          <w:b/>
          <w:bCs/>
          <w:i/>
          <w:color w:val="000000"/>
          <w:sz w:val="28"/>
          <w:szCs w:val="28"/>
        </w:rPr>
        <w:t xml:space="preserve">Данные об исполнении основных характеристик бюджета сельского поселения </w:t>
      </w:r>
    </w:p>
    <w:p w:rsidR="00C709C9" w:rsidRDefault="00C709C9" w:rsidP="00F05D36">
      <w:pPr>
        <w:ind w:firstLine="709"/>
        <w:jc w:val="right"/>
        <w:rPr>
          <w:rFonts w:eastAsia="Times New Roman"/>
          <w:b/>
          <w:bCs/>
          <w:sz w:val="28"/>
          <w:szCs w:val="28"/>
        </w:rPr>
      </w:pPr>
      <w:r w:rsidRPr="00D4607E">
        <w:rPr>
          <w:color w:val="000000"/>
          <w:sz w:val="24"/>
          <w:szCs w:val="24"/>
        </w:rPr>
        <w:t>Таблица №</w:t>
      </w:r>
      <w:r w:rsidR="00EF2947">
        <w:rPr>
          <w:color w:val="000000"/>
          <w:sz w:val="24"/>
          <w:szCs w:val="24"/>
        </w:rPr>
        <w:t>3</w:t>
      </w:r>
    </w:p>
    <w:tbl>
      <w:tblPr>
        <w:tblW w:w="9776" w:type="dxa"/>
        <w:tblLayout w:type="fixed"/>
        <w:tblLook w:val="04A0" w:firstRow="1" w:lastRow="0" w:firstColumn="1" w:lastColumn="0" w:noHBand="0" w:noVBand="1"/>
      </w:tblPr>
      <w:tblGrid>
        <w:gridCol w:w="1716"/>
        <w:gridCol w:w="996"/>
        <w:gridCol w:w="1111"/>
        <w:gridCol w:w="1134"/>
        <w:gridCol w:w="708"/>
        <w:gridCol w:w="1134"/>
        <w:gridCol w:w="709"/>
        <w:gridCol w:w="992"/>
        <w:gridCol w:w="1276"/>
      </w:tblGrid>
      <w:tr w:rsidR="00C709C9" w:rsidRPr="00C709C9" w:rsidTr="00311FAE">
        <w:trPr>
          <w:trHeight w:val="600"/>
        </w:trPr>
        <w:tc>
          <w:tcPr>
            <w:tcW w:w="1716"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C709C9" w:rsidRPr="00C709C9" w:rsidRDefault="00C709C9" w:rsidP="00C709C9">
            <w:pPr>
              <w:widowControl/>
              <w:autoSpaceDE/>
              <w:autoSpaceDN/>
              <w:adjustRightInd/>
              <w:jc w:val="center"/>
              <w:rPr>
                <w:rFonts w:eastAsia="Times New Roman"/>
                <w:sz w:val="24"/>
                <w:szCs w:val="24"/>
              </w:rPr>
            </w:pPr>
            <w:r w:rsidRPr="00C709C9">
              <w:rPr>
                <w:rFonts w:eastAsia="Times New Roman"/>
                <w:sz w:val="24"/>
                <w:szCs w:val="24"/>
              </w:rPr>
              <w:t>Наименование</w:t>
            </w:r>
          </w:p>
        </w:tc>
        <w:tc>
          <w:tcPr>
            <w:tcW w:w="2107" w:type="dxa"/>
            <w:gridSpan w:val="2"/>
            <w:tcBorders>
              <w:top w:val="single" w:sz="4" w:space="0" w:color="auto"/>
              <w:left w:val="nil"/>
              <w:bottom w:val="single" w:sz="4" w:space="0" w:color="auto"/>
              <w:right w:val="single" w:sz="4" w:space="0" w:color="000000"/>
            </w:tcBorders>
            <w:shd w:val="clear" w:color="auto" w:fill="auto"/>
            <w:vAlign w:val="center"/>
            <w:hideMark/>
          </w:tcPr>
          <w:p w:rsidR="00C709C9" w:rsidRPr="00C709C9" w:rsidRDefault="00C709C9" w:rsidP="00C709C9">
            <w:pPr>
              <w:widowControl/>
              <w:autoSpaceDE/>
              <w:autoSpaceDN/>
              <w:adjustRightInd/>
              <w:jc w:val="center"/>
              <w:rPr>
                <w:rFonts w:eastAsia="Times New Roman"/>
                <w:sz w:val="24"/>
                <w:szCs w:val="24"/>
              </w:rPr>
            </w:pPr>
            <w:r w:rsidRPr="00C709C9">
              <w:rPr>
                <w:rFonts w:eastAsia="Times New Roman"/>
                <w:sz w:val="24"/>
                <w:szCs w:val="24"/>
              </w:rPr>
              <w:t>Плановые бюджетные назначения</w:t>
            </w:r>
          </w:p>
        </w:tc>
        <w:tc>
          <w:tcPr>
            <w:tcW w:w="3685" w:type="dxa"/>
            <w:gridSpan w:val="4"/>
            <w:tcBorders>
              <w:top w:val="single" w:sz="4" w:space="0" w:color="auto"/>
              <w:left w:val="nil"/>
              <w:bottom w:val="single" w:sz="4" w:space="0" w:color="auto"/>
              <w:right w:val="single" w:sz="4" w:space="0" w:color="000000"/>
            </w:tcBorders>
            <w:shd w:val="clear" w:color="auto" w:fill="auto"/>
            <w:vAlign w:val="center"/>
            <w:hideMark/>
          </w:tcPr>
          <w:p w:rsidR="00C709C9" w:rsidRPr="00C709C9" w:rsidRDefault="00C709C9" w:rsidP="00C709C9">
            <w:pPr>
              <w:widowControl/>
              <w:autoSpaceDE/>
              <w:autoSpaceDN/>
              <w:adjustRightInd/>
              <w:jc w:val="center"/>
              <w:rPr>
                <w:rFonts w:eastAsia="Times New Roman"/>
                <w:sz w:val="24"/>
                <w:szCs w:val="24"/>
              </w:rPr>
            </w:pPr>
            <w:r w:rsidRPr="00C709C9">
              <w:rPr>
                <w:rFonts w:eastAsia="Times New Roman"/>
                <w:sz w:val="24"/>
                <w:szCs w:val="24"/>
              </w:rPr>
              <w:t>Исполнение бюджета</w:t>
            </w:r>
          </w:p>
        </w:tc>
        <w:tc>
          <w:tcPr>
            <w:tcW w:w="2268" w:type="dxa"/>
            <w:gridSpan w:val="2"/>
            <w:tcBorders>
              <w:top w:val="single" w:sz="4" w:space="0" w:color="auto"/>
              <w:left w:val="nil"/>
              <w:bottom w:val="single" w:sz="4" w:space="0" w:color="auto"/>
              <w:right w:val="single" w:sz="4" w:space="0" w:color="000000"/>
            </w:tcBorders>
            <w:shd w:val="clear" w:color="auto" w:fill="auto"/>
            <w:vAlign w:val="center"/>
            <w:hideMark/>
          </w:tcPr>
          <w:p w:rsidR="00C709C9" w:rsidRPr="00C709C9" w:rsidRDefault="00C709C9" w:rsidP="00BD2AD8">
            <w:pPr>
              <w:widowControl/>
              <w:autoSpaceDE/>
              <w:autoSpaceDN/>
              <w:adjustRightInd/>
              <w:jc w:val="center"/>
              <w:rPr>
                <w:rFonts w:eastAsia="Times New Roman"/>
                <w:sz w:val="24"/>
                <w:szCs w:val="24"/>
              </w:rPr>
            </w:pPr>
            <w:r w:rsidRPr="00C709C9">
              <w:rPr>
                <w:rFonts w:eastAsia="Times New Roman"/>
                <w:sz w:val="24"/>
                <w:szCs w:val="24"/>
              </w:rPr>
              <w:t>Отклонения (202</w:t>
            </w:r>
            <w:r w:rsidR="00BD2AD8">
              <w:rPr>
                <w:rFonts w:eastAsia="Times New Roman"/>
                <w:sz w:val="24"/>
                <w:szCs w:val="24"/>
              </w:rPr>
              <w:t>2</w:t>
            </w:r>
            <w:r w:rsidRPr="00C709C9">
              <w:rPr>
                <w:rFonts w:eastAsia="Times New Roman"/>
                <w:sz w:val="24"/>
                <w:szCs w:val="24"/>
              </w:rPr>
              <w:t xml:space="preserve"> к 202</w:t>
            </w:r>
            <w:r w:rsidR="00BD2AD8">
              <w:rPr>
                <w:rFonts w:eastAsia="Times New Roman"/>
                <w:sz w:val="24"/>
                <w:szCs w:val="24"/>
              </w:rPr>
              <w:t>1</w:t>
            </w:r>
            <w:r w:rsidRPr="00C709C9">
              <w:rPr>
                <w:rFonts w:eastAsia="Times New Roman"/>
                <w:sz w:val="24"/>
                <w:szCs w:val="24"/>
              </w:rPr>
              <w:t>)</w:t>
            </w:r>
          </w:p>
        </w:tc>
      </w:tr>
      <w:tr w:rsidR="00C709C9" w:rsidRPr="00C709C9" w:rsidTr="00311FAE">
        <w:trPr>
          <w:trHeight w:val="450"/>
        </w:trPr>
        <w:tc>
          <w:tcPr>
            <w:tcW w:w="1716" w:type="dxa"/>
            <w:vMerge/>
            <w:tcBorders>
              <w:top w:val="single" w:sz="4" w:space="0" w:color="auto"/>
              <w:left w:val="single" w:sz="4" w:space="0" w:color="auto"/>
              <w:bottom w:val="single" w:sz="4" w:space="0" w:color="000000"/>
              <w:right w:val="single" w:sz="4" w:space="0" w:color="auto"/>
            </w:tcBorders>
            <w:vAlign w:val="center"/>
            <w:hideMark/>
          </w:tcPr>
          <w:p w:rsidR="00C709C9" w:rsidRPr="00C709C9" w:rsidRDefault="00C709C9" w:rsidP="00C709C9">
            <w:pPr>
              <w:widowControl/>
              <w:autoSpaceDE/>
              <w:autoSpaceDN/>
              <w:adjustRightInd/>
              <w:rPr>
                <w:rFonts w:eastAsia="Times New Roman"/>
                <w:sz w:val="24"/>
                <w:szCs w:val="24"/>
              </w:rPr>
            </w:pPr>
          </w:p>
        </w:tc>
        <w:tc>
          <w:tcPr>
            <w:tcW w:w="996" w:type="dxa"/>
            <w:tcBorders>
              <w:top w:val="nil"/>
              <w:left w:val="nil"/>
              <w:bottom w:val="single" w:sz="4" w:space="0" w:color="auto"/>
              <w:right w:val="single" w:sz="4" w:space="0" w:color="auto"/>
            </w:tcBorders>
            <w:shd w:val="clear" w:color="auto" w:fill="auto"/>
            <w:vAlign w:val="center"/>
            <w:hideMark/>
          </w:tcPr>
          <w:p w:rsidR="00C709C9" w:rsidRPr="00C709C9" w:rsidRDefault="00C709C9" w:rsidP="00BD2AD8">
            <w:pPr>
              <w:widowControl/>
              <w:autoSpaceDE/>
              <w:autoSpaceDN/>
              <w:adjustRightInd/>
              <w:jc w:val="center"/>
              <w:rPr>
                <w:rFonts w:eastAsia="Times New Roman"/>
                <w:sz w:val="24"/>
                <w:szCs w:val="24"/>
              </w:rPr>
            </w:pPr>
            <w:r w:rsidRPr="00C709C9">
              <w:rPr>
                <w:rFonts w:eastAsia="Times New Roman"/>
                <w:sz w:val="24"/>
                <w:szCs w:val="24"/>
              </w:rPr>
              <w:t>202</w:t>
            </w:r>
            <w:r w:rsidR="00BD2AD8">
              <w:rPr>
                <w:rFonts w:eastAsia="Times New Roman"/>
                <w:sz w:val="24"/>
                <w:szCs w:val="24"/>
              </w:rPr>
              <w:t>1</w:t>
            </w:r>
            <w:r w:rsidRPr="00C709C9">
              <w:rPr>
                <w:rFonts w:eastAsia="Times New Roman"/>
                <w:sz w:val="24"/>
                <w:szCs w:val="24"/>
              </w:rPr>
              <w:t xml:space="preserve"> год</w:t>
            </w:r>
          </w:p>
        </w:tc>
        <w:tc>
          <w:tcPr>
            <w:tcW w:w="1111" w:type="dxa"/>
            <w:tcBorders>
              <w:top w:val="nil"/>
              <w:left w:val="nil"/>
              <w:bottom w:val="single" w:sz="4" w:space="0" w:color="auto"/>
              <w:right w:val="single" w:sz="4" w:space="0" w:color="auto"/>
            </w:tcBorders>
            <w:shd w:val="clear" w:color="auto" w:fill="auto"/>
            <w:vAlign w:val="center"/>
            <w:hideMark/>
          </w:tcPr>
          <w:p w:rsidR="00C709C9" w:rsidRPr="00C709C9" w:rsidRDefault="00C709C9" w:rsidP="00BD2AD8">
            <w:pPr>
              <w:widowControl/>
              <w:autoSpaceDE/>
              <w:autoSpaceDN/>
              <w:adjustRightInd/>
              <w:jc w:val="center"/>
              <w:rPr>
                <w:rFonts w:eastAsia="Times New Roman"/>
                <w:sz w:val="24"/>
                <w:szCs w:val="24"/>
              </w:rPr>
            </w:pPr>
            <w:r w:rsidRPr="00C709C9">
              <w:rPr>
                <w:rFonts w:eastAsia="Times New Roman"/>
                <w:sz w:val="24"/>
                <w:szCs w:val="24"/>
              </w:rPr>
              <w:t>202</w:t>
            </w:r>
            <w:r w:rsidR="00BD2AD8">
              <w:rPr>
                <w:rFonts w:eastAsia="Times New Roman"/>
                <w:sz w:val="24"/>
                <w:szCs w:val="24"/>
              </w:rPr>
              <w:t>2</w:t>
            </w:r>
            <w:r w:rsidRPr="00C709C9">
              <w:rPr>
                <w:rFonts w:eastAsia="Times New Roman"/>
                <w:sz w:val="24"/>
                <w:szCs w:val="24"/>
              </w:rPr>
              <w:t xml:space="preserve"> год</w:t>
            </w:r>
          </w:p>
        </w:tc>
        <w:tc>
          <w:tcPr>
            <w:tcW w:w="1842" w:type="dxa"/>
            <w:gridSpan w:val="2"/>
            <w:tcBorders>
              <w:top w:val="single" w:sz="4" w:space="0" w:color="auto"/>
              <w:left w:val="nil"/>
              <w:bottom w:val="single" w:sz="4" w:space="0" w:color="auto"/>
              <w:right w:val="single" w:sz="4" w:space="0" w:color="000000"/>
            </w:tcBorders>
            <w:shd w:val="clear" w:color="auto" w:fill="auto"/>
            <w:vAlign w:val="center"/>
            <w:hideMark/>
          </w:tcPr>
          <w:p w:rsidR="00C709C9" w:rsidRPr="00C709C9" w:rsidRDefault="00C709C9" w:rsidP="00BD2AD8">
            <w:pPr>
              <w:widowControl/>
              <w:autoSpaceDE/>
              <w:autoSpaceDN/>
              <w:adjustRightInd/>
              <w:jc w:val="center"/>
              <w:rPr>
                <w:rFonts w:eastAsia="Times New Roman"/>
                <w:sz w:val="24"/>
                <w:szCs w:val="24"/>
              </w:rPr>
            </w:pPr>
            <w:r w:rsidRPr="00C709C9">
              <w:rPr>
                <w:rFonts w:eastAsia="Times New Roman"/>
                <w:sz w:val="24"/>
                <w:szCs w:val="24"/>
              </w:rPr>
              <w:t>за 202</w:t>
            </w:r>
            <w:r w:rsidR="00BD2AD8">
              <w:rPr>
                <w:rFonts w:eastAsia="Times New Roman"/>
                <w:sz w:val="24"/>
                <w:szCs w:val="24"/>
              </w:rPr>
              <w:t>1</w:t>
            </w:r>
            <w:r w:rsidRPr="00C709C9">
              <w:rPr>
                <w:rFonts w:eastAsia="Times New Roman"/>
                <w:sz w:val="24"/>
                <w:szCs w:val="24"/>
              </w:rPr>
              <w:t xml:space="preserve"> год</w:t>
            </w:r>
          </w:p>
        </w:tc>
        <w:tc>
          <w:tcPr>
            <w:tcW w:w="1843" w:type="dxa"/>
            <w:gridSpan w:val="2"/>
            <w:tcBorders>
              <w:top w:val="single" w:sz="4" w:space="0" w:color="auto"/>
              <w:left w:val="nil"/>
              <w:bottom w:val="single" w:sz="4" w:space="0" w:color="auto"/>
              <w:right w:val="single" w:sz="4" w:space="0" w:color="000000"/>
            </w:tcBorders>
            <w:shd w:val="clear" w:color="auto" w:fill="auto"/>
            <w:vAlign w:val="center"/>
            <w:hideMark/>
          </w:tcPr>
          <w:p w:rsidR="00C709C9" w:rsidRPr="00C709C9" w:rsidRDefault="00C709C9" w:rsidP="00BD2AD8">
            <w:pPr>
              <w:widowControl/>
              <w:autoSpaceDE/>
              <w:autoSpaceDN/>
              <w:adjustRightInd/>
              <w:jc w:val="center"/>
              <w:rPr>
                <w:rFonts w:eastAsia="Times New Roman"/>
                <w:sz w:val="24"/>
                <w:szCs w:val="24"/>
              </w:rPr>
            </w:pPr>
            <w:r w:rsidRPr="00C709C9">
              <w:rPr>
                <w:rFonts w:eastAsia="Times New Roman"/>
                <w:sz w:val="24"/>
                <w:szCs w:val="24"/>
              </w:rPr>
              <w:t>за 202</w:t>
            </w:r>
            <w:r w:rsidR="00BD2AD8">
              <w:rPr>
                <w:rFonts w:eastAsia="Times New Roman"/>
                <w:sz w:val="24"/>
                <w:szCs w:val="24"/>
              </w:rPr>
              <w:t>2</w:t>
            </w:r>
            <w:r w:rsidRPr="00C709C9">
              <w:rPr>
                <w:rFonts w:eastAsia="Times New Roman"/>
                <w:sz w:val="24"/>
                <w:szCs w:val="24"/>
              </w:rPr>
              <w:t xml:space="preserve"> год</w:t>
            </w:r>
          </w:p>
        </w:tc>
        <w:tc>
          <w:tcPr>
            <w:tcW w:w="992" w:type="dxa"/>
            <w:tcBorders>
              <w:top w:val="nil"/>
              <w:left w:val="nil"/>
              <w:bottom w:val="single" w:sz="4" w:space="0" w:color="auto"/>
              <w:right w:val="single" w:sz="4" w:space="0" w:color="auto"/>
            </w:tcBorders>
            <w:shd w:val="clear" w:color="auto" w:fill="auto"/>
            <w:vAlign w:val="center"/>
            <w:hideMark/>
          </w:tcPr>
          <w:p w:rsidR="00C709C9" w:rsidRPr="00C709C9" w:rsidRDefault="00C709C9" w:rsidP="00C709C9">
            <w:pPr>
              <w:widowControl/>
              <w:autoSpaceDE/>
              <w:autoSpaceDN/>
              <w:adjustRightInd/>
              <w:jc w:val="center"/>
              <w:rPr>
                <w:rFonts w:eastAsia="Times New Roman"/>
                <w:sz w:val="24"/>
                <w:szCs w:val="24"/>
              </w:rPr>
            </w:pPr>
            <w:r w:rsidRPr="00C709C9">
              <w:rPr>
                <w:rFonts w:eastAsia="Times New Roman"/>
                <w:sz w:val="24"/>
                <w:szCs w:val="24"/>
              </w:rPr>
              <w:t>план</w:t>
            </w:r>
          </w:p>
        </w:tc>
        <w:tc>
          <w:tcPr>
            <w:tcW w:w="1276" w:type="dxa"/>
            <w:tcBorders>
              <w:top w:val="nil"/>
              <w:left w:val="nil"/>
              <w:bottom w:val="single" w:sz="4" w:space="0" w:color="auto"/>
              <w:right w:val="single" w:sz="4" w:space="0" w:color="auto"/>
            </w:tcBorders>
            <w:shd w:val="clear" w:color="auto" w:fill="auto"/>
            <w:vAlign w:val="center"/>
            <w:hideMark/>
          </w:tcPr>
          <w:p w:rsidR="00C709C9" w:rsidRPr="00C709C9" w:rsidRDefault="00311FAE" w:rsidP="00311FAE">
            <w:pPr>
              <w:widowControl/>
              <w:autoSpaceDE/>
              <w:autoSpaceDN/>
              <w:adjustRightInd/>
              <w:jc w:val="center"/>
              <w:rPr>
                <w:rFonts w:eastAsia="Times New Roman"/>
                <w:sz w:val="24"/>
                <w:szCs w:val="24"/>
              </w:rPr>
            </w:pPr>
            <w:proofErr w:type="spellStart"/>
            <w:r w:rsidRPr="00C709C9">
              <w:rPr>
                <w:rFonts w:eastAsia="Times New Roman"/>
                <w:sz w:val="24"/>
                <w:szCs w:val="24"/>
              </w:rPr>
              <w:t>И</w:t>
            </w:r>
            <w:r w:rsidR="00C709C9" w:rsidRPr="00C709C9">
              <w:rPr>
                <w:rFonts w:eastAsia="Times New Roman"/>
                <w:sz w:val="24"/>
                <w:szCs w:val="24"/>
              </w:rPr>
              <w:t>сполн</w:t>
            </w:r>
            <w:proofErr w:type="spellEnd"/>
            <w:r>
              <w:rPr>
                <w:rFonts w:eastAsia="Times New Roman"/>
                <w:sz w:val="24"/>
                <w:szCs w:val="24"/>
              </w:rPr>
              <w:t>.</w:t>
            </w:r>
          </w:p>
        </w:tc>
      </w:tr>
      <w:tr w:rsidR="00C709C9" w:rsidRPr="00C709C9" w:rsidTr="00311FAE">
        <w:trPr>
          <w:trHeight w:val="435"/>
        </w:trPr>
        <w:tc>
          <w:tcPr>
            <w:tcW w:w="1716" w:type="dxa"/>
            <w:vMerge/>
            <w:tcBorders>
              <w:top w:val="single" w:sz="4" w:space="0" w:color="auto"/>
              <w:left w:val="single" w:sz="4" w:space="0" w:color="auto"/>
              <w:bottom w:val="single" w:sz="4" w:space="0" w:color="000000"/>
              <w:right w:val="single" w:sz="4" w:space="0" w:color="auto"/>
            </w:tcBorders>
            <w:vAlign w:val="center"/>
            <w:hideMark/>
          </w:tcPr>
          <w:p w:rsidR="00C709C9" w:rsidRPr="00C709C9" w:rsidRDefault="00C709C9" w:rsidP="00C709C9">
            <w:pPr>
              <w:widowControl/>
              <w:autoSpaceDE/>
              <w:autoSpaceDN/>
              <w:adjustRightInd/>
              <w:rPr>
                <w:rFonts w:eastAsia="Times New Roman"/>
                <w:sz w:val="24"/>
                <w:szCs w:val="24"/>
              </w:rPr>
            </w:pPr>
          </w:p>
        </w:tc>
        <w:tc>
          <w:tcPr>
            <w:tcW w:w="996" w:type="dxa"/>
            <w:tcBorders>
              <w:top w:val="nil"/>
              <w:left w:val="nil"/>
              <w:bottom w:val="single" w:sz="4" w:space="0" w:color="auto"/>
              <w:right w:val="single" w:sz="4" w:space="0" w:color="auto"/>
            </w:tcBorders>
            <w:shd w:val="clear" w:color="auto" w:fill="auto"/>
            <w:vAlign w:val="center"/>
            <w:hideMark/>
          </w:tcPr>
          <w:p w:rsidR="00C709C9" w:rsidRPr="00C709C9" w:rsidRDefault="00C709C9" w:rsidP="00C709C9">
            <w:pPr>
              <w:widowControl/>
              <w:autoSpaceDE/>
              <w:autoSpaceDN/>
              <w:adjustRightInd/>
              <w:jc w:val="center"/>
              <w:rPr>
                <w:rFonts w:eastAsia="Times New Roman"/>
                <w:sz w:val="24"/>
                <w:szCs w:val="24"/>
              </w:rPr>
            </w:pPr>
            <w:r w:rsidRPr="00C709C9">
              <w:rPr>
                <w:rFonts w:eastAsia="Times New Roman"/>
                <w:sz w:val="24"/>
                <w:szCs w:val="24"/>
              </w:rPr>
              <w:t>тыс. рублей</w:t>
            </w:r>
          </w:p>
        </w:tc>
        <w:tc>
          <w:tcPr>
            <w:tcW w:w="1111" w:type="dxa"/>
            <w:tcBorders>
              <w:top w:val="nil"/>
              <w:left w:val="nil"/>
              <w:bottom w:val="single" w:sz="4" w:space="0" w:color="auto"/>
              <w:right w:val="single" w:sz="4" w:space="0" w:color="auto"/>
            </w:tcBorders>
            <w:shd w:val="clear" w:color="auto" w:fill="auto"/>
            <w:vAlign w:val="center"/>
            <w:hideMark/>
          </w:tcPr>
          <w:p w:rsidR="00C709C9" w:rsidRPr="00C709C9" w:rsidRDefault="00C709C9" w:rsidP="00C709C9">
            <w:pPr>
              <w:widowControl/>
              <w:autoSpaceDE/>
              <w:autoSpaceDN/>
              <w:adjustRightInd/>
              <w:jc w:val="center"/>
              <w:rPr>
                <w:rFonts w:eastAsia="Times New Roman"/>
                <w:sz w:val="24"/>
                <w:szCs w:val="24"/>
              </w:rPr>
            </w:pPr>
            <w:r w:rsidRPr="00C709C9">
              <w:rPr>
                <w:rFonts w:eastAsia="Times New Roman"/>
                <w:sz w:val="24"/>
                <w:szCs w:val="24"/>
              </w:rPr>
              <w:t>тыс. рублей</w:t>
            </w:r>
          </w:p>
        </w:tc>
        <w:tc>
          <w:tcPr>
            <w:tcW w:w="1134" w:type="dxa"/>
            <w:tcBorders>
              <w:top w:val="nil"/>
              <w:left w:val="nil"/>
              <w:bottom w:val="single" w:sz="4" w:space="0" w:color="auto"/>
              <w:right w:val="single" w:sz="4" w:space="0" w:color="auto"/>
            </w:tcBorders>
            <w:shd w:val="clear" w:color="auto" w:fill="auto"/>
            <w:vAlign w:val="center"/>
            <w:hideMark/>
          </w:tcPr>
          <w:p w:rsidR="00C709C9" w:rsidRPr="00C709C9" w:rsidRDefault="00C709C9" w:rsidP="00C709C9">
            <w:pPr>
              <w:widowControl/>
              <w:autoSpaceDE/>
              <w:autoSpaceDN/>
              <w:adjustRightInd/>
              <w:jc w:val="center"/>
              <w:rPr>
                <w:rFonts w:eastAsia="Times New Roman"/>
                <w:sz w:val="24"/>
                <w:szCs w:val="24"/>
              </w:rPr>
            </w:pPr>
            <w:r w:rsidRPr="00C709C9">
              <w:rPr>
                <w:rFonts w:eastAsia="Times New Roman"/>
                <w:sz w:val="24"/>
                <w:szCs w:val="24"/>
              </w:rPr>
              <w:t>тыс. рублей</w:t>
            </w:r>
          </w:p>
        </w:tc>
        <w:tc>
          <w:tcPr>
            <w:tcW w:w="708" w:type="dxa"/>
            <w:tcBorders>
              <w:top w:val="nil"/>
              <w:left w:val="nil"/>
              <w:bottom w:val="single" w:sz="4" w:space="0" w:color="auto"/>
              <w:right w:val="single" w:sz="4" w:space="0" w:color="auto"/>
            </w:tcBorders>
            <w:shd w:val="clear" w:color="auto" w:fill="auto"/>
            <w:vAlign w:val="center"/>
            <w:hideMark/>
          </w:tcPr>
          <w:p w:rsidR="00C709C9" w:rsidRPr="00C709C9" w:rsidRDefault="00C709C9" w:rsidP="00C709C9">
            <w:pPr>
              <w:widowControl/>
              <w:autoSpaceDE/>
              <w:autoSpaceDN/>
              <w:adjustRightInd/>
              <w:jc w:val="center"/>
              <w:rPr>
                <w:rFonts w:eastAsia="Times New Roman"/>
                <w:sz w:val="24"/>
                <w:szCs w:val="24"/>
              </w:rPr>
            </w:pPr>
            <w:r w:rsidRPr="00C709C9">
              <w:rPr>
                <w:rFonts w:eastAsia="Times New Roman"/>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C709C9" w:rsidRPr="00C709C9" w:rsidRDefault="00C709C9" w:rsidP="00C709C9">
            <w:pPr>
              <w:widowControl/>
              <w:autoSpaceDE/>
              <w:autoSpaceDN/>
              <w:adjustRightInd/>
              <w:jc w:val="center"/>
              <w:rPr>
                <w:rFonts w:eastAsia="Times New Roman"/>
                <w:sz w:val="24"/>
                <w:szCs w:val="24"/>
              </w:rPr>
            </w:pPr>
            <w:r w:rsidRPr="00C709C9">
              <w:rPr>
                <w:rFonts w:eastAsia="Times New Roman"/>
                <w:sz w:val="24"/>
                <w:szCs w:val="24"/>
              </w:rPr>
              <w:t>тыс. рублей</w:t>
            </w:r>
          </w:p>
        </w:tc>
        <w:tc>
          <w:tcPr>
            <w:tcW w:w="709" w:type="dxa"/>
            <w:tcBorders>
              <w:top w:val="nil"/>
              <w:left w:val="nil"/>
              <w:bottom w:val="single" w:sz="4" w:space="0" w:color="auto"/>
              <w:right w:val="single" w:sz="4" w:space="0" w:color="auto"/>
            </w:tcBorders>
            <w:shd w:val="clear" w:color="auto" w:fill="auto"/>
            <w:vAlign w:val="center"/>
            <w:hideMark/>
          </w:tcPr>
          <w:p w:rsidR="00C709C9" w:rsidRPr="00C709C9" w:rsidRDefault="00C709C9" w:rsidP="00C709C9">
            <w:pPr>
              <w:widowControl/>
              <w:autoSpaceDE/>
              <w:autoSpaceDN/>
              <w:adjustRightInd/>
              <w:jc w:val="center"/>
              <w:rPr>
                <w:rFonts w:eastAsia="Times New Roman"/>
                <w:sz w:val="24"/>
                <w:szCs w:val="24"/>
              </w:rPr>
            </w:pPr>
            <w:r w:rsidRPr="00C709C9">
              <w:rPr>
                <w:rFonts w:eastAsia="Times New Roman"/>
                <w:sz w:val="24"/>
                <w:szCs w:val="24"/>
              </w:rPr>
              <w:t>(%)</w:t>
            </w:r>
          </w:p>
        </w:tc>
        <w:tc>
          <w:tcPr>
            <w:tcW w:w="992" w:type="dxa"/>
            <w:tcBorders>
              <w:top w:val="nil"/>
              <w:left w:val="nil"/>
              <w:bottom w:val="single" w:sz="4" w:space="0" w:color="auto"/>
              <w:right w:val="single" w:sz="4" w:space="0" w:color="auto"/>
            </w:tcBorders>
            <w:shd w:val="clear" w:color="auto" w:fill="auto"/>
            <w:vAlign w:val="center"/>
            <w:hideMark/>
          </w:tcPr>
          <w:p w:rsidR="00C709C9" w:rsidRPr="00C709C9" w:rsidRDefault="00C709C9" w:rsidP="00C709C9">
            <w:pPr>
              <w:widowControl/>
              <w:autoSpaceDE/>
              <w:autoSpaceDN/>
              <w:adjustRightInd/>
              <w:jc w:val="center"/>
              <w:rPr>
                <w:rFonts w:eastAsia="Times New Roman"/>
                <w:sz w:val="24"/>
                <w:szCs w:val="24"/>
              </w:rPr>
            </w:pPr>
            <w:r w:rsidRPr="00C709C9">
              <w:rPr>
                <w:rFonts w:eastAsia="Times New Roman"/>
                <w:sz w:val="24"/>
                <w:szCs w:val="24"/>
              </w:rPr>
              <w:t>тыс. рублей</w:t>
            </w:r>
          </w:p>
        </w:tc>
        <w:tc>
          <w:tcPr>
            <w:tcW w:w="1276" w:type="dxa"/>
            <w:tcBorders>
              <w:top w:val="nil"/>
              <w:left w:val="nil"/>
              <w:bottom w:val="single" w:sz="4" w:space="0" w:color="auto"/>
              <w:right w:val="single" w:sz="4" w:space="0" w:color="auto"/>
            </w:tcBorders>
            <w:shd w:val="clear" w:color="auto" w:fill="auto"/>
            <w:vAlign w:val="center"/>
            <w:hideMark/>
          </w:tcPr>
          <w:p w:rsidR="00C709C9" w:rsidRPr="00C709C9" w:rsidRDefault="00C709C9" w:rsidP="00C709C9">
            <w:pPr>
              <w:widowControl/>
              <w:autoSpaceDE/>
              <w:autoSpaceDN/>
              <w:adjustRightInd/>
              <w:jc w:val="center"/>
              <w:rPr>
                <w:rFonts w:eastAsia="Times New Roman"/>
                <w:sz w:val="24"/>
                <w:szCs w:val="24"/>
              </w:rPr>
            </w:pPr>
            <w:r w:rsidRPr="00C709C9">
              <w:rPr>
                <w:rFonts w:eastAsia="Times New Roman"/>
                <w:sz w:val="24"/>
                <w:szCs w:val="24"/>
              </w:rPr>
              <w:t>тыс. рублей</w:t>
            </w:r>
          </w:p>
        </w:tc>
      </w:tr>
      <w:tr w:rsidR="00C709C9" w:rsidRPr="00C709C9" w:rsidTr="00311FAE">
        <w:trPr>
          <w:trHeight w:val="375"/>
        </w:trPr>
        <w:tc>
          <w:tcPr>
            <w:tcW w:w="1716" w:type="dxa"/>
            <w:tcBorders>
              <w:top w:val="nil"/>
              <w:left w:val="single" w:sz="4" w:space="0" w:color="auto"/>
              <w:bottom w:val="single" w:sz="4" w:space="0" w:color="auto"/>
              <w:right w:val="single" w:sz="4" w:space="0" w:color="auto"/>
            </w:tcBorders>
            <w:shd w:val="clear" w:color="auto" w:fill="auto"/>
            <w:vAlign w:val="center"/>
            <w:hideMark/>
          </w:tcPr>
          <w:p w:rsidR="00C709C9" w:rsidRPr="00C709C9" w:rsidRDefault="00C709C9" w:rsidP="00C709C9">
            <w:pPr>
              <w:widowControl/>
              <w:autoSpaceDE/>
              <w:autoSpaceDN/>
              <w:adjustRightInd/>
              <w:rPr>
                <w:rFonts w:eastAsia="Times New Roman"/>
                <w:sz w:val="24"/>
                <w:szCs w:val="24"/>
              </w:rPr>
            </w:pPr>
            <w:r w:rsidRPr="00C709C9">
              <w:rPr>
                <w:rFonts w:eastAsia="Times New Roman"/>
                <w:sz w:val="24"/>
                <w:szCs w:val="24"/>
              </w:rPr>
              <w:t>Доходы</w:t>
            </w:r>
          </w:p>
        </w:tc>
        <w:tc>
          <w:tcPr>
            <w:tcW w:w="996" w:type="dxa"/>
            <w:tcBorders>
              <w:top w:val="nil"/>
              <w:left w:val="nil"/>
              <w:bottom w:val="single" w:sz="4" w:space="0" w:color="auto"/>
              <w:right w:val="single" w:sz="4" w:space="0" w:color="auto"/>
            </w:tcBorders>
            <w:shd w:val="clear" w:color="auto" w:fill="auto"/>
            <w:vAlign w:val="center"/>
            <w:hideMark/>
          </w:tcPr>
          <w:p w:rsidR="00C709C9" w:rsidRPr="00C709C9" w:rsidRDefault="00034BC6" w:rsidP="00C709C9">
            <w:pPr>
              <w:widowControl/>
              <w:autoSpaceDE/>
              <w:autoSpaceDN/>
              <w:adjustRightInd/>
              <w:jc w:val="right"/>
              <w:rPr>
                <w:rFonts w:eastAsia="Times New Roman"/>
                <w:sz w:val="24"/>
                <w:szCs w:val="24"/>
              </w:rPr>
            </w:pPr>
            <w:r>
              <w:rPr>
                <w:rFonts w:eastAsia="Times New Roman"/>
                <w:sz w:val="24"/>
                <w:szCs w:val="24"/>
              </w:rPr>
              <w:t>15873,5</w:t>
            </w:r>
          </w:p>
        </w:tc>
        <w:tc>
          <w:tcPr>
            <w:tcW w:w="1111" w:type="dxa"/>
            <w:tcBorders>
              <w:top w:val="nil"/>
              <w:left w:val="nil"/>
              <w:bottom w:val="single" w:sz="4" w:space="0" w:color="auto"/>
              <w:right w:val="single" w:sz="4" w:space="0" w:color="auto"/>
            </w:tcBorders>
            <w:shd w:val="clear" w:color="auto" w:fill="auto"/>
            <w:vAlign w:val="center"/>
            <w:hideMark/>
          </w:tcPr>
          <w:p w:rsidR="00C709C9" w:rsidRPr="00C709C9" w:rsidRDefault="00034BC6" w:rsidP="00C709C9">
            <w:pPr>
              <w:widowControl/>
              <w:autoSpaceDE/>
              <w:autoSpaceDN/>
              <w:adjustRightInd/>
              <w:jc w:val="right"/>
              <w:rPr>
                <w:rFonts w:eastAsia="Times New Roman"/>
                <w:sz w:val="24"/>
                <w:szCs w:val="24"/>
              </w:rPr>
            </w:pPr>
            <w:r>
              <w:rPr>
                <w:rFonts w:eastAsia="Times New Roman"/>
                <w:sz w:val="24"/>
                <w:szCs w:val="24"/>
              </w:rPr>
              <w:t>15737,7</w:t>
            </w:r>
          </w:p>
        </w:tc>
        <w:tc>
          <w:tcPr>
            <w:tcW w:w="1134" w:type="dxa"/>
            <w:tcBorders>
              <w:top w:val="nil"/>
              <w:left w:val="nil"/>
              <w:bottom w:val="single" w:sz="4" w:space="0" w:color="auto"/>
              <w:right w:val="single" w:sz="4" w:space="0" w:color="auto"/>
            </w:tcBorders>
            <w:shd w:val="clear" w:color="auto" w:fill="auto"/>
            <w:vAlign w:val="center"/>
            <w:hideMark/>
          </w:tcPr>
          <w:p w:rsidR="00C709C9" w:rsidRPr="00C709C9" w:rsidRDefault="00034BC6" w:rsidP="00C709C9">
            <w:pPr>
              <w:widowControl/>
              <w:autoSpaceDE/>
              <w:autoSpaceDN/>
              <w:adjustRightInd/>
              <w:jc w:val="right"/>
              <w:rPr>
                <w:rFonts w:eastAsia="Times New Roman"/>
                <w:sz w:val="24"/>
                <w:szCs w:val="24"/>
              </w:rPr>
            </w:pPr>
            <w:r>
              <w:rPr>
                <w:rFonts w:eastAsia="Times New Roman"/>
                <w:sz w:val="24"/>
                <w:szCs w:val="24"/>
              </w:rPr>
              <w:t>14731,4</w:t>
            </w:r>
          </w:p>
        </w:tc>
        <w:tc>
          <w:tcPr>
            <w:tcW w:w="708" w:type="dxa"/>
            <w:tcBorders>
              <w:top w:val="nil"/>
              <w:left w:val="nil"/>
              <w:bottom w:val="single" w:sz="4" w:space="0" w:color="auto"/>
              <w:right w:val="single" w:sz="4" w:space="0" w:color="auto"/>
            </w:tcBorders>
            <w:shd w:val="clear" w:color="auto" w:fill="auto"/>
            <w:vAlign w:val="center"/>
            <w:hideMark/>
          </w:tcPr>
          <w:p w:rsidR="00C709C9" w:rsidRPr="00C709C9" w:rsidRDefault="00034BC6" w:rsidP="00C709C9">
            <w:pPr>
              <w:widowControl/>
              <w:autoSpaceDE/>
              <w:autoSpaceDN/>
              <w:adjustRightInd/>
              <w:jc w:val="right"/>
              <w:rPr>
                <w:rFonts w:eastAsia="Times New Roman"/>
                <w:sz w:val="24"/>
                <w:szCs w:val="24"/>
              </w:rPr>
            </w:pPr>
            <w:r>
              <w:rPr>
                <w:rFonts w:eastAsia="Times New Roman"/>
                <w:sz w:val="24"/>
                <w:szCs w:val="24"/>
              </w:rPr>
              <w:t>92,8</w:t>
            </w:r>
          </w:p>
        </w:tc>
        <w:tc>
          <w:tcPr>
            <w:tcW w:w="1134" w:type="dxa"/>
            <w:tcBorders>
              <w:top w:val="nil"/>
              <w:left w:val="nil"/>
              <w:bottom w:val="single" w:sz="4" w:space="0" w:color="auto"/>
              <w:right w:val="single" w:sz="4" w:space="0" w:color="auto"/>
            </w:tcBorders>
            <w:shd w:val="clear" w:color="auto" w:fill="auto"/>
            <w:vAlign w:val="center"/>
            <w:hideMark/>
          </w:tcPr>
          <w:p w:rsidR="00C709C9" w:rsidRPr="00C709C9" w:rsidRDefault="00034BC6" w:rsidP="00C709C9">
            <w:pPr>
              <w:widowControl/>
              <w:autoSpaceDE/>
              <w:autoSpaceDN/>
              <w:adjustRightInd/>
              <w:jc w:val="right"/>
              <w:rPr>
                <w:rFonts w:eastAsia="Times New Roman"/>
                <w:sz w:val="24"/>
                <w:szCs w:val="24"/>
              </w:rPr>
            </w:pPr>
            <w:r>
              <w:rPr>
                <w:rFonts w:eastAsia="Times New Roman"/>
                <w:sz w:val="24"/>
                <w:szCs w:val="24"/>
              </w:rPr>
              <w:t>15024,4</w:t>
            </w:r>
          </w:p>
        </w:tc>
        <w:tc>
          <w:tcPr>
            <w:tcW w:w="709" w:type="dxa"/>
            <w:tcBorders>
              <w:top w:val="nil"/>
              <w:left w:val="nil"/>
              <w:bottom w:val="single" w:sz="4" w:space="0" w:color="auto"/>
              <w:right w:val="single" w:sz="4" w:space="0" w:color="auto"/>
            </w:tcBorders>
            <w:shd w:val="clear" w:color="auto" w:fill="auto"/>
            <w:vAlign w:val="center"/>
            <w:hideMark/>
          </w:tcPr>
          <w:p w:rsidR="00C709C9" w:rsidRPr="00C709C9" w:rsidRDefault="00034BC6" w:rsidP="00C709C9">
            <w:pPr>
              <w:widowControl/>
              <w:autoSpaceDE/>
              <w:autoSpaceDN/>
              <w:adjustRightInd/>
              <w:jc w:val="right"/>
              <w:rPr>
                <w:rFonts w:eastAsia="Times New Roman"/>
                <w:sz w:val="24"/>
                <w:szCs w:val="24"/>
              </w:rPr>
            </w:pPr>
            <w:r>
              <w:rPr>
                <w:rFonts w:eastAsia="Times New Roman"/>
                <w:sz w:val="24"/>
                <w:szCs w:val="24"/>
              </w:rPr>
              <w:t>95,5</w:t>
            </w:r>
          </w:p>
        </w:tc>
        <w:tc>
          <w:tcPr>
            <w:tcW w:w="992" w:type="dxa"/>
            <w:tcBorders>
              <w:top w:val="nil"/>
              <w:left w:val="nil"/>
              <w:bottom w:val="single" w:sz="4" w:space="0" w:color="auto"/>
              <w:right w:val="single" w:sz="4" w:space="0" w:color="auto"/>
            </w:tcBorders>
            <w:shd w:val="clear" w:color="auto" w:fill="auto"/>
            <w:vAlign w:val="center"/>
            <w:hideMark/>
          </w:tcPr>
          <w:p w:rsidR="00C709C9" w:rsidRPr="00C709C9" w:rsidRDefault="00034BC6" w:rsidP="00C709C9">
            <w:pPr>
              <w:widowControl/>
              <w:autoSpaceDE/>
              <w:autoSpaceDN/>
              <w:adjustRightInd/>
              <w:jc w:val="right"/>
              <w:rPr>
                <w:rFonts w:eastAsia="Times New Roman"/>
                <w:sz w:val="24"/>
                <w:szCs w:val="24"/>
              </w:rPr>
            </w:pPr>
            <w:r>
              <w:rPr>
                <w:rFonts w:eastAsia="Times New Roman"/>
                <w:sz w:val="24"/>
                <w:szCs w:val="24"/>
              </w:rPr>
              <w:t>-135,8</w:t>
            </w:r>
          </w:p>
        </w:tc>
        <w:tc>
          <w:tcPr>
            <w:tcW w:w="1276" w:type="dxa"/>
            <w:tcBorders>
              <w:top w:val="nil"/>
              <w:left w:val="nil"/>
              <w:bottom w:val="single" w:sz="4" w:space="0" w:color="auto"/>
              <w:right w:val="single" w:sz="4" w:space="0" w:color="auto"/>
            </w:tcBorders>
            <w:shd w:val="clear" w:color="auto" w:fill="auto"/>
            <w:vAlign w:val="center"/>
            <w:hideMark/>
          </w:tcPr>
          <w:p w:rsidR="00C709C9" w:rsidRPr="00C709C9" w:rsidRDefault="00034BC6" w:rsidP="00C709C9">
            <w:pPr>
              <w:widowControl/>
              <w:autoSpaceDE/>
              <w:autoSpaceDN/>
              <w:adjustRightInd/>
              <w:jc w:val="right"/>
              <w:rPr>
                <w:rFonts w:eastAsia="Times New Roman"/>
                <w:sz w:val="24"/>
                <w:szCs w:val="24"/>
              </w:rPr>
            </w:pPr>
            <w:r>
              <w:rPr>
                <w:rFonts w:eastAsia="Times New Roman"/>
                <w:sz w:val="24"/>
                <w:szCs w:val="24"/>
              </w:rPr>
              <w:t>+293,0</w:t>
            </w:r>
          </w:p>
        </w:tc>
      </w:tr>
      <w:tr w:rsidR="00C709C9" w:rsidRPr="00C709C9" w:rsidTr="00311FAE">
        <w:trPr>
          <w:trHeight w:val="360"/>
        </w:trPr>
        <w:tc>
          <w:tcPr>
            <w:tcW w:w="1716" w:type="dxa"/>
            <w:tcBorders>
              <w:top w:val="nil"/>
              <w:left w:val="single" w:sz="4" w:space="0" w:color="auto"/>
              <w:bottom w:val="single" w:sz="4" w:space="0" w:color="auto"/>
              <w:right w:val="single" w:sz="4" w:space="0" w:color="auto"/>
            </w:tcBorders>
            <w:shd w:val="clear" w:color="auto" w:fill="auto"/>
            <w:vAlign w:val="center"/>
            <w:hideMark/>
          </w:tcPr>
          <w:p w:rsidR="00C709C9" w:rsidRPr="00C709C9" w:rsidRDefault="00C709C9" w:rsidP="00C709C9">
            <w:pPr>
              <w:widowControl/>
              <w:autoSpaceDE/>
              <w:autoSpaceDN/>
              <w:adjustRightInd/>
              <w:rPr>
                <w:rFonts w:eastAsia="Times New Roman"/>
                <w:sz w:val="24"/>
                <w:szCs w:val="24"/>
              </w:rPr>
            </w:pPr>
            <w:r w:rsidRPr="00C709C9">
              <w:rPr>
                <w:rFonts w:eastAsia="Times New Roman"/>
                <w:sz w:val="24"/>
                <w:szCs w:val="24"/>
              </w:rPr>
              <w:t>Расходы</w:t>
            </w:r>
          </w:p>
        </w:tc>
        <w:tc>
          <w:tcPr>
            <w:tcW w:w="996" w:type="dxa"/>
            <w:tcBorders>
              <w:top w:val="nil"/>
              <w:left w:val="nil"/>
              <w:bottom w:val="single" w:sz="4" w:space="0" w:color="auto"/>
              <w:right w:val="single" w:sz="4" w:space="0" w:color="auto"/>
            </w:tcBorders>
            <w:shd w:val="clear" w:color="auto" w:fill="auto"/>
            <w:vAlign w:val="center"/>
            <w:hideMark/>
          </w:tcPr>
          <w:p w:rsidR="00C709C9" w:rsidRPr="00C709C9" w:rsidRDefault="00034BC6" w:rsidP="00C709C9">
            <w:pPr>
              <w:widowControl/>
              <w:autoSpaceDE/>
              <w:autoSpaceDN/>
              <w:adjustRightInd/>
              <w:jc w:val="right"/>
              <w:rPr>
                <w:rFonts w:eastAsia="Times New Roman"/>
                <w:sz w:val="24"/>
                <w:szCs w:val="24"/>
              </w:rPr>
            </w:pPr>
            <w:r>
              <w:rPr>
                <w:rFonts w:eastAsia="Times New Roman"/>
                <w:sz w:val="24"/>
                <w:szCs w:val="24"/>
              </w:rPr>
              <w:t>16422,2</w:t>
            </w:r>
          </w:p>
        </w:tc>
        <w:tc>
          <w:tcPr>
            <w:tcW w:w="1111" w:type="dxa"/>
            <w:tcBorders>
              <w:top w:val="nil"/>
              <w:left w:val="nil"/>
              <w:bottom w:val="single" w:sz="4" w:space="0" w:color="auto"/>
              <w:right w:val="single" w:sz="4" w:space="0" w:color="auto"/>
            </w:tcBorders>
            <w:shd w:val="clear" w:color="auto" w:fill="auto"/>
            <w:vAlign w:val="center"/>
            <w:hideMark/>
          </w:tcPr>
          <w:p w:rsidR="00C709C9" w:rsidRPr="00C709C9" w:rsidRDefault="00034BC6" w:rsidP="00C709C9">
            <w:pPr>
              <w:widowControl/>
              <w:autoSpaceDE/>
              <w:autoSpaceDN/>
              <w:adjustRightInd/>
              <w:jc w:val="right"/>
              <w:rPr>
                <w:rFonts w:eastAsia="Times New Roman"/>
                <w:sz w:val="24"/>
                <w:szCs w:val="24"/>
              </w:rPr>
            </w:pPr>
            <w:r>
              <w:rPr>
                <w:rFonts w:eastAsia="Times New Roman"/>
                <w:sz w:val="24"/>
                <w:szCs w:val="24"/>
              </w:rPr>
              <w:t>16212,1</w:t>
            </w:r>
          </w:p>
        </w:tc>
        <w:tc>
          <w:tcPr>
            <w:tcW w:w="1134" w:type="dxa"/>
            <w:tcBorders>
              <w:top w:val="nil"/>
              <w:left w:val="nil"/>
              <w:bottom w:val="single" w:sz="4" w:space="0" w:color="auto"/>
              <w:right w:val="single" w:sz="4" w:space="0" w:color="auto"/>
            </w:tcBorders>
            <w:shd w:val="clear" w:color="auto" w:fill="auto"/>
            <w:vAlign w:val="center"/>
            <w:hideMark/>
          </w:tcPr>
          <w:p w:rsidR="00C709C9" w:rsidRPr="00C709C9" w:rsidRDefault="00034BC6" w:rsidP="00C709C9">
            <w:pPr>
              <w:widowControl/>
              <w:autoSpaceDE/>
              <w:autoSpaceDN/>
              <w:adjustRightInd/>
              <w:jc w:val="right"/>
              <w:rPr>
                <w:rFonts w:eastAsia="Times New Roman"/>
                <w:sz w:val="24"/>
                <w:szCs w:val="24"/>
              </w:rPr>
            </w:pPr>
            <w:r>
              <w:rPr>
                <w:rFonts w:eastAsia="Times New Roman"/>
                <w:sz w:val="24"/>
                <w:szCs w:val="24"/>
              </w:rPr>
              <w:t>14805,7</w:t>
            </w:r>
          </w:p>
        </w:tc>
        <w:tc>
          <w:tcPr>
            <w:tcW w:w="708" w:type="dxa"/>
            <w:tcBorders>
              <w:top w:val="nil"/>
              <w:left w:val="nil"/>
              <w:bottom w:val="single" w:sz="4" w:space="0" w:color="auto"/>
              <w:right w:val="single" w:sz="4" w:space="0" w:color="auto"/>
            </w:tcBorders>
            <w:shd w:val="clear" w:color="auto" w:fill="auto"/>
            <w:vAlign w:val="center"/>
            <w:hideMark/>
          </w:tcPr>
          <w:p w:rsidR="00C709C9" w:rsidRPr="00C709C9" w:rsidRDefault="00034BC6" w:rsidP="00C709C9">
            <w:pPr>
              <w:widowControl/>
              <w:autoSpaceDE/>
              <w:autoSpaceDN/>
              <w:adjustRightInd/>
              <w:jc w:val="right"/>
              <w:rPr>
                <w:rFonts w:eastAsia="Times New Roman"/>
                <w:sz w:val="24"/>
                <w:szCs w:val="24"/>
              </w:rPr>
            </w:pPr>
            <w:r>
              <w:rPr>
                <w:rFonts w:eastAsia="Times New Roman"/>
                <w:sz w:val="24"/>
                <w:szCs w:val="24"/>
              </w:rPr>
              <w:t>90,2</w:t>
            </w:r>
          </w:p>
        </w:tc>
        <w:tc>
          <w:tcPr>
            <w:tcW w:w="1134" w:type="dxa"/>
            <w:tcBorders>
              <w:top w:val="nil"/>
              <w:left w:val="nil"/>
              <w:bottom w:val="single" w:sz="4" w:space="0" w:color="auto"/>
              <w:right w:val="single" w:sz="4" w:space="0" w:color="auto"/>
            </w:tcBorders>
            <w:shd w:val="clear" w:color="auto" w:fill="auto"/>
            <w:vAlign w:val="center"/>
            <w:hideMark/>
          </w:tcPr>
          <w:p w:rsidR="00C709C9" w:rsidRPr="00C709C9" w:rsidRDefault="00034BC6" w:rsidP="00C709C9">
            <w:pPr>
              <w:widowControl/>
              <w:autoSpaceDE/>
              <w:autoSpaceDN/>
              <w:adjustRightInd/>
              <w:jc w:val="right"/>
              <w:rPr>
                <w:rFonts w:eastAsia="Times New Roman"/>
                <w:sz w:val="24"/>
                <w:szCs w:val="24"/>
              </w:rPr>
            </w:pPr>
            <w:r>
              <w:rPr>
                <w:rFonts w:eastAsia="Times New Roman"/>
                <w:sz w:val="24"/>
                <w:szCs w:val="24"/>
              </w:rPr>
              <w:t>15070,0</w:t>
            </w:r>
          </w:p>
        </w:tc>
        <w:tc>
          <w:tcPr>
            <w:tcW w:w="709" w:type="dxa"/>
            <w:tcBorders>
              <w:top w:val="nil"/>
              <w:left w:val="nil"/>
              <w:bottom w:val="single" w:sz="4" w:space="0" w:color="auto"/>
              <w:right w:val="single" w:sz="4" w:space="0" w:color="auto"/>
            </w:tcBorders>
            <w:shd w:val="clear" w:color="auto" w:fill="auto"/>
            <w:vAlign w:val="center"/>
            <w:hideMark/>
          </w:tcPr>
          <w:p w:rsidR="00C709C9" w:rsidRPr="00C709C9" w:rsidRDefault="00034BC6" w:rsidP="00C709C9">
            <w:pPr>
              <w:widowControl/>
              <w:autoSpaceDE/>
              <w:autoSpaceDN/>
              <w:adjustRightInd/>
              <w:jc w:val="right"/>
              <w:rPr>
                <w:rFonts w:eastAsia="Times New Roman"/>
                <w:sz w:val="24"/>
                <w:szCs w:val="24"/>
              </w:rPr>
            </w:pPr>
            <w:r>
              <w:rPr>
                <w:rFonts w:eastAsia="Times New Roman"/>
                <w:sz w:val="24"/>
                <w:szCs w:val="24"/>
              </w:rPr>
              <w:t>93,0</w:t>
            </w:r>
          </w:p>
        </w:tc>
        <w:tc>
          <w:tcPr>
            <w:tcW w:w="992" w:type="dxa"/>
            <w:tcBorders>
              <w:top w:val="nil"/>
              <w:left w:val="nil"/>
              <w:bottom w:val="single" w:sz="4" w:space="0" w:color="auto"/>
              <w:right w:val="single" w:sz="4" w:space="0" w:color="auto"/>
            </w:tcBorders>
            <w:shd w:val="clear" w:color="auto" w:fill="auto"/>
            <w:vAlign w:val="center"/>
            <w:hideMark/>
          </w:tcPr>
          <w:p w:rsidR="00C709C9" w:rsidRPr="00C709C9" w:rsidRDefault="00034BC6" w:rsidP="00C709C9">
            <w:pPr>
              <w:widowControl/>
              <w:autoSpaceDE/>
              <w:autoSpaceDN/>
              <w:adjustRightInd/>
              <w:jc w:val="right"/>
              <w:rPr>
                <w:rFonts w:eastAsia="Times New Roman"/>
                <w:sz w:val="24"/>
                <w:szCs w:val="24"/>
              </w:rPr>
            </w:pPr>
            <w:r>
              <w:rPr>
                <w:rFonts w:eastAsia="Times New Roman"/>
                <w:sz w:val="24"/>
                <w:szCs w:val="24"/>
              </w:rPr>
              <w:t>-210,1</w:t>
            </w:r>
          </w:p>
        </w:tc>
        <w:tc>
          <w:tcPr>
            <w:tcW w:w="1276" w:type="dxa"/>
            <w:tcBorders>
              <w:top w:val="nil"/>
              <w:left w:val="nil"/>
              <w:bottom w:val="single" w:sz="4" w:space="0" w:color="auto"/>
              <w:right w:val="single" w:sz="4" w:space="0" w:color="auto"/>
            </w:tcBorders>
            <w:shd w:val="clear" w:color="auto" w:fill="auto"/>
            <w:vAlign w:val="center"/>
            <w:hideMark/>
          </w:tcPr>
          <w:p w:rsidR="00C709C9" w:rsidRPr="00C709C9" w:rsidRDefault="00315016" w:rsidP="00C709C9">
            <w:pPr>
              <w:widowControl/>
              <w:autoSpaceDE/>
              <w:autoSpaceDN/>
              <w:adjustRightInd/>
              <w:jc w:val="right"/>
              <w:rPr>
                <w:rFonts w:eastAsia="Times New Roman"/>
                <w:sz w:val="24"/>
                <w:szCs w:val="24"/>
              </w:rPr>
            </w:pPr>
            <w:r>
              <w:rPr>
                <w:rFonts w:eastAsia="Times New Roman"/>
                <w:sz w:val="24"/>
                <w:szCs w:val="24"/>
              </w:rPr>
              <w:t>+</w:t>
            </w:r>
            <w:r w:rsidR="00034BC6">
              <w:rPr>
                <w:rFonts w:eastAsia="Times New Roman"/>
                <w:sz w:val="24"/>
                <w:szCs w:val="24"/>
              </w:rPr>
              <w:t>264,3</w:t>
            </w:r>
          </w:p>
        </w:tc>
      </w:tr>
      <w:tr w:rsidR="00C709C9" w:rsidRPr="00C709C9" w:rsidTr="00311FAE">
        <w:trPr>
          <w:trHeight w:val="630"/>
        </w:trPr>
        <w:tc>
          <w:tcPr>
            <w:tcW w:w="1716" w:type="dxa"/>
            <w:tcBorders>
              <w:top w:val="nil"/>
              <w:left w:val="single" w:sz="4" w:space="0" w:color="auto"/>
              <w:bottom w:val="single" w:sz="4" w:space="0" w:color="auto"/>
              <w:right w:val="single" w:sz="4" w:space="0" w:color="auto"/>
            </w:tcBorders>
            <w:shd w:val="clear" w:color="auto" w:fill="auto"/>
            <w:vAlign w:val="center"/>
            <w:hideMark/>
          </w:tcPr>
          <w:p w:rsidR="00C709C9" w:rsidRPr="00C709C9" w:rsidRDefault="00C709C9" w:rsidP="00C709C9">
            <w:pPr>
              <w:widowControl/>
              <w:autoSpaceDE/>
              <w:autoSpaceDN/>
              <w:adjustRightInd/>
              <w:rPr>
                <w:rFonts w:eastAsia="Times New Roman"/>
                <w:sz w:val="24"/>
                <w:szCs w:val="24"/>
              </w:rPr>
            </w:pPr>
            <w:r w:rsidRPr="00C709C9">
              <w:rPr>
                <w:rFonts w:eastAsia="Times New Roman"/>
                <w:sz w:val="24"/>
                <w:szCs w:val="24"/>
              </w:rPr>
              <w:t>Дефицит (-) Профицит (+)</w:t>
            </w:r>
          </w:p>
        </w:tc>
        <w:tc>
          <w:tcPr>
            <w:tcW w:w="996" w:type="dxa"/>
            <w:tcBorders>
              <w:top w:val="nil"/>
              <w:left w:val="nil"/>
              <w:bottom w:val="single" w:sz="4" w:space="0" w:color="auto"/>
              <w:right w:val="single" w:sz="4" w:space="0" w:color="auto"/>
            </w:tcBorders>
            <w:shd w:val="clear" w:color="auto" w:fill="auto"/>
            <w:vAlign w:val="center"/>
            <w:hideMark/>
          </w:tcPr>
          <w:p w:rsidR="00C709C9" w:rsidRPr="00C709C9" w:rsidRDefault="00034BC6" w:rsidP="00C709C9">
            <w:pPr>
              <w:widowControl/>
              <w:autoSpaceDE/>
              <w:autoSpaceDN/>
              <w:adjustRightInd/>
              <w:jc w:val="right"/>
              <w:rPr>
                <w:rFonts w:eastAsia="Times New Roman"/>
                <w:sz w:val="24"/>
                <w:szCs w:val="24"/>
              </w:rPr>
            </w:pPr>
            <w:r>
              <w:rPr>
                <w:rFonts w:eastAsia="Times New Roman"/>
                <w:sz w:val="24"/>
                <w:szCs w:val="24"/>
              </w:rPr>
              <w:t>-548,7</w:t>
            </w:r>
          </w:p>
        </w:tc>
        <w:tc>
          <w:tcPr>
            <w:tcW w:w="1111" w:type="dxa"/>
            <w:tcBorders>
              <w:top w:val="nil"/>
              <w:left w:val="nil"/>
              <w:bottom w:val="single" w:sz="4" w:space="0" w:color="auto"/>
              <w:right w:val="single" w:sz="4" w:space="0" w:color="auto"/>
            </w:tcBorders>
            <w:shd w:val="clear" w:color="auto" w:fill="auto"/>
            <w:vAlign w:val="center"/>
            <w:hideMark/>
          </w:tcPr>
          <w:p w:rsidR="00C709C9" w:rsidRPr="00C709C9" w:rsidRDefault="00034BC6" w:rsidP="00C709C9">
            <w:pPr>
              <w:widowControl/>
              <w:autoSpaceDE/>
              <w:autoSpaceDN/>
              <w:adjustRightInd/>
              <w:jc w:val="right"/>
              <w:rPr>
                <w:rFonts w:eastAsia="Times New Roman"/>
                <w:sz w:val="24"/>
                <w:szCs w:val="24"/>
              </w:rPr>
            </w:pPr>
            <w:r>
              <w:rPr>
                <w:rFonts w:eastAsia="Times New Roman"/>
                <w:sz w:val="24"/>
                <w:szCs w:val="24"/>
              </w:rPr>
              <w:t>-474,4</w:t>
            </w:r>
          </w:p>
        </w:tc>
        <w:tc>
          <w:tcPr>
            <w:tcW w:w="1134" w:type="dxa"/>
            <w:tcBorders>
              <w:top w:val="nil"/>
              <w:left w:val="nil"/>
              <w:bottom w:val="single" w:sz="4" w:space="0" w:color="auto"/>
              <w:right w:val="single" w:sz="4" w:space="0" w:color="auto"/>
            </w:tcBorders>
            <w:shd w:val="clear" w:color="auto" w:fill="auto"/>
            <w:vAlign w:val="center"/>
            <w:hideMark/>
          </w:tcPr>
          <w:p w:rsidR="00C709C9" w:rsidRPr="00C709C9" w:rsidRDefault="00034BC6" w:rsidP="00C709C9">
            <w:pPr>
              <w:widowControl/>
              <w:autoSpaceDE/>
              <w:autoSpaceDN/>
              <w:adjustRightInd/>
              <w:jc w:val="right"/>
              <w:rPr>
                <w:rFonts w:eastAsia="Times New Roman"/>
                <w:sz w:val="24"/>
                <w:szCs w:val="24"/>
              </w:rPr>
            </w:pPr>
            <w:r>
              <w:rPr>
                <w:rFonts w:eastAsia="Times New Roman"/>
                <w:sz w:val="24"/>
                <w:szCs w:val="24"/>
              </w:rPr>
              <w:t>-74,3</w:t>
            </w:r>
          </w:p>
        </w:tc>
        <w:tc>
          <w:tcPr>
            <w:tcW w:w="708" w:type="dxa"/>
            <w:tcBorders>
              <w:top w:val="nil"/>
              <w:left w:val="nil"/>
              <w:bottom w:val="single" w:sz="4" w:space="0" w:color="auto"/>
              <w:right w:val="single" w:sz="4" w:space="0" w:color="auto"/>
            </w:tcBorders>
            <w:shd w:val="clear" w:color="auto" w:fill="auto"/>
            <w:vAlign w:val="center"/>
            <w:hideMark/>
          </w:tcPr>
          <w:p w:rsidR="00C709C9" w:rsidRPr="00C709C9" w:rsidRDefault="00C709C9" w:rsidP="00C709C9">
            <w:pPr>
              <w:widowControl/>
              <w:autoSpaceDE/>
              <w:autoSpaceDN/>
              <w:adjustRightInd/>
              <w:jc w:val="right"/>
              <w:rPr>
                <w:rFonts w:eastAsia="Times New Roman"/>
                <w:sz w:val="24"/>
                <w:szCs w:val="24"/>
              </w:rPr>
            </w:pPr>
            <w:r w:rsidRPr="00C709C9">
              <w:rPr>
                <w:rFonts w:eastAsia="Times New Roman"/>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C709C9" w:rsidRPr="00C709C9" w:rsidRDefault="00034BC6" w:rsidP="00C709C9">
            <w:pPr>
              <w:widowControl/>
              <w:autoSpaceDE/>
              <w:autoSpaceDN/>
              <w:adjustRightInd/>
              <w:jc w:val="right"/>
              <w:rPr>
                <w:rFonts w:eastAsia="Times New Roman"/>
                <w:sz w:val="24"/>
                <w:szCs w:val="24"/>
              </w:rPr>
            </w:pPr>
            <w:r>
              <w:rPr>
                <w:rFonts w:eastAsia="Times New Roman"/>
                <w:sz w:val="24"/>
                <w:szCs w:val="24"/>
              </w:rPr>
              <w:t>-45,6</w:t>
            </w:r>
          </w:p>
        </w:tc>
        <w:tc>
          <w:tcPr>
            <w:tcW w:w="709" w:type="dxa"/>
            <w:tcBorders>
              <w:top w:val="nil"/>
              <w:left w:val="nil"/>
              <w:bottom w:val="single" w:sz="4" w:space="0" w:color="auto"/>
              <w:right w:val="single" w:sz="4" w:space="0" w:color="auto"/>
            </w:tcBorders>
            <w:shd w:val="clear" w:color="auto" w:fill="auto"/>
            <w:vAlign w:val="center"/>
            <w:hideMark/>
          </w:tcPr>
          <w:p w:rsidR="00C709C9" w:rsidRPr="00C709C9" w:rsidRDefault="00C709C9" w:rsidP="00C709C9">
            <w:pPr>
              <w:widowControl/>
              <w:autoSpaceDE/>
              <w:autoSpaceDN/>
              <w:adjustRightInd/>
              <w:jc w:val="right"/>
              <w:rPr>
                <w:rFonts w:eastAsia="Times New Roman"/>
                <w:sz w:val="24"/>
                <w:szCs w:val="24"/>
              </w:rPr>
            </w:pPr>
            <w:r w:rsidRPr="00C709C9">
              <w:rPr>
                <w:rFonts w:eastAsia="Times New Roman"/>
                <w:sz w:val="24"/>
                <w:szCs w:val="24"/>
              </w:rPr>
              <w:t>-</w:t>
            </w:r>
          </w:p>
        </w:tc>
        <w:tc>
          <w:tcPr>
            <w:tcW w:w="992" w:type="dxa"/>
            <w:tcBorders>
              <w:top w:val="nil"/>
              <w:left w:val="nil"/>
              <w:bottom w:val="single" w:sz="4" w:space="0" w:color="auto"/>
              <w:right w:val="single" w:sz="4" w:space="0" w:color="auto"/>
            </w:tcBorders>
            <w:shd w:val="clear" w:color="auto" w:fill="auto"/>
            <w:vAlign w:val="center"/>
            <w:hideMark/>
          </w:tcPr>
          <w:p w:rsidR="00C709C9" w:rsidRPr="00C709C9" w:rsidRDefault="00C709C9" w:rsidP="00C709C9">
            <w:pPr>
              <w:widowControl/>
              <w:autoSpaceDE/>
              <w:autoSpaceDN/>
              <w:adjustRightInd/>
              <w:jc w:val="right"/>
              <w:rPr>
                <w:rFonts w:eastAsia="Times New Roman"/>
                <w:sz w:val="24"/>
                <w:szCs w:val="24"/>
              </w:rPr>
            </w:pPr>
            <w:r w:rsidRPr="00C709C9">
              <w:rPr>
                <w:rFonts w:eastAsia="Times New Roman"/>
                <w:sz w:val="24"/>
                <w:szCs w:val="24"/>
              </w:rPr>
              <w:t>-</w:t>
            </w:r>
          </w:p>
        </w:tc>
        <w:tc>
          <w:tcPr>
            <w:tcW w:w="1276" w:type="dxa"/>
            <w:tcBorders>
              <w:top w:val="nil"/>
              <w:left w:val="nil"/>
              <w:bottom w:val="single" w:sz="4" w:space="0" w:color="auto"/>
              <w:right w:val="single" w:sz="4" w:space="0" w:color="auto"/>
            </w:tcBorders>
            <w:shd w:val="clear" w:color="auto" w:fill="auto"/>
            <w:vAlign w:val="center"/>
            <w:hideMark/>
          </w:tcPr>
          <w:p w:rsidR="00C709C9" w:rsidRPr="00C709C9" w:rsidRDefault="00C709C9" w:rsidP="00C709C9">
            <w:pPr>
              <w:widowControl/>
              <w:autoSpaceDE/>
              <w:autoSpaceDN/>
              <w:adjustRightInd/>
              <w:jc w:val="right"/>
              <w:rPr>
                <w:rFonts w:eastAsia="Times New Roman"/>
                <w:sz w:val="24"/>
                <w:szCs w:val="24"/>
              </w:rPr>
            </w:pPr>
            <w:r w:rsidRPr="00C709C9">
              <w:rPr>
                <w:rFonts w:eastAsia="Times New Roman"/>
                <w:sz w:val="24"/>
                <w:szCs w:val="24"/>
              </w:rPr>
              <w:t>-</w:t>
            </w:r>
          </w:p>
        </w:tc>
      </w:tr>
    </w:tbl>
    <w:p w:rsidR="00C709C9" w:rsidRDefault="00C709C9" w:rsidP="00F54CB5">
      <w:pPr>
        <w:ind w:firstLine="709"/>
        <w:jc w:val="center"/>
        <w:rPr>
          <w:rFonts w:eastAsia="Times New Roman"/>
          <w:b/>
          <w:bCs/>
          <w:sz w:val="28"/>
          <w:szCs w:val="28"/>
        </w:rPr>
      </w:pPr>
    </w:p>
    <w:p w:rsidR="00C709C9" w:rsidRDefault="00D30F1A" w:rsidP="00D30F1A">
      <w:pPr>
        <w:ind w:firstLine="709"/>
        <w:jc w:val="both"/>
        <w:rPr>
          <w:sz w:val="28"/>
          <w:szCs w:val="28"/>
        </w:rPr>
      </w:pPr>
      <w:r>
        <w:rPr>
          <w:sz w:val="28"/>
          <w:szCs w:val="28"/>
        </w:rPr>
        <w:t>Плановые б</w:t>
      </w:r>
      <w:r w:rsidRPr="005249A7">
        <w:rPr>
          <w:sz w:val="28"/>
          <w:szCs w:val="28"/>
        </w:rPr>
        <w:t>юджетные назначения по доходам</w:t>
      </w:r>
      <w:r>
        <w:rPr>
          <w:sz w:val="28"/>
          <w:szCs w:val="28"/>
        </w:rPr>
        <w:t xml:space="preserve"> за 2022 год</w:t>
      </w:r>
      <w:r w:rsidRPr="005249A7">
        <w:rPr>
          <w:sz w:val="28"/>
          <w:szCs w:val="28"/>
        </w:rPr>
        <w:t>, по сравнению с аналогичным периодом прошлого года у</w:t>
      </w:r>
      <w:r w:rsidR="00645871">
        <w:rPr>
          <w:sz w:val="28"/>
          <w:szCs w:val="28"/>
        </w:rPr>
        <w:t>меньшились</w:t>
      </w:r>
      <w:r w:rsidRPr="005249A7">
        <w:rPr>
          <w:sz w:val="28"/>
          <w:szCs w:val="28"/>
        </w:rPr>
        <w:t xml:space="preserve"> на </w:t>
      </w:r>
      <w:r w:rsidR="00645871">
        <w:rPr>
          <w:b/>
          <w:sz w:val="28"/>
          <w:szCs w:val="28"/>
        </w:rPr>
        <w:t>135</w:t>
      </w:r>
      <w:r>
        <w:rPr>
          <w:b/>
          <w:sz w:val="28"/>
          <w:szCs w:val="28"/>
        </w:rPr>
        <w:t>,</w:t>
      </w:r>
      <w:r w:rsidR="00645871">
        <w:rPr>
          <w:b/>
          <w:sz w:val="28"/>
          <w:szCs w:val="28"/>
        </w:rPr>
        <w:t>8</w:t>
      </w:r>
      <w:r w:rsidRPr="005249A7">
        <w:rPr>
          <w:sz w:val="28"/>
          <w:szCs w:val="28"/>
        </w:rPr>
        <w:t xml:space="preserve"> тыс. руб</w:t>
      </w:r>
      <w:r>
        <w:rPr>
          <w:sz w:val="28"/>
          <w:szCs w:val="28"/>
        </w:rPr>
        <w:t>лей</w:t>
      </w:r>
      <w:r w:rsidRPr="005249A7">
        <w:rPr>
          <w:sz w:val="28"/>
          <w:szCs w:val="28"/>
        </w:rPr>
        <w:t xml:space="preserve"> или на </w:t>
      </w:r>
      <w:r w:rsidR="001757B9">
        <w:rPr>
          <w:b/>
          <w:sz w:val="28"/>
          <w:szCs w:val="28"/>
        </w:rPr>
        <w:t>0</w:t>
      </w:r>
      <w:r>
        <w:rPr>
          <w:b/>
          <w:sz w:val="28"/>
          <w:szCs w:val="28"/>
        </w:rPr>
        <w:t>,</w:t>
      </w:r>
      <w:r w:rsidR="001757B9">
        <w:rPr>
          <w:b/>
          <w:sz w:val="28"/>
          <w:szCs w:val="28"/>
        </w:rPr>
        <w:t>8</w:t>
      </w:r>
      <w:r w:rsidRPr="005249A7">
        <w:rPr>
          <w:sz w:val="28"/>
          <w:szCs w:val="28"/>
        </w:rPr>
        <w:t>%</w:t>
      </w:r>
      <w:r>
        <w:rPr>
          <w:sz w:val="28"/>
          <w:szCs w:val="28"/>
        </w:rPr>
        <w:t>. Фактическое</w:t>
      </w:r>
      <w:r w:rsidRPr="005249A7">
        <w:rPr>
          <w:sz w:val="28"/>
          <w:szCs w:val="28"/>
        </w:rPr>
        <w:t xml:space="preserve"> поступление доходов за 202</w:t>
      </w:r>
      <w:r>
        <w:rPr>
          <w:sz w:val="28"/>
          <w:szCs w:val="28"/>
        </w:rPr>
        <w:t>2</w:t>
      </w:r>
      <w:r w:rsidRPr="005249A7">
        <w:rPr>
          <w:sz w:val="28"/>
          <w:szCs w:val="28"/>
        </w:rPr>
        <w:t xml:space="preserve"> год</w:t>
      </w:r>
      <w:r>
        <w:rPr>
          <w:sz w:val="28"/>
          <w:szCs w:val="28"/>
        </w:rPr>
        <w:t xml:space="preserve"> составило </w:t>
      </w:r>
      <w:r w:rsidR="001757B9">
        <w:rPr>
          <w:b/>
          <w:sz w:val="28"/>
          <w:szCs w:val="28"/>
        </w:rPr>
        <w:t>15</w:t>
      </w:r>
      <w:r>
        <w:rPr>
          <w:b/>
          <w:sz w:val="28"/>
          <w:szCs w:val="28"/>
        </w:rPr>
        <w:t xml:space="preserve"> </w:t>
      </w:r>
      <w:r w:rsidR="001757B9">
        <w:rPr>
          <w:b/>
          <w:sz w:val="28"/>
          <w:szCs w:val="28"/>
        </w:rPr>
        <w:t>024</w:t>
      </w:r>
      <w:r>
        <w:rPr>
          <w:b/>
          <w:sz w:val="28"/>
          <w:szCs w:val="28"/>
        </w:rPr>
        <w:t>,4</w:t>
      </w:r>
      <w:r w:rsidRPr="005249A7">
        <w:rPr>
          <w:sz w:val="28"/>
          <w:szCs w:val="28"/>
        </w:rPr>
        <w:t xml:space="preserve"> тыс. руб</w:t>
      </w:r>
      <w:r>
        <w:rPr>
          <w:sz w:val="28"/>
          <w:szCs w:val="28"/>
        </w:rPr>
        <w:t xml:space="preserve">лей или </w:t>
      </w:r>
      <w:r>
        <w:rPr>
          <w:b/>
          <w:sz w:val="28"/>
          <w:szCs w:val="28"/>
        </w:rPr>
        <w:t>9</w:t>
      </w:r>
      <w:r w:rsidR="001757B9">
        <w:rPr>
          <w:b/>
          <w:sz w:val="28"/>
          <w:szCs w:val="28"/>
        </w:rPr>
        <w:t>5</w:t>
      </w:r>
      <w:r>
        <w:rPr>
          <w:b/>
          <w:sz w:val="28"/>
          <w:szCs w:val="28"/>
        </w:rPr>
        <w:t>,</w:t>
      </w:r>
      <w:r w:rsidR="001757B9">
        <w:rPr>
          <w:b/>
          <w:sz w:val="28"/>
          <w:szCs w:val="28"/>
        </w:rPr>
        <w:t>5</w:t>
      </w:r>
      <w:r w:rsidRPr="005249A7">
        <w:rPr>
          <w:sz w:val="28"/>
          <w:szCs w:val="28"/>
        </w:rPr>
        <w:t xml:space="preserve">% по отношению к уточненным </w:t>
      </w:r>
      <w:r w:rsidR="00D13677">
        <w:rPr>
          <w:sz w:val="28"/>
          <w:szCs w:val="28"/>
        </w:rPr>
        <w:t xml:space="preserve">плановым </w:t>
      </w:r>
      <w:r w:rsidRPr="005249A7">
        <w:rPr>
          <w:sz w:val="28"/>
          <w:szCs w:val="28"/>
        </w:rPr>
        <w:t>годовым бюджетным назначениям</w:t>
      </w:r>
      <w:r>
        <w:rPr>
          <w:sz w:val="28"/>
          <w:szCs w:val="28"/>
        </w:rPr>
        <w:t>. По сравнению с 2021 год</w:t>
      </w:r>
      <w:r w:rsidR="00C344DB">
        <w:rPr>
          <w:sz w:val="28"/>
          <w:szCs w:val="28"/>
        </w:rPr>
        <w:t>ом</w:t>
      </w:r>
      <w:r>
        <w:rPr>
          <w:sz w:val="28"/>
          <w:szCs w:val="28"/>
        </w:rPr>
        <w:t xml:space="preserve"> поступление</w:t>
      </w:r>
      <w:r w:rsidR="00C344DB">
        <w:rPr>
          <w:sz w:val="28"/>
          <w:szCs w:val="28"/>
        </w:rPr>
        <w:t xml:space="preserve"> доходов</w:t>
      </w:r>
      <w:r>
        <w:rPr>
          <w:sz w:val="28"/>
          <w:szCs w:val="28"/>
        </w:rPr>
        <w:t xml:space="preserve"> увеличилось</w:t>
      </w:r>
      <w:r w:rsidRPr="005249A7">
        <w:rPr>
          <w:sz w:val="28"/>
          <w:szCs w:val="28"/>
        </w:rPr>
        <w:t xml:space="preserve"> на </w:t>
      </w:r>
      <w:r w:rsidR="001757B9">
        <w:rPr>
          <w:b/>
          <w:sz w:val="28"/>
          <w:szCs w:val="28"/>
        </w:rPr>
        <w:t>293</w:t>
      </w:r>
      <w:r>
        <w:rPr>
          <w:b/>
          <w:sz w:val="28"/>
          <w:szCs w:val="28"/>
        </w:rPr>
        <w:t>,</w:t>
      </w:r>
      <w:r w:rsidR="001757B9">
        <w:rPr>
          <w:b/>
          <w:sz w:val="28"/>
          <w:szCs w:val="28"/>
        </w:rPr>
        <w:t>0</w:t>
      </w:r>
      <w:r w:rsidRPr="005249A7">
        <w:rPr>
          <w:sz w:val="28"/>
          <w:szCs w:val="28"/>
        </w:rPr>
        <w:t xml:space="preserve"> тыс. руб</w:t>
      </w:r>
      <w:r>
        <w:rPr>
          <w:sz w:val="28"/>
          <w:szCs w:val="28"/>
        </w:rPr>
        <w:t>лей</w:t>
      </w:r>
      <w:r w:rsidRPr="005249A7">
        <w:rPr>
          <w:sz w:val="28"/>
          <w:szCs w:val="28"/>
        </w:rPr>
        <w:t xml:space="preserve"> или на </w:t>
      </w:r>
      <w:r>
        <w:rPr>
          <w:b/>
          <w:sz w:val="28"/>
          <w:szCs w:val="28"/>
        </w:rPr>
        <w:t>2,</w:t>
      </w:r>
      <w:r w:rsidR="001757B9">
        <w:rPr>
          <w:b/>
          <w:sz w:val="28"/>
          <w:szCs w:val="28"/>
        </w:rPr>
        <w:t>0</w:t>
      </w:r>
      <w:r>
        <w:rPr>
          <w:sz w:val="28"/>
          <w:szCs w:val="28"/>
        </w:rPr>
        <w:t>%</w:t>
      </w:r>
      <w:r w:rsidRPr="005249A7">
        <w:rPr>
          <w:sz w:val="28"/>
          <w:szCs w:val="28"/>
        </w:rPr>
        <w:t>.</w:t>
      </w:r>
    </w:p>
    <w:p w:rsidR="00C709C9" w:rsidRPr="005249A7" w:rsidRDefault="00D13677" w:rsidP="00854430">
      <w:pPr>
        <w:ind w:firstLine="709"/>
        <w:jc w:val="both"/>
        <w:rPr>
          <w:sz w:val="28"/>
          <w:szCs w:val="28"/>
        </w:rPr>
      </w:pPr>
      <w:r>
        <w:rPr>
          <w:sz w:val="28"/>
          <w:szCs w:val="28"/>
        </w:rPr>
        <w:t>Плановые б</w:t>
      </w:r>
      <w:r w:rsidRPr="005249A7">
        <w:rPr>
          <w:sz w:val="28"/>
          <w:szCs w:val="28"/>
        </w:rPr>
        <w:t>юджетные назначения по расходам</w:t>
      </w:r>
      <w:r>
        <w:rPr>
          <w:sz w:val="28"/>
          <w:szCs w:val="28"/>
        </w:rPr>
        <w:t xml:space="preserve"> за 2022 год</w:t>
      </w:r>
      <w:r w:rsidRPr="005249A7">
        <w:rPr>
          <w:sz w:val="28"/>
          <w:szCs w:val="28"/>
        </w:rPr>
        <w:t>, по сравнению с аналогичным периодом прошлого года у</w:t>
      </w:r>
      <w:r w:rsidR="00E2092A">
        <w:rPr>
          <w:sz w:val="28"/>
          <w:szCs w:val="28"/>
        </w:rPr>
        <w:t>меньшились</w:t>
      </w:r>
      <w:r w:rsidRPr="005249A7">
        <w:rPr>
          <w:sz w:val="28"/>
          <w:szCs w:val="28"/>
        </w:rPr>
        <w:t xml:space="preserve"> на </w:t>
      </w:r>
      <w:r w:rsidR="00E2092A">
        <w:rPr>
          <w:b/>
          <w:sz w:val="28"/>
          <w:szCs w:val="28"/>
        </w:rPr>
        <w:t>210</w:t>
      </w:r>
      <w:r>
        <w:rPr>
          <w:b/>
          <w:sz w:val="28"/>
          <w:szCs w:val="28"/>
        </w:rPr>
        <w:t>,</w:t>
      </w:r>
      <w:r w:rsidR="00E2092A">
        <w:rPr>
          <w:b/>
          <w:sz w:val="28"/>
          <w:szCs w:val="28"/>
        </w:rPr>
        <w:t>1</w:t>
      </w:r>
      <w:r>
        <w:rPr>
          <w:sz w:val="28"/>
          <w:szCs w:val="28"/>
        </w:rPr>
        <w:t xml:space="preserve"> </w:t>
      </w:r>
      <w:r w:rsidRPr="005249A7">
        <w:rPr>
          <w:sz w:val="28"/>
          <w:szCs w:val="28"/>
        </w:rPr>
        <w:t xml:space="preserve">тыс. руб. или на </w:t>
      </w:r>
      <w:r w:rsidR="00C344DB">
        <w:rPr>
          <w:b/>
          <w:sz w:val="28"/>
          <w:szCs w:val="28"/>
        </w:rPr>
        <w:t>1</w:t>
      </w:r>
      <w:r w:rsidR="00E2092A">
        <w:rPr>
          <w:b/>
          <w:sz w:val="28"/>
          <w:szCs w:val="28"/>
        </w:rPr>
        <w:t>,</w:t>
      </w:r>
      <w:r w:rsidR="00C344DB">
        <w:rPr>
          <w:b/>
          <w:sz w:val="28"/>
          <w:szCs w:val="28"/>
        </w:rPr>
        <w:t>3</w:t>
      </w:r>
      <w:r w:rsidRPr="005249A7">
        <w:rPr>
          <w:sz w:val="28"/>
          <w:szCs w:val="28"/>
        </w:rPr>
        <w:t>%</w:t>
      </w:r>
      <w:r w:rsidR="00C344DB">
        <w:rPr>
          <w:sz w:val="28"/>
          <w:szCs w:val="28"/>
        </w:rPr>
        <w:t xml:space="preserve">. </w:t>
      </w:r>
      <w:r w:rsidR="00C344DB" w:rsidRPr="005249A7">
        <w:rPr>
          <w:sz w:val="28"/>
          <w:szCs w:val="28"/>
        </w:rPr>
        <w:t>Расходная часть бюджета сельского поселения за 202</w:t>
      </w:r>
      <w:r w:rsidR="00C344DB">
        <w:rPr>
          <w:sz w:val="28"/>
          <w:szCs w:val="28"/>
        </w:rPr>
        <w:t>2</w:t>
      </w:r>
      <w:r w:rsidR="00C344DB" w:rsidRPr="005249A7">
        <w:rPr>
          <w:sz w:val="28"/>
          <w:szCs w:val="28"/>
        </w:rPr>
        <w:t xml:space="preserve"> год исполнена в </w:t>
      </w:r>
      <w:r w:rsidR="00C344DB">
        <w:rPr>
          <w:sz w:val="28"/>
          <w:szCs w:val="28"/>
        </w:rPr>
        <w:t>сумме</w:t>
      </w:r>
      <w:r w:rsidR="00C344DB" w:rsidRPr="005249A7">
        <w:rPr>
          <w:sz w:val="28"/>
          <w:szCs w:val="28"/>
        </w:rPr>
        <w:t xml:space="preserve"> </w:t>
      </w:r>
      <w:r w:rsidR="00E2092A">
        <w:rPr>
          <w:b/>
          <w:sz w:val="28"/>
          <w:szCs w:val="28"/>
        </w:rPr>
        <w:t>1</w:t>
      </w:r>
      <w:r w:rsidR="00C344DB">
        <w:rPr>
          <w:b/>
          <w:sz w:val="28"/>
          <w:szCs w:val="28"/>
        </w:rPr>
        <w:t>5</w:t>
      </w:r>
      <w:r w:rsidR="00E2092A">
        <w:rPr>
          <w:b/>
          <w:sz w:val="28"/>
          <w:szCs w:val="28"/>
        </w:rPr>
        <w:t xml:space="preserve"> 070</w:t>
      </w:r>
      <w:r w:rsidR="00C344DB">
        <w:rPr>
          <w:b/>
          <w:sz w:val="28"/>
          <w:szCs w:val="28"/>
        </w:rPr>
        <w:t>,</w:t>
      </w:r>
      <w:r w:rsidR="00E2092A">
        <w:rPr>
          <w:b/>
          <w:sz w:val="28"/>
          <w:szCs w:val="28"/>
        </w:rPr>
        <w:t>0</w:t>
      </w:r>
      <w:r w:rsidR="00C344DB" w:rsidRPr="005249A7">
        <w:rPr>
          <w:sz w:val="28"/>
          <w:szCs w:val="28"/>
        </w:rPr>
        <w:t xml:space="preserve"> тыс. руб</w:t>
      </w:r>
      <w:r w:rsidR="00C344DB">
        <w:rPr>
          <w:sz w:val="28"/>
          <w:szCs w:val="28"/>
        </w:rPr>
        <w:t xml:space="preserve">лей или </w:t>
      </w:r>
      <w:r w:rsidR="00C344DB" w:rsidRPr="00C344DB">
        <w:rPr>
          <w:b/>
          <w:sz w:val="28"/>
          <w:szCs w:val="28"/>
        </w:rPr>
        <w:t>9</w:t>
      </w:r>
      <w:r w:rsidR="00E2092A">
        <w:rPr>
          <w:b/>
          <w:sz w:val="28"/>
          <w:szCs w:val="28"/>
        </w:rPr>
        <w:t>3</w:t>
      </w:r>
      <w:r w:rsidR="00C344DB" w:rsidRPr="00C344DB">
        <w:rPr>
          <w:b/>
          <w:sz w:val="28"/>
          <w:szCs w:val="28"/>
        </w:rPr>
        <w:t>,</w:t>
      </w:r>
      <w:r w:rsidR="00E2092A">
        <w:rPr>
          <w:b/>
          <w:sz w:val="28"/>
          <w:szCs w:val="28"/>
        </w:rPr>
        <w:t>0</w:t>
      </w:r>
      <w:r w:rsidR="00C344DB" w:rsidRPr="00C344DB">
        <w:rPr>
          <w:b/>
          <w:sz w:val="28"/>
          <w:szCs w:val="28"/>
        </w:rPr>
        <w:t>%</w:t>
      </w:r>
      <w:r w:rsidR="00C344DB">
        <w:rPr>
          <w:sz w:val="28"/>
          <w:szCs w:val="28"/>
        </w:rPr>
        <w:t xml:space="preserve"> по отношению к плану на год. По сравнению с 2021 годом фактические расходы увеличились на </w:t>
      </w:r>
      <w:r w:rsidR="00854430">
        <w:rPr>
          <w:b/>
          <w:sz w:val="28"/>
          <w:szCs w:val="28"/>
        </w:rPr>
        <w:t>2</w:t>
      </w:r>
      <w:r w:rsidR="00E2092A">
        <w:rPr>
          <w:b/>
          <w:sz w:val="28"/>
          <w:szCs w:val="28"/>
        </w:rPr>
        <w:t>64</w:t>
      </w:r>
      <w:r w:rsidR="00854430">
        <w:rPr>
          <w:b/>
          <w:sz w:val="28"/>
          <w:szCs w:val="28"/>
        </w:rPr>
        <w:t>,</w:t>
      </w:r>
      <w:r w:rsidR="00E2092A">
        <w:rPr>
          <w:b/>
          <w:sz w:val="28"/>
          <w:szCs w:val="28"/>
        </w:rPr>
        <w:t>3</w:t>
      </w:r>
      <w:r w:rsidR="00854430">
        <w:rPr>
          <w:b/>
          <w:sz w:val="28"/>
          <w:szCs w:val="28"/>
        </w:rPr>
        <w:t xml:space="preserve"> </w:t>
      </w:r>
      <w:r w:rsidR="00854430">
        <w:rPr>
          <w:sz w:val="28"/>
          <w:szCs w:val="28"/>
        </w:rPr>
        <w:t xml:space="preserve">тыс. рублей или </w:t>
      </w:r>
      <w:r w:rsidR="00E2092A">
        <w:rPr>
          <w:b/>
          <w:sz w:val="28"/>
          <w:szCs w:val="28"/>
        </w:rPr>
        <w:t>1</w:t>
      </w:r>
      <w:r w:rsidR="00854430">
        <w:rPr>
          <w:b/>
          <w:sz w:val="28"/>
          <w:szCs w:val="28"/>
        </w:rPr>
        <w:t>,</w:t>
      </w:r>
      <w:r w:rsidR="00E2092A">
        <w:rPr>
          <w:b/>
          <w:sz w:val="28"/>
          <w:szCs w:val="28"/>
        </w:rPr>
        <w:t>8</w:t>
      </w:r>
      <w:r w:rsidR="00854430">
        <w:rPr>
          <w:b/>
          <w:sz w:val="28"/>
          <w:szCs w:val="28"/>
        </w:rPr>
        <w:t>%</w:t>
      </w:r>
      <w:r w:rsidR="00854430">
        <w:rPr>
          <w:sz w:val="28"/>
          <w:szCs w:val="28"/>
        </w:rPr>
        <w:t>.</w:t>
      </w:r>
      <w:r w:rsidR="00C344DB" w:rsidRPr="005249A7">
        <w:rPr>
          <w:sz w:val="28"/>
          <w:szCs w:val="28"/>
        </w:rPr>
        <w:t xml:space="preserve"> </w:t>
      </w:r>
      <w:r w:rsidR="00C344DB">
        <w:rPr>
          <w:sz w:val="28"/>
          <w:szCs w:val="28"/>
        </w:rPr>
        <w:t xml:space="preserve">  </w:t>
      </w:r>
    </w:p>
    <w:p w:rsidR="00C709C9" w:rsidRDefault="00C709C9" w:rsidP="0023025A">
      <w:pPr>
        <w:ind w:firstLine="709"/>
        <w:jc w:val="both"/>
        <w:rPr>
          <w:rFonts w:eastAsia="Times New Roman"/>
          <w:b/>
          <w:bCs/>
          <w:sz w:val="28"/>
          <w:szCs w:val="28"/>
        </w:rPr>
      </w:pPr>
      <w:r w:rsidRPr="005249A7">
        <w:rPr>
          <w:sz w:val="28"/>
          <w:szCs w:val="28"/>
        </w:rPr>
        <w:t>Результатом исполнения бюджета за 202</w:t>
      </w:r>
      <w:r w:rsidR="00854430">
        <w:rPr>
          <w:sz w:val="28"/>
          <w:szCs w:val="28"/>
        </w:rPr>
        <w:t>2</w:t>
      </w:r>
      <w:r w:rsidRPr="005249A7">
        <w:rPr>
          <w:sz w:val="28"/>
          <w:szCs w:val="28"/>
        </w:rPr>
        <w:t xml:space="preserve"> год стало образование </w:t>
      </w:r>
      <w:r w:rsidR="008502A9">
        <w:rPr>
          <w:sz w:val="28"/>
          <w:szCs w:val="28"/>
        </w:rPr>
        <w:t>де</w:t>
      </w:r>
      <w:r w:rsidR="0023025A">
        <w:rPr>
          <w:sz w:val="28"/>
          <w:szCs w:val="28"/>
        </w:rPr>
        <w:t xml:space="preserve">фицита </w:t>
      </w:r>
      <w:r w:rsidRPr="005249A7">
        <w:rPr>
          <w:sz w:val="28"/>
          <w:szCs w:val="28"/>
        </w:rPr>
        <w:t xml:space="preserve">в сумме </w:t>
      </w:r>
      <w:r w:rsidR="008502A9">
        <w:rPr>
          <w:b/>
          <w:sz w:val="28"/>
          <w:szCs w:val="28"/>
        </w:rPr>
        <w:t>45</w:t>
      </w:r>
      <w:r w:rsidR="001E1935">
        <w:rPr>
          <w:b/>
          <w:sz w:val="28"/>
          <w:szCs w:val="28"/>
        </w:rPr>
        <w:t>,</w:t>
      </w:r>
      <w:r w:rsidR="00854430">
        <w:rPr>
          <w:b/>
          <w:sz w:val="28"/>
          <w:szCs w:val="28"/>
        </w:rPr>
        <w:t>6</w:t>
      </w:r>
      <w:r w:rsidRPr="005249A7">
        <w:rPr>
          <w:sz w:val="28"/>
          <w:szCs w:val="28"/>
        </w:rPr>
        <w:t xml:space="preserve"> тыс. руб</w:t>
      </w:r>
      <w:r>
        <w:rPr>
          <w:sz w:val="28"/>
          <w:szCs w:val="28"/>
        </w:rPr>
        <w:t>лей</w:t>
      </w:r>
      <w:r w:rsidRPr="005249A7">
        <w:rPr>
          <w:sz w:val="28"/>
          <w:szCs w:val="28"/>
        </w:rPr>
        <w:t>. Для сравнения, результатом исполнения бюджета за 20</w:t>
      </w:r>
      <w:r>
        <w:rPr>
          <w:sz w:val="28"/>
          <w:szCs w:val="28"/>
        </w:rPr>
        <w:t>2</w:t>
      </w:r>
      <w:r w:rsidR="00854430">
        <w:rPr>
          <w:sz w:val="28"/>
          <w:szCs w:val="28"/>
        </w:rPr>
        <w:t>1</w:t>
      </w:r>
      <w:r w:rsidRPr="005249A7">
        <w:rPr>
          <w:sz w:val="28"/>
          <w:szCs w:val="28"/>
        </w:rPr>
        <w:t xml:space="preserve"> год был дефицит в сумме </w:t>
      </w:r>
      <w:r w:rsidR="008502A9">
        <w:rPr>
          <w:b/>
          <w:sz w:val="28"/>
          <w:szCs w:val="28"/>
        </w:rPr>
        <w:t>7</w:t>
      </w:r>
      <w:r w:rsidR="00854430">
        <w:rPr>
          <w:b/>
          <w:sz w:val="28"/>
          <w:szCs w:val="28"/>
        </w:rPr>
        <w:t>4</w:t>
      </w:r>
      <w:r w:rsidR="001E1935">
        <w:rPr>
          <w:b/>
          <w:sz w:val="28"/>
          <w:szCs w:val="28"/>
        </w:rPr>
        <w:t>,</w:t>
      </w:r>
      <w:r w:rsidR="008502A9">
        <w:rPr>
          <w:b/>
          <w:sz w:val="28"/>
          <w:szCs w:val="28"/>
        </w:rPr>
        <w:t>3</w:t>
      </w:r>
      <w:r w:rsidRPr="005249A7">
        <w:rPr>
          <w:sz w:val="28"/>
          <w:szCs w:val="28"/>
        </w:rPr>
        <w:t xml:space="preserve"> тыс. руб</w:t>
      </w:r>
      <w:r>
        <w:rPr>
          <w:sz w:val="28"/>
          <w:szCs w:val="28"/>
        </w:rPr>
        <w:t>лей</w:t>
      </w:r>
      <w:r w:rsidRPr="005249A7">
        <w:rPr>
          <w:sz w:val="28"/>
          <w:szCs w:val="28"/>
        </w:rPr>
        <w:t>.</w:t>
      </w:r>
    </w:p>
    <w:p w:rsidR="001E1935" w:rsidRPr="009811EF" w:rsidRDefault="001E1935" w:rsidP="00C659C1">
      <w:pPr>
        <w:ind w:firstLine="709"/>
        <w:jc w:val="center"/>
        <w:rPr>
          <w:sz w:val="28"/>
          <w:szCs w:val="28"/>
        </w:rPr>
      </w:pPr>
      <w:r>
        <w:rPr>
          <w:b/>
          <w:bCs/>
          <w:i/>
          <w:iCs/>
          <w:sz w:val="28"/>
          <w:szCs w:val="28"/>
        </w:rPr>
        <w:lastRenderedPageBreak/>
        <w:t xml:space="preserve">4.2. </w:t>
      </w:r>
      <w:r w:rsidRPr="009811EF">
        <w:rPr>
          <w:b/>
          <w:bCs/>
          <w:i/>
          <w:iCs/>
          <w:sz w:val="28"/>
          <w:szCs w:val="28"/>
        </w:rPr>
        <w:t>Структура и анализ исполнения доходов бюджета поселения</w:t>
      </w:r>
    </w:p>
    <w:p w:rsidR="00F54CB5" w:rsidRPr="00CA0A9F" w:rsidRDefault="00F54CB5" w:rsidP="00F54CB5">
      <w:pPr>
        <w:ind w:firstLine="709"/>
        <w:jc w:val="center"/>
        <w:rPr>
          <w:rFonts w:eastAsia="Times New Roman"/>
          <w:sz w:val="28"/>
          <w:szCs w:val="28"/>
        </w:rPr>
      </w:pPr>
    </w:p>
    <w:p w:rsidR="0045699A" w:rsidRPr="00CA0A9F" w:rsidRDefault="0045699A" w:rsidP="0045699A">
      <w:pPr>
        <w:widowControl/>
        <w:autoSpaceDE/>
        <w:autoSpaceDN/>
        <w:adjustRightInd/>
        <w:ind w:firstLine="709"/>
        <w:jc w:val="both"/>
        <w:rPr>
          <w:b/>
          <w:sz w:val="28"/>
          <w:szCs w:val="28"/>
        </w:rPr>
      </w:pPr>
      <w:r w:rsidRPr="00CA0A9F">
        <w:rPr>
          <w:sz w:val="28"/>
          <w:szCs w:val="28"/>
        </w:rPr>
        <w:t xml:space="preserve">Согласно </w:t>
      </w:r>
      <w:r w:rsidR="00C607A3">
        <w:rPr>
          <w:sz w:val="28"/>
          <w:szCs w:val="28"/>
        </w:rPr>
        <w:t xml:space="preserve">проведенного </w:t>
      </w:r>
      <w:r w:rsidRPr="00CA0A9F">
        <w:rPr>
          <w:sz w:val="28"/>
          <w:szCs w:val="28"/>
        </w:rPr>
        <w:t xml:space="preserve">анализа исполнения бюджета </w:t>
      </w:r>
      <w:r w:rsidR="00C607A3">
        <w:rPr>
          <w:sz w:val="28"/>
          <w:szCs w:val="28"/>
        </w:rPr>
        <w:t xml:space="preserve">сельского </w:t>
      </w:r>
      <w:r w:rsidRPr="00CA0A9F">
        <w:rPr>
          <w:sz w:val="28"/>
          <w:szCs w:val="28"/>
        </w:rPr>
        <w:t>поселения за 20</w:t>
      </w:r>
      <w:r w:rsidR="00C607A3">
        <w:rPr>
          <w:sz w:val="28"/>
          <w:szCs w:val="28"/>
        </w:rPr>
        <w:t>2</w:t>
      </w:r>
      <w:r w:rsidR="00D608B9">
        <w:rPr>
          <w:sz w:val="28"/>
          <w:szCs w:val="28"/>
        </w:rPr>
        <w:t>2</w:t>
      </w:r>
      <w:r w:rsidRPr="00CA0A9F">
        <w:rPr>
          <w:sz w:val="28"/>
          <w:szCs w:val="28"/>
        </w:rPr>
        <w:t xml:space="preserve"> год общие доходы бюджета составили в сумме </w:t>
      </w:r>
      <w:r w:rsidR="00021681">
        <w:rPr>
          <w:b/>
          <w:sz w:val="28"/>
          <w:szCs w:val="28"/>
        </w:rPr>
        <w:t>15</w:t>
      </w:r>
      <w:r w:rsidR="001669D3">
        <w:rPr>
          <w:b/>
          <w:sz w:val="28"/>
          <w:szCs w:val="28"/>
        </w:rPr>
        <w:t> </w:t>
      </w:r>
      <w:r w:rsidR="00021681">
        <w:rPr>
          <w:b/>
          <w:sz w:val="28"/>
          <w:szCs w:val="28"/>
        </w:rPr>
        <w:t>024</w:t>
      </w:r>
      <w:r w:rsidR="001669D3">
        <w:rPr>
          <w:b/>
          <w:sz w:val="28"/>
          <w:szCs w:val="28"/>
        </w:rPr>
        <w:t>,</w:t>
      </w:r>
      <w:r w:rsidR="00D608B9">
        <w:rPr>
          <w:b/>
          <w:sz w:val="28"/>
          <w:szCs w:val="28"/>
        </w:rPr>
        <w:t>4</w:t>
      </w:r>
      <w:r w:rsidRPr="00CA0A9F">
        <w:rPr>
          <w:sz w:val="28"/>
          <w:szCs w:val="28"/>
        </w:rPr>
        <w:t xml:space="preserve"> тыс. рублей или исполнены на </w:t>
      </w:r>
      <w:r w:rsidR="00D608B9">
        <w:rPr>
          <w:b/>
          <w:sz w:val="28"/>
          <w:szCs w:val="28"/>
        </w:rPr>
        <w:t>9</w:t>
      </w:r>
      <w:r w:rsidR="00021681">
        <w:rPr>
          <w:b/>
          <w:sz w:val="28"/>
          <w:szCs w:val="28"/>
        </w:rPr>
        <w:t>5</w:t>
      </w:r>
      <w:r w:rsidR="00173F60" w:rsidRPr="00CA0A9F">
        <w:rPr>
          <w:b/>
          <w:sz w:val="28"/>
          <w:szCs w:val="28"/>
        </w:rPr>
        <w:t>,</w:t>
      </w:r>
      <w:r w:rsidR="00021681">
        <w:rPr>
          <w:b/>
          <w:sz w:val="28"/>
          <w:szCs w:val="28"/>
        </w:rPr>
        <w:t>5</w:t>
      </w:r>
      <w:r w:rsidRPr="00CA0A9F">
        <w:rPr>
          <w:b/>
          <w:sz w:val="28"/>
          <w:szCs w:val="28"/>
        </w:rPr>
        <w:t>%</w:t>
      </w:r>
      <w:r w:rsidRPr="00CA0A9F">
        <w:rPr>
          <w:sz w:val="28"/>
          <w:szCs w:val="28"/>
        </w:rPr>
        <w:t xml:space="preserve"> к уточненным плановым показателям (</w:t>
      </w:r>
      <w:r w:rsidR="00021681">
        <w:rPr>
          <w:b/>
          <w:sz w:val="28"/>
          <w:szCs w:val="28"/>
        </w:rPr>
        <w:t>15</w:t>
      </w:r>
      <w:r w:rsidR="001669D3">
        <w:rPr>
          <w:b/>
          <w:sz w:val="28"/>
          <w:szCs w:val="28"/>
        </w:rPr>
        <w:t> </w:t>
      </w:r>
      <w:r w:rsidR="00021681">
        <w:rPr>
          <w:b/>
          <w:sz w:val="28"/>
          <w:szCs w:val="28"/>
        </w:rPr>
        <w:t>737</w:t>
      </w:r>
      <w:r w:rsidR="001669D3">
        <w:rPr>
          <w:b/>
          <w:sz w:val="28"/>
          <w:szCs w:val="28"/>
        </w:rPr>
        <w:t>,</w:t>
      </w:r>
      <w:r w:rsidR="00021681">
        <w:rPr>
          <w:b/>
          <w:sz w:val="28"/>
          <w:szCs w:val="28"/>
        </w:rPr>
        <w:t>7</w:t>
      </w:r>
      <w:r w:rsidRPr="00CA0A9F">
        <w:rPr>
          <w:sz w:val="28"/>
          <w:szCs w:val="28"/>
        </w:rPr>
        <w:t xml:space="preserve"> тыс. рублей).</w:t>
      </w:r>
    </w:p>
    <w:p w:rsidR="0045699A" w:rsidRDefault="0045699A" w:rsidP="0045699A">
      <w:pPr>
        <w:widowControl/>
        <w:autoSpaceDE/>
        <w:autoSpaceDN/>
        <w:adjustRightInd/>
        <w:ind w:firstLine="709"/>
        <w:jc w:val="both"/>
        <w:rPr>
          <w:sz w:val="28"/>
          <w:szCs w:val="28"/>
        </w:rPr>
      </w:pPr>
      <w:r w:rsidRPr="004A3A64">
        <w:rPr>
          <w:sz w:val="28"/>
          <w:szCs w:val="28"/>
        </w:rPr>
        <w:t xml:space="preserve">В заключении проведена оценка фактического исполнения доходов бюджета </w:t>
      </w:r>
      <w:r w:rsidR="00C607A3" w:rsidRPr="004A3A64">
        <w:rPr>
          <w:sz w:val="28"/>
          <w:szCs w:val="28"/>
        </w:rPr>
        <w:t>сельского</w:t>
      </w:r>
      <w:r w:rsidRPr="004A3A64">
        <w:rPr>
          <w:sz w:val="28"/>
          <w:szCs w:val="28"/>
        </w:rPr>
        <w:t xml:space="preserve"> поселения за 20</w:t>
      </w:r>
      <w:r w:rsidR="00C607A3" w:rsidRPr="004A3A64">
        <w:rPr>
          <w:sz w:val="28"/>
          <w:szCs w:val="28"/>
        </w:rPr>
        <w:t>2</w:t>
      </w:r>
      <w:r w:rsidR="00AC473D" w:rsidRPr="004A3A64">
        <w:rPr>
          <w:sz w:val="28"/>
          <w:szCs w:val="28"/>
        </w:rPr>
        <w:t>2</w:t>
      </w:r>
      <w:r w:rsidRPr="004A3A64">
        <w:rPr>
          <w:sz w:val="28"/>
          <w:szCs w:val="28"/>
        </w:rPr>
        <w:t xml:space="preserve"> год в сравнении с показателями, утвержденными в решении о бюджете на 20</w:t>
      </w:r>
      <w:r w:rsidR="00C607A3" w:rsidRPr="004A3A64">
        <w:rPr>
          <w:sz w:val="28"/>
          <w:szCs w:val="28"/>
        </w:rPr>
        <w:t>2</w:t>
      </w:r>
      <w:r w:rsidR="00AC473D" w:rsidRPr="004A3A64">
        <w:rPr>
          <w:sz w:val="28"/>
          <w:szCs w:val="28"/>
        </w:rPr>
        <w:t>2</w:t>
      </w:r>
      <w:r w:rsidRPr="004A3A64">
        <w:rPr>
          <w:sz w:val="28"/>
          <w:szCs w:val="28"/>
        </w:rPr>
        <w:t xml:space="preserve"> год (с учетом внесенных изменений и дополнений), а также проверка тождественности показателей, предусмотренных в решении о бюджете показателям, отраженным в годовом отчете об исполнении бюджета </w:t>
      </w:r>
      <w:r w:rsidR="00C607A3" w:rsidRPr="004A3A64">
        <w:rPr>
          <w:sz w:val="28"/>
          <w:szCs w:val="28"/>
        </w:rPr>
        <w:t>сельского</w:t>
      </w:r>
      <w:r w:rsidRPr="004A3A64">
        <w:rPr>
          <w:sz w:val="28"/>
          <w:szCs w:val="28"/>
        </w:rPr>
        <w:t xml:space="preserve"> поселения за 20</w:t>
      </w:r>
      <w:r w:rsidR="00F704B1" w:rsidRPr="004A3A64">
        <w:rPr>
          <w:sz w:val="28"/>
          <w:szCs w:val="28"/>
        </w:rPr>
        <w:t>2</w:t>
      </w:r>
      <w:r w:rsidR="00AC473D" w:rsidRPr="004A3A64">
        <w:rPr>
          <w:sz w:val="28"/>
          <w:szCs w:val="28"/>
        </w:rPr>
        <w:t>2</w:t>
      </w:r>
      <w:r w:rsidRPr="004A3A64">
        <w:rPr>
          <w:sz w:val="28"/>
          <w:szCs w:val="28"/>
        </w:rPr>
        <w:t xml:space="preserve"> год</w:t>
      </w:r>
      <w:r w:rsidRPr="004A3A64">
        <w:rPr>
          <w:sz w:val="24"/>
          <w:szCs w:val="24"/>
        </w:rPr>
        <w:t xml:space="preserve">. </w:t>
      </w:r>
      <w:r w:rsidRPr="004A3A64">
        <w:rPr>
          <w:sz w:val="28"/>
          <w:szCs w:val="28"/>
        </w:rPr>
        <w:t>Данные анализа представлены в таблице №</w:t>
      </w:r>
      <w:r w:rsidR="00B27FFC" w:rsidRPr="004A3A64">
        <w:rPr>
          <w:sz w:val="28"/>
          <w:szCs w:val="28"/>
        </w:rPr>
        <w:t>4</w:t>
      </w:r>
      <w:r w:rsidRPr="004A3A64">
        <w:rPr>
          <w:sz w:val="28"/>
          <w:szCs w:val="28"/>
        </w:rPr>
        <w:t>.</w:t>
      </w:r>
      <w:r w:rsidR="004A3A64">
        <w:rPr>
          <w:sz w:val="28"/>
          <w:szCs w:val="28"/>
        </w:rPr>
        <w:t xml:space="preserve"> </w:t>
      </w:r>
    </w:p>
    <w:p w:rsidR="00173F60" w:rsidRDefault="00CC0F60" w:rsidP="00173F60">
      <w:pPr>
        <w:widowControl/>
        <w:autoSpaceDE/>
        <w:autoSpaceDN/>
        <w:adjustRightInd/>
        <w:ind w:firstLine="709"/>
        <w:jc w:val="right"/>
        <w:rPr>
          <w:sz w:val="24"/>
          <w:szCs w:val="24"/>
        </w:rPr>
      </w:pPr>
      <w:r>
        <w:rPr>
          <w:sz w:val="24"/>
          <w:szCs w:val="24"/>
        </w:rPr>
        <w:t>Т</w:t>
      </w:r>
      <w:r w:rsidR="00173F60" w:rsidRPr="00CA0A9F">
        <w:rPr>
          <w:sz w:val="24"/>
          <w:szCs w:val="24"/>
        </w:rPr>
        <w:t>аблица №</w:t>
      </w:r>
      <w:r w:rsidR="00B27FFC">
        <w:rPr>
          <w:sz w:val="24"/>
          <w:szCs w:val="24"/>
        </w:rPr>
        <w:t>4</w:t>
      </w:r>
      <w:r w:rsidR="00173F60" w:rsidRPr="00CA0A9F">
        <w:rPr>
          <w:sz w:val="24"/>
          <w:szCs w:val="24"/>
        </w:rPr>
        <w:t xml:space="preserve"> (тыс. рублей)</w:t>
      </w:r>
    </w:p>
    <w:tbl>
      <w:tblPr>
        <w:tblW w:w="10207" w:type="dxa"/>
        <w:tblInd w:w="-431" w:type="dxa"/>
        <w:tblLayout w:type="fixed"/>
        <w:tblLook w:val="04A0" w:firstRow="1" w:lastRow="0" w:firstColumn="1" w:lastColumn="0" w:noHBand="0" w:noVBand="1"/>
      </w:tblPr>
      <w:tblGrid>
        <w:gridCol w:w="2269"/>
        <w:gridCol w:w="992"/>
        <w:gridCol w:w="993"/>
        <w:gridCol w:w="850"/>
        <w:gridCol w:w="851"/>
        <w:gridCol w:w="992"/>
        <w:gridCol w:w="992"/>
        <w:gridCol w:w="1134"/>
        <w:gridCol w:w="1134"/>
      </w:tblGrid>
      <w:tr w:rsidR="00F704B1" w:rsidRPr="00F704B1" w:rsidTr="00A55E3D">
        <w:trPr>
          <w:trHeight w:val="336"/>
        </w:trPr>
        <w:tc>
          <w:tcPr>
            <w:tcW w:w="226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04B1" w:rsidRPr="00F704B1" w:rsidRDefault="00F704B1" w:rsidP="00F704B1">
            <w:pPr>
              <w:widowControl/>
              <w:autoSpaceDE/>
              <w:autoSpaceDN/>
              <w:adjustRightInd/>
              <w:jc w:val="center"/>
              <w:rPr>
                <w:rFonts w:eastAsia="Times New Roman"/>
              </w:rPr>
            </w:pPr>
            <w:r w:rsidRPr="00F704B1">
              <w:rPr>
                <w:rFonts w:eastAsia="Times New Roman"/>
              </w:rPr>
              <w:t>Наименование доходов</w:t>
            </w:r>
          </w:p>
        </w:tc>
        <w:tc>
          <w:tcPr>
            <w:tcW w:w="4678" w:type="dxa"/>
            <w:gridSpan w:val="5"/>
            <w:tcBorders>
              <w:top w:val="single" w:sz="4" w:space="0" w:color="auto"/>
              <w:left w:val="nil"/>
              <w:bottom w:val="single" w:sz="4" w:space="0" w:color="auto"/>
              <w:right w:val="single" w:sz="4" w:space="0" w:color="000000"/>
            </w:tcBorders>
            <w:shd w:val="clear" w:color="auto" w:fill="auto"/>
            <w:noWrap/>
            <w:vAlign w:val="center"/>
            <w:hideMark/>
          </w:tcPr>
          <w:p w:rsidR="00F704B1" w:rsidRPr="00F704B1" w:rsidRDefault="00F704B1" w:rsidP="00AC473D">
            <w:pPr>
              <w:widowControl/>
              <w:autoSpaceDE/>
              <w:autoSpaceDN/>
              <w:adjustRightInd/>
              <w:jc w:val="center"/>
              <w:rPr>
                <w:rFonts w:eastAsia="Times New Roman"/>
              </w:rPr>
            </w:pPr>
            <w:r w:rsidRPr="00F704B1">
              <w:rPr>
                <w:rFonts w:eastAsia="Times New Roman"/>
              </w:rPr>
              <w:t>202</w:t>
            </w:r>
            <w:r w:rsidR="00AC473D">
              <w:rPr>
                <w:rFonts w:eastAsia="Times New Roman"/>
              </w:rPr>
              <w:t>2</w:t>
            </w:r>
            <w:r w:rsidRPr="00F704B1">
              <w:rPr>
                <w:rFonts w:eastAsia="Times New Roman"/>
              </w:rPr>
              <w:t xml:space="preserve"> год</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704B1" w:rsidRPr="00F704B1" w:rsidRDefault="00F704B1" w:rsidP="004A3A64">
            <w:pPr>
              <w:widowControl/>
              <w:autoSpaceDE/>
              <w:autoSpaceDN/>
              <w:adjustRightInd/>
              <w:jc w:val="center"/>
              <w:rPr>
                <w:rFonts w:eastAsia="Times New Roman"/>
              </w:rPr>
            </w:pPr>
            <w:proofErr w:type="spellStart"/>
            <w:r w:rsidRPr="00F704B1">
              <w:rPr>
                <w:rFonts w:eastAsia="Times New Roman"/>
              </w:rPr>
              <w:t>Исполн</w:t>
            </w:r>
            <w:proofErr w:type="spellEnd"/>
            <w:r w:rsidR="004A3A64">
              <w:rPr>
                <w:rFonts w:eastAsia="Times New Roman"/>
              </w:rPr>
              <w:t>.</w:t>
            </w:r>
            <w:r w:rsidRPr="00F704B1">
              <w:rPr>
                <w:rFonts w:eastAsia="Times New Roman"/>
              </w:rPr>
              <w:t xml:space="preserve"> 202</w:t>
            </w:r>
            <w:r w:rsidR="00AC473D">
              <w:rPr>
                <w:rFonts w:eastAsia="Times New Roman"/>
              </w:rPr>
              <w:t>1</w:t>
            </w:r>
            <w:r w:rsidRPr="00F704B1">
              <w:rPr>
                <w:rFonts w:eastAsia="Times New Roman"/>
              </w:rPr>
              <w:t xml:space="preserve"> год</w:t>
            </w:r>
          </w:p>
        </w:tc>
        <w:tc>
          <w:tcPr>
            <w:tcW w:w="2268" w:type="dxa"/>
            <w:gridSpan w:val="2"/>
            <w:tcBorders>
              <w:top w:val="single" w:sz="4" w:space="0" w:color="auto"/>
              <w:left w:val="nil"/>
              <w:bottom w:val="single" w:sz="4" w:space="0" w:color="auto"/>
              <w:right w:val="single" w:sz="4" w:space="0" w:color="auto"/>
            </w:tcBorders>
            <w:shd w:val="clear" w:color="auto" w:fill="auto"/>
            <w:noWrap/>
            <w:vAlign w:val="center"/>
            <w:hideMark/>
          </w:tcPr>
          <w:p w:rsidR="00F704B1" w:rsidRPr="00F704B1" w:rsidRDefault="00F704B1" w:rsidP="00AC473D">
            <w:pPr>
              <w:widowControl/>
              <w:autoSpaceDE/>
              <w:autoSpaceDN/>
              <w:adjustRightInd/>
              <w:jc w:val="center"/>
              <w:rPr>
                <w:rFonts w:eastAsia="Times New Roman"/>
              </w:rPr>
            </w:pPr>
            <w:r w:rsidRPr="00F704B1">
              <w:rPr>
                <w:rFonts w:eastAsia="Times New Roman"/>
              </w:rPr>
              <w:t>202</w:t>
            </w:r>
            <w:r w:rsidR="00AC473D">
              <w:rPr>
                <w:rFonts w:eastAsia="Times New Roman"/>
              </w:rPr>
              <w:t>2</w:t>
            </w:r>
            <w:r w:rsidRPr="00F704B1">
              <w:rPr>
                <w:rFonts w:eastAsia="Times New Roman"/>
              </w:rPr>
              <w:t xml:space="preserve"> год к 202</w:t>
            </w:r>
            <w:r w:rsidR="00AC473D">
              <w:rPr>
                <w:rFonts w:eastAsia="Times New Roman"/>
              </w:rPr>
              <w:t>1</w:t>
            </w:r>
            <w:r w:rsidRPr="00F704B1">
              <w:rPr>
                <w:rFonts w:eastAsia="Times New Roman"/>
              </w:rPr>
              <w:t xml:space="preserve"> году</w:t>
            </w:r>
          </w:p>
        </w:tc>
      </w:tr>
      <w:tr w:rsidR="00F704B1" w:rsidRPr="00F704B1" w:rsidTr="00A55E3D">
        <w:trPr>
          <w:trHeight w:val="763"/>
        </w:trPr>
        <w:tc>
          <w:tcPr>
            <w:tcW w:w="2269" w:type="dxa"/>
            <w:vMerge/>
            <w:tcBorders>
              <w:top w:val="single" w:sz="4" w:space="0" w:color="auto"/>
              <w:left w:val="single" w:sz="4" w:space="0" w:color="auto"/>
              <w:bottom w:val="single" w:sz="4" w:space="0" w:color="auto"/>
              <w:right w:val="single" w:sz="4" w:space="0" w:color="auto"/>
            </w:tcBorders>
            <w:vAlign w:val="center"/>
            <w:hideMark/>
          </w:tcPr>
          <w:p w:rsidR="00F704B1" w:rsidRPr="00F704B1" w:rsidRDefault="00F704B1" w:rsidP="00F704B1">
            <w:pPr>
              <w:widowControl/>
              <w:autoSpaceDE/>
              <w:autoSpaceDN/>
              <w:adjustRightInd/>
              <w:rPr>
                <w:rFonts w:eastAsia="Times New Roman"/>
              </w:rPr>
            </w:pPr>
          </w:p>
        </w:tc>
        <w:tc>
          <w:tcPr>
            <w:tcW w:w="992" w:type="dxa"/>
            <w:tcBorders>
              <w:top w:val="nil"/>
              <w:left w:val="nil"/>
              <w:bottom w:val="single" w:sz="4" w:space="0" w:color="auto"/>
              <w:right w:val="single" w:sz="4" w:space="0" w:color="auto"/>
            </w:tcBorders>
            <w:shd w:val="clear" w:color="auto" w:fill="auto"/>
            <w:vAlign w:val="center"/>
            <w:hideMark/>
          </w:tcPr>
          <w:p w:rsidR="00F704B1" w:rsidRPr="00CC0F60" w:rsidRDefault="00F704B1" w:rsidP="00F704B1">
            <w:pPr>
              <w:widowControl/>
              <w:autoSpaceDE/>
              <w:autoSpaceDN/>
              <w:adjustRightInd/>
              <w:jc w:val="center"/>
              <w:rPr>
                <w:rFonts w:eastAsia="Times New Roman"/>
                <w:sz w:val="18"/>
                <w:szCs w:val="18"/>
              </w:rPr>
            </w:pPr>
            <w:proofErr w:type="spellStart"/>
            <w:proofErr w:type="gramStart"/>
            <w:r w:rsidRPr="00CC0F60">
              <w:rPr>
                <w:rFonts w:eastAsia="Times New Roman"/>
                <w:sz w:val="18"/>
                <w:szCs w:val="18"/>
              </w:rPr>
              <w:t>Утверж</w:t>
            </w:r>
            <w:r w:rsidR="004A3A64">
              <w:rPr>
                <w:rFonts w:eastAsia="Times New Roman"/>
                <w:sz w:val="18"/>
                <w:szCs w:val="18"/>
              </w:rPr>
              <w:t>-</w:t>
            </w:r>
            <w:r w:rsidRPr="00CC0F60">
              <w:rPr>
                <w:rFonts w:eastAsia="Times New Roman"/>
                <w:sz w:val="18"/>
                <w:szCs w:val="18"/>
              </w:rPr>
              <w:t>дено</w:t>
            </w:r>
            <w:proofErr w:type="spellEnd"/>
            <w:proofErr w:type="gramEnd"/>
          </w:p>
        </w:tc>
        <w:tc>
          <w:tcPr>
            <w:tcW w:w="993" w:type="dxa"/>
            <w:tcBorders>
              <w:top w:val="nil"/>
              <w:left w:val="nil"/>
              <w:bottom w:val="single" w:sz="4" w:space="0" w:color="auto"/>
              <w:right w:val="single" w:sz="4" w:space="0" w:color="auto"/>
            </w:tcBorders>
            <w:shd w:val="clear" w:color="auto" w:fill="auto"/>
            <w:vAlign w:val="center"/>
            <w:hideMark/>
          </w:tcPr>
          <w:p w:rsidR="00F704B1" w:rsidRPr="00CC0F60" w:rsidRDefault="00F704B1" w:rsidP="004A3A64">
            <w:pPr>
              <w:widowControl/>
              <w:autoSpaceDE/>
              <w:autoSpaceDN/>
              <w:adjustRightInd/>
              <w:jc w:val="center"/>
              <w:rPr>
                <w:rFonts w:eastAsia="Times New Roman"/>
                <w:sz w:val="18"/>
                <w:szCs w:val="18"/>
              </w:rPr>
            </w:pPr>
            <w:proofErr w:type="spellStart"/>
            <w:r w:rsidRPr="00CC0F60">
              <w:rPr>
                <w:rFonts w:eastAsia="Times New Roman"/>
                <w:sz w:val="18"/>
                <w:szCs w:val="18"/>
              </w:rPr>
              <w:t>Исполн</w:t>
            </w:r>
            <w:proofErr w:type="spellEnd"/>
            <w:r w:rsidR="004A3A64">
              <w:rPr>
                <w:rFonts w:eastAsia="Times New Roman"/>
                <w:sz w:val="18"/>
                <w:szCs w:val="18"/>
              </w:rPr>
              <w:t>.</w:t>
            </w:r>
          </w:p>
        </w:tc>
        <w:tc>
          <w:tcPr>
            <w:tcW w:w="850" w:type="dxa"/>
            <w:tcBorders>
              <w:top w:val="nil"/>
              <w:left w:val="nil"/>
              <w:bottom w:val="single" w:sz="4" w:space="0" w:color="auto"/>
              <w:right w:val="single" w:sz="4" w:space="0" w:color="auto"/>
            </w:tcBorders>
            <w:shd w:val="clear" w:color="auto" w:fill="auto"/>
            <w:vAlign w:val="center"/>
            <w:hideMark/>
          </w:tcPr>
          <w:p w:rsidR="004A3A64" w:rsidRDefault="00F704B1" w:rsidP="00F704B1">
            <w:pPr>
              <w:widowControl/>
              <w:autoSpaceDE/>
              <w:autoSpaceDN/>
              <w:adjustRightInd/>
              <w:jc w:val="center"/>
              <w:rPr>
                <w:rFonts w:eastAsia="Times New Roman"/>
                <w:sz w:val="18"/>
                <w:szCs w:val="18"/>
              </w:rPr>
            </w:pPr>
            <w:r w:rsidRPr="00CC0F60">
              <w:rPr>
                <w:rFonts w:eastAsia="Times New Roman"/>
                <w:sz w:val="18"/>
                <w:szCs w:val="18"/>
              </w:rPr>
              <w:t xml:space="preserve">Отклонения </w:t>
            </w:r>
          </w:p>
          <w:p w:rsidR="00F704B1" w:rsidRPr="00CC0F60" w:rsidRDefault="00F704B1" w:rsidP="00F704B1">
            <w:pPr>
              <w:widowControl/>
              <w:autoSpaceDE/>
              <w:autoSpaceDN/>
              <w:adjustRightInd/>
              <w:jc w:val="center"/>
              <w:rPr>
                <w:rFonts w:eastAsia="Times New Roman"/>
                <w:sz w:val="18"/>
                <w:szCs w:val="18"/>
              </w:rPr>
            </w:pPr>
            <w:r w:rsidRPr="00CC0F60">
              <w:rPr>
                <w:rFonts w:eastAsia="Times New Roman"/>
                <w:sz w:val="18"/>
                <w:szCs w:val="18"/>
              </w:rPr>
              <w:t>(+, -)</w:t>
            </w:r>
          </w:p>
        </w:tc>
        <w:tc>
          <w:tcPr>
            <w:tcW w:w="851" w:type="dxa"/>
            <w:tcBorders>
              <w:top w:val="nil"/>
              <w:left w:val="nil"/>
              <w:bottom w:val="single" w:sz="4" w:space="0" w:color="auto"/>
              <w:right w:val="single" w:sz="4" w:space="0" w:color="auto"/>
            </w:tcBorders>
            <w:shd w:val="clear" w:color="auto" w:fill="auto"/>
            <w:vAlign w:val="center"/>
            <w:hideMark/>
          </w:tcPr>
          <w:p w:rsidR="00F704B1" w:rsidRPr="00CC0F60" w:rsidRDefault="00F704B1" w:rsidP="00F704B1">
            <w:pPr>
              <w:widowControl/>
              <w:autoSpaceDE/>
              <w:autoSpaceDN/>
              <w:adjustRightInd/>
              <w:jc w:val="center"/>
              <w:rPr>
                <w:rFonts w:eastAsia="Times New Roman"/>
                <w:sz w:val="18"/>
                <w:szCs w:val="18"/>
              </w:rPr>
            </w:pPr>
            <w:proofErr w:type="gramStart"/>
            <w:r w:rsidRPr="00CC0F60">
              <w:rPr>
                <w:rFonts w:eastAsia="Times New Roman"/>
                <w:sz w:val="18"/>
                <w:szCs w:val="18"/>
              </w:rPr>
              <w:t>%  исполнения</w:t>
            </w:r>
            <w:proofErr w:type="gramEnd"/>
          </w:p>
        </w:tc>
        <w:tc>
          <w:tcPr>
            <w:tcW w:w="992" w:type="dxa"/>
            <w:tcBorders>
              <w:top w:val="nil"/>
              <w:left w:val="nil"/>
              <w:bottom w:val="single" w:sz="4" w:space="0" w:color="auto"/>
              <w:right w:val="single" w:sz="4" w:space="0" w:color="auto"/>
            </w:tcBorders>
            <w:shd w:val="clear" w:color="auto" w:fill="auto"/>
            <w:vAlign w:val="center"/>
            <w:hideMark/>
          </w:tcPr>
          <w:p w:rsidR="00F704B1" w:rsidRPr="00CC0F60" w:rsidRDefault="00F704B1" w:rsidP="00F704B1">
            <w:pPr>
              <w:widowControl/>
              <w:autoSpaceDE/>
              <w:autoSpaceDN/>
              <w:adjustRightInd/>
              <w:jc w:val="center"/>
              <w:rPr>
                <w:rFonts w:eastAsia="Times New Roman"/>
                <w:sz w:val="18"/>
                <w:szCs w:val="18"/>
              </w:rPr>
            </w:pPr>
            <w:r w:rsidRPr="00CC0F60">
              <w:rPr>
                <w:rFonts w:eastAsia="Times New Roman"/>
                <w:sz w:val="18"/>
                <w:szCs w:val="18"/>
              </w:rPr>
              <w:t>В общем объеме</w:t>
            </w:r>
          </w:p>
        </w:tc>
        <w:tc>
          <w:tcPr>
            <w:tcW w:w="992" w:type="dxa"/>
            <w:tcBorders>
              <w:top w:val="single" w:sz="4" w:space="0" w:color="auto"/>
              <w:left w:val="single" w:sz="4" w:space="0" w:color="auto"/>
              <w:bottom w:val="single" w:sz="4" w:space="0" w:color="auto"/>
              <w:right w:val="single" w:sz="4" w:space="0" w:color="auto"/>
            </w:tcBorders>
            <w:vAlign w:val="center"/>
            <w:hideMark/>
          </w:tcPr>
          <w:p w:rsidR="00F704B1" w:rsidRPr="00CC0F60" w:rsidRDefault="00F704B1" w:rsidP="00F704B1">
            <w:pPr>
              <w:widowControl/>
              <w:autoSpaceDE/>
              <w:autoSpaceDN/>
              <w:adjustRightInd/>
              <w:rPr>
                <w:rFonts w:eastAsia="Times New Roman"/>
                <w:sz w:val="18"/>
                <w:szCs w:val="18"/>
              </w:rPr>
            </w:pPr>
          </w:p>
        </w:tc>
        <w:tc>
          <w:tcPr>
            <w:tcW w:w="1134" w:type="dxa"/>
            <w:tcBorders>
              <w:top w:val="nil"/>
              <w:left w:val="nil"/>
              <w:bottom w:val="single" w:sz="4" w:space="0" w:color="auto"/>
              <w:right w:val="single" w:sz="4" w:space="0" w:color="auto"/>
            </w:tcBorders>
            <w:shd w:val="clear" w:color="auto" w:fill="auto"/>
            <w:vAlign w:val="center"/>
            <w:hideMark/>
          </w:tcPr>
          <w:p w:rsidR="004A3A64" w:rsidRDefault="004A3A64" w:rsidP="004A3A64">
            <w:pPr>
              <w:widowControl/>
              <w:autoSpaceDE/>
              <w:autoSpaceDN/>
              <w:adjustRightInd/>
              <w:jc w:val="center"/>
              <w:rPr>
                <w:rFonts w:eastAsia="Times New Roman"/>
                <w:sz w:val="18"/>
                <w:szCs w:val="18"/>
              </w:rPr>
            </w:pPr>
            <w:proofErr w:type="spellStart"/>
            <w:r>
              <w:rPr>
                <w:rFonts w:eastAsia="Times New Roman"/>
                <w:sz w:val="18"/>
                <w:szCs w:val="18"/>
              </w:rPr>
              <w:t>Отклоне</w:t>
            </w:r>
            <w:proofErr w:type="spellEnd"/>
            <w:r>
              <w:rPr>
                <w:rFonts w:eastAsia="Times New Roman"/>
                <w:sz w:val="18"/>
                <w:szCs w:val="18"/>
              </w:rPr>
              <w:t>-</w:t>
            </w:r>
          </w:p>
          <w:p w:rsidR="004A3A64" w:rsidRDefault="004A3A64" w:rsidP="004A3A64">
            <w:pPr>
              <w:widowControl/>
              <w:autoSpaceDE/>
              <w:autoSpaceDN/>
              <w:adjustRightInd/>
              <w:jc w:val="center"/>
              <w:rPr>
                <w:rFonts w:eastAsia="Times New Roman"/>
                <w:sz w:val="18"/>
                <w:szCs w:val="18"/>
              </w:rPr>
            </w:pPr>
            <w:r>
              <w:rPr>
                <w:rFonts w:eastAsia="Times New Roman"/>
                <w:sz w:val="18"/>
                <w:szCs w:val="18"/>
              </w:rPr>
              <w:t>ние</w:t>
            </w:r>
          </w:p>
          <w:p w:rsidR="00F704B1" w:rsidRPr="00CC0F60" w:rsidRDefault="00F704B1" w:rsidP="004A3A64">
            <w:pPr>
              <w:widowControl/>
              <w:autoSpaceDE/>
              <w:autoSpaceDN/>
              <w:adjustRightInd/>
              <w:jc w:val="center"/>
              <w:rPr>
                <w:rFonts w:eastAsia="Times New Roman"/>
                <w:sz w:val="18"/>
                <w:szCs w:val="18"/>
              </w:rPr>
            </w:pPr>
            <w:r w:rsidRPr="00CC0F60">
              <w:rPr>
                <w:rFonts w:eastAsia="Times New Roman"/>
                <w:sz w:val="18"/>
                <w:szCs w:val="18"/>
              </w:rPr>
              <w:t xml:space="preserve"> </w:t>
            </w:r>
            <w:r w:rsidR="00A83F77">
              <w:rPr>
                <w:rFonts w:eastAsia="Times New Roman"/>
                <w:sz w:val="18"/>
                <w:szCs w:val="18"/>
              </w:rPr>
              <w:t>(+;-)</w:t>
            </w:r>
          </w:p>
        </w:tc>
        <w:tc>
          <w:tcPr>
            <w:tcW w:w="1134" w:type="dxa"/>
            <w:tcBorders>
              <w:top w:val="nil"/>
              <w:left w:val="nil"/>
              <w:bottom w:val="single" w:sz="4" w:space="0" w:color="auto"/>
              <w:right w:val="single" w:sz="4" w:space="0" w:color="auto"/>
            </w:tcBorders>
            <w:shd w:val="clear" w:color="auto" w:fill="auto"/>
            <w:vAlign w:val="center"/>
            <w:hideMark/>
          </w:tcPr>
          <w:p w:rsidR="00F704B1" w:rsidRDefault="004A3A64" w:rsidP="004A3A64">
            <w:pPr>
              <w:widowControl/>
              <w:autoSpaceDE/>
              <w:autoSpaceDN/>
              <w:adjustRightInd/>
              <w:jc w:val="center"/>
              <w:rPr>
                <w:rFonts w:eastAsia="Times New Roman"/>
                <w:sz w:val="18"/>
                <w:szCs w:val="18"/>
              </w:rPr>
            </w:pPr>
            <w:proofErr w:type="spellStart"/>
            <w:proofErr w:type="gramStart"/>
            <w:r>
              <w:rPr>
                <w:rFonts w:eastAsia="Times New Roman"/>
                <w:sz w:val="18"/>
                <w:szCs w:val="18"/>
              </w:rPr>
              <w:t>О</w:t>
            </w:r>
            <w:r w:rsidR="00F704B1" w:rsidRPr="00CC0F60">
              <w:rPr>
                <w:rFonts w:eastAsia="Times New Roman"/>
                <w:sz w:val="18"/>
                <w:szCs w:val="18"/>
              </w:rPr>
              <w:t>тклоне</w:t>
            </w:r>
            <w:proofErr w:type="spellEnd"/>
            <w:r>
              <w:rPr>
                <w:rFonts w:eastAsia="Times New Roman"/>
                <w:sz w:val="18"/>
                <w:szCs w:val="18"/>
              </w:rPr>
              <w:t>-</w:t>
            </w:r>
            <w:r w:rsidR="00F704B1" w:rsidRPr="00CC0F60">
              <w:rPr>
                <w:rFonts w:eastAsia="Times New Roman"/>
                <w:sz w:val="18"/>
                <w:szCs w:val="18"/>
              </w:rPr>
              <w:t>ни</w:t>
            </w:r>
            <w:r>
              <w:rPr>
                <w:rFonts w:eastAsia="Times New Roman"/>
                <w:sz w:val="18"/>
                <w:szCs w:val="18"/>
              </w:rPr>
              <w:t>е</w:t>
            </w:r>
            <w:proofErr w:type="gramEnd"/>
          </w:p>
          <w:p w:rsidR="004A3A64" w:rsidRPr="00CC0F60" w:rsidRDefault="004A3A64" w:rsidP="004A3A64">
            <w:pPr>
              <w:widowControl/>
              <w:autoSpaceDE/>
              <w:autoSpaceDN/>
              <w:adjustRightInd/>
              <w:jc w:val="center"/>
              <w:rPr>
                <w:rFonts w:eastAsia="Times New Roman"/>
                <w:sz w:val="18"/>
                <w:szCs w:val="18"/>
              </w:rPr>
            </w:pPr>
            <w:r>
              <w:rPr>
                <w:rFonts w:eastAsia="Times New Roman"/>
                <w:sz w:val="18"/>
                <w:szCs w:val="18"/>
              </w:rPr>
              <w:t>(%)</w:t>
            </w:r>
          </w:p>
        </w:tc>
      </w:tr>
      <w:tr w:rsidR="00F704B1" w:rsidRPr="00F704B1" w:rsidTr="00A714C6">
        <w:trPr>
          <w:trHeight w:val="255"/>
        </w:trPr>
        <w:tc>
          <w:tcPr>
            <w:tcW w:w="2269" w:type="dxa"/>
            <w:tcBorders>
              <w:top w:val="nil"/>
              <w:left w:val="single" w:sz="4" w:space="0" w:color="auto"/>
              <w:bottom w:val="single" w:sz="4" w:space="0" w:color="auto"/>
              <w:right w:val="single" w:sz="4" w:space="0" w:color="auto"/>
            </w:tcBorders>
            <w:shd w:val="clear" w:color="auto" w:fill="auto"/>
            <w:vAlign w:val="center"/>
            <w:hideMark/>
          </w:tcPr>
          <w:p w:rsidR="00F704B1" w:rsidRPr="00F704B1" w:rsidRDefault="00F704B1" w:rsidP="00F704B1">
            <w:pPr>
              <w:widowControl/>
              <w:autoSpaceDE/>
              <w:autoSpaceDN/>
              <w:adjustRightInd/>
              <w:rPr>
                <w:rFonts w:eastAsia="Times New Roman"/>
              </w:rPr>
            </w:pPr>
            <w:r w:rsidRPr="00F704B1">
              <w:rPr>
                <w:rFonts w:eastAsia="Times New Roman"/>
              </w:rPr>
              <w:t>Налог на доходы физических лиц</w:t>
            </w:r>
          </w:p>
        </w:tc>
        <w:tc>
          <w:tcPr>
            <w:tcW w:w="992" w:type="dxa"/>
            <w:tcBorders>
              <w:top w:val="nil"/>
              <w:left w:val="nil"/>
              <w:bottom w:val="single" w:sz="4" w:space="0" w:color="auto"/>
              <w:right w:val="single" w:sz="4" w:space="0" w:color="auto"/>
            </w:tcBorders>
            <w:shd w:val="clear" w:color="auto" w:fill="auto"/>
            <w:vAlign w:val="center"/>
            <w:hideMark/>
          </w:tcPr>
          <w:p w:rsidR="00F704B1" w:rsidRPr="00F704B1" w:rsidRDefault="002337F9" w:rsidP="00F704B1">
            <w:pPr>
              <w:widowControl/>
              <w:autoSpaceDE/>
              <w:autoSpaceDN/>
              <w:adjustRightInd/>
              <w:jc w:val="right"/>
              <w:rPr>
                <w:rFonts w:eastAsia="Times New Roman"/>
              </w:rPr>
            </w:pPr>
            <w:r>
              <w:rPr>
                <w:rFonts w:eastAsia="Times New Roman"/>
              </w:rPr>
              <w:t>1330,3</w:t>
            </w:r>
          </w:p>
        </w:tc>
        <w:tc>
          <w:tcPr>
            <w:tcW w:w="993" w:type="dxa"/>
            <w:tcBorders>
              <w:top w:val="nil"/>
              <w:left w:val="nil"/>
              <w:bottom w:val="single" w:sz="4" w:space="0" w:color="auto"/>
              <w:right w:val="single" w:sz="4" w:space="0" w:color="auto"/>
            </w:tcBorders>
            <w:shd w:val="clear" w:color="auto" w:fill="auto"/>
            <w:vAlign w:val="center"/>
            <w:hideMark/>
          </w:tcPr>
          <w:p w:rsidR="00F704B1" w:rsidRPr="00F704B1" w:rsidRDefault="002337F9" w:rsidP="00F704B1">
            <w:pPr>
              <w:widowControl/>
              <w:autoSpaceDE/>
              <w:autoSpaceDN/>
              <w:adjustRightInd/>
              <w:jc w:val="right"/>
              <w:rPr>
                <w:rFonts w:eastAsia="Times New Roman"/>
              </w:rPr>
            </w:pPr>
            <w:r>
              <w:rPr>
                <w:rFonts w:eastAsia="Times New Roman"/>
              </w:rPr>
              <w:t>1379,2</w:t>
            </w:r>
          </w:p>
        </w:tc>
        <w:tc>
          <w:tcPr>
            <w:tcW w:w="850" w:type="dxa"/>
            <w:tcBorders>
              <w:top w:val="nil"/>
              <w:left w:val="nil"/>
              <w:bottom w:val="single" w:sz="4" w:space="0" w:color="auto"/>
              <w:right w:val="single" w:sz="4" w:space="0" w:color="auto"/>
            </w:tcBorders>
            <w:shd w:val="clear" w:color="auto" w:fill="auto"/>
            <w:vAlign w:val="center"/>
            <w:hideMark/>
          </w:tcPr>
          <w:p w:rsidR="00F704B1" w:rsidRPr="00F704B1" w:rsidRDefault="002337F9" w:rsidP="00F704B1">
            <w:pPr>
              <w:widowControl/>
              <w:autoSpaceDE/>
              <w:autoSpaceDN/>
              <w:adjustRightInd/>
              <w:jc w:val="right"/>
              <w:rPr>
                <w:rFonts w:eastAsia="Times New Roman"/>
              </w:rPr>
            </w:pPr>
            <w:r>
              <w:rPr>
                <w:rFonts w:eastAsia="Times New Roman"/>
              </w:rPr>
              <w:t>48,9</w:t>
            </w:r>
          </w:p>
        </w:tc>
        <w:tc>
          <w:tcPr>
            <w:tcW w:w="851" w:type="dxa"/>
            <w:tcBorders>
              <w:top w:val="nil"/>
              <w:left w:val="nil"/>
              <w:bottom w:val="single" w:sz="4" w:space="0" w:color="auto"/>
              <w:right w:val="single" w:sz="4" w:space="0" w:color="auto"/>
            </w:tcBorders>
            <w:shd w:val="clear" w:color="auto" w:fill="auto"/>
            <w:vAlign w:val="center"/>
            <w:hideMark/>
          </w:tcPr>
          <w:p w:rsidR="00F704B1" w:rsidRPr="00F704B1" w:rsidRDefault="002337F9" w:rsidP="00F704B1">
            <w:pPr>
              <w:widowControl/>
              <w:autoSpaceDE/>
              <w:autoSpaceDN/>
              <w:adjustRightInd/>
              <w:jc w:val="right"/>
              <w:rPr>
                <w:rFonts w:eastAsia="Times New Roman"/>
              </w:rPr>
            </w:pPr>
            <w:r>
              <w:rPr>
                <w:rFonts w:eastAsia="Times New Roman"/>
              </w:rPr>
              <w:t>103,7</w:t>
            </w:r>
          </w:p>
        </w:tc>
        <w:tc>
          <w:tcPr>
            <w:tcW w:w="992" w:type="dxa"/>
            <w:tcBorders>
              <w:top w:val="nil"/>
              <w:left w:val="nil"/>
              <w:bottom w:val="single" w:sz="4" w:space="0" w:color="auto"/>
              <w:right w:val="single" w:sz="4" w:space="0" w:color="auto"/>
            </w:tcBorders>
            <w:shd w:val="clear" w:color="auto" w:fill="auto"/>
            <w:vAlign w:val="center"/>
            <w:hideMark/>
          </w:tcPr>
          <w:p w:rsidR="00F704B1" w:rsidRPr="00F704B1" w:rsidRDefault="002337F9" w:rsidP="00F704B1">
            <w:pPr>
              <w:widowControl/>
              <w:autoSpaceDE/>
              <w:autoSpaceDN/>
              <w:adjustRightInd/>
              <w:jc w:val="right"/>
              <w:rPr>
                <w:rFonts w:eastAsia="Times New Roman"/>
              </w:rPr>
            </w:pPr>
            <w:r>
              <w:rPr>
                <w:rFonts w:eastAsia="Times New Roman"/>
              </w:rPr>
              <w:t>20,9</w:t>
            </w:r>
          </w:p>
        </w:tc>
        <w:tc>
          <w:tcPr>
            <w:tcW w:w="992" w:type="dxa"/>
            <w:tcBorders>
              <w:top w:val="nil"/>
              <w:left w:val="nil"/>
              <w:bottom w:val="single" w:sz="4" w:space="0" w:color="auto"/>
              <w:right w:val="single" w:sz="4" w:space="0" w:color="auto"/>
            </w:tcBorders>
            <w:shd w:val="clear" w:color="auto" w:fill="auto"/>
            <w:vAlign w:val="center"/>
            <w:hideMark/>
          </w:tcPr>
          <w:p w:rsidR="00F704B1" w:rsidRPr="00F704B1" w:rsidRDefault="002337F9" w:rsidP="00F704B1">
            <w:pPr>
              <w:widowControl/>
              <w:autoSpaceDE/>
              <w:autoSpaceDN/>
              <w:adjustRightInd/>
              <w:jc w:val="right"/>
              <w:rPr>
                <w:rFonts w:eastAsia="Times New Roman"/>
              </w:rPr>
            </w:pPr>
            <w:r>
              <w:rPr>
                <w:rFonts w:eastAsia="Times New Roman"/>
              </w:rPr>
              <w:t>1444,1</w:t>
            </w:r>
          </w:p>
        </w:tc>
        <w:tc>
          <w:tcPr>
            <w:tcW w:w="1134" w:type="dxa"/>
            <w:tcBorders>
              <w:top w:val="nil"/>
              <w:left w:val="nil"/>
              <w:bottom w:val="single" w:sz="4" w:space="0" w:color="auto"/>
              <w:right w:val="single" w:sz="4" w:space="0" w:color="auto"/>
            </w:tcBorders>
            <w:shd w:val="clear" w:color="auto" w:fill="auto"/>
            <w:vAlign w:val="center"/>
            <w:hideMark/>
          </w:tcPr>
          <w:p w:rsidR="00F704B1" w:rsidRPr="00F704B1" w:rsidRDefault="002337F9" w:rsidP="00F704B1">
            <w:pPr>
              <w:widowControl/>
              <w:autoSpaceDE/>
              <w:autoSpaceDN/>
              <w:adjustRightInd/>
              <w:jc w:val="right"/>
              <w:rPr>
                <w:rFonts w:eastAsia="Times New Roman"/>
              </w:rPr>
            </w:pPr>
            <w:r>
              <w:rPr>
                <w:rFonts w:eastAsia="Times New Roman"/>
              </w:rPr>
              <w:t>-64,9</w:t>
            </w:r>
          </w:p>
        </w:tc>
        <w:tc>
          <w:tcPr>
            <w:tcW w:w="1134" w:type="dxa"/>
            <w:tcBorders>
              <w:top w:val="nil"/>
              <w:left w:val="nil"/>
              <w:bottom w:val="single" w:sz="4" w:space="0" w:color="auto"/>
              <w:right w:val="single" w:sz="4" w:space="0" w:color="auto"/>
            </w:tcBorders>
            <w:shd w:val="clear" w:color="auto" w:fill="auto"/>
            <w:vAlign w:val="center"/>
            <w:hideMark/>
          </w:tcPr>
          <w:p w:rsidR="00F704B1" w:rsidRPr="00F704B1" w:rsidRDefault="002337F9" w:rsidP="00F704B1">
            <w:pPr>
              <w:widowControl/>
              <w:autoSpaceDE/>
              <w:autoSpaceDN/>
              <w:adjustRightInd/>
              <w:jc w:val="right"/>
              <w:rPr>
                <w:rFonts w:eastAsia="Times New Roman"/>
              </w:rPr>
            </w:pPr>
            <w:r>
              <w:rPr>
                <w:rFonts w:eastAsia="Times New Roman"/>
              </w:rPr>
              <w:t>95,5</w:t>
            </w:r>
          </w:p>
        </w:tc>
      </w:tr>
      <w:tr w:rsidR="00F704B1" w:rsidRPr="00F704B1" w:rsidTr="00A714C6">
        <w:trPr>
          <w:trHeight w:val="744"/>
        </w:trPr>
        <w:tc>
          <w:tcPr>
            <w:tcW w:w="2269" w:type="dxa"/>
            <w:tcBorders>
              <w:top w:val="nil"/>
              <w:left w:val="single" w:sz="4" w:space="0" w:color="auto"/>
              <w:bottom w:val="single" w:sz="4" w:space="0" w:color="auto"/>
              <w:right w:val="single" w:sz="4" w:space="0" w:color="auto"/>
            </w:tcBorders>
            <w:shd w:val="clear" w:color="auto" w:fill="auto"/>
            <w:vAlign w:val="center"/>
            <w:hideMark/>
          </w:tcPr>
          <w:p w:rsidR="00F704B1" w:rsidRPr="00F704B1" w:rsidRDefault="00F704B1" w:rsidP="00F704B1">
            <w:pPr>
              <w:widowControl/>
              <w:autoSpaceDE/>
              <w:autoSpaceDN/>
              <w:adjustRightInd/>
              <w:rPr>
                <w:rFonts w:eastAsia="Times New Roman"/>
              </w:rPr>
            </w:pPr>
            <w:r w:rsidRPr="00F704B1">
              <w:rPr>
                <w:rFonts w:eastAsia="Times New Roman"/>
              </w:rPr>
              <w:t>Налоги на товары (работы, услуги) реализуемые на территории Российской Федерации</w:t>
            </w:r>
          </w:p>
        </w:tc>
        <w:tc>
          <w:tcPr>
            <w:tcW w:w="992" w:type="dxa"/>
            <w:tcBorders>
              <w:top w:val="nil"/>
              <w:left w:val="nil"/>
              <w:bottom w:val="single" w:sz="4" w:space="0" w:color="auto"/>
              <w:right w:val="single" w:sz="4" w:space="0" w:color="auto"/>
            </w:tcBorders>
            <w:shd w:val="clear" w:color="auto" w:fill="auto"/>
            <w:vAlign w:val="center"/>
            <w:hideMark/>
          </w:tcPr>
          <w:p w:rsidR="00F704B1" w:rsidRPr="00F704B1" w:rsidRDefault="002337F9" w:rsidP="00F704B1">
            <w:pPr>
              <w:widowControl/>
              <w:autoSpaceDE/>
              <w:autoSpaceDN/>
              <w:adjustRightInd/>
              <w:jc w:val="right"/>
              <w:rPr>
                <w:rFonts w:eastAsia="Times New Roman"/>
              </w:rPr>
            </w:pPr>
            <w:r>
              <w:rPr>
                <w:rFonts w:eastAsia="Times New Roman"/>
              </w:rPr>
              <w:t>2169,9</w:t>
            </w:r>
          </w:p>
        </w:tc>
        <w:tc>
          <w:tcPr>
            <w:tcW w:w="993" w:type="dxa"/>
            <w:tcBorders>
              <w:top w:val="nil"/>
              <w:left w:val="nil"/>
              <w:bottom w:val="single" w:sz="4" w:space="0" w:color="auto"/>
              <w:right w:val="single" w:sz="4" w:space="0" w:color="auto"/>
            </w:tcBorders>
            <w:shd w:val="clear" w:color="auto" w:fill="auto"/>
            <w:vAlign w:val="center"/>
            <w:hideMark/>
          </w:tcPr>
          <w:p w:rsidR="00F704B1" w:rsidRPr="00F704B1" w:rsidRDefault="002337F9" w:rsidP="00F704B1">
            <w:pPr>
              <w:widowControl/>
              <w:autoSpaceDE/>
              <w:autoSpaceDN/>
              <w:adjustRightInd/>
              <w:jc w:val="right"/>
              <w:rPr>
                <w:rFonts w:eastAsia="Times New Roman"/>
              </w:rPr>
            </w:pPr>
            <w:r>
              <w:rPr>
                <w:rFonts w:eastAsia="Times New Roman"/>
              </w:rPr>
              <w:t>2503,8</w:t>
            </w:r>
          </w:p>
        </w:tc>
        <w:tc>
          <w:tcPr>
            <w:tcW w:w="850" w:type="dxa"/>
            <w:tcBorders>
              <w:top w:val="nil"/>
              <w:left w:val="nil"/>
              <w:bottom w:val="single" w:sz="4" w:space="0" w:color="auto"/>
              <w:right w:val="single" w:sz="4" w:space="0" w:color="auto"/>
            </w:tcBorders>
            <w:shd w:val="clear" w:color="auto" w:fill="auto"/>
            <w:vAlign w:val="center"/>
            <w:hideMark/>
          </w:tcPr>
          <w:p w:rsidR="00F704B1" w:rsidRPr="00F704B1" w:rsidRDefault="002337F9" w:rsidP="00F704B1">
            <w:pPr>
              <w:widowControl/>
              <w:autoSpaceDE/>
              <w:autoSpaceDN/>
              <w:adjustRightInd/>
              <w:jc w:val="right"/>
              <w:rPr>
                <w:rFonts w:eastAsia="Times New Roman"/>
              </w:rPr>
            </w:pPr>
            <w:r>
              <w:rPr>
                <w:rFonts w:eastAsia="Times New Roman"/>
              </w:rPr>
              <w:t>333,9</w:t>
            </w:r>
          </w:p>
        </w:tc>
        <w:tc>
          <w:tcPr>
            <w:tcW w:w="851" w:type="dxa"/>
            <w:tcBorders>
              <w:top w:val="nil"/>
              <w:left w:val="nil"/>
              <w:bottom w:val="single" w:sz="4" w:space="0" w:color="auto"/>
              <w:right w:val="single" w:sz="4" w:space="0" w:color="auto"/>
            </w:tcBorders>
            <w:shd w:val="clear" w:color="auto" w:fill="auto"/>
            <w:vAlign w:val="center"/>
            <w:hideMark/>
          </w:tcPr>
          <w:p w:rsidR="00F704B1" w:rsidRPr="00F704B1" w:rsidRDefault="002337F9" w:rsidP="00F704B1">
            <w:pPr>
              <w:widowControl/>
              <w:autoSpaceDE/>
              <w:autoSpaceDN/>
              <w:adjustRightInd/>
              <w:jc w:val="right"/>
              <w:rPr>
                <w:rFonts w:eastAsia="Times New Roman"/>
              </w:rPr>
            </w:pPr>
            <w:r>
              <w:rPr>
                <w:rFonts w:eastAsia="Times New Roman"/>
              </w:rPr>
              <w:t>115,4</w:t>
            </w:r>
          </w:p>
        </w:tc>
        <w:tc>
          <w:tcPr>
            <w:tcW w:w="992" w:type="dxa"/>
            <w:tcBorders>
              <w:top w:val="nil"/>
              <w:left w:val="nil"/>
              <w:bottom w:val="single" w:sz="4" w:space="0" w:color="auto"/>
              <w:right w:val="single" w:sz="4" w:space="0" w:color="auto"/>
            </w:tcBorders>
            <w:shd w:val="clear" w:color="auto" w:fill="auto"/>
            <w:vAlign w:val="center"/>
            <w:hideMark/>
          </w:tcPr>
          <w:p w:rsidR="00F704B1" w:rsidRPr="00F704B1" w:rsidRDefault="002337F9" w:rsidP="000507EA">
            <w:pPr>
              <w:widowControl/>
              <w:autoSpaceDE/>
              <w:autoSpaceDN/>
              <w:adjustRightInd/>
              <w:jc w:val="right"/>
              <w:rPr>
                <w:rFonts w:eastAsia="Times New Roman"/>
              </w:rPr>
            </w:pPr>
            <w:r>
              <w:rPr>
                <w:rFonts w:eastAsia="Times New Roman"/>
              </w:rPr>
              <w:t>37,9</w:t>
            </w:r>
          </w:p>
        </w:tc>
        <w:tc>
          <w:tcPr>
            <w:tcW w:w="992" w:type="dxa"/>
            <w:tcBorders>
              <w:top w:val="nil"/>
              <w:left w:val="nil"/>
              <w:bottom w:val="single" w:sz="4" w:space="0" w:color="auto"/>
              <w:right w:val="single" w:sz="4" w:space="0" w:color="auto"/>
            </w:tcBorders>
            <w:shd w:val="clear" w:color="auto" w:fill="auto"/>
            <w:vAlign w:val="center"/>
            <w:hideMark/>
          </w:tcPr>
          <w:p w:rsidR="00F704B1" w:rsidRPr="00F704B1" w:rsidRDefault="002337F9" w:rsidP="00F704B1">
            <w:pPr>
              <w:widowControl/>
              <w:autoSpaceDE/>
              <w:autoSpaceDN/>
              <w:adjustRightInd/>
              <w:jc w:val="right"/>
              <w:rPr>
                <w:rFonts w:eastAsia="Times New Roman"/>
              </w:rPr>
            </w:pPr>
            <w:r>
              <w:rPr>
                <w:rFonts w:eastAsia="Times New Roman"/>
              </w:rPr>
              <w:t>2160,1</w:t>
            </w:r>
          </w:p>
        </w:tc>
        <w:tc>
          <w:tcPr>
            <w:tcW w:w="1134" w:type="dxa"/>
            <w:tcBorders>
              <w:top w:val="nil"/>
              <w:left w:val="nil"/>
              <w:bottom w:val="single" w:sz="4" w:space="0" w:color="auto"/>
              <w:right w:val="single" w:sz="4" w:space="0" w:color="auto"/>
            </w:tcBorders>
            <w:shd w:val="clear" w:color="auto" w:fill="auto"/>
            <w:vAlign w:val="center"/>
            <w:hideMark/>
          </w:tcPr>
          <w:p w:rsidR="00F704B1" w:rsidRPr="00F704B1" w:rsidRDefault="002337F9" w:rsidP="00F704B1">
            <w:pPr>
              <w:widowControl/>
              <w:autoSpaceDE/>
              <w:autoSpaceDN/>
              <w:adjustRightInd/>
              <w:jc w:val="right"/>
              <w:rPr>
                <w:rFonts w:eastAsia="Times New Roman"/>
              </w:rPr>
            </w:pPr>
            <w:r>
              <w:rPr>
                <w:rFonts w:eastAsia="Times New Roman"/>
              </w:rPr>
              <w:t>343,7</w:t>
            </w:r>
          </w:p>
        </w:tc>
        <w:tc>
          <w:tcPr>
            <w:tcW w:w="1134" w:type="dxa"/>
            <w:tcBorders>
              <w:top w:val="nil"/>
              <w:left w:val="nil"/>
              <w:bottom w:val="single" w:sz="4" w:space="0" w:color="auto"/>
              <w:right w:val="single" w:sz="4" w:space="0" w:color="auto"/>
            </w:tcBorders>
            <w:shd w:val="clear" w:color="auto" w:fill="auto"/>
            <w:vAlign w:val="center"/>
            <w:hideMark/>
          </w:tcPr>
          <w:p w:rsidR="00F704B1" w:rsidRPr="00F704B1" w:rsidRDefault="002337F9" w:rsidP="00F704B1">
            <w:pPr>
              <w:widowControl/>
              <w:autoSpaceDE/>
              <w:autoSpaceDN/>
              <w:adjustRightInd/>
              <w:jc w:val="right"/>
              <w:rPr>
                <w:rFonts w:eastAsia="Times New Roman"/>
              </w:rPr>
            </w:pPr>
            <w:r>
              <w:rPr>
                <w:rFonts w:eastAsia="Times New Roman"/>
              </w:rPr>
              <w:t>115,9</w:t>
            </w:r>
          </w:p>
        </w:tc>
      </w:tr>
      <w:tr w:rsidR="00F704B1" w:rsidRPr="00F704B1" w:rsidTr="00A714C6">
        <w:trPr>
          <w:trHeight w:val="270"/>
        </w:trPr>
        <w:tc>
          <w:tcPr>
            <w:tcW w:w="2269" w:type="dxa"/>
            <w:tcBorders>
              <w:top w:val="nil"/>
              <w:left w:val="single" w:sz="4" w:space="0" w:color="auto"/>
              <w:bottom w:val="single" w:sz="4" w:space="0" w:color="auto"/>
              <w:right w:val="single" w:sz="4" w:space="0" w:color="auto"/>
            </w:tcBorders>
            <w:shd w:val="clear" w:color="auto" w:fill="auto"/>
            <w:vAlign w:val="center"/>
            <w:hideMark/>
          </w:tcPr>
          <w:p w:rsidR="00F704B1" w:rsidRPr="00F704B1" w:rsidRDefault="00F704B1" w:rsidP="004E3A01">
            <w:pPr>
              <w:widowControl/>
              <w:autoSpaceDE/>
              <w:autoSpaceDN/>
              <w:adjustRightInd/>
              <w:rPr>
                <w:rFonts w:eastAsia="Times New Roman"/>
              </w:rPr>
            </w:pPr>
            <w:r w:rsidRPr="00F704B1">
              <w:rPr>
                <w:rFonts w:eastAsia="Times New Roman"/>
              </w:rPr>
              <w:t xml:space="preserve">Налог на имущество физических лиц                        </w:t>
            </w:r>
          </w:p>
        </w:tc>
        <w:tc>
          <w:tcPr>
            <w:tcW w:w="992" w:type="dxa"/>
            <w:tcBorders>
              <w:top w:val="nil"/>
              <w:left w:val="nil"/>
              <w:bottom w:val="single" w:sz="4" w:space="0" w:color="auto"/>
              <w:right w:val="single" w:sz="4" w:space="0" w:color="auto"/>
            </w:tcBorders>
            <w:shd w:val="clear" w:color="auto" w:fill="auto"/>
            <w:vAlign w:val="center"/>
            <w:hideMark/>
          </w:tcPr>
          <w:p w:rsidR="00F704B1" w:rsidRPr="00F704B1" w:rsidRDefault="002337F9" w:rsidP="00F704B1">
            <w:pPr>
              <w:widowControl/>
              <w:autoSpaceDE/>
              <w:autoSpaceDN/>
              <w:adjustRightInd/>
              <w:jc w:val="right"/>
              <w:rPr>
                <w:rFonts w:eastAsia="Times New Roman"/>
              </w:rPr>
            </w:pPr>
            <w:r>
              <w:rPr>
                <w:rFonts w:eastAsia="Times New Roman"/>
              </w:rPr>
              <w:t>397,0</w:t>
            </w:r>
          </w:p>
        </w:tc>
        <w:tc>
          <w:tcPr>
            <w:tcW w:w="993" w:type="dxa"/>
            <w:tcBorders>
              <w:top w:val="nil"/>
              <w:left w:val="nil"/>
              <w:bottom w:val="single" w:sz="4" w:space="0" w:color="auto"/>
              <w:right w:val="single" w:sz="4" w:space="0" w:color="auto"/>
            </w:tcBorders>
            <w:shd w:val="clear" w:color="auto" w:fill="auto"/>
            <w:vAlign w:val="center"/>
            <w:hideMark/>
          </w:tcPr>
          <w:p w:rsidR="00F704B1" w:rsidRPr="00F704B1" w:rsidRDefault="002337F9" w:rsidP="00F704B1">
            <w:pPr>
              <w:widowControl/>
              <w:autoSpaceDE/>
              <w:autoSpaceDN/>
              <w:adjustRightInd/>
              <w:jc w:val="right"/>
              <w:rPr>
                <w:rFonts w:eastAsia="Times New Roman"/>
              </w:rPr>
            </w:pPr>
            <w:r>
              <w:rPr>
                <w:rFonts w:eastAsia="Times New Roman"/>
              </w:rPr>
              <w:t>293,5</w:t>
            </w:r>
          </w:p>
        </w:tc>
        <w:tc>
          <w:tcPr>
            <w:tcW w:w="850" w:type="dxa"/>
            <w:tcBorders>
              <w:top w:val="nil"/>
              <w:left w:val="nil"/>
              <w:bottom w:val="single" w:sz="4" w:space="0" w:color="auto"/>
              <w:right w:val="single" w:sz="4" w:space="0" w:color="auto"/>
            </w:tcBorders>
            <w:shd w:val="clear" w:color="auto" w:fill="auto"/>
            <w:vAlign w:val="center"/>
            <w:hideMark/>
          </w:tcPr>
          <w:p w:rsidR="00F704B1" w:rsidRPr="00F704B1" w:rsidRDefault="002337F9" w:rsidP="00F704B1">
            <w:pPr>
              <w:widowControl/>
              <w:autoSpaceDE/>
              <w:autoSpaceDN/>
              <w:adjustRightInd/>
              <w:jc w:val="right"/>
              <w:rPr>
                <w:rFonts w:eastAsia="Times New Roman"/>
              </w:rPr>
            </w:pPr>
            <w:r>
              <w:rPr>
                <w:rFonts w:eastAsia="Times New Roman"/>
              </w:rPr>
              <w:t>-103,5</w:t>
            </w:r>
          </w:p>
        </w:tc>
        <w:tc>
          <w:tcPr>
            <w:tcW w:w="851" w:type="dxa"/>
            <w:tcBorders>
              <w:top w:val="nil"/>
              <w:left w:val="nil"/>
              <w:bottom w:val="single" w:sz="4" w:space="0" w:color="auto"/>
              <w:right w:val="single" w:sz="4" w:space="0" w:color="auto"/>
            </w:tcBorders>
            <w:shd w:val="clear" w:color="auto" w:fill="auto"/>
            <w:vAlign w:val="center"/>
            <w:hideMark/>
          </w:tcPr>
          <w:p w:rsidR="00F704B1" w:rsidRPr="00F704B1" w:rsidRDefault="002337F9" w:rsidP="00F704B1">
            <w:pPr>
              <w:widowControl/>
              <w:autoSpaceDE/>
              <w:autoSpaceDN/>
              <w:adjustRightInd/>
              <w:jc w:val="right"/>
              <w:rPr>
                <w:rFonts w:eastAsia="Times New Roman"/>
              </w:rPr>
            </w:pPr>
            <w:r>
              <w:rPr>
                <w:rFonts w:eastAsia="Times New Roman"/>
              </w:rPr>
              <w:t>73,9</w:t>
            </w:r>
          </w:p>
        </w:tc>
        <w:tc>
          <w:tcPr>
            <w:tcW w:w="992" w:type="dxa"/>
            <w:tcBorders>
              <w:top w:val="nil"/>
              <w:left w:val="nil"/>
              <w:bottom w:val="single" w:sz="4" w:space="0" w:color="auto"/>
              <w:right w:val="single" w:sz="4" w:space="0" w:color="auto"/>
            </w:tcBorders>
            <w:shd w:val="clear" w:color="auto" w:fill="auto"/>
            <w:vAlign w:val="center"/>
            <w:hideMark/>
          </w:tcPr>
          <w:p w:rsidR="00F704B1" w:rsidRPr="00F704B1" w:rsidRDefault="002337F9" w:rsidP="00F704B1">
            <w:pPr>
              <w:widowControl/>
              <w:autoSpaceDE/>
              <w:autoSpaceDN/>
              <w:adjustRightInd/>
              <w:jc w:val="right"/>
              <w:rPr>
                <w:rFonts w:eastAsia="Times New Roman"/>
              </w:rPr>
            </w:pPr>
            <w:r>
              <w:rPr>
                <w:rFonts w:eastAsia="Times New Roman"/>
              </w:rPr>
              <w:t>4,4</w:t>
            </w:r>
          </w:p>
        </w:tc>
        <w:tc>
          <w:tcPr>
            <w:tcW w:w="992" w:type="dxa"/>
            <w:tcBorders>
              <w:top w:val="nil"/>
              <w:left w:val="nil"/>
              <w:bottom w:val="single" w:sz="4" w:space="0" w:color="auto"/>
              <w:right w:val="single" w:sz="4" w:space="0" w:color="auto"/>
            </w:tcBorders>
            <w:shd w:val="clear" w:color="auto" w:fill="auto"/>
            <w:vAlign w:val="center"/>
            <w:hideMark/>
          </w:tcPr>
          <w:p w:rsidR="00F704B1" w:rsidRPr="00F704B1" w:rsidRDefault="002337F9" w:rsidP="00F704B1">
            <w:pPr>
              <w:widowControl/>
              <w:autoSpaceDE/>
              <w:autoSpaceDN/>
              <w:adjustRightInd/>
              <w:jc w:val="right"/>
              <w:rPr>
                <w:rFonts w:eastAsia="Times New Roman"/>
              </w:rPr>
            </w:pPr>
            <w:r>
              <w:rPr>
                <w:rFonts w:eastAsia="Times New Roman"/>
              </w:rPr>
              <w:t>264,4</w:t>
            </w:r>
          </w:p>
        </w:tc>
        <w:tc>
          <w:tcPr>
            <w:tcW w:w="1134" w:type="dxa"/>
            <w:tcBorders>
              <w:top w:val="nil"/>
              <w:left w:val="nil"/>
              <w:bottom w:val="single" w:sz="4" w:space="0" w:color="auto"/>
              <w:right w:val="single" w:sz="4" w:space="0" w:color="auto"/>
            </w:tcBorders>
            <w:shd w:val="clear" w:color="auto" w:fill="auto"/>
            <w:vAlign w:val="center"/>
            <w:hideMark/>
          </w:tcPr>
          <w:p w:rsidR="00F704B1" w:rsidRPr="00F704B1" w:rsidRDefault="002337F9" w:rsidP="00F704B1">
            <w:pPr>
              <w:widowControl/>
              <w:autoSpaceDE/>
              <w:autoSpaceDN/>
              <w:adjustRightInd/>
              <w:jc w:val="right"/>
              <w:rPr>
                <w:rFonts w:eastAsia="Times New Roman"/>
              </w:rPr>
            </w:pPr>
            <w:r>
              <w:rPr>
                <w:rFonts w:eastAsia="Times New Roman"/>
              </w:rPr>
              <w:t>29,1</w:t>
            </w:r>
          </w:p>
        </w:tc>
        <w:tc>
          <w:tcPr>
            <w:tcW w:w="1134" w:type="dxa"/>
            <w:tcBorders>
              <w:top w:val="nil"/>
              <w:left w:val="nil"/>
              <w:bottom w:val="single" w:sz="4" w:space="0" w:color="auto"/>
              <w:right w:val="single" w:sz="4" w:space="0" w:color="auto"/>
            </w:tcBorders>
            <w:shd w:val="clear" w:color="auto" w:fill="auto"/>
            <w:vAlign w:val="center"/>
            <w:hideMark/>
          </w:tcPr>
          <w:p w:rsidR="00F704B1" w:rsidRPr="00F704B1" w:rsidRDefault="002337F9" w:rsidP="00F704B1">
            <w:pPr>
              <w:widowControl/>
              <w:autoSpaceDE/>
              <w:autoSpaceDN/>
              <w:adjustRightInd/>
              <w:jc w:val="right"/>
              <w:rPr>
                <w:rFonts w:eastAsia="Times New Roman"/>
              </w:rPr>
            </w:pPr>
            <w:r>
              <w:rPr>
                <w:rFonts w:eastAsia="Times New Roman"/>
              </w:rPr>
              <w:t>111,0</w:t>
            </w:r>
          </w:p>
        </w:tc>
      </w:tr>
      <w:tr w:rsidR="00F704B1" w:rsidRPr="00F704B1" w:rsidTr="00A714C6">
        <w:trPr>
          <w:trHeight w:val="285"/>
        </w:trPr>
        <w:tc>
          <w:tcPr>
            <w:tcW w:w="2269" w:type="dxa"/>
            <w:tcBorders>
              <w:top w:val="nil"/>
              <w:left w:val="single" w:sz="4" w:space="0" w:color="auto"/>
              <w:bottom w:val="single" w:sz="4" w:space="0" w:color="auto"/>
              <w:right w:val="single" w:sz="4" w:space="0" w:color="auto"/>
            </w:tcBorders>
            <w:shd w:val="clear" w:color="auto" w:fill="auto"/>
            <w:vAlign w:val="center"/>
            <w:hideMark/>
          </w:tcPr>
          <w:p w:rsidR="00F704B1" w:rsidRPr="00F704B1" w:rsidRDefault="00F704B1" w:rsidP="00F704B1">
            <w:pPr>
              <w:widowControl/>
              <w:autoSpaceDE/>
              <w:autoSpaceDN/>
              <w:adjustRightInd/>
              <w:rPr>
                <w:rFonts w:eastAsia="Times New Roman"/>
              </w:rPr>
            </w:pPr>
            <w:r w:rsidRPr="00F704B1">
              <w:rPr>
                <w:rFonts w:eastAsia="Times New Roman"/>
              </w:rPr>
              <w:t>Земельный налог</w:t>
            </w:r>
          </w:p>
        </w:tc>
        <w:tc>
          <w:tcPr>
            <w:tcW w:w="992" w:type="dxa"/>
            <w:tcBorders>
              <w:top w:val="nil"/>
              <w:left w:val="nil"/>
              <w:bottom w:val="single" w:sz="4" w:space="0" w:color="auto"/>
              <w:right w:val="single" w:sz="4" w:space="0" w:color="auto"/>
            </w:tcBorders>
            <w:shd w:val="clear" w:color="auto" w:fill="auto"/>
            <w:vAlign w:val="center"/>
            <w:hideMark/>
          </w:tcPr>
          <w:p w:rsidR="00F704B1" w:rsidRPr="00F704B1" w:rsidRDefault="002337F9" w:rsidP="00F704B1">
            <w:pPr>
              <w:widowControl/>
              <w:autoSpaceDE/>
              <w:autoSpaceDN/>
              <w:adjustRightInd/>
              <w:jc w:val="right"/>
              <w:rPr>
                <w:rFonts w:eastAsia="Times New Roman"/>
              </w:rPr>
            </w:pPr>
            <w:r>
              <w:rPr>
                <w:rFonts w:eastAsia="Times New Roman"/>
              </w:rPr>
              <w:t>3380,3</w:t>
            </w:r>
          </w:p>
        </w:tc>
        <w:tc>
          <w:tcPr>
            <w:tcW w:w="993" w:type="dxa"/>
            <w:tcBorders>
              <w:top w:val="nil"/>
              <w:left w:val="nil"/>
              <w:bottom w:val="single" w:sz="4" w:space="0" w:color="auto"/>
              <w:right w:val="single" w:sz="4" w:space="0" w:color="auto"/>
            </w:tcBorders>
            <w:shd w:val="clear" w:color="auto" w:fill="auto"/>
            <w:vAlign w:val="center"/>
            <w:hideMark/>
          </w:tcPr>
          <w:p w:rsidR="00F704B1" w:rsidRPr="00F704B1" w:rsidRDefault="002337F9" w:rsidP="00F704B1">
            <w:pPr>
              <w:widowControl/>
              <w:autoSpaceDE/>
              <w:autoSpaceDN/>
              <w:adjustRightInd/>
              <w:jc w:val="right"/>
              <w:rPr>
                <w:rFonts w:eastAsia="Times New Roman"/>
              </w:rPr>
            </w:pPr>
            <w:r>
              <w:rPr>
                <w:rFonts w:eastAsia="Times New Roman"/>
              </w:rPr>
              <w:t>2388,0</w:t>
            </w:r>
          </w:p>
        </w:tc>
        <w:tc>
          <w:tcPr>
            <w:tcW w:w="850" w:type="dxa"/>
            <w:tcBorders>
              <w:top w:val="nil"/>
              <w:left w:val="nil"/>
              <w:bottom w:val="single" w:sz="4" w:space="0" w:color="auto"/>
              <w:right w:val="single" w:sz="4" w:space="0" w:color="auto"/>
            </w:tcBorders>
            <w:shd w:val="clear" w:color="auto" w:fill="auto"/>
            <w:vAlign w:val="center"/>
            <w:hideMark/>
          </w:tcPr>
          <w:p w:rsidR="00F704B1" w:rsidRPr="00F704B1" w:rsidRDefault="002337F9" w:rsidP="00F704B1">
            <w:pPr>
              <w:widowControl/>
              <w:autoSpaceDE/>
              <w:autoSpaceDN/>
              <w:adjustRightInd/>
              <w:jc w:val="right"/>
              <w:rPr>
                <w:rFonts w:eastAsia="Times New Roman"/>
              </w:rPr>
            </w:pPr>
            <w:r>
              <w:rPr>
                <w:rFonts w:eastAsia="Times New Roman"/>
              </w:rPr>
              <w:t>-992,3</w:t>
            </w:r>
          </w:p>
        </w:tc>
        <w:tc>
          <w:tcPr>
            <w:tcW w:w="851" w:type="dxa"/>
            <w:tcBorders>
              <w:top w:val="nil"/>
              <w:left w:val="nil"/>
              <w:bottom w:val="single" w:sz="4" w:space="0" w:color="auto"/>
              <w:right w:val="single" w:sz="4" w:space="0" w:color="auto"/>
            </w:tcBorders>
            <w:shd w:val="clear" w:color="auto" w:fill="auto"/>
            <w:vAlign w:val="center"/>
            <w:hideMark/>
          </w:tcPr>
          <w:p w:rsidR="00F704B1" w:rsidRPr="00F704B1" w:rsidRDefault="002337F9" w:rsidP="00F704B1">
            <w:pPr>
              <w:widowControl/>
              <w:autoSpaceDE/>
              <w:autoSpaceDN/>
              <w:adjustRightInd/>
              <w:jc w:val="right"/>
              <w:rPr>
                <w:rFonts w:eastAsia="Times New Roman"/>
              </w:rPr>
            </w:pPr>
            <w:r>
              <w:rPr>
                <w:rFonts w:eastAsia="Times New Roman"/>
              </w:rPr>
              <w:t>70,6</w:t>
            </w:r>
          </w:p>
        </w:tc>
        <w:tc>
          <w:tcPr>
            <w:tcW w:w="992" w:type="dxa"/>
            <w:tcBorders>
              <w:top w:val="nil"/>
              <w:left w:val="nil"/>
              <w:bottom w:val="single" w:sz="4" w:space="0" w:color="auto"/>
              <w:right w:val="single" w:sz="4" w:space="0" w:color="auto"/>
            </w:tcBorders>
            <w:shd w:val="clear" w:color="auto" w:fill="auto"/>
            <w:vAlign w:val="center"/>
            <w:hideMark/>
          </w:tcPr>
          <w:p w:rsidR="00F704B1" w:rsidRPr="00F704B1" w:rsidRDefault="002337F9" w:rsidP="00F704B1">
            <w:pPr>
              <w:widowControl/>
              <w:autoSpaceDE/>
              <w:autoSpaceDN/>
              <w:adjustRightInd/>
              <w:jc w:val="right"/>
              <w:rPr>
                <w:rFonts w:eastAsia="Times New Roman"/>
              </w:rPr>
            </w:pPr>
            <w:r>
              <w:rPr>
                <w:rFonts w:eastAsia="Times New Roman"/>
              </w:rPr>
              <w:t>36,2</w:t>
            </w:r>
          </w:p>
        </w:tc>
        <w:tc>
          <w:tcPr>
            <w:tcW w:w="992" w:type="dxa"/>
            <w:tcBorders>
              <w:top w:val="nil"/>
              <w:left w:val="nil"/>
              <w:bottom w:val="single" w:sz="4" w:space="0" w:color="auto"/>
              <w:right w:val="single" w:sz="4" w:space="0" w:color="auto"/>
            </w:tcBorders>
            <w:shd w:val="clear" w:color="auto" w:fill="auto"/>
            <w:vAlign w:val="center"/>
            <w:hideMark/>
          </w:tcPr>
          <w:p w:rsidR="00F704B1" w:rsidRPr="00F704B1" w:rsidRDefault="002337F9" w:rsidP="00F704B1">
            <w:pPr>
              <w:widowControl/>
              <w:autoSpaceDE/>
              <w:autoSpaceDN/>
              <w:adjustRightInd/>
              <w:jc w:val="right"/>
              <w:rPr>
                <w:rFonts w:eastAsia="Times New Roman"/>
              </w:rPr>
            </w:pPr>
            <w:r>
              <w:rPr>
                <w:rFonts w:eastAsia="Times New Roman"/>
              </w:rPr>
              <w:t>1936,5</w:t>
            </w:r>
          </w:p>
        </w:tc>
        <w:tc>
          <w:tcPr>
            <w:tcW w:w="1134" w:type="dxa"/>
            <w:tcBorders>
              <w:top w:val="nil"/>
              <w:left w:val="nil"/>
              <w:bottom w:val="single" w:sz="4" w:space="0" w:color="auto"/>
              <w:right w:val="single" w:sz="4" w:space="0" w:color="auto"/>
            </w:tcBorders>
            <w:shd w:val="clear" w:color="auto" w:fill="auto"/>
            <w:vAlign w:val="center"/>
            <w:hideMark/>
          </w:tcPr>
          <w:p w:rsidR="00F704B1" w:rsidRPr="00F704B1" w:rsidRDefault="002337F9" w:rsidP="00F704B1">
            <w:pPr>
              <w:widowControl/>
              <w:autoSpaceDE/>
              <w:autoSpaceDN/>
              <w:adjustRightInd/>
              <w:jc w:val="right"/>
              <w:rPr>
                <w:rFonts w:eastAsia="Times New Roman"/>
              </w:rPr>
            </w:pPr>
            <w:r>
              <w:rPr>
                <w:rFonts w:eastAsia="Times New Roman"/>
              </w:rPr>
              <w:t>451,5</w:t>
            </w:r>
          </w:p>
        </w:tc>
        <w:tc>
          <w:tcPr>
            <w:tcW w:w="1134" w:type="dxa"/>
            <w:tcBorders>
              <w:top w:val="nil"/>
              <w:left w:val="nil"/>
              <w:bottom w:val="single" w:sz="4" w:space="0" w:color="auto"/>
              <w:right w:val="single" w:sz="4" w:space="0" w:color="auto"/>
            </w:tcBorders>
            <w:shd w:val="clear" w:color="auto" w:fill="auto"/>
            <w:vAlign w:val="center"/>
            <w:hideMark/>
          </w:tcPr>
          <w:p w:rsidR="00F704B1" w:rsidRPr="00F704B1" w:rsidRDefault="002337F9" w:rsidP="00F704B1">
            <w:pPr>
              <w:widowControl/>
              <w:autoSpaceDE/>
              <w:autoSpaceDN/>
              <w:adjustRightInd/>
              <w:jc w:val="right"/>
              <w:rPr>
                <w:rFonts w:eastAsia="Times New Roman"/>
              </w:rPr>
            </w:pPr>
            <w:r>
              <w:rPr>
                <w:rFonts w:eastAsia="Times New Roman"/>
              </w:rPr>
              <w:t>123,3</w:t>
            </w:r>
          </w:p>
        </w:tc>
      </w:tr>
      <w:tr w:rsidR="00F704B1" w:rsidRPr="00F704B1" w:rsidTr="00A714C6">
        <w:trPr>
          <w:trHeight w:val="285"/>
        </w:trPr>
        <w:tc>
          <w:tcPr>
            <w:tcW w:w="2269" w:type="dxa"/>
            <w:tcBorders>
              <w:top w:val="nil"/>
              <w:left w:val="single" w:sz="4" w:space="0" w:color="auto"/>
              <w:bottom w:val="single" w:sz="4" w:space="0" w:color="auto"/>
              <w:right w:val="single" w:sz="4" w:space="0" w:color="auto"/>
            </w:tcBorders>
            <w:shd w:val="clear" w:color="auto" w:fill="auto"/>
            <w:vAlign w:val="center"/>
            <w:hideMark/>
          </w:tcPr>
          <w:p w:rsidR="00F704B1" w:rsidRPr="00F704B1" w:rsidRDefault="00F704B1" w:rsidP="00F704B1">
            <w:pPr>
              <w:widowControl/>
              <w:autoSpaceDE/>
              <w:autoSpaceDN/>
              <w:adjustRightInd/>
              <w:rPr>
                <w:rFonts w:eastAsia="Times New Roman"/>
                <w:b/>
                <w:bCs/>
              </w:rPr>
            </w:pPr>
            <w:r w:rsidRPr="00F704B1">
              <w:rPr>
                <w:rFonts w:eastAsia="Times New Roman"/>
                <w:b/>
                <w:bCs/>
              </w:rPr>
              <w:t>Итого налоговые доходы:</w:t>
            </w:r>
          </w:p>
        </w:tc>
        <w:tc>
          <w:tcPr>
            <w:tcW w:w="992" w:type="dxa"/>
            <w:tcBorders>
              <w:top w:val="nil"/>
              <w:left w:val="nil"/>
              <w:bottom w:val="single" w:sz="4" w:space="0" w:color="auto"/>
              <w:right w:val="single" w:sz="4" w:space="0" w:color="auto"/>
            </w:tcBorders>
            <w:shd w:val="clear" w:color="auto" w:fill="auto"/>
            <w:vAlign w:val="center"/>
            <w:hideMark/>
          </w:tcPr>
          <w:p w:rsidR="00F704B1" w:rsidRPr="00F704B1" w:rsidRDefault="002337F9" w:rsidP="00F704B1">
            <w:pPr>
              <w:widowControl/>
              <w:autoSpaceDE/>
              <w:autoSpaceDN/>
              <w:adjustRightInd/>
              <w:jc w:val="right"/>
              <w:rPr>
                <w:rFonts w:eastAsia="Times New Roman"/>
                <w:b/>
                <w:bCs/>
              </w:rPr>
            </w:pPr>
            <w:r>
              <w:rPr>
                <w:rFonts w:eastAsia="Times New Roman"/>
                <w:b/>
                <w:bCs/>
              </w:rPr>
              <w:t>7277,5</w:t>
            </w:r>
          </w:p>
        </w:tc>
        <w:tc>
          <w:tcPr>
            <w:tcW w:w="993" w:type="dxa"/>
            <w:tcBorders>
              <w:top w:val="nil"/>
              <w:left w:val="nil"/>
              <w:bottom w:val="single" w:sz="4" w:space="0" w:color="auto"/>
              <w:right w:val="single" w:sz="4" w:space="0" w:color="auto"/>
            </w:tcBorders>
            <w:shd w:val="clear" w:color="auto" w:fill="auto"/>
            <w:vAlign w:val="center"/>
            <w:hideMark/>
          </w:tcPr>
          <w:p w:rsidR="00F704B1" w:rsidRPr="00F704B1" w:rsidRDefault="002337F9" w:rsidP="00F704B1">
            <w:pPr>
              <w:widowControl/>
              <w:autoSpaceDE/>
              <w:autoSpaceDN/>
              <w:adjustRightInd/>
              <w:jc w:val="right"/>
              <w:rPr>
                <w:rFonts w:eastAsia="Times New Roman"/>
                <w:b/>
                <w:bCs/>
              </w:rPr>
            </w:pPr>
            <w:r>
              <w:rPr>
                <w:rFonts w:eastAsia="Times New Roman"/>
                <w:b/>
                <w:bCs/>
              </w:rPr>
              <w:t>6564,5</w:t>
            </w:r>
          </w:p>
        </w:tc>
        <w:tc>
          <w:tcPr>
            <w:tcW w:w="850" w:type="dxa"/>
            <w:tcBorders>
              <w:top w:val="nil"/>
              <w:left w:val="nil"/>
              <w:bottom w:val="single" w:sz="4" w:space="0" w:color="auto"/>
              <w:right w:val="single" w:sz="4" w:space="0" w:color="auto"/>
            </w:tcBorders>
            <w:shd w:val="clear" w:color="auto" w:fill="auto"/>
            <w:vAlign w:val="center"/>
            <w:hideMark/>
          </w:tcPr>
          <w:p w:rsidR="00F704B1" w:rsidRPr="00F704B1" w:rsidRDefault="002337F9" w:rsidP="00F704B1">
            <w:pPr>
              <w:widowControl/>
              <w:autoSpaceDE/>
              <w:autoSpaceDN/>
              <w:adjustRightInd/>
              <w:jc w:val="right"/>
              <w:rPr>
                <w:rFonts w:eastAsia="Times New Roman"/>
                <w:b/>
                <w:bCs/>
              </w:rPr>
            </w:pPr>
            <w:r>
              <w:rPr>
                <w:rFonts w:eastAsia="Times New Roman"/>
                <w:b/>
                <w:bCs/>
              </w:rPr>
              <w:t>-713,0</w:t>
            </w:r>
          </w:p>
        </w:tc>
        <w:tc>
          <w:tcPr>
            <w:tcW w:w="851" w:type="dxa"/>
            <w:tcBorders>
              <w:top w:val="nil"/>
              <w:left w:val="nil"/>
              <w:bottom w:val="single" w:sz="4" w:space="0" w:color="auto"/>
              <w:right w:val="single" w:sz="4" w:space="0" w:color="auto"/>
            </w:tcBorders>
            <w:shd w:val="clear" w:color="auto" w:fill="auto"/>
            <w:vAlign w:val="center"/>
            <w:hideMark/>
          </w:tcPr>
          <w:p w:rsidR="00F704B1" w:rsidRPr="00F704B1" w:rsidRDefault="002337F9" w:rsidP="00F704B1">
            <w:pPr>
              <w:widowControl/>
              <w:autoSpaceDE/>
              <w:autoSpaceDN/>
              <w:adjustRightInd/>
              <w:jc w:val="right"/>
              <w:rPr>
                <w:rFonts w:eastAsia="Times New Roman"/>
                <w:b/>
                <w:bCs/>
              </w:rPr>
            </w:pPr>
            <w:r>
              <w:rPr>
                <w:rFonts w:eastAsia="Times New Roman"/>
                <w:b/>
                <w:bCs/>
              </w:rPr>
              <w:t>90,2</w:t>
            </w:r>
          </w:p>
        </w:tc>
        <w:tc>
          <w:tcPr>
            <w:tcW w:w="992" w:type="dxa"/>
            <w:tcBorders>
              <w:top w:val="nil"/>
              <w:left w:val="nil"/>
              <w:bottom w:val="single" w:sz="4" w:space="0" w:color="auto"/>
              <w:right w:val="single" w:sz="4" w:space="0" w:color="auto"/>
            </w:tcBorders>
            <w:shd w:val="clear" w:color="auto" w:fill="auto"/>
            <w:vAlign w:val="center"/>
            <w:hideMark/>
          </w:tcPr>
          <w:p w:rsidR="00F704B1" w:rsidRPr="00F704B1" w:rsidRDefault="002337F9" w:rsidP="00F704B1">
            <w:pPr>
              <w:widowControl/>
              <w:autoSpaceDE/>
              <w:autoSpaceDN/>
              <w:adjustRightInd/>
              <w:jc w:val="right"/>
              <w:rPr>
                <w:rFonts w:eastAsia="Times New Roman"/>
                <w:b/>
                <w:bCs/>
              </w:rPr>
            </w:pPr>
            <w:r>
              <w:rPr>
                <w:rFonts w:eastAsia="Times New Roman"/>
                <w:b/>
                <w:bCs/>
              </w:rPr>
              <w:t>99,4</w:t>
            </w:r>
          </w:p>
        </w:tc>
        <w:tc>
          <w:tcPr>
            <w:tcW w:w="992" w:type="dxa"/>
            <w:tcBorders>
              <w:top w:val="nil"/>
              <w:left w:val="nil"/>
              <w:bottom w:val="single" w:sz="4" w:space="0" w:color="auto"/>
              <w:right w:val="single" w:sz="4" w:space="0" w:color="auto"/>
            </w:tcBorders>
            <w:shd w:val="clear" w:color="auto" w:fill="auto"/>
            <w:vAlign w:val="center"/>
            <w:hideMark/>
          </w:tcPr>
          <w:p w:rsidR="00F704B1" w:rsidRPr="00F704B1" w:rsidRDefault="002337F9" w:rsidP="00F704B1">
            <w:pPr>
              <w:widowControl/>
              <w:autoSpaceDE/>
              <w:autoSpaceDN/>
              <w:adjustRightInd/>
              <w:jc w:val="right"/>
              <w:rPr>
                <w:rFonts w:eastAsia="Times New Roman"/>
                <w:b/>
                <w:bCs/>
              </w:rPr>
            </w:pPr>
            <w:r>
              <w:rPr>
                <w:rFonts w:eastAsia="Times New Roman"/>
                <w:b/>
                <w:bCs/>
              </w:rPr>
              <w:t>5805,1</w:t>
            </w:r>
          </w:p>
        </w:tc>
        <w:tc>
          <w:tcPr>
            <w:tcW w:w="1134" w:type="dxa"/>
            <w:tcBorders>
              <w:top w:val="nil"/>
              <w:left w:val="nil"/>
              <w:bottom w:val="single" w:sz="4" w:space="0" w:color="auto"/>
              <w:right w:val="single" w:sz="4" w:space="0" w:color="auto"/>
            </w:tcBorders>
            <w:shd w:val="clear" w:color="auto" w:fill="auto"/>
            <w:vAlign w:val="center"/>
            <w:hideMark/>
          </w:tcPr>
          <w:p w:rsidR="00F704B1" w:rsidRPr="00F704B1" w:rsidRDefault="002337F9" w:rsidP="00F704B1">
            <w:pPr>
              <w:widowControl/>
              <w:autoSpaceDE/>
              <w:autoSpaceDN/>
              <w:adjustRightInd/>
              <w:jc w:val="right"/>
              <w:rPr>
                <w:rFonts w:eastAsia="Times New Roman"/>
              </w:rPr>
            </w:pPr>
            <w:r>
              <w:rPr>
                <w:rFonts w:eastAsia="Times New Roman"/>
              </w:rPr>
              <w:t>759,4</w:t>
            </w:r>
          </w:p>
        </w:tc>
        <w:tc>
          <w:tcPr>
            <w:tcW w:w="1134" w:type="dxa"/>
            <w:tcBorders>
              <w:top w:val="nil"/>
              <w:left w:val="nil"/>
              <w:bottom w:val="single" w:sz="4" w:space="0" w:color="auto"/>
              <w:right w:val="single" w:sz="4" w:space="0" w:color="auto"/>
            </w:tcBorders>
            <w:shd w:val="clear" w:color="auto" w:fill="auto"/>
            <w:vAlign w:val="center"/>
            <w:hideMark/>
          </w:tcPr>
          <w:p w:rsidR="00F704B1" w:rsidRPr="00F704B1" w:rsidRDefault="002337F9" w:rsidP="00F704B1">
            <w:pPr>
              <w:widowControl/>
              <w:autoSpaceDE/>
              <w:autoSpaceDN/>
              <w:adjustRightInd/>
              <w:jc w:val="right"/>
              <w:rPr>
                <w:rFonts w:eastAsia="Times New Roman"/>
                <w:b/>
                <w:bCs/>
              </w:rPr>
            </w:pPr>
            <w:r>
              <w:rPr>
                <w:rFonts w:eastAsia="Times New Roman"/>
                <w:b/>
                <w:bCs/>
              </w:rPr>
              <w:t>113,1</w:t>
            </w:r>
          </w:p>
        </w:tc>
      </w:tr>
      <w:tr w:rsidR="00F704B1" w:rsidRPr="00F704B1" w:rsidTr="00A714C6">
        <w:trPr>
          <w:trHeight w:val="255"/>
        </w:trPr>
        <w:tc>
          <w:tcPr>
            <w:tcW w:w="2269" w:type="dxa"/>
            <w:tcBorders>
              <w:top w:val="nil"/>
              <w:left w:val="single" w:sz="4" w:space="0" w:color="auto"/>
              <w:bottom w:val="single" w:sz="4" w:space="0" w:color="auto"/>
              <w:right w:val="single" w:sz="4" w:space="0" w:color="auto"/>
            </w:tcBorders>
            <w:shd w:val="clear" w:color="auto" w:fill="auto"/>
            <w:vAlign w:val="center"/>
            <w:hideMark/>
          </w:tcPr>
          <w:p w:rsidR="00F704B1" w:rsidRPr="00F704B1" w:rsidRDefault="00F704B1" w:rsidP="002337F9">
            <w:pPr>
              <w:widowControl/>
              <w:autoSpaceDE/>
              <w:autoSpaceDN/>
              <w:adjustRightInd/>
              <w:rPr>
                <w:rFonts w:eastAsia="Times New Roman"/>
              </w:rPr>
            </w:pPr>
            <w:r w:rsidRPr="00F704B1">
              <w:rPr>
                <w:rFonts w:eastAsia="Times New Roman"/>
              </w:rPr>
              <w:t>Доходы</w:t>
            </w:r>
            <w:r w:rsidR="002337F9">
              <w:rPr>
                <w:rFonts w:eastAsia="Times New Roman"/>
              </w:rPr>
              <w:t>, получаемые в виде арендной платы, а также средства продажи права на заключение договоров аренды за земли, находящиеся в</w:t>
            </w:r>
            <w:r w:rsidR="00B658A1" w:rsidRPr="00B658A1">
              <w:rPr>
                <w:sz w:val="18"/>
                <w:szCs w:val="18"/>
              </w:rPr>
              <w:t xml:space="preserve"> собственности</w:t>
            </w:r>
            <w:r w:rsidR="002337F9">
              <w:rPr>
                <w:sz w:val="18"/>
                <w:szCs w:val="18"/>
              </w:rPr>
              <w:t xml:space="preserve"> сельских поселений</w:t>
            </w:r>
          </w:p>
        </w:tc>
        <w:tc>
          <w:tcPr>
            <w:tcW w:w="992" w:type="dxa"/>
            <w:tcBorders>
              <w:top w:val="nil"/>
              <w:left w:val="nil"/>
              <w:bottom w:val="single" w:sz="4" w:space="0" w:color="auto"/>
              <w:right w:val="single" w:sz="4" w:space="0" w:color="auto"/>
            </w:tcBorders>
            <w:shd w:val="clear" w:color="auto" w:fill="auto"/>
            <w:vAlign w:val="center"/>
            <w:hideMark/>
          </w:tcPr>
          <w:p w:rsidR="00F704B1" w:rsidRPr="00F704B1" w:rsidRDefault="002337F9" w:rsidP="00F704B1">
            <w:pPr>
              <w:widowControl/>
              <w:autoSpaceDE/>
              <w:autoSpaceDN/>
              <w:adjustRightInd/>
              <w:jc w:val="right"/>
              <w:rPr>
                <w:rFonts w:eastAsia="Times New Roman"/>
              </w:rPr>
            </w:pPr>
            <w:r>
              <w:rPr>
                <w:rFonts w:eastAsia="Times New Roman"/>
              </w:rPr>
              <w:t>39,3</w:t>
            </w:r>
          </w:p>
        </w:tc>
        <w:tc>
          <w:tcPr>
            <w:tcW w:w="993" w:type="dxa"/>
            <w:tcBorders>
              <w:top w:val="nil"/>
              <w:left w:val="nil"/>
              <w:bottom w:val="single" w:sz="4" w:space="0" w:color="auto"/>
              <w:right w:val="single" w:sz="4" w:space="0" w:color="auto"/>
            </w:tcBorders>
            <w:shd w:val="clear" w:color="auto" w:fill="auto"/>
            <w:vAlign w:val="center"/>
            <w:hideMark/>
          </w:tcPr>
          <w:p w:rsidR="00F704B1" w:rsidRPr="00F704B1" w:rsidRDefault="002337F9" w:rsidP="00F704B1">
            <w:pPr>
              <w:widowControl/>
              <w:autoSpaceDE/>
              <w:autoSpaceDN/>
              <w:adjustRightInd/>
              <w:jc w:val="right"/>
              <w:rPr>
                <w:rFonts w:eastAsia="Times New Roman"/>
              </w:rPr>
            </w:pPr>
            <w:r>
              <w:rPr>
                <w:rFonts w:eastAsia="Times New Roman"/>
              </w:rPr>
              <w:t>39,0</w:t>
            </w:r>
          </w:p>
        </w:tc>
        <w:tc>
          <w:tcPr>
            <w:tcW w:w="850" w:type="dxa"/>
            <w:tcBorders>
              <w:top w:val="nil"/>
              <w:left w:val="nil"/>
              <w:bottom w:val="single" w:sz="4" w:space="0" w:color="auto"/>
              <w:right w:val="single" w:sz="4" w:space="0" w:color="auto"/>
            </w:tcBorders>
            <w:shd w:val="clear" w:color="auto" w:fill="auto"/>
            <w:vAlign w:val="center"/>
            <w:hideMark/>
          </w:tcPr>
          <w:p w:rsidR="00F704B1" w:rsidRPr="00F704B1" w:rsidRDefault="002337F9" w:rsidP="00F704B1">
            <w:pPr>
              <w:widowControl/>
              <w:autoSpaceDE/>
              <w:autoSpaceDN/>
              <w:adjustRightInd/>
              <w:jc w:val="right"/>
              <w:rPr>
                <w:rFonts w:eastAsia="Times New Roman"/>
              </w:rPr>
            </w:pPr>
            <w:r>
              <w:rPr>
                <w:rFonts w:eastAsia="Times New Roman"/>
              </w:rPr>
              <w:t>-0,3</w:t>
            </w:r>
          </w:p>
        </w:tc>
        <w:tc>
          <w:tcPr>
            <w:tcW w:w="851" w:type="dxa"/>
            <w:tcBorders>
              <w:top w:val="nil"/>
              <w:left w:val="nil"/>
              <w:bottom w:val="single" w:sz="4" w:space="0" w:color="auto"/>
              <w:right w:val="single" w:sz="4" w:space="0" w:color="auto"/>
            </w:tcBorders>
            <w:shd w:val="clear" w:color="auto" w:fill="auto"/>
            <w:vAlign w:val="center"/>
            <w:hideMark/>
          </w:tcPr>
          <w:p w:rsidR="00F704B1" w:rsidRPr="00F704B1" w:rsidRDefault="002337F9" w:rsidP="00F704B1">
            <w:pPr>
              <w:widowControl/>
              <w:autoSpaceDE/>
              <w:autoSpaceDN/>
              <w:adjustRightInd/>
              <w:jc w:val="right"/>
              <w:rPr>
                <w:rFonts w:eastAsia="Times New Roman"/>
              </w:rPr>
            </w:pPr>
            <w:r>
              <w:rPr>
                <w:rFonts w:eastAsia="Times New Roman"/>
              </w:rPr>
              <w:t>99,2</w:t>
            </w:r>
          </w:p>
        </w:tc>
        <w:tc>
          <w:tcPr>
            <w:tcW w:w="992" w:type="dxa"/>
            <w:tcBorders>
              <w:top w:val="nil"/>
              <w:left w:val="nil"/>
              <w:bottom w:val="single" w:sz="4" w:space="0" w:color="auto"/>
              <w:right w:val="single" w:sz="4" w:space="0" w:color="auto"/>
            </w:tcBorders>
            <w:shd w:val="clear" w:color="auto" w:fill="auto"/>
            <w:vAlign w:val="center"/>
            <w:hideMark/>
          </w:tcPr>
          <w:p w:rsidR="00F704B1" w:rsidRPr="00F704B1" w:rsidRDefault="002337F9" w:rsidP="00F704B1">
            <w:pPr>
              <w:widowControl/>
              <w:autoSpaceDE/>
              <w:autoSpaceDN/>
              <w:adjustRightInd/>
              <w:jc w:val="right"/>
              <w:rPr>
                <w:rFonts w:eastAsia="Times New Roman"/>
              </w:rPr>
            </w:pPr>
            <w:r>
              <w:rPr>
                <w:rFonts w:eastAsia="Times New Roman"/>
              </w:rPr>
              <w:t>0,6</w:t>
            </w:r>
          </w:p>
        </w:tc>
        <w:tc>
          <w:tcPr>
            <w:tcW w:w="992" w:type="dxa"/>
            <w:tcBorders>
              <w:top w:val="nil"/>
              <w:left w:val="nil"/>
              <w:bottom w:val="single" w:sz="4" w:space="0" w:color="auto"/>
              <w:right w:val="single" w:sz="4" w:space="0" w:color="auto"/>
            </w:tcBorders>
            <w:shd w:val="clear" w:color="auto" w:fill="auto"/>
            <w:vAlign w:val="center"/>
            <w:hideMark/>
          </w:tcPr>
          <w:p w:rsidR="00F704B1" w:rsidRPr="00F704B1" w:rsidRDefault="004E3A01" w:rsidP="00F704B1">
            <w:pPr>
              <w:widowControl/>
              <w:autoSpaceDE/>
              <w:autoSpaceDN/>
              <w:adjustRightInd/>
              <w:jc w:val="right"/>
              <w:rPr>
                <w:rFonts w:eastAsia="Times New Roman"/>
              </w:rPr>
            </w:pPr>
            <w:r>
              <w:rPr>
                <w:rFonts w:eastAsia="Times New Roman"/>
              </w:rPr>
              <w:t>123,1</w:t>
            </w:r>
          </w:p>
        </w:tc>
        <w:tc>
          <w:tcPr>
            <w:tcW w:w="1134" w:type="dxa"/>
            <w:tcBorders>
              <w:top w:val="nil"/>
              <w:left w:val="nil"/>
              <w:bottom w:val="single" w:sz="4" w:space="0" w:color="auto"/>
              <w:right w:val="single" w:sz="4" w:space="0" w:color="auto"/>
            </w:tcBorders>
            <w:shd w:val="clear" w:color="auto" w:fill="auto"/>
            <w:vAlign w:val="center"/>
            <w:hideMark/>
          </w:tcPr>
          <w:p w:rsidR="00F704B1" w:rsidRPr="00F704B1" w:rsidRDefault="004E3A01" w:rsidP="00F704B1">
            <w:pPr>
              <w:widowControl/>
              <w:autoSpaceDE/>
              <w:autoSpaceDN/>
              <w:adjustRightInd/>
              <w:jc w:val="right"/>
              <w:rPr>
                <w:rFonts w:eastAsia="Times New Roman"/>
              </w:rPr>
            </w:pPr>
            <w:r>
              <w:rPr>
                <w:rFonts w:eastAsia="Times New Roman"/>
              </w:rPr>
              <w:t>-84,1</w:t>
            </w:r>
          </w:p>
        </w:tc>
        <w:tc>
          <w:tcPr>
            <w:tcW w:w="1134" w:type="dxa"/>
            <w:tcBorders>
              <w:top w:val="nil"/>
              <w:left w:val="nil"/>
              <w:bottom w:val="single" w:sz="4" w:space="0" w:color="auto"/>
              <w:right w:val="single" w:sz="4" w:space="0" w:color="auto"/>
            </w:tcBorders>
            <w:shd w:val="clear" w:color="auto" w:fill="auto"/>
            <w:vAlign w:val="center"/>
            <w:hideMark/>
          </w:tcPr>
          <w:p w:rsidR="00F704B1" w:rsidRPr="00F704B1" w:rsidRDefault="004E3A01" w:rsidP="00F704B1">
            <w:pPr>
              <w:widowControl/>
              <w:autoSpaceDE/>
              <w:autoSpaceDN/>
              <w:adjustRightInd/>
              <w:jc w:val="right"/>
              <w:rPr>
                <w:rFonts w:eastAsia="Times New Roman"/>
              </w:rPr>
            </w:pPr>
            <w:r>
              <w:rPr>
                <w:rFonts w:eastAsia="Times New Roman"/>
              </w:rPr>
              <w:t>31,7</w:t>
            </w:r>
          </w:p>
        </w:tc>
      </w:tr>
      <w:tr w:rsidR="00F704B1" w:rsidRPr="00F704B1" w:rsidTr="00A714C6">
        <w:trPr>
          <w:trHeight w:val="285"/>
        </w:trPr>
        <w:tc>
          <w:tcPr>
            <w:tcW w:w="2269" w:type="dxa"/>
            <w:tcBorders>
              <w:top w:val="nil"/>
              <w:left w:val="single" w:sz="4" w:space="0" w:color="auto"/>
              <w:bottom w:val="single" w:sz="4" w:space="0" w:color="auto"/>
              <w:right w:val="single" w:sz="4" w:space="0" w:color="auto"/>
            </w:tcBorders>
            <w:shd w:val="clear" w:color="auto" w:fill="auto"/>
            <w:vAlign w:val="center"/>
            <w:hideMark/>
          </w:tcPr>
          <w:p w:rsidR="00F704B1" w:rsidRPr="00F704B1" w:rsidRDefault="00F704B1" w:rsidP="00F704B1">
            <w:pPr>
              <w:widowControl/>
              <w:autoSpaceDE/>
              <w:autoSpaceDN/>
              <w:adjustRightInd/>
              <w:rPr>
                <w:rFonts w:eastAsia="Times New Roman"/>
                <w:b/>
                <w:bCs/>
              </w:rPr>
            </w:pPr>
            <w:r w:rsidRPr="00F704B1">
              <w:rPr>
                <w:rFonts w:eastAsia="Times New Roman"/>
                <w:b/>
                <w:bCs/>
              </w:rPr>
              <w:t>Итого неналоговые доходы:</w:t>
            </w:r>
          </w:p>
        </w:tc>
        <w:tc>
          <w:tcPr>
            <w:tcW w:w="992" w:type="dxa"/>
            <w:tcBorders>
              <w:top w:val="nil"/>
              <w:left w:val="nil"/>
              <w:bottom w:val="single" w:sz="4" w:space="0" w:color="auto"/>
              <w:right w:val="single" w:sz="4" w:space="0" w:color="auto"/>
            </w:tcBorders>
            <w:shd w:val="clear" w:color="auto" w:fill="auto"/>
            <w:vAlign w:val="center"/>
            <w:hideMark/>
          </w:tcPr>
          <w:p w:rsidR="00F704B1" w:rsidRPr="00F704B1" w:rsidRDefault="004E3A01" w:rsidP="00F704B1">
            <w:pPr>
              <w:widowControl/>
              <w:autoSpaceDE/>
              <w:autoSpaceDN/>
              <w:adjustRightInd/>
              <w:jc w:val="right"/>
              <w:rPr>
                <w:rFonts w:eastAsia="Times New Roman"/>
                <w:b/>
                <w:bCs/>
              </w:rPr>
            </w:pPr>
            <w:r>
              <w:rPr>
                <w:rFonts w:eastAsia="Times New Roman"/>
                <w:b/>
                <w:bCs/>
              </w:rPr>
              <w:t>39,3</w:t>
            </w:r>
          </w:p>
        </w:tc>
        <w:tc>
          <w:tcPr>
            <w:tcW w:w="993" w:type="dxa"/>
            <w:tcBorders>
              <w:top w:val="nil"/>
              <w:left w:val="nil"/>
              <w:bottom w:val="single" w:sz="4" w:space="0" w:color="auto"/>
              <w:right w:val="single" w:sz="4" w:space="0" w:color="auto"/>
            </w:tcBorders>
            <w:shd w:val="clear" w:color="auto" w:fill="auto"/>
            <w:vAlign w:val="center"/>
            <w:hideMark/>
          </w:tcPr>
          <w:p w:rsidR="00F704B1" w:rsidRPr="00F704B1" w:rsidRDefault="004E3A01" w:rsidP="00F704B1">
            <w:pPr>
              <w:widowControl/>
              <w:autoSpaceDE/>
              <w:autoSpaceDN/>
              <w:adjustRightInd/>
              <w:jc w:val="right"/>
              <w:rPr>
                <w:rFonts w:eastAsia="Times New Roman"/>
                <w:b/>
                <w:bCs/>
              </w:rPr>
            </w:pPr>
            <w:r>
              <w:rPr>
                <w:rFonts w:eastAsia="Times New Roman"/>
                <w:b/>
                <w:bCs/>
              </w:rPr>
              <w:t>39,0</w:t>
            </w:r>
          </w:p>
        </w:tc>
        <w:tc>
          <w:tcPr>
            <w:tcW w:w="850" w:type="dxa"/>
            <w:tcBorders>
              <w:top w:val="nil"/>
              <w:left w:val="nil"/>
              <w:bottom w:val="single" w:sz="4" w:space="0" w:color="auto"/>
              <w:right w:val="single" w:sz="4" w:space="0" w:color="auto"/>
            </w:tcBorders>
            <w:shd w:val="clear" w:color="auto" w:fill="auto"/>
            <w:vAlign w:val="center"/>
            <w:hideMark/>
          </w:tcPr>
          <w:p w:rsidR="00F704B1" w:rsidRPr="00F704B1" w:rsidRDefault="004E3A01" w:rsidP="00F704B1">
            <w:pPr>
              <w:widowControl/>
              <w:autoSpaceDE/>
              <w:autoSpaceDN/>
              <w:adjustRightInd/>
              <w:jc w:val="right"/>
              <w:rPr>
                <w:rFonts w:eastAsia="Times New Roman"/>
                <w:b/>
                <w:bCs/>
              </w:rPr>
            </w:pPr>
            <w:r>
              <w:rPr>
                <w:rFonts w:eastAsia="Times New Roman"/>
                <w:b/>
                <w:bCs/>
              </w:rPr>
              <w:t>-0,3</w:t>
            </w:r>
          </w:p>
        </w:tc>
        <w:tc>
          <w:tcPr>
            <w:tcW w:w="851" w:type="dxa"/>
            <w:tcBorders>
              <w:top w:val="nil"/>
              <w:left w:val="nil"/>
              <w:bottom w:val="single" w:sz="4" w:space="0" w:color="auto"/>
              <w:right w:val="single" w:sz="4" w:space="0" w:color="auto"/>
            </w:tcBorders>
            <w:shd w:val="clear" w:color="auto" w:fill="auto"/>
            <w:vAlign w:val="center"/>
            <w:hideMark/>
          </w:tcPr>
          <w:p w:rsidR="00F704B1" w:rsidRPr="00F704B1" w:rsidRDefault="004E3A01" w:rsidP="00F704B1">
            <w:pPr>
              <w:widowControl/>
              <w:autoSpaceDE/>
              <w:autoSpaceDN/>
              <w:adjustRightInd/>
              <w:jc w:val="right"/>
              <w:rPr>
                <w:rFonts w:eastAsia="Times New Roman"/>
                <w:b/>
                <w:bCs/>
              </w:rPr>
            </w:pPr>
            <w:r>
              <w:rPr>
                <w:rFonts w:eastAsia="Times New Roman"/>
                <w:b/>
                <w:bCs/>
              </w:rPr>
              <w:t>99,2</w:t>
            </w:r>
          </w:p>
        </w:tc>
        <w:tc>
          <w:tcPr>
            <w:tcW w:w="992" w:type="dxa"/>
            <w:tcBorders>
              <w:top w:val="nil"/>
              <w:left w:val="nil"/>
              <w:bottom w:val="single" w:sz="4" w:space="0" w:color="auto"/>
              <w:right w:val="single" w:sz="4" w:space="0" w:color="auto"/>
            </w:tcBorders>
            <w:shd w:val="clear" w:color="auto" w:fill="auto"/>
            <w:vAlign w:val="center"/>
            <w:hideMark/>
          </w:tcPr>
          <w:p w:rsidR="00F704B1" w:rsidRPr="00F704B1" w:rsidRDefault="004E3A01" w:rsidP="00F704B1">
            <w:pPr>
              <w:widowControl/>
              <w:autoSpaceDE/>
              <w:autoSpaceDN/>
              <w:adjustRightInd/>
              <w:jc w:val="right"/>
              <w:rPr>
                <w:rFonts w:eastAsia="Times New Roman"/>
                <w:b/>
                <w:bCs/>
              </w:rPr>
            </w:pPr>
            <w:r>
              <w:rPr>
                <w:rFonts w:eastAsia="Times New Roman"/>
                <w:b/>
                <w:bCs/>
              </w:rPr>
              <w:t>0,6</w:t>
            </w:r>
          </w:p>
        </w:tc>
        <w:tc>
          <w:tcPr>
            <w:tcW w:w="992" w:type="dxa"/>
            <w:tcBorders>
              <w:top w:val="nil"/>
              <w:left w:val="nil"/>
              <w:bottom w:val="single" w:sz="4" w:space="0" w:color="auto"/>
              <w:right w:val="single" w:sz="4" w:space="0" w:color="auto"/>
            </w:tcBorders>
            <w:shd w:val="clear" w:color="auto" w:fill="auto"/>
            <w:vAlign w:val="center"/>
            <w:hideMark/>
          </w:tcPr>
          <w:p w:rsidR="00F704B1" w:rsidRPr="00F704B1" w:rsidRDefault="004E3A01" w:rsidP="00F704B1">
            <w:pPr>
              <w:widowControl/>
              <w:autoSpaceDE/>
              <w:autoSpaceDN/>
              <w:adjustRightInd/>
              <w:jc w:val="right"/>
              <w:rPr>
                <w:rFonts w:eastAsia="Times New Roman"/>
                <w:b/>
                <w:bCs/>
              </w:rPr>
            </w:pPr>
            <w:r>
              <w:rPr>
                <w:rFonts w:eastAsia="Times New Roman"/>
                <w:b/>
                <w:bCs/>
              </w:rPr>
              <w:t>123,1</w:t>
            </w:r>
          </w:p>
        </w:tc>
        <w:tc>
          <w:tcPr>
            <w:tcW w:w="1134" w:type="dxa"/>
            <w:tcBorders>
              <w:top w:val="nil"/>
              <w:left w:val="nil"/>
              <w:bottom w:val="single" w:sz="4" w:space="0" w:color="auto"/>
              <w:right w:val="single" w:sz="4" w:space="0" w:color="auto"/>
            </w:tcBorders>
            <w:shd w:val="clear" w:color="auto" w:fill="auto"/>
            <w:vAlign w:val="center"/>
            <w:hideMark/>
          </w:tcPr>
          <w:p w:rsidR="00F704B1" w:rsidRPr="001E1935" w:rsidRDefault="004E3A01" w:rsidP="00F704B1">
            <w:pPr>
              <w:widowControl/>
              <w:autoSpaceDE/>
              <w:autoSpaceDN/>
              <w:adjustRightInd/>
              <w:jc w:val="right"/>
              <w:rPr>
                <w:rFonts w:eastAsia="Times New Roman"/>
                <w:b/>
              </w:rPr>
            </w:pPr>
            <w:r>
              <w:rPr>
                <w:rFonts w:eastAsia="Times New Roman"/>
                <w:b/>
              </w:rPr>
              <w:t>-84,1</w:t>
            </w:r>
          </w:p>
        </w:tc>
        <w:tc>
          <w:tcPr>
            <w:tcW w:w="1134" w:type="dxa"/>
            <w:tcBorders>
              <w:top w:val="nil"/>
              <w:left w:val="nil"/>
              <w:bottom w:val="single" w:sz="4" w:space="0" w:color="auto"/>
              <w:right w:val="single" w:sz="4" w:space="0" w:color="auto"/>
            </w:tcBorders>
            <w:shd w:val="clear" w:color="auto" w:fill="auto"/>
            <w:vAlign w:val="center"/>
            <w:hideMark/>
          </w:tcPr>
          <w:p w:rsidR="00F704B1" w:rsidRPr="00F704B1" w:rsidRDefault="004E3A01" w:rsidP="00F704B1">
            <w:pPr>
              <w:widowControl/>
              <w:autoSpaceDE/>
              <w:autoSpaceDN/>
              <w:adjustRightInd/>
              <w:jc w:val="right"/>
              <w:rPr>
                <w:rFonts w:eastAsia="Times New Roman"/>
                <w:b/>
                <w:bCs/>
              </w:rPr>
            </w:pPr>
            <w:r>
              <w:rPr>
                <w:rFonts w:eastAsia="Times New Roman"/>
                <w:b/>
                <w:bCs/>
              </w:rPr>
              <w:t>31,7</w:t>
            </w:r>
          </w:p>
        </w:tc>
      </w:tr>
      <w:tr w:rsidR="00F704B1" w:rsidRPr="00F704B1" w:rsidTr="00A714C6">
        <w:trPr>
          <w:trHeight w:val="285"/>
        </w:trPr>
        <w:tc>
          <w:tcPr>
            <w:tcW w:w="2269" w:type="dxa"/>
            <w:tcBorders>
              <w:top w:val="nil"/>
              <w:left w:val="single" w:sz="4" w:space="0" w:color="auto"/>
              <w:bottom w:val="single" w:sz="4" w:space="0" w:color="auto"/>
              <w:right w:val="single" w:sz="4" w:space="0" w:color="auto"/>
            </w:tcBorders>
            <w:shd w:val="clear" w:color="auto" w:fill="auto"/>
            <w:vAlign w:val="center"/>
            <w:hideMark/>
          </w:tcPr>
          <w:p w:rsidR="00F704B1" w:rsidRPr="00F704B1" w:rsidRDefault="00F704B1" w:rsidP="00F704B1">
            <w:pPr>
              <w:widowControl/>
              <w:autoSpaceDE/>
              <w:autoSpaceDN/>
              <w:adjustRightInd/>
              <w:rPr>
                <w:rFonts w:eastAsia="Times New Roman"/>
                <w:b/>
                <w:bCs/>
              </w:rPr>
            </w:pPr>
            <w:r w:rsidRPr="00F704B1">
              <w:rPr>
                <w:rFonts w:eastAsia="Times New Roman"/>
                <w:b/>
                <w:bCs/>
              </w:rPr>
              <w:t>Итого собственные доходы:</w:t>
            </w:r>
          </w:p>
        </w:tc>
        <w:tc>
          <w:tcPr>
            <w:tcW w:w="992" w:type="dxa"/>
            <w:tcBorders>
              <w:top w:val="nil"/>
              <w:left w:val="nil"/>
              <w:bottom w:val="single" w:sz="4" w:space="0" w:color="auto"/>
              <w:right w:val="single" w:sz="4" w:space="0" w:color="auto"/>
            </w:tcBorders>
            <w:shd w:val="clear" w:color="auto" w:fill="auto"/>
            <w:vAlign w:val="center"/>
            <w:hideMark/>
          </w:tcPr>
          <w:p w:rsidR="00F704B1" w:rsidRPr="00F704B1" w:rsidRDefault="004E3A01" w:rsidP="00F704B1">
            <w:pPr>
              <w:widowControl/>
              <w:autoSpaceDE/>
              <w:autoSpaceDN/>
              <w:adjustRightInd/>
              <w:jc w:val="right"/>
              <w:rPr>
                <w:rFonts w:eastAsia="Times New Roman"/>
                <w:b/>
                <w:bCs/>
              </w:rPr>
            </w:pPr>
            <w:r>
              <w:rPr>
                <w:rFonts w:eastAsia="Times New Roman"/>
                <w:b/>
                <w:bCs/>
              </w:rPr>
              <w:t>7316,8</w:t>
            </w:r>
          </w:p>
        </w:tc>
        <w:tc>
          <w:tcPr>
            <w:tcW w:w="993" w:type="dxa"/>
            <w:tcBorders>
              <w:top w:val="nil"/>
              <w:left w:val="nil"/>
              <w:bottom w:val="single" w:sz="4" w:space="0" w:color="auto"/>
              <w:right w:val="single" w:sz="4" w:space="0" w:color="auto"/>
            </w:tcBorders>
            <w:shd w:val="clear" w:color="auto" w:fill="auto"/>
            <w:vAlign w:val="center"/>
            <w:hideMark/>
          </w:tcPr>
          <w:p w:rsidR="00F704B1" w:rsidRPr="00F704B1" w:rsidRDefault="004E3A01" w:rsidP="00F704B1">
            <w:pPr>
              <w:widowControl/>
              <w:autoSpaceDE/>
              <w:autoSpaceDN/>
              <w:adjustRightInd/>
              <w:jc w:val="right"/>
              <w:rPr>
                <w:rFonts w:eastAsia="Times New Roman"/>
                <w:b/>
                <w:bCs/>
              </w:rPr>
            </w:pPr>
            <w:r>
              <w:rPr>
                <w:rFonts w:eastAsia="Times New Roman"/>
                <w:b/>
                <w:bCs/>
              </w:rPr>
              <w:t>6603,5</w:t>
            </w:r>
          </w:p>
        </w:tc>
        <w:tc>
          <w:tcPr>
            <w:tcW w:w="850" w:type="dxa"/>
            <w:tcBorders>
              <w:top w:val="nil"/>
              <w:left w:val="nil"/>
              <w:bottom w:val="single" w:sz="4" w:space="0" w:color="auto"/>
              <w:right w:val="single" w:sz="4" w:space="0" w:color="auto"/>
            </w:tcBorders>
            <w:shd w:val="clear" w:color="auto" w:fill="auto"/>
            <w:vAlign w:val="center"/>
            <w:hideMark/>
          </w:tcPr>
          <w:p w:rsidR="00F704B1" w:rsidRPr="00F704B1" w:rsidRDefault="004E3A01" w:rsidP="00F704B1">
            <w:pPr>
              <w:widowControl/>
              <w:autoSpaceDE/>
              <w:autoSpaceDN/>
              <w:adjustRightInd/>
              <w:jc w:val="right"/>
              <w:rPr>
                <w:rFonts w:eastAsia="Times New Roman"/>
                <w:b/>
                <w:bCs/>
              </w:rPr>
            </w:pPr>
            <w:r>
              <w:rPr>
                <w:rFonts w:eastAsia="Times New Roman"/>
                <w:b/>
                <w:bCs/>
              </w:rPr>
              <w:t>-713,3</w:t>
            </w:r>
          </w:p>
        </w:tc>
        <w:tc>
          <w:tcPr>
            <w:tcW w:w="851" w:type="dxa"/>
            <w:tcBorders>
              <w:top w:val="nil"/>
              <w:left w:val="nil"/>
              <w:bottom w:val="single" w:sz="4" w:space="0" w:color="auto"/>
              <w:right w:val="single" w:sz="4" w:space="0" w:color="auto"/>
            </w:tcBorders>
            <w:shd w:val="clear" w:color="auto" w:fill="auto"/>
            <w:vAlign w:val="center"/>
            <w:hideMark/>
          </w:tcPr>
          <w:p w:rsidR="00F704B1" w:rsidRPr="00F704B1" w:rsidRDefault="004E3A01" w:rsidP="00F704B1">
            <w:pPr>
              <w:widowControl/>
              <w:autoSpaceDE/>
              <w:autoSpaceDN/>
              <w:adjustRightInd/>
              <w:jc w:val="right"/>
              <w:rPr>
                <w:rFonts w:eastAsia="Times New Roman"/>
                <w:b/>
                <w:bCs/>
              </w:rPr>
            </w:pPr>
            <w:r>
              <w:rPr>
                <w:rFonts w:eastAsia="Times New Roman"/>
                <w:b/>
                <w:bCs/>
              </w:rPr>
              <w:t>90,3</w:t>
            </w:r>
          </w:p>
        </w:tc>
        <w:tc>
          <w:tcPr>
            <w:tcW w:w="992" w:type="dxa"/>
            <w:tcBorders>
              <w:top w:val="nil"/>
              <w:left w:val="nil"/>
              <w:bottom w:val="single" w:sz="4" w:space="0" w:color="auto"/>
              <w:right w:val="single" w:sz="4" w:space="0" w:color="auto"/>
            </w:tcBorders>
            <w:shd w:val="clear" w:color="auto" w:fill="auto"/>
            <w:vAlign w:val="center"/>
            <w:hideMark/>
          </w:tcPr>
          <w:p w:rsidR="00F704B1" w:rsidRPr="00F704B1" w:rsidRDefault="00F704B1" w:rsidP="00F704B1">
            <w:pPr>
              <w:widowControl/>
              <w:autoSpaceDE/>
              <w:autoSpaceDN/>
              <w:adjustRightInd/>
              <w:jc w:val="right"/>
              <w:rPr>
                <w:rFonts w:eastAsia="Times New Roman"/>
                <w:b/>
                <w:bCs/>
              </w:rPr>
            </w:pPr>
            <w:r w:rsidRPr="00F704B1">
              <w:rPr>
                <w:rFonts w:eastAsia="Times New Roman"/>
                <w:b/>
                <w:bCs/>
              </w:rPr>
              <w:t>100,0</w:t>
            </w:r>
          </w:p>
        </w:tc>
        <w:tc>
          <w:tcPr>
            <w:tcW w:w="992" w:type="dxa"/>
            <w:tcBorders>
              <w:top w:val="nil"/>
              <w:left w:val="nil"/>
              <w:bottom w:val="single" w:sz="4" w:space="0" w:color="auto"/>
              <w:right w:val="single" w:sz="4" w:space="0" w:color="auto"/>
            </w:tcBorders>
            <w:shd w:val="clear" w:color="auto" w:fill="auto"/>
            <w:vAlign w:val="center"/>
            <w:hideMark/>
          </w:tcPr>
          <w:p w:rsidR="00F704B1" w:rsidRPr="00F704B1" w:rsidRDefault="004E3A01" w:rsidP="00F704B1">
            <w:pPr>
              <w:widowControl/>
              <w:autoSpaceDE/>
              <w:autoSpaceDN/>
              <w:adjustRightInd/>
              <w:jc w:val="right"/>
              <w:rPr>
                <w:rFonts w:eastAsia="Times New Roman"/>
                <w:b/>
                <w:bCs/>
              </w:rPr>
            </w:pPr>
            <w:r>
              <w:rPr>
                <w:rFonts w:eastAsia="Times New Roman"/>
                <w:b/>
                <w:bCs/>
              </w:rPr>
              <w:t>5928,2</w:t>
            </w:r>
          </w:p>
        </w:tc>
        <w:tc>
          <w:tcPr>
            <w:tcW w:w="1134" w:type="dxa"/>
            <w:tcBorders>
              <w:top w:val="nil"/>
              <w:left w:val="nil"/>
              <w:bottom w:val="single" w:sz="4" w:space="0" w:color="auto"/>
              <w:right w:val="single" w:sz="4" w:space="0" w:color="auto"/>
            </w:tcBorders>
            <w:shd w:val="clear" w:color="auto" w:fill="auto"/>
            <w:vAlign w:val="center"/>
            <w:hideMark/>
          </w:tcPr>
          <w:p w:rsidR="00F704B1" w:rsidRPr="00F704B1" w:rsidRDefault="004E3A01" w:rsidP="00F704B1">
            <w:pPr>
              <w:widowControl/>
              <w:autoSpaceDE/>
              <w:autoSpaceDN/>
              <w:adjustRightInd/>
              <w:jc w:val="right"/>
              <w:rPr>
                <w:rFonts w:eastAsia="Times New Roman"/>
              </w:rPr>
            </w:pPr>
            <w:r>
              <w:rPr>
                <w:rFonts w:eastAsia="Times New Roman"/>
              </w:rPr>
              <w:t>675,3</w:t>
            </w:r>
          </w:p>
        </w:tc>
        <w:tc>
          <w:tcPr>
            <w:tcW w:w="1134" w:type="dxa"/>
            <w:tcBorders>
              <w:top w:val="nil"/>
              <w:left w:val="nil"/>
              <w:bottom w:val="single" w:sz="4" w:space="0" w:color="auto"/>
              <w:right w:val="single" w:sz="4" w:space="0" w:color="auto"/>
            </w:tcBorders>
            <w:shd w:val="clear" w:color="auto" w:fill="auto"/>
            <w:vAlign w:val="center"/>
            <w:hideMark/>
          </w:tcPr>
          <w:p w:rsidR="00F704B1" w:rsidRPr="00F704B1" w:rsidRDefault="004E3A01" w:rsidP="00F704B1">
            <w:pPr>
              <w:widowControl/>
              <w:autoSpaceDE/>
              <w:autoSpaceDN/>
              <w:adjustRightInd/>
              <w:jc w:val="right"/>
              <w:rPr>
                <w:rFonts w:eastAsia="Times New Roman"/>
                <w:b/>
                <w:bCs/>
              </w:rPr>
            </w:pPr>
            <w:r>
              <w:rPr>
                <w:rFonts w:eastAsia="Times New Roman"/>
                <w:b/>
                <w:bCs/>
              </w:rPr>
              <w:t>111,4</w:t>
            </w:r>
          </w:p>
        </w:tc>
      </w:tr>
      <w:tr w:rsidR="00F704B1" w:rsidRPr="00F704B1" w:rsidTr="00A714C6">
        <w:trPr>
          <w:trHeight w:val="765"/>
        </w:trPr>
        <w:tc>
          <w:tcPr>
            <w:tcW w:w="2269" w:type="dxa"/>
            <w:tcBorders>
              <w:top w:val="nil"/>
              <w:left w:val="single" w:sz="4" w:space="0" w:color="auto"/>
              <w:bottom w:val="single" w:sz="4" w:space="0" w:color="auto"/>
              <w:right w:val="single" w:sz="4" w:space="0" w:color="auto"/>
            </w:tcBorders>
            <w:shd w:val="clear" w:color="auto" w:fill="auto"/>
            <w:vAlign w:val="center"/>
            <w:hideMark/>
          </w:tcPr>
          <w:p w:rsidR="00F704B1" w:rsidRPr="004E3A01" w:rsidRDefault="00F704B1" w:rsidP="00F704B1">
            <w:pPr>
              <w:widowControl/>
              <w:autoSpaceDE/>
              <w:autoSpaceDN/>
              <w:adjustRightInd/>
              <w:rPr>
                <w:rFonts w:eastAsia="Times New Roman"/>
                <w:sz w:val="18"/>
                <w:szCs w:val="18"/>
              </w:rPr>
            </w:pPr>
            <w:r w:rsidRPr="004E3A01">
              <w:rPr>
                <w:rFonts w:eastAsia="Times New Roman"/>
                <w:sz w:val="18"/>
                <w:szCs w:val="18"/>
              </w:rPr>
              <w:t>Дотации бюджетам сельских поселений на выравнивание бюджетной обеспеченности из бюджетов муниципальных районов</w:t>
            </w:r>
          </w:p>
        </w:tc>
        <w:tc>
          <w:tcPr>
            <w:tcW w:w="992" w:type="dxa"/>
            <w:tcBorders>
              <w:top w:val="nil"/>
              <w:left w:val="nil"/>
              <w:bottom w:val="single" w:sz="4" w:space="0" w:color="auto"/>
              <w:right w:val="single" w:sz="4" w:space="0" w:color="auto"/>
            </w:tcBorders>
            <w:shd w:val="clear" w:color="auto" w:fill="auto"/>
            <w:vAlign w:val="center"/>
            <w:hideMark/>
          </w:tcPr>
          <w:p w:rsidR="00F704B1" w:rsidRPr="00F704B1" w:rsidRDefault="004E3A01" w:rsidP="00F704B1">
            <w:pPr>
              <w:widowControl/>
              <w:autoSpaceDE/>
              <w:autoSpaceDN/>
              <w:adjustRightInd/>
              <w:jc w:val="right"/>
              <w:rPr>
                <w:rFonts w:eastAsia="Times New Roman"/>
              </w:rPr>
            </w:pPr>
            <w:r>
              <w:rPr>
                <w:rFonts w:eastAsia="Times New Roman"/>
              </w:rPr>
              <w:t>7844,1</w:t>
            </w:r>
          </w:p>
        </w:tc>
        <w:tc>
          <w:tcPr>
            <w:tcW w:w="993" w:type="dxa"/>
            <w:tcBorders>
              <w:top w:val="nil"/>
              <w:left w:val="nil"/>
              <w:bottom w:val="single" w:sz="4" w:space="0" w:color="auto"/>
              <w:right w:val="single" w:sz="4" w:space="0" w:color="auto"/>
            </w:tcBorders>
            <w:shd w:val="clear" w:color="auto" w:fill="auto"/>
            <w:vAlign w:val="center"/>
            <w:hideMark/>
          </w:tcPr>
          <w:p w:rsidR="00F704B1" w:rsidRPr="00F704B1" w:rsidRDefault="004E3A01" w:rsidP="00F704B1">
            <w:pPr>
              <w:widowControl/>
              <w:autoSpaceDE/>
              <w:autoSpaceDN/>
              <w:adjustRightInd/>
              <w:jc w:val="right"/>
              <w:rPr>
                <w:rFonts w:eastAsia="Times New Roman"/>
              </w:rPr>
            </w:pPr>
            <w:r>
              <w:rPr>
                <w:rFonts w:eastAsia="Times New Roman"/>
              </w:rPr>
              <w:t>7844,1</w:t>
            </w:r>
          </w:p>
        </w:tc>
        <w:tc>
          <w:tcPr>
            <w:tcW w:w="850" w:type="dxa"/>
            <w:tcBorders>
              <w:top w:val="nil"/>
              <w:left w:val="nil"/>
              <w:bottom w:val="single" w:sz="4" w:space="0" w:color="auto"/>
              <w:right w:val="single" w:sz="4" w:space="0" w:color="auto"/>
            </w:tcBorders>
            <w:shd w:val="clear" w:color="auto" w:fill="auto"/>
            <w:vAlign w:val="center"/>
            <w:hideMark/>
          </w:tcPr>
          <w:p w:rsidR="00F704B1" w:rsidRPr="00F704B1" w:rsidRDefault="00F704B1" w:rsidP="00F704B1">
            <w:pPr>
              <w:widowControl/>
              <w:autoSpaceDE/>
              <w:autoSpaceDN/>
              <w:adjustRightInd/>
              <w:jc w:val="right"/>
              <w:rPr>
                <w:rFonts w:eastAsia="Times New Roman"/>
              </w:rPr>
            </w:pPr>
            <w:r w:rsidRPr="00F704B1">
              <w:rPr>
                <w:rFonts w:eastAsia="Times New Roman"/>
              </w:rPr>
              <w:t>0,0</w:t>
            </w:r>
          </w:p>
        </w:tc>
        <w:tc>
          <w:tcPr>
            <w:tcW w:w="851" w:type="dxa"/>
            <w:tcBorders>
              <w:top w:val="nil"/>
              <w:left w:val="nil"/>
              <w:bottom w:val="single" w:sz="4" w:space="0" w:color="auto"/>
              <w:right w:val="single" w:sz="4" w:space="0" w:color="auto"/>
            </w:tcBorders>
            <w:shd w:val="clear" w:color="auto" w:fill="auto"/>
            <w:vAlign w:val="center"/>
            <w:hideMark/>
          </w:tcPr>
          <w:p w:rsidR="00F704B1" w:rsidRPr="00F704B1" w:rsidRDefault="00F704B1" w:rsidP="00F704B1">
            <w:pPr>
              <w:widowControl/>
              <w:autoSpaceDE/>
              <w:autoSpaceDN/>
              <w:adjustRightInd/>
              <w:jc w:val="right"/>
              <w:rPr>
                <w:rFonts w:eastAsia="Times New Roman"/>
              </w:rPr>
            </w:pPr>
            <w:r w:rsidRPr="00F704B1">
              <w:rPr>
                <w:rFonts w:eastAsia="Times New Roman"/>
              </w:rPr>
              <w:t>100,0</w:t>
            </w:r>
          </w:p>
        </w:tc>
        <w:tc>
          <w:tcPr>
            <w:tcW w:w="992" w:type="dxa"/>
            <w:tcBorders>
              <w:top w:val="nil"/>
              <w:left w:val="nil"/>
              <w:bottom w:val="single" w:sz="4" w:space="0" w:color="auto"/>
              <w:right w:val="single" w:sz="4" w:space="0" w:color="auto"/>
            </w:tcBorders>
            <w:shd w:val="clear" w:color="auto" w:fill="auto"/>
            <w:vAlign w:val="center"/>
            <w:hideMark/>
          </w:tcPr>
          <w:p w:rsidR="00F704B1" w:rsidRPr="00F704B1" w:rsidRDefault="00F704B1" w:rsidP="00F704B1">
            <w:pPr>
              <w:widowControl/>
              <w:autoSpaceDE/>
              <w:autoSpaceDN/>
              <w:adjustRightInd/>
              <w:jc w:val="right"/>
              <w:rPr>
                <w:rFonts w:eastAsia="Times New Roman"/>
              </w:rPr>
            </w:pPr>
            <w:r w:rsidRPr="00F704B1">
              <w:rPr>
                <w:rFonts w:eastAsia="Times New Roman"/>
              </w:rPr>
              <w:t> </w:t>
            </w:r>
          </w:p>
        </w:tc>
        <w:tc>
          <w:tcPr>
            <w:tcW w:w="992" w:type="dxa"/>
            <w:tcBorders>
              <w:top w:val="nil"/>
              <w:left w:val="nil"/>
              <w:bottom w:val="single" w:sz="4" w:space="0" w:color="auto"/>
              <w:right w:val="single" w:sz="4" w:space="0" w:color="auto"/>
            </w:tcBorders>
            <w:shd w:val="clear" w:color="auto" w:fill="auto"/>
            <w:vAlign w:val="center"/>
            <w:hideMark/>
          </w:tcPr>
          <w:p w:rsidR="00F704B1" w:rsidRPr="00F704B1" w:rsidRDefault="004E3A01" w:rsidP="00F704B1">
            <w:pPr>
              <w:widowControl/>
              <w:autoSpaceDE/>
              <w:autoSpaceDN/>
              <w:adjustRightInd/>
              <w:jc w:val="right"/>
              <w:rPr>
                <w:rFonts w:eastAsia="Times New Roman"/>
              </w:rPr>
            </w:pPr>
            <w:r>
              <w:rPr>
                <w:rFonts w:eastAsia="Times New Roman"/>
              </w:rPr>
              <w:t>7835,2</w:t>
            </w:r>
          </w:p>
        </w:tc>
        <w:tc>
          <w:tcPr>
            <w:tcW w:w="1134" w:type="dxa"/>
            <w:tcBorders>
              <w:top w:val="nil"/>
              <w:left w:val="nil"/>
              <w:bottom w:val="single" w:sz="4" w:space="0" w:color="auto"/>
              <w:right w:val="single" w:sz="4" w:space="0" w:color="auto"/>
            </w:tcBorders>
            <w:shd w:val="clear" w:color="auto" w:fill="auto"/>
            <w:vAlign w:val="center"/>
            <w:hideMark/>
          </w:tcPr>
          <w:p w:rsidR="00F704B1" w:rsidRPr="00F704B1" w:rsidRDefault="004E3A01" w:rsidP="00F704B1">
            <w:pPr>
              <w:widowControl/>
              <w:autoSpaceDE/>
              <w:autoSpaceDN/>
              <w:adjustRightInd/>
              <w:jc w:val="right"/>
              <w:rPr>
                <w:rFonts w:eastAsia="Times New Roman"/>
              </w:rPr>
            </w:pPr>
            <w:r>
              <w:rPr>
                <w:rFonts w:eastAsia="Times New Roman"/>
              </w:rPr>
              <w:t>8,9</w:t>
            </w:r>
          </w:p>
        </w:tc>
        <w:tc>
          <w:tcPr>
            <w:tcW w:w="1134" w:type="dxa"/>
            <w:tcBorders>
              <w:top w:val="nil"/>
              <w:left w:val="nil"/>
              <w:bottom w:val="single" w:sz="4" w:space="0" w:color="auto"/>
              <w:right w:val="single" w:sz="4" w:space="0" w:color="auto"/>
            </w:tcBorders>
            <w:shd w:val="clear" w:color="auto" w:fill="auto"/>
            <w:vAlign w:val="center"/>
            <w:hideMark/>
          </w:tcPr>
          <w:p w:rsidR="00F704B1" w:rsidRPr="00F704B1" w:rsidRDefault="004E3A01" w:rsidP="00F704B1">
            <w:pPr>
              <w:widowControl/>
              <w:autoSpaceDE/>
              <w:autoSpaceDN/>
              <w:adjustRightInd/>
              <w:jc w:val="right"/>
              <w:rPr>
                <w:rFonts w:eastAsia="Times New Roman"/>
              </w:rPr>
            </w:pPr>
            <w:r>
              <w:rPr>
                <w:rFonts w:eastAsia="Times New Roman"/>
              </w:rPr>
              <w:t>100,1</w:t>
            </w:r>
          </w:p>
        </w:tc>
      </w:tr>
      <w:tr w:rsidR="004E3A01" w:rsidRPr="00F704B1" w:rsidTr="00A714C6">
        <w:trPr>
          <w:trHeight w:val="225"/>
        </w:trPr>
        <w:tc>
          <w:tcPr>
            <w:tcW w:w="2269" w:type="dxa"/>
            <w:tcBorders>
              <w:top w:val="nil"/>
              <w:left w:val="single" w:sz="4" w:space="0" w:color="auto"/>
              <w:bottom w:val="single" w:sz="4" w:space="0" w:color="auto"/>
              <w:right w:val="single" w:sz="4" w:space="0" w:color="auto"/>
            </w:tcBorders>
            <w:shd w:val="clear" w:color="auto" w:fill="auto"/>
            <w:vAlign w:val="center"/>
            <w:hideMark/>
          </w:tcPr>
          <w:p w:rsidR="004E3A01" w:rsidRPr="00F704B1" w:rsidRDefault="004E3A01" w:rsidP="004E3A01">
            <w:pPr>
              <w:widowControl/>
              <w:autoSpaceDE/>
              <w:autoSpaceDN/>
              <w:adjustRightInd/>
              <w:rPr>
                <w:rFonts w:eastAsia="Times New Roman"/>
                <w:b/>
                <w:bCs/>
                <w:i/>
                <w:iCs/>
              </w:rPr>
            </w:pPr>
            <w:r w:rsidRPr="00F704B1">
              <w:rPr>
                <w:rFonts w:eastAsia="Times New Roman"/>
                <w:b/>
                <w:bCs/>
                <w:i/>
                <w:iCs/>
              </w:rPr>
              <w:t>Дотации всего:</w:t>
            </w:r>
          </w:p>
        </w:tc>
        <w:tc>
          <w:tcPr>
            <w:tcW w:w="992" w:type="dxa"/>
            <w:tcBorders>
              <w:top w:val="nil"/>
              <w:left w:val="nil"/>
              <w:bottom w:val="single" w:sz="4" w:space="0" w:color="auto"/>
              <w:right w:val="single" w:sz="4" w:space="0" w:color="auto"/>
            </w:tcBorders>
            <w:shd w:val="clear" w:color="auto" w:fill="auto"/>
            <w:vAlign w:val="center"/>
          </w:tcPr>
          <w:p w:rsidR="004E3A01" w:rsidRPr="004E3A01" w:rsidRDefault="004E3A01" w:rsidP="004E3A01">
            <w:pPr>
              <w:widowControl/>
              <w:autoSpaceDE/>
              <w:autoSpaceDN/>
              <w:adjustRightInd/>
              <w:jc w:val="right"/>
              <w:rPr>
                <w:rFonts w:eastAsia="Times New Roman"/>
                <w:b/>
              </w:rPr>
            </w:pPr>
            <w:r w:rsidRPr="004E3A01">
              <w:rPr>
                <w:rFonts w:eastAsia="Times New Roman"/>
                <w:b/>
              </w:rPr>
              <w:t>7844,1</w:t>
            </w:r>
          </w:p>
        </w:tc>
        <w:tc>
          <w:tcPr>
            <w:tcW w:w="993" w:type="dxa"/>
            <w:tcBorders>
              <w:top w:val="nil"/>
              <w:left w:val="nil"/>
              <w:bottom w:val="single" w:sz="4" w:space="0" w:color="auto"/>
              <w:right w:val="single" w:sz="4" w:space="0" w:color="auto"/>
            </w:tcBorders>
            <w:shd w:val="clear" w:color="auto" w:fill="auto"/>
            <w:vAlign w:val="center"/>
          </w:tcPr>
          <w:p w:rsidR="004E3A01" w:rsidRPr="004E3A01" w:rsidRDefault="004E3A01" w:rsidP="004E3A01">
            <w:pPr>
              <w:widowControl/>
              <w:autoSpaceDE/>
              <w:autoSpaceDN/>
              <w:adjustRightInd/>
              <w:jc w:val="right"/>
              <w:rPr>
                <w:rFonts w:eastAsia="Times New Roman"/>
                <w:b/>
              </w:rPr>
            </w:pPr>
            <w:r w:rsidRPr="004E3A01">
              <w:rPr>
                <w:rFonts w:eastAsia="Times New Roman"/>
                <w:b/>
              </w:rPr>
              <w:t>7844,1</w:t>
            </w:r>
          </w:p>
        </w:tc>
        <w:tc>
          <w:tcPr>
            <w:tcW w:w="850" w:type="dxa"/>
            <w:tcBorders>
              <w:top w:val="nil"/>
              <w:left w:val="nil"/>
              <w:bottom w:val="single" w:sz="4" w:space="0" w:color="auto"/>
              <w:right w:val="single" w:sz="4" w:space="0" w:color="auto"/>
            </w:tcBorders>
            <w:shd w:val="clear" w:color="auto" w:fill="auto"/>
            <w:vAlign w:val="center"/>
          </w:tcPr>
          <w:p w:rsidR="004E3A01" w:rsidRPr="004E3A01" w:rsidRDefault="004E3A01" w:rsidP="004E3A01">
            <w:pPr>
              <w:widowControl/>
              <w:autoSpaceDE/>
              <w:autoSpaceDN/>
              <w:adjustRightInd/>
              <w:jc w:val="right"/>
              <w:rPr>
                <w:rFonts w:eastAsia="Times New Roman"/>
                <w:b/>
              </w:rPr>
            </w:pPr>
            <w:r w:rsidRPr="004E3A01">
              <w:rPr>
                <w:rFonts w:eastAsia="Times New Roman"/>
                <w:b/>
              </w:rPr>
              <w:t>0,0</w:t>
            </w:r>
          </w:p>
        </w:tc>
        <w:tc>
          <w:tcPr>
            <w:tcW w:w="851" w:type="dxa"/>
            <w:tcBorders>
              <w:top w:val="nil"/>
              <w:left w:val="nil"/>
              <w:bottom w:val="single" w:sz="4" w:space="0" w:color="auto"/>
              <w:right w:val="single" w:sz="4" w:space="0" w:color="auto"/>
            </w:tcBorders>
            <w:shd w:val="clear" w:color="auto" w:fill="auto"/>
            <w:vAlign w:val="center"/>
          </w:tcPr>
          <w:p w:rsidR="004E3A01" w:rsidRPr="004E3A01" w:rsidRDefault="004E3A01" w:rsidP="004E3A01">
            <w:pPr>
              <w:widowControl/>
              <w:autoSpaceDE/>
              <w:autoSpaceDN/>
              <w:adjustRightInd/>
              <w:jc w:val="right"/>
              <w:rPr>
                <w:rFonts w:eastAsia="Times New Roman"/>
                <w:b/>
              </w:rPr>
            </w:pPr>
            <w:r w:rsidRPr="004E3A01">
              <w:rPr>
                <w:rFonts w:eastAsia="Times New Roman"/>
                <w:b/>
              </w:rPr>
              <w:t>100,0</w:t>
            </w:r>
          </w:p>
        </w:tc>
        <w:tc>
          <w:tcPr>
            <w:tcW w:w="992" w:type="dxa"/>
            <w:tcBorders>
              <w:top w:val="nil"/>
              <w:left w:val="nil"/>
              <w:bottom w:val="single" w:sz="4" w:space="0" w:color="auto"/>
              <w:right w:val="single" w:sz="4" w:space="0" w:color="auto"/>
            </w:tcBorders>
            <w:shd w:val="clear" w:color="auto" w:fill="auto"/>
            <w:vAlign w:val="center"/>
          </w:tcPr>
          <w:p w:rsidR="004E3A01" w:rsidRPr="004E3A01" w:rsidRDefault="004E3A01" w:rsidP="004E3A01">
            <w:pPr>
              <w:widowControl/>
              <w:autoSpaceDE/>
              <w:autoSpaceDN/>
              <w:adjustRightInd/>
              <w:jc w:val="right"/>
              <w:rPr>
                <w:rFonts w:eastAsia="Times New Roman"/>
                <w:b/>
              </w:rPr>
            </w:pPr>
            <w:r w:rsidRPr="004E3A01">
              <w:rPr>
                <w:rFonts w:eastAsia="Times New Roman"/>
                <w:b/>
              </w:rPr>
              <w:t> </w:t>
            </w:r>
          </w:p>
        </w:tc>
        <w:tc>
          <w:tcPr>
            <w:tcW w:w="992" w:type="dxa"/>
            <w:tcBorders>
              <w:top w:val="nil"/>
              <w:left w:val="nil"/>
              <w:bottom w:val="single" w:sz="4" w:space="0" w:color="auto"/>
              <w:right w:val="single" w:sz="4" w:space="0" w:color="auto"/>
            </w:tcBorders>
            <w:shd w:val="clear" w:color="auto" w:fill="auto"/>
            <w:vAlign w:val="center"/>
          </w:tcPr>
          <w:p w:rsidR="004E3A01" w:rsidRPr="004E3A01" w:rsidRDefault="004E3A01" w:rsidP="004E3A01">
            <w:pPr>
              <w:widowControl/>
              <w:autoSpaceDE/>
              <w:autoSpaceDN/>
              <w:adjustRightInd/>
              <w:jc w:val="right"/>
              <w:rPr>
                <w:rFonts w:eastAsia="Times New Roman"/>
                <w:b/>
              </w:rPr>
            </w:pPr>
            <w:r w:rsidRPr="004E3A01">
              <w:rPr>
                <w:rFonts w:eastAsia="Times New Roman"/>
                <w:b/>
              </w:rPr>
              <w:t>7835,2</w:t>
            </w:r>
          </w:p>
        </w:tc>
        <w:tc>
          <w:tcPr>
            <w:tcW w:w="1134" w:type="dxa"/>
            <w:tcBorders>
              <w:top w:val="nil"/>
              <w:left w:val="nil"/>
              <w:bottom w:val="single" w:sz="4" w:space="0" w:color="auto"/>
              <w:right w:val="single" w:sz="4" w:space="0" w:color="auto"/>
            </w:tcBorders>
            <w:shd w:val="clear" w:color="auto" w:fill="auto"/>
            <w:vAlign w:val="center"/>
          </w:tcPr>
          <w:p w:rsidR="004E3A01" w:rsidRPr="004E3A01" w:rsidRDefault="004E3A01" w:rsidP="004E3A01">
            <w:pPr>
              <w:widowControl/>
              <w:autoSpaceDE/>
              <w:autoSpaceDN/>
              <w:adjustRightInd/>
              <w:jc w:val="right"/>
              <w:rPr>
                <w:rFonts w:eastAsia="Times New Roman"/>
                <w:b/>
              </w:rPr>
            </w:pPr>
            <w:r w:rsidRPr="004E3A01">
              <w:rPr>
                <w:rFonts w:eastAsia="Times New Roman"/>
                <w:b/>
              </w:rPr>
              <w:t>8,9</w:t>
            </w:r>
          </w:p>
        </w:tc>
        <w:tc>
          <w:tcPr>
            <w:tcW w:w="1134" w:type="dxa"/>
            <w:tcBorders>
              <w:top w:val="nil"/>
              <w:left w:val="nil"/>
              <w:bottom w:val="single" w:sz="4" w:space="0" w:color="auto"/>
              <w:right w:val="single" w:sz="4" w:space="0" w:color="auto"/>
            </w:tcBorders>
            <w:shd w:val="clear" w:color="auto" w:fill="auto"/>
            <w:vAlign w:val="center"/>
          </w:tcPr>
          <w:p w:rsidR="004E3A01" w:rsidRPr="004E3A01" w:rsidRDefault="004E3A01" w:rsidP="004E3A01">
            <w:pPr>
              <w:widowControl/>
              <w:autoSpaceDE/>
              <w:autoSpaceDN/>
              <w:adjustRightInd/>
              <w:jc w:val="right"/>
              <w:rPr>
                <w:rFonts w:eastAsia="Times New Roman"/>
                <w:b/>
              </w:rPr>
            </w:pPr>
            <w:r w:rsidRPr="004E3A01">
              <w:rPr>
                <w:rFonts w:eastAsia="Times New Roman"/>
                <w:b/>
              </w:rPr>
              <w:t>100,1</w:t>
            </w:r>
          </w:p>
        </w:tc>
      </w:tr>
      <w:tr w:rsidR="004E3A01" w:rsidRPr="00F704B1" w:rsidTr="00A714C6">
        <w:trPr>
          <w:trHeight w:val="1068"/>
        </w:trPr>
        <w:tc>
          <w:tcPr>
            <w:tcW w:w="2269" w:type="dxa"/>
            <w:tcBorders>
              <w:top w:val="nil"/>
              <w:left w:val="single" w:sz="4" w:space="0" w:color="auto"/>
              <w:bottom w:val="single" w:sz="4" w:space="0" w:color="auto"/>
              <w:right w:val="single" w:sz="4" w:space="0" w:color="auto"/>
            </w:tcBorders>
            <w:shd w:val="clear" w:color="auto" w:fill="auto"/>
            <w:vAlign w:val="center"/>
            <w:hideMark/>
          </w:tcPr>
          <w:p w:rsidR="004E3A01" w:rsidRPr="007802FA" w:rsidRDefault="007802FA" w:rsidP="004E3A01">
            <w:pPr>
              <w:widowControl/>
              <w:autoSpaceDE/>
              <w:autoSpaceDN/>
              <w:adjustRightInd/>
              <w:rPr>
                <w:rFonts w:eastAsia="Times New Roman"/>
                <w:sz w:val="18"/>
                <w:szCs w:val="18"/>
              </w:rPr>
            </w:pPr>
            <w:r w:rsidRPr="007802FA">
              <w:rPr>
                <w:rFonts w:eastAsiaTheme="minorHAnsi"/>
                <w:sz w:val="18"/>
                <w:szCs w:val="18"/>
                <w:lang w:eastAsia="en-US"/>
              </w:rPr>
              <w:t>Субвенции бюджетам на осуществление первичного воинского учета органами местного самоуправления поселений, муниципальных и городских округов</w:t>
            </w:r>
          </w:p>
        </w:tc>
        <w:tc>
          <w:tcPr>
            <w:tcW w:w="992" w:type="dxa"/>
            <w:tcBorders>
              <w:top w:val="nil"/>
              <w:left w:val="nil"/>
              <w:bottom w:val="single" w:sz="4" w:space="0" w:color="auto"/>
              <w:right w:val="single" w:sz="4" w:space="0" w:color="auto"/>
            </w:tcBorders>
            <w:shd w:val="clear" w:color="auto" w:fill="auto"/>
            <w:vAlign w:val="center"/>
            <w:hideMark/>
          </w:tcPr>
          <w:p w:rsidR="004E3A01" w:rsidRPr="00F704B1" w:rsidRDefault="004E3A01" w:rsidP="006455A9">
            <w:pPr>
              <w:widowControl/>
              <w:autoSpaceDE/>
              <w:autoSpaceDN/>
              <w:adjustRightInd/>
              <w:jc w:val="right"/>
              <w:rPr>
                <w:rFonts w:eastAsia="Times New Roman"/>
              </w:rPr>
            </w:pPr>
            <w:r>
              <w:rPr>
                <w:rFonts w:eastAsia="Times New Roman"/>
              </w:rPr>
              <w:t>3</w:t>
            </w:r>
            <w:r w:rsidR="006455A9">
              <w:rPr>
                <w:rFonts w:eastAsia="Times New Roman"/>
              </w:rPr>
              <w:t>0</w:t>
            </w:r>
            <w:r>
              <w:rPr>
                <w:rFonts w:eastAsia="Times New Roman"/>
              </w:rPr>
              <w:t>6,6</w:t>
            </w:r>
          </w:p>
        </w:tc>
        <w:tc>
          <w:tcPr>
            <w:tcW w:w="993" w:type="dxa"/>
            <w:tcBorders>
              <w:top w:val="nil"/>
              <w:left w:val="nil"/>
              <w:bottom w:val="single" w:sz="4" w:space="0" w:color="auto"/>
              <w:right w:val="single" w:sz="4" w:space="0" w:color="auto"/>
            </w:tcBorders>
            <w:shd w:val="clear" w:color="auto" w:fill="auto"/>
            <w:vAlign w:val="center"/>
            <w:hideMark/>
          </w:tcPr>
          <w:p w:rsidR="004E3A01" w:rsidRPr="00F704B1" w:rsidRDefault="004E3A01" w:rsidP="006455A9">
            <w:pPr>
              <w:widowControl/>
              <w:autoSpaceDE/>
              <w:autoSpaceDN/>
              <w:adjustRightInd/>
              <w:jc w:val="right"/>
              <w:rPr>
                <w:rFonts w:eastAsia="Times New Roman"/>
              </w:rPr>
            </w:pPr>
            <w:r>
              <w:rPr>
                <w:rFonts w:eastAsia="Times New Roman"/>
              </w:rPr>
              <w:t>3</w:t>
            </w:r>
            <w:r w:rsidR="006455A9">
              <w:rPr>
                <w:rFonts w:eastAsia="Times New Roman"/>
              </w:rPr>
              <w:t>0</w:t>
            </w:r>
            <w:r>
              <w:rPr>
                <w:rFonts w:eastAsia="Times New Roman"/>
              </w:rPr>
              <w:t>6,6</w:t>
            </w:r>
          </w:p>
        </w:tc>
        <w:tc>
          <w:tcPr>
            <w:tcW w:w="850" w:type="dxa"/>
            <w:tcBorders>
              <w:top w:val="nil"/>
              <w:left w:val="nil"/>
              <w:bottom w:val="single" w:sz="4" w:space="0" w:color="auto"/>
              <w:right w:val="single" w:sz="4" w:space="0" w:color="auto"/>
            </w:tcBorders>
            <w:shd w:val="clear" w:color="auto" w:fill="auto"/>
            <w:vAlign w:val="center"/>
            <w:hideMark/>
          </w:tcPr>
          <w:p w:rsidR="004E3A01" w:rsidRPr="00F704B1" w:rsidRDefault="004E3A01" w:rsidP="004E3A01">
            <w:pPr>
              <w:widowControl/>
              <w:autoSpaceDE/>
              <w:autoSpaceDN/>
              <w:adjustRightInd/>
              <w:jc w:val="right"/>
              <w:rPr>
                <w:rFonts w:eastAsia="Times New Roman"/>
              </w:rPr>
            </w:pPr>
            <w:r w:rsidRPr="00F704B1">
              <w:rPr>
                <w:rFonts w:eastAsia="Times New Roman"/>
              </w:rPr>
              <w:t>0,0</w:t>
            </w:r>
          </w:p>
        </w:tc>
        <w:tc>
          <w:tcPr>
            <w:tcW w:w="851" w:type="dxa"/>
            <w:tcBorders>
              <w:top w:val="nil"/>
              <w:left w:val="nil"/>
              <w:bottom w:val="single" w:sz="4" w:space="0" w:color="auto"/>
              <w:right w:val="single" w:sz="4" w:space="0" w:color="auto"/>
            </w:tcBorders>
            <w:shd w:val="clear" w:color="auto" w:fill="auto"/>
            <w:vAlign w:val="center"/>
            <w:hideMark/>
          </w:tcPr>
          <w:p w:rsidR="004E3A01" w:rsidRPr="00F704B1" w:rsidRDefault="004E3A01" w:rsidP="004E3A01">
            <w:pPr>
              <w:widowControl/>
              <w:autoSpaceDE/>
              <w:autoSpaceDN/>
              <w:adjustRightInd/>
              <w:jc w:val="right"/>
              <w:rPr>
                <w:rFonts w:eastAsia="Times New Roman"/>
              </w:rPr>
            </w:pPr>
            <w:r w:rsidRPr="00F704B1">
              <w:rPr>
                <w:rFonts w:eastAsia="Times New Roman"/>
              </w:rPr>
              <w:t>100,0</w:t>
            </w:r>
          </w:p>
        </w:tc>
        <w:tc>
          <w:tcPr>
            <w:tcW w:w="992" w:type="dxa"/>
            <w:tcBorders>
              <w:top w:val="nil"/>
              <w:left w:val="nil"/>
              <w:bottom w:val="single" w:sz="4" w:space="0" w:color="auto"/>
              <w:right w:val="single" w:sz="4" w:space="0" w:color="auto"/>
            </w:tcBorders>
            <w:shd w:val="clear" w:color="auto" w:fill="auto"/>
            <w:vAlign w:val="center"/>
            <w:hideMark/>
          </w:tcPr>
          <w:p w:rsidR="004E3A01" w:rsidRPr="00F704B1" w:rsidRDefault="004E3A01" w:rsidP="004E3A01">
            <w:pPr>
              <w:widowControl/>
              <w:autoSpaceDE/>
              <w:autoSpaceDN/>
              <w:adjustRightInd/>
              <w:jc w:val="right"/>
              <w:rPr>
                <w:rFonts w:eastAsia="Times New Roman"/>
              </w:rPr>
            </w:pPr>
            <w:r w:rsidRPr="00F704B1">
              <w:rPr>
                <w:rFonts w:eastAsia="Times New Roman"/>
              </w:rPr>
              <w:t> </w:t>
            </w:r>
          </w:p>
        </w:tc>
        <w:tc>
          <w:tcPr>
            <w:tcW w:w="992" w:type="dxa"/>
            <w:tcBorders>
              <w:top w:val="nil"/>
              <w:left w:val="nil"/>
              <w:bottom w:val="single" w:sz="4" w:space="0" w:color="auto"/>
              <w:right w:val="single" w:sz="4" w:space="0" w:color="auto"/>
            </w:tcBorders>
            <w:shd w:val="clear" w:color="auto" w:fill="auto"/>
            <w:vAlign w:val="center"/>
            <w:hideMark/>
          </w:tcPr>
          <w:p w:rsidR="004E3A01" w:rsidRPr="00F704B1" w:rsidRDefault="004E3A01" w:rsidP="006455A9">
            <w:pPr>
              <w:widowControl/>
              <w:autoSpaceDE/>
              <w:autoSpaceDN/>
              <w:adjustRightInd/>
              <w:jc w:val="right"/>
              <w:rPr>
                <w:rFonts w:eastAsia="Times New Roman"/>
              </w:rPr>
            </w:pPr>
            <w:r>
              <w:rPr>
                <w:rFonts w:eastAsia="Times New Roman"/>
              </w:rPr>
              <w:t>2</w:t>
            </w:r>
            <w:r w:rsidR="006455A9">
              <w:rPr>
                <w:rFonts w:eastAsia="Times New Roman"/>
              </w:rPr>
              <w:t>68</w:t>
            </w:r>
            <w:r>
              <w:rPr>
                <w:rFonts w:eastAsia="Times New Roman"/>
              </w:rPr>
              <w:t>,0</w:t>
            </w:r>
          </w:p>
        </w:tc>
        <w:tc>
          <w:tcPr>
            <w:tcW w:w="1134" w:type="dxa"/>
            <w:tcBorders>
              <w:top w:val="nil"/>
              <w:left w:val="nil"/>
              <w:bottom w:val="single" w:sz="4" w:space="0" w:color="auto"/>
              <w:right w:val="single" w:sz="4" w:space="0" w:color="auto"/>
            </w:tcBorders>
            <w:shd w:val="clear" w:color="auto" w:fill="auto"/>
            <w:vAlign w:val="center"/>
            <w:hideMark/>
          </w:tcPr>
          <w:p w:rsidR="004E3A01" w:rsidRPr="00F704B1" w:rsidRDefault="006455A9" w:rsidP="004E3A01">
            <w:pPr>
              <w:widowControl/>
              <w:autoSpaceDE/>
              <w:autoSpaceDN/>
              <w:adjustRightInd/>
              <w:jc w:val="right"/>
              <w:rPr>
                <w:rFonts w:eastAsia="Times New Roman"/>
              </w:rPr>
            </w:pPr>
            <w:r>
              <w:rPr>
                <w:rFonts w:eastAsia="Times New Roman"/>
              </w:rPr>
              <w:t>38,6</w:t>
            </w:r>
          </w:p>
        </w:tc>
        <w:tc>
          <w:tcPr>
            <w:tcW w:w="1134" w:type="dxa"/>
            <w:tcBorders>
              <w:top w:val="nil"/>
              <w:left w:val="nil"/>
              <w:bottom w:val="single" w:sz="4" w:space="0" w:color="auto"/>
              <w:right w:val="single" w:sz="4" w:space="0" w:color="auto"/>
            </w:tcBorders>
            <w:shd w:val="clear" w:color="auto" w:fill="auto"/>
            <w:vAlign w:val="center"/>
            <w:hideMark/>
          </w:tcPr>
          <w:p w:rsidR="004E3A01" w:rsidRPr="00F704B1" w:rsidRDefault="006455A9" w:rsidP="004E3A01">
            <w:pPr>
              <w:widowControl/>
              <w:autoSpaceDE/>
              <w:autoSpaceDN/>
              <w:adjustRightInd/>
              <w:jc w:val="right"/>
              <w:rPr>
                <w:rFonts w:eastAsia="Times New Roman"/>
              </w:rPr>
            </w:pPr>
            <w:r>
              <w:rPr>
                <w:rFonts w:eastAsia="Times New Roman"/>
              </w:rPr>
              <w:t>114,4</w:t>
            </w:r>
          </w:p>
        </w:tc>
      </w:tr>
      <w:tr w:rsidR="006455A9" w:rsidRPr="00F704B1" w:rsidTr="00A714C6">
        <w:trPr>
          <w:trHeight w:val="255"/>
        </w:trPr>
        <w:tc>
          <w:tcPr>
            <w:tcW w:w="2269" w:type="dxa"/>
            <w:tcBorders>
              <w:top w:val="nil"/>
              <w:left w:val="single" w:sz="4" w:space="0" w:color="auto"/>
              <w:bottom w:val="single" w:sz="4" w:space="0" w:color="auto"/>
              <w:right w:val="single" w:sz="4" w:space="0" w:color="auto"/>
            </w:tcBorders>
            <w:shd w:val="clear" w:color="auto" w:fill="auto"/>
            <w:vAlign w:val="center"/>
            <w:hideMark/>
          </w:tcPr>
          <w:p w:rsidR="006455A9" w:rsidRPr="00F704B1" w:rsidRDefault="006455A9" w:rsidP="006455A9">
            <w:pPr>
              <w:widowControl/>
              <w:autoSpaceDE/>
              <w:autoSpaceDN/>
              <w:adjustRightInd/>
              <w:rPr>
                <w:rFonts w:eastAsia="Times New Roman"/>
                <w:b/>
                <w:bCs/>
                <w:i/>
                <w:iCs/>
              </w:rPr>
            </w:pPr>
            <w:r w:rsidRPr="00F704B1">
              <w:rPr>
                <w:rFonts w:eastAsia="Times New Roman"/>
                <w:b/>
                <w:bCs/>
                <w:i/>
                <w:iCs/>
              </w:rPr>
              <w:lastRenderedPageBreak/>
              <w:t>Субвенции всего:</w:t>
            </w:r>
          </w:p>
        </w:tc>
        <w:tc>
          <w:tcPr>
            <w:tcW w:w="992" w:type="dxa"/>
            <w:tcBorders>
              <w:top w:val="nil"/>
              <w:left w:val="nil"/>
              <w:bottom w:val="single" w:sz="4" w:space="0" w:color="auto"/>
              <w:right w:val="single" w:sz="4" w:space="0" w:color="auto"/>
            </w:tcBorders>
            <w:shd w:val="clear" w:color="auto" w:fill="auto"/>
            <w:vAlign w:val="center"/>
          </w:tcPr>
          <w:p w:rsidR="006455A9" w:rsidRPr="006455A9" w:rsidRDefault="006455A9" w:rsidP="006455A9">
            <w:pPr>
              <w:widowControl/>
              <w:autoSpaceDE/>
              <w:autoSpaceDN/>
              <w:adjustRightInd/>
              <w:jc w:val="right"/>
              <w:rPr>
                <w:rFonts w:eastAsia="Times New Roman"/>
                <w:b/>
              </w:rPr>
            </w:pPr>
            <w:r w:rsidRPr="006455A9">
              <w:rPr>
                <w:rFonts w:eastAsia="Times New Roman"/>
                <w:b/>
              </w:rPr>
              <w:t>306,6</w:t>
            </w:r>
          </w:p>
        </w:tc>
        <w:tc>
          <w:tcPr>
            <w:tcW w:w="993" w:type="dxa"/>
            <w:tcBorders>
              <w:top w:val="nil"/>
              <w:left w:val="nil"/>
              <w:bottom w:val="single" w:sz="4" w:space="0" w:color="auto"/>
              <w:right w:val="single" w:sz="4" w:space="0" w:color="auto"/>
            </w:tcBorders>
            <w:shd w:val="clear" w:color="auto" w:fill="auto"/>
            <w:vAlign w:val="center"/>
          </w:tcPr>
          <w:p w:rsidR="006455A9" w:rsidRPr="006455A9" w:rsidRDefault="006455A9" w:rsidP="006455A9">
            <w:pPr>
              <w:widowControl/>
              <w:autoSpaceDE/>
              <w:autoSpaceDN/>
              <w:adjustRightInd/>
              <w:jc w:val="right"/>
              <w:rPr>
                <w:rFonts w:eastAsia="Times New Roman"/>
                <w:b/>
              </w:rPr>
            </w:pPr>
            <w:r w:rsidRPr="006455A9">
              <w:rPr>
                <w:rFonts w:eastAsia="Times New Roman"/>
                <w:b/>
              </w:rPr>
              <w:t>306,6</w:t>
            </w:r>
          </w:p>
        </w:tc>
        <w:tc>
          <w:tcPr>
            <w:tcW w:w="850" w:type="dxa"/>
            <w:tcBorders>
              <w:top w:val="nil"/>
              <w:left w:val="nil"/>
              <w:bottom w:val="single" w:sz="4" w:space="0" w:color="auto"/>
              <w:right w:val="single" w:sz="4" w:space="0" w:color="auto"/>
            </w:tcBorders>
            <w:shd w:val="clear" w:color="auto" w:fill="auto"/>
            <w:vAlign w:val="center"/>
          </w:tcPr>
          <w:p w:rsidR="006455A9" w:rsidRPr="006455A9" w:rsidRDefault="006455A9" w:rsidP="006455A9">
            <w:pPr>
              <w:widowControl/>
              <w:autoSpaceDE/>
              <w:autoSpaceDN/>
              <w:adjustRightInd/>
              <w:jc w:val="right"/>
              <w:rPr>
                <w:rFonts w:eastAsia="Times New Roman"/>
                <w:b/>
              </w:rPr>
            </w:pPr>
            <w:r w:rsidRPr="006455A9">
              <w:rPr>
                <w:rFonts w:eastAsia="Times New Roman"/>
                <w:b/>
              </w:rPr>
              <w:t>0,0</w:t>
            </w:r>
          </w:p>
        </w:tc>
        <w:tc>
          <w:tcPr>
            <w:tcW w:w="851" w:type="dxa"/>
            <w:tcBorders>
              <w:top w:val="nil"/>
              <w:left w:val="nil"/>
              <w:bottom w:val="single" w:sz="4" w:space="0" w:color="auto"/>
              <w:right w:val="single" w:sz="4" w:space="0" w:color="auto"/>
            </w:tcBorders>
            <w:shd w:val="clear" w:color="auto" w:fill="auto"/>
            <w:vAlign w:val="center"/>
          </w:tcPr>
          <w:p w:rsidR="006455A9" w:rsidRPr="006455A9" w:rsidRDefault="006455A9" w:rsidP="006455A9">
            <w:pPr>
              <w:widowControl/>
              <w:autoSpaceDE/>
              <w:autoSpaceDN/>
              <w:adjustRightInd/>
              <w:jc w:val="right"/>
              <w:rPr>
                <w:rFonts w:eastAsia="Times New Roman"/>
                <w:b/>
              </w:rPr>
            </w:pPr>
            <w:r w:rsidRPr="006455A9">
              <w:rPr>
                <w:rFonts w:eastAsia="Times New Roman"/>
                <w:b/>
              </w:rPr>
              <w:t>100,0</w:t>
            </w:r>
          </w:p>
        </w:tc>
        <w:tc>
          <w:tcPr>
            <w:tcW w:w="992" w:type="dxa"/>
            <w:tcBorders>
              <w:top w:val="nil"/>
              <w:left w:val="nil"/>
              <w:bottom w:val="single" w:sz="4" w:space="0" w:color="auto"/>
              <w:right w:val="single" w:sz="4" w:space="0" w:color="auto"/>
            </w:tcBorders>
            <w:shd w:val="clear" w:color="auto" w:fill="auto"/>
            <w:vAlign w:val="center"/>
          </w:tcPr>
          <w:p w:rsidR="006455A9" w:rsidRPr="006455A9" w:rsidRDefault="006455A9" w:rsidP="006455A9">
            <w:pPr>
              <w:widowControl/>
              <w:autoSpaceDE/>
              <w:autoSpaceDN/>
              <w:adjustRightInd/>
              <w:jc w:val="right"/>
              <w:rPr>
                <w:rFonts w:eastAsia="Times New Roman"/>
                <w:b/>
              </w:rPr>
            </w:pPr>
            <w:r w:rsidRPr="006455A9">
              <w:rPr>
                <w:rFonts w:eastAsia="Times New Roman"/>
                <w:b/>
              </w:rPr>
              <w:t> </w:t>
            </w:r>
          </w:p>
        </w:tc>
        <w:tc>
          <w:tcPr>
            <w:tcW w:w="992" w:type="dxa"/>
            <w:tcBorders>
              <w:top w:val="nil"/>
              <w:left w:val="nil"/>
              <w:bottom w:val="single" w:sz="4" w:space="0" w:color="auto"/>
              <w:right w:val="single" w:sz="4" w:space="0" w:color="auto"/>
            </w:tcBorders>
            <w:shd w:val="clear" w:color="auto" w:fill="auto"/>
            <w:vAlign w:val="center"/>
          </w:tcPr>
          <w:p w:rsidR="006455A9" w:rsidRPr="006455A9" w:rsidRDefault="006455A9" w:rsidP="006455A9">
            <w:pPr>
              <w:widowControl/>
              <w:autoSpaceDE/>
              <w:autoSpaceDN/>
              <w:adjustRightInd/>
              <w:jc w:val="right"/>
              <w:rPr>
                <w:rFonts w:eastAsia="Times New Roman"/>
                <w:b/>
              </w:rPr>
            </w:pPr>
            <w:r w:rsidRPr="006455A9">
              <w:rPr>
                <w:rFonts w:eastAsia="Times New Roman"/>
                <w:b/>
              </w:rPr>
              <w:t>268,0</w:t>
            </w:r>
          </w:p>
        </w:tc>
        <w:tc>
          <w:tcPr>
            <w:tcW w:w="1134" w:type="dxa"/>
            <w:tcBorders>
              <w:top w:val="nil"/>
              <w:left w:val="nil"/>
              <w:bottom w:val="single" w:sz="4" w:space="0" w:color="auto"/>
              <w:right w:val="single" w:sz="4" w:space="0" w:color="auto"/>
            </w:tcBorders>
            <w:shd w:val="clear" w:color="auto" w:fill="auto"/>
            <w:vAlign w:val="center"/>
          </w:tcPr>
          <w:p w:rsidR="006455A9" w:rsidRPr="006455A9" w:rsidRDefault="006455A9" w:rsidP="006455A9">
            <w:pPr>
              <w:widowControl/>
              <w:autoSpaceDE/>
              <w:autoSpaceDN/>
              <w:adjustRightInd/>
              <w:jc w:val="right"/>
              <w:rPr>
                <w:rFonts w:eastAsia="Times New Roman"/>
                <w:b/>
              </w:rPr>
            </w:pPr>
            <w:r w:rsidRPr="006455A9">
              <w:rPr>
                <w:rFonts w:eastAsia="Times New Roman"/>
                <w:b/>
              </w:rPr>
              <w:t>38,6</w:t>
            </w:r>
          </w:p>
        </w:tc>
        <w:tc>
          <w:tcPr>
            <w:tcW w:w="1134" w:type="dxa"/>
            <w:tcBorders>
              <w:top w:val="nil"/>
              <w:left w:val="nil"/>
              <w:bottom w:val="single" w:sz="4" w:space="0" w:color="auto"/>
              <w:right w:val="single" w:sz="4" w:space="0" w:color="auto"/>
            </w:tcBorders>
            <w:shd w:val="clear" w:color="auto" w:fill="auto"/>
            <w:vAlign w:val="center"/>
          </w:tcPr>
          <w:p w:rsidR="006455A9" w:rsidRPr="006455A9" w:rsidRDefault="006455A9" w:rsidP="006455A9">
            <w:pPr>
              <w:widowControl/>
              <w:autoSpaceDE/>
              <w:autoSpaceDN/>
              <w:adjustRightInd/>
              <w:jc w:val="right"/>
              <w:rPr>
                <w:rFonts w:eastAsia="Times New Roman"/>
                <w:b/>
              </w:rPr>
            </w:pPr>
            <w:r w:rsidRPr="006455A9">
              <w:rPr>
                <w:rFonts w:eastAsia="Times New Roman"/>
                <w:b/>
              </w:rPr>
              <w:t>114,4</w:t>
            </w:r>
          </w:p>
        </w:tc>
      </w:tr>
      <w:tr w:rsidR="006455A9" w:rsidRPr="00F704B1" w:rsidTr="00A714C6">
        <w:trPr>
          <w:trHeight w:val="528"/>
        </w:trPr>
        <w:tc>
          <w:tcPr>
            <w:tcW w:w="2269" w:type="dxa"/>
            <w:tcBorders>
              <w:top w:val="nil"/>
              <w:left w:val="single" w:sz="4" w:space="0" w:color="auto"/>
              <w:bottom w:val="single" w:sz="4" w:space="0" w:color="auto"/>
              <w:right w:val="single" w:sz="4" w:space="0" w:color="auto"/>
            </w:tcBorders>
            <w:shd w:val="clear" w:color="auto" w:fill="auto"/>
            <w:vAlign w:val="center"/>
            <w:hideMark/>
          </w:tcPr>
          <w:p w:rsidR="006455A9" w:rsidRPr="00F704B1" w:rsidRDefault="006455A9" w:rsidP="006455A9">
            <w:pPr>
              <w:widowControl/>
              <w:autoSpaceDE/>
              <w:autoSpaceDN/>
              <w:adjustRightInd/>
              <w:rPr>
                <w:rFonts w:eastAsia="Times New Roman"/>
              </w:rPr>
            </w:pPr>
            <w:r w:rsidRPr="00F704B1">
              <w:rPr>
                <w:rFonts w:eastAsia="Times New Roman"/>
              </w:rPr>
              <w:t>Прочие субсидии бюджетам сельских поселений</w:t>
            </w:r>
          </w:p>
        </w:tc>
        <w:tc>
          <w:tcPr>
            <w:tcW w:w="992" w:type="dxa"/>
            <w:tcBorders>
              <w:top w:val="nil"/>
              <w:left w:val="nil"/>
              <w:bottom w:val="single" w:sz="4" w:space="0" w:color="auto"/>
              <w:right w:val="single" w:sz="4" w:space="0" w:color="auto"/>
            </w:tcBorders>
            <w:shd w:val="clear" w:color="auto" w:fill="auto"/>
            <w:vAlign w:val="center"/>
            <w:hideMark/>
          </w:tcPr>
          <w:p w:rsidR="006455A9" w:rsidRPr="00F704B1" w:rsidRDefault="006455A9" w:rsidP="006455A9">
            <w:pPr>
              <w:widowControl/>
              <w:autoSpaceDE/>
              <w:autoSpaceDN/>
              <w:adjustRightInd/>
              <w:jc w:val="right"/>
              <w:rPr>
                <w:rFonts w:eastAsia="Times New Roman"/>
              </w:rPr>
            </w:pPr>
            <w:r>
              <w:rPr>
                <w:rFonts w:eastAsia="Times New Roman"/>
              </w:rPr>
              <w:t>270,2</w:t>
            </w:r>
          </w:p>
        </w:tc>
        <w:tc>
          <w:tcPr>
            <w:tcW w:w="993" w:type="dxa"/>
            <w:tcBorders>
              <w:top w:val="nil"/>
              <w:left w:val="nil"/>
              <w:bottom w:val="single" w:sz="4" w:space="0" w:color="auto"/>
              <w:right w:val="single" w:sz="4" w:space="0" w:color="auto"/>
            </w:tcBorders>
            <w:shd w:val="clear" w:color="auto" w:fill="auto"/>
            <w:vAlign w:val="center"/>
            <w:hideMark/>
          </w:tcPr>
          <w:p w:rsidR="006455A9" w:rsidRPr="00F704B1" w:rsidRDefault="006455A9" w:rsidP="006455A9">
            <w:pPr>
              <w:widowControl/>
              <w:autoSpaceDE/>
              <w:autoSpaceDN/>
              <w:adjustRightInd/>
              <w:jc w:val="right"/>
              <w:rPr>
                <w:rFonts w:eastAsia="Times New Roman"/>
              </w:rPr>
            </w:pPr>
            <w:r>
              <w:rPr>
                <w:rFonts w:eastAsia="Times New Roman"/>
              </w:rPr>
              <w:t>270,2</w:t>
            </w:r>
          </w:p>
        </w:tc>
        <w:tc>
          <w:tcPr>
            <w:tcW w:w="850" w:type="dxa"/>
            <w:tcBorders>
              <w:top w:val="nil"/>
              <w:left w:val="nil"/>
              <w:bottom w:val="single" w:sz="4" w:space="0" w:color="auto"/>
              <w:right w:val="single" w:sz="4" w:space="0" w:color="auto"/>
            </w:tcBorders>
            <w:shd w:val="clear" w:color="auto" w:fill="auto"/>
            <w:vAlign w:val="center"/>
            <w:hideMark/>
          </w:tcPr>
          <w:p w:rsidR="006455A9" w:rsidRPr="00F704B1" w:rsidRDefault="006455A9" w:rsidP="006455A9">
            <w:pPr>
              <w:widowControl/>
              <w:autoSpaceDE/>
              <w:autoSpaceDN/>
              <w:adjustRightInd/>
              <w:jc w:val="right"/>
              <w:rPr>
                <w:rFonts w:eastAsia="Times New Roman"/>
              </w:rPr>
            </w:pPr>
            <w:r>
              <w:rPr>
                <w:rFonts w:eastAsia="Times New Roman"/>
              </w:rPr>
              <w:t>0,0</w:t>
            </w:r>
          </w:p>
        </w:tc>
        <w:tc>
          <w:tcPr>
            <w:tcW w:w="851" w:type="dxa"/>
            <w:tcBorders>
              <w:top w:val="nil"/>
              <w:left w:val="nil"/>
              <w:bottom w:val="single" w:sz="4" w:space="0" w:color="auto"/>
              <w:right w:val="single" w:sz="4" w:space="0" w:color="auto"/>
            </w:tcBorders>
            <w:shd w:val="clear" w:color="auto" w:fill="auto"/>
            <w:vAlign w:val="center"/>
            <w:hideMark/>
          </w:tcPr>
          <w:p w:rsidR="006455A9" w:rsidRPr="00F704B1" w:rsidRDefault="006455A9" w:rsidP="006455A9">
            <w:pPr>
              <w:widowControl/>
              <w:autoSpaceDE/>
              <w:autoSpaceDN/>
              <w:adjustRightInd/>
              <w:jc w:val="right"/>
              <w:rPr>
                <w:rFonts w:eastAsia="Times New Roman"/>
              </w:rPr>
            </w:pPr>
            <w:r>
              <w:rPr>
                <w:rFonts w:eastAsia="Times New Roman"/>
              </w:rPr>
              <w:t>100,0</w:t>
            </w:r>
          </w:p>
        </w:tc>
        <w:tc>
          <w:tcPr>
            <w:tcW w:w="992" w:type="dxa"/>
            <w:tcBorders>
              <w:top w:val="nil"/>
              <w:left w:val="nil"/>
              <w:bottom w:val="single" w:sz="4" w:space="0" w:color="auto"/>
              <w:right w:val="single" w:sz="4" w:space="0" w:color="auto"/>
            </w:tcBorders>
            <w:shd w:val="clear" w:color="auto" w:fill="auto"/>
            <w:vAlign w:val="center"/>
            <w:hideMark/>
          </w:tcPr>
          <w:p w:rsidR="006455A9" w:rsidRPr="00F704B1" w:rsidRDefault="006455A9" w:rsidP="006455A9">
            <w:pPr>
              <w:widowControl/>
              <w:autoSpaceDE/>
              <w:autoSpaceDN/>
              <w:adjustRightInd/>
              <w:jc w:val="right"/>
              <w:rPr>
                <w:rFonts w:eastAsia="Times New Roman"/>
              </w:rPr>
            </w:pPr>
            <w:r w:rsidRPr="00F704B1">
              <w:rPr>
                <w:rFonts w:eastAsia="Times New Roman"/>
              </w:rPr>
              <w:t> </w:t>
            </w:r>
          </w:p>
        </w:tc>
        <w:tc>
          <w:tcPr>
            <w:tcW w:w="992" w:type="dxa"/>
            <w:tcBorders>
              <w:top w:val="nil"/>
              <w:left w:val="nil"/>
              <w:bottom w:val="single" w:sz="4" w:space="0" w:color="auto"/>
              <w:right w:val="single" w:sz="4" w:space="0" w:color="auto"/>
            </w:tcBorders>
            <w:shd w:val="clear" w:color="auto" w:fill="auto"/>
            <w:vAlign w:val="center"/>
            <w:hideMark/>
          </w:tcPr>
          <w:p w:rsidR="006455A9" w:rsidRPr="00F704B1" w:rsidRDefault="006455A9" w:rsidP="006455A9">
            <w:pPr>
              <w:widowControl/>
              <w:autoSpaceDE/>
              <w:autoSpaceDN/>
              <w:adjustRightInd/>
              <w:jc w:val="right"/>
              <w:rPr>
                <w:rFonts w:eastAsia="Times New Roman"/>
              </w:rPr>
            </w:pPr>
            <w:r>
              <w:rPr>
                <w:rFonts w:eastAsia="Times New Roman"/>
              </w:rPr>
              <w:t>700,0</w:t>
            </w:r>
          </w:p>
        </w:tc>
        <w:tc>
          <w:tcPr>
            <w:tcW w:w="1134" w:type="dxa"/>
            <w:tcBorders>
              <w:top w:val="nil"/>
              <w:left w:val="nil"/>
              <w:bottom w:val="single" w:sz="4" w:space="0" w:color="auto"/>
              <w:right w:val="single" w:sz="4" w:space="0" w:color="auto"/>
            </w:tcBorders>
            <w:shd w:val="clear" w:color="auto" w:fill="auto"/>
            <w:vAlign w:val="center"/>
            <w:hideMark/>
          </w:tcPr>
          <w:p w:rsidR="006455A9" w:rsidRPr="00F704B1" w:rsidRDefault="006455A9" w:rsidP="006455A9">
            <w:pPr>
              <w:widowControl/>
              <w:autoSpaceDE/>
              <w:autoSpaceDN/>
              <w:adjustRightInd/>
              <w:jc w:val="right"/>
              <w:rPr>
                <w:rFonts w:eastAsia="Times New Roman"/>
              </w:rPr>
            </w:pPr>
            <w:r>
              <w:rPr>
                <w:rFonts w:eastAsia="Times New Roman"/>
              </w:rPr>
              <w:t>-429,8</w:t>
            </w:r>
          </w:p>
        </w:tc>
        <w:tc>
          <w:tcPr>
            <w:tcW w:w="1134" w:type="dxa"/>
            <w:tcBorders>
              <w:top w:val="nil"/>
              <w:left w:val="nil"/>
              <w:bottom w:val="single" w:sz="4" w:space="0" w:color="auto"/>
              <w:right w:val="single" w:sz="4" w:space="0" w:color="auto"/>
            </w:tcBorders>
            <w:shd w:val="clear" w:color="auto" w:fill="auto"/>
            <w:vAlign w:val="center"/>
            <w:hideMark/>
          </w:tcPr>
          <w:p w:rsidR="006455A9" w:rsidRPr="00F704B1" w:rsidRDefault="006455A9" w:rsidP="006455A9">
            <w:pPr>
              <w:widowControl/>
              <w:autoSpaceDE/>
              <w:autoSpaceDN/>
              <w:adjustRightInd/>
              <w:jc w:val="right"/>
              <w:rPr>
                <w:rFonts w:eastAsia="Times New Roman"/>
              </w:rPr>
            </w:pPr>
            <w:r>
              <w:rPr>
                <w:rFonts w:eastAsia="Times New Roman"/>
              </w:rPr>
              <w:t>38,6</w:t>
            </w:r>
          </w:p>
        </w:tc>
      </w:tr>
      <w:tr w:rsidR="006455A9" w:rsidRPr="00F704B1" w:rsidTr="00A714C6">
        <w:trPr>
          <w:trHeight w:val="255"/>
        </w:trPr>
        <w:tc>
          <w:tcPr>
            <w:tcW w:w="2269" w:type="dxa"/>
            <w:tcBorders>
              <w:top w:val="nil"/>
              <w:left w:val="single" w:sz="4" w:space="0" w:color="auto"/>
              <w:bottom w:val="single" w:sz="4" w:space="0" w:color="auto"/>
              <w:right w:val="single" w:sz="4" w:space="0" w:color="auto"/>
            </w:tcBorders>
            <w:shd w:val="clear" w:color="auto" w:fill="auto"/>
            <w:vAlign w:val="center"/>
            <w:hideMark/>
          </w:tcPr>
          <w:p w:rsidR="006455A9" w:rsidRPr="00F704B1" w:rsidRDefault="006455A9" w:rsidP="006455A9">
            <w:pPr>
              <w:widowControl/>
              <w:autoSpaceDE/>
              <w:autoSpaceDN/>
              <w:adjustRightInd/>
              <w:rPr>
                <w:rFonts w:eastAsia="Times New Roman"/>
                <w:b/>
                <w:bCs/>
                <w:i/>
                <w:iCs/>
              </w:rPr>
            </w:pPr>
            <w:r w:rsidRPr="00F704B1">
              <w:rPr>
                <w:rFonts w:eastAsia="Times New Roman"/>
                <w:b/>
                <w:bCs/>
                <w:i/>
                <w:iCs/>
              </w:rPr>
              <w:t>Субсидии всего:</w:t>
            </w:r>
          </w:p>
        </w:tc>
        <w:tc>
          <w:tcPr>
            <w:tcW w:w="992" w:type="dxa"/>
            <w:tcBorders>
              <w:top w:val="nil"/>
              <w:left w:val="nil"/>
              <w:bottom w:val="single" w:sz="4" w:space="0" w:color="auto"/>
              <w:right w:val="single" w:sz="4" w:space="0" w:color="auto"/>
            </w:tcBorders>
            <w:shd w:val="clear" w:color="auto" w:fill="auto"/>
            <w:vAlign w:val="center"/>
          </w:tcPr>
          <w:p w:rsidR="006455A9" w:rsidRPr="006455A9" w:rsidRDefault="006455A9" w:rsidP="006455A9">
            <w:pPr>
              <w:widowControl/>
              <w:autoSpaceDE/>
              <w:autoSpaceDN/>
              <w:adjustRightInd/>
              <w:jc w:val="right"/>
              <w:rPr>
                <w:rFonts w:eastAsia="Times New Roman"/>
                <w:b/>
              </w:rPr>
            </w:pPr>
            <w:r w:rsidRPr="006455A9">
              <w:rPr>
                <w:rFonts w:eastAsia="Times New Roman"/>
                <w:b/>
              </w:rPr>
              <w:t>270,2</w:t>
            </w:r>
          </w:p>
        </w:tc>
        <w:tc>
          <w:tcPr>
            <w:tcW w:w="993" w:type="dxa"/>
            <w:tcBorders>
              <w:top w:val="nil"/>
              <w:left w:val="nil"/>
              <w:bottom w:val="single" w:sz="4" w:space="0" w:color="auto"/>
              <w:right w:val="single" w:sz="4" w:space="0" w:color="auto"/>
            </w:tcBorders>
            <w:shd w:val="clear" w:color="auto" w:fill="auto"/>
            <w:vAlign w:val="center"/>
          </w:tcPr>
          <w:p w:rsidR="006455A9" w:rsidRPr="006455A9" w:rsidRDefault="006455A9" w:rsidP="006455A9">
            <w:pPr>
              <w:widowControl/>
              <w:autoSpaceDE/>
              <w:autoSpaceDN/>
              <w:adjustRightInd/>
              <w:jc w:val="right"/>
              <w:rPr>
                <w:rFonts w:eastAsia="Times New Roman"/>
                <w:b/>
              </w:rPr>
            </w:pPr>
            <w:r w:rsidRPr="006455A9">
              <w:rPr>
                <w:rFonts w:eastAsia="Times New Roman"/>
                <w:b/>
              </w:rPr>
              <w:t>270,2</w:t>
            </w:r>
          </w:p>
        </w:tc>
        <w:tc>
          <w:tcPr>
            <w:tcW w:w="850" w:type="dxa"/>
            <w:tcBorders>
              <w:top w:val="nil"/>
              <w:left w:val="nil"/>
              <w:bottom w:val="single" w:sz="4" w:space="0" w:color="auto"/>
              <w:right w:val="single" w:sz="4" w:space="0" w:color="auto"/>
            </w:tcBorders>
            <w:shd w:val="clear" w:color="auto" w:fill="auto"/>
            <w:vAlign w:val="center"/>
          </w:tcPr>
          <w:p w:rsidR="006455A9" w:rsidRPr="006455A9" w:rsidRDefault="006455A9" w:rsidP="006455A9">
            <w:pPr>
              <w:widowControl/>
              <w:autoSpaceDE/>
              <w:autoSpaceDN/>
              <w:adjustRightInd/>
              <w:jc w:val="right"/>
              <w:rPr>
                <w:rFonts w:eastAsia="Times New Roman"/>
                <w:b/>
              </w:rPr>
            </w:pPr>
            <w:r w:rsidRPr="006455A9">
              <w:rPr>
                <w:rFonts w:eastAsia="Times New Roman"/>
                <w:b/>
              </w:rPr>
              <w:t>0,0</w:t>
            </w:r>
          </w:p>
        </w:tc>
        <w:tc>
          <w:tcPr>
            <w:tcW w:w="851" w:type="dxa"/>
            <w:tcBorders>
              <w:top w:val="nil"/>
              <w:left w:val="nil"/>
              <w:bottom w:val="single" w:sz="4" w:space="0" w:color="auto"/>
              <w:right w:val="single" w:sz="4" w:space="0" w:color="auto"/>
            </w:tcBorders>
            <w:shd w:val="clear" w:color="auto" w:fill="auto"/>
            <w:vAlign w:val="center"/>
          </w:tcPr>
          <w:p w:rsidR="006455A9" w:rsidRPr="006455A9" w:rsidRDefault="006455A9" w:rsidP="006455A9">
            <w:pPr>
              <w:widowControl/>
              <w:autoSpaceDE/>
              <w:autoSpaceDN/>
              <w:adjustRightInd/>
              <w:jc w:val="right"/>
              <w:rPr>
                <w:rFonts w:eastAsia="Times New Roman"/>
                <w:b/>
              </w:rPr>
            </w:pPr>
            <w:r w:rsidRPr="006455A9">
              <w:rPr>
                <w:rFonts w:eastAsia="Times New Roman"/>
                <w:b/>
              </w:rPr>
              <w:t>100,0</w:t>
            </w:r>
          </w:p>
        </w:tc>
        <w:tc>
          <w:tcPr>
            <w:tcW w:w="992" w:type="dxa"/>
            <w:tcBorders>
              <w:top w:val="nil"/>
              <w:left w:val="nil"/>
              <w:bottom w:val="single" w:sz="4" w:space="0" w:color="auto"/>
              <w:right w:val="single" w:sz="4" w:space="0" w:color="auto"/>
            </w:tcBorders>
            <w:shd w:val="clear" w:color="auto" w:fill="auto"/>
            <w:vAlign w:val="center"/>
          </w:tcPr>
          <w:p w:rsidR="006455A9" w:rsidRPr="006455A9" w:rsidRDefault="006455A9" w:rsidP="006455A9">
            <w:pPr>
              <w:widowControl/>
              <w:autoSpaceDE/>
              <w:autoSpaceDN/>
              <w:adjustRightInd/>
              <w:jc w:val="right"/>
              <w:rPr>
                <w:rFonts w:eastAsia="Times New Roman"/>
                <w:b/>
              </w:rPr>
            </w:pPr>
            <w:r w:rsidRPr="006455A9">
              <w:rPr>
                <w:rFonts w:eastAsia="Times New Roman"/>
                <w:b/>
              </w:rPr>
              <w:t> </w:t>
            </w:r>
          </w:p>
        </w:tc>
        <w:tc>
          <w:tcPr>
            <w:tcW w:w="992" w:type="dxa"/>
            <w:tcBorders>
              <w:top w:val="nil"/>
              <w:left w:val="nil"/>
              <w:bottom w:val="single" w:sz="4" w:space="0" w:color="auto"/>
              <w:right w:val="single" w:sz="4" w:space="0" w:color="auto"/>
            </w:tcBorders>
            <w:shd w:val="clear" w:color="auto" w:fill="auto"/>
            <w:vAlign w:val="center"/>
          </w:tcPr>
          <w:p w:rsidR="006455A9" w:rsidRPr="006455A9" w:rsidRDefault="006455A9" w:rsidP="006455A9">
            <w:pPr>
              <w:widowControl/>
              <w:autoSpaceDE/>
              <w:autoSpaceDN/>
              <w:adjustRightInd/>
              <w:jc w:val="right"/>
              <w:rPr>
                <w:rFonts w:eastAsia="Times New Roman"/>
                <w:b/>
              </w:rPr>
            </w:pPr>
            <w:r w:rsidRPr="006455A9">
              <w:rPr>
                <w:rFonts w:eastAsia="Times New Roman"/>
                <w:b/>
              </w:rPr>
              <w:t>700,0</w:t>
            </w:r>
          </w:p>
        </w:tc>
        <w:tc>
          <w:tcPr>
            <w:tcW w:w="1134" w:type="dxa"/>
            <w:tcBorders>
              <w:top w:val="nil"/>
              <w:left w:val="nil"/>
              <w:bottom w:val="single" w:sz="4" w:space="0" w:color="auto"/>
              <w:right w:val="single" w:sz="4" w:space="0" w:color="auto"/>
            </w:tcBorders>
            <w:shd w:val="clear" w:color="auto" w:fill="auto"/>
            <w:vAlign w:val="center"/>
          </w:tcPr>
          <w:p w:rsidR="006455A9" w:rsidRPr="006455A9" w:rsidRDefault="006455A9" w:rsidP="006455A9">
            <w:pPr>
              <w:widowControl/>
              <w:autoSpaceDE/>
              <w:autoSpaceDN/>
              <w:adjustRightInd/>
              <w:jc w:val="right"/>
              <w:rPr>
                <w:rFonts w:eastAsia="Times New Roman"/>
                <w:b/>
              </w:rPr>
            </w:pPr>
            <w:r w:rsidRPr="006455A9">
              <w:rPr>
                <w:rFonts w:eastAsia="Times New Roman"/>
                <w:b/>
              </w:rPr>
              <w:t>-429,8</w:t>
            </w:r>
          </w:p>
        </w:tc>
        <w:tc>
          <w:tcPr>
            <w:tcW w:w="1134" w:type="dxa"/>
            <w:tcBorders>
              <w:top w:val="nil"/>
              <w:left w:val="nil"/>
              <w:bottom w:val="single" w:sz="4" w:space="0" w:color="auto"/>
              <w:right w:val="single" w:sz="4" w:space="0" w:color="auto"/>
            </w:tcBorders>
            <w:shd w:val="clear" w:color="auto" w:fill="auto"/>
            <w:vAlign w:val="center"/>
          </w:tcPr>
          <w:p w:rsidR="006455A9" w:rsidRPr="006455A9" w:rsidRDefault="006455A9" w:rsidP="006455A9">
            <w:pPr>
              <w:widowControl/>
              <w:autoSpaceDE/>
              <w:autoSpaceDN/>
              <w:adjustRightInd/>
              <w:jc w:val="right"/>
              <w:rPr>
                <w:rFonts w:eastAsia="Times New Roman"/>
                <w:b/>
              </w:rPr>
            </w:pPr>
            <w:r w:rsidRPr="006455A9">
              <w:rPr>
                <w:rFonts w:eastAsia="Times New Roman"/>
                <w:b/>
              </w:rPr>
              <w:t>38,6</w:t>
            </w:r>
          </w:p>
        </w:tc>
      </w:tr>
      <w:tr w:rsidR="006455A9" w:rsidRPr="00F704B1" w:rsidTr="00A714C6">
        <w:trPr>
          <w:trHeight w:val="204"/>
        </w:trPr>
        <w:tc>
          <w:tcPr>
            <w:tcW w:w="2269" w:type="dxa"/>
            <w:tcBorders>
              <w:top w:val="nil"/>
              <w:left w:val="single" w:sz="4" w:space="0" w:color="auto"/>
              <w:bottom w:val="single" w:sz="4" w:space="0" w:color="auto"/>
              <w:right w:val="single" w:sz="4" w:space="0" w:color="auto"/>
            </w:tcBorders>
            <w:shd w:val="clear" w:color="auto" w:fill="auto"/>
            <w:vAlign w:val="center"/>
            <w:hideMark/>
          </w:tcPr>
          <w:p w:rsidR="006455A9" w:rsidRPr="00F704B1" w:rsidRDefault="006455A9" w:rsidP="006455A9">
            <w:pPr>
              <w:widowControl/>
              <w:autoSpaceDE/>
              <w:autoSpaceDN/>
              <w:adjustRightInd/>
              <w:rPr>
                <w:rFonts w:eastAsia="Times New Roman"/>
                <w:b/>
                <w:bCs/>
              </w:rPr>
            </w:pPr>
            <w:r w:rsidRPr="00F704B1">
              <w:rPr>
                <w:rFonts w:eastAsia="Times New Roman"/>
                <w:b/>
                <w:bCs/>
              </w:rPr>
              <w:t>Безвозмездные поступления:</w:t>
            </w:r>
          </w:p>
        </w:tc>
        <w:tc>
          <w:tcPr>
            <w:tcW w:w="992" w:type="dxa"/>
            <w:tcBorders>
              <w:top w:val="nil"/>
              <w:left w:val="nil"/>
              <w:bottom w:val="single" w:sz="4" w:space="0" w:color="auto"/>
              <w:right w:val="single" w:sz="4" w:space="0" w:color="auto"/>
            </w:tcBorders>
            <w:shd w:val="clear" w:color="auto" w:fill="auto"/>
            <w:vAlign w:val="center"/>
            <w:hideMark/>
          </w:tcPr>
          <w:p w:rsidR="006455A9" w:rsidRPr="00F704B1" w:rsidRDefault="006455A9" w:rsidP="006455A9">
            <w:pPr>
              <w:widowControl/>
              <w:autoSpaceDE/>
              <w:autoSpaceDN/>
              <w:adjustRightInd/>
              <w:jc w:val="right"/>
              <w:rPr>
                <w:rFonts w:eastAsia="Times New Roman"/>
                <w:b/>
                <w:bCs/>
              </w:rPr>
            </w:pPr>
            <w:r>
              <w:rPr>
                <w:rFonts w:eastAsia="Times New Roman"/>
                <w:b/>
                <w:bCs/>
              </w:rPr>
              <w:t>8420,9</w:t>
            </w:r>
          </w:p>
        </w:tc>
        <w:tc>
          <w:tcPr>
            <w:tcW w:w="993" w:type="dxa"/>
            <w:tcBorders>
              <w:top w:val="nil"/>
              <w:left w:val="nil"/>
              <w:bottom w:val="single" w:sz="4" w:space="0" w:color="auto"/>
              <w:right w:val="single" w:sz="4" w:space="0" w:color="auto"/>
            </w:tcBorders>
            <w:shd w:val="clear" w:color="auto" w:fill="auto"/>
            <w:vAlign w:val="center"/>
            <w:hideMark/>
          </w:tcPr>
          <w:p w:rsidR="006455A9" w:rsidRPr="00F704B1" w:rsidRDefault="006455A9" w:rsidP="006455A9">
            <w:pPr>
              <w:widowControl/>
              <w:autoSpaceDE/>
              <w:autoSpaceDN/>
              <w:adjustRightInd/>
              <w:jc w:val="right"/>
              <w:rPr>
                <w:rFonts w:eastAsia="Times New Roman"/>
                <w:b/>
                <w:bCs/>
              </w:rPr>
            </w:pPr>
            <w:r>
              <w:rPr>
                <w:rFonts w:eastAsia="Times New Roman"/>
                <w:b/>
                <w:bCs/>
              </w:rPr>
              <w:t>8420,9</w:t>
            </w:r>
          </w:p>
        </w:tc>
        <w:tc>
          <w:tcPr>
            <w:tcW w:w="850" w:type="dxa"/>
            <w:tcBorders>
              <w:top w:val="nil"/>
              <w:left w:val="nil"/>
              <w:bottom w:val="single" w:sz="4" w:space="0" w:color="auto"/>
              <w:right w:val="single" w:sz="4" w:space="0" w:color="auto"/>
            </w:tcBorders>
            <w:shd w:val="clear" w:color="auto" w:fill="auto"/>
            <w:vAlign w:val="center"/>
            <w:hideMark/>
          </w:tcPr>
          <w:p w:rsidR="006455A9" w:rsidRPr="00F704B1" w:rsidRDefault="006455A9" w:rsidP="006455A9">
            <w:pPr>
              <w:widowControl/>
              <w:autoSpaceDE/>
              <w:autoSpaceDN/>
              <w:adjustRightInd/>
              <w:jc w:val="right"/>
              <w:rPr>
                <w:rFonts w:eastAsia="Times New Roman"/>
                <w:b/>
                <w:bCs/>
              </w:rPr>
            </w:pPr>
            <w:r>
              <w:rPr>
                <w:rFonts w:eastAsia="Times New Roman"/>
                <w:b/>
                <w:bCs/>
              </w:rPr>
              <w:t>0,0</w:t>
            </w:r>
          </w:p>
        </w:tc>
        <w:tc>
          <w:tcPr>
            <w:tcW w:w="851" w:type="dxa"/>
            <w:tcBorders>
              <w:top w:val="nil"/>
              <w:left w:val="nil"/>
              <w:bottom w:val="single" w:sz="4" w:space="0" w:color="auto"/>
              <w:right w:val="single" w:sz="4" w:space="0" w:color="auto"/>
            </w:tcBorders>
            <w:shd w:val="clear" w:color="auto" w:fill="auto"/>
            <w:vAlign w:val="center"/>
            <w:hideMark/>
          </w:tcPr>
          <w:p w:rsidR="006455A9" w:rsidRPr="00F704B1" w:rsidRDefault="006455A9" w:rsidP="006455A9">
            <w:pPr>
              <w:widowControl/>
              <w:autoSpaceDE/>
              <w:autoSpaceDN/>
              <w:adjustRightInd/>
              <w:jc w:val="right"/>
              <w:rPr>
                <w:rFonts w:eastAsia="Times New Roman"/>
                <w:b/>
                <w:bCs/>
              </w:rPr>
            </w:pPr>
            <w:r>
              <w:rPr>
                <w:rFonts w:eastAsia="Times New Roman"/>
                <w:b/>
                <w:bCs/>
              </w:rPr>
              <w:t>100,0</w:t>
            </w:r>
          </w:p>
        </w:tc>
        <w:tc>
          <w:tcPr>
            <w:tcW w:w="992" w:type="dxa"/>
            <w:tcBorders>
              <w:top w:val="nil"/>
              <w:left w:val="nil"/>
              <w:bottom w:val="single" w:sz="4" w:space="0" w:color="auto"/>
              <w:right w:val="single" w:sz="4" w:space="0" w:color="auto"/>
            </w:tcBorders>
            <w:shd w:val="clear" w:color="auto" w:fill="auto"/>
            <w:vAlign w:val="center"/>
            <w:hideMark/>
          </w:tcPr>
          <w:p w:rsidR="006455A9" w:rsidRPr="00F704B1" w:rsidRDefault="006455A9" w:rsidP="006455A9">
            <w:pPr>
              <w:widowControl/>
              <w:autoSpaceDE/>
              <w:autoSpaceDN/>
              <w:adjustRightInd/>
              <w:jc w:val="right"/>
              <w:rPr>
                <w:rFonts w:eastAsia="Times New Roman"/>
                <w:b/>
                <w:bCs/>
              </w:rPr>
            </w:pPr>
            <w:r w:rsidRPr="00F704B1">
              <w:rPr>
                <w:rFonts w:eastAsia="Times New Roman"/>
                <w:b/>
                <w:bCs/>
              </w:rPr>
              <w:t> </w:t>
            </w:r>
          </w:p>
        </w:tc>
        <w:tc>
          <w:tcPr>
            <w:tcW w:w="992" w:type="dxa"/>
            <w:tcBorders>
              <w:top w:val="nil"/>
              <w:left w:val="nil"/>
              <w:bottom w:val="single" w:sz="4" w:space="0" w:color="auto"/>
              <w:right w:val="single" w:sz="4" w:space="0" w:color="auto"/>
            </w:tcBorders>
            <w:shd w:val="clear" w:color="auto" w:fill="auto"/>
            <w:vAlign w:val="center"/>
            <w:hideMark/>
          </w:tcPr>
          <w:p w:rsidR="006455A9" w:rsidRPr="00F704B1" w:rsidRDefault="006455A9" w:rsidP="006455A9">
            <w:pPr>
              <w:widowControl/>
              <w:autoSpaceDE/>
              <w:autoSpaceDN/>
              <w:adjustRightInd/>
              <w:jc w:val="right"/>
              <w:rPr>
                <w:rFonts w:eastAsia="Times New Roman"/>
                <w:b/>
                <w:bCs/>
              </w:rPr>
            </w:pPr>
            <w:r>
              <w:rPr>
                <w:rFonts w:eastAsia="Times New Roman"/>
                <w:b/>
                <w:bCs/>
              </w:rPr>
              <w:t>8803,2</w:t>
            </w:r>
          </w:p>
        </w:tc>
        <w:tc>
          <w:tcPr>
            <w:tcW w:w="1134" w:type="dxa"/>
            <w:tcBorders>
              <w:top w:val="nil"/>
              <w:left w:val="nil"/>
              <w:bottom w:val="single" w:sz="4" w:space="0" w:color="auto"/>
              <w:right w:val="single" w:sz="4" w:space="0" w:color="auto"/>
            </w:tcBorders>
            <w:shd w:val="clear" w:color="auto" w:fill="auto"/>
            <w:vAlign w:val="center"/>
            <w:hideMark/>
          </w:tcPr>
          <w:p w:rsidR="006455A9" w:rsidRPr="00CC0F60" w:rsidRDefault="006455A9" w:rsidP="006455A9">
            <w:pPr>
              <w:widowControl/>
              <w:autoSpaceDE/>
              <w:autoSpaceDN/>
              <w:adjustRightInd/>
              <w:jc w:val="right"/>
              <w:rPr>
                <w:rFonts w:eastAsia="Times New Roman"/>
                <w:b/>
                <w:i/>
                <w:iCs/>
              </w:rPr>
            </w:pPr>
            <w:r>
              <w:rPr>
                <w:rFonts w:eastAsia="Times New Roman"/>
                <w:b/>
                <w:i/>
                <w:iCs/>
              </w:rPr>
              <w:t>-382,3</w:t>
            </w:r>
          </w:p>
        </w:tc>
        <w:tc>
          <w:tcPr>
            <w:tcW w:w="1134" w:type="dxa"/>
            <w:tcBorders>
              <w:top w:val="nil"/>
              <w:left w:val="nil"/>
              <w:bottom w:val="single" w:sz="4" w:space="0" w:color="auto"/>
              <w:right w:val="single" w:sz="4" w:space="0" w:color="auto"/>
            </w:tcBorders>
            <w:shd w:val="clear" w:color="auto" w:fill="auto"/>
            <w:vAlign w:val="center"/>
            <w:hideMark/>
          </w:tcPr>
          <w:p w:rsidR="006455A9" w:rsidRPr="00F704B1" w:rsidRDefault="006455A9" w:rsidP="006455A9">
            <w:pPr>
              <w:widowControl/>
              <w:autoSpaceDE/>
              <w:autoSpaceDN/>
              <w:adjustRightInd/>
              <w:jc w:val="right"/>
              <w:rPr>
                <w:rFonts w:eastAsia="Times New Roman"/>
                <w:b/>
                <w:bCs/>
              </w:rPr>
            </w:pPr>
            <w:r>
              <w:rPr>
                <w:rFonts w:eastAsia="Times New Roman"/>
                <w:b/>
                <w:bCs/>
              </w:rPr>
              <w:t>95,7</w:t>
            </w:r>
          </w:p>
        </w:tc>
      </w:tr>
      <w:tr w:rsidR="006455A9" w:rsidRPr="00F704B1" w:rsidTr="00A714C6">
        <w:trPr>
          <w:trHeight w:val="240"/>
        </w:trPr>
        <w:tc>
          <w:tcPr>
            <w:tcW w:w="2269" w:type="dxa"/>
            <w:tcBorders>
              <w:top w:val="nil"/>
              <w:left w:val="single" w:sz="4" w:space="0" w:color="auto"/>
              <w:bottom w:val="single" w:sz="4" w:space="0" w:color="auto"/>
              <w:right w:val="single" w:sz="4" w:space="0" w:color="auto"/>
            </w:tcBorders>
            <w:shd w:val="clear" w:color="auto" w:fill="auto"/>
            <w:vAlign w:val="center"/>
            <w:hideMark/>
          </w:tcPr>
          <w:p w:rsidR="006455A9" w:rsidRPr="00F704B1" w:rsidRDefault="006455A9" w:rsidP="006455A9">
            <w:pPr>
              <w:widowControl/>
              <w:autoSpaceDE/>
              <w:autoSpaceDN/>
              <w:adjustRightInd/>
              <w:rPr>
                <w:rFonts w:eastAsia="Times New Roman"/>
                <w:b/>
                <w:bCs/>
              </w:rPr>
            </w:pPr>
            <w:r w:rsidRPr="00F704B1">
              <w:rPr>
                <w:rFonts w:eastAsia="Times New Roman"/>
                <w:b/>
                <w:bCs/>
              </w:rPr>
              <w:t>Всего доходы:</w:t>
            </w:r>
          </w:p>
        </w:tc>
        <w:tc>
          <w:tcPr>
            <w:tcW w:w="992" w:type="dxa"/>
            <w:tcBorders>
              <w:top w:val="nil"/>
              <w:left w:val="nil"/>
              <w:bottom w:val="single" w:sz="4" w:space="0" w:color="auto"/>
              <w:right w:val="single" w:sz="4" w:space="0" w:color="auto"/>
            </w:tcBorders>
            <w:shd w:val="clear" w:color="auto" w:fill="auto"/>
            <w:vAlign w:val="center"/>
            <w:hideMark/>
          </w:tcPr>
          <w:p w:rsidR="006455A9" w:rsidRPr="00F704B1" w:rsidRDefault="004A6546" w:rsidP="006455A9">
            <w:pPr>
              <w:widowControl/>
              <w:autoSpaceDE/>
              <w:autoSpaceDN/>
              <w:adjustRightInd/>
              <w:jc w:val="right"/>
              <w:rPr>
                <w:rFonts w:eastAsia="Times New Roman"/>
                <w:b/>
                <w:bCs/>
              </w:rPr>
            </w:pPr>
            <w:r>
              <w:rPr>
                <w:rFonts w:eastAsia="Times New Roman"/>
                <w:b/>
                <w:bCs/>
              </w:rPr>
              <w:t>15737,7</w:t>
            </w:r>
          </w:p>
        </w:tc>
        <w:tc>
          <w:tcPr>
            <w:tcW w:w="993" w:type="dxa"/>
            <w:tcBorders>
              <w:top w:val="nil"/>
              <w:left w:val="nil"/>
              <w:bottom w:val="single" w:sz="4" w:space="0" w:color="auto"/>
              <w:right w:val="single" w:sz="4" w:space="0" w:color="auto"/>
            </w:tcBorders>
            <w:shd w:val="clear" w:color="auto" w:fill="auto"/>
            <w:vAlign w:val="center"/>
            <w:hideMark/>
          </w:tcPr>
          <w:p w:rsidR="006455A9" w:rsidRPr="00F704B1" w:rsidRDefault="004A6546" w:rsidP="006455A9">
            <w:pPr>
              <w:widowControl/>
              <w:autoSpaceDE/>
              <w:autoSpaceDN/>
              <w:adjustRightInd/>
              <w:jc w:val="right"/>
              <w:rPr>
                <w:rFonts w:eastAsia="Times New Roman"/>
                <w:b/>
                <w:bCs/>
              </w:rPr>
            </w:pPr>
            <w:r>
              <w:rPr>
                <w:rFonts w:eastAsia="Times New Roman"/>
                <w:b/>
                <w:bCs/>
              </w:rPr>
              <w:t>15024,4</w:t>
            </w:r>
          </w:p>
        </w:tc>
        <w:tc>
          <w:tcPr>
            <w:tcW w:w="850" w:type="dxa"/>
            <w:tcBorders>
              <w:top w:val="nil"/>
              <w:left w:val="nil"/>
              <w:bottom w:val="single" w:sz="4" w:space="0" w:color="auto"/>
              <w:right w:val="single" w:sz="4" w:space="0" w:color="auto"/>
            </w:tcBorders>
            <w:shd w:val="clear" w:color="auto" w:fill="auto"/>
            <w:vAlign w:val="center"/>
            <w:hideMark/>
          </w:tcPr>
          <w:p w:rsidR="006455A9" w:rsidRPr="00F704B1" w:rsidRDefault="004A6546" w:rsidP="006455A9">
            <w:pPr>
              <w:widowControl/>
              <w:autoSpaceDE/>
              <w:autoSpaceDN/>
              <w:adjustRightInd/>
              <w:jc w:val="right"/>
              <w:rPr>
                <w:rFonts w:eastAsia="Times New Roman"/>
                <w:b/>
                <w:bCs/>
              </w:rPr>
            </w:pPr>
            <w:r>
              <w:rPr>
                <w:rFonts w:eastAsia="Times New Roman"/>
                <w:b/>
                <w:bCs/>
              </w:rPr>
              <w:t>-713,3</w:t>
            </w:r>
          </w:p>
        </w:tc>
        <w:tc>
          <w:tcPr>
            <w:tcW w:w="851" w:type="dxa"/>
            <w:tcBorders>
              <w:top w:val="nil"/>
              <w:left w:val="nil"/>
              <w:bottom w:val="single" w:sz="4" w:space="0" w:color="auto"/>
              <w:right w:val="single" w:sz="4" w:space="0" w:color="auto"/>
            </w:tcBorders>
            <w:shd w:val="clear" w:color="auto" w:fill="auto"/>
            <w:vAlign w:val="center"/>
            <w:hideMark/>
          </w:tcPr>
          <w:p w:rsidR="006455A9" w:rsidRPr="00F704B1" w:rsidRDefault="004A6546" w:rsidP="006455A9">
            <w:pPr>
              <w:widowControl/>
              <w:autoSpaceDE/>
              <w:autoSpaceDN/>
              <w:adjustRightInd/>
              <w:jc w:val="right"/>
              <w:rPr>
                <w:rFonts w:eastAsia="Times New Roman"/>
                <w:b/>
                <w:bCs/>
              </w:rPr>
            </w:pPr>
            <w:r>
              <w:rPr>
                <w:rFonts w:eastAsia="Times New Roman"/>
                <w:b/>
                <w:bCs/>
              </w:rPr>
              <w:t>95,5</w:t>
            </w:r>
          </w:p>
        </w:tc>
        <w:tc>
          <w:tcPr>
            <w:tcW w:w="992" w:type="dxa"/>
            <w:tcBorders>
              <w:top w:val="nil"/>
              <w:left w:val="nil"/>
              <w:bottom w:val="single" w:sz="4" w:space="0" w:color="auto"/>
              <w:right w:val="single" w:sz="4" w:space="0" w:color="auto"/>
            </w:tcBorders>
            <w:shd w:val="clear" w:color="auto" w:fill="auto"/>
            <w:vAlign w:val="center"/>
            <w:hideMark/>
          </w:tcPr>
          <w:p w:rsidR="006455A9" w:rsidRPr="00F704B1" w:rsidRDefault="006455A9" w:rsidP="006455A9">
            <w:pPr>
              <w:widowControl/>
              <w:autoSpaceDE/>
              <w:autoSpaceDN/>
              <w:adjustRightInd/>
              <w:jc w:val="right"/>
              <w:rPr>
                <w:rFonts w:eastAsia="Times New Roman"/>
                <w:b/>
                <w:bCs/>
              </w:rPr>
            </w:pPr>
            <w:r w:rsidRPr="00F704B1">
              <w:rPr>
                <w:rFonts w:eastAsia="Times New Roman"/>
                <w:b/>
                <w:bCs/>
              </w:rPr>
              <w:t> </w:t>
            </w:r>
          </w:p>
        </w:tc>
        <w:tc>
          <w:tcPr>
            <w:tcW w:w="992" w:type="dxa"/>
            <w:tcBorders>
              <w:top w:val="nil"/>
              <w:left w:val="nil"/>
              <w:bottom w:val="single" w:sz="4" w:space="0" w:color="auto"/>
              <w:right w:val="single" w:sz="4" w:space="0" w:color="auto"/>
            </w:tcBorders>
            <w:shd w:val="clear" w:color="auto" w:fill="auto"/>
            <w:vAlign w:val="center"/>
            <w:hideMark/>
          </w:tcPr>
          <w:p w:rsidR="006455A9" w:rsidRPr="00F704B1" w:rsidRDefault="004A6546" w:rsidP="006455A9">
            <w:pPr>
              <w:widowControl/>
              <w:autoSpaceDE/>
              <w:autoSpaceDN/>
              <w:adjustRightInd/>
              <w:jc w:val="right"/>
              <w:rPr>
                <w:rFonts w:eastAsia="Times New Roman"/>
                <w:b/>
                <w:bCs/>
              </w:rPr>
            </w:pPr>
            <w:r>
              <w:rPr>
                <w:rFonts w:eastAsia="Times New Roman"/>
                <w:b/>
                <w:bCs/>
              </w:rPr>
              <w:t>14731,4</w:t>
            </w:r>
          </w:p>
        </w:tc>
        <w:tc>
          <w:tcPr>
            <w:tcW w:w="1134" w:type="dxa"/>
            <w:tcBorders>
              <w:top w:val="nil"/>
              <w:left w:val="nil"/>
              <w:bottom w:val="single" w:sz="4" w:space="0" w:color="auto"/>
              <w:right w:val="single" w:sz="4" w:space="0" w:color="auto"/>
            </w:tcBorders>
            <w:shd w:val="clear" w:color="auto" w:fill="auto"/>
            <w:vAlign w:val="center"/>
            <w:hideMark/>
          </w:tcPr>
          <w:p w:rsidR="006455A9" w:rsidRPr="00CC0F60" w:rsidRDefault="004A6546" w:rsidP="006455A9">
            <w:pPr>
              <w:widowControl/>
              <w:autoSpaceDE/>
              <w:autoSpaceDN/>
              <w:adjustRightInd/>
              <w:jc w:val="right"/>
              <w:rPr>
                <w:rFonts w:eastAsia="Times New Roman"/>
                <w:b/>
                <w:i/>
                <w:iCs/>
              </w:rPr>
            </w:pPr>
            <w:r>
              <w:rPr>
                <w:rFonts w:eastAsia="Times New Roman"/>
                <w:b/>
                <w:i/>
                <w:iCs/>
              </w:rPr>
              <w:t>293,0</w:t>
            </w:r>
          </w:p>
        </w:tc>
        <w:tc>
          <w:tcPr>
            <w:tcW w:w="1134" w:type="dxa"/>
            <w:tcBorders>
              <w:top w:val="nil"/>
              <w:left w:val="nil"/>
              <w:bottom w:val="single" w:sz="4" w:space="0" w:color="auto"/>
              <w:right w:val="single" w:sz="4" w:space="0" w:color="auto"/>
            </w:tcBorders>
            <w:shd w:val="clear" w:color="auto" w:fill="auto"/>
            <w:vAlign w:val="center"/>
            <w:hideMark/>
          </w:tcPr>
          <w:p w:rsidR="006455A9" w:rsidRPr="00F704B1" w:rsidRDefault="004A6546" w:rsidP="006455A9">
            <w:pPr>
              <w:widowControl/>
              <w:autoSpaceDE/>
              <w:autoSpaceDN/>
              <w:adjustRightInd/>
              <w:jc w:val="right"/>
              <w:rPr>
                <w:rFonts w:eastAsia="Times New Roman"/>
                <w:b/>
                <w:bCs/>
              </w:rPr>
            </w:pPr>
            <w:r>
              <w:rPr>
                <w:rFonts w:eastAsia="Times New Roman"/>
                <w:b/>
                <w:bCs/>
              </w:rPr>
              <w:t>102,0</w:t>
            </w:r>
          </w:p>
        </w:tc>
      </w:tr>
    </w:tbl>
    <w:p w:rsidR="00C607A3" w:rsidRDefault="00C607A3" w:rsidP="00C607A3">
      <w:pPr>
        <w:widowControl/>
        <w:autoSpaceDE/>
        <w:autoSpaceDN/>
        <w:adjustRightInd/>
        <w:ind w:firstLine="709"/>
        <w:jc w:val="both"/>
        <w:rPr>
          <w:sz w:val="24"/>
          <w:szCs w:val="24"/>
        </w:rPr>
      </w:pPr>
    </w:p>
    <w:p w:rsidR="00D90979" w:rsidRDefault="00D90979" w:rsidP="00320F3D">
      <w:pPr>
        <w:pStyle w:val="21"/>
        <w:suppressAutoHyphens/>
        <w:spacing w:after="0" w:line="100" w:lineRule="atLeast"/>
        <w:ind w:left="0" w:firstLine="709"/>
        <w:jc w:val="center"/>
        <w:rPr>
          <w:b/>
          <w:i/>
          <w:sz w:val="28"/>
          <w:szCs w:val="28"/>
        </w:rPr>
      </w:pPr>
    </w:p>
    <w:p w:rsidR="00320F3D" w:rsidRPr="00D00439" w:rsidRDefault="00320F3D" w:rsidP="00320F3D">
      <w:pPr>
        <w:pStyle w:val="21"/>
        <w:suppressAutoHyphens/>
        <w:spacing w:after="0" w:line="100" w:lineRule="atLeast"/>
        <w:ind w:left="0" w:firstLine="709"/>
        <w:jc w:val="center"/>
        <w:rPr>
          <w:b/>
          <w:i/>
          <w:sz w:val="28"/>
          <w:szCs w:val="28"/>
        </w:rPr>
      </w:pPr>
      <w:r>
        <w:rPr>
          <w:b/>
          <w:i/>
          <w:sz w:val="28"/>
          <w:szCs w:val="28"/>
        </w:rPr>
        <w:t xml:space="preserve">4.2.1. </w:t>
      </w:r>
      <w:r w:rsidRPr="00D00439">
        <w:rPr>
          <w:b/>
          <w:i/>
          <w:sz w:val="28"/>
          <w:szCs w:val="28"/>
        </w:rPr>
        <w:t>Налоговые и неналоговые доходы</w:t>
      </w:r>
    </w:p>
    <w:p w:rsidR="00320F3D" w:rsidRPr="00CA0A9F" w:rsidRDefault="00320F3D" w:rsidP="005E55CB">
      <w:pPr>
        <w:widowControl/>
        <w:autoSpaceDE/>
        <w:autoSpaceDN/>
        <w:adjustRightInd/>
        <w:ind w:firstLine="709"/>
        <w:jc w:val="both"/>
        <w:rPr>
          <w:sz w:val="24"/>
          <w:szCs w:val="24"/>
        </w:rPr>
      </w:pPr>
    </w:p>
    <w:p w:rsidR="0045699A" w:rsidRPr="000139E2" w:rsidRDefault="0045699A" w:rsidP="00CA0A9F">
      <w:pPr>
        <w:pStyle w:val="1"/>
        <w:ind w:firstLine="709"/>
        <w:jc w:val="both"/>
        <w:rPr>
          <w:rFonts w:ascii="Times New Roman" w:hAnsi="Times New Roman"/>
          <w:sz w:val="28"/>
          <w:szCs w:val="28"/>
        </w:rPr>
      </w:pPr>
      <w:r w:rsidRPr="000139E2">
        <w:rPr>
          <w:rFonts w:ascii="Times New Roman" w:hAnsi="Times New Roman"/>
          <w:sz w:val="28"/>
          <w:szCs w:val="28"/>
        </w:rPr>
        <w:t xml:space="preserve">Поступление собственных налоговых и неналоговых доходов составило </w:t>
      </w:r>
      <w:r>
        <w:rPr>
          <w:rFonts w:ascii="Times New Roman" w:hAnsi="Times New Roman"/>
          <w:sz w:val="28"/>
          <w:szCs w:val="28"/>
        </w:rPr>
        <w:t xml:space="preserve">в сумме </w:t>
      </w:r>
      <w:r w:rsidR="00320F3D">
        <w:rPr>
          <w:rFonts w:ascii="Times New Roman" w:hAnsi="Times New Roman"/>
          <w:b/>
          <w:sz w:val="28"/>
          <w:szCs w:val="28"/>
        </w:rPr>
        <w:t>6</w:t>
      </w:r>
      <w:r w:rsidR="00A55749">
        <w:rPr>
          <w:rFonts w:ascii="Times New Roman" w:hAnsi="Times New Roman"/>
          <w:b/>
          <w:sz w:val="28"/>
          <w:szCs w:val="28"/>
        </w:rPr>
        <w:t xml:space="preserve"> 603</w:t>
      </w:r>
      <w:r w:rsidR="00C6514A">
        <w:rPr>
          <w:rFonts w:ascii="Times New Roman" w:hAnsi="Times New Roman"/>
          <w:b/>
          <w:sz w:val="28"/>
          <w:szCs w:val="28"/>
        </w:rPr>
        <w:t>,</w:t>
      </w:r>
      <w:r w:rsidR="00A55749">
        <w:rPr>
          <w:rFonts w:ascii="Times New Roman" w:hAnsi="Times New Roman"/>
          <w:b/>
          <w:sz w:val="28"/>
          <w:szCs w:val="28"/>
        </w:rPr>
        <w:t>5</w:t>
      </w:r>
      <w:r w:rsidRPr="000139E2">
        <w:rPr>
          <w:rFonts w:ascii="Times New Roman" w:hAnsi="Times New Roman"/>
          <w:sz w:val="28"/>
          <w:szCs w:val="28"/>
        </w:rPr>
        <w:t xml:space="preserve"> тыс. рублей или </w:t>
      </w:r>
      <w:r w:rsidR="00A55749">
        <w:rPr>
          <w:rFonts w:ascii="Times New Roman" w:hAnsi="Times New Roman"/>
          <w:b/>
          <w:sz w:val="28"/>
          <w:szCs w:val="28"/>
        </w:rPr>
        <w:t>90</w:t>
      </w:r>
      <w:r w:rsidR="00C6514A">
        <w:rPr>
          <w:rFonts w:ascii="Times New Roman" w:hAnsi="Times New Roman"/>
          <w:b/>
          <w:sz w:val="28"/>
          <w:szCs w:val="28"/>
        </w:rPr>
        <w:t>,</w:t>
      </w:r>
      <w:r w:rsidR="00A55749">
        <w:rPr>
          <w:rFonts w:ascii="Times New Roman" w:hAnsi="Times New Roman"/>
          <w:b/>
          <w:sz w:val="28"/>
          <w:szCs w:val="28"/>
        </w:rPr>
        <w:t>3</w:t>
      </w:r>
      <w:r w:rsidRPr="000139E2">
        <w:rPr>
          <w:rFonts w:ascii="Times New Roman" w:hAnsi="Times New Roman"/>
          <w:sz w:val="28"/>
          <w:szCs w:val="28"/>
        </w:rPr>
        <w:t xml:space="preserve">% </w:t>
      </w:r>
      <w:r w:rsidR="003D004F">
        <w:rPr>
          <w:rFonts w:ascii="Times New Roman" w:hAnsi="Times New Roman"/>
          <w:sz w:val="28"/>
          <w:szCs w:val="28"/>
        </w:rPr>
        <w:t>плана</w:t>
      </w:r>
      <w:r w:rsidRPr="000139E2">
        <w:rPr>
          <w:rFonts w:ascii="Times New Roman" w:hAnsi="Times New Roman"/>
          <w:sz w:val="28"/>
          <w:szCs w:val="28"/>
        </w:rPr>
        <w:t xml:space="preserve">. Доля собственных доходов </w:t>
      </w:r>
      <w:r w:rsidR="00431F7F">
        <w:rPr>
          <w:rFonts w:ascii="Times New Roman" w:hAnsi="Times New Roman"/>
          <w:sz w:val="28"/>
          <w:szCs w:val="28"/>
        </w:rPr>
        <w:t xml:space="preserve">сельского </w:t>
      </w:r>
      <w:r w:rsidRPr="000139E2">
        <w:rPr>
          <w:rFonts w:ascii="Times New Roman" w:hAnsi="Times New Roman"/>
          <w:sz w:val="28"/>
          <w:szCs w:val="28"/>
        </w:rPr>
        <w:t>поселения составила</w:t>
      </w:r>
      <w:r w:rsidR="003D004F">
        <w:rPr>
          <w:rFonts w:ascii="Times New Roman" w:hAnsi="Times New Roman"/>
          <w:sz w:val="28"/>
          <w:szCs w:val="28"/>
        </w:rPr>
        <w:t xml:space="preserve"> </w:t>
      </w:r>
      <w:r w:rsidR="00320F3D">
        <w:rPr>
          <w:rFonts w:ascii="Times New Roman" w:hAnsi="Times New Roman"/>
          <w:b/>
          <w:sz w:val="28"/>
          <w:szCs w:val="28"/>
        </w:rPr>
        <w:t>4</w:t>
      </w:r>
      <w:r w:rsidR="00220FA6">
        <w:rPr>
          <w:rFonts w:ascii="Times New Roman" w:hAnsi="Times New Roman"/>
          <w:b/>
          <w:sz w:val="28"/>
          <w:szCs w:val="28"/>
        </w:rPr>
        <w:t>4</w:t>
      </w:r>
      <w:r w:rsidR="00C6514A">
        <w:rPr>
          <w:rFonts w:ascii="Times New Roman" w:hAnsi="Times New Roman"/>
          <w:b/>
          <w:sz w:val="28"/>
          <w:szCs w:val="28"/>
        </w:rPr>
        <w:t>,</w:t>
      </w:r>
      <w:r w:rsidR="00A55749">
        <w:rPr>
          <w:rFonts w:ascii="Times New Roman" w:hAnsi="Times New Roman"/>
          <w:b/>
          <w:sz w:val="28"/>
          <w:szCs w:val="28"/>
        </w:rPr>
        <w:t>0</w:t>
      </w:r>
      <w:r w:rsidRPr="000139E2">
        <w:rPr>
          <w:rFonts w:ascii="Times New Roman" w:hAnsi="Times New Roman"/>
          <w:sz w:val="28"/>
          <w:szCs w:val="28"/>
        </w:rPr>
        <w:t>% всех доходов, полученных в 20</w:t>
      </w:r>
      <w:r w:rsidR="00431F7F">
        <w:rPr>
          <w:rFonts w:ascii="Times New Roman" w:hAnsi="Times New Roman"/>
          <w:sz w:val="28"/>
          <w:szCs w:val="28"/>
        </w:rPr>
        <w:t>2</w:t>
      </w:r>
      <w:r w:rsidR="00320F3D">
        <w:rPr>
          <w:rFonts w:ascii="Times New Roman" w:hAnsi="Times New Roman"/>
          <w:sz w:val="28"/>
          <w:szCs w:val="28"/>
        </w:rPr>
        <w:t>2</w:t>
      </w:r>
      <w:r w:rsidRPr="000139E2">
        <w:rPr>
          <w:rFonts w:ascii="Times New Roman" w:hAnsi="Times New Roman"/>
          <w:sz w:val="28"/>
          <w:szCs w:val="28"/>
        </w:rPr>
        <w:t xml:space="preserve"> году в бюджет </w:t>
      </w:r>
      <w:r w:rsidR="00431F7F">
        <w:rPr>
          <w:rFonts w:ascii="Times New Roman" w:hAnsi="Times New Roman"/>
          <w:sz w:val="28"/>
          <w:szCs w:val="28"/>
        </w:rPr>
        <w:t>сельского</w:t>
      </w:r>
      <w:r w:rsidRPr="000139E2">
        <w:rPr>
          <w:rFonts w:ascii="Times New Roman" w:hAnsi="Times New Roman"/>
          <w:sz w:val="28"/>
          <w:szCs w:val="28"/>
        </w:rPr>
        <w:t xml:space="preserve"> поселения (</w:t>
      </w:r>
      <w:r w:rsidR="00A55749">
        <w:rPr>
          <w:rFonts w:ascii="Times New Roman" w:hAnsi="Times New Roman"/>
          <w:b/>
          <w:sz w:val="28"/>
          <w:szCs w:val="28"/>
        </w:rPr>
        <w:t>1</w:t>
      </w:r>
      <w:r w:rsidR="00320F3D">
        <w:rPr>
          <w:rFonts w:ascii="Times New Roman" w:hAnsi="Times New Roman"/>
          <w:b/>
          <w:sz w:val="28"/>
          <w:szCs w:val="28"/>
        </w:rPr>
        <w:t>5</w:t>
      </w:r>
      <w:r w:rsidR="00A55749">
        <w:rPr>
          <w:rFonts w:ascii="Times New Roman" w:hAnsi="Times New Roman"/>
          <w:b/>
          <w:sz w:val="28"/>
          <w:szCs w:val="28"/>
        </w:rPr>
        <w:t xml:space="preserve"> 024</w:t>
      </w:r>
      <w:r w:rsidR="00C6514A">
        <w:rPr>
          <w:rFonts w:ascii="Times New Roman" w:hAnsi="Times New Roman"/>
          <w:b/>
          <w:sz w:val="28"/>
          <w:szCs w:val="28"/>
        </w:rPr>
        <w:t>,</w:t>
      </w:r>
      <w:r w:rsidR="00320F3D">
        <w:rPr>
          <w:rFonts w:ascii="Times New Roman" w:hAnsi="Times New Roman"/>
          <w:b/>
          <w:sz w:val="28"/>
          <w:szCs w:val="28"/>
        </w:rPr>
        <w:t>4</w:t>
      </w:r>
      <w:r>
        <w:rPr>
          <w:rFonts w:ascii="Times New Roman" w:hAnsi="Times New Roman"/>
          <w:b/>
          <w:sz w:val="28"/>
          <w:szCs w:val="28"/>
        </w:rPr>
        <w:t xml:space="preserve"> </w:t>
      </w:r>
      <w:r w:rsidRPr="000139E2">
        <w:rPr>
          <w:rFonts w:ascii="Times New Roman" w:hAnsi="Times New Roman"/>
          <w:sz w:val="28"/>
          <w:szCs w:val="28"/>
        </w:rPr>
        <w:t>тыс. рублей), а именно:</w:t>
      </w:r>
    </w:p>
    <w:p w:rsidR="0045699A" w:rsidRPr="000139E2" w:rsidRDefault="0045699A" w:rsidP="0045699A">
      <w:pPr>
        <w:pStyle w:val="1"/>
        <w:ind w:firstLine="709"/>
        <w:jc w:val="both"/>
        <w:rPr>
          <w:rFonts w:ascii="Times New Roman" w:hAnsi="Times New Roman"/>
          <w:sz w:val="28"/>
          <w:szCs w:val="28"/>
        </w:rPr>
      </w:pPr>
      <w:r w:rsidRPr="000139E2">
        <w:rPr>
          <w:rFonts w:ascii="Times New Roman" w:hAnsi="Times New Roman"/>
          <w:sz w:val="28"/>
          <w:szCs w:val="28"/>
        </w:rPr>
        <w:t>- налог на доходы физических лиц исполнен в сумме</w:t>
      </w:r>
      <w:r>
        <w:rPr>
          <w:rFonts w:ascii="Times New Roman" w:hAnsi="Times New Roman"/>
          <w:sz w:val="28"/>
          <w:szCs w:val="28"/>
        </w:rPr>
        <w:t xml:space="preserve"> </w:t>
      </w:r>
      <w:r w:rsidR="00A55749">
        <w:rPr>
          <w:rFonts w:ascii="Times New Roman" w:hAnsi="Times New Roman"/>
          <w:b/>
          <w:sz w:val="28"/>
          <w:szCs w:val="28"/>
        </w:rPr>
        <w:t>1</w:t>
      </w:r>
      <w:r w:rsidR="00320F3D">
        <w:rPr>
          <w:rFonts w:ascii="Times New Roman" w:hAnsi="Times New Roman"/>
          <w:b/>
          <w:sz w:val="28"/>
          <w:szCs w:val="28"/>
        </w:rPr>
        <w:t xml:space="preserve"> </w:t>
      </w:r>
      <w:r w:rsidR="00A55749">
        <w:rPr>
          <w:rFonts w:ascii="Times New Roman" w:hAnsi="Times New Roman"/>
          <w:b/>
          <w:sz w:val="28"/>
          <w:szCs w:val="28"/>
        </w:rPr>
        <w:t>379</w:t>
      </w:r>
      <w:r w:rsidR="00C6514A">
        <w:rPr>
          <w:rFonts w:ascii="Times New Roman" w:hAnsi="Times New Roman"/>
          <w:b/>
          <w:sz w:val="28"/>
          <w:szCs w:val="28"/>
        </w:rPr>
        <w:t>,</w:t>
      </w:r>
      <w:r w:rsidR="00A55749">
        <w:rPr>
          <w:rFonts w:ascii="Times New Roman" w:hAnsi="Times New Roman"/>
          <w:b/>
          <w:sz w:val="28"/>
          <w:szCs w:val="28"/>
        </w:rPr>
        <w:t>2</w:t>
      </w:r>
      <w:r w:rsidRPr="000139E2">
        <w:rPr>
          <w:rFonts w:ascii="Times New Roman" w:hAnsi="Times New Roman"/>
          <w:sz w:val="28"/>
          <w:szCs w:val="28"/>
        </w:rPr>
        <w:t xml:space="preserve"> тыс. рублей или </w:t>
      </w:r>
      <w:r w:rsidR="00320F3D">
        <w:rPr>
          <w:rFonts w:ascii="Times New Roman" w:hAnsi="Times New Roman"/>
          <w:b/>
          <w:sz w:val="28"/>
          <w:szCs w:val="28"/>
        </w:rPr>
        <w:t>1</w:t>
      </w:r>
      <w:r w:rsidR="00A55749">
        <w:rPr>
          <w:rFonts w:ascii="Times New Roman" w:hAnsi="Times New Roman"/>
          <w:b/>
          <w:sz w:val="28"/>
          <w:szCs w:val="28"/>
        </w:rPr>
        <w:t>03</w:t>
      </w:r>
      <w:r w:rsidR="00C6514A">
        <w:rPr>
          <w:rFonts w:ascii="Times New Roman" w:hAnsi="Times New Roman"/>
          <w:b/>
          <w:sz w:val="28"/>
          <w:szCs w:val="28"/>
        </w:rPr>
        <w:t>,</w:t>
      </w:r>
      <w:r w:rsidR="00A55749">
        <w:rPr>
          <w:rFonts w:ascii="Times New Roman" w:hAnsi="Times New Roman"/>
          <w:b/>
          <w:sz w:val="28"/>
          <w:szCs w:val="28"/>
        </w:rPr>
        <w:t>7</w:t>
      </w:r>
      <w:r>
        <w:rPr>
          <w:rFonts w:ascii="Times New Roman" w:hAnsi="Times New Roman"/>
          <w:sz w:val="28"/>
          <w:szCs w:val="28"/>
        </w:rPr>
        <w:t xml:space="preserve">% плана, </w:t>
      </w:r>
      <w:r w:rsidR="00320F3D">
        <w:rPr>
          <w:rFonts w:ascii="Times New Roman" w:hAnsi="Times New Roman"/>
          <w:sz w:val="28"/>
          <w:szCs w:val="28"/>
        </w:rPr>
        <w:t>перевыполнение составило</w:t>
      </w:r>
      <w:r>
        <w:rPr>
          <w:rFonts w:ascii="Times New Roman" w:hAnsi="Times New Roman"/>
          <w:sz w:val="28"/>
          <w:szCs w:val="28"/>
        </w:rPr>
        <w:t xml:space="preserve"> </w:t>
      </w:r>
      <w:r w:rsidRPr="000139E2">
        <w:rPr>
          <w:rFonts w:ascii="Times New Roman" w:hAnsi="Times New Roman"/>
          <w:sz w:val="28"/>
          <w:szCs w:val="28"/>
        </w:rPr>
        <w:t>в сумме</w:t>
      </w:r>
      <w:r w:rsidR="00C6514A">
        <w:rPr>
          <w:rFonts w:ascii="Times New Roman" w:hAnsi="Times New Roman"/>
          <w:b/>
          <w:sz w:val="28"/>
          <w:szCs w:val="28"/>
        </w:rPr>
        <w:t> </w:t>
      </w:r>
      <w:r w:rsidR="00A55749">
        <w:rPr>
          <w:rFonts w:ascii="Times New Roman" w:hAnsi="Times New Roman"/>
          <w:b/>
          <w:sz w:val="28"/>
          <w:szCs w:val="28"/>
        </w:rPr>
        <w:t>48</w:t>
      </w:r>
      <w:r w:rsidR="00C6514A">
        <w:rPr>
          <w:rFonts w:ascii="Times New Roman" w:hAnsi="Times New Roman"/>
          <w:b/>
          <w:sz w:val="28"/>
          <w:szCs w:val="28"/>
        </w:rPr>
        <w:t>,</w:t>
      </w:r>
      <w:r w:rsidR="00A55749">
        <w:rPr>
          <w:rFonts w:ascii="Times New Roman" w:hAnsi="Times New Roman"/>
          <w:b/>
          <w:sz w:val="28"/>
          <w:szCs w:val="28"/>
        </w:rPr>
        <w:t>9</w:t>
      </w:r>
      <w:r w:rsidR="00320F3D">
        <w:rPr>
          <w:rFonts w:ascii="Times New Roman" w:hAnsi="Times New Roman"/>
          <w:b/>
          <w:sz w:val="28"/>
          <w:szCs w:val="28"/>
        </w:rPr>
        <w:t xml:space="preserve"> </w:t>
      </w:r>
      <w:r>
        <w:rPr>
          <w:rFonts w:ascii="Times New Roman" w:hAnsi="Times New Roman"/>
          <w:sz w:val="28"/>
          <w:szCs w:val="28"/>
        </w:rPr>
        <w:t>тыс. рублей</w:t>
      </w:r>
      <w:r w:rsidRPr="000139E2">
        <w:rPr>
          <w:rFonts w:ascii="Times New Roman" w:hAnsi="Times New Roman"/>
          <w:sz w:val="28"/>
          <w:szCs w:val="28"/>
        </w:rPr>
        <w:t>;</w:t>
      </w:r>
    </w:p>
    <w:p w:rsidR="0045699A" w:rsidRPr="000139E2" w:rsidRDefault="0045699A" w:rsidP="0045699A">
      <w:pPr>
        <w:pStyle w:val="1"/>
        <w:ind w:firstLine="709"/>
        <w:jc w:val="both"/>
        <w:rPr>
          <w:rFonts w:ascii="Times New Roman" w:hAnsi="Times New Roman"/>
          <w:sz w:val="28"/>
          <w:szCs w:val="28"/>
        </w:rPr>
      </w:pPr>
      <w:r w:rsidRPr="000139E2">
        <w:rPr>
          <w:rFonts w:ascii="Times New Roman" w:hAnsi="Times New Roman"/>
          <w:sz w:val="28"/>
          <w:szCs w:val="28"/>
        </w:rPr>
        <w:t>- налог</w:t>
      </w:r>
      <w:r w:rsidR="00431F7F">
        <w:rPr>
          <w:rFonts w:ascii="Times New Roman" w:hAnsi="Times New Roman"/>
          <w:sz w:val="28"/>
          <w:szCs w:val="28"/>
        </w:rPr>
        <w:t>и</w:t>
      </w:r>
      <w:r w:rsidRPr="000139E2">
        <w:rPr>
          <w:rFonts w:ascii="Times New Roman" w:hAnsi="Times New Roman"/>
          <w:sz w:val="28"/>
          <w:szCs w:val="28"/>
        </w:rPr>
        <w:t xml:space="preserve"> на товары (работы, услуги) исполнен</w:t>
      </w:r>
      <w:r w:rsidR="00431F7F">
        <w:rPr>
          <w:rFonts w:ascii="Times New Roman" w:hAnsi="Times New Roman"/>
          <w:sz w:val="28"/>
          <w:szCs w:val="28"/>
        </w:rPr>
        <w:t>ы</w:t>
      </w:r>
      <w:r w:rsidRPr="000139E2">
        <w:rPr>
          <w:rFonts w:ascii="Times New Roman" w:hAnsi="Times New Roman"/>
          <w:sz w:val="28"/>
          <w:szCs w:val="28"/>
        </w:rPr>
        <w:t xml:space="preserve"> в сумме</w:t>
      </w:r>
      <w:r>
        <w:rPr>
          <w:rFonts w:ascii="Times New Roman" w:hAnsi="Times New Roman"/>
          <w:sz w:val="28"/>
          <w:szCs w:val="28"/>
        </w:rPr>
        <w:t xml:space="preserve"> </w:t>
      </w:r>
      <w:r w:rsidR="005E55CB">
        <w:rPr>
          <w:rFonts w:ascii="Times New Roman" w:hAnsi="Times New Roman"/>
          <w:b/>
          <w:sz w:val="28"/>
          <w:szCs w:val="28"/>
        </w:rPr>
        <w:t>2</w:t>
      </w:r>
      <w:r w:rsidR="00A55749">
        <w:rPr>
          <w:rFonts w:ascii="Times New Roman" w:hAnsi="Times New Roman"/>
          <w:b/>
          <w:sz w:val="28"/>
          <w:szCs w:val="28"/>
        </w:rPr>
        <w:t xml:space="preserve"> 503</w:t>
      </w:r>
      <w:r w:rsidR="00C6514A">
        <w:rPr>
          <w:rFonts w:ascii="Times New Roman" w:hAnsi="Times New Roman"/>
          <w:b/>
          <w:sz w:val="28"/>
          <w:szCs w:val="28"/>
        </w:rPr>
        <w:t>,</w:t>
      </w:r>
      <w:r w:rsidR="00A55749">
        <w:rPr>
          <w:rFonts w:ascii="Times New Roman" w:hAnsi="Times New Roman"/>
          <w:b/>
          <w:sz w:val="28"/>
          <w:szCs w:val="28"/>
        </w:rPr>
        <w:t>8</w:t>
      </w:r>
      <w:r w:rsidRPr="000139E2">
        <w:rPr>
          <w:rFonts w:ascii="Times New Roman" w:hAnsi="Times New Roman"/>
          <w:sz w:val="28"/>
          <w:szCs w:val="28"/>
        </w:rPr>
        <w:t xml:space="preserve"> тыс. рублей или </w:t>
      </w:r>
      <w:r w:rsidR="00C6514A">
        <w:rPr>
          <w:rFonts w:ascii="Times New Roman" w:hAnsi="Times New Roman"/>
          <w:b/>
          <w:sz w:val="28"/>
          <w:szCs w:val="28"/>
        </w:rPr>
        <w:t>11</w:t>
      </w:r>
      <w:r w:rsidR="005E55CB">
        <w:rPr>
          <w:rFonts w:ascii="Times New Roman" w:hAnsi="Times New Roman"/>
          <w:b/>
          <w:sz w:val="28"/>
          <w:szCs w:val="28"/>
        </w:rPr>
        <w:t>5</w:t>
      </w:r>
      <w:r w:rsidR="00C6514A">
        <w:rPr>
          <w:rFonts w:ascii="Times New Roman" w:hAnsi="Times New Roman"/>
          <w:b/>
          <w:sz w:val="28"/>
          <w:szCs w:val="28"/>
        </w:rPr>
        <w:t>,</w:t>
      </w:r>
      <w:r w:rsidR="005E55CB">
        <w:rPr>
          <w:rFonts w:ascii="Times New Roman" w:hAnsi="Times New Roman"/>
          <w:b/>
          <w:sz w:val="28"/>
          <w:szCs w:val="28"/>
        </w:rPr>
        <w:t>4</w:t>
      </w:r>
      <w:r w:rsidRPr="000139E2">
        <w:rPr>
          <w:rFonts w:ascii="Times New Roman" w:hAnsi="Times New Roman"/>
          <w:sz w:val="28"/>
          <w:szCs w:val="28"/>
        </w:rPr>
        <w:t xml:space="preserve">% плана, </w:t>
      </w:r>
      <w:r w:rsidR="00C6514A">
        <w:rPr>
          <w:rFonts w:ascii="Times New Roman" w:hAnsi="Times New Roman"/>
          <w:sz w:val="28"/>
          <w:szCs w:val="28"/>
        </w:rPr>
        <w:t>перевыполнен доход</w:t>
      </w:r>
      <w:r w:rsidRPr="000139E2">
        <w:rPr>
          <w:rFonts w:ascii="Times New Roman" w:hAnsi="Times New Roman"/>
          <w:sz w:val="28"/>
          <w:szCs w:val="28"/>
        </w:rPr>
        <w:t xml:space="preserve"> в сумме</w:t>
      </w:r>
      <w:r>
        <w:rPr>
          <w:rFonts w:ascii="Times New Roman" w:hAnsi="Times New Roman"/>
          <w:sz w:val="28"/>
          <w:szCs w:val="28"/>
        </w:rPr>
        <w:t xml:space="preserve"> </w:t>
      </w:r>
      <w:r w:rsidR="00A55749">
        <w:rPr>
          <w:rFonts w:ascii="Times New Roman" w:hAnsi="Times New Roman"/>
          <w:b/>
          <w:sz w:val="28"/>
          <w:szCs w:val="28"/>
        </w:rPr>
        <w:t>333</w:t>
      </w:r>
      <w:r w:rsidR="00C6514A">
        <w:rPr>
          <w:rFonts w:ascii="Times New Roman" w:hAnsi="Times New Roman"/>
          <w:b/>
          <w:sz w:val="28"/>
          <w:szCs w:val="28"/>
        </w:rPr>
        <w:t>,</w:t>
      </w:r>
      <w:r w:rsidR="005E55CB">
        <w:rPr>
          <w:rFonts w:ascii="Times New Roman" w:hAnsi="Times New Roman"/>
          <w:b/>
          <w:sz w:val="28"/>
          <w:szCs w:val="28"/>
        </w:rPr>
        <w:t>9</w:t>
      </w:r>
      <w:r w:rsidRPr="000139E2">
        <w:rPr>
          <w:rFonts w:ascii="Times New Roman" w:hAnsi="Times New Roman"/>
          <w:sz w:val="28"/>
          <w:szCs w:val="28"/>
        </w:rPr>
        <w:t xml:space="preserve"> тыс. рублей;</w:t>
      </w:r>
    </w:p>
    <w:p w:rsidR="0045699A" w:rsidRPr="000139E2" w:rsidRDefault="0045699A" w:rsidP="0045699A">
      <w:pPr>
        <w:pStyle w:val="1"/>
        <w:ind w:firstLine="709"/>
        <w:jc w:val="both"/>
        <w:rPr>
          <w:rFonts w:ascii="Times New Roman" w:hAnsi="Times New Roman"/>
          <w:sz w:val="28"/>
          <w:szCs w:val="28"/>
        </w:rPr>
      </w:pPr>
      <w:r w:rsidRPr="000139E2">
        <w:rPr>
          <w:rFonts w:ascii="Times New Roman" w:hAnsi="Times New Roman"/>
          <w:sz w:val="28"/>
          <w:szCs w:val="28"/>
        </w:rPr>
        <w:t>- налог на имущество физических лиц исполнен в сумме</w:t>
      </w:r>
      <w:r>
        <w:rPr>
          <w:rFonts w:ascii="Times New Roman" w:hAnsi="Times New Roman"/>
          <w:sz w:val="28"/>
          <w:szCs w:val="28"/>
        </w:rPr>
        <w:t xml:space="preserve"> </w:t>
      </w:r>
      <w:r w:rsidR="00A55749">
        <w:rPr>
          <w:rFonts w:ascii="Times New Roman" w:hAnsi="Times New Roman"/>
          <w:b/>
          <w:sz w:val="28"/>
          <w:szCs w:val="28"/>
        </w:rPr>
        <w:t>293</w:t>
      </w:r>
      <w:r w:rsidR="00C6514A">
        <w:rPr>
          <w:rFonts w:ascii="Times New Roman" w:hAnsi="Times New Roman"/>
          <w:b/>
          <w:sz w:val="28"/>
          <w:szCs w:val="28"/>
        </w:rPr>
        <w:t>,</w:t>
      </w:r>
      <w:r w:rsidR="00A55749">
        <w:rPr>
          <w:rFonts w:ascii="Times New Roman" w:hAnsi="Times New Roman"/>
          <w:b/>
          <w:sz w:val="28"/>
          <w:szCs w:val="28"/>
        </w:rPr>
        <w:t>5</w:t>
      </w:r>
      <w:r w:rsidRPr="000139E2">
        <w:rPr>
          <w:rFonts w:ascii="Times New Roman" w:hAnsi="Times New Roman"/>
          <w:sz w:val="28"/>
          <w:szCs w:val="28"/>
        </w:rPr>
        <w:t xml:space="preserve"> тыс. рублей или </w:t>
      </w:r>
      <w:r w:rsidR="005E55CB">
        <w:rPr>
          <w:rFonts w:ascii="Times New Roman" w:hAnsi="Times New Roman"/>
          <w:b/>
          <w:sz w:val="28"/>
          <w:szCs w:val="28"/>
        </w:rPr>
        <w:t>7</w:t>
      </w:r>
      <w:r w:rsidR="00A55749">
        <w:rPr>
          <w:rFonts w:ascii="Times New Roman" w:hAnsi="Times New Roman"/>
          <w:b/>
          <w:sz w:val="28"/>
          <w:szCs w:val="28"/>
        </w:rPr>
        <w:t>3</w:t>
      </w:r>
      <w:r w:rsidR="00C6514A">
        <w:rPr>
          <w:rFonts w:ascii="Times New Roman" w:hAnsi="Times New Roman"/>
          <w:b/>
          <w:sz w:val="28"/>
          <w:szCs w:val="28"/>
        </w:rPr>
        <w:t>,</w:t>
      </w:r>
      <w:r w:rsidR="00A55749">
        <w:rPr>
          <w:rFonts w:ascii="Times New Roman" w:hAnsi="Times New Roman"/>
          <w:b/>
          <w:sz w:val="28"/>
          <w:szCs w:val="28"/>
        </w:rPr>
        <w:t>9</w:t>
      </w:r>
      <w:r w:rsidRPr="000139E2">
        <w:rPr>
          <w:rFonts w:ascii="Times New Roman" w:hAnsi="Times New Roman"/>
          <w:sz w:val="28"/>
          <w:szCs w:val="28"/>
        </w:rPr>
        <w:t xml:space="preserve">% плана, </w:t>
      </w:r>
      <w:r>
        <w:rPr>
          <w:rFonts w:ascii="Times New Roman" w:hAnsi="Times New Roman"/>
          <w:sz w:val="28"/>
          <w:szCs w:val="28"/>
        </w:rPr>
        <w:t>не</w:t>
      </w:r>
      <w:r w:rsidR="006A7469">
        <w:rPr>
          <w:rFonts w:ascii="Times New Roman" w:hAnsi="Times New Roman"/>
          <w:sz w:val="28"/>
          <w:szCs w:val="28"/>
        </w:rPr>
        <w:t xml:space="preserve"> </w:t>
      </w:r>
      <w:r w:rsidRPr="000139E2">
        <w:rPr>
          <w:rFonts w:ascii="Times New Roman" w:hAnsi="Times New Roman"/>
          <w:sz w:val="28"/>
          <w:szCs w:val="28"/>
        </w:rPr>
        <w:t xml:space="preserve">дополучен </w:t>
      </w:r>
      <w:r>
        <w:rPr>
          <w:rFonts w:ascii="Times New Roman" w:hAnsi="Times New Roman"/>
          <w:sz w:val="28"/>
          <w:szCs w:val="28"/>
        </w:rPr>
        <w:t xml:space="preserve">доход </w:t>
      </w:r>
      <w:r w:rsidRPr="000139E2">
        <w:rPr>
          <w:rFonts w:ascii="Times New Roman" w:hAnsi="Times New Roman"/>
          <w:sz w:val="28"/>
          <w:szCs w:val="28"/>
        </w:rPr>
        <w:t>в сумме</w:t>
      </w:r>
      <w:r>
        <w:rPr>
          <w:rFonts w:ascii="Times New Roman" w:hAnsi="Times New Roman"/>
          <w:sz w:val="28"/>
          <w:szCs w:val="28"/>
        </w:rPr>
        <w:t xml:space="preserve"> </w:t>
      </w:r>
      <w:r w:rsidR="005E55CB">
        <w:rPr>
          <w:rFonts w:ascii="Times New Roman" w:hAnsi="Times New Roman"/>
          <w:b/>
          <w:sz w:val="28"/>
          <w:szCs w:val="28"/>
        </w:rPr>
        <w:t>1</w:t>
      </w:r>
      <w:r w:rsidR="00C6514A">
        <w:rPr>
          <w:rFonts w:ascii="Times New Roman" w:hAnsi="Times New Roman"/>
          <w:b/>
          <w:sz w:val="28"/>
          <w:szCs w:val="28"/>
        </w:rPr>
        <w:t>0</w:t>
      </w:r>
      <w:r w:rsidR="00A55749">
        <w:rPr>
          <w:rFonts w:ascii="Times New Roman" w:hAnsi="Times New Roman"/>
          <w:b/>
          <w:sz w:val="28"/>
          <w:szCs w:val="28"/>
        </w:rPr>
        <w:t>3</w:t>
      </w:r>
      <w:r w:rsidR="00C6514A">
        <w:rPr>
          <w:rFonts w:ascii="Times New Roman" w:hAnsi="Times New Roman"/>
          <w:b/>
          <w:sz w:val="28"/>
          <w:szCs w:val="28"/>
        </w:rPr>
        <w:t>,</w:t>
      </w:r>
      <w:r w:rsidR="00A55749">
        <w:rPr>
          <w:rFonts w:ascii="Times New Roman" w:hAnsi="Times New Roman"/>
          <w:b/>
          <w:sz w:val="28"/>
          <w:szCs w:val="28"/>
        </w:rPr>
        <w:t>5</w:t>
      </w:r>
      <w:r>
        <w:rPr>
          <w:rFonts w:ascii="Times New Roman" w:hAnsi="Times New Roman"/>
          <w:b/>
          <w:sz w:val="28"/>
          <w:szCs w:val="28"/>
        </w:rPr>
        <w:t xml:space="preserve"> </w:t>
      </w:r>
      <w:r w:rsidRPr="000139E2">
        <w:rPr>
          <w:rFonts w:ascii="Times New Roman" w:hAnsi="Times New Roman"/>
          <w:sz w:val="28"/>
          <w:szCs w:val="28"/>
        </w:rPr>
        <w:t>тыс. рубл</w:t>
      </w:r>
      <w:r>
        <w:rPr>
          <w:rFonts w:ascii="Times New Roman" w:hAnsi="Times New Roman"/>
          <w:sz w:val="28"/>
          <w:szCs w:val="28"/>
        </w:rPr>
        <w:t>ей</w:t>
      </w:r>
      <w:r w:rsidRPr="000139E2">
        <w:rPr>
          <w:rFonts w:ascii="Times New Roman" w:hAnsi="Times New Roman"/>
          <w:sz w:val="28"/>
          <w:szCs w:val="28"/>
        </w:rPr>
        <w:t>;</w:t>
      </w:r>
    </w:p>
    <w:p w:rsidR="0045699A" w:rsidRDefault="0045699A" w:rsidP="0045699A">
      <w:pPr>
        <w:pStyle w:val="1"/>
        <w:ind w:firstLine="709"/>
        <w:jc w:val="both"/>
        <w:rPr>
          <w:rFonts w:ascii="Times New Roman" w:hAnsi="Times New Roman"/>
          <w:sz w:val="28"/>
          <w:szCs w:val="28"/>
        </w:rPr>
      </w:pPr>
      <w:r w:rsidRPr="000139E2">
        <w:rPr>
          <w:rFonts w:ascii="Times New Roman" w:hAnsi="Times New Roman"/>
          <w:sz w:val="28"/>
          <w:szCs w:val="28"/>
        </w:rPr>
        <w:t>- земельный налог исполнен в сумме</w:t>
      </w:r>
      <w:r>
        <w:rPr>
          <w:rFonts w:ascii="Times New Roman" w:hAnsi="Times New Roman"/>
          <w:sz w:val="28"/>
          <w:szCs w:val="28"/>
        </w:rPr>
        <w:t xml:space="preserve"> </w:t>
      </w:r>
      <w:r w:rsidR="005D21E5">
        <w:rPr>
          <w:rFonts w:ascii="Times New Roman" w:hAnsi="Times New Roman"/>
          <w:b/>
          <w:sz w:val="28"/>
          <w:szCs w:val="28"/>
        </w:rPr>
        <w:t>2 388</w:t>
      </w:r>
      <w:r w:rsidR="00C6514A">
        <w:rPr>
          <w:rFonts w:ascii="Times New Roman" w:hAnsi="Times New Roman"/>
          <w:b/>
          <w:sz w:val="28"/>
          <w:szCs w:val="28"/>
        </w:rPr>
        <w:t>,</w:t>
      </w:r>
      <w:r w:rsidR="005D21E5">
        <w:rPr>
          <w:rFonts w:ascii="Times New Roman" w:hAnsi="Times New Roman"/>
          <w:b/>
          <w:sz w:val="28"/>
          <w:szCs w:val="28"/>
        </w:rPr>
        <w:t>0</w:t>
      </w:r>
      <w:r w:rsidRPr="000139E2">
        <w:rPr>
          <w:rFonts w:ascii="Times New Roman" w:hAnsi="Times New Roman"/>
          <w:sz w:val="28"/>
          <w:szCs w:val="28"/>
        </w:rPr>
        <w:t xml:space="preserve"> тыс. </w:t>
      </w:r>
      <w:r>
        <w:rPr>
          <w:rFonts w:ascii="Times New Roman" w:hAnsi="Times New Roman"/>
          <w:sz w:val="28"/>
          <w:szCs w:val="28"/>
        </w:rPr>
        <w:t>рублей</w:t>
      </w:r>
      <w:r w:rsidRPr="000139E2">
        <w:rPr>
          <w:rFonts w:ascii="Times New Roman" w:hAnsi="Times New Roman"/>
          <w:sz w:val="28"/>
          <w:szCs w:val="28"/>
        </w:rPr>
        <w:t xml:space="preserve"> или </w:t>
      </w:r>
      <w:r w:rsidR="005D21E5">
        <w:rPr>
          <w:rFonts w:ascii="Times New Roman" w:hAnsi="Times New Roman"/>
          <w:b/>
          <w:sz w:val="28"/>
          <w:szCs w:val="28"/>
        </w:rPr>
        <w:t>70</w:t>
      </w:r>
      <w:r w:rsidR="00C6514A">
        <w:rPr>
          <w:rFonts w:ascii="Times New Roman" w:hAnsi="Times New Roman"/>
          <w:b/>
          <w:sz w:val="28"/>
          <w:szCs w:val="28"/>
        </w:rPr>
        <w:t>,</w:t>
      </w:r>
      <w:r w:rsidR="005D21E5">
        <w:rPr>
          <w:rFonts w:ascii="Times New Roman" w:hAnsi="Times New Roman"/>
          <w:b/>
          <w:sz w:val="28"/>
          <w:szCs w:val="28"/>
        </w:rPr>
        <w:t>6</w:t>
      </w:r>
      <w:r w:rsidRPr="000139E2">
        <w:rPr>
          <w:rFonts w:ascii="Times New Roman" w:hAnsi="Times New Roman"/>
          <w:sz w:val="28"/>
          <w:szCs w:val="28"/>
        </w:rPr>
        <w:t xml:space="preserve">% плана, </w:t>
      </w:r>
      <w:r w:rsidR="005E55CB">
        <w:rPr>
          <w:rFonts w:ascii="Times New Roman" w:hAnsi="Times New Roman"/>
          <w:sz w:val="28"/>
          <w:szCs w:val="28"/>
        </w:rPr>
        <w:t xml:space="preserve">не </w:t>
      </w:r>
      <w:r w:rsidR="005E55CB" w:rsidRPr="000139E2">
        <w:rPr>
          <w:rFonts w:ascii="Times New Roman" w:hAnsi="Times New Roman"/>
          <w:sz w:val="28"/>
          <w:szCs w:val="28"/>
        </w:rPr>
        <w:t xml:space="preserve">дополучен </w:t>
      </w:r>
      <w:r w:rsidR="005E55CB">
        <w:rPr>
          <w:rFonts w:ascii="Times New Roman" w:hAnsi="Times New Roman"/>
          <w:sz w:val="28"/>
          <w:szCs w:val="28"/>
        </w:rPr>
        <w:t xml:space="preserve">доход </w:t>
      </w:r>
      <w:r w:rsidRPr="000139E2">
        <w:rPr>
          <w:rFonts w:ascii="Times New Roman" w:hAnsi="Times New Roman"/>
          <w:sz w:val="28"/>
          <w:szCs w:val="28"/>
        </w:rPr>
        <w:t>в сумме</w:t>
      </w:r>
      <w:r>
        <w:rPr>
          <w:rFonts w:ascii="Times New Roman" w:hAnsi="Times New Roman"/>
          <w:sz w:val="28"/>
          <w:szCs w:val="28"/>
        </w:rPr>
        <w:t xml:space="preserve"> </w:t>
      </w:r>
      <w:r w:rsidR="005D21E5">
        <w:rPr>
          <w:rFonts w:ascii="Times New Roman" w:hAnsi="Times New Roman"/>
          <w:b/>
          <w:sz w:val="28"/>
          <w:szCs w:val="28"/>
        </w:rPr>
        <w:t>992</w:t>
      </w:r>
      <w:r w:rsidR="00C6514A">
        <w:rPr>
          <w:rFonts w:ascii="Times New Roman" w:hAnsi="Times New Roman"/>
          <w:b/>
          <w:sz w:val="28"/>
          <w:szCs w:val="28"/>
        </w:rPr>
        <w:t>,</w:t>
      </w:r>
      <w:r w:rsidR="005D21E5">
        <w:rPr>
          <w:rFonts w:ascii="Times New Roman" w:hAnsi="Times New Roman"/>
          <w:b/>
          <w:sz w:val="28"/>
          <w:szCs w:val="28"/>
        </w:rPr>
        <w:t>3</w:t>
      </w:r>
      <w:r>
        <w:rPr>
          <w:rFonts w:ascii="Times New Roman" w:hAnsi="Times New Roman"/>
          <w:b/>
          <w:sz w:val="28"/>
          <w:szCs w:val="28"/>
        </w:rPr>
        <w:t xml:space="preserve"> </w:t>
      </w:r>
      <w:r w:rsidRPr="000139E2">
        <w:rPr>
          <w:rFonts w:ascii="Times New Roman" w:hAnsi="Times New Roman"/>
          <w:sz w:val="28"/>
          <w:szCs w:val="28"/>
        </w:rPr>
        <w:t>тыс. рублей;</w:t>
      </w:r>
    </w:p>
    <w:p w:rsidR="0045699A" w:rsidRDefault="0045699A" w:rsidP="0045699A">
      <w:pPr>
        <w:pStyle w:val="1"/>
        <w:ind w:firstLine="709"/>
        <w:jc w:val="both"/>
        <w:rPr>
          <w:rFonts w:ascii="Times New Roman" w:hAnsi="Times New Roman"/>
          <w:sz w:val="28"/>
          <w:szCs w:val="28"/>
        </w:rPr>
      </w:pPr>
      <w:r w:rsidRPr="000139E2">
        <w:rPr>
          <w:rFonts w:ascii="Times New Roman" w:hAnsi="Times New Roman"/>
          <w:sz w:val="28"/>
          <w:szCs w:val="28"/>
        </w:rPr>
        <w:t>- доходы</w:t>
      </w:r>
      <w:r w:rsidR="00C03BA3">
        <w:t xml:space="preserve">, </w:t>
      </w:r>
      <w:r w:rsidR="00C03BA3" w:rsidRPr="00C03BA3">
        <w:rPr>
          <w:rFonts w:ascii="Times New Roman" w:hAnsi="Times New Roman"/>
          <w:sz w:val="28"/>
          <w:szCs w:val="28"/>
        </w:rPr>
        <w:t>получаемые в виде арендной платы, а также средства продажи права на заключение договоров аренды за земли, находящиеся в собственности сельских поселений</w:t>
      </w:r>
      <w:r w:rsidR="00DE6F41">
        <w:rPr>
          <w:rFonts w:ascii="Times New Roman" w:hAnsi="Times New Roman"/>
          <w:sz w:val="28"/>
          <w:szCs w:val="28"/>
        </w:rPr>
        <w:t xml:space="preserve"> </w:t>
      </w:r>
      <w:r w:rsidRPr="000139E2">
        <w:rPr>
          <w:rFonts w:ascii="Times New Roman" w:hAnsi="Times New Roman"/>
          <w:sz w:val="28"/>
          <w:szCs w:val="28"/>
        </w:rPr>
        <w:t>исполнены в сумме</w:t>
      </w:r>
      <w:r>
        <w:rPr>
          <w:rFonts w:ascii="Times New Roman" w:hAnsi="Times New Roman"/>
          <w:sz w:val="28"/>
          <w:szCs w:val="28"/>
        </w:rPr>
        <w:t xml:space="preserve"> </w:t>
      </w:r>
      <w:r w:rsidR="005E55CB">
        <w:rPr>
          <w:rFonts w:ascii="Times New Roman" w:hAnsi="Times New Roman"/>
          <w:b/>
          <w:sz w:val="28"/>
          <w:szCs w:val="28"/>
        </w:rPr>
        <w:t>3</w:t>
      </w:r>
      <w:r w:rsidR="00C03BA3">
        <w:rPr>
          <w:rFonts w:ascii="Times New Roman" w:hAnsi="Times New Roman"/>
          <w:b/>
          <w:sz w:val="28"/>
          <w:szCs w:val="28"/>
        </w:rPr>
        <w:t>9</w:t>
      </w:r>
      <w:r w:rsidR="00C6514A">
        <w:rPr>
          <w:rFonts w:ascii="Times New Roman" w:hAnsi="Times New Roman"/>
          <w:b/>
          <w:sz w:val="28"/>
          <w:szCs w:val="28"/>
        </w:rPr>
        <w:t>,</w:t>
      </w:r>
      <w:r w:rsidR="00C03BA3">
        <w:rPr>
          <w:rFonts w:ascii="Times New Roman" w:hAnsi="Times New Roman"/>
          <w:b/>
          <w:sz w:val="28"/>
          <w:szCs w:val="28"/>
        </w:rPr>
        <w:t>0</w:t>
      </w:r>
      <w:r w:rsidRPr="000139E2">
        <w:rPr>
          <w:rFonts w:ascii="Times New Roman" w:hAnsi="Times New Roman"/>
          <w:sz w:val="28"/>
          <w:szCs w:val="28"/>
        </w:rPr>
        <w:t xml:space="preserve"> тыс. </w:t>
      </w:r>
      <w:r>
        <w:rPr>
          <w:rFonts w:ascii="Times New Roman" w:hAnsi="Times New Roman"/>
          <w:sz w:val="28"/>
          <w:szCs w:val="28"/>
        </w:rPr>
        <w:t>рублей</w:t>
      </w:r>
      <w:r w:rsidRPr="000139E2">
        <w:rPr>
          <w:rFonts w:ascii="Times New Roman" w:hAnsi="Times New Roman"/>
          <w:sz w:val="28"/>
          <w:szCs w:val="28"/>
        </w:rPr>
        <w:t xml:space="preserve"> или </w:t>
      </w:r>
      <w:r w:rsidR="00C03BA3">
        <w:rPr>
          <w:rFonts w:ascii="Times New Roman" w:hAnsi="Times New Roman"/>
          <w:b/>
          <w:sz w:val="28"/>
          <w:szCs w:val="28"/>
        </w:rPr>
        <w:t>99</w:t>
      </w:r>
      <w:r w:rsidR="00C6514A">
        <w:rPr>
          <w:rFonts w:ascii="Times New Roman" w:hAnsi="Times New Roman"/>
          <w:b/>
          <w:sz w:val="28"/>
          <w:szCs w:val="28"/>
        </w:rPr>
        <w:t>,</w:t>
      </w:r>
      <w:r w:rsidR="00C03BA3">
        <w:rPr>
          <w:rFonts w:ascii="Times New Roman" w:hAnsi="Times New Roman"/>
          <w:b/>
          <w:sz w:val="28"/>
          <w:szCs w:val="28"/>
        </w:rPr>
        <w:t>2</w:t>
      </w:r>
      <w:r w:rsidRPr="000139E2">
        <w:rPr>
          <w:rFonts w:ascii="Times New Roman" w:hAnsi="Times New Roman"/>
          <w:sz w:val="28"/>
          <w:szCs w:val="28"/>
        </w:rPr>
        <w:t xml:space="preserve">% плана, </w:t>
      </w:r>
      <w:r w:rsidR="00773E7B">
        <w:rPr>
          <w:rFonts w:ascii="Times New Roman" w:hAnsi="Times New Roman"/>
          <w:sz w:val="28"/>
          <w:szCs w:val="28"/>
        </w:rPr>
        <w:t>не</w:t>
      </w:r>
      <w:r w:rsidR="00402257">
        <w:rPr>
          <w:rFonts w:ascii="Times New Roman" w:hAnsi="Times New Roman"/>
          <w:sz w:val="28"/>
          <w:szCs w:val="28"/>
        </w:rPr>
        <w:t xml:space="preserve"> </w:t>
      </w:r>
      <w:r w:rsidR="00773E7B">
        <w:rPr>
          <w:rFonts w:ascii="Times New Roman" w:hAnsi="Times New Roman"/>
          <w:sz w:val="28"/>
          <w:szCs w:val="28"/>
        </w:rPr>
        <w:t>до</w:t>
      </w:r>
      <w:r w:rsidRPr="000139E2">
        <w:rPr>
          <w:rFonts w:ascii="Times New Roman" w:hAnsi="Times New Roman"/>
          <w:sz w:val="28"/>
          <w:szCs w:val="28"/>
        </w:rPr>
        <w:t xml:space="preserve">получены </w:t>
      </w:r>
      <w:r>
        <w:rPr>
          <w:rFonts w:ascii="Times New Roman" w:hAnsi="Times New Roman"/>
          <w:sz w:val="28"/>
          <w:szCs w:val="28"/>
        </w:rPr>
        <w:t xml:space="preserve">доходы </w:t>
      </w:r>
      <w:r w:rsidRPr="000139E2">
        <w:rPr>
          <w:rFonts w:ascii="Times New Roman" w:hAnsi="Times New Roman"/>
          <w:sz w:val="28"/>
          <w:szCs w:val="28"/>
        </w:rPr>
        <w:t xml:space="preserve">в сумме </w:t>
      </w:r>
      <w:r w:rsidR="00C03BA3">
        <w:rPr>
          <w:rFonts w:ascii="Times New Roman" w:hAnsi="Times New Roman"/>
          <w:b/>
          <w:sz w:val="28"/>
          <w:szCs w:val="28"/>
        </w:rPr>
        <w:t>0</w:t>
      </w:r>
      <w:r w:rsidR="00C6514A">
        <w:rPr>
          <w:rFonts w:ascii="Times New Roman" w:hAnsi="Times New Roman"/>
          <w:b/>
          <w:sz w:val="28"/>
          <w:szCs w:val="28"/>
        </w:rPr>
        <w:t>,</w:t>
      </w:r>
      <w:r w:rsidR="00C03BA3">
        <w:rPr>
          <w:rFonts w:ascii="Times New Roman" w:hAnsi="Times New Roman"/>
          <w:b/>
          <w:sz w:val="28"/>
          <w:szCs w:val="28"/>
        </w:rPr>
        <w:t>3</w:t>
      </w:r>
      <w:r>
        <w:rPr>
          <w:rFonts w:ascii="Times New Roman" w:hAnsi="Times New Roman"/>
          <w:b/>
          <w:sz w:val="28"/>
          <w:szCs w:val="28"/>
        </w:rPr>
        <w:t xml:space="preserve"> </w:t>
      </w:r>
      <w:r w:rsidRPr="000139E2">
        <w:rPr>
          <w:rFonts w:ascii="Times New Roman" w:hAnsi="Times New Roman"/>
          <w:sz w:val="28"/>
          <w:szCs w:val="28"/>
        </w:rPr>
        <w:t>тыс. рублей</w:t>
      </w:r>
      <w:r w:rsidR="004B5B2A">
        <w:rPr>
          <w:rFonts w:ascii="Times New Roman" w:hAnsi="Times New Roman"/>
          <w:sz w:val="28"/>
          <w:szCs w:val="28"/>
        </w:rPr>
        <w:t>.</w:t>
      </w:r>
    </w:p>
    <w:p w:rsidR="00803035" w:rsidRPr="00C05A3D" w:rsidRDefault="00803035" w:rsidP="00803035">
      <w:pPr>
        <w:pStyle w:val="1"/>
        <w:ind w:firstLine="709"/>
        <w:jc w:val="both"/>
        <w:rPr>
          <w:rFonts w:ascii="Times New Roman" w:hAnsi="Times New Roman"/>
          <w:sz w:val="28"/>
          <w:szCs w:val="28"/>
        </w:rPr>
      </w:pPr>
      <w:r w:rsidRPr="00C05A3D">
        <w:rPr>
          <w:rFonts w:ascii="Times New Roman" w:hAnsi="Times New Roman"/>
          <w:sz w:val="28"/>
          <w:szCs w:val="28"/>
        </w:rPr>
        <w:t>В 20</w:t>
      </w:r>
      <w:r>
        <w:rPr>
          <w:rFonts w:ascii="Times New Roman" w:hAnsi="Times New Roman"/>
          <w:sz w:val="28"/>
          <w:szCs w:val="28"/>
        </w:rPr>
        <w:t>22</w:t>
      </w:r>
      <w:r w:rsidRPr="00C05A3D">
        <w:rPr>
          <w:rFonts w:ascii="Times New Roman" w:hAnsi="Times New Roman"/>
          <w:sz w:val="28"/>
          <w:szCs w:val="28"/>
        </w:rPr>
        <w:t xml:space="preserve"> году поступление налоговых доходов к уровню 20</w:t>
      </w:r>
      <w:r>
        <w:rPr>
          <w:rFonts w:ascii="Times New Roman" w:hAnsi="Times New Roman"/>
          <w:sz w:val="28"/>
          <w:szCs w:val="28"/>
        </w:rPr>
        <w:t>21</w:t>
      </w:r>
      <w:r w:rsidRPr="00C05A3D">
        <w:rPr>
          <w:rFonts w:ascii="Times New Roman" w:hAnsi="Times New Roman"/>
          <w:sz w:val="28"/>
          <w:szCs w:val="28"/>
        </w:rPr>
        <w:t xml:space="preserve"> года </w:t>
      </w:r>
      <w:r>
        <w:rPr>
          <w:rFonts w:ascii="Times New Roman" w:hAnsi="Times New Roman"/>
          <w:sz w:val="28"/>
          <w:szCs w:val="28"/>
        </w:rPr>
        <w:t xml:space="preserve">увеличилось </w:t>
      </w:r>
      <w:r w:rsidRPr="00C05A3D">
        <w:rPr>
          <w:rFonts w:ascii="Times New Roman" w:hAnsi="Times New Roman"/>
          <w:sz w:val="28"/>
          <w:szCs w:val="28"/>
        </w:rPr>
        <w:t xml:space="preserve">на </w:t>
      </w:r>
      <w:r w:rsidR="00315016">
        <w:rPr>
          <w:rFonts w:ascii="Times New Roman" w:hAnsi="Times New Roman"/>
          <w:b/>
          <w:sz w:val="28"/>
          <w:szCs w:val="28"/>
        </w:rPr>
        <w:t>759</w:t>
      </w:r>
      <w:r>
        <w:rPr>
          <w:rFonts w:ascii="Times New Roman" w:hAnsi="Times New Roman"/>
          <w:b/>
          <w:sz w:val="28"/>
          <w:szCs w:val="28"/>
        </w:rPr>
        <w:t>,</w:t>
      </w:r>
      <w:r w:rsidR="00315016">
        <w:rPr>
          <w:rFonts w:ascii="Times New Roman" w:hAnsi="Times New Roman"/>
          <w:b/>
          <w:sz w:val="28"/>
          <w:szCs w:val="28"/>
        </w:rPr>
        <w:t>4</w:t>
      </w:r>
      <w:r w:rsidRPr="00C05A3D">
        <w:rPr>
          <w:rFonts w:ascii="Times New Roman" w:hAnsi="Times New Roman"/>
          <w:sz w:val="28"/>
          <w:szCs w:val="28"/>
        </w:rPr>
        <w:t xml:space="preserve"> тыс. рублей или на </w:t>
      </w:r>
      <w:r>
        <w:rPr>
          <w:rFonts w:ascii="Times New Roman" w:hAnsi="Times New Roman"/>
          <w:b/>
          <w:sz w:val="28"/>
          <w:szCs w:val="28"/>
        </w:rPr>
        <w:t>1</w:t>
      </w:r>
      <w:r w:rsidR="00315016">
        <w:rPr>
          <w:rFonts w:ascii="Times New Roman" w:hAnsi="Times New Roman"/>
          <w:b/>
          <w:sz w:val="28"/>
          <w:szCs w:val="28"/>
        </w:rPr>
        <w:t>3</w:t>
      </w:r>
      <w:r>
        <w:rPr>
          <w:rFonts w:ascii="Times New Roman" w:hAnsi="Times New Roman"/>
          <w:b/>
          <w:sz w:val="28"/>
          <w:szCs w:val="28"/>
        </w:rPr>
        <w:t>,</w:t>
      </w:r>
      <w:r w:rsidR="00315016">
        <w:rPr>
          <w:rFonts w:ascii="Times New Roman" w:hAnsi="Times New Roman"/>
          <w:b/>
          <w:sz w:val="28"/>
          <w:szCs w:val="28"/>
        </w:rPr>
        <w:t>1</w:t>
      </w:r>
      <w:r w:rsidRPr="00C05A3D">
        <w:rPr>
          <w:rFonts w:ascii="Times New Roman" w:hAnsi="Times New Roman"/>
          <w:sz w:val="28"/>
          <w:szCs w:val="28"/>
        </w:rPr>
        <w:t xml:space="preserve">%, поступление неналоговых доходов </w:t>
      </w:r>
      <w:r>
        <w:rPr>
          <w:rFonts w:ascii="Times New Roman" w:hAnsi="Times New Roman"/>
          <w:sz w:val="28"/>
          <w:szCs w:val="28"/>
        </w:rPr>
        <w:t xml:space="preserve">уменьшилось </w:t>
      </w:r>
      <w:r w:rsidRPr="00C05A3D">
        <w:rPr>
          <w:rFonts w:ascii="Times New Roman" w:hAnsi="Times New Roman"/>
          <w:sz w:val="28"/>
          <w:szCs w:val="28"/>
        </w:rPr>
        <w:t>на</w:t>
      </w:r>
      <w:r>
        <w:rPr>
          <w:rFonts w:ascii="Times New Roman" w:hAnsi="Times New Roman"/>
          <w:sz w:val="28"/>
          <w:szCs w:val="28"/>
        </w:rPr>
        <w:t xml:space="preserve"> </w:t>
      </w:r>
      <w:r w:rsidR="00315016">
        <w:rPr>
          <w:rFonts w:ascii="Times New Roman" w:hAnsi="Times New Roman"/>
          <w:b/>
          <w:sz w:val="28"/>
          <w:szCs w:val="28"/>
        </w:rPr>
        <w:t>84</w:t>
      </w:r>
      <w:r>
        <w:rPr>
          <w:rFonts w:ascii="Times New Roman" w:hAnsi="Times New Roman"/>
          <w:b/>
          <w:sz w:val="28"/>
          <w:szCs w:val="28"/>
        </w:rPr>
        <w:t>,</w:t>
      </w:r>
      <w:r w:rsidR="00315016">
        <w:rPr>
          <w:rFonts w:ascii="Times New Roman" w:hAnsi="Times New Roman"/>
          <w:b/>
          <w:sz w:val="28"/>
          <w:szCs w:val="28"/>
        </w:rPr>
        <w:t>1</w:t>
      </w:r>
      <w:r>
        <w:rPr>
          <w:rFonts w:ascii="Times New Roman" w:hAnsi="Times New Roman"/>
          <w:b/>
          <w:sz w:val="28"/>
          <w:szCs w:val="28"/>
        </w:rPr>
        <w:t xml:space="preserve"> </w:t>
      </w:r>
      <w:r w:rsidRPr="00C05A3D">
        <w:rPr>
          <w:rFonts w:ascii="Times New Roman" w:hAnsi="Times New Roman"/>
          <w:sz w:val="28"/>
          <w:szCs w:val="28"/>
        </w:rPr>
        <w:t xml:space="preserve">тыс. </w:t>
      </w:r>
      <w:r>
        <w:rPr>
          <w:rFonts w:ascii="Times New Roman" w:hAnsi="Times New Roman"/>
          <w:sz w:val="28"/>
          <w:szCs w:val="28"/>
        </w:rPr>
        <w:t>рублей</w:t>
      </w:r>
      <w:r w:rsidRPr="00C05A3D">
        <w:rPr>
          <w:rFonts w:ascii="Times New Roman" w:hAnsi="Times New Roman"/>
          <w:sz w:val="28"/>
          <w:szCs w:val="28"/>
        </w:rPr>
        <w:t xml:space="preserve"> или на </w:t>
      </w:r>
      <w:r w:rsidR="00315016">
        <w:rPr>
          <w:rFonts w:ascii="Times New Roman" w:hAnsi="Times New Roman"/>
          <w:b/>
          <w:sz w:val="28"/>
          <w:szCs w:val="28"/>
        </w:rPr>
        <w:t>68</w:t>
      </w:r>
      <w:r>
        <w:rPr>
          <w:rFonts w:ascii="Times New Roman" w:hAnsi="Times New Roman"/>
          <w:b/>
          <w:sz w:val="28"/>
          <w:szCs w:val="28"/>
        </w:rPr>
        <w:t>,3</w:t>
      </w:r>
      <w:r w:rsidRPr="00C05A3D">
        <w:rPr>
          <w:rFonts w:ascii="Times New Roman" w:hAnsi="Times New Roman"/>
          <w:sz w:val="28"/>
          <w:szCs w:val="28"/>
        </w:rPr>
        <w:t>%.</w:t>
      </w:r>
    </w:p>
    <w:p w:rsidR="00803035" w:rsidRPr="00C05A3D" w:rsidRDefault="00803035" w:rsidP="00803035">
      <w:pPr>
        <w:pStyle w:val="1"/>
        <w:ind w:firstLine="709"/>
        <w:jc w:val="both"/>
        <w:rPr>
          <w:rFonts w:ascii="Times New Roman" w:hAnsi="Times New Roman"/>
          <w:sz w:val="28"/>
          <w:szCs w:val="28"/>
        </w:rPr>
      </w:pPr>
      <w:r w:rsidRPr="00C05A3D">
        <w:rPr>
          <w:rFonts w:ascii="Times New Roman" w:hAnsi="Times New Roman"/>
          <w:sz w:val="28"/>
          <w:szCs w:val="28"/>
        </w:rPr>
        <w:t>У</w:t>
      </w:r>
      <w:r>
        <w:rPr>
          <w:rFonts w:ascii="Times New Roman" w:hAnsi="Times New Roman"/>
          <w:sz w:val="28"/>
          <w:szCs w:val="28"/>
        </w:rPr>
        <w:t xml:space="preserve">величение </w:t>
      </w:r>
      <w:r w:rsidRPr="00C05A3D">
        <w:rPr>
          <w:rFonts w:ascii="Times New Roman" w:hAnsi="Times New Roman"/>
          <w:sz w:val="28"/>
          <w:szCs w:val="28"/>
        </w:rPr>
        <w:t>поступлений налоговых доходов в 20</w:t>
      </w:r>
      <w:r>
        <w:rPr>
          <w:rFonts w:ascii="Times New Roman" w:hAnsi="Times New Roman"/>
          <w:sz w:val="28"/>
          <w:szCs w:val="28"/>
        </w:rPr>
        <w:t>22</w:t>
      </w:r>
      <w:r w:rsidRPr="00C05A3D">
        <w:rPr>
          <w:rFonts w:ascii="Times New Roman" w:hAnsi="Times New Roman"/>
          <w:sz w:val="28"/>
          <w:szCs w:val="28"/>
        </w:rPr>
        <w:t xml:space="preserve"> году к уровню 20</w:t>
      </w:r>
      <w:r>
        <w:rPr>
          <w:rFonts w:ascii="Times New Roman" w:hAnsi="Times New Roman"/>
          <w:sz w:val="28"/>
          <w:szCs w:val="28"/>
        </w:rPr>
        <w:t>21</w:t>
      </w:r>
      <w:r w:rsidRPr="00C05A3D">
        <w:rPr>
          <w:rFonts w:ascii="Times New Roman" w:hAnsi="Times New Roman"/>
          <w:sz w:val="28"/>
          <w:szCs w:val="28"/>
        </w:rPr>
        <w:t xml:space="preserve"> года</w:t>
      </w:r>
      <w:r w:rsidR="00EC1D71">
        <w:rPr>
          <w:rFonts w:ascii="Times New Roman" w:hAnsi="Times New Roman"/>
          <w:sz w:val="28"/>
          <w:szCs w:val="28"/>
        </w:rPr>
        <w:t xml:space="preserve"> в сумме </w:t>
      </w:r>
      <w:r w:rsidR="00EC1D71">
        <w:rPr>
          <w:rFonts w:ascii="Times New Roman" w:hAnsi="Times New Roman"/>
          <w:b/>
          <w:sz w:val="28"/>
          <w:szCs w:val="28"/>
        </w:rPr>
        <w:t>759,4</w:t>
      </w:r>
      <w:r w:rsidR="00EC1D71">
        <w:rPr>
          <w:rFonts w:ascii="Times New Roman" w:hAnsi="Times New Roman"/>
          <w:sz w:val="28"/>
          <w:szCs w:val="28"/>
        </w:rPr>
        <w:t xml:space="preserve"> тыс. рублей</w:t>
      </w:r>
      <w:r w:rsidRPr="00C05A3D">
        <w:rPr>
          <w:rFonts w:ascii="Times New Roman" w:hAnsi="Times New Roman"/>
          <w:sz w:val="28"/>
          <w:szCs w:val="28"/>
        </w:rPr>
        <w:t xml:space="preserve"> сложилось за счет:</w:t>
      </w:r>
    </w:p>
    <w:p w:rsidR="00803035" w:rsidRDefault="00803035" w:rsidP="00803035">
      <w:pPr>
        <w:pStyle w:val="1"/>
        <w:ind w:firstLine="709"/>
        <w:jc w:val="both"/>
        <w:rPr>
          <w:rFonts w:ascii="Times New Roman" w:hAnsi="Times New Roman"/>
          <w:sz w:val="28"/>
          <w:szCs w:val="28"/>
        </w:rPr>
      </w:pPr>
      <w:r w:rsidRPr="00C05A3D">
        <w:rPr>
          <w:rFonts w:ascii="Times New Roman" w:hAnsi="Times New Roman"/>
          <w:sz w:val="28"/>
          <w:szCs w:val="28"/>
        </w:rPr>
        <w:t xml:space="preserve">- </w:t>
      </w:r>
      <w:r>
        <w:rPr>
          <w:rFonts w:ascii="Times New Roman" w:hAnsi="Times New Roman"/>
          <w:sz w:val="28"/>
          <w:szCs w:val="28"/>
        </w:rPr>
        <w:t>увеличения</w:t>
      </w:r>
      <w:r w:rsidRPr="00C05A3D">
        <w:rPr>
          <w:rFonts w:ascii="Times New Roman" w:hAnsi="Times New Roman"/>
          <w:sz w:val="28"/>
          <w:szCs w:val="28"/>
        </w:rPr>
        <w:t xml:space="preserve"> поступления</w:t>
      </w:r>
      <w:r w:rsidR="00EC1D71">
        <w:rPr>
          <w:rFonts w:ascii="Times New Roman" w:hAnsi="Times New Roman"/>
          <w:sz w:val="28"/>
          <w:szCs w:val="28"/>
        </w:rPr>
        <w:t xml:space="preserve"> </w:t>
      </w:r>
      <w:r w:rsidR="00EC1D71" w:rsidRPr="00EC1D71">
        <w:rPr>
          <w:rFonts w:ascii="Times New Roman" w:hAnsi="Times New Roman"/>
          <w:sz w:val="28"/>
          <w:szCs w:val="28"/>
        </w:rPr>
        <w:t>налоги на товары (работы, услуги) реализуемые на территории Российской Федерации</w:t>
      </w:r>
      <w:r w:rsidRPr="00C05A3D">
        <w:rPr>
          <w:rFonts w:ascii="Times New Roman" w:hAnsi="Times New Roman"/>
          <w:sz w:val="28"/>
          <w:szCs w:val="28"/>
        </w:rPr>
        <w:t xml:space="preserve"> в сумме </w:t>
      </w:r>
      <w:r>
        <w:rPr>
          <w:rFonts w:ascii="Times New Roman" w:hAnsi="Times New Roman"/>
          <w:b/>
          <w:sz w:val="28"/>
          <w:szCs w:val="28"/>
        </w:rPr>
        <w:t>3</w:t>
      </w:r>
      <w:r w:rsidR="00EC1D71">
        <w:rPr>
          <w:rFonts w:ascii="Times New Roman" w:hAnsi="Times New Roman"/>
          <w:b/>
          <w:sz w:val="28"/>
          <w:szCs w:val="28"/>
        </w:rPr>
        <w:t>43</w:t>
      </w:r>
      <w:r>
        <w:rPr>
          <w:rFonts w:ascii="Times New Roman" w:hAnsi="Times New Roman"/>
          <w:b/>
          <w:sz w:val="28"/>
          <w:szCs w:val="28"/>
        </w:rPr>
        <w:t>,</w:t>
      </w:r>
      <w:r w:rsidR="00EC1D71">
        <w:rPr>
          <w:rFonts w:ascii="Times New Roman" w:hAnsi="Times New Roman"/>
          <w:b/>
          <w:sz w:val="28"/>
          <w:szCs w:val="28"/>
        </w:rPr>
        <w:t>7</w:t>
      </w:r>
      <w:r>
        <w:rPr>
          <w:rFonts w:ascii="Times New Roman" w:hAnsi="Times New Roman"/>
          <w:b/>
          <w:sz w:val="28"/>
          <w:szCs w:val="28"/>
        </w:rPr>
        <w:t xml:space="preserve"> </w:t>
      </w:r>
      <w:r w:rsidRPr="00C05A3D">
        <w:rPr>
          <w:rFonts w:ascii="Times New Roman" w:hAnsi="Times New Roman"/>
          <w:sz w:val="28"/>
          <w:szCs w:val="28"/>
        </w:rPr>
        <w:t>тыс. рублей;</w:t>
      </w:r>
    </w:p>
    <w:p w:rsidR="00803035" w:rsidRDefault="00803035" w:rsidP="00803035">
      <w:pPr>
        <w:pStyle w:val="1"/>
        <w:ind w:firstLine="709"/>
        <w:jc w:val="both"/>
        <w:rPr>
          <w:rFonts w:ascii="Times New Roman" w:hAnsi="Times New Roman"/>
          <w:sz w:val="28"/>
          <w:szCs w:val="28"/>
        </w:rPr>
      </w:pPr>
      <w:r w:rsidRPr="00C05A3D">
        <w:rPr>
          <w:rFonts w:ascii="Times New Roman" w:hAnsi="Times New Roman"/>
          <w:sz w:val="28"/>
          <w:szCs w:val="28"/>
        </w:rPr>
        <w:t>- у</w:t>
      </w:r>
      <w:r>
        <w:rPr>
          <w:rFonts w:ascii="Times New Roman" w:hAnsi="Times New Roman"/>
          <w:sz w:val="28"/>
          <w:szCs w:val="28"/>
        </w:rPr>
        <w:t>величения</w:t>
      </w:r>
      <w:r w:rsidRPr="00C05A3D">
        <w:rPr>
          <w:rFonts w:ascii="Times New Roman" w:hAnsi="Times New Roman"/>
          <w:sz w:val="28"/>
          <w:szCs w:val="28"/>
        </w:rPr>
        <w:t xml:space="preserve"> поступления налога на имущество физических лиц в сумме </w:t>
      </w:r>
      <w:r>
        <w:rPr>
          <w:rFonts w:ascii="Times New Roman" w:hAnsi="Times New Roman"/>
          <w:b/>
          <w:sz w:val="28"/>
          <w:szCs w:val="28"/>
        </w:rPr>
        <w:t>2</w:t>
      </w:r>
      <w:r w:rsidR="00EC1D71">
        <w:rPr>
          <w:rFonts w:ascii="Times New Roman" w:hAnsi="Times New Roman"/>
          <w:b/>
          <w:sz w:val="28"/>
          <w:szCs w:val="28"/>
        </w:rPr>
        <w:t>9</w:t>
      </w:r>
      <w:r>
        <w:rPr>
          <w:rFonts w:ascii="Times New Roman" w:hAnsi="Times New Roman"/>
          <w:b/>
          <w:sz w:val="28"/>
          <w:szCs w:val="28"/>
        </w:rPr>
        <w:t xml:space="preserve">,1 </w:t>
      </w:r>
      <w:r w:rsidRPr="00C05A3D">
        <w:rPr>
          <w:rFonts w:ascii="Times New Roman" w:hAnsi="Times New Roman"/>
          <w:sz w:val="28"/>
          <w:szCs w:val="28"/>
        </w:rPr>
        <w:t>тыс. рубл</w:t>
      </w:r>
      <w:r>
        <w:rPr>
          <w:rFonts w:ascii="Times New Roman" w:hAnsi="Times New Roman"/>
          <w:sz w:val="28"/>
          <w:szCs w:val="28"/>
        </w:rPr>
        <w:t>ей</w:t>
      </w:r>
      <w:r w:rsidRPr="00C05A3D">
        <w:rPr>
          <w:rFonts w:ascii="Times New Roman" w:hAnsi="Times New Roman"/>
          <w:sz w:val="28"/>
          <w:szCs w:val="28"/>
        </w:rPr>
        <w:t>;</w:t>
      </w:r>
    </w:p>
    <w:p w:rsidR="00803035" w:rsidRDefault="00803035" w:rsidP="00803035">
      <w:pPr>
        <w:pStyle w:val="1"/>
        <w:ind w:firstLine="709"/>
        <w:jc w:val="both"/>
        <w:rPr>
          <w:rFonts w:ascii="Times New Roman" w:hAnsi="Times New Roman"/>
          <w:sz w:val="28"/>
          <w:szCs w:val="28"/>
        </w:rPr>
      </w:pPr>
      <w:r w:rsidRPr="00C05A3D">
        <w:rPr>
          <w:rFonts w:ascii="Times New Roman" w:hAnsi="Times New Roman"/>
          <w:sz w:val="28"/>
          <w:szCs w:val="28"/>
        </w:rPr>
        <w:t xml:space="preserve">- </w:t>
      </w:r>
      <w:r>
        <w:rPr>
          <w:rFonts w:ascii="Times New Roman" w:hAnsi="Times New Roman"/>
          <w:sz w:val="28"/>
          <w:szCs w:val="28"/>
        </w:rPr>
        <w:t>увеличения</w:t>
      </w:r>
      <w:r w:rsidRPr="00C05A3D">
        <w:rPr>
          <w:rFonts w:ascii="Times New Roman" w:hAnsi="Times New Roman"/>
          <w:sz w:val="28"/>
          <w:szCs w:val="28"/>
        </w:rPr>
        <w:t xml:space="preserve"> поступления земельного налога в сумме </w:t>
      </w:r>
      <w:r w:rsidR="00EC1D71">
        <w:rPr>
          <w:rFonts w:ascii="Times New Roman" w:hAnsi="Times New Roman"/>
          <w:b/>
          <w:sz w:val="28"/>
          <w:szCs w:val="28"/>
        </w:rPr>
        <w:t>451</w:t>
      </w:r>
      <w:r>
        <w:rPr>
          <w:rFonts w:ascii="Times New Roman" w:hAnsi="Times New Roman"/>
          <w:b/>
          <w:sz w:val="28"/>
          <w:szCs w:val="28"/>
        </w:rPr>
        <w:t>,</w:t>
      </w:r>
      <w:r w:rsidR="00EC1D71">
        <w:rPr>
          <w:rFonts w:ascii="Times New Roman" w:hAnsi="Times New Roman"/>
          <w:b/>
          <w:sz w:val="28"/>
          <w:szCs w:val="28"/>
        </w:rPr>
        <w:t>5</w:t>
      </w:r>
      <w:r>
        <w:rPr>
          <w:rFonts w:ascii="Times New Roman" w:hAnsi="Times New Roman"/>
          <w:b/>
          <w:sz w:val="28"/>
          <w:szCs w:val="28"/>
        </w:rPr>
        <w:t xml:space="preserve"> </w:t>
      </w:r>
      <w:r w:rsidRPr="00C05A3D">
        <w:rPr>
          <w:rFonts w:ascii="Times New Roman" w:hAnsi="Times New Roman"/>
          <w:sz w:val="28"/>
          <w:szCs w:val="28"/>
        </w:rPr>
        <w:t>тыс. рубл</w:t>
      </w:r>
      <w:r>
        <w:rPr>
          <w:rFonts w:ascii="Times New Roman" w:hAnsi="Times New Roman"/>
          <w:sz w:val="28"/>
          <w:szCs w:val="28"/>
        </w:rPr>
        <w:t>ей.</w:t>
      </w:r>
    </w:p>
    <w:p w:rsidR="00EC1D71" w:rsidRPr="00EC1D71" w:rsidRDefault="00EC1D71" w:rsidP="00803035">
      <w:pPr>
        <w:pStyle w:val="1"/>
        <w:ind w:firstLine="709"/>
        <w:jc w:val="both"/>
        <w:rPr>
          <w:rFonts w:ascii="Times New Roman" w:hAnsi="Times New Roman"/>
          <w:sz w:val="28"/>
          <w:szCs w:val="28"/>
        </w:rPr>
      </w:pPr>
      <w:r>
        <w:rPr>
          <w:rFonts w:ascii="Times New Roman" w:hAnsi="Times New Roman"/>
          <w:sz w:val="28"/>
          <w:szCs w:val="28"/>
        </w:rPr>
        <w:t xml:space="preserve">Поступление налога на доходы физических лиц уменьшилось на сумму </w:t>
      </w:r>
      <w:r>
        <w:rPr>
          <w:rFonts w:ascii="Times New Roman" w:hAnsi="Times New Roman"/>
          <w:b/>
          <w:sz w:val="28"/>
          <w:szCs w:val="28"/>
        </w:rPr>
        <w:t xml:space="preserve">64,9 </w:t>
      </w:r>
      <w:r>
        <w:rPr>
          <w:rFonts w:ascii="Times New Roman" w:hAnsi="Times New Roman"/>
          <w:sz w:val="28"/>
          <w:szCs w:val="28"/>
        </w:rPr>
        <w:t>тыс. рублей.</w:t>
      </w:r>
    </w:p>
    <w:p w:rsidR="00803035" w:rsidRDefault="00803035" w:rsidP="00803035">
      <w:pPr>
        <w:pStyle w:val="1"/>
        <w:ind w:firstLine="709"/>
        <w:jc w:val="both"/>
        <w:rPr>
          <w:rFonts w:ascii="Times New Roman" w:hAnsi="Times New Roman"/>
          <w:sz w:val="28"/>
          <w:szCs w:val="28"/>
        </w:rPr>
      </w:pPr>
      <w:r>
        <w:rPr>
          <w:rFonts w:ascii="Times New Roman" w:hAnsi="Times New Roman"/>
          <w:sz w:val="28"/>
          <w:szCs w:val="28"/>
        </w:rPr>
        <w:t>У</w:t>
      </w:r>
      <w:r w:rsidR="00BE2226">
        <w:rPr>
          <w:rFonts w:ascii="Times New Roman" w:hAnsi="Times New Roman"/>
          <w:sz w:val="28"/>
          <w:szCs w:val="28"/>
        </w:rPr>
        <w:t>меньшение</w:t>
      </w:r>
      <w:r w:rsidRPr="00C05A3D">
        <w:rPr>
          <w:rFonts w:ascii="Times New Roman" w:hAnsi="Times New Roman"/>
          <w:sz w:val="28"/>
          <w:szCs w:val="28"/>
        </w:rPr>
        <w:t xml:space="preserve"> поступлений неналоговых доходов в 20</w:t>
      </w:r>
      <w:r>
        <w:rPr>
          <w:rFonts w:ascii="Times New Roman" w:hAnsi="Times New Roman"/>
          <w:sz w:val="28"/>
          <w:szCs w:val="28"/>
        </w:rPr>
        <w:t>2</w:t>
      </w:r>
      <w:r w:rsidR="00BE2226">
        <w:rPr>
          <w:rFonts w:ascii="Times New Roman" w:hAnsi="Times New Roman"/>
          <w:sz w:val="28"/>
          <w:szCs w:val="28"/>
        </w:rPr>
        <w:t>2</w:t>
      </w:r>
      <w:r w:rsidRPr="00C05A3D">
        <w:rPr>
          <w:rFonts w:ascii="Times New Roman" w:hAnsi="Times New Roman"/>
          <w:sz w:val="28"/>
          <w:szCs w:val="28"/>
        </w:rPr>
        <w:t xml:space="preserve"> году к уровню 20</w:t>
      </w:r>
      <w:r>
        <w:rPr>
          <w:rFonts w:ascii="Times New Roman" w:hAnsi="Times New Roman"/>
          <w:sz w:val="28"/>
          <w:szCs w:val="28"/>
        </w:rPr>
        <w:t>2</w:t>
      </w:r>
      <w:r w:rsidR="00BE2226">
        <w:rPr>
          <w:rFonts w:ascii="Times New Roman" w:hAnsi="Times New Roman"/>
          <w:sz w:val="28"/>
          <w:szCs w:val="28"/>
        </w:rPr>
        <w:t>1</w:t>
      </w:r>
      <w:r>
        <w:rPr>
          <w:rFonts w:ascii="Times New Roman" w:hAnsi="Times New Roman"/>
          <w:sz w:val="28"/>
          <w:szCs w:val="28"/>
        </w:rPr>
        <w:t xml:space="preserve"> года</w:t>
      </w:r>
      <w:r w:rsidR="00EC1D71">
        <w:rPr>
          <w:rFonts w:ascii="Times New Roman" w:hAnsi="Times New Roman"/>
          <w:sz w:val="28"/>
          <w:szCs w:val="28"/>
        </w:rPr>
        <w:t xml:space="preserve"> в сумме </w:t>
      </w:r>
      <w:r w:rsidR="00EC1D71">
        <w:rPr>
          <w:rFonts w:ascii="Times New Roman" w:hAnsi="Times New Roman"/>
          <w:b/>
          <w:sz w:val="28"/>
          <w:szCs w:val="28"/>
        </w:rPr>
        <w:t xml:space="preserve">84,1 </w:t>
      </w:r>
      <w:r w:rsidR="00EC1D71">
        <w:rPr>
          <w:rFonts w:ascii="Times New Roman" w:hAnsi="Times New Roman"/>
          <w:sz w:val="28"/>
          <w:szCs w:val="28"/>
        </w:rPr>
        <w:t>тыс. рублей</w:t>
      </w:r>
      <w:r>
        <w:rPr>
          <w:rFonts w:ascii="Times New Roman" w:hAnsi="Times New Roman"/>
          <w:sz w:val="28"/>
          <w:szCs w:val="28"/>
        </w:rPr>
        <w:t xml:space="preserve"> сложилось за счет</w:t>
      </w:r>
      <w:r w:rsidR="00EC1D71">
        <w:rPr>
          <w:rFonts w:ascii="Times New Roman" w:hAnsi="Times New Roman"/>
          <w:sz w:val="28"/>
          <w:szCs w:val="28"/>
        </w:rPr>
        <w:t xml:space="preserve">, </w:t>
      </w:r>
      <w:r>
        <w:rPr>
          <w:rFonts w:ascii="Times New Roman" w:hAnsi="Times New Roman"/>
          <w:sz w:val="28"/>
          <w:szCs w:val="28"/>
        </w:rPr>
        <w:t>у</w:t>
      </w:r>
      <w:r w:rsidR="00BE2226">
        <w:rPr>
          <w:rFonts w:ascii="Times New Roman" w:hAnsi="Times New Roman"/>
          <w:sz w:val="28"/>
          <w:szCs w:val="28"/>
        </w:rPr>
        <w:t>меньшения</w:t>
      </w:r>
      <w:r>
        <w:rPr>
          <w:rFonts w:ascii="Times New Roman" w:hAnsi="Times New Roman"/>
          <w:sz w:val="28"/>
          <w:szCs w:val="28"/>
        </w:rPr>
        <w:t xml:space="preserve"> поступления доходов</w:t>
      </w:r>
      <w:r w:rsidR="00EC1D71">
        <w:t xml:space="preserve">, </w:t>
      </w:r>
      <w:r w:rsidR="00EC1D71" w:rsidRPr="00C03BA3">
        <w:rPr>
          <w:rFonts w:ascii="Times New Roman" w:hAnsi="Times New Roman"/>
          <w:sz w:val="28"/>
          <w:szCs w:val="28"/>
        </w:rPr>
        <w:t>получаемы</w:t>
      </w:r>
      <w:r w:rsidR="00EC1D71">
        <w:rPr>
          <w:rFonts w:ascii="Times New Roman" w:hAnsi="Times New Roman"/>
          <w:sz w:val="28"/>
          <w:szCs w:val="28"/>
        </w:rPr>
        <w:t>х</w:t>
      </w:r>
      <w:r w:rsidR="00EC1D71" w:rsidRPr="00C03BA3">
        <w:rPr>
          <w:rFonts w:ascii="Times New Roman" w:hAnsi="Times New Roman"/>
          <w:sz w:val="28"/>
          <w:szCs w:val="28"/>
        </w:rPr>
        <w:t xml:space="preserve"> в виде арендной платы, а также средства продажи права на заключение договоров аренды за земли, находящиеся в собственности сельских поселений</w:t>
      </w:r>
      <w:r w:rsidR="00EC1D71">
        <w:rPr>
          <w:rFonts w:ascii="Times New Roman" w:hAnsi="Times New Roman"/>
          <w:sz w:val="28"/>
          <w:szCs w:val="28"/>
        </w:rPr>
        <w:t>.</w:t>
      </w:r>
      <w:r>
        <w:rPr>
          <w:rFonts w:ascii="Times New Roman" w:hAnsi="Times New Roman"/>
          <w:sz w:val="28"/>
          <w:szCs w:val="28"/>
        </w:rPr>
        <w:t xml:space="preserve"> </w:t>
      </w:r>
    </w:p>
    <w:p w:rsidR="00C974B7" w:rsidRDefault="00C974B7" w:rsidP="00402257">
      <w:pPr>
        <w:pStyle w:val="210"/>
        <w:suppressAutoHyphens/>
        <w:spacing w:after="0" w:line="240" w:lineRule="auto"/>
        <w:ind w:firstLine="709"/>
        <w:jc w:val="center"/>
        <w:rPr>
          <w:b/>
          <w:i/>
          <w:sz w:val="28"/>
          <w:szCs w:val="28"/>
        </w:rPr>
      </w:pPr>
    </w:p>
    <w:p w:rsidR="00C974B7" w:rsidRDefault="00C974B7" w:rsidP="00402257">
      <w:pPr>
        <w:pStyle w:val="210"/>
        <w:suppressAutoHyphens/>
        <w:spacing w:after="0" w:line="240" w:lineRule="auto"/>
        <w:ind w:firstLine="709"/>
        <w:jc w:val="center"/>
        <w:rPr>
          <w:b/>
          <w:i/>
          <w:sz w:val="28"/>
          <w:szCs w:val="28"/>
        </w:rPr>
      </w:pPr>
    </w:p>
    <w:p w:rsidR="00402257" w:rsidRDefault="00402257" w:rsidP="00402257">
      <w:pPr>
        <w:pStyle w:val="210"/>
        <w:suppressAutoHyphens/>
        <w:spacing w:after="0" w:line="240" w:lineRule="auto"/>
        <w:ind w:firstLine="709"/>
        <w:jc w:val="center"/>
        <w:rPr>
          <w:b/>
          <w:i/>
          <w:sz w:val="28"/>
          <w:szCs w:val="28"/>
        </w:rPr>
      </w:pPr>
      <w:r>
        <w:rPr>
          <w:b/>
          <w:i/>
          <w:sz w:val="28"/>
          <w:szCs w:val="28"/>
        </w:rPr>
        <w:lastRenderedPageBreak/>
        <w:t>4.</w:t>
      </w:r>
      <w:r w:rsidRPr="00402257">
        <w:rPr>
          <w:b/>
          <w:i/>
          <w:sz w:val="28"/>
          <w:szCs w:val="28"/>
        </w:rPr>
        <w:t>2</w:t>
      </w:r>
      <w:r>
        <w:rPr>
          <w:b/>
          <w:i/>
          <w:sz w:val="28"/>
          <w:szCs w:val="28"/>
        </w:rPr>
        <w:t>.</w:t>
      </w:r>
      <w:r w:rsidRPr="00402257">
        <w:rPr>
          <w:b/>
          <w:i/>
          <w:sz w:val="28"/>
          <w:szCs w:val="28"/>
        </w:rPr>
        <w:t>2</w:t>
      </w:r>
      <w:r>
        <w:rPr>
          <w:b/>
          <w:i/>
          <w:sz w:val="28"/>
          <w:szCs w:val="28"/>
        </w:rPr>
        <w:t xml:space="preserve">. </w:t>
      </w:r>
      <w:r w:rsidRPr="00D00439">
        <w:rPr>
          <w:b/>
          <w:i/>
          <w:sz w:val="28"/>
          <w:szCs w:val="28"/>
        </w:rPr>
        <w:t>Безвозмездные поступления</w:t>
      </w:r>
    </w:p>
    <w:p w:rsidR="00F2175E" w:rsidRDefault="00F2175E" w:rsidP="00402257">
      <w:pPr>
        <w:pStyle w:val="210"/>
        <w:suppressAutoHyphens/>
        <w:spacing w:after="0" w:line="240" w:lineRule="auto"/>
        <w:ind w:firstLine="709"/>
        <w:jc w:val="center"/>
        <w:rPr>
          <w:b/>
          <w:i/>
          <w:sz w:val="28"/>
          <w:szCs w:val="28"/>
        </w:rPr>
      </w:pPr>
    </w:p>
    <w:p w:rsidR="00F2175E" w:rsidRPr="00872E7C" w:rsidRDefault="00F2175E" w:rsidP="00F2175E">
      <w:pPr>
        <w:pStyle w:val="210"/>
        <w:suppressAutoHyphens/>
        <w:spacing w:after="0" w:line="240" w:lineRule="auto"/>
        <w:ind w:firstLine="709"/>
        <w:jc w:val="both"/>
        <w:rPr>
          <w:sz w:val="28"/>
          <w:szCs w:val="28"/>
        </w:rPr>
      </w:pPr>
      <w:r w:rsidRPr="00872E7C">
        <w:rPr>
          <w:sz w:val="28"/>
          <w:szCs w:val="28"/>
        </w:rPr>
        <w:t>Безвозмездные поступления от других бюджетов бюджетной системы Российской Федерации в течение 202</w:t>
      </w:r>
      <w:r w:rsidR="00EF3FCB">
        <w:rPr>
          <w:sz w:val="28"/>
          <w:szCs w:val="28"/>
        </w:rPr>
        <w:t>2</w:t>
      </w:r>
      <w:r w:rsidRPr="00872E7C">
        <w:rPr>
          <w:sz w:val="28"/>
          <w:szCs w:val="28"/>
        </w:rPr>
        <w:t xml:space="preserve"> года поступали в бюджет сельского поселения в форме:</w:t>
      </w:r>
    </w:p>
    <w:p w:rsidR="00F2175E" w:rsidRPr="00872E7C" w:rsidRDefault="00F2175E" w:rsidP="00F2175E">
      <w:pPr>
        <w:pStyle w:val="210"/>
        <w:suppressAutoHyphens/>
        <w:spacing w:after="0" w:line="240" w:lineRule="auto"/>
        <w:ind w:firstLine="709"/>
        <w:jc w:val="both"/>
        <w:rPr>
          <w:sz w:val="28"/>
          <w:szCs w:val="28"/>
        </w:rPr>
      </w:pPr>
      <w:r w:rsidRPr="00872E7C">
        <w:rPr>
          <w:sz w:val="28"/>
          <w:szCs w:val="28"/>
        </w:rPr>
        <w:t>- дотаций бюджетам бюджетной системы Российской Федерации;</w:t>
      </w:r>
    </w:p>
    <w:p w:rsidR="00F2175E" w:rsidRPr="00872E7C" w:rsidRDefault="00F2175E" w:rsidP="00F2175E">
      <w:pPr>
        <w:pStyle w:val="210"/>
        <w:suppressAutoHyphens/>
        <w:spacing w:after="0" w:line="240" w:lineRule="auto"/>
        <w:ind w:firstLine="709"/>
        <w:jc w:val="both"/>
        <w:rPr>
          <w:sz w:val="28"/>
          <w:szCs w:val="28"/>
        </w:rPr>
      </w:pPr>
      <w:r w:rsidRPr="00872E7C">
        <w:rPr>
          <w:sz w:val="28"/>
          <w:szCs w:val="28"/>
        </w:rPr>
        <w:t>- субвенций бюджетам бюджетной системы Российской Федерации;</w:t>
      </w:r>
    </w:p>
    <w:p w:rsidR="00F2175E" w:rsidRDefault="00F2175E" w:rsidP="00F2175E">
      <w:pPr>
        <w:pStyle w:val="210"/>
        <w:suppressAutoHyphens/>
        <w:spacing w:after="0" w:line="240" w:lineRule="auto"/>
        <w:ind w:firstLine="709"/>
        <w:jc w:val="both"/>
        <w:rPr>
          <w:sz w:val="28"/>
          <w:szCs w:val="28"/>
        </w:rPr>
      </w:pPr>
      <w:r w:rsidRPr="00872E7C">
        <w:rPr>
          <w:sz w:val="28"/>
          <w:szCs w:val="28"/>
        </w:rPr>
        <w:t>- субсидий бюджетам бюджетной системы Российской Федерации</w:t>
      </w:r>
      <w:r w:rsidR="00941AAC">
        <w:rPr>
          <w:sz w:val="28"/>
          <w:szCs w:val="28"/>
        </w:rPr>
        <w:t>.</w:t>
      </w:r>
    </w:p>
    <w:p w:rsidR="00F2175E" w:rsidRPr="00872E7C" w:rsidRDefault="00F2175E" w:rsidP="00F2175E">
      <w:pPr>
        <w:pStyle w:val="21"/>
        <w:suppressAutoHyphens/>
        <w:spacing w:after="0" w:line="240" w:lineRule="auto"/>
        <w:ind w:left="0" w:firstLine="709"/>
        <w:jc w:val="both"/>
        <w:rPr>
          <w:sz w:val="28"/>
          <w:szCs w:val="28"/>
        </w:rPr>
      </w:pPr>
      <w:r w:rsidRPr="00872E7C">
        <w:rPr>
          <w:sz w:val="28"/>
          <w:szCs w:val="28"/>
        </w:rPr>
        <w:t>Бюджетные назначения на 202</w:t>
      </w:r>
      <w:r w:rsidR="008E4430">
        <w:rPr>
          <w:sz w:val="28"/>
          <w:szCs w:val="28"/>
        </w:rPr>
        <w:t>2</w:t>
      </w:r>
      <w:r w:rsidRPr="00872E7C">
        <w:rPr>
          <w:sz w:val="28"/>
          <w:szCs w:val="28"/>
        </w:rPr>
        <w:t xml:space="preserve"> год по безвозмездным поступлениям от других бюджетов бюджетной системы Российской Федерации исполнены в сумме </w:t>
      </w:r>
      <w:r w:rsidR="0012431E">
        <w:rPr>
          <w:b/>
          <w:sz w:val="28"/>
          <w:szCs w:val="28"/>
        </w:rPr>
        <w:t>8</w:t>
      </w:r>
      <w:r w:rsidRPr="00872E7C">
        <w:rPr>
          <w:b/>
          <w:sz w:val="28"/>
          <w:szCs w:val="28"/>
        </w:rPr>
        <w:t> </w:t>
      </w:r>
      <w:r w:rsidR="0012431E">
        <w:rPr>
          <w:b/>
          <w:sz w:val="28"/>
          <w:szCs w:val="28"/>
        </w:rPr>
        <w:t>420</w:t>
      </w:r>
      <w:r w:rsidRPr="00872E7C">
        <w:rPr>
          <w:b/>
          <w:sz w:val="28"/>
          <w:szCs w:val="28"/>
        </w:rPr>
        <w:t>,</w:t>
      </w:r>
      <w:r w:rsidR="0012431E">
        <w:rPr>
          <w:b/>
          <w:sz w:val="28"/>
          <w:szCs w:val="28"/>
        </w:rPr>
        <w:t>9</w:t>
      </w:r>
      <w:r w:rsidRPr="00872E7C">
        <w:rPr>
          <w:sz w:val="28"/>
          <w:szCs w:val="28"/>
        </w:rPr>
        <w:t xml:space="preserve"> тыс. рублей или </w:t>
      </w:r>
      <w:r w:rsidR="0012431E">
        <w:rPr>
          <w:b/>
          <w:sz w:val="28"/>
          <w:szCs w:val="28"/>
        </w:rPr>
        <w:t>100</w:t>
      </w:r>
      <w:r w:rsidRPr="00872E7C">
        <w:rPr>
          <w:b/>
          <w:sz w:val="28"/>
          <w:szCs w:val="28"/>
        </w:rPr>
        <w:t>,</w:t>
      </w:r>
      <w:r w:rsidR="0012431E">
        <w:rPr>
          <w:b/>
          <w:sz w:val="28"/>
          <w:szCs w:val="28"/>
        </w:rPr>
        <w:t>0</w:t>
      </w:r>
      <w:r w:rsidRPr="00872E7C">
        <w:rPr>
          <w:sz w:val="28"/>
          <w:szCs w:val="28"/>
        </w:rPr>
        <w:t>% плана</w:t>
      </w:r>
      <w:r w:rsidR="008E4430">
        <w:rPr>
          <w:sz w:val="28"/>
          <w:szCs w:val="28"/>
        </w:rPr>
        <w:t xml:space="preserve"> (</w:t>
      </w:r>
      <w:r w:rsidR="0012431E">
        <w:rPr>
          <w:b/>
          <w:sz w:val="28"/>
          <w:szCs w:val="28"/>
        </w:rPr>
        <w:t>8</w:t>
      </w:r>
      <w:r w:rsidR="008E4430">
        <w:rPr>
          <w:b/>
          <w:sz w:val="28"/>
          <w:szCs w:val="28"/>
        </w:rPr>
        <w:t> </w:t>
      </w:r>
      <w:r w:rsidR="0012431E">
        <w:rPr>
          <w:b/>
          <w:sz w:val="28"/>
          <w:szCs w:val="28"/>
        </w:rPr>
        <w:t>420</w:t>
      </w:r>
      <w:r w:rsidR="008E4430">
        <w:rPr>
          <w:b/>
          <w:sz w:val="28"/>
          <w:szCs w:val="28"/>
        </w:rPr>
        <w:t>,</w:t>
      </w:r>
      <w:r w:rsidR="0012431E">
        <w:rPr>
          <w:b/>
          <w:sz w:val="28"/>
          <w:szCs w:val="28"/>
        </w:rPr>
        <w:t>9</w:t>
      </w:r>
      <w:r w:rsidR="008E4430">
        <w:rPr>
          <w:b/>
          <w:sz w:val="28"/>
          <w:szCs w:val="28"/>
        </w:rPr>
        <w:t xml:space="preserve"> </w:t>
      </w:r>
      <w:r w:rsidR="008E4430" w:rsidRPr="008E4430">
        <w:rPr>
          <w:sz w:val="28"/>
          <w:szCs w:val="28"/>
        </w:rPr>
        <w:t>тыс. рублей</w:t>
      </w:r>
      <w:r w:rsidR="008E4430">
        <w:rPr>
          <w:sz w:val="28"/>
          <w:szCs w:val="28"/>
        </w:rPr>
        <w:t>)</w:t>
      </w:r>
      <w:r w:rsidRPr="00872E7C">
        <w:rPr>
          <w:sz w:val="28"/>
          <w:szCs w:val="28"/>
        </w:rPr>
        <w:t>:</w:t>
      </w:r>
    </w:p>
    <w:p w:rsidR="00F2175E" w:rsidRDefault="00F2175E" w:rsidP="00F2175E">
      <w:pPr>
        <w:pStyle w:val="21"/>
        <w:suppressAutoHyphens/>
        <w:spacing w:after="0" w:line="240" w:lineRule="auto"/>
        <w:ind w:left="0" w:firstLine="709"/>
        <w:jc w:val="both"/>
        <w:rPr>
          <w:sz w:val="28"/>
          <w:szCs w:val="28"/>
        </w:rPr>
      </w:pPr>
      <w:r w:rsidRPr="00872E7C">
        <w:rPr>
          <w:sz w:val="28"/>
          <w:szCs w:val="28"/>
        </w:rPr>
        <w:t xml:space="preserve">- дотации в сумме </w:t>
      </w:r>
      <w:r w:rsidR="0012431E">
        <w:rPr>
          <w:b/>
          <w:sz w:val="28"/>
          <w:szCs w:val="28"/>
        </w:rPr>
        <w:t>7</w:t>
      </w:r>
      <w:r w:rsidRPr="00872E7C">
        <w:rPr>
          <w:b/>
          <w:sz w:val="28"/>
          <w:szCs w:val="28"/>
        </w:rPr>
        <w:t> </w:t>
      </w:r>
      <w:r w:rsidR="0012431E">
        <w:rPr>
          <w:b/>
          <w:sz w:val="28"/>
          <w:szCs w:val="28"/>
        </w:rPr>
        <w:t>844</w:t>
      </w:r>
      <w:r w:rsidRPr="00872E7C">
        <w:rPr>
          <w:b/>
          <w:sz w:val="28"/>
          <w:szCs w:val="28"/>
        </w:rPr>
        <w:t>,</w:t>
      </w:r>
      <w:r w:rsidR="0012431E">
        <w:rPr>
          <w:b/>
          <w:sz w:val="28"/>
          <w:szCs w:val="28"/>
        </w:rPr>
        <w:t>1</w:t>
      </w:r>
      <w:r w:rsidRPr="00872E7C">
        <w:rPr>
          <w:sz w:val="28"/>
          <w:szCs w:val="28"/>
        </w:rPr>
        <w:t xml:space="preserve"> тыс. рублей;</w:t>
      </w:r>
    </w:p>
    <w:p w:rsidR="00F2175E" w:rsidRPr="00872E7C" w:rsidRDefault="00F2175E" w:rsidP="00F2175E">
      <w:pPr>
        <w:pStyle w:val="21"/>
        <w:suppressAutoHyphens/>
        <w:spacing w:after="0" w:line="240" w:lineRule="auto"/>
        <w:ind w:left="0" w:firstLine="709"/>
        <w:jc w:val="both"/>
        <w:rPr>
          <w:sz w:val="28"/>
          <w:szCs w:val="28"/>
        </w:rPr>
      </w:pPr>
      <w:r w:rsidRPr="00872E7C">
        <w:rPr>
          <w:sz w:val="28"/>
          <w:szCs w:val="28"/>
        </w:rPr>
        <w:t xml:space="preserve">- субвенции в сумме </w:t>
      </w:r>
      <w:r w:rsidR="00D77DE2">
        <w:rPr>
          <w:b/>
          <w:sz w:val="28"/>
          <w:szCs w:val="28"/>
        </w:rPr>
        <w:t>3</w:t>
      </w:r>
      <w:r w:rsidR="0012431E">
        <w:rPr>
          <w:b/>
          <w:sz w:val="28"/>
          <w:szCs w:val="28"/>
        </w:rPr>
        <w:t>0</w:t>
      </w:r>
      <w:r w:rsidR="00D77DE2">
        <w:rPr>
          <w:b/>
          <w:sz w:val="28"/>
          <w:szCs w:val="28"/>
        </w:rPr>
        <w:t>6</w:t>
      </w:r>
      <w:r w:rsidRPr="00872E7C">
        <w:rPr>
          <w:b/>
          <w:sz w:val="28"/>
          <w:szCs w:val="28"/>
        </w:rPr>
        <w:t>,</w:t>
      </w:r>
      <w:r w:rsidR="00D77DE2">
        <w:rPr>
          <w:b/>
          <w:sz w:val="28"/>
          <w:szCs w:val="28"/>
        </w:rPr>
        <w:t>6</w:t>
      </w:r>
      <w:r w:rsidRPr="00872E7C">
        <w:rPr>
          <w:sz w:val="28"/>
          <w:szCs w:val="28"/>
        </w:rPr>
        <w:t xml:space="preserve"> тыс. рублей</w:t>
      </w:r>
      <w:r>
        <w:rPr>
          <w:sz w:val="28"/>
          <w:szCs w:val="28"/>
        </w:rPr>
        <w:t>;</w:t>
      </w:r>
    </w:p>
    <w:p w:rsidR="00F2175E" w:rsidRPr="00872E7C" w:rsidRDefault="00F2175E" w:rsidP="00F2175E">
      <w:pPr>
        <w:pStyle w:val="21"/>
        <w:suppressAutoHyphens/>
        <w:spacing w:after="0" w:line="240" w:lineRule="auto"/>
        <w:ind w:left="0" w:firstLine="709"/>
        <w:jc w:val="both"/>
        <w:rPr>
          <w:sz w:val="28"/>
          <w:szCs w:val="28"/>
        </w:rPr>
      </w:pPr>
      <w:r w:rsidRPr="00872E7C">
        <w:rPr>
          <w:sz w:val="28"/>
          <w:szCs w:val="28"/>
        </w:rPr>
        <w:t>- субсидии в сумме</w:t>
      </w:r>
      <w:r w:rsidRPr="00872E7C">
        <w:rPr>
          <w:b/>
          <w:sz w:val="28"/>
          <w:szCs w:val="28"/>
        </w:rPr>
        <w:t> </w:t>
      </w:r>
      <w:r w:rsidR="00D77DE2">
        <w:rPr>
          <w:b/>
          <w:sz w:val="28"/>
          <w:szCs w:val="28"/>
        </w:rPr>
        <w:t>2</w:t>
      </w:r>
      <w:r w:rsidR="0012431E">
        <w:rPr>
          <w:b/>
          <w:sz w:val="28"/>
          <w:szCs w:val="28"/>
        </w:rPr>
        <w:t>70</w:t>
      </w:r>
      <w:r w:rsidRPr="00872E7C">
        <w:rPr>
          <w:b/>
          <w:sz w:val="28"/>
          <w:szCs w:val="28"/>
        </w:rPr>
        <w:t>,</w:t>
      </w:r>
      <w:r w:rsidR="0012431E">
        <w:rPr>
          <w:b/>
          <w:sz w:val="28"/>
          <w:szCs w:val="28"/>
        </w:rPr>
        <w:t>2</w:t>
      </w:r>
      <w:r w:rsidRPr="00872E7C">
        <w:rPr>
          <w:sz w:val="28"/>
          <w:szCs w:val="28"/>
        </w:rPr>
        <w:t xml:space="preserve"> тыс. рублей</w:t>
      </w:r>
      <w:r w:rsidR="0012431E">
        <w:rPr>
          <w:sz w:val="28"/>
          <w:szCs w:val="28"/>
        </w:rPr>
        <w:t>.</w:t>
      </w:r>
    </w:p>
    <w:p w:rsidR="008E4430" w:rsidRPr="00872E7C" w:rsidRDefault="008E4430" w:rsidP="008E4430">
      <w:pPr>
        <w:pStyle w:val="21"/>
        <w:suppressAutoHyphens/>
        <w:spacing w:after="0" w:line="240" w:lineRule="auto"/>
        <w:ind w:left="0" w:firstLine="709"/>
        <w:jc w:val="both"/>
        <w:rPr>
          <w:sz w:val="28"/>
          <w:szCs w:val="28"/>
        </w:rPr>
      </w:pPr>
      <w:r w:rsidRPr="00872E7C">
        <w:rPr>
          <w:sz w:val="28"/>
          <w:szCs w:val="28"/>
        </w:rPr>
        <w:t>За 202</w:t>
      </w:r>
      <w:r w:rsidR="00D77DE2">
        <w:rPr>
          <w:sz w:val="28"/>
          <w:szCs w:val="28"/>
        </w:rPr>
        <w:t>2</w:t>
      </w:r>
      <w:r w:rsidRPr="00872E7C">
        <w:rPr>
          <w:sz w:val="28"/>
          <w:szCs w:val="28"/>
        </w:rPr>
        <w:t xml:space="preserve"> год безвозмездных поступлений в бюджет сельского поселения относительно 202</w:t>
      </w:r>
      <w:r w:rsidR="00D77DE2">
        <w:rPr>
          <w:sz w:val="28"/>
          <w:szCs w:val="28"/>
        </w:rPr>
        <w:t>1</w:t>
      </w:r>
      <w:r w:rsidRPr="00872E7C">
        <w:rPr>
          <w:sz w:val="28"/>
          <w:szCs w:val="28"/>
        </w:rPr>
        <w:t xml:space="preserve"> года поступило </w:t>
      </w:r>
      <w:r w:rsidR="00220FA6">
        <w:rPr>
          <w:sz w:val="28"/>
          <w:szCs w:val="28"/>
        </w:rPr>
        <w:t>меньше</w:t>
      </w:r>
      <w:r w:rsidRPr="00872E7C">
        <w:rPr>
          <w:sz w:val="28"/>
          <w:szCs w:val="28"/>
        </w:rPr>
        <w:t xml:space="preserve"> на </w:t>
      </w:r>
      <w:r w:rsidR="00220FA6">
        <w:rPr>
          <w:b/>
          <w:sz w:val="28"/>
          <w:szCs w:val="28"/>
        </w:rPr>
        <w:t>382</w:t>
      </w:r>
      <w:r w:rsidRPr="00872E7C">
        <w:rPr>
          <w:b/>
          <w:sz w:val="28"/>
          <w:szCs w:val="28"/>
        </w:rPr>
        <w:t>,</w:t>
      </w:r>
      <w:r w:rsidR="00220FA6">
        <w:rPr>
          <w:b/>
          <w:sz w:val="28"/>
          <w:szCs w:val="28"/>
        </w:rPr>
        <w:t>3</w:t>
      </w:r>
      <w:r w:rsidRPr="00872E7C">
        <w:rPr>
          <w:bCs/>
          <w:iCs/>
          <w:sz w:val="28"/>
          <w:szCs w:val="28"/>
        </w:rPr>
        <w:t xml:space="preserve"> </w:t>
      </w:r>
      <w:r w:rsidRPr="00872E7C">
        <w:rPr>
          <w:sz w:val="28"/>
          <w:szCs w:val="28"/>
        </w:rPr>
        <w:t xml:space="preserve">тыс. рублей или на </w:t>
      </w:r>
      <w:r w:rsidR="00D77DE2">
        <w:rPr>
          <w:b/>
          <w:sz w:val="28"/>
          <w:szCs w:val="28"/>
        </w:rPr>
        <w:t>4</w:t>
      </w:r>
      <w:r w:rsidRPr="00872E7C">
        <w:rPr>
          <w:b/>
          <w:sz w:val="28"/>
          <w:szCs w:val="28"/>
        </w:rPr>
        <w:t>,</w:t>
      </w:r>
      <w:r w:rsidR="00220FA6">
        <w:rPr>
          <w:b/>
          <w:sz w:val="28"/>
          <w:szCs w:val="28"/>
        </w:rPr>
        <w:t>3</w:t>
      </w:r>
      <w:r w:rsidRPr="00872E7C">
        <w:rPr>
          <w:sz w:val="28"/>
          <w:szCs w:val="28"/>
        </w:rPr>
        <w:t xml:space="preserve">%. </w:t>
      </w:r>
    </w:p>
    <w:p w:rsidR="00F2175E" w:rsidRPr="00872E7C" w:rsidRDefault="00F2175E" w:rsidP="00F2175E">
      <w:pPr>
        <w:pStyle w:val="21"/>
        <w:tabs>
          <w:tab w:val="left" w:pos="-284"/>
          <w:tab w:val="left" w:pos="284"/>
        </w:tabs>
        <w:suppressAutoHyphens/>
        <w:spacing w:after="0" w:line="240" w:lineRule="auto"/>
        <w:ind w:left="0" w:firstLine="709"/>
        <w:jc w:val="both"/>
        <w:rPr>
          <w:sz w:val="28"/>
          <w:szCs w:val="28"/>
        </w:rPr>
      </w:pPr>
      <w:r w:rsidRPr="009E2373">
        <w:rPr>
          <w:sz w:val="28"/>
          <w:szCs w:val="28"/>
        </w:rPr>
        <w:t xml:space="preserve">В общем объеме </w:t>
      </w:r>
      <w:r>
        <w:rPr>
          <w:sz w:val="28"/>
          <w:szCs w:val="28"/>
        </w:rPr>
        <w:t>доходов</w:t>
      </w:r>
      <w:r w:rsidRPr="009E2373">
        <w:rPr>
          <w:sz w:val="28"/>
          <w:szCs w:val="28"/>
        </w:rPr>
        <w:t xml:space="preserve"> </w:t>
      </w:r>
      <w:r>
        <w:rPr>
          <w:sz w:val="28"/>
          <w:szCs w:val="28"/>
        </w:rPr>
        <w:t xml:space="preserve">бюджета </w:t>
      </w:r>
      <w:r w:rsidRPr="009E2373">
        <w:rPr>
          <w:sz w:val="28"/>
          <w:szCs w:val="28"/>
        </w:rPr>
        <w:t>поселения за 202</w:t>
      </w:r>
      <w:r w:rsidR="00D77DE2">
        <w:rPr>
          <w:sz w:val="28"/>
          <w:szCs w:val="28"/>
        </w:rPr>
        <w:t>2</w:t>
      </w:r>
      <w:r w:rsidRPr="009E2373">
        <w:rPr>
          <w:sz w:val="28"/>
          <w:szCs w:val="28"/>
        </w:rPr>
        <w:t xml:space="preserve"> год</w:t>
      </w:r>
      <w:r>
        <w:rPr>
          <w:sz w:val="28"/>
          <w:szCs w:val="28"/>
        </w:rPr>
        <w:t xml:space="preserve"> (</w:t>
      </w:r>
      <w:r w:rsidR="00220FA6">
        <w:rPr>
          <w:b/>
          <w:sz w:val="28"/>
          <w:szCs w:val="28"/>
        </w:rPr>
        <w:t>15</w:t>
      </w:r>
      <w:r w:rsidRPr="00872E7C">
        <w:rPr>
          <w:b/>
          <w:sz w:val="28"/>
          <w:szCs w:val="28"/>
        </w:rPr>
        <w:t> </w:t>
      </w:r>
      <w:r w:rsidR="00220FA6">
        <w:rPr>
          <w:b/>
          <w:sz w:val="28"/>
          <w:szCs w:val="28"/>
        </w:rPr>
        <w:t>024</w:t>
      </w:r>
      <w:r w:rsidRPr="00872E7C">
        <w:rPr>
          <w:b/>
          <w:sz w:val="28"/>
          <w:szCs w:val="28"/>
        </w:rPr>
        <w:t>,</w:t>
      </w:r>
      <w:r w:rsidR="00D77DE2">
        <w:rPr>
          <w:b/>
          <w:sz w:val="28"/>
          <w:szCs w:val="28"/>
        </w:rPr>
        <w:t>4</w:t>
      </w:r>
      <w:r>
        <w:rPr>
          <w:sz w:val="28"/>
          <w:szCs w:val="28"/>
        </w:rPr>
        <w:t xml:space="preserve"> тыс. рублей)</w:t>
      </w:r>
      <w:r w:rsidRPr="009E2373">
        <w:rPr>
          <w:sz w:val="28"/>
          <w:szCs w:val="28"/>
        </w:rPr>
        <w:t xml:space="preserve">, </w:t>
      </w:r>
      <w:r>
        <w:rPr>
          <w:sz w:val="28"/>
          <w:szCs w:val="28"/>
        </w:rPr>
        <w:t xml:space="preserve">безвозмездные поступления </w:t>
      </w:r>
      <w:r w:rsidRPr="009E2373">
        <w:rPr>
          <w:sz w:val="28"/>
          <w:szCs w:val="28"/>
        </w:rPr>
        <w:t xml:space="preserve">составляют </w:t>
      </w:r>
      <w:r w:rsidR="00D77DE2">
        <w:rPr>
          <w:b/>
          <w:sz w:val="28"/>
          <w:szCs w:val="28"/>
        </w:rPr>
        <w:t>5</w:t>
      </w:r>
      <w:r w:rsidR="00220FA6">
        <w:rPr>
          <w:b/>
          <w:sz w:val="28"/>
          <w:szCs w:val="28"/>
        </w:rPr>
        <w:t>6</w:t>
      </w:r>
      <w:r>
        <w:rPr>
          <w:b/>
          <w:sz w:val="28"/>
          <w:szCs w:val="28"/>
        </w:rPr>
        <w:t>,</w:t>
      </w:r>
      <w:r w:rsidR="00220FA6">
        <w:rPr>
          <w:b/>
          <w:sz w:val="28"/>
          <w:szCs w:val="28"/>
        </w:rPr>
        <w:t>0</w:t>
      </w:r>
      <w:r w:rsidRPr="009E2373">
        <w:rPr>
          <w:sz w:val="28"/>
          <w:szCs w:val="28"/>
        </w:rPr>
        <w:t>%</w:t>
      </w:r>
      <w:r>
        <w:rPr>
          <w:sz w:val="28"/>
          <w:szCs w:val="28"/>
        </w:rPr>
        <w:t xml:space="preserve"> (</w:t>
      </w:r>
      <w:r w:rsidR="00220FA6">
        <w:rPr>
          <w:b/>
          <w:sz w:val="28"/>
          <w:szCs w:val="28"/>
        </w:rPr>
        <w:t>8</w:t>
      </w:r>
      <w:r w:rsidR="00D77DE2">
        <w:rPr>
          <w:b/>
          <w:sz w:val="28"/>
          <w:szCs w:val="28"/>
        </w:rPr>
        <w:t xml:space="preserve"> </w:t>
      </w:r>
      <w:r w:rsidR="00220FA6">
        <w:rPr>
          <w:b/>
          <w:sz w:val="28"/>
          <w:szCs w:val="28"/>
        </w:rPr>
        <w:t>420</w:t>
      </w:r>
      <w:r w:rsidRPr="00872E7C">
        <w:rPr>
          <w:b/>
          <w:sz w:val="28"/>
          <w:szCs w:val="28"/>
        </w:rPr>
        <w:t>,</w:t>
      </w:r>
      <w:r w:rsidR="00220FA6">
        <w:rPr>
          <w:b/>
          <w:sz w:val="28"/>
          <w:szCs w:val="28"/>
        </w:rPr>
        <w:t>9</w:t>
      </w:r>
      <w:r>
        <w:rPr>
          <w:sz w:val="28"/>
          <w:szCs w:val="28"/>
        </w:rPr>
        <w:t xml:space="preserve"> тыс. рублей)</w:t>
      </w:r>
      <w:r w:rsidRPr="009E2373">
        <w:rPr>
          <w:sz w:val="28"/>
          <w:szCs w:val="28"/>
        </w:rPr>
        <w:t>.</w:t>
      </w:r>
    </w:p>
    <w:p w:rsidR="0045699A" w:rsidRPr="00D77DE2" w:rsidRDefault="0045699A" w:rsidP="0045699A">
      <w:pPr>
        <w:pStyle w:val="1"/>
        <w:ind w:firstLine="709"/>
        <w:jc w:val="both"/>
        <w:rPr>
          <w:rFonts w:ascii="Times New Roman" w:hAnsi="Times New Roman"/>
          <w:sz w:val="28"/>
          <w:szCs w:val="28"/>
        </w:rPr>
      </w:pPr>
      <w:r w:rsidRPr="00D77DE2">
        <w:rPr>
          <w:rFonts w:ascii="Times New Roman" w:hAnsi="Times New Roman"/>
          <w:sz w:val="28"/>
          <w:szCs w:val="28"/>
        </w:rPr>
        <w:t>Расхождений плановых показателей доходов бюджета поселения, утвержденных решением о бюджете поселения, с показателями, отраженными в годовом отчете, не выявлено.</w:t>
      </w:r>
    </w:p>
    <w:p w:rsidR="0045699A" w:rsidRPr="001D6B32" w:rsidRDefault="0045699A" w:rsidP="0045699A">
      <w:pPr>
        <w:pStyle w:val="1"/>
        <w:ind w:firstLine="709"/>
        <w:jc w:val="both"/>
        <w:rPr>
          <w:rFonts w:ascii="Times New Roman" w:hAnsi="Times New Roman"/>
          <w:sz w:val="28"/>
          <w:szCs w:val="28"/>
        </w:rPr>
      </w:pPr>
      <w:r w:rsidRPr="00D77DE2">
        <w:rPr>
          <w:rFonts w:ascii="Times New Roman" w:hAnsi="Times New Roman"/>
          <w:sz w:val="28"/>
          <w:szCs w:val="28"/>
        </w:rPr>
        <w:t xml:space="preserve">Таким образом, при проведении внешней проверки годового отчета установлено: общая сумма доходов бюджета </w:t>
      </w:r>
      <w:r w:rsidR="00431F7F" w:rsidRPr="00D77DE2">
        <w:rPr>
          <w:rFonts w:ascii="Times New Roman" w:hAnsi="Times New Roman"/>
          <w:sz w:val="28"/>
          <w:szCs w:val="28"/>
        </w:rPr>
        <w:t>сельского</w:t>
      </w:r>
      <w:r w:rsidRPr="00D77DE2">
        <w:rPr>
          <w:rFonts w:ascii="Times New Roman" w:hAnsi="Times New Roman"/>
          <w:sz w:val="28"/>
          <w:szCs w:val="28"/>
        </w:rPr>
        <w:t xml:space="preserve"> поселения в 20</w:t>
      </w:r>
      <w:r w:rsidR="005E1594" w:rsidRPr="00D77DE2">
        <w:rPr>
          <w:rFonts w:ascii="Times New Roman" w:hAnsi="Times New Roman"/>
          <w:sz w:val="28"/>
          <w:szCs w:val="28"/>
        </w:rPr>
        <w:t>2</w:t>
      </w:r>
      <w:r w:rsidR="00D77DE2">
        <w:rPr>
          <w:rFonts w:ascii="Times New Roman" w:hAnsi="Times New Roman"/>
          <w:sz w:val="28"/>
          <w:szCs w:val="28"/>
        </w:rPr>
        <w:t>2</w:t>
      </w:r>
      <w:r w:rsidRPr="00D77DE2">
        <w:rPr>
          <w:rFonts w:ascii="Times New Roman" w:hAnsi="Times New Roman"/>
          <w:sz w:val="28"/>
          <w:szCs w:val="28"/>
        </w:rPr>
        <w:t xml:space="preserve"> году составила </w:t>
      </w:r>
      <w:r w:rsidR="00506436">
        <w:rPr>
          <w:rFonts w:ascii="Times New Roman" w:hAnsi="Times New Roman"/>
          <w:b/>
          <w:sz w:val="28"/>
          <w:szCs w:val="28"/>
        </w:rPr>
        <w:t>15</w:t>
      </w:r>
      <w:r w:rsidR="00D77DE2">
        <w:rPr>
          <w:rFonts w:ascii="Times New Roman" w:hAnsi="Times New Roman"/>
          <w:b/>
          <w:sz w:val="28"/>
          <w:szCs w:val="28"/>
        </w:rPr>
        <w:t xml:space="preserve"> </w:t>
      </w:r>
      <w:r w:rsidR="00506436">
        <w:rPr>
          <w:rFonts w:ascii="Times New Roman" w:hAnsi="Times New Roman"/>
          <w:b/>
          <w:sz w:val="28"/>
          <w:szCs w:val="28"/>
        </w:rPr>
        <w:t>024</w:t>
      </w:r>
      <w:r w:rsidR="002347E3" w:rsidRPr="00D77DE2">
        <w:rPr>
          <w:rFonts w:ascii="Times New Roman" w:hAnsi="Times New Roman"/>
          <w:b/>
          <w:sz w:val="28"/>
          <w:szCs w:val="28"/>
        </w:rPr>
        <w:t>,</w:t>
      </w:r>
      <w:r w:rsidR="00D77DE2">
        <w:rPr>
          <w:rFonts w:ascii="Times New Roman" w:hAnsi="Times New Roman"/>
          <w:b/>
          <w:sz w:val="28"/>
          <w:szCs w:val="28"/>
        </w:rPr>
        <w:t>4</w:t>
      </w:r>
      <w:r w:rsidRPr="00D77DE2">
        <w:rPr>
          <w:rFonts w:ascii="Times New Roman" w:hAnsi="Times New Roman"/>
          <w:sz w:val="28"/>
          <w:szCs w:val="28"/>
        </w:rPr>
        <w:t xml:space="preserve"> тыс. рублей.</w:t>
      </w:r>
    </w:p>
    <w:p w:rsidR="00C659C1" w:rsidRDefault="00C659C1" w:rsidP="00F54CB5">
      <w:pPr>
        <w:pStyle w:val="1"/>
        <w:ind w:firstLine="709"/>
        <w:jc w:val="center"/>
        <w:rPr>
          <w:rFonts w:ascii="Times New Roman" w:hAnsi="Times New Roman"/>
          <w:b/>
          <w:bCs/>
          <w:sz w:val="28"/>
          <w:szCs w:val="28"/>
        </w:rPr>
      </w:pPr>
    </w:p>
    <w:p w:rsidR="0045699A" w:rsidRDefault="005E1594" w:rsidP="00F54CB5">
      <w:pPr>
        <w:pStyle w:val="1"/>
        <w:ind w:firstLine="709"/>
        <w:jc w:val="center"/>
        <w:rPr>
          <w:rFonts w:ascii="Times New Roman" w:hAnsi="Times New Roman"/>
          <w:b/>
          <w:bCs/>
          <w:sz w:val="28"/>
          <w:szCs w:val="28"/>
        </w:rPr>
      </w:pPr>
      <w:r w:rsidRPr="00A10E19">
        <w:rPr>
          <w:rFonts w:ascii="Times New Roman" w:hAnsi="Times New Roman"/>
          <w:b/>
          <w:bCs/>
          <w:sz w:val="28"/>
          <w:szCs w:val="28"/>
        </w:rPr>
        <w:t>4</w:t>
      </w:r>
      <w:r w:rsidR="00F54CB5" w:rsidRPr="00A10E19">
        <w:rPr>
          <w:rFonts w:ascii="Times New Roman" w:hAnsi="Times New Roman"/>
          <w:b/>
          <w:bCs/>
          <w:sz w:val="28"/>
          <w:szCs w:val="28"/>
        </w:rPr>
        <w:t>.</w:t>
      </w:r>
      <w:r w:rsidR="001E1935" w:rsidRPr="00A10E19">
        <w:rPr>
          <w:rFonts w:ascii="Times New Roman" w:hAnsi="Times New Roman"/>
          <w:b/>
          <w:bCs/>
          <w:sz w:val="28"/>
          <w:szCs w:val="28"/>
        </w:rPr>
        <w:t>3</w:t>
      </w:r>
      <w:r w:rsidR="0045699A" w:rsidRPr="00A10E19">
        <w:rPr>
          <w:rFonts w:ascii="Times New Roman" w:hAnsi="Times New Roman"/>
          <w:b/>
          <w:bCs/>
          <w:sz w:val="28"/>
          <w:szCs w:val="28"/>
        </w:rPr>
        <w:t xml:space="preserve">. Исполнение </w:t>
      </w:r>
      <w:r w:rsidRPr="00A10E19">
        <w:rPr>
          <w:rFonts w:ascii="Times New Roman" w:hAnsi="Times New Roman"/>
          <w:b/>
          <w:bCs/>
          <w:sz w:val="28"/>
          <w:szCs w:val="28"/>
        </w:rPr>
        <w:t xml:space="preserve">бюджета по </w:t>
      </w:r>
      <w:r w:rsidR="0045699A" w:rsidRPr="00A10E19">
        <w:rPr>
          <w:rFonts w:ascii="Times New Roman" w:hAnsi="Times New Roman"/>
          <w:b/>
          <w:bCs/>
          <w:sz w:val="28"/>
          <w:szCs w:val="28"/>
        </w:rPr>
        <w:t>расход</w:t>
      </w:r>
      <w:r w:rsidRPr="00A10E19">
        <w:rPr>
          <w:rFonts w:ascii="Times New Roman" w:hAnsi="Times New Roman"/>
          <w:b/>
          <w:bCs/>
          <w:sz w:val="28"/>
          <w:szCs w:val="28"/>
        </w:rPr>
        <w:t>ам</w:t>
      </w:r>
      <w:r>
        <w:rPr>
          <w:rFonts w:ascii="Times New Roman" w:hAnsi="Times New Roman"/>
          <w:b/>
          <w:bCs/>
          <w:sz w:val="28"/>
          <w:szCs w:val="28"/>
        </w:rPr>
        <w:t xml:space="preserve"> </w:t>
      </w:r>
    </w:p>
    <w:p w:rsidR="008A1D3A" w:rsidRDefault="008A1D3A" w:rsidP="00D56B29">
      <w:pPr>
        <w:widowControl/>
        <w:autoSpaceDE/>
        <w:autoSpaceDN/>
        <w:adjustRightInd/>
        <w:ind w:firstLine="709"/>
        <w:jc w:val="both"/>
        <w:rPr>
          <w:rFonts w:eastAsia="Times New Roman"/>
          <w:sz w:val="28"/>
          <w:szCs w:val="28"/>
        </w:rPr>
      </w:pPr>
    </w:p>
    <w:p w:rsidR="00D56B29" w:rsidRDefault="0045699A" w:rsidP="00D56B29">
      <w:pPr>
        <w:widowControl/>
        <w:autoSpaceDE/>
        <w:autoSpaceDN/>
        <w:adjustRightInd/>
        <w:ind w:firstLine="709"/>
        <w:jc w:val="both"/>
        <w:rPr>
          <w:rFonts w:eastAsia="Times New Roman"/>
          <w:sz w:val="28"/>
          <w:szCs w:val="28"/>
        </w:rPr>
      </w:pPr>
      <w:r w:rsidRPr="00196817">
        <w:rPr>
          <w:rFonts w:eastAsia="Times New Roman"/>
          <w:sz w:val="28"/>
          <w:szCs w:val="28"/>
        </w:rPr>
        <w:t xml:space="preserve">План по расходам бюджета </w:t>
      </w:r>
      <w:r w:rsidR="00431F7F">
        <w:rPr>
          <w:rFonts w:eastAsia="Times New Roman"/>
          <w:sz w:val="28"/>
          <w:szCs w:val="28"/>
        </w:rPr>
        <w:t>сельского</w:t>
      </w:r>
      <w:r w:rsidRPr="00196817">
        <w:rPr>
          <w:rFonts w:eastAsia="Times New Roman"/>
          <w:sz w:val="28"/>
          <w:szCs w:val="28"/>
        </w:rPr>
        <w:t xml:space="preserve"> поселения исполнен в сумме </w:t>
      </w:r>
      <w:r w:rsidR="008A1D3A">
        <w:rPr>
          <w:rFonts w:eastAsia="Times New Roman"/>
          <w:b/>
          <w:sz w:val="28"/>
          <w:szCs w:val="28"/>
        </w:rPr>
        <w:t>1</w:t>
      </w:r>
      <w:r w:rsidR="000E19C6">
        <w:rPr>
          <w:rFonts w:eastAsia="Times New Roman"/>
          <w:b/>
          <w:sz w:val="28"/>
          <w:szCs w:val="28"/>
        </w:rPr>
        <w:t>5</w:t>
      </w:r>
      <w:r w:rsidR="008A1D3A">
        <w:rPr>
          <w:rFonts w:eastAsia="Times New Roman"/>
          <w:b/>
          <w:sz w:val="28"/>
          <w:szCs w:val="28"/>
        </w:rPr>
        <w:t xml:space="preserve"> 070</w:t>
      </w:r>
      <w:r w:rsidR="00BE1784">
        <w:rPr>
          <w:rFonts w:eastAsia="Times New Roman"/>
          <w:b/>
          <w:sz w:val="28"/>
          <w:szCs w:val="28"/>
        </w:rPr>
        <w:t>,</w:t>
      </w:r>
      <w:r w:rsidR="008A1D3A">
        <w:rPr>
          <w:rFonts w:eastAsia="Times New Roman"/>
          <w:b/>
          <w:sz w:val="28"/>
          <w:szCs w:val="28"/>
        </w:rPr>
        <w:t>0</w:t>
      </w:r>
      <w:r w:rsidRPr="00196817">
        <w:rPr>
          <w:rFonts w:eastAsia="Times New Roman"/>
          <w:sz w:val="28"/>
          <w:szCs w:val="28"/>
        </w:rPr>
        <w:t xml:space="preserve"> тыс. рублей или </w:t>
      </w:r>
      <w:r w:rsidR="000E19C6">
        <w:rPr>
          <w:rFonts w:eastAsia="Times New Roman"/>
          <w:b/>
          <w:sz w:val="28"/>
          <w:szCs w:val="28"/>
        </w:rPr>
        <w:t>9</w:t>
      </w:r>
      <w:r w:rsidR="008A1D3A">
        <w:rPr>
          <w:rFonts w:eastAsia="Times New Roman"/>
          <w:b/>
          <w:sz w:val="28"/>
          <w:szCs w:val="28"/>
        </w:rPr>
        <w:t>3</w:t>
      </w:r>
      <w:r w:rsidR="00BE1784">
        <w:rPr>
          <w:rFonts w:eastAsia="Times New Roman"/>
          <w:b/>
          <w:sz w:val="28"/>
          <w:szCs w:val="28"/>
        </w:rPr>
        <w:t>,</w:t>
      </w:r>
      <w:r w:rsidR="008A1D3A">
        <w:rPr>
          <w:rFonts w:eastAsia="Times New Roman"/>
          <w:b/>
          <w:sz w:val="28"/>
          <w:szCs w:val="28"/>
        </w:rPr>
        <w:t>0</w:t>
      </w:r>
      <w:r w:rsidRPr="00196817">
        <w:rPr>
          <w:rFonts w:eastAsia="Times New Roman"/>
          <w:sz w:val="28"/>
          <w:szCs w:val="28"/>
        </w:rPr>
        <w:t xml:space="preserve">% плана, неисполнение составило в сумме </w:t>
      </w:r>
      <w:r w:rsidR="008A1D3A">
        <w:rPr>
          <w:rFonts w:eastAsia="Times New Roman"/>
          <w:b/>
          <w:sz w:val="28"/>
          <w:szCs w:val="28"/>
        </w:rPr>
        <w:t>1 142</w:t>
      </w:r>
      <w:r w:rsidR="00BE1784">
        <w:rPr>
          <w:rFonts w:eastAsia="Times New Roman"/>
          <w:b/>
          <w:sz w:val="28"/>
          <w:szCs w:val="28"/>
        </w:rPr>
        <w:t>,</w:t>
      </w:r>
      <w:r w:rsidR="008A1D3A">
        <w:rPr>
          <w:rFonts w:eastAsia="Times New Roman"/>
          <w:b/>
          <w:sz w:val="28"/>
          <w:szCs w:val="28"/>
        </w:rPr>
        <w:t>1</w:t>
      </w:r>
      <w:r w:rsidRPr="00196817">
        <w:rPr>
          <w:rFonts w:eastAsia="Times New Roman"/>
          <w:sz w:val="28"/>
          <w:szCs w:val="28"/>
        </w:rPr>
        <w:t xml:space="preserve"> тыс. рублей. </w:t>
      </w:r>
    </w:p>
    <w:p w:rsidR="0045699A" w:rsidRDefault="0045699A" w:rsidP="0045699A">
      <w:pPr>
        <w:pStyle w:val="1"/>
        <w:tabs>
          <w:tab w:val="left" w:pos="426"/>
        </w:tabs>
        <w:ind w:firstLine="709"/>
        <w:jc w:val="both"/>
        <w:rPr>
          <w:rFonts w:ascii="Times New Roman" w:hAnsi="Times New Roman"/>
          <w:sz w:val="28"/>
          <w:szCs w:val="28"/>
        </w:rPr>
      </w:pPr>
      <w:r w:rsidRPr="00196817">
        <w:rPr>
          <w:rFonts w:ascii="Times New Roman" w:hAnsi="Times New Roman"/>
          <w:sz w:val="28"/>
          <w:szCs w:val="28"/>
        </w:rPr>
        <w:t xml:space="preserve">Структура и динамика бюджета </w:t>
      </w:r>
      <w:r w:rsidR="00431F7F">
        <w:rPr>
          <w:rFonts w:ascii="Times New Roman" w:hAnsi="Times New Roman"/>
          <w:sz w:val="28"/>
          <w:szCs w:val="28"/>
        </w:rPr>
        <w:t>сельского</w:t>
      </w:r>
      <w:r w:rsidRPr="00196817">
        <w:rPr>
          <w:rFonts w:ascii="Times New Roman" w:hAnsi="Times New Roman"/>
          <w:sz w:val="28"/>
          <w:szCs w:val="28"/>
        </w:rPr>
        <w:t xml:space="preserve"> п</w:t>
      </w:r>
      <w:r w:rsidR="00D30925">
        <w:rPr>
          <w:rFonts w:ascii="Times New Roman" w:hAnsi="Times New Roman"/>
          <w:sz w:val="28"/>
          <w:szCs w:val="28"/>
        </w:rPr>
        <w:t>оселения в части расходов в 20</w:t>
      </w:r>
      <w:r w:rsidR="005E1594">
        <w:rPr>
          <w:rFonts w:ascii="Times New Roman" w:hAnsi="Times New Roman"/>
          <w:sz w:val="28"/>
          <w:szCs w:val="28"/>
        </w:rPr>
        <w:t>2</w:t>
      </w:r>
      <w:r w:rsidR="000E19C6">
        <w:rPr>
          <w:rFonts w:ascii="Times New Roman" w:hAnsi="Times New Roman"/>
          <w:sz w:val="28"/>
          <w:szCs w:val="28"/>
        </w:rPr>
        <w:t>2</w:t>
      </w:r>
      <w:r w:rsidRPr="00196817">
        <w:rPr>
          <w:rFonts w:ascii="Times New Roman" w:hAnsi="Times New Roman"/>
          <w:sz w:val="28"/>
          <w:szCs w:val="28"/>
        </w:rPr>
        <w:t xml:space="preserve"> году представлены в таблице №</w:t>
      </w:r>
      <w:r w:rsidR="000E19C6">
        <w:rPr>
          <w:rFonts w:ascii="Times New Roman" w:hAnsi="Times New Roman"/>
          <w:sz w:val="28"/>
          <w:szCs w:val="28"/>
        </w:rPr>
        <w:t>5</w:t>
      </w:r>
      <w:r w:rsidR="00BB1EAC">
        <w:rPr>
          <w:rFonts w:ascii="Times New Roman" w:hAnsi="Times New Roman"/>
          <w:sz w:val="28"/>
          <w:szCs w:val="28"/>
        </w:rPr>
        <w:t xml:space="preserve"> (тыс. рублей)</w:t>
      </w:r>
      <w:r w:rsidRPr="00196817">
        <w:rPr>
          <w:rFonts w:ascii="Times New Roman" w:hAnsi="Times New Roman"/>
          <w:sz w:val="28"/>
          <w:szCs w:val="28"/>
        </w:rPr>
        <w:t>.</w:t>
      </w:r>
    </w:p>
    <w:p w:rsidR="00157C70" w:rsidRDefault="00157C70" w:rsidP="00157C70">
      <w:pPr>
        <w:pStyle w:val="21"/>
        <w:tabs>
          <w:tab w:val="left" w:pos="-284"/>
          <w:tab w:val="left" w:pos="284"/>
        </w:tabs>
        <w:suppressAutoHyphens/>
        <w:spacing w:after="0" w:line="240" w:lineRule="auto"/>
        <w:ind w:left="0" w:firstLine="709"/>
        <w:jc w:val="both"/>
        <w:rPr>
          <w:sz w:val="28"/>
          <w:szCs w:val="28"/>
        </w:rPr>
      </w:pPr>
      <w:r w:rsidRPr="002C17DA">
        <w:rPr>
          <w:sz w:val="28"/>
          <w:szCs w:val="28"/>
        </w:rPr>
        <w:t xml:space="preserve">1) расходы по разделу «Общегосударственные вопросы» исполнены в сумме </w:t>
      </w:r>
      <w:r>
        <w:rPr>
          <w:b/>
          <w:sz w:val="28"/>
          <w:szCs w:val="28"/>
        </w:rPr>
        <w:t>8</w:t>
      </w:r>
      <w:r w:rsidRPr="002C17DA">
        <w:rPr>
          <w:b/>
          <w:sz w:val="28"/>
          <w:szCs w:val="28"/>
        </w:rPr>
        <w:t> </w:t>
      </w:r>
      <w:r>
        <w:rPr>
          <w:b/>
          <w:sz w:val="28"/>
          <w:szCs w:val="28"/>
        </w:rPr>
        <w:t>690</w:t>
      </w:r>
      <w:r w:rsidRPr="002C17DA">
        <w:rPr>
          <w:b/>
          <w:sz w:val="28"/>
          <w:szCs w:val="28"/>
        </w:rPr>
        <w:t>,</w:t>
      </w:r>
      <w:r>
        <w:rPr>
          <w:b/>
          <w:sz w:val="28"/>
          <w:szCs w:val="28"/>
        </w:rPr>
        <w:t>8</w:t>
      </w:r>
      <w:r w:rsidRPr="002C17DA">
        <w:rPr>
          <w:sz w:val="28"/>
          <w:szCs w:val="28"/>
        </w:rPr>
        <w:t xml:space="preserve"> тыс. рублей, что на </w:t>
      </w:r>
      <w:r>
        <w:rPr>
          <w:b/>
          <w:sz w:val="28"/>
          <w:szCs w:val="28"/>
        </w:rPr>
        <w:t>165</w:t>
      </w:r>
      <w:r w:rsidRPr="002C17DA">
        <w:rPr>
          <w:b/>
          <w:sz w:val="28"/>
          <w:szCs w:val="28"/>
        </w:rPr>
        <w:t>,</w:t>
      </w:r>
      <w:r>
        <w:rPr>
          <w:b/>
          <w:sz w:val="28"/>
          <w:szCs w:val="28"/>
        </w:rPr>
        <w:t>0</w:t>
      </w:r>
      <w:r w:rsidRPr="002C17DA">
        <w:rPr>
          <w:sz w:val="28"/>
          <w:szCs w:val="28"/>
        </w:rPr>
        <w:t xml:space="preserve"> тыс. рублей меньше годовых плановых назначений или </w:t>
      </w:r>
      <w:r w:rsidRPr="002C17DA">
        <w:rPr>
          <w:b/>
          <w:sz w:val="28"/>
          <w:szCs w:val="28"/>
        </w:rPr>
        <w:t>9</w:t>
      </w:r>
      <w:r>
        <w:rPr>
          <w:b/>
          <w:sz w:val="28"/>
          <w:szCs w:val="28"/>
        </w:rPr>
        <w:t>8</w:t>
      </w:r>
      <w:r w:rsidRPr="002C17DA">
        <w:rPr>
          <w:b/>
          <w:sz w:val="28"/>
          <w:szCs w:val="28"/>
        </w:rPr>
        <w:t>,</w:t>
      </w:r>
      <w:r>
        <w:rPr>
          <w:b/>
          <w:sz w:val="28"/>
          <w:szCs w:val="28"/>
        </w:rPr>
        <w:t>1</w:t>
      </w:r>
      <w:r w:rsidRPr="002C17DA">
        <w:rPr>
          <w:sz w:val="28"/>
          <w:szCs w:val="28"/>
        </w:rPr>
        <w:t>% плана</w:t>
      </w:r>
      <w:r>
        <w:rPr>
          <w:sz w:val="28"/>
          <w:szCs w:val="28"/>
        </w:rPr>
        <w:t xml:space="preserve">. </w:t>
      </w:r>
      <w:r w:rsidRPr="009E2373">
        <w:rPr>
          <w:sz w:val="28"/>
          <w:szCs w:val="28"/>
        </w:rPr>
        <w:t>В общем объеме расходов поселения за 202</w:t>
      </w:r>
      <w:r>
        <w:rPr>
          <w:sz w:val="28"/>
          <w:szCs w:val="28"/>
        </w:rPr>
        <w:t>2</w:t>
      </w:r>
      <w:r w:rsidRPr="009E2373">
        <w:rPr>
          <w:sz w:val="28"/>
          <w:szCs w:val="28"/>
        </w:rPr>
        <w:t xml:space="preserve"> год, данные расходы составляют </w:t>
      </w:r>
      <w:r>
        <w:rPr>
          <w:b/>
          <w:sz w:val="28"/>
          <w:szCs w:val="28"/>
        </w:rPr>
        <w:t>57</w:t>
      </w:r>
      <w:r w:rsidRPr="00025E56">
        <w:rPr>
          <w:b/>
          <w:sz w:val="28"/>
          <w:szCs w:val="28"/>
        </w:rPr>
        <w:t>,</w:t>
      </w:r>
      <w:r>
        <w:rPr>
          <w:b/>
          <w:sz w:val="28"/>
          <w:szCs w:val="28"/>
        </w:rPr>
        <w:t>7</w:t>
      </w:r>
      <w:r w:rsidRPr="009E2373">
        <w:rPr>
          <w:sz w:val="28"/>
          <w:szCs w:val="28"/>
        </w:rPr>
        <w:t>%</w:t>
      </w:r>
      <w:r w:rsidRPr="002C17DA">
        <w:rPr>
          <w:sz w:val="28"/>
          <w:szCs w:val="28"/>
        </w:rPr>
        <w:t>;</w:t>
      </w:r>
    </w:p>
    <w:p w:rsidR="00157C70" w:rsidRDefault="00157C70" w:rsidP="00157C70">
      <w:pPr>
        <w:pStyle w:val="21"/>
        <w:tabs>
          <w:tab w:val="left" w:pos="-284"/>
          <w:tab w:val="left" w:pos="284"/>
        </w:tabs>
        <w:suppressAutoHyphens/>
        <w:spacing w:after="0" w:line="240" w:lineRule="auto"/>
        <w:ind w:left="0" w:firstLine="709"/>
        <w:jc w:val="both"/>
        <w:rPr>
          <w:sz w:val="28"/>
          <w:szCs w:val="28"/>
        </w:rPr>
      </w:pPr>
      <w:r>
        <w:rPr>
          <w:sz w:val="28"/>
          <w:szCs w:val="28"/>
        </w:rPr>
        <w:t>2</w:t>
      </w:r>
      <w:r w:rsidRPr="005B5654">
        <w:rPr>
          <w:sz w:val="28"/>
          <w:szCs w:val="28"/>
        </w:rPr>
        <w:t xml:space="preserve">) расходы по разделу «Национальная </w:t>
      </w:r>
      <w:r>
        <w:rPr>
          <w:sz w:val="28"/>
          <w:szCs w:val="28"/>
        </w:rPr>
        <w:t>оборона</w:t>
      </w:r>
      <w:r w:rsidRPr="005B5654">
        <w:rPr>
          <w:sz w:val="28"/>
          <w:szCs w:val="28"/>
        </w:rPr>
        <w:t xml:space="preserve">» </w:t>
      </w:r>
      <w:r>
        <w:rPr>
          <w:sz w:val="28"/>
          <w:szCs w:val="28"/>
        </w:rPr>
        <w:t xml:space="preserve">исполнены в сумме </w:t>
      </w:r>
      <w:r>
        <w:rPr>
          <w:b/>
          <w:sz w:val="28"/>
          <w:szCs w:val="28"/>
        </w:rPr>
        <w:t>3</w:t>
      </w:r>
      <w:r w:rsidR="007337E6">
        <w:rPr>
          <w:b/>
          <w:sz w:val="28"/>
          <w:szCs w:val="28"/>
        </w:rPr>
        <w:t>0</w:t>
      </w:r>
      <w:r>
        <w:rPr>
          <w:b/>
          <w:sz w:val="28"/>
          <w:szCs w:val="28"/>
        </w:rPr>
        <w:t>6,6</w:t>
      </w:r>
      <w:r w:rsidRPr="005B5654">
        <w:rPr>
          <w:sz w:val="28"/>
          <w:szCs w:val="28"/>
        </w:rPr>
        <w:t xml:space="preserve"> тыс. рублей</w:t>
      </w:r>
      <w:r>
        <w:rPr>
          <w:sz w:val="28"/>
          <w:szCs w:val="28"/>
        </w:rPr>
        <w:t xml:space="preserve"> </w:t>
      </w:r>
      <w:r w:rsidRPr="005B5654">
        <w:rPr>
          <w:sz w:val="28"/>
          <w:szCs w:val="28"/>
        </w:rPr>
        <w:t xml:space="preserve">или </w:t>
      </w:r>
      <w:r>
        <w:rPr>
          <w:b/>
          <w:sz w:val="28"/>
          <w:szCs w:val="28"/>
        </w:rPr>
        <w:t>100,0</w:t>
      </w:r>
      <w:r w:rsidRPr="005B5654">
        <w:rPr>
          <w:sz w:val="28"/>
          <w:szCs w:val="28"/>
        </w:rPr>
        <w:t>% плана</w:t>
      </w:r>
      <w:r>
        <w:rPr>
          <w:sz w:val="28"/>
          <w:szCs w:val="28"/>
        </w:rPr>
        <w:t xml:space="preserve">. </w:t>
      </w:r>
      <w:r w:rsidRPr="009E2373">
        <w:rPr>
          <w:sz w:val="28"/>
          <w:szCs w:val="28"/>
        </w:rPr>
        <w:t>В общем объеме расходов поселения за 202</w:t>
      </w:r>
      <w:r>
        <w:rPr>
          <w:sz w:val="28"/>
          <w:szCs w:val="28"/>
        </w:rPr>
        <w:t>2</w:t>
      </w:r>
      <w:r w:rsidRPr="009E2373">
        <w:rPr>
          <w:sz w:val="28"/>
          <w:szCs w:val="28"/>
        </w:rPr>
        <w:t xml:space="preserve"> год, данные расходы составляют </w:t>
      </w:r>
      <w:r w:rsidR="007337E6">
        <w:rPr>
          <w:b/>
          <w:sz w:val="28"/>
          <w:szCs w:val="28"/>
        </w:rPr>
        <w:t>2</w:t>
      </w:r>
      <w:r w:rsidRPr="00025E56">
        <w:rPr>
          <w:b/>
          <w:sz w:val="28"/>
          <w:szCs w:val="28"/>
        </w:rPr>
        <w:t>,</w:t>
      </w:r>
      <w:r w:rsidR="007337E6">
        <w:rPr>
          <w:b/>
          <w:sz w:val="28"/>
          <w:szCs w:val="28"/>
        </w:rPr>
        <w:t>0</w:t>
      </w:r>
      <w:r w:rsidRPr="009E2373">
        <w:rPr>
          <w:sz w:val="28"/>
          <w:szCs w:val="28"/>
        </w:rPr>
        <w:t>%</w:t>
      </w:r>
      <w:r w:rsidRPr="005B5654">
        <w:rPr>
          <w:sz w:val="28"/>
          <w:szCs w:val="28"/>
        </w:rPr>
        <w:t>;</w:t>
      </w:r>
    </w:p>
    <w:p w:rsidR="00532EE0" w:rsidRPr="00196817" w:rsidRDefault="00157C70" w:rsidP="0045699A">
      <w:pPr>
        <w:pStyle w:val="1"/>
        <w:tabs>
          <w:tab w:val="left" w:pos="426"/>
        </w:tabs>
        <w:ind w:firstLine="709"/>
        <w:jc w:val="both"/>
        <w:rPr>
          <w:rFonts w:ascii="Times New Roman" w:hAnsi="Times New Roman"/>
          <w:sz w:val="28"/>
          <w:szCs w:val="28"/>
        </w:rPr>
      </w:pPr>
      <w:r>
        <w:rPr>
          <w:rFonts w:ascii="Times New Roman" w:hAnsi="Times New Roman"/>
          <w:sz w:val="28"/>
          <w:szCs w:val="28"/>
        </w:rPr>
        <w:t>3</w:t>
      </w:r>
      <w:r w:rsidRPr="005B5654">
        <w:rPr>
          <w:rFonts w:ascii="Times New Roman" w:hAnsi="Times New Roman"/>
          <w:sz w:val="28"/>
          <w:szCs w:val="28"/>
        </w:rPr>
        <w:t xml:space="preserve">) расходы по разделу «Национальная </w:t>
      </w:r>
      <w:r>
        <w:rPr>
          <w:rFonts w:ascii="Times New Roman" w:hAnsi="Times New Roman"/>
          <w:sz w:val="28"/>
          <w:szCs w:val="28"/>
        </w:rPr>
        <w:t>безопасность и правоохранительная деятельность</w:t>
      </w:r>
      <w:r w:rsidRPr="005B5654">
        <w:rPr>
          <w:rFonts w:ascii="Times New Roman" w:hAnsi="Times New Roman"/>
          <w:sz w:val="28"/>
          <w:szCs w:val="28"/>
        </w:rPr>
        <w:t xml:space="preserve">» </w:t>
      </w:r>
      <w:r>
        <w:rPr>
          <w:rFonts w:ascii="Times New Roman" w:hAnsi="Times New Roman"/>
          <w:sz w:val="28"/>
          <w:szCs w:val="28"/>
        </w:rPr>
        <w:t xml:space="preserve">исполнены в сумме </w:t>
      </w:r>
      <w:r w:rsidR="007337E6">
        <w:rPr>
          <w:rFonts w:ascii="Times New Roman" w:hAnsi="Times New Roman"/>
          <w:b/>
          <w:sz w:val="28"/>
          <w:szCs w:val="28"/>
        </w:rPr>
        <w:t>22</w:t>
      </w:r>
      <w:r>
        <w:rPr>
          <w:rFonts w:ascii="Times New Roman" w:hAnsi="Times New Roman"/>
          <w:b/>
          <w:sz w:val="28"/>
          <w:szCs w:val="28"/>
        </w:rPr>
        <w:t>,</w:t>
      </w:r>
      <w:r w:rsidR="007337E6">
        <w:rPr>
          <w:rFonts w:ascii="Times New Roman" w:hAnsi="Times New Roman"/>
          <w:b/>
          <w:sz w:val="28"/>
          <w:szCs w:val="28"/>
        </w:rPr>
        <w:t>3</w:t>
      </w:r>
      <w:r w:rsidRPr="005B5654">
        <w:rPr>
          <w:rFonts w:ascii="Times New Roman" w:hAnsi="Times New Roman"/>
          <w:sz w:val="28"/>
          <w:szCs w:val="28"/>
        </w:rPr>
        <w:t xml:space="preserve"> тыс. рублей</w:t>
      </w:r>
      <w:r w:rsidR="007337E6">
        <w:rPr>
          <w:rFonts w:ascii="Times New Roman" w:hAnsi="Times New Roman"/>
          <w:sz w:val="28"/>
          <w:szCs w:val="28"/>
        </w:rPr>
        <w:t xml:space="preserve"> </w:t>
      </w:r>
      <w:r w:rsidR="007337E6" w:rsidRPr="007337E6">
        <w:rPr>
          <w:rFonts w:ascii="Times New Roman" w:hAnsi="Times New Roman"/>
          <w:sz w:val="28"/>
          <w:szCs w:val="28"/>
        </w:rPr>
        <w:t xml:space="preserve">или </w:t>
      </w:r>
      <w:r w:rsidR="007337E6" w:rsidRPr="007337E6">
        <w:rPr>
          <w:rFonts w:ascii="Times New Roman" w:hAnsi="Times New Roman"/>
          <w:b/>
          <w:sz w:val="28"/>
          <w:szCs w:val="28"/>
        </w:rPr>
        <w:t>100,0</w:t>
      </w:r>
      <w:r w:rsidR="007337E6" w:rsidRPr="007337E6">
        <w:rPr>
          <w:rFonts w:ascii="Times New Roman" w:hAnsi="Times New Roman"/>
          <w:sz w:val="28"/>
          <w:szCs w:val="28"/>
        </w:rPr>
        <w:t>% плана</w:t>
      </w:r>
      <w:r w:rsidR="007337E6">
        <w:rPr>
          <w:sz w:val="28"/>
          <w:szCs w:val="28"/>
        </w:rPr>
        <w:t>.</w:t>
      </w:r>
      <w:r>
        <w:rPr>
          <w:rFonts w:ascii="Times New Roman" w:hAnsi="Times New Roman"/>
          <w:sz w:val="28"/>
          <w:szCs w:val="28"/>
        </w:rPr>
        <w:t xml:space="preserve"> </w:t>
      </w:r>
      <w:r w:rsidRPr="001130B7">
        <w:rPr>
          <w:rFonts w:ascii="Times New Roman" w:hAnsi="Times New Roman"/>
          <w:sz w:val="28"/>
          <w:szCs w:val="28"/>
        </w:rPr>
        <w:t xml:space="preserve">В общем объеме расходов поселения за 2022 год, данные расходы составляют </w:t>
      </w:r>
      <w:r w:rsidRPr="001130B7">
        <w:rPr>
          <w:rFonts w:ascii="Times New Roman" w:hAnsi="Times New Roman"/>
          <w:b/>
          <w:sz w:val="28"/>
          <w:szCs w:val="28"/>
        </w:rPr>
        <w:t>0,</w:t>
      </w:r>
      <w:r>
        <w:rPr>
          <w:rFonts w:ascii="Times New Roman" w:hAnsi="Times New Roman"/>
          <w:b/>
          <w:sz w:val="28"/>
          <w:szCs w:val="28"/>
        </w:rPr>
        <w:t>1</w:t>
      </w:r>
      <w:r w:rsidRPr="001130B7">
        <w:rPr>
          <w:rFonts w:ascii="Times New Roman" w:hAnsi="Times New Roman"/>
          <w:sz w:val="28"/>
          <w:szCs w:val="28"/>
        </w:rPr>
        <w:t>%;</w:t>
      </w:r>
    </w:p>
    <w:p w:rsidR="00D30925" w:rsidRDefault="00D30925" w:rsidP="00A67E88">
      <w:pPr>
        <w:pStyle w:val="1"/>
        <w:tabs>
          <w:tab w:val="left" w:pos="426"/>
        </w:tabs>
        <w:ind w:firstLine="709"/>
        <w:jc w:val="both"/>
        <w:rPr>
          <w:rFonts w:ascii="Times New Roman" w:hAnsi="Times New Roman"/>
          <w:sz w:val="28"/>
          <w:szCs w:val="28"/>
        </w:rPr>
      </w:pPr>
    </w:p>
    <w:p w:rsidR="00641B29" w:rsidRDefault="00641B29" w:rsidP="00641B29">
      <w:pPr>
        <w:pStyle w:val="1"/>
        <w:tabs>
          <w:tab w:val="left" w:pos="426"/>
        </w:tabs>
        <w:jc w:val="both"/>
        <w:rPr>
          <w:rFonts w:ascii="Times New Roman" w:hAnsi="Times New Roman"/>
          <w:sz w:val="28"/>
          <w:szCs w:val="28"/>
        </w:rPr>
        <w:sectPr w:rsidR="00641B29" w:rsidSect="00F14A8B">
          <w:footerReference w:type="default" r:id="rId19"/>
          <w:pgSz w:w="11906" w:h="16838" w:code="9"/>
          <w:pgMar w:top="1134" w:right="850" w:bottom="1134" w:left="1276" w:header="709" w:footer="709" w:gutter="0"/>
          <w:cols w:space="708"/>
          <w:docGrid w:linePitch="360"/>
        </w:sectPr>
      </w:pPr>
    </w:p>
    <w:p w:rsidR="00D30925" w:rsidRDefault="00D30925" w:rsidP="00641B29">
      <w:pPr>
        <w:pStyle w:val="1"/>
        <w:tabs>
          <w:tab w:val="left" w:pos="426"/>
        </w:tabs>
        <w:jc w:val="both"/>
        <w:rPr>
          <w:rFonts w:ascii="Times New Roman" w:hAnsi="Times New Roman"/>
          <w:sz w:val="28"/>
          <w:szCs w:val="28"/>
        </w:rPr>
      </w:pPr>
    </w:p>
    <w:p w:rsidR="00BE1784" w:rsidRDefault="00BE1784" w:rsidP="00BE1784">
      <w:pPr>
        <w:widowControl/>
        <w:autoSpaceDE/>
        <w:autoSpaceDN/>
        <w:adjustRightInd/>
        <w:ind w:firstLine="709"/>
        <w:jc w:val="right"/>
        <w:rPr>
          <w:sz w:val="24"/>
          <w:szCs w:val="24"/>
        </w:rPr>
      </w:pPr>
      <w:r>
        <w:rPr>
          <w:sz w:val="24"/>
          <w:szCs w:val="24"/>
        </w:rPr>
        <w:t>Т</w:t>
      </w:r>
      <w:r w:rsidRPr="00CA0A9F">
        <w:rPr>
          <w:sz w:val="24"/>
          <w:szCs w:val="24"/>
        </w:rPr>
        <w:t>аблица №</w:t>
      </w:r>
      <w:r w:rsidR="00A10E19">
        <w:rPr>
          <w:sz w:val="24"/>
          <w:szCs w:val="24"/>
        </w:rPr>
        <w:t>5</w:t>
      </w:r>
      <w:r w:rsidRPr="00CA0A9F">
        <w:rPr>
          <w:sz w:val="24"/>
          <w:szCs w:val="24"/>
        </w:rPr>
        <w:t xml:space="preserve"> (тыс. рублей)</w:t>
      </w:r>
    </w:p>
    <w:tbl>
      <w:tblPr>
        <w:tblW w:w="15309" w:type="dxa"/>
        <w:tblInd w:w="-5" w:type="dxa"/>
        <w:tblLayout w:type="fixed"/>
        <w:tblLook w:val="04A0" w:firstRow="1" w:lastRow="0" w:firstColumn="1" w:lastColumn="0" w:noHBand="0" w:noVBand="1"/>
      </w:tblPr>
      <w:tblGrid>
        <w:gridCol w:w="4111"/>
        <w:gridCol w:w="786"/>
        <w:gridCol w:w="915"/>
        <w:gridCol w:w="1276"/>
        <w:gridCol w:w="1159"/>
        <w:gridCol w:w="1247"/>
        <w:gridCol w:w="1254"/>
        <w:gridCol w:w="1018"/>
        <w:gridCol w:w="1159"/>
        <w:gridCol w:w="1247"/>
        <w:gridCol w:w="1137"/>
      </w:tblGrid>
      <w:tr w:rsidR="00BE1784" w:rsidRPr="00BE1784" w:rsidTr="00A10E19">
        <w:trPr>
          <w:trHeight w:val="300"/>
        </w:trPr>
        <w:tc>
          <w:tcPr>
            <w:tcW w:w="4111"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BE1784" w:rsidRPr="00BE1784" w:rsidRDefault="00BE1784" w:rsidP="00BE1784">
            <w:pPr>
              <w:widowControl/>
              <w:autoSpaceDE/>
              <w:autoSpaceDN/>
              <w:adjustRightInd/>
              <w:jc w:val="center"/>
              <w:rPr>
                <w:rFonts w:eastAsia="Times New Roman"/>
              </w:rPr>
            </w:pPr>
            <w:r w:rsidRPr="00BE1784">
              <w:rPr>
                <w:rFonts w:eastAsia="Times New Roman"/>
              </w:rPr>
              <w:t>Наименование расходов</w:t>
            </w:r>
          </w:p>
        </w:tc>
        <w:tc>
          <w:tcPr>
            <w:tcW w:w="786"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BE1784" w:rsidRPr="00BE1784" w:rsidRDefault="00BE1784" w:rsidP="00BE1784">
            <w:pPr>
              <w:widowControl/>
              <w:autoSpaceDE/>
              <w:autoSpaceDN/>
              <w:adjustRightInd/>
              <w:jc w:val="center"/>
              <w:rPr>
                <w:rFonts w:eastAsia="Times New Roman"/>
              </w:rPr>
            </w:pPr>
            <w:r w:rsidRPr="00BE1784">
              <w:rPr>
                <w:rFonts w:eastAsia="Times New Roman"/>
              </w:rPr>
              <w:t>Раздел</w:t>
            </w:r>
          </w:p>
        </w:tc>
        <w:tc>
          <w:tcPr>
            <w:tcW w:w="915"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BE1784" w:rsidRPr="00BE1784" w:rsidRDefault="00BE1784" w:rsidP="00BE1784">
            <w:pPr>
              <w:widowControl/>
              <w:autoSpaceDE/>
              <w:autoSpaceDN/>
              <w:adjustRightInd/>
              <w:jc w:val="center"/>
              <w:rPr>
                <w:rFonts w:eastAsia="Times New Roman"/>
              </w:rPr>
            </w:pPr>
            <w:r w:rsidRPr="00BE1784">
              <w:rPr>
                <w:rFonts w:eastAsia="Times New Roman"/>
              </w:rPr>
              <w:t>Подраздел</w:t>
            </w:r>
          </w:p>
        </w:tc>
        <w:tc>
          <w:tcPr>
            <w:tcW w:w="5954" w:type="dxa"/>
            <w:gridSpan w:val="5"/>
            <w:tcBorders>
              <w:top w:val="single" w:sz="4" w:space="0" w:color="auto"/>
              <w:left w:val="nil"/>
              <w:bottom w:val="nil"/>
              <w:right w:val="single" w:sz="4" w:space="0" w:color="000000"/>
            </w:tcBorders>
            <w:shd w:val="clear" w:color="auto" w:fill="auto"/>
            <w:vAlign w:val="center"/>
            <w:hideMark/>
          </w:tcPr>
          <w:p w:rsidR="00BE1784" w:rsidRPr="00BE1784" w:rsidRDefault="00BE1784" w:rsidP="00A10E19">
            <w:pPr>
              <w:widowControl/>
              <w:autoSpaceDE/>
              <w:autoSpaceDN/>
              <w:adjustRightInd/>
              <w:jc w:val="center"/>
              <w:rPr>
                <w:rFonts w:eastAsia="Times New Roman"/>
              </w:rPr>
            </w:pPr>
            <w:r w:rsidRPr="00BE1784">
              <w:rPr>
                <w:rFonts w:eastAsia="Times New Roman"/>
              </w:rPr>
              <w:t>202</w:t>
            </w:r>
            <w:r w:rsidR="00A10E19">
              <w:rPr>
                <w:rFonts w:eastAsia="Times New Roman"/>
              </w:rPr>
              <w:t>2</w:t>
            </w:r>
            <w:r w:rsidRPr="00BE1784">
              <w:rPr>
                <w:rFonts w:eastAsia="Times New Roman"/>
              </w:rPr>
              <w:t xml:space="preserve"> год</w:t>
            </w:r>
          </w:p>
        </w:tc>
        <w:tc>
          <w:tcPr>
            <w:tcW w:w="1159" w:type="dxa"/>
            <w:vMerge w:val="restart"/>
            <w:tcBorders>
              <w:top w:val="single" w:sz="4" w:space="0" w:color="auto"/>
              <w:left w:val="nil"/>
              <w:right w:val="single" w:sz="4" w:space="0" w:color="auto"/>
            </w:tcBorders>
            <w:shd w:val="clear" w:color="auto" w:fill="auto"/>
            <w:vAlign w:val="center"/>
            <w:hideMark/>
          </w:tcPr>
          <w:p w:rsidR="00BE1784" w:rsidRPr="00BE1784" w:rsidRDefault="00BE1784" w:rsidP="00A10E19">
            <w:pPr>
              <w:widowControl/>
              <w:autoSpaceDE/>
              <w:autoSpaceDN/>
              <w:adjustRightInd/>
              <w:jc w:val="center"/>
              <w:rPr>
                <w:rFonts w:eastAsia="Times New Roman"/>
              </w:rPr>
            </w:pPr>
            <w:r w:rsidRPr="00BE1784">
              <w:rPr>
                <w:rFonts w:eastAsia="Times New Roman"/>
              </w:rPr>
              <w:t>Исполнено 202</w:t>
            </w:r>
            <w:r w:rsidR="00A10E19">
              <w:rPr>
                <w:rFonts w:eastAsia="Times New Roman"/>
              </w:rPr>
              <w:t>1</w:t>
            </w:r>
            <w:r w:rsidRPr="00BE1784">
              <w:rPr>
                <w:rFonts w:eastAsia="Times New Roman"/>
              </w:rPr>
              <w:t xml:space="preserve"> год</w:t>
            </w:r>
          </w:p>
        </w:tc>
        <w:tc>
          <w:tcPr>
            <w:tcW w:w="2384" w:type="dxa"/>
            <w:gridSpan w:val="2"/>
            <w:tcBorders>
              <w:top w:val="single" w:sz="4" w:space="0" w:color="auto"/>
              <w:left w:val="nil"/>
              <w:bottom w:val="single" w:sz="4" w:space="0" w:color="auto"/>
              <w:right w:val="single" w:sz="4" w:space="0" w:color="auto"/>
            </w:tcBorders>
            <w:shd w:val="clear" w:color="auto" w:fill="auto"/>
            <w:vAlign w:val="center"/>
            <w:hideMark/>
          </w:tcPr>
          <w:p w:rsidR="00BE1784" w:rsidRPr="00BE1784" w:rsidRDefault="00BE1784" w:rsidP="00A10E19">
            <w:pPr>
              <w:widowControl/>
              <w:autoSpaceDE/>
              <w:autoSpaceDN/>
              <w:adjustRightInd/>
              <w:jc w:val="center"/>
              <w:rPr>
                <w:rFonts w:eastAsia="Times New Roman"/>
              </w:rPr>
            </w:pPr>
            <w:r w:rsidRPr="00BE1784">
              <w:rPr>
                <w:rFonts w:eastAsia="Times New Roman"/>
              </w:rPr>
              <w:t>202</w:t>
            </w:r>
            <w:r w:rsidR="00A10E19">
              <w:rPr>
                <w:rFonts w:eastAsia="Times New Roman"/>
              </w:rPr>
              <w:t>2</w:t>
            </w:r>
            <w:r w:rsidRPr="00BE1784">
              <w:rPr>
                <w:rFonts w:eastAsia="Times New Roman"/>
              </w:rPr>
              <w:t xml:space="preserve"> год к 202</w:t>
            </w:r>
            <w:r w:rsidR="00A10E19">
              <w:rPr>
                <w:rFonts w:eastAsia="Times New Roman"/>
              </w:rPr>
              <w:t>1</w:t>
            </w:r>
            <w:r w:rsidRPr="00BE1784">
              <w:rPr>
                <w:rFonts w:eastAsia="Times New Roman"/>
              </w:rPr>
              <w:t xml:space="preserve"> году</w:t>
            </w:r>
          </w:p>
        </w:tc>
      </w:tr>
      <w:tr w:rsidR="00BE1784" w:rsidRPr="00BE1784" w:rsidTr="00CB3E02">
        <w:trPr>
          <w:trHeight w:val="451"/>
        </w:trPr>
        <w:tc>
          <w:tcPr>
            <w:tcW w:w="4111" w:type="dxa"/>
            <w:vMerge/>
            <w:tcBorders>
              <w:top w:val="single" w:sz="4" w:space="0" w:color="auto"/>
              <w:left w:val="single" w:sz="4" w:space="0" w:color="auto"/>
              <w:bottom w:val="single" w:sz="4" w:space="0" w:color="000000"/>
              <w:right w:val="single" w:sz="4" w:space="0" w:color="auto"/>
            </w:tcBorders>
            <w:vAlign w:val="center"/>
            <w:hideMark/>
          </w:tcPr>
          <w:p w:rsidR="00BE1784" w:rsidRPr="00BE1784" w:rsidRDefault="00BE1784" w:rsidP="00BE1784">
            <w:pPr>
              <w:widowControl/>
              <w:autoSpaceDE/>
              <w:autoSpaceDN/>
              <w:adjustRightInd/>
              <w:rPr>
                <w:rFonts w:eastAsia="Times New Roman"/>
              </w:rPr>
            </w:pPr>
          </w:p>
        </w:tc>
        <w:tc>
          <w:tcPr>
            <w:tcW w:w="786" w:type="dxa"/>
            <w:vMerge/>
            <w:tcBorders>
              <w:top w:val="single" w:sz="4" w:space="0" w:color="auto"/>
              <w:left w:val="single" w:sz="4" w:space="0" w:color="auto"/>
              <w:bottom w:val="single" w:sz="4" w:space="0" w:color="000000"/>
              <w:right w:val="single" w:sz="4" w:space="0" w:color="auto"/>
            </w:tcBorders>
            <w:vAlign w:val="center"/>
            <w:hideMark/>
          </w:tcPr>
          <w:p w:rsidR="00BE1784" w:rsidRPr="00BE1784" w:rsidRDefault="00BE1784" w:rsidP="00BE1784">
            <w:pPr>
              <w:widowControl/>
              <w:autoSpaceDE/>
              <w:autoSpaceDN/>
              <w:adjustRightInd/>
              <w:rPr>
                <w:rFonts w:eastAsia="Times New Roman"/>
              </w:rPr>
            </w:pPr>
          </w:p>
        </w:tc>
        <w:tc>
          <w:tcPr>
            <w:tcW w:w="915" w:type="dxa"/>
            <w:vMerge/>
            <w:tcBorders>
              <w:top w:val="single" w:sz="4" w:space="0" w:color="auto"/>
              <w:left w:val="single" w:sz="4" w:space="0" w:color="auto"/>
              <w:bottom w:val="single" w:sz="4" w:space="0" w:color="000000"/>
              <w:right w:val="single" w:sz="4" w:space="0" w:color="auto"/>
            </w:tcBorders>
            <w:vAlign w:val="center"/>
            <w:hideMark/>
          </w:tcPr>
          <w:p w:rsidR="00BE1784" w:rsidRPr="00BE1784" w:rsidRDefault="00BE1784" w:rsidP="00BE1784">
            <w:pPr>
              <w:widowControl/>
              <w:autoSpaceDE/>
              <w:autoSpaceDN/>
              <w:adjustRightInd/>
              <w:rPr>
                <w:rFonts w:eastAsia="Times New Roman"/>
              </w:rPr>
            </w:pP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BE1784" w:rsidRPr="00BE1784" w:rsidRDefault="00BE1784" w:rsidP="00BE1784">
            <w:pPr>
              <w:widowControl/>
              <w:autoSpaceDE/>
              <w:autoSpaceDN/>
              <w:adjustRightInd/>
              <w:jc w:val="center"/>
              <w:rPr>
                <w:rFonts w:eastAsia="Times New Roman"/>
              </w:rPr>
            </w:pPr>
            <w:r w:rsidRPr="00BE1784">
              <w:rPr>
                <w:rFonts w:eastAsia="Times New Roman"/>
              </w:rPr>
              <w:t>Утверждено</w:t>
            </w:r>
          </w:p>
        </w:tc>
        <w:tc>
          <w:tcPr>
            <w:tcW w:w="1159" w:type="dxa"/>
            <w:tcBorders>
              <w:top w:val="single" w:sz="4" w:space="0" w:color="auto"/>
              <w:left w:val="nil"/>
              <w:bottom w:val="single" w:sz="4" w:space="0" w:color="auto"/>
              <w:right w:val="single" w:sz="4" w:space="0" w:color="auto"/>
            </w:tcBorders>
            <w:shd w:val="clear" w:color="auto" w:fill="auto"/>
            <w:vAlign w:val="center"/>
            <w:hideMark/>
          </w:tcPr>
          <w:p w:rsidR="00BE1784" w:rsidRPr="00BE1784" w:rsidRDefault="00BE1784" w:rsidP="00BE1784">
            <w:pPr>
              <w:widowControl/>
              <w:autoSpaceDE/>
              <w:autoSpaceDN/>
              <w:adjustRightInd/>
              <w:jc w:val="center"/>
              <w:rPr>
                <w:rFonts w:eastAsia="Times New Roman"/>
              </w:rPr>
            </w:pPr>
            <w:r w:rsidRPr="00BE1784">
              <w:rPr>
                <w:rFonts w:eastAsia="Times New Roman"/>
              </w:rPr>
              <w:t>Исполнено</w:t>
            </w:r>
          </w:p>
        </w:tc>
        <w:tc>
          <w:tcPr>
            <w:tcW w:w="1247" w:type="dxa"/>
            <w:tcBorders>
              <w:top w:val="single" w:sz="4" w:space="0" w:color="auto"/>
              <w:left w:val="nil"/>
              <w:bottom w:val="single" w:sz="4" w:space="0" w:color="auto"/>
              <w:right w:val="single" w:sz="4" w:space="0" w:color="auto"/>
            </w:tcBorders>
            <w:shd w:val="clear" w:color="auto" w:fill="auto"/>
            <w:vAlign w:val="center"/>
            <w:hideMark/>
          </w:tcPr>
          <w:p w:rsidR="00BE1784" w:rsidRPr="00BE1784" w:rsidRDefault="00BE1784" w:rsidP="00BE1784">
            <w:pPr>
              <w:widowControl/>
              <w:autoSpaceDE/>
              <w:autoSpaceDN/>
              <w:adjustRightInd/>
              <w:jc w:val="center"/>
              <w:rPr>
                <w:rFonts w:eastAsia="Times New Roman"/>
              </w:rPr>
            </w:pPr>
            <w:r w:rsidRPr="00BE1784">
              <w:rPr>
                <w:rFonts w:eastAsia="Times New Roman"/>
              </w:rPr>
              <w:t>Отклонения</w:t>
            </w:r>
          </w:p>
        </w:tc>
        <w:tc>
          <w:tcPr>
            <w:tcW w:w="1254" w:type="dxa"/>
            <w:tcBorders>
              <w:top w:val="single" w:sz="4" w:space="0" w:color="auto"/>
              <w:left w:val="nil"/>
              <w:bottom w:val="single" w:sz="4" w:space="0" w:color="auto"/>
              <w:right w:val="single" w:sz="4" w:space="0" w:color="auto"/>
            </w:tcBorders>
            <w:shd w:val="clear" w:color="auto" w:fill="auto"/>
            <w:vAlign w:val="center"/>
            <w:hideMark/>
          </w:tcPr>
          <w:p w:rsidR="00BE1784" w:rsidRPr="00BE1784" w:rsidRDefault="00BE1784" w:rsidP="00BE1784">
            <w:pPr>
              <w:widowControl/>
              <w:autoSpaceDE/>
              <w:autoSpaceDN/>
              <w:adjustRightInd/>
              <w:jc w:val="center"/>
              <w:rPr>
                <w:rFonts w:eastAsia="Times New Roman"/>
              </w:rPr>
            </w:pPr>
            <w:r w:rsidRPr="00BE1784">
              <w:rPr>
                <w:rFonts w:eastAsia="Times New Roman"/>
              </w:rPr>
              <w:t>% выполнения</w:t>
            </w:r>
          </w:p>
        </w:tc>
        <w:tc>
          <w:tcPr>
            <w:tcW w:w="1018" w:type="dxa"/>
            <w:tcBorders>
              <w:top w:val="single" w:sz="4" w:space="0" w:color="auto"/>
              <w:left w:val="nil"/>
              <w:bottom w:val="single" w:sz="4" w:space="0" w:color="auto"/>
              <w:right w:val="single" w:sz="4" w:space="0" w:color="auto"/>
            </w:tcBorders>
            <w:shd w:val="clear" w:color="auto" w:fill="auto"/>
            <w:vAlign w:val="center"/>
            <w:hideMark/>
          </w:tcPr>
          <w:p w:rsidR="00BE1784" w:rsidRPr="00BE1784" w:rsidRDefault="00BE1784" w:rsidP="00BE1784">
            <w:pPr>
              <w:widowControl/>
              <w:autoSpaceDE/>
              <w:autoSpaceDN/>
              <w:adjustRightInd/>
              <w:jc w:val="center"/>
              <w:rPr>
                <w:rFonts w:eastAsia="Times New Roman"/>
              </w:rPr>
            </w:pPr>
            <w:r w:rsidRPr="00BE1784">
              <w:rPr>
                <w:rFonts w:eastAsia="Times New Roman"/>
              </w:rPr>
              <w:t>В общем объеме</w:t>
            </w:r>
          </w:p>
        </w:tc>
        <w:tc>
          <w:tcPr>
            <w:tcW w:w="1159" w:type="dxa"/>
            <w:vMerge/>
            <w:tcBorders>
              <w:left w:val="nil"/>
              <w:bottom w:val="single" w:sz="4" w:space="0" w:color="000000"/>
              <w:right w:val="single" w:sz="4" w:space="0" w:color="auto"/>
            </w:tcBorders>
            <w:vAlign w:val="center"/>
            <w:hideMark/>
          </w:tcPr>
          <w:p w:rsidR="00BE1784" w:rsidRPr="00BE1784" w:rsidRDefault="00BE1784" w:rsidP="00BE1784">
            <w:pPr>
              <w:widowControl/>
              <w:autoSpaceDE/>
              <w:autoSpaceDN/>
              <w:adjustRightInd/>
              <w:rPr>
                <w:rFonts w:eastAsia="Times New Roman"/>
              </w:rPr>
            </w:pPr>
          </w:p>
        </w:tc>
        <w:tc>
          <w:tcPr>
            <w:tcW w:w="1247" w:type="dxa"/>
            <w:tcBorders>
              <w:top w:val="nil"/>
              <w:left w:val="nil"/>
              <w:bottom w:val="single" w:sz="4" w:space="0" w:color="auto"/>
              <w:right w:val="single" w:sz="4" w:space="0" w:color="auto"/>
            </w:tcBorders>
            <w:shd w:val="clear" w:color="auto" w:fill="auto"/>
            <w:vAlign w:val="center"/>
            <w:hideMark/>
          </w:tcPr>
          <w:p w:rsidR="00BE1784" w:rsidRPr="00BE1784" w:rsidRDefault="00BE1784" w:rsidP="00BE1784">
            <w:pPr>
              <w:widowControl/>
              <w:autoSpaceDE/>
              <w:autoSpaceDN/>
              <w:adjustRightInd/>
              <w:jc w:val="center"/>
              <w:rPr>
                <w:rFonts w:eastAsia="Times New Roman"/>
              </w:rPr>
            </w:pPr>
            <w:r w:rsidRPr="00BE1784">
              <w:rPr>
                <w:rFonts w:eastAsia="Times New Roman"/>
              </w:rPr>
              <w:t>Отклонения</w:t>
            </w:r>
          </w:p>
        </w:tc>
        <w:tc>
          <w:tcPr>
            <w:tcW w:w="1137" w:type="dxa"/>
            <w:tcBorders>
              <w:top w:val="nil"/>
              <w:left w:val="nil"/>
              <w:bottom w:val="single" w:sz="4" w:space="0" w:color="auto"/>
              <w:right w:val="single" w:sz="4" w:space="0" w:color="auto"/>
            </w:tcBorders>
            <w:shd w:val="clear" w:color="auto" w:fill="auto"/>
            <w:vAlign w:val="center"/>
            <w:hideMark/>
          </w:tcPr>
          <w:p w:rsidR="00BE1784" w:rsidRPr="00BE1784" w:rsidRDefault="00BE1784" w:rsidP="00BE1784">
            <w:pPr>
              <w:widowControl/>
              <w:autoSpaceDE/>
              <w:autoSpaceDN/>
              <w:adjustRightInd/>
              <w:ind w:right="-21"/>
              <w:jc w:val="center"/>
              <w:rPr>
                <w:rFonts w:eastAsia="Times New Roman"/>
              </w:rPr>
            </w:pPr>
            <w:r w:rsidRPr="00BE1784">
              <w:rPr>
                <w:rFonts w:eastAsia="Times New Roman"/>
              </w:rPr>
              <w:t xml:space="preserve"> % </w:t>
            </w:r>
            <w:r w:rsidRPr="00A10E19">
              <w:rPr>
                <w:rFonts w:eastAsia="Times New Roman"/>
                <w:sz w:val="18"/>
                <w:szCs w:val="18"/>
              </w:rPr>
              <w:t xml:space="preserve">отклонения </w:t>
            </w:r>
          </w:p>
        </w:tc>
      </w:tr>
      <w:tr w:rsidR="00BE1784" w:rsidRPr="00BE1784" w:rsidTr="00A10E19">
        <w:trPr>
          <w:trHeight w:val="27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BE1784" w:rsidRPr="00BE1784" w:rsidRDefault="00BE1784" w:rsidP="00BE1784">
            <w:pPr>
              <w:widowControl/>
              <w:autoSpaceDE/>
              <w:autoSpaceDN/>
              <w:adjustRightInd/>
              <w:rPr>
                <w:rFonts w:eastAsia="Times New Roman"/>
                <w:b/>
                <w:bCs/>
              </w:rPr>
            </w:pPr>
            <w:r w:rsidRPr="00BE1784">
              <w:rPr>
                <w:rFonts w:eastAsia="Times New Roman"/>
                <w:b/>
                <w:bCs/>
              </w:rPr>
              <w:t xml:space="preserve">Общегосударственные вопросы </w:t>
            </w:r>
          </w:p>
        </w:tc>
        <w:tc>
          <w:tcPr>
            <w:tcW w:w="786" w:type="dxa"/>
            <w:tcBorders>
              <w:top w:val="nil"/>
              <w:left w:val="nil"/>
              <w:bottom w:val="single" w:sz="4" w:space="0" w:color="auto"/>
              <w:right w:val="single" w:sz="4" w:space="0" w:color="auto"/>
            </w:tcBorders>
            <w:shd w:val="clear" w:color="auto" w:fill="auto"/>
            <w:noWrap/>
            <w:vAlign w:val="center"/>
            <w:hideMark/>
          </w:tcPr>
          <w:p w:rsidR="00BE1784" w:rsidRPr="00BE1784" w:rsidRDefault="00BE1784" w:rsidP="00BE1784">
            <w:pPr>
              <w:widowControl/>
              <w:autoSpaceDE/>
              <w:autoSpaceDN/>
              <w:adjustRightInd/>
              <w:jc w:val="center"/>
              <w:rPr>
                <w:rFonts w:eastAsia="Times New Roman"/>
                <w:b/>
                <w:bCs/>
              </w:rPr>
            </w:pPr>
            <w:r w:rsidRPr="00BE1784">
              <w:rPr>
                <w:rFonts w:eastAsia="Times New Roman"/>
                <w:b/>
                <w:bCs/>
              </w:rPr>
              <w:t>01</w:t>
            </w:r>
          </w:p>
        </w:tc>
        <w:tc>
          <w:tcPr>
            <w:tcW w:w="915" w:type="dxa"/>
            <w:tcBorders>
              <w:top w:val="nil"/>
              <w:left w:val="nil"/>
              <w:bottom w:val="single" w:sz="4" w:space="0" w:color="auto"/>
              <w:right w:val="single" w:sz="4" w:space="0" w:color="auto"/>
            </w:tcBorders>
            <w:shd w:val="clear" w:color="auto" w:fill="auto"/>
            <w:noWrap/>
            <w:vAlign w:val="center"/>
            <w:hideMark/>
          </w:tcPr>
          <w:p w:rsidR="00BE1784" w:rsidRPr="00BE1784" w:rsidRDefault="00BE1784" w:rsidP="00BE1784">
            <w:pPr>
              <w:widowControl/>
              <w:autoSpaceDE/>
              <w:autoSpaceDN/>
              <w:adjustRightInd/>
              <w:jc w:val="center"/>
              <w:rPr>
                <w:rFonts w:eastAsia="Times New Roman"/>
                <w:b/>
                <w:bCs/>
              </w:rPr>
            </w:pPr>
            <w:r w:rsidRPr="00BE1784">
              <w:rPr>
                <w:rFonts w:eastAsia="Times New Roman"/>
                <w:b/>
                <w:bCs/>
              </w:rPr>
              <w:t>00</w:t>
            </w:r>
          </w:p>
        </w:tc>
        <w:tc>
          <w:tcPr>
            <w:tcW w:w="1276" w:type="dxa"/>
            <w:tcBorders>
              <w:top w:val="nil"/>
              <w:left w:val="nil"/>
              <w:bottom w:val="single" w:sz="4" w:space="0" w:color="auto"/>
              <w:right w:val="single" w:sz="4" w:space="0" w:color="auto"/>
            </w:tcBorders>
            <w:shd w:val="clear" w:color="auto" w:fill="auto"/>
            <w:vAlign w:val="center"/>
            <w:hideMark/>
          </w:tcPr>
          <w:p w:rsidR="00BE1784" w:rsidRPr="00BE1784" w:rsidRDefault="00961907" w:rsidP="00BE1784">
            <w:pPr>
              <w:widowControl/>
              <w:autoSpaceDE/>
              <w:autoSpaceDN/>
              <w:adjustRightInd/>
              <w:jc w:val="right"/>
              <w:rPr>
                <w:rFonts w:eastAsia="Times New Roman"/>
                <w:b/>
                <w:bCs/>
              </w:rPr>
            </w:pPr>
            <w:r>
              <w:rPr>
                <w:rFonts w:eastAsia="Times New Roman"/>
                <w:b/>
                <w:bCs/>
              </w:rPr>
              <w:t>8855,8</w:t>
            </w:r>
          </w:p>
        </w:tc>
        <w:tc>
          <w:tcPr>
            <w:tcW w:w="1159" w:type="dxa"/>
            <w:tcBorders>
              <w:top w:val="nil"/>
              <w:left w:val="nil"/>
              <w:bottom w:val="single" w:sz="4" w:space="0" w:color="auto"/>
              <w:right w:val="single" w:sz="4" w:space="0" w:color="auto"/>
            </w:tcBorders>
            <w:shd w:val="clear" w:color="auto" w:fill="auto"/>
            <w:vAlign w:val="center"/>
            <w:hideMark/>
          </w:tcPr>
          <w:p w:rsidR="00BE1784" w:rsidRPr="00BE1784" w:rsidRDefault="00961907" w:rsidP="00BE1784">
            <w:pPr>
              <w:widowControl/>
              <w:autoSpaceDE/>
              <w:autoSpaceDN/>
              <w:adjustRightInd/>
              <w:jc w:val="right"/>
              <w:rPr>
                <w:rFonts w:eastAsia="Times New Roman"/>
                <w:b/>
                <w:bCs/>
              </w:rPr>
            </w:pPr>
            <w:r>
              <w:rPr>
                <w:rFonts w:eastAsia="Times New Roman"/>
                <w:b/>
                <w:bCs/>
              </w:rPr>
              <w:t>8690,8</w:t>
            </w:r>
          </w:p>
        </w:tc>
        <w:tc>
          <w:tcPr>
            <w:tcW w:w="1247" w:type="dxa"/>
            <w:tcBorders>
              <w:top w:val="nil"/>
              <w:left w:val="nil"/>
              <w:bottom w:val="single" w:sz="4" w:space="0" w:color="auto"/>
              <w:right w:val="single" w:sz="4" w:space="0" w:color="auto"/>
            </w:tcBorders>
            <w:shd w:val="clear" w:color="auto" w:fill="auto"/>
            <w:vAlign w:val="center"/>
            <w:hideMark/>
          </w:tcPr>
          <w:p w:rsidR="00BE1784" w:rsidRPr="00BE1784" w:rsidRDefault="00961907" w:rsidP="00BE1784">
            <w:pPr>
              <w:widowControl/>
              <w:autoSpaceDE/>
              <w:autoSpaceDN/>
              <w:adjustRightInd/>
              <w:jc w:val="right"/>
              <w:rPr>
                <w:rFonts w:eastAsia="Times New Roman"/>
                <w:b/>
                <w:bCs/>
              </w:rPr>
            </w:pPr>
            <w:r>
              <w:rPr>
                <w:rFonts w:eastAsia="Times New Roman"/>
                <w:b/>
                <w:bCs/>
              </w:rPr>
              <w:t>-165,0</w:t>
            </w:r>
          </w:p>
        </w:tc>
        <w:tc>
          <w:tcPr>
            <w:tcW w:w="1254" w:type="dxa"/>
            <w:tcBorders>
              <w:top w:val="nil"/>
              <w:left w:val="nil"/>
              <w:bottom w:val="single" w:sz="4" w:space="0" w:color="auto"/>
              <w:right w:val="single" w:sz="4" w:space="0" w:color="auto"/>
            </w:tcBorders>
            <w:shd w:val="clear" w:color="auto" w:fill="auto"/>
            <w:vAlign w:val="center"/>
            <w:hideMark/>
          </w:tcPr>
          <w:p w:rsidR="00BE1784" w:rsidRPr="00BE1784" w:rsidRDefault="00961907" w:rsidP="00BE1784">
            <w:pPr>
              <w:widowControl/>
              <w:autoSpaceDE/>
              <w:autoSpaceDN/>
              <w:adjustRightInd/>
              <w:jc w:val="right"/>
              <w:rPr>
                <w:rFonts w:eastAsia="Times New Roman"/>
                <w:b/>
                <w:bCs/>
              </w:rPr>
            </w:pPr>
            <w:r>
              <w:rPr>
                <w:rFonts w:eastAsia="Times New Roman"/>
                <w:b/>
                <w:bCs/>
              </w:rPr>
              <w:t>98,1</w:t>
            </w:r>
          </w:p>
        </w:tc>
        <w:tc>
          <w:tcPr>
            <w:tcW w:w="1018" w:type="dxa"/>
            <w:tcBorders>
              <w:top w:val="nil"/>
              <w:left w:val="nil"/>
              <w:bottom w:val="single" w:sz="4" w:space="0" w:color="auto"/>
              <w:right w:val="single" w:sz="4" w:space="0" w:color="auto"/>
            </w:tcBorders>
            <w:shd w:val="clear" w:color="auto" w:fill="auto"/>
            <w:vAlign w:val="center"/>
            <w:hideMark/>
          </w:tcPr>
          <w:p w:rsidR="00BE1784" w:rsidRPr="00BE1784" w:rsidRDefault="00961907" w:rsidP="00BE1784">
            <w:pPr>
              <w:widowControl/>
              <w:autoSpaceDE/>
              <w:autoSpaceDN/>
              <w:adjustRightInd/>
              <w:jc w:val="right"/>
              <w:rPr>
                <w:rFonts w:eastAsia="Times New Roman"/>
                <w:b/>
                <w:bCs/>
              </w:rPr>
            </w:pPr>
            <w:r>
              <w:rPr>
                <w:rFonts w:eastAsia="Times New Roman"/>
                <w:b/>
                <w:bCs/>
              </w:rPr>
              <w:t>57,7</w:t>
            </w:r>
          </w:p>
        </w:tc>
        <w:tc>
          <w:tcPr>
            <w:tcW w:w="1159" w:type="dxa"/>
            <w:tcBorders>
              <w:top w:val="nil"/>
              <w:left w:val="nil"/>
              <w:bottom w:val="single" w:sz="4" w:space="0" w:color="auto"/>
              <w:right w:val="single" w:sz="4" w:space="0" w:color="auto"/>
            </w:tcBorders>
            <w:shd w:val="clear" w:color="auto" w:fill="auto"/>
            <w:vAlign w:val="center"/>
            <w:hideMark/>
          </w:tcPr>
          <w:p w:rsidR="00BE1784" w:rsidRPr="00BE1784" w:rsidRDefault="00961907" w:rsidP="00BE1784">
            <w:pPr>
              <w:widowControl/>
              <w:autoSpaceDE/>
              <w:autoSpaceDN/>
              <w:adjustRightInd/>
              <w:jc w:val="right"/>
              <w:rPr>
                <w:rFonts w:eastAsia="Times New Roman"/>
                <w:b/>
                <w:bCs/>
              </w:rPr>
            </w:pPr>
            <w:r>
              <w:rPr>
                <w:rFonts w:eastAsia="Times New Roman"/>
                <w:b/>
                <w:bCs/>
              </w:rPr>
              <w:t>8109,3</w:t>
            </w:r>
          </w:p>
        </w:tc>
        <w:tc>
          <w:tcPr>
            <w:tcW w:w="1247" w:type="dxa"/>
            <w:tcBorders>
              <w:top w:val="nil"/>
              <w:left w:val="nil"/>
              <w:bottom w:val="single" w:sz="4" w:space="0" w:color="auto"/>
              <w:right w:val="single" w:sz="4" w:space="0" w:color="auto"/>
            </w:tcBorders>
            <w:shd w:val="clear" w:color="auto" w:fill="auto"/>
            <w:vAlign w:val="center"/>
            <w:hideMark/>
          </w:tcPr>
          <w:p w:rsidR="00BE1784" w:rsidRPr="00BE1784" w:rsidRDefault="00961907" w:rsidP="00BE1784">
            <w:pPr>
              <w:widowControl/>
              <w:autoSpaceDE/>
              <w:autoSpaceDN/>
              <w:adjustRightInd/>
              <w:jc w:val="right"/>
              <w:rPr>
                <w:rFonts w:eastAsia="Times New Roman"/>
                <w:b/>
                <w:bCs/>
              </w:rPr>
            </w:pPr>
            <w:r>
              <w:rPr>
                <w:rFonts w:eastAsia="Times New Roman"/>
                <w:b/>
                <w:bCs/>
              </w:rPr>
              <w:t>581,5</w:t>
            </w:r>
          </w:p>
        </w:tc>
        <w:tc>
          <w:tcPr>
            <w:tcW w:w="1137" w:type="dxa"/>
            <w:tcBorders>
              <w:top w:val="nil"/>
              <w:left w:val="nil"/>
              <w:bottom w:val="single" w:sz="4" w:space="0" w:color="auto"/>
              <w:right w:val="single" w:sz="4" w:space="0" w:color="auto"/>
            </w:tcBorders>
            <w:shd w:val="clear" w:color="auto" w:fill="auto"/>
            <w:vAlign w:val="center"/>
            <w:hideMark/>
          </w:tcPr>
          <w:p w:rsidR="00BE1784" w:rsidRPr="00BE1784" w:rsidRDefault="00961907" w:rsidP="00BE1784">
            <w:pPr>
              <w:widowControl/>
              <w:autoSpaceDE/>
              <w:autoSpaceDN/>
              <w:adjustRightInd/>
              <w:jc w:val="right"/>
              <w:rPr>
                <w:rFonts w:eastAsia="Times New Roman"/>
                <w:b/>
                <w:bCs/>
              </w:rPr>
            </w:pPr>
            <w:r>
              <w:rPr>
                <w:rFonts w:eastAsia="Times New Roman"/>
                <w:b/>
                <w:bCs/>
              </w:rPr>
              <w:t>107,2</w:t>
            </w:r>
          </w:p>
        </w:tc>
      </w:tr>
      <w:tr w:rsidR="00BE1784" w:rsidRPr="00BE1784" w:rsidTr="00A10E19">
        <w:trPr>
          <w:trHeight w:val="55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BE1784" w:rsidRPr="00BE1784" w:rsidRDefault="00BE1784" w:rsidP="00A05285">
            <w:pPr>
              <w:widowControl/>
              <w:autoSpaceDE/>
              <w:autoSpaceDN/>
              <w:adjustRightInd/>
              <w:rPr>
                <w:rFonts w:eastAsia="Times New Roman"/>
              </w:rPr>
            </w:pPr>
            <w:r w:rsidRPr="00BE1784">
              <w:rPr>
                <w:rFonts w:eastAsia="Times New Roman"/>
              </w:rPr>
              <w:t>Функционирование высшего должностного лица муниципального образования</w:t>
            </w:r>
          </w:p>
        </w:tc>
        <w:tc>
          <w:tcPr>
            <w:tcW w:w="786" w:type="dxa"/>
            <w:tcBorders>
              <w:top w:val="nil"/>
              <w:left w:val="nil"/>
              <w:bottom w:val="single" w:sz="4" w:space="0" w:color="auto"/>
              <w:right w:val="single" w:sz="4" w:space="0" w:color="auto"/>
            </w:tcBorders>
            <w:shd w:val="clear" w:color="auto" w:fill="auto"/>
            <w:noWrap/>
            <w:vAlign w:val="center"/>
            <w:hideMark/>
          </w:tcPr>
          <w:p w:rsidR="00BE1784" w:rsidRPr="00BE1784" w:rsidRDefault="00BE1784" w:rsidP="00BE1784">
            <w:pPr>
              <w:widowControl/>
              <w:autoSpaceDE/>
              <w:autoSpaceDN/>
              <w:adjustRightInd/>
              <w:jc w:val="center"/>
              <w:rPr>
                <w:rFonts w:eastAsia="Times New Roman"/>
              </w:rPr>
            </w:pPr>
            <w:r w:rsidRPr="00BE1784">
              <w:rPr>
                <w:rFonts w:eastAsia="Times New Roman"/>
              </w:rPr>
              <w:t>01</w:t>
            </w:r>
          </w:p>
        </w:tc>
        <w:tc>
          <w:tcPr>
            <w:tcW w:w="915" w:type="dxa"/>
            <w:tcBorders>
              <w:top w:val="nil"/>
              <w:left w:val="nil"/>
              <w:bottom w:val="single" w:sz="4" w:space="0" w:color="auto"/>
              <w:right w:val="single" w:sz="4" w:space="0" w:color="auto"/>
            </w:tcBorders>
            <w:shd w:val="clear" w:color="auto" w:fill="auto"/>
            <w:noWrap/>
            <w:vAlign w:val="center"/>
            <w:hideMark/>
          </w:tcPr>
          <w:p w:rsidR="00BE1784" w:rsidRPr="00BE1784" w:rsidRDefault="00BE1784" w:rsidP="00BE1784">
            <w:pPr>
              <w:widowControl/>
              <w:autoSpaceDE/>
              <w:autoSpaceDN/>
              <w:adjustRightInd/>
              <w:jc w:val="center"/>
              <w:rPr>
                <w:rFonts w:eastAsia="Times New Roman"/>
              </w:rPr>
            </w:pPr>
            <w:r w:rsidRPr="00BE1784">
              <w:rPr>
                <w:rFonts w:eastAsia="Times New Roman"/>
              </w:rPr>
              <w:t>02</w:t>
            </w:r>
          </w:p>
        </w:tc>
        <w:tc>
          <w:tcPr>
            <w:tcW w:w="1276" w:type="dxa"/>
            <w:tcBorders>
              <w:top w:val="nil"/>
              <w:left w:val="nil"/>
              <w:bottom w:val="single" w:sz="4" w:space="0" w:color="auto"/>
              <w:right w:val="single" w:sz="4" w:space="0" w:color="auto"/>
            </w:tcBorders>
            <w:shd w:val="clear" w:color="auto" w:fill="auto"/>
            <w:noWrap/>
            <w:vAlign w:val="center"/>
            <w:hideMark/>
          </w:tcPr>
          <w:p w:rsidR="00BE1784" w:rsidRPr="00BE1784" w:rsidRDefault="00961907" w:rsidP="00BE1784">
            <w:pPr>
              <w:widowControl/>
              <w:autoSpaceDE/>
              <w:autoSpaceDN/>
              <w:adjustRightInd/>
              <w:jc w:val="right"/>
              <w:rPr>
                <w:rFonts w:eastAsia="Times New Roman"/>
              </w:rPr>
            </w:pPr>
            <w:r>
              <w:rPr>
                <w:rFonts w:eastAsia="Times New Roman"/>
              </w:rPr>
              <w:t>622,2</w:t>
            </w:r>
          </w:p>
        </w:tc>
        <w:tc>
          <w:tcPr>
            <w:tcW w:w="1159" w:type="dxa"/>
            <w:tcBorders>
              <w:top w:val="nil"/>
              <w:left w:val="nil"/>
              <w:bottom w:val="single" w:sz="4" w:space="0" w:color="auto"/>
              <w:right w:val="single" w:sz="4" w:space="0" w:color="auto"/>
            </w:tcBorders>
            <w:shd w:val="clear" w:color="auto" w:fill="auto"/>
            <w:vAlign w:val="center"/>
            <w:hideMark/>
          </w:tcPr>
          <w:p w:rsidR="00BE1784" w:rsidRPr="00BE1784" w:rsidRDefault="00961907" w:rsidP="00BE1784">
            <w:pPr>
              <w:widowControl/>
              <w:autoSpaceDE/>
              <w:autoSpaceDN/>
              <w:adjustRightInd/>
              <w:jc w:val="right"/>
              <w:rPr>
                <w:rFonts w:eastAsia="Times New Roman"/>
              </w:rPr>
            </w:pPr>
            <w:r>
              <w:rPr>
                <w:rFonts w:eastAsia="Times New Roman"/>
              </w:rPr>
              <w:t>622,2</w:t>
            </w:r>
          </w:p>
        </w:tc>
        <w:tc>
          <w:tcPr>
            <w:tcW w:w="1247" w:type="dxa"/>
            <w:tcBorders>
              <w:top w:val="nil"/>
              <w:left w:val="nil"/>
              <w:bottom w:val="single" w:sz="4" w:space="0" w:color="auto"/>
              <w:right w:val="single" w:sz="4" w:space="0" w:color="auto"/>
            </w:tcBorders>
            <w:shd w:val="clear" w:color="auto" w:fill="auto"/>
            <w:vAlign w:val="center"/>
            <w:hideMark/>
          </w:tcPr>
          <w:p w:rsidR="00BE1784" w:rsidRPr="00BE1784" w:rsidRDefault="00BE1784" w:rsidP="00BE1784">
            <w:pPr>
              <w:widowControl/>
              <w:autoSpaceDE/>
              <w:autoSpaceDN/>
              <w:adjustRightInd/>
              <w:jc w:val="right"/>
              <w:rPr>
                <w:rFonts w:eastAsia="Times New Roman"/>
              </w:rPr>
            </w:pPr>
            <w:r w:rsidRPr="00BE1784">
              <w:rPr>
                <w:rFonts w:eastAsia="Times New Roman"/>
              </w:rPr>
              <w:t>0,0</w:t>
            </w:r>
          </w:p>
        </w:tc>
        <w:tc>
          <w:tcPr>
            <w:tcW w:w="1254" w:type="dxa"/>
            <w:tcBorders>
              <w:top w:val="nil"/>
              <w:left w:val="nil"/>
              <w:bottom w:val="single" w:sz="4" w:space="0" w:color="auto"/>
              <w:right w:val="single" w:sz="4" w:space="0" w:color="auto"/>
            </w:tcBorders>
            <w:shd w:val="clear" w:color="auto" w:fill="auto"/>
            <w:vAlign w:val="center"/>
            <w:hideMark/>
          </w:tcPr>
          <w:p w:rsidR="00BE1784" w:rsidRPr="00BE1784" w:rsidRDefault="00BE1784" w:rsidP="00BE1784">
            <w:pPr>
              <w:widowControl/>
              <w:autoSpaceDE/>
              <w:autoSpaceDN/>
              <w:adjustRightInd/>
              <w:jc w:val="right"/>
              <w:rPr>
                <w:rFonts w:eastAsia="Times New Roman"/>
              </w:rPr>
            </w:pPr>
            <w:r w:rsidRPr="00BE1784">
              <w:rPr>
                <w:rFonts w:eastAsia="Times New Roman"/>
              </w:rPr>
              <w:t>100,0</w:t>
            </w:r>
          </w:p>
        </w:tc>
        <w:tc>
          <w:tcPr>
            <w:tcW w:w="1018" w:type="dxa"/>
            <w:tcBorders>
              <w:top w:val="nil"/>
              <w:left w:val="nil"/>
              <w:bottom w:val="single" w:sz="4" w:space="0" w:color="auto"/>
              <w:right w:val="single" w:sz="4" w:space="0" w:color="auto"/>
            </w:tcBorders>
            <w:shd w:val="clear" w:color="auto" w:fill="auto"/>
            <w:vAlign w:val="center"/>
            <w:hideMark/>
          </w:tcPr>
          <w:p w:rsidR="00BE1784" w:rsidRPr="00BE1784" w:rsidRDefault="00BE1784" w:rsidP="00BE1784">
            <w:pPr>
              <w:widowControl/>
              <w:autoSpaceDE/>
              <w:autoSpaceDN/>
              <w:adjustRightInd/>
              <w:jc w:val="right"/>
              <w:rPr>
                <w:rFonts w:eastAsia="Times New Roman"/>
              </w:rPr>
            </w:pPr>
            <w:r w:rsidRPr="00BE1784">
              <w:rPr>
                <w:rFonts w:eastAsia="Times New Roman"/>
              </w:rPr>
              <w:t> </w:t>
            </w:r>
          </w:p>
        </w:tc>
        <w:tc>
          <w:tcPr>
            <w:tcW w:w="1159" w:type="dxa"/>
            <w:tcBorders>
              <w:top w:val="nil"/>
              <w:left w:val="nil"/>
              <w:bottom w:val="single" w:sz="4" w:space="0" w:color="auto"/>
              <w:right w:val="single" w:sz="4" w:space="0" w:color="auto"/>
            </w:tcBorders>
            <w:shd w:val="clear" w:color="auto" w:fill="auto"/>
            <w:vAlign w:val="center"/>
            <w:hideMark/>
          </w:tcPr>
          <w:p w:rsidR="00BE1784" w:rsidRPr="00BE1784" w:rsidRDefault="00961907" w:rsidP="00BE1784">
            <w:pPr>
              <w:widowControl/>
              <w:autoSpaceDE/>
              <w:autoSpaceDN/>
              <w:adjustRightInd/>
              <w:jc w:val="right"/>
              <w:rPr>
                <w:rFonts w:eastAsia="Times New Roman"/>
              </w:rPr>
            </w:pPr>
            <w:r>
              <w:rPr>
                <w:rFonts w:eastAsia="Times New Roman"/>
              </w:rPr>
              <w:t>636,1</w:t>
            </w:r>
          </w:p>
        </w:tc>
        <w:tc>
          <w:tcPr>
            <w:tcW w:w="1247" w:type="dxa"/>
            <w:tcBorders>
              <w:top w:val="nil"/>
              <w:left w:val="nil"/>
              <w:bottom w:val="single" w:sz="4" w:space="0" w:color="auto"/>
              <w:right w:val="single" w:sz="4" w:space="0" w:color="auto"/>
            </w:tcBorders>
            <w:shd w:val="clear" w:color="auto" w:fill="auto"/>
            <w:vAlign w:val="center"/>
            <w:hideMark/>
          </w:tcPr>
          <w:p w:rsidR="00BE1784" w:rsidRPr="00BE1784" w:rsidRDefault="00961907" w:rsidP="00BE1784">
            <w:pPr>
              <w:widowControl/>
              <w:autoSpaceDE/>
              <w:autoSpaceDN/>
              <w:adjustRightInd/>
              <w:jc w:val="right"/>
              <w:rPr>
                <w:rFonts w:eastAsia="Times New Roman"/>
              </w:rPr>
            </w:pPr>
            <w:r>
              <w:rPr>
                <w:rFonts w:eastAsia="Times New Roman"/>
              </w:rPr>
              <w:t>-13,9</w:t>
            </w:r>
          </w:p>
        </w:tc>
        <w:tc>
          <w:tcPr>
            <w:tcW w:w="1137" w:type="dxa"/>
            <w:tcBorders>
              <w:top w:val="nil"/>
              <w:left w:val="nil"/>
              <w:bottom w:val="single" w:sz="4" w:space="0" w:color="auto"/>
              <w:right w:val="single" w:sz="4" w:space="0" w:color="auto"/>
            </w:tcBorders>
            <w:shd w:val="clear" w:color="auto" w:fill="auto"/>
            <w:vAlign w:val="center"/>
            <w:hideMark/>
          </w:tcPr>
          <w:p w:rsidR="00BE1784" w:rsidRPr="00BE1784" w:rsidRDefault="00961907" w:rsidP="00BE1784">
            <w:pPr>
              <w:widowControl/>
              <w:autoSpaceDE/>
              <w:autoSpaceDN/>
              <w:adjustRightInd/>
              <w:jc w:val="right"/>
              <w:rPr>
                <w:rFonts w:eastAsia="Times New Roman"/>
              </w:rPr>
            </w:pPr>
            <w:r>
              <w:rPr>
                <w:rFonts w:eastAsia="Times New Roman"/>
              </w:rPr>
              <w:t>97,8</w:t>
            </w:r>
          </w:p>
        </w:tc>
      </w:tr>
      <w:tr w:rsidR="00BE1784" w:rsidRPr="00BE1784" w:rsidTr="00376D74">
        <w:trPr>
          <w:trHeight w:val="19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BE1784" w:rsidRPr="00BE1784" w:rsidRDefault="00BE1784" w:rsidP="00A05285">
            <w:pPr>
              <w:widowControl/>
              <w:autoSpaceDE/>
              <w:autoSpaceDN/>
              <w:adjustRightInd/>
              <w:rPr>
                <w:rFonts w:eastAsia="Times New Roman"/>
              </w:rPr>
            </w:pPr>
            <w:r w:rsidRPr="00BE1784">
              <w:rPr>
                <w:rFonts w:eastAsia="Times New Roman"/>
              </w:rPr>
              <w:t>Функционирование местных администраций</w:t>
            </w:r>
          </w:p>
        </w:tc>
        <w:tc>
          <w:tcPr>
            <w:tcW w:w="786" w:type="dxa"/>
            <w:tcBorders>
              <w:top w:val="nil"/>
              <w:left w:val="nil"/>
              <w:bottom w:val="single" w:sz="4" w:space="0" w:color="auto"/>
              <w:right w:val="single" w:sz="4" w:space="0" w:color="auto"/>
            </w:tcBorders>
            <w:shd w:val="clear" w:color="auto" w:fill="auto"/>
            <w:noWrap/>
            <w:vAlign w:val="center"/>
            <w:hideMark/>
          </w:tcPr>
          <w:p w:rsidR="00BE1784" w:rsidRPr="00BE1784" w:rsidRDefault="00BE1784" w:rsidP="00BE1784">
            <w:pPr>
              <w:widowControl/>
              <w:autoSpaceDE/>
              <w:autoSpaceDN/>
              <w:adjustRightInd/>
              <w:jc w:val="center"/>
              <w:rPr>
                <w:rFonts w:eastAsia="Times New Roman"/>
              </w:rPr>
            </w:pPr>
            <w:r w:rsidRPr="00BE1784">
              <w:rPr>
                <w:rFonts w:eastAsia="Times New Roman"/>
              </w:rPr>
              <w:t>01</w:t>
            </w:r>
          </w:p>
        </w:tc>
        <w:tc>
          <w:tcPr>
            <w:tcW w:w="915" w:type="dxa"/>
            <w:tcBorders>
              <w:top w:val="nil"/>
              <w:left w:val="nil"/>
              <w:bottom w:val="single" w:sz="4" w:space="0" w:color="auto"/>
              <w:right w:val="single" w:sz="4" w:space="0" w:color="auto"/>
            </w:tcBorders>
            <w:shd w:val="clear" w:color="auto" w:fill="auto"/>
            <w:noWrap/>
            <w:vAlign w:val="center"/>
            <w:hideMark/>
          </w:tcPr>
          <w:p w:rsidR="00BE1784" w:rsidRPr="00BE1784" w:rsidRDefault="00BE1784" w:rsidP="00BE1784">
            <w:pPr>
              <w:widowControl/>
              <w:autoSpaceDE/>
              <w:autoSpaceDN/>
              <w:adjustRightInd/>
              <w:jc w:val="center"/>
              <w:rPr>
                <w:rFonts w:eastAsia="Times New Roman"/>
              </w:rPr>
            </w:pPr>
            <w:r w:rsidRPr="00BE1784">
              <w:rPr>
                <w:rFonts w:eastAsia="Times New Roman"/>
              </w:rPr>
              <w:t>04</w:t>
            </w:r>
          </w:p>
        </w:tc>
        <w:tc>
          <w:tcPr>
            <w:tcW w:w="1276" w:type="dxa"/>
            <w:tcBorders>
              <w:top w:val="nil"/>
              <w:left w:val="nil"/>
              <w:bottom w:val="single" w:sz="4" w:space="0" w:color="auto"/>
              <w:right w:val="single" w:sz="4" w:space="0" w:color="auto"/>
            </w:tcBorders>
            <w:shd w:val="clear" w:color="auto" w:fill="auto"/>
            <w:noWrap/>
            <w:vAlign w:val="center"/>
            <w:hideMark/>
          </w:tcPr>
          <w:p w:rsidR="00BE1784" w:rsidRPr="00BE1784" w:rsidRDefault="00961907" w:rsidP="00BE1784">
            <w:pPr>
              <w:widowControl/>
              <w:autoSpaceDE/>
              <w:autoSpaceDN/>
              <w:adjustRightInd/>
              <w:jc w:val="right"/>
              <w:rPr>
                <w:rFonts w:eastAsia="Times New Roman"/>
              </w:rPr>
            </w:pPr>
            <w:r>
              <w:rPr>
                <w:rFonts w:eastAsia="Times New Roman"/>
              </w:rPr>
              <w:t>7784,9</w:t>
            </w:r>
          </w:p>
        </w:tc>
        <w:tc>
          <w:tcPr>
            <w:tcW w:w="1159" w:type="dxa"/>
            <w:tcBorders>
              <w:top w:val="nil"/>
              <w:left w:val="nil"/>
              <w:bottom w:val="single" w:sz="4" w:space="0" w:color="auto"/>
              <w:right w:val="single" w:sz="4" w:space="0" w:color="auto"/>
            </w:tcBorders>
            <w:shd w:val="clear" w:color="auto" w:fill="auto"/>
            <w:vAlign w:val="center"/>
            <w:hideMark/>
          </w:tcPr>
          <w:p w:rsidR="00BE1784" w:rsidRPr="00BE1784" w:rsidRDefault="00961907" w:rsidP="00BE1784">
            <w:pPr>
              <w:widowControl/>
              <w:autoSpaceDE/>
              <w:autoSpaceDN/>
              <w:adjustRightInd/>
              <w:jc w:val="right"/>
              <w:rPr>
                <w:rFonts w:eastAsia="Times New Roman"/>
              </w:rPr>
            </w:pPr>
            <w:r>
              <w:rPr>
                <w:rFonts w:eastAsia="Times New Roman"/>
              </w:rPr>
              <w:t>7629,9</w:t>
            </w:r>
          </w:p>
        </w:tc>
        <w:tc>
          <w:tcPr>
            <w:tcW w:w="1247" w:type="dxa"/>
            <w:tcBorders>
              <w:top w:val="nil"/>
              <w:left w:val="nil"/>
              <w:bottom w:val="single" w:sz="4" w:space="0" w:color="auto"/>
              <w:right w:val="single" w:sz="4" w:space="0" w:color="auto"/>
            </w:tcBorders>
            <w:shd w:val="clear" w:color="auto" w:fill="auto"/>
            <w:vAlign w:val="center"/>
            <w:hideMark/>
          </w:tcPr>
          <w:p w:rsidR="00BE1784" w:rsidRPr="00BE1784" w:rsidRDefault="00961907" w:rsidP="00BE1784">
            <w:pPr>
              <w:widowControl/>
              <w:autoSpaceDE/>
              <w:autoSpaceDN/>
              <w:adjustRightInd/>
              <w:jc w:val="right"/>
              <w:rPr>
                <w:rFonts w:eastAsia="Times New Roman"/>
              </w:rPr>
            </w:pPr>
            <w:r>
              <w:rPr>
                <w:rFonts w:eastAsia="Times New Roman"/>
              </w:rPr>
              <w:t>-155,0</w:t>
            </w:r>
          </w:p>
        </w:tc>
        <w:tc>
          <w:tcPr>
            <w:tcW w:w="1254" w:type="dxa"/>
            <w:tcBorders>
              <w:top w:val="nil"/>
              <w:left w:val="nil"/>
              <w:bottom w:val="single" w:sz="4" w:space="0" w:color="auto"/>
              <w:right w:val="single" w:sz="4" w:space="0" w:color="auto"/>
            </w:tcBorders>
            <w:shd w:val="clear" w:color="auto" w:fill="auto"/>
            <w:vAlign w:val="center"/>
            <w:hideMark/>
          </w:tcPr>
          <w:p w:rsidR="00BE1784" w:rsidRPr="00BE1784" w:rsidRDefault="00961907" w:rsidP="00BE1784">
            <w:pPr>
              <w:widowControl/>
              <w:autoSpaceDE/>
              <w:autoSpaceDN/>
              <w:adjustRightInd/>
              <w:jc w:val="right"/>
              <w:rPr>
                <w:rFonts w:eastAsia="Times New Roman"/>
              </w:rPr>
            </w:pPr>
            <w:r>
              <w:rPr>
                <w:rFonts w:eastAsia="Times New Roman"/>
              </w:rPr>
              <w:t>98,0</w:t>
            </w:r>
          </w:p>
        </w:tc>
        <w:tc>
          <w:tcPr>
            <w:tcW w:w="1018" w:type="dxa"/>
            <w:tcBorders>
              <w:top w:val="nil"/>
              <w:left w:val="nil"/>
              <w:bottom w:val="single" w:sz="4" w:space="0" w:color="auto"/>
              <w:right w:val="single" w:sz="4" w:space="0" w:color="auto"/>
            </w:tcBorders>
            <w:shd w:val="clear" w:color="auto" w:fill="auto"/>
            <w:vAlign w:val="center"/>
            <w:hideMark/>
          </w:tcPr>
          <w:p w:rsidR="00BE1784" w:rsidRPr="00BE1784" w:rsidRDefault="00BE1784" w:rsidP="00BE1784">
            <w:pPr>
              <w:widowControl/>
              <w:autoSpaceDE/>
              <w:autoSpaceDN/>
              <w:adjustRightInd/>
              <w:jc w:val="right"/>
              <w:rPr>
                <w:rFonts w:eastAsia="Times New Roman"/>
              </w:rPr>
            </w:pPr>
            <w:r w:rsidRPr="00BE1784">
              <w:rPr>
                <w:rFonts w:eastAsia="Times New Roman"/>
              </w:rPr>
              <w:t> </w:t>
            </w:r>
          </w:p>
        </w:tc>
        <w:tc>
          <w:tcPr>
            <w:tcW w:w="1159" w:type="dxa"/>
            <w:tcBorders>
              <w:top w:val="nil"/>
              <w:left w:val="nil"/>
              <w:bottom w:val="single" w:sz="4" w:space="0" w:color="auto"/>
              <w:right w:val="single" w:sz="4" w:space="0" w:color="auto"/>
            </w:tcBorders>
            <w:shd w:val="clear" w:color="auto" w:fill="auto"/>
            <w:vAlign w:val="center"/>
            <w:hideMark/>
          </w:tcPr>
          <w:p w:rsidR="00BE1784" w:rsidRPr="00BE1784" w:rsidRDefault="00961907" w:rsidP="00BE1784">
            <w:pPr>
              <w:widowControl/>
              <w:autoSpaceDE/>
              <w:autoSpaceDN/>
              <w:adjustRightInd/>
              <w:jc w:val="right"/>
              <w:rPr>
                <w:rFonts w:eastAsia="Times New Roman"/>
              </w:rPr>
            </w:pPr>
            <w:r>
              <w:rPr>
                <w:rFonts w:eastAsia="Times New Roman"/>
              </w:rPr>
              <w:t>7427,0</w:t>
            </w:r>
          </w:p>
        </w:tc>
        <w:tc>
          <w:tcPr>
            <w:tcW w:w="1247" w:type="dxa"/>
            <w:tcBorders>
              <w:top w:val="nil"/>
              <w:left w:val="nil"/>
              <w:bottom w:val="single" w:sz="4" w:space="0" w:color="auto"/>
              <w:right w:val="single" w:sz="4" w:space="0" w:color="auto"/>
            </w:tcBorders>
            <w:shd w:val="clear" w:color="auto" w:fill="auto"/>
            <w:vAlign w:val="center"/>
            <w:hideMark/>
          </w:tcPr>
          <w:p w:rsidR="00BE1784" w:rsidRPr="00BE1784" w:rsidRDefault="00961907" w:rsidP="00BE1784">
            <w:pPr>
              <w:widowControl/>
              <w:autoSpaceDE/>
              <w:autoSpaceDN/>
              <w:adjustRightInd/>
              <w:jc w:val="right"/>
              <w:rPr>
                <w:rFonts w:eastAsia="Times New Roman"/>
              </w:rPr>
            </w:pPr>
            <w:r>
              <w:rPr>
                <w:rFonts w:eastAsia="Times New Roman"/>
              </w:rPr>
              <w:t>202,9</w:t>
            </w:r>
          </w:p>
        </w:tc>
        <w:tc>
          <w:tcPr>
            <w:tcW w:w="1137" w:type="dxa"/>
            <w:tcBorders>
              <w:top w:val="nil"/>
              <w:left w:val="nil"/>
              <w:bottom w:val="single" w:sz="4" w:space="0" w:color="auto"/>
              <w:right w:val="single" w:sz="4" w:space="0" w:color="auto"/>
            </w:tcBorders>
            <w:shd w:val="clear" w:color="auto" w:fill="auto"/>
            <w:vAlign w:val="center"/>
            <w:hideMark/>
          </w:tcPr>
          <w:p w:rsidR="00BE1784" w:rsidRPr="00BE1784" w:rsidRDefault="00961907" w:rsidP="00BE1784">
            <w:pPr>
              <w:widowControl/>
              <w:autoSpaceDE/>
              <w:autoSpaceDN/>
              <w:adjustRightInd/>
              <w:jc w:val="right"/>
              <w:rPr>
                <w:rFonts w:eastAsia="Times New Roman"/>
              </w:rPr>
            </w:pPr>
            <w:r>
              <w:rPr>
                <w:rFonts w:eastAsia="Times New Roman"/>
              </w:rPr>
              <w:t>102,7</w:t>
            </w:r>
          </w:p>
        </w:tc>
      </w:tr>
      <w:tr w:rsidR="00BE1784" w:rsidRPr="00BE1784" w:rsidTr="00376D74">
        <w:trPr>
          <w:trHeight w:val="236"/>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BE1784" w:rsidRPr="00BE1784" w:rsidRDefault="00BE1784" w:rsidP="00BE1784">
            <w:pPr>
              <w:widowControl/>
              <w:autoSpaceDE/>
              <w:autoSpaceDN/>
              <w:adjustRightInd/>
              <w:rPr>
                <w:rFonts w:eastAsia="Times New Roman"/>
              </w:rPr>
            </w:pPr>
            <w:r w:rsidRPr="00BE1784">
              <w:rPr>
                <w:rFonts w:eastAsia="Times New Roman"/>
              </w:rPr>
              <w:t>Межбюджетные трансферты</w:t>
            </w:r>
          </w:p>
        </w:tc>
        <w:tc>
          <w:tcPr>
            <w:tcW w:w="786" w:type="dxa"/>
            <w:tcBorders>
              <w:top w:val="nil"/>
              <w:left w:val="nil"/>
              <w:bottom w:val="single" w:sz="4" w:space="0" w:color="auto"/>
              <w:right w:val="single" w:sz="4" w:space="0" w:color="auto"/>
            </w:tcBorders>
            <w:shd w:val="clear" w:color="auto" w:fill="auto"/>
            <w:noWrap/>
            <w:vAlign w:val="center"/>
            <w:hideMark/>
          </w:tcPr>
          <w:p w:rsidR="00BE1784" w:rsidRPr="00BE1784" w:rsidRDefault="00BE1784" w:rsidP="00BE1784">
            <w:pPr>
              <w:widowControl/>
              <w:autoSpaceDE/>
              <w:autoSpaceDN/>
              <w:adjustRightInd/>
              <w:jc w:val="center"/>
              <w:rPr>
                <w:rFonts w:eastAsia="Times New Roman"/>
              </w:rPr>
            </w:pPr>
            <w:r w:rsidRPr="00BE1784">
              <w:rPr>
                <w:rFonts w:eastAsia="Times New Roman"/>
              </w:rPr>
              <w:t>01</w:t>
            </w:r>
          </w:p>
        </w:tc>
        <w:tc>
          <w:tcPr>
            <w:tcW w:w="915" w:type="dxa"/>
            <w:tcBorders>
              <w:top w:val="nil"/>
              <w:left w:val="nil"/>
              <w:bottom w:val="single" w:sz="4" w:space="0" w:color="auto"/>
              <w:right w:val="single" w:sz="4" w:space="0" w:color="auto"/>
            </w:tcBorders>
            <w:shd w:val="clear" w:color="auto" w:fill="auto"/>
            <w:noWrap/>
            <w:vAlign w:val="center"/>
            <w:hideMark/>
          </w:tcPr>
          <w:p w:rsidR="00BE1784" w:rsidRPr="00BE1784" w:rsidRDefault="00BE1784" w:rsidP="00BE1784">
            <w:pPr>
              <w:widowControl/>
              <w:autoSpaceDE/>
              <w:autoSpaceDN/>
              <w:adjustRightInd/>
              <w:jc w:val="center"/>
              <w:rPr>
                <w:rFonts w:eastAsia="Times New Roman"/>
              </w:rPr>
            </w:pPr>
            <w:r w:rsidRPr="00BE1784">
              <w:rPr>
                <w:rFonts w:eastAsia="Times New Roman"/>
              </w:rPr>
              <w:t>06</w:t>
            </w:r>
          </w:p>
        </w:tc>
        <w:tc>
          <w:tcPr>
            <w:tcW w:w="1276" w:type="dxa"/>
            <w:tcBorders>
              <w:top w:val="nil"/>
              <w:left w:val="nil"/>
              <w:bottom w:val="single" w:sz="4" w:space="0" w:color="auto"/>
              <w:right w:val="single" w:sz="4" w:space="0" w:color="auto"/>
            </w:tcBorders>
            <w:shd w:val="clear" w:color="auto" w:fill="auto"/>
            <w:noWrap/>
            <w:vAlign w:val="center"/>
            <w:hideMark/>
          </w:tcPr>
          <w:p w:rsidR="00BE1784" w:rsidRPr="00BE1784" w:rsidRDefault="00E7743A" w:rsidP="00BE1784">
            <w:pPr>
              <w:widowControl/>
              <w:autoSpaceDE/>
              <w:autoSpaceDN/>
              <w:adjustRightInd/>
              <w:jc w:val="right"/>
              <w:rPr>
                <w:rFonts w:eastAsia="Times New Roman"/>
              </w:rPr>
            </w:pPr>
            <w:r>
              <w:rPr>
                <w:rFonts w:eastAsia="Times New Roman"/>
              </w:rPr>
              <w:t>23,0</w:t>
            </w:r>
          </w:p>
        </w:tc>
        <w:tc>
          <w:tcPr>
            <w:tcW w:w="1159" w:type="dxa"/>
            <w:tcBorders>
              <w:top w:val="nil"/>
              <w:left w:val="nil"/>
              <w:bottom w:val="single" w:sz="4" w:space="0" w:color="auto"/>
              <w:right w:val="single" w:sz="4" w:space="0" w:color="auto"/>
            </w:tcBorders>
            <w:shd w:val="clear" w:color="auto" w:fill="auto"/>
            <w:vAlign w:val="center"/>
            <w:hideMark/>
          </w:tcPr>
          <w:p w:rsidR="00BE1784" w:rsidRPr="00BE1784" w:rsidRDefault="00E7743A" w:rsidP="00BE1784">
            <w:pPr>
              <w:widowControl/>
              <w:autoSpaceDE/>
              <w:autoSpaceDN/>
              <w:adjustRightInd/>
              <w:jc w:val="right"/>
              <w:rPr>
                <w:rFonts w:eastAsia="Times New Roman"/>
              </w:rPr>
            </w:pPr>
            <w:r>
              <w:rPr>
                <w:rFonts w:eastAsia="Times New Roman"/>
              </w:rPr>
              <w:t>23,0</w:t>
            </w:r>
          </w:p>
        </w:tc>
        <w:tc>
          <w:tcPr>
            <w:tcW w:w="1247" w:type="dxa"/>
            <w:tcBorders>
              <w:top w:val="nil"/>
              <w:left w:val="nil"/>
              <w:bottom w:val="single" w:sz="4" w:space="0" w:color="auto"/>
              <w:right w:val="single" w:sz="4" w:space="0" w:color="auto"/>
            </w:tcBorders>
            <w:shd w:val="clear" w:color="auto" w:fill="auto"/>
            <w:vAlign w:val="center"/>
            <w:hideMark/>
          </w:tcPr>
          <w:p w:rsidR="00BE1784" w:rsidRPr="00BE1784" w:rsidRDefault="00BE1784" w:rsidP="00BE1784">
            <w:pPr>
              <w:widowControl/>
              <w:autoSpaceDE/>
              <w:autoSpaceDN/>
              <w:adjustRightInd/>
              <w:jc w:val="right"/>
              <w:rPr>
                <w:rFonts w:eastAsia="Times New Roman"/>
              </w:rPr>
            </w:pPr>
            <w:r w:rsidRPr="00BE1784">
              <w:rPr>
                <w:rFonts w:eastAsia="Times New Roman"/>
              </w:rPr>
              <w:t>0,0</w:t>
            </w:r>
          </w:p>
        </w:tc>
        <w:tc>
          <w:tcPr>
            <w:tcW w:w="1254" w:type="dxa"/>
            <w:tcBorders>
              <w:top w:val="nil"/>
              <w:left w:val="nil"/>
              <w:bottom w:val="single" w:sz="4" w:space="0" w:color="auto"/>
              <w:right w:val="single" w:sz="4" w:space="0" w:color="auto"/>
            </w:tcBorders>
            <w:shd w:val="clear" w:color="auto" w:fill="auto"/>
            <w:vAlign w:val="center"/>
            <w:hideMark/>
          </w:tcPr>
          <w:p w:rsidR="00BE1784" w:rsidRPr="00BE1784" w:rsidRDefault="00BE1784" w:rsidP="00BE1784">
            <w:pPr>
              <w:widowControl/>
              <w:autoSpaceDE/>
              <w:autoSpaceDN/>
              <w:adjustRightInd/>
              <w:jc w:val="right"/>
              <w:rPr>
                <w:rFonts w:eastAsia="Times New Roman"/>
              </w:rPr>
            </w:pPr>
            <w:r w:rsidRPr="00BE1784">
              <w:rPr>
                <w:rFonts w:eastAsia="Times New Roman"/>
              </w:rPr>
              <w:t>100,0</w:t>
            </w:r>
          </w:p>
        </w:tc>
        <w:tc>
          <w:tcPr>
            <w:tcW w:w="1018" w:type="dxa"/>
            <w:tcBorders>
              <w:top w:val="nil"/>
              <w:left w:val="nil"/>
              <w:bottom w:val="single" w:sz="4" w:space="0" w:color="auto"/>
              <w:right w:val="single" w:sz="4" w:space="0" w:color="auto"/>
            </w:tcBorders>
            <w:shd w:val="clear" w:color="auto" w:fill="auto"/>
            <w:vAlign w:val="center"/>
            <w:hideMark/>
          </w:tcPr>
          <w:p w:rsidR="00BE1784" w:rsidRPr="00BE1784" w:rsidRDefault="00BE1784" w:rsidP="00BE1784">
            <w:pPr>
              <w:widowControl/>
              <w:autoSpaceDE/>
              <w:autoSpaceDN/>
              <w:adjustRightInd/>
              <w:jc w:val="right"/>
              <w:rPr>
                <w:rFonts w:eastAsia="Times New Roman"/>
              </w:rPr>
            </w:pPr>
            <w:r w:rsidRPr="00BE1784">
              <w:rPr>
                <w:rFonts w:eastAsia="Times New Roman"/>
              </w:rPr>
              <w:t> </w:t>
            </w:r>
          </w:p>
        </w:tc>
        <w:tc>
          <w:tcPr>
            <w:tcW w:w="1159" w:type="dxa"/>
            <w:tcBorders>
              <w:top w:val="nil"/>
              <w:left w:val="nil"/>
              <w:bottom w:val="single" w:sz="4" w:space="0" w:color="auto"/>
              <w:right w:val="single" w:sz="4" w:space="0" w:color="auto"/>
            </w:tcBorders>
            <w:shd w:val="clear" w:color="auto" w:fill="auto"/>
            <w:vAlign w:val="center"/>
            <w:hideMark/>
          </w:tcPr>
          <w:p w:rsidR="00BE1784" w:rsidRPr="00BE1784" w:rsidRDefault="00E7743A" w:rsidP="00BE1784">
            <w:pPr>
              <w:widowControl/>
              <w:autoSpaceDE/>
              <w:autoSpaceDN/>
              <w:adjustRightInd/>
              <w:jc w:val="right"/>
              <w:rPr>
                <w:rFonts w:eastAsia="Times New Roman"/>
              </w:rPr>
            </w:pPr>
            <w:r>
              <w:rPr>
                <w:rFonts w:eastAsia="Times New Roman"/>
              </w:rPr>
              <w:t>21,8</w:t>
            </w:r>
          </w:p>
        </w:tc>
        <w:tc>
          <w:tcPr>
            <w:tcW w:w="1247" w:type="dxa"/>
            <w:tcBorders>
              <w:top w:val="nil"/>
              <w:left w:val="nil"/>
              <w:bottom w:val="single" w:sz="4" w:space="0" w:color="auto"/>
              <w:right w:val="single" w:sz="4" w:space="0" w:color="auto"/>
            </w:tcBorders>
            <w:shd w:val="clear" w:color="auto" w:fill="auto"/>
            <w:vAlign w:val="center"/>
            <w:hideMark/>
          </w:tcPr>
          <w:p w:rsidR="00BE1784" w:rsidRPr="00BE1784" w:rsidRDefault="00E7743A" w:rsidP="00BE1784">
            <w:pPr>
              <w:widowControl/>
              <w:autoSpaceDE/>
              <w:autoSpaceDN/>
              <w:adjustRightInd/>
              <w:jc w:val="right"/>
              <w:rPr>
                <w:rFonts w:eastAsia="Times New Roman"/>
              </w:rPr>
            </w:pPr>
            <w:r>
              <w:rPr>
                <w:rFonts w:eastAsia="Times New Roman"/>
              </w:rPr>
              <w:t>1,2</w:t>
            </w:r>
          </w:p>
        </w:tc>
        <w:tc>
          <w:tcPr>
            <w:tcW w:w="1137" w:type="dxa"/>
            <w:tcBorders>
              <w:top w:val="nil"/>
              <w:left w:val="nil"/>
              <w:bottom w:val="single" w:sz="4" w:space="0" w:color="auto"/>
              <w:right w:val="single" w:sz="4" w:space="0" w:color="auto"/>
            </w:tcBorders>
            <w:shd w:val="clear" w:color="auto" w:fill="auto"/>
            <w:vAlign w:val="center"/>
            <w:hideMark/>
          </w:tcPr>
          <w:p w:rsidR="00BE1784" w:rsidRPr="00BE1784" w:rsidRDefault="00E7743A" w:rsidP="00BE1784">
            <w:pPr>
              <w:widowControl/>
              <w:autoSpaceDE/>
              <w:autoSpaceDN/>
              <w:adjustRightInd/>
              <w:jc w:val="right"/>
              <w:rPr>
                <w:rFonts w:eastAsia="Times New Roman"/>
              </w:rPr>
            </w:pPr>
            <w:r>
              <w:rPr>
                <w:rFonts w:eastAsia="Times New Roman"/>
              </w:rPr>
              <w:t>105,5</w:t>
            </w:r>
          </w:p>
        </w:tc>
      </w:tr>
      <w:tr w:rsidR="00961907" w:rsidRPr="00BE1784" w:rsidTr="00A10E19">
        <w:trPr>
          <w:trHeight w:val="255"/>
        </w:trPr>
        <w:tc>
          <w:tcPr>
            <w:tcW w:w="4111" w:type="dxa"/>
            <w:tcBorders>
              <w:top w:val="nil"/>
              <w:left w:val="single" w:sz="4" w:space="0" w:color="auto"/>
              <w:bottom w:val="single" w:sz="4" w:space="0" w:color="auto"/>
              <w:right w:val="single" w:sz="4" w:space="0" w:color="auto"/>
            </w:tcBorders>
            <w:shd w:val="clear" w:color="auto" w:fill="auto"/>
            <w:vAlign w:val="center"/>
          </w:tcPr>
          <w:p w:rsidR="00961907" w:rsidRPr="00BE1784" w:rsidRDefault="00961907" w:rsidP="00BE1784">
            <w:pPr>
              <w:widowControl/>
              <w:autoSpaceDE/>
              <w:autoSpaceDN/>
              <w:adjustRightInd/>
              <w:rPr>
                <w:rFonts w:eastAsia="Times New Roman"/>
              </w:rPr>
            </w:pPr>
            <w:r>
              <w:rPr>
                <w:rFonts w:eastAsia="Times New Roman"/>
              </w:rPr>
              <w:t>Обеспечение проведение выборов и референдумов</w:t>
            </w:r>
          </w:p>
        </w:tc>
        <w:tc>
          <w:tcPr>
            <w:tcW w:w="786" w:type="dxa"/>
            <w:tcBorders>
              <w:top w:val="nil"/>
              <w:left w:val="nil"/>
              <w:bottom w:val="single" w:sz="4" w:space="0" w:color="auto"/>
              <w:right w:val="single" w:sz="4" w:space="0" w:color="auto"/>
            </w:tcBorders>
            <w:shd w:val="clear" w:color="auto" w:fill="auto"/>
            <w:noWrap/>
            <w:vAlign w:val="center"/>
          </w:tcPr>
          <w:p w:rsidR="00961907" w:rsidRPr="00BE1784" w:rsidRDefault="00961907" w:rsidP="00BE1784">
            <w:pPr>
              <w:widowControl/>
              <w:autoSpaceDE/>
              <w:autoSpaceDN/>
              <w:adjustRightInd/>
              <w:jc w:val="center"/>
              <w:rPr>
                <w:rFonts w:eastAsia="Times New Roman"/>
              </w:rPr>
            </w:pPr>
            <w:r>
              <w:rPr>
                <w:rFonts w:eastAsia="Times New Roman"/>
              </w:rPr>
              <w:t>01</w:t>
            </w:r>
          </w:p>
        </w:tc>
        <w:tc>
          <w:tcPr>
            <w:tcW w:w="915" w:type="dxa"/>
            <w:tcBorders>
              <w:top w:val="nil"/>
              <w:left w:val="nil"/>
              <w:bottom w:val="single" w:sz="4" w:space="0" w:color="auto"/>
              <w:right w:val="single" w:sz="4" w:space="0" w:color="auto"/>
            </w:tcBorders>
            <w:shd w:val="clear" w:color="auto" w:fill="auto"/>
            <w:noWrap/>
            <w:vAlign w:val="center"/>
          </w:tcPr>
          <w:p w:rsidR="00961907" w:rsidRPr="00BE1784" w:rsidRDefault="00961907" w:rsidP="00BE1784">
            <w:pPr>
              <w:widowControl/>
              <w:autoSpaceDE/>
              <w:autoSpaceDN/>
              <w:adjustRightInd/>
              <w:jc w:val="center"/>
              <w:rPr>
                <w:rFonts w:eastAsia="Times New Roman"/>
              </w:rPr>
            </w:pPr>
            <w:r>
              <w:rPr>
                <w:rFonts w:eastAsia="Times New Roman"/>
              </w:rPr>
              <w:t>07</w:t>
            </w:r>
          </w:p>
        </w:tc>
        <w:tc>
          <w:tcPr>
            <w:tcW w:w="1276" w:type="dxa"/>
            <w:tcBorders>
              <w:top w:val="nil"/>
              <w:left w:val="nil"/>
              <w:bottom w:val="single" w:sz="4" w:space="0" w:color="auto"/>
              <w:right w:val="single" w:sz="4" w:space="0" w:color="auto"/>
            </w:tcBorders>
            <w:shd w:val="clear" w:color="auto" w:fill="auto"/>
            <w:noWrap/>
            <w:vAlign w:val="center"/>
          </w:tcPr>
          <w:p w:rsidR="00961907" w:rsidRPr="00BE1784" w:rsidRDefault="00961907" w:rsidP="00BE1784">
            <w:pPr>
              <w:widowControl/>
              <w:autoSpaceDE/>
              <w:autoSpaceDN/>
              <w:adjustRightInd/>
              <w:jc w:val="right"/>
              <w:rPr>
                <w:rFonts w:eastAsia="Times New Roman"/>
              </w:rPr>
            </w:pPr>
            <w:r>
              <w:rPr>
                <w:rFonts w:eastAsia="Times New Roman"/>
              </w:rPr>
              <w:t>392,1</w:t>
            </w:r>
          </w:p>
        </w:tc>
        <w:tc>
          <w:tcPr>
            <w:tcW w:w="1159" w:type="dxa"/>
            <w:tcBorders>
              <w:top w:val="nil"/>
              <w:left w:val="nil"/>
              <w:bottom w:val="single" w:sz="4" w:space="0" w:color="auto"/>
              <w:right w:val="single" w:sz="4" w:space="0" w:color="auto"/>
            </w:tcBorders>
            <w:shd w:val="clear" w:color="auto" w:fill="auto"/>
            <w:vAlign w:val="center"/>
          </w:tcPr>
          <w:p w:rsidR="00961907" w:rsidRPr="00BE1784" w:rsidRDefault="00961907" w:rsidP="00BE1784">
            <w:pPr>
              <w:widowControl/>
              <w:autoSpaceDE/>
              <w:autoSpaceDN/>
              <w:adjustRightInd/>
              <w:jc w:val="right"/>
              <w:rPr>
                <w:rFonts w:eastAsia="Times New Roman"/>
              </w:rPr>
            </w:pPr>
            <w:r>
              <w:rPr>
                <w:rFonts w:eastAsia="Times New Roman"/>
              </w:rPr>
              <w:t>392,1</w:t>
            </w:r>
          </w:p>
        </w:tc>
        <w:tc>
          <w:tcPr>
            <w:tcW w:w="1247" w:type="dxa"/>
            <w:tcBorders>
              <w:top w:val="nil"/>
              <w:left w:val="nil"/>
              <w:bottom w:val="single" w:sz="4" w:space="0" w:color="auto"/>
              <w:right w:val="single" w:sz="4" w:space="0" w:color="auto"/>
            </w:tcBorders>
            <w:shd w:val="clear" w:color="auto" w:fill="auto"/>
            <w:vAlign w:val="center"/>
          </w:tcPr>
          <w:p w:rsidR="00961907" w:rsidRPr="00BE1784" w:rsidRDefault="00961907" w:rsidP="00BE1784">
            <w:pPr>
              <w:widowControl/>
              <w:autoSpaceDE/>
              <w:autoSpaceDN/>
              <w:adjustRightInd/>
              <w:jc w:val="right"/>
              <w:rPr>
                <w:rFonts w:eastAsia="Times New Roman"/>
              </w:rPr>
            </w:pPr>
            <w:r>
              <w:rPr>
                <w:rFonts w:eastAsia="Times New Roman"/>
              </w:rPr>
              <w:t>0,0</w:t>
            </w:r>
          </w:p>
        </w:tc>
        <w:tc>
          <w:tcPr>
            <w:tcW w:w="1254" w:type="dxa"/>
            <w:tcBorders>
              <w:top w:val="nil"/>
              <w:left w:val="nil"/>
              <w:bottom w:val="single" w:sz="4" w:space="0" w:color="auto"/>
              <w:right w:val="single" w:sz="4" w:space="0" w:color="auto"/>
            </w:tcBorders>
            <w:shd w:val="clear" w:color="auto" w:fill="auto"/>
            <w:vAlign w:val="center"/>
          </w:tcPr>
          <w:p w:rsidR="00961907" w:rsidRPr="00BE1784" w:rsidRDefault="00961907" w:rsidP="00BE1784">
            <w:pPr>
              <w:widowControl/>
              <w:autoSpaceDE/>
              <w:autoSpaceDN/>
              <w:adjustRightInd/>
              <w:jc w:val="right"/>
              <w:rPr>
                <w:rFonts w:eastAsia="Times New Roman"/>
              </w:rPr>
            </w:pPr>
            <w:r>
              <w:rPr>
                <w:rFonts w:eastAsia="Times New Roman"/>
              </w:rPr>
              <w:t>100,0</w:t>
            </w:r>
          </w:p>
        </w:tc>
        <w:tc>
          <w:tcPr>
            <w:tcW w:w="1018" w:type="dxa"/>
            <w:tcBorders>
              <w:top w:val="nil"/>
              <w:left w:val="nil"/>
              <w:bottom w:val="single" w:sz="4" w:space="0" w:color="auto"/>
              <w:right w:val="single" w:sz="4" w:space="0" w:color="auto"/>
            </w:tcBorders>
            <w:shd w:val="clear" w:color="auto" w:fill="auto"/>
            <w:vAlign w:val="center"/>
          </w:tcPr>
          <w:p w:rsidR="00961907" w:rsidRPr="00BE1784" w:rsidRDefault="00961907" w:rsidP="00BE1784">
            <w:pPr>
              <w:widowControl/>
              <w:autoSpaceDE/>
              <w:autoSpaceDN/>
              <w:adjustRightInd/>
              <w:jc w:val="right"/>
              <w:rPr>
                <w:rFonts w:eastAsia="Times New Roman"/>
              </w:rPr>
            </w:pPr>
          </w:p>
        </w:tc>
        <w:tc>
          <w:tcPr>
            <w:tcW w:w="1159" w:type="dxa"/>
            <w:tcBorders>
              <w:top w:val="nil"/>
              <w:left w:val="nil"/>
              <w:bottom w:val="single" w:sz="4" w:space="0" w:color="auto"/>
              <w:right w:val="single" w:sz="4" w:space="0" w:color="auto"/>
            </w:tcBorders>
            <w:shd w:val="clear" w:color="auto" w:fill="auto"/>
            <w:vAlign w:val="center"/>
          </w:tcPr>
          <w:p w:rsidR="00961907" w:rsidRPr="00BE1784" w:rsidRDefault="00961907" w:rsidP="00BE1784">
            <w:pPr>
              <w:widowControl/>
              <w:autoSpaceDE/>
              <w:autoSpaceDN/>
              <w:adjustRightInd/>
              <w:jc w:val="right"/>
              <w:rPr>
                <w:rFonts w:eastAsia="Times New Roman"/>
              </w:rPr>
            </w:pPr>
            <w:r>
              <w:rPr>
                <w:rFonts w:eastAsia="Times New Roman"/>
              </w:rPr>
              <w:t>0,0</w:t>
            </w:r>
          </w:p>
        </w:tc>
        <w:tc>
          <w:tcPr>
            <w:tcW w:w="1247" w:type="dxa"/>
            <w:tcBorders>
              <w:top w:val="nil"/>
              <w:left w:val="nil"/>
              <w:bottom w:val="single" w:sz="4" w:space="0" w:color="auto"/>
              <w:right w:val="single" w:sz="4" w:space="0" w:color="auto"/>
            </w:tcBorders>
            <w:shd w:val="clear" w:color="auto" w:fill="auto"/>
            <w:vAlign w:val="center"/>
          </w:tcPr>
          <w:p w:rsidR="00961907" w:rsidRPr="00BE1784" w:rsidRDefault="00961907" w:rsidP="00BE1784">
            <w:pPr>
              <w:widowControl/>
              <w:autoSpaceDE/>
              <w:autoSpaceDN/>
              <w:adjustRightInd/>
              <w:jc w:val="right"/>
              <w:rPr>
                <w:rFonts w:eastAsia="Times New Roman"/>
              </w:rPr>
            </w:pPr>
            <w:r>
              <w:rPr>
                <w:rFonts w:eastAsia="Times New Roman"/>
              </w:rPr>
              <w:t>392,1</w:t>
            </w:r>
          </w:p>
        </w:tc>
        <w:tc>
          <w:tcPr>
            <w:tcW w:w="1137" w:type="dxa"/>
            <w:tcBorders>
              <w:top w:val="nil"/>
              <w:left w:val="nil"/>
              <w:bottom w:val="single" w:sz="4" w:space="0" w:color="auto"/>
              <w:right w:val="single" w:sz="4" w:space="0" w:color="auto"/>
            </w:tcBorders>
            <w:shd w:val="clear" w:color="auto" w:fill="auto"/>
            <w:vAlign w:val="center"/>
          </w:tcPr>
          <w:p w:rsidR="00961907" w:rsidRPr="00BE1784" w:rsidRDefault="00961907" w:rsidP="00BE1784">
            <w:pPr>
              <w:widowControl/>
              <w:autoSpaceDE/>
              <w:autoSpaceDN/>
              <w:adjustRightInd/>
              <w:jc w:val="right"/>
              <w:rPr>
                <w:rFonts w:eastAsia="Times New Roman"/>
              </w:rPr>
            </w:pPr>
            <w:r>
              <w:rPr>
                <w:rFonts w:eastAsia="Times New Roman"/>
              </w:rPr>
              <w:t>-</w:t>
            </w:r>
          </w:p>
        </w:tc>
      </w:tr>
      <w:tr w:rsidR="00BE1784" w:rsidRPr="00BE1784" w:rsidTr="00A10E19">
        <w:trPr>
          <w:trHeight w:val="25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BE1784" w:rsidRPr="00BE1784" w:rsidRDefault="00BE1784" w:rsidP="00BE1784">
            <w:pPr>
              <w:widowControl/>
              <w:autoSpaceDE/>
              <w:autoSpaceDN/>
              <w:adjustRightInd/>
              <w:rPr>
                <w:rFonts w:eastAsia="Times New Roman"/>
              </w:rPr>
            </w:pPr>
            <w:r w:rsidRPr="00BE1784">
              <w:rPr>
                <w:rFonts w:eastAsia="Times New Roman"/>
              </w:rPr>
              <w:t>Резервный фонд</w:t>
            </w:r>
          </w:p>
        </w:tc>
        <w:tc>
          <w:tcPr>
            <w:tcW w:w="786" w:type="dxa"/>
            <w:tcBorders>
              <w:top w:val="nil"/>
              <w:left w:val="nil"/>
              <w:bottom w:val="single" w:sz="4" w:space="0" w:color="auto"/>
              <w:right w:val="single" w:sz="4" w:space="0" w:color="auto"/>
            </w:tcBorders>
            <w:shd w:val="clear" w:color="auto" w:fill="auto"/>
            <w:noWrap/>
            <w:vAlign w:val="center"/>
            <w:hideMark/>
          </w:tcPr>
          <w:p w:rsidR="00BE1784" w:rsidRPr="00BE1784" w:rsidRDefault="00BE1784" w:rsidP="00BE1784">
            <w:pPr>
              <w:widowControl/>
              <w:autoSpaceDE/>
              <w:autoSpaceDN/>
              <w:adjustRightInd/>
              <w:jc w:val="center"/>
              <w:rPr>
                <w:rFonts w:eastAsia="Times New Roman"/>
              </w:rPr>
            </w:pPr>
            <w:r w:rsidRPr="00BE1784">
              <w:rPr>
                <w:rFonts w:eastAsia="Times New Roman"/>
              </w:rPr>
              <w:t>01</w:t>
            </w:r>
          </w:p>
        </w:tc>
        <w:tc>
          <w:tcPr>
            <w:tcW w:w="915" w:type="dxa"/>
            <w:tcBorders>
              <w:top w:val="nil"/>
              <w:left w:val="nil"/>
              <w:bottom w:val="single" w:sz="4" w:space="0" w:color="auto"/>
              <w:right w:val="single" w:sz="4" w:space="0" w:color="auto"/>
            </w:tcBorders>
            <w:shd w:val="clear" w:color="auto" w:fill="auto"/>
            <w:noWrap/>
            <w:vAlign w:val="center"/>
            <w:hideMark/>
          </w:tcPr>
          <w:p w:rsidR="00BE1784" w:rsidRPr="00BE1784" w:rsidRDefault="00BE1784" w:rsidP="00BE1784">
            <w:pPr>
              <w:widowControl/>
              <w:autoSpaceDE/>
              <w:autoSpaceDN/>
              <w:adjustRightInd/>
              <w:jc w:val="center"/>
              <w:rPr>
                <w:rFonts w:eastAsia="Times New Roman"/>
              </w:rPr>
            </w:pPr>
            <w:r w:rsidRPr="00BE1784">
              <w:rPr>
                <w:rFonts w:eastAsia="Times New Roman"/>
              </w:rPr>
              <w:t>11</w:t>
            </w:r>
          </w:p>
        </w:tc>
        <w:tc>
          <w:tcPr>
            <w:tcW w:w="1276" w:type="dxa"/>
            <w:tcBorders>
              <w:top w:val="nil"/>
              <w:left w:val="nil"/>
              <w:bottom w:val="single" w:sz="4" w:space="0" w:color="auto"/>
              <w:right w:val="single" w:sz="4" w:space="0" w:color="auto"/>
            </w:tcBorders>
            <w:shd w:val="clear" w:color="auto" w:fill="auto"/>
            <w:noWrap/>
            <w:vAlign w:val="center"/>
            <w:hideMark/>
          </w:tcPr>
          <w:p w:rsidR="00BE1784" w:rsidRPr="00BE1784" w:rsidRDefault="00961907" w:rsidP="00BE1784">
            <w:pPr>
              <w:widowControl/>
              <w:autoSpaceDE/>
              <w:autoSpaceDN/>
              <w:adjustRightInd/>
              <w:jc w:val="right"/>
              <w:rPr>
                <w:rFonts w:eastAsia="Times New Roman"/>
              </w:rPr>
            </w:pPr>
            <w:r>
              <w:rPr>
                <w:rFonts w:eastAsia="Times New Roman"/>
              </w:rPr>
              <w:t>10,0</w:t>
            </w:r>
          </w:p>
        </w:tc>
        <w:tc>
          <w:tcPr>
            <w:tcW w:w="1159" w:type="dxa"/>
            <w:tcBorders>
              <w:top w:val="nil"/>
              <w:left w:val="nil"/>
              <w:bottom w:val="single" w:sz="4" w:space="0" w:color="auto"/>
              <w:right w:val="single" w:sz="4" w:space="0" w:color="auto"/>
            </w:tcBorders>
            <w:shd w:val="clear" w:color="auto" w:fill="auto"/>
            <w:vAlign w:val="center"/>
            <w:hideMark/>
          </w:tcPr>
          <w:p w:rsidR="00BE1784" w:rsidRPr="00BE1784" w:rsidRDefault="00BE1784" w:rsidP="00BE1784">
            <w:pPr>
              <w:widowControl/>
              <w:autoSpaceDE/>
              <w:autoSpaceDN/>
              <w:adjustRightInd/>
              <w:jc w:val="right"/>
              <w:rPr>
                <w:rFonts w:eastAsia="Times New Roman"/>
              </w:rPr>
            </w:pPr>
            <w:r w:rsidRPr="00BE1784">
              <w:rPr>
                <w:rFonts w:eastAsia="Times New Roman"/>
              </w:rPr>
              <w:t>0,0</w:t>
            </w:r>
          </w:p>
        </w:tc>
        <w:tc>
          <w:tcPr>
            <w:tcW w:w="1247" w:type="dxa"/>
            <w:tcBorders>
              <w:top w:val="nil"/>
              <w:left w:val="nil"/>
              <w:bottom w:val="single" w:sz="4" w:space="0" w:color="auto"/>
              <w:right w:val="single" w:sz="4" w:space="0" w:color="auto"/>
            </w:tcBorders>
            <w:shd w:val="clear" w:color="auto" w:fill="auto"/>
            <w:vAlign w:val="center"/>
            <w:hideMark/>
          </w:tcPr>
          <w:p w:rsidR="00BE1784" w:rsidRPr="00BE1784" w:rsidRDefault="00961907" w:rsidP="00BE1784">
            <w:pPr>
              <w:widowControl/>
              <w:autoSpaceDE/>
              <w:autoSpaceDN/>
              <w:adjustRightInd/>
              <w:jc w:val="right"/>
              <w:rPr>
                <w:rFonts w:eastAsia="Times New Roman"/>
              </w:rPr>
            </w:pPr>
            <w:r>
              <w:rPr>
                <w:rFonts w:eastAsia="Times New Roman"/>
              </w:rPr>
              <w:t>-10,0</w:t>
            </w:r>
          </w:p>
        </w:tc>
        <w:tc>
          <w:tcPr>
            <w:tcW w:w="1254" w:type="dxa"/>
            <w:tcBorders>
              <w:top w:val="nil"/>
              <w:left w:val="nil"/>
              <w:bottom w:val="single" w:sz="4" w:space="0" w:color="auto"/>
              <w:right w:val="single" w:sz="4" w:space="0" w:color="auto"/>
            </w:tcBorders>
            <w:shd w:val="clear" w:color="auto" w:fill="auto"/>
            <w:vAlign w:val="center"/>
            <w:hideMark/>
          </w:tcPr>
          <w:p w:rsidR="00BE1784" w:rsidRPr="00BE1784" w:rsidRDefault="00BE1784" w:rsidP="00BE1784">
            <w:pPr>
              <w:widowControl/>
              <w:autoSpaceDE/>
              <w:autoSpaceDN/>
              <w:adjustRightInd/>
              <w:jc w:val="right"/>
              <w:rPr>
                <w:rFonts w:eastAsia="Times New Roman"/>
              </w:rPr>
            </w:pPr>
            <w:r w:rsidRPr="00BE1784">
              <w:rPr>
                <w:rFonts w:eastAsia="Times New Roman"/>
              </w:rPr>
              <w:t>0,0</w:t>
            </w:r>
          </w:p>
        </w:tc>
        <w:tc>
          <w:tcPr>
            <w:tcW w:w="1018" w:type="dxa"/>
            <w:tcBorders>
              <w:top w:val="nil"/>
              <w:left w:val="nil"/>
              <w:bottom w:val="single" w:sz="4" w:space="0" w:color="auto"/>
              <w:right w:val="single" w:sz="4" w:space="0" w:color="auto"/>
            </w:tcBorders>
            <w:shd w:val="clear" w:color="auto" w:fill="auto"/>
            <w:vAlign w:val="center"/>
            <w:hideMark/>
          </w:tcPr>
          <w:p w:rsidR="00BE1784" w:rsidRPr="00BE1784" w:rsidRDefault="00BE1784" w:rsidP="00BE1784">
            <w:pPr>
              <w:widowControl/>
              <w:autoSpaceDE/>
              <w:autoSpaceDN/>
              <w:adjustRightInd/>
              <w:jc w:val="right"/>
              <w:rPr>
                <w:rFonts w:eastAsia="Times New Roman"/>
              </w:rPr>
            </w:pPr>
            <w:r w:rsidRPr="00BE1784">
              <w:rPr>
                <w:rFonts w:eastAsia="Times New Roman"/>
              </w:rPr>
              <w:t> </w:t>
            </w:r>
          </w:p>
        </w:tc>
        <w:tc>
          <w:tcPr>
            <w:tcW w:w="1159" w:type="dxa"/>
            <w:tcBorders>
              <w:top w:val="nil"/>
              <w:left w:val="nil"/>
              <w:bottom w:val="single" w:sz="4" w:space="0" w:color="auto"/>
              <w:right w:val="single" w:sz="4" w:space="0" w:color="auto"/>
            </w:tcBorders>
            <w:shd w:val="clear" w:color="auto" w:fill="auto"/>
            <w:vAlign w:val="center"/>
            <w:hideMark/>
          </w:tcPr>
          <w:p w:rsidR="00BE1784" w:rsidRPr="00BE1784" w:rsidRDefault="00BE1784" w:rsidP="00BE1784">
            <w:pPr>
              <w:widowControl/>
              <w:autoSpaceDE/>
              <w:autoSpaceDN/>
              <w:adjustRightInd/>
              <w:jc w:val="right"/>
              <w:rPr>
                <w:rFonts w:eastAsia="Times New Roman"/>
              </w:rPr>
            </w:pPr>
            <w:r w:rsidRPr="00BE1784">
              <w:rPr>
                <w:rFonts w:eastAsia="Times New Roman"/>
              </w:rPr>
              <w:t>0,0</w:t>
            </w:r>
          </w:p>
        </w:tc>
        <w:tc>
          <w:tcPr>
            <w:tcW w:w="1247" w:type="dxa"/>
            <w:tcBorders>
              <w:top w:val="nil"/>
              <w:left w:val="nil"/>
              <w:bottom w:val="single" w:sz="4" w:space="0" w:color="auto"/>
              <w:right w:val="single" w:sz="4" w:space="0" w:color="auto"/>
            </w:tcBorders>
            <w:shd w:val="clear" w:color="auto" w:fill="auto"/>
            <w:vAlign w:val="center"/>
            <w:hideMark/>
          </w:tcPr>
          <w:p w:rsidR="00BE1784" w:rsidRPr="00BE1784" w:rsidRDefault="00BE1784" w:rsidP="00BE1784">
            <w:pPr>
              <w:widowControl/>
              <w:autoSpaceDE/>
              <w:autoSpaceDN/>
              <w:adjustRightInd/>
              <w:jc w:val="right"/>
              <w:rPr>
                <w:rFonts w:eastAsia="Times New Roman"/>
              </w:rPr>
            </w:pPr>
            <w:r w:rsidRPr="00BE1784">
              <w:rPr>
                <w:rFonts w:eastAsia="Times New Roman"/>
              </w:rPr>
              <w:t>0,0</w:t>
            </w:r>
          </w:p>
        </w:tc>
        <w:tc>
          <w:tcPr>
            <w:tcW w:w="1137" w:type="dxa"/>
            <w:tcBorders>
              <w:top w:val="nil"/>
              <w:left w:val="nil"/>
              <w:bottom w:val="single" w:sz="4" w:space="0" w:color="auto"/>
              <w:right w:val="single" w:sz="4" w:space="0" w:color="auto"/>
            </w:tcBorders>
            <w:shd w:val="clear" w:color="auto" w:fill="auto"/>
            <w:vAlign w:val="center"/>
            <w:hideMark/>
          </w:tcPr>
          <w:p w:rsidR="00BE1784" w:rsidRPr="00BE1784" w:rsidRDefault="00BE1784" w:rsidP="00BE1784">
            <w:pPr>
              <w:widowControl/>
              <w:autoSpaceDE/>
              <w:autoSpaceDN/>
              <w:adjustRightInd/>
              <w:jc w:val="right"/>
              <w:rPr>
                <w:rFonts w:eastAsia="Times New Roman"/>
              </w:rPr>
            </w:pPr>
            <w:r w:rsidRPr="00BE1784">
              <w:rPr>
                <w:rFonts w:eastAsia="Times New Roman"/>
              </w:rPr>
              <w:t>0,0</w:t>
            </w:r>
          </w:p>
        </w:tc>
      </w:tr>
      <w:tr w:rsidR="00BE1784" w:rsidRPr="00BE1784" w:rsidTr="00A10E19">
        <w:trPr>
          <w:trHeight w:val="27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BE1784" w:rsidRPr="00BE1784" w:rsidRDefault="00BE1784" w:rsidP="00BE1784">
            <w:pPr>
              <w:widowControl/>
              <w:autoSpaceDE/>
              <w:autoSpaceDN/>
              <w:adjustRightInd/>
              <w:rPr>
                <w:rFonts w:eastAsia="Times New Roman"/>
              </w:rPr>
            </w:pPr>
            <w:r w:rsidRPr="00BE1784">
              <w:rPr>
                <w:rFonts w:eastAsia="Times New Roman"/>
              </w:rPr>
              <w:t>Другие общегосударственные вопросы</w:t>
            </w:r>
          </w:p>
        </w:tc>
        <w:tc>
          <w:tcPr>
            <w:tcW w:w="786" w:type="dxa"/>
            <w:tcBorders>
              <w:top w:val="nil"/>
              <w:left w:val="nil"/>
              <w:bottom w:val="single" w:sz="4" w:space="0" w:color="auto"/>
              <w:right w:val="single" w:sz="4" w:space="0" w:color="auto"/>
            </w:tcBorders>
            <w:shd w:val="clear" w:color="auto" w:fill="auto"/>
            <w:noWrap/>
            <w:vAlign w:val="center"/>
            <w:hideMark/>
          </w:tcPr>
          <w:p w:rsidR="00BE1784" w:rsidRPr="00BE1784" w:rsidRDefault="00BE1784" w:rsidP="00BE1784">
            <w:pPr>
              <w:widowControl/>
              <w:autoSpaceDE/>
              <w:autoSpaceDN/>
              <w:adjustRightInd/>
              <w:jc w:val="center"/>
              <w:rPr>
                <w:rFonts w:eastAsia="Times New Roman"/>
              </w:rPr>
            </w:pPr>
            <w:r w:rsidRPr="00BE1784">
              <w:rPr>
                <w:rFonts w:eastAsia="Times New Roman"/>
              </w:rPr>
              <w:t>01</w:t>
            </w:r>
          </w:p>
        </w:tc>
        <w:tc>
          <w:tcPr>
            <w:tcW w:w="915" w:type="dxa"/>
            <w:tcBorders>
              <w:top w:val="nil"/>
              <w:left w:val="nil"/>
              <w:bottom w:val="single" w:sz="4" w:space="0" w:color="auto"/>
              <w:right w:val="single" w:sz="4" w:space="0" w:color="auto"/>
            </w:tcBorders>
            <w:shd w:val="clear" w:color="auto" w:fill="auto"/>
            <w:noWrap/>
            <w:vAlign w:val="center"/>
            <w:hideMark/>
          </w:tcPr>
          <w:p w:rsidR="00BE1784" w:rsidRPr="00BE1784" w:rsidRDefault="00BE1784" w:rsidP="00BE1784">
            <w:pPr>
              <w:widowControl/>
              <w:autoSpaceDE/>
              <w:autoSpaceDN/>
              <w:adjustRightInd/>
              <w:jc w:val="center"/>
              <w:rPr>
                <w:rFonts w:eastAsia="Times New Roman"/>
              </w:rPr>
            </w:pPr>
            <w:r w:rsidRPr="00BE1784">
              <w:rPr>
                <w:rFonts w:eastAsia="Times New Roman"/>
              </w:rPr>
              <w:t>13</w:t>
            </w:r>
          </w:p>
        </w:tc>
        <w:tc>
          <w:tcPr>
            <w:tcW w:w="1276" w:type="dxa"/>
            <w:tcBorders>
              <w:top w:val="nil"/>
              <w:left w:val="nil"/>
              <w:bottom w:val="single" w:sz="4" w:space="0" w:color="auto"/>
              <w:right w:val="single" w:sz="4" w:space="0" w:color="auto"/>
            </w:tcBorders>
            <w:shd w:val="clear" w:color="auto" w:fill="auto"/>
            <w:noWrap/>
            <w:vAlign w:val="center"/>
            <w:hideMark/>
          </w:tcPr>
          <w:p w:rsidR="00BE1784" w:rsidRPr="00BE1784" w:rsidRDefault="000622C1" w:rsidP="00BE1784">
            <w:pPr>
              <w:widowControl/>
              <w:autoSpaceDE/>
              <w:autoSpaceDN/>
              <w:adjustRightInd/>
              <w:jc w:val="right"/>
              <w:rPr>
                <w:rFonts w:eastAsia="Times New Roman"/>
              </w:rPr>
            </w:pPr>
            <w:r>
              <w:rPr>
                <w:rFonts w:eastAsia="Times New Roman"/>
              </w:rPr>
              <w:t>23,6</w:t>
            </w:r>
          </w:p>
        </w:tc>
        <w:tc>
          <w:tcPr>
            <w:tcW w:w="1159" w:type="dxa"/>
            <w:tcBorders>
              <w:top w:val="nil"/>
              <w:left w:val="nil"/>
              <w:bottom w:val="single" w:sz="4" w:space="0" w:color="auto"/>
              <w:right w:val="single" w:sz="4" w:space="0" w:color="auto"/>
            </w:tcBorders>
            <w:shd w:val="clear" w:color="auto" w:fill="auto"/>
            <w:vAlign w:val="center"/>
            <w:hideMark/>
          </w:tcPr>
          <w:p w:rsidR="00BE1784" w:rsidRPr="00BE1784" w:rsidRDefault="000622C1" w:rsidP="00BE1784">
            <w:pPr>
              <w:widowControl/>
              <w:autoSpaceDE/>
              <w:autoSpaceDN/>
              <w:adjustRightInd/>
              <w:jc w:val="right"/>
              <w:rPr>
                <w:rFonts w:eastAsia="Times New Roman"/>
              </w:rPr>
            </w:pPr>
            <w:r>
              <w:rPr>
                <w:rFonts w:eastAsia="Times New Roman"/>
              </w:rPr>
              <w:t>23,6</w:t>
            </w:r>
          </w:p>
        </w:tc>
        <w:tc>
          <w:tcPr>
            <w:tcW w:w="1247" w:type="dxa"/>
            <w:tcBorders>
              <w:top w:val="nil"/>
              <w:left w:val="nil"/>
              <w:bottom w:val="single" w:sz="4" w:space="0" w:color="auto"/>
              <w:right w:val="single" w:sz="4" w:space="0" w:color="auto"/>
            </w:tcBorders>
            <w:shd w:val="clear" w:color="auto" w:fill="auto"/>
            <w:vAlign w:val="center"/>
            <w:hideMark/>
          </w:tcPr>
          <w:p w:rsidR="00BE1784" w:rsidRPr="00BE1784" w:rsidRDefault="000622C1" w:rsidP="00BE1784">
            <w:pPr>
              <w:widowControl/>
              <w:autoSpaceDE/>
              <w:autoSpaceDN/>
              <w:adjustRightInd/>
              <w:jc w:val="right"/>
              <w:rPr>
                <w:rFonts w:eastAsia="Times New Roman"/>
              </w:rPr>
            </w:pPr>
            <w:r>
              <w:rPr>
                <w:rFonts w:eastAsia="Times New Roman"/>
              </w:rPr>
              <w:t>0,0</w:t>
            </w:r>
          </w:p>
        </w:tc>
        <w:tc>
          <w:tcPr>
            <w:tcW w:w="1254" w:type="dxa"/>
            <w:tcBorders>
              <w:top w:val="nil"/>
              <w:left w:val="nil"/>
              <w:bottom w:val="single" w:sz="4" w:space="0" w:color="auto"/>
              <w:right w:val="single" w:sz="4" w:space="0" w:color="auto"/>
            </w:tcBorders>
            <w:shd w:val="clear" w:color="auto" w:fill="auto"/>
            <w:vAlign w:val="center"/>
            <w:hideMark/>
          </w:tcPr>
          <w:p w:rsidR="00BE1784" w:rsidRPr="00BE1784" w:rsidRDefault="000622C1" w:rsidP="00BE1784">
            <w:pPr>
              <w:widowControl/>
              <w:autoSpaceDE/>
              <w:autoSpaceDN/>
              <w:adjustRightInd/>
              <w:jc w:val="right"/>
              <w:rPr>
                <w:rFonts w:eastAsia="Times New Roman"/>
              </w:rPr>
            </w:pPr>
            <w:r>
              <w:rPr>
                <w:rFonts w:eastAsia="Times New Roman"/>
              </w:rPr>
              <w:t>100,0</w:t>
            </w:r>
          </w:p>
        </w:tc>
        <w:tc>
          <w:tcPr>
            <w:tcW w:w="1018" w:type="dxa"/>
            <w:tcBorders>
              <w:top w:val="nil"/>
              <w:left w:val="nil"/>
              <w:bottom w:val="single" w:sz="4" w:space="0" w:color="auto"/>
              <w:right w:val="single" w:sz="4" w:space="0" w:color="auto"/>
            </w:tcBorders>
            <w:shd w:val="clear" w:color="auto" w:fill="auto"/>
            <w:vAlign w:val="center"/>
            <w:hideMark/>
          </w:tcPr>
          <w:p w:rsidR="00BE1784" w:rsidRPr="00BE1784" w:rsidRDefault="00BE1784" w:rsidP="00BE1784">
            <w:pPr>
              <w:widowControl/>
              <w:autoSpaceDE/>
              <w:autoSpaceDN/>
              <w:adjustRightInd/>
              <w:jc w:val="right"/>
              <w:rPr>
                <w:rFonts w:eastAsia="Times New Roman"/>
              </w:rPr>
            </w:pPr>
            <w:r w:rsidRPr="00BE1784">
              <w:rPr>
                <w:rFonts w:eastAsia="Times New Roman"/>
              </w:rPr>
              <w:t> </w:t>
            </w:r>
          </w:p>
        </w:tc>
        <w:tc>
          <w:tcPr>
            <w:tcW w:w="1159" w:type="dxa"/>
            <w:tcBorders>
              <w:top w:val="nil"/>
              <w:left w:val="nil"/>
              <w:bottom w:val="single" w:sz="4" w:space="0" w:color="auto"/>
              <w:right w:val="single" w:sz="4" w:space="0" w:color="auto"/>
            </w:tcBorders>
            <w:shd w:val="clear" w:color="auto" w:fill="auto"/>
            <w:vAlign w:val="center"/>
            <w:hideMark/>
          </w:tcPr>
          <w:p w:rsidR="00BE1784" w:rsidRPr="00BE1784" w:rsidRDefault="000622C1" w:rsidP="00BE1784">
            <w:pPr>
              <w:widowControl/>
              <w:autoSpaceDE/>
              <w:autoSpaceDN/>
              <w:adjustRightInd/>
              <w:jc w:val="right"/>
              <w:rPr>
                <w:rFonts w:eastAsia="Times New Roman"/>
              </w:rPr>
            </w:pPr>
            <w:r>
              <w:rPr>
                <w:rFonts w:eastAsia="Times New Roman"/>
              </w:rPr>
              <w:t>24,4</w:t>
            </w:r>
          </w:p>
        </w:tc>
        <w:tc>
          <w:tcPr>
            <w:tcW w:w="1247" w:type="dxa"/>
            <w:tcBorders>
              <w:top w:val="nil"/>
              <w:left w:val="nil"/>
              <w:bottom w:val="single" w:sz="4" w:space="0" w:color="auto"/>
              <w:right w:val="single" w:sz="4" w:space="0" w:color="auto"/>
            </w:tcBorders>
            <w:shd w:val="clear" w:color="auto" w:fill="auto"/>
            <w:vAlign w:val="center"/>
            <w:hideMark/>
          </w:tcPr>
          <w:p w:rsidR="00BE1784" w:rsidRPr="00BE1784" w:rsidRDefault="000622C1" w:rsidP="00BE1784">
            <w:pPr>
              <w:widowControl/>
              <w:autoSpaceDE/>
              <w:autoSpaceDN/>
              <w:adjustRightInd/>
              <w:jc w:val="right"/>
              <w:rPr>
                <w:rFonts w:eastAsia="Times New Roman"/>
              </w:rPr>
            </w:pPr>
            <w:r>
              <w:rPr>
                <w:rFonts w:eastAsia="Times New Roman"/>
              </w:rPr>
              <w:t>-0,8</w:t>
            </w:r>
          </w:p>
        </w:tc>
        <w:tc>
          <w:tcPr>
            <w:tcW w:w="1137" w:type="dxa"/>
            <w:tcBorders>
              <w:top w:val="nil"/>
              <w:left w:val="nil"/>
              <w:bottom w:val="single" w:sz="4" w:space="0" w:color="auto"/>
              <w:right w:val="single" w:sz="4" w:space="0" w:color="auto"/>
            </w:tcBorders>
            <w:shd w:val="clear" w:color="auto" w:fill="auto"/>
            <w:vAlign w:val="center"/>
            <w:hideMark/>
          </w:tcPr>
          <w:p w:rsidR="00BE1784" w:rsidRPr="00BE1784" w:rsidRDefault="000622C1" w:rsidP="00BE1784">
            <w:pPr>
              <w:widowControl/>
              <w:autoSpaceDE/>
              <w:autoSpaceDN/>
              <w:adjustRightInd/>
              <w:jc w:val="right"/>
              <w:rPr>
                <w:rFonts w:eastAsia="Times New Roman"/>
              </w:rPr>
            </w:pPr>
            <w:r>
              <w:rPr>
                <w:rFonts w:eastAsia="Times New Roman"/>
              </w:rPr>
              <w:t>96,7</w:t>
            </w:r>
          </w:p>
        </w:tc>
      </w:tr>
      <w:tr w:rsidR="00BE1784" w:rsidRPr="00BE1784" w:rsidTr="00A10E19">
        <w:trPr>
          <w:trHeight w:val="27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BE1784" w:rsidRPr="00BE1784" w:rsidRDefault="00BE1784" w:rsidP="00BE1784">
            <w:pPr>
              <w:widowControl/>
              <w:autoSpaceDE/>
              <w:autoSpaceDN/>
              <w:adjustRightInd/>
              <w:rPr>
                <w:rFonts w:eastAsia="Times New Roman"/>
                <w:b/>
                <w:bCs/>
              </w:rPr>
            </w:pPr>
            <w:r w:rsidRPr="00BE1784">
              <w:rPr>
                <w:rFonts w:eastAsia="Times New Roman"/>
                <w:b/>
                <w:bCs/>
              </w:rPr>
              <w:t>Национальная оборона</w:t>
            </w:r>
          </w:p>
        </w:tc>
        <w:tc>
          <w:tcPr>
            <w:tcW w:w="786" w:type="dxa"/>
            <w:tcBorders>
              <w:top w:val="nil"/>
              <w:left w:val="nil"/>
              <w:bottom w:val="single" w:sz="4" w:space="0" w:color="auto"/>
              <w:right w:val="single" w:sz="4" w:space="0" w:color="auto"/>
            </w:tcBorders>
            <w:shd w:val="clear" w:color="auto" w:fill="auto"/>
            <w:noWrap/>
            <w:vAlign w:val="center"/>
            <w:hideMark/>
          </w:tcPr>
          <w:p w:rsidR="00BE1784" w:rsidRPr="00BE1784" w:rsidRDefault="00BE1784" w:rsidP="00BE1784">
            <w:pPr>
              <w:widowControl/>
              <w:autoSpaceDE/>
              <w:autoSpaceDN/>
              <w:adjustRightInd/>
              <w:jc w:val="center"/>
              <w:rPr>
                <w:rFonts w:eastAsia="Times New Roman"/>
                <w:b/>
                <w:bCs/>
              </w:rPr>
            </w:pPr>
            <w:r w:rsidRPr="00BE1784">
              <w:rPr>
                <w:rFonts w:eastAsia="Times New Roman"/>
                <w:b/>
                <w:bCs/>
              </w:rPr>
              <w:t>02</w:t>
            </w:r>
          </w:p>
        </w:tc>
        <w:tc>
          <w:tcPr>
            <w:tcW w:w="915" w:type="dxa"/>
            <w:tcBorders>
              <w:top w:val="nil"/>
              <w:left w:val="nil"/>
              <w:bottom w:val="single" w:sz="4" w:space="0" w:color="auto"/>
              <w:right w:val="single" w:sz="4" w:space="0" w:color="auto"/>
            </w:tcBorders>
            <w:shd w:val="clear" w:color="auto" w:fill="auto"/>
            <w:noWrap/>
            <w:vAlign w:val="center"/>
            <w:hideMark/>
          </w:tcPr>
          <w:p w:rsidR="00BE1784" w:rsidRPr="00BE1784" w:rsidRDefault="00BE1784" w:rsidP="00BE1784">
            <w:pPr>
              <w:widowControl/>
              <w:autoSpaceDE/>
              <w:autoSpaceDN/>
              <w:adjustRightInd/>
              <w:jc w:val="center"/>
              <w:rPr>
                <w:rFonts w:eastAsia="Times New Roman"/>
                <w:b/>
                <w:bCs/>
              </w:rPr>
            </w:pPr>
            <w:r w:rsidRPr="00BE1784">
              <w:rPr>
                <w:rFonts w:eastAsia="Times New Roman"/>
                <w:b/>
                <w:bCs/>
              </w:rPr>
              <w:t>00</w:t>
            </w:r>
          </w:p>
        </w:tc>
        <w:tc>
          <w:tcPr>
            <w:tcW w:w="1276" w:type="dxa"/>
            <w:tcBorders>
              <w:top w:val="nil"/>
              <w:left w:val="nil"/>
              <w:bottom w:val="single" w:sz="4" w:space="0" w:color="auto"/>
              <w:right w:val="single" w:sz="4" w:space="0" w:color="auto"/>
            </w:tcBorders>
            <w:shd w:val="clear" w:color="auto" w:fill="auto"/>
            <w:noWrap/>
            <w:vAlign w:val="center"/>
            <w:hideMark/>
          </w:tcPr>
          <w:p w:rsidR="00BE1784" w:rsidRPr="00BE1784" w:rsidRDefault="000622C1" w:rsidP="00BE1784">
            <w:pPr>
              <w:widowControl/>
              <w:autoSpaceDE/>
              <w:autoSpaceDN/>
              <w:adjustRightInd/>
              <w:jc w:val="right"/>
              <w:rPr>
                <w:rFonts w:eastAsia="Times New Roman"/>
                <w:b/>
                <w:bCs/>
              </w:rPr>
            </w:pPr>
            <w:r>
              <w:rPr>
                <w:rFonts w:eastAsia="Times New Roman"/>
                <w:b/>
                <w:bCs/>
              </w:rPr>
              <w:t>306,6</w:t>
            </w:r>
          </w:p>
        </w:tc>
        <w:tc>
          <w:tcPr>
            <w:tcW w:w="1159" w:type="dxa"/>
            <w:tcBorders>
              <w:top w:val="nil"/>
              <w:left w:val="nil"/>
              <w:bottom w:val="single" w:sz="4" w:space="0" w:color="auto"/>
              <w:right w:val="single" w:sz="4" w:space="0" w:color="auto"/>
            </w:tcBorders>
            <w:shd w:val="clear" w:color="auto" w:fill="auto"/>
            <w:noWrap/>
            <w:vAlign w:val="center"/>
            <w:hideMark/>
          </w:tcPr>
          <w:p w:rsidR="00BE1784" w:rsidRPr="00BE1784" w:rsidRDefault="000622C1" w:rsidP="00BE1784">
            <w:pPr>
              <w:widowControl/>
              <w:autoSpaceDE/>
              <w:autoSpaceDN/>
              <w:adjustRightInd/>
              <w:jc w:val="right"/>
              <w:rPr>
                <w:rFonts w:eastAsia="Times New Roman"/>
                <w:b/>
                <w:bCs/>
              </w:rPr>
            </w:pPr>
            <w:r>
              <w:rPr>
                <w:rFonts w:eastAsia="Times New Roman"/>
                <w:b/>
                <w:bCs/>
              </w:rPr>
              <w:t>306,6</w:t>
            </w:r>
          </w:p>
        </w:tc>
        <w:tc>
          <w:tcPr>
            <w:tcW w:w="1247" w:type="dxa"/>
            <w:tcBorders>
              <w:top w:val="nil"/>
              <w:left w:val="nil"/>
              <w:bottom w:val="single" w:sz="4" w:space="0" w:color="auto"/>
              <w:right w:val="single" w:sz="4" w:space="0" w:color="auto"/>
            </w:tcBorders>
            <w:shd w:val="clear" w:color="auto" w:fill="auto"/>
            <w:vAlign w:val="center"/>
            <w:hideMark/>
          </w:tcPr>
          <w:p w:rsidR="00BE1784" w:rsidRPr="00BE1784" w:rsidRDefault="00BE1784" w:rsidP="00BE1784">
            <w:pPr>
              <w:widowControl/>
              <w:autoSpaceDE/>
              <w:autoSpaceDN/>
              <w:adjustRightInd/>
              <w:jc w:val="right"/>
              <w:rPr>
                <w:rFonts w:eastAsia="Times New Roman"/>
                <w:b/>
                <w:bCs/>
              </w:rPr>
            </w:pPr>
            <w:r w:rsidRPr="00BE1784">
              <w:rPr>
                <w:rFonts w:eastAsia="Times New Roman"/>
                <w:b/>
                <w:bCs/>
              </w:rPr>
              <w:t>0,0</w:t>
            </w:r>
          </w:p>
        </w:tc>
        <w:tc>
          <w:tcPr>
            <w:tcW w:w="1254" w:type="dxa"/>
            <w:tcBorders>
              <w:top w:val="nil"/>
              <w:left w:val="nil"/>
              <w:bottom w:val="single" w:sz="4" w:space="0" w:color="auto"/>
              <w:right w:val="single" w:sz="4" w:space="0" w:color="auto"/>
            </w:tcBorders>
            <w:shd w:val="clear" w:color="auto" w:fill="auto"/>
            <w:vAlign w:val="center"/>
            <w:hideMark/>
          </w:tcPr>
          <w:p w:rsidR="00BE1784" w:rsidRPr="00BE1784" w:rsidRDefault="00BE1784" w:rsidP="00BE1784">
            <w:pPr>
              <w:widowControl/>
              <w:autoSpaceDE/>
              <w:autoSpaceDN/>
              <w:adjustRightInd/>
              <w:jc w:val="right"/>
              <w:rPr>
                <w:rFonts w:eastAsia="Times New Roman"/>
                <w:b/>
                <w:bCs/>
              </w:rPr>
            </w:pPr>
            <w:r w:rsidRPr="00BE1784">
              <w:rPr>
                <w:rFonts w:eastAsia="Times New Roman"/>
                <w:b/>
                <w:bCs/>
              </w:rPr>
              <w:t>100,0</w:t>
            </w:r>
          </w:p>
        </w:tc>
        <w:tc>
          <w:tcPr>
            <w:tcW w:w="1018" w:type="dxa"/>
            <w:tcBorders>
              <w:top w:val="nil"/>
              <w:left w:val="nil"/>
              <w:bottom w:val="single" w:sz="4" w:space="0" w:color="auto"/>
              <w:right w:val="single" w:sz="4" w:space="0" w:color="auto"/>
            </w:tcBorders>
            <w:shd w:val="clear" w:color="auto" w:fill="auto"/>
            <w:vAlign w:val="center"/>
            <w:hideMark/>
          </w:tcPr>
          <w:p w:rsidR="00BE1784" w:rsidRPr="00BE1784" w:rsidRDefault="000622C1" w:rsidP="00BE1784">
            <w:pPr>
              <w:widowControl/>
              <w:autoSpaceDE/>
              <w:autoSpaceDN/>
              <w:adjustRightInd/>
              <w:jc w:val="right"/>
              <w:rPr>
                <w:rFonts w:eastAsia="Times New Roman"/>
                <w:b/>
                <w:bCs/>
              </w:rPr>
            </w:pPr>
            <w:r>
              <w:rPr>
                <w:rFonts w:eastAsia="Times New Roman"/>
                <w:b/>
                <w:bCs/>
              </w:rPr>
              <w:t>2,0</w:t>
            </w:r>
          </w:p>
        </w:tc>
        <w:tc>
          <w:tcPr>
            <w:tcW w:w="1159" w:type="dxa"/>
            <w:tcBorders>
              <w:top w:val="nil"/>
              <w:left w:val="nil"/>
              <w:bottom w:val="single" w:sz="4" w:space="0" w:color="auto"/>
              <w:right w:val="single" w:sz="4" w:space="0" w:color="auto"/>
            </w:tcBorders>
            <w:shd w:val="clear" w:color="auto" w:fill="auto"/>
            <w:noWrap/>
            <w:vAlign w:val="center"/>
            <w:hideMark/>
          </w:tcPr>
          <w:p w:rsidR="00BE1784" w:rsidRPr="00BE1784" w:rsidRDefault="000622C1" w:rsidP="00BE1784">
            <w:pPr>
              <w:widowControl/>
              <w:autoSpaceDE/>
              <w:autoSpaceDN/>
              <w:adjustRightInd/>
              <w:jc w:val="right"/>
              <w:rPr>
                <w:rFonts w:eastAsia="Times New Roman"/>
                <w:b/>
                <w:bCs/>
              </w:rPr>
            </w:pPr>
            <w:r>
              <w:rPr>
                <w:rFonts w:eastAsia="Times New Roman"/>
                <w:b/>
                <w:bCs/>
              </w:rPr>
              <w:t>268,0</w:t>
            </w:r>
          </w:p>
        </w:tc>
        <w:tc>
          <w:tcPr>
            <w:tcW w:w="1247" w:type="dxa"/>
            <w:tcBorders>
              <w:top w:val="nil"/>
              <w:left w:val="nil"/>
              <w:bottom w:val="single" w:sz="4" w:space="0" w:color="auto"/>
              <w:right w:val="single" w:sz="4" w:space="0" w:color="auto"/>
            </w:tcBorders>
            <w:shd w:val="clear" w:color="auto" w:fill="auto"/>
            <w:vAlign w:val="center"/>
            <w:hideMark/>
          </w:tcPr>
          <w:p w:rsidR="00BE1784" w:rsidRPr="00BE1784" w:rsidRDefault="000622C1" w:rsidP="00BE1784">
            <w:pPr>
              <w:widowControl/>
              <w:autoSpaceDE/>
              <w:autoSpaceDN/>
              <w:adjustRightInd/>
              <w:jc w:val="right"/>
              <w:rPr>
                <w:rFonts w:eastAsia="Times New Roman"/>
                <w:b/>
                <w:bCs/>
              </w:rPr>
            </w:pPr>
            <w:r>
              <w:rPr>
                <w:rFonts w:eastAsia="Times New Roman"/>
                <w:b/>
                <w:bCs/>
              </w:rPr>
              <w:t>38,6</w:t>
            </w:r>
          </w:p>
        </w:tc>
        <w:tc>
          <w:tcPr>
            <w:tcW w:w="1137" w:type="dxa"/>
            <w:tcBorders>
              <w:top w:val="nil"/>
              <w:left w:val="nil"/>
              <w:bottom w:val="single" w:sz="4" w:space="0" w:color="auto"/>
              <w:right w:val="single" w:sz="4" w:space="0" w:color="auto"/>
            </w:tcBorders>
            <w:shd w:val="clear" w:color="auto" w:fill="auto"/>
            <w:vAlign w:val="center"/>
            <w:hideMark/>
          </w:tcPr>
          <w:p w:rsidR="00BE1784" w:rsidRPr="00BE1784" w:rsidRDefault="000622C1" w:rsidP="00BE1784">
            <w:pPr>
              <w:widowControl/>
              <w:autoSpaceDE/>
              <w:autoSpaceDN/>
              <w:adjustRightInd/>
              <w:jc w:val="right"/>
              <w:rPr>
                <w:rFonts w:eastAsia="Times New Roman"/>
                <w:b/>
                <w:bCs/>
              </w:rPr>
            </w:pPr>
            <w:r>
              <w:rPr>
                <w:rFonts w:eastAsia="Times New Roman"/>
                <w:b/>
                <w:bCs/>
              </w:rPr>
              <w:t>114,4</w:t>
            </w:r>
          </w:p>
        </w:tc>
      </w:tr>
      <w:tr w:rsidR="00BE1784" w:rsidRPr="00BE1784" w:rsidTr="00A10E19">
        <w:trPr>
          <w:trHeight w:val="27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BE1784" w:rsidRPr="00BE1784" w:rsidRDefault="00BE1784" w:rsidP="00BE1784">
            <w:pPr>
              <w:widowControl/>
              <w:autoSpaceDE/>
              <w:autoSpaceDN/>
              <w:adjustRightInd/>
              <w:rPr>
                <w:rFonts w:eastAsia="Times New Roman"/>
              </w:rPr>
            </w:pPr>
            <w:r w:rsidRPr="00BE1784">
              <w:rPr>
                <w:rFonts w:eastAsia="Times New Roman"/>
              </w:rPr>
              <w:t>Мобилизационная и вневойсковая подготовка</w:t>
            </w:r>
          </w:p>
        </w:tc>
        <w:tc>
          <w:tcPr>
            <w:tcW w:w="786" w:type="dxa"/>
            <w:tcBorders>
              <w:top w:val="nil"/>
              <w:left w:val="nil"/>
              <w:bottom w:val="single" w:sz="4" w:space="0" w:color="auto"/>
              <w:right w:val="single" w:sz="4" w:space="0" w:color="auto"/>
            </w:tcBorders>
            <w:shd w:val="clear" w:color="auto" w:fill="auto"/>
            <w:noWrap/>
            <w:vAlign w:val="center"/>
            <w:hideMark/>
          </w:tcPr>
          <w:p w:rsidR="00BE1784" w:rsidRPr="00BE1784" w:rsidRDefault="00BE1784" w:rsidP="00BE1784">
            <w:pPr>
              <w:widowControl/>
              <w:autoSpaceDE/>
              <w:autoSpaceDN/>
              <w:adjustRightInd/>
              <w:jc w:val="center"/>
              <w:rPr>
                <w:rFonts w:eastAsia="Times New Roman"/>
              </w:rPr>
            </w:pPr>
            <w:r w:rsidRPr="00BE1784">
              <w:rPr>
                <w:rFonts w:eastAsia="Times New Roman"/>
              </w:rPr>
              <w:t>02</w:t>
            </w:r>
          </w:p>
        </w:tc>
        <w:tc>
          <w:tcPr>
            <w:tcW w:w="915" w:type="dxa"/>
            <w:tcBorders>
              <w:top w:val="nil"/>
              <w:left w:val="nil"/>
              <w:bottom w:val="single" w:sz="4" w:space="0" w:color="auto"/>
              <w:right w:val="single" w:sz="4" w:space="0" w:color="auto"/>
            </w:tcBorders>
            <w:shd w:val="clear" w:color="auto" w:fill="auto"/>
            <w:noWrap/>
            <w:vAlign w:val="center"/>
            <w:hideMark/>
          </w:tcPr>
          <w:p w:rsidR="00BE1784" w:rsidRPr="00BE1784" w:rsidRDefault="00BE1784" w:rsidP="00BE1784">
            <w:pPr>
              <w:widowControl/>
              <w:autoSpaceDE/>
              <w:autoSpaceDN/>
              <w:adjustRightInd/>
              <w:jc w:val="center"/>
              <w:rPr>
                <w:rFonts w:eastAsia="Times New Roman"/>
              </w:rPr>
            </w:pPr>
            <w:r w:rsidRPr="00BE1784">
              <w:rPr>
                <w:rFonts w:eastAsia="Times New Roman"/>
              </w:rPr>
              <w:t>03</w:t>
            </w:r>
          </w:p>
        </w:tc>
        <w:tc>
          <w:tcPr>
            <w:tcW w:w="1276" w:type="dxa"/>
            <w:tcBorders>
              <w:top w:val="nil"/>
              <w:left w:val="nil"/>
              <w:bottom w:val="single" w:sz="4" w:space="0" w:color="auto"/>
              <w:right w:val="single" w:sz="4" w:space="0" w:color="auto"/>
            </w:tcBorders>
            <w:shd w:val="clear" w:color="auto" w:fill="auto"/>
            <w:noWrap/>
            <w:vAlign w:val="center"/>
            <w:hideMark/>
          </w:tcPr>
          <w:p w:rsidR="00BE1784" w:rsidRPr="00BE1784" w:rsidRDefault="000622C1" w:rsidP="00BE1784">
            <w:pPr>
              <w:widowControl/>
              <w:autoSpaceDE/>
              <w:autoSpaceDN/>
              <w:adjustRightInd/>
              <w:jc w:val="right"/>
              <w:rPr>
                <w:rFonts w:eastAsia="Times New Roman"/>
              </w:rPr>
            </w:pPr>
            <w:r>
              <w:rPr>
                <w:rFonts w:eastAsia="Times New Roman"/>
              </w:rPr>
              <w:t>306,6</w:t>
            </w:r>
          </w:p>
        </w:tc>
        <w:tc>
          <w:tcPr>
            <w:tcW w:w="1159" w:type="dxa"/>
            <w:tcBorders>
              <w:top w:val="nil"/>
              <w:left w:val="nil"/>
              <w:bottom w:val="single" w:sz="4" w:space="0" w:color="auto"/>
              <w:right w:val="single" w:sz="4" w:space="0" w:color="auto"/>
            </w:tcBorders>
            <w:shd w:val="clear" w:color="auto" w:fill="auto"/>
            <w:vAlign w:val="center"/>
            <w:hideMark/>
          </w:tcPr>
          <w:p w:rsidR="00BE1784" w:rsidRPr="00BE1784" w:rsidRDefault="000622C1" w:rsidP="00BE1784">
            <w:pPr>
              <w:widowControl/>
              <w:autoSpaceDE/>
              <w:autoSpaceDN/>
              <w:adjustRightInd/>
              <w:jc w:val="right"/>
              <w:rPr>
                <w:rFonts w:eastAsia="Times New Roman"/>
              </w:rPr>
            </w:pPr>
            <w:r>
              <w:rPr>
                <w:rFonts w:eastAsia="Times New Roman"/>
              </w:rPr>
              <w:t>306,6</w:t>
            </w:r>
          </w:p>
        </w:tc>
        <w:tc>
          <w:tcPr>
            <w:tcW w:w="1247" w:type="dxa"/>
            <w:tcBorders>
              <w:top w:val="nil"/>
              <w:left w:val="nil"/>
              <w:bottom w:val="single" w:sz="4" w:space="0" w:color="auto"/>
              <w:right w:val="single" w:sz="4" w:space="0" w:color="auto"/>
            </w:tcBorders>
            <w:shd w:val="clear" w:color="auto" w:fill="auto"/>
            <w:vAlign w:val="center"/>
            <w:hideMark/>
          </w:tcPr>
          <w:p w:rsidR="00BE1784" w:rsidRPr="00BE1784" w:rsidRDefault="00BE1784" w:rsidP="00BE1784">
            <w:pPr>
              <w:widowControl/>
              <w:autoSpaceDE/>
              <w:autoSpaceDN/>
              <w:adjustRightInd/>
              <w:jc w:val="right"/>
              <w:rPr>
                <w:rFonts w:eastAsia="Times New Roman"/>
              </w:rPr>
            </w:pPr>
            <w:r w:rsidRPr="00BE1784">
              <w:rPr>
                <w:rFonts w:eastAsia="Times New Roman"/>
              </w:rPr>
              <w:t>0,0</w:t>
            </w:r>
          </w:p>
        </w:tc>
        <w:tc>
          <w:tcPr>
            <w:tcW w:w="1254" w:type="dxa"/>
            <w:tcBorders>
              <w:top w:val="nil"/>
              <w:left w:val="nil"/>
              <w:bottom w:val="single" w:sz="4" w:space="0" w:color="auto"/>
              <w:right w:val="single" w:sz="4" w:space="0" w:color="auto"/>
            </w:tcBorders>
            <w:shd w:val="clear" w:color="auto" w:fill="auto"/>
            <w:vAlign w:val="center"/>
            <w:hideMark/>
          </w:tcPr>
          <w:p w:rsidR="00BE1784" w:rsidRPr="00BE1784" w:rsidRDefault="00BE1784" w:rsidP="00BE1784">
            <w:pPr>
              <w:widowControl/>
              <w:autoSpaceDE/>
              <w:autoSpaceDN/>
              <w:adjustRightInd/>
              <w:jc w:val="right"/>
              <w:rPr>
                <w:rFonts w:eastAsia="Times New Roman"/>
              </w:rPr>
            </w:pPr>
            <w:r w:rsidRPr="00BE1784">
              <w:rPr>
                <w:rFonts w:eastAsia="Times New Roman"/>
              </w:rPr>
              <w:t>100,0</w:t>
            </w:r>
          </w:p>
        </w:tc>
        <w:tc>
          <w:tcPr>
            <w:tcW w:w="1018" w:type="dxa"/>
            <w:tcBorders>
              <w:top w:val="nil"/>
              <w:left w:val="nil"/>
              <w:bottom w:val="single" w:sz="4" w:space="0" w:color="auto"/>
              <w:right w:val="single" w:sz="4" w:space="0" w:color="auto"/>
            </w:tcBorders>
            <w:shd w:val="clear" w:color="auto" w:fill="auto"/>
            <w:vAlign w:val="center"/>
            <w:hideMark/>
          </w:tcPr>
          <w:p w:rsidR="00BE1784" w:rsidRPr="00BE1784" w:rsidRDefault="00BE1784" w:rsidP="00BE1784">
            <w:pPr>
              <w:widowControl/>
              <w:autoSpaceDE/>
              <w:autoSpaceDN/>
              <w:adjustRightInd/>
              <w:jc w:val="right"/>
              <w:rPr>
                <w:rFonts w:eastAsia="Times New Roman"/>
              </w:rPr>
            </w:pPr>
            <w:r w:rsidRPr="00BE1784">
              <w:rPr>
                <w:rFonts w:eastAsia="Times New Roman"/>
              </w:rPr>
              <w:t> </w:t>
            </w:r>
          </w:p>
        </w:tc>
        <w:tc>
          <w:tcPr>
            <w:tcW w:w="1159" w:type="dxa"/>
            <w:tcBorders>
              <w:top w:val="nil"/>
              <w:left w:val="nil"/>
              <w:bottom w:val="single" w:sz="4" w:space="0" w:color="auto"/>
              <w:right w:val="single" w:sz="4" w:space="0" w:color="auto"/>
            </w:tcBorders>
            <w:shd w:val="clear" w:color="auto" w:fill="auto"/>
            <w:vAlign w:val="center"/>
            <w:hideMark/>
          </w:tcPr>
          <w:p w:rsidR="00BE1784" w:rsidRPr="00BE1784" w:rsidRDefault="000622C1" w:rsidP="00BE1784">
            <w:pPr>
              <w:widowControl/>
              <w:autoSpaceDE/>
              <w:autoSpaceDN/>
              <w:adjustRightInd/>
              <w:jc w:val="right"/>
              <w:rPr>
                <w:rFonts w:eastAsia="Times New Roman"/>
              </w:rPr>
            </w:pPr>
            <w:r>
              <w:rPr>
                <w:rFonts w:eastAsia="Times New Roman"/>
              </w:rPr>
              <w:t>268,0</w:t>
            </w:r>
          </w:p>
        </w:tc>
        <w:tc>
          <w:tcPr>
            <w:tcW w:w="1247" w:type="dxa"/>
            <w:tcBorders>
              <w:top w:val="nil"/>
              <w:left w:val="nil"/>
              <w:bottom w:val="single" w:sz="4" w:space="0" w:color="auto"/>
              <w:right w:val="single" w:sz="4" w:space="0" w:color="auto"/>
            </w:tcBorders>
            <w:shd w:val="clear" w:color="auto" w:fill="auto"/>
            <w:vAlign w:val="center"/>
            <w:hideMark/>
          </w:tcPr>
          <w:p w:rsidR="00BE1784" w:rsidRPr="00BE1784" w:rsidRDefault="000622C1" w:rsidP="00BE1784">
            <w:pPr>
              <w:widowControl/>
              <w:autoSpaceDE/>
              <w:autoSpaceDN/>
              <w:adjustRightInd/>
              <w:jc w:val="right"/>
              <w:rPr>
                <w:rFonts w:eastAsia="Times New Roman"/>
              </w:rPr>
            </w:pPr>
            <w:r>
              <w:rPr>
                <w:rFonts w:eastAsia="Times New Roman"/>
              </w:rPr>
              <w:t>38,6</w:t>
            </w:r>
          </w:p>
        </w:tc>
        <w:tc>
          <w:tcPr>
            <w:tcW w:w="1137" w:type="dxa"/>
            <w:tcBorders>
              <w:top w:val="nil"/>
              <w:left w:val="nil"/>
              <w:bottom w:val="single" w:sz="4" w:space="0" w:color="auto"/>
              <w:right w:val="single" w:sz="4" w:space="0" w:color="auto"/>
            </w:tcBorders>
            <w:shd w:val="clear" w:color="auto" w:fill="auto"/>
            <w:vAlign w:val="center"/>
            <w:hideMark/>
          </w:tcPr>
          <w:p w:rsidR="00BE1784" w:rsidRPr="00BE1784" w:rsidRDefault="000622C1" w:rsidP="00BE1784">
            <w:pPr>
              <w:widowControl/>
              <w:autoSpaceDE/>
              <w:autoSpaceDN/>
              <w:adjustRightInd/>
              <w:jc w:val="right"/>
              <w:rPr>
                <w:rFonts w:eastAsia="Times New Roman"/>
              </w:rPr>
            </w:pPr>
            <w:r>
              <w:rPr>
                <w:rFonts w:eastAsia="Times New Roman"/>
              </w:rPr>
              <w:t>114,4</w:t>
            </w:r>
          </w:p>
        </w:tc>
      </w:tr>
      <w:tr w:rsidR="00BE1784" w:rsidRPr="00BE1784" w:rsidTr="00A10E19">
        <w:trPr>
          <w:trHeight w:val="48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BE1784" w:rsidRPr="00BE1784" w:rsidRDefault="00BE1784" w:rsidP="00BE1784">
            <w:pPr>
              <w:widowControl/>
              <w:autoSpaceDE/>
              <w:autoSpaceDN/>
              <w:adjustRightInd/>
              <w:rPr>
                <w:rFonts w:eastAsia="Times New Roman"/>
                <w:b/>
                <w:bCs/>
              </w:rPr>
            </w:pPr>
            <w:r w:rsidRPr="00BE1784">
              <w:rPr>
                <w:rFonts w:eastAsia="Times New Roman"/>
                <w:b/>
                <w:bCs/>
              </w:rPr>
              <w:t>Национальная безопасность и правоохранительная деятельность</w:t>
            </w:r>
          </w:p>
        </w:tc>
        <w:tc>
          <w:tcPr>
            <w:tcW w:w="786" w:type="dxa"/>
            <w:tcBorders>
              <w:top w:val="nil"/>
              <w:left w:val="nil"/>
              <w:bottom w:val="single" w:sz="4" w:space="0" w:color="auto"/>
              <w:right w:val="single" w:sz="4" w:space="0" w:color="auto"/>
            </w:tcBorders>
            <w:shd w:val="clear" w:color="auto" w:fill="auto"/>
            <w:noWrap/>
            <w:vAlign w:val="center"/>
            <w:hideMark/>
          </w:tcPr>
          <w:p w:rsidR="00BE1784" w:rsidRPr="00BE1784" w:rsidRDefault="00BE1784" w:rsidP="00BE1784">
            <w:pPr>
              <w:widowControl/>
              <w:autoSpaceDE/>
              <w:autoSpaceDN/>
              <w:adjustRightInd/>
              <w:jc w:val="center"/>
              <w:rPr>
                <w:rFonts w:eastAsia="Times New Roman"/>
                <w:b/>
                <w:bCs/>
              </w:rPr>
            </w:pPr>
            <w:r w:rsidRPr="00BE1784">
              <w:rPr>
                <w:rFonts w:eastAsia="Times New Roman"/>
                <w:b/>
                <w:bCs/>
              </w:rPr>
              <w:t>03</w:t>
            </w:r>
          </w:p>
        </w:tc>
        <w:tc>
          <w:tcPr>
            <w:tcW w:w="915" w:type="dxa"/>
            <w:tcBorders>
              <w:top w:val="nil"/>
              <w:left w:val="nil"/>
              <w:bottom w:val="single" w:sz="4" w:space="0" w:color="auto"/>
              <w:right w:val="single" w:sz="4" w:space="0" w:color="auto"/>
            </w:tcBorders>
            <w:shd w:val="clear" w:color="auto" w:fill="auto"/>
            <w:noWrap/>
            <w:vAlign w:val="center"/>
            <w:hideMark/>
          </w:tcPr>
          <w:p w:rsidR="00BE1784" w:rsidRPr="00BE1784" w:rsidRDefault="00BE1784" w:rsidP="00BE1784">
            <w:pPr>
              <w:widowControl/>
              <w:autoSpaceDE/>
              <w:autoSpaceDN/>
              <w:adjustRightInd/>
              <w:jc w:val="center"/>
              <w:rPr>
                <w:rFonts w:eastAsia="Times New Roman"/>
                <w:b/>
                <w:bCs/>
              </w:rPr>
            </w:pPr>
            <w:r w:rsidRPr="00BE1784">
              <w:rPr>
                <w:rFonts w:eastAsia="Times New Roman"/>
                <w:b/>
                <w:bCs/>
              </w:rPr>
              <w:t>00</w:t>
            </w:r>
          </w:p>
        </w:tc>
        <w:tc>
          <w:tcPr>
            <w:tcW w:w="1276" w:type="dxa"/>
            <w:tcBorders>
              <w:top w:val="nil"/>
              <w:left w:val="nil"/>
              <w:bottom w:val="single" w:sz="4" w:space="0" w:color="auto"/>
              <w:right w:val="single" w:sz="4" w:space="0" w:color="auto"/>
            </w:tcBorders>
            <w:shd w:val="clear" w:color="auto" w:fill="auto"/>
            <w:vAlign w:val="center"/>
            <w:hideMark/>
          </w:tcPr>
          <w:p w:rsidR="00BE1784" w:rsidRPr="00BE1784" w:rsidRDefault="00DE1E74" w:rsidP="00BE1784">
            <w:pPr>
              <w:widowControl/>
              <w:autoSpaceDE/>
              <w:autoSpaceDN/>
              <w:adjustRightInd/>
              <w:jc w:val="right"/>
              <w:rPr>
                <w:rFonts w:eastAsia="Times New Roman"/>
                <w:b/>
                <w:bCs/>
              </w:rPr>
            </w:pPr>
            <w:r>
              <w:rPr>
                <w:rFonts w:eastAsia="Times New Roman"/>
                <w:b/>
                <w:bCs/>
              </w:rPr>
              <w:t>22,3</w:t>
            </w:r>
          </w:p>
        </w:tc>
        <w:tc>
          <w:tcPr>
            <w:tcW w:w="1159" w:type="dxa"/>
            <w:tcBorders>
              <w:top w:val="nil"/>
              <w:left w:val="nil"/>
              <w:bottom w:val="single" w:sz="4" w:space="0" w:color="auto"/>
              <w:right w:val="single" w:sz="4" w:space="0" w:color="auto"/>
            </w:tcBorders>
            <w:shd w:val="clear" w:color="auto" w:fill="auto"/>
            <w:vAlign w:val="center"/>
            <w:hideMark/>
          </w:tcPr>
          <w:p w:rsidR="00BE1784" w:rsidRPr="00BE1784" w:rsidRDefault="00DE1E74" w:rsidP="00BE1784">
            <w:pPr>
              <w:widowControl/>
              <w:autoSpaceDE/>
              <w:autoSpaceDN/>
              <w:adjustRightInd/>
              <w:jc w:val="right"/>
              <w:rPr>
                <w:rFonts w:eastAsia="Times New Roman"/>
                <w:b/>
                <w:bCs/>
              </w:rPr>
            </w:pPr>
            <w:r>
              <w:rPr>
                <w:rFonts w:eastAsia="Times New Roman"/>
                <w:b/>
                <w:bCs/>
              </w:rPr>
              <w:t>22,3</w:t>
            </w:r>
          </w:p>
        </w:tc>
        <w:tc>
          <w:tcPr>
            <w:tcW w:w="1247" w:type="dxa"/>
            <w:tcBorders>
              <w:top w:val="nil"/>
              <w:left w:val="nil"/>
              <w:bottom w:val="single" w:sz="4" w:space="0" w:color="auto"/>
              <w:right w:val="single" w:sz="4" w:space="0" w:color="auto"/>
            </w:tcBorders>
            <w:shd w:val="clear" w:color="auto" w:fill="auto"/>
            <w:vAlign w:val="center"/>
            <w:hideMark/>
          </w:tcPr>
          <w:p w:rsidR="00BE1784" w:rsidRPr="00BE1784" w:rsidRDefault="00DE1E74" w:rsidP="00BE1784">
            <w:pPr>
              <w:widowControl/>
              <w:autoSpaceDE/>
              <w:autoSpaceDN/>
              <w:adjustRightInd/>
              <w:jc w:val="right"/>
              <w:rPr>
                <w:rFonts w:eastAsia="Times New Roman"/>
                <w:b/>
                <w:bCs/>
              </w:rPr>
            </w:pPr>
            <w:r>
              <w:rPr>
                <w:rFonts w:eastAsia="Times New Roman"/>
                <w:b/>
                <w:bCs/>
              </w:rPr>
              <w:t>0,0</w:t>
            </w:r>
          </w:p>
        </w:tc>
        <w:tc>
          <w:tcPr>
            <w:tcW w:w="1254" w:type="dxa"/>
            <w:tcBorders>
              <w:top w:val="nil"/>
              <w:left w:val="nil"/>
              <w:bottom w:val="single" w:sz="4" w:space="0" w:color="auto"/>
              <w:right w:val="single" w:sz="4" w:space="0" w:color="auto"/>
            </w:tcBorders>
            <w:shd w:val="clear" w:color="auto" w:fill="auto"/>
            <w:vAlign w:val="center"/>
            <w:hideMark/>
          </w:tcPr>
          <w:p w:rsidR="00BE1784" w:rsidRPr="00BE1784" w:rsidRDefault="00DE1E74" w:rsidP="00BE1784">
            <w:pPr>
              <w:widowControl/>
              <w:autoSpaceDE/>
              <w:autoSpaceDN/>
              <w:adjustRightInd/>
              <w:jc w:val="right"/>
              <w:rPr>
                <w:rFonts w:eastAsia="Times New Roman"/>
                <w:b/>
                <w:bCs/>
              </w:rPr>
            </w:pPr>
            <w:r>
              <w:rPr>
                <w:rFonts w:eastAsia="Times New Roman"/>
                <w:b/>
                <w:bCs/>
              </w:rPr>
              <w:t>100,0</w:t>
            </w:r>
          </w:p>
        </w:tc>
        <w:tc>
          <w:tcPr>
            <w:tcW w:w="1018" w:type="dxa"/>
            <w:tcBorders>
              <w:top w:val="nil"/>
              <w:left w:val="nil"/>
              <w:bottom w:val="single" w:sz="4" w:space="0" w:color="auto"/>
              <w:right w:val="single" w:sz="4" w:space="0" w:color="auto"/>
            </w:tcBorders>
            <w:shd w:val="clear" w:color="auto" w:fill="auto"/>
            <w:vAlign w:val="center"/>
            <w:hideMark/>
          </w:tcPr>
          <w:p w:rsidR="00BE1784" w:rsidRPr="00BE1784" w:rsidRDefault="008D5763" w:rsidP="00BE1784">
            <w:pPr>
              <w:widowControl/>
              <w:autoSpaceDE/>
              <w:autoSpaceDN/>
              <w:adjustRightInd/>
              <w:jc w:val="right"/>
              <w:rPr>
                <w:rFonts w:eastAsia="Times New Roman"/>
                <w:b/>
                <w:bCs/>
              </w:rPr>
            </w:pPr>
            <w:r>
              <w:rPr>
                <w:rFonts w:eastAsia="Times New Roman"/>
                <w:b/>
                <w:bCs/>
              </w:rPr>
              <w:t>0,1</w:t>
            </w:r>
          </w:p>
        </w:tc>
        <w:tc>
          <w:tcPr>
            <w:tcW w:w="1159" w:type="dxa"/>
            <w:tcBorders>
              <w:top w:val="nil"/>
              <w:left w:val="nil"/>
              <w:bottom w:val="single" w:sz="4" w:space="0" w:color="auto"/>
              <w:right w:val="single" w:sz="4" w:space="0" w:color="auto"/>
            </w:tcBorders>
            <w:shd w:val="clear" w:color="auto" w:fill="auto"/>
            <w:vAlign w:val="center"/>
            <w:hideMark/>
          </w:tcPr>
          <w:p w:rsidR="00BE1784" w:rsidRPr="00BE1784" w:rsidRDefault="00DE1E74" w:rsidP="00BE1784">
            <w:pPr>
              <w:widowControl/>
              <w:autoSpaceDE/>
              <w:autoSpaceDN/>
              <w:adjustRightInd/>
              <w:jc w:val="right"/>
              <w:rPr>
                <w:rFonts w:eastAsia="Times New Roman"/>
                <w:b/>
                <w:bCs/>
              </w:rPr>
            </w:pPr>
            <w:r>
              <w:rPr>
                <w:rFonts w:eastAsia="Times New Roman"/>
                <w:b/>
                <w:bCs/>
              </w:rPr>
              <w:t>21,0</w:t>
            </w:r>
          </w:p>
        </w:tc>
        <w:tc>
          <w:tcPr>
            <w:tcW w:w="1247" w:type="dxa"/>
            <w:tcBorders>
              <w:top w:val="nil"/>
              <w:left w:val="nil"/>
              <w:bottom w:val="single" w:sz="4" w:space="0" w:color="auto"/>
              <w:right w:val="single" w:sz="4" w:space="0" w:color="auto"/>
            </w:tcBorders>
            <w:shd w:val="clear" w:color="auto" w:fill="auto"/>
            <w:vAlign w:val="center"/>
            <w:hideMark/>
          </w:tcPr>
          <w:p w:rsidR="00BE1784" w:rsidRPr="00BE1784" w:rsidRDefault="00DE1E74" w:rsidP="00BE1784">
            <w:pPr>
              <w:widowControl/>
              <w:autoSpaceDE/>
              <w:autoSpaceDN/>
              <w:adjustRightInd/>
              <w:jc w:val="right"/>
              <w:rPr>
                <w:rFonts w:eastAsia="Times New Roman"/>
                <w:b/>
                <w:bCs/>
              </w:rPr>
            </w:pPr>
            <w:r>
              <w:rPr>
                <w:rFonts w:eastAsia="Times New Roman"/>
                <w:b/>
                <w:bCs/>
              </w:rPr>
              <w:t>1,3</w:t>
            </w:r>
          </w:p>
        </w:tc>
        <w:tc>
          <w:tcPr>
            <w:tcW w:w="1137" w:type="dxa"/>
            <w:tcBorders>
              <w:top w:val="nil"/>
              <w:left w:val="nil"/>
              <w:bottom w:val="single" w:sz="4" w:space="0" w:color="auto"/>
              <w:right w:val="single" w:sz="4" w:space="0" w:color="auto"/>
            </w:tcBorders>
            <w:shd w:val="clear" w:color="auto" w:fill="auto"/>
            <w:vAlign w:val="center"/>
            <w:hideMark/>
          </w:tcPr>
          <w:p w:rsidR="00BE1784" w:rsidRPr="00BE1784" w:rsidRDefault="00DE1E74" w:rsidP="00BE1784">
            <w:pPr>
              <w:widowControl/>
              <w:autoSpaceDE/>
              <w:autoSpaceDN/>
              <w:adjustRightInd/>
              <w:jc w:val="right"/>
              <w:rPr>
                <w:rFonts w:eastAsia="Times New Roman"/>
                <w:b/>
                <w:bCs/>
              </w:rPr>
            </w:pPr>
            <w:r>
              <w:rPr>
                <w:rFonts w:eastAsia="Times New Roman"/>
                <w:b/>
                <w:bCs/>
              </w:rPr>
              <w:t>106,2</w:t>
            </w:r>
          </w:p>
        </w:tc>
      </w:tr>
      <w:tr w:rsidR="00BE1784" w:rsidRPr="00BE1784" w:rsidTr="00A10E19">
        <w:trPr>
          <w:trHeight w:val="48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BE1784" w:rsidRPr="00BE1784" w:rsidRDefault="00BE1784" w:rsidP="00BE1784">
            <w:pPr>
              <w:widowControl/>
              <w:autoSpaceDE/>
              <w:autoSpaceDN/>
              <w:adjustRightInd/>
              <w:rPr>
                <w:rFonts w:eastAsia="Times New Roman"/>
                <w:color w:val="000000"/>
              </w:rPr>
            </w:pPr>
            <w:r w:rsidRPr="00BE1784">
              <w:rPr>
                <w:rFonts w:eastAsia="Times New Roman"/>
                <w:color w:val="000000"/>
              </w:rPr>
              <w:t>Другие вопросы в области национальной безопасности и правоохранительной деятельности</w:t>
            </w:r>
          </w:p>
        </w:tc>
        <w:tc>
          <w:tcPr>
            <w:tcW w:w="786" w:type="dxa"/>
            <w:tcBorders>
              <w:top w:val="nil"/>
              <w:left w:val="nil"/>
              <w:bottom w:val="single" w:sz="4" w:space="0" w:color="auto"/>
              <w:right w:val="single" w:sz="4" w:space="0" w:color="auto"/>
            </w:tcBorders>
            <w:shd w:val="clear" w:color="auto" w:fill="auto"/>
            <w:noWrap/>
            <w:vAlign w:val="center"/>
            <w:hideMark/>
          </w:tcPr>
          <w:p w:rsidR="00BE1784" w:rsidRPr="00BE1784" w:rsidRDefault="00BE1784" w:rsidP="00BE1784">
            <w:pPr>
              <w:widowControl/>
              <w:autoSpaceDE/>
              <w:autoSpaceDN/>
              <w:adjustRightInd/>
              <w:jc w:val="center"/>
              <w:rPr>
                <w:rFonts w:eastAsia="Times New Roman"/>
              </w:rPr>
            </w:pPr>
            <w:r w:rsidRPr="00BE1784">
              <w:rPr>
                <w:rFonts w:eastAsia="Times New Roman"/>
              </w:rPr>
              <w:t>03</w:t>
            </w:r>
          </w:p>
        </w:tc>
        <w:tc>
          <w:tcPr>
            <w:tcW w:w="915" w:type="dxa"/>
            <w:tcBorders>
              <w:top w:val="nil"/>
              <w:left w:val="nil"/>
              <w:bottom w:val="single" w:sz="4" w:space="0" w:color="auto"/>
              <w:right w:val="single" w:sz="4" w:space="0" w:color="auto"/>
            </w:tcBorders>
            <w:shd w:val="clear" w:color="auto" w:fill="auto"/>
            <w:noWrap/>
            <w:vAlign w:val="center"/>
            <w:hideMark/>
          </w:tcPr>
          <w:p w:rsidR="00BE1784" w:rsidRPr="00BE1784" w:rsidRDefault="00BE1784" w:rsidP="00BE1784">
            <w:pPr>
              <w:widowControl/>
              <w:autoSpaceDE/>
              <w:autoSpaceDN/>
              <w:adjustRightInd/>
              <w:jc w:val="center"/>
              <w:rPr>
                <w:rFonts w:eastAsia="Times New Roman"/>
              </w:rPr>
            </w:pPr>
            <w:r w:rsidRPr="00BE1784">
              <w:rPr>
                <w:rFonts w:eastAsia="Times New Roman"/>
              </w:rPr>
              <w:t>14</w:t>
            </w:r>
          </w:p>
        </w:tc>
        <w:tc>
          <w:tcPr>
            <w:tcW w:w="1276" w:type="dxa"/>
            <w:tcBorders>
              <w:top w:val="nil"/>
              <w:left w:val="nil"/>
              <w:bottom w:val="single" w:sz="4" w:space="0" w:color="auto"/>
              <w:right w:val="single" w:sz="4" w:space="0" w:color="auto"/>
            </w:tcBorders>
            <w:shd w:val="clear" w:color="auto" w:fill="auto"/>
            <w:noWrap/>
            <w:vAlign w:val="center"/>
            <w:hideMark/>
          </w:tcPr>
          <w:p w:rsidR="00BE1784" w:rsidRPr="00BE1784" w:rsidRDefault="00DE1E74" w:rsidP="00BE1784">
            <w:pPr>
              <w:widowControl/>
              <w:autoSpaceDE/>
              <w:autoSpaceDN/>
              <w:adjustRightInd/>
              <w:jc w:val="right"/>
              <w:rPr>
                <w:rFonts w:eastAsia="Times New Roman"/>
              </w:rPr>
            </w:pPr>
            <w:r>
              <w:rPr>
                <w:rFonts w:eastAsia="Times New Roman"/>
              </w:rPr>
              <w:t>22,3</w:t>
            </w:r>
          </w:p>
        </w:tc>
        <w:tc>
          <w:tcPr>
            <w:tcW w:w="1159" w:type="dxa"/>
            <w:tcBorders>
              <w:top w:val="nil"/>
              <w:left w:val="nil"/>
              <w:bottom w:val="single" w:sz="4" w:space="0" w:color="auto"/>
              <w:right w:val="single" w:sz="4" w:space="0" w:color="auto"/>
            </w:tcBorders>
            <w:shd w:val="clear" w:color="auto" w:fill="auto"/>
            <w:vAlign w:val="center"/>
            <w:hideMark/>
          </w:tcPr>
          <w:p w:rsidR="00BE1784" w:rsidRPr="00BE1784" w:rsidRDefault="00DE1E74" w:rsidP="00BE1784">
            <w:pPr>
              <w:widowControl/>
              <w:autoSpaceDE/>
              <w:autoSpaceDN/>
              <w:adjustRightInd/>
              <w:jc w:val="right"/>
              <w:rPr>
                <w:rFonts w:eastAsia="Times New Roman"/>
              </w:rPr>
            </w:pPr>
            <w:r>
              <w:rPr>
                <w:rFonts w:eastAsia="Times New Roman"/>
              </w:rPr>
              <w:t>22,3</w:t>
            </w:r>
          </w:p>
        </w:tc>
        <w:tc>
          <w:tcPr>
            <w:tcW w:w="1247" w:type="dxa"/>
            <w:tcBorders>
              <w:top w:val="nil"/>
              <w:left w:val="nil"/>
              <w:bottom w:val="single" w:sz="4" w:space="0" w:color="auto"/>
              <w:right w:val="single" w:sz="4" w:space="0" w:color="auto"/>
            </w:tcBorders>
            <w:shd w:val="clear" w:color="auto" w:fill="auto"/>
            <w:vAlign w:val="center"/>
            <w:hideMark/>
          </w:tcPr>
          <w:p w:rsidR="00BE1784" w:rsidRPr="00BE1784" w:rsidRDefault="00DE1E74" w:rsidP="00BE1784">
            <w:pPr>
              <w:widowControl/>
              <w:autoSpaceDE/>
              <w:autoSpaceDN/>
              <w:adjustRightInd/>
              <w:jc w:val="right"/>
              <w:rPr>
                <w:rFonts w:eastAsia="Times New Roman"/>
              </w:rPr>
            </w:pPr>
            <w:r>
              <w:rPr>
                <w:rFonts w:eastAsia="Times New Roman"/>
              </w:rPr>
              <w:t>0,0</w:t>
            </w:r>
          </w:p>
        </w:tc>
        <w:tc>
          <w:tcPr>
            <w:tcW w:w="1254" w:type="dxa"/>
            <w:tcBorders>
              <w:top w:val="nil"/>
              <w:left w:val="nil"/>
              <w:bottom w:val="single" w:sz="4" w:space="0" w:color="auto"/>
              <w:right w:val="single" w:sz="4" w:space="0" w:color="auto"/>
            </w:tcBorders>
            <w:shd w:val="clear" w:color="auto" w:fill="auto"/>
            <w:vAlign w:val="center"/>
            <w:hideMark/>
          </w:tcPr>
          <w:p w:rsidR="00BE1784" w:rsidRPr="00BE1784" w:rsidRDefault="00DE1E74" w:rsidP="00BE1784">
            <w:pPr>
              <w:widowControl/>
              <w:autoSpaceDE/>
              <w:autoSpaceDN/>
              <w:adjustRightInd/>
              <w:jc w:val="right"/>
              <w:rPr>
                <w:rFonts w:eastAsia="Times New Roman"/>
              </w:rPr>
            </w:pPr>
            <w:r>
              <w:rPr>
                <w:rFonts w:eastAsia="Times New Roman"/>
              </w:rPr>
              <w:t>100,0</w:t>
            </w:r>
          </w:p>
        </w:tc>
        <w:tc>
          <w:tcPr>
            <w:tcW w:w="1018" w:type="dxa"/>
            <w:tcBorders>
              <w:top w:val="nil"/>
              <w:left w:val="nil"/>
              <w:bottom w:val="single" w:sz="4" w:space="0" w:color="auto"/>
              <w:right w:val="single" w:sz="4" w:space="0" w:color="auto"/>
            </w:tcBorders>
            <w:shd w:val="clear" w:color="auto" w:fill="auto"/>
            <w:vAlign w:val="center"/>
            <w:hideMark/>
          </w:tcPr>
          <w:p w:rsidR="00BE1784" w:rsidRPr="00BE1784" w:rsidRDefault="00BE1784" w:rsidP="00BE1784">
            <w:pPr>
              <w:widowControl/>
              <w:autoSpaceDE/>
              <w:autoSpaceDN/>
              <w:adjustRightInd/>
              <w:jc w:val="right"/>
              <w:rPr>
                <w:rFonts w:eastAsia="Times New Roman"/>
              </w:rPr>
            </w:pPr>
            <w:r w:rsidRPr="00BE1784">
              <w:rPr>
                <w:rFonts w:eastAsia="Times New Roman"/>
              </w:rPr>
              <w:t> </w:t>
            </w:r>
          </w:p>
        </w:tc>
        <w:tc>
          <w:tcPr>
            <w:tcW w:w="1159" w:type="dxa"/>
            <w:tcBorders>
              <w:top w:val="nil"/>
              <w:left w:val="nil"/>
              <w:bottom w:val="single" w:sz="4" w:space="0" w:color="auto"/>
              <w:right w:val="single" w:sz="4" w:space="0" w:color="auto"/>
            </w:tcBorders>
            <w:shd w:val="clear" w:color="auto" w:fill="auto"/>
            <w:vAlign w:val="center"/>
            <w:hideMark/>
          </w:tcPr>
          <w:p w:rsidR="00BE1784" w:rsidRPr="00BE1784" w:rsidRDefault="00DE1E74" w:rsidP="00BE1784">
            <w:pPr>
              <w:widowControl/>
              <w:autoSpaceDE/>
              <w:autoSpaceDN/>
              <w:adjustRightInd/>
              <w:jc w:val="right"/>
              <w:rPr>
                <w:rFonts w:eastAsia="Times New Roman"/>
              </w:rPr>
            </w:pPr>
            <w:r>
              <w:rPr>
                <w:rFonts w:eastAsia="Times New Roman"/>
              </w:rPr>
              <w:t>21,0</w:t>
            </w:r>
          </w:p>
        </w:tc>
        <w:tc>
          <w:tcPr>
            <w:tcW w:w="1247" w:type="dxa"/>
            <w:tcBorders>
              <w:top w:val="nil"/>
              <w:left w:val="nil"/>
              <w:bottom w:val="single" w:sz="4" w:space="0" w:color="auto"/>
              <w:right w:val="single" w:sz="4" w:space="0" w:color="auto"/>
            </w:tcBorders>
            <w:shd w:val="clear" w:color="auto" w:fill="auto"/>
            <w:vAlign w:val="center"/>
            <w:hideMark/>
          </w:tcPr>
          <w:p w:rsidR="00BE1784" w:rsidRPr="00BE1784" w:rsidRDefault="00DE1E74" w:rsidP="00BE1784">
            <w:pPr>
              <w:widowControl/>
              <w:autoSpaceDE/>
              <w:autoSpaceDN/>
              <w:adjustRightInd/>
              <w:jc w:val="right"/>
              <w:rPr>
                <w:rFonts w:eastAsia="Times New Roman"/>
              </w:rPr>
            </w:pPr>
            <w:r>
              <w:rPr>
                <w:rFonts w:eastAsia="Times New Roman"/>
              </w:rPr>
              <w:t>1,3</w:t>
            </w:r>
          </w:p>
        </w:tc>
        <w:tc>
          <w:tcPr>
            <w:tcW w:w="1137" w:type="dxa"/>
            <w:tcBorders>
              <w:top w:val="nil"/>
              <w:left w:val="nil"/>
              <w:bottom w:val="single" w:sz="4" w:space="0" w:color="auto"/>
              <w:right w:val="single" w:sz="4" w:space="0" w:color="auto"/>
            </w:tcBorders>
            <w:shd w:val="clear" w:color="auto" w:fill="auto"/>
            <w:vAlign w:val="center"/>
            <w:hideMark/>
          </w:tcPr>
          <w:p w:rsidR="00BE1784" w:rsidRPr="00BE1784" w:rsidRDefault="00DE1E74" w:rsidP="00BE1784">
            <w:pPr>
              <w:widowControl/>
              <w:autoSpaceDE/>
              <w:autoSpaceDN/>
              <w:adjustRightInd/>
              <w:jc w:val="right"/>
              <w:rPr>
                <w:rFonts w:eastAsia="Times New Roman"/>
              </w:rPr>
            </w:pPr>
            <w:r>
              <w:rPr>
                <w:rFonts w:eastAsia="Times New Roman"/>
              </w:rPr>
              <w:t>106,2</w:t>
            </w:r>
          </w:p>
        </w:tc>
      </w:tr>
      <w:tr w:rsidR="00BE1784" w:rsidRPr="00BE1784" w:rsidTr="00A10E19">
        <w:trPr>
          <w:trHeight w:val="30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BE1784" w:rsidRPr="00BE1784" w:rsidRDefault="00BE1784" w:rsidP="00BE1784">
            <w:pPr>
              <w:widowControl/>
              <w:autoSpaceDE/>
              <w:autoSpaceDN/>
              <w:adjustRightInd/>
              <w:rPr>
                <w:rFonts w:eastAsia="Times New Roman"/>
                <w:b/>
                <w:bCs/>
              </w:rPr>
            </w:pPr>
            <w:r w:rsidRPr="00BE1784">
              <w:rPr>
                <w:rFonts w:eastAsia="Times New Roman"/>
                <w:b/>
                <w:bCs/>
              </w:rPr>
              <w:t xml:space="preserve">Национальная экономика </w:t>
            </w:r>
          </w:p>
        </w:tc>
        <w:tc>
          <w:tcPr>
            <w:tcW w:w="786" w:type="dxa"/>
            <w:tcBorders>
              <w:top w:val="nil"/>
              <w:left w:val="nil"/>
              <w:bottom w:val="single" w:sz="4" w:space="0" w:color="auto"/>
              <w:right w:val="single" w:sz="4" w:space="0" w:color="auto"/>
            </w:tcBorders>
            <w:shd w:val="clear" w:color="auto" w:fill="auto"/>
            <w:noWrap/>
            <w:vAlign w:val="center"/>
            <w:hideMark/>
          </w:tcPr>
          <w:p w:rsidR="00BE1784" w:rsidRPr="00BE1784" w:rsidRDefault="00BE1784" w:rsidP="00BE1784">
            <w:pPr>
              <w:widowControl/>
              <w:autoSpaceDE/>
              <w:autoSpaceDN/>
              <w:adjustRightInd/>
              <w:jc w:val="center"/>
              <w:rPr>
                <w:rFonts w:eastAsia="Times New Roman"/>
                <w:b/>
                <w:bCs/>
              </w:rPr>
            </w:pPr>
            <w:r w:rsidRPr="00BE1784">
              <w:rPr>
                <w:rFonts w:eastAsia="Times New Roman"/>
                <w:b/>
                <w:bCs/>
              </w:rPr>
              <w:t>04</w:t>
            </w:r>
          </w:p>
        </w:tc>
        <w:tc>
          <w:tcPr>
            <w:tcW w:w="915" w:type="dxa"/>
            <w:tcBorders>
              <w:top w:val="nil"/>
              <w:left w:val="nil"/>
              <w:bottom w:val="single" w:sz="4" w:space="0" w:color="auto"/>
              <w:right w:val="single" w:sz="4" w:space="0" w:color="auto"/>
            </w:tcBorders>
            <w:shd w:val="clear" w:color="auto" w:fill="auto"/>
            <w:noWrap/>
            <w:vAlign w:val="center"/>
            <w:hideMark/>
          </w:tcPr>
          <w:p w:rsidR="00BE1784" w:rsidRPr="00BE1784" w:rsidRDefault="00BE1784" w:rsidP="00BE1784">
            <w:pPr>
              <w:widowControl/>
              <w:autoSpaceDE/>
              <w:autoSpaceDN/>
              <w:adjustRightInd/>
              <w:jc w:val="center"/>
              <w:rPr>
                <w:rFonts w:eastAsia="Times New Roman"/>
                <w:b/>
                <w:bCs/>
              </w:rPr>
            </w:pPr>
            <w:r w:rsidRPr="00BE1784">
              <w:rPr>
                <w:rFonts w:eastAsia="Times New Roman"/>
                <w:b/>
                <w:bCs/>
              </w:rPr>
              <w:t>00</w:t>
            </w:r>
          </w:p>
        </w:tc>
        <w:tc>
          <w:tcPr>
            <w:tcW w:w="1276" w:type="dxa"/>
            <w:tcBorders>
              <w:top w:val="nil"/>
              <w:left w:val="nil"/>
              <w:bottom w:val="single" w:sz="4" w:space="0" w:color="auto"/>
              <w:right w:val="single" w:sz="4" w:space="0" w:color="auto"/>
            </w:tcBorders>
            <w:shd w:val="clear" w:color="auto" w:fill="auto"/>
            <w:vAlign w:val="center"/>
            <w:hideMark/>
          </w:tcPr>
          <w:p w:rsidR="00BE1784" w:rsidRPr="00BE1784" w:rsidRDefault="002056A6" w:rsidP="00BE1784">
            <w:pPr>
              <w:widowControl/>
              <w:autoSpaceDE/>
              <w:autoSpaceDN/>
              <w:adjustRightInd/>
              <w:jc w:val="right"/>
              <w:rPr>
                <w:rFonts w:eastAsia="Times New Roman"/>
                <w:b/>
                <w:bCs/>
              </w:rPr>
            </w:pPr>
            <w:r>
              <w:rPr>
                <w:rFonts w:eastAsia="Times New Roman"/>
                <w:b/>
                <w:bCs/>
              </w:rPr>
              <w:t>2654,7</w:t>
            </w:r>
          </w:p>
        </w:tc>
        <w:tc>
          <w:tcPr>
            <w:tcW w:w="1159" w:type="dxa"/>
            <w:tcBorders>
              <w:top w:val="nil"/>
              <w:left w:val="nil"/>
              <w:bottom w:val="single" w:sz="4" w:space="0" w:color="auto"/>
              <w:right w:val="single" w:sz="4" w:space="0" w:color="auto"/>
            </w:tcBorders>
            <w:shd w:val="clear" w:color="auto" w:fill="auto"/>
            <w:vAlign w:val="center"/>
            <w:hideMark/>
          </w:tcPr>
          <w:p w:rsidR="00BE1784" w:rsidRPr="00BE1784" w:rsidRDefault="002056A6" w:rsidP="00BE1784">
            <w:pPr>
              <w:widowControl/>
              <w:autoSpaceDE/>
              <w:autoSpaceDN/>
              <w:adjustRightInd/>
              <w:jc w:val="right"/>
              <w:rPr>
                <w:rFonts w:eastAsia="Times New Roman"/>
                <w:b/>
                <w:bCs/>
              </w:rPr>
            </w:pPr>
            <w:r>
              <w:rPr>
                <w:rFonts w:eastAsia="Times New Roman"/>
                <w:b/>
                <w:bCs/>
              </w:rPr>
              <w:t>1856,9</w:t>
            </w:r>
          </w:p>
        </w:tc>
        <w:tc>
          <w:tcPr>
            <w:tcW w:w="1247" w:type="dxa"/>
            <w:tcBorders>
              <w:top w:val="nil"/>
              <w:left w:val="nil"/>
              <w:bottom w:val="single" w:sz="4" w:space="0" w:color="auto"/>
              <w:right w:val="single" w:sz="4" w:space="0" w:color="auto"/>
            </w:tcBorders>
            <w:shd w:val="clear" w:color="auto" w:fill="auto"/>
            <w:vAlign w:val="center"/>
            <w:hideMark/>
          </w:tcPr>
          <w:p w:rsidR="00BE1784" w:rsidRPr="00BE1784" w:rsidRDefault="002056A6" w:rsidP="00BE1784">
            <w:pPr>
              <w:widowControl/>
              <w:autoSpaceDE/>
              <w:autoSpaceDN/>
              <w:adjustRightInd/>
              <w:jc w:val="right"/>
              <w:rPr>
                <w:rFonts w:eastAsia="Times New Roman"/>
                <w:b/>
                <w:bCs/>
              </w:rPr>
            </w:pPr>
            <w:r>
              <w:rPr>
                <w:rFonts w:eastAsia="Times New Roman"/>
                <w:b/>
                <w:bCs/>
              </w:rPr>
              <w:t>-797,8</w:t>
            </w:r>
          </w:p>
        </w:tc>
        <w:tc>
          <w:tcPr>
            <w:tcW w:w="1254" w:type="dxa"/>
            <w:tcBorders>
              <w:top w:val="nil"/>
              <w:left w:val="nil"/>
              <w:bottom w:val="single" w:sz="4" w:space="0" w:color="auto"/>
              <w:right w:val="single" w:sz="4" w:space="0" w:color="auto"/>
            </w:tcBorders>
            <w:shd w:val="clear" w:color="auto" w:fill="auto"/>
            <w:vAlign w:val="center"/>
            <w:hideMark/>
          </w:tcPr>
          <w:p w:rsidR="00BE1784" w:rsidRPr="00BE1784" w:rsidRDefault="002056A6" w:rsidP="00BE1784">
            <w:pPr>
              <w:widowControl/>
              <w:autoSpaceDE/>
              <w:autoSpaceDN/>
              <w:adjustRightInd/>
              <w:jc w:val="right"/>
              <w:rPr>
                <w:rFonts w:eastAsia="Times New Roman"/>
                <w:b/>
                <w:bCs/>
              </w:rPr>
            </w:pPr>
            <w:r>
              <w:rPr>
                <w:rFonts w:eastAsia="Times New Roman"/>
                <w:b/>
                <w:bCs/>
              </w:rPr>
              <w:t>69,9</w:t>
            </w:r>
          </w:p>
        </w:tc>
        <w:tc>
          <w:tcPr>
            <w:tcW w:w="1018" w:type="dxa"/>
            <w:tcBorders>
              <w:top w:val="nil"/>
              <w:left w:val="nil"/>
              <w:bottom w:val="single" w:sz="4" w:space="0" w:color="auto"/>
              <w:right w:val="single" w:sz="4" w:space="0" w:color="auto"/>
            </w:tcBorders>
            <w:shd w:val="clear" w:color="auto" w:fill="auto"/>
            <w:vAlign w:val="center"/>
            <w:hideMark/>
          </w:tcPr>
          <w:p w:rsidR="00BE1784" w:rsidRPr="00BE1784" w:rsidRDefault="002056A6" w:rsidP="00BE1784">
            <w:pPr>
              <w:widowControl/>
              <w:autoSpaceDE/>
              <w:autoSpaceDN/>
              <w:adjustRightInd/>
              <w:jc w:val="right"/>
              <w:rPr>
                <w:rFonts w:eastAsia="Times New Roman"/>
                <w:b/>
                <w:bCs/>
              </w:rPr>
            </w:pPr>
            <w:r>
              <w:rPr>
                <w:rFonts w:eastAsia="Times New Roman"/>
                <w:b/>
                <w:bCs/>
              </w:rPr>
              <w:t>12,3</w:t>
            </w:r>
          </w:p>
        </w:tc>
        <w:tc>
          <w:tcPr>
            <w:tcW w:w="1159" w:type="dxa"/>
            <w:tcBorders>
              <w:top w:val="nil"/>
              <w:left w:val="nil"/>
              <w:bottom w:val="single" w:sz="4" w:space="0" w:color="auto"/>
              <w:right w:val="single" w:sz="4" w:space="0" w:color="auto"/>
            </w:tcBorders>
            <w:shd w:val="clear" w:color="auto" w:fill="auto"/>
            <w:vAlign w:val="center"/>
            <w:hideMark/>
          </w:tcPr>
          <w:p w:rsidR="00BE1784" w:rsidRPr="00BE1784" w:rsidRDefault="002056A6" w:rsidP="00BE1784">
            <w:pPr>
              <w:widowControl/>
              <w:autoSpaceDE/>
              <w:autoSpaceDN/>
              <w:adjustRightInd/>
              <w:jc w:val="right"/>
              <w:rPr>
                <w:rFonts w:eastAsia="Times New Roman"/>
                <w:b/>
                <w:bCs/>
              </w:rPr>
            </w:pPr>
            <w:r>
              <w:rPr>
                <w:rFonts w:eastAsia="Times New Roman"/>
                <w:b/>
                <w:bCs/>
              </w:rPr>
              <w:t>1984,6</w:t>
            </w:r>
          </w:p>
        </w:tc>
        <w:tc>
          <w:tcPr>
            <w:tcW w:w="1247" w:type="dxa"/>
            <w:tcBorders>
              <w:top w:val="nil"/>
              <w:left w:val="nil"/>
              <w:bottom w:val="single" w:sz="4" w:space="0" w:color="auto"/>
              <w:right w:val="single" w:sz="4" w:space="0" w:color="auto"/>
            </w:tcBorders>
            <w:shd w:val="clear" w:color="auto" w:fill="auto"/>
            <w:vAlign w:val="center"/>
            <w:hideMark/>
          </w:tcPr>
          <w:p w:rsidR="00BE1784" w:rsidRPr="00BE1784" w:rsidRDefault="002056A6" w:rsidP="00BE1784">
            <w:pPr>
              <w:widowControl/>
              <w:autoSpaceDE/>
              <w:autoSpaceDN/>
              <w:adjustRightInd/>
              <w:jc w:val="right"/>
              <w:rPr>
                <w:rFonts w:eastAsia="Times New Roman"/>
                <w:b/>
                <w:bCs/>
              </w:rPr>
            </w:pPr>
            <w:r>
              <w:rPr>
                <w:rFonts w:eastAsia="Times New Roman"/>
                <w:b/>
                <w:bCs/>
              </w:rPr>
              <w:t>-127,7</w:t>
            </w:r>
          </w:p>
        </w:tc>
        <w:tc>
          <w:tcPr>
            <w:tcW w:w="1137" w:type="dxa"/>
            <w:tcBorders>
              <w:top w:val="nil"/>
              <w:left w:val="nil"/>
              <w:bottom w:val="single" w:sz="4" w:space="0" w:color="auto"/>
              <w:right w:val="single" w:sz="4" w:space="0" w:color="auto"/>
            </w:tcBorders>
            <w:shd w:val="clear" w:color="auto" w:fill="auto"/>
            <w:vAlign w:val="center"/>
            <w:hideMark/>
          </w:tcPr>
          <w:p w:rsidR="00BE1784" w:rsidRPr="00BE1784" w:rsidRDefault="002056A6" w:rsidP="00BE1784">
            <w:pPr>
              <w:widowControl/>
              <w:autoSpaceDE/>
              <w:autoSpaceDN/>
              <w:adjustRightInd/>
              <w:jc w:val="right"/>
              <w:rPr>
                <w:rFonts w:eastAsia="Times New Roman"/>
                <w:b/>
                <w:bCs/>
              </w:rPr>
            </w:pPr>
            <w:r>
              <w:rPr>
                <w:rFonts w:eastAsia="Times New Roman"/>
                <w:b/>
                <w:bCs/>
              </w:rPr>
              <w:t>93,6</w:t>
            </w:r>
          </w:p>
        </w:tc>
      </w:tr>
      <w:tr w:rsidR="002056A6" w:rsidRPr="00BE1784" w:rsidTr="00CB3E02">
        <w:trPr>
          <w:trHeight w:val="130"/>
        </w:trPr>
        <w:tc>
          <w:tcPr>
            <w:tcW w:w="4111" w:type="dxa"/>
            <w:tcBorders>
              <w:top w:val="nil"/>
              <w:left w:val="single" w:sz="4" w:space="0" w:color="auto"/>
              <w:bottom w:val="single" w:sz="4" w:space="0" w:color="auto"/>
              <w:right w:val="single" w:sz="4" w:space="0" w:color="auto"/>
            </w:tcBorders>
            <w:shd w:val="clear" w:color="auto" w:fill="auto"/>
            <w:vAlign w:val="center"/>
          </w:tcPr>
          <w:p w:rsidR="002056A6" w:rsidRPr="00BE1784" w:rsidRDefault="002056A6" w:rsidP="0002141C">
            <w:pPr>
              <w:widowControl/>
              <w:autoSpaceDE/>
              <w:autoSpaceDN/>
              <w:adjustRightInd/>
              <w:rPr>
                <w:rFonts w:eastAsia="Times New Roman"/>
              </w:rPr>
            </w:pPr>
            <w:r>
              <w:rPr>
                <w:rFonts w:eastAsia="Times New Roman"/>
              </w:rPr>
              <w:t>Общеэкономические вопросы</w:t>
            </w:r>
          </w:p>
        </w:tc>
        <w:tc>
          <w:tcPr>
            <w:tcW w:w="786" w:type="dxa"/>
            <w:tcBorders>
              <w:top w:val="nil"/>
              <w:left w:val="nil"/>
              <w:bottom w:val="single" w:sz="4" w:space="0" w:color="auto"/>
              <w:right w:val="single" w:sz="4" w:space="0" w:color="auto"/>
            </w:tcBorders>
            <w:shd w:val="clear" w:color="auto" w:fill="auto"/>
            <w:noWrap/>
            <w:vAlign w:val="center"/>
          </w:tcPr>
          <w:p w:rsidR="002056A6" w:rsidRPr="00BE1784" w:rsidRDefault="002056A6" w:rsidP="00BE1784">
            <w:pPr>
              <w:widowControl/>
              <w:autoSpaceDE/>
              <w:autoSpaceDN/>
              <w:adjustRightInd/>
              <w:jc w:val="center"/>
              <w:rPr>
                <w:rFonts w:eastAsia="Times New Roman"/>
              </w:rPr>
            </w:pPr>
            <w:r>
              <w:rPr>
                <w:rFonts w:eastAsia="Times New Roman"/>
              </w:rPr>
              <w:t>04</w:t>
            </w:r>
          </w:p>
        </w:tc>
        <w:tc>
          <w:tcPr>
            <w:tcW w:w="915" w:type="dxa"/>
            <w:tcBorders>
              <w:top w:val="nil"/>
              <w:left w:val="nil"/>
              <w:bottom w:val="single" w:sz="4" w:space="0" w:color="auto"/>
              <w:right w:val="single" w:sz="4" w:space="0" w:color="auto"/>
            </w:tcBorders>
            <w:shd w:val="clear" w:color="auto" w:fill="auto"/>
            <w:noWrap/>
            <w:vAlign w:val="center"/>
          </w:tcPr>
          <w:p w:rsidR="002056A6" w:rsidRPr="00BE1784" w:rsidRDefault="002056A6" w:rsidP="00BE1784">
            <w:pPr>
              <w:widowControl/>
              <w:autoSpaceDE/>
              <w:autoSpaceDN/>
              <w:adjustRightInd/>
              <w:jc w:val="center"/>
              <w:rPr>
                <w:rFonts w:eastAsia="Times New Roman"/>
              </w:rPr>
            </w:pPr>
            <w:r>
              <w:rPr>
                <w:rFonts w:eastAsia="Times New Roman"/>
              </w:rPr>
              <w:t>01</w:t>
            </w:r>
          </w:p>
        </w:tc>
        <w:tc>
          <w:tcPr>
            <w:tcW w:w="1276" w:type="dxa"/>
            <w:tcBorders>
              <w:top w:val="nil"/>
              <w:left w:val="nil"/>
              <w:bottom w:val="single" w:sz="4" w:space="0" w:color="auto"/>
              <w:right w:val="single" w:sz="4" w:space="0" w:color="auto"/>
            </w:tcBorders>
            <w:shd w:val="clear" w:color="auto" w:fill="auto"/>
            <w:noWrap/>
            <w:vAlign w:val="center"/>
          </w:tcPr>
          <w:p w:rsidR="002056A6" w:rsidRDefault="002056A6" w:rsidP="00BE1784">
            <w:pPr>
              <w:widowControl/>
              <w:autoSpaceDE/>
              <w:autoSpaceDN/>
              <w:adjustRightInd/>
              <w:jc w:val="right"/>
              <w:rPr>
                <w:rFonts w:eastAsia="Times New Roman"/>
              </w:rPr>
            </w:pPr>
            <w:r>
              <w:rPr>
                <w:rFonts w:eastAsia="Times New Roman"/>
              </w:rPr>
              <w:t>9,9</w:t>
            </w:r>
          </w:p>
        </w:tc>
        <w:tc>
          <w:tcPr>
            <w:tcW w:w="1159" w:type="dxa"/>
            <w:tcBorders>
              <w:top w:val="nil"/>
              <w:left w:val="nil"/>
              <w:bottom w:val="single" w:sz="4" w:space="0" w:color="auto"/>
              <w:right w:val="single" w:sz="4" w:space="0" w:color="auto"/>
            </w:tcBorders>
            <w:shd w:val="clear" w:color="auto" w:fill="auto"/>
            <w:vAlign w:val="center"/>
          </w:tcPr>
          <w:p w:rsidR="002056A6" w:rsidRDefault="002056A6" w:rsidP="00BE1784">
            <w:pPr>
              <w:widowControl/>
              <w:autoSpaceDE/>
              <w:autoSpaceDN/>
              <w:adjustRightInd/>
              <w:jc w:val="right"/>
              <w:rPr>
                <w:rFonts w:eastAsia="Times New Roman"/>
              </w:rPr>
            </w:pPr>
            <w:r>
              <w:rPr>
                <w:rFonts w:eastAsia="Times New Roman"/>
              </w:rPr>
              <w:t>9,9</w:t>
            </w:r>
          </w:p>
        </w:tc>
        <w:tc>
          <w:tcPr>
            <w:tcW w:w="1247" w:type="dxa"/>
            <w:tcBorders>
              <w:top w:val="nil"/>
              <w:left w:val="nil"/>
              <w:bottom w:val="single" w:sz="4" w:space="0" w:color="auto"/>
              <w:right w:val="single" w:sz="4" w:space="0" w:color="auto"/>
            </w:tcBorders>
            <w:shd w:val="clear" w:color="auto" w:fill="auto"/>
            <w:vAlign w:val="center"/>
          </w:tcPr>
          <w:p w:rsidR="002056A6" w:rsidRDefault="002056A6" w:rsidP="00BE1784">
            <w:pPr>
              <w:widowControl/>
              <w:autoSpaceDE/>
              <w:autoSpaceDN/>
              <w:adjustRightInd/>
              <w:jc w:val="right"/>
              <w:rPr>
                <w:rFonts w:eastAsia="Times New Roman"/>
              </w:rPr>
            </w:pPr>
            <w:r>
              <w:rPr>
                <w:rFonts w:eastAsia="Times New Roman"/>
              </w:rPr>
              <w:t>0,0</w:t>
            </w:r>
          </w:p>
        </w:tc>
        <w:tc>
          <w:tcPr>
            <w:tcW w:w="1254" w:type="dxa"/>
            <w:tcBorders>
              <w:top w:val="nil"/>
              <w:left w:val="nil"/>
              <w:bottom w:val="single" w:sz="4" w:space="0" w:color="auto"/>
              <w:right w:val="single" w:sz="4" w:space="0" w:color="auto"/>
            </w:tcBorders>
            <w:shd w:val="clear" w:color="auto" w:fill="auto"/>
            <w:vAlign w:val="center"/>
          </w:tcPr>
          <w:p w:rsidR="002056A6" w:rsidRDefault="002056A6" w:rsidP="00BE1784">
            <w:pPr>
              <w:widowControl/>
              <w:autoSpaceDE/>
              <w:autoSpaceDN/>
              <w:adjustRightInd/>
              <w:jc w:val="right"/>
              <w:rPr>
                <w:rFonts w:eastAsia="Times New Roman"/>
              </w:rPr>
            </w:pPr>
            <w:r>
              <w:rPr>
                <w:rFonts w:eastAsia="Times New Roman"/>
              </w:rPr>
              <w:t>100,0</w:t>
            </w:r>
          </w:p>
        </w:tc>
        <w:tc>
          <w:tcPr>
            <w:tcW w:w="1018" w:type="dxa"/>
            <w:tcBorders>
              <w:top w:val="nil"/>
              <w:left w:val="nil"/>
              <w:bottom w:val="single" w:sz="4" w:space="0" w:color="auto"/>
              <w:right w:val="single" w:sz="4" w:space="0" w:color="auto"/>
            </w:tcBorders>
            <w:shd w:val="clear" w:color="auto" w:fill="auto"/>
            <w:vAlign w:val="center"/>
          </w:tcPr>
          <w:p w:rsidR="002056A6" w:rsidRPr="00BE1784" w:rsidRDefault="002056A6" w:rsidP="00BE1784">
            <w:pPr>
              <w:widowControl/>
              <w:autoSpaceDE/>
              <w:autoSpaceDN/>
              <w:adjustRightInd/>
              <w:jc w:val="right"/>
              <w:rPr>
                <w:rFonts w:eastAsia="Times New Roman"/>
              </w:rPr>
            </w:pPr>
          </w:p>
        </w:tc>
        <w:tc>
          <w:tcPr>
            <w:tcW w:w="1159" w:type="dxa"/>
            <w:tcBorders>
              <w:top w:val="nil"/>
              <w:left w:val="nil"/>
              <w:bottom w:val="single" w:sz="4" w:space="0" w:color="auto"/>
              <w:right w:val="single" w:sz="4" w:space="0" w:color="auto"/>
            </w:tcBorders>
            <w:shd w:val="clear" w:color="auto" w:fill="auto"/>
            <w:vAlign w:val="center"/>
          </w:tcPr>
          <w:p w:rsidR="002056A6" w:rsidRDefault="002056A6" w:rsidP="00BE1784">
            <w:pPr>
              <w:widowControl/>
              <w:autoSpaceDE/>
              <w:autoSpaceDN/>
              <w:adjustRightInd/>
              <w:jc w:val="right"/>
              <w:rPr>
                <w:rFonts w:eastAsia="Times New Roman"/>
              </w:rPr>
            </w:pPr>
            <w:r>
              <w:rPr>
                <w:rFonts w:eastAsia="Times New Roman"/>
              </w:rPr>
              <w:t>0,0</w:t>
            </w:r>
          </w:p>
        </w:tc>
        <w:tc>
          <w:tcPr>
            <w:tcW w:w="1247" w:type="dxa"/>
            <w:tcBorders>
              <w:top w:val="nil"/>
              <w:left w:val="nil"/>
              <w:bottom w:val="single" w:sz="4" w:space="0" w:color="auto"/>
              <w:right w:val="single" w:sz="4" w:space="0" w:color="auto"/>
            </w:tcBorders>
            <w:shd w:val="clear" w:color="auto" w:fill="auto"/>
            <w:vAlign w:val="center"/>
          </w:tcPr>
          <w:p w:rsidR="002056A6" w:rsidRDefault="002056A6" w:rsidP="00BE1784">
            <w:pPr>
              <w:widowControl/>
              <w:autoSpaceDE/>
              <w:autoSpaceDN/>
              <w:adjustRightInd/>
              <w:jc w:val="right"/>
              <w:rPr>
                <w:rFonts w:eastAsia="Times New Roman"/>
              </w:rPr>
            </w:pPr>
            <w:r>
              <w:rPr>
                <w:rFonts w:eastAsia="Times New Roman"/>
              </w:rPr>
              <w:t>9,9</w:t>
            </w:r>
          </w:p>
        </w:tc>
        <w:tc>
          <w:tcPr>
            <w:tcW w:w="1137" w:type="dxa"/>
            <w:tcBorders>
              <w:top w:val="nil"/>
              <w:left w:val="nil"/>
              <w:bottom w:val="single" w:sz="4" w:space="0" w:color="auto"/>
              <w:right w:val="single" w:sz="4" w:space="0" w:color="auto"/>
            </w:tcBorders>
            <w:shd w:val="clear" w:color="auto" w:fill="auto"/>
            <w:vAlign w:val="center"/>
          </w:tcPr>
          <w:p w:rsidR="002056A6" w:rsidRDefault="002056A6" w:rsidP="00BE1784">
            <w:pPr>
              <w:widowControl/>
              <w:autoSpaceDE/>
              <w:autoSpaceDN/>
              <w:adjustRightInd/>
              <w:jc w:val="right"/>
              <w:rPr>
                <w:rFonts w:eastAsia="Times New Roman"/>
              </w:rPr>
            </w:pPr>
            <w:r>
              <w:rPr>
                <w:rFonts w:eastAsia="Times New Roman"/>
              </w:rPr>
              <w:t>-</w:t>
            </w:r>
          </w:p>
        </w:tc>
      </w:tr>
      <w:tr w:rsidR="00BE1784" w:rsidRPr="00BE1784" w:rsidTr="00A10E19">
        <w:trPr>
          <w:trHeight w:val="30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BE1784" w:rsidRPr="00BE1784" w:rsidRDefault="00BE1784" w:rsidP="0002141C">
            <w:pPr>
              <w:widowControl/>
              <w:autoSpaceDE/>
              <w:autoSpaceDN/>
              <w:adjustRightInd/>
              <w:rPr>
                <w:rFonts w:eastAsia="Times New Roman"/>
              </w:rPr>
            </w:pPr>
            <w:r w:rsidRPr="00BE1784">
              <w:rPr>
                <w:rFonts w:eastAsia="Times New Roman"/>
              </w:rPr>
              <w:t>Дорожн</w:t>
            </w:r>
            <w:r w:rsidR="0002141C">
              <w:rPr>
                <w:rFonts w:eastAsia="Times New Roman"/>
              </w:rPr>
              <w:t>о</w:t>
            </w:r>
            <w:r w:rsidRPr="00BE1784">
              <w:rPr>
                <w:rFonts w:eastAsia="Times New Roman"/>
              </w:rPr>
              <w:t>е хозяйство (дорожные фонды)</w:t>
            </w:r>
          </w:p>
        </w:tc>
        <w:tc>
          <w:tcPr>
            <w:tcW w:w="786" w:type="dxa"/>
            <w:tcBorders>
              <w:top w:val="nil"/>
              <w:left w:val="nil"/>
              <w:bottom w:val="single" w:sz="4" w:space="0" w:color="auto"/>
              <w:right w:val="single" w:sz="4" w:space="0" w:color="auto"/>
            </w:tcBorders>
            <w:shd w:val="clear" w:color="auto" w:fill="auto"/>
            <w:noWrap/>
            <w:vAlign w:val="center"/>
            <w:hideMark/>
          </w:tcPr>
          <w:p w:rsidR="00BE1784" w:rsidRPr="00BE1784" w:rsidRDefault="00BE1784" w:rsidP="00BE1784">
            <w:pPr>
              <w:widowControl/>
              <w:autoSpaceDE/>
              <w:autoSpaceDN/>
              <w:adjustRightInd/>
              <w:jc w:val="center"/>
              <w:rPr>
                <w:rFonts w:eastAsia="Times New Roman"/>
              </w:rPr>
            </w:pPr>
            <w:r w:rsidRPr="00BE1784">
              <w:rPr>
                <w:rFonts w:eastAsia="Times New Roman"/>
              </w:rPr>
              <w:t>04</w:t>
            </w:r>
          </w:p>
        </w:tc>
        <w:tc>
          <w:tcPr>
            <w:tcW w:w="915" w:type="dxa"/>
            <w:tcBorders>
              <w:top w:val="nil"/>
              <w:left w:val="nil"/>
              <w:bottom w:val="single" w:sz="4" w:space="0" w:color="auto"/>
              <w:right w:val="single" w:sz="4" w:space="0" w:color="auto"/>
            </w:tcBorders>
            <w:shd w:val="clear" w:color="auto" w:fill="auto"/>
            <w:noWrap/>
            <w:vAlign w:val="center"/>
            <w:hideMark/>
          </w:tcPr>
          <w:p w:rsidR="00BE1784" w:rsidRPr="00BE1784" w:rsidRDefault="00BE1784" w:rsidP="00BE1784">
            <w:pPr>
              <w:widowControl/>
              <w:autoSpaceDE/>
              <w:autoSpaceDN/>
              <w:adjustRightInd/>
              <w:jc w:val="center"/>
              <w:rPr>
                <w:rFonts w:eastAsia="Times New Roman"/>
              </w:rPr>
            </w:pPr>
            <w:r w:rsidRPr="00BE1784">
              <w:rPr>
                <w:rFonts w:eastAsia="Times New Roman"/>
              </w:rPr>
              <w:t>09</w:t>
            </w:r>
          </w:p>
        </w:tc>
        <w:tc>
          <w:tcPr>
            <w:tcW w:w="1276" w:type="dxa"/>
            <w:tcBorders>
              <w:top w:val="nil"/>
              <w:left w:val="nil"/>
              <w:bottom w:val="single" w:sz="4" w:space="0" w:color="auto"/>
              <w:right w:val="single" w:sz="4" w:space="0" w:color="auto"/>
            </w:tcBorders>
            <w:shd w:val="clear" w:color="auto" w:fill="auto"/>
            <w:noWrap/>
            <w:vAlign w:val="center"/>
            <w:hideMark/>
          </w:tcPr>
          <w:p w:rsidR="00BE1784" w:rsidRPr="00BE1784" w:rsidRDefault="002056A6" w:rsidP="00BE1784">
            <w:pPr>
              <w:widowControl/>
              <w:autoSpaceDE/>
              <w:autoSpaceDN/>
              <w:adjustRightInd/>
              <w:jc w:val="right"/>
              <w:rPr>
                <w:rFonts w:eastAsia="Times New Roman"/>
              </w:rPr>
            </w:pPr>
            <w:r>
              <w:rPr>
                <w:rFonts w:eastAsia="Times New Roman"/>
              </w:rPr>
              <w:t>2644,3</w:t>
            </w:r>
          </w:p>
        </w:tc>
        <w:tc>
          <w:tcPr>
            <w:tcW w:w="1159" w:type="dxa"/>
            <w:tcBorders>
              <w:top w:val="nil"/>
              <w:left w:val="nil"/>
              <w:bottom w:val="single" w:sz="4" w:space="0" w:color="auto"/>
              <w:right w:val="single" w:sz="4" w:space="0" w:color="auto"/>
            </w:tcBorders>
            <w:shd w:val="clear" w:color="auto" w:fill="auto"/>
            <w:vAlign w:val="center"/>
            <w:hideMark/>
          </w:tcPr>
          <w:p w:rsidR="00BE1784" w:rsidRPr="00BE1784" w:rsidRDefault="002056A6" w:rsidP="00BE1784">
            <w:pPr>
              <w:widowControl/>
              <w:autoSpaceDE/>
              <w:autoSpaceDN/>
              <w:adjustRightInd/>
              <w:jc w:val="right"/>
              <w:rPr>
                <w:rFonts w:eastAsia="Times New Roman"/>
              </w:rPr>
            </w:pPr>
            <w:r>
              <w:rPr>
                <w:rFonts w:eastAsia="Times New Roman"/>
              </w:rPr>
              <w:t>1846,5</w:t>
            </w:r>
          </w:p>
        </w:tc>
        <w:tc>
          <w:tcPr>
            <w:tcW w:w="1247" w:type="dxa"/>
            <w:tcBorders>
              <w:top w:val="nil"/>
              <w:left w:val="nil"/>
              <w:bottom w:val="single" w:sz="4" w:space="0" w:color="auto"/>
              <w:right w:val="single" w:sz="4" w:space="0" w:color="auto"/>
            </w:tcBorders>
            <w:shd w:val="clear" w:color="auto" w:fill="auto"/>
            <w:vAlign w:val="center"/>
            <w:hideMark/>
          </w:tcPr>
          <w:p w:rsidR="00BE1784" w:rsidRPr="00BE1784" w:rsidRDefault="002056A6" w:rsidP="00BE1784">
            <w:pPr>
              <w:widowControl/>
              <w:autoSpaceDE/>
              <w:autoSpaceDN/>
              <w:adjustRightInd/>
              <w:jc w:val="right"/>
              <w:rPr>
                <w:rFonts w:eastAsia="Times New Roman"/>
              </w:rPr>
            </w:pPr>
            <w:r>
              <w:rPr>
                <w:rFonts w:eastAsia="Times New Roman"/>
              </w:rPr>
              <w:t>-797,8</w:t>
            </w:r>
          </w:p>
        </w:tc>
        <w:tc>
          <w:tcPr>
            <w:tcW w:w="1254" w:type="dxa"/>
            <w:tcBorders>
              <w:top w:val="nil"/>
              <w:left w:val="nil"/>
              <w:bottom w:val="single" w:sz="4" w:space="0" w:color="auto"/>
              <w:right w:val="single" w:sz="4" w:space="0" w:color="auto"/>
            </w:tcBorders>
            <w:shd w:val="clear" w:color="auto" w:fill="auto"/>
            <w:vAlign w:val="center"/>
            <w:hideMark/>
          </w:tcPr>
          <w:p w:rsidR="00BE1784" w:rsidRPr="00BE1784" w:rsidRDefault="002056A6" w:rsidP="00BE1784">
            <w:pPr>
              <w:widowControl/>
              <w:autoSpaceDE/>
              <w:autoSpaceDN/>
              <w:adjustRightInd/>
              <w:jc w:val="right"/>
              <w:rPr>
                <w:rFonts w:eastAsia="Times New Roman"/>
              </w:rPr>
            </w:pPr>
            <w:r>
              <w:rPr>
                <w:rFonts w:eastAsia="Times New Roman"/>
              </w:rPr>
              <w:t>69,8</w:t>
            </w:r>
          </w:p>
        </w:tc>
        <w:tc>
          <w:tcPr>
            <w:tcW w:w="1018" w:type="dxa"/>
            <w:tcBorders>
              <w:top w:val="nil"/>
              <w:left w:val="nil"/>
              <w:bottom w:val="single" w:sz="4" w:space="0" w:color="auto"/>
              <w:right w:val="single" w:sz="4" w:space="0" w:color="auto"/>
            </w:tcBorders>
            <w:shd w:val="clear" w:color="auto" w:fill="auto"/>
            <w:vAlign w:val="center"/>
            <w:hideMark/>
          </w:tcPr>
          <w:p w:rsidR="00BE1784" w:rsidRPr="00BE1784" w:rsidRDefault="00BE1784" w:rsidP="00BE1784">
            <w:pPr>
              <w:widowControl/>
              <w:autoSpaceDE/>
              <w:autoSpaceDN/>
              <w:adjustRightInd/>
              <w:jc w:val="right"/>
              <w:rPr>
                <w:rFonts w:eastAsia="Times New Roman"/>
              </w:rPr>
            </w:pPr>
            <w:r w:rsidRPr="00BE1784">
              <w:rPr>
                <w:rFonts w:eastAsia="Times New Roman"/>
              </w:rPr>
              <w:t> </w:t>
            </w:r>
          </w:p>
        </w:tc>
        <w:tc>
          <w:tcPr>
            <w:tcW w:w="1159" w:type="dxa"/>
            <w:tcBorders>
              <w:top w:val="nil"/>
              <w:left w:val="nil"/>
              <w:bottom w:val="single" w:sz="4" w:space="0" w:color="auto"/>
              <w:right w:val="single" w:sz="4" w:space="0" w:color="auto"/>
            </w:tcBorders>
            <w:shd w:val="clear" w:color="auto" w:fill="auto"/>
            <w:vAlign w:val="center"/>
            <w:hideMark/>
          </w:tcPr>
          <w:p w:rsidR="00BE1784" w:rsidRPr="00BE1784" w:rsidRDefault="002056A6" w:rsidP="00BE1784">
            <w:pPr>
              <w:widowControl/>
              <w:autoSpaceDE/>
              <w:autoSpaceDN/>
              <w:adjustRightInd/>
              <w:jc w:val="right"/>
              <w:rPr>
                <w:rFonts w:eastAsia="Times New Roman"/>
              </w:rPr>
            </w:pPr>
            <w:r>
              <w:rPr>
                <w:rFonts w:eastAsia="Times New Roman"/>
              </w:rPr>
              <w:t>1984,1</w:t>
            </w:r>
          </w:p>
        </w:tc>
        <w:tc>
          <w:tcPr>
            <w:tcW w:w="1247" w:type="dxa"/>
            <w:tcBorders>
              <w:top w:val="nil"/>
              <w:left w:val="nil"/>
              <w:bottom w:val="single" w:sz="4" w:space="0" w:color="auto"/>
              <w:right w:val="single" w:sz="4" w:space="0" w:color="auto"/>
            </w:tcBorders>
            <w:shd w:val="clear" w:color="auto" w:fill="auto"/>
            <w:vAlign w:val="center"/>
            <w:hideMark/>
          </w:tcPr>
          <w:p w:rsidR="00BE1784" w:rsidRPr="00BE1784" w:rsidRDefault="002056A6" w:rsidP="00BE1784">
            <w:pPr>
              <w:widowControl/>
              <w:autoSpaceDE/>
              <w:autoSpaceDN/>
              <w:adjustRightInd/>
              <w:jc w:val="right"/>
              <w:rPr>
                <w:rFonts w:eastAsia="Times New Roman"/>
              </w:rPr>
            </w:pPr>
            <w:r>
              <w:rPr>
                <w:rFonts w:eastAsia="Times New Roman"/>
              </w:rPr>
              <w:t>-137,6</w:t>
            </w:r>
          </w:p>
        </w:tc>
        <w:tc>
          <w:tcPr>
            <w:tcW w:w="1137" w:type="dxa"/>
            <w:tcBorders>
              <w:top w:val="nil"/>
              <w:left w:val="nil"/>
              <w:bottom w:val="single" w:sz="4" w:space="0" w:color="auto"/>
              <w:right w:val="single" w:sz="4" w:space="0" w:color="auto"/>
            </w:tcBorders>
            <w:shd w:val="clear" w:color="auto" w:fill="auto"/>
            <w:vAlign w:val="center"/>
            <w:hideMark/>
          </w:tcPr>
          <w:p w:rsidR="00BE1784" w:rsidRPr="00BE1784" w:rsidRDefault="002056A6" w:rsidP="00BE1784">
            <w:pPr>
              <w:widowControl/>
              <w:autoSpaceDE/>
              <w:autoSpaceDN/>
              <w:adjustRightInd/>
              <w:jc w:val="right"/>
              <w:rPr>
                <w:rFonts w:eastAsia="Times New Roman"/>
              </w:rPr>
            </w:pPr>
            <w:r>
              <w:rPr>
                <w:rFonts w:eastAsia="Times New Roman"/>
              </w:rPr>
              <w:t>93,1</w:t>
            </w:r>
          </w:p>
        </w:tc>
      </w:tr>
      <w:tr w:rsidR="0002141C" w:rsidRPr="00BE1784" w:rsidTr="00A10E19">
        <w:trPr>
          <w:trHeight w:val="300"/>
        </w:trPr>
        <w:tc>
          <w:tcPr>
            <w:tcW w:w="4111" w:type="dxa"/>
            <w:tcBorders>
              <w:top w:val="nil"/>
              <w:left w:val="single" w:sz="4" w:space="0" w:color="auto"/>
              <w:bottom w:val="single" w:sz="4" w:space="0" w:color="auto"/>
              <w:right w:val="single" w:sz="4" w:space="0" w:color="auto"/>
            </w:tcBorders>
            <w:shd w:val="clear" w:color="auto" w:fill="auto"/>
            <w:vAlign w:val="center"/>
          </w:tcPr>
          <w:p w:rsidR="0002141C" w:rsidRPr="00290484" w:rsidRDefault="0002141C" w:rsidP="0002141C">
            <w:pPr>
              <w:widowControl/>
              <w:autoSpaceDE/>
              <w:autoSpaceDN/>
              <w:adjustRightInd/>
              <w:rPr>
                <w:rFonts w:eastAsia="Times New Roman"/>
              </w:rPr>
            </w:pPr>
            <w:r w:rsidRPr="00290484">
              <w:rPr>
                <w:rFonts w:eastAsia="Times New Roman"/>
              </w:rPr>
              <w:t>Другие вопросы в области национальной экономики</w:t>
            </w:r>
          </w:p>
        </w:tc>
        <w:tc>
          <w:tcPr>
            <w:tcW w:w="786" w:type="dxa"/>
            <w:tcBorders>
              <w:top w:val="nil"/>
              <w:left w:val="nil"/>
              <w:bottom w:val="single" w:sz="4" w:space="0" w:color="auto"/>
              <w:right w:val="single" w:sz="4" w:space="0" w:color="auto"/>
            </w:tcBorders>
            <w:shd w:val="clear" w:color="auto" w:fill="auto"/>
            <w:noWrap/>
            <w:vAlign w:val="center"/>
          </w:tcPr>
          <w:p w:rsidR="0002141C" w:rsidRPr="00BE1784" w:rsidRDefault="0002141C" w:rsidP="00BE1784">
            <w:pPr>
              <w:widowControl/>
              <w:autoSpaceDE/>
              <w:autoSpaceDN/>
              <w:adjustRightInd/>
              <w:jc w:val="center"/>
              <w:rPr>
                <w:rFonts w:eastAsia="Times New Roman"/>
              </w:rPr>
            </w:pPr>
            <w:r>
              <w:rPr>
                <w:rFonts w:eastAsia="Times New Roman"/>
              </w:rPr>
              <w:t>04</w:t>
            </w:r>
          </w:p>
        </w:tc>
        <w:tc>
          <w:tcPr>
            <w:tcW w:w="915" w:type="dxa"/>
            <w:tcBorders>
              <w:top w:val="nil"/>
              <w:left w:val="nil"/>
              <w:bottom w:val="single" w:sz="4" w:space="0" w:color="auto"/>
              <w:right w:val="single" w:sz="4" w:space="0" w:color="auto"/>
            </w:tcBorders>
            <w:shd w:val="clear" w:color="auto" w:fill="auto"/>
            <w:noWrap/>
            <w:vAlign w:val="center"/>
          </w:tcPr>
          <w:p w:rsidR="0002141C" w:rsidRPr="00BE1784" w:rsidRDefault="0002141C" w:rsidP="00BE1784">
            <w:pPr>
              <w:widowControl/>
              <w:autoSpaceDE/>
              <w:autoSpaceDN/>
              <w:adjustRightInd/>
              <w:jc w:val="center"/>
              <w:rPr>
                <w:rFonts w:eastAsia="Times New Roman"/>
              </w:rPr>
            </w:pPr>
            <w:r>
              <w:rPr>
                <w:rFonts w:eastAsia="Times New Roman"/>
              </w:rPr>
              <w:t>12</w:t>
            </w:r>
          </w:p>
        </w:tc>
        <w:tc>
          <w:tcPr>
            <w:tcW w:w="1276" w:type="dxa"/>
            <w:tcBorders>
              <w:top w:val="nil"/>
              <w:left w:val="nil"/>
              <w:bottom w:val="single" w:sz="4" w:space="0" w:color="auto"/>
              <w:right w:val="single" w:sz="4" w:space="0" w:color="auto"/>
            </w:tcBorders>
            <w:shd w:val="clear" w:color="auto" w:fill="auto"/>
            <w:noWrap/>
            <w:vAlign w:val="center"/>
          </w:tcPr>
          <w:p w:rsidR="0002141C" w:rsidRDefault="002056A6" w:rsidP="00BE1784">
            <w:pPr>
              <w:widowControl/>
              <w:autoSpaceDE/>
              <w:autoSpaceDN/>
              <w:adjustRightInd/>
              <w:jc w:val="right"/>
              <w:rPr>
                <w:rFonts w:eastAsia="Times New Roman"/>
              </w:rPr>
            </w:pPr>
            <w:r>
              <w:rPr>
                <w:rFonts w:eastAsia="Times New Roman"/>
              </w:rPr>
              <w:t>0,5</w:t>
            </w:r>
          </w:p>
        </w:tc>
        <w:tc>
          <w:tcPr>
            <w:tcW w:w="1159" w:type="dxa"/>
            <w:tcBorders>
              <w:top w:val="nil"/>
              <w:left w:val="nil"/>
              <w:bottom w:val="single" w:sz="4" w:space="0" w:color="auto"/>
              <w:right w:val="single" w:sz="4" w:space="0" w:color="auto"/>
            </w:tcBorders>
            <w:shd w:val="clear" w:color="auto" w:fill="auto"/>
            <w:vAlign w:val="center"/>
          </w:tcPr>
          <w:p w:rsidR="0002141C" w:rsidRDefault="002056A6" w:rsidP="00BE1784">
            <w:pPr>
              <w:widowControl/>
              <w:autoSpaceDE/>
              <w:autoSpaceDN/>
              <w:adjustRightInd/>
              <w:jc w:val="right"/>
              <w:rPr>
                <w:rFonts w:eastAsia="Times New Roman"/>
              </w:rPr>
            </w:pPr>
            <w:r>
              <w:rPr>
                <w:rFonts w:eastAsia="Times New Roman"/>
              </w:rPr>
              <w:t>0,5</w:t>
            </w:r>
          </w:p>
        </w:tc>
        <w:tc>
          <w:tcPr>
            <w:tcW w:w="1247" w:type="dxa"/>
            <w:tcBorders>
              <w:top w:val="nil"/>
              <w:left w:val="nil"/>
              <w:bottom w:val="single" w:sz="4" w:space="0" w:color="auto"/>
              <w:right w:val="single" w:sz="4" w:space="0" w:color="auto"/>
            </w:tcBorders>
            <w:shd w:val="clear" w:color="auto" w:fill="auto"/>
            <w:vAlign w:val="center"/>
          </w:tcPr>
          <w:p w:rsidR="0002141C" w:rsidRDefault="002056A6" w:rsidP="00BE1784">
            <w:pPr>
              <w:widowControl/>
              <w:autoSpaceDE/>
              <w:autoSpaceDN/>
              <w:adjustRightInd/>
              <w:jc w:val="right"/>
              <w:rPr>
                <w:rFonts w:eastAsia="Times New Roman"/>
              </w:rPr>
            </w:pPr>
            <w:r>
              <w:rPr>
                <w:rFonts w:eastAsia="Times New Roman"/>
              </w:rPr>
              <w:t>0,0</w:t>
            </w:r>
          </w:p>
        </w:tc>
        <w:tc>
          <w:tcPr>
            <w:tcW w:w="1254" w:type="dxa"/>
            <w:tcBorders>
              <w:top w:val="nil"/>
              <w:left w:val="nil"/>
              <w:bottom w:val="single" w:sz="4" w:space="0" w:color="auto"/>
              <w:right w:val="single" w:sz="4" w:space="0" w:color="auto"/>
            </w:tcBorders>
            <w:shd w:val="clear" w:color="auto" w:fill="auto"/>
            <w:vAlign w:val="center"/>
          </w:tcPr>
          <w:p w:rsidR="0002141C" w:rsidRDefault="002056A6" w:rsidP="00BE1784">
            <w:pPr>
              <w:widowControl/>
              <w:autoSpaceDE/>
              <w:autoSpaceDN/>
              <w:adjustRightInd/>
              <w:jc w:val="right"/>
              <w:rPr>
                <w:rFonts w:eastAsia="Times New Roman"/>
              </w:rPr>
            </w:pPr>
            <w:r>
              <w:rPr>
                <w:rFonts w:eastAsia="Times New Roman"/>
              </w:rPr>
              <w:t>100,0</w:t>
            </w:r>
          </w:p>
        </w:tc>
        <w:tc>
          <w:tcPr>
            <w:tcW w:w="1018" w:type="dxa"/>
            <w:tcBorders>
              <w:top w:val="nil"/>
              <w:left w:val="nil"/>
              <w:bottom w:val="single" w:sz="4" w:space="0" w:color="auto"/>
              <w:right w:val="single" w:sz="4" w:space="0" w:color="auto"/>
            </w:tcBorders>
            <w:shd w:val="clear" w:color="auto" w:fill="auto"/>
            <w:vAlign w:val="center"/>
          </w:tcPr>
          <w:p w:rsidR="0002141C" w:rsidRPr="00BE1784" w:rsidRDefault="0002141C" w:rsidP="00BE1784">
            <w:pPr>
              <w:widowControl/>
              <w:autoSpaceDE/>
              <w:autoSpaceDN/>
              <w:adjustRightInd/>
              <w:jc w:val="right"/>
              <w:rPr>
                <w:rFonts w:eastAsia="Times New Roman"/>
              </w:rPr>
            </w:pPr>
          </w:p>
        </w:tc>
        <w:tc>
          <w:tcPr>
            <w:tcW w:w="1159" w:type="dxa"/>
            <w:tcBorders>
              <w:top w:val="nil"/>
              <w:left w:val="nil"/>
              <w:bottom w:val="single" w:sz="4" w:space="0" w:color="auto"/>
              <w:right w:val="single" w:sz="4" w:space="0" w:color="auto"/>
            </w:tcBorders>
            <w:shd w:val="clear" w:color="auto" w:fill="auto"/>
            <w:vAlign w:val="center"/>
          </w:tcPr>
          <w:p w:rsidR="0002141C" w:rsidRDefault="002056A6" w:rsidP="00BE1784">
            <w:pPr>
              <w:widowControl/>
              <w:autoSpaceDE/>
              <w:autoSpaceDN/>
              <w:adjustRightInd/>
              <w:jc w:val="right"/>
              <w:rPr>
                <w:rFonts w:eastAsia="Times New Roman"/>
              </w:rPr>
            </w:pPr>
            <w:r>
              <w:rPr>
                <w:rFonts w:eastAsia="Times New Roman"/>
              </w:rPr>
              <w:t>0,5</w:t>
            </w:r>
          </w:p>
        </w:tc>
        <w:tc>
          <w:tcPr>
            <w:tcW w:w="1247" w:type="dxa"/>
            <w:tcBorders>
              <w:top w:val="nil"/>
              <w:left w:val="nil"/>
              <w:bottom w:val="single" w:sz="4" w:space="0" w:color="auto"/>
              <w:right w:val="single" w:sz="4" w:space="0" w:color="auto"/>
            </w:tcBorders>
            <w:shd w:val="clear" w:color="auto" w:fill="auto"/>
            <w:vAlign w:val="center"/>
          </w:tcPr>
          <w:p w:rsidR="0002141C" w:rsidRDefault="0002141C" w:rsidP="00BE1784">
            <w:pPr>
              <w:widowControl/>
              <w:autoSpaceDE/>
              <w:autoSpaceDN/>
              <w:adjustRightInd/>
              <w:jc w:val="right"/>
              <w:rPr>
                <w:rFonts w:eastAsia="Times New Roman"/>
              </w:rPr>
            </w:pPr>
            <w:r>
              <w:rPr>
                <w:rFonts w:eastAsia="Times New Roman"/>
              </w:rPr>
              <w:t>0,0</w:t>
            </w:r>
          </w:p>
        </w:tc>
        <w:tc>
          <w:tcPr>
            <w:tcW w:w="1137" w:type="dxa"/>
            <w:tcBorders>
              <w:top w:val="nil"/>
              <w:left w:val="nil"/>
              <w:bottom w:val="single" w:sz="4" w:space="0" w:color="auto"/>
              <w:right w:val="single" w:sz="4" w:space="0" w:color="auto"/>
            </w:tcBorders>
            <w:shd w:val="clear" w:color="auto" w:fill="auto"/>
            <w:vAlign w:val="center"/>
          </w:tcPr>
          <w:p w:rsidR="0002141C" w:rsidRDefault="0002141C" w:rsidP="00BE1784">
            <w:pPr>
              <w:widowControl/>
              <w:autoSpaceDE/>
              <w:autoSpaceDN/>
              <w:adjustRightInd/>
              <w:jc w:val="right"/>
              <w:rPr>
                <w:rFonts w:eastAsia="Times New Roman"/>
              </w:rPr>
            </w:pPr>
            <w:r>
              <w:rPr>
                <w:rFonts w:eastAsia="Times New Roman"/>
              </w:rPr>
              <w:t>0,0</w:t>
            </w:r>
          </w:p>
        </w:tc>
      </w:tr>
      <w:tr w:rsidR="00BE1784" w:rsidRPr="00BE1784" w:rsidTr="00A10E19">
        <w:trPr>
          <w:trHeight w:val="28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BE1784" w:rsidRPr="00BE1784" w:rsidRDefault="00BE1784" w:rsidP="00BE1784">
            <w:pPr>
              <w:widowControl/>
              <w:autoSpaceDE/>
              <w:autoSpaceDN/>
              <w:adjustRightInd/>
              <w:rPr>
                <w:rFonts w:eastAsia="Times New Roman"/>
                <w:b/>
                <w:bCs/>
              </w:rPr>
            </w:pPr>
            <w:r w:rsidRPr="00BE1784">
              <w:rPr>
                <w:rFonts w:eastAsia="Times New Roman"/>
                <w:b/>
                <w:bCs/>
              </w:rPr>
              <w:t xml:space="preserve">Жилищно-коммунальное хозяйство </w:t>
            </w:r>
          </w:p>
        </w:tc>
        <w:tc>
          <w:tcPr>
            <w:tcW w:w="786" w:type="dxa"/>
            <w:tcBorders>
              <w:top w:val="nil"/>
              <w:left w:val="nil"/>
              <w:bottom w:val="single" w:sz="4" w:space="0" w:color="auto"/>
              <w:right w:val="single" w:sz="4" w:space="0" w:color="auto"/>
            </w:tcBorders>
            <w:shd w:val="clear" w:color="auto" w:fill="auto"/>
            <w:noWrap/>
            <w:vAlign w:val="center"/>
            <w:hideMark/>
          </w:tcPr>
          <w:p w:rsidR="00BE1784" w:rsidRPr="00BE1784" w:rsidRDefault="00BE1784" w:rsidP="00BE1784">
            <w:pPr>
              <w:widowControl/>
              <w:autoSpaceDE/>
              <w:autoSpaceDN/>
              <w:adjustRightInd/>
              <w:jc w:val="center"/>
              <w:rPr>
                <w:rFonts w:eastAsia="Times New Roman"/>
                <w:b/>
                <w:bCs/>
              </w:rPr>
            </w:pPr>
            <w:r w:rsidRPr="00BE1784">
              <w:rPr>
                <w:rFonts w:eastAsia="Times New Roman"/>
                <w:b/>
                <w:bCs/>
              </w:rPr>
              <w:t>05</w:t>
            </w:r>
          </w:p>
        </w:tc>
        <w:tc>
          <w:tcPr>
            <w:tcW w:w="915" w:type="dxa"/>
            <w:tcBorders>
              <w:top w:val="nil"/>
              <w:left w:val="nil"/>
              <w:bottom w:val="single" w:sz="4" w:space="0" w:color="auto"/>
              <w:right w:val="single" w:sz="4" w:space="0" w:color="auto"/>
            </w:tcBorders>
            <w:shd w:val="clear" w:color="auto" w:fill="auto"/>
            <w:noWrap/>
            <w:vAlign w:val="center"/>
            <w:hideMark/>
          </w:tcPr>
          <w:p w:rsidR="00BE1784" w:rsidRPr="00BE1784" w:rsidRDefault="00BE1784" w:rsidP="00BE1784">
            <w:pPr>
              <w:widowControl/>
              <w:autoSpaceDE/>
              <w:autoSpaceDN/>
              <w:adjustRightInd/>
              <w:jc w:val="center"/>
              <w:rPr>
                <w:rFonts w:eastAsia="Times New Roman"/>
                <w:b/>
                <w:bCs/>
              </w:rPr>
            </w:pPr>
            <w:r w:rsidRPr="00BE1784">
              <w:rPr>
                <w:rFonts w:eastAsia="Times New Roman"/>
                <w:b/>
                <w:bCs/>
              </w:rPr>
              <w:t>00</w:t>
            </w:r>
          </w:p>
        </w:tc>
        <w:tc>
          <w:tcPr>
            <w:tcW w:w="1276" w:type="dxa"/>
            <w:tcBorders>
              <w:top w:val="nil"/>
              <w:left w:val="nil"/>
              <w:bottom w:val="single" w:sz="4" w:space="0" w:color="auto"/>
              <w:right w:val="single" w:sz="4" w:space="0" w:color="auto"/>
            </w:tcBorders>
            <w:shd w:val="clear" w:color="auto" w:fill="auto"/>
            <w:vAlign w:val="center"/>
            <w:hideMark/>
          </w:tcPr>
          <w:p w:rsidR="00BE1784" w:rsidRPr="00BE1784" w:rsidRDefault="002056A6" w:rsidP="00BE1784">
            <w:pPr>
              <w:widowControl/>
              <w:autoSpaceDE/>
              <w:autoSpaceDN/>
              <w:adjustRightInd/>
              <w:jc w:val="right"/>
              <w:rPr>
                <w:rFonts w:eastAsia="Times New Roman"/>
                <w:b/>
                <w:bCs/>
              </w:rPr>
            </w:pPr>
            <w:r>
              <w:rPr>
                <w:rFonts w:eastAsia="Times New Roman"/>
                <w:b/>
                <w:bCs/>
              </w:rPr>
              <w:t>3863,1</w:t>
            </w:r>
          </w:p>
        </w:tc>
        <w:tc>
          <w:tcPr>
            <w:tcW w:w="1159" w:type="dxa"/>
            <w:tcBorders>
              <w:top w:val="nil"/>
              <w:left w:val="nil"/>
              <w:bottom w:val="single" w:sz="4" w:space="0" w:color="auto"/>
              <w:right w:val="single" w:sz="4" w:space="0" w:color="auto"/>
            </w:tcBorders>
            <w:shd w:val="clear" w:color="auto" w:fill="auto"/>
            <w:vAlign w:val="center"/>
            <w:hideMark/>
          </w:tcPr>
          <w:p w:rsidR="00BE1784" w:rsidRPr="00BE1784" w:rsidRDefault="002056A6" w:rsidP="00BE1784">
            <w:pPr>
              <w:widowControl/>
              <w:autoSpaceDE/>
              <w:autoSpaceDN/>
              <w:adjustRightInd/>
              <w:jc w:val="right"/>
              <w:rPr>
                <w:rFonts w:eastAsia="Times New Roman"/>
                <w:b/>
                <w:bCs/>
              </w:rPr>
            </w:pPr>
            <w:r>
              <w:rPr>
                <w:rFonts w:eastAsia="Times New Roman"/>
                <w:b/>
                <w:bCs/>
              </w:rPr>
              <w:t>3683,8</w:t>
            </w:r>
          </w:p>
        </w:tc>
        <w:tc>
          <w:tcPr>
            <w:tcW w:w="1247" w:type="dxa"/>
            <w:tcBorders>
              <w:top w:val="nil"/>
              <w:left w:val="nil"/>
              <w:bottom w:val="single" w:sz="4" w:space="0" w:color="auto"/>
              <w:right w:val="single" w:sz="4" w:space="0" w:color="auto"/>
            </w:tcBorders>
            <w:shd w:val="clear" w:color="auto" w:fill="auto"/>
            <w:vAlign w:val="center"/>
            <w:hideMark/>
          </w:tcPr>
          <w:p w:rsidR="00BE1784" w:rsidRPr="00BE1784" w:rsidRDefault="002056A6" w:rsidP="00BE1784">
            <w:pPr>
              <w:widowControl/>
              <w:autoSpaceDE/>
              <w:autoSpaceDN/>
              <w:adjustRightInd/>
              <w:jc w:val="right"/>
              <w:rPr>
                <w:rFonts w:eastAsia="Times New Roman"/>
                <w:b/>
                <w:bCs/>
              </w:rPr>
            </w:pPr>
            <w:r>
              <w:rPr>
                <w:rFonts w:eastAsia="Times New Roman"/>
                <w:b/>
                <w:bCs/>
              </w:rPr>
              <w:t>-179,3</w:t>
            </w:r>
          </w:p>
        </w:tc>
        <w:tc>
          <w:tcPr>
            <w:tcW w:w="1254" w:type="dxa"/>
            <w:tcBorders>
              <w:top w:val="nil"/>
              <w:left w:val="nil"/>
              <w:bottom w:val="single" w:sz="4" w:space="0" w:color="auto"/>
              <w:right w:val="single" w:sz="4" w:space="0" w:color="auto"/>
            </w:tcBorders>
            <w:shd w:val="clear" w:color="auto" w:fill="auto"/>
            <w:vAlign w:val="center"/>
            <w:hideMark/>
          </w:tcPr>
          <w:p w:rsidR="00BE1784" w:rsidRPr="00BE1784" w:rsidRDefault="002056A6" w:rsidP="00BE1784">
            <w:pPr>
              <w:widowControl/>
              <w:autoSpaceDE/>
              <w:autoSpaceDN/>
              <w:adjustRightInd/>
              <w:jc w:val="right"/>
              <w:rPr>
                <w:rFonts w:eastAsia="Times New Roman"/>
                <w:b/>
                <w:bCs/>
              </w:rPr>
            </w:pPr>
            <w:r>
              <w:rPr>
                <w:rFonts w:eastAsia="Times New Roman"/>
                <w:b/>
                <w:bCs/>
              </w:rPr>
              <w:t>95,4</w:t>
            </w:r>
          </w:p>
        </w:tc>
        <w:tc>
          <w:tcPr>
            <w:tcW w:w="1018" w:type="dxa"/>
            <w:tcBorders>
              <w:top w:val="nil"/>
              <w:left w:val="nil"/>
              <w:bottom w:val="single" w:sz="4" w:space="0" w:color="auto"/>
              <w:right w:val="single" w:sz="4" w:space="0" w:color="auto"/>
            </w:tcBorders>
            <w:shd w:val="clear" w:color="auto" w:fill="auto"/>
            <w:vAlign w:val="center"/>
            <w:hideMark/>
          </w:tcPr>
          <w:p w:rsidR="00BE1784" w:rsidRPr="00BE1784" w:rsidRDefault="002056A6" w:rsidP="00BE1784">
            <w:pPr>
              <w:widowControl/>
              <w:autoSpaceDE/>
              <w:autoSpaceDN/>
              <w:adjustRightInd/>
              <w:jc w:val="right"/>
              <w:rPr>
                <w:rFonts w:eastAsia="Times New Roman"/>
                <w:b/>
                <w:bCs/>
              </w:rPr>
            </w:pPr>
            <w:r>
              <w:rPr>
                <w:rFonts w:eastAsia="Times New Roman"/>
                <w:b/>
                <w:bCs/>
              </w:rPr>
              <w:t>24,4</w:t>
            </w:r>
          </w:p>
        </w:tc>
        <w:tc>
          <w:tcPr>
            <w:tcW w:w="1159" w:type="dxa"/>
            <w:tcBorders>
              <w:top w:val="nil"/>
              <w:left w:val="nil"/>
              <w:bottom w:val="single" w:sz="4" w:space="0" w:color="auto"/>
              <w:right w:val="single" w:sz="4" w:space="0" w:color="auto"/>
            </w:tcBorders>
            <w:shd w:val="clear" w:color="auto" w:fill="auto"/>
            <w:vAlign w:val="center"/>
            <w:hideMark/>
          </w:tcPr>
          <w:p w:rsidR="00BE1784" w:rsidRPr="00BE1784" w:rsidRDefault="002056A6" w:rsidP="00BE1784">
            <w:pPr>
              <w:widowControl/>
              <w:autoSpaceDE/>
              <w:autoSpaceDN/>
              <w:adjustRightInd/>
              <w:jc w:val="right"/>
              <w:rPr>
                <w:rFonts w:eastAsia="Times New Roman"/>
                <w:b/>
                <w:bCs/>
              </w:rPr>
            </w:pPr>
            <w:r>
              <w:rPr>
                <w:rFonts w:eastAsia="Times New Roman"/>
                <w:b/>
                <w:bCs/>
              </w:rPr>
              <w:t>4050,2</w:t>
            </w:r>
          </w:p>
        </w:tc>
        <w:tc>
          <w:tcPr>
            <w:tcW w:w="1247" w:type="dxa"/>
            <w:tcBorders>
              <w:top w:val="nil"/>
              <w:left w:val="nil"/>
              <w:bottom w:val="single" w:sz="4" w:space="0" w:color="auto"/>
              <w:right w:val="single" w:sz="4" w:space="0" w:color="auto"/>
            </w:tcBorders>
            <w:shd w:val="clear" w:color="auto" w:fill="auto"/>
            <w:vAlign w:val="center"/>
            <w:hideMark/>
          </w:tcPr>
          <w:p w:rsidR="00BE1784" w:rsidRPr="00BE1784" w:rsidRDefault="00376D74" w:rsidP="00BE1784">
            <w:pPr>
              <w:widowControl/>
              <w:autoSpaceDE/>
              <w:autoSpaceDN/>
              <w:adjustRightInd/>
              <w:jc w:val="right"/>
              <w:rPr>
                <w:rFonts w:eastAsia="Times New Roman"/>
                <w:b/>
                <w:bCs/>
              </w:rPr>
            </w:pPr>
            <w:r>
              <w:rPr>
                <w:rFonts w:eastAsia="Times New Roman"/>
                <w:b/>
                <w:bCs/>
              </w:rPr>
              <w:t>-366,4</w:t>
            </w:r>
          </w:p>
        </w:tc>
        <w:tc>
          <w:tcPr>
            <w:tcW w:w="1137" w:type="dxa"/>
            <w:tcBorders>
              <w:top w:val="nil"/>
              <w:left w:val="nil"/>
              <w:bottom w:val="single" w:sz="4" w:space="0" w:color="auto"/>
              <w:right w:val="single" w:sz="4" w:space="0" w:color="auto"/>
            </w:tcBorders>
            <w:shd w:val="clear" w:color="auto" w:fill="auto"/>
            <w:vAlign w:val="center"/>
            <w:hideMark/>
          </w:tcPr>
          <w:p w:rsidR="00BE1784" w:rsidRPr="00BE1784" w:rsidRDefault="00376D74" w:rsidP="00BE1784">
            <w:pPr>
              <w:widowControl/>
              <w:autoSpaceDE/>
              <w:autoSpaceDN/>
              <w:adjustRightInd/>
              <w:jc w:val="right"/>
              <w:rPr>
                <w:rFonts w:eastAsia="Times New Roman"/>
                <w:b/>
                <w:bCs/>
              </w:rPr>
            </w:pPr>
            <w:r>
              <w:rPr>
                <w:rFonts w:eastAsia="Times New Roman"/>
                <w:b/>
                <w:bCs/>
              </w:rPr>
              <w:t>91,0</w:t>
            </w:r>
          </w:p>
        </w:tc>
      </w:tr>
      <w:tr w:rsidR="00BE1784" w:rsidRPr="00BE1784" w:rsidTr="00A10E19">
        <w:trPr>
          <w:trHeight w:val="27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BE1784" w:rsidRPr="00BE1784" w:rsidRDefault="00BE1784" w:rsidP="00BE1784">
            <w:pPr>
              <w:widowControl/>
              <w:autoSpaceDE/>
              <w:autoSpaceDN/>
              <w:adjustRightInd/>
              <w:rPr>
                <w:rFonts w:eastAsia="Times New Roman"/>
              </w:rPr>
            </w:pPr>
            <w:r w:rsidRPr="00BE1784">
              <w:rPr>
                <w:rFonts w:eastAsia="Times New Roman"/>
              </w:rPr>
              <w:t>Жилищное хозяйство</w:t>
            </w:r>
          </w:p>
        </w:tc>
        <w:tc>
          <w:tcPr>
            <w:tcW w:w="786" w:type="dxa"/>
            <w:tcBorders>
              <w:top w:val="nil"/>
              <w:left w:val="nil"/>
              <w:bottom w:val="single" w:sz="4" w:space="0" w:color="auto"/>
              <w:right w:val="single" w:sz="4" w:space="0" w:color="auto"/>
            </w:tcBorders>
            <w:shd w:val="clear" w:color="auto" w:fill="auto"/>
            <w:noWrap/>
            <w:vAlign w:val="center"/>
            <w:hideMark/>
          </w:tcPr>
          <w:p w:rsidR="00BE1784" w:rsidRPr="00BE1784" w:rsidRDefault="00BE1784" w:rsidP="00BE1784">
            <w:pPr>
              <w:widowControl/>
              <w:autoSpaceDE/>
              <w:autoSpaceDN/>
              <w:adjustRightInd/>
              <w:jc w:val="center"/>
              <w:rPr>
                <w:rFonts w:eastAsia="Times New Roman"/>
              </w:rPr>
            </w:pPr>
            <w:r w:rsidRPr="00BE1784">
              <w:rPr>
                <w:rFonts w:eastAsia="Times New Roman"/>
              </w:rPr>
              <w:t>05</w:t>
            </w:r>
          </w:p>
        </w:tc>
        <w:tc>
          <w:tcPr>
            <w:tcW w:w="915" w:type="dxa"/>
            <w:tcBorders>
              <w:top w:val="nil"/>
              <w:left w:val="nil"/>
              <w:bottom w:val="single" w:sz="4" w:space="0" w:color="auto"/>
              <w:right w:val="single" w:sz="4" w:space="0" w:color="auto"/>
            </w:tcBorders>
            <w:shd w:val="clear" w:color="auto" w:fill="auto"/>
            <w:noWrap/>
            <w:vAlign w:val="center"/>
            <w:hideMark/>
          </w:tcPr>
          <w:p w:rsidR="00BE1784" w:rsidRPr="00BE1784" w:rsidRDefault="00BE1784" w:rsidP="00BE1784">
            <w:pPr>
              <w:widowControl/>
              <w:autoSpaceDE/>
              <w:autoSpaceDN/>
              <w:adjustRightInd/>
              <w:jc w:val="center"/>
              <w:rPr>
                <w:rFonts w:eastAsia="Times New Roman"/>
              </w:rPr>
            </w:pPr>
            <w:r w:rsidRPr="00BE1784">
              <w:rPr>
                <w:rFonts w:eastAsia="Times New Roman"/>
              </w:rPr>
              <w:t>01</w:t>
            </w:r>
          </w:p>
        </w:tc>
        <w:tc>
          <w:tcPr>
            <w:tcW w:w="1276" w:type="dxa"/>
            <w:tcBorders>
              <w:top w:val="nil"/>
              <w:left w:val="nil"/>
              <w:bottom w:val="single" w:sz="4" w:space="0" w:color="auto"/>
              <w:right w:val="single" w:sz="4" w:space="0" w:color="auto"/>
            </w:tcBorders>
            <w:shd w:val="clear" w:color="auto" w:fill="auto"/>
            <w:noWrap/>
            <w:vAlign w:val="center"/>
            <w:hideMark/>
          </w:tcPr>
          <w:p w:rsidR="00BE1784" w:rsidRPr="00BE1784" w:rsidRDefault="00376D74" w:rsidP="00BE1784">
            <w:pPr>
              <w:widowControl/>
              <w:autoSpaceDE/>
              <w:autoSpaceDN/>
              <w:adjustRightInd/>
              <w:jc w:val="right"/>
              <w:rPr>
                <w:rFonts w:eastAsia="Times New Roman"/>
              </w:rPr>
            </w:pPr>
            <w:r>
              <w:rPr>
                <w:rFonts w:eastAsia="Times New Roman"/>
              </w:rPr>
              <w:t>141,3</w:t>
            </w:r>
          </w:p>
        </w:tc>
        <w:tc>
          <w:tcPr>
            <w:tcW w:w="1159" w:type="dxa"/>
            <w:tcBorders>
              <w:top w:val="nil"/>
              <w:left w:val="nil"/>
              <w:bottom w:val="single" w:sz="4" w:space="0" w:color="auto"/>
              <w:right w:val="single" w:sz="4" w:space="0" w:color="auto"/>
            </w:tcBorders>
            <w:shd w:val="clear" w:color="auto" w:fill="auto"/>
            <w:vAlign w:val="center"/>
            <w:hideMark/>
          </w:tcPr>
          <w:p w:rsidR="00BE1784" w:rsidRPr="00BE1784" w:rsidRDefault="00376D74" w:rsidP="00BE1784">
            <w:pPr>
              <w:widowControl/>
              <w:autoSpaceDE/>
              <w:autoSpaceDN/>
              <w:adjustRightInd/>
              <w:jc w:val="right"/>
              <w:rPr>
                <w:rFonts w:eastAsia="Times New Roman"/>
              </w:rPr>
            </w:pPr>
            <w:r>
              <w:rPr>
                <w:rFonts w:eastAsia="Times New Roman"/>
              </w:rPr>
              <w:t>141,3</w:t>
            </w:r>
          </w:p>
        </w:tc>
        <w:tc>
          <w:tcPr>
            <w:tcW w:w="1247" w:type="dxa"/>
            <w:tcBorders>
              <w:top w:val="nil"/>
              <w:left w:val="nil"/>
              <w:bottom w:val="single" w:sz="4" w:space="0" w:color="auto"/>
              <w:right w:val="single" w:sz="4" w:space="0" w:color="auto"/>
            </w:tcBorders>
            <w:shd w:val="clear" w:color="auto" w:fill="auto"/>
            <w:vAlign w:val="center"/>
            <w:hideMark/>
          </w:tcPr>
          <w:p w:rsidR="00BE1784" w:rsidRPr="00BE1784" w:rsidRDefault="00376D74" w:rsidP="00BE1784">
            <w:pPr>
              <w:widowControl/>
              <w:autoSpaceDE/>
              <w:autoSpaceDN/>
              <w:adjustRightInd/>
              <w:jc w:val="right"/>
              <w:rPr>
                <w:rFonts w:eastAsia="Times New Roman"/>
              </w:rPr>
            </w:pPr>
            <w:r>
              <w:rPr>
                <w:rFonts w:eastAsia="Times New Roman"/>
              </w:rPr>
              <w:t>0,0</w:t>
            </w:r>
          </w:p>
        </w:tc>
        <w:tc>
          <w:tcPr>
            <w:tcW w:w="1254" w:type="dxa"/>
            <w:tcBorders>
              <w:top w:val="nil"/>
              <w:left w:val="nil"/>
              <w:bottom w:val="single" w:sz="4" w:space="0" w:color="auto"/>
              <w:right w:val="single" w:sz="4" w:space="0" w:color="auto"/>
            </w:tcBorders>
            <w:shd w:val="clear" w:color="auto" w:fill="auto"/>
            <w:vAlign w:val="center"/>
            <w:hideMark/>
          </w:tcPr>
          <w:p w:rsidR="00BE1784" w:rsidRPr="00BE1784" w:rsidRDefault="00376D74" w:rsidP="00BE1784">
            <w:pPr>
              <w:widowControl/>
              <w:autoSpaceDE/>
              <w:autoSpaceDN/>
              <w:adjustRightInd/>
              <w:jc w:val="right"/>
              <w:rPr>
                <w:rFonts w:eastAsia="Times New Roman"/>
              </w:rPr>
            </w:pPr>
            <w:r>
              <w:rPr>
                <w:rFonts w:eastAsia="Times New Roman"/>
              </w:rPr>
              <w:t>100,0</w:t>
            </w:r>
          </w:p>
        </w:tc>
        <w:tc>
          <w:tcPr>
            <w:tcW w:w="1018" w:type="dxa"/>
            <w:tcBorders>
              <w:top w:val="nil"/>
              <w:left w:val="nil"/>
              <w:bottom w:val="single" w:sz="4" w:space="0" w:color="auto"/>
              <w:right w:val="single" w:sz="4" w:space="0" w:color="auto"/>
            </w:tcBorders>
            <w:shd w:val="clear" w:color="auto" w:fill="auto"/>
            <w:vAlign w:val="center"/>
            <w:hideMark/>
          </w:tcPr>
          <w:p w:rsidR="00BE1784" w:rsidRPr="00BE1784" w:rsidRDefault="00BE1784" w:rsidP="00BE1784">
            <w:pPr>
              <w:widowControl/>
              <w:autoSpaceDE/>
              <w:autoSpaceDN/>
              <w:adjustRightInd/>
              <w:jc w:val="right"/>
              <w:rPr>
                <w:rFonts w:eastAsia="Times New Roman"/>
                <w:b/>
                <w:bCs/>
              </w:rPr>
            </w:pPr>
            <w:r w:rsidRPr="00BE1784">
              <w:rPr>
                <w:rFonts w:eastAsia="Times New Roman"/>
                <w:b/>
                <w:bCs/>
              </w:rPr>
              <w:t> </w:t>
            </w:r>
          </w:p>
        </w:tc>
        <w:tc>
          <w:tcPr>
            <w:tcW w:w="1159" w:type="dxa"/>
            <w:tcBorders>
              <w:top w:val="nil"/>
              <w:left w:val="nil"/>
              <w:bottom w:val="single" w:sz="4" w:space="0" w:color="auto"/>
              <w:right w:val="single" w:sz="4" w:space="0" w:color="auto"/>
            </w:tcBorders>
            <w:shd w:val="clear" w:color="auto" w:fill="auto"/>
            <w:vAlign w:val="center"/>
            <w:hideMark/>
          </w:tcPr>
          <w:p w:rsidR="00BE1784" w:rsidRPr="00BE1784" w:rsidRDefault="00376D74" w:rsidP="00BE1784">
            <w:pPr>
              <w:widowControl/>
              <w:autoSpaceDE/>
              <w:autoSpaceDN/>
              <w:adjustRightInd/>
              <w:jc w:val="right"/>
              <w:rPr>
                <w:rFonts w:eastAsia="Times New Roman"/>
              </w:rPr>
            </w:pPr>
            <w:r>
              <w:rPr>
                <w:rFonts w:eastAsia="Times New Roman"/>
              </w:rPr>
              <w:t>83,2</w:t>
            </w:r>
          </w:p>
        </w:tc>
        <w:tc>
          <w:tcPr>
            <w:tcW w:w="1247" w:type="dxa"/>
            <w:tcBorders>
              <w:top w:val="nil"/>
              <w:left w:val="nil"/>
              <w:bottom w:val="single" w:sz="4" w:space="0" w:color="auto"/>
              <w:right w:val="single" w:sz="4" w:space="0" w:color="auto"/>
            </w:tcBorders>
            <w:shd w:val="clear" w:color="auto" w:fill="auto"/>
            <w:vAlign w:val="center"/>
            <w:hideMark/>
          </w:tcPr>
          <w:p w:rsidR="00BE1784" w:rsidRPr="00BE1784" w:rsidRDefault="00376D74" w:rsidP="00BE1784">
            <w:pPr>
              <w:widowControl/>
              <w:autoSpaceDE/>
              <w:autoSpaceDN/>
              <w:adjustRightInd/>
              <w:jc w:val="right"/>
              <w:rPr>
                <w:rFonts w:eastAsia="Times New Roman"/>
              </w:rPr>
            </w:pPr>
            <w:r>
              <w:rPr>
                <w:rFonts w:eastAsia="Times New Roman"/>
              </w:rPr>
              <w:t>58,1</w:t>
            </w:r>
          </w:p>
        </w:tc>
        <w:tc>
          <w:tcPr>
            <w:tcW w:w="1137" w:type="dxa"/>
            <w:tcBorders>
              <w:top w:val="nil"/>
              <w:left w:val="nil"/>
              <w:bottom w:val="single" w:sz="4" w:space="0" w:color="auto"/>
              <w:right w:val="single" w:sz="4" w:space="0" w:color="auto"/>
            </w:tcBorders>
            <w:shd w:val="clear" w:color="auto" w:fill="auto"/>
            <w:vAlign w:val="center"/>
            <w:hideMark/>
          </w:tcPr>
          <w:p w:rsidR="00BE1784" w:rsidRPr="00BE1784" w:rsidRDefault="00376D74" w:rsidP="00BE1784">
            <w:pPr>
              <w:widowControl/>
              <w:autoSpaceDE/>
              <w:autoSpaceDN/>
              <w:adjustRightInd/>
              <w:jc w:val="right"/>
              <w:rPr>
                <w:rFonts w:eastAsia="Times New Roman"/>
              </w:rPr>
            </w:pPr>
            <w:r>
              <w:rPr>
                <w:rFonts w:eastAsia="Times New Roman"/>
              </w:rPr>
              <w:t>169,8</w:t>
            </w:r>
          </w:p>
        </w:tc>
      </w:tr>
      <w:tr w:rsidR="00BE1784" w:rsidRPr="00BE1784" w:rsidTr="00A10E19">
        <w:trPr>
          <w:trHeight w:val="30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BE1784" w:rsidRPr="00BE1784" w:rsidRDefault="00BE1784" w:rsidP="00BE1784">
            <w:pPr>
              <w:widowControl/>
              <w:autoSpaceDE/>
              <w:autoSpaceDN/>
              <w:adjustRightInd/>
              <w:rPr>
                <w:rFonts w:eastAsia="Times New Roman"/>
              </w:rPr>
            </w:pPr>
            <w:r w:rsidRPr="00BE1784">
              <w:rPr>
                <w:rFonts w:eastAsia="Times New Roman"/>
              </w:rPr>
              <w:t>Коммунальное хозяйство</w:t>
            </w:r>
          </w:p>
        </w:tc>
        <w:tc>
          <w:tcPr>
            <w:tcW w:w="786" w:type="dxa"/>
            <w:tcBorders>
              <w:top w:val="nil"/>
              <w:left w:val="nil"/>
              <w:bottom w:val="single" w:sz="4" w:space="0" w:color="auto"/>
              <w:right w:val="single" w:sz="4" w:space="0" w:color="auto"/>
            </w:tcBorders>
            <w:shd w:val="clear" w:color="auto" w:fill="auto"/>
            <w:noWrap/>
            <w:vAlign w:val="center"/>
            <w:hideMark/>
          </w:tcPr>
          <w:p w:rsidR="00BE1784" w:rsidRPr="00BE1784" w:rsidRDefault="00BE1784" w:rsidP="00BE1784">
            <w:pPr>
              <w:widowControl/>
              <w:autoSpaceDE/>
              <w:autoSpaceDN/>
              <w:adjustRightInd/>
              <w:jc w:val="center"/>
              <w:rPr>
                <w:rFonts w:eastAsia="Times New Roman"/>
              </w:rPr>
            </w:pPr>
            <w:r w:rsidRPr="00BE1784">
              <w:rPr>
                <w:rFonts w:eastAsia="Times New Roman"/>
              </w:rPr>
              <w:t>05</w:t>
            </w:r>
          </w:p>
        </w:tc>
        <w:tc>
          <w:tcPr>
            <w:tcW w:w="915" w:type="dxa"/>
            <w:tcBorders>
              <w:top w:val="nil"/>
              <w:left w:val="nil"/>
              <w:bottom w:val="single" w:sz="4" w:space="0" w:color="auto"/>
              <w:right w:val="single" w:sz="4" w:space="0" w:color="auto"/>
            </w:tcBorders>
            <w:shd w:val="clear" w:color="auto" w:fill="auto"/>
            <w:noWrap/>
            <w:vAlign w:val="center"/>
            <w:hideMark/>
          </w:tcPr>
          <w:p w:rsidR="00BE1784" w:rsidRPr="00BE1784" w:rsidRDefault="00BE1784" w:rsidP="00BE1784">
            <w:pPr>
              <w:widowControl/>
              <w:autoSpaceDE/>
              <w:autoSpaceDN/>
              <w:adjustRightInd/>
              <w:jc w:val="center"/>
              <w:rPr>
                <w:rFonts w:eastAsia="Times New Roman"/>
              </w:rPr>
            </w:pPr>
            <w:r w:rsidRPr="00BE1784">
              <w:rPr>
                <w:rFonts w:eastAsia="Times New Roman"/>
              </w:rPr>
              <w:t>02</w:t>
            </w:r>
          </w:p>
        </w:tc>
        <w:tc>
          <w:tcPr>
            <w:tcW w:w="1276" w:type="dxa"/>
            <w:tcBorders>
              <w:top w:val="nil"/>
              <w:left w:val="nil"/>
              <w:bottom w:val="single" w:sz="4" w:space="0" w:color="auto"/>
              <w:right w:val="single" w:sz="4" w:space="0" w:color="auto"/>
            </w:tcBorders>
            <w:shd w:val="clear" w:color="auto" w:fill="auto"/>
            <w:noWrap/>
            <w:vAlign w:val="center"/>
            <w:hideMark/>
          </w:tcPr>
          <w:p w:rsidR="00BE1784" w:rsidRPr="00BE1784" w:rsidRDefault="00376D74" w:rsidP="00BE1784">
            <w:pPr>
              <w:widowControl/>
              <w:autoSpaceDE/>
              <w:autoSpaceDN/>
              <w:adjustRightInd/>
              <w:jc w:val="right"/>
              <w:rPr>
                <w:rFonts w:eastAsia="Times New Roman"/>
              </w:rPr>
            </w:pPr>
            <w:r>
              <w:rPr>
                <w:rFonts w:eastAsia="Times New Roman"/>
              </w:rPr>
              <w:t>1004,0</w:t>
            </w:r>
          </w:p>
        </w:tc>
        <w:tc>
          <w:tcPr>
            <w:tcW w:w="1159" w:type="dxa"/>
            <w:tcBorders>
              <w:top w:val="nil"/>
              <w:left w:val="nil"/>
              <w:bottom w:val="single" w:sz="4" w:space="0" w:color="auto"/>
              <w:right w:val="single" w:sz="4" w:space="0" w:color="auto"/>
            </w:tcBorders>
            <w:shd w:val="clear" w:color="auto" w:fill="auto"/>
            <w:vAlign w:val="center"/>
            <w:hideMark/>
          </w:tcPr>
          <w:p w:rsidR="00BE1784" w:rsidRPr="00BE1784" w:rsidRDefault="00376D74" w:rsidP="00BE1784">
            <w:pPr>
              <w:widowControl/>
              <w:autoSpaceDE/>
              <w:autoSpaceDN/>
              <w:adjustRightInd/>
              <w:jc w:val="right"/>
              <w:rPr>
                <w:rFonts w:eastAsia="Times New Roman"/>
              </w:rPr>
            </w:pPr>
            <w:r>
              <w:rPr>
                <w:rFonts w:eastAsia="Times New Roman"/>
              </w:rPr>
              <w:t>956,9</w:t>
            </w:r>
          </w:p>
        </w:tc>
        <w:tc>
          <w:tcPr>
            <w:tcW w:w="1247" w:type="dxa"/>
            <w:tcBorders>
              <w:top w:val="nil"/>
              <w:left w:val="nil"/>
              <w:bottom w:val="single" w:sz="4" w:space="0" w:color="auto"/>
              <w:right w:val="single" w:sz="4" w:space="0" w:color="auto"/>
            </w:tcBorders>
            <w:shd w:val="clear" w:color="auto" w:fill="auto"/>
            <w:vAlign w:val="center"/>
            <w:hideMark/>
          </w:tcPr>
          <w:p w:rsidR="00BE1784" w:rsidRPr="00BE1784" w:rsidRDefault="00376D74" w:rsidP="00BE1784">
            <w:pPr>
              <w:widowControl/>
              <w:autoSpaceDE/>
              <w:autoSpaceDN/>
              <w:adjustRightInd/>
              <w:jc w:val="right"/>
              <w:rPr>
                <w:rFonts w:eastAsia="Times New Roman"/>
              </w:rPr>
            </w:pPr>
            <w:r>
              <w:rPr>
                <w:rFonts w:eastAsia="Times New Roman"/>
              </w:rPr>
              <w:t>-47,1</w:t>
            </w:r>
          </w:p>
        </w:tc>
        <w:tc>
          <w:tcPr>
            <w:tcW w:w="1254" w:type="dxa"/>
            <w:tcBorders>
              <w:top w:val="nil"/>
              <w:left w:val="nil"/>
              <w:bottom w:val="single" w:sz="4" w:space="0" w:color="auto"/>
              <w:right w:val="single" w:sz="4" w:space="0" w:color="auto"/>
            </w:tcBorders>
            <w:shd w:val="clear" w:color="auto" w:fill="auto"/>
            <w:vAlign w:val="center"/>
            <w:hideMark/>
          </w:tcPr>
          <w:p w:rsidR="00BE1784" w:rsidRPr="00BE1784" w:rsidRDefault="00376D74" w:rsidP="00BE1784">
            <w:pPr>
              <w:widowControl/>
              <w:autoSpaceDE/>
              <w:autoSpaceDN/>
              <w:adjustRightInd/>
              <w:jc w:val="right"/>
              <w:rPr>
                <w:rFonts w:eastAsia="Times New Roman"/>
              </w:rPr>
            </w:pPr>
            <w:r>
              <w:rPr>
                <w:rFonts w:eastAsia="Times New Roman"/>
              </w:rPr>
              <w:t>95,3</w:t>
            </w:r>
          </w:p>
        </w:tc>
        <w:tc>
          <w:tcPr>
            <w:tcW w:w="1018" w:type="dxa"/>
            <w:tcBorders>
              <w:top w:val="nil"/>
              <w:left w:val="nil"/>
              <w:bottom w:val="single" w:sz="4" w:space="0" w:color="auto"/>
              <w:right w:val="single" w:sz="4" w:space="0" w:color="auto"/>
            </w:tcBorders>
            <w:shd w:val="clear" w:color="auto" w:fill="auto"/>
            <w:vAlign w:val="center"/>
            <w:hideMark/>
          </w:tcPr>
          <w:p w:rsidR="00BE1784" w:rsidRPr="00BE1784" w:rsidRDefault="00BE1784" w:rsidP="00BE1784">
            <w:pPr>
              <w:widowControl/>
              <w:autoSpaceDE/>
              <w:autoSpaceDN/>
              <w:adjustRightInd/>
              <w:jc w:val="right"/>
              <w:rPr>
                <w:rFonts w:eastAsia="Times New Roman"/>
                <w:b/>
                <w:bCs/>
              </w:rPr>
            </w:pPr>
            <w:r w:rsidRPr="00BE1784">
              <w:rPr>
                <w:rFonts w:eastAsia="Times New Roman"/>
                <w:b/>
                <w:bCs/>
              </w:rPr>
              <w:t> </w:t>
            </w:r>
          </w:p>
        </w:tc>
        <w:tc>
          <w:tcPr>
            <w:tcW w:w="1159" w:type="dxa"/>
            <w:tcBorders>
              <w:top w:val="nil"/>
              <w:left w:val="nil"/>
              <w:bottom w:val="single" w:sz="4" w:space="0" w:color="auto"/>
              <w:right w:val="single" w:sz="4" w:space="0" w:color="auto"/>
            </w:tcBorders>
            <w:shd w:val="clear" w:color="auto" w:fill="auto"/>
            <w:vAlign w:val="center"/>
            <w:hideMark/>
          </w:tcPr>
          <w:p w:rsidR="00BE1784" w:rsidRPr="00BE1784" w:rsidRDefault="00376D74" w:rsidP="00BE1784">
            <w:pPr>
              <w:widowControl/>
              <w:autoSpaceDE/>
              <w:autoSpaceDN/>
              <w:adjustRightInd/>
              <w:jc w:val="right"/>
              <w:rPr>
                <w:rFonts w:eastAsia="Times New Roman"/>
              </w:rPr>
            </w:pPr>
            <w:r>
              <w:rPr>
                <w:rFonts w:eastAsia="Times New Roman"/>
              </w:rPr>
              <w:t>1562,2</w:t>
            </w:r>
          </w:p>
        </w:tc>
        <w:tc>
          <w:tcPr>
            <w:tcW w:w="1247" w:type="dxa"/>
            <w:tcBorders>
              <w:top w:val="nil"/>
              <w:left w:val="nil"/>
              <w:bottom w:val="single" w:sz="4" w:space="0" w:color="auto"/>
              <w:right w:val="single" w:sz="4" w:space="0" w:color="auto"/>
            </w:tcBorders>
            <w:shd w:val="clear" w:color="auto" w:fill="auto"/>
            <w:vAlign w:val="center"/>
            <w:hideMark/>
          </w:tcPr>
          <w:p w:rsidR="00BE1784" w:rsidRPr="00BE1784" w:rsidRDefault="00376D74" w:rsidP="00BE1784">
            <w:pPr>
              <w:widowControl/>
              <w:autoSpaceDE/>
              <w:autoSpaceDN/>
              <w:adjustRightInd/>
              <w:jc w:val="right"/>
              <w:rPr>
                <w:rFonts w:eastAsia="Times New Roman"/>
              </w:rPr>
            </w:pPr>
            <w:r>
              <w:rPr>
                <w:rFonts w:eastAsia="Times New Roman"/>
              </w:rPr>
              <w:t>-605,3</w:t>
            </w:r>
          </w:p>
        </w:tc>
        <w:tc>
          <w:tcPr>
            <w:tcW w:w="1137" w:type="dxa"/>
            <w:tcBorders>
              <w:top w:val="nil"/>
              <w:left w:val="nil"/>
              <w:bottom w:val="single" w:sz="4" w:space="0" w:color="auto"/>
              <w:right w:val="single" w:sz="4" w:space="0" w:color="auto"/>
            </w:tcBorders>
            <w:shd w:val="clear" w:color="auto" w:fill="auto"/>
            <w:vAlign w:val="center"/>
            <w:hideMark/>
          </w:tcPr>
          <w:p w:rsidR="00BE1784" w:rsidRPr="00BE1784" w:rsidRDefault="00376D74" w:rsidP="00BE1784">
            <w:pPr>
              <w:widowControl/>
              <w:autoSpaceDE/>
              <w:autoSpaceDN/>
              <w:adjustRightInd/>
              <w:jc w:val="right"/>
              <w:rPr>
                <w:rFonts w:eastAsia="Times New Roman"/>
              </w:rPr>
            </w:pPr>
            <w:r>
              <w:rPr>
                <w:rFonts w:eastAsia="Times New Roman"/>
              </w:rPr>
              <w:t>61,3</w:t>
            </w:r>
          </w:p>
        </w:tc>
      </w:tr>
      <w:tr w:rsidR="00BE1784" w:rsidRPr="00BE1784" w:rsidTr="00A10E19">
        <w:trPr>
          <w:trHeight w:val="30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BE1784" w:rsidRPr="00BE1784" w:rsidRDefault="00BE1784" w:rsidP="00BE1784">
            <w:pPr>
              <w:widowControl/>
              <w:autoSpaceDE/>
              <w:autoSpaceDN/>
              <w:adjustRightInd/>
              <w:rPr>
                <w:rFonts w:eastAsia="Times New Roman"/>
              </w:rPr>
            </w:pPr>
            <w:r w:rsidRPr="00BE1784">
              <w:rPr>
                <w:rFonts w:eastAsia="Times New Roman"/>
              </w:rPr>
              <w:t>Благоустройство</w:t>
            </w:r>
          </w:p>
        </w:tc>
        <w:tc>
          <w:tcPr>
            <w:tcW w:w="786" w:type="dxa"/>
            <w:tcBorders>
              <w:top w:val="nil"/>
              <w:left w:val="nil"/>
              <w:bottom w:val="single" w:sz="4" w:space="0" w:color="auto"/>
              <w:right w:val="single" w:sz="4" w:space="0" w:color="auto"/>
            </w:tcBorders>
            <w:shd w:val="clear" w:color="auto" w:fill="auto"/>
            <w:noWrap/>
            <w:vAlign w:val="center"/>
            <w:hideMark/>
          </w:tcPr>
          <w:p w:rsidR="00BE1784" w:rsidRPr="00BE1784" w:rsidRDefault="00BE1784" w:rsidP="00BE1784">
            <w:pPr>
              <w:widowControl/>
              <w:autoSpaceDE/>
              <w:autoSpaceDN/>
              <w:adjustRightInd/>
              <w:jc w:val="center"/>
              <w:rPr>
                <w:rFonts w:eastAsia="Times New Roman"/>
              </w:rPr>
            </w:pPr>
            <w:r w:rsidRPr="00BE1784">
              <w:rPr>
                <w:rFonts w:eastAsia="Times New Roman"/>
              </w:rPr>
              <w:t>05</w:t>
            </w:r>
          </w:p>
        </w:tc>
        <w:tc>
          <w:tcPr>
            <w:tcW w:w="915" w:type="dxa"/>
            <w:tcBorders>
              <w:top w:val="nil"/>
              <w:left w:val="nil"/>
              <w:bottom w:val="single" w:sz="4" w:space="0" w:color="auto"/>
              <w:right w:val="single" w:sz="4" w:space="0" w:color="auto"/>
            </w:tcBorders>
            <w:shd w:val="clear" w:color="auto" w:fill="auto"/>
            <w:noWrap/>
            <w:vAlign w:val="center"/>
            <w:hideMark/>
          </w:tcPr>
          <w:p w:rsidR="00BE1784" w:rsidRPr="00BE1784" w:rsidRDefault="00BE1784" w:rsidP="00BE1784">
            <w:pPr>
              <w:widowControl/>
              <w:autoSpaceDE/>
              <w:autoSpaceDN/>
              <w:adjustRightInd/>
              <w:jc w:val="center"/>
              <w:rPr>
                <w:rFonts w:eastAsia="Times New Roman"/>
              </w:rPr>
            </w:pPr>
            <w:r w:rsidRPr="00BE1784">
              <w:rPr>
                <w:rFonts w:eastAsia="Times New Roman"/>
              </w:rPr>
              <w:t>03</w:t>
            </w:r>
          </w:p>
        </w:tc>
        <w:tc>
          <w:tcPr>
            <w:tcW w:w="1276" w:type="dxa"/>
            <w:tcBorders>
              <w:top w:val="nil"/>
              <w:left w:val="nil"/>
              <w:bottom w:val="single" w:sz="4" w:space="0" w:color="auto"/>
              <w:right w:val="single" w:sz="4" w:space="0" w:color="auto"/>
            </w:tcBorders>
            <w:shd w:val="clear" w:color="auto" w:fill="auto"/>
            <w:noWrap/>
            <w:vAlign w:val="center"/>
            <w:hideMark/>
          </w:tcPr>
          <w:p w:rsidR="00BE1784" w:rsidRPr="00BE1784" w:rsidRDefault="00376D74" w:rsidP="00BE1784">
            <w:pPr>
              <w:widowControl/>
              <w:autoSpaceDE/>
              <w:autoSpaceDN/>
              <w:adjustRightInd/>
              <w:jc w:val="right"/>
              <w:rPr>
                <w:rFonts w:eastAsia="Times New Roman"/>
              </w:rPr>
            </w:pPr>
            <w:r>
              <w:rPr>
                <w:rFonts w:eastAsia="Times New Roman"/>
              </w:rPr>
              <w:t>2717,8</w:t>
            </w:r>
          </w:p>
        </w:tc>
        <w:tc>
          <w:tcPr>
            <w:tcW w:w="1159" w:type="dxa"/>
            <w:tcBorders>
              <w:top w:val="nil"/>
              <w:left w:val="nil"/>
              <w:bottom w:val="single" w:sz="4" w:space="0" w:color="auto"/>
              <w:right w:val="single" w:sz="4" w:space="0" w:color="auto"/>
            </w:tcBorders>
            <w:shd w:val="clear" w:color="auto" w:fill="auto"/>
            <w:vAlign w:val="center"/>
            <w:hideMark/>
          </w:tcPr>
          <w:p w:rsidR="00BE1784" w:rsidRPr="00BE1784" w:rsidRDefault="00376D74" w:rsidP="00BE1784">
            <w:pPr>
              <w:widowControl/>
              <w:autoSpaceDE/>
              <w:autoSpaceDN/>
              <w:adjustRightInd/>
              <w:jc w:val="right"/>
              <w:rPr>
                <w:rFonts w:eastAsia="Times New Roman"/>
              </w:rPr>
            </w:pPr>
            <w:r>
              <w:rPr>
                <w:rFonts w:eastAsia="Times New Roman"/>
              </w:rPr>
              <w:t>2585,6</w:t>
            </w:r>
          </w:p>
        </w:tc>
        <w:tc>
          <w:tcPr>
            <w:tcW w:w="1247" w:type="dxa"/>
            <w:tcBorders>
              <w:top w:val="nil"/>
              <w:left w:val="nil"/>
              <w:bottom w:val="single" w:sz="4" w:space="0" w:color="auto"/>
              <w:right w:val="single" w:sz="4" w:space="0" w:color="auto"/>
            </w:tcBorders>
            <w:shd w:val="clear" w:color="auto" w:fill="auto"/>
            <w:vAlign w:val="center"/>
            <w:hideMark/>
          </w:tcPr>
          <w:p w:rsidR="00BE1784" w:rsidRPr="00BE1784" w:rsidRDefault="00376D74" w:rsidP="00BE1784">
            <w:pPr>
              <w:widowControl/>
              <w:autoSpaceDE/>
              <w:autoSpaceDN/>
              <w:adjustRightInd/>
              <w:jc w:val="right"/>
              <w:rPr>
                <w:rFonts w:eastAsia="Times New Roman"/>
              </w:rPr>
            </w:pPr>
            <w:r>
              <w:rPr>
                <w:rFonts w:eastAsia="Times New Roman"/>
              </w:rPr>
              <w:t>-132,2</w:t>
            </w:r>
          </w:p>
        </w:tc>
        <w:tc>
          <w:tcPr>
            <w:tcW w:w="1254" w:type="dxa"/>
            <w:tcBorders>
              <w:top w:val="nil"/>
              <w:left w:val="nil"/>
              <w:bottom w:val="single" w:sz="4" w:space="0" w:color="auto"/>
              <w:right w:val="single" w:sz="4" w:space="0" w:color="auto"/>
            </w:tcBorders>
            <w:shd w:val="clear" w:color="auto" w:fill="auto"/>
            <w:vAlign w:val="center"/>
            <w:hideMark/>
          </w:tcPr>
          <w:p w:rsidR="00BE1784" w:rsidRPr="00BE1784" w:rsidRDefault="00376D74" w:rsidP="00BE1784">
            <w:pPr>
              <w:widowControl/>
              <w:autoSpaceDE/>
              <w:autoSpaceDN/>
              <w:adjustRightInd/>
              <w:jc w:val="right"/>
              <w:rPr>
                <w:rFonts w:eastAsia="Times New Roman"/>
              </w:rPr>
            </w:pPr>
            <w:r>
              <w:rPr>
                <w:rFonts w:eastAsia="Times New Roman"/>
              </w:rPr>
              <w:t>95,1</w:t>
            </w:r>
          </w:p>
        </w:tc>
        <w:tc>
          <w:tcPr>
            <w:tcW w:w="1018" w:type="dxa"/>
            <w:tcBorders>
              <w:top w:val="nil"/>
              <w:left w:val="nil"/>
              <w:bottom w:val="single" w:sz="4" w:space="0" w:color="auto"/>
              <w:right w:val="single" w:sz="4" w:space="0" w:color="auto"/>
            </w:tcBorders>
            <w:shd w:val="clear" w:color="auto" w:fill="auto"/>
            <w:vAlign w:val="center"/>
            <w:hideMark/>
          </w:tcPr>
          <w:p w:rsidR="00BE1784" w:rsidRPr="00BE1784" w:rsidRDefault="00BE1784" w:rsidP="00BE1784">
            <w:pPr>
              <w:widowControl/>
              <w:autoSpaceDE/>
              <w:autoSpaceDN/>
              <w:adjustRightInd/>
              <w:jc w:val="right"/>
              <w:rPr>
                <w:rFonts w:eastAsia="Times New Roman"/>
                <w:b/>
                <w:bCs/>
              </w:rPr>
            </w:pPr>
            <w:r w:rsidRPr="00BE1784">
              <w:rPr>
                <w:rFonts w:eastAsia="Times New Roman"/>
                <w:b/>
                <w:bCs/>
              </w:rPr>
              <w:t> </w:t>
            </w:r>
          </w:p>
        </w:tc>
        <w:tc>
          <w:tcPr>
            <w:tcW w:w="1159" w:type="dxa"/>
            <w:tcBorders>
              <w:top w:val="nil"/>
              <w:left w:val="nil"/>
              <w:bottom w:val="single" w:sz="4" w:space="0" w:color="auto"/>
              <w:right w:val="single" w:sz="4" w:space="0" w:color="auto"/>
            </w:tcBorders>
            <w:shd w:val="clear" w:color="auto" w:fill="auto"/>
            <w:vAlign w:val="center"/>
            <w:hideMark/>
          </w:tcPr>
          <w:p w:rsidR="00BE1784" w:rsidRPr="00BE1784" w:rsidRDefault="00376D74" w:rsidP="00BE1784">
            <w:pPr>
              <w:widowControl/>
              <w:autoSpaceDE/>
              <w:autoSpaceDN/>
              <w:adjustRightInd/>
              <w:jc w:val="right"/>
              <w:rPr>
                <w:rFonts w:eastAsia="Times New Roman"/>
              </w:rPr>
            </w:pPr>
            <w:r>
              <w:rPr>
                <w:rFonts w:eastAsia="Times New Roman"/>
              </w:rPr>
              <w:t>2404,8</w:t>
            </w:r>
          </w:p>
        </w:tc>
        <w:tc>
          <w:tcPr>
            <w:tcW w:w="1247" w:type="dxa"/>
            <w:tcBorders>
              <w:top w:val="nil"/>
              <w:left w:val="nil"/>
              <w:bottom w:val="single" w:sz="4" w:space="0" w:color="auto"/>
              <w:right w:val="single" w:sz="4" w:space="0" w:color="auto"/>
            </w:tcBorders>
            <w:shd w:val="clear" w:color="auto" w:fill="auto"/>
            <w:vAlign w:val="center"/>
            <w:hideMark/>
          </w:tcPr>
          <w:p w:rsidR="00BE1784" w:rsidRPr="00BE1784" w:rsidRDefault="00376D74" w:rsidP="00BE1784">
            <w:pPr>
              <w:widowControl/>
              <w:autoSpaceDE/>
              <w:autoSpaceDN/>
              <w:adjustRightInd/>
              <w:jc w:val="right"/>
              <w:rPr>
                <w:rFonts w:eastAsia="Times New Roman"/>
              </w:rPr>
            </w:pPr>
            <w:r>
              <w:rPr>
                <w:rFonts w:eastAsia="Times New Roman"/>
              </w:rPr>
              <w:t>180,8</w:t>
            </w:r>
          </w:p>
        </w:tc>
        <w:tc>
          <w:tcPr>
            <w:tcW w:w="1137" w:type="dxa"/>
            <w:tcBorders>
              <w:top w:val="nil"/>
              <w:left w:val="nil"/>
              <w:bottom w:val="single" w:sz="4" w:space="0" w:color="auto"/>
              <w:right w:val="single" w:sz="4" w:space="0" w:color="auto"/>
            </w:tcBorders>
            <w:shd w:val="clear" w:color="auto" w:fill="auto"/>
            <w:vAlign w:val="center"/>
            <w:hideMark/>
          </w:tcPr>
          <w:p w:rsidR="00BE1784" w:rsidRPr="00BE1784" w:rsidRDefault="00376D74" w:rsidP="00BE1784">
            <w:pPr>
              <w:widowControl/>
              <w:autoSpaceDE/>
              <w:autoSpaceDN/>
              <w:adjustRightInd/>
              <w:jc w:val="right"/>
              <w:rPr>
                <w:rFonts w:eastAsia="Times New Roman"/>
              </w:rPr>
            </w:pPr>
            <w:r>
              <w:rPr>
                <w:rFonts w:eastAsia="Times New Roman"/>
              </w:rPr>
              <w:t>107,5</w:t>
            </w:r>
          </w:p>
        </w:tc>
      </w:tr>
      <w:tr w:rsidR="00BE1784" w:rsidRPr="00BE1784" w:rsidTr="00A10E19">
        <w:trPr>
          <w:trHeight w:val="30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BE1784" w:rsidRPr="00BE1784" w:rsidRDefault="00BE1784" w:rsidP="00290484">
            <w:pPr>
              <w:widowControl/>
              <w:autoSpaceDE/>
              <w:autoSpaceDN/>
              <w:adjustRightInd/>
              <w:rPr>
                <w:rFonts w:eastAsia="Times New Roman"/>
                <w:b/>
                <w:bCs/>
              </w:rPr>
            </w:pPr>
            <w:r w:rsidRPr="00BE1784">
              <w:rPr>
                <w:rFonts w:eastAsia="Times New Roman"/>
                <w:b/>
                <w:bCs/>
              </w:rPr>
              <w:t>Культ</w:t>
            </w:r>
            <w:r w:rsidR="00290484">
              <w:rPr>
                <w:rFonts w:eastAsia="Times New Roman"/>
                <w:b/>
                <w:bCs/>
              </w:rPr>
              <w:t>у</w:t>
            </w:r>
            <w:r w:rsidRPr="00BE1784">
              <w:rPr>
                <w:rFonts w:eastAsia="Times New Roman"/>
                <w:b/>
                <w:bCs/>
              </w:rPr>
              <w:t xml:space="preserve">ра, кинематография в </w:t>
            </w:r>
            <w:proofErr w:type="spellStart"/>
            <w:r w:rsidRPr="00BE1784">
              <w:rPr>
                <w:rFonts w:eastAsia="Times New Roman"/>
                <w:b/>
                <w:bCs/>
              </w:rPr>
              <w:t>т.ч</w:t>
            </w:r>
            <w:proofErr w:type="spellEnd"/>
            <w:r w:rsidRPr="00BE1784">
              <w:rPr>
                <w:rFonts w:eastAsia="Times New Roman"/>
                <w:b/>
                <w:bCs/>
              </w:rPr>
              <w:t>.</w:t>
            </w:r>
          </w:p>
        </w:tc>
        <w:tc>
          <w:tcPr>
            <w:tcW w:w="786" w:type="dxa"/>
            <w:tcBorders>
              <w:top w:val="nil"/>
              <w:left w:val="nil"/>
              <w:bottom w:val="single" w:sz="4" w:space="0" w:color="auto"/>
              <w:right w:val="single" w:sz="4" w:space="0" w:color="auto"/>
            </w:tcBorders>
            <w:shd w:val="clear" w:color="auto" w:fill="auto"/>
            <w:noWrap/>
            <w:vAlign w:val="center"/>
            <w:hideMark/>
          </w:tcPr>
          <w:p w:rsidR="00BE1784" w:rsidRPr="00BE1784" w:rsidRDefault="00BE1784" w:rsidP="00BE1784">
            <w:pPr>
              <w:widowControl/>
              <w:autoSpaceDE/>
              <w:autoSpaceDN/>
              <w:adjustRightInd/>
              <w:jc w:val="center"/>
              <w:rPr>
                <w:rFonts w:eastAsia="Times New Roman"/>
                <w:b/>
                <w:bCs/>
              </w:rPr>
            </w:pPr>
            <w:r w:rsidRPr="00BE1784">
              <w:rPr>
                <w:rFonts w:eastAsia="Times New Roman"/>
                <w:b/>
                <w:bCs/>
              </w:rPr>
              <w:t>08</w:t>
            </w:r>
          </w:p>
        </w:tc>
        <w:tc>
          <w:tcPr>
            <w:tcW w:w="915" w:type="dxa"/>
            <w:tcBorders>
              <w:top w:val="nil"/>
              <w:left w:val="nil"/>
              <w:bottom w:val="single" w:sz="4" w:space="0" w:color="auto"/>
              <w:right w:val="single" w:sz="4" w:space="0" w:color="auto"/>
            </w:tcBorders>
            <w:shd w:val="clear" w:color="auto" w:fill="auto"/>
            <w:noWrap/>
            <w:vAlign w:val="center"/>
            <w:hideMark/>
          </w:tcPr>
          <w:p w:rsidR="00BE1784" w:rsidRPr="00BE1784" w:rsidRDefault="00BE1784" w:rsidP="00BE1784">
            <w:pPr>
              <w:widowControl/>
              <w:autoSpaceDE/>
              <w:autoSpaceDN/>
              <w:adjustRightInd/>
              <w:jc w:val="center"/>
              <w:rPr>
                <w:rFonts w:eastAsia="Times New Roman"/>
                <w:b/>
                <w:bCs/>
              </w:rPr>
            </w:pPr>
            <w:r w:rsidRPr="00BE1784">
              <w:rPr>
                <w:rFonts w:eastAsia="Times New Roman"/>
                <w:b/>
                <w:bCs/>
              </w:rPr>
              <w:t>00</w:t>
            </w:r>
          </w:p>
        </w:tc>
        <w:tc>
          <w:tcPr>
            <w:tcW w:w="1276" w:type="dxa"/>
            <w:tcBorders>
              <w:top w:val="nil"/>
              <w:left w:val="nil"/>
              <w:bottom w:val="single" w:sz="4" w:space="0" w:color="auto"/>
              <w:right w:val="single" w:sz="4" w:space="0" w:color="auto"/>
            </w:tcBorders>
            <w:shd w:val="clear" w:color="auto" w:fill="auto"/>
            <w:noWrap/>
            <w:vAlign w:val="center"/>
            <w:hideMark/>
          </w:tcPr>
          <w:p w:rsidR="00BE1784" w:rsidRPr="00BE1784" w:rsidRDefault="00376D74" w:rsidP="00BE1784">
            <w:pPr>
              <w:widowControl/>
              <w:autoSpaceDE/>
              <w:autoSpaceDN/>
              <w:adjustRightInd/>
              <w:jc w:val="right"/>
              <w:rPr>
                <w:rFonts w:eastAsia="Times New Roman"/>
                <w:b/>
                <w:bCs/>
              </w:rPr>
            </w:pPr>
            <w:r>
              <w:rPr>
                <w:rFonts w:eastAsia="Times New Roman"/>
                <w:b/>
                <w:bCs/>
              </w:rPr>
              <w:t>165,0</w:t>
            </w:r>
          </w:p>
        </w:tc>
        <w:tc>
          <w:tcPr>
            <w:tcW w:w="1159" w:type="dxa"/>
            <w:tcBorders>
              <w:top w:val="nil"/>
              <w:left w:val="nil"/>
              <w:bottom w:val="single" w:sz="4" w:space="0" w:color="auto"/>
              <w:right w:val="single" w:sz="4" w:space="0" w:color="auto"/>
            </w:tcBorders>
            <w:shd w:val="clear" w:color="auto" w:fill="auto"/>
            <w:vAlign w:val="center"/>
            <w:hideMark/>
          </w:tcPr>
          <w:p w:rsidR="00BE1784" w:rsidRPr="00BE1784" w:rsidRDefault="00376D74" w:rsidP="00BE1784">
            <w:pPr>
              <w:widowControl/>
              <w:autoSpaceDE/>
              <w:autoSpaceDN/>
              <w:adjustRightInd/>
              <w:jc w:val="right"/>
              <w:rPr>
                <w:rFonts w:eastAsia="Times New Roman"/>
                <w:b/>
                <w:bCs/>
              </w:rPr>
            </w:pPr>
            <w:r>
              <w:rPr>
                <w:rFonts w:eastAsia="Times New Roman"/>
                <w:b/>
                <w:bCs/>
              </w:rPr>
              <w:t>165,0</w:t>
            </w:r>
          </w:p>
        </w:tc>
        <w:tc>
          <w:tcPr>
            <w:tcW w:w="1247" w:type="dxa"/>
            <w:tcBorders>
              <w:top w:val="nil"/>
              <w:left w:val="nil"/>
              <w:bottom w:val="single" w:sz="4" w:space="0" w:color="auto"/>
              <w:right w:val="single" w:sz="4" w:space="0" w:color="auto"/>
            </w:tcBorders>
            <w:shd w:val="clear" w:color="auto" w:fill="auto"/>
            <w:vAlign w:val="center"/>
            <w:hideMark/>
          </w:tcPr>
          <w:p w:rsidR="00BE1784" w:rsidRPr="00BE1784" w:rsidRDefault="00376D74" w:rsidP="00BE1784">
            <w:pPr>
              <w:widowControl/>
              <w:autoSpaceDE/>
              <w:autoSpaceDN/>
              <w:adjustRightInd/>
              <w:jc w:val="right"/>
              <w:rPr>
                <w:rFonts w:eastAsia="Times New Roman"/>
                <w:b/>
                <w:bCs/>
              </w:rPr>
            </w:pPr>
            <w:r>
              <w:rPr>
                <w:rFonts w:eastAsia="Times New Roman"/>
                <w:b/>
                <w:bCs/>
              </w:rPr>
              <w:t>0,0</w:t>
            </w:r>
          </w:p>
        </w:tc>
        <w:tc>
          <w:tcPr>
            <w:tcW w:w="1254" w:type="dxa"/>
            <w:tcBorders>
              <w:top w:val="nil"/>
              <w:left w:val="nil"/>
              <w:bottom w:val="single" w:sz="4" w:space="0" w:color="auto"/>
              <w:right w:val="single" w:sz="4" w:space="0" w:color="auto"/>
            </w:tcBorders>
            <w:shd w:val="clear" w:color="auto" w:fill="auto"/>
            <w:vAlign w:val="center"/>
            <w:hideMark/>
          </w:tcPr>
          <w:p w:rsidR="00BE1784" w:rsidRPr="00BE1784" w:rsidRDefault="00376D74" w:rsidP="00BE1784">
            <w:pPr>
              <w:widowControl/>
              <w:autoSpaceDE/>
              <w:autoSpaceDN/>
              <w:adjustRightInd/>
              <w:jc w:val="right"/>
              <w:rPr>
                <w:rFonts w:eastAsia="Times New Roman"/>
                <w:b/>
                <w:bCs/>
              </w:rPr>
            </w:pPr>
            <w:r>
              <w:rPr>
                <w:rFonts w:eastAsia="Times New Roman"/>
                <w:b/>
                <w:bCs/>
              </w:rPr>
              <w:t>100,0</w:t>
            </w:r>
          </w:p>
        </w:tc>
        <w:tc>
          <w:tcPr>
            <w:tcW w:w="1018" w:type="dxa"/>
            <w:tcBorders>
              <w:top w:val="nil"/>
              <w:left w:val="nil"/>
              <w:bottom w:val="single" w:sz="4" w:space="0" w:color="auto"/>
              <w:right w:val="single" w:sz="4" w:space="0" w:color="auto"/>
            </w:tcBorders>
            <w:shd w:val="clear" w:color="auto" w:fill="auto"/>
            <w:vAlign w:val="center"/>
            <w:hideMark/>
          </w:tcPr>
          <w:p w:rsidR="00BE1784" w:rsidRPr="00BE1784" w:rsidRDefault="00376D74" w:rsidP="00BE1784">
            <w:pPr>
              <w:widowControl/>
              <w:autoSpaceDE/>
              <w:autoSpaceDN/>
              <w:adjustRightInd/>
              <w:jc w:val="right"/>
              <w:rPr>
                <w:rFonts w:eastAsia="Times New Roman"/>
                <w:b/>
                <w:bCs/>
              </w:rPr>
            </w:pPr>
            <w:r>
              <w:rPr>
                <w:rFonts w:eastAsia="Times New Roman"/>
                <w:b/>
                <w:bCs/>
              </w:rPr>
              <w:t>1,1</w:t>
            </w:r>
          </w:p>
        </w:tc>
        <w:tc>
          <w:tcPr>
            <w:tcW w:w="1159" w:type="dxa"/>
            <w:tcBorders>
              <w:top w:val="nil"/>
              <w:left w:val="nil"/>
              <w:bottom w:val="single" w:sz="4" w:space="0" w:color="auto"/>
              <w:right w:val="single" w:sz="4" w:space="0" w:color="auto"/>
            </w:tcBorders>
            <w:shd w:val="clear" w:color="auto" w:fill="auto"/>
            <w:vAlign w:val="center"/>
            <w:hideMark/>
          </w:tcPr>
          <w:p w:rsidR="00BE1784" w:rsidRPr="00BE1784" w:rsidRDefault="00376D74" w:rsidP="00BE1784">
            <w:pPr>
              <w:widowControl/>
              <w:autoSpaceDE/>
              <w:autoSpaceDN/>
              <w:adjustRightInd/>
              <w:jc w:val="right"/>
              <w:rPr>
                <w:rFonts w:eastAsia="Times New Roman"/>
                <w:b/>
                <w:bCs/>
              </w:rPr>
            </w:pPr>
            <w:r>
              <w:rPr>
                <w:rFonts w:eastAsia="Times New Roman"/>
                <w:b/>
                <w:bCs/>
              </w:rPr>
              <w:t>0,0</w:t>
            </w:r>
          </w:p>
        </w:tc>
        <w:tc>
          <w:tcPr>
            <w:tcW w:w="1247" w:type="dxa"/>
            <w:tcBorders>
              <w:top w:val="nil"/>
              <w:left w:val="nil"/>
              <w:bottom w:val="single" w:sz="4" w:space="0" w:color="auto"/>
              <w:right w:val="single" w:sz="4" w:space="0" w:color="auto"/>
            </w:tcBorders>
            <w:shd w:val="clear" w:color="auto" w:fill="auto"/>
            <w:vAlign w:val="center"/>
            <w:hideMark/>
          </w:tcPr>
          <w:p w:rsidR="00BE1784" w:rsidRPr="00BE1784" w:rsidRDefault="00376D74" w:rsidP="00BE1784">
            <w:pPr>
              <w:widowControl/>
              <w:autoSpaceDE/>
              <w:autoSpaceDN/>
              <w:adjustRightInd/>
              <w:jc w:val="right"/>
              <w:rPr>
                <w:rFonts w:eastAsia="Times New Roman"/>
                <w:b/>
                <w:bCs/>
              </w:rPr>
            </w:pPr>
            <w:r>
              <w:rPr>
                <w:rFonts w:eastAsia="Times New Roman"/>
                <w:b/>
                <w:bCs/>
              </w:rPr>
              <w:t>165,0</w:t>
            </w:r>
          </w:p>
        </w:tc>
        <w:tc>
          <w:tcPr>
            <w:tcW w:w="1137" w:type="dxa"/>
            <w:tcBorders>
              <w:top w:val="nil"/>
              <w:left w:val="nil"/>
              <w:bottom w:val="single" w:sz="4" w:space="0" w:color="auto"/>
              <w:right w:val="single" w:sz="4" w:space="0" w:color="auto"/>
            </w:tcBorders>
            <w:shd w:val="clear" w:color="auto" w:fill="auto"/>
            <w:vAlign w:val="center"/>
            <w:hideMark/>
          </w:tcPr>
          <w:p w:rsidR="00BE1784" w:rsidRPr="00BE1784" w:rsidRDefault="00376D74" w:rsidP="00BE1784">
            <w:pPr>
              <w:widowControl/>
              <w:autoSpaceDE/>
              <w:autoSpaceDN/>
              <w:adjustRightInd/>
              <w:jc w:val="right"/>
              <w:rPr>
                <w:rFonts w:eastAsia="Times New Roman"/>
                <w:b/>
                <w:bCs/>
              </w:rPr>
            </w:pPr>
            <w:r>
              <w:rPr>
                <w:rFonts w:eastAsia="Times New Roman"/>
                <w:b/>
                <w:bCs/>
              </w:rPr>
              <w:t>-</w:t>
            </w:r>
          </w:p>
        </w:tc>
      </w:tr>
      <w:tr w:rsidR="00376D74" w:rsidRPr="00BE1784" w:rsidTr="00376D74">
        <w:trPr>
          <w:trHeight w:val="214"/>
        </w:trPr>
        <w:tc>
          <w:tcPr>
            <w:tcW w:w="4111" w:type="dxa"/>
            <w:tcBorders>
              <w:top w:val="nil"/>
              <w:left w:val="single" w:sz="4" w:space="0" w:color="auto"/>
              <w:bottom w:val="single" w:sz="4" w:space="0" w:color="auto"/>
              <w:right w:val="single" w:sz="4" w:space="0" w:color="auto"/>
            </w:tcBorders>
            <w:shd w:val="clear" w:color="auto" w:fill="auto"/>
            <w:vAlign w:val="center"/>
          </w:tcPr>
          <w:p w:rsidR="00376D74" w:rsidRPr="00BE1784" w:rsidRDefault="00376D74" w:rsidP="00290484">
            <w:pPr>
              <w:widowControl/>
              <w:autoSpaceDE/>
              <w:autoSpaceDN/>
              <w:adjustRightInd/>
              <w:rPr>
                <w:rFonts w:eastAsia="Times New Roman"/>
              </w:rPr>
            </w:pPr>
            <w:r>
              <w:rPr>
                <w:rFonts w:eastAsia="Times New Roman"/>
              </w:rPr>
              <w:t>Культура</w:t>
            </w:r>
          </w:p>
        </w:tc>
        <w:tc>
          <w:tcPr>
            <w:tcW w:w="786" w:type="dxa"/>
            <w:tcBorders>
              <w:top w:val="nil"/>
              <w:left w:val="nil"/>
              <w:bottom w:val="single" w:sz="4" w:space="0" w:color="auto"/>
              <w:right w:val="single" w:sz="4" w:space="0" w:color="auto"/>
            </w:tcBorders>
            <w:shd w:val="clear" w:color="auto" w:fill="auto"/>
            <w:noWrap/>
            <w:vAlign w:val="center"/>
          </w:tcPr>
          <w:p w:rsidR="00376D74" w:rsidRPr="00BE1784" w:rsidRDefault="00376D74" w:rsidP="00BE1784">
            <w:pPr>
              <w:widowControl/>
              <w:autoSpaceDE/>
              <w:autoSpaceDN/>
              <w:adjustRightInd/>
              <w:jc w:val="center"/>
              <w:rPr>
                <w:rFonts w:eastAsia="Times New Roman"/>
              </w:rPr>
            </w:pPr>
            <w:r>
              <w:rPr>
                <w:rFonts w:eastAsia="Times New Roman"/>
              </w:rPr>
              <w:t>08</w:t>
            </w:r>
          </w:p>
        </w:tc>
        <w:tc>
          <w:tcPr>
            <w:tcW w:w="915" w:type="dxa"/>
            <w:tcBorders>
              <w:top w:val="nil"/>
              <w:left w:val="nil"/>
              <w:bottom w:val="single" w:sz="4" w:space="0" w:color="auto"/>
              <w:right w:val="single" w:sz="4" w:space="0" w:color="auto"/>
            </w:tcBorders>
            <w:shd w:val="clear" w:color="auto" w:fill="auto"/>
            <w:noWrap/>
            <w:vAlign w:val="center"/>
          </w:tcPr>
          <w:p w:rsidR="00376D74" w:rsidRPr="00BE1784" w:rsidRDefault="00376D74" w:rsidP="00BE1784">
            <w:pPr>
              <w:widowControl/>
              <w:autoSpaceDE/>
              <w:autoSpaceDN/>
              <w:adjustRightInd/>
              <w:jc w:val="center"/>
              <w:rPr>
                <w:rFonts w:eastAsia="Times New Roman"/>
              </w:rPr>
            </w:pPr>
            <w:r>
              <w:rPr>
                <w:rFonts w:eastAsia="Times New Roman"/>
              </w:rPr>
              <w:t>01</w:t>
            </w:r>
          </w:p>
        </w:tc>
        <w:tc>
          <w:tcPr>
            <w:tcW w:w="1276" w:type="dxa"/>
            <w:tcBorders>
              <w:top w:val="nil"/>
              <w:left w:val="nil"/>
              <w:bottom w:val="single" w:sz="4" w:space="0" w:color="auto"/>
              <w:right w:val="single" w:sz="4" w:space="0" w:color="auto"/>
            </w:tcBorders>
            <w:shd w:val="clear" w:color="auto" w:fill="auto"/>
            <w:noWrap/>
            <w:vAlign w:val="center"/>
          </w:tcPr>
          <w:p w:rsidR="00376D74" w:rsidRDefault="00376D74" w:rsidP="00BE1784">
            <w:pPr>
              <w:widowControl/>
              <w:autoSpaceDE/>
              <w:autoSpaceDN/>
              <w:adjustRightInd/>
              <w:jc w:val="right"/>
              <w:rPr>
                <w:rFonts w:eastAsia="Times New Roman"/>
              </w:rPr>
            </w:pPr>
            <w:r>
              <w:rPr>
                <w:rFonts w:eastAsia="Times New Roman"/>
              </w:rPr>
              <w:t>140,0</w:t>
            </w:r>
          </w:p>
        </w:tc>
        <w:tc>
          <w:tcPr>
            <w:tcW w:w="1159" w:type="dxa"/>
            <w:tcBorders>
              <w:top w:val="nil"/>
              <w:left w:val="nil"/>
              <w:bottom w:val="single" w:sz="4" w:space="0" w:color="auto"/>
              <w:right w:val="single" w:sz="4" w:space="0" w:color="auto"/>
            </w:tcBorders>
            <w:shd w:val="clear" w:color="auto" w:fill="auto"/>
            <w:vAlign w:val="center"/>
          </w:tcPr>
          <w:p w:rsidR="00376D74" w:rsidRDefault="00376D74" w:rsidP="00BE1784">
            <w:pPr>
              <w:widowControl/>
              <w:autoSpaceDE/>
              <w:autoSpaceDN/>
              <w:adjustRightInd/>
              <w:jc w:val="right"/>
              <w:rPr>
                <w:rFonts w:eastAsia="Times New Roman"/>
              </w:rPr>
            </w:pPr>
            <w:r>
              <w:rPr>
                <w:rFonts w:eastAsia="Times New Roman"/>
              </w:rPr>
              <w:t>140,0</w:t>
            </w:r>
          </w:p>
        </w:tc>
        <w:tc>
          <w:tcPr>
            <w:tcW w:w="1247" w:type="dxa"/>
            <w:tcBorders>
              <w:top w:val="nil"/>
              <w:left w:val="nil"/>
              <w:bottom w:val="single" w:sz="4" w:space="0" w:color="auto"/>
              <w:right w:val="single" w:sz="4" w:space="0" w:color="auto"/>
            </w:tcBorders>
            <w:shd w:val="clear" w:color="auto" w:fill="auto"/>
            <w:vAlign w:val="center"/>
          </w:tcPr>
          <w:p w:rsidR="00376D74" w:rsidRDefault="00376D74" w:rsidP="00BE1784">
            <w:pPr>
              <w:widowControl/>
              <w:autoSpaceDE/>
              <w:autoSpaceDN/>
              <w:adjustRightInd/>
              <w:jc w:val="right"/>
              <w:rPr>
                <w:rFonts w:eastAsia="Times New Roman"/>
              </w:rPr>
            </w:pPr>
            <w:r>
              <w:rPr>
                <w:rFonts w:eastAsia="Times New Roman"/>
              </w:rPr>
              <w:t>0,0</w:t>
            </w:r>
          </w:p>
        </w:tc>
        <w:tc>
          <w:tcPr>
            <w:tcW w:w="1254" w:type="dxa"/>
            <w:tcBorders>
              <w:top w:val="nil"/>
              <w:left w:val="nil"/>
              <w:bottom w:val="single" w:sz="4" w:space="0" w:color="auto"/>
              <w:right w:val="single" w:sz="4" w:space="0" w:color="auto"/>
            </w:tcBorders>
            <w:shd w:val="clear" w:color="auto" w:fill="auto"/>
            <w:vAlign w:val="center"/>
          </w:tcPr>
          <w:p w:rsidR="00376D74" w:rsidRDefault="00376D74" w:rsidP="00BE1784">
            <w:pPr>
              <w:widowControl/>
              <w:autoSpaceDE/>
              <w:autoSpaceDN/>
              <w:adjustRightInd/>
              <w:jc w:val="right"/>
              <w:rPr>
                <w:rFonts w:eastAsia="Times New Roman"/>
              </w:rPr>
            </w:pPr>
            <w:r>
              <w:rPr>
                <w:rFonts w:eastAsia="Times New Roman"/>
              </w:rPr>
              <w:t>100,0</w:t>
            </w:r>
          </w:p>
        </w:tc>
        <w:tc>
          <w:tcPr>
            <w:tcW w:w="1018" w:type="dxa"/>
            <w:tcBorders>
              <w:top w:val="nil"/>
              <w:left w:val="nil"/>
              <w:bottom w:val="single" w:sz="4" w:space="0" w:color="auto"/>
              <w:right w:val="single" w:sz="4" w:space="0" w:color="auto"/>
            </w:tcBorders>
            <w:shd w:val="clear" w:color="auto" w:fill="auto"/>
            <w:vAlign w:val="center"/>
          </w:tcPr>
          <w:p w:rsidR="00376D74" w:rsidRPr="00BE1784" w:rsidRDefault="00376D74" w:rsidP="00BE1784">
            <w:pPr>
              <w:widowControl/>
              <w:autoSpaceDE/>
              <w:autoSpaceDN/>
              <w:adjustRightInd/>
              <w:jc w:val="right"/>
              <w:rPr>
                <w:rFonts w:eastAsia="Times New Roman"/>
                <w:b/>
                <w:bCs/>
              </w:rPr>
            </w:pPr>
          </w:p>
        </w:tc>
        <w:tc>
          <w:tcPr>
            <w:tcW w:w="1159" w:type="dxa"/>
            <w:tcBorders>
              <w:top w:val="nil"/>
              <w:left w:val="nil"/>
              <w:bottom w:val="single" w:sz="4" w:space="0" w:color="auto"/>
              <w:right w:val="single" w:sz="4" w:space="0" w:color="auto"/>
            </w:tcBorders>
            <w:shd w:val="clear" w:color="auto" w:fill="auto"/>
            <w:vAlign w:val="center"/>
          </w:tcPr>
          <w:p w:rsidR="00376D74" w:rsidRDefault="00376D74" w:rsidP="00BE1784">
            <w:pPr>
              <w:widowControl/>
              <w:autoSpaceDE/>
              <w:autoSpaceDN/>
              <w:adjustRightInd/>
              <w:jc w:val="right"/>
              <w:rPr>
                <w:rFonts w:eastAsia="Times New Roman"/>
              </w:rPr>
            </w:pPr>
            <w:r>
              <w:rPr>
                <w:rFonts w:eastAsia="Times New Roman"/>
              </w:rPr>
              <w:t>0,0</w:t>
            </w:r>
          </w:p>
        </w:tc>
        <w:tc>
          <w:tcPr>
            <w:tcW w:w="1247" w:type="dxa"/>
            <w:tcBorders>
              <w:top w:val="nil"/>
              <w:left w:val="nil"/>
              <w:bottom w:val="single" w:sz="4" w:space="0" w:color="auto"/>
              <w:right w:val="single" w:sz="4" w:space="0" w:color="auto"/>
            </w:tcBorders>
            <w:shd w:val="clear" w:color="auto" w:fill="auto"/>
            <w:vAlign w:val="center"/>
          </w:tcPr>
          <w:p w:rsidR="00376D74" w:rsidRDefault="00376D74" w:rsidP="00BE1784">
            <w:pPr>
              <w:widowControl/>
              <w:autoSpaceDE/>
              <w:autoSpaceDN/>
              <w:adjustRightInd/>
              <w:jc w:val="right"/>
              <w:rPr>
                <w:rFonts w:eastAsia="Times New Roman"/>
              </w:rPr>
            </w:pPr>
            <w:r>
              <w:rPr>
                <w:rFonts w:eastAsia="Times New Roman"/>
              </w:rPr>
              <w:t>140,0</w:t>
            </w:r>
          </w:p>
        </w:tc>
        <w:tc>
          <w:tcPr>
            <w:tcW w:w="1137" w:type="dxa"/>
            <w:tcBorders>
              <w:top w:val="nil"/>
              <w:left w:val="nil"/>
              <w:bottom w:val="single" w:sz="4" w:space="0" w:color="auto"/>
              <w:right w:val="single" w:sz="4" w:space="0" w:color="auto"/>
            </w:tcBorders>
            <w:shd w:val="clear" w:color="auto" w:fill="auto"/>
            <w:vAlign w:val="center"/>
          </w:tcPr>
          <w:p w:rsidR="00376D74" w:rsidRDefault="00376D74" w:rsidP="00BE1784">
            <w:pPr>
              <w:widowControl/>
              <w:autoSpaceDE/>
              <w:autoSpaceDN/>
              <w:adjustRightInd/>
              <w:jc w:val="right"/>
              <w:rPr>
                <w:rFonts w:eastAsia="Times New Roman"/>
              </w:rPr>
            </w:pPr>
            <w:r>
              <w:rPr>
                <w:rFonts w:eastAsia="Times New Roman"/>
              </w:rPr>
              <w:t>-</w:t>
            </w:r>
          </w:p>
        </w:tc>
      </w:tr>
      <w:tr w:rsidR="00BE1784" w:rsidRPr="00BE1784" w:rsidTr="00376D74">
        <w:trPr>
          <w:trHeight w:val="269"/>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BE1784" w:rsidRPr="00BE1784" w:rsidRDefault="00BE1784" w:rsidP="00290484">
            <w:pPr>
              <w:widowControl/>
              <w:autoSpaceDE/>
              <w:autoSpaceDN/>
              <w:adjustRightInd/>
              <w:rPr>
                <w:rFonts w:eastAsia="Times New Roman"/>
              </w:rPr>
            </w:pPr>
            <w:r w:rsidRPr="00BE1784">
              <w:rPr>
                <w:rFonts w:eastAsia="Times New Roman"/>
              </w:rPr>
              <w:t>Другие вопросы в области культуры</w:t>
            </w:r>
          </w:p>
        </w:tc>
        <w:tc>
          <w:tcPr>
            <w:tcW w:w="786" w:type="dxa"/>
            <w:tcBorders>
              <w:top w:val="nil"/>
              <w:left w:val="nil"/>
              <w:bottom w:val="single" w:sz="4" w:space="0" w:color="auto"/>
              <w:right w:val="single" w:sz="4" w:space="0" w:color="auto"/>
            </w:tcBorders>
            <w:shd w:val="clear" w:color="auto" w:fill="auto"/>
            <w:noWrap/>
            <w:vAlign w:val="center"/>
            <w:hideMark/>
          </w:tcPr>
          <w:p w:rsidR="00BE1784" w:rsidRPr="00BE1784" w:rsidRDefault="00BE1784" w:rsidP="00BE1784">
            <w:pPr>
              <w:widowControl/>
              <w:autoSpaceDE/>
              <w:autoSpaceDN/>
              <w:adjustRightInd/>
              <w:jc w:val="center"/>
              <w:rPr>
                <w:rFonts w:eastAsia="Times New Roman"/>
              </w:rPr>
            </w:pPr>
            <w:r w:rsidRPr="00BE1784">
              <w:rPr>
                <w:rFonts w:eastAsia="Times New Roman"/>
              </w:rPr>
              <w:t>08</w:t>
            </w:r>
          </w:p>
        </w:tc>
        <w:tc>
          <w:tcPr>
            <w:tcW w:w="915" w:type="dxa"/>
            <w:tcBorders>
              <w:top w:val="nil"/>
              <w:left w:val="nil"/>
              <w:bottom w:val="single" w:sz="4" w:space="0" w:color="auto"/>
              <w:right w:val="single" w:sz="4" w:space="0" w:color="auto"/>
            </w:tcBorders>
            <w:shd w:val="clear" w:color="auto" w:fill="auto"/>
            <w:noWrap/>
            <w:vAlign w:val="center"/>
            <w:hideMark/>
          </w:tcPr>
          <w:p w:rsidR="00BE1784" w:rsidRPr="00BE1784" w:rsidRDefault="00BE1784" w:rsidP="00BE1784">
            <w:pPr>
              <w:widowControl/>
              <w:autoSpaceDE/>
              <w:autoSpaceDN/>
              <w:adjustRightInd/>
              <w:jc w:val="center"/>
              <w:rPr>
                <w:rFonts w:eastAsia="Times New Roman"/>
              </w:rPr>
            </w:pPr>
            <w:r w:rsidRPr="00BE1784">
              <w:rPr>
                <w:rFonts w:eastAsia="Times New Roman"/>
              </w:rPr>
              <w:t>04</w:t>
            </w:r>
          </w:p>
        </w:tc>
        <w:tc>
          <w:tcPr>
            <w:tcW w:w="1276" w:type="dxa"/>
            <w:tcBorders>
              <w:top w:val="nil"/>
              <w:left w:val="nil"/>
              <w:bottom w:val="single" w:sz="4" w:space="0" w:color="auto"/>
              <w:right w:val="single" w:sz="4" w:space="0" w:color="auto"/>
            </w:tcBorders>
            <w:shd w:val="clear" w:color="auto" w:fill="auto"/>
            <w:noWrap/>
            <w:vAlign w:val="center"/>
            <w:hideMark/>
          </w:tcPr>
          <w:p w:rsidR="00BE1784" w:rsidRPr="00BE1784" w:rsidRDefault="00376D74" w:rsidP="00BE1784">
            <w:pPr>
              <w:widowControl/>
              <w:autoSpaceDE/>
              <w:autoSpaceDN/>
              <w:adjustRightInd/>
              <w:jc w:val="right"/>
              <w:rPr>
                <w:rFonts w:eastAsia="Times New Roman"/>
              </w:rPr>
            </w:pPr>
            <w:r>
              <w:rPr>
                <w:rFonts w:eastAsia="Times New Roman"/>
              </w:rPr>
              <w:t>25,0</w:t>
            </w:r>
          </w:p>
        </w:tc>
        <w:tc>
          <w:tcPr>
            <w:tcW w:w="1159" w:type="dxa"/>
            <w:tcBorders>
              <w:top w:val="nil"/>
              <w:left w:val="nil"/>
              <w:bottom w:val="single" w:sz="4" w:space="0" w:color="auto"/>
              <w:right w:val="single" w:sz="4" w:space="0" w:color="auto"/>
            </w:tcBorders>
            <w:shd w:val="clear" w:color="auto" w:fill="auto"/>
            <w:vAlign w:val="center"/>
            <w:hideMark/>
          </w:tcPr>
          <w:p w:rsidR="00BE1784" w:rsidRPr="00BE1784" w:rsidRDefault="00376D74" w:rsidP="00BE1784">
            <w:pPr>
              <w:widowControl/>
              <w:autoSpaceDE/>
              <w:autoSpaceDN/>
              <w:adjustRightInd/>
              <w:jc w:val="right"/>
              <w:rPr>
                <w:rFonts w:eastAsia="Times New Roman"/>
              </w:rPr>
            </w:pPr>
            <w:r>
              <w:rPr>
                <w:rFonts w:eastAsia="Times New Roman"/>
              </w:rPr>
              <w:t>25,0</w:t>
            </w:r>
          </w:p>
        </w:tc>
        <w:tc>
          <w:tcPr>
            <w:tcW w:w="1247" w:type="dxa"/>
            <w:tcBorders>
              <w:top w:val="nil"/>
              <w:left w:val="nil"/>
              <w:bottom w:val="single" w:sz="4" w:space="0" w:color="auto"/>
              <w:right w:val="single" w:sz="4" w:space="0" w:color="auto"/>
            </w:tcBorders>
            <w:shd w:val="clear" w:color="auto" w:fill="auto"/>
            <w:vAlign w:val="center"/>
            <w:hideMark/>
          </w:tcPr>
          <w:p w:rsidR="00BE1784" w:rsidRPr="00BE1784" w:rsidRDefault="00376D74" w:rsidP="00BE1784">
            <w:pPr>
              <w:widowControl/>
              <w:autoSpaceDE/>
              <w:autoSpaceDN/>
              <w:adjustRightInd/>
              <w:jc w:val="right"/>
              <w:rPr>
                <w:rFonts w:eastAsia="Times New Roman"/>
              </w:rPr>
            </w:pPr>
            <w:r>
              <w:rPr>
                <w:rFonts w:eastAsia="Times New Roman"/>
              </w:rPr>
              <w:t>0,0</w:t>
            </w:r>
          </w:p>
        </w:tc>
        <w:tc>
          <w:tcPr>
            <w:tcW w:w="1254" w:type="dxa"/>
            <w:tcBorders>
              <w:top w:val="nil"/>
              <w:left w:val="nil"/>
              <w:bottom w:val="single" w:sz="4" w:space="0" w:color="auto"/>
              <w:right w:val="single" w:sz="4" w:space="0" w:color="auto"/>
            </w:tcBorders>
            <w:shd w:val="clear" w:color="auto" w:fill="auto"/>
            <w:vAlign w:val="center"/>
            <w:hideMark/>
          </w:tcPr>
          <w:p w:rsidR="00BE1784" w:rsidRPr="00BE1784" w:rsidRDefault="00376D74" w:rsidP="00BE1784">
            <w:pPr>
              <w:widowControl/>
              <w:autoSpaceDE/>
              <w:autoSpaceDN/>
              <w:adjustRightInd/>
              <w:jc w:val="right"/>
              <w:rPr>
                <w:rFonts w:eastAsia="Times New Roman"/>
              </w:rPr>
            </w:pPr>
            <w:r>
              <w:rPr>
                <w:rFonts w:eastAsia="Times New Roman"/>
              </w:rPr>
              <w:t>100,0</w:t>
            </w:r>
          </w:p>
        </w:tc>
        <w:tc>
          <w:tcPr>
            <w:tcW w:w="1018" w:type="dxa"/>
            <w:tcBorders>
              <w:top w:val="nil"/>
              <w:left w:val="nil"/>
              <w:bottom w:val="single" w:sz="4" w:space="0" w:color="auto"/>
              <w:right w:val="single" w:sz="4" w:space="0" w:color="auto"/>
            </w:tcBorders>
            <w:shd w:val="clear" w:color="auto" w:fill="auto"/>
            <w:vAlign w:val="center"/>
            <w:hideMark/>
          </w:tcPr>
          <w:p w:rsidR="00BE1784" w:rsidRPr="00BE1784" w:rsidRDefault="00BE1784" w:rsidP="00BE1784">
            <w:pPr>
              <w:widowControl/>
              <w:autoSpaceDE/>
              <w:autoSpaceDN/>
              <w:adjustRightInd/>
              <w:jc w:val="right"/>
              <w:rPr>
                <w:rFonts w:eastAsia="Times New Roman"/>
                <w:b/>
                <w:bCs/>
              </w:rPr>
            </w:pPr>
            <w:r w:rsidRPr="00BE1784">
              <w:rPr>
                <w:rFonts w:eastAsia="Times New Roman"/>
                <w:b/>
                <w:bCs/>
              </w:rPr>
              <w:t> </w:t>
            </w:r>
          </w:p>
        </w:tc>
        <w:tc>
          <w:tcPr>
            <w:tcW w:w="1159" w:type="dxa"/>
            <w:tcBorders>
              <w:top w:val="nil"/>
              <w:left w:val="nil"/>
              <w:bottom w:val="single" w:sz="4" w:space="0" w:color="auto"/>
              <w:right w:val="single" w:sz="4" w:space="0" w:color="auto"/>
            </w:tcBorders>
            <w:shd w:val="clear" w:color="auto" w:fill="auto"/>
            <w:vAlign w:val="center"/>
            <w:hideMark/>
          </w:tcPr>
          <w:p w:rsidR="00BE1784" w:rsidRPr="00BE1784" w:rsidRDefault="00376D74" w:rsidP="00BE1784">
            <w:pPr>
              <w:widowControl/>
              <w:autoSpaceDE/>
              <w:autoSpaceDN/>
              <w:adjustRightInd/>
              <w:jc w:val="right"/>
              <w:rPr>
                <w:rFonts w:eastAsia="Times New Roman"/>
              </w:rPr>
            </w:pPr>
            <w:r>
              <w:rPr>
                <w:rFonts w:eastAsia="Times New Roman"/>
              </w:rPr>
              <w:t>0,0</w:t>
            </w:r>
          </w:p>
        </w:tc>
        <w:tc>
          <w:tcPr>
            <w:tcW w:w="1247" w:type="dxa"/>
            <w:tcBorders>
              <w:top w:val="nil"/>
              <w:left w:val="nil"/>
              <w:bottom w:val="single" w:sz="4" w:space="0" w:color="auto"/>
              <w:right w:val="single" w:sz="4" w:space="0" w:color="auto"/>
            </w:tcBorders>
            <w:shd w:val="clear" w:color="auto" w:fill="auto"/>
            <w:vAlign w:val="center"/>
            <w:hideMark/>
          </w:tcPr>
          <w:p w:rsidR="00BE1784" w:rsidRPr="00BE1784" w:rsidRDefault="00376D74" w:rsidP="00BE1784">
            <w:pPr>
              <w:widowControl/>
              <w:autoSpaceDE/>
              <w:autoSpaceDN/>
              <w:adjustRightInd/>
              <w:jc w:val="right"/>
              <w:rPr>
                <w:rFonts w:eastAsia="Times New Roman"/>
              </w:rPr>
            </w:pPr>
            <w:r>
              <w:rPr>
                <w:rFonts w:eastAsia="Times New Roman"/>
              </w:rPr>
              <w:t>25,0</w:t>
            </w:r>
          </w:p>
        </w:tc>
        <w:tc>
          <w:tcPr>
            <w:tcW w:w="1137" w:type="dxa"/>
            <w:tcBorders>
              <w:top w:val="nil"/>
              <w:left w:val="nil"/>
              <w:bottom w:val="single" w:sz="4" w:space="0" w:color="auto"/>
              <w:right w:val="single" w:sz="4" w:space="0" w:color="auto"/>
            </w:tcBorders>
            <w:shd w:val="clear" w:color="auto" w:fill="auto"/>
            <w:vAlign w:val="center"/>
            <w:hideMark/>
          </w:tcPr>
          <w:p w:rsidR="00BE1784" w:rsidRPr="00BE1784" w:rsidRDefault="00376D74" w:rsidP="00BE1784">
            <w:pPr>
              <w:widowControl/>
              <w:autoSpaceDE/>
              <w:autoSpaceDN/>
              <w:adjustRightInd/>
              <w:jc w:val="right"/>
              <w:rPr>
                <w:rFonts w:eastAsia="Times New Roman"/>
              </w:rPr>
            </w:pPr>
            <w:r>
              <w:rPr>
                <w:rFonts w:eastAsia="Times New Roman"/>
              </w:rPr>
              <w:t>-</w:t>
            </w:r>
          </w:p>
        </w:tc>
      </w:tr>
      <w:tr w:rsidR="00BE1784" w:rsidRPr="00BE1784" w:rsidTr="00A10E19">
        <w:trPr>
          <w:trHeight w:val="28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BE1784" w:rsidRPr="00BE1784" w:rsidRDefault="00346A14" w:rsidP="00BE1784">
            <w:pPr>
              <w:widowControl/>
              <w:autoSpaceDE/>
              <w:autoSpaceDN/>
              <w:adjustRightInd/>
              <w:rPr>
                <w:rFonts w:eastAsia="Times New Roman"/>
                <w:b/>
                <w:bCs/>
              </w:rPr>
            </w:pPr>
            <w:r>
              <w:rPr>
                <w:rFonts w:eastAsia="Times New Roman"/>
                <w:b/>
                <w:bCs/>
              </w:rPr>
              <w:t>Социальная политика</w:t>
            </w:r>
          </w:p>
        </w:tc>
        <w:tc>
          <w:tcPr>
            <w:tcW w:w="786" w:type="dxa"/>
            <w:tcBorders>
              <w:top w:val="nil"/>
              <w:left w:val="nil"/>
              <w:bottom w:val="single" w:sz="4" w:space="0" w:color="auto"/>
              <w:right w:val="single" w:sz="4" w:space="0" w:color="auto"/>
            </w:tcBorders>
            <w:shd w:val="clear" w:color="auto" w:fill="auto"/>
            <w:noWrap/>
            <w:vAlign w:val="center"/>
            <w:hideMark/>
          </w:tcPr>
          <w:p w:rsidR="00BE1784" w:rsidRPr="00BE1784" w:rsidRDefault="00346A14" w:rsidP="00BE1784">
            <w:pPr>
              <w:widowControl/>
              <w:autoSpaceDE/>
              <w:autoSpaceDN/>
              <w:adjustRightInd/>
              <w:jc w:val="center"/>
              <w:rPr>
                <w:rFonts w:eastAsia="Times New Roman"/>
                <w:b/>
                <w:bCs/>
              </w:rPr>
            </w:pPr>
            <w:r>
              <w:rPr>
                <w:rFonts w:eastAsia="Times New Roman"/>
                <w:b/>
                <w:bCs/>
              </w:rPr>
              <w:t>10</w:t>
            </w:r>
          </w:p>
        </w:tc>
        <w:tc>
          <w:tcPr>
            <w:tcW w:w="915" w:type="dxa"/>
            <w:tcBorders>
              <w:top w:val="nil"/>
              <w:left w:val="nil"/>
              <w:bottom w:val="single" w:sz="4" w:space="0" w:color="auto"/>
              <w:right w:val="single" w:sz="4" w:space="0" w:color="auto"/>
            </w:tcBorders>
            <w:shd w:val="clear" w:color="auto" w:fill="auto"/>
            <w:noWrap/>
            <w:vAlign w:val="center"/>
            <w:hideMark/>
          </w:tcPr>
          <w:p w:rsidR="00BE1784" w:rsidRPr="00BE1784" w:rsidRDefault="00346A14" w:rsidP="00BE1784">
            <w:pPr>
              <w:widowControl/>
              <w:autoSpaceDE/>
              <w:autoSpaceDN/>
              <w:adjustRightInd/>
              <w:jc w:val="center"/>
              <w:rPr>
                <w:rFonts w:eastAsia="Times New Roman"/>
                <w:b/>
                <w:bCs/>
              </w:rPr>
            </w:pPr>
            <w:r>
              <w:rPr>
                <w:rFonts w:eastAsia="Times New Roman"/>
                <w:b/>
                <w:bCs/>
              </w:rPr>
              <w:t>00</w:t>
            </w:r>
          </w:p>
        </w:tc>
        <w:tc>
          <w:tcPr>
            <w:tcW w:w="1276" w:type="dxa"/>
            <w:tcBorders>
              <w:top w:val="nil"/>
              <w:left w:val="nil"/>
              <w:bottom w:val="single" w:sz="4" w:space="0" w:color="auto"/>
              <w:right w:val="single" w:sz="4" w:space="0" w:color="auto"/>
            </w:tcBorders>
            <w:shd w:val="clear" w:color="auto" w:fill="auto"/>
            <w:noWrap/>
            <w:vAlign w:val="center"/>
            <w:hideMark/>
          </w:tcPr>
          <w:p w:rsidR="00BE1784" w:rsidRPr="00BE1784" w:rsidRDefault="00346A14" w:rsidP="00BE1784">
            <w:pPr>
              <w:widowControl/>
              <w:autoSpaceDE/>
              <w:autoSpaceDN/>
              <w:adjustRightInd/>
              <w:jc w:val="right"/>
              <w:rPr>
                <w:rFonts w:eastAsia="Times New Roman"/>
                <w:b/>
                <w:bCs/>
              </w:rPr>
            </w:pPr>
            <w:r>
              <w:rPr>
                <w:rFonts w:eastAsia="Times New Roman"/>
                <w:b/>
                <w:bCs/>
              </w:rPr>
              <w:t>344,6</w:t>
            </w:r>
          </w:p>
        </w:tc>
        <w:tc>
          <w:tcPr>
            <w:tcW w:w="1159" w:type="dxa"/>
            <w:tcBorders>
              <w:top w:val="nil"/>
              <w:left w:val="nil"/>
              <w:bottom w:val="single" w:sz="4" w:space="0" w:color="auto"/>
              <w:right w:val="single" w:sz="4" w:space="0" w:color="auto"/>
            </w:tcBorders>
            <w:shd w:val="clear" w:color="auto" w:fill="auto"/>
            <w:noWrap/>
            <w:vAlign w:val="center"/>
            <w:hideMark/>
          </w:tcPr>
          <w:p w:rsidR="00BE1784" w:rsidRPr="00BE1784" w:rsidRDefault="00346A14" w:rsidP="00BE1784">
            <w:pPr>
              <w:widowControl/>
              <w:autoSpaceDE/>
              <w:autoSpaceDN/>
              <w:adjustRightInd/>
              <w:jc w:val="right"/>
              <w:rPr>
                <w:rFonts w:eastAsia="Times New Roman"/>
                <w:b/>
                <w:bCs/>
              </w:rPr>
            </w:pPr>
            <w:r>
              <w:rPr>
                <w:rFonts w:eastAsia="Times New Roman"/>
                <w:b/>
                <w:bCs/>
              </w:rPr>
              <w:t>344,6</w:t>
            </w:r>
          </w:p>
        </w:tc>
        <w:tc>
          <w:tcPr>
            <w:tcW w:w="1247" w:type="dxa"/>
            <w:tcBorders>
              <w:top w:val="nil"/>
              <w:left w:val="nil"/>
              <w:bottom w:val="single" w:sz="4" w:space="0" w:color="auto"/>
              <w:right w:val="single" w:sz="4" w:space="0" w:color="auto"/>
            </w:tcBorders>
            <w:shd w:val="clear" w:color="auto" w:fill="auto"/>
            <w:vAlign w:val="center"/>
            <w:hideMark/>
          </w:tcPr>
          <w:p w:rsidR="00BE1784" w:rsidRPr="00BE1784" w:rsidRDefault="00BE1784" w:rsidP="00BE1784">
            <w:pPr>
              <w:widowControl/>
              <w:autoSpaceDE/>
              <w:autoSpaceDN/>
              <w:adjustRightInd/>
              <w:jc w:val="right"/>
              <w:rPr>
                <w:rFonts w:eastAsia="Times New Roman"/>
                <w:b/>
                <w:bCs/>
              </w:rPr>
            </w:pPr>
            <w:r w:rsidRPr="00BE1784">
              <w:rPr>
                <w:rFonts w:eastAsia="Times New Roman"/>
                <w:b/>
                <w:bCs/>
              </w:rPr>
              <w:t>0,0</w:t>
            </w:r>
          </w:p>
        </w:tc>
        <w:tc>
          <w:tcPr>
            <w:tcW w:w="1254" w:type="dxa"/>
            <w:tcBorders>
              <w:top w:val="nil"/>
              <w:left w:val="nil"/>
              <w:bottom w:val="single" w:sz="4" w:space="0" w:color="auto"/>
              <w:right w:val="single" w:sz="4" w:space="0" w:color="auto"/>
            </w:tcBorders>
            <w:shd w:val="clear" w:color="auto" w:fill="auto"/>
            <w:vAlign w:val="center"/>
            <w:hideMark/>
          </w:tcPr>
          <w:p w:rsidR="00BE1784" w:rsidRPr="00290484" w:rsidRDefault="00290484" w:rsidP="00BE1784">
            <w:pPr>
              <w:widowControl/>
              <w:autoSpaceDE/>
              <w:autoSpaceDN/>
              <w:adjustRightInd/>
              <w:jc w:val="right"/>
              <w:rPr>
                <w:rFonts w:eastAsia="Times New Roman"/>
                <w:b/>
              </w:rPr>
            </w:pPr>
            <w:r w:rsidRPr="00290484">
              <w:rPr>
                <w:rFonts w:eastAsia="Times New Roman"/>
                <w:b/>
              </w:rPr>
              <w:t>100,0</w:t>
            </w:r>
          </w:p>
        </w:tc>
        <w:tc>
          <w:tcPr>
            <w:tcW w:w="1018" w:type="dxa"/>
            <w:tcBorders>
              <w:top w:val="nil"/>
              <w:left w:val="nil"/>
              <w:bottom w:val="single" w:sz="4" w:space="0" w:color="auto"/>
              <w:right w:val="single" w:sz="4" w:space="0" w:color="auto"/>
            </w:tcBorders>
            <w:shd w:val="clear" w:color="auto" w:fill="auto"/>
            <w:vAlign w:val="center"/>
            <w:hideMark/>
          </w:tcPr>
          <w:p w:rsidR="00BE1784" w:rsidRPr="00BE1784" w:rsidRDefault="00346A14" w:rsidP="00290484">
            <w:pPr>
              <w:widowControl/>
              <w:autoSpaceDE/>
              <w:autoSpaceDN/>
              <w:adjustRightInd/>
              <w:jc w:val="right"/>
              <w:rPr>
                <w:rFonts w:eastAsia="Times New Roman"/>
                <w:b/>
                <w:bCs/>
              </w:rPr>
            </w:pPr>
            <w:r>
              <w:rPr>
                <w:rFonts w:eastAsia="Times New Roman"/>
                <w:b/>
                <w:bCs/>
              </w:rPr>
              <w:t>2,3</w:t>
            </w:r>
          </w:p>
        </w:tc>
        <w:tc>
          <w:tcPr>
            <w:tcW w:w="1159" w:type="dxa"/>
            <w:tcBorders>
              <w:top w:val="nil"/>
              <w:left w:val="nil"/>
              <w:bottom w:val="single" w:sz="4" w:space="0" w:color="auto"/>
              <w:right w:val="single" w:sz="4" w:space="0" w:color="auto"/>
            </w:tcBorders>
            <w:shd w:val="clear" w:color="auto" w:fill="auto"/>
            <w:noWrap/>
            <w:vAlign w:val="center"/>
            <w:hideMark/>
          </w:tcPr>
          <w:p w:rsidR="00BE1784" w:rsidRPr="00BE1784" w:rsidRDefault="00346A14" w:rsidP="00BE1784">
            <w:pPr>
              <w:widowControl/>
              <w:autoSpaceDE/>
              <w:autoSpaceDN/>
              <w:adjustRightInd/>
              <w:jc w:val="right"/>
              <w:rPr>
                <w:rFonts w:eastAsia="Times New Roman"/>
                <w:b/>
                <w:bCs/>
              </w:rPr>
            </w:pPr>
            <w:r>
              <w:rPr>
                <w:rFonts w:eastAsia="Times New Roman"/>
                <w:b/>
                <w:bCs/>
              </w:rPr>
              <w:t>372,6</w:t>
            </w:r>
          </w:p>
        </w:tc>
        <w:tc>
          <w:tcPr>
            <w:tcW w:w="1247" w:type="dxa"/>
            <w:tcBorders>
              <w:top w:val="nil"/>
              <w:left w:val="nil"/>
              <w:bottom w:val="single" w:sz="4" w:space="0" w:color="auto"/>
              <w:right w:val="single" w:sz="4" w:space="0" w:color="auto"/>
            </w:tcBorders>
            <w:shd w:val="clear" w:color="auto" w:fill="auto"/>
            <w:vAlign w:val="center"/>
            <w:hideMark/>
          </w:tcPr>
          <w:p w:rsidR="00BE1784" w:rsidRPr="00BE1784" w:rsidRDefault="00346A14" w:rsidP="00BE1784">
            <w:pPr>
              <w:widowControl/>
              <w:autoSpaceDE/>
              <w:autoSpaceDN/>
              <w:adjustRightInd/>
              <w:jc w:val="right"/>
              <w:rPr>
                <w:rFonts w:eastAsia="Times New Roman"/>
                <w:b/>
                <w:bCs/>
              </w:rPr>
            </w:pPr>
            <w:r>
              <w:rPr>
                <w:rFonts w:eastAsia="Times New Roman"/>
                <w:b/>
                <w:bCs/>
              </w:rPr>
              <w:t>-28,0</w:t>
            </w:r>
          </w:p>
        </w:tc>
        <w:tc>
          <w:tcPr>
            <w:tcW w:w="1137" w:type="dxa"/>
            <w:tcBorders>
              <w:top w:val="nil"/>
              <w:left w:val="nil"/>
              <w:bottom w:val="single" w:sz="4" w:space="0" w:color="auto"/>
              <w:right w:val="single" w:sz="4" w:space="0" w:color="auto"/>
            </w:tcBorders>
            <w:shd w:val="clear" w:color="auto" w:fill="auto"/>
            <w:vAlign w:val="center"/>
            <w:hideMark/>
          </w:tcPr>
          <w:p w:rsidR="00BE1784" w:rsidRPr="00BE1784" w:rsidRDefault="00346A14" w:rsidP="00BE1784">
            <w:pPr>
              <w:widowControl/>
              <w:autoSpaceDE/>
              <w:autoSpaceDN/>
              <w:adjustRightInd/>
              <w:jc w:val="right"/>
              <w:rPr>
                <w:rFonts w:eastAsia="Times New Roman"/>
                <w:b/>
                <w:bCs/>
              </w:rPr>
            </w:pPr>
            <w:r>
              <w:rPr>
                <w:rFonts w:eastAsia="Times New Roman"/>
                <w:b/>
                <w:bCs/>
              </w:rPr>
              <w:t>92,5</w:t>
            </w:r>
          </w:p>
        </w:tc>
      </w:tr>
      <w:tr w:rsidR="00BE1784" w:rsidRPr="00BE1784" w:rsidTr="00A10E19">
        <w:trPr>
          <w:trHeight w:val="28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BE1784" w:rsidRPr="00BE1784" w:rsidRDefault="00346A14" w:rsidP="00BE1784">
            <w:pPr>
              <w:widowControl/>
              <w:autoSpaceDE/>
              <w:autoSpaceDN/>
              <w:adjustRightInd/>
              <w:rPr>
                <w:rFonts w:eastAsia="Times New Roman"/>
              </w:rPr>
            </w:pPr>
            <w:r>
              <w:rPr>
                <w:rFonts w:eastAsia="Times New Roman"/>
              </w:rPr>
              <w:t>Пенсионное обеспечение</w:t>
            </w:r>
          </w:p>
        </w:tc>
        <w:tc>
          <w:tcPr>
            <w:tcW w:w="786" w:type="dxa"/>
            <w:tcBorders>
              <w:top w:val="nil"/>
              <w:left w:val="nil"/>
              <w:bottom w:val="single" w:sz="4" w:space="0" w:color="auto"/>
              <w:right w:val="single" w:sz="4" w:space="0" w:color="auto"/>
            </w:tcBorders>
            <w:shd w:val="clear" w:color="auto" w:fill="auto"/>
            <w:noWrap/>
            <w:vAlign w:val="center"/>
            <w:hideMark/>
          </w:tcPr>
          <w:p w:rsidR="00BE1784" w:rsidRPr="00BE1784" w:rsidRDefault="00346A14" w:rsidP="00BE1784">
            <w:pPr>
              <w:widowControl/>
              <w:autoSpaceDE/>
              <w:autoSpaceDN/>
              <w:adjustRightInd/>
              <w:jc w:val="center"/>
              <w:rPr>
                <w:rFonts w:eastAsia="Times New Roman"/>
              </w:rPr>
            </w:pPr>
            <w:r>
              <w:rPr>
                <w:rFonts w:eastAsia="Times New Roman"/>
              </w:rPr>
              <w:t>10</w:t>
            </w:r>
          </w:p>
        </w:tc>
        <w:tc>
          <w:tcPr>
            <w:tcW w:w="915" w:type="dxa"/>
            <w:tcBorders>
              <w:top w:val="nil"/>
              <w:left w:val="nil"/>
              <w:bottom w:val="single" w:sz="4" w:space="0" w:color="auto"/>
              <w:right w:val="single" w:sz="4" w:space="0" w:color="auto"/>
            </w:tcBorders>
            <w:shd w:val="clear" w:color="auto" w:fill="auto"/>
            <w:noWrap/>
            <w:vAlign w:val="center"/>
            <w:hideMark/>
          </w:tcPr>
          <w:p w:rsidR="00BE1784" w:rsidRPr="00BE1784" w:rsidRDefault="00346A14" w:rsidP="00BE1784">
            <w:pPr>
              <w:widowControl/>
              <w:autoSpaceDE/>
              <w:autoSpaceDN/>
              <w:adjustRightInd/>
              <w:jc w:val="center"/>
              <w:rPr>
                <w:rFonts w:eastAsia="Times New Roman"/>
              </w:rPr>
            </w:pPr>
            <w:r>
              <w:rPr>
                <w:rFonts w:eastAsia="Times New Roman"/>
              </w:rPr>
              <w:t>01</w:t>
            </w:r>
          </w:p>
        </w:tc>
        <w:tc>
          <w:tcPr>
            <w:tcW w:w="1276" w:type="dxa"/>
            <w:tcBorders>
              <w:top w:val="nil"/>
              <w:left w:val="nil"/>
              <w:bottom w:val="single" w:sz="4" w:space="0" w:color="auto"/>
              <w:right w:val="single" w:sz="4" w:space="0" w:color="auto"/>
            </w:tcBorders>
            <w:shd w:val="clear" w:color="auto" w:fill="auto"/>
            <w:noWrap/>
            <w:vAlign w:val="center"/>
            <w:hideMark/>
          </w:tcPr>
          <w:p w:rsidR="00BE1784" w:rsidRPr="00BE1784" w:rsidRDefault="00346A14" w:rsidP="00BE1784">
            <w:pPr>
              <w:widowControl/>
              <w:autoSpaceDE/>
              <w:autoSpaceDN/>
              <w:adjustRightInd/>
              <w:jc w:val="right"/>
              <w:rPr>
                <w:rFonts w:eastAsia="Times New Roman"/>
              </w:rPr>
            </w:pPr>
            <w:r>
              <w:rPr>
                <w:rFonts w:eastAsia="Times New Roman"/>
              </w:rPr>
              <w:t>334,6</w:t>
            </w:r>
          </w:p>
        </w:tc>
        <w:tc>
          <w:tcPr>
            <w:tcW w:w="1159" w:type="dxa"/>
            <w:tcBorders>
              <w:top w:val="nil"/>
              <w:left w:val="nil"/>
              <w:bottom w:val="single" w:sz="4" w:space="0" w:color="auto"/>
              <w:right w:val="single" w:sz="4" w:space="0" w:color="auto"/>
            </w:tcBorders>
            <w:shd w:val="clear" w:color="auto" w:fill="auto"/>
            <w:vAlign w:val="center"/>
            <w:hideMark/>
          </w:tcPr>
          <w:p w:rsidR="00BE1784" w:rsidRPr="00BE1784" w:rsidRDefault="00346A14" w:rsidP="00BE1784">
            <w:pPr>
              <w:widowControl/>
              <w:autoSpaceDE/>
              <w:autoSpaceDN/>
              <w:adjustRightInd/>
              <w:jc w:val="right"/>
              <w:rPr>
                <w:rFonts w:eastAsia="Times New Roman"/>
              </w:rPr>
            </w:pPr>
            <w:r>
              <w:rPr>
                <w:rFonts w:eastAsia="Times New Roman"/>
              </w:rPr>
              <w:t>334,6</w:t>
            </w:r>
          </w:p>
        </w:tc>
        <w:tc>
          <w:tcPr>
            <w:tcW w:w="1247" w:type="dxa"/>
            <w:tcBorders>
              <w:top w:val="nil"/>
              <w:left w:val="nil"/>
              <w:bottom w:val="single" w:sz="4" w:space="0" w:color="auto"/>
              <w:right w:val="single" w:sz="4" w:space="0" w:color="auto"/>
            </w:tcBorders>
            <w:shd w:val="clear" w:color="auto" w:fill="auto"/>
            <w:vAlign w:val="center"/>
            <w:hideMark/>
          </w:tcPr>
          <w:p w:rsidR="00BE1784" w:rsidRPr="00BE1784" w:rsidRDefault="00BE1784" w:rsidP="00BE1784">
            <w:pPr>
              <w:widowControl/>
              <w:autoSpaceDE/>
              <w:autoSpaceDN/>
              <w:adjustRightInd/>
              <w:jc w:val="right"/>
              <w:rPr>
                <w:rFonts w:eastAsia="Times New Roman"/>
              </w:rPr>
            </w:pPr>
            <w:r w:rsidRPr="00BE1784">
              <w:rPr>
                <w:rFonts w:eastAsia="Times New Roman"/>
              </w:rPr>
              <w:t>0,0</w:t>
            </w:r>
          </w:p>
        </w:tc>
        <w:tc>
          <w:tcPr>
            <w:tcW w:w="1254" w:type="dxa"/>
            <w:tcBorders>
              <w:top w:val="nil"/>
              <w:left w:val="nil"/>
              <w:bottom w:val="single" w:sz="4" w:space="0" w:color="auto"/>
              <w:right w:val="single" w:sz="4" w:space="0" w:color="auto"/>
            </w:tcBorders>
            <w:shd w:val="clear" w:color="auto" w:fill="auto"/>
            <w:vAlign w:val="center"/>
            <w:hideMark/>
          </w:tcPr>
          <w:p w:rsidR="00BE1784" w:rsidRPr="00BE1784" w:rsidRDefault="00290484" w:rsidP="00BE1784">
            <w:pPr>
              <w:widowControl/>
              <w:autoSpaceDE/>
              <w:autoSpaceDN/>
              <w:adjustRightInd/>
              <w:jc w:val="right"/>
              <w:rPr>
                <w:rFonts w:eastAsia="Times New Roman"/>
              </w:rPr>
            </w:pPr>
            <w:r>
              <w:rPr>
                <w:rFonts w:eastAsia="Times New Roman"/>
              </w:rPr>
              <w:t>100,0</w:t>
            </w:r>
          </w:p>
        </w:tc>
        <w:tc>
          <w:tcPr>
            <w:tcW w:w="1018" w:type="dxa"/>
            <w:tcBorders>
              <w:top w:val="nil"/>
              <w:left w:val="nil"/>
              <w:bottom w:val="single" w:sz="4" w:space="0" w:color="auto"/>
              <w:right w:val="single" w:sz="4" w:space="0" w:color="auto"/>
            </w:tcBorders>
            <w:shd w:val="clear" w:color="auto" w:fill="auto"/>
            <w:vAlign w:val="center"/>
            <w:hideMark/>
          </w:tcPr>
          <w:p w:rsidR="00BE1784" w:rsidRPr="00BE1784" w:rsidRDefault="00BE1784" w:rsidP="00BE1784">
            <w:pPr>
              <w:widowControl/>
              <w:autoSpaceDE/>
              <w:autoSpaceDN/>
              <w:adjustRightInd/>
              <w:jc w:val="right"/>
              <w:rPr>
                <w:rFonts w:eastAsia="Times New Roman"/>
              </w:rPr>
            </w:pPr>
            <w:r w:rsidRPr="00BE1784">
              <w:rPr>
                <w:rFonts w:eastAsia="Times New Roman"/>
              </w:rPr>
              <w:t> </w:t>
            </w:r>
          </w:p>
        </w:tc>
        <w:tc>
          <w:tcPr>
            <w:tcW w:w="1159" w:type="dxa"/>
            <w:tcBorders>
              <w:top w:val="nil"/>
              <w:left w:val="nil"/>
              <w:bottom w:val="single" w:sz="4" w:space="0" w:color="auto"/>
              <w:right w:val="single" w:sz="4" w:space="0" w:color="auto"/>
            </w:tcBorders>
            <w:shd w:val="clear" w:color="auto" w:fill="auto"/>
            <w:vAlign w:val="center"/>
            <w:hideMark/>
          </w:tcPr>
          <w:p w:rsidR="00BE1784" w:rsidRPr="00BE1784" w:rsidRDefault="00346A14" w:rsidP="00BE1784">
            <w:pPr>
              <w:widowControl/>
              <w:autoSpaceDE/>
              <w:autoSpaceDN/>
              <w:adjustRightInd/>
              <w:jc w:val="right"/>
              <w:rPr>
                <w:rFonts w:eastAsia="Times New Roman"/>
              </w:rPr>
            </w:pPr>
            <w:r>
              <w:rPr>
                <w:rFonts w:eastAsia="Times New Roman"/>
              </w:rPr>
              <w:t>367,6</w:t>
            </w:r>
          </w:p>
        </w:tc>
        <w:tc>
          <w:tcPr>
            <w:tcW w:w="1247" w:type="dxa"/>
            <w:tcBorders>
              <w:top w:val="nil"/>
              <w:left w:val="nil"/>
              <w:bottom w:val="single" w:sz="4" w:space="0" w:color="auto"/>
              <w:right w:val="single" w:sz="4" w:space="0" w:color="auto"/>
            </w:tcBorders>
            <w:shd w:val="clear" w:color="auto" w:fill="auto"/>
            <w:vAlign w:val="center"/>
            <w:hideMark/>
          </w:tcPr>
          <w:p w:rsidR="00BE1784" w:rsidRPr="00BE1784" w:rsidRDefault="00346A14" w:rsidP="00BE1784">
            <w:pPr>
              <w:widowControl/>
              <w:autoSpaceDE/>
              <w:autoSpaceDN/>
              <w:adjustRightInd/>
              <w:jc w:val="right"/>
              <w:rPr>
                <w:rFonts w:eastAsia="Times New Roman"/>
              </w:rPr>
            </w:pPr>
            <w:r>
              <w:rPr>
                <w:rFonts w:eastAsia="Times New Roman"/>
              </w:rPr>
              <w:t>-33,0</w:t>
            </w:r>
          </w:p>
        </w:tc>
        <w:tc>
          <w:tcPr>
            <w:tcW w:w="1137" w:type="dxa"/>
            <w:tcBorders>
              <w:top w:val="nil"/>
              <w:left w:val="nil"/>
              <w:bottom w:val="single" w:sz="4" w:space="0" w:color="auto"/>
              <w:right w:val="single" w:sz="4" w:space="0" w:color="auto"/>
            </w:tcBorders>
            <w:shd w:val="clear" w:color="auto" w:fill="auto"/>
            <w:vAlign w:val="center"/>
            <w:hideMark/>
          </w:tcPr>
          <w:p w:rsidR="00BE1784" w:rsidRPr="00BE1784" w:rsidRDefault="00346A14" w:rsidP="00BE1784">
            <w:pPr>
              <w:widowControl/>
              <w:autoSpaceDE/>
              <w:autoSpaceDN/>
              <w:adjustRightInd/>
              <w:jc w:val="right"/>
              <w:rPr>
                <w:rFonts w:eastAsia="Times New Roman"/>
              </w:rPr>
            </w:pPr>
            <w:r>
              <w:rPr>
                <w:rFonts w:eastAsia="Times New Roman"/>
              </w:rPr>
              <w:t>91,0</w:t>
            </w:r>
          </w:p>
        </w:tc>
      </w:tr>
      <w:tr w:rsidR="00346A14" w:rsidRPr="00BE1784" w:rsidTr="00A10E19">
        <w:trPr>
          <w:trHeight w:val="285"/>
        </w:trPr>
        <w:tc>
          <w:tcPr>
            <w:tcW w:w="4111" w:type="dxa"/>
            <w:tcBorders>
              <w:top w:val="nil"/>
              <w:left w:val="single" w:sz="4" w:space="0" w:color="auto"/>
              <w:bottom w:val="single" w:sz="4" w:space="0" w:color="auto"/>
              <w:right w:val="single" w:sz="4" w:space="0" w:color="auto"/>
            </w:tcBorders>
            <w:shd w:val="clear" w:color="auto" w:fill="auto"/>
            <w:vAlign w:val="center"/>
          </w:tcPr>
          <w:p w:rsidR="00346A14" w:rsidRDefault="00346A14" w:rsidP="00BE1784">
            <w:pPr>
              <w:widowControl/>
              <w:autoSpaceDE/>
              <w:autoSpaceDN/>
              <w:adjustRightInd/>
              <w:rPr>
                <w:rFonts w:eastAsia="Times New Roman"/>
              </w:rPr>
            </w:pPr>
            <w:r>
              <w:rPr>
                <w:rFonts w:eastAsia="Times New Roman"/>
              </w:rPr>
              <w:t>Социальное обеспечение населения</w:t>
            </w:r>
          </w:p>
        </w:tc>
        <w:tc>
          <w:tcPr>
            <w:tcW w:w="786" w:type="dxa"/>
            <w:tcBorders>
              <w:top w:val="nil"/>
              <w:left w:val="nil"/>
              <w:bottom w:val="single" w:sz="4" w:space="0" w:color="auto"/>
              <w:right w:val="single" w:sz="4" w:space="0" w:color="auto"/>
            </w:tcBorders>
            <w:shd w:val="clear" w:color="auto" w:fill="auto"/>
            <w:noWrap/>
            <w:vAlign w:val="center"/>
          </w:tcPr>
          <w:p w:rsidR="00346A14" w:rsidRDefault="00346A14" w:rsidP="00BE1784">
            <w:pPr>
              <w:widowControl/>
              <w:autoSpaceDE/>
              <w:autoSpaceDN/>
              <w:adjustRightInd/>
              <w:jc w:val="center"/>
              <w:rPr>
                <w:rFonts w:eastAsia="Times New Roman"/>
              </w:rPr>
            </w:pPr>
            <w:r>
              <w:rPr>
                <w:rFonts w:eastAsia="Times New Roman"/>
              </w:rPr>
              <w:t>10</w:t>
            </w:r>
          </w:p>
        </w:tc>
        <w:tc>
          <w:tcPr>
            <w:tcW w:w="915" w:type="dxa"/>
            <w:tcBorders>
              <w:top w:val="nil"/>
              <w:left w:val="nil"/>
              <w:bottom w:val="single" w:sz="4" w:space="0" w:color="auto"/>
              <w:right w:val="single" w:sz="4" w:space="0" w:color="auto"/>
            </w:tcBorders>
            <w:shd w:val="clear" w:color="auto" w:fill="auto"/>
            <w:noWrap/>
            <w:vAlign w:val="center"/>
          </w:tcPr>
          <w:p w:rsidR="00346A14" w:rsidRDefault="00346A14" w:rsidP="00BE1784">
            <w:pPr>
              <w:widowControl/>
              <w:autoSpaceDE/>
              <w:autoSpaceDN/>
              <w:adjustRightInd/>
              <w:jc w:val="center"/>
              <w:rPr>
                <w:rFonts w:eastAsia="Times New Roman"/>
              </w:rPr>
            </w:pPr>
            <w:r>
              <w:rPr>
                <w:rFonts w:eastAsia="Times New Roman"/>
              </w:rPr>
              <w:t>03</w:t>
            </w:r>
          </w:p>
        </w:tc>
        <w:tc>
          <w:tcPr>
            <w:tcW w:w="1276" w:type="dxa"/>
            <w:tcBorders>
              <w:top w:val="nil"/>
              <w:left w:val="nil"/>
              <w:bottom w:val="single" w:sz="4" w:space="0" w:color="auto"/>
              <w:right w:val="single" w:sz="4" w:space="0" w:color="auto"/>
            </w:tcBorders>
            <w:shd w:val="clear" w:color="auto" w:fill="auto"/>
            <w:noWrap/>
            <w:vAlign w:val="center"/>
          </w:tcPr>
          <w:p w:rsidR="00346A14" w:rsidRDefault="00346A14" w:rsidP="00BE1784">
            <w:pPr>
              <w:widowControl/>
              <w:autoSpaceDE/>
              <w:autoSpaceDN/>
              <w:adjustRightInd/>
              <w:jc w:val="right"/>
              <w:rPr>
                <w:rFonts w:eastAsia="Times New Roman"/>
              </w:rPr>
            </w:pPr>
            <w:r>
              <w:rPr>
                <w:rFonts w:eastAsia="Times New Roman"/>
              </w:rPr>
              <w:t>10,0</w:t>
            </w:r>
          </w:p>
        </w:tc>
        <w:tc>
          <w:tcPr>
            <w:tcW w:w="1159" w:type="dxa"/>
            <w:tcBorders>
              <w:top w:val="nil"/>
              <w:left w:val="nil"/>
              <w:bottom w:val="single" w:sz="4" w:space="0" w:color="auto"/>
              <w:right w:val="single" w:sz="4" w:space="0" w:color="auto"/>
            </w:tcBorders>
            <w:shd w:val="clear" w:color="auto" w:fill="auto"/>
            <w:vAlign w:val="center"/>
          </w:tcPr>
          <w:p w:rsidR="00346A14" w:rsidRDefault="00346A14" w:rsidP="00BE1784">
            <w:pPr>
              <w:widowControl/>
              <w:autoSpaceDE/>
              <w:autoSpaceDN/>
              <w:adjustRightInd/>
              <w:jc w:val="right"/>
              <w:rPr>
                <w:rFonts w:eastAsia="Times New Roman"/>
              </w:rPr>
            </w:pPr>
            <w:r>
              <w:rPr>
                <w:rFonts w:eastAsia="Times New Roman"/>
              </w:rPr>
              <w:t>10,0</w:t>
            </w:r>
          </w:p>
        </w:tc>
        <w:tc>
          <w:tcPr>
            <w:tcW w:w="1247" w:type="dxa"/>
            <w:tcBorders>
              <w:top w:val="nil"/>
              <w:left w:val="nil"/>
              <w:bottom w:val="single" w:sz="4" w:space="0" w:color="auto"/>
              <w:right w:val="single" w:sz="4" w:space="0" w:color="auto"/>
            </w:tcBorders>
            <w:shd w:val="clear" w:color="auto" w:fill="auto"/>
            <w:vAlign w:val="center"/>
          </w:tcPr>
          <w:p w:rsidR="00346A14" w:rsidRPr="00BE1784" w:rsidRDefault="00346A14" w:rsidP="00BE1784">
            <w:pPr>
              <w:widowControl/>
              <w:autoSpaceDE/>
              <w:autoSpaceDN/>
              <w:adjustRightInd/>
              <w:jc w:val="right"/>
              <w:rPr>
                <w:rFonts w:eastAsia="Times New Roman"/>
              </w:rPr>
            </w:pPr>
            <w:r>
              <w:rPr>
                <w:rFonts w:eastAsia="Times New Roman"/>
              </w:rPr>
              <w:t>0,0</w:t>
            </w:r>
          </w:p>
        </w:tc>
        <w:tc>
          <w:tcPr>
            <w:tcW w:w="1254" w:type="dxa"/>
            <w:tcBorders>
              <w:top w:val="nil"/>
              <w:left w:val="nil"/>
              <w:bottom w:val="single" w:sz="4" w:space="0" w:color="auto"/>
              <w:right w:val="single" w:sz="4" w:space="0" w:color="auto"/>
            </w:tcBorders>
            <w:shd w:val="clear" w:color="auto" w:fill="auto"/>
            <w:vAlign w:val="center"/>
          </w:tcPr>
          <w:p w:rsidR="00346A14" w:rsidRDefault="00346A14" w:rsidP="00BE1784">
            <w:pPr>
              <w:widowControl/>
              <w:autoSpaceDE/>
              <w:autoSpaceDN/>
              <w:adjustRightInd/>
              <w:jc w:val="right"/>
              <w:rPr>
                <w:rFonts w:eastAsia="Times New Roman"/>
              </w:rPr>
            </w:pPr>
            <w:r>
              <w:rPr>
                <w:rFonts w:eastAsia="Times New Roman"/>
              </w:rPr>
              <w:t>100,0</w:t>
            </w:r>
          </w:p>
        </w:tc>
        <w:tc>
          <w:tcPr>
            <w:tcW w:w="1018" w:type="dxa"/>
            <w:tcBorders>
              <w:top w:val="nil"/>
              <w:left w:val="nil"/>
              <w:bottom w:val="single" w:sz="4" w:space="0" w:color="auto"/>
              <w:right w:val="single" w:sz="4" w:space="0" w:color="auto"/>
            </w:tcBorders>
            <w:shd w:val="clear" w:color="auto" w:fill="auto"/>
            <w:vAlign w:val="center"/>
          </w:tcPr>
          <w:p w:rsidR="00346A14" w:rsidRPr="00BE1784" w:rsidRDefault="00346A14" w:rsidP="00BE1784">
            <w:pPr>
              <w:widowControl/>
              <w:autoSpaceDE/>
              <w:autoSpaceDN/>
              <w:adjustRightInd/>
              <w:jc w:val="right"/>
              <w:rPr>
                <w:rFonts w:eastAsia="Times New Roman"/>
              </w:rPr>
            </w:pPr>
          </w:p>
        </w:tc>
        <w:tc>
          <w:tcPr>
            <w:tcW w:w="1159" w:type="dxa"/>
            <w:tcBorders>
              <w:top w:val="nil"/>
              <w:left w:val="nil"/>
              <w:bottom w:val="single" w:sz="4" w:space="0" w:color="auto"/>
              <w:right w:val="single" w:sz="4" w:space="0" w:color="auto"/>
            </w:tcBorders>
            <w:shd w:val="clear" w:color="auto" w:fill="auto"/>
            <w:vAlign w:val="center"/>
          </w:tcPr>
          <w:p w:rsidR="00346A14" w:rsidRDefault="00346A14" w:rsidP="00BE1784">
            <w:pPr>
              <w:widowControl/>
              <w:autoSpaceDE/>
              <w:autoSpaceDN/>
              <w:adjustRightInd/>
              <w:jc w:val="right"/>
              <w:rPr>
                <w:rFonts w:eastAsia="Times New Roman"/>
              </w:rPr>
            </w:pPr>
            <w:r>
              <w:rPr>
                <w:rFonts w:eastAsia="Times New Roman"/>
              </w:rPr>
              <w:t>5,0</w:t>
            </w:r>
          </w:p>
        </w:tc>
        <w:tc>
          <w:tcPr>
            <w:tcW w:w="1247" w:type="dxa"/>
            <w:tcBorders>
              <w:top w:val="nil"/>
              <w:left w:val="nil"/>
              <w:bottom w:val="single" w:sz="4" w:space="0" w:color="auto"/>
              <w:right w:val="single" w:sz="4" w:space="0" w:color="auto"/>
            </w:tcBorders>
            <w:shd w:val="clear" w:color="auto" w:fill="auto"/>
            <w:vAlign w:val="center"/>
          </w:tcPr>
          <w:p w:rsidR="00346A14" w:rsidRDefault="00346A14" w:rsidP="00BE1784">
            <w:pPr>
              <w:widowControl/>
              <w:autoSpaceDE/>
              <w:autoSpaceDN/>
              <w:adjustRightInd/>
              <w:jc w:val="right"/>
              <w:rPr>
                <w:rFonts w:eastAsia="Times New Roman"/>
              </w:rPr>
            </w:pPr>
            <w:r>
              <w:rPr>
                <w:rFonts w:eastAsia="Times New Roman"/>
              </w:rPr>
              <w:t>5,0</w:t>
            </w:r>
          </w:p>
        </w:tc>
        <w:tc>
          <w:tcPr>
            <w:tcW w:w="1137" w:type="dxa"/>
            <w:tcBorders>
              <w:top w:val="nil"/>
              <w:left w:val="nil"/>
              <w:bottom w:val="single" w:sz="4" w:space="0" w:color="auto"/>
              <w:right w:val="single" w:sz="4" w:space="0" w:color="auto"/>
            </w:tcBorders>
            <w:shd w:val="clear" w:color="auto" w:fill="auto"/>
            <w:vAlign w:val="center"/>
          </w:tcPr>
          <w:p w:rsidR="00346A14" w:rsidRDefault="00346A14" w:rsidP="00BE1784">
            <w:pPr>
              <w:widowControl/>
              <w:autoSpaceDE/>
              <w:autoSpaceDN/>
              <w:adjustRightInd/>
              <w:jc w:val="right"/>
              <w:rPr>
                <w:rFonts w:eastAsia="Times New Roman"/>
              </w:rPr>
            </w:pPr>
            <w:r>
              <w:rPr>
                <w:rFonts w:eastAsia="Times New Roman"/>
              </w:rPr>
              <w:t>200,0</w:t>
            </w:r>
          </w:p>
        </w:tc>
      </w:tr>
      <w:tr w:rsidR="00BE1784" w:rsidRPr="00BE1784" w:rsidTr="00A10E19">
        <w:trPr>
          <w:trHeight w:val="285"/>
        </w:trPr>
        <w:tc>
          <w:tcPr>
            <w:tcW w:w="4111" w:type="dxa"/>
            <w:tcBorders>
              <w:top w:val="nil"/>
              <w:left w:val="single" w:sz="4" w:space="0" w:color="auto"/>
              <w:bottom w:val="single" w:sz="4" w:space="0" w:color="auto"/>
              <w:right w:val="single" w:sz="4" w:space="0" w:color="auto"/>
            </w:tcBorders>
            <w:shd w:val="clear" w:color="auto" w:fill="auto"/>
            <w:noWrap/>
            <w:vAlign w:val="center"/>
            <w:hideMark/>
          </w:tcPr>
          <w:p w:rsidR="00BE1784" w:rsidRPr="00BE1784" w:rsidRDefault="00BE1784" w:rsidP="00BE1784">
            <w:pPr>
              <w:widowControl/>
              <w:autoSpaceDE/>
              <w:autoSpaceDN/>
              <w:adjustRightInd/>
              <w:rPr>
                <w:rFonts w:eastAsia="Times New Roman"/>
                <w:b/>
                <w:bCs/>
              </w:rPr>
            </w:pPr>
            <w:r w:rsidRPr="00BE1784">
              <w:rPr>
                <w:rFonts w:eastAsia="Times New Roman"/>
                <w:b/>
                <w:bCs/>
              </w:rPr>
              <w:t>Всего расходов</w:t>
            </w:r>
          </w:p>
        </w:tc>
        <w:tc>
          <w:tcPr>
            <w:tcW w:w="786" w:type="dxa"/>
            <w:tcBorders>
              <w:top w:val="nil"/>
              <w:left w:val="nil"/>
              <w:bottom w:val="single" w:sz="4" w:space="0" w:color="auto"/>
              <w:right w:val="single" w:sz="4" w:space="0" w:color="auto"/>
            </w:tcBorders>
            <w:shd w:val="clear" w:color="auto" w:fill="auto"/>
            <w:noWrap/>
            <w:vAlign w:val="center"/>
            <w:hideMark/>
          </w:tcPr>
          <w:p w:rsidR="00BE1784" w:rsidRPr="00BE1784" w:rsidRDefault="00BE1784" w:rsidP="00BE1784">
            <w:pPr>
              <w:widowControl/>
              <w:autoSpaceDE/>
              <w:autoSpaceDN/>
              <w:adjustRightInd/>
              <w:jc w:val="center"/>
              <w:rPr>
                <w:rFonts w:eastAsia="Times New Roman"/>
                <w:b/>
                <w:bCs/>
              </w:rPr>
            </w:pPr>
            <w:r w:rsidRPr="00BE1784">
              <w:rPr>
                <w:rFonts w:eastAsia="Times New Roman"/>
                <w:b/>
                <w:bCs/>
              </w:rPr>
              <w:t> </w:t>
            </w:r>
          </w:p>
        </w:tc>
        <w:tc>
          <w:tcPr>
            <w:tcW w:w="915" w:type="dxa"/>
            <w:tcBorders>
              <w:top w:val="nil"/>
              <w:left w:val="nil"/>
              <w:bottom w:val="single" w:sz="4" w:space="0" w:color="auto"/>
              <w:right w:val="single" w:sz="4" w:space="0" w:color="auto"/>
            </w:tcBorders>
            <w:shd w:val="clear" w:color="auto" w:fill="auto"/>
            <w:noWrap/>
            <w:vAlign w:val="center"/>
            <w:hideMark/>
          </w:tcPr>
          <w:p w:rsidR="00BE1784" w:rsidRPr="00BE1784" w:rsidRDefault="00BE1784" w:rsidP="00BE1784">
            <w:pPr>
              <w:widowControl/>
              <w:autoSpaceDE/>
              <w:autoSpaceDN/>
              <w:adjustRightInd/>
              <w:jc w:val="center"/>
              <w:rPr>
                <w:rFonts w:eastAsia="Times New Roman"/>
                <w:b/>
                <w:bCs/>
              </w:rPr>
            </w:pPr>
            <w:r w:rsidRPr="00BE1784">
              <w:rPr>
                <w:rFonts w:eastAsia="Times New Roman"/>
                <w:b/>
                <w:bCs/>
              </w:rPr>
              <w:t> </w:t>
            </w:r>
          </w:p>
        </w:tc>
        <w:tc>
          <w:tcPr>
            <w:tcW w:w="1276" w:type="dxa"/>
            <w:tcBorders>
              <w:top w:val="nil"/>
              <w:left w:val="nil"/>
              <w:bottom w:val="single" w:sz="4" w:space="0" w:color="auto"/>
              <w:right w:val="single" w:sz="4" w:space="0" w:color="auto"/>
            </w:tcBorders>
            <w:shd w:val="clear" w:color="auto" w:fill="auto"/>
            <w:noWrap/>
            <w:vAlign w:val="center"/>
            <w:hideMark/>
          </w:tcPr>
          <w:p w:rsidR="00BE1784" w:rsidRPr="00BE1784" w:rsidRDefault="00346A14" w:rsidP="00BE1784">
            <w:pPr>
              <w:widowControl/>
              <w:autoSpaceDE/>
              <w:autoSpaceDN/>
              <w:adjustRightInd/>
              <w:jc w:val="right"/>
              <w:rPr>
                <w:rFonts w:eastAsia="Times New Roman"/>
                <w:b/>
                <w:bCs/>
              </w:rPr>
            </w:pPr>
            <w:r>
              <w:rPr>
                <w:rFonts w:eastAsia="Times New Roman"/>
                <w:b/>
                <w:bCs/>
              </w:rPr>
              <w:t>16212,1</w:t>
            </w:r>
          </w:p>
        </w:tc>
        <w:tc>
          <w:tcPr>
            <w:tcW w:w="1159" w:type="dxa"/>
            <w:tcBorders>
              <w:top w:val="nil"/>
              <w:left w:val="nil"/>
              <w:bottom w:val="single" w:sz="4" w:space="0" w:color="auto"/>
              <w:right w:val="single" w:sz="4" w:space="0" w:color="auto"/>
            </w:tcBorders>
            <w:shd w:val="clear" w:color="auto" w:fill="auto"/>
            <w:noWrap/>
            <w:vAlign w:val="center"/>
            <w:hideMark/>
          </w:tcPr>
          <w:p w:rsidR="00BE1784" w:rsidRPr="00BE1784" w:rsidRDefault="00346A14" w:rsidP="00BE1784">
            <w:pPr>
              <w:widowControl/>
              <w:autoSpaceDE/>
              <w:autoSpaceDN/>
              <w:adjustRightInd/>
              <w:jc w:val="right"/>
              <w:rPr>
                <w:rFonts w:eastAsia="Times New Roman"/>
                <w:b/>
                <w:bCs/>
              </w:rPr>
            </w:pPr>
            <w:r>
              <w:rPr>
                <w:rFonts w:eastAsia="Times New Roman"/>
                <w:b/>
                <w:bCs/>
              </w:rPr>
              <w:t>15070,0</w:t>
            </w:r>
          </w:p>
        </w:tc>
        <w:tc>
          <w:tcPr>
            <w:tcW w:w="1247" w:type="dxa"/>
            <w:tcBorders>
              <w:top w:val="nil"/>
              <w:left w:val="nil"/>
              <w:bottom w:val="single" w:sz="4" w:space="0" w:color="auto"/>
              <w:right w:val="single" w:sz="4" w:space="0" w:color="auto"/>
            </w:tcBorders>
            <w:shd w:val="clear" w:color="auto" w:fill="auto"/>
            <w:vAlign w:val="center"/>
            <w:hideMark/>
          </w:tcPr>
          <w:p w:rsidR="00BE1784" w:rsidRPr="00BE1784" w:rsidRDefault="00346A14" w:rsidP="00BE1784">
            <w:pPr>
              <w:widowControl/>
              <w:autoSpaceDE/>
              <w:autoSpaceDN/>
              <w:adjustRightInd/>
              <w:jc w:val="right"/>
              <w:rPr>
                <w:rFonts w:eastAsia="Times New Roman"/>
                <w:b/>
                <w:bCs/>
              </w:rPr>
            </w:pPr>
            <w:r>
              <w:rPr>
                <w:rFonts w:eastAsia="Times New Roman"/>
                <w:b/>
                <w:bCs/>
              </w:rPr>
              <w:t>-1142,1</w:t>
            </w:r>
          </w:p>
        </w:tc>
        <w:tc>
          <w:tcPr>
            <w:tcW w:w="1254" w:type="dxa"/>
            <w:tcBorders>
              <w:top w:val="nil"/>
              <w:left w:val="nil"/>
              <w:bottom w:val="single" w:sz="4" w:space="0" w:color="auto"/>
              <w:right w:val="single" w:sz="4" w:space="0" w:color="auto"/>
            </w:tcBorders>
            <w:shd w:val="clear" w:color="auto" w:fill="auto"/>
            <w:vAlign w:val="center"/>
            <w:hideMark/>
          </w:tcPr>
          <w:p w:rsidR="00BE1784" w:rsidRPr="00BE1784" w:rsidRDefault="00346A14" w:rsidP="00BE1784">
            <w:pPr>
              <w:widowControl/>
              <w:autoSpaceDE/>
              <w:autoSpaceDN/>
              <w:adjustRightInd/>
              <w:jc w:val="right"/>
              <w:rPr>
                <w:rFonts w:eastAsia="Times New Roman"/>
                <w:b/>
                <w:bCs/>
              </w:rPr>
            </w:pPr>
            <w:r>
              <w:rPr>
                <w:rFonts w:eastAsia="Times New Roman"/>
                <w:b/>
                <w:bCs/>
              </w:rPr>
              <w:t>93,0</w:t>
            </w:r>
          </w:p>
        </w:tc>
        <w:tc>
          <w:tcPr>
            <w:tcW w:w="1018" w:type="dxa"/>
            <w:tcBorders>
              <w:top w:val="nil"/>
              <w:left w:val="nil"/>
              <w:bottom w:val="single" w:sz="4" w:space="0" w:color="auto"/>
              <w:right w:val="single" w:sz="4" w:space="0" w:color="auto"/>
            </w:tcBorders>
            <w:shd w:val="clear" w:color="auto" w:fill="auto"/>
            <w:vAlign w:val="center"/>
            <w:hideMark/>
          </w:tcPr>
          <w:p w:rsidR="00BE1784" w:rsidRPr="00BE1784" w:rsidRDefault="00290484" w:rsidP="00BE1784">
            <w:pPr>
              <w:widowControl/>
              <w:autoSpaceDE/>
              <w:autoSpaceDN/>
              <w:adjustRightInd/>
              <w:jc w:val="right"/>
              <w:rPr>
                <w:rFonts w:eastAsia="Times New Roman"/>
                <w:b/>
                <w:bCs/>
              </w:rPr>
            </w:pPr>
            <w:r>
              <w:rPr>
                <w:rFonts w:eastAsia="Times New Roman"/>
                <w:b/>
                <w:bCs/>
              </w:rPr>
              <w:t>100,0</w:t>
            </w:r>
          </w:p>
        </w:tc>
        <w:tc>
          <w:tcPr>
            <w:tcW w:w="1159" w:type="dxa"/>
            <w:tcBorders>
              <w:top w:val="nil"/>
              <w:left w:val="nil"/>
              <w:bottom w:val="single" w:sz="4" w:space="0" w:color="auto"/>
              <w:right w:val="single" w:sz="4" w:space="0" w:color="auto"/>
            </w:tcBorders>
            <w:shd w:val="clear" w:color="auto" w:fill="auto"/>
            <w:noWrap/>
            <w:vAlign w:val="center"/>
            <w:hideMark/>
          </w:tcPr>
          <w:p w:rsidR="00BE1784" w:rsidRPr="00BE1784" w:rsidRDefault="00346A14" w:rsidP="00BE1784">
            <w:pPr>
              <w:widowControl/>
              <w:autoSpaceDE/>
              <w:autoSpaceDN/>
              <w:adjustRightInd/>
              <w:jc w:val="right"/>
              <w:rPr>
                <w:rFonts w:eastAsia="Times New Roman"/>
                <w:b/>
                <w:bCs/>
              </w:rPr>
            </w:pPr>
            <w:r>
              <w:rPr>
                <w:rFonts w:eastAsia="Times New Roman"/>
                <w:b/>
                <w:bCs/>
              </w:rPr>
              <w:t>14805,7</w:t>
            </w:r>
          </w:p>
        </w:tc>
        <w:tc>
          <w:tcPr>
            <w:tcW w:w="1247" w:type="dxa"/>
            <w:tcBorders>
              <w:top w:val="nil"/>
              <w:left w:val="nil"/>
              <w:bottom w:val="single" w:sz="4" w:space="0" w:color="auto"/>
              <w:right w:val="single" w:sz="4" w:space="0" w:color="auto"/>
            </w:tcBorders>
            <w:shd w:val="clear" w:color="auto" w:fill="auto"/>
            <w:vAlign w:val="center"/>
            <w:hideMark/>
          </w:tcPr>
          <w:p w:rsidR="00BE1784" w:rsidRPr="00BE1784" w:rsidRDefault="00346A14" w:rsidP="00BE1784">
            <w:pPr>
              <w:widowControl/>
              <w:autoSpaceDE/>
              <w:autoSpaceDN/>
              <w:adjustRightInd/>
              <w:jc w:val="right"/>
              <w:rPr>
                <w:rFonts w:eastAsia="Times New Roman"/>
                <w:b/>
                <w:bCs/>
              </w:rPr>
            </w:pPr>
            <w:r>
              <w:rPr>
                <w:rFonts w:eastAsia="Times New Roman"/>
                <w:b/>
                <w:bCs/>
              </w:rPr>
              <w:t>264,3</w:t>
            </w:r>
          </w:p>
        </w:tc>
        <w:tc>
          <w:tcPr>
            <w:tcW w:w="1137" w:type="dxa"/>
            <w:tcBorders>
              <w:top w:val="nil"/>
              <w:left w:val="nil"/>
              <w:bottom w:val="single" w:sz="4" w:space="0" w:color="auto"/>
              <w:right w:val="single" w:sz="4" w:space="0" w:color="auto"/>
            </w:tcBorders>
            <w:shd w:val="clear" w:color="auto" w:fill="auto"/>
            <w:vAlign w:val="center"/>
            <w:hideMark/>
          </w:tcPr>
          <w:p w:rsidR="00BE1784" w:rsidRPr="00BE1784" w:rsidRDefault="00346A14" w:rsidP="00BE1784">
            <w:pPr>
              <w:widowControl/>
              <w:autoSpaceDE/>
              <w:autoSpaceDN/>
              <w:adjustRightInd/>
              <w:jc w:val="right"/>
              <w:rPr>
                <w:rFonts w:eastAsia="Times New Roman"/>
                <w:b/>
                <w:bCs/>
              </w:rPr>
            </w:pPr>
            <w:r>
              <w:rPr>
                <w:rFonts w:eastAsia="Times New Roman"/>
                <w:b/>
                <w:bCs/>
              </w:rPr>
              <w:t>101,8</w:t>
            </w:r>
          </w:p>
        </w:tc>
      </w:tr>
    </w:tbl>
    <w:p w:rsidR="00532EE0" w:rsidRPr="00BE1784" w:rsidRDefault="00BE1784" w:rsidP="00BE1784">
      <w:pPr>
        <w:tabs>
          <w:tab w:val="left" w:pos="720"/>
        </w:tabs>
        <w:rPr>
          <w:lang w:eastAsia="en-US"/>
        </w:rPr>
        <w:sectPr w:rsidR="00532EE0" w:rsidRPr="00BE1784" w:rsidSect="00153992">
          <w:pgSz w:w="16838" w:h="11906" w:orient="landscape" w:code="9"/>
          <w:pgMar w:top="289" w:right="1134" w:bottom="289" w:left="1134" w:header="709" w:footer="709" w:gutter="0"/>
          <w:cols w:space="708"/>
          <w:docGrid w:linePitch="360"/>
        </w:sectPr>
      </w:pPr>
      <w:r>
        <w:rPr>
          <w:lang w:eastAsia="en-US"/>
        </w:rPr>
        <w:tab/>
      </w:r>
    </w:p>
    <w:p w:rsidR="00C913D4" w:rsidRDefault="00451EDB" w:rsidP="00C913D4">
      <w:pPr>
        <w:pStyle w:val="1"/>
        <w:tabs>
          <w:tab w:val="left" w:pos="426"/>
        </w:tabs>
        <w:ind w:firstLine="709"/>
        <w:jc w:val="both"/>
        <w:rPr>
          <w:rFonts w:ascii="Times New Roman" w:hAnsi="Times New Roman"/>
          <w:sz w:val="28"/>
          <w:szCs w:val="28"/>
        </w:rPr>
      </w:pPr>
      <w:r w:rsidRPr="00EC6797">
        <w:rPr>
          <w:rFonts w:ascii="Times New Roman" w:hAnsi="Times New Roman"/>
          <w:sz w:val="28"/>
          <w:szCs w:val="28"/>
        </w:rPr>
        <w:lastRenderedPageBreak/>
        <w:t>4</w:t>
      </w:r>
      <w:r w:rsidR="0045699A" w:rsidRPr="00EC6797">
        <w:rPr>
          <w:rFonts w:ascii="Times New Roman" w:hAnsi="Times New Roman"/>
          <w:sz w:val="28"/>
          <w:szCs w:val="28"/>
        </w:rPr>
        <w:t xml:space="preserve">) расходы по разделу «Национальная экономика» </w:t>
      </w:r>
      <w:r w:rsidR="00C913D4" w:rsidRPr="00EC6797">
        <w:rPr>
          <w:rFonts w:ascii="Times New Roman" w:hAnsi="Times New Roman"/>
          <w:sz w:val="28"/>
          <w:szCs w:val="28"/>
        </w:rPr>
        <w:t xml:space="preserve">исполнены в сумме </w:t>
      </w:r>
      <w:r w:rsidR="002C17DA" w:rsidRPr="00EC6797">
        <w:rPr>
          <w:rFonts w:ascii="Times New Roman" w:hAnsi="Times New Roman"/>
          <w:b/>
          <w:sz w:val="28"/>
          <w:szCs w:val="28"/>
        </w:rPr>
        <w:t>18</w:t>
      </w:r>
      <w:r w:rsidR="00EC6797" w:rsidRPr="00EC6797">
        <w:rPr>
          <w:rFonts w:ascii="Times New Roman" w:hAnsi="Times New Roman"/>
          <w:b/>
          <w:sz w:val="28"/>
          <w:szCs w:val="28"/>
        </w:rPr>
        <w:t>56</w:t>
      </w:r>
      <w:r w:rsidR="00BE1784" w:rsidRPr="00EC6797">
        <w:rPr>
          <w:rFonts w:ascii="Times New Roman" w:hAnsi="Times New Roman"/>
          <w:b/>
          <w:sz w:val="28"/>
          <w:szCs w:val="28"/>
        </w:rPr>
        <w:t>,</w:t>
      </w:r>
      <w:r w:rsidR="00EC6797" w:rsidRPr="00EC6797">
        <w:rPr>
          <w:rFonts w:ascii="Times New Roman" w:hAnsi="Times New Roman"/>
          <w:b/>
          <w:sz w:val="28"/>
          <w:szCs w:val="28"/>
        </w:rPr>
        <w:t>9</w:t>
      </w:r>
      <w:r w:rsidR="00C913D4" w:rsidRPr="00EC6797">
        <w:rPr>
          <w:rFonts w:ascii="Times New Roman" w:hAnsi="Times New Roman"/>
          <w:sz w:val="28"/>
          <w:szCs w:val="28"/>
        </w:rPr>
        <w:t xml:space="preserve"> тыс. рублей, что на </w:t>
      </w:r>
      <w:r w:rsidR="00EC6797" w:rsidRPr="00EC6797">
        <w:rPr>
          <w:rFonts w:ascii="Times New Roman" w:hAnsi="Times New Roman"/>
          <w:b/>
          <w:sz w:val="28"/>
          <w:szCs w:val="28"/>
        </w:rPr>
        <w:t>797</w:t>
      </w:r>
      <w:r w:rsidR="00BE1784" w:rsidRPr="00EC6797">
        <w:rPr>
          <w:rFonts w:ascii="Times New Roman" w:hAnsi="Times New Roman"/>
          <w:b/>
          <w:sz w:val="28"/>
          <w:szCs w:val="28"/>
        </w:rPr>
        <w:t>,</w:t>
      </w:r>
      <w:r w:rsidR="00EC6797" w:rsidRPr="00EC6797">
        <w:rPr>
          <w:rFonts w:ascii="Times New Roman" w:hAnsi="Times New Roman"/>
          <w:b/>
          <w:sz w:val="28"/>
          <w:szCs w:val="28"/>
        </w:rPr>
        <w:t>8</w:t>
      </w:r>
      <w:r w:rsidRPr="00EC6797">
        <w:rPr>
          <w:rFonts w:ascii="Times New Roman" w:hAnsi="Times New Roman"/>
          <w:b/>
          <w:sz w:val="28"/>
          <w:szCs w:val="28"/>
        </w:rPr>
        <w:t xml:space="preserve"> </w:t>
      </w:r>
      <w:r w:rsidR="00C913D4" w:rsidRPr="00EC6797">
        <w:rPr>
          <w:rFonts w:ascii="Times New Roman" w:hAnsi="Times New Roman"/>
          <w:sz w:val="28"/>
          <w:szCs w:val="28"/>
        </w:rPr>
        <w:t xml:space="preserve">тыс. рублей меньше годовых плановых назначений или </w:t>
      </w:r>
      <w:r w:rsidR="00EC6797" w:rsidRPr="00EC6797">
        <w:rPr>
          <w:rFonts w:ascii="Times New Roman" w:hAnsi="Times New Roman"/>
          <w:b/>
          <w:sz w:val="28"/>
          <w:szCs w:val="28"/>
        </w:rPr>
        <w:t>69</w:t>
      </w:r>
      <w:r w:rsidR="00BE1784" w:rsidRPr="00EC6797">
        <w:rPr>
          <w:rFonts w:ascii="Times New Roman" w:hAnsi="Times New Roman"/>
          <w:b/>
          <w:sz w:val="28"/>
          <w:szCs w:val="28"/>
        </w:rPr>
        <w:t>,</w:t>
      </w:r>
      <w:r w:rsidR="00EC6797" w:rsidRPr="00EC6797">
        <w:rPr>
          <w:rFonts w:ascii="Times New Roman" w:hAnsi="Times New Roman"/>
          <w:b/>
          <w:sz w:val="28"/>
          <w:szCs w:val="28"/>
        </w:rPr>
        <w:t>9</w:t>
      </w:r>
      <w:r w:rsidR="00C913D4" w:rsidRPr="00EC6797">
        <w:rPr>
          <w:rFonts w:ascii="Times New Roman" w:hAnsi="Times New Roman"/>
          <w:sz w:val="28"/>
          <w:szCs w:val="28"/>
        </w:rPr>
        <w:t>% плана</w:t>
      </w:r>
      <w:r w:rsidR="001130B7" w:rsidRPr="00EC6797">
        <w:rPr>
          <w:rFonts w:ascii="Times New Roman" w:hAnsi="Times New Roman"/>
          <w:sz w:val="28"/>
          <w:szCs w:val="28"/>
        </w:rPr>
        <w:t xml:space="preserve">. В общем объеме расходов поселения за 2022 год, данные расходы составляют </w:t>
      </w:r>
      <w:r w:rsidR="00EC6797" w:rsidRPr="00EC6797">
        <w:rPr>
          <w:rFonts w:ascii="Times New Roman" w:hAnsi="Times New Roman"/>
          <w:b/>
          <w:sz w:val="28"/>
          <w:szCs w:val="28"/>
        </w:rPr>
        <w:t>12</w:t>
      </w:r>
      <w:r w:rsidR="001130B7" w:rsidRPr="00EC6797">
        <w:rPr>
          <w:rFonts w:ascii="Times New Roman" w:hAnsi="Times New Roman"/>
          <w:b/>
          <w:sz w:val="28"/>
          <w:szCs w:val="28"/>
        </w:rPr>
        <w:t>,</w:t>
      </w:r>
      <w:r w:rsidR="00EC6797" w:rsidRPr="00EC6797">
        <w:rPr>
          <w:rFonts w:ascii="Times New Roman" w:hAnsi="Times New Roman"/>
          <w:b/>
          <w:sz w:val="28"/>
          <w:szCs w:val="28"/>
        </w:rPr>
        <w:t>3</w:t>
      </w:r>
      <w:r w:rsidR="001130B7" w:rsidRPr="00EC6797">
        <w:rPr>
          <w:rFonts w:ascii="Times New Roman" w:hAnsi="Times New Roman"/>
          <w:sz w:val="28"/>
          <w:szCs w:val="28"/>
        </w:rPr>
        <w:t>%;</w:t>
      </w:r>
    </w:p>
    <w:p w:rsidR="00C913D4" w:rsidRDefault="00451EDB" w:rsidP="00C913D4">
      <w:pPr>
        <w:pStyle w:val="1"/>
        <w:tabs>
          <w:tab w:val="left" w:pos="426"/>
        </w:tabs>
        <w:ind w:firstLine="709"/>
        <w:jc w:val="both"/>
        <w:rPr>
          <w:rFonts w:ascii="Times New Roman" w:hAnsi="Times New Roman"/>
          <w:sz w:val="28"/>
          <w:szCs w:val="28"/>
        </w:rPr>
      </w:pPr>
      <w:r>
        <w:rPr>
          <w:rFonts w:ascii="Times New Roman" w:hAnsi="Times New Roman"/>
          <w:sz w:val="28"/>
          <w:szCs w:val="28"/>
        </w:rPr>
        <w:t>5</w:t>
      </w:r>
      <w:r w:rsidR="0045699A" w:rsidRPr="005B5654">
        <w:rPr>
          <w:rFonts w:ascii="Times New Roman" w:hAnsi="Times New Roman"/>
          <w:sz w:val="28"/>
          <w:szCs w:val="28"/>
        </w:rPr>
        <w:t>)</w:t>
      </w:r>
      <w:r w:rsidR="00C913D4">
        <w:rPr>
          <w:rFonts w:ascii="Times New Roman" w:hAnsi="Times New Roman"/>
          <w:sz w:val="28"/>
          <w:szCs w:val="28"/>
        </w:rPr>
        <w:t xml:space="preserve"> </w:t>
      </w:r>
      <w:r w:rsidR="0045699A" w:rsidRPr="005B5654">
        <w:rPr>
          <w:rFonts w:ascii="Times New Roman" w:hAnsi="Times New Roman"/>
          <w:sz w:val="28"/>
          <w:szCs w:val="28"/>
        </w:rPr>
        <w:t xml:space="preserve">расходы по разделу «Жилищно-коммунальное хозяйство» </w:t>
      </w:r>
      <w:r w:rsidR="00C913D4">
        <w:rPr>
          <w:rFonts w:ascii="Times New Roman" w:hAnsi="Times New Roman"/>
          <w:sz w:val="28"/>
          <w:szCs w:val="28"/>
        </w:rPr>
        <w:t xml:space="preserve">исполнены в сумме </w:t>
      </w:r>
      <w:r w:rsidR="00EC6797">
        <w:rPr>
          <w:rFonts w:ascii="Times New Roman" w:hAnsi="Times New Roman"/>
          <w:b/>
          <w:sz w:val="28"/>
          <w:szCs w:val="28"/>
        </w:rPr>
        <w:t>3</w:t>
      </w:r>
      <w:r w:rsidR="00BE1784">
        <w:rPr>
          <w:rFonts w:ascii="Times New Roman" w:hAnsi="Times New Roman"/>
          <w:b/>
          <w:sz w:val="28"/>
          <w:szCs w:val="28"/>
        </w:rPr>
        <w:t> </w:t>
      </w:r>
      <w:r w:rsidR="00EC6797">
        <w:rPr>
          <w:rFonts w:ascii="Times New Roman" w:hAnsi="Times New Roman"/>
          <w:b/>
          <w:sz w:val="28"/>
          <w:szCs w:val="28"/>
        </w:rPr>
        <w:t>683</w:t>
      </w:r>
      <w:r w:rsidR="00BE1784">
        <w:rPr>
          <w:rFonts w:ascii="Times New Roman" w:hAnsi="Times New Roman"/>
          <w:b/>
          <w:sz w:val="28"/>
          <w:szCs w:val="28"/>
        </w:rPr>
        <w:t>,</w:t>
      </w:r>
      <w:r w:rsidR="00EC6797">
        <w:rPr>
          <w:rFonts w:ascii="Times New Roman" w:hAnsi="Times New Roman"/>
          <w:b/>
          <w:sz w:val="28"/>
          <w:szCs w:val="28"/>
        </w:rPr>
        <w:t>8</w:t>
      </w:r>
      <w:r w:rsidR="00C913D4" w:rsidRPr="005B5654">
        <w:rPr>
          <w:rFonts w:ascii="Times New Roman" w:hAnsi="Times New Roman"/>
          <w:sz w:val="28"/>
          <w:szCs w:val="28"/>
        </w:rPr>
        <w:t xml:space="preserve"> тыс. рублей, что на </w:t>
      </w:r>
      <w:r w:rsidR="002C17DA">
        <w:rPr>
          <w:rFonts w:ascii="Times New Roman" w:hAnsi="Times New Roman"/>
          <w:b/>
          <w:sz w:val="28"/>
          <w:szCs w:val="28"/>
        </w:rPr>
        <w:t>17</w:t>
      </w:r>
      <w:r w:rsidR="00EC6797">
        <w:rPr>
          <w:rFonts w:ascii="Times New Roman" w:hAnsi="Times New Roman"/>
          <w:b/>
          <w:sz w:val="28"/>
          <w:szCs w:val="28"/>
        </w:rPr>
        <w:t>9</w:t>
      </w:r>
      <w:r w:rsidR="00BE1784">
        <w:rPr>
          <w:rFonts w:ascii="Times New Roman" w:hAnsi="Times New Roman"/>
          <w:b/>
          <w:sz w:val="28"/>
          <w:szCs w:val="28"/>
        </w:rPr>
        <w:t>,</w:t>
      </w:r>
      <w:r w:rsidR="002C17DA">
        <w:rPr>
          <w:rFonts w:ascii="Times New Roman" w:hAnsi="Times New Roman"/>
          <w:b/>
          <w:sz w:val="28"/>
          <w:szCs w:val="28"/>
        </w:rPr>
        <w:t>3</w:t>
      </w:r>
      <w:r w:rsidR="00C913D4" w:rsidRPr="005B5654">
        <w:rPr>
          <w:rFonts w:ascii="Times New Roman" w:hAnsi="Times New Roman"/>
          <w:sz w:val="28"/>
          <w:szCs w:val="28"/>
        </w:rPr>
        <w:t xml:space="preserve"> тыс. рублей меньше годовых плановых назначений или </w:t>
      </w:r>
      <w:r w:rsidR="00EC6797">
        <w:rPr>
          <w:rFonts w:ascii="Times New Roman" w:hAnsi="Times New Roman"/>
          <w:b/>
          <w:sz w:val="28"/>
          <w:szCs w:val="28"/>
        </w:rPr>
        <w:t>95</w:t>
      </w:r>
      <w:r w:rsidR="00BE1784">
        <w:rPr>
          <w:rFonts w:ascii="Times New Roman" w:hAnsi="Times New Roman"/>
          <w:b/>
          <w:sz w:val="28"/>
          <w:szCs w:val="28"/>
        </w:rPr>
        <w:t>,</w:t>
      </w:r>
      <w:r w:rsidR="00EC6797">
        <w:rPr>
          <w:rFonts w:ascii="Times New Roman" w:hAnsi="Times New Roman"/>
          <w:b/>
          <w:sz w:val="28"/>
          <w:szCs w:val="28"/>
        </w:rPr>
        <w:t>4</w:t>
      </w:r>
      <w:r w:rsidR="00C913D4" w:rsidRPr="005B5654">
        <w:rPr>
          <w:rFonts w:ascii="Times New Roman" w:hAnsi="Times New Roman"/>
          <w:sz w:val="28"/>
          <w:szCs w:val="28"/>
        </w:rPr>
        <w:t>% плана</w:t>
      </w:r>
      <w:r w:rsidR="001130B7">
        <w:rPr>
          <w:rFonts w:ascii="Times New Roman" w:hAnsi="Times New Roman"/>
          <w:sz w:val="28"/>
          <w:szCs w:val="28"/>
        </w:rPr>
        <w:t xml:space="preserve">. </w:t>
      </w:r>
      <w:r w:rsidR="001130B7" w:rsidRPr="001130B7">
        <w:rPr>
          <w:rFonts w:ascii="Times New Roman" w:hAnsi="Times New Roman"/>
          <w:sz w:val="28"/>
          <w:szCs w:val="28"/>
        </w:rPr>
        <w:t xml:space="preserve">В общем объеме расходов поселения за 2022 год, данные расходы составляют </w:t>
      </w:r>
      <w:r w:rsidR="001130B7">
        <w:rPr>
          <w:rFonts w:ascii="Times New Roman" w:hAnsi="Times New Roman"/>
          <w:b/>
          <w:sz w:val="28"/>
          <w:szCs w:val="28"/>
        </w:rPr>
        <w:t>2</w:t>
      </w:r>
      <w:r w:rsidR="00EC6797">
        <w:rPr>
          <w:rFonts w:ascii="Times New Roman" w:hAnsi="Times New Roman"/>
          <w:b/>
          <w:sz w:val="28"/>
          <w:szCs w:val="28"/>
        </w:rPr>
        <w:t>4</w:t>
      </w:r>
      <w:r w:rsidR="001130B7" w:rsidRPr="001130B7">
        <w:rPr>
          <w:rFonts w:ascii="Times New Roman" w:hAnsi="Times New Roman"/>
          <w:b/>
          <w:sz w:val="28"/>
          <w:szCs w:val="28"/>
        </w:rPr>
        <w:t>,</w:t>
      </w:r>
      <w:r w:rsidR="0031674E">
        <w:rPr>
          <w:rFonts w:ascii="Times New Roman" w:hAnsi="Times New Roman"/>
          <w:b/>
          <w:sz w:val="28"/>
          <w:szCs w:val="28"/>
        </w:rPr>
        <w:t>4</w:t>
      </w:r>
      <w:r w:rsidR="001130B7" w:rsidRPr="001130B7">
        <w:rPr>
          <w:rFonts w:ascii="Times New Roman" w:hAnsi="Times New Roman"/>
          <w:sz w:val="28"/>
          <w:szCs w:val="28"/>
        </w:rPr>
        <w:t>%</w:t>
      </w:r>
      <w:r w:rsidR="00C913D4" w:rsidRPr="001130B7">
        <w:rPr>
          <w:rFonts w:ascii="Times New Roman" w:hAnsi="Times New Roman"/>
          <w:sz w:val="28"/>
          <w:szCs w:val="28"/>
        </w:rPr>
        <w:t>;</w:t>
      </w:r>
    </w:p>
    <w:p w:rsidR="00C913D4" w:rsidRDefault="0045699A" w:rsidP="00C913D4">
      <w:pPr>
        <w:pStyle w:val="1"/>
        <w:tabs>
          <w:tab w:val="left" w:pos="426"/>
        </w:tabs>
        <w:ind w:firstLine="709"/>
        <w:jc w:val="both"/>
        <w:rPr>
          <w:rFonts w:ascii="Times New Roman" w:hAnsi="Times New Roman"/>
          <w:sz w:val="28"/>
          <w:szCs w:val="28"/>
        </w:rPr>
      </w:pPr>
      <w:r>
        <w:rPr>
          <w:rFonts w:ascii="Times New Roman" w:hAnsi="Times New Roman"/>
          <w:sz w:val="28"/>
          <w:szCs w:val="28"/>
        </w:rPr>
        <w:t>6</w:t>
      </w:r>
      <w:r w:rsidRPr="005B5654">
        <w:rPr>
          <w:rFonts w:ascii="Times New Roman" w:hAnsi="Times New Roman"/>
          <w:sz w:val="28"/>
          <w:szCs w:val="28"/>
        </w:rPr>
        <w:t xml:space="preserve">) расходы по разделу «Культура, кинематография» </w:t>
      </w:r>
      <w:r w:rsidR="00C913D4">
        <w:rPr>
          <w:rFonts w:ascii="Times New Roman" w:hAnsi="Times New Roman"/>
          <w:sz w:val="28"/>
          <w:szCs w:val="28"/>
        </w:rPr>
        <w:t xml:space="preserve">исполнены в сумме </w:t>
      </w:r>
      <w:r w:rsidR="002C17DA">
        <w:rPr>
          <w:rFonts w:ascii="Times New Roman" w:hAnsi="Times New Roman"/>
          <w:b/>
          <w:sz w:val="28"/>
          <w:szCs w:val="28"/>
        </w:rPr>
        <w:t>1</w:t>
      </w:r>
      <w:r w:rsidR="007A1DA9">
        <w:rPr>
          <w:rFonts w:ascii="Times New Roman" w:hAnsi="Times New Roman"/>
          <w:b/>
          <w:sz w:val="28"/>
          <w:szCs w:val="28"/>
        </w:rPr>
        <w:t>6</w:t>
      </w:r>
      <w:r w:rsidR="002C17DA">
        <w:rPr>
          <w:rFonts w:ascii="Times New Roman" w:hAnsi="Times New Roman"/>
          <w:b/>
          <w:sz w:val="28"/>
          <w:szCs w:val="28"/>
        </w:rPr>
        <w:t>5</w:t>
      </w:r>
      <w:r w:rsidR="00BE1784">
        <w:rPr>
          <w:rFonts w:ascii="Times New Roman" w:hAnsi="Times New Roman"/>
          <w:b/>
          <w:sz w:val="28"/>
          <w:szCs w:val="28"/>
        </w:rPr>
        <w:t>,</w:t>
      </w:r>
      <w:r w:rsidR="007A1DA9">
        <w:rPr>
          <w:rFonts w:ascii="Times New Roman" w:hAnsi="Times New Roman"/>
          <w:b/>
          <w:sz w:val="28"/>
          <w:szCs w:val="28"/>
        </w:rPr>
        <w:t>0</w:t>
      </w:r>
      <w:r w:rsidR="00C913D4" w:rsidRPr="005B5654">
        <w:rPr>
          <w:rFonts w:ascii="Times New Roman" w:hAnsi="Times New Roman"/>
          <w:sz w:val="28"/>
          <w:szCs w:val="28"/>
        </w:rPr>
        <w:t xml:space="preserve"> тыс. рублей</w:t>
      </w:r>
      <w:r w:rsidR="007A1DA9">
        <w:rPr>
          <w:rFonts w:ascii="Times New Roman" w:hAnsi="Times New Roman"/>
          <w:sz w:val="28"/>
          <w:szCs w:val="28"/>
        </w:rPr>
        <w:t xml:space="preserve"> </w:t>
      </w:r>
      <w:r w:rsidR="007A1DA9" w:rsidRPr="007A1DA9">
        <w:rPr>
          <w:rFonts w:ascii="Times New Roman" w:hAnsi="Times New Roman"/>
          <w:sz w:val="28"/>
          <w:szCs w:val="28"/>
        </w:rPr>
        <w:t xml:space="preserve">или </w:t>
      </w:r>
      <w:r w:rsidR="007A1DA9" w:rsidRPr="007A1DA9">
        <w:rPr>
          <w:rFonts w:ascii="Times New Roman" w:hAnsi="Times New Roman"/>
          <w:b/>
          <w:sz w:val="28"/>
          <w:szCs w:val="28"/>
        </w:rPr>
        <w:t>100,0</w:t>
      </w:r>
      <w:r w:rsidR="007A1DA9" w:rsidRPr="007A1DA9">
        <w:rPr>
          <w:rFonts w:ascii="Times New Roman" w:hAnsi="Times New Roman"/>
          <w:sz w:val="28"/>
          <w:szCs w:val="28"/>
        </w:rPr>
        <w:t>% плана</w:t>
      </w:r>
      <w:r w:rsidR="007A1DA9">
        <w:rPr>
          <w:rFonts w:ascii="Times New Roman" w:hAnsi="Times New Roman"/>
          <w:sz w:val="28"/>
          <w:szCs w:val="28"/>
        </w:rPr>
        <w:t xml:space="preserve">. </w:t>
      </w:r>
      <w:r w:rsidR="004954C1" w:rsidRPr="004954C1">
        <w:rPr>
          <w:rFonts w:ascii="Times New Roman" w:hAnsi="Times New Roman"/>
          <w:sz w:val="28"/>
          <w:szCs w:val="28"/>
        </w:rPr>
        <w:t xml:space="preserve">В общем объеме расходов поселения за 2022 год, данные расходы составляют </w:t>
      </w:r>
      <w:r w:rsidR="007A1DA9">
        <w:rPr>
          <w:rFonts w:ascii="Times New Roman" w:hAnsi="Times New Roman"/>
          <w:b/>
          <w:sz w:val="28"/>
          <w:szCs w:val="28"/>
        </w:rPr>
        <w:t>1</w:t>
      </w:r>
      <w:r w:rsidR="004954C1" w:rsidRPr="004954C1">
        <w:rPr>
          <w:rFonts w:ascii="Times New Roman" w:hAnsi="Times New Roman"/>
          <w:b/>
          <w:sz w:val="28"/>
          <w:szCs w:val="28"/>
        </w:rPr>
        <w:t>,</w:t>
      </w:r>
      <w:r w:rsidR="007A1DA9">
        <w:rPr>
          <w:rFonts w:ascii="Times New Roman" w:hAnsi="Times New Roman"/>
          <w:b/>
          <w:sz w:val="28"/>
          <w:szCs w:val="28"/>
        </w:rPr>
        <w:t>1</w:t>
      </w:r>
      <w:r w:rsidR="004954C1" w:rsidRPr="004954C1">
        <w:rPr>
          <w:rFonts w:ascii="Times New Roman" w:hAnsi="Times New Roman"/>
          <w:sz w:val="28"/>
          <w:szCs w:val="28"/>
        </w:rPr>
        <w:t>%;</w:t>
      </w:r>
    </w:p>
    <w:p w:rsidR="001130B7" w:rsidRPr="004954C1" w:rsidRDefault="001130B7" w:rsidP="00C913D4">
      <w:pPr>
        <w:pStyle w:val="1"/>
        <w:tabs>
          <w:tab w:val="left" w:pos="426"/>
        </w:tabs>
        <w:ind w:firstLine="709"/>
        <w:jc w:val="both"/>
        <w:rPr>
          <w:rFonts w:ascii="Times New Roman" w:hAnsi="Times New Roman"/>
          <w:sz w:val="28"/>
          <w:szCs w:val="28"/>
        </w:rPr>
      </w:pPr>
      <w:r>
        <w:rPr>
          <w:rFonts w:ascii="Times New Roman" w:hAnsi="Times New Roman"/>
          <w:sz w:val="28"/>
          <w:szCs w:val="28"/>
        </w:rPr>
        <w:t xml:space="preserve">7) </w:t>
      </w:r>
      <w:r w:rsidRPr="005B5654">
        <w:rPr>
          <w:rFonts w:ascii="Times New Roman" w:hAnsi="Times New Roman"/>
          <w:sz w:val="28"/>
          <w:szCs w:val="28"/>
        </w:rPr>
        <w:t>расходы по разделу «</w:t>
      </w:r>
      <w:r w:rsidR="008D4FD4">
        <w:rPr>
          <w:rFonts w:ascii="Times New Roman" w:hAnsi="Times New Roman"/>
          <w:sz w:val="28"/>
          <w:szCs w:val="28"/>
        </w:rPr>
        <w:t>Социальная политика</w:t>
      </w:r>
      <w:r w:rsidRPr="005B5654">
        <w:rPr>
          <w:rFonts w:ascii="Times New Roman" w:hAnsi="Times New Roman"/>
          <w:sz w:val="28"/>
          <w:szCs w:val="28"/>
        </w:rPr>
        <w:t xml:space="preserve">» </w:t>
      </w:r>
      <w:r>
        <w:rPr>
          <w:rFonts w:ascii="Times New Roman" w:hAnsi="Times New Roman"/>
          <w:sz w:val="28"/>
          <w:szCs w:val="28"/>
        </w:rPr>
        <w:t xml:space="preserve">исполнены в сумме </w:t>
      </w:r>
      <w:r>
        <w:rPr>
          <w:rFonts w:ascii="Times New Roman" w:hAnsi="Times New Roman"/>
          <w:b/>
          <w:sz w:val="28"/>
          <w:szCs w:val="28"/>
        </w:rPr>
        <w:t>3</w:t>
      </w:r>
      <w:r w:rsidR="008D4FD4">
        <w:rPr>
          <w:rFonts w:ascii="Times New Roman" w:hAnsi="Times New Roman"/>
          <w:b/>
          <w:sz w:val="28"/>
          <w:szCs w:val="28"/>
        </w:rPr>
        <w:t>44</w:t>
      </w:r>
      <w:r>
        <w:rPr>
          <w:rFonts w:ascii="Times New Roman" w:hAnsi="Times New Roman"/>
          <w:b/>
          <w:sz w:val="28"/>
          <w:szCs w:val="28"/>
        </w:rPr>
        <w:t>,</w:t>
      </w:r>
      <w:r w:rsidR="008D4FD4">
        <w:rPr>
          <w:rFonts w:ascii="Times New Roman" w:hAnsi="Times New Roman"/>
          <w:b/>
          <w:sz w:val="28"/>
          <w:szCs w:val="28"/>
        </w:rPr>
        <w:t>6</w:t>
      </w:r>
      <w:r w:rsidRPr="005B5654">
        <w:rPr>
          <w:rFonts w:ascii="Times New Roman" w:hAnsi="Times New Roman"/>
          <w:sz w:val="28"/>
          <w:szCs w:val="28"/>
        </w:rPr>
        <w:t xml:space="preserve"> тыс. рублей</w:t>
      </w:r>
      <w:r>
        <w:rPr>
          <w:rFonts w:ascii="Times New Roman" w:hAnsi="Times New Roman"/>
          <w:sz w:val="28"/>
          <w:szCs w:val="28"/>
        </w:rPr>
        <w:t xml:space="preserve"> </w:t>
      </w:r>
      <w:r w:rsidRPr="005B5654">
        <w:rPr>
          <w:rFonts w:ascii="Times New Roman" w:hAnsi="Times New Roman"/>
          <w:sz w:val="28"/>
          <w:szCs w:val="28"/>
        </w:rPr>
        <w:t xml:space="preserve">или </w:t>
      </w:r>
      <w:r>
        <w:rPr>
          <w:rFonts w:ascii="Times New Roman" w:hAnsi="Times New Roman"/>
          <w:b/>
          <w:sz w:val="28"/>
          <w:szCs w:val="28"/>
        </w:rPr>
        <w:t>100,0</w:t>
      </w:r>
      <w:r w:rsidRPr="005B5654">
        <w:rPr>
          <w:rFonts w:ascii="Times New Roman" w:hAnsi="Times New Roman"/>
          <w:sz w:val="28"/>
          <w:szCs w:val="28"/>
        </w:rPr>
        <w:t>% плана</w:t>
      </w:r>
      <w:r w:rsidR="004954C1">
        <w:rPr>
          <w:rFonts w:ascii="Times New Roman" w:hAnsi="Times New Roman"/>
          <w:sz w:val="28"/>
          <w:szCs w:val="28"/>
        </w:rPr>
        <w:t xml:space="preserve">. </w:t>
      </w:r>
      <w:r w:rsidR="004954C1" w:rsidRPr="004954C1">
        <w:rPr>
          <w:rFonts w:ascii="Times New Roman" w:hAnsi="Times New Roman"/>
          <w:sz w:val="28"/>
          <w:szCs w:val="28"/>
        </w:rPr>
        <w:t xml:space="preserve">В общем объеме расходов поселения за 2022 год, данные расходы составляют </w:t>
      </w:r>
      <w:r w:rsidR="008D4FD4">
        <w:rPr>
          <w:rFonts w:ascii="Times New Roman" w:hAnsi="Times New Roman"/>
          <w:b/>
          <w:sz w:val="28"/>
          <w:szCs w:val="28"/>
        </w:rPr>
        <w:t>2</w:t>
      </w:r>
      <w:r w:rsidR="004954C1" w:rsidRPr="004954C1">
        <w:rPr>
          <w:rFonts w:ascii="Times New Roman" w:hAnsi="Times New Roman"/>
          <w:b/>
          <w:sz w:val="28"/>
          <w:szCs w:val="28"/>
        </w:rPr>
        <w:t>,</w:t>
      </w:r>
      <w:r w:rsidR="008D4FD4">
        <w:rPr>
          <w:rFonts w:ascii="Times New Roman" w:hAnsi="Times New Roman"/>
          <w:b/>
          <w:sz w:val="28"/>
          <w:szCs w:val="28"/>
        </w:rPr>
        <w:t>3</w:t>
      </w:r>
      <w:r w:rsidR="004954C1" w:rsidRPr="004954C1">
        <w:rPr>
          <w:rFonts w:ascii="Times New Roman" w:hAnsi="Times New Roman"/>
          <w:sz w:val="28"/>
          <w:szCs w:val="28"/>
        </w:rPr>
        <w:t>%</w:t>
      </w:r>
      <w:r w:rsidRPr="004954C1">
        <w:rPr>
          <w:rFonts w:ascii="Times New Roman" w:hAnsi="Times New Roman"/>
          <w:sz w:val="28"/>
          <w:szCs w:val="28"/>
        </w:rPr>
        <w:t>;</w:t>
      </w:r>
    </w:p>
    <w:p w:rsidR="0045699A" w:rsidRPr="005B5654" w:rsidRDefault="0045699A" w:rsidP="00451EDB">
      <w:pPr>
        <w:pStyle w:val="1"/>
        <w:tabs>
          <w:tab w:val="left" w:pos="426"/>
        </w:tabs>
        <w:ind w:firstLine="709"/>
        <w:jc w:val="both"/>
        <w:rPr>
          <w:rFonts w:ascii="Times New Roman" w:hAnsi="Times New Roman"/>
          <w:sz w:val="28"/>
          <w:szCs w:val="28"/>
        </w:rPr>
      </w:pPr>
      <w:r w:rsidRPr="005B5654">
        <w:rPr>
          <w:rFonts w:ascii="Times New Roman" w:hAnsi="Times New Roman"/>
          <w:sz w:val="28"/>
          <w:szCs w:val="28"/>
        </w:rPr>
        <w:t xml:space="preserve">Из вышеизложенного следует, что основную долю расходов бюджета </w:t>
      </w:r>
      <w:r w:rsidR="00431F7F">
        <w:rPr>
          <w:rFonts w:ascii="Times New Roman" w:hAnsi="Times New Roman"/>
          <w:sz w:val="28"/>
          <w:szCs w:val="28"/>
        </w:rPr>
        <w:t>сельского</w:t>
      </w:r>
      <w:r w:rsidRPr="005B5654">
        <w:rPr>
          <w:rFonts w:ascii="Times New Roman" w:hAnsi="Times New Roman"/>
          <w:sz w:val="28"/>
          <w:szCs w:val="28"/>
        </w:rPr>
        <w:t xml:space="preserve"> поселения в 20</w:t>
      </w:r>
      <w:r w:rsidR="00451EDB">
        <w:rPr>
          <w:rFonts w:ascii="Times New Roman" w:hAnsi="Times New Roman"/>
          <w:sz w:val="28"/>
          <w:szCs w:val="28"/>
        </w:rPr>
        <w:t>2</w:t>
      </w:r>
      <w:r w:rsidR="004954C1">
        <w:rPr>
          <w:rFonts w:ascii="Times New Roman" w:hAnsi="Times New Roman"/>
          <w:sz w:val="28"/>
          <w:szCs w:val="28"/>
        </w:rPr>
        <w:t>2</w:t>
      </w:r>
      <w:r w:rsidRPr="005B5654">
        <w:rPr>
          <w:rFonts w:ascii="Times New Roman" w:hAnsi="Times New Roman"/>
          <w:sz w:val="28"/>
          <w:szCs w:val="28"/>
        </w:rPr>
        <w:t xml:space="preserve"> году составили расходы по </w:t>
      </w:r>
      <w:r w:rsidR="00A83F77" w:rsidRPr="005B5654">
        <w:rPr>
          <w:rFonts w:ascii="Times New Roman" w:hAnsi="Times New Roman"/>
          <w:sz w:val="28"/>
          <w:szCs w:val="28"/>
        </w:rPr>
        <w:t>раздел</w:t>
      </w:r>
      <w:r w:rsidR="0031674E">
        <w:rPr>
          <w:rFonts w:ascii="Times New Roman" w:hAnsi="Times New Roman"/>
          <w:sz w:val="28"/>
          <w:szCs w:val="28"/>
        </w:rPr>
        <w:t>ам:</w:t>
      </w:r>
      <w:r w:rsidR="004954C1">
        <w:rPr>
          <w:rFonts w:ascii="Times New Roman" w:hAnsi="Times New Roman"/>
          <w:sz w:val="28"/>
          <w:szCs w:val="28"/>
        </w:rPr>
        <w:t xml:space="preserve"> «</w:t>
      </w:r>
      <w:r w:rsidR="00236363">
        <w:rPr>
          <w:rFonts w:ascii="Times New Roman" w:hAnsi="Times New Roman"/>
          <w:sz w:val="28"/>
          <w:szCs w:val="28"/>
        </w:rPr>
        <w:t>Общегосударственные вопросы</w:t>
      </w:r>
      <w:r w:rsidR="004954C1">
        <w:rPr>
          <w:rFonts w:ascii="Times New Roman" w:hAnsi="Times New Roman"/>
          <w:sz w:val="28"/>
          <w:szCs w:val="28"/>
        </w:rPr>
        <w:t xml:space="preserve">» - </w:t>
      </w:r>
      <w:r w:rsidR="004954C1">
        <w:rPr>
          <w:rFonts w:ascii="Times New Roman" w:hAnsi="Times New Roman"/>
          <w:b/>
          <w:sz w:val="28"/>
          <w:szCs w:val="28"/>
        </w:rPr>
        <w:t>5</w:t>
      </w:r>
      <w:r w:rsidR="00236363">
        <w:rPr>
          <w:rFonts w:ascii="Times New Roman" w:hAnsi="Times New Roman"/>
          <w:b/>
          <w:sz w:val="28"/>
          <w:szCs w:val="28"/>
        </w:rPr>
        <w:t>7</w:t>
      </w:r>
      <w:r w:rsidR="004954C1">
        <w:rPr>
          <w:rFonts w:ascii="Times New Roman" w:hAnsi="Times New Roman"/>
          <w:b/>
          <w:sz w:val="28"/>
          <w:szCs w:val="28"/>
        </w:rPr>
        <w:t>,</w:t>
      </w:r>
      <w:r w:rsidR="00236363">
        <w:rPr>
          <w:rFonts w:ascii="Times New Roman" w:hAnsi="Times New Roman"/>
          <w:b/>
          <w:sz w:val="28"/>
          <w:szCs w:val="28"/>
        </w:rPr>
        <w:t>7</w:t>
      </w:r>
      <w:r w:rsidR="004954C1">
        <w:rPr>
          <w:rFonts w:ascii="Times New Roman" w:hAnsi="Times New Roman"/>
          <w:b/>
          <w:sz w:val="28"/>
          <w:szCs w:val="28"/>
        </w:rPr>
        <w:t>%</w:t>
      </w:r>
      <w:r w:rsidR="004954C1">
        <w:rPr>
          <w:rFonts w:ascii="Times New Roman" w:hAnsi="Times New Roman"/>
          <w:sz w:val="28"/>
          <w:szCs w:val="28"/>
        </w:rPr>
        <w:t>,</w:t>
      </w:r>
      <w:r w:rsidR="00A83F77">
        <w:rPr>
          <w:rFonts w:ascii="Times New Roman" w:hAnsi="Times New Roman"/>
          <w:sz w:val="28"/>
          <w:szCs w:val="28"/>
        </w:rPr>
        <w:t xml:space="preserve"> «</w:t>
      </w:r>
      <w:r w:rsidRPr="005B5654">
        <w:rPr>
          <w:rFonts w:ascii="Times New Roman" w:hAnsi="Times New Roman"/>
          <w:sz w:val="28"/>
          <w:szCs w:val="28"/>
        </w:rPr>
        <w:t xml:space="preserve">Жилищно-коммунальное хозяйство» - </w:t>
      </w:r>
      <w:r w:rsidR="004954C1">
        <w:rPr>
          <w:rFonts w:ascii="Times New Roman" w:hAnsi="Times New Roman"/>
          <w:b/>
          <w:sz w:val="28"/>
          <w:szCs w:val="28"/>
        </w:rPr>
        <w:t>2</w:t>
      </w:r>
      <w:r w:rsidR="00236363">
        <w:rPr>
          <w:rFonts w:ascii="Times New Roman" w:hAnsi="Times New Roman"/>
          <w:b/>
          <w:sz w:val="28"/>
          <w:szCs w:val="28"/>
        </w:rPr>
        <w:t>4</w:t>
      </w:r>
      <w:r w:rsidR="00BE1784">
        <w:rPr>
          <w:rFonts w:ascii="Times New Roman" w:hAnsi="Times New Roman"/>
          <w:b/>
          <w:sz w:val="28"/>
          <w:szCs w:val="28"/>
        </w:rPr>
        <w:t>,</w:t>
      </w:r>
      <w:r w:rsidR="00236363">
        <w:rPr>
          <w:rFonts w:ascii="Times New Roman" w:hAnsi="Times New Roman"/>
          <w:b/>
          <w:sz w:val="28"/>
          <w:szCs w:val="28"/>
        </w:rPr>
        <w:t>5</w:t>
      </w:r>
      <w:r w:rsidRPr="005B5654">
        <w:rPr>
          <w:rFonts w:ascii="Times New Roman" w:hAnsi="Times New Roman"/>
          <w:sz w:val="28"/>
          <w:szCs w:val="28"/>
        </w:rPr>
        <w:t>%; «</w:t>
      </w:r>
      <w:r w:rsidR="00236363">
        <w:rPr>
          <w:rFonts w:ascii="Times New Roman" w:hAnsi="Times New Roman"/>
          <w:sz w:val="28"/>
          <w:szCs w:val="28"/>
        </w:rPr>
        <w:t>Национальная экономика</w:t>
      </w:r>
      <w:r w:rsidRPr="005B5654">
        <w:rPr>
          <w:rFonts w:ascii="Times New Roman" w:hAnsi="Times New Roman"/>
          <w:sz w:val="28"/>
          <w:szCs w:val="28"/>
        </w:rPr>
        <w:t xml:space="preserve">» - </w:t>
      </w:r>
      <w:r w:rsidR="00BE1784">
        <w:rPr>
          <w:rFonts w:ascii="Times New Roman" w:hAnsi="Times New Roman"/>
          <w:b/>
          <w:sz w:val="28"/>
          <w:szCs w:val="28"/>
        </w:rPr>
        <w:t>1</w:t>
      </w:r>
      <w:r w:rsidR="00236363">
        <w:rPr>
          <w:rFonts w:ascii="Times New Roman" w:hAnsi="Times New Roman"/>
          <w:b/>
          <w:sz w:val="28"/>
          <w:szCs w:val="28"/>
        </w:rPr>
        <w:t>2</w:t>
      </w:r>
      <w:r w:rsidR="00BE1784">
        <w:rPr>
          <w:rFonts w:ascii="Times New Roman" w:hAnsi="Times New Roman"/>
          <w:b/>
          <w:sz w:val="28"/>
          <w:szCs w:val="28"/>
        </w:rPr>
        <w:t>,</w:t>
      </w:r>
      <w:r w:rsidR="00236363">
        <w:rPr>
          <w:rFonts w:ascii="Times New Roman" w:hAnsi="Times New Roman"/>
          <w:b/>
          <w:sz w:val="28"/>
          <w:szCs w:val="28"/>
        </w:rPr>
        <w:t>3</w:t>
      </w:r>
      <w:r w:rsidRPr="005B5654">
        <w:rPr>
          <w:rFonts w:ascii="Times New Roman" w:hAnsi="Times New Roman"/>
          <w:sz w:val="28"/>
          <w:szCs w:val="28"/>
        </w:rPr>
        <w:t>%.</w:t>
      </w:r>
    </w:p>
    <w:p w:rsidR="0045699A" w:rsidRPr="005B5654" w:rsidRDefault="0045699A" w:rsidP="00A67E88">
      <w:pPr>
        <w:widowControl/>
        <w:ind w:firstLine="709"/>
        <w:jc w:val="both"/>
        <w:rPr>
          <w:sz w:val="28"/>
          <w:szCs w:val="28"/>
        </w:rPr>
      </w:pPr>
      <w:r w:rsidRPr="005B5654">
        <w:rPr>
          <w:sz w:val="28"/>
          <w:szCs w:val="28"/>
        </w:rPr>
        <w:t xml:space="preserve">При </w:t>
      </w:r>
      <w:r w:rsidR="000A3AFF">
        <w:rPr>
          <w:sz w:val="28"/>
          <w:szCs w:val="28"/>
        </w:rPr>
        <w:t>анализе соответствия показателей предоставленной</w:t>
      </w:r>
      <w:r w:rsidRPr="005B5654">
        <w:rPr>
          <w:sz w:val="28"/>
          <w:szCs w:val="28"/>
        </w:rPr>
        <w:t xml:space="preserve"> ф.0503117 </w:t>
      </w:r>
      <w:r w:rsidR="000A3AFF">
        <w:rPr>
          <w:sz w:val="28"/>
          <w:szCs w:val="28"/>
        </w:rPr>
        <w:t xml:space="preserve">в разделе </w:t>
      </w:r>
      <w:r w:rsidRPr="005B5654">
        <w:rPr>
          <w:sz w:val="28"/>
          <w:szCs w:val="28"/>
        </w:rPr>
        <w:t xml:space="preserve">«Расходы бюджета» </w:t>
      </w:r>
      <w:r w:rsidR="000A3AFF">
        <w:rPr>
          <w:sz w:val="28"/>
          <w:szCs w:val="28"/>
        </w:rPr>
        <w:t>показателям, утвержденным</w:t>
      </w:r>
      <w:r w:rsidRPr="005B5654">
        <w:rPr>
          <w:sz w:val="28"/>
          <w:szCs w:val="28"/>
        </w:rPr>
        <w:t xml:space="preserve"> решени</w:t>
      </w:r>
      <w:r w:rsidR="000A3AFF">
        <w:rPr>
          <w:sz w:val="28"/>
          <w:szCs w:val="28"/>
        </w:rPr>
        <w:t>ем</w:t>
      </w:r>
      <w:r w:rsidRPr="005B5654">
        <w:rPr>
          <w:sz w:val="28"/>
          <w:szCs w:val="28"/>
        </w:rPr>
        <w:t xml:space="preserve"> Совета депутатов </w:t>
      </w:r>
      <w:r w:rsidR="000E5A4B">
        <w:rPr>
          <w:sz w:val="28"/>
          <w:szCs w:val="28"/>
        </w:rPr>
        <w:t>Семлевского</w:t>
      </w:r>
      <w:r w:rsidR="00451EDB">
        <w:rPr>
          <w:sz w:val="28"/>
          <w:szCs w:val="28"/>
        </w:rPr>
        <w:t xml:space="preserve"> </w:t>
      </w:r>
      <w:r w:rsidR="00431F7F">
        <w:rPr>
          <w:sz w:val="28"/>
          <w:szCs w:val="28"/>
        </w:rPr>
        <w:t>сельского</w:t>
      </w:r>
      <w:r w:rsidR="00A83F77">
        <w:rPr>
          <w:sz w:val="28"/>
          <w:szCs w:val="28"/>
        </w:rPr>
        <w:t xml:space="preserve"> поселения Вяземского района</w:t>
      </w:r>
      <w:r w:rsidRPr="005B5654">
        <w:rPr>
          <w:sz w:val="28"/>
          <w:szCs w:val="28"/>
        </w:rPr>
        <w:t xml:space="preserve"> Смоленской области от </w:t>
      </w:r>
      <w:r w:rsidR="004954C1">
        <w:rPr>
          <w:sz w:val="28"/>
          <w:szCs w:val="28"/>
        </w:rPr>
        <w:t>17</w:t>
      </w:r>
      <w:r w:rsidR="00451EDB">
        <w:rPr>
          <w:sz w:val="28"/>
          <w:szCs w:val="28"/>
        </w:rPr>
        <w:t>.12.20</w:t>
      </w:r>
      <w:r w:rsidR="006936CD">
        <w:rPr>
          <w:sz w:val="28"/>
          <w:szCs w:val="28"/>
        </w:rPr>
        <w:t>2</w:t>
      </w:r>
      <w:r w:rsidR="004954C1">
        <w:rPr>
          <w:sz w:val="28"/>
          <w:szCs w:val="28"/>
        </w:rPr>
        <w:t>1</w:t>
      </w:r>
      <w:r w:rsidR="00451EDB">
        <w:rPr>
          <w:sz w:val="28"/>
          <w:szCs w:val="28"/>
        </w:rPr>
        <w:t xml:space="preserve"> №</w:t>
      </w:r>
      <w:r w:rsidR="004954C1">
        <w:rPr>
          <w:sz w:val="28"/>
          <w:szCs w:val="28"/>
        </w:rPr>
        <w:t>5</w:t>
      </w:r>
      <w:r w:rsidR="000E5A4B">
        <w:rPr>
          <w:sz w:val="28"/>
          <w:szCs w:val="28"/>
        </w:rPr>
        <w:t>1</w:t>
      </w:r>
      <w:r w:rsidRPr="005B5654">
        <w:rPr>
          <w:sz w:val="28"/>
          <w:szCs w:val="28"/>
        </w:rPr>
        <w:t xml:space="preserve"> «О бюджете </w:t>
      </w:r>
      <w:r w:rsidR="000E5A4B">
        <w:rPr>
          <w:sz w:val="28"/>
          <w:szCs w:val="28"/>
        </w:rPr>
        <w:t>Семлевского</w:t>
      </w:r>
      <w:r w:rsidRPr="005B5654">
        <w:rPr>
          <w:sz w:val="28"/>
          <w:szCs w:val="28"/>
        </w:rPr>
        <w:t xml:space="preserve"> </w:t>
      </w:r>
      <w:r w:rsidR="00431F7F">
        <w:rPr>
          <w:sz w:val="28"/>
          <w:szCs w:val="28"/>
        </w:rPr>
        <w:t>сельского</w:t>
      </w:r>
      <w:r w:rsidRPr="005B5654">
        <w:rPr>
          <w:sz w:val="28"/>
          <w:szCs w:val="28"/>
        </w:rPr>
        <w:t xml:space="preserve"> поселения Вяземского района Смоленской области на 20</w:t>
      </w:r>
      <w:r w:rsidR="00451EDB">
        <w:rPr>
          <w:sz w:val="28"/>
          <w:szCs w:val="28"/>
        </w:rPr>
        <w:t>2</w:t>
      </w:r>
      <w:r w:rsidR="004954C1">
        <w:rPr>
          <w:sz w:val="28"/>
          <w:szCs w:val="28"/>
        </w:rPr>
        <w:t>2</w:t>
      </w:r>
      <w:r w:rsidRPr="005B5654">
        <w:rPr>
          <w:sz w:val="28"/>
          <w:szCs w:val="28"/>
        </w:rPr>
        <w:t xml:space="preserve"> год и</w:t>
      </w:r>
      <w:r w:rsidR="00451EDB">
        <w:rPr>
          <w:sz w:val="28"/>
          <w:szCs w:val="28"/>
        </w:rPr>
        <w:t xml:space="preserve"> </w:t>
      </w:r>
      <w:r w:rsidRPr="005B5654">
        <w:rPr>
          <w:sz w:val="28"/>
          <w:szCs w:val="28"/>
        </w:rPr>
        <w:t>плановый период 20</w:t>
      </w:r>
      <w:r w:rsidR="000A3AFF">
        <w:rPr>
          <w:sz w:val="28"/>
          <w:szCs w:val="28"/>
        </w:rPr>
        <w:t>2</w:t>
      </w:r>
      <w:r w:rsidR="004954C1">
        <w:rPr>
          <w:sz w:val="28"/>
          <w:szCs w:val="28"/>
        </w:rPr>
        <w:t>3</w:t>
      </w:r>
      <w:r w:rsidRPr="005B5654">
        <w:rPr>
          <w:sz w:val="28"/>
          <w:szCs w:val="28"/>
        </w:rPr>
        <w:t xml:space="preserve"> и 20</w:t>
      </w:r>
      <w:r>
        <w:rPr>
          <w:sz w:val="28"/>
          <w:szCs w:val="28"/>
        </w:rPr>
        <w:t>2</w:t>
      </w:r>
      <w:r w:rsidR="004954C1">
        <w:rPr>
          <w:sz w:val="28"/>
          <w:szCs w:val="28"/>
        </w:rPr>
        <w:t>4</w:t>
      </w:r>
      <w:r w:rsidRPr="005B5654">
        <w:rPr>
          <w:sz w:val="28"/>
          <w:szCs w:val="28"/>
        </w:rPr>
        <w:t xml:space="preserve"> годов»</w:t>
      </w:r>
      <w:r w:rsidR="000A3AFF">
        <w:rPr>
          <w:sz w:val="28"/>
          <w:szCs w:val="28"/>
        </w:rPr>
        <w:t xml:space="preserve"> расхождений не установлено.</w:t>
      </w:r>
    </w:p>
    <w:p w:rsidR="0045699A" w:rsidRDefault="000A3AFF" w:rsidP="00A67E88">
      <w:pPr>
        <w:widowControl/>
        <w:ind w:firstLine="709"/>
        <w:jc w:val="both"/>
        <w:rPr>
          <w:sz w:val="28"/>
          <w:szCs w:val="28"/>
        </w:rPr>
      </w:pPr>
      <w:r>
        <w:rPr>
          <w:sz w:val="28"/>
          <w:szCs w:val="28"/>
        </w:rPr>
        <w:t>При подготовке заключения проведен а</w:t>
      </w:r>
      <w:r w:rsidR="0045699A" w:rsidRPr="00167493">
        <w:rPr>
          <w:sz w:val="28"/>
          <w:szCs w:val="28"/>
        </w:rPr>
        <w:t xml:space="preserve">нализ исполнения расходной части бюджета </w:t>
      </w:r>
      <w:r w:rsidR="00431F7F">
        <w:rPr>
          <w:sz w:val="28"/>
          <w:szCs w:val="28"/>
        </w:rPr>
        <w:t>сельского</w:t>
      </w:r>
      <w:r w:rsidR="0045699A" w:rsidRPr="00167493">
        <w:rPr>
          <w:sz w:val="28"/>
          <w:szCs w:val="28"/>
        </w:rPr>
        <w:t xml:space="preserve"> поселения за 20</w:t>
      </w:r>
      <w:r w:rsidR="00E01621">
        <w:rPr>
          <w:sz w:val="28"/>
          <w:szCs w:val="28"/>
        </w:rPr>
        <w:t>2</w:t>
      </w:r>
      <w:r w:rsidR="004954C1">
        <w:rPr>
          <w:sz w:val="28"/>
          <w:szCs w:val="28"/>
        </w:rPr>
        <w:t>2</w:t>
      </w:r>
      <w:r w:rsidR="0045699A" w:rsidRPr="00167493">
        <w:rPr>
          <w:sz w:val="28"/>
          <w:szCs w:val="28"/>
        </w:rPr>
        <w:t xml:space="preserve"> год </w:t>
      </w:r>
      <w:r w:rsidR="0045699A">
        <w:rPr>
          <w:sz w:val="28"/>
          <w:szCs w:val="28"/>
        </w:rPr>
        <w:t>в</w:t>
      </w:r>
      <w:r w:rsidR="0045699A" w:rsidRPr="00167493">
        <w:rPr>
          <w:sz w:val="28"/>
          <w:szCs w:val="28"/>
        </w:rPr>
        <w:t xml:space="preserve"> сравн</w:t>
      </w:r>
      <w:r w:rsidR="0045699A">
        <w:rPr>
          <w:sz w:val="28"/>
          <w:szCs w:val="28"/>
        </w:rPr>
        <w:t>ении</w:t>
      </w:r>
      <w:r w:rsidR="0045699A" w:rsidRPr="00167493">
        <w:rPr>
          <w:sz w:val="28"/>
          <w:szCs w:val="28"/>
        </w:rPr>
        <w:t xml:space="preserve"> с расходами бюджета 20</w:t>
      </w:r>
      <w:r w:rsidR="006936CD">
        <w:rPr>
          <w:sz w:val="28"/>
          <w:szCs w:val="28"/>
        </w:rPr>
        <w:t>2</w:t>
      </w:r>
      <w:r w:rsidR="004954C1">
        <w:rPr>
          <w:sz w:val="28"/>
          <w:szCs w:val="28"/>
        </w:rPr>
        <w:t>1</w:t>
      </w:r>
      <w:r w:rsidR="0045699A" w:rsidRPr="00167493">
        <w:rPr>
          <w:sz w:val="28"/>
          <w:szCs w:val="28"/>
        </w:rPr>
        <w:t xml:space="preserve"> года </w:t>
      </w:r>
      <w:r>
        <w:rPr>
          <w:sz w:val="28"/>
          <w:szCs w:val="28"/>
        </w:rPr>
        <w:t>в результате установлено:</w:t>
      </w:r>
    </w:p>
    <w:p w:rsidR="0045699A" w:rsidRDefault="000A3AFF" w:rsidP="00A67E88">
      <w:pPr>
        <w:widowControl/>
        <w:ind w:firstLine="709"/>
        <w:jc w:val="both"/>
        <w:rPr>
          <w:sz w:val="28"/>
          <w:szCs w:val="28"/>
        </w:rPr>
      </w:pPr>
      <w:r>
        <w:rPr>
          <w:sz w:val="28"/>
          <w:szCs w:val="28"/>
        </w:rPr>
        <w:t>1) и</w:t>
      </w:r>
      <w:r w:rsidR="0045699A" w:rsidRPr="00FF7CC8">
        <w:rPr>
          <w:sz w:val="28"/>
          <w:szCs w:val="28"/>
        </w:rPr>
        <w:t xml:space="preserve">сполнение расходной части бюджета </w:t>
      </w:r>
      <w:r w:rsidR="00431F7F">
        <w:rPr>
          <w:sz w:val="28"/>
          <w:szCs w:val="28"/>
        </w:rPr>
        <w:t>сельского</w:t>
      </w:r>
      <w:r w:rsidR="0045699A" w:rsidRPr="00FF7CC8">
        <w:rPr>
          <w:sz w:val="28"/>
          <w:szCs w:val="28"/>
        </w:rPr>
        <w:t xml:space="preserve"> поселения в 20</w:t>
      </w:r>
      <w:r w:rsidR="00E01621">
        <w:rPr>
          <w:sz w:val="28"/>
          <w:szCs w:val="28"/>
        </w:rPr>
        <w:t>2</w:t>
      </w:r>
      <w:r w:rsidR="004954C1">
        <w:rPr>
          <w:sz w:val="28"/>
          <w:szCs w:val="28"/>
        </w:rPr>
        <w:t>2</w:t>
      </w:r>
      <w:r w:rsidR="0045699A" w:rsidRPr="00FF7CC8">
        <w:rPr>
          <w:sz w:val="28"/>
          <w:szCs w:val="28"/>
        </w:rPr>
        <w:t xml:space="preserve"> году составило</w:t>
      </w:r>
      <w:r w:rsidR="0045699A">
        <w:rPr>
          <w:sz w:val="28"/>
          <w:szCs w:val="28"/>
        </w:rPr>
        <w:t xml:space="preserve"> </w:t>
      </w:r>
      <w:r w:rsidR="00841877">
        <w:rPr>
          <w:b/>
          <w:sz w:val="28"/>
          <w:szCs w:val="28"/>
        </w:rPr>
        <w:t>15</w:t>
      </w:r>
      <w:r w:rsidR="00AE2C4C">
        <w:rPr>
          <w:b/>
          <w:sz w:val="28"/>
          <w:szCs w:val="28"/>
        </w:rPr>
        <w:t xml:space="preserve"> </w:t>
      </w:r>
      <w:r w:rsidR="00841877">
        <w:rPr>
          <w:b/>
          <w:sz w:val="28"/>
          <w:szCs w:val="28"/>
        </w:rPr>
        <w:t>070</w:t>
      </w:r>
      <w:r w:rsidR="00AE2C4C">
        <w:rPr>
          <w:b/>
          <w:sz w:val="28"/>
          <w:szCs w:val="28"/>
        </w:rPr>
        <w:t>,</w:t>
      </w:r>
      <w:r w:rsidR="00841877">
        <w:rPr>
          <w:b/>
          <w:sz w:val="28"/>
          <w:szCs w:val="28"/>
        </w:rPr>
        <w:t>0</w:t>
      </w:r>
      <w:r w:rsidR="0045699A" w:rsidRPr="00FF7CC8">
        <w:rPr>
          <w:sz w:val="28"/>
          <w:szCs w:val="28"/>
        </w:rPr>
        <w:t xml:space="preserve"> тыс. рублей, что на </w:t>
      </w:r>
      <w:r w:rsidR="004954C1">
        <w:rPr>
          <w:b/>
          <w:sz w:val="28"/>
          <w:szCs w:val="28"/>
        </w:rPr>
        <w:t>2</w:t>
      </w:r>
      <w:r w:rsidR="00841877">
        <w:rPr>
          <w:b/>
          <w:sz w:val="28"/>
          <w:szCs w:val="28"/>
        </w:rPr>
        <w:t>64</w:t>
      </w:r>
      <w:r w:rsidR="00AE2C4C">
        <w:rPr>
          <w:b/>
          <w:sz w:val="28"/>
          <w:szCs w:val="28"/>
        </w:rPr>
        <w:t>,</w:t>
      </w:r>
      <w:r w:rsidR="00841877">
        <w:rPr>
          <w:b/>
          <w:sz w:val="28"/>
          <w:szCs w:val="28"/>
        </w:rPr>
        <w:t>3</w:t>
      </w:r>
      <w:r w:rsidR="0045699A" w:rsidRPr="00FF7CC8">
        <w:rPr>
          <w:sz w:val="28"/>
          <w:szCs w:val="28"/>
        </w:rPr>
        <w:t xml:space="preserve"> тыс. рублей </w:t>
      </w:r>
      <w:r w:rsidR="004954C1">
        <w:rPr>
          <w:sz w:val="28"/>
          <w:szCs w:val="28"/>
        </w:rPr>
        <w:t>больше</w:t>
      </w:r>
      <w:r w:rsidR="0045699A" w:rsidRPr="00FF7CC8">
        <w:rPr>
          <w:sz w:val="28"/>
          <w:szCs w:val="28"/>
        </w:rPr>
        <w:t xml:space="preserve"> факта исполнения бюджета по расходам 20</w:t>
      </w:r>
      <w:r w:rsidR="00AE2C4C">
        <w:rPr>
          <w:sz w:val="28"/>
          <w:szCs w:val="28"/>
        </w:rPr>
        <w:t>2</w:t>
      </w:r>
      <w:r w:rsidR="004954C1">
        <w:rPr>
          <w:sz w:val="28"/>
          <w:szCs w:val="28"/>
        </w:rPr>
        <w:t>1</w:t>
      </w:r>
      <w:r w:rsidR="0045699A" w:rsidRPr="00FF7CC8">
        <w:rPr>
          <w:sz w:val="28"/>
          <w:szCs w:val="28"/>
        </w:rPr>
        <w:t xml:space="preserve"> года (</w:t>
      </w:r>
      <w:r w:rsidR="00841877">
        <w:rPr>
          <w:b/>
          <w:sz w:val="28"/>
          <w:szCs w:val="28"/>
        </w:rPr>
        <w:t>14</w:t>
      </w:r>
      <w:r w:rsidR="004954C1">
        <w:rPr>
          <w:b/>
          <w:sz w:val="28"/>
          <w:szCs w:val="28"/>
        </w:rPr>
        <w:t xml:space="preserve"> </w:t>
      </w:r>
      <w:r w:rsidR="00841877">
        <w:rPr>
          <w:b/>
          <w:sz w:val="28"/>
          <w:szCs w:val="28"/>
        </w:rPr>
        <w:t>805</w:t>
      </w:r>
      <w:r w:rsidR="00AE2C4C">
        <w:rPr>
          <w:b/>
          <w:sz w:val="28"/>
          <w:szCs w:val="28"/>
        </w:rPr>
        <w:t>,</w:t>
      </w:r>
      <w:r w:rsidR="00841877">
        <w:rPr>
          <w:b/>
          <w:sz w:val="28"/>
          <w:szCs w:val="28"/>
        </w:rPr>
        <w:t>7</w:t>
      </w:r>
      <w:r w:rsidR="0045699A" w:rsidRPr="00FF7CC8">
        <w:rPr>
          <w:sz w:val="28"/>
          <w:szCs w:val="28"/>
        </w:rPr>
        <w:t xml:space="preserve"> тыс. </w:t>
      </w:r>
      <w:r w:rsidR="0045699A">
        <w:rPr>
          <w:sz w:val="28"/>
          <w:szCs w:val="28"/>
        </w:rPr>
        <w:t>рублей</w:t>
      </w:r>
      <w:r w:rsidR="0045699A" w:rsidRPr="00FF7CC8">
        <w:rPr>
          <w:sz w:val="28"/>
          <w:szCs w:val="28"/>
        </w:rPr>
        <w:t>)</w:t>
      </w:r>
      <w:r>
        <w:rPr>
          <w:sz w:val="28"/>
          <w:szCs w:val="28"/>
        </w:rPr>
        <w:t>;</w:t>
      </w:r>
    </w:p>
    <w:p w:rsidR="0045699A" w:rsidRDefault="000A3AFF" w:rsidP="00A67E88">
      <w:pPr>
        <w:widowControl/>
        <w:ind w:firstLine="709"/>
        <w:jc w:val="both"/>
        <w:rPr>
          <w:sz w:val="28"/>
          <w:szCs w:val="28"/>
        </w:rPr>
      </w:pPr>
      <w:r>
        <w:rPr>
          <w:sz w:val="28"/>
          <w:szCs w:val="28"/>
        </w:rPr>
        <w:t xml:space="preserve">2) в </w:t>
      </w:r>
      <w:r w:rsidR="0045699A" w:rsidRPr="00FF7CC8">
        <w:rPr>
          <w:sz w:val="28"/>
          <w:szCs w:val="28"/>
        </w:rPr>
        <w:t>20</w:t>
      </w:r>
      <w:r w:rsidR="00E01621">
        <w:rPr>
          <w:sz w:val="28"/>
          <w:szCs w:val="28"/>
        </w:rPr>
        <w:t>2</w:t>
      </w:r>
      <w:r w:rsidR="004954C1">
        <w:rPr>
          <w:sz w:val="28"/>
          <w:szCs w:val="28"/>
        </w:rPr>
        <w:t>2</w:t>
      </w:r>
      <w:r w:rsidR="0045699A" w:rsidRPr="00FF7CC8">
        <w:rPr>
          <w:sz w:val="28"/>
          <w:szCs w:val="28"/>
        </w:rPr>
        <w:t xml:space="preserve"> году по сравнению с 20</w:t>
      </w:r>
      <w:r w:rsidR="00AE2C4C">
        <w:rPr>
          <w:sz w:val="28"/>
          <w:szCs w:val="28"/>
        </w:rPr>
        <w:t>2</w:t>
      </w:r>
      <w:r w:rsidR="004954C1">
        <w:rPr>
          <w:sz w:val="28"/>
          <w:szCs w:val="28"/>
        </w:rPr>
        <w:t>1</w:t>
      </w:r>
      <w:r w:rsidR="0045699A">
        <w:rPr>
          <w:sz w:val="28"/>
          <w:szCs w:val="28"/>
        </w:rPr>
        <w:t xml:space="preserve"> годом:</w:t>
      </w:r>
    </w:p>
    <w:p w:rsidR="0045699A" w:rsidRDefault="0045699A" w:rsidP="00A67E88">
      <w:pPr>
        <w:widowControl/>
        <w:ind w:firstLine="709"/>
        <w:jc w:val="both"/>
        <w:rPr>
          <w:sz w:val="28"/>
          <w:szCs w:val="28"/>
        </w:rPr>
      </w:pPr>
      <w:r>
        <w:rPr>
          <w:sz w:val="28"/>
          <w:szCs w:val="28"/>
        </w:rPr>
        <w:t xml:space="preserve">- </w:t>
      </w:r>
      <w:r w:rsidRPr="00FF7CC8">
        <w:rPr>
          <w:sz w:val="28"/>
          <w:szCs w:val="28"/>
        </w:rPr>
        <w:t>по разделу</w:t>
      </w:r>
      <w:r>
        <w:rPr>
          <w:sz w:val="28"/>
          <w:szCs w:val="28"/>
        </w:rPr>
        <w:t xml:space="preserve"> </w:t>
      </w:r>
      <w:r w:rsidRPr="00FF7CC8">
        <w:rPr>
          <w:sz w:val="28"/>
          <w:szCs w:val="28"/>
        </w:rPr>
        <w:t xml:space="preserve">«Общегосударственные вопросы» </w:t>
      </w:r>
      <w:r w:rsidR="000A3AFF">
        <w:rPr>
          <w:sz w:val="28"/>
          <w:szCs w:val="28"/>
        </w:rPr>
        <w:t xml:space="preserve">расходы </w:t>
      </w:r>
      <w:r w:rsidRPr="00FF7CC8">
        <w:rPr>
          <w:sz w:val="28"/>
          <w:szCs w:val="28"/>
        </w:rPr>
        <w:t>у</w:t>
      </w:r>
      <w:r w:rsidR="00952B3F">
        <w:rPr>
          <w:sz w:val="28"/>
          <w:szCs w:val="28"/>
        </w:rPr>
        <w:t>величились</w:t>
      </w:r>
      <w:r>
        <w:rPr>
          <w:sz w:val="28"/>
          <w:szCs w:val="28"/>
        </w:rPr>
        <w:t xml:space="preserve"> </w:t>
      </w:r>
      <w:r w:rsidRPr="00FF7CC8">
        <w:rPr>
          <w:sz w:val="28"/>
          <w:szCs w:val="28"/>
        </w:rPr>
        <w:t xml:space="preserve">на </w:t>
      </w:r>
      <w:r w:rsidR="00952B3F">
        <w:rPr>
          <w:b/>
          <w:sz w:val="28"/>
          <w:szCs w:val="28"/>
        </w:rPr>
        <w:t>581</w:t>
      </w:r>
      <w:r w:rsidR="00AE2C4C">
        <w:rPr>
          <w:b/>
          <w:sz w:val="28"/>
          <w:szCs w:val="28"/>
        </w:rPr>
        <w:t>,</w:t>
      </w:r>
      <w:r w:rsidR="00952B3F">
        <w:rPr>
          <w:b/>
          <w:sz w:val="28"/>
          <w:szCs w:val="28"/>
        </w:rPr>
        <w:t>5</w:t>
      </w:r>
      <w:r w:rsidRPr="00FF7CC8">
        <w:rPr>
          <w:sz w:val="28"/>
          <w:szCs w:val="28"/>
        </w:rPr>
        <w:t xml:space="preserve"> тыс. рублей или </w:t>
      </w:r>
      <w:r w:rsidR="000A3AFF">
        <w:rPr>
          <w:sz w:val="28"/>
          <w:szCs w:val="28"/>
        </w:rPr>
        <w:t xml:space="preserve">на </w:t>
      </w:r>
      <w:r w:rsidR="00952B3F">
        <w:rPr>
          <w:b/>
          <w:sz w:val="28"/>
          <w:szCs w:val="28"/>
        </w:rPr>
        <w:t>7</w:t>
      </w:r>
      <w:r w:rsidR="00AE2C4C">
        <w:rPr>
          <w:b/>
          <w:sz w:val="28"/>
          <w:szCs w:val="28"/>
        </w:rPr>
        <w:t>,</w:t>
      </w:r>
      <w:r w:rsidR="00952B3F">
        <w:rPr>
          <w:b/>
          <w:sz w:val="28"/>
          <w:szCs w:val="28"/>
        </w:rPr>
        <w:t>2</w:t>
      </w:r>
      <w:r w:rsidR="000A3AFF">
        <w:rPr>
          <w:sz w:val="28"/>
          <w:szCs w:val="28"/>
        </w:rPr>
        <w:t>%</w:t>
      </w:r>
      <w:r>
        <w:rPr>
          <w:sz w:val="28"/>
          <w:szCs w:val="28"/>
        </w:rPr>
        <w:t>;</w:t>
      </w:r>
    </w:p>
    <w:p w:rsidR="00E01621" w:rsidRDefault="00E01621" w:rsidP="00E01621">
      <w:pPr>
        <w:widowControl/>
        <w:ind w:firstLine="709"/>
        <w:jc w:val="both"/>
        <w:rPr>
          <w:sz w:val="28"/>
          <w:szCs w:val="28"/>
        </w:rPr>
      </w:pPr>
      <w:r>
        <w:rPr>
          <w:sz w:val="28"/>
          <w:szCs w:val="28"/>
        </w:rPr>
        <w:t xml:space="preserve">- </w:t>
      </w:r>
      <w:r w:rsidRPr="00FF7CC8">
        <w:rPr>
          <w:sz w:val="28"/>
          <w:szCs w:val="28"/>
        </w:rPr>
        <w:t>по разделу</w:t>
      </w:r>
      <w:r>
        <w:rPr>
          <w:sz w:val="28"/>
          <w:szCs w:val="28"/>
        </w:rPr>
        <w:t xml:space="preserve"> </w:t>
      </w:r>
      <w:r w:rsidRPr="00FF7CC8">
        <w:rPr>
          <w:sz w:val="28"/>
          <w:szCs w:val="28"/>
        </w:rPr>
        <w:t>«</w:t>
      </w:r>
      <w:r>
        <w:rPr>
          <w:sz w:val="28"/>
          <w:szCs w:val="28"/>
        </w:rPr>
        <w:t>Национальная оборона</w:t>
      </w:r>
      <w:r w:rsidRPr="00FF7CC8">
        <w:rPr>
          <w:sz w:val="28"/>
          <w:szCs w:val="28"/>
        </w:rPr>
        <w:t xml:space="preserve">» </w:t>
      </w:r>
      <w:r>
        <w:rPr>
          <w:sz w:val="28"/>
          <w:szCs w:val="28"/>
        </w:rPr>
        <w:t xml:space="preserve">расходы </w:t>
      </w:r>
      <w:r w:rsidR="00AE2C4C">
        <w:rPr>
          <w:sz w:val="28"/>
          <w:szCs w:val="28"/>
        </w:rPr>
        <w:t>у</w:t>
      </w:r>
      <w:r w:rsidR="00D063C0">
        <w:rPr>
          <w:sz w:val="28"/>
          <w:szCs w:val="28"/>
        </w:rPr>
        <w:t>величились</w:t>
      </w:r>
      <w:r>
        <w:rPr>
          <w:sz w:val="28"/>
          <w:szCs w:val="28"/>
        </w:rPr>
        <w:t xml:space="preserve"> </w:t>
      </w:r>
      <w:r w:rsidRPr="00FF7CC8">
        <w:rPr>
          <w:sz w:val="28"/>
          <w:szCs w:val="28"/>
        </w:rPr>
        <w:t xml:space="preserve">на </w:t>
      </w:r>
      <w:r w:rsidR="00D063C0">
        <w:rPr>
          <w:b/>
          <w:sz w:val="28"/>
          <w:szCs w:val="28"/>
        </w:rPr>
        <w:t>3</w:t>
      </w:r>
      <w:r w:rsidR="00952B3F">
        <w:rPr>
          <w:b/>
          <w:sz w:val="28"/>
          <w:szCs w:val="28"/>
        </w:rPr>
        <w:t>8</w:t>
      </w:r>
      <w:r w:rsidR="00AE2C4C">
        <w:rPr>
          <w:b/>
          <w:sz w:val="28"/>
          <w:szCs w:val="28"/>
        </w:rPr>
        <w:t>,</w:t>
      </w:r>
      <w:r w:rsidR="00D063C0">
        <w:rPr>
          <w:b/>
          <w:sz w:val="28"/>
          <w:szCs w:val="28"/>
        </w:rPr>
        <w:t>6</w:t>
      </w:r>
      <w:r w:rsidRPr="00FF7CC8">
        <w:rPr>
          <w:sz w:val="28"/>
          <w:szCs w:val="28"/>
        </w:rPr>
        <w:t xml:space="preserve"> тыс. рублей или </w:t>
      </w:r>
      <w:r>
        <w:rPr>
          <w:sz w:val="28"/>
          <w:szCs w:val="28"/>
        </w:rPr>
        <w:t xml:space="preserve">на </w:t>
      </w:r>
      <w:r w:rsidR="00AE2C4C">
        <w:rPr>
          <w:b/>
          <w:sz w:val="28"/>
          <w:szCs w:val="28"/>
        </w:rPr>
        <w:t>1</w:t>
      </w:r>
      <w:r w:rsidR="00952B3F">
        <w:rPr>
          <w:b/>
          <w:sz w:val="28"/>
          <w:szCs w:val="28"/>
        </w:rPr>
        <w:t>4</w:t>
      </w:r>
      <w:r w:rsidR="00AE2C4C">
        <w:rPr>
          <w:b/>
          <w:sz w:val="28"/>
          <w:szCs w:val="28"/>
        </w:rPr>
        <w:t>,</w:t>
      </w:r>
      <w:r w:rsidR="00952B3F">
        <w:rPr>
          <w:b/>
          <w:sz w:val="28"/>
          <w:szCs w:val="28"/>
        </w:rPr>
        <w:t>4</w:t>
      </w:r>
      <w:r>
        <w:rPr>
          <w:sz w:val="28"/>
          <w:szCs w:val="28"/>
        </w:rPr>
        <w:t>%;</w:t>
      </w:r>
    </w:p>
    <w:p w:rsidR="000A3AFF" w:rsidRDefault="0045699A" w:rsidP="00A67E88">
      <w:pPr>
        <w:widowControl/>
        <w:ind w:firstLine="709"/>
        <w:jc w:val="both"/>
        <w:rPr>
          <w:sz w:val="28"/>
          <w:szCs w:val="28"/>
        </w:rPr>
      </w:pPr>
      <w:r>
        <w:rPr>
          <w:sz w:val="28"/>
          <w:szCs w:val="28"/>
        </w:rPr>
        <w:t>- п</w:t>
      </w:r>
      <w:r w:rsidRPr="00FF7CC8">
        <w:rPr>
          <w:sz w:val="28"/>
          <w:szCs w:val="28"/>
        </w:rPr>
        <w:t xml:space="preserve">о разделу «Национальная </w:t>
      </w:r>
      <w:r>
        <w:rPr>
          <w:sz w:val="28"/>
          <w:szCs w:val="28"/>
        </w:rPr>
        <w:t>безопасность и правоохранительная деятельность</w:t>
      </w:r>
      <w:r w:rsidRPr="00FF7CC8">
        <w:rPr>
          <w:sz w:val="28"/>
          <w:szCs w:val="28"/>
        </w:rPr>
        <w:t>»</w:t>
      </w:r>
      <w:r w:rsidR="000A3AFF">
        <w:rPr>
          <w:sz w:val="28"/>
          <w:szCs w:val="28"/>
        </w:rPr>
        <w:t xml:space="preserve"> расходы у</w:t>
      </w:r>
      <w:r w:rsidR="00E01621">
        <w:rPr>
          <w:sz w:val="28"/>
          <w:szCs w:val="28"/>
        </w:rPr>
        <w:t>величились</w:t>
      </w:r>
      <w:r w:rsidR="000A3AFF">
        <w:rPr>
          <w:sz w:val="28"/>
          <w:szCs w:val="28"/>
        </w:rPr>
        <w:t xml:space="preserve"> на </w:t>
      </w:r>
      <w:r w:rsidR="00CB6627">
        <w:rPr>
          <w:b/>
          <w:sz w:val="28"/>
          <w:szCs w:val="28"/>
        </w:rPr>
        <w:t>1</w:t>
      </w:r>
      <w:r w:rsidR="00AE2C4C">
        <w:rPr>
          <w:b/>
          <w:sz w:val="28"/>
          <w:szCs w:val="28"/>
        </w:rPr>
        <w:t>,</w:t>
      </w:r>
      <w:r w:rsidR="00CB6627">
        <w:rPr>
          <w:b/>
          <w:sz w:val="28"/>
          <w:szCs w:val="28"/>
        </w:rPr>
        <w:t>3</w:t>
      </w:r>
      <w:r w:rsidR="000A3AFF">
        <w:rPr>
          <w:sz w:val="28"/>
          <w:szCs w:val="28"/>
        </w:rPr>
        <w:t xml:space="preserve"> тыс. рублей или на </w:t>
      </w:r>
      <w:r w:rsidR="00CB6627">
        <w:rPr>
          <w:b/>
          <w:sz w:val="28"/>
          <w:szCs w:val="28"/>
        </w:rPr>
        <w:t>6</w:t>
      </w:r>
      <w:r w:rsidR="00AE2C4C">
        <w:rPr>
          <w:b/>
          <w:sz w:val="28"/>
          <w:szCs w:val="28"/>
        </w:rPr>
        <w:t>,</w:t>
      </w:r>
      <w:r w:rsidR="00CB6627">
        <w:rPr>
          <w:b/>
          <w:sz w:val="28"/>
          <w:szCs w:val="28"/>
        </w:rPr>
        <w:t>2</w:t>
      </w:r>
      <w:r w:rsidR="000A3AFF">
        <w:rPr>
          <w:sz w:val="28"/>
          <w:szCs w:val="28"/>
        </w:rPr>
        <w:t>%;</w:t>
      </w:r>
    </w:p>
    <w:p w:rsidR="0045699A" w:rsidRDefault="0045699A" w:rsidP="007E3920">
      <w:pPr>
        <w:widowControl/>
        <w:ind w:firstLine="709"/>
        <w:jc w:val="both"/>
        <w:rPr>
          <w:sz w:val="28"/>
          <w:szCs w:val="28"/>
        </w:rPr>
      </w:pPr>
      <w:r>
        <w:rPr>
          <w:sz w:val="28"/>
          <w:szCs w:val="28"/>
        </w:rPr>
        <w:t>- п</w:t>
      </w:r>
      <w:r w:rsidRPr="00FF7CC8">
        <w:rPr>
          <w:sz w:val="28"/>
          <w:szCs w:val="28"/>
        </w:rPr>
        <w:t xml:space="preserve">о разделу «Национальная экономика» расходы </w:t>
      </w:r>
      <w:r w:rsidR="00AE2C4C">
        <w:rPr>
          <w:sz w:val="28"/>
          <w:szCs w:val="28"/>
        </w:rPr>
        <w:t>у</w:t>
      </w:r>
      <w:r w:rsidR="00F13C24">
        <w:rPr>
          <w:sz w:val="28"/>
          <w:szCs w:val="28"/>
        </w:rPr>
        <w:t>меньшились</w:t>
      </w:r>
      <w:r w:rsidRPr="00FF7CC8">
        <w:rPr>
          <w:sz w:val="28"/>
          <w:szCs w:val="28"/>
        </w:rPr>
        <w:t xml:space="preserve"> на</w:t>
      </w:r>
      <w:r w:rsidR="007E3920">
        <w:rPr>
          <w:sz w:val="28"/>
          <w:szCs w:val="28"/>
        </w:rPr>
        <w:t xml:space="preserve"> </w:t>
      </w:r>
      <w:r w:rsidR="007E3920">
        <w:rPr>
          <w:b/>
          <w:sz w:val="28"/>
          <w:szCs w:val="28"/>
        </w:rPr>
        <w:t>1</w:t>
      </w:r>
      <w:r w:rsidR="00F13C24">
        <w:rPr>
          <w:b/>
          <w:sz w:val="28"/>
          <w:szCs w:val="28"/>
        </w:rPr>
        <w:t>27</w:t>
      </w:r>
      <w:r w:rsidR="00AE2C4C">
        <w:rPr>
          <w:b/>
          <w:sz w:val="28"/>
          <w:szCs w:val="28"/>
        </w:rPr>
        <w:t>,</w:t>
      </w:r>
      <w:r w:rsidR="00F13C24">
        <w:rPr>
          <w:b/>
          <w:sz w:val="28"/>
          <w:szCs w:val="28"/>
        </w:rPr>
        <w:t>7</w:t>
      </w:r>
      <w:r w:rsidRPr="00FF7CC8">
        <w:rPr>
          <w:sz w:val="28"/>
          <w:szCs w:val="28"/>
        </w:rPr>
        <w:t xml:space="preserve"> тыс. рубл</w:t>
      </w:r>
      <w:r>
        <w:rPr>
          <w:sz w:val="28"/>
          <w:szCs w:val="28"/>
        </w:rPr>
        <w:t>ей</w:t>
      </w:r>
      <w:r w:rsidR="00E95F15">
        <w:rPr>
          <w:sz w:val="28"/>
          <w:szCs w:val="28"/>
        </w:rPr>
        <w:t xml:space="preserve"> или</w:t>
      </w:r>
      <w:r w:rsidRPr="00FF7CC8">
        <w:rPr>
          <w:sz w:val="28"/>
          <w:szCs w:val="28"/>
        </w:rPr>
        <w:t xml:space="preserve"> </w:t>
      </w:r>
      <w:r w:rsidR="00F13C24">
        <w:rPr>
          <w:sz w:val="28"/>
          <w:szCs w:val="28"/>
        </w:rPr>
        <w:t>на</w:t>
      </w:r>
      <w:r w:rsidR="003A2CFF">
        <w:rPr>
          <w:sz w:val="28"/>
          <w:szCs w:val="28"/>
        </w:rPr>
        <w:t xml:space="preserve"> </w:t>
      </w:r>
      <w:r w:rsidR="007E3920">
        <w:rPr>
          <w:b/>
          <w:sz w:val="28"/>
          <w:szCs w:val="28"/>
        </w:rPr>
        <w:t>6</w:t>
      </w:r>
      <w:r w:rsidR="003A2CFF" w:rsidRPr="003A2CFF">
        <w:rPr>
          <w:b/>
          <w:sz w:val="28"/>
          <w:szCs w:val="28"/>
        </w:rPr>
        <w:t>,</w:t>
      </w:r>
      <w:r w:rsidR="00F13C24">
        <w:rPr>
          <w:b/>
          <w:sz w:val="28"/>
          <w:szCs w:val="28"/>
        </w:rPr>
        <w:t>4</w:t>
      </w:r>
      <w:r w:rsidR="00F13C24">
        <w:rPr>
          <w:sz w:val="28"/>
          <w:szCs w:val="28"/>
        </w:rPr>
        <w:t>%</w:t>
      </w:r>
      <w:r w:rsidRPr="003A2CFF">
        <w:rPr>
          <w:b/>
          <w:sz w:val="28"/>
          <w:szCs w:val="28"/>
        </w:rPr>
        <w:t>;</w:t>
      </w:r>
    </w:p>
    <w:p w:rsidR="0045699A" w:rsidRDefault="0045699A" w:rsidP="00A67E88">
      <w:pPr>
        <w:widowControl/>
        <w:ind w:firstLine="709"/>
        <w:jc w:val="both"/>
        <w:rPr>
          <w:sz w:val="28"/>
          <w:szCs w:val="28"/>
        </w:rPr>
      </w:pPr>
      <w:r>
        <w:rPr>
          <w:sz w:val="28"/>
          <w:szCs w:val="28"/>
        </w:rPr>
        <w:t>- п</w:t>
      </w:r>
      <w:r w:rsidRPr="00FF7CC8">
        <w:rPr>
          <w:sz w:val="28"/>
          <w:szCs w:val="28"/>
        </w:rPr>
        <w:t>о разделу «Жилищно-коммунальное хозяйство» расходы у</w:t>
      </w:r>
      <w:r w:rsidR="007E3920">
        <w:rPr>
          <w:sz w:val="28"/>
          <w:szCs w:val="28"/>
        </w:rPr>
        <w:t>меньшились</w:t>
      </w:r>
      <w:r w:rsidR="00E01621">
        <w:rPr>
          <w:sz w:val="28"/>
          <w:szCs w:val="28"/>
        </w:rPr>
        <w:t xml:space="preserve"> </w:t>
      </w:r>
      <w:r w:rsidRPr="00FF7CC8">
        <w:rPr>
          <w:sz w:val="28"/>
          <w:szCs w:val="28"/>
        </w:rPr>
        <w:t xml:space="preserve">на </w:t>
      </w:r>
      <w:r w:rsidR="004B0276">
        <w:rPr>
          <w:b/>
          <w:sz w:val="28"/>
          <w:szCs w:val="28"/>
        </w:rPr>
        <w:t>366</w:t>
      </w:r>
      <w:r w:rsidR="00AE2C4C">
        <w:rPr>
          <w:b/>
          <w:sz w:val="28"/>
          <w:szCs w:val="28"/>
        </w:rPr>
        <w:t>,</w:t>
      </w:r>
      <w:r w:rsidR="004B0276">
        <w:rPr>
          <w:b/>
          <w:sz w:val="28"/>
          <w:szCs w:val="28"/>
        </w:rPr>
        <w:t>4</w:t>
      </w:r>
      <w:r w:rsidRPr="00FF7CC8">
        <w:rPr>
          <w:sz w:val="28"/>
          <w:szCs w:val="28"/>
        </w:rPr>
        <w:t xml:space="preserve"> тыс. рублей или </w:t>
      </w:r>
      <w:r w:rsidR="00E01621">
        <w:rPr>
          <w:sz w:val="28"/>
          <w:szCs w:val="28"/>
        </w:rPr>
        <w:t xml:space="preserve">на </w:t>
      </w:r>
      <w:r w:rsidR="004B0276">
        <w:rPr>
          <w:b/>
          <w:sz w:val="28"/>
          <w:szCs w:val="28"/>
        </w:rPr>
        <w:t>9</w:t>
      </w:r>
      <w:r w:rsidR="003A2CFF">
        <w:rPr>
          <w:b/>
          <w:sz w:val="28"/>
          <w:szCs w:val="28"/>
        </w:rPr>
        <w:t>,</w:t>
      </w:r>
      <w:r w:rsidR="004B0276">
        <w:rPr>
          <w:b/>
          <w:sz w:val="28"/>
          <w:szCs w:val="28"/>
        </w:rPr>
        <w:t>0</w:t>
      </w:r>
      <w:r w:rsidR="00E01621">
        <w:rPr>
          <w:sz w:val="28"/>
          <w:szCs w:val="28"/>
        </w:rPr>
        <w:t>%</w:t>
      </w:r>
      <w:r w:rsidR="000A3AFF">
        <w:rPr>
          <w:sz w:val="28"/>
          <w:szCs w:val="28"/>
        </w:rPr>
        <w:t>;</w:t>
      </w:r>
    </w:p>
    <w:p w:rsidR="0045699A" w:rsidRDefault="0045699A" w:rsidP="00A67E88">
      <w:pPr>
        <w:widowControl/>
        <w:ind w:firstLine="709"/>
        <w:jc w:val="both"/>
        <w:rPr>
          <w:sz w:val="28"/>
          <w:szCs w:val="28"/>
        </w:rPr>
      </w:pPr>
      <w:r>
        <w:rPr>
          <w:sz w:val="28"/>
          <w:szCs w:val="28"/>
        </w:rPr>
        <w:t>- п</w:t>
      </w:r>
      <w:r w:rsidRPr="00FF7CC8">
        <w:rPr>
          <w:sz w:val="28"/>
          <w:szCs w:val="28"/>
        </w:rPr>
        <w:t xml:space="preserve">о разделу «Культура, кинематография» расходы </w:t>
      </w:r>
      <w:r w:rsidR="00E95F15">
        <w:rPr>
          <w:sz w:val="28"/>
          <w:szCs w:val="28"/>
        </w:rPr>
        <w:t>составили</w:t>
      </w:r>
      <w:r w:rsidRPr="00FF7CC8">
        <w:rPr>
          <w:sz w:val="28"/>
          <w:szCs w:val="28"/>
        </w:rPr>
        <w:t xml:space="preserve"> </w:t>
      </w:r>
      <w:r w:rsidR="00E95F15">
        <w:rPr>
          <w:b/>
          <w:sz w:val="28"/>
          <w:szCs w:val="28"/>
        </w:rPr>
        <w:t>165</w:t>
      </w:r>
      <w:r w:rsidR="00AE2C4C">
        <w:rPr>
          <w:b/>
          <w:sz w:val="28"/>
          <w:szCs w:val="28"/>
        </w:rPr>
        <w:t>,</w:t>
      </w:r>
      <w:r w:rsidR="00E95F15">
        <w:rPr>
          <w:b/>
          <w:sz w:val="28"/>
          <w:szCs w:val="28"/>
        </w:rPr>
        <w:t>0</w:t>
      </w:r>
      <w:r w:rsidRPr="00FF7CC8">
        <w:rPr>
          <w:sz w:val="28"/>
          <w:szCs w:val="28"/>
        </w:rPr>
        <w:t xml:space="preserve"> тыс. рублей</w:t>
      </w:r>
      <w:r w:rsidR="00E95F15">
        <w:rPr>
          <w:sz w:val="28"/>
          <w:szCs w:val="28"/>
        </w:rPr>
        <w:t>, в 2021 году данные расходы не производились</w:t>
      </w:r>
      <w:r>
        <w:rPr>
          <w:sz w:val="28"/>
          <w:szCs w:val="28"/>
        </w:rPr>
        <w:t>;</w:t>
      </w:r>
    </w:p>
    <w:p w:rsidR="0045699A" w:rsidRDefault="0045699A" w:rsidP="00A67E88">
      <w:pPr>
        <w:widowControl/>
        <w:ind w:firstLine="709"/>
        <w:jc w:val="both"/>
        <w:rPr>
          <w:sz w:val="28"/>
          <w:szCs w:val="28"/>
        </w:rPr>
      </w:pPr>
      <w:r>
        <w:rPr>
          <w:sz w:val="28"/>
          <w:szCs w:val="28"/>
        </w:rPr>
        <w:t>- п</w:t>
      </w:r>
      <w:r w:rsidRPr="00FF7CC8">
        <w:rPr>
          <w:sz w:val="28"/>
          <w:szCs w:val="28"/>
        </w:rPr>
        <w:t>о разделу «</w:t>
      </w:r>
      <w:r w:rsidR="00E95F15">
        <w:rPr>
          <w:sz w:val="28"/>
          <w:szCs w:val="28"/>
        </w:rPr>
        <w:t>Социальная политика</w:t>
      </w:r>
      <w:r w:rsidR="007E3920">
        <w:rPr>
          <w:sz w:val="28"/>
          <w:szCs w:val="28"/>
        </w:rPr>
        <w:t xml:space="preserve">» расходы </w:t>
      </w:r>
      <w:r w:rsidR="00E95F15">
        <w:rPr>
          <w:sz w:val="28"/>
          <w:szCs w:val="28"/>
        </w:rPr>
        <w:t>уменьшились на</w:t>
      </w:r>
      <w:r w:rsidRPr="00FF7CC8">
        <w:rPr>
          <w:sz w:val="28"/>
          <w:szCs w:val="28"/>
        </w:rPr>
        <w:t xml:space="preserve"> </w:t>
      </w:r>
      <w:r w:rsidR="00E95F15">
        <w:rPr>
          <w:b/>
          <w:sz w:val="28"/>
          <w:szCs w:val="28"/>
        </w:rPr>
        <w:t>28</w:t>
      </w:r>
      <w:r w:rsidR="00AE2C4C">
        <w:rPr>
          <w:b/>
          <w:sz w:val="28"/>
          <w:szCs w:val="28"/>
        </w:rPr>
        <w:t>,</w:t>
      </w:r>
      <w:r w:rsidR="00E95F15">
        <w:rPr>
          <w:b/>
          <w:sz w:val="28"/>
          <w:szCs w:val="28"/>
        </w:rPr>
        <w:t>0</w:t>
      </w:r>
      <w:r w:rsidRPr="00FF7CC8">
        <w:rPr>
          <w:sz w:val="28"/>
          <w:szCs w:val="28"/>
        </w:rPr>
        <w:t xml:space="preserve"> тыс. рублей</w:t>
      </w:r>
      <w:r w:rsidR="00E95F15">
        <w:rPr>
          <w:sz w:val="28"/>
          <w:szCs w:val="28"/>
        </w:rPr>
        <w:t xml:space="preserve"> или на </w:t>
      </w:r>
      <w:r w:rsidR="00E95F15">
        <w:rPr>
          <w:b/>
          <w:sz w:val="28"/>
          <w:szCs w:val="28"/>
        </w:rPr>
        <w:t>7,5</w:t>
      </w:r>
      <w:r w:rsidR="00E95F15">
        <w:rPr>
          <w:sz w:val="28"/>
          <w:szCs w:val="28"/>
        </w:rPr>
        <w:t>%</w:t>
      </w:r>
      <w:r w:rsidR="00E01621">
        <w:rPr>
          <w:sz w:val="28"/>
          <w:szCs w:val="28"/>
        </w:rPr>
        <w:t>.</w:t>
      </w:r>
    </w:p>
    <w:p w:rsidR="0045699A" w:rsidRDefault="00E01621" w:rsidP="00D66B8F">
      <w:pPr>
        <w:widowControl/>
        <w:ind w:firstLine="709"/>
        <w:jc w:val="both"/>
        <w:rPr>
          <w:sz w:val="28"/>
          <w:szCs w:val="28"/>
        </w:rPr>
      </w:pPr>
      <w:r w:rsidRPr="00A07B98">
        <w:rPr>
          <w:rFonts w:eastAsia="Times New Roman"/>
          <w:sz w:val="28"/>
          <w:szCs w:val="28"/>
        </w:rPr>
        <w:lastRenderedPageBreak/>
        <w:t>Увеличение расходов в 20</w:t>
      </w:r>
      <w:r>
        <w:rPr>
          <w:rFonts w:eastAsia="Times New Roman"/>
          <w:sz w:val="28"/>
          <w:szCs w:val="28"/>
        </w:rPr>
        <w:t>2</w:t>
      </w:r>
      <w:r w:rsidR="007E3920">
        <w:rPr>
          <w:rFonts w:eastAsia="Times New Roman"/>
          <w:sz w:val="28"/>
          <w:szCs w:val="28"/>
        </w:rPr>
        <w:t>2</w:t>
      </w:r>
      <w:r w:rsidRPr="00A07B98">
        <w:rPr>
          <w:rFonts w:eastAsia="Times New Roman"/>
          <w:sz w:val="28"/>
          <w:szCs w:val="28"/>
        </w:rPr>
        <w:t xml:space="preserve"> году, к аналогичному периоду прошлого года связано</w:t>
      </w:r>
      <w:r w:rsidR="007E3920">
        <w:rPr>
          <w:rFonts w:eastAsia="Times New Roman"/>
          <w:sz w:val="28"/>
          <w:szCs w:val="28"/>
        </w:rPr>
        <w:t xml:space="preserve"> в основном</w:t>
      </w:r>
      <w:r w:rsidRPr="00A07B98">
        <w:rPr>
          <w:rFonts w:eastAsia="Times New Roman"/>
          <w:sz w:val="28"/>
          <w:szCs w:val="28"/>
        </w:rPr>
        <w:t xml:space="preserve"> с увеличением расходов по раздел</w:t>
      </w:r>
      <w:r w:rsidR="00F56382">
        <w:rPr>
          <w:rFonts w:eastAsia="Times New Roman"/>
          <w:sz w:val="28"/>
          <w:szCs w:val="28"/>
        </w:rPr>
        <w:t>у</w:t>
      </w:r>
      <w:r w:rsidRPr="00A07B98">
        <w:rPr>
          <w:rFonts w:eastAsia="Times New Roman"/>
          <w:sz w:val="28"/>
          <w:szCs w:val="28"/>
        </w:rPr>
        <w:t>:</w:t>
      </w:r>
      <w:r w:rsidRPr="00E01621">
        <w:rPr>
          <w:rFonts w:eastAsia="Times New Roman"/>
          <w:sz w:val="28"/>
          <w:szCs w:val="28"/>
        </w:rPr>
        <w:t xml:space="preserve"> </w:t>
      </w:r>
      <w:r w:rsidR="00453C8D">
        <w:rPr>
          <w:rFonts w:eastAsia="Times New Roman"/>
          <w:sz w:val="28"/>
          <w:szCs w:val="28"/>
        </w:rPr>
        <w:t>«</w:t>
      </w:r>
      <w:r w:rsidR="00F56382">
        <w:rPr>
          <w:rFonts w:eastAsia="Times New Roman"/>
          <w:sz w:val="28"/>
          <w:szCs w:val="28"/>
        </w:rPr>
        <w:t>Общегосударственные вопросы</w:t>
      </w:r>
      <w:r w:rsidR="00453C8D">
        <w:rPr>
          <w:rFonts w:eastAsia="Times New Roman"/>
          <w:sz w:val="28"/>
          <w:szCs w:val="28"/>
        </w:rPr>
        <w:t>»</w:t>
      </w:r>
      <w:r w:rsidR="00D66B8F">
        <w:rPr>
          <w:sz w:val="28"/>
          <w:szCs w:val="28"/>
        </w:rPr>
        <w:t>.</w:t>
      </w:r>
    </w:p>
    <w:p w:rsidR="00E01621" w:rsidRPr="00A07B98" w:rsidRDefault="00E01621" w:rsidP="00E01621">
      <w:pPr>
        <w:widowControl/>
        <w:ind w:firstLine="709"/>
        <w:jc w:val="both"/>
        <w:rPr>
          <w:sz w:val="28"/>
          <w:szCs w:val="28"/>
        </w:rPr>
      </w:pPr>
    </w:p>
    <w:p w:rsidR="00EB1F9A" w:rsidRPr="00BC2848" w:rsidRDefault="00E01621" w:rsidP="00EB1F9A">
      <w:pPr>
        <w:ind w:firstLine="708"/>
        <w:jc w:val="center"/>
        <w:rPr>
          <w:rFonts w:eastAsia="Times New Roman"/>
          <w:b/>
          <w:sz w:val="28"/>
          <w:szCs w:val="28"/>
        </w:rPr>
      </w:pPr>
      <w:r w:rsidRPr="00E86491">
        <w:rPr>
          <w:rFonts w:eastAsia="Times New Roman"/>
          <w:b/>
          <w:sz w:val="28"/>
          <w:szCs w:val="28"/>
        </w:rPr>
        <w:t>4</w:t>
      </w:r>
      <w:r w:rsidR="00F54CB5" w:rsidRPr="00E86491">
        <w:rPr>
          <w:rFonts w:eastAsia="Times New Roman"/>
          <w:b/>
          <w:sz w:val="28"/>
          <w:szCs w:val="28"/>
        </w:rPr>
        <w:t>.</w:t>
      </w:r>
      <w:r w:rsidR="00D66B8F" w:rsidRPr="00E86491">
        <w:rPr>
          <w:rFonts w:eastAsia="Times New Roman"/>
          <w:b/>
          <w:sz w:val="28"/>
          <w:szCs w:val="28"/>
        </w:rPr>
        <w:t>4</w:t>
      </w:r>
      <w:r w:rsidR="003A58BA" w:rsidRPr="00E86491">
        <w:rPr>
          <w:rFonts w:eastAsia="Times New Roman"/>
          <w:b/>
          <w:sz w:val="28"/>
          <w:szCs w:val="28"/>
        </w:rPr>
        <w:t>.</w:t>
      </w:r>
      <w:r w:rsidR="00EB1F9A" w:rsidRPr="00E86491">
        <w:rPr>
          <w:rFonts w:eastAsia="Times New Roman"/>
          <w:b/>
          <w:sz w:val="28"/>
          <w:szCs w:val="28"/>
        </w:rPr>
        <w:t xml:space="preserve"> Исполнение бюджета </w:t>
      </w:r>
      <w:r w:rsidR="00431F7F" w:rsidRPr="00E86491">
        <w:rPr>
          <w:rFonts w:eastAsia="Times New Roman"/>
          <w:b/>
          <w:sz w:val="28"/>
          <w:szCs w:val="28"/>
        </w:rPr>
        <w:t>сельского</w:t>
      </w:r>
      <w:r w:rsidR="00EB1F9A" w:rsidRPr="00E86491">
        <w:rPr>
          <w:rFonts w:eastAsia="Times New Roman"/>
          <w:b/>
          <w:sz w:val="28"/>
          <w:szCs w:val="28"/>
        </w:rPr>
        <w:t xml:space="preserve"> поселения по программным и не программным направлениям деятельности</w:t>
      </w:r>
    </w:p>
    <w:p w:rsidR="00EB1F9A" w:rsidRDefault="00EB1F9A" w:rsidP="00EB1F9A">
      <w:pPr>
        <w:widowControl/>
        <w:autoSpaceDE/>
        <w:autoSpaceDN/>
        <w:adjustRightInd/>
        <w:ind w:firstLine="706"/>
        <w:rPr>
          <w:rFonts w:eastAsia="Times New Roman"/>
          <w:sz w:val="24"/>
          <w:szCs w:val="24"/>
        </w:rPr>
      </w:pPr>
    </w:p>
    <w:p w:rsidR="0053059E" w:rsidRDefault="0053059E" w:rsidP="00CF4B89">
      <w:pPr>
        <w:widowControl/>
        <w:autoSpaceDE/>
        <w:autoSpaceDN/>
        <w:adjustRightInd/>
        <w:jc w:val="both"/>
        <w:rPr>
          <w:rFonts w:eastAsia="Times New Roman"/>
          <w:sz w:val="28"/>
          <w:szCs w:val="28"/>
        </w:rPr>
      </w:pPr>
      <w:r w:rsidRPr="00BB1EAC">
        <w:rPr>
          <w:rFonts w:eastAsia="Times New Roman"/>
          <w:sz w:val="28"/>
          <w:szCs w:val="28"/>
        </w:rPr>
        <w:t>Анализ исполнения муниципальных программ представлен в таблице №</w:t>
      </w:r>
      <w:r w:rsidR="00B01BF4">
        <w:rPr>
          <w:rFonts w:eastAsia="Times New Roman"/>
          <w:sz w:val="28"/>
          <w:szCs w:val="28"/>
        </w:rPr>
        <w:t>6</w:t>
      </w:r>
      <w:r w:rsidRPr="00BB1EAC">
        <w:rPr>
          <w:rFonts w:eastAsia="Times New Roman"/>
          <w:sz w:val="28"/>
          <w:szCs w:val="28"/>
        </w:rPr>
        <w:t>.</w:t>
      </w:r>
    </w:p>
    <w:p w:rsidR="006A7469" w:rsidRDefault="006A7469" w:rsidP="00CF4B89">
      <w:pPr>
        <w:widowControl/>
        <w:autoSpaceDE/>
        <w:autoSpaceDN/>
        <w:adjustRightInd/>
        <w:jc w:val="both"/>
        <w:rPr>
          <w:rFonts w:eastAsia="Times New Roman"/>
          <w:sz w:val="28"/>
          <w:szCs w:val="28"/>
        </w:rPr>
      </w:pPr>
    </w:p>
    <w:p w:rsidR="006A7469" w:rsidRDefault="00047D2B" w:rsidP="00047D2B">
      <w:pPr>
        <w:widowControl/>
        <w:autoSpaceDE/>
        <w:autoSpaceDN/>
        <w:adjustRightInd/>
        <w:ind w:firstLine="706"/>
        <w:jc w:val="right"/>
        <w:rPr>
          <w:rFonts w:eastAsia="Times New Roman"/>
          <w:sz w:val="24"/>
          <w:szCs w:val="24"/>
        </w:rPr>
      </w:pPr>
      <w:r w:rsidRPr="00047D2B">
        <w:rPr>
          <w:rFonts w:eastAsia="Times New Roman"/>
          <w:sz w:val="24"/>
          <w:szCs w:val="24"/>
        </w:rPr>
        <w:t>Таблица №</w:t>
      </w:r>
      <w:r w:rsidR="00B01BF4">
        <w:rPr>
          <w:rFonts w:eastAsia="Times New Roman"/>
          <w:sz w:val="24"/>
          <w:szCs w:val="24"/>
        </w:rPr>
        <w:t>6</w:t>
      </w:r>
      <w:r w:rsidRPr="00047D2B">
        <w:rPr>
          <w:rFonts w:eastAsia="Times New Roman"/>
          <w:sz w:val="24"/>
          <w:szCs w:val="24"/>
        </w:rPr>
        <w:t xml:space="preserve"> (тыс. рублей)</w:t>
      </w:r>
    </w:p>
    <w:tbl>
      <w:tblPr>
        <w:tblW w:w="10125" w:type="dxa"/>
        <w:tblInd w:w="-431" w:type="dxa"/>
        <w:tblLook w:val="04A0" w:firstRow="1" w:lastRow="0" w:firstColumn="1" w:lastColumn="0" w:noHBand="0" w:noVBand="1"/>
      </w:tblPr>
      <w:tblGrid>
        <w:gridCol w:w="657"/>
        <w:gridCol w:w="4673"/>
        <w:gridCol w:w="1116"/>
        <w:gridCol w:w="1255"/>
        <w:gridCol w:w="1221"/>
        <w:gridCol w:w="1203"/>
      </w:tblGrid>
      <w:tr w:rsidR="006A7469" w:rsidRPr="006A7469" w:rsidTr="006A7469">
        <w:trPr>
          <w:trHeight w:val="915"/>
        </w:trPr>
        <w:tc>
          <w:tcPr>
            <w:tcW w:w="6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A7469" w:rsidRPr="006A7469" w:rsidRDefault="006A7469" w:rsidP="006A7469">
            <w:pPr>
              <w:widowControl/>
              <w:autoSpaceDE/>
              <w:autoSpaceDN/>
              <w:adjustRightInd/>
              <w:jc w:val="center"/>
              <w:rPr>
                <w:rFonts w:eastAsia="Times New Roman"/>
                <w:color w:val="000000"/>
              </w:rPr>
            </w:pPr>
            <w:r w:rsidRPr="006A7469">
              <w:rPr>
                <w:rFonts w:eastAsia="Times New Roman"/>
                <w:color w:val="000000"/>
              </w:rPr>
              <w:t>№ м/п</w:t>
            </w:r>
          </w:p>
        </w:tc>
        <w:tc>
          <w:tcPr>
            <w:tcW w:w="4673" w:type="dxa"/>
            <w:tcBorders>
              <w:top w:val="single" w:sz="4" w:space="0" w:color="auto"/>
              <w:left w:val="nil"/>
              <w:bottom w:val="single" w:sz="4" w:space="0" w:color="auto"/>
              <w:right w:val="single" w:sz="4" w:space="0" w:color="auto"/>
            </w:tcBorders>
            <w:shd w:val="clear" w:color="auto" w:fill="auto"/>
            <w:vAlign w:val="center"/>
            <w:hideMark/>
          </w:tcPr>
          <w:p w:rsidR="006A7469" w:rsidRPr="006A7469" w:rsidRDefault="006A7469" w:rsidP="006A7469">
            <w:pPr>
              <w:widowControl/>
              <w:autoSpaceDE/>
              <w:autoSpaceDN/>
              <w:adjustRightInd/>
              <w:jc w:val="center"/>
              <w:rPr>
                <w:rFonts w:eastAsia="Times New Roman"/>
                <w:color w:val="000000"/>
              </w:rPr>
            </w:pPr>
            <w:r w:rsidRPr="006A7469">
              <w:rPr>
                <w:rFonts w:eastAsia="Times New Roman"/>
                <w:color w:val="000000"/>
              </w:rPr>
              <w:t xml:space="preserve">Наименование муниципальной программы </w:t>
            </w:r>
          </w:p>
        </w:tc>
        <w:tc>
          <w:tcPr>
            <w:tcW w:w="1116" w:type="dxa"/>
            <w:tcBorders>
              <w:top w:val="single" w:sz="4" w:space="0" w:color="auto"/>
              <w:left w:val="nil"/>
              <w:bottom w:val="single" w:sz="4" w:space="0" w:color="auto"/>
              <w:right w:val="single" w:sz="4" w:space="0" w:color="auto"/>
            </w:tcBorders>
            <w:shd w:val="clear" w:color="auto" w:fill="auto"/>
            <w:vAlign w:val="center"/>
            <w:hideMark/>
          </w:tcPr>
          <w:p w:rsidR="00B01BF4" w:rsidRDefault="006A7469" w:rsidP="00B01BF4">
            <w:pPr>
              <w:widowControl/>
              <w:autoSpaceDE/>
              <w:autoSpaceDN/>
              <w:adjustRightInd/>
              <w:jc w:val="center"/>
              <w:rPr>
                <w:rFonts w:eastAsia="Times New Roman"/>
              </w:rPr>
            </w:pPr>
            <w:r w:rsidRPr="006A7469">
              <w:rPr>
                <w:rFonts w:eastAsia="Times New Roman"/>
              </w:rPr>
              <w:t xml:space="preserve">Решение от </w:t>
            </w:r>
            <w:r w:rsidR="00B01BF4">
              <w:rPr>
                <w:rFonts w:eastAsia="Times New Roman"/>
              </w:rPr>
              <w:t>17</w:t>
            </w:r>
            <w:r w:rsidRPr="006A7469">
              <w:rPr>
                <w:rFonts w:eastAsia="Times New Roman"/>
              </w:rPr>
              <w:t>.12.202</w:t>
            </w:r>
            <w:r w:rsidR="00B01BF4">
              <w:rPr>
                <w:rFonts w:eastAsia="Times New Roman"/>
              </w:rPr>
              <w:t>1</w:t>
            </w:r>
            <w:r w:rsidRPr="006A7469">
              <w:rPr>
                <w:rFonts w:eastAsia="Times New Roman"/>
              </w:rPr>
              <w:t xml:space="preserve"> №</w:t>
            </w:r>
            <w:r w:rsidR="00B01BF4">
              <w:rPr>
                <w:rFonts w:eastAsia="Times New Roman"/>
              </w:rPr>
              <w:t>5</w:t>
            </w:r>
            <w:r w:rsidR="00E86491">
              <w:rPr>
                <w:rFonts w:eastAsia="Times New Roman"/>
              </w:rPr>
              <w:t>1</w:t>
            </w:r>
            <w:r w:rsidR="00B01BF4">
              <w:rPr>
                <w:rFonts w:eastAsia="Times New Roman"/>
              </w:rPr>
              <w:t xml:space="preserve"> </w:t>
            </w:r>
          </w:p>
          <w:p w:rsidR="006A7469" w:rsidRPr="006A7469" w:rsidRDefault="00B01BF4" w:rsidP="00B01BF4">
            <w:pPr>
              <w:widowControl/>
              <w:autoSpaceDE/>
              <w:autoSpaceDN/>
              <w:adjustRightInd/>
              <w:jc w:val="center"/>
              <w:rPr>
                <w:rFonts w:eastAsia="Times New Roman"/>
              </w:rPr>
            </w:pPr>
            <w:r>
              <w:rPr>
                <w:rFonts w:eastAsia="Times New Roman"/>
              </w:rPr>
              <w:t>(с изм.)</w:t>
            </w:r>
          </w:p>
        </w:tc>
        <w:tc>
          <w:tcPr>
            <w:tcW w:w="1255" w:type="dxa"/>
            <w:tcBorders>
              <w:top w:val="single" w:sz="4" w:space="0" w:color="auto"/>
              <w:left w:val="nil"/>
              <w:bottom w:val="single" w:sz="4" w:space="0" w:color="auto"/>
              <w:right w:val="single" w:sz="4" w:space="0" w:color="auto"/>
            </w:tcBorders>
            <w:shd w:val="clear" w:color="auto" w:fill="auto"/>
            <w:vAlign w:val="center"/>
            <w:hideMark/>
          </w:tcPr>
          <w:p w:rsidR="006A7469" w:rsidRPr="006A7469" w:rsidRDefault="006A7469" w:rsidP="006630DF">
            <w:pPr>
              <w:widowControl/>
              <w:autoSpaceDE/>
              <w:autoSpaceDN/>
              <w:adjustRightInd/>
              <w:jc w:val="center"/>
              <w:rPr>
                <w:rFonts w:eastAsia="Times New Roman"/>
              </w:rPr>
            </w:pPr>
            <w:r w:rsidRPr="006A7469">
              <w:rPr>
                <w:rFonts w:eastAsia="Times New Roman"/>
              </w:rPr>
              <w:t>Исполнение 202</w:t>
            </w:r>
            <w:r w:rsidR="006630DF">
              <w:rPr>
                <w:rFonts w:eastAsia="Times New Roman"/>
              </w:rPr>
              <w:t>2</w:t>
            </w:r>
          </w:p>
        </w:tc>
        <w:tc>
          <w:tcPr>
            <w:tcW w:w="1221" w:type="dxa"/>
            <w:tcBorders>
              <w:top w:val="single" w:sz="4" w:space="0" w:color="auto"/>
              <w:left w:val="nil"/>
              <w:bottom w:val="single" w:sz="4" w:space="0" w:color="auto"/>
              <w:right w:val="single" w:sz="4" w:space="0" w:color="auto"/>
            </w:tcBorders>
            <w:shd w:val="clear" w:color="auto" w:fill="auto"/>
            <w:vAlign w:val="center"/>
            <w:hideMark/>
          </w:tcPr>
          <w:p w:rsidR="006A7469" w:rsidRPr="006A7469" w:rsidRDefault="006A7469" w:rsidP="006A7469">
            <w:pPr>
              <w:widowControl/>
              <w:autoSpaceDE/>
              <w:autoSpaceDN/>
              <w:adjustRightInd/>
              <w:jc w:val="center"/>
              <w:rPr>
                <w:rFonts w:eastAsia="Times New Roman"/>
              </w:rPr>
            </w:pPr>
            <w:r w:rsidRPr="006A7469">
              <w:rPr>
                <w:rFonts w:eastAsia="Times New Roman"/>
              </w:rPr>
              <w:t>% исполнения</w:t>
            </w:r>
          </w:p>
        </w:tc>
        <w:tc>
          <w:tcPr>
            <w:tcW w:w="1203" w:type="dxa"/>
            <w:tcBorders>
              <w:top w:val="single" w:sz="4" w:space="0" w:color="auto"/>
              <w:left w:val="nil"/>
              <w:bottom w:val="single" w:sz="4" w:space="0" w:color="auto"/>
              <w:right w:val="single" w:sz="4" w:space="0" w:color="auto"/>
            </w:tcBorders>
            <w:shd w:val="clear" w:color="auto" w:fill="auto"/>
            <w:vAlign w:val="center"/>
            <w:hideMark/>
          </w:tcPr>
          <w:p w:rsidR="006A7469" w:rsidRPr="006A7469" w:rsidRDefault="006A7469" w:rsidP="006A7469">
            <w:pPr>
              <w:widowControl/>
              <w:autoSpaceDE/>
              <w:autoSpaceDN/>
              <w:adjustRightInd/>
              <w:jc w:val="center"/>
              <w:rPr>
                <w:rFonts w:eastAsia="Times New Roman"/>
              </w:rPr>
            </w:pPr>
            <w:r w:rsidRPr="006A7469">
              <w:rPr>
                <w:rFonts w:eastAsia="Times New Roman"/>
              </w:rPr>
              <w:t>отклонения (+,-)</w:t>
            </w:r>
          </w:p>
        </w:tc>
      </w:tr>
      <w:tr w:rsidR="006A7469" w:rsidRPr="006A7469" w:rsidTr="00E86491">
        <w:trPr>
          <w:trHeight w:val="673"/>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6A7469" w:rsidRPr="0029473D" w:rsidRDefault="006A7469" w:rsidP="006A7469">
            <w:pPr>
              <w:widowControl/>
              <w:autoSpaceDE/>
              <w:autoSpaceDN/>
              <w:adjustRightInd/>
              <w:jc w:val="center"/>
              <w:rPr>
                <w:rFonts w:eastAsia="Times New Roman"/>
                <w:bCs/>
                <w:color w:val="000000"/>
              </w:rPr>
            </w:pPr>
            <w:r w:rsidRPr="0029473D">
              <w:rPr>
                <w:rFonts w:eastAsia="Times New Roman"/>
                <w:bCs/>
                <w:color w:val="000000"/>
              </w:rPr>
              <w:t>1</w:t>
            </w:r>
          </w:p>
        </w:tc>
        <w:tc>
          <w:tcPr>
            <w:tcW w:w="4673" w:type="dxa"/>
            <w:tcBorders>
              <w:top w:val="nil"/>
              <w:left w:val="nil"/>
              <w:bottom w:val="single" w:sz="4" w:space="0" w:color="auto"/>
              <w:right w:val="single" w:sz="4" w:space="0" w:color="auto"/>
            </w:tcBorders>
            <w:shd w:val="clear" w:color="auto" w:fill="auto"/>
            <w:vAlign w:val="center"/>
            <w:hideMark/>
          </w:tcPr>
          <w:p w:rsidR="006A7469" w:rsidRPr="0029473D" w:rsidRDefault="00E86491" w:rsidP="006A7469">
            <w:pPr>
              <w:widowControl/>
              <w:autoSpaceDE/>
              <w:autoSpaceDN/>
              <w:adjustRightInd/>
              <w:rPr>
                <w:rFonts w:eastAsia="Times New Roman"/>
                <w:bCs/>
                <w:color w:val="000000"/>
              </w:rPr>
            </w:pPr>
            <w:r>
              <w:rPr>
                <w:rFonts w:eastAsia="Times New Roman"/>
                <w:color w:val="000000"/>
              </w:rPr>
              <w:t>Создание условий для</w:t>
            </w:r>
            <w:r w:rsidRPr="00BC01A3">
              <w:rPr>
                <w:rFonts w:eastAsia="Times New Roman"/>
                <w:color w:val="000000"/>
              </w:rPr>
              <w:t xml:space="preserve"> эффективно</w:t>
            </w:r>
            <w:r>
              <w:rPr>
                <w:rFonts w:eastAsia="Times New Roman"/>
                <w:color w:val="000000"/>
              </w:rPr>
              <w:t>го управления в</w:t>
            </w:r>
            <w:r w:rsidRPr="00BC01A3">
              <w:rPr>
                <w:rFonts w:eastAsia="Times New Roman"/>
                <w:color w:val="000000"/>
              </w:rPr>
              <w:t xml:space="preserve"> С</w:t>
            </w:r>
            <w:r>
              <w:rPr>
                <w:rFonts w:eastAsia="Times New Roman"/>
                <w:color w:val="000000"/>
              </w:rPr>
              <w:t>емлевском</w:t>
            </w:r>
            <w:r w:rsidRPr="00BC01A3">
              <w:rPr>
                <w:rFonts w:eastAsia="Times New Roman"/>
                <w:color w:val="000000"/>
              </w:rPr>
              <w:t xml:space="preserve"> сельско</w:t>
            </w:r>
            <w:r>
              <w:rPr>
                <w:rFonts w:eastAsia="Times New Roman"/>
                <w:color w:val="000000"/>
              </w:rPr>
              <w:t>м</w:t>
            </w:r>
            <w:r w:rsidRPr="00BC01A3">
              <w:rPr>
                <w:rFonts w:eastAsia="Times New Roman"/>
                <w:color w:val="000000"/>
              </w:rPr>
              <w:t xml:space="preserve"> поселени</w:t>
            </w:r>
            <w:r>
              <w:rPr>
                <w:rFonts w:eastAsia="Times New Roman"/>
                <w:color w:val="000000"/>
              </w:rPr>
              <w:t>и</w:t>
            </w:r>
            <w:r w:rsidRPr="00BC01A3">
              <w:rPr>
                <w:rFonts w:eastAsia="Times New Roman"/>
                <w:color w:val="000000"/>
              </w:rPr>
              <w:t xml:space="preserve"> Вяземского района Смоленской области</w:t>
            </w:r>
          </w:p>
        </w:tc>
        <w:tc>
          <w:tcPr>
            <w:tcW w:w="1116" w:type="dxa"/>
            <w:tcBorders>
              <w:top w:val="nil"/>
              <w:left w:val="nil"/>
              <w:bottom w:val="single" w:sz="4" w:space="0" w:color="auto"/>
              <w:right w:val="single" w:sz="4" w:space="0" w:color="auto"/>
            </w:tcBorders>
            <w:shd w:val="clear" w:color="auto" w:fill="auto"/>
            <w:vAlign w:val="center"/>
            <w:hideMark/>
          </w:tcPr>
          <w:p w:rsidR="006A7469" w:rsidRPr="0029473D" w:rsidRDefault="00E86491" w:rsidP="006A7469">
            <w:pPr>
              <w:widowControl/>
              <w:autoSpaceDE/>
              <w:autoSpaceDN/>
              <w:adjustRightInd/>
              <w:jc w:val="right"/>
              <w:rPr>
                <w:rFonts w:eastAsia="Times New Roman"/>
                <w:bCs/>
                <w:color w:val="000000"/>
              </w:rPr>
            </w:pPr>
            <w:r>
              <w:rPr>
                <w:rFonts w:eastAsia="Times New Roman"/>
                <w:bCs/>
                <w:color w:val="000000"/>
              </w:rPr>
              <w:t>7797,9</w:t>
            </w:r>
          </w:p>
        </w:tc>
        <w:tc>
          <w:tcPr>
            <w:tcW w:w="1255" w:type="dxa"/>
            <w:tcBorders>
              <w:top w:val="nil"/>
              <w:left w:val="nil"/>
              <w:bottom w:val="single" w:sz="4" w:space="0" w:color="auto"/>
              <w:right w:val="single" w:sz="4" w:space="0" w:color="auto"/>
            </w:tcBorders>
            <w:shd w:val="clear" w:color="auto" w:fill="auto"/>
            <w:vAlign w:val="center"/>
            <w:hideMark/>
          </w:tcPr>
          <w:p w:rsidR="006A7469" w:rsidRPr="0029473D" w:rsidRDefault="00E86491" w:rsidP="006A7469">
            <w:pPr>
              <w:widowControl/>
              <w:autoSpaceDE/>
              <w:autoSpaceDN/>
              <w:adjustRightInd/>
              <w:jc w:val="right"/>
              <w:rPr>
                <w:rFonts w:eastAsia="Times New Roman"/>
                <w:bCs/>
                <w:color w:val="000000"/>
              </w:rPr>
            </w:pPr>
            <w:r>
              <w:rPr>
                <w:rFonts w:eastAsia="Times New Roman"/>
                <w:bCs/>
                <w:color w:val="000000"/>
              </w:rPr>
              <w:t>7642,9</w:t>
            </w:r>
          </w:p>
        </w:tc>
        <w:tc>
          <w:tcPr>
            <w:tcW w:w="1221" w:type="dxa"/>
            <w:tcBorders>
              <w:top w:val="nil"/>
              <w:left w:val="nil"/>
              <w:bottom w:val="single" w:sz="4" w:space="0" w:color="auto"/>
              <w:right w:val="single" w:sz="4" w:space="0" w:color="auto"/>
            </w:tcBorders>
            <w:shd w:val="clear" w:color="auto" w:fill="auto"/>
            <w:vAlign w:val="center"/>
            <w:hideMark/>
          </w:tcPr>
          <w:p w:rsidR="006A7469" w:rsidRPr="0029473D" w:rsidRDefault="00E86491" w:rsidP="006A7469">
            <w:pPr>
              <w:widowControl/>
              <w:autoSpaceDE/>
              <w:autoSpaceDN/>
              <w:adjustRightInd/>
              <w:jc w:val="right"/>
              <w:rPr>
                <w:rFonts w:eastAsia="Times New Roman"/>
                <w:bCs/>
                <w:color w:val="000000"/>
              </w:rPr>
            </w:pPr>
            <w:r>
              <w:rPr>
                <w:rFonts w:eastAsia="Times New Roman"/>
                <w:bCs/>
                <w:color w:val="000000"/>
              </w:rPr>
              <w:t>98,0</w:t>
            </w:r>
          </w:p>
        </w:tc>
        <w:tc>
          <w:tcPr>
            <w:tcW w:w="1203" w:type="dxa"/>
            <w:tcBorders>
              <w:top w:val="nil"/>
              <w:left w:val="nil"/>
              <w:bottom w:val="single" w:sz="4" w:space="0" w:color="auto"/>
              <w:right w:val="single" w:sz="4" w:space="0" w:color="auto"/>
            </w:tcBorders>
            <w:shd w:val="clear" w:color="auto" w:fill="auto"/>
            <w:vAlign w:val="center"/>
            <w:hideMark/>
          </w:tcPr>
          <w:p w:rsidR="006A7469" w:rsidRPr="0029473D" w:rsidRDefault="00E86491" w:rsidP="006A7469">
            <w:pPr>
              <w:widowControl/>
              <w:autoSpaceDE/>
              <w:autoSpaceDN/>
              <w:adjustRightInd/>
              <w:jc w:val="right"/>
              <w:rPr>
                <w:rFonts w:eastAsia="Times New Roman"/>
                <w:bCs/>
                <w:color w:val="000000"/>
              </w:rPr>
            </w:pPr>
            <w:r>
              <w:rPr>
                <w:rFonts w:eastAsia="Times New Roman"/>
                <w:bCs/>
                <w:color w:val="000000"/>
              </w:rPr>
              <w:t>-155,0</w:t>
            </w:r>
          </w:p>
        </w:tc>
      </w:tr>
      <w:tr w:rsidR="006A7469" w:rsidRPr="006A7469" w:rsidTr="00E86491">
        <w:trPr>
          <w:trHeight w:val="669"/>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6A7469" w:rsidRPr="0029473D" w:rsidRDefault="006A7469" w:rsidP="006A7469">
            <w:pPr>
              <w:widowControl/>
              <w:autoSpaceDE/>
              <w:autoSpaceDN/>
              <w:adjustRightInd/>
              <w:jc w:val="center"/>
              <w:rPr>
                <w:rFonts w:eastAsia="Times New Roman"/>
                <w:bCs/>
                <w:color w:val="000000"/>
              </w:rPr>
            </w:pPr>
            <w:r w:rsidRPr="0029473D">
              <w:rPr>
                <w:rFonts w:eastAsia="Times New Roman"/>
                <w:bCs/>
                <w:color w:val="000000"/>
              </w:rPr>
              <w:t>2</w:t>
            </w:r>
          </w:p>
        </w:tc>
        <w:tc>
          <w:tcPr>
            <w:tcW w:w="4673" w:type="dxa"/>
            <w:tcBorders>
              <w:top w:val="nil"/>
              <w:left w:val="nil"/>
              <w:bottom w:val="single" w:sz="4" w:space="0" w:color="auto"/>
              <w:right w:val="single" w:sz="4" w:space="0" w:color="auto"/>
            </w:tcBorders>
            <w:shd w:val="clear" w:color="auto" w:fill="auto"/>
            <w:vAlign w:val="center"/>
            <w:hideMark/>
          </w:tcPr>
          <w:p w:rsidR="006A7469" w:rsidRPr="0029473D" w:rsidRDefault="00E86491" w:rsidP="008D32C2">
            <w:pPr>
              <w:widowControl/>
              <w:autoSpaceDE/>
              <w:autoSpaceDN/>
              <w:adjustRightInd/>
              <w:rPr>
                <w:rFonts w:eastAsia="Times New Roman"/>
                <w:bCs/>
                <w:color w:val="000000"/>
              </w:rPr>
            </w:pPr>
            <w:r w:rsidRPr="00BC01A3">
              <w:rPr>
                <w:rFonts w:eastAsia="Times New Roman"/>
                <w:color w:val="000000"/>
              </w:rPr>
              <w:t>П</w:t>
            </w:r>
            <w:r>
              <w:rPr>
                <w:rFonts w:eastAsia="Times New Roman"/>
                <w:color w:val="000000"/>
              </w:rPr>
              <w:t>рофилактика терроризма и экстремизма на</w:t>
            </w:r>
            <w:r w:rsidRPr="00BC01A3">
              <w:rPr>
                <w:rFonts w:eastAsia="Times New Roman"/>
                <w:color w:val="000000"/>
              </w:rPr>
              <w:t xml:space="preserve"> территории С</w:t>
            </w:r>
            <w:r>
              <w:rPr>
                <w:rFonts w:eastAsia="Times New Roman"/>
                <w:color w:val="000000"/>
              </w:rPr>
              <w:t>емлевского</w:t>
            </w:r>
            <w:r w:rsidRPr="00BC01A3">
              <w:rPr>
                <w:rFonts w:eastAsia="Times New Roman"/>
                <w:color w:val="000000"/>
              </w:rPr>
              <w:t xml:space="preserve"> сельского поселения Вяземского района Смоленской области</w:t>
            </w:r>
          </w:p>
        </w:tc>
        <w:tc>
          <w:tcPr>
            <w:tcW w:w="1116" w:type="dxa"/>
            <w:tcBorders>
              <w:top w:val="nil"/>
              <w:left w:val="nil"/>
              <w:bottom w:val="single" w:sz="4" w:space="0" w:color="auto"/>
              <w:right w:val="single" w:sz="4" w:space="0" w:color="auto"/>
            </w:tcBorders>
            <w:shd w:val="clear" w:color="auto" w:fill="auto"/>
            <w:vAlign w:val="center"/>
            <w:hideMark/>
          </w:tcPr>
          <w:p w:rsidR="006A7469" w:rsidRPr="0029473D" w:rsidRDefault="00E86491" w:rsidP="006A7469">
            <w:pPr>
              <w:widowControl/>
              <w:autoSpaceDE/>
              <w:autoSpaceDN/>
              <w:adjustRightInd/>
              <w:jc w:val="right"/>
              <w:rPr>
                <w:rFonts w:eastAsia="Times New Roman"/>
                <w:bCs/>
                <w:color w:val="000000"/>
              </w:rPr>
            </w:pPr>
            <w:r>
              <w:rPr>
                <w:rFonts w:eastAsia="Times New Roman"/>
                <w:bCs/>
                <w:color w:val="000000"/>
              </w:rPr>
              <w:t>1,0</w:t>
            </w:r>
          </w:p>
        </w:tc>
        <w:tc>
          <w:tcPr>
            <w:tcW w:w="1255" w:type="dxa"/>
            <w:tcBorders>
              <w:top w:val="nil"/>
              <w:left w:val="nil"/>
              <w:bottom w:val="single" w:sz="4" w:space="0" w:color="auto"/>
              <w:right w:val="single" w:sz="4" w:space="0" w:color="auto"/>
            </w:tcBorders>
            <w:shd w:val="clear" w:color="auto" w:fill="auto"/>
            <w:vAlign w:val="center"/>
            <w:hideMark/>
          </w:tcPr>
          <w:p w:rsidR="006A7469" w:rsidRPr="0029473D" w:rsidRDefault="00E86491" w:rsidP="006A7469">
            <w:pPr>
              <w:widowControl/>
              <w:autoSpaceDE/>
              <w:autoSpaceDN/>
              <w:adjustRightInd/>
              <w:jc w:val="right"/>
              <w:rPr>
                <w:rFonts w:eastAsia="Times New Roman"/>
                <w:bCs/>
                <w:color w:val="000000"/>
              </w:rPr>
            </w:pPr>
            <w:r>
              <w:rPr>
                <w:rFonts w:eastAsia="Times New Roman"/>
                <w:bCs/>
                <w:color w:val="000000"/>
              </w:rPr>
              <w:t>1,0</w:t>
            </w:r>
          </w:p>
        </w:tc>
        <w:tc>
          <w:tcPr>
            <w:tcW w:w="1221" w:type="dxa"/>
            <w:tcBorders>
              <w:top w:val="nil"/>
              <w:left w:val="nil"/>
              <w:bottom w:val="single" w:sz="4" w:space="0" w:color="auto"/>
              <w:right w:val="single" w:sz="4" w:space="0" w:color="auto"/>
            </w:tcBorders>
            <w:shd w:val="clear" w:color="auto" w:fill="auto"/>
            <w:vAlign w:val="center"/>
            <w:hideMark/>
          </w:tcPr>
          <w:p w:rsidR="006A7469" w:rsidRPr="0029473D" w:rsidRDefault="00E86491" w:rsidP="006A7469">
            <w:pPr>
              <w:widowControl/>
              <w:autoSpaceDE/>
              <w:autoSpaceDN/>
              <w:adjustRightInd/>
              <w:jc w:val="right"/>
              <w:rPr>
                <w:rFonts w:eastAsia="Times New Roman"/>
                <w:bCs/>
                <w:color w:val="000000"/>
              </w:rPr>
            </w:pPr>
            <w:r>
              <w:rPr>
                <w:rFonts w:eastAsia="Times New Roman"/>
                <w:bCs/>
                <w:color w:val="000000"/>
              </w:rPr>
              <w:t>100,0</w:t>
            </w:r>
          </w:p>
        </w:tc>
        <w:tc>
          <w:tcPr>
            <w:tcW w:w="1203" w:type="dxa"/>
            <w:tcBorders>
              <w:top w:val="nil"/>
              <w:left w:val="nil"/>
              <w:bottom w:val="single" w:sz="4" w:space="0" w:color="auto"/>
              <w:right w:val="single" w:sz="4" w:space="0" w:color="auto"/>
            </w:tcBorders>
            <w:shd w:val="clear" w:color="auto" w:fill="auto"/>
            <w:vAlign w:val="center"/>
            <w:hideMark/>
          </w:tcPr>
          <w:p w:rsidR="006A7469" w:rsidRPr="0029473D" w:rsidRDefault="00E86491" w:rsidP="006A7469">
            <w:pPr>
              <w:widowControl/>
              <w:autoSpaceDE/>
              <w:autoSpaceDN/>
              <w:adjustRightInd/>
              <w:jc w:val="right"/>
              <w:rPr>
                <w:rFonts w:eastAsia="Times New Roman"/>
                <w:bCs/>
                <w:color w:val="000000"/>
              </w:rPr>
            </w:pPr>
            <w:r>
              <w:rPr>
                <w:rFonts w:eastAsia="Times New Roman"/>
                <w:bCs/>
                <w:color w:val="000000"/>
              </w:rPr>
              <w:t>0,0</w:t>
            </w:r>
          </w:p>
        </w:tc>
      </w:tr>
      <w:tr w:rsidR="006A7469" w:rsidRPr="006A7469" w:rsidTr="00315891">
        <w:trPr>
          <w:trHeight w:val="963"/>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6A7469" w:rsidRPr="0029473D" w:rsidRDefault="006A7469" w:rsidP="006A7469">
            <w:pPr>
              <w:widowControl/>
              <w:autoSpaceDE/>
              <w:autoSpaceDN/>
              <w:adjustRightInd/>
              <w:jc w:val="center"/>
              <w:rPr>
                <w:rFonts w:eastAsia="Times New Roman"/>
                <w:bCs/>
                <w:color w:val="000000"/>
              </w:rPr>
            </w:pPr>
            <w:r w:rsidRPr="0029473D">
              <w:rPr>
                <w:rFonts w:eastAsia="Times New Roman"/>
                <w:bCs/>
                <w:color w:val="000000"/>
              </w:rPr>
              <w:t>3</w:t>
            </w:r>
          </w:p>
        </w:tc>
        <w:tc>
          <w:tcPr>
            <w:tcW w:w="4673" w:type="dxa"/>
            <w:tcBorders>
              <w:top w:val="nil"/>
              <w:left w:val="nil"/>
              <w:bottom w:val="single" w:sz="4" w:space="0" w:color="auto"/>
              <w:right w:val="single" w:sz="4" w:space="0" w:color="auto"/>
            </w:tcBorders>
            <w:shd w:val="clear" w:color="auto" w:fill="auto"/>
            <w:vAlign w:val="center"/>
            <w:hideMark/>
          </w:tcPr>
          <w:p w:rsidR="006A7469" w:rsidRPr="0029473D" w:rsidRDefault="00315891" w:rsidP="008D32C2">
            <w:pPr>
              <w:widowControl/>
              <w:autoSpaceDE/>
              <w:autoSpaceDN/>
              <w:adjustRightInd/>
              <w:rPr>
                <w:rFonts w:eastAsia="Times New Roman"/>
                <w:bCs/>
                <w:color w:val="000000"/>
              </w:rPr>
            </w:pPr>
            <w:r w:rsidRPr="00BC01A3">
              <w:rPr>
                <w:rFonts w:eastAsia="Times New Roman"/>
                <w:color w:val="000000"/>
              </w:rPr>
              <w:t>Р</w:t>
            </w:r>
            <w:r>
              <w:rPr>
                <w:rFonts w:eastAsia="Times New Roman"/>
                <w:color w:val="000000"/>
              </w:rPr>
              <w:t>емонт</w:t>
            </w:r>
            <w:r w:rsidRPr="00BC01A3">
              <w:rPr>
                <w:rFonts w:eastAsia="Times New Roman"/>
                <w:color w:val="000000"/>
              </w:rPr>
              <w:t xml:space="preserve"> и содержание </w:t>
            </w:r>
            <w:r>
              <w:rPr>
                <w:rFonts w:eastAsia="Times New Roman"/>
                <w:color w:val="000000"/>
              </w:rPr>
              <w:t>автомобильных дорог общего пользования местного назначения в границах населенных пунктов</w:t>
            </w:r>
            <w:r w:rsidRPr="00BC01A3">
              <w:rPr>
                <w:rFonts w:eastAsia="Times New Roman"/>
                <w:color w:val="000000"/>
              </w:rPr>
              <w:t xml:space="preserve"> на территории С</w:t>
            </w:r>
            <w:r>
              <w:rPr>
                <w:rFonts w:eastAsia="Times New Roman"/>
                <w:color w:val="000000"/>
              </w:rPr>
              <w:t>емлевского</w:t>
            </w:r>
            <w:r w:rsidRPr="00BC01A3">
              <w:rPr>
                <w:rFonts w:eastAsia="Times New Roman"/>
                <w:color w:val="000000"/>
              </w:rPr>
              <w:t xml:space="preserve"> сельского поселения Вяземского района Смоленской области</w:t>
            </w:r>
          </w:p>
        </w:tc>
        <w:tc>
          <w:tcPr>
            <w:tcW w:w="1116" w:type="dxa"/>
            <w:tcBorders>
              <w:top w:val="nil"/>
              <w:left w:val="nil"/>
              <w:bottom w:val="single" w:sz="4" w:space="0" w:color="auto"/>
              <w:right w:val="single" w:sz="4" w:space="0" w:color="auto"/>
            </w:tcBorders>
            <w:shd w:val="clear" w:color="auto" w:fill="auto"/>
            <w:vAlign w:val="center"/>
            <w:hideMark/>
          </w:tcPr>
          <w:p w:rsidR="006A7469" w:rsidRPr="0029473D" w:rsidRDefault="00315891" w:rsidP="006A7469">
            <w:pPr>
              <w:widowControl/>
              <w:autoSpaceDE/>
              <w:autoSpaceDN/>
              <w:adjustRightInd/>
              <w:jc w:val="right"/>
              <w:rPr>
                <w:rFonts w:eastAsia="Times New Roman"/>
                <w:bCs/>
                <w:color w:val="000000"/>
              </w:rPr>
            </w:pPr>
            <w:r>
              <w:rPr>
                <w:rFonts w:eastAsia="Times New Roman"/>
                <w:bCs/>
                <w:color w:val="000000"/>
              </w:rPr>
              <w:t>2644,3</w:t>
            </w:r>
          </w:p>
        </w:tc>
        <w:tc>
          <w:tcPr>
            <w:tcW w:w="1255" w:type="dxa"/>
            <w:tcBorders>
              <w:top w:val="nil"/>
              <w:left w:val="nil"/>
              <w:bottom w:val="single" w:sz="4" w:space="0" w:color="auto"/>
              <w:right w:val="single" w:sz="4" w:space="0" w:color="auto"/>
            </w:tcBorders>
            <w:shd w:val="clear" w:color="auto" w:fill="auto"/>
            <w:vAlign w:val="center"/>
            <w:hideMark/>
          </w:tcPr>
          <w:p w:rsidR="006A7469" w:rsidRPr="0029473D" w:rsidRDefault="00315891" w:rsidP="006A7469">
            <w:pPr>
              <w:widowControl/>
              <w:autoSpaceDE/>
              <w:autoSpaceDN/>
              <w:adjustRightInd/>
              <w:jc w:val="right"/>
              <w:rPr>
                <w:rFonts w:eastAsia="Times New Roman"/>
                <w:bCs/>
                <w:color w:val="000000"/>
              </w:rPr>
            </w:pPr>
            <w:r>
              <w:rPr>
                <w:rFonts w:eastAsia="Times New Roman"/>
                <w:bCs/>
                <w:color w:val="000000"/>
              </w:rPr>
              <w:t>1846,5</w:t>
            </w:r>
          </w:p>
        </w:tc>
        <w:tc>
          <w:tcPr>
            <w:tcW w:w="1221" w:type="dxa"/>
            <w:tcBorders>
              <w:top w:val="nil"/>
              <w:left w:val="nil"/>
              <w:bottom w:val="single" w:sz="4" w:space="0" w:color="auto"/>
              <w:right w:val="single" w:sz="4" w:space="0" w:color="auto"/>
            </w:tcBorders>
            <w:shd w:val="clear" w:color="auto" w:fill="auto"/>
            <w:vAlign w:val="center"/>
            <w:hideMark/>
          </w:tcPr>
          <w:p w:rsidR="006A7469" w:rsidRPr="0029473D" w:rsidRDefault="00315891" w:rsidP="006A7469">
            <w:pPr>
              <w:widowControl/>
              <w:autoSpaceDE/>
              <w:autoSpaceDN/>
              <w:adjustRightInd/>
              <w:jc w:val="right"/>
              <w:rPr>
                <w:rFonts w:eastAsia="Times New Roman"/>
                <w:bCs/>
                <w:color w:val="000000"/>
              </w:rPr>
            </w:pPr>
            <w:r>
              <w:rPr>
                <w:rFonts w:eastAsia="Times New Roman"/>
                <w:bCs/>
                <w:color w:val="000000"/>
              </w:rPr>
              <w:t>69,8</w:t>
            </w:r>
          </w:p>
        </w:tc>
        <w:tc>
          <w:tcPr>
            <w:tcW w:w="1203" w:type="dxa"/>
            <w:tcBorders>
              <w:top w:val="nil"/>
              <w:left w:val="nil"/>
              <w:bottom w:val="single" w:sz="4" w:space="0" w:color="auto"/>
              <w:right w:val="single" w:sz="4" w:space="0" w:color="auto"/>
            </w:tcBorders>
            <w:shd w:val="clear" w:color="auto" w:fill="auto"/>
            <w:vAlign w:val="center"/>
            <w:hideMark/>
          </w:tcPr>
          <w:p w:rsidR="006A7469" w:rsidRPr="0029473D" w:rsidRDefault="00315891" w:rsidP="006A7469">
            <w:pPr>
              <w:widowControl/>
              <w:autoSpaceDE/>
              <w:autoSpaceDN/>
              <w:adjustRightInd/>
              <w:jc w:val="right"/>
              <w:rPr>
                <w:rFonts w:eastAsia="Times New Roman"/>
                <w:bCs/>
                <w:color w:val="000000"/>
              </w:rPr>
            </w:pPr>
            <w:r>
              <w:rPr>
                <w:rFonts w:eastAsia="Times New Roman"/>
                <w:bCs/>
                <w:color w:val="000000"/>
              </w:rPr>
              <w:t>-797,8</w:t>
            </w:r>
          </w:p>
        </w:tc>
      </w:tr>
      <w:tr w:rsidR="006A7469" w:rsidRPr="006A7469" w:rsidTr="005F5927">
        <w:trPr>
          <w:trHeight w:val="653"/>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6A7469" w:rsidRPr="0029473D" w:rsidRDefault="006A7469" w:rsidP="006A7469">
            <w:pPr>
              <w:widowControl/>
              <w:autoSpaceDE/>
              <w:autoSpaceDN/>
              <w:adjustRightInd/>
              <w:jc w:val="center"/>
              <w:rPr>
                <w:rFonts w:eastAsia="Times New Roman"/>
                <w:bCs/>
                <w:color w:val="000000"/>
              </w:rPr>
            </w:pPr>
            <w:r w:rsidRPr="0029473D">
              <w:rPr>
                <w:rFonts w:eastAsia="Times New Roman"/>
                <w:bCs/>
                <w:color w:val="000000"/>
              </w:rPr>
              <w:t>4</w:t>
            </w:r>
          </w:p>
        </w:tc>
        <w:tc>
          <w:tcPr>
            <w:tcW w:w="4673" w:type="dxa"/>
            <w:tcBorders>
              <w:top w:val="nil"/>
              <w:left w:val="nil"/>
              <w:bottom w:val="single" w:sz="4" w:space="0" w:color="auto"/>
              <w:right w:val="single" w:sz="4" w:space="0" w:color="auto"/>
            </w:tcBorders>
            <w:shd w:val="clear" w:color="auto" w:fill="auto"/>
            <w:vAlign w:val="center"/>
          </w:tcPr>
          <w:p w:rsidR="006A7469" w:rsidRPr="0029473D" w:rsidRDefault="005F5927" w:rsidP="006630DF">
            <w:pPr>
              <w:widowControl/>
              <w:autoSpaceDE/>
              <w:autoSpaceDN/>
              <w:adjustRightInd/>
              <w:rPr>
                <w:rFonts w:eastAsia="Times New Roman"/>
                <w:bCs/>
                <w:color w:val="000000"/>
              </w:rPr>
            </w:pPr>
            <w:r>
              <w:rPr>
                <w:rFonts w:eastAsia="Times New Roman"/>
                <w:bCs/>
                <w:color w:val="000000"/>
              </w:rPr>
              <w:t xml:space="preserve">Энергосбережение и повышение энергетической эффективности на </w:t>
            </w:r>
            <w:r w:rsidRPr="00BC01A3">
              <w:rPr>
                <w:rFonts w:eastAsia="Times New Roman"/>
                <w:color w:val="000000"/>
              </w:rPr>
              <w:t>территории С</w:t>
            </w:r>
            <w:r>
              <w:rPr>
                <w:rFonts w:eastAsia="Times New Roman"/>
                <w:color w:val="000000"/>
              </w:rPr>
              <w:t>емлевского</w:t>
            </w:r>
            <w:r w:rsidRPr="00BC01A3">
              <w:rPr>
                <w:rFonts w:eastAsia="Times New Roman"/>
                <w:color w:val="000000"/>
              </w:rPr>
              <w:t xml:space="preserve"> сельского поселения Вяземского района Смоленской области</w:t>
            </w:r>
            <w:r>
              <w:rPr>
                <w:rFonts w:eastAsia="Times New Roman"/>
                <w:bCs/>
                <w:color w:val="000000"/>
              </w:rPr>
              <w:t xml:space="preserve"> </w:t>
            </w:r>
          </w:p>
        </w:tc>
        <w:tc>
          <w:tcPr>
            <w:tcW w:w="1116" w:type="dxa"/>
            <w:tcBorders>
              <w:top w:val="nil"/>
              <w:left w:val="nil"/>
              <w:bottom w:val="single" w:sz="4" w:space="0" w:color="auto"/>
              <w:right w:val="single" w:sz="4" w:space="0" w:color="auto"/>
            </w:tcBorders>
            <w:shd w:val="clear" w:color="auto" w:fill="auto"/>
            <w:vAlign w:val="center"/>
            <w:hideMark/>
          </w:tcPr>
          <w:p w:rsidR="006A7469" w:rsidRPr="0029473D" w:rsidRDefault="00315891" w:rsidP="006A7469">
            <w:pPr>
              <w:widowControl/>
              <w:autoSpaceDE/>
              <w:autoSpaceDN/>
              <w:adjustRightInd/>
              <w:jc w:val="right"/>
              <w:rPr>
                <w:rFonts w:eastAsia="Times New Roman"/>
                <w:bCs/>
                <w:color w:val="000000"/>
              </w:rPr>
            </w:pPr>
            <w:r>
              <w:rPr>
                <w:rFonts w:eastAsia="Times New Roman"/>
                <w:bCs/>
                <w:color w:val="000000"/>
              </w:rPr>
              <w:t>0,0</w:t>
            </w:r>
          </w:p>
        </w:tc>
        <w:tc>
          <w:tcPr>
            <w:tcW w:w="1255" w:type="dxa"/>
            <w:tcBorders>
              <w:top w:val="nil"/>
              <w:left w:val="nil"/>
              <w:bottom w:val="single" w:sz="4" w:space="0" w:color="auto"/>
              <w:right w:val="single" w:sz="4" w:space="0" w:color="auto"/>
            </w:tcBorders>
            <w:shd w:val="clear" w:color="auto" w:fill="auto"/>
            <w:vAlign w:val="center"/>
            <w:hideMark/>
          </w:tcPr>
          <w:p w:rsidR="006A7469" w:rsidRPr="0029473D" w:rsidRDefault="00315891" w:rsidP="006A7469">
            <w:pPr>
              <w:widowControl/>
              <w:autoSpaceDE/>
              <w:autoSpaceDN/>
              <w:adjustRightInd/>
              <w:jc w:val="right"/>
              <w:rPr>
                <w:rFonts w:eastAsia="Times New Roman"/>
                <w:bCs/>
              </w:rPr>
            </w:pPr>
            <w:r>
              <w:rPr>
                <w:rFonts w:eastAsia="Times New Roman"/>
                <w:bCs/>
              </w:rPr>
              <w:t>0,0</w:t>
            </w:r>
          </w:p>
        </w:tc>
        <w:tc>
          <w:tcPr>
            <w:tcW w:w="1221" w:type="dxa"/>
            <w:tcBorders>
              <w:top w:val="nil"/>
              <w:left w:val="nil"/>
              <w:bottom w:val="single" w:sz="4" w:space="0" w:color="auto"/>
              <w:right w:val="single" w:sz="4" w:space="0" w:color="auto"/>
            </w:tcBorders>
            <w:shd w:val="clear" w:color="auto" w:fill="auto"/>
            <w:vAlign w:val="center"/>
            <w:hideMark/>
          </w:tcPr>
          <w:p w:rsidR="006A7469" w:rsidRPr="0029473D" w:rsidRDefault="00315891" w:rsidP="006A7469">
            <w:pPr>
              <w:widowControl/>
              <w:autoSpaceDE/>
              <w:autoSpaceDN/>
              <w:adjustRightInd/>
              <w:jc w:val="right"/>
              <w:rPr>
                <w:rFonts w:eastAsia="Times New Roman"/>
                <w:bCs/>
                <w:color w:val="000000"/>
              </w:rPr>
            </w:pPr>
            <w:r>
              <w:rPr>
                <w:rFonts w:eastAsia="Times New Roman"/>
                <w:bCs/>
                <w:color w:val="000000"/>
              </w:rPr>
              <w:t>0,0</w:t>
            </w:r>
          </w:p>
        </w:tc>
        <w:tc>
          <w:tcPr>
            <w:tcW w:w="1203" w:type="dxa"/>
            <w:tcBorders>
              <w:top w:val="nil"/>
              <w:left w:val="nil"/>
              <w:bottom w:val="single" w:sz="4" w:space="0" w:color="auto"/>
              <w:right w:val="single" w:sz="4" w:space="0" w:color="auto"/>
            </w:tcBorders>
            <w:shd w:val="clear" w:color="auto" w:fill="auto"/>
            <w:vAlign w:val="center"/>
            <w:hideMark/>
          </w:tcPr>
          <w:p w:rsidR="006A7469" w:rsidRPr="0029473D" w:rsidRDefault="00315891" w:rsidP="006A7469">
            <w:pPr>
              <w:widowControl/>
              <w:autoSpaceDE/>
              <w:autoSpaceDN/>
              <w:adjustRightInd/>
              <w:jc w:val="right"/>
              <w:rPr>
                <w:rFonts w:eastAsia="Times New Roman"/>
                <w:bCs/>
                <w:color w:val="000000"/>
              </w:rPr>
            </w:pPr>
            <w:r>
              <w:rPr>
                <w:rFonts w:eastAsia="Times New Roman"/>
                <w:bCs/>
                <w:color w:val="000000"/>
              </w:rPr>
              <w:t>0,0</w:t>
            </w:r>
          </w:p>
        </w:tc>
      </w:tr>
      <w:tr w:rsidR="005F5927" w:rsidRPr="006A7469" w:rsidTr="005F5927">
        <w:trPr>
          <w:trHeight w:val="495"/>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5F5927" w:rsidRPr="0029473D" w:rsidRDefault="005F5927" w:rsidP="005F5927">
            <w:pPr>
              <w:widowControl/>
              <w:autoSpaceDE/>
              <w:autoSpaceDN/>
              <w:adjustRightInd/>
              <w:jc w:val="center"/>
              <w:rPr>
                <w:rFonts w:eastAsia="Times New Roman"/>
                <w:bCs/>
                <w:color w:val="000000"/>
              </w:rPr>
            </w:pPr>
            <w:r w:rsidRPr="0029473D">
              <w:rPr>
                <w:rFonts w:eastAsia="Times New Roman"/>
                <w:bCs/>
                <w:color w:val="000000"/>
              </w:rPr>
              <w:t>5</w:t>
            </w:r>
          </w:p>
        </w:tc>
        <w:tc>
          <w:tcPr>
            <w:tcW w:w="4673" w:type="dxa"/>
            <w:tcBorders>
              <w:top w:val="nil"/>
              <w:left w:val="nil"/>
              <w:bottom w:val="single" w:sz="4" w:space="0" w:color="auto"/>
              <w:right w:val="single" w:sz="4" w:space="0" w:color="auto"/>
            </w:tcBorders>
            <w:shd w:val="clear" w:color="auto" w:fill="auto"/>
            <w:vAlign w:val="center"/>
          </w:tcPr>
          <w:p w:rsidR="005F5927" w:rsidRPr="0029473D" w:rsidRDefault="005F5927" w:rsidP="005F5927">
            <w:pPr>
              <w:widowControl/>
              <w:autoSpaceDE/>
              <w:autoSpaceDN/>
              <w:adjustRightInd/>
              <w:rPr>
                <w:rFonts w:eastAsia="Times New Roman"/>
                <w:bCs/>
                <w:color w:val="000000"/>
              </w:rPr>
            </w:pPr>
            <w:r>
              <w:rPr>
                <w:rFonts w:eastAsia="Times New Roman"/>
                <w:color w:val="000000"/>
              </w:rPr>
              <w:t>Комплексное развитие систем коммунальной инфраструктуры Семлевского сельского поселения Вяземского района Смоленской области</w:t>
            </w:r>
          </w:p>
        </w:tc>
        <w:tc>
          <w:tcPr>
            <w:tcW w:w="1116" w:type="dxa"/>
            <w:tcBorders>
              <w:top w:val="nil"/>
              <w:left w:val="nil"/>
              <w:bottom w:val="single" w:sz="4" w:space="0" w:color="auto"/>
              <w:right w:val="single" w:sz="4" w:space="0" w:color="auto"/>
            </w:tcBorders>
            <w:shd w:val="clear" w:color="auto" w:fill="auto"/>
            <w:vAlign w:val="center"/>
            <w:hideMark/>
          </w:tcPr>
          <w:p w:rsidR="005F5927" w:rsidRPr="0029473D" w:rsidRDefault="005F5927" w:rsidP="005F5927">
            <w:pPr>
              <w:widowControl/>
              <w:autoSpaceDE/>
              <w:autoSpaceDN/>
              <w:adjustRightInd/>
              <w:jc w:val="right"/>
              <w:rPr>
                <w:rFonts w:eastAsia="Times New Roman"/>
                <w:bCs/>
                <w:color w:val="000000"/>
              </w:rPr>
            </w:pPr>
            <w:r>
              <w:rPr>
                <w:rFonts w:eastAsia="Times New Roman"/>
                <w:bCs/>
                <w:color w:val="000000"/>
              </w:rPr>
              <w:t>1004,0</w:t>
            </w:r>
          </w:p>
        </w:tc>
        <w:tc>
          <w:tcPr>
            <w:tcW w:w="1255" w:type="dxa"/>
            <w:tcBorders>
              <w:top w:val="nil"/>
              <w:left w:val="nil"/>
              <w:bottom w:val="single" w:sz="4" w:space="0" w:color="auto"/>
              <w:right w:val="single" w:sz="4" w:space="0" w:color="auto"/>
            </w:tcBorders>
            <w:shd w:val="clear" w:color="auto" w:fill="auto"/>
            <w:vAlign w:val="center"/>
            <w:hideMark/>
          </w:tcPr>
          <w:p w:rsidR="005F5927" w:rsidRPr="0029473D" w:rsidRDefault="005F5927" w:rsidP="005F5927">
            <w:pPr>
              <w:widowControl/>
              <w:autoSpaceDE/>
              <w:autoSpaceDN/>
              <w:adjustRightInd/>
              <w:jc w:val="right"/>
              <w:rPr>
                <w:rFonts w:eastAsia="Times New Roman"/>
                <w:bCs/>
                <w:color w:val="000000"/>
              </w:rPr>
            </w:pPr>
            <w:r>
              <w:rPr>
                <w:rFonts w:eastAsia="Times New Roman"/>
                <w:bCs/>
                <w:color w:val="000000"/>
              </w:rPr>
              <w:t>956,9</w:t>
            </w:r>
          </w:p>
        </w:tc>
        <w:tc>
          <w:tcPr>
            <w:tcW w:w="1221" w:type="dxa"/>
            <w:tcBorders>
              <w:top w:val="nil"/>
              <w:left w:val="nil"/>
              <w:bottom w:val="single" w:sz="4" w:space="0" w:color="auto"/>
              <w:right w:val="single" w:sz="4" w:space="0" w:color="auto"/>
            </w:tcBorders>
            <w:shd w:val="clear" w:color="auto" w:fill="auto"/>
            <w:vAlign w:val="center"/>
            <w:hideMark/>
          </w:tcPr>
          <w:p w:rsidR="005F5927" w:rsidRPr="0029473D" w:rsidRDefault="005F5927" w:rsidP="005F5927">
            <w:pPr>
              <w:widowControl/>
              <w:autoSpaceDE/>
              <w:autoSpaceDN/>
              <w:adjustRightInd/>
              <w:jc w:val="right"/>
              <w:rPr>
                <w:rFonts w:eastAsia="Times New Roman"/>
                <w:bCs/>
                <w:color w:val="000000"/>
              </w:rPr>
            </w:pPr>
            <w:r>
              <w:rPr>
                <w:rFonts w:eastAsia="Times New Roman"/>
                <w:bCs/>
                <w:color w:val="000000"/>
              </w:rPr>
              <w:t>95,3</w:t>
            </w:r>
          </w:p>
        </w:tc>
        <w:tc>
          <w:tcPr>
            <w:tcW w:w="1203" w:type="dxa"/>
            <w:tcBorders>
              <w:top w:val="nil"/>
              <w:left w:val="nil"/>
              <w:bottom w:val="single" w:sz="4" w:space="0" w:color="auto"/>
              <w:right w:val="single" w:sz="4" w:space="0" w:color="auto"/>
            </w:tcBorders>
            <w:shd w:val="clear" w:color="auto" w:fill="auto"/>
            <w:vAlign w:val="center"/>
            <w:hideMark/>
          </w:tcPr>
          <w:p w:rsidR="005F5927" w:rsidRPr="0029473D" w:rsidRDefault="005F5927" w:rsidP="005F5927">
            <w:pPr>
              <w:widowControl/>
              <w:autoSpaceDE/>
              <w:autoSpaceDN/>
              <w:adjustRightInd/>
              <w:jc w:val="right"/>
              <w:rPr>
                <w:rFonts w:eastAsia="Times New Roman"/>
                <w:bCs/>
                <w:color w:val="000000"/>
              </w:rPr>
            </w:pPr>
            <w:r>
              <w:rPr>
                <w:rFonts w:eastAsia="Times New Roman"/>
                <w:bCs/>
                <w:color w:val="000000"/>
              </w:rPr>
              <w:t>-47,1</w:t>
            </w:r>
          </w:p>
        </w:tc>
      </w:tr>
      <w:tr w:rsidR="005F5927" w:rsidRPr="006A7469" w:rsidTr="004B5D4F">
        <w:trPr>
          <w:trHeight w:val="576"/>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5F5927" w:rsidRPr="0029473D" w:rsidRDefault="005F5927" w:rsidP="005F5927">
            <w:pPr>
              <w:widowControl/>
              <w:autoSpaceDE/>
              <w:autoSpaceDN/>
              <w:adjustRightInd/>
              <w:jc w:val="center"/>
              <w:rPr>
                <w:rFonts w:eastAsia="Times New Roman"/>
                <w:bCs/>
                <w:color w:val="000000"/>
              </w:rPr>
            </w:pPr>
            <w:r w:rsidRPr="0029473D">
              <w:rPr>
                <w:rFonts w:eastAsia="Times New Roman"/>
                <w:bCs/>
                <w:color w:val="000000"/>
              </w:rPr>
              <w:t>6</w:t>
            </w:r>
          </w:p>
        </w:tc>
        <w:tc>
          <w:tcPr>
            <w:tcW w:w="4673" w:type="dxa"/>
            <w:tcBorders>
              <w:top w:val="nil"/>
              <w:left w:val="nil"/>
              <w:bottom w:val="single" w:sz="4" w:space="0" w:color="auto"/>
              <w:right w:val="single" w:sz="4" w:space="0" w:color="auto"/>
            </w:tcBorders>
            <w:shd w:val="clear" w:color="auto" w:fill="auto"/>
            <w:vAlign w:val="center"/>
            <w:hideMark/>
          </w:tcPr>
          <w:p w:rsidR="005F5927" w:rsidRPr="0029473D" w:rsidRDefault="005F5927" w:rsidP="005F5927">
            <w:pPr>
              <w:widowControl/>
              <w:autoSpaceDE/>
              <w:autoSpaceDN/>
              <w:adjustRightInd/>
              <w:rPr>
                <w:rFonts w:eastAsia="Times New Roman"/>
                <w:bCs/>
                <w:color w:val="000000"/>
              </w:rPr>
            </w:pPr>
            <w:r>
              <w:rPr>
                <w:rFonts w:eastAsia="Times New Roman"/>
                <w:color w:val="000000"/>
              </w:rPr>
              <w:t>Б</w:t>
            </w:r>
            <w:r w:rsidRPr="00BC01A3">
              <w:rPr>
                <w:rFonts w:eastAsia="Times New Roman"/>
                <w:color w:val="000000"/>
              </w:rPr>
              <w:t>лагоустройств</w:t>
            </w:r>
            <w:r>
              <w:rPr>
                <w:rFonts w:eastAsia="Times New Roman"/>
                <w:color w:val="000000"/>
              </w:rPr>
              <w:t>о</w:t>
            </w:r>
            <w:r w:rsidRPr="00BC01A3">
              <w:rPr>
                <w:rFonts w:eastAsia="Times New Roman"/>
                <w:color w:val="000000"/>
              </w:rPr>
              <w:t xml:space="preserve"> С</w:t>
            </w:r>
            <w:r>
              <w:rPr>
                <w:rFonts w:eastAsia="Times New Roman"/>
                <w:color w:val="000000"/>
              </w:rPr>
              <w:t>емлевского</w:t>
            </w:r>
            <w:r w:rsidRPr="00BC01A3">
              <w:rPr>
                <w:rFonts w:eastAsia="Times New Roman"/>
                <w:color w:val="000000"/>
              </w:rPr>
              <w:t xml:space="preserve"> сельского поселения Вяземского района Смоленской области</w:t>
            </w:r>
          </w:p>
        </w:tc>
        <w:tc>
          <w:tcPr>
            <w:tcW w:w="1116" w:type="dxa"/>
            <w:tcBorders>
              <w:top w:val="nil"/>
              <w:left w:val="nil"/>
              <w:bottom w:val="single" w:sz="4" w:space="0" w:color="auto"/>
              <w:right w:val="single" w:sz="4" w:space="0" w:color="auto"/>
            </w:tcBorders>
            <w:shd w:val="clear" w:color="auto" w:fill="auto"/>
            <w:vAlign w:val="center"/>
            <w:hideMark/>
          </w:tcPr>
          <w:p w:rsidR="005F5927" w:rsidRPr="0029473D" w:rsidRDefault="004B5D4F" w:rsidP="005F5927">
            <w:pPr>
              <w:widowControl/>
              <w:autoSpaceDE/>
              <w:autoSpaceDN/>
              <w:adjustRightInd/>
              <w:jc w:val="right"/>
              <w:rPr>
                <w:rFonts w:eastAsia="Times New Roman"/>
                <w:bCs/>
                <w:color w:val="000000"/>
              </w:rPr>
            </w:pPr>
            <w:r>
              <w:rPr>
                <w:rFonts w:eastAsia="Times New Roman"/>
                <w:bCs/>
                <w:color w:val="000000"/>
              </w:rPr>
              <w:t>2890,0</w:t>
            </w:r>
          </w:p>
        </w:tc>
        <w:tc>
          <w:tcPr>
            <w:tcW w:w="1255" w:type="dxa"/>
            <w:tcBorders>
              <w:top w:val="nil"/>
              <w:left w:val="nil"/>
              <w:bottom w:val="single" w:sz="4" w:space="0" w:color="auto"/>
              <w:right w:val="single" w:sz="4" w:space="0" w:color="auto"/>
            </w:tcBorders>
            <w:shd w:val="clear" w:color="auto" w:fill="auto"/>
            <w:vAlign w:val="center"/>
            <w:hideMark/>
          </w:tcPr>
          <w:p w:rsidR="005F5927" w:rsidRPr="0029473D" w:rsidRDefault="004B5D4F" w:rsidP="005F5927">
            <w:pPr>
              <w:widowControl/>
              <w:autoSpaceDE/>
              <w:autoSpaceDN/>
              <w:adjustRightInd/>
              <w:jc w:val="right"/>
              <w:rPr>
                <w:rFonts w:eastAsia="Times New Roman"/>
                <w:bCs/>
              </w:rPr>
            </w:pPr>
            <w:r>
              <w:rPr>
                <w:rFonts w:eastAsia="Times New Roman"/>
                <w:bCs/>
              </w:rPr>
              <w:t>2757,8</w:t>
            </w:r>
          </w:p>
        </w:tc>
        <w:tc>
          <w:tcPr>
            <w:tcW w:w="1221" w:type="dxa"/>
            <w:tcBorders>
              <w:top w:val="nil"/>
              <w:left w:val="nil"/>
              <w:bottom w:val="single" w:sz="4" w:space="0" w:color="auto"/>
              <w:right w:val="single" w:sz="4" w:space="0" w:color="auto"/>
            </w:tcBorders>
            <w:shd w:val="clear" w:color="auto" w:fill="auto"/>
            <w:vAlign w:val="center"/>
            <w:hideMark/>
          </w:tcPr>
          <w:p w:rsidR="005F5927" w:rsidRPr="0029473D" w:rsidRDefault="004B5D4F" w:rsidP="005F5927">
            <w:pPr>
              <w:widowControl/>
              <w:autoSpaceDE/>
              <w:autoSpaceDN/>
              <w:adjustRightInd/>
              <w:jc w:val="right"/>
              <w:rPr>
                <w:rFonts w:eastAsia="Times New Roman"/>
                <w:bCs/>
                <w:color w:val="000000"/>
              </w:rPr>
            </w:pPr>
            <w:r>
              <w:rPr>
                <w:rFonts w:eastAsia="Times New Roman"/>
                <w:bCs/>
                <w:color w:val="000000"/>
              </w:rPr>
              <w:t>95,4</w:t>
            </w:r>
          </w:p>
        </w:tc>
        <w:tc>
          <w:tcPr>
            <w:tcW w:w="1203" w:type="dxa"/>
            <w:tcBorders>
              <w:top w:val="nil"/>
              <w:left w:val="nil"/>
              <w:bottom w:val="single" w:sz="4" w:space="0" w:color="auto"/>
              <w:right w:val="single" w:sz="4" w:space="0" w:color="auto"/>
            </w:tcBorders>
            <w:shd w:val="clear" w:color="auto" w:fill="auto"/>
            <w:vAlign w:val="center"/>
            <w:hideMark/>
          </w:tcPr>
          <w:p w:rsidR="005F5927" w:rsidRPr="0029473D" w:rsidRDefault="000B6ACD" w:rsidP="005F5927">
            <w:pPr>
              <w:widowControl/>
              <w:autoSpaceDE/>
              <w:autoSpaceDN/>
              <w:adjustRightInd/>
              <w:jc w:val="right"/>
              <w:rPr>
                <w:rFonts w:eastAsia="Times New Roman"/>
                <w:bCs/>
                <w:color w:val="000000"/>
              </w:rPr>
            </w:pPr>
            <w:r>
              <w:rPr>
                <w:rFonts w:eastAsia="Times New Roman"/>
                <w:bCs/>
                <w:color w:val="000000"/>
              </w:rPr>
              <w:t>-132,2</w:t>
            </w:r>
          </w:p>
        </w:tc>
      </w:tr>
      <w:tr w:rsidR="005F5927" w:rsidRPr="006A7469" w:rsidTr="000B6ACD">
        <w:trPr>
          <w:trHeight w:val="825"/>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5F5927" w:rsidRPr="0029473D" w:rsidRDefault="005F5927" w:rsidP="005F5927">
            <w:pPr>
              <w:widowControl/>
              <w:autoSpaceDE/>
              <w:autoSpaceDN/>
              <w:adjustRightInd/>
              <w:jc w:val="center"/>
              <w:rPr>
                <w:rFonts w:eastAsia="Times New Roman"/>
                <w:bCs/>
                <w:color w:val="000000"/>
              </w:rPr>
            </w:pPr>
            <w:r w:rsidRPr="0029473D">
              <w:rPr>
                <w:rFonts w:eastAsia="Times New Roman"/>
                <w:bCs/>
                <w:color w:val="000000"/>
              </w:rPr>
              <w:t>7</w:t>
            </w:r>
          </w:p>
        </w:tc>
        <w:tc>
          <w:tcPr>
            <w:tcW w:w="4673" w:type="dxa"/>
            <w:tcBorders>
              <w:top w:val="nil"/>
              <w:left w:val="nil"/>
              <w:bottom w:val="single" w:sz="4" w:space="0" w:color="auto"/>
              <w:right w:val="single" w:sz="4" w:space="0" w:color="auto"/>
            </w:tcBorders>
            <w:shd w:val="clear" w:color="auto" w:fill="auto"/>
            <w:vAlign w:val="center"/>
          </w:tcPr>
          <w:p w:rsidR="005F5927" w:rsidRPr="0029473D" w:rsidRDefault="000B6ACD" w:rsidP="005F5927">
            <w:pPr>
              <w:widowControl/>
              <w:autoSpaceDE/>
              <w:autoSpaceDN/>
              <w:adjustRightInd/>
              <w:rPr>
                <w:rFonts w:eastAsia="Times New Roman"/>
                <w:bCs/>
                <w:color w:val="000000"/>
              </w:rPr>
            </w:pPr>
            <w:r>
              <w:rPr>
                <w:rFonts w:eastAsia="Times New Roman"/>
                <w:color w:val="000000"/>
              </w:rPr>
              <w:t>Создание условий для обеспечения качественными услугами жилищного хозяйства многоквартирных жилых домов муниципального жилищного фонда на территории Семлевского сельского поселения Вяземского района Смоленской области</w:t>
            </w:r>
          </w:p>
        </w:tc>
        <w:tc>
          <w:tcPr>
            <w:tcW w:w="1116" w:type="dxa"/>
            <w:tcBorders>
              <w:top w:val="nil"/>
              <w:left w:val="nil"/>
              <w:bottom w:val="single" w:sz="4" w:space="0" w:color="auto"/>
              <w:right w:val="single" w:sz="4" w:space="0" w:color="auto"/>
            </w:tcBorders>
            <w:shd w:val="clear" w:color="auto" w:fill="auto"/>
            <w:vAlign w:val="center"/>
          </w:tcPr>
          <w:p w:rsidR="005F5927" w:rsidRPr="0029473D" w:rsidRDefault="000B6ACD" w:rsidP="005F5927">
            <w:pPr>
              <w:widowControl/>
              <w:autoSpaceDE/>
              <w:autoSpaceDN/>
              <w:adjustRightInd/>
              <w:jc w:val="right"/>
              <w:rPr>
                <w:rFonts w:eastAsia="Times New Roman"/>
                <w:bCs/>
                <w:color w:val="000000"/>
              </w:rPr>
            </w:pPr>
            <w:r>
              <w:rPr>
                <w:rFonts w:eastAsia="Times New Roman"/>
                <w:bCs/>
                <w:color w:val="000000"/>
              </w:rPr>
              <w:t>141,3</w:t>
            </w:r>
          </w:p>
        </w:tc>
        <w:tc>
          <w:tcPr>
            <w:tcW w:w="1255" w:type="dxa"/>
            <w:tcBorders>
              <w:top w:val="nil"/>
              <w:left w:val="nil"/>
              <w:bottom w:val="single" w:sz="4" w:space="0" w:color="auto"/>
              <w:right w:val="single" w:sz="4" w:space="0" w:color="auto"/>
            </w:tcBorders>
            <w:shd w:val="clear" w:color="auto" w:fill="auto"/>
            <w:vAlign w:val="center"/>
          </w:tcPr>
          <w:p w:rsidR="005F5927" w:rsidRPr="0029473D" w:rsidRDefault="000B6ACD" w:rsidP="005F5927">
            <w:pPr>
              <w:widowControl/>
              <w:autoSpaceDE/>
              <w:autoSpaceDN/>
              <w:adjustRightInd/>
              <w:jc w:val="right"/>
              <w:rPr>
                <w:rFonts w:eastAsia="Times New Roman"/>
                <w:bCs/>
                <w:color w:val="000000"/>
              </w:rPr>
            </w:pPr>
            <w:r>
              <w:rPr>
                <w:rFonts w:eastAsia="Times New Roman"/>
                <w:bCs/>
                <w:color w:val="000000"/>
              </w:rPr>
              <w:t>141,3</w:t>
            </w:r>
          </w:p>
        </w:tc>
        <w:tc>
          <w:tcPr>
            <w:tcW w:w="1221" w:type="dxa"/>
            <w:tcBorders>
              <w:top w:val="nil"/>
              <w:left w:val="nil"/>
              <w:bottom w:val="single" w:sz="4" w:space="0" w:color="auto"/>
              <w:right w:val="single" w:sz="4" w:space="0" w:color="auto"/>
            </w:tcBorders>
            <w:shd w:val="clear" w:color="auto" w:fill="auto"/>
            <w:vAlign w:val="center"/>
          </w:tcPr>
          <w:p w:rsidR="005F5927" w:rsidRPr="0029473D" w:rsidRDefault="000B6ACD" w:rsidP="005F5927">
            <w:pPr>
              <w:widowControl/>
              <w:autoSpaceDE/>
              <w:autoSpaceDN/>
              <w:adjustRightInd/>
              <w:jc w:val="right"/>
              <w:rPr>
                <w:rFonts w:eastAsia="Times New Roman"/>
                <w:bCs/>
                <w:color w:val="000000"/>
              </w:rPr>
            </w:pPr>
            <w:r>
              <w:rPr>
                <w:rFonts w:eastAsia="Times New Roman"/>
                <w:bCs/>
                <w:color w:val="000000"/>
              </w:rPr>
              <w:t>100,0</w:t>
            </w:r>
          </w:p>
        </w:tc>
        <w:tc>
          <w:tcPr>
            <w:tcW w:w="1203" w:type="dxa"/>
            <w:tcBorders>
              <w:top w:val="nil"/>
              <w:left w:val="nil"/>
              <w:bottom w:val="single" w:sz="4" w:space="0" w:color="auto"/>
              <w:right w:val="single" w:sz="4" w:space="0" w:color="auto"/>
            </w:tcBorders>
            <w:shd w:val="clear" w:color="auto" w:fill="auto"/>
            <w:vAlign w:val="center"/>
          </w:tcPr>
          <w:p w:rsidR="005F5927" w:rsidRPr="0029473D" w:rsidRDefault="000B6ACD" w:rsidP="005F5927">
            <w:pPr>
              <w:widowControl/>
              <w:autoSpaceDE/>
              <w:autoSpaceDN/>
              <w:adjustRightInd/>
              <w:jc w:val="right"/>
              <w:rPr>
                <w:rFonts w:eastAsia="Times New Roman"/>
                <w:bCs/>
                <w:color w:val="000000"/>
              </w:rPr>
            </w:pPr>
            <w:r>
              <w:rPr>
                <w:rFonts w:eastAsia="Times New Roman"/>
                <w:bCs/>
                <w:color w:val="000000"/>
              </w:rPr>
              <w:t>0,0</w:t>
            </w:r>
          </w:p>
        </w:tc>
      </w:tr>
      <w:tr w:rsidR="005F5927" w:rsidRPr="006A7469" w:rsidTr="0029473D">
        <w:trPr>
          <w:trHeight w:val="440"/>
        </w:trPr>
        <w:tc>
          <w:tcPr>
            <w:tcW w:w="657" w:type="dxa"/>
            <w:tcBorders>
              <w:top w:val="nil"/>
              <w:left w:val="single" w:sz="4" w:space="0" w:color="auto"/>
              <w:bottom w:val="single" w:sz="4" w:space="0" w:color="auto"/>
              <w:right w:val="single" w:sz="4" w:space="0" w:color="auto"/>
            </w:tcBorders>
            <w:shd w:val="clear" w:color="auto" w:fill="auto"/>
            <w:vAlign w:val="center"/>
          </w:tcPr>
          <w:p w:rsidR="005F5927" w:rsidRPr="0029473D" w:rsidRDefault="005F5927" w:rsidP="005F5927">
            <w:pPr>
              <w:widowControl/>
              <w:autoSpaceDE/>
              <w:autoSpaceDN/>
              <w:adjustRightInd/>
              <w:jc w:val="center"/>
              <w:rPr>
                <w:rFonts w:eastAsia="Times New Roman"/>
                <w:bCs/>
                <w:color w:val="000000"/>
              </w:rPr>
            </w:pPr>
            <w:r>
              <w:rPr>
                <w:rFonts w:eastAsia="Times New Roman"/>
                <w:bCs/>
                <w:color w:val="000000"/>
              </w:rPr>
              <w:t>8</w:t>
            </w:r>
          </w:p>
        </w:tc>
        <w:tc>
          <w:tcPr>
            <w:tcW w:w="4673" w:type="dxa"/>
            <w:tcBorders>
              <w:top w:val="nil"/>
              <w:left w:val="nil"/>
              <w:bottom w:val="single" w:sz="4" w:space="0" w:color="auto"/>
              <w:right w:val="single" w:sz="4" w:space="0" w:color="auto"/>
            </w:tcBorders>
            <w:shd w:val="clear" w:color="auto" w:fill="auto"/>
            <w:vAlign w:val="center"/>
          </w:tcPr>
          <w:p w:rsidR="005F5927" w:rsidRPr="0029473D" w:rsidRDefault="000B6ACD" w:rsidP="005F5927">
            <w:pPr>
              <w:widowControl/>
              <w:autoSpaceDE/>
              <w:autoSpaceDN/>
              <w:adjustRightInd/>
              <w:rPr>
                <w:rFonts w:eastAsia="Times New Roman"/>
                <w:bCs/>
                <w:color w:val="000000"/>
              </w:rPr>
            </w:pPr>
            <w:r w:rsidRPr="00BC01A3">
              <w:rPr>
                <w:rFonts w:eastAsia="Times New Roman"/>
                <w:color w:val="000000"/>
              </w:rPr>
              <w:t>Развитие малого и среднего предпринимательства</w:t>
            </w:r>
            <w:r>
              <w:rPr>
                <w:rFonts w:eastAsia="Times New Roman"/>
                <w:color w:val="000000"/>
              </w:rPr>
              <w:t xml:space="preserve"> муниципального образования </w:t>
            </w:r>
            <w:r w:rsidRPr="00BC01A3">
              <w:rPr>
                <w:rFonts w:eastAsia="Times New Roman"/>
                <w:color w:val="000000"/>
              </w:rPr>
              <w:t>С</w:t>
            </w:r>
            <w:r>
              <w:rPr>
                <w:rFonts w:eastAsia="Times New Roman"/>
                <w:color w:val="000000"/>
              </w:rPr>
              <w:t>емлевского</w:t>
            </w:r>
            <w:r w:rsidRPr="00BC01A3">
              <w:rPr>
                <w:rFonts w:eastAsia="Times New Roman"/>
                <w:color w:val="000000"/>
              </w:rPr>
              <w:t xml:space="preserve"> сельского поселения Вяземского района Смоленской области</w:t>
            </w:r>
          </w:p>
        </w:tc>
        <w:tc>
          <w:tcPr>
            <w:tcW w:w="1116" w:type="dxa"/>
            <w:tcBorders>
              <w:top w:val="nil"/>
              <w:left w:val="nil"/>
              <w:bottom w:val="single" w:sz="4" w:space="0" w:color="auto"/>
              <w:right w:val="single" w:sz="4" w:space="0" w:color="auto"/>
            </w:tcBorders>
            <w:shd w:val="clear" w:color="auto" w:fill="auto"/>
            <w:vAlign w:val="center"/>
          </w:tcPr>
          <w:p w:rsidR="005F5927" w:rsidRPr="0029473D" w:rsidRDefault="000B6ACD" w:rsidP="005F5927">
            <w:pPr>
              <w:widowControl/>
              <w:autoSpaceDE/>
              <w:autoSpaceDN/>
              <w:adjustRightInd/>
              <w:jc w:val="right"/>
              <w:rPr>
                <w:rFonts w:eastAsia="Times New Roman"/>
                <w:bCs/>
                <w:color w:val="000000"/>
              </w:rPr>
            </w:pPr>
            <w:r>
              <w:rPr>
                <w:rFonts w:eastAsia="Times New Roman"/>
                <w:bCs/>
                <w:color w:val="000000"/>
              </w:rPr>
              <w:t>0,5</w:t>
            </w:r>
          </w:p>
        </w:tc>
        <w:tc>
          <w:tcPr>
            <w:tcW w:w="1255" w:type="dxa"/>
            <w:tcBorders>
              <w:top w:val="nil"/>
              <w:left w:val="nil"/>
              <w:bottom w:val="single" w:sz="4" w:space="0" w:color="auto"/>
              <w:right w:val="single" w:sz="4" w:space="0" w:color="auto"/>
            </w:tcBorders>
            <w:shd w:val="clear" w:color="auto" w:fill="auto"/>
            <w:vAlign w:val="center"/>
          </w:tcPr>
          <w:p w:rsidR="005F5927" w:rsidRPr="0029473D" w:rsidRDefault="000B6ACD" w:rsidP="005F5927">
            <w:pPr>
              <w:widowControl/>
              <w:autoSpaceDE/>
              <w:autoSpaceDN/>
              <w:adjustRightInd/>
              <w:jc w:val="right"/>
              <w:rPr>
                <w:rFonts w:eastAsia="Times New Roman"/>
                <w:bCs/>
              </w:rPr>
            </w:pPr>
            <w:r>
              <w:rPr>
                <w:rFonts w:eastAsia="Times New Roman"/>
                <w:bCs/>
              </w:rPr>
              <w:t>0,5</w:t>
            </w:r>
          </w:p>
        </w:tc>
        <w:tc>
          <w:tcPr>
            <w:tcW w:w="1221" w:type="dxa"/>
            <w:tcBorders>
              <w:top w:val="nil"/>
              <w:left w:val="nil"/>
              <w:bottom w:val="single" w:sz="4" w:space="0" w:color="auto"/>
              <w:right w:val="single" w:sz="4" w:space="0" w:color="auto"/>
            </w:tcBorders>
            <w:shd w:val="clear" w:color="auto" w:fill="auto"/>
            <w:vAlign w:val="center"/>
          </w:tcPr>
          <w:p w:rsidR="005F5927" w:rsidRPr="0029473D" w:rsidRDefault="000B6ACD" w:rsidP="005F5927">
            <w:pPr>
              <w:widowControl/>
              <w:autoSpaceDE/>
              <w:autoSpaceDN/>
              <w:adjustRightInd/>
              <w:jc w:val="right"/>
              <w:rPr>
                <w:rFonts w:eastAsia="Times New Roman"/>
                <w:bCs/>
                <w:color w:val="000000"/>
              </w:rPr>
            </w:pPr>
            <w:r>
              <w:rPr>
                <w:rFonts w:eastAsia="Times New Roman"/>
                <w:bCs/>
                <w:color w:val="000000"/>
              </w:rPr>
              <w:t>100,0</w:t>
            </w:r>
          </w:p>
        </w:tc>
        <w:tc>
          <w:tcPr>
            <w:tcW w:w="1203" w:type="dxa"/>
            <w:tcBorders>
              <w:top w:val="nil"/>
              <w:left w:val="nil"/>
              <w:bottom w:val="single" w:sz="4" w:space="0" w:color="auto"/>
              <w:right w:val="single" w:sz="4" w:space="0" w:color="auto"/>
            </w:tcBorders>
            <w:shd w:val="clear" w:color="auto" w:fill="auto"/>
            <w:vAlign w:val="center"/>
          </w:tcPr>
          <w:p w:rsidR="005F5927" w:rsidRPr="0029473D" w:rsidRDefault="000B6ACD" w:rsidP="005F5927">
            <w:pPr>
              <w:widowControl/>
              <w:autoSpaceDE/>
              <w:autoSpaceDN/>
              <w:adjustRightInd/>
              <w:jc w:val="right"/>
              <w:rPr>
                <w:rFonts w:eastAsia="Times New Roman"/>
                <w:bCs/>
                <w:color w:val="000000"/>
              </w:rPr>
            </w:pPr>
            <w:r>
              <w:rPr>
                <w:rFonts w:eastAsia="Times New Roman"/>
                <w:bCs/>
                <w:color w:val="000000"/>
              </w:rPr>
              <w:t>0,0</w:t>
            </w:r>
          </w:p>
        </w:tc>
      </w:tr>
      <w:tr w:rsidR="005F5927" w:rsidRPr="006A7469" w:rsidTr="006A7469">
        <w:trPr>
          <w:trHeight w:val="225"/>
        </w:trPr>
        <w:tc>
          <w:tcPr>
            <w:tcW w:w="657" w:type="dxa"/>
            <w:tcBorders>
              <w:top w:val="nil"/>
              <w:left w:val="single" w:sz="4" w:space="0" w:color="auto"/>
              <w:bottom w:val="single" w:sz="4" w:space="0" w:color="auto"/>
              <w:right w:val="single" w:sz="4" w:space="0" w:color="auto"/>
            </w:tcBorders>
            <w:shd w:val="clear" w:color="auto" w:fill="auto"/>
            <w:noWrap/>
            <w:vAlign w:val="center"/>
            <w:hideMark/>
          </w:tcPr>
          <w:p w:rsidR="005F5927" w:rsidRPr="006A7469" w:rsidRDefault="005F5927" w:rsidP="005F5927">
            <w:pPr>
              <w:widowControl/>
              <w:autoSpaceDE/>
              <w:autoSpaceDN/>
              <w:adjustRightInd/>
              <w:jc w:val="center"/>
              <w:rPr>
                <w:rFonts w:eastAsia="Times New Roman"/>
                <w:color w:val="000000"/>
              </w:rPr>
            </w:pPr>
            <w:r w:rsidRPr="006A7469">
              <w:rPr>
                <w:rFonts w:eastAsia="Times New Roman"/>
                <w:color w:val="000000"/>
              </w:rPr>
              <w:t> </w:t>
            </w:r>
          </w:p>
        </w:tc>
        <w:tc>
          <w:tcPr>
            <w:tcW w:w="4673" w:type="dxa"/>
            <w:tcBorders>
              <w:top w:val="nil"/>
              <w:left w:val="nil"/>
              <w:bottom w:val="single" w:sz="4" w:space="0" w:color="auto"/>
              <w:right w:val="single" w:sz="4" w:space="0" w:color="auto"/>
            </w:tcBorders>
            <w:shd w:val="clear" w:color="auto" w:fill="auto"/>
            <w:noWrap/>
            <w:vAlign w:val="center"/>
            <w:hideMark/>
          </w:tcPr>
          <w:p w:rsidR="005F5927" w:rsidRPr="006A7469" w:rsidRDefault="005F5927" w:rsidP="005F5927">
            <w:pPr>
              <w:widowControl/>
              <w:autoSpaceDE/>
              <w:autoSpaceDN/>
              <w:adjustRightInd/>
              <w:rPr>
                <w:rFonts w:eastAsia="Times New Roman"/>
                <w:b/>
                <w:bCs/>
                <w:color w:val="000000"/>
              </w:rPr>
            </w:pPr>
            <w:r w:rsidRPr="006A7469">
              <w:rPr>
                <w:rFonts w:eastAsia="Times New Roman"/>
                <w:b/>
                <w:bCs/>
                <w:color w:val="000000"/>
              </w:rPr>
              <w:t>Итого расходы по МП:</w:t>
            </w:r>
          </w:p>
        </w:tc>
        <w:tc>
          <w:tcPr>
            <w:tcW w:w="1116" w:type="dxa"/>
            <w:tcBorders>
              <w:top w:val="nil"/>
              <w:left w:val="nil"/>
              <w:bottom w:val="single" w:sz="4" w:space="0" w:color="auto"/>
              <w:right w:val="single" w:sz="4" w:space="0" w:color="auto"/>
            </w:tcBorders>
            <w:shd w:val="clear" w:color="auto" w:fill="auto"/>
            <w:vAlign w:val="center"/>
            <w:hideMark/>
          </w:tcPr>
          <w:p w:rsidR="005F5927" w:rsidRPr="006A7469" w:rsidRDefault="00E845F7" w:rsidP="005F5927">
            <w:pPr>
              <w:widowControl/>
              <w:autoSpaceDE/>
              <w:autoSpaceDN/>
              <w:adjustRightInd/>
              <w:jc w:val="right"/>
              <w:rPr>
                <w:rFonts w:eastAsia="Times New Roman"/>
                <w:b/>
                <w:bCs/>
                <w:color w:val="000000"/>
              </w:rPr>
            </w:pPr>
            <w:r>
              <w:rPr>
                <w:rFonts w:eastAsia="Times New Roman"/>
                <w:b/>
                <w:bCs/>
                <w:color w:val="000000"/>
              </w:rPr>
              <w:t>14479,0</w:t>
            </w:r>
          </w:p>
        </w:tc>
        <w:tc>
          <w:tcPr>
            <w:tcW w:w="1255" w:type="dxa"/>
            <w:tcBorders>
              <w:top w:val="nil"/>
              <w:left w:val="nil"/>
              <w:bottom w:val="single" w:sz="4" w:space="0" w:color="auto"/>
              <w:right w:val="single" w:sz="4" w:space="0" w:color="auto"/>
            </w:tcBorders>
            <w:shd w:val="clear" w:color="auto" w:fill="auto"/>
            <w:vAlign w:val="center"/>
            <w:hideMark/>
          </w:tcPr>
          <w:p w:rsidR="005F5927" w:rsidRPr="006A7469" w:rsidRDefault="00E845F7" w:rsidP="005F5927">
            <w:pPr>
              <w:widowControl/>
              <w:autoSpaceDE/>
              <w:autoSpaceDN/>
              <w:adjustRightInd/>
              <w:jc w:val="right"/>
              <w:rPr>
                <w:rFonts w:eastAsia="Times New Roman"/>
                <w:b/>
                <w:bCs/>
                <w:color w:val="000000"/>
              </w:rPr>
            </w:pPr>
            <w:r>
              <w:rPr>
                <w:rFonts w:eastAsia="Times New Roman"/>
                <w:b/>
                <w:bCs/>
                <w:color w:val="000000"/>
              </w:rPr>
              <w:t>13346,9</w:t>
            </w:r>
          </w:p>
        </w:tc>
        <w:tc>
          <w:tcPr>
            <w:tcW w:w="1221" w:type="dxa"/>
            <w:tcBorders>
              <w:top w:val="nil"/>
              <w:left w:val="nil"/>
              <w:bottom w:val="single" w:sz="4" w:space="0" w:color="auto"/>
              <w:right w:val="single" w:sz="4" w:space="0" w:color="auto"/>
            </w:tcBorders>
            <w:shd w:val="clear" w:color="auto" w:fill="auto"/>
            <w:vAlign w:val="center"/>
            <w:hideMark/>
          </w:tcPr>
          <w:p w:rsidR="005F5927" w:rsidRPr="006A7469" w:rsidRDefault="00E845F7" w:rsidP="005F5927">
            <w:pPr>
              <w:widowControl/>
              <w:autoSpaceDE/>
              <w:autoSpaceDN/>
              <w:adjustRightInd/>
              <w:jc w:val="right"/>
              <w:rPr>
                <w:rFonts w:eastAsia="Times New Roman"/>
                <w:b/>
                <w:bCs/>
                <w:color w:val="000000"/>
              </w:rPr>
            </w:pPr>
            <w:r>
              <w:rPr>
                <w:rFonts w:eastAsia="Times New Roman"/>
                <w:b/>
                <w:bCs/>
                <w:color w:val="000000"/>
              </w:rPr>
              <w:t>92,2</w:t>
            </w:r>
          </w:p>
        </w:tc>
        <w:tc>
          <w:tcPr>
            <w:tcW w:w="1203" w:type="dxa"/>
            <w:tcBorders>
              <w:top w:val="nil"/>
              <w:left w:val="nil"/>
              <w:bottom w:val="single" w:sz="4" w:space="0" w:color="auto"/>
              <w:right w:val="single" w:sz="4" w:space="0" w:color="auto"/>
            </w:tcBorders>
            <w:shd w:val="clear" w:color="auto" w:fill="auto"/>
            <w:vAlign w:val="center"/>
            <w:hideMark/>
          </w:tcPr>
          <w:p w:rsidR="005F5927" w:rsidRPr="006A7469" w:rsidRDefault="00E845F7" w:rsidP="005F5927">
            <w:pPr>
              <w:widowControl/>
              <w:autoSpaceDE/>
              <w:autoSpaceDN/>
              <w:adjustRightInd/>
              <w:jc w:val="right"/>
              <w:rPr>
                <w:rFonts w:eastAsia="Times New Roman"/>
                <w:b/>
                <w:bCs/>
                <w:color w:val="000000"/>
              </w:rPr>
            </w:pPr>
            <w:r>
              <w:rPr>
                <w:rFonts w:eastAsia="Times New Roman"/>
                <w:b/>
                <w:bCs/>
                <w:color w:val="000000"/>
              </w:rPr>
              <w:t>-1132,1</w:t>
            </w:r>
          </w:p>
        </w:tc>
      </w:tr>
      <w:tr w:rsidR="005F5927" w:rsidRPr="006A7469" w:rsidTr="006A7469">
        <w:trPr>
          <w:trHeight w:val="288"/>
        </w:trPr>
        <w:tc>
          <w:tcPr>
            <w:tcW w:w="657" w:type="dxa"/>
            <w:tcBorders>
              <w:top w:val="nil"/>
              <w:left w:val="single" w:sz="4" w:space="0" w:color="auto"/>
              <w:bottom w:val="single" w:sz="4" w:space="0" w:color="auto"/>
              <w:right w:val="single" w:sz="4" w:space="0" w:color="auto"/>
            </w:tcBorders>
            <w:shd w:val="clear" w:color="auto" w:fill="auto"/>
            <w:noWrap/>
            <w:vAlign w:val="center"/>
            <w:hideMark/>
          </w:tcPr>
          <w:p w:rsidR="005F5927" w:rsidRPr="006A7469" w:rsidRDefault="005F5927" w:rsidP="005F5927">
            <w:pPr>
              <w:widowControl/>
              <w:autoSpaceDE/>
              <w:autoSpaceDN/>
              <w:adjustRightInd/>
              <w:jc w:val="center"/>
              <w:rPr>
                <w:rFonts w:eastAsia="Times New Roman"/>
                <w:b/>
                <w:bCs/>
                <w:color w:val="000000"/>
              </w:rPr>
            </w:pPr>
            <w:r w:rsidRPr="006A7469">
              <w:rPr>
                <w:rFonts w:eastAsia="Times New Roman"/>
                <w:b/>
                <w:bCs/>
                <w:color w:val="000000"/>
              </w:rPr>
              <w:t> </w:t>
            </w:r>
          </w:p>
        </w:tc>
        <w:tc>
          <w:tcPr>
            <w:tcW w:w="4673" w:type="dxa"/>
            <w:tcBorders>
              <w:top w:val="nil"/>
              <w:left w:val="nil"/>
              <w:bottom w:val="single" w:sz="4" w:space="0" w:color="auto"/>
              <w:right w:val="single" w:sz="4" w:space="0" w:color="auto"/>
            </w:tcBorders>
            <w:shd w:val="clear" w:color="auto" w:fill="auto"/>
            <w:noWrap/>
            <w:vAlign w:val="center"/>
            <w:hideMark/>
          </w:tcPr>
          <w:p w:rsidR="005F5927" w:rsidRPr="006A7469" w:rsidRDefault="005F5927" w:rsidP="005F5927">
            <w:pPr>
              <w:widowControl/>
              <w:autoSpaceDE/>
              <w:autoSpaceDN/>
              <w:adjustRightInd/>
              <w:rPr>
                <w:rFonts w:eastAsia="Times New Roman"/>
                <w:b/>
                <w:bCs/>
                <w:color w:val="000000"/>
              </w:rPr>
            </w:pPr>
            <w:r w:rsidRPr="006A7469">
              <w:rPr>
                <w:rFonts w:eastAsia="Times New Roman"/>
                <w:b/>
                <w:bCs/>
                <w:color w:val="000000"/>
              </w:rPr>
              <w:t>Непрограммные расходы по направлениям:</w:t>
            </w:r>
          </w:p>
        </w:tc>
        <w:tc>
          <w:tcPr>
            <w:tcW w:w="1116" w:type="dxa"/>
            <w:tcBorders>
              <w:top w:val="nil"/>
              <w:left w:val="nil"/>
              <w:bottom w:val="single" w:sz="4" w:space="0" w:color="auto"/>
              <w:right w:val="single" w:sz="4" w:space="0" w:color="auto"/>
            </w:tcBorders>
            <w:shd w:val="clear" w:color="auto" w:fill="auto"/>
            <w:vAlign w:val="center"/>
            <w:hideMark/>
          </w:tcPr>
          <w:p w:rsidR="005F5927" w:rsidRPr="006A7469" w:rsidRDefault="005F5927" w:rsidP="005F5927">
            <w:pPr>
              <w:widowControl/>
              <w:autoSpaceDE/>
              <w:autoSpaceDN/>
              <w:adjustRightInd/>
              <w:jc w:val="right"/>
              <w:rPr>
                <w:rFonts w:eastAsia="Times New Roman"/>
                <w:b/>
                <w:bCs/>
                <w:color w:val="000000"/>
              </w:rPr>
            </w:pPr>
            <w:r w:rsidRPr="006A7469">
              <w:rPr>
                <w:rFonts w:eastAsia="Times New Roman"/>
                <w:b/>
                <w:bCs/>
                <w:color w:val="000000"/>
              </w:rPr>
              <w:t> </w:t>
            </w:r>
          </w:p>
        </w:tc>
        <w:tc>
          <w:tcPr>
            <w:tcW w:w="1255" w:type="dxa"/>
            <w:tcBorders>
              <w:top w:val="nil"/>
              <w:left w:val="nil"/>
              <w:bottom w:val="single" w:sz="4" w:space="0" w:color="auto"/>
              <w:right w:val="single" w:sz="4" w:space="0" w:color="auto"/>
            </w:tcBorders>
            <w:shd w:val="clear" w:color="auto" w:fill="auto"/>
            <w:vAlign w:val="center"/>
            <w:hideMark/>
          </w:tcPr>
          <w:p w:rsidR="005F5927" w:rsidRPr="006A7469" w:rsidRDefault="005F5927" w:rsidP="005F5927">
            <w:pPr>
              <w:widowControl/>
              <w:autoSpaceDE/>
              <w:autoSpaceDN/>
              <w:adjustRightInd/>
              <w:jc w:val="right"/>
              <w:rPr>
                <w:rFonts w:eastAsia="Times New Roman"/>
                <w:b/>
                <w:bCs/>
                <w:color w:val="000000"/>
              </w:rPr>
            </w:pPr>
            <w:r w:rsidRPr="006A7469">
              <w:rPr>
                <w:rFonts w:eastAsia="Times New Roman"/>
                <w:b/>
                <w:bCs/>
                <w:color w:val="000000"/>
              </w:rPr>
              <w:t> </w:t>
            </w:r>
          </w:p>
        </w:tc>
        <w:tc>
          <w:tcPr>
            <w:tcW w:w="1221" w:type="dxa"/>
            <w:tcBorders>
              <w:top w:val="nil"/>
              <w:left w:val="nil"/>
              <w:bottom w:val="single" w:sz="4" w:space="0" w:color="auto"/>
              <w:right w:val="single" w:sz="4" w:space="0" w:color="auto"/>
            </w:tcBorders>
            <w:shd w:val="clear" w:color="auto" w:fill="auto"/>
            <w:vAlign w:val="center"/>
            <w:hideMark/>
          </w:tcPr>
          <w:p w:rsidR="005F5927" w:rsidRPr="006A7469" w:rsidRDefault="005F5927" w:rsidP="005F5927">
            <w:pPr>
              <w:widowControl/>
              <w:autoSpaceDE/>
              <w:autoSpaceDN/>
              <w:adjustRightInd/>
              <w:jc w:val="right"/>
              <w:rPr>
                <w:rFonts w:eastAsia="Times New Roman"/>
                <w:b/>
                <w:bCs/>
                <w:color w:val="000000"/>
              </w:rPr>
            </w:pPr>
            <w:r w:rsidRPr="006A7469">
              <w:rPr>
                <w:rFonts w:eastAsia="Times New Roman"/>
                <w:b/>
                <w:bCs/>
                <w:color w:val="000000"/>
              </w:rPr>
              <w:t> </w:t>
            </w:r>
          </w:p>
        </w:tc>
        <w:tc>
          <w:tcPr>
            <w:tcW w:w="1203" w:type="dxa"/>
            <w:tcBorders>
              <w:top w:val="nil"/>
              <w:left w:val="nil"/>
              <w:bottom w:val="single" w:sz="4" w:space="0" w:color="auto"/>
              <w:right w:val="single" w:sz="4" w:space="0" w:color="auto"/>
            </w:tcBorders>
            <w:shd w:val="clear" w:color="auto" w:fill="auto"/>
            <w:vAlign w:val="center"/>
            <w:hideMark/>
          </w:tcPr>
          <w:p w:rsidR="005F5927" w:rsidRPr="006A7469" w:rsidRDefault="005F5927" w:rsidP="005F5927">
            <w:pPr>
              <w:widowControl/>
              <w:autoSpaceDE/>
              <w:autoSpaceDN/>
              <w:adjustRightInd/>
              <w:jc w:val="right"/>
              <w:rPr>
                <w:rFonts w:eastAsia="Times New Roman"/>
                <w:color w:val="000000"/>
              </w:rPr>
            </w:pPr>
            <w:r w:rsidRPr="006A7469">
              <w:rPr>
                <w:rFonts w:eastAsia="Times New Roman"/>
                <w:color w:val="000000"/>
              </w:rPr>
              <w:t> </w:t>
            </w:r>
          </w:p>
        </w:tc>
      </w:tr>
      <w:tr w:rsidR="00E8392F" w:rsidRPr="006A7469" w:rsidTr="001134DB">
        <w:trPr>
          <w:trHeight w:val="270"/>
        </w:trPr>
        <w:tc>
          <w:tcPr>
            <w:tcW w:w="657" w:type="dxa"/>
            <w:tcBorders>
              <w:top w:val="nil"/>
              <w:left w:val="single" w:sz="4" w:space="0" w:color="auto"/>
              <w:bottom w:val="single" w:sz="4" w:space="0" w:color="auto"/>
              <w:right w:val="single" w:sz="4" w:space="0" w:color="auto"/>
            </w:tcBorders>
            <w:shd w:val="clear" w:color="auto" w:fill="auto"/>
            <w:noWrap/>
            <w:vAlign w:val="center"/>
            <w:hideMark/>
          </w:tcPr>
          <w:p w:rsidR="00E8392F" w:rsidRPr="006A7469" w:rsidRDefault="00E8392F" w:rsidP="00E8392F">
            <w:pPr>
              <w:widowControl/>
              <w:autoSpaceDE/>
              <w:autoSpaceDN/>
              <w:adjustRightInd/>
              <w:jc w:val="center"/>
              <w:rPr>
                <w:rFonts w:eastAsia="Times New Roman"/>
                <w:color w:val="000000"/>
              </w:rPr>
            </w:pPr>
            <w:r w:rsidRPr="006A7469">
              <w:rPr>
                <w:rFonts w:eastAsia="Times New Roman"/>
                <w:color w:val="000000"/>
              </w:rPr>
              <w:t>1</w:t>
            </w:r>
          </w:p>
        </w:tc>
        <w:tc>
          <w:tcPr>
            <w:tcW w:w="4673" w:type="dxa"/>
            <w:tcBorders>
              <w:top w:val="nil"/>
              <w:left w:val="nil"/>
              <w:bottom w:val="single" w:sz="4" w:space="0" w:color="auto"/>
              <w:right w:val="single" w:sz="4" w:space="0" w:color="auto"/>
            </w:tcBorders>
            <w:shd w:val="clear" w:color="auto" w:fill="auto"/>
            <w:vAlign w:val="center"/>
          </w:tcPr>
          <w:p w:rsidR="00E8392F" w:rsidRPr="00BC01A3" w:rsidRDefault="00E8392F" w:rsidP="00E8392F">
            <w:pPr>
              <w:widowControl/>
              <w:autoSpaceDE/>
              <w:autoSpaceDN/>
              <w:adjustRightInd/>
              <w:rPr>
                <w:rFonts w:eastAsia="Times New Roman"/>
                <w:color w:val="000000"/>
              </w:rPr>
            </w:pPr>
            <w:r w:rsidRPr="00BC01A3">
              <w:rPr>
                <w:rFonts w:eastAsia="Times New Roman"/>
                <w:color w:val="000000"/>
              </w:rPr>
              <w:t>Функционирование высшего должностного лица муниципального образования</w:t>
            </w:r>
          </w:p>
        </w:tc>
        <w:tc>
          <w:tcPr>
            <w:tcW w:w="1116" w:type="dxa"/>
            <w:tcBorders>
              <w:top w:val="nil"/>
              <w:left w:val="nil"/>
              <w:bottom w:val="single" w:sz="4" w:space="0" w:color="auto"/>
              <w:right w:val="single" w:sz="4" w:space="0" w:color="auto"/>
            </w:tcBorders>
            <w:shd w:val="clear" w:color="auto" w:fill="auto"/>
            <w:vAlign w:val="center"/>
          </w:tcPr>
          <w:p w:rsidR="00E8392F" w:rsidRPr="006A7469" w:rsidRDefault="001134DB" w:rsidP="00E8392F">
            <w:pPr>
              <w:widowControl/>
              <w:autoSpaceDE/>
              <w:autoSpaceDN/>
              <w:adjustRightInd/>
              <w:jc w:val="right"/>
              <w:rPr>
                <w:rFonts w:eastAsia="Times New Roman"/>
                <w:color w:val="000000"/>
              </w:rPr>
            </w:pPr>
            <w:r>
              <w:rPr>
                <w:rFonts w:eastAsia="Times New Roman"/>
                <w:color w:val="000000"/>
              </w:rPr>
              <w:t>622,2</w:t>
            </w:r>
          </w:p>
        </w:tc>
        <w:tc>
          <w:tcPr>
            <w:tcW w:w="1255" w:type="dxa"/>
            <w:tcBorders>
              <w:top w:val="nil"/>
              <w:left w:val="nil"/>
              <w:bottom w:val="single" w:sz="4" w:space="0" w:color="auto"/>
              <w:right w:val="single" w:sz="4" w:space="0" w:color="auto"/>
            </w:tcBorders>
            <w:shd w:val="clear" w:color="auto" w:fill="auto"/>
            <w:vAlign w:val="center"/>
          </w:tcPr>
          <w:p w:rsidR="00E8392F" w:rsidRPr="006A7469" w:rsidRDefault="001134DB" w:rsidP="00E8392F">
            <w:pPr>
              <w:widowControl/>
              <w:autoSpaceDE/>
              <w:autoSpaceDN/>
              <w:adjustRightInd/>
              <w:jc w:val="right"/>
              <w:rPr>
                <w:rFonts w:eastAsia="Times New Roman"/>
                <w:color w:val="000000"/>
              </w:rPr>
            </w:pPr>
            <w:r>
              <w:rPr>
                <w:rFonts w:eastAsia="Times New Roman"/>
                <w:color w:val="000000"/>
              </w:rPr>
              <w:t>622,2</w:t>
            </w:r>
          </w:p>
        </w:tc>
        <w:tc>
          <w:tcPr>
            <w:tcW w:w="1221" w:type="dxa"/>
            <w:tcBorders>
              <w:top w:val="nil"/>
              <w:left w:val="nil"/>
              <w:bottom w:val="single" w:sz="4" w:space="0" w:color="auto"/>
              <w:right w:val="single" w:sz="4" w:space="0" w:color="auto"/>
            </w:tcBorders>
            <w:shd w:val="clear" w:color="auto" w:fill="auto"/>
            <w:vAlign w:val="center"/>
          </w:tcPr>
          <w:p w:rsidR="00E8392F" w:rsidRPr="006A7469" w:rsidRDefault="001134DB" w:rsidP="00E8392F">
            <w:pPr>
              <w:widowControl/>
              <w:autoSpaceDE/>
              <w:autoSpaceDN/>
              <w:adjustRightInd/>
              <w:jc w:val="right"/>
              <w:rPr>
                <w:rFonts w:eastAsia="Times New Roman"/>
                <w:color w:val="000000"/>
              </w:rPr>
            </w:pPr>
            <w:r>
              <w:rPr>
                <w:rFonts w:eastAsia="Times New Roman"/>
                <w:color w:val="000000"/>
              </w:rPr>
              <w:t>100,0</w:t>
            </w:r>
          </w:p>
        </w:tc>
        <w:tc>
          <w:tcPr>
            <w:tcW w:w="1203" w:type="dxa"/>
            <w:tcBorders>
              <w:top w:val="nil"/>
              <w:left w:val="nil"/>
              <w:bottom w:val="single" w:sz="4" w:space="0" w:color="auto"/>
              <w:right w:val="single" w:sz="4" w:space="0" w:color="auto"/>
            </w:tcBorders>
            <w:shd w:val="clear" w:color="auto" w:fill="auto"/>
            <w:vAlign w:val="center"/>
          </w:tcPr>
          <w:p w:rsidR="00E8392F" w:rsidRPr="006A7469" w:rsidRDefault="001134DB" w:rsidP="00E8392F">
            <w:pPr>
              <w:widowControl/>
              <w:autoSpaceDE/>
              <w:autoSpaceDN/>
              <w:adjustRightInd/>
              <w:jc w:val="right"/>
              <w:rPr>
                <w:rFonts w:eastAsia="Times New Roman"/>
                <w:color w:val="000000"/>
              </w:rPr>
            </w:pPr>
            <w:r>
              <w:rPr>
                <w:rFonts w:eastAsia="Times New Roman"/>
                <w:color w:val="000000"/>
              </w:rPr>
              <w:t>0,0</w:t>
            </w:r>
          </w:p>
        </w:tc>
      </w:tr>
      <w:tr w:rsidR="00E8392F" w:rsidRPr="006A7469" w:rsidTr="00F26EDE">
        <w:trPr>
          <w:trHeight w:val="445"/>
        </w:trPr>
        <w:tc>
          <w:tcPr>
            <w:tcW w:w="657" w:type="dxa"/>
            <w:tcBorders>
              <w:top w:val="nil"/>
              <w:left w:val="single" w:sz="4" w:space="0" w:color="auto"/>
              <w:bottom w:val="single" w:sz="4" w:space="0" w:color="auto"/>
              <w:right w:val="single" w:sz="4" w:space="0" w:color="auto"/>
            </w:tcBorders>
            <w:shd w:val="clear" w:color="auto" w:fill="auto"/>
            <w:noWrap/>
            <w:vAlign w:val="center"/>
            <w:hideMark/>
          </w:tcPr>
          <w:p w:rsidR="00E8392F" w:rsidRPr="006A7469" w:rsidRDefault="00E8392F" w:rsidP="00E8392F">
            <w:pPr>
              <w:widowControl/>
              <w:autoSpaceDE/>
              <w:autoSpaceDN/>
              <w:adjustRightInd/>
              <w:jc w:val="center"/>
              <w:rPr>
                <w:rFonts w:eastAsia="Times New Roman"/>
                <w:color w:val="000000"/>
              </w:rPr>
            </w:pPr>
            <w:r w:rsidRPr="006A7469">
              <w:rPr>
                <w:rFonts w:eastAsia="Times New Roman"/>
                <w:color w:val="000000"/>
              </w:rPr>
              <w:t>2</w:t>
            </w:r>
          </w:p>
        </w:tc>
        <w:tc>
          <w:tcPr>
            <w:tcW w:w="4673" w:type="dxa"/>
            <w:tcBorders>
              <w:top w:val="nil"/>
              <w:left w:val="nil"/>
              <w:bottom w:val="single" w:sz="4" w:space="0" w:color="auto"/>
              <w:right w:val="single" w:sz="4" w:space="0" w:color="auto"/>
            </w:tcBorders>
            <w:shd w:val="clear" w:color="auto" w:fill="auto"/>
            <w:vAlign w:val="center"/>
          </w:tcPr>
          <w:p w:rsidR="00E8392F" w:rsidRPr="00BC01A3" w:rsidRDefault="00E8392F" w:rsidP="00E8392F">
            <w:pPr>
              <w:widowControl/>
              <w:autoSpaceDE/>
              <w:autoSpaceDN/>
              <w:adjustRightInd/>
              <w:rPr>
                <w:rFonts w:eastAsia="Times New Roman"/>
                <w:color w:val="000000"/>
              </w:rPr>
            </w:pPr>
            <w:r w:rsidRPr="00BC01A3">
              <w:rPr>
                <w:rFonts w:eastAsia="Times New Roman"/>
                <w:color w:val="000000"/>
              </w:rPr>
              <w:t>Резервный фонд Администрации С</w:t>
            </w:r>
            <w:r>
              <w:rPr>
                <w:rFonts w:eastAsia="Times New Roman"/>
                <w:color w:val="000000"/>
              </w:rPr>
              <w:t>емлевского</w:t>
            </w:r>
            <w:r w:rsidRPr="00BC01A3">
              <w:rPr>
                <w:rFonts w:eastAsia="Times New Roman"/>
                <w:color w:val="000000"/>
              </w:rPr>
              <w:t xml:space="preserve"> сельского поселения</w:t>
            </w:r>
          </w:p>
        </w:tc>
        <w:tc>
          <w:tcPr>
            <w:tcW w:w="1116" w:type="dxa"/>
            <w:tcBorders>
              <w:top w:val="nil"/>
              <w:left w:val="nil"/>
              <w:bottom w:val="single" w:sz="4" w:space="0" w:color="auto"/>
              <w:right w:val="single" w:sz="4" w:space="0" w:color="auto"/>
            </w:tcBorders>
            <w:shd w:val="clear" w:color="auto" w:fill="auto"/>
            <w:vAlign w:val="center"/>
          </w:tcPr>
          <w:p w:rsidR="00E8392F" w:rsidRPr="006A7469" w:rsidRDefault="00F26EDE" w:rsidP="00E8392F">
            <w:pPr>
              <w:widowControl/>
              <w:autoSpaceDE/>
              <w:autoSpaceDN/>
              <w:adjustRightInd/>
              <w:jc w:val="right"/>
              <w:rPr>
                <w:rFonts w:eastAsia="Times New Roman"/>
                <w:color w:val="000000"/>
              </w:rPr>
            </w:pPr>
            <w:r>
              <w:rPr>
                <w:rFonts w:eastAsia="Times New Roman"/>
                <w:color w:val="000000"/>
              </w:rPr>
              <w:t>45,0</w:t>
            </w:r>
          </w:p>
        </w:tc>
        <w:tc>
          <w:tcPr>
            <w:tcW w:w="1255" w:type="dxa"/>
            <w:tcBorders>
              <w:top w:val="nil"/>
              <w:left w:val="nil"/>
              <w:bottom w:val="single" w:sz="4" w:space="0" w:color="auto"/>
              <w:right w:val="single" w:sz="4" w:space="0" w:color="auto"/>
            </w:tcBorders>
            <w:shd w:val="clear" w:color="auto" w:fill="auto"/>
            <w:vAlign w:val="center"/>
          </w:tcPr>
          <w:p w:rsidR="00E8392F" w:rsidRPr="006A7469" w:rsidRDefault="00F26EDE" w:rsidP="00E8392F">
            <w:pPr>
              <w:widowControl/>
              <w:autoSpaceDE/>
              <w:autoSpaceDN/>
              <w:adjustRightInd/>
              <w:jc w:val="right"/>
              <w:rPr>
                <w:rFonts w:eastAsia="Times New Roman"/>
                <w:color w:val="000000"/>
              </w:rPr>
            </w:pPr>
            <w:r>
              <w:rPr>
                <w:rFonts w:eastAsia="Times New Roman"/>
                <w:color w:val="000000"/>
              </w:rPr>
              <w:t>35,0</w:t>
            </w:r>
          </w:p>
        </w:tc>
        <w:tc>
          <w:tcPr>
            <w:tcW w:w="1221" w:type="dxa"/>
            <w:tcBorders>
              <w:top w:val="nil"/>
              <w:left w:val="nil"/>
              <w:bottom w:val="single" w:sz="4" w:space="0" w:color="auto"/>
              <w:right w:val="single" w:sz="4" w:space="0" w:color="auto"/>
            </w:tcBorders>
            <w:shd w:val="clear" w:color="auto" w:fill="auto"/>
            <w:vAlign w:val="center"/>
          </w:tcPr>
          <w:p w:rsidR="00E8392F" w:rsidRPr="006A7469" w:rsidRDefault="00F26EDE" w:rsidP="00E8392F">
            <w:pPr>
              <w:widowControl/>
              <w:autoSpaceDE/>
              <w:autoSpaceDN/>
              <w:adjustRightInd/>
              <w:jc w:val="right"/>
              <w:rPr>
                <w:rFonts w:eastAsia="Times New Roman"/>
                <w:color w:val="000000"/>
              </w:rPr>
            </w:pPr>
            <w:r>
              <w:rPr>
                <w:rFonts w:eastAsia="Times New Roman"/>
                <w:color w:val="000000"/>
              </w:rPr>
              <w:t>77,8</w:t>
            </w:r>
          </w:p>
        </w:tc>
        <w:tc>
          <w:tcPr>
            <w:tcW w:w="1203" w:type="dxa"/>
            <w:tcBorders>
              <w:top w:val="nil"/>
              <w:left w:val="nil"/>
              <w:bottom w:val="single" w:sz="4" w:space="0" w:color="auto"/>
              <w:right w:val="single" w:sz="4" w:space="0" w:color="auto"/>
            </w:tcBorders>
            <w:shd w:val="clear" w:color="auto" w:fill="auto"/>
            <w:vAlign w:val="center"/>
          </w:tcPr>
          <w:p w:rsidR="00E8392F" w:rsidRPr="006A7469" w:rsidRDefault="00F26EDE" w:rsidP="00E8392F">
            <w:pPr>
              <w:widowControl/>
              <w:autoSpaceDE/>
              <w:autoSpaceDN/>
              <w:adjustRightInd/>
              <w:jc w:val="right"/>
              <w:rPr>
                <w:rFonts w:eastAsia="Times New Roman"/>
                <w:color w:val="000000"/>
              </w:rPr>
            </w:pPr>
            <w:r>
              <w:rPr>
                <w:rFonts w:eastAsia="Times New Roman"/>
                <w:color w:val="000000"/>
              </w:rPr>
              <w:t>-10,0</w:t>
            </w:r>
          </w:p>
        </w:tc>
      </w:tr>
      <w:tr w:rsidR="00E8392F" w:rsidRPr="006A7469" w:rsidTr="00F26EDE">
        <w:trPr>
          <w:trHeight w:val="679"/>
        </w:trPr>
        <w:tc>
          <w:tcPr>
            <w:tcW w:w="657" w:type="dxa"/>
            <w:tcBorders>
              <w:top w:val="nil"/>
              <w:left w:val="single" w:sz="4" w:space="0" w:color="auto"/>
              <w:bottom w:val="single" w:sz="4" w:space="0" w:color="auto"/>
              <w:right w:val="single" w:sz="4" w:space="0" w:color="auto"/>
            </w:tcBorders>
            <w:shd w:val="clear" w:color="auto" w:fill="auto"/>
            <w:noWrap/>
            <w:vAlign w:val="center"/>
            <w:hideMark/>
          </w:tcPr>
          <w:p w:rsidR="00E8392F" w:rsidRPr="006A7469" w:rsidRDefault="00E8392F" w:rsidP="00E8392F">
            <w:pPr>
              <w:widowControl/>
              <w:autoSpaceDE/>
              <w:autoSpaceDN/>
              <w:adjustRightInd/>
              <w:jc w:val="center"/>
              <w:rPr>
                <w:rFonts w:eastAsia="Times New Roman"/>
                <w:color w:val="000000"/>
              </w:rPr>
            </w:pPr>
            <w:r w:rsidRPr="006A7469">
              <w:rPr>
                <w:rFonts w:eastAsia="Times New Roman"/>
                <w:color w:val="000000"/>
              </w:rPr>
              <w:t>3</w:t>
            </w:r>
          </w:p>
        </w:tc>
        <w:tc>
          <w:tcPr>
            <w:tcW w:w="4673" w:type="dxa"/>
            <w:tcBorders>
              <w:top w:val="nil"/>
              <w:left w:val="nil"/>
              <w:bottom w:val="nil"/>
              <w:right w:val="nil"/>
            </w:tcBorders>
            <w:shd w:val="clear" w:color="auto" w:fill="auto"/>
            <w:vAlign w:val="center"/>
          </w:tcPr>
          <w:p w:rsidR="00E8392F" w:rsidRPr="00BC01A3" w:rsidRDefault="00E8392F" w:rsidP="00E8392F">
            <w:pPr>
              <w:widowControl/>
              <w:autoSpaceDE/>
              <w:autoSpaceDN/>
              <w:adjustRightInd/>
              <w:rPr>
                <w:rFonts w:eastAsia="Times New Roman"/>
                <w:color w:val="000000"/>
              </w:rPr>
            </w:pPr>
            <w:r w:rsidRPr="00BC01A3">
              <w:rPr>
                <w:rFonts w:eastAsia="Times New Roman"/>
                <w:color w:val="000000"/>
              </w:rPr>
              <w:t>Расходы на осуществление первичного воинского учета на территориях, где отсутствуют военные комиссариаты</w:t>
            </w:r>
          </w:p>
        </w:tc>
        <w:tc>
          <w:tcPr>
            <w:tcW w:w="1116" w:type="dxa"/>
            <w:tcBorders>
              <w:top w:val="nil"/>
              <w:left w:val="single" w:sz="4" w:space="0" w:color="auto"/>
              <w:bottom w:val="single" w:sz="4" w:space="0" w:color="auto"/>
              <w:right w:val="single" w:sz="4" w:space="0" w:color="auto"/>
            </w:tcBorders>
            <w:shd w:val="clear" w:color="auto" w:fill="auto"/>
            <w:vAlign w:val="center"/>
          </w:tcPr>
          <w:p w:rsidR="00E8392F" w:rsidRPr="006A7469" w:rsidRDefault="00F26EDE" w:rsidP="00E8392F">
            <w:pPr>
              <w:widowControl/>
              <w:autoSpaceDE/>
              <w:autoSpaceDN/>
              <w:adjustRightInd/>
              <w:jc w:val="right"/>
              <w:rPr>
                <w:rFonts w:eastAsia="Times New Roman"/>
                <w:color w:val="000000"/>
              </w:rPr>
            </w:pPr>
            <w:r>
              <w:rPr>
                <w:rFonts w:eastAsia="Times New Roman"/>
                <w:color w:val="000000"/>
              </w:rPr>
              <w:t>306,6</w:t>
            </w:r>
          </w:p>
        </w:tc>
        <w:tc>
          <w:tcPr>
            <w:tcW w:w="1255" w:type="dxa"/>
            <w:tcBorders>
              <w:top w:val="nil"/>
              <w:left w:val="nil"/>
              <w:bottom w:val="single" w:sz="4" w:space="0" w:color="auto"/>
              <w:right w:val="single" w:sz="4" w:space="0" w:color="auto"/>
            </w:tcBorders>
            <w:shd w:val="clear" w:color="auto" w:fill="auto"/>
            <w:vAlign w:val="center"/>
          </w:tcPr>
          <w:p w:rsidR="00E8392F" w:rsidRPr="006A7469" w:rsidRDefault="00F26EDE" w:rsidP="00E8392F">
            <w:pPr>
              <w:widowControl/>
              <w:autoSpaceDE/>
              <w:autoSpaceDN/>
              <w:adjustRightInd/>
              <w:jc w:val="right"/>
              <w:rPr>
                <w:rFonts w:eastAsia="Times New Roman"/>
                <w:color w:val="000000"/>
              </w:rPr>
            </w:pPr>
            <w:r>
              <w:rPr>
                <w:rFonts w:eastAsia="Times New Roman"/>
                <w:color w:val="000000"/>
              </w:rPr>
              <w:t>306,6</w:t>
            </w:r>
          </w:p>
        </w:tc>
        <w:tc>
          <w:tcPr>
            <w:tcW w:w="1221" w:type="dxa"/>
            <w:tcBorders>
              <w:top w:val="nil"/>
              <w:left w:val="nil"/>
              <w:bottom w:val="single" w:sz="4" w:space="0" w:color="auto"/>
              <w:right w:val="single" w:sz="4" w:space="0" w:color="auto"/>
            </w:tcBorders>
            <w:shd w:val="clear" w:color="auto" w:fill="auto"/>
            <w:vAlign w:val="center"/>
          </w:tcPr>
          <w:p w:rsidR="00E8392F" w:rsidRPr="006A7469" w:rsidRDefault="00F26EDE" w:rsidP="00E8392F">
            <w:pPr>
              <w:widowControl/>
              <w:autoSpaceDE/>
              <w:autoSpaceDN/>
              <w:adjustRightInd/>
              <w:jc w:val="right"/>
              <w:rPr>
                <w:rFonts w:eastAsia="Times New Roman"/>
                <w:color w:val="000000"/>
              </w:rPr>
            </w:pPr>
            <w:r>
              <w:rPr>
                <w:rFonts w:eastAsia="Times New Roman"/>
                <w:color w:val="000000"/>
              </w:rPr>
              <w:t>100,0</w:t>
            </w:r>
          </w:p>
        </w:tc>
        <w:tc>
          <w:tcPr>
            <w:tcW w:w="1203" w:type="dxa"/>
            <w:tcBorders>
              <w:top w:val="nil"/>
              <w:left w:val="nil"/>
              <w:bottom w:val="single" w:sz="4" w:space="0" w:color="auto"/>
              <w:right w:val="single" w:sz="4" w:space="0" w:color="auto"/>
            </w:tcBorders>
            <w:shd w:val="clear" w:color="auto" w:fill="auto"/>
            <w:vAlign w:val="center"/>
          </w:tcPr>
          <w:p w:rsidR="00E8392F" w:rsidRPr="006A7469" w:rsidRDefault="00F26EDE" w:rsidP="00E8392F">
            <w:pPr>
              <w:widowControl/>
              <w:autoSpaceDE/>
              <w:autoSpaceDN/>
              <w:adjustRightInd/>
              <w:jc w:val="right"/>
              <w:rPr>
                <w:rFonts w:eastAsia="Times New Roman"/>
                <w:color w:val="000000"/>
              </w:rPr>
            </w:pPr>
            <w:r>
              <w:rPr>
                <w:rFonts w:eastAsia="Times New Roman"/>
                <w:color w:val="000000"/>
              </w:rPr>
              <w:t>0,0</w:t>
            </w:r>
          </w:p>
        </w:tc>
      </w:tr>
      <w:tr w:rsidR="00E8392F" w:rsidRPr="006A7469" w:rsidTr="001134DB">
        <w:trPr>
          <w:trHeight w:val="270"/>
        </w:trPr>
        <w:tc>
          <w:tcPr>
            <w:tcW w:w="657" w:type="dxa"/>
            <w:tcBorders>
              <w:top w:val="nil"/>
              <w:left w:val="single" w:sz="4" w:space="0" w:color="auto"/>
              <w:bottom w:val="single" w:sz="4" w:space="0" w:color="auto"/>
              <w:right w:val="single" w:sz="4" w:space="0" w:color="auto"/>
            </w:tcBorders>
            <w:shd w:val="clear" w:color="auto" w:fill="auto"/>
            <w:noWrap/>
            <w:vAlign w:val="center"/>
            <w:hideMark/>
          </w:tcPr>
          <w:p w:rsidR="00E8392F" w:rsidRPr="006A7469" w:rsidRDefault="00E8392F" w:rsidP="00E8392F">
            <w:pPr>
              <w:widowControl/>
              <w:autoSpaceDE/>
              <w:autoSpaceDN/>
              <w:adjustRightInd/>
              <w:jc w:val="center"/>
              <w:rPr>
                <w:rFonts w:eastAsia="Times New Roman"/>
                <w:color w:val="000000"/>
              </w:rPr>
            </w:pPr>
            <w:r w:rsidRPr="006A7469">
              <w:rPr>
                <w:rFonts w:eastAsia="Times New Roman"/>
                <w:color w:val="000000"/>
              </w:rPr>
              <w:t>4</w:t>
            </w:r>
          </w:p>
        </w:tc>
        <w:tc>
          <w:tcPr>
            <w:tcW w:w="4673" w:type="dxa"/>
            <w:tcBorders>
              <w:top w:val="single" w:sz="4" w:space="0" w:color="auto"/>
              <w:left w:val="nil"/>
              <w:bottom w:val="single" w:sz="4" w:space="0" w:color="auto"/>
              <w:right w:val="single" w:sz="4" w:space="0" w:color="auto"/>
            </w:tcBorders>
            <w:shd w:val="clear" w:color="auto" w:fill="auto"/>
            <w:vAlign w:val="center"/>
          </w:tcPr>
          <w:p w:rsidR="00E8392F" w:rsidRPr="00BC01A3" w:rsidRDefault="00E8392F" w:rsidP="00E8392F">
            <w:pPr>
              <w:widowControl/>
              <w:autoSpaceDE/>
              <w:autoSpaceDN/>
              <w:adjustRightInd/>
              <w:rPr>
                <w:rFonts w:eastAsia="Times New Roman"/>
                <w:color w:val="000000"/>
              </w:rPr>
            </w:pPr>
            <w:r>
              <w:rPr>
                <w:rFonts w:eastAsia="Times New Roman"/>
                <w:color w:val="000000"/>
              </w:rPr>
              <w:t>Прочие общегосударственные вопросы</w:t>
            </w:r>
            <w:r w:rsidR="00C16290">
              <w:rPr>
                <w:rFonts w:eastAsia="Times New Roman"/>
                <w:color w:val="000000"/>
              </w:rPr>
              <w:t xml:space="preserve"> (расходы на проведение дератизации Семлевского сельского поселения)</w:t>
            </w:r>
          </w:p>
        </w:tc>
        <w:tc>
          <w:tcPr>
            <w:tcW w:w="1116" w:type="dxa"/>
            <w:tcBorders>
              <w:top w:val="nil"/>
              <w:left w:val="nil"/>
              <w:bottom w:val="single" w:sz="4" w:space="0" w:color="auto"/>
              <w:right w:val="single" w:sz="4" w:space="0" w:color="auto"/>
            </w:tcBorders>
            <w:shd w:val="clear" w:color="auto" w:fill="auto"/>
            <w:vAlign w:val="center"/>
          </w:tcPr>
          <w:p w:rsidR="00E8392F" w:rsidRPr="006A7469" w:rsidRDefault="00F26EDE" w:rsidP="00E8392F">
            <w:pPr>
              <w:widowControl/>
              <w:autoSpaceDE/>
              <w:autoSpaceDN/>
              <w:adjustRightInd/>
              <w:jc w:val="right"/>
              <w:rPr>
                <w:rFonts w:eastAsia="Times New Roman"/>
                <w:color w:val="000000"/>
              </w:rPr>
            </w:pPr>
            <w:r>
              <w:rPr>
                <w:rFonts w:eastAsia="Times New Roman"/>
                <w:color w:val="000000"/>
              </w:rPr>
              <w:t>9,6</w:t>
            </w:r>
          </w:p>
        </w:tc>
        <w:tc>
          <w:tcPr>
            <w:tcW w:w="1255" w:type="dxa"/>
            <w:tcBorders>
              <w:top w:val="nil"/>
              <w:left w:val="nil"/>
              <w:bottom w:val="single" w:sz="4" w:space="0" w:color="auto"/>
              <w:right w:val="single" w:sz="4" w:space="0" w:color="auto"/>
            </w:tcBorders>
            <w:shd w:val="clear" w:color="auto" w:fill="auto"/>
            <w:vAlign w:val="center"/>
          </w:tcPr>
          <w:p w:rsidR="00E8392F" w:rsidRPr="006A7469" w:rsidRDefault="00F26EDE" w:rsidP="00E8392F">
            <w:pPr>
              <w:widowControl/>
              <w:autoSpaceDE/>
              <w:autoSpaceDN/>
              <w:adjustRightInd/>
              <w:jc w:val="right"/>
              <w:rPr>
                <w:rFonts w:eastAsia="Times New Roman"/>
                <w:color w:val="000000"/>
              </w:rPr>
            </w:pPr>
            <w:r>
              <w:rPr>
                <w:rFonts w:eastAsia="Times New Roman"/>
                <w:color w:val="000000"/>
              </w:rPr>
              <w:t>9,6</w:t>
            </w:r>
          </w:p>
        </w:tc>
        <w:tc>
          <w:tcPr>
            <w:tcW w:w="1221" w:type="dxa"/>
            <w:tcBorders>
              <w:top w:val="nil"/>
              <w:left w:val="nil"/>
              <w:bottom w:val="single" w:sz="4" w:space="0" w:color="auto"/>
              <w:right w:val="single" w:sz="4" w:space="0" w:color="auto"/>
            </w:tcBorders>
            <w:shd w:val="clear" w:color="auto" w:fill="auto"/>
            <w:vAlign w:val="center"/>
          </w:tcPr>
          <w:p w:rsidR="00E8392F" w:rsidRPr="006A7469" w:rsidRDefault="00F26EDE" w:rsidP="00E8392F">
            <w:pPr>
              <w:widowControl/>
              <w:autoSpaceDE/>
              <w:autoSpaceDN/>
              <w:adjustRightInd/>
              <w:jc w:val="right"/>
              <w:rPr>
                <w:rFonts w:eastAsia="Times New Roman"/>
                <w:color w:val="000000"/>
              </w:rPr>
            </w:pPr>
            <w:r>
              <w:rPr>
                <w:rFonts w:eastAsia="Times New Roman"/>
                <w:color w:val="000000"/>
              </w:rPr>
              <w:t>100,0</w:t>
            </w:r>
          </w:p>
        </w:tc>
        <w:tc>
          <w:tcPr>
            <w:tcW w:w="1203" w:type="dxa"/>
            <w:tcBorders>
              <w:top w:val="nil"/>
              <w:left w:val="nil"/>
              <w:bottom w:val="single" w:sz="4" w:space="0" w:color="auto"/>
              <w:right w:val="single" w:sz="4" w:space="0" w:color="auto"/>
            </w:tcBorders>
            <w:shd w:val="clear" w:color="auto" w:fill="auto"/>
            <w:vAlign w:val="center"/>
          </w:tcPr>
          <w:p w:rsidR="00E8392F" w:rsidRPr="006A7469" w:rsidRDefault="00F26EDE" w:rsidP="00E8392F">
            <w:pPr>
              <w:widowControl/>
              <w:autoSpaceDE/>
              <w:autoSpaceDN/>
              <w:adjustRightInd/>
              <w:jc w:val="right"/>
              <w:rPr>
                <w:rFonts w:eastAsia="Times New Roman"/>
                <w:color w:val="000000"/>
              </w:rPr>
            </w:pPr>
            <w:r>
              <w:rPr>
                <w:rFonts w:eastAsia="Times New Roman"/>
                <w:color w:val="000000"/>
              </w:rPr>
              <w:t>0,0</w:t>
            </w:r>
          </w:p>
        </w:tc>
      </w:tr>
      <w:tr w:rsidR="00E8392F" w:rsidRPr="006A7469" w:rsidTr="001134DB">
        <w:trPr>
          <w:trHeight w:val="288"/>
        </w:trPr>
        <w:tc>
          <w:tcPr>
            <w:tcW w:w="657" w:type="dxa"/>
            <w:tcBorders>
              <w:top w:val="nil"/>
              <w:left w:val="single" w:sz="4" w:space="0" w:color="auto"/>
              <w:bottom w:val="single" w:sz="4" w:space="0" w:color="auto"/>
              <w:right w:val="single" w:sz="4" w:space="0" w:color="auto"/>
            </w:tcBorders>
            <w:shd w:val="clear" w:color="auto" w:fill="auto"/>
            <w:noWrap/>
            <w:vAlign w:val="center"/>
            <w:hideMark/>
          </w:tcPr>
          <w:p w:rsidR="00E8392F" w:rsidRPr="006A7469" w:rsidRDefault="00E8392F" w:rsidP="00E8392F">
            <w:pPr>
              <w:widowControl/>
              <w:autoSpaceDE/>
              <w:autoSpaceDN/>
              <w:adjustRightInd/>
              <w:jc w:val="center"/>
              <w:rPr>
                <w:rFonts w:eastAsia="Times New Roman"/>
                <w:color w:val="000000"/>
              </w:rPr>
            </w:pPr>
            <w:r w:rsidRPr="006A7469">
              <w:rPr>
                <w:rFonts w:eastAsia="Times New Roman"/>
                <w:color w:val="000000"/>
              </w:rPr>
              <w:t>5</w:t>
            </w:r>
          </w:p>
        </w:tc>
        <w:tc>
          <w:tcPr>
            <w:tcW w:w="4673" w:type="dxa"/>
            <w:tcBorders>
              <w:top w:val="nil"/>
              <w:left w:val="nil"/>
              <w:bottom w:val="single" w:sz="4" w:space="0" w:color="auto"/>
              <w:right w:val="single" w:sz="4" w:space="0" w:color="auto"/>
            </w:tcBorders>
            <w:shd w:val="clear" w:color="auto" w:fill="auto"/>
            <w:vAlign w:val="center"/>
          </w:tcPr>
          <w:p w:rsidR="00E8392F" w:rsidRPr="00BC01A3" w:rsidRDefault="00E8392F" w:rsidP="00E8392F">
            <w:pPr>
              <w:widowControl/>
              <w:autoSpaceDE/>
              <w:autoSpaceDN/>
              <w:adjustRightInd/>
              <w:rPr>
                <w:rFonts w:eastAsia="Times New Roman"/>
                <w:color w:val="000000"/>
              </w:rPr>
            </w:pPr>
            <w:r w:rsidRPr="00BC01A3">
              <w:rPr>
                <w:rFonts w:eastAsia="Times New Roman"/>
                <w:color w:val="000000"/>
              </w:rPr>
              <w:t>Расходы на пенсии, социальные доплаты к пенсиям</w:t>
            </w:r>
          </w:p>
        </w:tc>
        <w:tc>
          <w:tcPr>
            <w:tcW w:w="1116" w:type="dxa"/>
            <w:tcBorders>
              <w:top w:val="nil"/>
              <w:left w:val="nil"/>
              <w:bottom w:val="single" w:sz="4" w:space="0" w:color="auto"/>
              <w:right w:val="single" w:sz="4" w:space="0" w:color="auto"/>
            </w:tcBorders>
            <w:shd w:val="clear" w:color="auto" w:fill="auto"/>
            <w:vAlign w:val="center"/>
          </w:tcPr>
          <w:p w:rsidR="00E8392F" w:rsidRPr="006A7469" w:rsidRDefault="00F26EDE" w:rsidP="00E8392F">
            <w:pPr>
              <w:widowControl/>
              <w:autoSpaceDE/>
              <w:autoSpaceDN/>
              <w:adjustRightInd/>
              <w:jc w:val="right"/>
              <w:rPr>
                <w:rFonts w:eastAsia="Times New Roman"/>
                <w:color w:val="000000"/>
              </w:rPr>
            </w:pPr>
            <w:r>
              <w:rPr>
                <w:rFonts w:eastAsia="Times New Roman"/>
                <w:color w:val="000000"/>
              </w:rPr>
              <w:t>334,6</w:t>
            </w:r>
          </w:p>
        </w:tc>
        <w:tc>
          <w:tcPr>
            <w:tcW w:w="1255" w:type="dxa"/>
            <w:tcBorders>
              <w:top w:val="nil"/>
              <w:left w:val="nil"/>
              <w:bottom w:val="single" w:sz="4" w:space="0" w:color="auto"/>
              <w:right w:val="single" w:sz="4" w:space="0" w:color="auto"/>
            </w:tcBorders>
            <w:shd w:val="clear" w:color="auto" w:fill="auto"/>
            <w:vAlign w:val="center"/>
          </w:tcPr>
          <w:p w:rsidR="00E8392F" w:rsidRPr="006A7469" w:rsidRDefault="00F26EDE" w:rsidP="00E8392F">
            <w:pPr>
              <w:widowControl/>
              <w:autoSpaceDE/>
              <w:autoSpaceDN/>
              <w:adjustRightInd/>
              <w:jc w:val="right"/>
              <w:rPr>
                <w:rFonts w:eastAsia="Times New Roman"/>
                <w:color w:val="000000"/>
              </w:rPr>
            </w:pPr>
            <w:r>
              <w:rPr>
                <w:rFonts w:eastAsia="Times New Roman"/>
                <w:color w:val="000000"/>
              </w:rPr>
              <w:t>334,6</w:t>
            </w:r>
          </w:p>
        </w:tc>
        <w:tc>
          <w:tcPr>
            <w:tcW w:w="1221" w:type="dxa"/>
            <w:tcBorders>
              <w:top w:val="nil"/>
              <w:left w:val="nil"/>
              <w:bottom w:val="single" w:sz="4" w:space="0" w:color="auto"/>
              <w:right w:val="single" w:sz="4" w:space="0" w:color="auto"/>
            </w:tcBorders>
            <w:shd w:val="clear" w:color="auto" w:fill="auto"/>
            <w:vAlign w:val="center"/>
          </w:tcPr>
          <w:p w:rsidR="00F26EDE" w:rsidRPr="006A7469" w:rsidRDefault="00F26EDE" w:rsidP="00E8392F">
            <w:pPr>
              <w:widowControl/>
              <w:autoSpaceDE/>
              <w:autoSpaceDN/>
              <w:adjustRightInd/>
              <w:jc w:val="right"/>
              <w:rPr>
                <w:rFonts w:eastAsia="Times New Roman"/>
                <w:color w:val="000000"/>
              </w:rPr>
            </w:pPr>
            <w:r>
              <w:rPr>
                <w:rFonts w:eastAsia="Times New Roman"/>
                <w:color w:val="000000"/>
              </w:rPr>
              <w:t>100,0</w:t>
            </w:r>
          </w:p>
        </w:tc>
        <w:tc>
          <w:tcPr>
            <w:tcW w:w="1203" w:type="dxa"/>
            <w:tcBorders>
              <w:top w:val="nil"/>
              <w:left w:val="nil"/>
              <w:bottom w:val="single" w:sz="4" w:space="0" w:color="auto"/>
              <w:right w:val="single" w:sz="4" w:space="0" w:color="auto"/>
            </w:tcBorders>
            <w:shd w:val="clear" w:color="auto" w:fill="auto"/>
            <w:vAlign w:val="center"/>
          </w:tcPr>
          <w:p w:rsidR="00E8392F" w:rsidRPr="006A7469" w:rsidRDefault="00F26EDE" w:rsidP="00E8392F">
            <w:pPr>
              <w:widowControl/>
              <w:autoSpaceDE/>
              <w:autoSpaceDN/>
              <w:adjustRightInd/>
              <w:jc w:val="right"/>
              <w:rPr>
                <w:rFonts w:eastAsia="Times New Roman"/>
                <w:color w:val="000000"/>
              </w:rPr>
            </w:pPr>
            <w:r>
              <w:rPr>
                <w:rFonts w:eastAsia="Times New Roman"/>
                <w:color w:val="000000"/>
              </w:rPr>
              <w:t>0,0</w:t>
            </w:r>
          </w:p>
        </w:tc>
      </w:tr>
      <w:tr w:rsidR="00E8392F" w:rsidRPr="006A7469" w:rsidTr="001134DB">
        <w:trPr>
          <w:trHeight w:val="273"/>
        </w:trPr>
        <w:tc>
          <w:tcPr>
            <w:tcW w:w="657" w:type="dxa"/>
            <w:tcBorders>
              <w:top w:val="nil"/>
              <w:left w:val="single" w:sz="4" w:space="0" w:color="auto"/>
              <w:bottom w:val="single" w:sz="4" w:space="0" w:color="auto"/>
              <w:right w:val="single" w:sz="4" w:space="0" w:color="auto"/>
            </w:tcBorders>
            <w:shd w:val="clear" w:color="auto" w:fill="auto"/>
            <w:noWrap/>
            <w:vAlign w:val="center"/>
            <w:hideMark/>
          </w:tcPr>
          <w:p w:rsidR="00E8392F" w:rsidRPr="006A7469" w:rsidRDefault="00E8392F" w:rsidP="00E8392F">
            <w:pPr>
              <w:widowControl/>
              <w:autoSpaceDE/>
              <w:autoSpaceDN/>
              <w:adjustRightInd/>
              <w:jc w:val="center"/>
              <w:rPr>
                <w:rFonts w:eastAsia="Times New Roman"/>
                <w:color w:val="000000"/>
              </w:rPr>
            </w:pPr>
            <w:r w:rsidRPr="006A7469">
              <w:rPr>
                <w:rFonts w:eastAsia="Times New Roman"/>
                <w:color w:val="000000"/>
              </w:rPr>
              <w:lastRenderedPageBreak/>
              <w:t>6</w:t>
            </w:r>
          </w:p>
        </w:tc>
        <w:tc>
          <w:tcPr>
            <w:tcW w:w="4673" w:type="dxa"/>
            <w:tcBorders>
              <w:top w:val="nil"/>
              <w:left w:val="nil"/>
              <w:bottom w:val="single" w:sz="4" w:space="0" w:color="auto"/>
              <w:right w:val="single" w:sz="4" w:space="0" w:color="auto"/>
            </w:tcBorders>
            <w:shd w:val="clear" w:color="auto" w:fill="auto"/>
            <w:vAlign w:val="center"/>
          </w:tcPr>
          <w:p w:rsidR="00E8392F" w:rsidRPr="00BC01A3" w:rsidRDefault="00E8392F" w:rsidP="00E8392F">
            <w:pPr>
              <w:widowControl/>
              <w:autoSpaceDE/>
              <w:autoSpaceDN/>
              <w:adjustRightInd/>
              <w:rPr>
                <w:rFonts w:eastAsia="Times New Roman"/>
                <w:color w:val="000000"/>
              </w:rPr>
            </w:pPr>
            <w:r w:rsidRPr="00BC01A3">
              <w:rPr>
                <w:rFonts w:eastAsia="Times New Roman"/>
                <w:color w:val="000000"/>
              </w:rPr>
              <w:t>Межбюджетные трансферты</w:t>
            </w:r>
          </w:p>
        </w:tc>
        <w:tc>
          <w:tcPr>
            <w:tcW w:w="1116" w:type="dxa"/>
            <w:tcBorders>
              <w:top w:val="nil"/>
              <w:left w:val="nil"/>
              <w:bottom w:val="single" w:sz="4" w:space="0" w:color="auto"/>
              <w:right w:val="single" w:sz="4" w:space="0" w:color="auto"/>
            </w:tcBorders>
            <w:shd w:val="clear" w:color="auto" w:fill="auto"/>
            <w:vAlign w:val="center"/>
          </w:tcPr>
          <w:p w:rsidR="00E8392F" w:rsidRPr="006A7469" w:rsidRDefault="00F26EDE" w:rsidP="00E8392F">
            <w:pPr>
              <w:widowControl/>
              <w:autoSpaceDE/>
              <w:autoSpaceDN/>
              <w:adjustRightInd/>
              <w:jc w:val="right"/>
              <w:rPr>
                <w:rFonts w:eastAsia="Times New Roman"/>
                <w:color w:val="000000"/>
              </w:rPr>
            </w:pPr>
            <w:r>
              <w:rPr>
                <w:rFonts w:eastAsia="Times New Roman"/>
                <w:color w:val="000000"/>
              </w:rPr>
              <w:t>23,0</w:t>
            </w:r>
          </w:p>
        </w:tc>
        <w:tc>
          <w:tcPr>
            <w:tcW w:w="1255" w:type="dxa"/>
            <w:tcBorders>
              <w:top w:val="nil"/>
              <w:left w:val="nil"/>
              <w:bottom w:val="single" w:sz="4" w:space="0" w:color="auto"/>
              <w:right w:val="single" w:sz="4" w:space="0" w:color="auto"/>
            </w:tcBorders>
            <w:shd w:val="clear" w:color="auto" w:fill="auto"/>
            <w:vAlign w:val="center"/>
          </w:tcPr>
          <w:p w:rsidR="00E8392F" w:rsidRPr="006A7469" w:rsidRDefault="00F26EDE" w:rsidP="00E8392F">
            <w:pPr>
              <w:widowControl/>
              <w:autoSpaceDE/>
              <w:autoSpaceDN/>
              <w:adjustRightInd/>
              <w:jc w:val="right"/>
              <w:rPr>
                <w:rFonts w:eastAsia="Times New Roman"/>
                <w:color w:val="000000"/>
              </w:rPr>
            </w:pPr>
            <w:r>
              <w:rPr>
                <w:rFonts w:eastAsia="Times New Roman"/>
                <w:color w:val="000000"/>
              </w:rPr>
              <w:t>23,0</w:t>
            </w:r>
          </w:p>
        </w:tc>
        <w:tc>
          <w:tcPr>
            <w:tcW w:w="1221" w:type="dxa"/>
            <w:tcBorders>
              <w:top w:val="nil"/>
              <w:left w:val="nil"/>
              <w:bottom w:val="single" w:sz="4" w:space="0" w:color="auto"/>
              <w:right w:val="single" w:sz="4" w:space="0" w:color="auto"/>
            </w:tcBorders>
            <w:shd w:val="clear" w:color="auto" w:fill="auto"/>
            <w:vAlign w:val="center"/>
          </w:tcPr>
          <w:p w:rsidR="00E8392F" w:rsidRPr="006A7469" w:rsidRDefault="00F26EDE" w:rsidP="00E8392F">
            <w:pPr>
              <w:widowControl/>
              <w:autoSpaceDE/>
              <w:autoSpaceDN/>
              <w:adjustRightInd/>
              <w:jc w:val="right"/>
              <w:rPr>
                <w:rFonts w:eastAsia="Times New Roman"/>
                <w:color w:val="000000"/>
              </w:rPr>
            </w:pPr>
            <w:r>
              <w:rPr>
                <w:rFonts w:eastAsia="Times New Roman"/>
                <w:color w:val="000000"/>
              </w:rPr>
              <w:t>100,0</w:t>
            </w:r>
          </w:p>
        </w:tc>
        <w:tc>
          <w:tcPr>
            <w:tcW w:w="1203" w:type="dxa"/>
            <w:tcBorders>
              <w:top w:val="nil"/>
              <w:left w:val="nil"/>
              <w:bottom w:val="single" w:sz="4" w:space="0" w:color="auto"/>
              <w:right w:val="single" w:sz="4" w:space="0" w:color="auto"/>
            </w:tcBorders>
            <w:shd w:val="clear" w:color="auto" w:fill="auto"/>
            <w:vAlign w:val="center"/>
          </w:tcPr>
          <w:p w:rsidR="00E8392F" w:rsidRPr="006A7469" w:rsidRDefault="00F26EDE" w:rsidP="00E8392F">
            <w:pPr>
              <w:widowControl/>
              <w:autoSpaceDE/>
              <w:autoSpaceDN/>
              <w:adjustRightInd/>
              <w:jc w:val="right"/>
              <w:rPr>
                <w:rFonts w:eastAsia="Times New Roman"/>
                <w:color w:val="000000"/>
              </w:rPr>
            </w:pPr>
            <w:r>
              <w:rPr>
                <w:rFonts w:eastAsia="Times New Roman"/>
                <w:color w:val="000000"/>
              </w:rPr>
              <w:t>0,0</w:t>
            </w:r>
          </w:p>
        </w:tc>
      </w:tr>
      <w:tr w:rsidR="00A76845" w:rsidRPr="006A7469" w:rsidTr="001134DB">
        <w:trPr>
          <w:trHeight w:val="273"/>
        </w:trPr>
        <w:tc>
          <w:tcPr>
            <w:tcW w:w="657" w:type="dxa"/>
            <w:tcBorders>
              <w:top w:val="nil"/>
              <w:left w:val="single" w:sz="4" w:space="0" w:color="auto"/>
              <w:bottom w:val="single" w:sz="4" w:space="0" w:color="auto"/>
              <w:right w:val="single" w:sz="4" w:space="0" w:color="auto"/>
            </w:tcBorders>
            <w:shd w:val="clear" w:color="auto" w:fill="auto"/>
            <w:noWrap/>
            <w:vAlign w:val="center"/>
          </w:tcPr>
          <w:p w:rsidR="00A76845" w:rsidRPr="006A7469" w:rsidRDefault="00A76845" w:rsidP="00E8392F">
            <w:pPr>
              <w:widowControl/>
              <w:autoSpaceDE/>
              <w:autoSpaceDN/>
              <w:adjustRightInd/>
              <w:jc w:val="center"/>
              <w:rPr>
                <w:rFonts w:eastAsia="Times New Roman"/>
                <w:color w:val="000000"/>
              </w:rPr>
            </w:pPr>
            <w:r>
              <w:rPr>
                <w:rFonts w:eastAsia="Times New Roman"/>
                <w:color w:val="000000"/>
              </w:rPr>
              <w:t>7</w:t>
            </w:r>
          </w:p>
        </w:tc>
        <w:tc>
          <w:tcPr>
            <w:tcW w:w="4673" w:type="dxa"/>
            <w:tcBorders>
              <w:top w:val="nil"/>
              <w:left w:val="nil"/>
              <w:bottom w:val="single" w:sz="4" w:space="0" w:color="auto"/>
              <w:right w:val="single" w:sz="4" w:space="0" w:color="auto"/>
            </w:tcBorders>
            <w:shd w:val="clear" w:color="auto" w:fill="auto"/>
            <w:vAlign w:val="center"/>
          </w:tcPr>
          <w:p w:rsidR="00A76845" w:rsidRPr="00BC01A3" w:rsidRDefault="00A76845" w:rsidP="00E8392F">
            <w:pPr>
              <w:widowControl/>
              <w:autoSpaceDE/>
              <w:autoSpaceDN/>
              <w:adjustRightInd/>
              <w:rPr>
                <w:rFonts w:eastAsia="Times New Roman"/>
                <w:color w:val="000000"/>
              </w:rPr>
            </w:pPr>
            <w:r>
              <w:rPr>
                <w:rFonts w:eastAsia="Times New Roman"/>
                <w:color w:val="000000"/>
              </w:rPr>
              <w:t>Обеспечение проведение выборов и референдумов</w:t>
            </w:r>
          </w:p>
        </w:tc>
        <w:tc>
          <w:tcPr>
            <w:tcW w:w="1116" w:type="dxa"/>
            <w:tcBorders>
              <w:top w:val="nil"/>
              <w:left w:val="nil"/>
              <w:bottom w:val="single" w:sz="4" w:space="0" w:color="auto"/>
              <w:right w:val="single" w:sz="4" w:space="0" w:color="auto"/>
            </w:tcBorders>
            <w:shd w:val="clear" w:color="auto" w:fill="auto"/>
            <w:vAlign w:val="center"/>
          </w:tcPr>
          <w:p w:rsidR="00A76845" w:rsidRDefault="00A76845" w:rsidP="00E8392F">
            <w:pPr>
              <w:widowControl/>
              <w:autoSpaceDE/>
              <w:autoSpaceDN/>
              <w:adjustRightInd/>
              <w:jc w:val="right"/>
              <w:rPr>
                <w:rFonts w:eastAsia="Times New Roman"/>
                <w:color w:val="000000"/>
              </w:rPr>
            </w:pPr>
            <w:r>
              <w:rPr>
                <w:rFonts w:eastAsia="Times New Roman"/>
                <w:color w:val="000000"/>
              </w:rPr>
              <w:t>392,1</w:t>
            </w:r>
          </w:p>
        </w:tc>
        <w:tc>
          <w:tcPr>
            <w:tcW w:w="1255" w:type="dxa"/>
            <w:tcBorders>
              <w:top w:val="nil"/>
              <w:left w:val="nil"/>
              <w:bottom w:val="single" w:sz="4" w:space="0" w:color="auto"/>
              <w:right w:val="single" w:sz="4" w:space="0" w:color="auto"/>
            </w:tcBorders>
            <w:shd w:val="clear" w:color="auto" w:fill="auto"/>
            <w:vAlign w:val="center"/>
          </w:tcPr>
          <w:p w:rsidR="00A76845" w:rsidRDefault="00A76845" w:rsidP="00E8392F">
            <w:pPr>
              <w:widowControl/>
              <w:autoSpaceDE/>
              <w:autoSpaceDN/>
              <w:adjustRightInd/>
              <w:jc w:val="right"/>
              <w:rPr>
                <w:rFonts w:eastAsia="Times New Roman"/>
                <w:color w:val="000000"/>
              </w:rPr>
            </w:pPr>
            <w:r>
              <w:rPr>
                <w:rFonts w:eastAsia="Times New Roman"/>
                <w:color w:val="000000"/>
              </w:rPr>
              <w:t>392,1</w:t>
            </w:r>
          </w:p>
        </w:tc>
        <w:tc>
          <w:tcPr>
            <w:tcW w:w="1221" w:type="dxa"/>
            <w:tcBorders>
              <w:top w:val="nil"/>
              <w:left w:val="nil"/>
              <w:bottom w:val="single" w:sz="4" w:space="0" w:color="auto"/>
              <w:right w:val="single" w:sz="4" w:space="0" w:color="auto"/>
            </w:tcBorders>
            <w:shd w:val="clear" w:color="auto" w:fill="auto"/>
            <w:vAlign w:val="center"/>
          </w:tcPr>
          <w:p w:rsidR="00A76845" w:rsidRDefault="00A76845" w:rsidP="00E8392F">
            <w:pPr>
              <w:widowControl/>
              <w:autoSpaceDE/>
              <w:autoSpaceDN/>
              <w:adjustRightInd/>
              <w:jc w:val="right"/>
              <w:rPr>
                <w:rFonts w:eastAsia="Times New Roman"/>
                <w:color w:val="000000"/>
              </w:rPr>
            </w:pPr>
            <w:r>
              <w:rPr>
                <w:rFonts w:eastAsia="Times New Roman"/>
                <w:color w:val="000000"/>
              </w:rPr>
              <w:t>100,0</w:t>
            </w:r>
          </w:p>
        </w:tc>
        <w:tc>
          <w:tcPr>
            <w:tcW w:w="1203" w:type="dxa"/>
            <w:tcBorders>
              <w:top w:val="nil"/>
              <w:left w:val="nil"/>
              <w:bottom w:val="single" w:sz="4" w:space="0" w:color="auto"/>
              <w:right w:val="single" w:sz="4" w:space="0" w:color="auto"/>
            </w:tcBorders>
            <w:shd w:val="clear" w:color="auto" w:fill="auto"/>
            <w:vAlign w:val="center"/>
          </w:tcPr>
          <w:p w:rsidR="00A76845" w:rsidRDefault="00A76845" w:rsidP="00E8392F">
            <w:pPr>
              <w:widowControl/>
              <w:autoSpaceDE/>
              <w:autoSpaceDN/>
              <w:adjustRightInd/>
              <w:jc w:val="right"/>
              <w:rPr>
                <w:rFonts w:eastAsia="Times New Roman"/>
                <w:color w:val="000000"/>
              </w:rPr>
            </w:pPr>
            <w:r>
              <w:rPr>
                <w:rFonts w:eastAsia="Times New Roman"/>
                <w:color w:val="000000"/>
              </w:rPr>
              <w:t>0,0</w:t>
            </w:r>
          </w:p>
        </w:tc>
      </w:tr>
      <w:tr w:rsidR="00E8392F" w:rsidRPr="006A7469" w:rsidTr="006A7469">
        <w:trPr>
          <w:trHeight w:val="288"/>
        </w:trPr>
        <w:tc>
          <w:tcPr>
            <w:tcW w:w="657" w:type="dxa"/>
            <w:tcBorders>
              <w:top w:val="nil"/>
              <w:left w:val="single" w:sz="4" w:space="0" w:color="auto"/>
              <w:bottom w:val="single" w:sz="4" w:space="0" w:color="auto"/>
              <w:right w:val="single" w:sz="4" w:space="0" w:color="auto"/>
            </w:tcBorders>
            <w:shd w:val="clear" w:color="auto" w:fill="auto"/>
            <w:noWrap/>
            <w:vAlign w:val="center"/>
            <w:hideMark/>
          </w:tcPr>
          <w:p w:rsidR="00E8392F" w:rsidRPr="006A7469" w:rsidRDefault="00E8392F" w:rsidP="00E8392F">
            <w:pPr>
              <w:widowControl/>
              <w:autoSpaceDE/>
              <w:autoSpaceDN/>
              <w:adjustRightInd/>
              <w:jc w:val="center"/>
              <w:rPr>
                <w:rFonts w:eastAsia="Times New Roman"/>
                <w:color w:val="000000"/>
              </w:rPr>
            </w:pPr>
            <w:r w:rsidRPr="006A7469">
              <w:rPr>
                <w:rFonts w:eastAsia="Times New Roman"/>
                <w:color w:val="000000"/>
              </w:rPr>
              <w:t> </w:t>
            </w:r>
          </w:p>
        </w:tc>
        <w:tc>
          <w:tcPr>
            <w:tcW w:w="4673" w:type="dxa"/>
            <w:tcBorders>
              <w:top w:val="nil"/>
              <w:left w:val="nil"/>
              <w:bottom w:val="single" w:sz="4" w:space="0" w:color="auto"/>
              <w:right w:val="single" w:sz="4" w:space="0" w:color="auto"/>
            </w:tcBorders>
            <w:shd w:val="clear" w:color="auto" w:fill="auto"/>
            <w:vAlign w:val="center"/>
            <w:hideMark/>
          </w:tcPr>
          <w:p w:rsidR="00E8392F" w:rsidRPr="006A7469" w:rsidRDefault="00E8392F" w:rsidP="00E8392F">
            <w:pPr>
              <w:widowControl/>
              <w:autoSpaceDE/>
              <w:autoSpaceDN/>
              <w:adjustRightInd/>
              <w:rPr>
                <w:rFonts w:eastAsia="Times New Roman"/>
                <w:b/>
                <w:bCs/>
                <w:color w:val="000000"/>
              </w:rPr>
            </w:pPr>
            <w:r w:rsidRPr="006A7469">
              <w:rPr>
                <w:rFonts w:eastAsia="Times New Roman"/>
                <w:b/>
                <w:bCs/>
                <w:color w:val="000000"/>
              </w:rPr>
              <w:t>Итого непрограммные расходы</w:t>
            </w:r>
          </w:p>
        </w:tc>
        <w:tc>
          <w:tcPr>
            <w:tcW w:w="1116" w:type="dxa"/>
            <w:tcBorders>
              <w:top w:val="nil"/>
              <w:left w:val="nil"/>
              <w:bottom w:val="single" w:sz="4" w:space="0" w:color="auto"/>
              <w:right w:val="single" w:sz="4" w:space="0" w:color="auto"/>
            </w:tcBorders>
            <w:shd w:val="clear" w:color="auto" w:fill="auto"/>
            <w:vAlign w:val="center"/>
            <w:hideMark/>
          </w:tcPr>
          <w:p w:rsidR="00E8392F" w:rsidRPr="006A7469" w:rsidRDefault="00A76845" w:rsidP="00E8392F">
            <w:pPr>
              <w:widowControl/>
              <w:autoSpaceDE/>
              <w:autoSpaceDN/>
              <w:adjustRightInd/>
              <w:jc w:val="right"/>
              <w:rPr>
                <w:rFonts w:eastAsia="Times New Roman"/>
                <w:b/>
                <w:bCs/>
                <w:color w:val="000000"/>
              </w:rPr>
            </w:pPr>
            <w:r>
              <w:rPr>
                <w:rFonts w:eastAsia="Times New Roman"/>
                <w:b/>
                <w:bCs/>
                <w:color w:val="000000"/>
              </w:rPr>
              <w:t>1733,1</w:t>
            </w:r>
          </w:p>
        </w:tc>
        <w:tc>
          <w:tcPr>
            <w:tcW w:w="1255" w:type="dxa"/>
            <w:tcBorders>
              <w:top w:val="nil"/>
              <w:left w:val="nil"/>
              <w:bottom w:val="single" w:sz="4" w:space="0" w:color="auto"/>
              <w:right w:val="single" w:sz="4" w:space="0" w:color="auto"/>
            </w:tcBorders>
            <w:shd w:val="clear" w:color="auto" w:fill="auto"/>
            <w:vAlign w:val="center"/>
            <w:hideMark/>
          </w:tcPr>
          <w:p w:rsidR="00E8392F" w:rsidRPr="006A7469" w:rsidRDefault="00A76845" w:rsidP="00E8392F">
            <w:pPr>
              <w:widowControl/>
              <w:autoSpaceDE/>
              <w:autoSpaceDN/>
              <w:adjustRightInd/>
              <w:jc w:val="right"/>
              <w:rPr>
                <w:rFonts w:eastAsia="Times New Roman"/>
                <w:b/>
                <w:bCs/>
                <w:color w:val="000000"/>
              </w:rPr>
            </w:pPr>
            <w:r>
              <w:rPr>
                <w:rFonts w:eastAsia="Times New Roman"/>
                <w:b/>
                <w:bCs/>
                <w:color w:val="000000"/>
              </w:rPr>
              <w:t>1723,1</w:t>
            </w:r>
          </w:p>
        </w:tc>
        <w:tc>
          <w:tcPr>
            <w:tcW w:w="1221" w:type="dxa"/>
            <w:tcBorders>
              <w:top w:val="nil"/>
              <w:left w:val="nil"/>
              <w:bottom w:val="single" w:sz="4" w:space="0" w:color="auto"/>
              <w:right w:val="single" w:sz="4" w:space="0" w:color="auto"/>
            </w:tcBorders>
            <w:shd w:val="clear" w:color="auto" w:fill="auto"/>
            <w:vAlign w:val="center"/>
            <w:hideMark/>
          </w:tcPr>
          <w:p w:rsidR="00E8392F" w:rsidRPr="006A7469" w:rsidRDefault="00A76845" w:rsidP="00E8392F">
            <w:pPr>
              <w:widowControl/>
              <w:autoSpaceDE/>
              <w:autoSpaceDN/>
              <w:adjustRightInd/>
              <w:jc w:val="right"/>
              <w:rPr>
                <w:rFonts w:eastAsia="Times New Roman"/>
                <w:b/>
                <w:bCs/>
                <w:color w:val="000000"/>
              </w:rPr>
            </w:pPr>
            <w:r>
              <w:rPr>
                <w:rFonts w:eastAsia="Times New Roman"/>
                <w:b/>
                <w:bCs/>
                <w:color w:val="000000"/>
              </w:rPr>
              <w:t>99,4</w:t>
            </w:r>
          </w:p>
        </w:tc>
        <w:tc>
          <w:tcPr>
            <w:tcW w:w="1203" w:type="dxa"/>
            <w:tcBorders>
              <w:top w:val="nil"/>
              <w:left w:val="nil"/>
              <w:bottom w:val="single" w:sz="4" w:space="0" w:color="auto"/>
              <w:right w:val="single" w:sz="4" w:space="0" w:color="auto"/>
            </w:tcBorders>
            <w:shd w:val="clear" w:color="auto" w:fill="auto"/>
            <w:vAlign w:val="center"/>
            <w:hideMark/>
          </w:tcPr>
          <w:p w:rsidR="00E8392F" w:rsidRPr="006A7469" w:rsidRDefault="00A76845" w:rsidP="00E8392F">
            <w:pPr>
              <w:widowControl/>
              <w:autoSpaceDE/>
              <w:autoSpaceDN/>
              <w:adjustRightInd/>
              <w:jc w:val="right"/>
              <w:rPr>
                <w:rFonts w:eastAsia="Times New Roman"/>
                <w:b/>
                <w:bCs/>
                <w:color w:val="000000"/>
              </w:rPr>
            </w:pPr>
            <w:r>
              <w:rPr>
                <w:rFonts w:eastAsia="Times New Roman"/>
                <w:b/>
                <w:bCs/>
                <w:color w:val="000000"/>
              </w:rPr>
              <w:t>-10,0</w:t>
            </w:r>
          </w:p>
        </w:tc>
      </w:tr>
      <w:tr w:rsidR="00E8392F" w:rsidRPr="006A7469" w:rsidTr="006A7469">
        <w:trPr>
          <w:trHeight w:val="288"/>
        </w:trPr>
        <w:tc>
          <w:tcPr>
            <w:tcW w:w="657" w:type="dxa"/>
            <w:tcBorders>
              <w:top w:val="nil"/>
              <w:left w:val="single" w:sz="4" w:space="0" w:color="auto"/>
              <w:bottom w:val="single" w:sz="4" w:space="0" w:color="auto"/>
              <w:right w:val="single" w:sz="4" w:space="0" w:color="auto"/>
            </w:tcBorders>
            <w:shd w:val="clear" w:color="auto" w:fill="auto"/>
            <w:noWrap/>
            <w:vAlign w:val="center"/>
            <w:hideMark/>
          </w:tcPr>
          <w:p w:rsidR="00E8392F" w:rsidRPr="006A7469" w:rsidRDefault="00E8392F" w:rsidP="00E8392F">
            <w:pPr>
              <w:widowControl/>
              <w:autoSpaceDE/>
              <w:autoSpaceDN/>
              <w:adjustRightInd/>
              <w:jc w:val="center"/>
              <w:rPr>
                <w:rFonts w:eastAsia="Times New Roman"/>
                <w:color w:val="000000"/>
              </w:rPr>
            </w:pPr>
            <w:r w:rsidRPr="006A7469">
              <w:rPr>
                <w:rFonts w:eastAsia="Times New Roman"/>
                <w:color w:val="000000"/>
              </w:rPr>
              <w:t> </w:t>
            </w:r>
          </w:p>
        </w:tc>
        <w:tc>
          <w:tcPr>
            <w:tcW w:w="4673" w:type="dxa"/>
            <w:tcBorders>
              <w:top w:val="nil"/>
              <w:left w:val="nil"/>
              <w:bottom w:val="single" w:sz="4" w:space="0" w:color="auto"/>
              <w:right w:val="single" w:sz="4" w:space="0" w:color="auto"/>
            </w:tcBorders>
            <w:shd w:val="clear" w:color="auto" w:fill="auto"/>
            <w:vAlign w:val="center"/>
            <w:hideMark/>
          </w:tcPr>
          <w:p w:rsidR="00E8392F" w:rsidRPr="006A7469" w:rsidRDefault="00E8392F" w:rsidP="00E8392F">
            <w:pPr>
              <w:widowControl/>
              <w:autoSpaceDE/>
              <w:autoSpaceDN/>
              <w:adjustRightInd/>
              <w:rPr>
                <w:rFonts w:eastAsia="Times New Roman"/>
                <w:b/>
                <w:bCs/>
                <w:color w:val="000000"/>
              </w:rPr>
            </w:pPr>
            <w:r w:rsidRPr="006A7469">
              <w:rPr>
                <w:rFonts w:eastAsia="Times New Roman"/>
                <w:b/>
                <w:bCs/>
                <w:color w:val="000000"/>
              </w:rPr>
              <w:t>Итого расходы</w:t>
            </w:r>
          </w:p>
        </w:tc>
        <w:tc>
          <w:tcPr>
            <w:tcW w:w="1116" w:type="dxa"/>
            <w:tcBorders>
              <w:top w:val="nil"/>
              <w:left w:val="nil"/>
              <w:bottom w:val="single" w:sz="4" w:space="0" w:color="auto"/>
              <w:right w:val="single" w:sz="4" w:space="0" w:color="auto"/>
            </w:tcBorders>
            <w:shd w:val="clear" w:color="auto" w:fill="auto"/>
            <w:vAlign w:val="center"/>
            <w:hideMark/>
          </w:tcPr>
          <w:p w:rsidR="00E8392F" w:rsidRPr="006A7469" w:rsidRDefault="00A76845" w:rsidP="00E8392F">
            <w:pPr>
              <w:widowControl/>
              <w:autoSpaceDE/>
              <w:autoSpaceDN/>
              <w:adjustRightInd/>
              <w:jc w:val="right"/>
              <w:rPr>
                <w:rFonts w:eastAsia="Times New Roman"/>
                <w:b/>
                <w:bCs/>
                <w:color w:val="000000"/>
              </w:rPr>
            </w:pPr>
            <w:r>
              <w:rPr>
                <w:rFonts w:eastAsia="Times New Roman"/>
                <w:b/>
                <w:bCs/>
                <w:color w:val="000000"/>
              </w:rPr>
              <w:t>16212,1</w:t>
            </w:r>
          </w:p>
        </w:tc>
        <w:tc>
          <w:tcPr>
            <w:tcW w:w="1255" w:type="dxa"/>
            <w:tcBorders>
              <w:top w:val="nil"/>
              <w:left w:val="nil"/>
              <w:bottom w:val="single" w:sz="4" w:space="0" w:color="auto"/>
              <w:right w:val="single" w:sz="4" w:space="0" w:color="auto"/>
            </w:tcBorders>
            <w:shd w:val="clear" w:color="auto" w:fill="auto"/>
            <w:vAlign w:val="center"/>
            <w:hideMark/>
          </w:tcPr>
          <w:p w:rsidR="00E8392F" w:rsidRPr="006A7469" w:rsidRDefault="00A76845" w:rsidP="00E8392F">
            <w:pPr>
              <w:widowControl/>
              <w:autoSpaceDE/>
              <w:autoSpaceDN/>
              <w:adjustRightInd/>
              <w:jc w:val="right"/>
              <w:rPr>
                <w:rFonts w:eastAsia="Times New Roman"/>
                <w:b/>
                <w:bCs/>
                <w:color w:val="000000"/>
              </w:rPr>
            </w:pPr>
            <w:r>
              <w:rPr>
                <w:rFonts w:eastAsia="Times New Roman"/>
                <w:b/>
                <w:bCs/>
                <w:color w:val="000000"/>
              </w:rPr>
              <w:t>15070,0</w:t>
            </w:r>
          </w:p>
        </w:tc>
        <w:tc>
          <w:tcPr>
            <w:tcW w:w="1221" w:type="dxa"/>
            <w:tcBorders>
              <w:top w:val="nil"/>
              <w:left w:val="nil"/>
              <w:bottom w:val="single" w:sz="4" w:space="0" w:color="auto"/>
              <w:right w:val="single" w:sz="4" w:space="0" w:color="auto"/>
            </w:tcBorders>
            <w:shd w:val="clear" w:color="auto" w:fill="auto"/>
            <w:vAlign w:val="center"/>
            <w:hideMark/>
          </w:tcPr>
          <w:p w:rsidR="00E8392F" w:rsidRPr="006A7469" w:rsidRDefault="00A76845" w:rsidP="00E8392F">
            <w:pPr>
              <w:widowControl/>
              <w:autoSpaceDE/>
              <w:autoSpaceDN/>
              <w:adjustRightInd/>
              <w:jc w:val="right"/>
              <w:rPr>
                <w:rFonts w:eastAsia="Times New Roman"/>
                <w:b/>
                <w:bCs/>
                <w:color w:val="000000"/>
              </w:rPr>
            </w:pPr>
            <w:r>
              <w:rPr>
                <w:rFonts w:eastAsia="Times New Roman"/>
                <w:b/>
                <w:bCs/>
                <w:color w:val="000000"/>
              </w:rPr>
              <w:t>93,0</w:t>
            </w:r>
          </w:p>
        </w:tc>
        <w:tc>
          <w:tcPr>
            <w:tcW w:w="1203" w:type="dxa"/>
            <w:tcBorders>
              <w:top w:val="nil"/>
              <w:left w:val="nil"/>
              <w:bottom w:val="single" w:sz="4" w:space="0" w:color="auto"/>
              <w:right w:val="single" w:sz="4" w:space="0" w:color="auto"/>
            </w:tcBorders>
            <w:shd w:val="clear" w:color="auto" w:fill="auto"/>
            <w:vAlign w:val="center"/>
            <w:hideMark/>
          </w:tcPr>
          <w:p w:rsidR="00E8392F" w:rsidRPr="006A7469" w:rsidRDefault="00A76845" w:rsidP="00E8392F">
            <w:pPr>
              <w:widowControl/>
              <w:autoSpaceDE/>
              <w:autoSpaceDN/>
              <w:adjustRightInd/>
              <w:jc w:val="right"/>
              <w:rPr>
                <w:rFonts w:eastAsia="Times New Roman"/>
                <w:b/>
                <w:bCs/>
                <w:color w:val="000000"/>
              </w:rPr>
            </w:pPr>
            <w:r>
              <w:rPr>
                <w:rFonts w:eastAsia="Times New Roman"/>
                <w:b/>
                <w:bCs/>
                <w:color w:val="000000"/>
              </w:rPr>
              <w:t>-1142,1</w:t>
            </w:r>
          </w:p>
        </w:tc>
      </w:tr>
    </w:tbl>
    <w:p w:rsidR="006A7469" w:rsidRDefault="006A7469" w:rsidP="00047D2B">
      <w:pPr>
        <w:widowControl/>
        <w:autoSpaceDE/>
        <w:autoSpaceDN/>
        <w:adjustRightInd/>
        <w:ind w:firstLine="706"/>
        <w:jc w:val="right"/>
        <w:rPr>
          <w:rFonts w:eastAsia="Times New Roman"/>
          <w:sz w:val="24"/>
          <w:szCs w:val="24"/>
        </w:rPr>
      </w:pPr>
    </w:p>
    <w:p w:rsidR="00EB1F9A" w:rsidRPr="005E24AB" w:rsidRDefault="006D0EF4" w:rsidP="00594954">
      <w:pPr>
        <w:widowControl/>
        <w:autoSpaceDE/>
        <w:autoSpaceDN/>
        <w:adjustRightInd/>
        <w:ind w:firstLine="709"/>
        <w:jc w:val="both"/>
        <w:rPr>
          <w:rFonts w:eastAsia="Times New Roman"/>
          <w:sz w:val="28"/>
          <w:szCs w:val="28"/>
        </w:rPr>
      </w:pPr>
      <w:r>
        <w:rPr>
          <w:rFonts w:eastAsia="Times New Roman"/>
          <w:sz w:val="28"/>
          <w:szCs w:val="28"/>
        </w:rPr>
        <w:t>В 20</w:t>
      </w:r>
      <w:r w:rsidR="00047D2B">
        <w:rPr>
          <w:rFonts w:eastAsia="Times New Roman"/>
          <w:sz w:val="28"/>
          <w:szCs w:val="28"/>
        </w:rPr>
        <w:t>2</w:t>
      </w:r>
      <w:r w:rsidR="00541121">
        <w:rPr>
          <w:rFonts w:eastAsia="Times New Roman"/>
          <w:sz w:val="28"/>
          <w:szCs w:val="28"/>
        </w:rPr>
        <w:t>2</w:t>
      </w:r>
      <w:r w:rsidR="00EB1F9A" w:rsidRPr="009C1DB8">
        <w:rPr>
          <w:rFonts w:eastAsia="Times New Roman"/>
          <w:sz w:val="28"/>
          <w:szCs w:val="28"/>
        </w:rPr>
        <w:t xml:space="preserve"> году решением о бюджете </w:t>
      </w:r>
      <w:r w:rsidR="00431F7F">
        <w:rPr>
          <w:rFonts w:eastAsia="Times New Roman"/>
          <w:sz w:val="28"/>
          <w:szCs w:val="28"/>
        </w:rPr>
        <w:t>сельского</w:t>
      </w:r>
      <w:r w:rsidR="00EB1F9A" w:rsidRPr="009C1DB8">
        <w:rPr>
          <w:rFonts w:eastAsia="Times New Roman"/>
          <w:sz w:val="28"/>
          <w:szCs w:val="28"/>
        </w:rPr>
        <w:t xml:space="preserve"> поселения окончательно утверждено финансирование </w:t>
      </w:r>
      <w:r w:rsidR="00B22647">
        <w:rPr>
          <w:rFonts w:eastAsia="Times New Roman"/>
          <w:sz w:val="28"/>
          <w:szCs w:val="28"/>
        </w:rPr>
        <w:t>семи</w:t>
      </w:r>
      <w:r w:rsidR="00047D2B">
        <w:rPr>
          <w:rFonts w:eastAsia="Times New Roman"/>
          <w:sz w:val="28"/>
          <w:szCs w:val="28"/>
        </w:rPr>
        <w:t xml:space="preserve"> </w:t>
      </w:r>
      <w:r w:rsidR="00EB1F9A" w:rsidRPr="009C1DB8">
        <w:rPr>
          <w:rFonts w:eastAsia="Times New Roman"/>
          <w:sz w:val="28"/>
          <w:szCs w:val="28"/>
        </w:rPr>
        <w:t>муниципальных программ</w:t>
      </w:r>
      <w:r w:rsidR="00EB1F9A" w:rsidRPr="00EC6E08">
        <w:rPr>
          <w:rFonts w:eastAsia="Times New Roman"/>
          <w:sz w:val="28"/>
          <w:szCs w:val="28"/>
        </w:rPr>
        <w:t xml:space="preserve"> в сумме </w:t>
      </w:r>
      <w:r w:rsidR="00B22647">
        <w:rPr>
          <w:rFonts w:eastAsia="Times New Roman"/>
          <w:b/>
          <w:sz w:val="28"/>
          <w:szCs w:val="28"/>
        </w:rPr>
        <w:t>14</w:t>
      </w:r>
      <w:r w:rsidR="00B5531F">
        <w:rPr>
          <w:rFonts w:eastAsia="Times New Roman"/>
          <w:b/>
          <w:sz w:val="28"/>
          <w:szCs w:val="28"/>
        </w:rPr>
        <w:t> </w:t>
      </w:r>
      <w:r w:rsidR="00B22647">
        <w:rPr>
          <w:rFonts w:eastAsia="Times New Roman"/>
          <w:b/>
          <w:sz w:val="28"/>
          <w:szCs w:val="28"/>
        </w:rPr>
        <w:t>479</w:t>
      </w:r>
      <w:r w:rsidR="00B5531F">
        <w:rPr>
          <w:rFonts w:eastAsia="Times New Roman"/>
          <w:b/>
          <w:sz w:val="28"/>
          <w:szCs w:val="28"/>
        </w:rPr>
        <w:t>,</w:t>
      </w:r>
      <w:r w:rsidR="00B22647">
        <w:rPr>
          <w:rFonts w:eastAsia="Times New Roman"/>
          <w:b/>
          <w:sz w:val="28"/>
          <w:szCs w:val="28"/>
        </w:rPr>
        <w:t>0</w:t>
      </w:r>
      <w:r w:rsidR="00B5531F">
        <w:rPr>
          <w:rFonts w:eastAsia="Times New Roman"/>
          <w:b/>
          <w:sz w:val="28"/>
          <w:szCs w:val="28"/>
        </w:rPr>
        <w:t xml:space="preserve"> </w:t>
      </w:r>
      <w:r w:rsidR="00EB1F9A" w:rsidRPr="00EC6E08">
        <w:rPr>
          <w:rFonts w:eastAsia="Times New Roman"/>
          <w:sz w:val="28"/>
          <w:szCs w:val="28"/>
        </w:rPr>
        <w:t xml:space="preserve">тыс. рублей или </w:t>
      </w:r>
      <w:r w:rsidR="00C0514C">
        <w:rPr>
          <w:rFonts w:eastAsia="Times New Roman"/>
          <w:b/>
          <w:sz w:val="28"/>
          <w:szCs w:val="28"/>
        </w:rPr>
        <w:t>89</w:t>
      </w:r>
      <w:r w:rsidR="00B5531F">
        <w:rPr>
          <w:rFonts w:eastAsia="Times New Roman"/>
          <w:b/>
          <w:sz w:val="28"/>
          <w:szCs w:val="28"/>
        </w:rPr>
        <w:t>,</w:t>
      </w:r>
      <w:r w:rsidR="00C0514C">
        <w:rPr>
          <w:rFonts w:eastAsia="Times New Roman"/>
          <w:b/>
          <w:sz w:val="28"/>
          <w:szCs w:val="28"/>
        </w:rPr>
        <w:t>3</w:t>
      </w:r>
      <w:r w:rsidR="00EB1F9A" w:rsidRPr="00EC6E08">
        <w:rPr>
          <w:rFonts w:eastAsia="Times New Roman"/>
          <w:sz w:val="28"/>
          <w:szCs w:val="28"/>
        </w:rPr>
        <w:t>% в общ</w:t>
      </w:r>
      <w:r w:rsidR="00047D2B">
        <w:rPr>
          <w:rFonts w:eastAsia="Times New Roman"/>
          <w:sz w:val="28"/>
          <w:szCs w:val="28"/>
        </w:rPr>
        <w:t>ем объеме</w:t>
      </w:r>
      <w:r w:rsidR="00EB1F9A" w:rsidRPr="00EC6E08">
        <w:rPr>
          <w:rFonts w:eastAsia="Times New Roman"/>
          <w:sz w:val="28"/>
          <w:szCs w:val="28"/>
        </w:rPr>
        <w:t xml:space="preserve"> расход</w:t>
      </w:r>
      <w:r w:rsidR="00047D2B">
        <w:rPr>
          <w:rFonts w:eastAsia="Times New Roman"/>
          <w:sz w:val="28"/>
          <w:szCs w:val="28"/>
        </w:rPr>
        <w:t>ов</w:t>
      </w:r>
      <w:r w:rsidR="00EB1F9A" w:rsidRPr="00EC6E08">
        <w:rPr>
          <w:rFonts w:eastAsia="Times New Roman"/>
          <w:sz w:val="28"/>
          <w:szCs w:val="28"/>
        </w:rPr>
        <w:t xml:space="preserve"> бюджета </w:t>
      </w:r>
      <w:r w:rsidR="00047D2B">
        <w:rPr>
          <w:rFonts w:eastAsia="Times New Roman"/>
          <w:sz w:val="28"/>
          <w:szCs w:val="28"/>
        </w:rPr>
        <w:t>сельского</w:t>
      </w:r>
      <w:r w:rsidR="00047D2B" w:rsidRPr="00EC6E08">
        <w:rPr>
          <w:rFonts w:eastAsia="Times New Roman"/>
          <w:sz w:val="28"/>
          <w:szCs w:val="28"/>
        </w:rPr>
        <w:t xml:space="preserve"> </w:t>
      </w:r>
      <w:r w:rsidR="00047D2B">
        <w:rPr>
          <w:rFonts w:eastAsia="Times New Roman"/>
          <w:sz w:val="28"/>
          <w:szCs w:val="28"/>
        </w:rPr>
        <w:t>поселения</w:t>
      </w:r>
      <w:r w:rsidR="00EB1F9A" w:rsidRPr="005E24AB">
        <w:rPr>
          <w:rFonts w:eastAsia="Times New Roman"/>
          <w:sz w:val="28"/>
          <w:szCs w:val="28"/>
        </w:rPr>
        <w:t xml:space="preserve"> (общая утвержденная сумма расходов </w:t>
      </w:r>
      <w:r w:rsidR="00541121">
        <w:rPr>
          <w:rFonts w:eastAsia="Times New Roman"/>
          <w:b/>
          <w:sz w:val="28"/>
          <w:szCs w:val="28"/>
        </w:rPr>
        <w:t>1</w:t>
      </w:r>
      <w:r w:rsidR="00B22647">
        <w:rPr>
          <w:rFonts w:eastAsia="Times New Roman"/>
          <w:b/>
          <w:sz w:val="28"/>
          <w:szCs w:val="28"/>
        </w:rPr>
        <w:t xml:space="preserve">6 </w:t>
      </w:r>
      <w:r w:rsidR="00541121">
        <w:rPr>
          <w:rFonts w:eastAsia="Times New Roman"/>
          <w:b/>
          <w:sz w:val="28"/>
          <w:szCs w:val="28"/>
        </w:rPr>
        <w:t>2</w:t>
      </w:r>
      <w:r w:rsidR="00B22647">
        <w:rPr>
          <w:rFonts w:eastAsia="Times New Roman"/>
          <w:b/>
          <w:sz w:val="28"/>
          <w:szCs w:val="28"/>
        </w:rPr>
        <w:t>12</w:t>
      </w:r>
      <w:r w:rsidR="00B5531F">
        <w:rPr>
          <w:rFonts w:eastAsia="Times New Roman"/>
          <w:b/>
          <w:sz w:val="28"/>
          <w:szCs w:val="28"/>
        </w:rPr>
        <w:t>,</w:t>
      </w:r>
      <w:r w:rsidR="00B22647">
        <w:rPr>
          <w:rFonts w:eastAsia="Times New Roman"/>
          <w:b/>
          <w:sz w:val="28"/>
          <w:szCs w:val="28"/>
        </w:rPr>
        <w:t>1</w:t>
      </w:r>
      <w:r w:rsidR="00EB1F9A" w:rsidRPr="005E24AB">
        <w:rPr>
          <w:rFonts w:eastAsia="Times New Roman"/>
          <w:sz w:val="28"/>
          <w:szCs w:val="28"/>
        </w:rPr>
        <w:t xml:space="preserve"> тыс. рублей).</w:t>
      </w:r>
    </w:p>
    <w:p w:rsidR="00EB1F9A" w:rsidRPr="005E24AB" w:rsidRDefault="00EB1F9A" w:rsidP="00594954">
      <w:pPr>
        <w:widowControl/>
        <w:ind w:firstLine="709"/>
        <w:jc w:val="both"/>
        <w:rPr>
          <w:rFonts w:eastAsia="Times New Roman"/>
          <w:sz w:val="28"/>
          <w:szCs w:val="28"/>
        </w:rPr>
      </w:pPr>
      <w:bookmarkStart w:id="9" w:name="_Hlk70493345"/>
      <w:r w:rsidRPr="005E24AB">
        <w:rPr>
          <w:rFonts w:eastAsia="Times New Roman"/>
          <w:sz w:val="28"/>
          <w:szCs w:val="28"/>
        </w:rPr>
        <w:t xml:space="preserve">Исполнение муниципальных программ </w:t>
      </w:r>
      <w:r w:rsidR="00431F7F">
        <w:rPr>
          <w:rFonts w:eastAsia="Times New Roman"/>
          <w:sz w:val="28"/>
          <w:szCs w:val="28"/>
        </w:rPr>
        <w:t>сельского</w:t>
      </w:r>
      <w:r w:rsidRPr="005E24AB">
        <w:rPr>
          <w:rFonts w:eastAsia="Times New Roman"/>
          <w:sz w:val="28"/>
          <w:szCs w:val="28"/>
        </w:rPr>
        <w:t xml:space="preserve"> поселения</w:t>
      </w:r>
      <w:r>
        <w:rPr>
          <w:rFonts w:eastAsia="Times New Roman"/>
          <w:sz w:val="28"/>
          <w:szCs w:val="28"/>
        </w:rPr>
        <w:t xml:space="preserve"> </w:t>
      </w:r>
      <w:r w:rsidRPr="005E24AB">
        <w:rPr>
          <w:rFonts w:eastAsia="Times New Roman"/>
          <w:sz w:val="28"/>
          <w:szCs w:val="28"/>
        </w:rPr>
        <w:t xml:space="preserve">в </w:t>
      </w:r>
      <w:r w:rsidR="00047D2B">
        <w:rPr>
          <w:rFonts w:eastAsia="Times New Roman"/>
          <w:sz w:val="28"/>
          <w:szCs w:val="28"/>
        </w:rPr>
        <w:t>202</w:t>
      </w:r>
      <w:r w:rsidR="00541121">
        <w:rPr>
          <w:rFonts w:eastAsia="Times New Roman"/>
          <w:sz w:val="28"/>
          <w:szCs w:val="28"/>
        </w:rPr>
        <w:t>2</w:t>
      </w:r>
      <w:r w:rsidR="00047D2B">
        <w:rPr>
          <w:rFonts w:eastAsia="Times New Roman"/>
          <w:sz w:val="28"/>
          <w:szCs w:val="28"/>
        </w:rPr>
        <w:t xml:space="preserve"> </w:t>
      </w:r>
      <w:r w:rsidRPr="005E24AB">
        <w:rPr>
          <w:rFonts w:eastAsia="Times New Roman"/>
          <w:sz w:val="28"/>
          <w:szCs w:val="28"/>
        </w:rPr>
        <w:t xml:space="preserve">году составило в сумме </w:t>
      </w:r>
      <w:r w:rsidR="00C0514C">
        <w:rPr>
          <w:rFonts w:eastAsia="Times New Roman"/>
          <w:b/>
          <w:sz w:val="28"/>
          <w:szCs w:val="28"/>
        </w:rPr>
        <w:t>1</w:t>
      </w:r>
      <w:r w:rsidR="00541121">
        <w:rPr>
          <w:rFonts w:eastAsia="Times New Roman"/>
          <w:b/>
          <w:sz w:val="28"/>
          <w:szCs w:val="28"/>
        </w:rPr>
        <w:t>3</w:t>
      </w:r>
      <w:r w:rsidR="00B5531F">
        <w:rPr>
          <w:rFonts w:eastAsia="Times New Roman"/>
          <w:b/>
          <w:sz w:val="28"/>
          <w:szCs w:val="28"/>
        </w:rPr>
        <w:t> </w:t>
      </w:r>
      <w:r w:rsidR="00C0514C">
        <w:rPr>
          <w:rFonts w:eastAsia="Times New Roman"/>
          <w:b/>
          <w:sz w:val="28"/>
          <w:szCs w:val="28"/>
        </w:rPr>
        <w:t>346</w:t>
      </w:r>
      <w:r w:rsidR="00B5531F">
        <w:rPr>
          <w:rFonts w:eastAsia="Times New Roman"/>
          <w:b/>
          <w:sz w:val="28"/>
          <w:szCs w:val="28"/>
        </w:rPr>
        <w:t>,</w:t>
      </w:r>
      <w:r w:rsidR="00C0514C">
        <w:rPr>
          <w:rFonts w:eastAsia="Times New Roman"/>
          <w:b/>
          <w:sz w:val="28"/>
          <w:szCs w:val="28"/>
        </w:rPr>
        <w:t>9</w:t>
      </w:r>
      <w:r w:rsidRPr="005E24AB">
        <w:rPr>
          <w:rFonts w:eastAsia="Times New Roman"/>
          <w:sz w:val="28"/>
          <w:szCs w:val="28"/>
        </w:rPr>
        <w:t xml:space="preserve"> тыс. рублей или </w:t>
      </w:r>
      <w:r w:rsidR="00541121">
        <w:rPr>
          <w:rFonts w:eastAsia="Times New Roman"/>
          <w:b/>
          <w:sz w:val="28"/>
          <w:szCs w:val="28"/>
        </w:rPr>
        <w:t>9</w:t>
      </w:r>
      <w:r w:rsidR="00C0514C">
        <w:rPr>
          <w:rFonts w:eastAsia="Times New Roman"/>
          <w:b/>
          <w:sz w:val="28"/>
          <w:szCs w:val="28"/>
        </w:rPr>
        <w:t>2</w:t>
      </w:r>
      <w:r w:rsidR="00047D2B">
        <w:rPr>
          <w:rFonts w:eastAsia="Times New Roman"/>
          <w:b/>
          <w:sz w:val="28"/>
          <w:szCs w:val="28"/>
        </w:rPr>
        <w:t>,</w:t>
      </w:r>
      <w:r w:rsidR="00C0514C">
        <w:rPr>
          <w:rFonts w:eastAsia="Times New Roman"/>
          <w:b/>
          <w:sz w:val="28"/>
          <w:szCs w:val="28"/>
        </w:rPr>
        <w:t>2</w:t>
      </w:r>
      <w:r w:rsidRPr="005E24AB">
        <w:rPr>
          <w:rFonts w:eastAsia="Times New Roman"/>
          <w:sz w:val="28"/>
          <w:szCs w:val="28"/>
        </w:rPr>
        <w:t>% от показателя, утвержденного решением о бюджете (</w:t>
      </w:r>
      <w:r w:rsidR="00C0514C">
        <w:rPr>
          <w:rFonts w:eastAsia="Times New Roman"/>
          <w:b/>
          <w:sz w:val="28"/>
          <w:szCs w:val="28"/>
        </w:rPr>
        <w:t>14</w:t>
      </w:r>
      <w:r w:rsidR="00B5531F">
        <w:rPr>
          <w:rFonts w:eastAsia="Times New Roman"/>
          <w:b/>
          <w:sz w:val="28"/>
          <w:szCs w:val="28"/>
        </w:rPr>
        <w:t xml:space="preserve"> </w:t>
      </w:r>
      <w:r w:rsidR="00541121">
        <w:rPr>
          <w:rFonts w:eastAsia="Times New Roman"/>
          <w:b/>
          <w:sz w:val="28"/>
          <w:szCs w:val="28"/>
        </w:rPr>
        <w:t>4</w:t>
      </w:r>
      <w:r w:rsidR="00C0514C">
        <w:rPr>
          <w:rFonts w:eastAsia="Times New Roman"/>
          <w:b/>
          <w:sz w:val="28"/>
          <w:szCs w:val="28"/>
        </w:rPr>
        <w:t>79</w:t>
      </w:r>
      <w:r w:rsidR="00B5531F">
        <w:rPr>
          <w:rFonts w:eastAsia="Times New Roman"/>
          <w:b/>
          <w:sz w:val="28"/>
          <w:szCs w:val="28"/>
        </w:rPr>
        <w:t>,</w:t>
      </w:r>
      <w:r w:rsidR="00C0514C">
        <w:rPr>
          <w:rFonts w:eastAsia="Times New Roman"/>
          <w:b/>
          <w:sz w:val="28"/>
          <w:szCs w:val="28"/>
        </w:rPr>
        <w:t>0</w:t>
      </w:r>
      <w:r w:rsidRPr="005E24AB">
        <w:rPr>
          <w:rFonts w:eastAsia="Times New Roman"/>
          <w:sz w:val="28"/>
          <w:szCs w:val="28"/>
        </w:rPr>
        <w:t xml:space="preserve"> тыс. рублей)</w:t>
      </w:r>
      <w:r w:rsidR="001D4F2A">
        <w:rPr>
          <w:rFonts w:eastAsia="Times New Roman"/>
          <w:sz w:val="28"/>
          <w:szCs w:val="28"/>
        </w:rPr>
        <w:t xml:space="preserve">. </w:t>
      </w:r>
      <w:r w:rsidR="001D4F2A" w:rsidRPr="00A47A85">
        <w:rPr>
          <w:sz w:val="28"/>
          <w:szCs w:val="28"/>
        </w:rPr>
        <w:t>В структуре</w:t>
      </w:r>
      <w:r w:rsidR="001D4F2A">
        <w:rPr>
          <w:sz w:val="28"/>
          <w:szCs w:val="28"/>
        </w:rPr>
        <w:t xml:space="preserve"> фактических</w:t>
      </w:r>
      <w:r w:rsidR="001D4F2A" w:rsidRPr="00A47A85">
        <w:rPr>
          <w:sz w:val="28"/>
          <w:szCs w:val="28"/>
        </w:rPr>
        <w:t xml:space="preserve"> расходов </w:t>
      </w:r>
      <w:r w:rsidR="001D4F2A">
        <w:rPr>
          <w:sz w:val="28"/>
          <w:szCs w:val="28"/>
        </w:rPr>
        <w:t>сельского</w:t>
      </w:r>
      <w:r w:rsidR="001D4F2A" w:rsidRPr="00A47A85">
        <w:rPr>
          <w:sz w:val="28"/>
          <w:szCs w:val="28"/>
        </w:rPr>
        <w:t xml:space="preserve"> поселения </w:t>
      </w:r>
      <w:r w:rsidR="001D4F2A">
        <w:rPr>
          <w:sz w:val="28"/>
          <w:szCs w:val="28"/>
        </w:rPr>
        <w:t>муниципальные программы</w:t>
      </w:r>
      <w:r w:rsidR="001D4F2A" w:rsidRPr="00A47A85">
        <w:rPr>
          <w:sz w:val="28"/>
          <w:szCs w:val="28"/>
        </w:rPr>
        <w:t xml:space="preserve"> составляют </w:t>
      </w:r>
      <w:r w:rsidR="00C0514C">
        <w:rPr>
          <w:b/>
          <w:sz w:val="28"/>
          <w:szCs w:val="28"/>
        </w:rPr>
        <w:t>88</w:t>
      </w:r>
      <w:r w:rsidR="001D4F2A">
        <w:rPr>
          <w:b/>
          <w:sz w:val="28"/>
          <w:szCs w:val="28"/>
        </w:rPr>
        <w:t>,</w:t>
      </w:r>
      <w:r w:rsidR="00C0514C">
        <w:rPr>
          <w:b/>
          <w:sz w:val="28"/>
          <w:szCs w:val="28"/>
        </w:rPr>
        <w:t>6</w:t>
      </w:r>
      <w:r w:rsidR="001D4F2A" w:rsidRPr="00A47A85">
        <w:rPr>
          <w:sz w:val="28"/>
          <w:szCs w:val="28"/>
        </w:rPr>
        <w:t>% всех расходов (</w:t>
      </w:r>
      <w:r w:rsidR="00C0514C">
        <w:rPr>
          <w:b/>
          <w:sz w:val="28"/>
          <w:szCs w:val="28"/>
        </w:rPr>
        <w:t>1</w:t>
      </w:r>
      <w:r w:rsidR="001D4F2A">
        <w:rPr>
          <w:b/>
          <w:sz w:val="28"/>
          <w:szCs w:val="28"/>
        </w:rPr>
        <w:t>5</w:t>
      </w:r>
      <w:r w:rsidR="00C0514C">
        <w:rPr>
          <w:b/>
          <w:sz w:val="28"/>
          <w:szCs w:val="28"/>
        </w:rPr>
        <w:t xml:space="preserve"> 070</w:t>
      </w:r>
      <w:r w:rsidR="001D4F2A">
        <w:rPr>
          <w:b/>
          <w:sz w:val="28"/>
          <w:szCs w:val="28"/>
        </w:rPr>
        <w:t>,</w:t>
      </w:r>
      <w:r w:rsidR="00C0514C">
        <w:rPr>
          <w:b/>
          <w:sz w:val="28"/>
          <w:szCs w:val="28"/>
        </w:rPr>
        <w:t>0</w:t>
      </w:r>
      <w:r w:rsidR="001D4F2A" w:rsidRPr="00A47A85">
        <w:rPr>
          <w:sz w:val="28"/>
          <w:szCs w:val="28"/>
        </w:rPr>
        <w:t xml:space="preserve"> тыс. рублей)</w:t>
      </w:r>
      <w:r w:rsidR="00541121">
        <w:rPr>
          <w:rFonts w:eastAsia="Times New Roman"/>
          <w:sz w:val="28"/>
          <w:szCs w:val="28"/>
        </w:rPr>
        <w:t xml:space="preserve"> а именно:</w:t>
      </w:r>
    </w:p>
    <w:bookmarkEnd w:id="9"/>
    <w:p w:rsidR="00EB1F9A" w:rsidRPr="005E24AB" w:rsidRDefault="00EB1F9A" w:rsidP="00594954">
      <w:pPr>
        <w:pStyle w:val="1"/>
        <w:ind w:firstLine="709"/>
        <w:jc w:val="both"/>
        <w:rPr>
          <w:rFonts w:ascii="Times New Roman" w:hAnsi="Times New Roman"/>
          <w:sz w:val="28"/>
          <w:szCs w:val="28"/>
        </w:rPr>
      </w:pPr>
      <w:r w:rsidRPr="005E24AB">
        <w:rPr>
          <w:rFonts w:ascii="Times New Roman" w:hAnsi="Times New Roman"/>
          <w:sz w:val="28"/>
          <w:szCs w:val="28"/>
        </w:rPr>
        <w:t>1) муниципальная программа «</w:t>
      </w:r>
      <w:r w:rsidR="00C0514C" w:rsidRPr="00C0514C">
        <w:rPr>
          <w:rFonts w:ascii="Times New Roman" w:hAnsi="Times New Roman"/>
          <w:color w:val="000000"/>
          <w:sz w:val="28"/>
          <w:szCs w:val="28"/>
        </w:rPr>
        <w:t>Создание условий для эффективного управления в Семлевском сельском поселении Вяземского района Смоленской области</w:t>
      </w:r>
      <w:r w:rsidRPr="005E24AB">
        <w:rPr>
          <w:rFonts w:ascii="Times New Roman" w:hAnsi="Times New Roman"/>
          <w:sz w:val="28"/>
          <w:szCs w:val="28"/>
        </w:rPr>
        <w:t xml:space="preserve">» </w:t>
      </w:r>
      <w:r w:rsidR="00A45B07">
        <w:rPr>
          <w:rFonts w:ascii="Times New Roman" w:hAnsi="Times New Roman"/>
          <w:sz w:val="28"/>
          <w:szCs w:val="28"/>
        </w:rPr>
        <w:t xml:space="preserve">при плановых значениях </w:t>
      </w:r>
      <w:r>
        <w:rPr>
          <w:rFonts w:ascii="Times New Roman" w:hAnsi="Times New Roman"/>
          <w:sz w:val="28"/>
          <w:szCs w:val="28"/>
        </w:rPr>
        <w:t xml:space="preserve">в сумме </w:t>
      </w:r>
      <w:r w:rsidR="00C0514C">
        <w:rPr>
          <w:rFonts w:ascii="Times New Roman" w:hAnsi="Times New Roman"/>
          <w:b/>
          <w:sz w:val="28"/>
          <w:szCs w:val="28"/>
        </w:rPr>
        <w:t>7 797</w:t>
      </w:r>
      <w:r w:rsidR="00B5531F">
        <w:rPr>
          <w:rFonts w:ascii="Times New Roman" w:hAnsi="Times New Roman"/>
          <w:b/>
          <w:sz w:val="28"/>
          <w:szCs w:val="28"/>
        </w:rPr>
        <w:t>,</w:t>
      </w:r>
      <w:r w:rsidR="0012780E">
        <w:rPr>
          <w:rFonts w:ascii="Times New Roman" w:hAnsi="Times New Roman"/>
          <w:b/>
          <w:sz w:val="28"/>
          <w:szCs w:val="28"/>
        </w:rPr>
        <w:t>9</w:t>
      </w:r>
      <w:r>
        <w:rPr>
          <w:rFonts w:ascii="Times New Roman" w:hAnsi="Times New Roman"/>
          <w:sz w:val="28"/>
          <w:szCs w:val="28"/>
        </w:rPr>
        <w:t xml:space="preserve"> тыс. рублей</w:t>
      </w:r>
      <w:r w:rsidR="00A45B07">
        <w:rPr>
          <w:rFonts w:ascii="Times New Roman" w:hAnsi="Times New Roman"/>
          <w:sz w:val="28"/>
          <w:szCs w:val="28"/>
        </w:rPr>
        <w:t xml:space="preserve"> </w:t>
      </w:r>
      <w:r w:rsidRPr="005E24AB">
        <w:rPr>
          <w:rFonts w:ascii="Times New Roman" w:hAnsi="Times New Roman"/>
          <w:sz w:val="28"/>
          <w:szCs w:val="28"/>
        </w:rPr>
        <w:t xml:space="preserve">исполнение составило </w:t>
      </w:r>
      <w:r w:rsidR="00C0514C">
        <w:rPr>
          <w:rFonts w:ascii="Times New Roman" w:hAnsi="Times New Roman"/>
          <w:b/>
          <w:sz w:val="28"/>
          <w:szCs w:val="28"/>
        </w:rPr>
        <w:t xml:space="preserve">7 </w:t>
      </w:r>
      <w:r w:rsidR="0012780E">
        <w:rPr>
          <w:rFonts w:ascii="Times New Roman" w:hAnsi="Times New Roman"/>
          <w:b/>
          <w:sz w:val="28"/>
          <w:szCs w:val="28"/>
        </w:rPr>
        <w:t>6</w:t>
      </w:r>
      <w:r w:rsidR="00C0514C">
        <w:rPr>
          <w:rFonts w:ascii="Times New Roman" w:hAnsi="Times New Roman"/>
          <w:b/>
          <w:sz w:val="28"/>
          <w:szCs w:val="28"/>
        </w:rPr>
        <w:t>42</w:t>
      </w:r>
      <w:r w:rsidR="00B5531F">
        <w:rPr>
          <w:rFonts w:ascii="Times New Roman" w:hAnsi="Times New Roman"/>
          <w:b/>
          <w:sz w:val="28"/>
          <w:szCs w:val="28"/>
        </w:rPr>
        <w:t>,</w:t>
      </w:r>
      <w:r w:rsidR="00C0514C">
        <w:rPr>
          <w:rFonts w:ascii="Times New Roman" w:hAnsi="Times New Roman"/>
          <w:b/>
          <w:sz w:val="28"/>
          <w:szCs w:val="28"/>
        </w:rPr>
        <w:t>9</w:t>
      </w:r>
      <w:r w:rsidR="00A45B07">
        <w:rPr>
          <w:rFonts w:ascii="Times New Roman" w:hAnsi="Times New Roman"/>
          <w:b/>
          <w:sz w:val="28"/>
          <w:szCs w:val="28"/>
        </w:rPr>
        <w:t xml:space="preserve"> </w:t>
      </w:r>
      <w:r w:rsidRPr="005E24AB">
        <w:rPr>
          <w:rFonts w:ascii="Times New Roman" w:hAnsi="Times New Roman"/>
          <w:sz w:val="28"/>
          <w:szCs w:val="28"/>
        </w:rPr>
        <w:t>тыс. рублей</w:t>
      </w:r>
      <w:r w:rsidR="00831CAE">
        <w:rPr>
          <w:rFonts w:ascii="Times New Roman" w:hAnsi="Times New Roman"/>
          <w:sz w:val="28"/>
          <w:szCs w:val="28"/>
        </w:rPr>
        <w:t xml:space="preserve"> (</w:t>
      </w:r>
      <w:r w:rsidR="0012780E" w:rsidRPr="0012780E">
        <w:rPr>
          <w:rFonts w:ascii="Times New Roman" w:hAnsi="Times New Roman"/>
          <w:b/>
          <w:sz w:val="28"/>
          <w:szCs w:val="28"/>
        </w:rPr>
        <w:t>9</w:t>
      </w:r>
      <w:r w:rsidR="00C0514C">
        <w:rPr>
          <w:rFonts w:ascii="Times New Roman" w:hAnsi="Times New Roman"/>
          <w:b/>
          <w:sz w:val="28"/>
          <w:szCs w:val="28"/>
        </w:rPr>
        <w:t>8</w:t>
      </w:r>
      <w:r w:rsidR="0012780E" w:rsidRPr="0012780E">
        <w:rPr>
          <w:rFonts w:ascii="Times New Roman" w:hAnsi="Times New Roman"/>
          <w:b/>
          <w:sz w:val="28"/>
          <w:szCs w:val="28"/>
        </w:rPr>
        <w:t>,</w:t>
      </w:r>
      <w:r w:rsidR="00C0514C">
        <w:rPr>
          <w:rFonts w:ascii="Times New Roman" w:hAnsi="Times New Roman"/>
          <w:b/>
          <w:sz w:val="28"/>
          <w:szCs w:val="28"/>
        </w:rPr>
        <w:t>0</w:t>
      </w:r>
      <w:r w:rsidR="0012780E" w:rsidRPr="0012780E">
        <w:rPr>
          <w:rFonts w:ascii="Times New Roman" w:hAnsi="Times New Roman"/>
          <w:b/>
          <w:sz w:val="28"/>
          <w:szCs w:val="28"/>
        </w:rPr>
        <w:t>%</w:t>
      </w:r>
      <w:r w:rsidR="0012780E">
        <w:rPr>
          <w:rFonts w:ascii="Times New Roman" w:hAnsi="Times New Roman"/>
          <w:sz w:val="28"/>
          <w:szCs w:val="28"/>
        </w:rPr>
        <w:t xml:space="preserve"> плана</w:t>
      </w:r>
      <w:r w:rsidR="00831CAE">
        <w:rPr>
          <w:rFonts w:ascii="Times New Roman" w:hAnsi="Times New Roman"/>
          <w:sz w:val="28"/>
          <w:szCs w:val="28"/>
        </w:rPr>
        <w:t>), что</w:t>
      </w:r>
      <w:r w:rsidRPr="005E24AB">
        <w:rPr>
          <w:rFonts w:ascii="Times New Roman" w:hAnsi="Times New Roman"/>
          <w:sz w:val="28"/>
          <w:szCs w:val="28"/>
        </w:rPr>
        <w:t xml:space="preserve"> на </w:t>
      </w:r>
      <w:r w:rsidR="0012780E">
        <w:rPr>
          <w:rFonts w:ascii="Times New Roman" w:hAnsi="Times New Roman"/>
          <w:b/>
          <w:sz w:val="28"/>
          <w:szCs w:val="28"/>
        </w:rPr>
        <w:t>9</w:t>
      </w:r>
      <w:r w:rsidR="00C0514C">
        <w:rPr>
          <w:rFonts w:ascii="Times New Roman" w:hAnsi="Times New Roman"/>
          <w:b/>
          <w:sz w:val="28"/>
          <w:szCs w:val="28"/>
        </w:rPr>
        <w:t>8</w:t>
      </w:r>
      <w:r w:rsidR="00B5531F">
        <w:rPr>
          <w:rFonts w:ascii="Times New Roman" w:hAnsi="Times New Roman"/>
          <w:b/>
          <w:sz w:val="28"/>
          <w:szCs w:val="28"/>
        </w:rPr>
        <w:t>,</w:t>
      </w:r>
      <w:r w:rsidR="00C0514C">
        <w:rPr>
          <w:rFonts w:ascii="Times New Roman" w:hAnsi="Times New Roman"/>
          <w:b/>
          <w:sz w:val="28"/>
          <w:szCs w:val="28"/>
        </w:rPr>
        <w:t>0</w:t>
      </w:r>
      <w:r w:rsidRPr="005E24AB">
        <w:rPr>
          <w:rFonts w:ascii="Times New Roman" w:hAnsi="Times New Roman"/>
          <w:sz w:val="28"/>
          <w:szCs w:val="28"/>
        </w:rPr>
        <w:t xml:space="preserve"> тыс. рублей меньше годовых плановых назначений;</w:t>
      </w:r>
    </w:p>
    <w:p w:rsidR="00A45B07" w:rsidRDefault="00EB1F9A" w:rsidP="00594954">
      <w:pPr>
        <w:pStyle w:val="1"/>
        <w:ind w:firstLine="709"/>
        <w:jc w:val="both"/>
        <w:rPr>
          <w:rFonts w:ascii="Times New Roman" w:hAnsi="Times New Roman"/>
          <w:sz w:val="28"/>
          <w:szCs w:val="28"/>
        </w:rPr>
      </w:pPr>
      <w:r w:rsidRPr="005E24AB">
        <w:rPr>
          <w:rFonts w:ascii="Times New Roman" w:hAnsi="Times New Roman"/>
          <w:sz w:val="28"/>
          <w:szCs w:val="28"/>
        </w:rPr>
        <w:t>2) муниципальная программа «</w:t>
      </w:r>
      <w:r w:rsidR="00C0514C" w:rsidRPr="00C0514C">
        <w:rPr>
          <w:rFonts w:ascii="Times New Roman" w:hAnsi="Times New Roman"/>
          <w:color w:val="000000"/>
          <w:sz w:val="28"/>
          <w:szCs w:val="28"/>
        </w:rPr>
        <w:t>Профилактика терроризма и экстремизма на территории Семлевского сельского поселения Вяземского района Смоленской области</w:t>
      </w:r>
      <w:r w:rsidRPr="005E24AB">
        <w:rPr>
          <w:rFonts w:ascii="Times New Roman" w:hAnsi="Times New Roman"/>
          <w:sz w:val="28"/>
          <w:szCs w:val="28"/>
        </w:rPr>
        <w:t xml:space="preserve">» </w:t>
      </w:r>
      <w:r w:rsidR="00A45B07">
        <w:rPr>
          <w:rFonts w:ascii="Times New Roman" w:hAnsi="Times New Roman"/>
          <w:sz w:val="28"/>
          <w:szCs w:val="28"/>
        </w:rPr>
        <w:t xml:space="preserve">при плановых значениях в сумме </w:t>
      </w:r>
      <w:r w:rsidR="00C0514C">
        <w:rPr>
          <w:rFonts w:ascii="Times New Roman" w:hAnsi="Times New Roman"/>
          <w:b/>
          <w:sz w:val="28"/>
          <w:szCs w:val="28"/>
        </w:rPr>
        <w:t>1</w:t>
      </w:r>
      <w:r w:rsidR="00047D2B">
        <w:rPr>
          <w:rFonts w:ascii="Times New Roman" w:hAnsi="Times New Roman"/>
          <w:b/>
          <w:sz w:val="28"/>
          <w:szCs w:val="28"/>
        </w:rPr>
        <w:t>,0</w:t>
      </w:r>
      <w:r w:rsidR="00A45B07">
        <w:rPr>
          <w:rFonts w:ascii="Times New Roman" w:hAnsi="Times New Roman"/>
          <w:sz w:val="28"/>
          <w:szCs w:val="28"/>
        </w:rPr>
        <w:t xml:space="preserve"> тыс. рублей </w:t>
      </w:r>
      <w:r w:rsidR="00A45B07" w:rsidRPr="005E24AB">
        <w:rPr>
          <w:rFonts w:ascii="Times New Roman" w:hAnsi="Times New Roman"/>
          <w:sz w:val="28"/>
          <w:szCs w:val="28"/>
        </w:rPr>
        <w:t xml:space="preserve">исполнение составило </w:t>
      </w:r>
      <w:r w:rsidR="00C0514C">
        <w:rPr>
          <w:rFonts w:ascii="Times New Roman" w:hAnsi="Times New Roman"/>
          <w:b/>
          <w:sz w:val="28"/>
          <w:szCs w:val="28"/>
        </w:rPr>
        <w:t>1</w:t>
      </w:r>
      <w:r w:rsidR="00B5531F">
        <w:rPr>
          <w:rFonts w:ascii="Times New Roman" w:hAnsi="Times New Roman"/>
          <w:b/>
          <w:sz w:val="28"/>
          <w:szCs w:val="28"/>
        </w:rPr>
        <w:t>,</w:t>
      </w:r>
      <w:r w:rsidR="00C0514C">
        <w:rPr>
          <w:rFonts w:ascii="Times New Roman" w:hAnsi="Times New Roman"/>
          <w:b/>
          <w:sz w:val="28"/>
          <w:szCs w:val="28"/>
        </w:rPr>
        <w:t>0</w:t>
      </w:r>
      <w:r w:rsidR="00A45B07">
        <w:rPr>
          <w:rFonts w:ascii="Times New Roman" w:hAnsi="Times New Roman"/>
          <w:b/>
          <w:sz w:val="28"/>
          <w:szCs w:val="28"/>
        </w:rPr>
        <w:t xml:space="preserve"> </w:t>
      </w:r>
      <w:r w:rsidR="00A45B07" w:rsidRPr="005E24AB">
        <w:rPr>
          <w:rFonts w:ascii="Times New Roman" w:hAnsi="Times New Roman"/>
          <w:sz w:val="28"/>
          <w:szCs w:val="28"/>
        </w:rPr>
        <w:t>тыс. рублей</w:t>
      </w:r>
      <w:r w:rsidR="00831CAE">
        <w:rPr>
          <w:rFonts w:ascii="Times New Roman" w:hAnsi="Times New Roman"/>
          <w:sz w:val="28"/>
          <w:szCs w:val="28"/>
        </w:rPr>
        <w:t xml:space="preserve"> (</w:t>
      </w:r>
      <w:r w:rsidR="00D81981">
        <w:rPr>
          <w:rFonts w:ascii="Times New Roman" w:hAnsi="Times New Roman"/>
          <w:b/>
          <w:sz w:val="28"/>
          <w:szCs w:val="28"/>
        </w:rPr>
        <w:t>100</w:t>
      </w:r>
      <w:r w:rsidR="00831CAE">
        <w:rPr>
          <w:rFonts w:ascii="Times New Roman" w:hAnsi="Times New Roman"/>
          <w:b/>
          <w:sz w:val="28"/>
          <w:szCs w:val="28"/>
        </w:rPr>
        <w:t>,</w:t>
      </w:r>
      <w:r w:rsidR="00D81981">
        <w:rPr>
          <w:rFonts w:ascii="Times New Roman" w:hAnsi="Times New Roman"/>
          <w:b/>
          <w:sz w:val="28"/>
          <w:szCs w:val="28"/>
        </w:rPr>
        <w:t>0</w:t>
      </w:r>
      <w:r w:rsidR="00831CAE">
        <w:rPr>
          <w:rFonts w:ascii="Times New Roman" w:hAnsi="Times New Roman"/>
          <w:b/>
          <w:sz w:val="28"/>
          <w:szCs w:val="28"/>
        </w:rPr>
        <w:t xml:space="preserve">% </w:t>
      </w:r>
      <w:r w:rsidR="00831CAE">
        <w:rPr>
          <w:rFonts w:ascii="Times New Roman" w:hAnsi="Times New Roman"/>
          <w:sz w:val="28"/>
          <w:szCs w:val="28"/>
        </w:rPr>
        <w:t>плана</w:t>
      </w:r>
      <w:r w:rsidR="00D81981">
        <w:rPr>
          <w:rFonts w:ascii="Times New Roman" w:hAnsi="Times New Roman"/>
          <w:sz w:val="28"/>
          <w:szCs w:val="28"/>
        </w:rPr>
        <w:t>)</w:t>
      </w:r>
      <w:r w:rsidR="00A45B07" w:rsidRPr="005E24AB">
        <w:rPr>
          <w:rFonts w:ascii="Times New Roman" w:hAnsi="Times New Roman"/>
          <w:sz w:val="28"/>
          <w:szCs w:val="28"/>
        </w:rPr>
        <w:t>;</w:t>
      </w:r>
    </w:p>
    <w:p w:rsidR="00EB1F9A" w:rsidRPr="005E24AB" w:rsidRDefault="00EB1F9A" w:rsidP="00594954">
      <w:pPr>
        <w:pStyle w:val="1"/>
        <w:ind w:firstLine="709"/>
        <w:jc w:val="both"/>
        <w:rPr>
          <w:rFonts w:ascii="Times New Roman" w:hAnsi="Times New Roman"/>
          <w:sz w:val="28"/>
          <w:szCs w:val="28"/>
        </w:rPr>
      </w:pPr>
      <w:r w:rsidRPr="005E24AB">
        <w:rPr>
          <w:rFonts w:ascii="Times New Roman" w:hAnsi="Times New Roman"/>
          <w:sz w:val="28"/>
          <w:szCs w:val="28"/>
        </w:rPr>
        <w:t>3) муниципальная программа «</w:t>
      </w:r>
      <w:r w:rsidR="00047D2B" w:rsidRPr="00047D2B">
        <w:rPr>
          <w:rFonts w:ascii="Times New Roman" w:hAnsi="Times New Roman"/>
          <w:sz w:val="28"/>
          <w:szCs w:val="28"/>
        </w:rPr>
        <w:t xml:space="preserve">Ремонт и содержание автомобильных дорог общего пользования местного значения в границах населенных пунктов на территории </w:t>
      </w:r>
      <w:r w:rsidR="00D81981">
        <w:rPr>
          <w:rFonts w:ascii="Times New Roman" w:hAnsi="Times New Roman"/>
          <w:sz w:val="28"/>
          <w:szCs w:val="28"/>
        </w:rPr>
        <w:t>Семлевского</w:t>
      </w:r>
      <w:r w:rsidR="00047D2B" w:rsidRPr="00047D2B">
        <w:rPr>
          <w:rFonts w:ascii="Times New Roman" w:hAnsi="Times New Roman"/>
          <w:sz w:val="28"/>
          <w:szCs w:val="28"/>
        </w:rPr>
        <w:t xml:space="preserve"> сельского поселения Вяземского района Смоленской области</w:t>
      </w:r>
      <w:r w:rsidRPr="005E24AB">
        <w:rPr>
          <w:rFonts w:ascii="Times New Roman" w:hAnsi="Times New Roman"/>
          <w:sz w:val="28"/>
          <w:szCs w:val="28"/>
        </w:rPr>
        <w:t xml:space="preserve">» </w:t>
      </w:r>
      <w:r w:rsidR="00BF3196">
        <w:rPr>
          <w:rFonts w:ascii="Times New Roman" w:hAnsi="Times New Roman"/>
          <w:sz w:val="28"/>
          <w:szCs w:val="28"/>
        </w:rPr>
        <w:t xml:space="preserve">при плановых значениях в сумме </w:t>
      </w:r>
      <w:r w:rsidR="00831CAE">
        <w:rPr>
          <w:rFonts w:ascii="Times New Roman" w:hAnsi="Times New Roman"/>
          <w:b/>
          <w:sz w:val="28"/>
          <w:szCs w:val="28"/>
        </w:rPr>
        <w:t>2</w:t>
      </w:r>
      <w:r w:rsidR="00D81981">
        <w:rPr>
          <w:rFonts w:ascii="Times New Roman" w:hAnsi="Times New Roman"/>
          <w:b/>
          <w:sz w:val="28"/>
          <w:szCs w:val="28"/>
        </w:rPr>
        <w:t xml:space="preserve"> 64</w:t>
      </w:r>
      <w:r w:rsidR="00831CAE">
        <w:rPr>
          <w:rFonts w:ascii="Times New Roman" w:hAnsi="Times New Roman"/>
          <w:b/>
          <w:sz w:val="28"/>
          <w:szCs w:val="28"/>
        </w:rPr>
        <w:t>4</w:t>
      </w:r>
      <w:r w:rsidR="007217AF">
        <w:rPr>
          <w:rFonts w:ascii="Times New Roman" w:hAnsi="Times New Roman"/>
          <w:b/>
          <w:sz w:val="28"/>
          <w:szCs w:val="28"/>
        </w:rPr>
        <w:t>,</w:t>
      </w:r>
      <w:r w:rsidR="00D81981">
        <w:rPr>
          <w:rFonts w:ascii="Times New Roman" w:hAnsi="Times New Roman"/>
          <w:b/>
          <w:sz w:val="28"/>
          <w:szCs w:val="28"/>
        </w:rPr>
        <w:t>3</w:t>
      </w:r>
      <w:r w:rsidR="00BF3196">
        <w:rPr>
          <w:rFonts w:ascii="Times New Roman" w:hAnsi="Times New Roman"/>
          <w:sz w:val="28"/>
          <w:szCs w:val="28"/>
        </w:rPr>
        <w:t xml:space="preserve"> тыс. рублей </w:t>
      </w:r>
      <w:r w:rsidR="00BF3196" w:rsidRPr="005E24AB">
        <w:rPr>
          <w:rFonts w:ascii="Times New Roman" w:hAnsi="Times New Roman"/>
          <w:sz w:val="28"/>
          <w:szCs w:val="28"/>
        </w:rPr>
        <w:t xml:space="preserve">исполнение составило </w:t>
      </w:r>
      <w:r w:rsidR="00831CAE">
        <w:rPr>
          <w:rFonts w:ascii="Times New Roman" w:hAnsi="Times New Roman"/>
          <w:b/>
          <w:sz w:val="28"/>
          <w:szCs w:val="28"/>
        </w:rPr>
        <w:t>1 8</w:t>
      </w:r>
      <w:r w:rsidR="00D81981">
        <w:rPr>
          <w:rFonts w:ascii="Times New Roman" w:hAnsi="Times New Roman"/>
          <w:b/>
          <w:sz w:val="28"/>
          <w:szCs w:val="28"/>
        </w:rPr>
        <w:t>46</w:t>
      </w:r>
      <w:r w:rsidR="007217AF">
        <w:rPr>
          <w:rFonts w:ascii="Times New Roman" w:hAnsi="Times New Roman"/>
          <w:b/>
          <w:sz w:val="28"/>
          <w:szCs w:val="28"/>
        </w:rPr>
        <w:t>,</w:t>
      </w:r>
      <w:r w:rsidR="00D81981">
        <w:rPr>
          <w:rFonts w:ascii="Times New Roman" w:hAnsi="Times New Roman"/>
          <w:b/>
          <w:sz w:val="28"/>
          <w:szCs w:val="28"/>
        </w:rPr>
        <w:t>5</w:t>
      </w:r>
      <w:r w:rsidR="00BF3196">
        <w:rPr>
          <w:rFonts w:ascii="Times New Roman" w:hAnsi="Times New Roman"/>
          <w:b/>
          <w:sz w:val="28"/>
          <w:szCs w:val="28"/>
        </w:rPr>
        <w:t xml:space="preserve"> </w:t>
      </w:r>
      <w:r w:rsidR="00BF3196" w:rsidRPr="005E24AB">
        <w:rPr>
          <w:rFonts w:ascii="Times New Roman" w:hAnsi="Times New Roman"/>
          <w:sz w:val="28"/>
          <w:szCs w:val="28"/>
        </w:rPr>
        <w:t>тыс. рублей</w:t>
      </w:r>
      <w:r w:rsidR="00831CAE">
        <w:rPr>
          <w:rFonts w:ascii="Times New Roman" w:hAnsi="Times New Roman"/>
          <w:sz w:val="28"/>
          <w:szCs w:val="28"/>
        </w:rPr>
        <w:t xml:space="preserve"> (</w:t>
      </w:r>
      <w:r w:rsidR="00D81981">
        <w:rPr>
          <w:rFonts w:ascii="Times New Roman" w:hAnsi="Times New Roman"/>
          <w:b/>
          <w:sz w:val="28"/>
          <w:szCs w:val="28"/>
        </w:rPr>
        <w:t>69</w:t>
      </w:r>
      <w:r w:rsidR="00831CAE">
        <w:rPr>
          <w:rFonts w:ascii="Times New Roman" w:hAnsi="Times New Roman"/>
          <w:b/>
          <w:sz w:val="28"/>
          <w:szCs w:val="28"/>
        </w:rPr>
        <w:t>,</w:t>
      </w:r>
      <w:r w:rsidR="00D81981">
        <w:rPr>
          <w:rFonts w:ascii="Times New Roman" w:hAnsi="Times New Roman"/>
          <w:b/>
          <w:sz w:val="28"/>
          <w:szCs w:val="28"/>
        </w:rPr>
        <w:t>8</w:t>
      </w:r>
      <w:r w:rsidR="00831CAE">
        <w:rPr>
          <w:rFonts w:ascii="Times New Roman" w:hAnsi="Times New Roman"/>
          <w:b/>
          <w:sz w:val="28"/>
          <w:szCs w:val="28"/>
        </w:rPr>
        <w:t xml:space="preserve">% </w:t>
      </w:r>
      <w:r w:rsidR="00831CAE">
        <w:rPr>
          <w:rFonts w:ascii="Times New Roman" w:hAnsi="Times New Roman"/>
          <w:sz w:val="28"/>
          <w:szCs w:val="28"/>
        </w:rPr>
        <w:t>плана)</w:t>
      </w:r>
      <w:r w:rsidR="00BF3196" w:rsidRPr="005E24AB">
        <w:rPr>
          <w:rFonts w:ascii="Times New Roman" w:hAnsi="Times New Roman"/>
          <w:sz w:val="28"/>
          <w:szCs w:val="28"/>
        </w:rPr>
        <w:t xml:space="preserve">, что на </w:t>
      </w:r>
      <w:r w:rsidR="00D81981">
        <w:rPr>
          <w:rFonts w:ascii="Times New Roman" w:hAnsi="Times New Roman"/>
          <w:b/>
          <w:sz w:val="28"/>
          <w:szCs w:val="28"/>
        </w:rPr>
        <w:t>797</w:t>
      </w:r>
      <w:r w:rsidR="007217AF">
        <w:rPr>
          <w:rFonts w:ascii="Times New Roman" w:hAnsi="Times New Roman"/>
          <w:b/>
          <w:sz w:val="28"/>
          <w:szCs w:val="28"/>
        </w:rPr>
        <w:t>,</w:t>
      </w:r>
      <w:r w:rsidR="00D81981">
        <w:rPr>
          <w:rFonts w:ascii="Times New Roman" w:hAnsi="Times New Roman"/>
          <w:b/>
          <w:sz w:val="28"/>
          <w:szCs w:val="28"/>
        </w:rPr>
        <w:t>8</w:t>
      </w:r>
      <w:r w:rsidR="00BF3196" w:rsidRPr="005E24AB">
        <w:rPr>
          <w:rFonts w:ascii="Times New Roman" w:hAnsi="Times New Roman"/>
          <w:sz w:val="28"/>
          <w:szCs w:val="28"/>
        </w:rPr>
        <w:t xml:space="preserve"> тыс. рублей меньше годовых плановых назначений;</w:t>
      </w:r>
    </w:p>
    <w:p w:rsidR="00BF3196" w:rsidRDefault="00EB1F9A" w:rsidP="00594954">
      <w:pPr>
        <w:pStyle w:val="1"/>
        <w:ind w:firstLine="709"/>
        <w:jc w:val="both"/>
        <w:rPr>
          <w:rFonts w:ascii="Times New Roman" w:hAnsi="Times New Roman"/>
          <w:sz w:val="28"/>
          <w:szCs w:val="28"/>
        </w:rPr>
      </w:pPr>
      <w:r w:rsidRPr="005E24AB">
        <w:rPr>
          <w:rFonts w:ascii="Times New Roman" w:hAnsi="Times New Roman"/>
          <w:sz w:val="28"/>
          <w:szCs w:val="28"/>
        </w:rPr>
        <w:t>4) муниципальная программа «</w:t>
      </w:r>
      <w:r w:rsidR="00D45237" w:rsidRPr="00D45237">
        <w:rPr>
          <w:rFonts w:ascii="Times New Roman" w:hAnsi="Times New Roman"/>
          <w:color w:val="000000"/>
          <w:sz w:val="28"/>
          <w:szCs w:val="28"/>
        </w:rPr>
        <w:t>Комплексное развитие систем коммунальной инфраструктуры Семлевского сельского поселения Вяземского района Смоленской области</w:t>
      </w:r>
      <w:r w:rsidRPr="005E24AB">
        <w:rPr>
          <w:rFonts w:ascii="Times New Roman" w:hAnsi="Times New Roman"/>
          <w:sz w:val="28"/>
          <w:szCs w:val="28"/>
        </w:rPr>
        <w:t xml:space="preserve">» </w:t>
      </w:r>
      <w:r w:rsidR="00BF3196">
        <w:rPr>
          <w:rFonts w:ascii="Times New Roman" w:hAnsi="Times New Roman"/>
          <w:sz w:val="28"/>
          <w:szCs w:val="28"/>
        </w:rPr>
        <w:t xml:space="preserve">при плановых значениях в сумме </w:t>
      </w:r>
      <w:r w:rsidR="00D45237">
        <w:rPr>
          <w:rFonts w:ascii="Times New Roman" w:hAnsi="Times New Roman"/>
          <w:b/>
          <w:sz w:val="28"/>
          <w:szCs w:val="28"/>
        </w:rPr>
        <w:t>1</w:t>
      </w:r>
      <w:r w:rsidR="00F76937">
        <w:rPr>
          <w:rFonts w:ascii="Times New Roman" w:hAnsi="Times New Roman"/>
          <w:b/>
          <w:sz w:val="28"/>
          <w:szCs w:val="28"/>
        </w:rPr>
        <w:t xml:space="preserve"> </w:t>
      </w:r>
      <w:r w:rsidR="00D45237">
        <w:rPr>
          <w:rFonts w:ascii="Times New Roman" w:hAnsi="Times New Roman"/>
          <w:b/>
          <w:sz w:val="28"/>
          <w:szCs w:val="28"/>
        </w:rPr>
        <w:t>004</w:t>
      </w:r>
      <w:r w:rsidR="007217AF">
        <w:rPr>
          <w:rFonts w:ascii="Times New Roman" w:hAnsi="Times New Roman"/>
          <w:b/>
          <w:sz w:val="28"/>
          <w:szCs w:val="28"/>
        </w:rPr>
        <w:t>,</w:t>
      </w:r>
      <w:r w:rsidR="00D45237">
        <w:rPr>
          <w:rFonts w:ascii="Times New Roman" w:hAnsi="Times New Roman"/>
          <w:b/>
          <w:sz w:val="28"/>
          <w:szCs w:val="28"/>
        </w:rPr>
        <w:t>0</w:t>
      </w:r>
      <w:r w:rsidR="00BF3196">
        <w:rPr>
          <w:rFonts w:ascii="Times New Roman" w:hAnsi="Times New Roman"/>
          <w:sz w:val="28"/>
          <w:szCs w:val="28"/>
        </w:rPr>
        <w:t xml:space="preserve"> тыс. рублей </w:t>
      </w:r>
      <w:r w:rsidR="00BF3196" w:rsidRPr="005E24AB">
        <w:rPr>
          <w:rFonts w:ascii="Times New Roman" w:hAnsi="Times New Roman"/>
          <w:sz w:val="28"/>
          <w:szCs w:val="28"/>
        </w:rPr>
        <w:t xml:space="preserve">исполнение составило </w:t>
      </w:r>
      <w:r w:rsidR="00D45237">
        <w:rPr>
          <w:rFonts w:ascii="Times New Roman" w:hAnsi="Times New Roman"/>
          <w:b/>
          <w:sz w:val="28"/>
          <w:szCs w:val="28"/>
        </w:rPr>
        <w:t>956</w:t>
      </w:r>
      <w:r w:rsidR="007217AF">
        <w:rPr>
          <w:rFonts w:ascii="Times New Roman" w:hAnsi="Times New Roman"/>
          <w:b/>
          <w:sz w:val="28"/>
          <w:szCs w:val="28"/>
        </w:rPr>
        <w:t>,</w:t>
      </w:r>
      <w:r w:rsidR="00D45237">
        <w:rPr>
          <w:rFonts w:ascii="Times New Roman" w:hAnsi="Times New Roman"/>
          <w:b/>
          <w:sz w:val="28"/>
          <w:szCs w:val="28"/>
        </w:rPr>
        <w:t>9</w:t>
      </w:r>
      <w:r w:rsidR="00BF3196">
        <w:rPr>
          <w:rFonts w:ascii="Times New Roman" w:hAnsi="Times New Roman"/>
          <w:b/>
          <w:sz w:val="28"/>
          <w:szCs w:val="28"/>
        </w:rPr>
        <w:t xml:space="preserve"> </w:t>
      </w:r>
      <w:r w:rsidR="00BF3196" w:rsidRPr="005E24AB">
        <w:rPr>
          <w:rFonts w:ascii="Times New Roman" w:hAnsi="Times New Roman"/>
          <w:sz w:val="28"/>
          <w:szCs w:val="28"/>
        </w:rPr>
        <w:t>тыс. рублей</w:t>
      </w:r>
      <w:r w:rsidR="00B10080">
        <w:rPr>
          <w:rFonts w:ascii="Times New Roman" w:hAnsi="Times New Roman"/>
          <w:sz w:val="28"/>
          <w:szCs w:val="28"/>
        </w:rPr>
        <w:t xml:space="preserve"> (</w:t>
      </w:r>
      <w:r w:rsidR="00D45237">
        <w:rPr>
          <w:rFonts w:ascii="Times New Roman" w:hAnsi="Times New Roman"/>
          <w:b/>
          <w:sz w:val="28"/>
          <w:szCs w:val="28"/>
        </w:rPr>
        <w:t>95</w:t>
      </w:r>
      <w:r w:rsidR="00B10080">
        <w:rPr>
          <w:rFonts w:ascii="Times New Roman" w:hAnsi="Times New Roman"/>
          <w:b/>
          <w:sz w:val="28"/>
          <w:szCs w:val="28"/>
        </w:rPr>
        <w:t>,</w:t>
      </w:r>
      <w:r w:rsidR="00D45237">
        <w:rPr>
          <w:rFonts w:ascii="Times New Roman" w:hAnsi="Times New Roman"/>
          <w:b/>
          <w:sz w:val="28"/>
          <w:szCs w:val="28"/>
        </w:rPr>
        <w:t>3</w:t>
      </w:r>
      <w:r w:rsidR="00B10080">
        <w:rPr>
          <w:rFonts w:ascii="Times New Roman" w:hAnsi="Times New Roman"/>
          <w:b/>
          <w:sz w:val="28"/>
          <w:szCs w:val="28"/>
        </w:rPr>
        <w:t xml:space="preserve">% </w:t>
      </w:r>
      <w:r w:rsidR="00B10080">
        <w:rPr>
          <w:rFonts w:ascii="Times New Roman" w:hAnsi="Times New Roman"/>
          <w:sz w:val="28"/>
          <w:szCs w:val="28"/>
        </w:rPr>
        <w:t>плана)</w:t>
      </w:r>
      <w:r w:rsidR="00BF3196" w:rsidRPr="005E24AB">
        <w:rPr>
          <w:rFonts w:ascii="Times New Roman" w:hAnsi="Times New Roman"/>
          <w:sz w:val="28"/>
          <w:szCs w:val="28"/>
        </w:rPr>
        <w:t xml:space="preserve">, что на </w:t>
      </w:r>
      <w:r w:rsidR="004D14FF">
        <w:rPr>
          <w:rFonts w:ascii="Times New Roman" w:hAnsi="Times New Roman"/>
          <w:b/>
          <w:sz w:val="28"/>
          <w:szCs w:val="28"/>
        </w:rPr>
        <w:t>47</w:t>
      </w:r>
      <w:r w:rsidR="007217AF">
        <w:rPr>
          <w:rFonts w:ascii="Times New Roman" w:hAnsi="Times New Roman"/>
          <w:b/>
          <w:sz w:val="28"/>
          <w:szCs w:val="28"/>
        </w:rPr>
        <w:t>,</w:t>
      </w:r>
      <w:r w:rsidR="00B10080">
        <w:rPr>
          <w:rFonts w:ascii="Times New Roman" w:hAnsi="Times New Roman"/>
          <w:b/>
          <w:sz w:val="28"/>
          <w:szCs w:val="28"/>
        </w:rPr>
        <w:t>1</w:t>
      </w:r>
      <w:r w:rsidR="00BF3196" w:rsidRPr="005E24AB">
        <w:rPr>
          <w:rFonts w:ascii="Times New Roman" w:hAnsi="Times New Roman"/>
          <w:sz w:val="28"/>
          <w:szCs w:val="28"/>
        </w:rPr>
        <w:t xml:space="preserve"> тыс. рублей меньше годовых плановых назначений;</w:t>
      </w:r>
    </w:p>
    <w:p w:rsidR="00EB1F9A" w:rsidRPr="005E24AB" w:rsidRDefault="00EB1F9A" w:rsidP="00594954">
      <w:pPr>
        <w:pStyle w:val="1"/>
        <w:ind w:firstLine="709"/>
        <w:jc w:val="both"/>
        <w:rPr>
          <w:rFonts w:ascii="Times New Roman" w:hAnsi="Times New Roman"/>
          <w:sz w:val="28"/>
          <w:szCs w:val="28"/>
        </w:rPr>
      </w:pPr>
      <w:r w:rsidRPr="005E24AB">
        <w:rPr>
          <w:rFonts w:ascii="Times New Roman" w:hAnsi="Times New Roman"/>
          <w:sz w:val="28"/>
          <w:szCs w:val="28"/>
        </w:rPr>
        <w:t>5) муниципальная программа «</w:t>
      </w:r>
      <w:r w:rsidR="00A4135C" w:rsidRPr="00A4135C">
        <w:rPr>
          <w:rFonts w:ascii="Times New Roman" w:hAnsi="Times New Roman"/>
          <w:sz w:val="28"/>
          <w:szCs w:val="28"/>
        </w:rPr>
        <w:t xml:space="preserve">Благоустройство </w:t>
      </w:r>
      <w:r w:rsidR="00131F7B">
        <w:rPr>
          <w:rFonts w:ascii="Times New Roman" w:hAnsi="Times New Roman"/>
          <w:sz w:val="28"/>
          <w:szCs w:val="28"/>
        </w:rPr>
        <w:t>Семлевского</w:t>
      </w:r>
      <w:r w:rsidR="00A4135C" w:rsidRPr="00A4135C">
        <w:rPr>
          <w:rFonts w:ascii="Times New Roman" w:hAnsi="Times New Roman"/>
          <w:sz w:val="28"/>
          <w:szCs w:val="28"/>
        </w:rPr>
        <w:t xml:space="preserve"> сельского поселения Вяземского района Смоленской области</w:t>
      </w:r>
      <w:r w:rsidRPr="005E24AB">
        <w:rPr>
          <w:rFonts w:ascii="Times New Roman" w:hAnsi="Times New Roman"/>
          <w:sz w:val="28"/>
          <w:szCs w:val="28"/>
        </w:rPr>
        <w:t xml:space="preserve">» </w:t>
      </w:r>
      <w:r w:rsidR="00BF3196">
        <w:rPr>
          <w:rFonts w:ascii="Times New Roman" w:hAnsi="Times New Roman"/>
          <w:sz w:val="28"/>
          <w:szCs w:val="28"/>
        </w:rPr>
        <w:t xml:space="preserve">при плановых значениях в сумме </w:t>
      </w:r>
      <w:r w:rsidR="00131F7B">
        <w:rPr>
          <w:rFonts w:ascii="Times New Roman" w:hAnsi="Times New Roman"/>
          <w:b/>
          <w:sz w:val="28"/>
          <w:szCs w:val="28"/>
        </w:rPr>
        <w:t>2</w:t>
      </w:r>
      <w:r w:rsidR="007217AF">
        <w:rPr>
          <w:rFonts w:ascii="Times New Roman" w:hAnsi="Times New Roman"/>
          <w:b/>
          <w:sz w:val="28"/>
          <w:szCs w:val="28"/>
        </w:rPr>
        <w:t> 8</w:t>
      </w:r>
      <w:r w:rsidR="00131F7B">
        <w:rPr>
          <w:rFonts w:ascii="Times New Roman" w:hAnsi="Times New Roman"/>
          <w:b/>
          <w:sz w:val="28"/>
          <w:szCs w:val="28"/>
        </w:rPr>
        <w:t>90</w:t>
      </w:r>
      <w:r w:rsidR="007217AF">
        <w:rPr>
          <w:rFonts w:ascii="Times New Roman" w:hAnsi="Times New Roman"/>
          <w:b/>
          <w:sz w:val="28"/>
          <w:szCs w:val="28"/>
        </w:rPr>
        <w:t>,</w:t>
      </w:r>
      <w:r w:rsidR="00131F7B">
        <w:rPr>
          <w:rFonts w:ascii="Times New Roman" w:hAnsi="Times New Roman"/>
          <w:b/>
          <w:sz w:val="28"/>
          <w:szCs w:val="28"/>
        </w:rPr>
        <w:t>0</w:t>
      </w:r>
      <w:r w:rsidR="00BF3196">
        <w:rPr>
          <w:rFonts w:ascii="Times New Roman" w:hAnsi="Times New Roman"/>
          <w:sz w:val="28"/>
          <w:szCs w:val="28"/>
        </w:rPr>
        <w:t xml:space="preserve"> тыс. рублей </w:t>
      </w:r>
      <w:r w:rsidR="00BF3196" w:rsidRPr="005E24AB">
        <w:rPr>
          <w:rFonts w:ascii="Times New Roman" w:hAnsi="Times New Roman"/>
          <w:sz w:val="28"/>
          <w:szCs w:val="28"/>
        </w:rPr>
        <w:t xml:space="preserve">исполнение составило </w:t>
      </w:r>
      <w:r w:rsidR="00131F7B">
        <w:rPr>
          <w:rFonts w:ascii="Times New Roman" w:hAnsi="Times New Roman"/>
          <w:b/>
          <w:sz w:val="28"/>
          <w:szCs w:val="28"/>
        </w:rPr>
        <w:t>2</w:t>
      </w:r>
      <w:r w:rsidR="00B10080">
        <w:rPr>
          <w:rFonts w:ascii="Times New Roman" w:hAnsi="Times New Roman"/>
          <w:b/>
          <w:sz w:val="28"/>
          <w:szCs w:val="28"/>
        </w:rPr>
        <w:t xml:space="preserve"> </w:t>
      </w:r>
      <w:r w:rsidR="00131F7B">
        <w:rPr>
          <w:rFonts w:ascii="Times New Roman" w:hAnsi="Times New Roman"/>
          <w:b/>
          <w:sz w:val="28"/>
          <w:szCs w:val="28"/>
        </w:rPr>
        <w:t>757</w:t>
      </w:r>
      <w:r w:rsidR="007217AF">
        <w:rPr>
          <w:rFonts w:ascii="Times New Roman" w:hAnsi="Times New Roman"/>
          <w:b/>
          <w:sz w:val="28"/>
          <w:szCs w:val="28"/>
        </w:rPr>
        <w:t>,</w:t>
      </w:r>
      <w:r w:rsidR="00B10080">
        <w:rPr>
          <w:rFonts w:ascii="Times New Roman" w:hAnsi="Times New Roman"/>
          <w:b/>
          <w:sz w:val="28"/>
          <w:szCs w:val="28"/>
        </w:rPr>
        <w:t>8</w:t>
      </w:r>
      <w:r w:rsidR="00BF3196">
        <w:rPr>
          <w:rFonts w:ascii="Times New Roman" w:hAnsi="Times New Roman"/>
          <w:b/>
          <w:sz w:val="28"/>
          <w:szCs w:val="28"/>
        </w:rPr>
        <w:t xml:space="preserve"> </w:t>
      </w:r>
      <w:r w:rsidR="00BF3196" w:rsidRPr="005E24AB">
        <w:rPr>
          <w:rFonts w:ascii="Times New Roman" w:hAnsi="Times New Roman"/>
          <w:sz w:val="28"/>
          <w:szCs w:val="28"/>
        </w:rPr>
        <w:t>тыс. рублей</w:t>
      </w:r>
      <w:r w:rsidR="00B10080">
        <w:rPr>
          <w:rFonts w:ascii="Times New Roman" w:hAnsi="Times New Roman"/>
          <w:sz w:val="28"/>
          <w:szCs w:val="28"/>
        </w:rPr>
        <w:t xml:space="preserve"> (</w:t>
      </w:r>
      <w:r w:rsidR="00B10080">
        <w:rPr>
          <w:rFonts w:ascii="Times New Roman" w:hAnsi="Times New Roman"/>
          <w:b/>
          <w:sz w:val="28"/>
          <w:szCs w:val="28"/>
        </w:rPr>
        <w:t>9</w:t>
      </w:r>
      <w:r w:rsidR="00131F7B">
        <w:rPr>
          <w:rFonts w:ascii="Times New Roman" w:hAnsi="Times New Roman"/>
          <w:b/>
          <w:sz w:val="28"/>
          <w:szCs w:val="28"/>
        </w:rPr>
        <w:t>5</w:t>
      </w:r>
      <w:r w:rsidR="00B10080">
        <w:rPr>
          <w:rFonts w:ascii="Times New Roman" w:hAnsi="Times New Roman"/>
          <w:b/>
          <w:sz w:val="28"/>
          <w:szCs w:val="28"/>
        </w:rPr>
        <w:t>,</w:t>
      </w:r>
      <w:r w:rsidR="00131F7B">
        <w:rPr>
          <w:rFonts w:ascii="Times New Roman" w:hAnsi="Times New Roman"/>
          <w:b/>
          <w:sz w:val="28"/>
          <w:szCs w:val="28"/>
        </w:rPr>
        <w:t>4</w:t>
      </w:r>
      <w:r w:rsidR="00B10080">
        <w:rPr>
          <w:rFonts w:ascii="Times New Roman" w:hAnsi="Times New Roman"/>
          <w:b/>
          <w:sz w:val="28"/>
          <w:szCs w:val="28"/>
        </w:rPr>
        <w:t xml:space="preserve">% </w:t>
      </w:r>
      <w:r w:rsidR="00B10080">
        <w:rPr>
          <w:rFonts w:ascii="Times New Roman" w:hAnsi="Times New Roman"/>
          <w:sz w:val="28"/>
          <w:szCs w:val="28"/>
        </w:rPr>
        <w:t>плана)</w:t>
      </w:r>
      <w:r w:rsidR="00BF3196" w:rsidRPr="005E24AB">
        <w:rPr>
          <w:rFonts w:ascii="Times New Roman" w:hAnsi="Times New Roman"/>
          <w:sz w:val="28"/>
          <w:szCs w:val="28"/>
        </w:rPr>
        <w:t xml:space="preserve">, что на </w:t>
      </w:r>
      <w:r w:rsidR="00131F7B">
        <w:rPr>
          <w:rFonts w:ascii="Times New Roman" w:hAnsi="Times New Roman"/>
          <w:b/>
          <w:sz w:val="28"/>
          <w:szCs w:val="28"/>
        </w:rPr>
        <w:t>132</w:t>
      </w:r>
      <w:r w:rsidR="007217AF">
        <w:rPr>
          <w:rFonts w:ascii="Times New Roman" w:hAnsi="Times New Roman"/>
          <w:b/>
          <w:sz w:val="28"/>
          <w:szCs w:val="28"/>
        </w:rPr>
        <w:t>,</w:t>
      </w:r>
      <w:r w:rsidR="00131F7B">
        <w:rPr>
          <w:rFonts w:ascii="Times New Roman" w:hAnsi="Times New Roman"/>
          <w:b/>
          <w:sz w:val="28"/>
          <w:szCs w:val="28"/>
        </w:rPr>
        <w:t>2</w:t>
      </w:r>
      <w:r w:rsidR="00BF3196" w:rsidRPr="005E24AB">
        <w:rPr>
          <w:rFonts w:ascii="Times New Roman" w:hAnsi="Times New Roman"/>
          <w:sz w:val="28"/>
          <w:szCs w:val="28"/>
        </w:rPr>
        <w:t xml:space="preserve"> тыс. рублей меньше годовых плановых назначений;</w:t>
      </w:r>
    </w:p>
    <w:p w:rsidR="00BF3196" w:rsidRDefault="00A4135C" w:rsidP="00594954">
      <w:pPr>
        <w:pStyle w:val="1"/>
        <w:ind w:firstLine="709"/>
        <w:jc w:val="both"/>
        <w:rPr>
          <w:rFonts w:ascii="Times New Roman" w:hAnsi="Times New Roman"/>
          <w:sz w:val="28"/>
          <w:szCs w:val="28"/>
        </w:rPr>
      </w:pPr>
      <w:r>
        <w:rPr>
          <w:rFonts w:ascii="Times New Roman" w:hAnsi="Times New Roman"/>
          <w:sz w:val="28"/>
          <w:szCs w:val="28"/>
        </w:rPr>
        <w:t>6</w:t>
      </w:r>
      <w:r w:rsidR="00EB1F9A" w:rsidRPr="005E24AB">
        <w:rPr>
          <w:rFonts w:ascii="Times New Roman" w:hAnsi="Times New Roman"/>
          <w:sz w:val="28"/>
          <w:szCs w:val="28"/>
        </w:rPr>
        <w:t>) муниципальная программа «</w:t>
      </w:r>
      <w:r w:rsidR="00131F7B" w:rsidRPr="00131F7B">
        <w:rPr>
          <w:rFonts w:ascii="Times New Roman" w:hAnsi="Times New Roman"/>
          <w:color w:val="000000"/>
          <w:sz w:val="28"/>
          <w:szCs w:val="28"/>
        </w:rPr>
        <w:t>Создание условий для обеспечения качественными услугами жилищного хозяйства многоквартирных жилых домов муниципального жилищного фонда на территории Семлевского сельского поселения Вяземского района Смоленской области</w:t>
      </w:r>
      <w:r w:rsidR="00EB1F9A" w:rsidRPr="005E24AB">
        <w:rPr>
          <w:rFonts w:ascii="Times New Roman" w:hAnsi="Times New Roman"/>
          <w:sz w:val="28"/>
          <w:szCs w:val="28"/>
        </w:rPr>
        <w:t xml:space="preserve">» </w:t>
      </w:r>
      <w:r w:rsidR="00BF3196">
        <w:rPr>
          <w:rFonts w:ascii="Times New Roman" w:hAnsi="Times New Roman"/>
          <w:sz w:val="28"/>
          <w:szCs w:val="28"/>
        </w:rPr>
        <w:t xml:space="preserve">при плановых значениях в сумме </w:t>
      </w:r>
      <w:r>
        <w:rPr>
          <w:rFonts w:ascii="Times New Roman" w:hAnsi="Times New Roman"/>
          <w:b/>
          <w:sz w:val="28"/>
          <w:szCs w:val="28"/>
        </w:rPr>
        <w:t>1</w:t>
      </w:r>
      <w:r w:rsidR="00131F7B">
        <w:rPr>
          <w:rFonts w:ascii="Times New Roman" w:hAnsi="Times New Roman"/>
          <w:b/>
          <w:sz w:val="28"/>
          <w:szCs w:val="28"/>
        </w:rPr>
        <w:t>41</w:t>
      </w:r>
      <w:r>
        <w:rPr>
          <w:rFonts w:ascii="Times New Roman" w:hAnsi="Times New Roman"/>
          <w:b/>
          <w:sz w:val="28"/>
          <w:szCs w:val="28"/>
        </w:rPr>
        <w:t>,</w:t>
      </w:r>
      <w:r w:rsidR="00D26BDC">
        <w:rPr>
          <w:rFonts w:ascii="Times New Roman" w:hAnsi="Times New Roman"/>
          <w:b/>
          <w:sz w:val="28"/>
          <w:szCs w:val="28"/>
        </w:rPr>
        <w:t>3</w:t>
      </w:r>
      <w:r w:rsidR="00BF3196">
        <w:rPr>
          <w:rFonts w:ascii="Times New Roman" w:hAnsi="Times New Roman"/>
          <w:sz w:val="28"/>
          <w:szCs w:val="28"/>
        </w:rPr>
        <w:t xml:space="preserve"> тыс. рублей </w:t>
      </w:r>
      <w:r w:rsidR="00BF3196" w:rsidRPr="005E24AB">
        <w:rPr>
          <w:rFonts w:ascii="Times New Roman" w:hAnsi="Times New Roman"/>
          <w:sz w:val="28"/>
          <w:szCs w:val="28"/>
        </w:rPr>
        <w:t xml:space="preserve">исполнение составило </w:t>
      </w:r>
      <w:r w:rsidR="00D26BDC">
        <w:rPr>
          <w:rFonts w:ascii="Times New Roman" w:hAnsi="Times New Roman"/>
          <w:b/>
          <w:sz w:val="28"/>
          <w:szCs w:val="28"/>
        </w:rPr>
        <w:t>1</w:t>
      </w:r>
      <w:r w:rsidR="00131F7B">
        <w:rPr>
          <w:rFonts w:ascii="Times New Roman" w:hAnsi="Times New Roman"/>
          <w:b/>
          <w:sz w:val="28"/>
          <w:szCs w:val="28"/>
        </w:rPr>
        <w:t>41</w:t>
      </w:r>
      <w:r w:rsidR="007217AF">
        <w:rPr>
          <w:rFonts w:ascii="Times New Roman" w:hAnsi="Times New Roman"/>
          <w:b/>
          <w:sz w:val="28"/>
          <w:szCs w:val="28"/>
        </w:rPr>
        <w:t>,</w:t>
      </w:r>
      <w:r w:rsidR="00131F7B">
        <w:rPr>
          <w:rFonts w:ascii="Times New Roman" w:hAnsi="Times New Roman"/>
          <w:b/>
          <w:sz w:val="28"/>
          <w:szCs w:val="28"/>
        </w:rPr>
        <w:t>3</w:t>
      </w:r>
      <w:r w:rsidR="00BF3196">
        <w:rPr>
          <w:rFonts w:ascii="Times New Roman" w:hAnsi="Times New Roman"/>
          <w:b/>
          <w:sz w:val="28"/>
          <w:szCs w:val="28"/>
        </w:rPr>
        <w:t xml:space="preserve"> </w:t>
      </w:r>
      <w:r w:rsidR="00BF3196" w:rsidRPr="005E24AB">
        <w:rPr>
          <w:rFonts w:ascii="Times New Roman" w:hAnsi="Times New Roman"/>
          <w:sz w:val="28"/>
          <w:szCs w:val="28"/>
        </w:rPr>
        <w:t>тыс. рублей</w:t>
      </w:r>
      <w:r w:rsidR="00D26BDC">
        <w:rPr>
          <w:rFonts w:ascii="Times New Roman" w:hAnsi="Times New Roman"/>
          <w:sz w:val="28"/>
          <w:szCs w:val="28"/>
        </w:rPr>
        <w:t xml:space="preserve"> (</w:t>
      </w:r>
      <w:r w:rsidR="00131F7B">
        <w:rPr>
          <w:rFonts w:ascii="Times New Roman" w:hAnsi="Times New Roman"/>
          <w:b/>
          <w:sz w:val="28"/>
          <w:szCs w:val="28"/>
        </w:rPr>
        <w:t>100</w:t>
      </w:r>
      <w:r w:rsidR="00D26BDC">
        <w:rPr>
          <w:rFonts w:ascii="Times New Roman" w:hAnsi="Times New Roman"/>
          <w:b/>
          <w:sz w:val="28"/>
          <w:szCs w:val="28"/>
        </w:rPr>
        <w:t>,</w:t>
      </w:r>
      <w:r w:rsidR="00131F7B">
        <w:rPr>
          <w:rFonts w:ascii="Times New Roman" w:hAnsi="Times New Roman"/>
          <w:b/>
          <w:sz w:val="28"/>
          <w:szCs w:val="28"/>
        </w:rPr>
        <w:t>0</w:t>
      </w:r>
      <w:r w:rsidR="00D26BDC">
        <w:rPr>
          <w:rFonts w:ascii="Times New Roman" w:hAnsi="Times New Roman"/>
          <w:b/>
          <w:sz w:val="28"/>
          <w:szCs w:val="28"/>
        </w:rPr>
        <w:t>%</w:t>
      </w:r>
      <w:r w:rsidR="00D26BDC">
        <w:rPr>
          <w:rFonts w:ascii="Times New Roman" w:hAnsi="Times New Roman"/>
          <w:sz w:val="28"/>
          <w:szCs w:val="28"/>
        </w:rPr>
        <w:t xml:space="preserve"> плана)</w:t>
      </w:r>
      <w:r w:rsidR="00BF3196" w:rsidRPr="005E24AB">
        <w:rPr>
          <w:rFonts w:ascii="Times New Roman" w:hAnsi="Times New Roman"/>
          <w:sz w:val="28"/>
          <w:szCs w:val="28"/>
        </w:rPr>
        <w:t>;</w:t>
      </w:r>
    </w:p>
    <w:p w:rsidR="00EE3B6F" w:rsidRDefault="00EE3B6F" w:rsidP="00594954">
      <w:pPr>
        <w:pStyle w:val="1"/>
        <w:ind w:firstLine="709"/>
        <w:jc w:val="both"/>
        <w:rPr>
          <w:rFonts w:ascii="Times New Roman" w:hAnsi="Times New Roman"/>
          <w:sz w:val="28"/>
          <w:szCs w:val="28"/>
        </w:rPr>
      </w:pPr>
      <w:r w:rsidRPr="002A670B">
        <w:rPr>
          <w:rFonts w:ascii="Times New Roman" w:hAnsi="Times New Roman"/>
          <w:sz w:val="28"/>
          <w:szCs w:val="28"/>
        </w:rPr>
        <w:lastRenderedPageBreak/>
        <w:t>7) муниципальн</w:t>
      </w:r>
      <w:r w:rsidR="004058FA" w:rsidRPr="002A670B">
        <w:rPr>
          <w:rFonts w:ascii="Times New Roman" w:hAnsi="Times New Roman"/>
          <w:sz w:val="28"/>
          <w:szCs w:val="28"/>
        </w:rPr>
        <w:t>ая программа «</w:t>
      </w:r>
      <w:r w:rsidR="002A670B" w:rsidRPr="002A670B">
        <w:rPr>
          <w:rFonts w:ascii="Times New Roman" w:hAnsi="Times New Roman"/>
          <w:color w:val="000000"/>
          <w:sz w:val="28"/>
          <w:szCs w:val="28"/>
        </w:rPr>
        <w:t>Развитие малого и среднего предпринимательства муниципального образования Семлевского сельского поселения Вяземского района Смоленской области</w:t>
      </w:r>
      <w:r w:rsidR="004058FA">
        <w:rPr>
          <w:rFonts w:ascii="Times New Roman" w:hAnsi="Times New Roman"/>
          <w:sz w:val="28"/>
          <w:szCs w:val="28"/>
        </w:rPr>
        <w:t xml:space="preserve">» при плановых значениях в сумме </w:t>
      </w:r>
      <w:r w:rsidR="002A670B">
        <w:rPr>
          <w:rFonts w:ascii="Times New Roman" w:hAnsi="Times New Roman"/>
          <w:b/>
          <w:sz w:val="28"/>
          <w:szCs w:val="28"/>
        </w:rPr>
        <w:t>0</w:t>
      </w:r>
      <w:r w:rsidR="004058FA">
        <w:rPr>
          <w:rFonts w:ascii="Times New Roman" w:hAnsi="Times New Roman"/>
          <w:b/>
          <w:sz w:val="28"/>
          <w:szCs w:val="28"/>
        </w:rPr>
        <w:t>,</w:t>
      </w:r>
      <w:r w:rsidR="002A670B">
        <w:rPr>
          <w:rFonts w:ascii="Times New Roman" w:hAnsi="Times New Roman"/>
          <w:b/>
          <w:sz w:val="28"/>
          <w:szCs w:val="28"/>
        </w:rPr>
        <w:t>5</w:t>
      </w:r>
      <w:r w:rsidR="004058FA">
        <w:rPr>
          <w:rFonts w:ascii="Times New Roman" w:hAnsi="Times New Roman"/>
          <w:sz w:val="28"/>
          <w:szCs w:val="28"/>
        </w:rPr>
        <w:t xml:space="preserve"> тыс. рублей</w:t>
      </w:r>
      <w:r w:rsidR="002A670B">
        <w:rPr>
          <w:rFonts w:ascii="Times New Roman" w:hAnsi="Times New Roman"/>
          <w:sz w:val="28"/>
          <w:szCs w:val="28"/>
        </w:rPr>
        <w:t xml:space="preserve"> (</w:t>
      </w:r>
      <w:r w:rsidR="002A670B">
        <w:rPr>
          <w:rFonts w:ascii="Times New Roman" w:hAnsi="Times New Roman"/>
          <w:b/>
          <w:sz w:val="28"/>
          <w:szCs w:val="28"/>
        </w:rPr>
        <w:t>100,0%</w:t>
      </w:r>
      <w:r w:rsidR="002A670B">
        <w:rPr>
          <w:rFonts w:ascii="Times New Roman" w:hAnsi="Times New Roman"/>
          <w:sz w:val="28"/>
          <w:szCs w:val="28"/>
        </w:rPr>
        <w:t xml:space="preserve"> плана).</w:t>
      </w:r>
    </w:p>
    <w:p w:rsidR="007B159C" w:rsidRPr="001023F4" w:rsidRDefault="007B159C" w:rsidP="007B159C">
      <w:pPr>
        <w:pStyle w:val="1"/>
        <w:ind w:firstLine="709"/>
        <w:jc w:val="both"/>
        <w:rPr>
          <w:rFonts w:ascii="Times New Roman" w:hAnsi="Times New Roman"/>
          <w:sz w:val="28"/>
          <w:szCs w:val="28"/>
        </w:rPr>
      </w:pPr>
      <w:r w:rsidRPr="001023F4">
        <w:rPr>
          <w:rFonts w:ascii="Times New Roman" w:hAnsi="Times New Roman"/>
          <w:sz w:val="28"/>
          <w:szCs w:val="28"/>
        </w:rPr>
        <w:t>Из вышеизложенного следует:</w:t>
      </w:r>
    </w:p>
    <w:p w:rsidR="00025752" w:rsidRDefault="007B159C" w:rsidP="007B159C">
      <w:pPr>
        <w:pStyle w:val="1"/>
        <w:ind w:firstLine="709"/>
        <w:jc w:val="both"/>
        <w:rPr>
          <w:rFonts w:ascii="Times New Roman" w:hAnsi="Times New Roman"/>
          <w:sz w:val="28"/>
          <w:szCs w:val="28"/>
        </w:rPr>
      </w:pPr>
      <w:r>
        <w:rPr>
          <w:rFonts w:ascii="Times New Roman" w:hAnsi="Times New Roman"/>
          <w:sz w:val="28"/>
          <w:szCs w:val="28"/>
        </w:rPr>
        <w:t>- т</w:t>
      </w:r>
      <w:r w:rsidR="001023F4">
        <w:rPr>
          <w:rFonts w:ascii="Times New Roman" w:hAnsi="Times New Roman"/>
          <w:sz w:val="28"/>
          <w:szCs w:val="28"/>
        </w:rPr>
        <w:t>ри</w:t>
      </w:r>
      <w:r>
        <w:rPr>
          <w:rFonts w:ascii="Times New Roman" w:hAnsi="Times New Roman"/>
          <w:sz w:val="28"/>
          <w:szCs w:val="28"/>
        </w:rPr>
        <w:t xml:space="preserve"> муниципальн</w:t>
      </w:r>
      <w:r w:rsidR="001023F4">
        <w:rPr>
          <w:rFonts w:ascii="Times New Roman" w:hAnsi="Times New Roman"/>
          <w:sz w:val="28"/>
          <w:szCs w:val="28"/>
        </w:rPr>
        <w:t>ые</w:t>
      </w:r>
      <w:r>
        <w:rPr>
          <w:rFonts w:ascii="Times New Roman" w:hAnsi="Times New Roman"/>
          <w:sz w:val="28"/>
          <w:szCs w:val="28"/>
        </w:rPr>
        <w:t xml:space="preserve"> программ</w:t>
      </w:r>
      <w:r w:rsidR="001023F4">
        <w:rPr>
          <w:rFonts w:ascii="Times New Roman" w:hAnsi="Times New Roman"/>
          <w:sz w:val="28"/>
          <w:szCs w:val="28"/>
        </w:rPr>
        <w:t>ы:</w:t>
      </w:r>
      <w:r>
        <w:rPr>
          <w:rFonts w:ascii="Times New Roman" w:hAnsi="Times New Roman"/>
          <w:sz w:val="28"/>
          <w:szCs w:val="28"/>
        </w:rPr>
        <w:t xml:space="preserve"> </w:t>
      </w:r>
      <w:r w:rsidR="001023F4" w:rsidRPr="005E24AB">
        <w:rPr>
          <w:rFonts w:ascii="Times New Roman" w:hAnsi="Times New Roman"/>
          <w:sz w:val="28"/>
          <w:szCs w:val="28"/>
        </w:rPr>
        <w:t>программа «</w:t>
      </w:r>
      <w:r w:rsidR="001023F4" w:rsidRPr="00C0514C">
        <w:rPr>
          <w:rFonts w:ascii="Times New Roman" w:hAnsi="Times New Roman"/>
          <w:color w:val="000000"/>
          <w:sz w:val="28"/>
          <w:szCs w:val="28"/>
        </w:rPr>
        <w:t>Профилактика терроризма и экстремизма на территории Семлевского сельского поселения Вяземского района Смоленской области</w:t>
      </w:r>
      <w:r w:rsidR="001023F4" w:rsidRPr="005E24AB">
        <w:rPr>
          <w:rFonts w:ascii="Times New Roman" w:hAnsi="Times New Roman"/>
          <w:sz w:val="28"/>
          <w:szCs w:val="28"/>
        </w:rPr>
        <w:t>»</w:t>
      </w:r>
      <w:r w:rsidR="001023F4">
        <w:rPr>
          <w:rFonts w:ascii="Times New Roman" w:hAnsi="Times New Roman"/>
          <w:sz w:val="28"/>
          <w:szCs w:val="28"/>
        </w:rPr>
        <w:t xml:space="preserve">, </w:t>
      </w:r>
      <w:r w:rsidR="001023F4" w:rsidRPr="005E24AB">
        <w:rPr>
          <w:rFonts w:ascii="Times New Roman" w:hAnsi="Times New Roman"/>
          <w:sz w:val="28"/>
          <w:szCs w:val="28"/>
        </w:rPr>
        <w:t>«</w:t>
      </w:r>
      <w:r w:rsidR="001023F4" w:rsidRPr="00131F7B">
        <w:rPr>
          <w:rFonts w:ascii="Times New Roman" w:hAnsi="Times New Roman"/>
          <w:color w:val="000000"/>
          <w:sz w:val="28"/>
          <w:szCs w:val="28"/>
        </w:rPr>
        <w:t>Создание условий для обеспечения качественными услугами жилищного хозяйства многоквартирных жилых домов муниципального жилищного фонда на территории Семлевского сельского поселения Вяземского района Смоленской области</w:t>
      </w:r>
      <w:r w:rsidR="001023F4" w:rsidRPr="005E24AB">
        <w:rPr>
          <w:rFonts w:ascii="Times New Roman" w:hAnsi="Times New Roman"/>
          <w:sz w:val="28"/>
          <w:szCs w:val="28"/>
        </w:rPr>
        <w:t>»</w:t>
      </w:r>
      <w:r w:rsidR="001023F4">
        <w:rPr>
          <w:rFonts w:ascii="Times New Roman" w:hAnsi="Times New Roman"/>
          <w:sz w:val="28"/>
          <w:szCs w:val="28"/>
        </w:rPr>
        <w:t xml:space="preserve">, </w:t>
      </w:r>
      <w:r w:rsidR="001023F4" w:rsidRPr="002A670B">
        <w:rPr>
          <w:rFonts w:ascii="Times New Roman" w:hAnsi="Times New Roman"/>
          <w:sz w:val="28"/>
          <w:szCs w:val="28"/>
        </w:rPr>
        <w:t>«</w:t>
      </w:r>
      <w:r w:rsidR="001023F4" w:rsidRPr="002A670B">
        <w:rPr>
          <w:rFonts w:ascii="Times New Roman" w:hAnsi="Times New Roman"/>
          <w:color w:val="000000"/>
          <w:sz w:val="28"/>
          <w:szCs w:val="28"/>
        </w:rPr>
        <w:t>Развитие малого и среднего предпринимательства муниципального образования Семлевского сельского поселения Вяземского района Смоленской области</w:t>
      </w:r>
      <w:r w:rsidR="001023F4">
        <w:rPr>
          <w:rFonts w:ascii="Times New Roman" w:hAnsi="Times New Roman"/>
          <w:sz w:val="28"/>
          <w:szCs w:val="28"/>
        </w:rPr>
        <w:t xml:space="preserve">»  </w:t>
      </w:r>
      <w:r>
        <w:rPr>
          <w:rFonts w:ascii="Times New Roman" w:hAnsi="Times New Roman"/>
          <w:sz w:val="28"/>
          <w:szCs w:val="28"/>
        </w:rPr>
        <w:t>и</w:t>
      </w:r>
      <w:r w:rsidRPr="007B159C">
        <w:rPr>
          <w:rFonts w:ascii="Times New Roman" w:hAnsi="Times New Roman"/>
          <w:sz w:val="28"/>
          <w:szCs w:val="28"/>
        </w:rPr>
        <w:t>сполнен</w:t>
      </w:r>
      <w:r w:rsidR="001023F4">
        <w:rPr>
          <w:rFonts w:ascii="Times New Roman" w:hAnsi="Times New Roman"/>
          <w:sz w:val="28"/>
          <w:szCs w:val="28"/>
        </w:rPr>
        <w:t>ы</w:t>
      </w:r>
      <w:r>
        <w:rPr>
          <w:rFonts w:ascii="Times New Roman" w:hAnsi="Times New Roman"/>
          <w:sz w:val="28"/>
          <w:szCs w:val="28"/>
        </w:rPr>
        <w:t xml:space="preserve"> на </w:t>
      </w:r>
      <w:r w:rsidR="00025752" w:rsidRPr="00025752">
        <w:rPr>
          <w:rFonts w:ascii="Times New Roman" w:hAnsi="Times New Roman"/>
          <w:b/>
          <w:sz w:val="28"/>
          <w:szCs w:val="28"/>
        </w:rPr>
        <w:t>100%</w:t>
      </w:r>
      <w:r w:rsidR="00025752">
        <w:rPr>
          <w:rFonts w:ascii="Times New Roman" w:hAnsi="Times New Roman"/>
          <w:sz w:val="28"/>
          <w:szCs w:val="28"/>
        </w:rPr>
        <w:t>;</w:t>
      </w:r>
    </w:p>
    <w:p w:rsidR="007B159C" w:rsidRPr="009518B3" w:rsidRDefault="00025752" w:rsidP="007B159C">
      <w:pPr>
        <w:pStyle w:val="1"/>
        <w:ind w:firstLine="709"/>
        <w:jc w:val="both"/>
        <w:rPr>
          <w:rFonts w:ascii="Times New Roman" w:hAnsi="Times New Roman"/>
          <w:sz w:val="28"/>
          <w:szCs w:val="28"/>
          <w:highlight w:val="yellow"/>
        </w:rPr>
      </w:pPr>
      <w:r>
        <w:rPr>
          <w:rFonts w:ascii="Times New Roman" w:hAnsi="Times New Roman"/>
          <w:sz w:val="28"/>
          <w:szCs w:val="28"/>
        </w:rPr>
        <w:t xml:space="preserve">- </w:t>
      </w:r>
      <w:r w:rsidR="001023F4">
        <w:rPr>
          <w:rFonts w:ascii="Times New Roman" w:hAnsi="Times New Roman"/>
          <w:sz w:val="28"/>
          <w:szCs w:val="28"/>
        </w:rPr>
        <w:t>три</w:t>
      </w:r>
      <w:r>
        <w:rPr>
          <w:rFonts w:ascii="Times New Roman" w:hAnsi="Times New Roman"/>
          <w:sz w:val="28"/>
          <w:szCs w:val="28"/>
        </w:rPr>
        <w:t xml:space="preserve"> </w:t>
      </w:r>
      <w:r w:rsidR="007B159C" w:rsidRPr="007B159C">
        <w:rPr>
          <w:rFonts w:ascii="Times New Roman" w:hAnsi="Times New Roman"/>
          <w:sz w:val="28"/>
          <w:szCs w:val="28"/>
        </w:rPr>
        <w:t>муниципальны</w:t>
      </w:r>
      <w:r w:rsidR="001023F4">
        <w:rPr>
          <w:rFonts w:ascii="Times New Roman" w:hAnsi="Times New Roman"/>
          <w:sz w:val="28"/>
          <w:szCs w:val="28"/>
        </w:rPr>
        <w:t>е</w:t>
      </w:r>
      <w:r w:rsidR="007B159C" w:rsidRPr="007B159C">
        <w:rPr>
          <w:rFonts w:ascii="Times New Roman" w:hAnsi="Times New Roman"/>
          <w:sz w:val="28"/>
          <w:szCs w:val="28"/>
        </w:rPr>
        <w:t xml:space="preserve"> программ</w:t>
      </w:r>
      <w:r w:rsidR="001023F4">
        <w:rPr>
          <w:rFonts w:ascii="Times New Roman" w:hAnsi="Times New Roman"/>
          <w:sz w:val="28"/>
          <w:szCs w:val="28"/>
        </w:rPr>
        <w:t xml:space="preserve">ы: </w:t>
      </w:r>
      <w:r w:rsidR="001023F4" w:rsidRPr="005E24AB">
        <w:rPr>
          <w:rFonts w:ascii="Times New Roman" w:hAnsi="Times New Roman"/>
          <w:sz w:val="28"/>
          <w:szCs w:val="28"/>
        </w:rPr>
        <w:t>«</w:t>
      </w:r>
      <w:r w:rsidR="001023F4" w:rsidRPr="00C0514C">
        <w:rPr>
          <w:rFonts w:ascii="Times New Roman" w:hAnsi="Times New Roman"/>
          <w:color w:val="000000"/>
          <w:sz w:val="28"/>
          <w:szCs w:val="28"/>
        </w:rPr>
        <w:t>Создание условий для эффективного управления в Семлевском сельском поселении Вяземского района Смоленской области</w:t>
      </w:r>
      <w:r w:rsidR="001023F4" w:rsidRPr="005E24AB">
        <w:rPr>
          <w:rFonts w:ascii="Times New Roman" w:hAnsi="Times New Roman"/>
          <w:sz w:val="28"/>
          <w:szCs w:val="28"/>
        </w:rPr>
        <w:t>»</w:t>
      </w:r>
      <w:r w:rsidR="001023F4">
        <w:rPr>
          <w:rFonts w:ascii="Times New Roman" w:hAnsi="Times New Roman"/>
          <w:sz w:val="28"/>
          <w:szCs w:val="28"/>
        </w:rPr>
        <w:t xml:space="preserve">, </w:t>
      </w:r>
      <w:r w:rsidR="001023F4" w:rsidRPr="005E24AB">
        <w:rPr>
          <w:rFonts w:ascii="Times New Roman" w:hAnsi="Times New Roman"/>
          <w:sz w:val="28"/>
          <w:szCs w:val="28"/>
        </w:rPr>
        <w:t>«</w:t>
      </w:r>
      <w:r w:rsidR="001023F4" w:rsidRPr="00D45237">
        <w:rPr>
          <w:rFonts w:ascii="Times New Roman" w:hAnsi="Times New Roman"/>
          <w:color w:val="000000"/>
          <w:sz w:val="28"/>
          <w:szCs w:val="28"/>
        </w:rPr>
        <w:t>Комплексное развитие систем коммунальной инфраструктуры Семлевского сельского поселения Вяземского района Смоленской области</w:t>
      </w:r>
      <w:r w:rsidR="001023F4" w:rsidRPr="005E24AB">
        <w:rPr>
          <w:rFonts w:ascii="Times New Roman" w:hAnsi="Times New Roman"/>
          <w:sz w:val="28"/>
          <w:szCs w:val="28"/>
        </w:rPr>
        <w:t>»</w:t>
      </w:r>
      <w:r w:rsidR="001023F4">
        <w:rPr>
          <w:rFonts w:ascii="Times New Roman" w:hAnsi="Times New Roman"/>
          <w:sz w:val="28"/>
          <w:szCs w:val="28"/>
        </w:rPr>
        <w:t xml:space="preserve">, </w:t>
      </w:r>
      <w:r w:rsidR="001023F4" w:rsidRPr="005E24AB">
        <w:rPr>
          <w:rFonts w:ascii="Times New Roman" w:hAnsi="Times New Roman"/>
          <w:sz w:val="28"/>
          <w:szCs w:val="28"/>
        </w:rPr>
        <w:t>«</w:t>
      </w:r>
      <w:r w:rsidR="001023F4" w:rsidRPr="00A4135C">
        <w:rPr>
          <w:rFonts w:ascii="Times New Roman" w:hAnsi="Times New Roman"/>
          <w:sz w:val="28"/>
          <w:szCs w:val="28"/>
        </w:rPr>
        <w:t xml:space="preserve">Благоустройство </w:t>
      </w:r>
      <w:r w:rsidR="001023F4">
        <w:rPr>
          <w:rFonts w:ascii="Times New Roman" w:hAnsi="Times New Roman"/>
          <w:sz w:val="28"/>
          <w:szCs w:val="28"/>
        </w:rPr>
        <w:t>Семлевского</w:t>
      </w:r>
      <w:r w:rsidR="001023F4" w:rsidRPr="00A4135C">
        <w:rPr>
          <w:rFonts w:ascii="Times New Roman" w:hAnsi="Times New Roman"/>
          <w:sz w:val="28"/>
          <w:szCs w:val="28"/>
        </w:rPr>
        <w:t xml:space="preserve"> сельского поселения Вяземского района Смоленской области</w:t>
      </w:r>
      <w:r w:rsidR="001023F4" w:rsidRPr="005E24AB">
        <w:rPr>
          <w:rFonts w:ascii="Times New Roman" w:hAnsi="Times New Roman"/>
          <w:sz w:val="28"/>
          <w:szCs w:val="28"/>
        </w:rPr>
        <w:t>»</w:t>
      </w:r>
      <w:r w:rsidR="001023F4">
        <w:rPr>
          <w:rFonts w:ascii="Times New Roman" w:hAnsi="Times New Roman"/>
          <w:sz w:val="28"/>
          <w:szCs w:val="28"/>
        </w:rPr>
        <w:t xml:space="preserve"> имеют</w:t>
      </w:r>
      <w:r w:rsidR="001B27F5">
        <w:rPr>
          <w:rFonts w:ascii="Times New Roman" w:hAnsi="Times New Roman"/>
          <w:sz w:val="28"/>
          <w:szCs w:val="28"/>
        </w:rPr>
        <w:t xml:space="preserve"> исполнение </w:t>
      </w:r>
      <w:r w:rsidR="001023F4">
        <w:rPr>
          <w:rFonts w:ascii="Times New Roman" w:hAnsi="Times New Roman"/>
          <w:sz w:val="28"/>
          <w:szCs w:val="28"/>
        </w:rPr>
        <w:t>выше</w:t>
      </w:r>
      <w:r w:rsidR="009518B3">
        <w:rPr>
          <w:rFonts w:ascii="Times New Roman" w:hAnsi="Times New Roman"/>
          <w:sz w:val="28"/>
          <w:szCs w:val="28"/>
        </w:rPr>
        <w:t xml:space="preserve"> </w:t>
      </w:r>
      <w:r w:rsidR="00C9022D">
        <w:rPr>
          <w:rFonts w:ascii="Times New Roman" w:hAnsi="Times New Roman"/>
          <w:b/>
          <w:sz w:val="28"/>
          <w:szCs w:val="28"/>
        </w:rPr>
        <w:t>9</w:t>
      </w:r>
      <w:r w:rsidR="001023F4">
        <w:rPr>
          <w:rFonts w:ascii="Times New Roman" w:hAnsi="Times New Roman"/>
          <w:b/>
          <w:sz w:val="28"/>
          <w:szCs w:val="28"/>
        </w:rPr>
        <w:t>5</w:t>
      </w:r>
      <w:r w:rsidR="009518B3">
        <w:rPr>
          <w:rFonts w:ascii="Times New Roman" w:hAnsi="Times New Roman"/>
          <w:b/>
          <w:sz w:val="28"/>
          <w:szCs w:val="28"/>
        </w:rPr>
        <w:t>,</w:t>
      </w:r>
      <w:r w:rsidR="001023F4">
        <w:rPr>
          <w:rFonts w:ascii="Times New Roman" w:hAnsi="Times New Roman"/>
          <w:b/>
          <w:sz w:val="28"/>
          <w:szCs w:val="28"/>
        </w:rPr>
        <w:t>0</w:t>
      </w:r>
      <w:r w:rsidR="009518B3">
        <w:rPr>
          <w:rFonts w:ascii="Times New Roman" w:hAnsi="Times New Roman"/>
          <w:b/>
          <w:sz w:val="28"/>
          <w:szCs w:val="28"/>
        </w:rPr>
        <w:t>%</w:t>
      </w:r>
      <w:r w:rsidR="00F6153F">
        <w:rPr>
          <w:rFonts w:ascii="Times New Roman" w:hAnsi="Times New Roman"/>
          <w:sz w:val="28"/>
          <w:szCs w:val="28"/>
        </w:rPr>
        <w:t>;</w:t>
      </w:r>
    </w:p>
    <w:p w:rsidR="007B159C" w:rsidRDefault="009518B3" w:rsidP="00A4135C">
      <w:pPr>
        <w:pStyle w:val="1"/>
        <w:ind w:firstLine="709"/>
        <w:jc w:val="both"/>
        <w:rPr>
          <w:rFonts w:ascii="Times New Roman" w:hAnsi="Times New Roman"/>
          <w:sz w:val="28"/>
          <w:szCs w:val="28"/>
        </w:rPr>
      </w:pPr>
      <w:r>
        <w:rPr>
          <w:rFonts w:ascii="Times New Roman" w:hAnsi="Times New Roman"/>
          <w:sz w:val="28"/>
          <w:szCs w:val="28"/>
        </w:rPr>
        <w:t>- по муниципальн</w:t>
      </w:r>
      <w:r w:rsidR="00F6153F">
        <w:rPr>
          <w:rFonts w:ascii="Times New Roman" w:hAnsi="Times New Roman"/>
          <w:sz w:val="28"/>
          <w:szCs w:val="28"/>
        </w:rPr>
        <w:t>ой</w:t>
      </w:r>
      <w:r>
        <w:rPr>
          <w:rFonts w:ascii="Times New Roman" w:hAnsi="Times New Roman"/>
          <w:sz w:val="28"/>
          <w:szCs w:val="28"/>
        </w:rPr>
        <w:t xml:space="preserve"> программ</w:t>
      </w:r>
      <w:r w:rsidR="00F6153F">
        <w:rPr>
          <w:rFonts w:ascii="Times New Roman" w:hAnsi="Times New Roman"/>
          <w:sz w:val="28"/>
          <w:szCs w:val="28"/>
        </w:rPr>
        <w:t>е</w:t>
      </w:r>
      <w:r>
        <w:rPr>
          <w:rFonts w:ascii="Times New Roman" w:hAnsi="Times New Roman"/>
          <w:sz w:val="28"/>
          <w:szCs w:val="28"/>
        </w:rPr>
        <w:t xml:space="preserve"> </w:t>
      </w:r>
      <w:r w:rsidR="00F6153F" w:rsidRPr="005E24AB">
        <w:rPr>
          <w:rFonts w:ascii="Times New Roman" w:hAnsi="Times New Roman"/>
          <w:sz w:val="28"/>
          <w:szCs w:val="28"/>
        </w:rPr>
        <w:t>«</w:t>
      </w:r>
      <w:r w:rsidR="00F6153F" w:rsidRPr="00047D2B">
        <w:rPr>
          <w:rFonts w:ascii="Times New Roman" w:hAnsi="Times New Roman"/>
          <w:sz w:val="28"/>
          <w:szCs w:val="28"/>
        </w:rPr>
        <w:t xml:space="preserve">Ремонт и содержание автомобильных дорог общего пользования местного значения в границах населенных пунктов на территории </w:t>
      </w:r>
      <w:r w:rsidR="00F6153F">
        <w:rPr>
          <w:rFonts w:ascii="Times New Roman" w:hAnsi="Times New Roman"/>
          <w:sz w:val="28"/>
          <w:szCs w:val="28"/>
        </w:rPr>
        <w:t>Семлевского</w:t>
      </w:r>
      <w:r w:rsidR="00F6153F" w:rsidRPr="00047D2B">
        <w:rPr>
          <w:rFonts w:ascii="Times New Roman" w:hAnsi="Times New Roman"/>
          <w:sz w:val="28"/>
          <w:szCs w:val="28"/>
        </w:rPr>
        <w:t xml:space="preserve"> сельского поселения Вяземского района Смоленской области</w:t>
      </w:r>
      <w:r w:rsidR="00F6153F" w:rsidRPr="005E24AB">
        <w:rPr>
          <w:rFonts w:ascii="Times New Roman" w:hAnsi="Times New Roman"/>
          <w:sz w:val="28"/>
          <w:szCs w:val="28"/>
        </w:rPr>
        <w:t>»</w:t>
      </w:r>
      <w:r w:rsidR="00F6153F">
        <w:rPr>
          <w:rFonts w:ascii="Times New Roman" w:hAnsi="Times New Roman"/>
          <w:sz w:val="28"/>
          <w:szCs w:val="28"/>
        </w:rPr>
        <w:t xml:space="preserve"> исполнение составляет </w:t>
      </w:r>
      <w:r w:rsidR="00F6153F">
        <w:rPr>
          <w:rFonts w:ascii="Times New Roman" w:hAnsi="Times New Roman"/>
          <w:b/>
          <w:sz w:val="28"/>
          <w:szCs w:val="28"/>
        </w:rPr>
        <w:t>69,8%</w:t>
      </w:r>
      <w:r>
        <w:rPr>
          <w:rFonts w:ascii="Times New Roman" w:hAnsi="Times New Roman"/>
          <w:sz w:val="28"/>
          <w:szCs w:val="28"/>
        </w:rPr>
        <w:t>.</w:t>
      </w:r>
    </w:p>
    <w:p w:rsidR="0032101B" w:rsidRPr="0032101B" w:rsidRDefault="0032101B" w:rsidP="0032101B">
      <w:pPr>
        <w:pStyle w:val="Default"/>
        <w:ind w:firstLine="709"/>
        <w:jc w:val="both"/>
        <w:rPr>
          <w:sz w:val="28"/>
          <w:szCs w:val="28"/>
        </w:rPr>
      </w:pPr>
      <w:r w:rsidRPr="0032101B">
        <w:rPr>
          <w:sz w:val="28"/>
          <w:szCs w:val="28"/>
        </w:rPr>
        <w:t>Постановлением от 18.05.2020 г. №39 «Об утверждении Порядка принятия решений о разработке муниципальных программ, их формирования и реализации, и порядка проведения оценки эффективности реализации муниципальных программ Семлевского сельского поселения Вяземского района Смоленской области» утверждены два порядка:</w:t>
      </w:r>
    </w:p>
    <w:p w:rsidR="0032101B" w:rsidRPr="0032101B" w:rsidRDefault="0032101B" w:rsidP="0032101B">
      <w:pPr>
        <w:pStyle w:val="Default"/>
        <w:ind w:firstLine="709"/>
        <w:jc w:val="both"/>
        <w:rPr>
          <w:sz w:val="28"/>
          <w:szCs w:val="28"/>
        </w:rPr>
      </w:pPr>
      <w:r w:rsidRPr="0032101B">
        <w:rPr>
          <w:sz w:val="28"/>
          <w:szCs w:val="28"/>
        </w:rPr>
        <w:t>-  порядок принятия решений о разработке муниципальных программ, их формирования и реализации;</w:t>
      </w:r>
    </w:p>
    <w:p w:rsidR="0032101B" w:rsidRPr="0032101B" w:rsidRDefault="0032101B" w:rsidP="0032101B">
      <w:pPr>
        <w:pStyle w:val="Default"/>
        <w:ind w:firstLine="709"/>
        <w:jc w:val="both"/>
        <w:rPr>
          <w:sz w:val="28"/>
          <w:szCs w:val="28"/>
        </w:rPr>
      </w:pPr>
      <w:r w:rsidRPr="0032101B">
        <w:rPr>
          <w:sz w:val="28"/>
          <w:szCs w:val="28"/>
        </w:rPr>
        <w:t>- порядок проведения оценки эффективности реализации муниципальных программ Семлевского сельского поселения Вяземского района Смоленской области.</w:t>
      </w:r>
    </w:p>
    <w:p w:rsidR="0032101B" w:rsidRPr="0032101B" w:rsidRDefault="0032101B" w:rsidP="0032101B">
      <w:pPr>
        <w:pStyle w:val="Default"/>
        <w:ind w:firstLine="709"/>
        <w:jc w:val="both"/>
        <w:rPr>
          <w:sz w:val="28"/>
          <w:szCs w:val="28"/>
        </w:rPr>
      </w:pPr>
      <w:r w:rsidRPr="0032101B">
        <w:rPr>
          <w:sz w:val="28"/>
          <w:szCs w:val="28"/>
        </w:rPr>
        <w:t xml:space="preserve">Пунктом 1 «Порядка проведения оценки эффективности реализации муниципальных программ Семлевского сельского поселения Вяземского района Смоленской области» предусмотрено ежегодное проведение оценки эффективности реализации по каждой муниципальной программе. Расчет оценки эффективности реализации муниципальных программ Семлевского сельского поселения Вяземского района Смоленской области – </w:t>
      </w:r>
      <w:r w:rsidRPr="0032101B">
        <w:rPr>
          <w:b/>
          <w:sz w:val="28"/>
          <w:szCs w:val="28"/>
        </w:rPr>
        <w:t xml:space="preserve">отсутствует. </w:t>
      </w:r>
      <w:r w:rsidRPr="0032101B">
        <w:rPr>
          <w:sz w:val="28"/>
          <w:szCs w:val="28"/>
        </w:rPr>
        <w:t>По данной причине невозможно дать оценку эффективности реализации муниципальных программ.</w:t>
      </w:r>
    </w:p>
    <w:p w:rsidR="00EB1F9A" w:rsidRPr="00A47A85" w:rsidRDefault="00EB1F9A" w:rsidP="00594954">
      <w:pPr>
        <w:pStyle w:val="2"/>
        <w:ind w:firstLine="709"/>
        <w:jc w:val="both"/>
        <w:rPr>
          <w:rFonts w:ascii="Times New Roman" w:hAnsi="Times New Roman"/>
          <w:sz w:val="28"/>
          <w:szCs w:val="28"/>
        </w:rPr>
      </w:pPr>
      <w:bookmarkStart w:id="10" w:name="_Hlk70493361"/>
      <w:r w:rsidRPr="00A47A85">
        <w:rPr>
          <w:rFonts w:ascii="Times New Roman" w:hAnsi="Times New Roman"/>
          <w:sz w:val="28"/>
          <w:szCs w:val="28"/>
        </w:rPr>
        <w:t xml:space="preserve">Объем непрограммных расходов </w:t>
      </w:r>
      <w:r>
        <w:rPr>
          <w:rFonts w:ascii="Times New Roman" w:hAnsi="Times New Roman"/>
          <w:sz w:val="28"/>
          <w:szCs w:val="28"/>
        </w:rPr>
        <w:t xml:space="preserve">утвержден в </w:t>
      </w:r>
      <w:r w:rsidR="00A4135C" w:rsidRPr="00A4135C">
        <w:rPr>
          <w:rFonts w:ascii="Times New Roman" w:hAnsi="Times New Roman"/>
          <w:b/>
          <w:sz w:val="28"/>
          <w:szCs w:val="28"/>
        </w:rPr>
        <w:t>1</w:t>
      </w:r>
      <w:r w:rsidR="007217AF">
        <w:rPr>
          <w:rFonts w:ascii="Times New Roman" w:hAnsi="Times New Roman"/>
          <w:b/>
          <w:sz w:val="28"/>
          <w:szCs w:val="28"/>
        </w:rPr>
        <w:t> </w:t>
      </w:r>
      <w:r w:rsidR="0085392E">
        <w:rPr>
          <w:rFonts w:ascii="Times New Roman" w:hAnsi="Times New Roman"/>
          <w:b/>
          <w:sz w:val="28"/>
          <w:szCs w:val="28"/>
        </w:rPr>
        <w:t>7</w:t>
      </w:r>
      <w:r w:rsidR="00B5077A">
        <w:rPr>
          <w:rFonts w:ascii="Times New Roman" w:hAnsi="Times New Roman"/>
          <w:b/>
          <w:sz w:val="28"/>
          <w:szCs w:val="28"/>
        </w:rPr>
        <w:t>3</w:t>
      </w:r>
      <w:r w:rsidR="0085392E">
        <w:rPr>
          <w:rFonts w:ascii="Times New Roman" w:hAnsi="Times New Roman"/>
          <w:b/>
          <w:sz w:val="28"/>
          <w:szCs w:val="28"/>
        </w:rPr>
        <w:t>3</w:t>
      </w:r>
      <w:r w:rsidR="007217AF">
        <w:rPr>
          <w:rFonts w:ascii="Times New Roman" w:hAnsi="Times New Roman"/>
          <w:b/>
          <w:sz w:val="28"/>
          <w:szCs w:val="28"/>
        </w:rPr>
        <w:t>,</w:t>
      </w:r>
      <w:r w:rsidR="0085392E">
        <w:rPr>
          <w:rFonts w:ascii="Times New Roman" w:hAnsi="Times New Roman"/>
          <w:b/>
          <w:sz w:val="28"/>
          <w:szCs w:val="28"/>
        </w:rPr>
        <w:t>1</w:t>
      </w:r>
      <w:r w:rsidRPr="00A47A85">
        <w:rPr>
          <w:rFonts w:ascii="Times New Roman" w:hAnsi="Times New Roman"/>
          <w:sz w:val="28"/>
          <w:szCs w:val="28"/>
        </w:rPr>
        <w:t xml:space="preserve"> тыс. рубл</w:t>
      </w:r>
      <w:r>
        <w:rPr>
          <w:rFonts w:ascii="Times New Roman" w:hAnsi="Times New Roman"/>
          <w:sz w:val="28"/>
          <w:szCs w:val="28"/>
        </w:rPr>
        <w:t>ей</w:t>
      </w:r>
      <w:r w:rsidR="001379D1">
        <w:rPr>
          <w:rFonts w:ascii="Times New Roman" w:hAnsi="Times New Roman"/>
          <w:sz w:val="28"/>
          <w:szCs w:val="28"/>
        </w:rPr>
        <w:t xml:space="preserve"> </w:t>
      </w:r>
      <w:r w:rsidR="001379D1" w:rsidRPr="001379D1">
        <w:rPr>
          <w:rFonts w:ascii="Times New Roman" w:hAnsi="Times New Roman"/>
          <w:sz w:val="28"/>
          <w:szCs w:val="28"/>
        </w:rPr>
        <w:t>или</w:t>
      </w:r>
      <w:r w:rsidR="001379D1" w:rsidRPr="00EC6E08">
        <w:rPr>
          <w:sz w:val="28"/>
          <w:szCs w:val="28"/>
        </w:rPr>
        <w:t xml:space="preserve"> </w:t>
      </w:r>
      <w:r w:rsidR="0085392E">
        <w:rPr>
          <w:rFonts w:ascii="Times New Roman" w:hAnsi="Times New Roman"/>
          <w:b/>
          <w:sz w:val="28"/>
          <w:szCs w:val="28"/>
        </w:rPr>
        <w:t>10</w:t>
      </w:r>
      <w:r w:rsidR="001379D1" w:rsidRPr="001379D1">
        <w:rPr>
          <w:rFonts w:ascii="Times New Roman" w:hAnsi="Times New Roman"/>
          <w:b/>
          <w:sz w:val="28"/>
          <w:szCs w:val="28"/>
        </w:rPr>
        <w:t>,</w:t>
      </w:r>
      <w:r w:rsidR="0085392E">
        <w:rPr>
          <w:rFonts w:ascii="Times New Roman" w:hAnsi="Times New Roman"/>
          <w:b/>
          <w:sz w:val="28"/>
          <w:szCs w:val="28"/>
        </w:rPr>
        <w:t>7</w:t>
      </w:r>
      <w:r w:rsidR="001379D1" w:rsidRPr="001379D1">
        <w:rPr>
          <w:rFonts w:ascii="Times New Roman" w:hAnsi="Times New Roman"/>
          <w:sz w:val="28"/>
          <w:szCs w:val="28"/>
        </w:rPr>
        <w:t xml:space="preserve">% в общем объеме расходов бюджета сельского поселения (общая утвержденная сумма расходов </w:t>
      </w:r>
      <w:r w:rsidR="001379D1" w:rsidRPr="001379D1">
        <w:rPr>
          <w:rFonts w:ascii="Times New Roman" w:hAnsi="Times New Roman"/>
          <w:b/>
          <w:sz w:val="28"/>
          <w:szCs w:val="28"/>
        </w:rPr>
        <w:t>1</w:t>
      </w:r>
      <w:r w:rsidR="0085392E">
        <w:rPr>
          <w:rFonts w:ascii="Times New Roman" w:hAnsi="Times New Roman"/>
          <w:b/>
          <w:sz w:val="28"/>
          <w:szCs w:val="28"/>
        </w:rPr>
        <w:t xml:space="preserve">6 </w:t>
      </w:r>
      <w:r w:rsidR="001379D1" w:rsidRPr="001379D1">
        <w:rPr>
          <w:rFonts w:ascii="Times New Roman" w:hAnsi="Times New Roman"/>
          <w:b/>
          <w:sz w:val="28"/>
          <w:szCs w:val="28"/>
        </w:rPr>
        <w:t>2</w:t>
      </w:r>
      <w:r w:rsidR="0085392E">
        <w:rPr>
          <w:rFonts w:ascii="Times New Roman" w:hAnsi="Times New Roman"/>
          <w:b/>
          <w:sz w:val="28"/>
          <w:szCs w:val="28"/>
        </w:rPr>
        <w:t>12</w:t>
      </w:r>
      <w:r w:rsidR="001379D1" w:rsidRPr="001379D1">
        <w:rPr>
          <w:rFonts w:ascii="Times New Roman" w:hAnsi="Times New Roman"/>
          <w:b/>
          <w:sz w:val="28"/>
          <w:szCs w:val="28"/>
        </w:rPr>
        <w:t>,</w:t>
      </w:r>
      <w:r w:rsidR="0085392E">
        <w:rPr>
          <w:rFonts w:ascii="Times New Roman" w:hAnsi="Times New Roman"/>
          <w:b/>
          <w:sz w:val="28"/>
          <w:szCs w:val="28"/>
        </w:rPr>
        <w:t>1</w:t>
      </w:r>
      <w:r w:rsidR="001379D1" w:rsidRPr="001379D1">
        <w:rPr>
          <w:rFonts w:ascii="Times New Roman" w:hAnsi="Times New Roman"/>
          <w:sz w:val="28"/>
          <w:szCs w:val="28"/>
        </w:rPr>
        <w:t xml:space="preserve"> тыс. рублей)</w:t>
      </w:r>
      <w:r w:rsidRPr="001379D1">
        <w:rPr>
          <w:rFonts w:ascii="Times New Roman" w:hAnsi="Times New Roman"/>
          <w:sz w:val="28"/>
          <w:szCs w:val="28"/>
        </w:rPr>
        <w:t>.</w:t>
      </w:r>
      <w:r w:rsidRPr="00A47A85">
        <w:rPr>
          <w:rFonts w:ascii="Times New Roman" w:hAnsi="Times New Roman"/>
          <w:sz w:val="28"/>
          <w:szCs w:val="28"/>
        </w:rPr>
        <w:t xml:space="preserve"> Фактическое исполнение </w:t>
      </w:r>
      <w:r w:rsidRPr="00A47A85">
        <w:rPr>
          <w:rFonts w:ascii="Times New Roman" w:hAnsi="Times New Roman"/>
          <w:sz w:val="28"/>
          <w:szCs w:val="28"/>
        </w:rPr>
        <w:lastRenderedPageBreak/>
        <w:t>по непрограммным расходам составило в сумме</w:t>
      </w:r>
      <w:r>
        <w:rPr>
          <w:rFonts w:ascii="Times New Roman" w:hAnsi="Times New Roman"/>
          <w:sz w:val="28"/>
          <w:szCs w:val="28"/>
        </w:rPr>
        <w:t xml:space="preserve"> </w:t>
      </w:r>
      <w:r w:rsidR="00A4135C">
        <w:rPr>
          <w:rFonts w:ascii="Times New Roman" w:hAnsi="Times New Roman"/>
          <w:b/>
          <w:sz w:val="28"/>
          <w:szCs w:val="28"/>
        </w:rPr>
        <w:t>1</w:t>
      </w:r>
      <w:r w:rsidR="007217AF">
        <w:rPr>
          <w:rFonts w:ascii="Times New Roman" w:hAnsi="Times New Roman"/>
          <w:b/>
          <w:sz w:val="28"/>
          <w:szCs w:val="28"/>
        </w:rPr>
        <w:t> </w:t>
      </w:r>
      <w:r w:rsidR="0085392E">
        <w:rPr>
          <w:rFonts w:ascii="Times New Roman" w:hAnsi="Times New Roman"/>
          <w:b/>
          <w:sz w:val="28"/>
          <w:szCs w:val="28"/>
        </w:rPr>
        <w:t>723</w:t>
      </w:r>
      <w:r w:rsidR="007217AF">
        <w:rPr>
          <w:rFonts w:ascii="Times New Roman" w:hAnsi="Times New Roman"/>
          <w:b/>
          <w:sz w:val="28"/>
          <w:szCs w:val="28"/>
        </w:rPr>
        <w:t>,</w:t>
      </w:r>
      <w:r w:rsidR="0085392E">
        <w:rPr>
          <w:rFonts w:ascii="Times New Roman" w:hAnsi="Times New Roman"/>
          <w:b/>
          <w:sz w:val="28"/>
          <w:szCs w:val="28"/>
        </w:rPr>
        <w:t>1</w:t>
      </w:r>
      <w:r w:rsidRPr="00A47A85">
        <w:rPr>
          <w:rFonts w:ascii="Times New Roman" w:hAnsi="Times New Roman"/>
          <w:sz w:val="28"/>
          <w:szCs w:val="28"/>
        </w:rPr>
        <w:t xml:space="preserve"> тыс. рублей</w:t>
      </w:r>
      <w:r w:rsidR="001379D1">
        <w:rPr>
          <w:rFonts w:ascii="Times New Roman" w:hAnsi="Times New Roman"/>
          <w:sz w:val="28"/>
          <w:szCs w:val="28"/>
        </w:rPr>
        <w:t xml:space="preserve"> (</w:t>
      </w:r>
      <w:r w:rsidR="0085392E">
        <w:rPr>
          <w:rFonts w:ascii="Times New Roman" w:hAnsi="Times New Roman"/>
          <w:b/>
          <w:sz w:val="28"/>
          <w:szCs w:val="28"/>
        </w:rPr>
        <w:t>99</w:t>
      </w:r>
      <w:r w:rsidR="001379D1">
        <w:rPr>
          <w:rFonts w:ascii="Times New Roman" w:hAnsi="Times New Roman"/>
          <w:b/>
          <w:sz w:val="28"/>
          <w:szCs w:val="28"/>
        </w:rPr>
        <w:t>,</w:t>
      </w:r>
      <w:r w:rsidR="0085392E">
        <w:rPr>
          <w:rFonts w:ascii="Times New Roman" w:hAnsi="Times New Roman"/>
          <w:b/>
          <w:sz w:val="28"/>
          <w:szCs w:val="28"/>
        </w:rPr>
        <w:t>4</w:t>
      </w:r>
      <w:r w:rsidR="001379D1">
        <w:rPr>
          <w:rFonts w:ascii="Times New Roman" w:hAnsi="Times New Roman"/>
          <w:b/>
          <w:sz w:val="28"/>
          <w:szCs w:val="28"/>
        </w:rPr>
        <w:t xml:space="preserve">% </w:t>
      </w:r>
      <w:r w:rsidR="001379D1">
        <w:rPr>
          <w:rFonts w:ascii="Times New Roman" w:hAnsi="Times New Roman"/>
          <w:sz w:val="28"/>
          <w:szCs w:val="28"/>
        </w:rPr>
        <w:t>плана)</w:t>
      </w:r>
      <w:r w:rsidRPr="00A47A85">
        <w:rPr>
          <w:rFonts w:ascii="Times New Roman" w:hAnsi="Times New Roman"/>
          <w:sz w:val="28"/>
          <w:szCs w:val="28"/>
        </w:rPr>
        <w:t xml:space="preserve">, что на </w:t>
      </w:r>
      <w:r w:rsidR="00B5077A">
        <w:rPr>
          <w:rFonts w:ascii="Times New Roman" w:hAnsi="Times New Roman"/>
          <w:b/>
          <w:sz w:val="28"/>
          <w:szCs w:val="28"/>
        </w:rPr>
        <w:t>1</w:t>
      </w:r>
      <w:r w:rsidR="0085392E">
        <w:rPr>
          <w:rFonts w:ascii="Times New Roman" w:hAnsi="Times New Roman"/>
          <w:b/>
          <w:sz w:val="28"/>
          <w:szCs w:val="28"/>
        </w:rPr>
        <w:t>0</w:t>
      </w:r>
      <w:r w:rsidR="007217AF">
        <w:rPr>
          <w:rFonts w:ascii="Times New Roman" w:hAnsi="Times New Roman"/>
          <w:b/>
          <w:sz w:val="28"/>
          <w:szCs w:val="28"/>
        </w:rPr>
        <w:t>,</w:t>
      </w:r>
      <w:r w:rsidR="0085392E">
        <w:rPr>
          <w:rFonts w:ascii="Times New Roman" w:hAnsi="Times New Roman"/>
          <w:b/>
          <w:sz w:val="28"/>
          <w:szCs w:val="28"/>
        </w:rPr>
        <w:t>0</w:t>
      </w:r>
      <w:r w:rsidRPr="00A47A85">
        <w:rPr>
          <w:rFonts w:ascii="Times New Roman" w:hAnsi="Times New Roman"/>
          <w:sz w:val="28"/>
          <w:szCs w:val="28"/>
        </w:rPr>
        <w:t xml:space="preserve"> тыс. рубл</w:t>
      </w:r>
      <w:r>
        <w:rPr>
          <w:rFonts w:ascii="Times New Roman" w:hAnsi="Times New Roman"/>
          <w:sz w:val="28"/>
          <w:szCs w:val="28"/>
        </w:rPr>
        <w:t xml:space="preserve">ей </w:t>
      </w:r>
      <w:r w:rsidRPr="00A47A85">
        <w:rPr>
          <w:rFonts w:ascii="Times New Roman" w:hAnsi="Times New Roman"/>
          <w:sz w:val="28"/>
          <w:szCs w:val="28"/>
        </w:rPr>
        <w:t xml:space="preserve">меньше годовых плановых назначений. </w:t>
      </w:r>
    </w:p>
    <w:bookmarkEnd w:id="10"/>
    <w:p w:rsidR="00EB1F9A" w:rsidRDefault="00EB1F9A" w:rsidP="00594954">
      <w:pPr>
        <w:pStyle w:val="2"/>
        <w:ind w:firstLine="709"/>
        <w:jc w:val="both"/>
        <w:rPr>
          <w:rFonts w:ascii="Times New Roman" w:hAnsi="Times New Roman"/>
          <w:sz w:val="28"/>
          <w:szCs w:val="28"/>
        </w:rPr>
      </w:pPr>
      <w:r w:rsidRPr="00A47A85">
        <w:rPr>
          <w:rFonts w:ascii="Times New Roman" w:hAnsi="Times New Roman"/>
          <w:sz w:val="28"/>
          <w:szCs w:val="28"/>
        </w:rPr>
        <w:t>В структуре</w:t>
      </w:r>
      <w:r w:rsidR="001379D1">
        <w:rPr>
          <w:rFonts w:ascii="Times New Roman" w:hAnsi="Times New Roman"/>
          <w:sz w:val="28"/>
          <w:szCs w:val="28"/>
        </w:rPr>
        <w:t xml:space="preserve"> фактических</w:t>
      </w:r>
      <w:r w:rsidRPr="00A47A85">
        <w:rPr>
          <w:rFonts w:ascii="Times New Roman" w:hAnsi="Times New Roman"/>
          <w:sz w:val="28"/>
          <w:szCs w:val="28"/>
        </w:rPr>
        <w:t xml:space="preserve"> расходов</w:t>
      </w:r>
      <w:r w:rsidR="0032101B">
        <w:rPr>
          <w:rFonts w:ascii="Times New Roman" w:hAnsi="Times New Roman"/>
          <w:sz w:val="28"/>
          <w:szCs w:val="28"/>
        </w:rPr>
        <w:t xml:space="preserve"> </w:t>
      </w:r>
      <w:r w:rsidR="00431F7F">
        <w:rPr>
          <w:rFonts w:ascii="Times New Roman" w:hAnsi="Times New Roman"/>
          <w:sz w:val="28"/>
          <w:szCs w:val="28"/>
        </w:rPr>
        <w:t>сельского</w:t>
      </w:r>
      <w:r w:rsidRPr="00A47A85">
        <w:rPr>
          <w:rFonts w:ascii="Times New Roman" w:hAnsi="Times New Roman"/>
          <w:sz w:val="28"/>
          <w:szCs w:val="28"/>
        </w:rPr>
        <w:t xml:space="preserve"> поселения непрограммные мероприятия составляют </w:t>
      </w:r>
      <w:r w:rsidR="0085392E">
        <w:rPr>
          <w:rFonts w:ascii="Times New Roman" w:hAnsi="Times New Roman"/>
          <w:b/>
          <w:sz w:val="28"/>
          <w:szCs w:val="28"/>
        </w:rPr>
        <w:t>11</w:t>
      </w:r>
      <w:r w:rsidR="007217AF">
        <w:rPr>
          <w:rFonts w:ascii="Times New Roman" w:hAnsi="Times New Roman"/>
          <w:b/>
          <w:sz w:val="28"/>
          <w:szCs w:val="28"/>
        </w:rPr>
        <w:t>,</w:t>
      </w:r>
      <w:r w:rsidR="0085392E">
        <w:rPr>
          <w:rFonts w:ascii="Times New Roman" w:hAnsi="Times New Roman"/>
          <w:b/>
          <w:sz w:val="28"/>
          <w:szCs w:val="28"/>
        </w:rPr>
        <w:t>4</w:t>
      </w:r>
      <w:r w:rsidRPr="00A47A85">
        <w:rPr>
          <w:rFonts w:ascii="Times New Roman" w:hAnsi="Times New Roman"/>
          <w:sz w:val="28"/>
          <w:szCs w:val="28"/>
        </w:rPr>
        <w:t>% всех расходов (</w:t>
      </w:r>
      <w:r w:rsidR="0085392E">
        <w:rPr>
          <w:rFonts w:ascii="Times New Roman" w:hAnsi="Times New Roman"/>
          <w:b/>
          <w:sz w:val="28"/>
          <w:szCs w:val="28"/>
        </w:rPr>
        <w:t>15070</w:t>
      </w:r>
      <w:r w:rsidR="007217AF">
        <w:rPr>
          <w:rFonts w:ascii="Times New Roman" w:hAnsi="Times New Roman"/>
          <w:b/>
          <w:sz w:val="28"/>
          <w:szCs w:val="28"/>
        </w:rPr>
        <w:t>,</w:t>
      </w:r>
      <w:r w:rsidR="0085392E">
        <w:rPr>
          <w:rFonts w:ascii="Times New Roman" w:hAnsi="Times New Roman"/>
          <w:b/>
          <w:sz w:val="28"/>
          <w:szCs w:val="28"/>
        </w:rPr>
        <w:t>0</w:t>
      </w:r>
      <w:r w:rsidRPr="00A47A85">
        <w:rPr>
          <w:rFonts w:ascii="Times New Roman" w:hAnsi="Times New Roman"/>
          <w:sz w:val="28"/>
          <w:szCs w:val="28"/>
        </w:rPr>
        <w:t xml:space="preserve"> тыс. рублей), а именно:</w:t>
      </w:r>
    </w:p>
    <w:p w:rsidR="002A3A5C" w:rsidRDefault="002A3A5C" w:rsidP="002A3A5C">
      <w:pPr>
        <w:pStyle w:val="2"/>
        <w:ind w:firstLine="709"/>
        <w:jc w:val="both"/>
        <w:rPr>
          <w:rFonts w:ascii="Times New Roman" w:hAnsi="Times New Roman"/>
          <w:sz w:val="28"/>
          <w:szCs w:val="28"/>
        </w:rPr>
      </w:pPr>
      <w:r>
        <w:rPr>
          <w:rFonts w:ascii="Times New Roman" w:hAnsi="Times New Roman"/>
          <w:sz w:val="28"/>
          <w:szCs w:val="28"/>
        </w:rPr>
        <w:t xml:space="preserve">- </w:t>
      </w:r>
      <w:r w:rsidRPr="008B7279">
        <w:rPr>
          <w:rFonts w:ascii="Times New Roman" w:hAnsi="Times New Roman"/>
          <w:sz w:val="28"/>
          <w:szCs w:val="28"/>
        </w:rPr>
        <w:t xml:space="preserve">расходы на функционирование высшего должностного лица муниципального образования </w:t>
      </w:r>
      <w:r>
        <w:rPr>
          <w:rFonts w:ascii="Times New Roman" w:hAnsi="Times New Roman"/>
          <w:sz w:val="28"/>
          <w:szCs w:val="28"/>
        </w:rPr>
        <w:t>(Г</w:t>
      </w:r>
      <w:r w:rsidRPr="002A3A5C">
        <w:rPr>
          <w:rFonts w:ascii="Times New Roman" w:hAnsi="Times New Roman"/>
          <w:sz w:val="28"/>
          <w:szCs w:val="28"/>
        </w:rPr>
        <w:t xml:space="preserve">лава муниципального образования </w:t>
      </w:r>
      <w:r w:rsidR="0085392E">
        <w:rPr>
          <w:rFonts w:ascii="Times New Roman" w:hAnsi="Times New Roman"/>
          <w:sz w:val="28"/>
          <w:szCs w:val="28"/>
        </w:rPr>
        <w:t xml:space="preserve">Семлевского </w:t>
      </w:r>
      <w:r w:rsidR="00431F7F">
        <w:rPr>
          <w:rFonts w:ascii="Times New Roman" w:hAnsi="Times New Roman"/>
          <w:sz w:val="28"/>
          <w:szCs w:val="28"/>
        </w:rPr>
        <w:t>сельского</w:t>
      </w:r>
      <w:r w:rsidRPr="002A3A5C">
        <w:rPr>
          <w:rFonts w:ascii="Times New Roman" w:hAnsi="Times New Roman"/>
          <w:sz w:val="28"/>
          <w:szCs w:val="28"/>
        </w:rPr>
        <w:t xml:space="preserve"> поселения Вяземского района Смоленской области</w:t>
      </w:r>
      <w:r>
        <w:rPr>
          <w:rFonts w:ascii="Times New Roman" w:hAnsi="Times New Roman"/>
          <w:sz w:val="28"/>
          <w:szCs w:val="28"/>
        </w:rPr>
        <w:t xml:space="preserve">) </w:t>
      </w:r>
      <w:r w:rsidRPr="00A47A85">
        <w:rPr>
          <w:rFonts w:ascii="Times New Roman" w:hAnsi="Times New Roman"/>
          <w:sz w:val="28"/>
          <w:szCs w:val="28"/>
        </w:rPr>
        <w:t xml:space="preserve">утверждены в сумме </w:t>
      </w:r>
      <w:r w:rsidR="00C629D3">
        <w:rPr>
          <w:rFonts w:ascii="Times New Roman" w:hAnsi="Times New Roman"/>
          <w:b/>
          <w:sz w:val="28"/>
          <w:szCs w:val="28"/>
        </w:rPr>
        <w:t>6</w:t>
      </w:r>
      <w:r w:rsidR="0085392E">
        <w:rPr>
          <w:rFonts w:ascii="Times New Roman" w:hAnsi="Times New Roman"/>
          <w:b/>
          <w:sz w:val="28"/>
          <w:szCs w:val="28"/>
        </w:rPr>
        <w:t>22</w:t>
      </w:r>
      <w:r w:rsidR="00C629D3">
        <w:rPr>
          <w:rFonts w:ascii="Times New Roman" w:hAnsi="Times New Roman"/>
          <w:b/>
          <w:sz w:val="28"/>
          <w:szCs w:val="28"/>
        </w:rPr>
        <w:t>,</w:t>
      </w:r>
      <w:r w:rsidR="00991C9B">
        <w:rPr>
          <w:rFonts w:ascii="Times New Roman" w:hAnsi="Times New Roman"/>
          <w:b/>
          <w:sz w:val="28"/>
          <w:szCs w:val="28"/>
        </w:rPr>
        <w:t>0</w:t>
      </w:r>
      <w:r>
        <w:rPr>
          <w:rFonts w:ascii="Times New Roman" w:hAnsi="Times New Roman"/>
          <w:sz w:val="28"/>
          <w:szCs w:val="28"/>
        </w:rPr>
        <w:t xml:space="preserve"> тыс. рублей</w:t>
      </w:r>
      <w:r w:rsidRPr="00A47A85">
        <w:rPr>
          <w:rFonts w:ascii="Times New Roman" w:hAnsi="Times New Roman"/>
          <w:sz w:val="28"/>
          <w:szCs w:val="28"/>
        </w:rPr>
        <w:t xml:space="preserve">. Фактическое исполнение составило </w:t>
      </w:r>
      <w:r w:rsidR="00C629D3">
        <w:rPr>
          <w:rFonts w:ascii="Times New Roman" w:hAnsi="Times New Roman"/>
          <w:b/>
          <w:sz w:val="28"/>
          <w:szCs w:val="28"/>
        </w:rPr>
        <w:t>6</w:t>
      </w:r>
      <w:r w:rsidR="0085392E">
        <w:rPr>
          <w:rFonts w:ascii="Times New Roman" w:hAnsi="Times New Roman"/>
          <w:b/>
          <w:sz w:val="28"/>
          <w:szCs w:val="28"/>
        </w:rPr>
        <w:t>22</w:t>
      </w:r>
      <w:r w:rsidR="00C629D3">
        <w:rPr>
          <w:rFonts w:ascii="Times New Roman" w:hAnsi="Times New Roman"/>
          <w:b/>
          <w:sz w:val="28"/>
          <w:szCs w:val="28"/>
        </w:rPr>
        <w:t>,</w:t>
      </w:r>
      <w:r w:rsidR="00991C9B">
        <w:rPr>
          <w:rFonts w:ascii="Times New Roman" w:hAnsi="Times New Roman"/>
          <w:b/>
          <w:sz w:val="28"/>
          <w:szCs w:val="28"/>
        </w:rPr>
        <w:t>0</w:t>
      </w:r>
      <w:r w:rsidRPr="00A47A85">
        <w:rPr>
          <w:rFonts w:ascii="Times New Roman" w:hAnsi="Times New Roman"/>
          <w:sz w:val="28"/>
          <w:szCs w:val="28"/>
        </w:rPr>
        <w:t xml:space="preserve"> тыс. рублей, что </w:t>
      </w:r>
      <w:r>
        <w:rPr>
          <w:rFonts w:ascii="Times New Roman" w:hAnsi="Times New Roman"/>
          <w:sz w:val="28"/>
          <w:szCs w:val="28"/>
        </w:rPr>
        <w:t xml:space="preserve">составляет </w:t>
      </w:r>
      <w:r w:rsidR="00C629D3">
        <w:rPr>
          <w:rFonts w:ascii="Times New Roman" w:hAnsi="Times New Roman"/>
          <w:b/>
          <w:sz w:val="28"/>
          <w:szCs w:val="28"/>
        </w:rPr>
        <w:t>100</w:t>
      </w:r>
      <w:r w:rsidR="003A2CFF">
        <w:rPr>
          <w:rFonts w:ascii="Times New Roman" w:hAnsi="Times New Roman"/>
          <w:b/>
          <w:sz w:val="28"/>
          <w:szCs w:val="28"/>
        </w:rPr>
        <w:t>,0</w:t>
      </w:r>
      <w:r>
        <w:rPr>
          <w:rFonts w:ascii="Times New Roman" w:hAnsi="Times New Roman"/>
          <w:sz w:val="28"/>
          <w:szCs w:val="28"/>
        </w:rPr>
        <w:t>% плана;</w:t>
      </w:r>
    </w:p>
    <w:p w:rsidR="00A4135C" w:rsidRDefault="00A4135C" w:rsidP="002A3A5C">
      <w:pPr>
        <w:pStyle w:val="2"/>
        <w:ind w:firstLine="709"/>
        <w:jc w:val="both"/>
        <w:rPr>
          <w:rFonts w:ascii="Times New Roman" w:hAnsi="Times New Roman"/>
          <w:sz w:val="28"/>
          <w:szCs w:val="28"/>
        </w:rPr>
      </w:pPr>
      <w:r>
        <w:rPr>
          <w:rFonts w:ascii="Times New Roman" w:hAnsi="Times New Roman"/>
          <w:sz w:val="28"/>
          <w:szCs w:val="28"/>
        </w:rPr>
        <w:t xml:space="preserve">- </w:t>
      </w:r>
      <w:r w:rsidRPr="00A47A85">
        <w:rPr>
          <w:rFonts w:ascii="Times New Roman" w:hAnsi="Times New Roman"/>
          <w:sz w:val="28"/>
          <w:szCs w:val="28"/>
        </w:rPr>
        <w:t xml:space="preserve">резервный фонд </w:t>
      </w:r>
      <w:r>
        <w:rPr>
          <w:rFonts w:ascii="Times New Roman" w:hAnsi="Times New Roman"/>
          <w:sz w:val="28"/>
          <w:szCs w:val="28"/>
        </w:rPr>
        <w:t xml:space="preserve">Администрации </w:t>
      </w:r>
      <w:r w:rsidR="0085392E">
        <w:rPr>
          <w:rFonts w:ascii="Times New Roman" w:hAnsi="Times New Roman"/>
          <w:sz w:val="28"/>
          <w:szCs w:val="28"/>
        </w:rPr>
        <w:t>Семлевского</w:t>
      </w:r>
      <w:r>
        <w:rPr>
          <w:rFonts w:ascii="Times New Roman" w:hAnsi="Times New Roman"/>
          <w:sz w:val="28"/>
          <w:szCs w:val="28"/>
        </w:rPr>
        <w:t xml:space="preserve"> сельского поселения Вяземского района Смоленской области</w:t>
      </w:r>
      <w:r w:rsidRPr="00A47A85">
        <w:rPr>
          <w:rFonts w:ascii="Times New Roman" w:hAnsi="Times New Roman"/>
          <w:sz w:val="28"/>
          <w:szCs w:val="28"/>
        </w:rPr>
        <w:t xml:space="preserve"> планировался в сумме </w:t>
      </w:r>
      <w:r w:rsidR="0085392E">
        <w:rPr>
          <w:rFonts w:ascii="Times New Roman" w:hAnsi="Times New Roman"/>
          <w:b/>
          <w:sz w:val="28"/>
          <w:szCs w:val="28"/>
        </w:rPr>
        <w:t>4</w:t>
      </w:r>
      <w:r>
        <w:rPr>
          <w:rFonts w:ascii="Times New Roman" w:hAnsi="Times New Roman"/>
          <w:b/>
          <w:sz w:val="28"/>
          <w:szCs w:val="28"/>
        </w:rPr>
        <w:t>5,0</w:t>
      </w:r>
      <w:r>
        <w:rPr>
          <w:rFonts w:ascii="Times New Roman" w:hAnsi="Times New Roman"/>
          <w:sz w:val="28"/>
          <w:szCs w:val="28"/>
        </w:rPr>
        <w:t xml:space="preserve"> тыс. рублей, ф</w:t>
      </w:r>
      <w:r w:rsidRPr="00A47A85">
        <w:rPr>
          <w:rFonts w:ascii="Times New Roman" w:hAnsi="Times New Roman"/>
          <w:sz w:val="28"/>
          <w:szCs w:val="28"/>
        </w:rPr>
        <w:t xml:space="preserve">актическое исполнение составило </w:t>
      </w:r>
      <w:r w:rsidR="0085392E">
        <w:rPr>
          <w:rFonts w:ascii="Times New Roman" w:hAnsi="Times New Roman"/>
          <w:b/>
          <w:sz w:val="28"/>
          <w:szCs w:val="28"/>
        </w:rPr>
        <w:t>35</w:t>
      </w:r>
      <w:r w:rsidR="003A2CFF">
        <w:rPr>
          <w:rFonts w:ascii="Times New Roman" w:hAnsi="Times New Roman"/>
          <w:b/>
          <w:sz w:val="28"/>
          <w:szCs w:val="28"/>
        </w:rPr>
        <w:t>,0</w:t>
      </w:r>
      <w:r w:rsidRPr="00A47A85">
        <w:rPr>
          <w:rFonts w:ascii="Times New Roman" w:hAnsi="Times New Roman"/>
          <w:sz w:val="28"/>
          <w:szCs w:val="28"/>
        </w:rPr>
        <w:t xml:space="preserve"> тыс. рублей</w:t>
      </w:r>
      <w:r>
        <w:rPr>
          <w:rFonts w:ascii="Times New Roman" w:hAnsi="Times New Roman"/>
          <w:sz w:val="28"/>
          <w:szCs w:val="28"/>
        </w:rPr>
        <w:t>,</w:t>
      </w:r>
      <w:r w:rsidRPr="00A47A85">
        <w:rPr>
          <w:rFonts w:ascii="Times New Roman" w:hAnsi="Times New Roman"/>
          <w:sz w:val="28"/>
          <w:szCs w:val="28"/>
        </w:rPr>
        <w:t xml:space="preserve"> что</w:t>
      </w:r>
      <w:r w:rsidR="0085392E">
        <w:rPr>
          <w:rFonts w:ascii="Times New Roman" w:hAnsi="Times New Roman"/>
          <w:sz w:val="28"/>
          <w:szCs w:val="28"/>
        </w:rPr>
        <w:t xml:space="preserve"> составляет </w:t>
      </w:r>
      <w:r w:rsidR="0085392E" w:rsidRPr="0085392E">
        <w:rPr>
          <w:rFonts w:ascii="Times New Roman" w:hAnsi="Times New Roman"/>
          <w:b/>
          <w:sz w:val="28"/>
          <w:szCs w:val="28"/>
        </w:rPr>
        <w:t>77,8</w:t>
      </w:r>
      <w:r w:rsidRPr="00A47A85">
        <w:rPr>
          <w:rFonts w:ascii="Times New Roman" w:hAnsi="Times New Roman"/>
          <w:sz w:val="28"/>
          <w:szCs w:val="28"/>
        </w:rPr>
        <w:t xml:space="preserve"> </w:t>
      </w:r>
      <w:r w:rsidR="0085392E">
        <w:rPr>
          <w:rFonts w:ascii="Times New Roman" w:hAnsi="Times New Roman"/>
          <w:sz w:val="28"/>
          <w:szCs w:val="28"/>
        </w:rPr>
        <w:t>%</w:t>
      </w:r>
      <w:r w:rsidRPr="00A47A85">
        <w:rPr>
          <w:rFonts w:ascii="Times New Roman" w:hAnsi="Times New Roman"/>
          <w:sz w:val="28"/>
          <w:szCs w:val="28"/>
        </w:rPr>
        <w:t>;</w:t>
      </w:r>
    </w:p>
    <w:p w:rsidR="00A4135C" w:rsidRDefault="00A4135C" w:rsidP="00A4135C">
      <w:pPr>
        <w:pStyle w:val="2"/>
        <w:ind w:firstLine="709"/>
        <w:jc w:val="both"/>
        <w:rPr>
          <w:rFonts w:ascii="Times New Roman" w:hAnsi="Times New Roman"/>
          <w:sz w:val="28"/>
          <w:szCs w:val="28"/>
        </w:rPr>
      </w:pPr>
      <w:r>
        <w:rPr>
          <w:rFonts w:ascii="Times New Roman" w:hAnsi="Times New Roman"/>
          <w:sz w:val="28"/>
          <w:szCs w:val="28"/>
        </w:rPr>
        <w:t>- р</w:t>
      </w:r>
      <w:r w:rsidRPr="00A4135C">
        <w:rPr>
          <w:rFonts w:ascii="Times New Roman" w:hAnsi="Times New Roman"/>
          <w:sz w:val="28"/>
          <w:szCs w:val="28"/>
        </w:rPr>
        <w:t>асходы на осуществление первичного воинского учета на территориях, где отсутствуют военные комиссариаты</w:t>
      </w:r>
      <w:r>
        <w:rPr>
          <w:rFonts w:ascii="Times New Roman" w:hAnsi="Times New Roman"/>
          <w:sz w:val="28"/>
          <w:szCs w:val="28"/>
        </w:rPr>
        <w:t xml:space="preserve"> </w:t>
      </w:r>
      <w:r w:rsidRPr="00A47A85">
        <w:rPr>
          <w:rFonts w:ascii="Times New Roman" w:hAnsi="Times New Roman"/>
          <w:sz w:val="28"/>
          <w:szCs w:val="28"/>
        </w:rPr>
        <w:t xml:space="preserve">утверждены в сумме </w:t>
      </w:r>
      <w:r w:rsidR="00991C9B">
        <w:rPr>
          <w:rFonts w:ascii="Times New Roman" w:hAnsi="Times New Roman"/>
          <w:b/>
          <w:sz w:val="28"/>
          <w:szCs w:val="28"/>
        </w:rPr>
        <w:t>3</w:t>
      </w:r>
      <w:r w:rsidR="00C16290">
        <w:rPr>
          <w:rFonts w:ascii="Times New Roman" w:hAnsi="Times New Roman"/>
          <w:b/>
          <w:sz w:val="28"/>
          <w:szCs w:val="28"/>
        </w:rPr>
        <w:t>0</w:t>
      </w:r>
      <w:r w:rsidR="00991C9B">
        <w:rPr>
          <w:rFonts w:ascii="Times New Roman" w:hAnsi="Times New Roman"/>
          <w:b/>
          <w:sz w:val="28"/>
          <w:szCs w:val="28"/>
        </w:rPr>
        <w:t>6</w:t>
      </w:r>
      <w:r w:rsidR="00C629D3">
        <w:rPr>
          <w:rFonts w:ascii="Times New Roman" w:hAnsi="Times New Roman"/>
          <w:b/>
          <w:sz w:val="28"/>
          <w:szCs w:val="28"/>
        </w:rPr>
        <w:t>,</w:t>
      </w:r>
      <w:r w:rsidR="00991C9B">
        <w:rPr>
          <w:rFonts w:ascii="Times New Roman" w:hAnsi="Times New Roman"/>
          <w:b/>
          <w:sz w:val="28"/>
          <w:szCs w:val="28"/>
        </w:rPr>
        <w:t>6</w:t>
      </w:r>
      <w:r>
        <w:rPr>
          <w:rFonts w:ascii="Times New Roman" w:hAnsi="Times New Roman"/>
          <w:sz w:val="28"/>
          <w:szCs w:val="28"/>
        </w:rPr>
        <w:t xml:space="preserve"> тыс. рублей, ф</w:t>
      </w:r>
      <w:r w:rsidRPr="00A47A85">
        <w:rPr>
          <w:rFonts w:ascii="Times New Roman" w:hAnsi="Times New Roman"/>
          <w:sz w:val="28"/>
          <w:szCs w:val="28"/>
        </w:rPr>
        <w:t xml:space="preserve">актическое исполнение составило </w:t>
      </w:r>
      <w:r w:rsidR="00991C9B">
        <w:rPr>
          <w:rFonts w:ascii="Times New Roman" w:hAnsi="Times New Roman"/>
          <w:b/>
          <w:sz w:val="28"/>
          <w:szCs w:val="28"/>
        </w:rPr>
        <w:t>3</w:t>
      </w:r>
      <w:r w:rsidR="00C16290">
        <w:rPr>
          <w:rFonts w:ascii="Times New Roman" w:hAnsi="Times New Roman"/>
          <w:b/>
          <w:sz w:val="28"/>
          <w:szCs w:val="28"/>
        </w:rPr>
        <w:t>0</w:t>
      </w:r>
      <w:r w:rsidR="00991C9B">
        <w:rPr>
          <w:rFonts w:ascii="Times New Roman" w:hAnsi="Times New Roman"/>
          <w:b/>
          <w:sz w:val="28"/>
          <w:szCs w:val="28"/>
        </w:rPr>
        <w:t>6</w:t>
      </w:r>
      <w:r w:rsidR="00C629D3">
        <w:rPr>
          <w:rFonts w:ascii="Times New Roman" w:hAnsi="Times New Roman"/>
          <w:b/>
          <w:sz w:val="28"/>
          <w:szCs w:val="28"/>
        </w:rPr>
        <w:t>,</w:t>
      </w:r>
      <w:r w:rsidR="00991C9B">
        <w:rPr>
          <w:rFonts w:ascii="Times New Roman" w:hAnsi="Times New Roman"/>
          <w:b/>
          <w:sz w:val="28"/>
          <w:szCs w:val="28"/>
        </w:rPr>
        <w:t>6</w:t>
      </w:r>
      <w:r w:rsidRPr="00A47A85">
        <w:rPr>
          <w:rFonts w:ascii="Times New Roman" w:hAnsi="Times New Roman"/>
          <w:sz w:val="28"/>
          <w:szCs w:val="28"/>
        </w:rPr>
        <w:t xml:space="preserve"> тыс. рублей, что </w:t>
      </w:r>
      <w:r>
        <w:rPr>
          <w:rFonts w:ascii="Times New Roman" w:hAnsi="Times New Roman"/>
          <w:sz w:val="28"/>
          <w:szCs w:val="28"/>
        </w:rPr>
        <w:t xml:space="preserve">составляет </w:t>
      </w:r>
      <w:r>
        <w:rPr>
          <w:rFonts w:ascii="Times New Roman" w:hAnsi="Times New Roman"/>
          <w:b/>
          <w:sz w:val="28"/>
          <w:szCs w:val="28"/>
        </w:rPr>
        <w:t>100,0</w:t>
      </w:r>
      <w:r>
        <w:rPr>
          <w:rFonts w:ascii="Times New Roman" w:hAnsi="Times New Roman"/>
          <w:sz w:val="28"/>
          <w:szCs w:val="28"/>
        </w:rPr>
        <w:t>% плана;</w:t>
      </w:r>
    </w:p>
    <w:p w:rsidR="0071292C" w:rsidRDefault="00A4135C" w:rsidP="0071292C">
      <w:pPr>
        <w:pStyle w:val="2"/>
        <w:ind w:firstLine="709"/>
        <w:jc w:val="both"/>
        <w:rPr>
          <w:rFonts w:ascii="Times New Roman" w:hAnsi="Times New Roman"/>
          <w:sz w:val="28"/>
          <w:szCs w:val="28"/>
        </w:rPr>
      </w:pPr>
      <w:r>
        <w:rPr>
          <w:rFonts w:ascii="Times New Roman" w:hAnsi="Times New Roman"/>
          <w:sz w:val="28"/>
          <w:szCs w:val="28"/>
        </w:rPr>
        <w:t xml:space="preserve">- </w:t>
      </w:r>
      <w:r w:rsidR="00B22168" w:rsidRPr="00B22168">
        <w:rPr>
          <w:rFonts w:ascii="Times New Roman" w:hAnsi="Times New Roman"/>
          <w:color w:val="000000"/>
          <w:sz w:val="28"/>
          <w:szCs w:val="28"/>
        </w:rPr>
        <w:t>прочие общегосударственные вопросы (расходы на проведение дератизации Семлевского сельского поселения</w:t>
      </w:r>
      <w:r>
        <w:rPr>
          <w:rFonts w:ascii="Times New Roman" w:hAnsi="Times New Roman"/>
          <w:sz w:val="28"/>
          <w:szCs w:val="28"/>
        </w:rPr>
        <w:t xml:space="preserve"> </w:t>
      </w:r>
      <w:r w:rsidR="0071292C" w:rsidRPr="00A47A85">
        <w:rPr>
          <w:rFonts w:ascii="Times New Roman" w:hAnsi="Times New Roman"/>
          <w:sz w:val="28"/>
          <w:szCs w:val="28"/>
        </w:rPr>
        <w:t xml:space="preserve">утверждены в сумме </w:t>
      </w:r>
      <w:r w:rsidR="00B22168">
        <w:rPr>
          <w:rFonts w:ascii="Times New Roman" w:hAnsi="Times New Roman"/>
          <w:b/>
          <w:sz w:val="28"/>
          <w:szCs w:val="28"/>
        </w:rPr>
        <w:t>9</w:t>
      </w:r>
      <w:r w:rsidR="0071292C">
        <w:rPr>
          <w:rFonts w:ascii="Times New Roman" w:hAnsi="Times New Roman"/>
          <w:b/>
          <w:sz w:val="28"/>
          <w:szCs w:val="28"/>
        </w:rPr>
        <w:t>,</w:t>
      </w:r>
      <w:r w:rsidR="00991C9B">
        <w:rPr>
          <w:rFonts w:ascii="Times New Roman" w:hAnsi="Times New Roman"/>
          <w:b/>
          <w:sz w:val="28"/>
          <w:szCs w:val="28"/>
        </w:rPr>
        <w:t>6</w:t>
      </w:r>
      <w:r w:rsidR="0071292C">
        <w:rPr>
          <w:rFonts w:ascii="Times New Roman" w:hAnsi="Times New Roman"/>
          <w:sz w:val="28"/>
          <w:szCs w:val="28"/>
        </w:rPr>
        <w:t xml:space="preserve"> тыс. рублей, ф</w:t>
      </w:r>
      <w:r w:rsidR="0071292C" w:rsidRPr="00A47A85">
        <w:rPr>
          <w:rFonts w:ascii="Times New Roman" w:hAnsi="Times New Roman"/>
          <w:sz w:val="28"/>
          <w:szCs w:val="28"/>
        </w:rPr>
        <w:t xml:space="preserve">актическое исполнение составило </w:t>
      </w:r>
      <w:r w:rsidR="00B22168">
        <w:rPr>
          <w:rFonts w:ascii="Times New Roman" w:hAnsi="Times New Roman"/>
          <w:b/>
          <w:sz w:val="28"/>
          <w:szCs w:val="28"/>
        </w:rPr>
        <w:t>9</w:t>
      </w:r>
      <w:r w:rsidR="0071292C">
        <w:rPr>
          <w:rFonts w:ascii="Times New Roman" w:hAnsi="Times New Roman"/>
          <w:b/>
          <w:sz w:val="28"/>
          <w:szCs w:val="28"/>
        </w:rPr>
        <w:t>,</w:t>
      </w:r>
      <w:r w:rsidR="00B22168">
        <w:rPr>
          <w:rFonts w:ascii="Times New Roman" w:hAnsi="Times New Roman"/>
          <w:b/>
          <w:sz w:val="28"/>
          <w:szCs w:val="28"/>
        </w:rPr>
        <w:t>6</w:t>
      </w:r>
      <w:r w:rsidR="0071292C" w:rsidRPr="00A47A85">
        <w:rPr>
          <w:rFonts w:ascii="Times New Roman" w:hAnsi="Times New Roman"/>
          <w:sz w:val="28"/>
          <w:szCs w:val="28"/>
        </w:rPr>
        <w:t xml:space="preserve"> тыс. рублей, что </w:t>
      </w:r>
      <w:r w:rsidR="0071292C">
        <w:rPr>
          <w:rFonts w:ascii="Times New Roman" w:hAnsi="Times New Roman"/>
          <w:sz w:val="28"/>
          <w:szCs w:val="28"/>
        </w:rPr>
        <w:t xml:space="preserve">составляет </w:t>
      </w:r>
      <w:r w:rsidR="00B22168">
        <w:rPr>
          <w:rFonts w:ascii="Times New Roman" w:hAnsi="Times New Roman"/>
          <w:b/>
          <w:sz w:val="28"/>
          <w:szCs w:val="28"/>
        </w:rPr>
        <w:t>100</w:t>
      </w:r>
      <w:r w:rsidR="003A2CFF">
        <w:rPr>
          <w:rFonts w:ascii="Times New Roman" w:hAnsi="Times New Roman"/>
          <w:b/>
          <w:sz w:val="28"/>
          <w:szCs w:val="28"/>
        </w:rPr>
        <w:t>,</w:t>
      </w:r>
      <w:r w:rsidR="00B22168">
        <w:rPr>
          <w:rFonts w:ascii="Times New Roman" w:hAnsi="Times New Roman"/>
          <w:b/>
          <w:sz w:val="28"/>
          <w:szCs w:val="28"/>
        </w:rPr>
        <w:t>0</w:t>
      </w:r>
      <w:r w:rsidR="0071292C">
        <w:rPr>
          <w:rFonts w:ascii="Times New Roman" w:hAnsi="Times New Roman"/>
          <w:sz w:val="28"/>
          <w:szCs w:val="28"/>
        </w:rPr>
        <w:t>% плана;</w:t>
      </w:r>
    </w:p>
    <w:p w:rsidR="00B22168" w:rsidRPr="00B22168" w:rsidRDefault="00B22168" w:rsidP="0071292C">
      <w:pPr>
        <w:pStyle w:val="2"/>
        <w:ind w:firstLine="709"/>
        <w:jc w:val="both"/>
        <w:rPr>
          <w:rFonts w:ascii="Times New Roman" w:hAnsi="Times New Roman"/>
          <w:sz w:val="28"/>
          <w:szCs w:val="28"/>
        </w:rPr>
      </w:pPr>
      <w:r>
        <w:rPr>
          <w:rFonts w:ascii="Times New Roman" w:hAnsi="Times New Roman"/>
          <w:sz w:val="28"/>
          <w:szCs w:val="28"/>
        </w:rPr>
        <w:t xml:space="preserve">- расходы на пенсии, социальные доплаты к пенсиям утверждены в сумме </w:t>
      </w:r>
      <w:r>
        <w:rPr>
          <w:rFonts w:ascii="Times New Roman" w:hAnsi="Times New Roman"/>
          <w:b/>
          <w:sz w:val="28"/>
          <w:szCs w:val="28"/>
        </w:rPr>
        <w:t xml:space="preserve">334,6 </w:t>
      </w:r>
      <w:r>
        <w:rPr>
          <w:rFonts w:ascii="Times New Roman" w:hAnsi="Times New Roman"/>
          <w:sz w:val="28"/>
          <w:szCs w:val="28"/>
        </w:rPr>
        <w:t xml:space="preserve">тыс. рублей, </w:t>
      </w:r>
      <w:r w:rsidRPr="00A47A85">
        <w:rPr>
          <w:rFonts w:ascii="Times New Roman" w:hAnsi="Times New Roman"/>
          <w:sz w:val="28"/>
          <w:szCs w:val="28"/>
        </w:rPr>
        <w:t xml:space="preserve">что </w:t>
      </w:r>
      <w:r>
        <w:rPr>
          <w:rFonts w:ascii="Times New Roman" w:hAnsi="Times New Roman"/>
          <w:sz w:val="28"/>
          <w:szCs w:val="28"/>
        </w:rPr>
        <w:t xml:space="preserve">составляет </w:t>
      </w:r>
      <w:r>
        <w:rPr>
          <w:rFonts w:ascii="Times New Roman" w:hAnsi="Times New Roman"/>
          <w:b/>
          <w:sz w:val="28"/>
          <w:szCs w:val="28"/>
        </w:rPr>
        <w:t>100,0</w:t>
      </w:r>
      <w:r>
        <w:rPr>
          <w:rFonts w:ascii="Times New Roman" w:hAnsi="Times New Roman"/>
          <w:sz w:val="28"/>
          <w:szCs w:val="28"/>
        </w:rPr>
        <w:t>% плана;</w:t>
      </w:r>
    </w:p>
    <w:p w:rsidR="00991C9B" w:rsidRDefault="00991C9B" w:rsidP="00991C9B">
      <w:pPr>
        <w:pStyle w:val="2"/>
        <w:ind w:firstLine="709"/>
        <w:jc w:val="both"/>
        <w:rPr>
          <w:rFonts w:ascii="Times New Roman" w:hAnsi="Times New Roman"/>
          <w:sz w:val="28"/>
          <w:szCs w:val="28"/>
        </w:rPr>
      </w:pPr>
      <w:r>
        <w:rPr>
          <w:rFonts w:ascii="Times New Roman" w:hAnsi="Times New Roman"/>
          <w:sz w:val="28"/>
          <w:szCs w:val="28"/>
        </w:rPr>
        <w:t xml:space="preserve">- </w:t>
      </w:r>
      <w:r w:rsidRPr="00A47A85">
        <w:rPr>
          <w:rFonts w:ascii="Times New Roman" w:hAnsi="Times New Roman"/>
          <w:sz w:val="28"/>
          <w:szCs w:val="28"/>
        </w:rPr>
        <w:t>межбюджетные трансферты утвержд</w:t>
      </w:r>
      <w:r>
        <w:rPr>
          <w:rFonts w:ascii="Times New Roman" w:hAnsi="Times New Roman"/>
          <w:sz w:val="28"/>
          <w:szCs w:val="28"/>
        </w:rPr>
        <w:t>ены</w:t>
      </w:r>
      <w:r w:rsidRPr="00A47A85">
        <w:rPr>
          <w:rFonts w:ascii="Times New Roman" w:hAnsi="Times New Roman"/>
          <w:sz w:val="28"/>
          <w:szCs w:val="28"/>
        </w:rPr>
        <w:t xml:space="preserve"> в сумме </w:t>
      </w:r>
      <w:r>
        <w:rPr>
          <w:rFonts w:ascii="Times New Roman" w:hAnsi="Times New Roman"/>
          <w:b/>
          <w:sz w:val="28"/>
          <w:szCs w:val="28"/>
        </w:rPr>
        <w:t>23,0</w:t>
      </w:r>
      <w:r w:rsidRPr="00A47A85">
        <w:rPr>
          <w:rFonts w:ascii="Times New Roman" w:hAnsi="Times New Roman"/>
          <w:sz w:val="28"/>
          <w:szCs w:val="28"/>
        </w:rPr>
        <w:t xml:space="preserve"> тыс. рублей, </w:t>
      </w:r>
      <w:r>
        <w:rPr>
          <w:rFonts w:ascii="Times New Roman" w:hAnsi="Times New Roman"/>
          <w:sz w:val="28"/>
          <w:szCs w:val="28"/>
        </w:rPr>
        <w:t>ф</w:t>
      </w:r>
      <w:r w:rsidRPr="00A47A85">
        <w:rPr>
          <w:rFonts w:ascii="Times New Roman" w:hAnsi="Times New Roman"/>
          <w:sz w:val="28"/>
          <w:szCs w:val="28"/>
        </w:rPr>
        <w:t xml:space="preserve">актическое исполнение составило </w:t>
      </w:r>
      <w:r>
        <w:rPr>
          <w:rFonts w:ascii="Times New Roman" w:hAnsi="Times New Roman"/>
          <w:b/>
          <w:sz w:val="28"/>
          <w:szCs w:val="28"/>
        </w:rPr>
        <w:t>23,0</w:t>
      </w:r>
      <w:r w:rsidRPr="00A47A85">
        <w:rPr>
          <w:rFonts w:ascii="Times New Roman" w:hAnsi="Times New Roman"/>
          <w:sz w:val="28"/>
          <w:szCs w:val="28"/>
        </w:rPr>
        <w:t xml:space="preserve"> тыс. рублей, что </w:t>
      </w:r>
      <w:r>
        <w:rPr>
          <w:rFonts w:ascii="Times New Roman" w:hAnsi="Times New Roman"/>
          <w:sz w:val="28"/>
          <w:szCs w:val="28"/>
        </w:rPr>
        <w:t xml:space="preserve">составляет </w:t>
      </w:r>
      <w:r>
        <w:rPr>
          <w:rFonts w:ascii="Times New Roman" w:hAnsi="Times New Roman"/>
          <w:b/>
          <w:sz w:val="28"/>
          <w:szCs w:val="28"/>
        </w:rPr>
        <w:t>100,0</w:t>
      </w:r>
      <w:r>
        <w:rPr>
          <w:rFonts w:ascii="Times New Roman" w:hAnsi="Times New Roman"/>
          <w:sz w:val="28"/>
          <w:szCs w:val="28"/>
        </w:rPr>
        <w:t>% плана;</w:t>
      </w:r>
    </w:p>
    <w:p w:rsidR="0071292C" w:rsidRDefault="0071292C" w:rsidP="00594954">
      <w:pPr>
        <w:pStyle w:val="2"/>
        <w:ind w:firstLine="709"/>
        <w:jc w:val="both"/>
        <w:rPr>
          <w:rFonts w:ascii="Times New Roman" w:hAnsi="Times New Roman"/>
          <w:sz w:val="28"/>
          <w:szCs w:val="28"/>
        </w:rPr>
      </w:pPr>
      <w:r>
        <w:rPr>
          <w:rFonts w:ascii="Times New Roman" w:hAnsi="Times New Roman"/>
          <w:sz w:val="28"/>
          <w:szCs w:val="28"/>
        </w:rPr>
        <w:t xml:space="preserve">- </w:t>
      </w:r>
      <w:r w:rsidR="00B22168">
        <w:rPr>
          <w:rFonts w:ascii="Times New Roman" w:hAnsi="Times New Roman"/>
          <w:sz w:val="28"/>
          <w:szCs w:val="28"/>
        </w:rPr>
        <w:t>расходы на обеспечение выборов и референдумов</w:t>
      </w:r>
      <w:r>
        <w:rPr>
          <w:rFonts w:ascii="Times New Roman" w:hAnsi="Times New Roman"/>
          <w:sz w:val="28"/>
          <w:szCs w:val="28"/>
        </w:rPr>
        <w:t xml:space="preserve"> </w:t>
      </w:r>
      <w:r w:rsidRPr="00A47A85">
        <w:rPr>
          <w:rFonts w:ascii="Times New Roman" w:hAnsi="Times New Roman"/>
          <w:sz w:val="28"/>
          <w:szCs w:val="28"/>
        </w:rPr>
        <w:t xml:space="preserve">утверждены в сумме </w:t>
      </w:r>
      <w:r w:rsidR="00B22168">
        <w:rPr>
          <w:rFonts w:ascii="Times New Roman" w:hAnsi="Times New Roman"/>
          <w:b/>
          <w:sz w:val="28"/>
          <w:szCs w:val="28"/>
        </w:rPr>
        <w:t>392</w:t>
      </w:r>
      <w:r w:rsidR="00C629D3">
        <w:rPr>
          <w:rFonts w:ascii="Times New Roman" w:hAnsi="Times New Roman"/>
          <w:b/>
          <w:sz w:val="28"/>
          <w:szCs w:val="28"/>
        </w:rPr>
        <w:t>,</w:t>
      </w:r>
      <w:r w:rsidR="00B22168">
        <w:rPr>
          <w:rFonts w:ascii="Times New Roman" w:hAnsi="Times New Roman"/>
          <w:b/>
          <w:sz w:val="28"/>
          <w:szCs w:val="28"/>
        </w:rPr>
        <w:t>1</w:t>
      </w:r>
      <w:r>
        <w:rPr>
          <w:rFonts w:ascii="Times New Roman" w:hAnsi="Times New Roman"/>
          <w:b/>
          <w:sz w:val="28"/>
          <w:szCs w:val="28"/>
        </w:rPr>
        <w:t xml:space="preserve"> </w:t>
      </w:r>
      <w:r>
        <w:rPr>
          <w:rFonts w:ascii="Times New Roman" w:hAnsi="Times New Roman"/>
          <w:sz w:val="28"/>
          <w:szCs w:val="28"/>
        </w:rPr>
        <w:t>тыс. рублей, ф</w:t>
      </w:r>
      <w:r w:rsidRPr="00A47A85">
        <w:rPr>
          <w:rFonts w:ascii="Times New Roman" w:hAnsi="Times New Roman"/>
          <w:sz w:val="28"/>
          <w:szCs w:val="28"/>
        </w:rPr>
        <w:t xml:space="preserve">актическое исполнение составило </w:t>
      </w:r>
      <w:r w:rsidR="00B22168">
        <w:rPr>
          <w:rFonts w:ascii="Times New Roman" w:hAnsi="Times New Roman"/>
          <w:b/>
          <w:sz w:val="28"/>
          <w:szCs w:val="28"/>
        </w:rPr>
        <w:t>392</w:t>
      </w:r>
      <w:r w:rsidR="00C629D3">
        <w:rPr>
          <w:rFonts w:ascii="Times New Roman" w:hAnsi="Times New Roman"/>
          <w:b/>
          <w:sz w:val="28"/>
          <w:szCs w:val="28"/>
        </w:rPr>
        <w:t>,</w:t>
      </w:r>
      <w:r w:rsidR="00B22168">
        <w:rPr>
          <w:rFonts w:ascii="Times New Roman" w:hAnsi="Times New Roman"/>
          <w:b/>
          <w:sz w:val="28"/>
          <w:szCs w:val="28"/>
        </w:rPr>
        <w:t>1</w:t>
      </w:r>
      <w:r w:rsidRPr="00A47A85">
        <w:rPr>
          <w:rFonts w:ascii="Times New Roman" w:hAnsi="Times New Roman"/>
          <w:sz w:val="28"/>
          <w:szCs w:val="28"/>
        </w:rPr>
        <w:t xml:space="preserve"> тыс. рублей, что </w:t>
      </w:r>
      <w:r>
        <w:rPr>
          <w:rFonts w:ascii="Times New Roman" w:hAnsi="Times New Roman"/>
          <w:sz w:val="28"/>
          <w:szCs w:val="28"/>
        </w:rPr>
        <w:t xml:space="preserve">составляет </w:t>
      </w:r>
      <w:r w:rsidR="00B22168">
        <w:rPr>
          <w:rFonts w:ascii="Times New Roman" w:hAnsi="Times New Roman"/>
          <w:b/>
          <w:sz w:val="28"/>
          <w:szCs w:val="28"/>
        </w:rPr>
        <w:t>100</w:t>
      </w:r>
      <w:r w:rsidR="00C629D3">
        <w:rPr>
          <w:rFonts w:ascii="Times New Roman" w:hAnsi="Times New Roman"/>
          <w:b/>
          <w:sz w:val="28"/>
          <w:szCs w:val="28"/>
        </w:rPr>
        <w:t>,</w:t>
      </w:r>
      <w:r w:rsidR="00B22168">
        <w:rPr>
          <w:rFonts w:ascii="Times New Roman" w:hAnsi="Times New Roman"/>
          <w:b/>
          <w:sz w:val="28"/>
          <w:szCs w:val="28"/>
        </w:rPr>
        <w:t>0</w:t>
      </w:r>
      <w:r>
        <w:rPr>
          <w:rFonts w:ascii="Times New Roman" w:hAnsi="Times New Roman"/>
          <w:sz w:val="28"/>
          <w:szCs w:val="28"/>
        </w:rPr>
        <w:t>% плана;</w:t>
      </w:r>
    </w:p>
    <w:p w:rsidR="00EB1F9A" w:rsidRPr="00EA765E" w:rsidRDefault="00EB1F9A" w:rsidP="00594954">
      <w:pPr>
        <w:pStyle w:val="2"/>
        <w:ind w:firstLine="709"/>
        <w:jc w:val="both"/>
        <w:rPr>
          <w:rFonts w:ascii="Times New Roman" w:hAnsi="Times New Roman"/>
          <w:sz w:val="28"/>
          <w:szCs w:val="28"/>
        </w:rPr>
      </w:pPr>
      <w:r w:rsidRPr="00EA765E">
        <w:rPr>
          <w:rFonts w:ascii="Times New Roman" w:hAnsi="Times New Roman"/>
          <w:sz w:val="28"/>
          <w:szCs w:val="28"/>
        </w:rPr>
        <w:t>Расходная часть бюджета за 20</w:t>
      </w:r>
      <w:r w:rsidR="0071292C">
        <w:rPr>
          <w:rFonts w:ascii="Times New Roman" w:hAnsi="Times New Roman"/>
          <w:sz w:val="28"/>
          <w:szCs w:val="28"/>
        </w:rPr>
        <w:t>2</w:t>
      </w:r>
      <w:r w:rsidR="00B71111">
        <w:rPr>
          <w:rFonts w:ascii="Times New Roman" w:hAnsi="Times New Roman"/>
          <w:sz w:val="28"/>
          <w:szCs w:val="28"/>
        </w:rPr>
        <w:t>2</w:t>
      </w:r>
      <w:r w:rsidRPr="00EA765E">
        <w:rPr>
          <w:rFonts w:ascii="Times New Roman" w:hAnsi="Times New Roman"/>
          <w:sz w:val="28"/>
          <w:szCs w:val="28"/>
        </w:rPr>
        <w:t xml:space="preserve"> год исполнена в сумме </w:t>
      </w:r>
      <w:r w:rsidR="00C83683">
        <w:rPr>
          <w:rFonts w:ascii="Times New Roman" w:hAnsi="Times New Roman"/>
          <w:b/>
          <w:sz w:val="28"/>
          <w:szCs w:val="28"/>
        </w:rPr>
        <w:t>15</w:t>
      </w:r>
      <w:r w:rsidR="00C629D3">
        <w:rPr>
          <w:rFonts w:ascii="Times New Roman" w:hAnsi="Times New Roman"/>
          <w:b/>
          <w:sz w:val="28"/>
          <w:szCs w:val="28"/>
        </w:rPr>
        <w:t> </w:t>
      </w:r>
      <w:r w:rsidR="00C83683">
        <w:rPr>
          <w:rFonts w:ascii="Times New Roman" w:hAnsi="Times New Roman"/>
          <w:b/>
          <w:sz w:val="28"/>
          <w:szCs w:val="28"/>
        </w:rPr>
        <w:t>070</w:t>
      </w:r>
      <w:r w:rsidR="00C629D3">
        <w:rPr>
          <w:rFonts w:ascii="Times New Roman" w:hAnsi="Times New Roman"/>
          <w:b/>
          <w:sz w:val="28"/>
          <w:szCs w:val="28"/>
        </w:rPr>
        <w:t>,</w:t>
      </w:r>
      <w:r w:rsidR="00C83683">
        <w:rPr>
          <w:rFonts w:ascii="Times New Roman" w:hAnsi="Times New Roman"/>
          <w:b/>
          <w:sz w:val="28"/>
          <w:szCs w:val="28"/>
        </w:rPr>
        <w:t>0</w:t>
      </w:r>
      <w:r w:rsidRPr="00EA765E">
        <w:rPr>
          <w:rFonts w:ascii="Times New Roman" w:hAnsi="Times New Roman"/>
          <w:sz w:val="28"/>
          <w:szCs w:val="28"/>
        </w:rPr>
        <w:t xml:space="preserve"> тыс. рублей или </w:t>
      </w:r>
      <w:r w:rsidR="00B71111">
        <w:rPr>
          <w:rFonts w:ascii="Times New Roman" w:hAnsi="Times New Roman"/>
          <w:b/>
          <w:sz w:val="28"/>
          <w:szCs w:val="28"/>
        </w:rPr>
        <w:t>9</w:t>
      </w:r>
      <w:r w:rsidR="00C83683">
        <w:rPr>
          <w:rFonts w:ascii="Times New Roman" w:hAnsi="Times New Roman"/>
          <w:b/>
          <w:sz w:val="28"/>
          <w:szCs w:val="28"/>
        </w:rPr>
        <w:t>3</w:t>
      </w:r>
      <w:r w:rsidR="00C629D3">
        <w:rPr>
          <w:rFonts w:ascii="Times New Roman" w:hAnsi="Times New Roman"/>
          <w:b/>
          <w:sz w:val="28"/>
          <w:szCs w:val="28"/>
        </w:rPr>
        <w:t>,</w:t>
      </w:r>
      <w:r w:rsidR="00C83683">
        <w:rPr>
          <w:rFonts w:ascii="Times New Roman" w:hAnsi="Times New Roman"/>
          <w:b/>
          <w:sz w:val="28"/>
          <w:szCs w:val="28"/>
        </w:rPr>
        <w:t>0</w:t>
      </w:r>
      <w:r w:rsidRPr="00EA765E">
        <w:rPr>
          <w:rFonts w:ascii="Times New Roman" w:hAnsi="Times New Roman"/>
          <w:sz w:val="28"/>
          <w:szCs w:val="28"/>
        </w:rPr>
        <w:t>% утвержденных бюджетных назначений</w:t>
      </w:r>
      <w:r w:rsidR="00B71111">
        <w:rPr>
          <w:rFonts w:ascii="Times New Roman" w:hAnsi="Times New Roman"/>
          <w:sz w:val="28"/>
          <w:szCs w:val="28"/>
        </w:rPr>
        <w:t>,</w:t>
      </w:r>
      <w:r w:rsidRPr="00EA765E">
        <w:rPr>
          <w:rFonts w:ascii="Times New Roman" w:hAnsi="Times New Roman"/>
          <w:sz w:val="28"/>
          <w:szCs w:val="28"/>
        </w:rPr>
        <w:t xml:space="preserve"> </w:t>
      </w:r>
      <w:r w:rsidR="00B71111">
        <w:rPr>
          <w:rFonts w:ascii="Times New Roman" w:hAnsi="Times New Roman"/>
          <w:sz w:val="28"/>
          <w:szCs w:val="28"/>
        </w:rPr>
        <w:t>о</w:t>
      </w:r>
      <w:r w:rsidRPr="00EA765E">
        <w:rPr>
          <w:rFonts w:ascii="Times New Roman" w:hAnsi="Times New Roman"/>
          <w:sz w:val="28"/>
          <w:szCs w:val="28"/>
        </w:rPr>
        <w:t xml:space="preserve">бъем неисполненных бюджетных средств составил </w:t>
      </w:r>
      <w:r w:rsidR="00C83683">
        <w:rPr>
          <w:rFonts w:ascii="Times New Roman" w:hAnsi="Times New Roman"/>
          <w:b/>
          <w:sz w:val="28"/>
          <w:szCs w:val="28"/>
        </w:rPr>
        <w:t>1</w:t>
      </w:r>
      <w:r w:rsidR="00C629D3">
        <w:rPr>
          <w:rFonts w:ascii="Times New Roman" w:hAnsi="Times New Roman"/>
          <w:b/>
          <w:sz w:val="28"/>
          <w:szCs w:val="28"/>
        </w:rPr>
        <w:t> </w:t>
      </w:r>
      <w:r w:rsidR="00C83683">
        <w:rPr>
          <w:rFonts w:ascii="Times New Roman" w:hAnsi="Times New Roman"/>
          <w:b/>
          <w:sz w:val="28"/>
          <w:szCs w:val="28"/>
        </w:rPr>
        <w:t>142</w:t>
      </w:r>
      <w:r w:rsidR="00C629D3">
        <w:rPr>
          <w:rFonts w:ascii="Times New Roman" w:hAnsi="Times New Roman"/>
          <w:b/>
          <w:sz w:val="28"/>
          <w:szCs w:val="28"/>
        </w:rPr>
        <w:t>,</w:t>
      </w:r>
      <w:r w:rsidR="00C83683">
        <w:rPr>
          <w:rFonts w:ascii="Times New Roman" w:hAnsi="Times New Roman"/>
          <w:b/>
          <w:sz w:val="28"/>
          <w:szCs w:val="28"/>
        </w:rPr>
        <w:t>1</w:t>
      </w:r>
      <w:r w:rsidRPr="00EA765E">
        <w:rPr>
          <w:rFonts w:ascii="Times New Roman" w:hAnsi="Times New Roman"/>
          <w:sz w:val="28"/>
          <w:szCs w:val="28"/>
        </w:rPr>
        <w:t xml:space="preserve"> тыс. </w:t>
      </w:r>
      <w:r>
        <w:rPr>
          <w:rFonts w:ascii="Times New Roman" w:hAnsi="Times New Roman"/>
          <w:sz w:val="28"/>
          <w:szCs w:val="28"/>
        </w:rPr>
        <w:t>рублей</w:t>
      </w:r>
      <w:r w:rsidRPr="00EA765E">
        <w:rPr>
          <w:rFonts w:ascii="Times New Roman" w:hAnsi="Times New Roman"/>
          <w:sz w:val="28"/>
          <w:szCs w:val="28"/>
        </w:rPr>
        <w:t>.</w:t>
      </w:r>
    </w:p>
    <w:p w:rsidR="00DF6BE8" w:rsidRDefault="00DF6BE8" w:rsidP="009625A0">
      <w:pPr>
        <w:widowControl/>
        <w:autoSpaceDE/>
        <w:autoSpaceDN/>
        <w:adjustRightInd/>
        <w:ind w:firstLine="540"/>
        <w:jc w:val="center"/>
        <w:rPr>
          <w:rFonts w:eastAsia="Times New Roman"/>
          <w:b/>
          <w:sz w:val="28"/>
          <w:szCs w:val="28"/>
        </w:rPr>
      </w:pPr>
    </w:p>
    <w:p w:rsidR="009625A0" w:rsidRDefault="0071292C" w:rsidP="009625A0">
      <w:pPr>
        <w:widowControl/>
        <w:autoSpaceDE/>
        <w:autoSpaceDN/>
        <w:adjustRightInd/>
        <w:ind w:firstLine="540"/>
        <w:jc w:val="center"/>
        <w:rPr>
          <w:rFonts w:eastAsia="Times New Roman"/>
          <w:b/>
          <w:sz w:val="28"/>
          <w:szCs w:val="28"/>
        </w:rPr>
      </w:pPr>
      <w:r>
        <w:rPr>
          <w:rFonts w:eastAsia="Times New Roman"/>
          <w:b/>
          <w:sz w:val="28"/>
          <w:szCs w:val="28"/>
        </w:rPr>
        <w:t>5</w:t>
      </w:r>
      <w:r w:rsidR="009625A0">
        <w:rPr>
          <w:rFonts w:eastAsia="Times New Roman"/>
          <w:b/>
          <w:sz w:val="28"/>
          <w:szCs w:val="28"/>
        </w:rPr>
        <w:t>. Результат исполнения бюджета</w:t>
      </w:r>
      <w:r>
        <w:rPr>
          <w:rFonts w:eastAsia="Times New Roman"/>
          <w:b/>
          <w:sz w:val="28"/>
          <w:szCs w:val="28"/>
        </w:rPr>
        <w:t xml:space="preserve"> сельского поселения</w:t>
      </w:r>
    </w:p>
    <w:p w:rsidR="00CA0A9F" w:rsidRDefault="00CA0A9F" w:rsidP="009625A0">
      <w:pPr>
        <w:widowControl/>
        <w:autoSpaceDE/>
        <w:autoSpaceDN/>
        <w:adjustRightInd/>
        <w:ind w:firstLine="709"/>
        <w:jc w:val="both"/>
        <w:rPr>
          <w:rFonts w:eastAsia="Times New Roman"/>
          <w:sz w:val="28"/>
          <w:szCs w:val="28"/>
        </w:rPr>
      </w:pPr>
    </w:p>
    <w:p w:rsidR="009625A0" w:rsidRPr="00934833" w:rsidRDefault="009625A0" w:rsidP="009625A0">
      <w:pPr>
        <w:widowControl/>
        <w:ind w:firstLine="709"/>
        <w:jc w:val="both"/>
        <w:rPr>
          <w:rFonts w:eastAsia="Times New Roman"/>
          <w:sz w:val="28"/>
          <w:szCs w:val="28"/>
        </w:rPr>
      </w:pPr>
      <w:r w:rsidRPr="00934833">
        <w:rPr>
          <w:rFonts w:eastAsia="Times New Roman"/>
          <w:sz w:val="28"/>
          <w:szCs w:val="28"/>
        </w:rPr>
        <w:t xml:space="preserve">Первоначально исполнение бюджета </w:t>
      </w:r>
      <w:r w:rsidR="00D411A0">
        <w:rPr>
          <w:rFonts w:eastAsia="Times New Roman"/>
          <w:sz w:val="28"/>
          <w:szCs w:val="28"/>
        </w:rPr>
        <w:t>Семлевского</w:t>
      </w:r>
      <w:r w:rsidR="0071292C">
        <w:rPr>
          <w:rFonts w:eastAsia="Times New Roman"/>
          <w:sz w:val="28"/>
          <w:szCs w:val="28"/>
        </w:rPr>
        <w:t xml:space="preserve"> </w:t>
      </w:r>
      <w:r w:rsidR="00431F7F">
        <w:rPr>
          <w:rFonts w:eastAsia="Times New Roman"/>
          <w:sz w:val="28"/>
          <w:szCs w:val="28"/>
        </w:rPr>
        <w:t>сельского</w:t>
      </w:r>
      <w:r w:rsidRPr="00934833">
        <w:rPr>
          <w:rFonts w:eastAsia="Times New Roman"/>
          <w:sz w:val="28"/>
          <w:szCs w:val="28"/>
        </w:rPr>
        <w:t xml:space="preserve"> поселения утверждалось с </w:t>
      </w:r>
      <w:r w:rsidR="0071292C">
        <w:rPr>
          <w:sz w:val="28"/>
          <w:szCs w:val="28"/>
        </w:rPr>
        <w:t>дефицитом</w:t>
      </w:r>
      <w:r w:rsidR="005465BA">
        <w:rPr>
          <w:sz w:val="28"/>
          <w:szCs w:val="28"/>
        </w:rPr>
        <w:t xml:space="preserve"> бюджета</w:t>
      </w:r>
      <w:r w:rsidRPr="00E076CA">
        <w:rPr>
          <w:sz w:val="28"/>
          <w:szCs w:val="28"/>
        </w:rPr>
        <w:t xml:space="preserve"> в </w:t>
      </w:r>
      <w:r w:rsidR="005465BA">
        <w:rPr>
          <w:sz w:val="28"/>
          <w:szCs w:val="28"/>
        </w:rPr>
        <w:t xml:space="preserve">сумме </w:t>
      </w:r>
      <w:r w:rsidR="0071292C">
        <w:rPr>
          <w:b/>
          <w:sz w:val="28"/>
          <w:szCs w:val="28"/>
        </w:rPr>
        <w:t>0,0</w:t>
      </w:r>
      <w:r w:rsidRPr="00E076CA">
        <w:rPr>
          <w:sz w:val="28"/>
          <w:szCs w:val="28"/>
        </w:rPr>
        <w:t xml:space="preserve"> тыс. рублей.</w:t>
      </w:r>
    </w:p>
    <w:p w:rsidR="009625A0" w:rsidRPr="00934833" w:rsidRDefault="009625A0" w:rsidP="0071292C">
      <w:pPr>
        <w:widowControl/>
        <w:ind w:firstLine="709"/>
        <w:jc w:val="both"/>
        <w:rPr>
          <w:rFonts w:eastAsia="Times New Roman"/>
          <w:sz w:val="28"/>
          <w:szCs w:val="28"/>
        </w:rPr>
      </w:pPr>
      <w:r w:rsidRPr="00934833">
        <w:rPr>
          <w:rFonts w:eastAsia="Times New Roman"/>
          <w:sz w:val="28"/>
          <w:szCs w:val="28"/>
        </w:rPr>
        <w:t xml:space="preserve">В окончательном решении </w:t>
      </w:r>
      <w:r w:rsidR="0071292C">
        <w:rPr>
          <w:rFonts w:eastAsia="Times New Roman"/>
          <w:sz w:val="28"/>
          <w:szCs w:val="28"/>
        </w:rPr>
        <w:t xml:space="preserve">дефицит </w:t>
      </w:r>
      <w:r w:rsidR="005465BA">
        <w:rPr>
          <w:sz w:val="28"/>
          <w:szCs w:val="28"/>
        </w:rPr>
        <w:t>бюджета</w:t>
      </w:r>
      <w:r w:rsidR="005465BA" w:rsidRPr="00E076CA">
        <w:rPr>
          <w:sz w:val="28"/>
          <w:szCs w:val="28"/>
        </w:rPr>
        <w:t xml:space="preserve"> </w:t>
      </w:r>
      <w:r w:rsidRPr="00934833">
        <w:rPr>
          <w:rFonts w:eastAsia="Times New Roman"/>
          <w:sz w:val="28"/>
          <w:szCs w:val="28"/>
        </w:rPr>
        <w:t xml:space="preserve">утвержден в сумме </w:t>
      </w:r>
      <w:r w:rsidR="00D411A0">
        <w:rPr>
          <w:rFonts w:eastAsia="Times New Roman"/>
          <w:b/>
          <w:sz w:val="28"/>
          <w:szCs w:val="28"/>
        </w:rPr>
        <w:t>47</w:t>
      </w:r>
      <w:r w:rsidR="00F11FAC">
        <w:rPr>
          <w:rFonts w:eastAsia="Times New Roman"/>
          <w:b/>
          <w:sz w:val="28"/>
          <w:szCs w:val="28"/>
        </w:rPr>
        <w:t>4</w:t>
      </w:r>
      <w:r w:rsidR="004F6F87">
        <w:rPr>
          <w:rFonts w:eastAsia="Times New Roman"/>
          <w:b/>
          <w:sz w:val="28"/>
          <w:szCs w:val="28"/>
        </w:rPr>
        <w:t>,</w:t>
      </w:r>
      <w:r w:rsidR="00D411A0">
        <w:rPr>
          <w:rFonts w:eastAsia="Times New Roman"/>
          <w:b/>
          <w:sz w:val="28"/>
          <w:szCs w:val="28"/>
        </w:rPr>
        <w:t>4</w:t>
      </w:r>
      <w:r w:rsidRPr="00934833">
        <w:rPr>
          <w:rFonts w:eastAsia="Times New Roman"/>
          <w:sz w:val="28"/>
          <w:szCs w:val="28"/>
        </w:rPr>
        <w:t xml:space="preserve"> тыс. рублей. </w:t>
      </w:r>
    </w:p>
    <w:p w:rsidR="009625A0" w:rsidRPr="00934833" w:rsidRDefault="009625A0" w:rsidP="009625A0">
      <w:pPr>
        <w:widowControl/>
        <w:ind w:firstLine="709"/>
        <w:jc w:val="both"/>
        <w:rPr>
          <w:rFonts w:eastAsia="Times New Roman"/>
          <w:sz w:val="28"/>
          <w:szCs w:val="28"/>
        </w:rPr>
      </w:pPr>
      <w:r w:rsidRPr="00934833">
        <w:rPr>
          <w:rFonts w:eastAsia="Times New Roman"/>
          <w:sz w:val="28"/>
          <w:szCs w:val="28"/>
        </w:rPr>
        <w:t xml:space="preserve">Фактически бюджет </w:t>
      </w:r>
      <w:r w:rsidR="00431F7F">
        <w:rPr>
          <w:rFonts w:eastAsia="Times New Roman"/>
          <w:sz w:val="28"/>
          <w:szCs w:val="28"/>
        </w:rPr>
        <w:t>сельского</w:t>
      </w:r>
      <w:r w:rsidRPr="00934833">
        <w:rPr>
          <w:rFonts w:eastAsia="Times New Roman"/>
          <w:sz w:val="28"/>
          <w:szCs w:val="28"/>
        </w:rPr>
        <w:t xml:space="preserve"> поселения в 20</w:t>
      </w:r>
      <w:r w:rsidR="0071292C">
        <w:rPr>
          <w:rFonts w:eastAsia="Times New Roman"/>
          <w:sz w:val="28"/>
          <w:szCs w:val="28"/>
        </w:rPr>
        <w:t>2</w:t>
      </w:r>
      <w:r w:rsidR="00F11FAC">
        <w:rPr>
          <w:rFonts w:eastAsia="Times New Roman"/>
          <w:sz w:val="28"/>
          <w:szCs w:val="28"/>
        </w:rPr>
        <w:t>2</w:t>
      </w:r>
      <w:r w:rsidRPr="00934833">
        <w:rPr>
          <w:rFonts w:eastAsia="Times New Roman"/>
          <w:sz w:val="28"/>
          <w:szCs w:val="28"/>
        </w:rPr>
        <w:t xml:space="preserve"> году исполнен с </w:t>
      </w:r>
      <w:r>
        <w:rPr>
          <w:rFonts w:eastAsia="Times New Roman"/>
          <w:sz w:val="28"/>
          <w:szCs w:val="28"/>
        </w:rPr>
        <w:t xml:space="preserve">превышением </w:t>
      </w:r>
      <w:r w:rsidR="00D411A0">
        <w:rPr>
          <w:rFonts w:eastAsia="Times New Roman"/>
          <w:sz w:val="28"/>
          <w:szCs w:val="28"/>
        </w:rPr>
        <w:t>рас</w:t>
      </w:r>
      <w:r w:rsidR="0071292C">
        <w:rPr>
          <w:rFonts w:eastAsia="Times New Roman"/>
          <w:sz w:val="28"/>
          <w:szCs w:val="28"/>
        </w:rPr>
        <w:t xml:space="preserve">ходов над </w:t>
      </w:r>
      <w:r w:rsidR="00D411A0">
        <w:rPr>
          <w:rFonts w:eastAsia="Times New Roman"/>
          <w:sz w:val="28"/>
          <w:szCs w:val="28"/>
        </w:rPr>
        <w:t>до</w:t>
      </w:r>
      <w:r w:rsidR="0071292C">
        <w:rPr>
          <w:rFonts w:eastAsia="Times New Roman"/>
          <w:sz w:val="28"/>
          <w:szCs w:val="28"/>
        </w:rPr>
        <w:t>ходами</w:t>
      </w:r>
      <w:r w:rsidR="00F11FAC">
        <w:rPr>
          <w:rFonts w:eastAsia="Times New Roman"/>
          <w:sz w:val="28"/>
          <w:szCs w:val="28"/>
        </w:rPr>
        <w:t xml:space="preserve"> (</w:t>
      </w:r>
      <w:r w:rsidR="00D411A0">
        <w:rPr>
          <w:rFonts w:eastAsia="Times New Roman"/>
          <w:sz w:val="28"/>
          <w:szCs w:val="28"/>
        </w:rPr>
        <w:t>деф</w:t>
      </w:r>
      <w:r w:rsidR="00F11FAC">
        <w:rPr>
          <w:rFonts w:eastAsia="Times New Roman"/>
          <w:sz w:val="28"/>
          <w:szCs w:val="28"/>
        </w:rPr>
        <w:t>ицит)</w:t>
      </w:r>
      <w:r w:rsidRPr="00934833">
        <w:rPr>
          <w:rFonts w:eastAsia="Times New Roman"/>
          <w:sz w:val="28"/>
          <w:szCs w:val="28"/>
        </w:rPr>
        <w:t xml:space="preserve"> в сумме </w:t>
      </w:r>
      <w:r w:rsidR="00D411A0">
        <w:rPr>
          <w:rFonts w:eastAsia="Times New Roman"/>
          <w:b/>
          <w:sz w:val="28"/>
          <w:szCs w:val="28"/>
        </w:rPr>
        <w:t>45</w:t>
      </w:r>
      <w:r w:rsidR="004F6F87">
        <w:rPr>
          <w:rFonts w:eastAsia="Times New Roman"/>
          <w:b/>
          <w:sz w:val="28"/>
          <w:szCs w:val="28"/>
        </w:rPr>
        <w:t>,</w:t>
      </w:r>
      <w:r w:rsidR="00F11FAC">
        <w:rPr>
          <w:rFonts w:eastAsia="Times New Roman"/>
          <w:b/>
          <w:sz w:val="28"/>
          <w:szCs w:val="28"/>
        </w:rPr>
        <w:t>6</w:t>
      </w:r>
      <w:r w:rsidR="005465BA">
        <w:rPr>
          <w:rFonts w:eastAsia="Times New Roman"/>
          <w:b/>
          <w:sz w:val="28"/>
          <w:szCs w:val="28"/>
        </w:rPr>
        <w:t xml:space="preserve"> </w:t>
      </w:r>
      <w:r w:rsidRPr="00934833">
        <w:rPr>
          <w:rFonts w:eastAsia="Times New Roman"/>
          <w:sz w:val="28"/>
          <w:szCs w:val="28"/>
        </w:rPr>
        <w:t>тыс. рубл</w:t>
      </w:r>
      <w:r>
        <w:rPr>
          <w:rFonts w:eastAsia="Times New Roman"/>
          <w:sz w:val="28"/>
          <w:szCs w:val="28"/>
        </w:rPr>
        <w:t>ей</w:t>
      </w:r>
      <w:r w:rsidRPr="00934833">
        <w:rPr>
          <w:rFonts w:eastAsia="Times New Roman"/>
          <w:sz w:val="28"/>
          <w:szCs w:val="28"/>
        </w:rPr>
        <w:t>. Источниками финансирования дефицита</w:t>
      </w:r>
      <w:r w:rsidR="00F11FAC">
        <w:rPr>
          <w:rFonts w:eastAsia="Times New Roman"/>
          <w:sz w:val="28"/>
          <w:szCs w:val="28"/>
        </w:rPr>
        <w:t xml:space="preserve"> (профицита)</w:t>
      </w:r>
      <w:r w:rsidRPr="00934833">
        <w:rPr>
          <w:rFonts w:eastAsia="Times New Roman"/>
          <w:sz w:val="28"/>
          <w:szCs w:val="28"/>
        </w:rPr>
        <w:t xml:space="preserve"> бюджета </w:t>
      </w:r>
      <w:r w:rsidR="0071292C">
        <w:rPr>
          <w:rFonts w:eastAsia="Times New Roman"/>
          <w:sz w:val="28"/>
          <w:szCs w:val="28"/>
        </w:rPr>
        <w:t>являются</w:t>
      </w:r>
      <w:r w:rsidRPr="00934833">
        <w:rPr>
          <w:rFonts w:eastAsia="Times New Roman"/>
          <w:sz w:val="28"/>
          <w:szCs w:val="28"/>
        </w:rPr>
        <w:t xml:space="preserve"> (согласно Приложения №4 к проекту решения):</w:t>
      </w:r>
    </w:p>
    <w:p w:rsidR="009625A0" w:rsidRDefault="009625A0" w:rsidP="009625A0">
      <w:pPr>
        <w:widowControl/>
        <w:ind w:firstLine="709"/>
        <w:jc w:val="both"/>
        <w:rPr>
          <w:rFonts w:eastAsia="Times New Roman"/>
          <w:sz w:val="28"/>
          <w:szCs w:val="28"/>
        </w:rPr>
      </w:pPr>
      <w:r w:rsidRPr="00934833">
        <w:rPr>
          <w:rFonts w:eastAsia="Times New Roman"/>
          <w:sz w:val="28"/>
          <w:szCs w:val="28"/>
        </w:rPr>
        <w:t xml:space="preserve">- </w:t>
      </w:r>
      <w:r w:rsidR="005465BA">
        <w:rPr>
          <w:rFonts w:eastAsia="Times New Roman"/>
          <w:sz w:val="28"/>
          <w:szCs w:val="28"/>
        </w:rPr>
        <w:t xml:space="preserve">увеличение остатков средств </w:t>
      </w:r>
      <w:r w:rsidR="00D820D5">
        <w:rPr>
          <w:rFonts w:eastAsia="Times New Roman"/>
          <w:sz w:val="28"/>
          <w:szCs w:val="28"/>
        </w:rPr>
        <w:t xml:space="preserve">бюджетов </w:t>
      </w:r>
      <w:r w:rsidR="005465BA">
        <w:rPr>
          <w:rFonts w:eastAsia="Times New Roman"/>
          <w:sz w:val="28"/>
          <w:szCs w:val="28"/>
        </w:rPr>
        <w:t xml:space="preserve">в сумме </w:t>
      </w:r>
      <w:r w:rsidR="00D411A0">
        <w:rPr>
          <w:rFonts w:eastAsia="Times New Roman"/>
          <w:b/>
          <w:sz w:val="28"/>
          <w:szCs w:val="28"/>
        </w:rPr>
        <w:t>1</w:t>
      </w:r>
      <w:r w:rsidR="00F11FAC">
        <w:rPr>
          <w:rFonts w:eastAsia="Times New Roman"/>
          <w:b/>
          <w:sz w:val="28"/>
          <w:szCs w:val="28"/>
        </w:rPr>
        <w:t xml:space="preserve">5 </w:t>
      </w:r>
      <w:r w:rsidR="00D411A0">
        <w:rPr>
          <w:rFonts w:eastAsia="Times New Roman"/>
          <w:b/>
          <w:sz w:val="28"/>
          <w:szCs w:val="28"/>
        </w:rPr>
        <w:t>154</w:t>
      </w:r>
      <w:r w:rsidR="004F6F87">
        <w:rPr>
          <w:rFonts w:eastAsia="Times New Roman"/>
          <w:b/>
          <w:sz w:val="28"/>
          <w:szCs w:val="28"/>
        </w:rPr>
        <w:t>,</w:t>
      </w:r>
      <w:r w:rsidR="00D411A0">
        <w:rPr>
          <w:rFonts w:eastAsia="Times New Roman"/>
          <w:b/>
          <w:sz w:val="28"/>
          <w:szCs w:val="28"/>
        </w:rPr>
        <w:t>7</w:t>
      </w:r>
      <w:r w:rsidR="005465BA">
        <w:rPr>
          <w:rFonts w:eastAsia="Times New Roman"/>
          <w:sz w:val="28"/>
          <w:szCs w:val="28"/>
        </w:rPr>
        <w:t xml:space="preserve"> тыс. рублей;</w:t>
      </w:r>
    </w:p>
    <w:p w:rsidR="005465BA" w:rsidRDefault="005465BA" w:rsidP="005465BA">
      <w:pPr>
        <w:widowControl/>
        <w:ind w:firstLine="709"/>
        <w:jc w:val="both"/>
        <w:rPr>
          <w:rFonts w:eastAsia="Times New Roman"/>
          <w:sz w:val="28"/>
          <w:szCs w:val="28"/>
        </w:rPr>
      </w:pPr>
      <w:r w:rsidRPr="00934833">
        <w:rPr>
          <w:rFonts w:eastAsia="Times New Roman"/>
          <w:sz w:val="28"/>
          <w:szCs w:val="28"/>
        </w:rPr>
        <w:t xml:space="preserve">- </w:t>
      </w:r>
      <w:r>
        <w:rPr>
          <w:rFonts w:eastAsia="Times New Roman"/>
          <w:sz w:val="28"/>
          <w:szCs w:val="28"/>
        </w:rPr>
        <w:t xml:space="preserve">уменьшение </w:t>
      </w:r>
      <w:r w:rsidR="00D820D5">
        <w:rPr>
          <w:rFonts w:eastAsia="Times New Roman"/>
          <w:sz w:val="28"/>
          <w:szCs w:val="28"/>
        </w:rPr>
        <w:t xml:space="preserve">остатков средств бюджетов </w:t>
      </w:r>
      <w:r>
        <w:rPr>
          <w:rFonts w:eastAsia="Times New Roman"/>
          <w:sz w:val="28"/>
          <w:szCs w:val="28"/>
        </w:rPr>
        <w:t xml:space="preserve">в сумме </w:t>
      </w:r>
      <w:r w:rsidR="00D411A0">
        <w:rPr>
          <w:rFonts w:eastAsia="Times New Roman"/>
          <w:b/>
          <w:sz w:val="28"/>
          <w:szCs w:val="28"/>
        </w:rPr>
        <w:t>1</w:t>
      </w:r>
      <w:r w:rsidR="008D154D">
        <w:rPr>
          <w:rFonts w:eastAsia="Times New Roman"/>
          <w:b/>
          <w:sz w:val="28"/>
          <w:szCs w:val="28"/>
        </w:rPr>
        <w:t>5</w:t>
      </w:r>
      <w:r w:rsidR="004F6F87">
        <w:rPr>
          <w:rFonts w:eastAsia="Times New Roman"/>
          <w:b/>
          <w:sz w:val="28"/>
          <w:szCs w:val="28"/>
        </w:rPr>
        <w:t> </w:t>
      </w:r>
      <w:r w:rsidR="00D411A0">
        <w:rPr>
          <w:rFonts w:eastAsia="Times New Roman"/>
          <w:b/>
          <w:sz w:val="28"/>
          <w:szCs w:val="28"/>
        </w:rPr>
        <w:t>200</w:t>
      </w:r>
      <w:r w:rsidR="004F6F87">
        <w:rPr>
          <w:rFonts w:eastAsia="Times New Roman"/>
          <w:b/>
          <w:sz w:val="28"/>
          <w:szCs w:val="28"/>
        </w:rPr>
        <w:t>,</w:t>
      </w:r>
      <w:r w:rsidR="00D411A0">
        <w:rPr>
          <w:rFonts w:eastAsia="Times New Roman"/>
          <w:b/>
          <w:sz w:val="28"/>
          <w:szCs w:val="28"/>
        </w:rPr>
        <w:t>3</w:t>
      </w:r>
      <w:r>
        <w:rPr>
          <w:rFonts w:eastAsia="Times New Roman"/>
          <w:sz w:val="28"/>
          <w:szCs w:val="28"/>
        </w:rPr>
        <w:t xml:space="preserve"> тыс. рублей</w:t>
      </w:r>
      <w:r w:rsidR="00773E20">
        <w:rPr>
          <w:rFonts w:eastAsia="Times New Roman"/>
          <w:sz w:val="28"/>
          <w:szCs w:val="28"/>
        </w:rPr>
        <w:t>.</w:t>
      </w:r>
    </w:p>
    <w:p w:rsidR="009625A0" w:rsidRDefault="00773E20" w:rsidP="00773E20">
      <w:pPr>
        <w:widowControl/>
        <w:ind w:firstLine="709"/>
        <w:jc w:val="both"/>
        <w:rPr>
          <w:rFonts w:eastAsia="Times New Roman"/>
          <w:sz w:val="28"/>
          <w:szCs w:val="28"/>
        </w:rPr>
      </w:pPr>
      <w:r>
        <w:rPr>
          <w:rFonts w:eastAsia="Times New Roman"/>
          <w:sz w:val="28"/>
          <w:szCs w:val="28"/>
        </w:rPr>
        <w:lastRenderedPageBreak/>
        <w:t xml:space="preserve">Таким образом, </w:t>
      </w:r>
      <w:bookmarkStart w:id="11" w:name="_Hlk70493375"/>
      <w:r>
        <w:rPr>
          <w:rFonts w:eastAsia="Times New Roman"/>
          <w:sz w:val="28"/>
          <w:szCs w:val="28"/>
        </w:rPr>
        <w:t xml:space="preserve">результатом исполнения бюджета </w:t>
      </w:r>
      <w:r w:rsidR="00D411A0">
        <w:rPr>
          <w:rFonts w:eastAsia="Times New Roman"/>
          <w:sz w:val="28"/>
          <w:szCs w:val="28"/>
        </w:rPr>
        <w:t>Семлевского</w:t>
      </w:r>
      <w:r w:rsidR="00D820D5">
        <w:rPr>
          <w:rFonts w:eastAsia="Times New Roman"/>
          <w:sz w:val="28"/>
          <w:szCs w:val="28"/>
        </w:rPr>
        <w:t xml:space="preserve"> </w:t>
      </w:r>
      <w:r w:rsidR="00431F7F">
        <w:rPr>
          <w:rFonts w:eastAsia="Times New Roman"/>
          <w:sz w:val="28"/>
          <w:szCs w:val="28"/>
        </w:rPr>
        <w:t>сельского</w:t>
      </w:r>
      <w:r>
        <w:rPr>
          <w:rFonts w:eastAsia="Times New Roman"/>
          <w:sz w:val="28"/>
          <w:szCs w:val="28"/>
        </w:rPr>
        <w:t xml:space="preserve"> поселения Вяземского района Смоленской области является </w:t>
      </w:r>
      <w:r w:rsidR="00D411A0">
        <w:rPr>
          <w:rFonts w:eastAsia="Times New Roman"/>
          <w:sz w:val="28"/>
          <w:szCs w:val="28"/>
        </w:rPr>
        <w:t>де</w:t>
      </w:r>
      <w:r w:rsidR="00D820D5">
        <w:rPr>
          <w:rFonts w:eastAsia="Times New Roman"/>
          <w:sz w:val="28"/>
          <w:szCs w:val="28"/>
        </w:rPr>
        <w:t>фицит</w:t>
      </w:r>
      <w:r>
        <w:rPr>
          <w:rFonts w:eastAsia="Times New Roman"/>
          <w:sz w:val="28"/>
          <w:szCs w:val="28"/>
        </w:rPr>
        <w:t xml:space="preserve"> бюджета в сумме </w:t>
      </w:r>
      <w:r w:rsidR="00D411A0">
        <w:rPr>
          <w:rFonts w:eastAsia="Times New Roman"/>
          <w:b/>
          <w:sz w:val="28"/>
          <w:szCs w:val="28"/>
        </w:rPr>
        <w:t>45</w:t>
      </w:r>
      <w:r w:rsidR="004F6F87">
        <w:rPr>
          <w:rFonts w:eastAsia="Times New Roman"/>
          <w:b/>
          <w:sz w:val="28"/>
          <w:szCs w:val="28"/>
        </w:rPr>
        <w:t>,</w:t>
      </w:r>
      <w:r w:rsidR="008D154D">
        <w:rPr>
          <w:rFonts w:eastAsia="Times New Roman"/>
          <w:b/>
          <w:sz w:val="28"/>
          <w:szCs w:val="28"/>
        </w:rPr>
        <w:t>6</w:t>
      </w:r>
      <w:r w:rsidR="009625A0">
        <w:rPr>
          <w:rFonts w:eastAsia="Times New Roman"/>
          <w:b/>
          <w:sz w:val="28"/>
          <w:szCs w:val="28"/>
        </w:rPr>
        <w:t xml:space="preserve"> </w:t>
      </w:r>
      <w:r w:rsidR="009625A0" w:rsidRPr="00934833">
        <w:rPr>
          <w:rFonts w:eastAsia="Times New Roman"/>
          <w:sz w:val="28"/>
          <w:szCs w:val="28"/>
        </w:rPr>
        <w:t>тыс. рубл</w:t>
      </w:r>
      <w:r w:rsidR="009625A0">
        <w:rPr>
          <w:rFonts w:eastAsia="Times New Roman"/>
          <w:sz w:val="28"/>
          <w:szCs w:val="28"/>
        </w:rPr>
        <w:t>ей.</w:t>
      </w:r>
    </w:p>
    <w:bookmarkEnd w:id="11"/>
    <w:p w:rsidR="00447004" w:rsidRPr="00DD45A0" w:rsidRDefault="00447004" w:rsidP="00DD45A0">
      <w:pPr>
        <w:ind w:firstLine="709"/>
        <w:jc w:val="both"/>
        <w:rPr>
          <w:rFonts w:eastAsia="Times New Roman"/>
          <w:sz w:val="28"/>
          <w:szCs w:val="28"/>
        </w:rPr>
      </w:pPr>
    </w:p>
    <w:p w:rsidR="000E17CA" w:rsidRDefault="00C15F77" w:rsidP="000E17CA">
      <w:pPr>
        <w:widowControl/>
        <w:ind w:firstLine="709"/>
        <w:jc w:val="center"/>
        <w:rPr>
          <w:rFonts w:eastAsia="Times New Roman"/>
          <w:b/>
          <w:sz w:val="28"/>
          <w:szCs w:val="28"/>
        </w:rPr>
      </w:pPr>
      <w:r>
        <w:rPr>
          <w:rFonts w:eastAsia="Times New Roman"/>
          <w:b/>
          <w:sz w:val="28"/>
          <w:szCs w:val="28"/>
        </w:rPr>
        <w:t>6</w:t>
      </w:r>
      <w:r w:rsidR="000E17CA">
        <w:rPr>
          <w:rFonts w:eastAsia="Times New Roman"/>
          <w:b/>
          <w:sz w:val="28"/>
          <w:szCs w:val="28"/>
        </w:rPr>
        <w:t>. Использование средств дорожного фонда</w:t>
      </w:r>
    </w:p>
    <w:p w:rsidR="00AD656E" w:rsidRDefault="00AD656E" w:rsidP="000E17CA">
      <w:pPr>
        <w:widowControl/>
        <w:ind w:firstLine="709"/>
        <w:jc w:val="center"/>
        <w:rPr>
          <w:rFonts w:eastAsia="Times New Roman"/>
          <w:b/>
          <w:sz w:val="28"/>
          <w:szCs w:val="28"/>
        </w:rPr>
      </w:pPr>
    </w:p>
    <w:p w:rsidR="003F3B2B" w:rsidRPr="00F54D86" w:rsidRDefault="008154FC" w:rsidP="0074205D">
      <w:pPr>
        <w:ind w:firstLine="709"/>
        <w:jc w:val="both"/>
        <w:rPr>
          <w:sz w:val="28"/>
          <w:szCs w:val="28"/>
        </w:rPr>
      </w:pPr>
      <w:r>
        <w:rPr>
          <w:b/>
          <w:sz w:val="28"/>
          <w:szCs w:val="28"/>
        </w:rPr>
        <w:t xml:space="preserve">6.1. </w:t>
      </w:r>
      <w:r w:rsidR="003F3B2B" w:rsidRPr="00F54D86">
        <w:rPr>
          <w:sz w:val="28"/>
          <w:szCs w:val="28"/>
        </w:rPr>
        <w:t xml:space="preserve">Решением Совета депутатов Семлевского </w:t>
      </w:r>
      <w:r w:rsidR="003F3B2B" w:rsidRPr="00F54D86">
        <w:rPr>
          <w:rFonts w:eastAsia="Times New Roman"/>
          <w:sz w:val="28"/>
          <w:szCs w:val="28"/>
        </w:rPr>
        <w:t xml:space="preserve">сельского поселения Вяземского района Смоленской области </w:t>
      </w:r>
      <w:r w:rsidR="003F3B2B" w:rsidRPr="00F54D86">
        <w:rPr>
          <w:sz w:val="28"/>
          <w:szCs w:val="28"/>
        </w:rPr>
        <w:t>от 12.11.2013 №26</w:t>
      </w:r>
      <w:r w:rsidR="003F3B2B">
        <w:rPr>
          <w:sz w:val="28"/>
          <w:szCs w:val="28"/>
        </w:rPr>
        <w:t xml:space="preserve"> (далее – решение от 12.11.2013 №26)</w:t>
      </w:r>
      <w:r w:rsidR="003F3B2B" w:rsidRPr="00F54D86">
        <w:rPr>
          <w:sz w:val="28"/>
          <w:szCs w:val="28"/>
        </w:rPr>
        <w:t xml:space="preserve"> создан муниципальный дорожный фонд Семлевского </w:t>
      </w:r>
      <w:r w:rsidR="003F3B2B" w:rsidRPr="00F54D86">
        <w:rPr>
          <w:rFonts w:eastAsia="Times New Roman"/>
          <w:sz w:val="28"/>
          <w:szCs w:val="28"/>
        </w:rPr>
        <w:t xml:space="preserve">сельского поселения Вяземского района Смоленской области и </w:t>
      </w:r>
      <w:r w:rsidR="003F3B2B" w:rsidRPr="00F54D86">
        <w:rPr>
          <w:sz w:val="28"/>
          <w:szCs w:val="28"/>
        </w:rPr>
        <w:t xml:space="preserve">утвержден Порядок формирования и использования бюджетных ассигнований муниципального дорожного фонда Семлевского </w:t>
      </w:r>
      <w:r w:rsidR="003F3B2B" w:rsidRPr="00F54D86">
        <w:rPr>
          <w:rFonts w:eastAsia="Times New Roman"/>
          <w:sz w:val="28"/>
          <w:szCs w:val="28"/>
        </w:rPr>
        <w:t xml:space="preserve">сельского поселения Вяземского района Смоленской области </w:t>
      </w:r>
      <w:r w:rsidR="003F3B2B" w:rsidRPr="00F54D86">
        <w:rPr>
          <w:sz w:val="28"/>
          <w:szCs w:val="28"/>
        </w:rPr>
        <w:t>(в редакции решений от 19.12.2013 №32, от 18.08.2016 №19, от 18.10.2019 №26, 08.06.2020 №14, 20.10.2020 №20) (далее – Порядок по дорожному фонду от 12.11.2013 №26).</w:t>
      </w:r>
    </w:p>
    <w:p w:rsidR="003F3B2B" w:rsidRDefault="003F3B2B" w:rsidP="0074205D">
      <w:pPr>
        <w:ind w:firstLine="709"/>
        <w:jc w:val="both"/>
        <w:rPr>
          <w:rFonts w:eastAsia="Times New Roman"/>
          <w:sz w:val="28"/>
          <w:szCs w:val="28"/>
        </w:rPr>
      </w:pPr>
      <w:r w:rsidRPr="00F54D86">
        <w:rPr>
          <w:sz w:val="28"/>
          <w:szCs w:val="28"/>
        </w:rPr>
        <w:t xml:space="preserve">В соответствии с </w:t>
      </w:r>
      <w:r>
        <w:rPr>
          <w:sz w:val="28"/>
          <w:szCs w:val="28"/>
        </w:rPr>
        <w:t xml:space="preserve">абзацем 7 </w:t>
      </w:r>
      <w:r w:rsidRPr="00F54D86">
        <w:rPr>
          <w:sz w:val="28"/>
          <w:szCs w:val="28"/>
        </w:rPr>
        <w:t>пункт</w:t>
      </w:r>
      <w:r>
        <w:rPr>
          <w:sz w:val="28"/>
          <w:szCs w:val="28"/>
        </w:rPr>
        <w:t>а</w:t>
      </w:r>
      <w:r w:rsidRPr="00F54D86">
        <w:rPr>
          <w:sz w:val="28"/>
          <w:szCs w:val="28"/>
        </w:rPr>
        <w:t xml:space="preserve"> 5 статьи 179.4 БК РФ</w:t>
      </w:r>
      <w:r w:rsidR="001C7C68">
        <w:rPr>
          <w:sz w:val="28"/>
          <w:szCs w:val="28"/>
        </w:rPr>
        <w:t xml:space="preserve">, пункта 9 </w:t>
      </w:r>
      <w:r w:rsidR="001C7C68" w:rsidRPr="00F54D86">
        <w:rPr>
          <w:sz w:val="28"/>
          <w:szCs w:val="28"/>
        </w:rPr>
        <w:t>Порядк</w:t>
      </w:r>
      <w:r w:rsidR="001C7C68">
        <w:rPr>
          <w:sz w:val="28"/>
          <w:szCs w:val="28"/>
        </w:rPr>
        <w:t>а</w:t>
      </w:r>
      <w:r w:rsidR="001C7C68" w:rsidRPr="00F54D86">
        <w:rPr>
          <w:sz w:val="28"/>
          <w:szCs w:val="28"/>
        </w:rPr>
        <w:t xml:space="preserve"> по дорожному фонду от 12.11.2013 №26</w:t>
      </w:r>
      <w:r w:rsidRPr="00F54D86">
        <w:rPr>
          <w:sz w:val="28"/>
          <w:szCs w:val="28"/>
        </w:rPr>
        <w:t xml:space="preserve"> «</w:t>
      </w:r>
      <w:r w:rsidRPr="00F54D86">
        <w:rPr>
          <w:rFonts w:eastAsia="Times New Roman"/>
          <w:sz w:val="28"/>
          <w:szCs w:val="28"/>
        </w:rPr>
        <w:t>Бюджетные ассигнования муниципального дорожного фонда, не использованные в текущем финансовом году, направляются на увеличение бюджетных ассигнований муниципального дорожного фонда в очередном финансовом году».</w:t>
      </w:r>
    </w:p>
    <w:p w:rsidR="001C7C68" w:rsidRDefault="001C7C68" w:rsidP="0074205D">
      <w:pPr>
        <w:ind w:firstLine="709"/>
        <w:jc w:val="both"/>
        <w:rPr>
          <w:sz w:val="28"/>
          <w:szCs w:val="28"/>
        </w:rPr>
      </w:pPr>
      <w:r w:rsidRPr="00F54D86">
        <w:rPr>
          <w:sz w:val="28"/>
          <w:szCs w:val="28"/>
        </w:rPr>
        <w:t>В соответствии с пунктом 10 Порядка по дорожному фонду от 12.11.2013 №26 «Отчет об использовании бюджетных ассигнований дорожного фонда формируется в составе бюджетной отчетности об исполнении бюджета Семлевского сельского поселения Вяземского района Смоленской области».</w:t>
      </w:r>
    </w:p>
    <w:p w:rsidR="00A70032" w:rsidRPr="00F54D86" w:rsidRDefault="008154FC" w:rsidP="008154FC">
      <w:pPr>
        <w:widowControl/>
        <w:ind w:firstLine="709"/>
        <w:jc w:val="both"/>
        <w:rPr>
          <w:sz w:val="28"/>
          <w:szCs w:val="28"/>
        </w:rPr>
      </w:pPr>
      <w:r>
        <w:rPr>
          <w:b/>
          <w:sz w:val="28"/>
          <w:szCs w:val="28"/>
        </w:rPr>
        <w:t xml:space="preserve">6.2. </w:t>
      </w:r>
      <w:r w:rsidR="00A70032" w:rsidRPr="00F54D86">
        <w:rPr>
          <w:sz w:val="28"/>
          <w:szCs w:val="28"/>
        </w:rPr>
        <w:t xml:space="preserve">В предоставленном «Отчете об использовании бюджетных ассигнований дорожного фонда Семлевского сельского поселения Вяземского района Смоленской области на </w:t>
      </w:r>
      <w:r w:rsidR="00A70032" w:rsidRPr="00A70032">
        <w:rPr>
          <w:sz w:val="28"/>
          <w:szCs w:val="28"/>
        </w:rPr>
        <w:t>01.01.2023</w:t>
      </w:r>
      <w:r w:rsidR="00A70032" w:rsidRPr="00F54D86">
        <w:rPr>
          <w:sz w:val="28"/>
          <w:szCs w:val="28"/>
        </w:rPr>
        <w:t xml:space="preserve"> года» отражены следующие показатели:</w:t>
      </w:r>
    </w:p>
    <w:p w:rsidR="00A70032" w:rsidRPr="00F54D86" w:rsidRDefault="00A70032" w:rsidP="00A70032">
      <w:pPr>
        <w:jc w:val="both"/>
        <w:rPr>
          <w:sz w:val="28"/>
          <w:szCs w:val="28"/>
        </w:rPr>
      </w:pPr>
      <w:r w:rsidRPr="00F54D86">
        <w:rPr>
          <w:sz w:val="28"/>
          <w:szCs w:val="28"/>
        </w:rPr>
        <w:t xml:space="preserve">– бюджетные ассигнования дорожного фонда                – </w:t>
      </w:r>
      <w:r>
        <w:rPr>
          <w:b/>
          <w:sz w:val="28"/>
          <w:szCs w:val="28"/>
        </w:rPr>
        <w:t>2 644</w:t>
      </w:r>
      <w:r w:rsidRPr="00F54D86">
        <w:rPr>
          <w:b/>
          <w:sz w:val="28"/>
          <w:szCs w:val="28"/>
        </w:rPr>
        <w:t>,</w:t>
      </w:r>
      <w:r>
        <w:rPr>
          <w:b/>
          <w:sz w:val="28"/>
          <w:szCs w:val="28"/>
        </w:rPr>
        <w:t>3</w:t>
      </w:r>
      <w:r w:rsidRPr="00F54D86">
        <w:rPr>
          <w:sz w:val="28"/>
          <w:szCs w:val="28"/>
        </w:rPr>
        <w:t xml:space="preserve"> тыс. рублей</w:t>
      </w:r>
    </w:p>
    <w:p w:rsidR="00A70032" w:rsidRPr="00F54D86" w:rsidRDefault="00A70032" w:rsidP="00A70032">
      <w:pPr>
        <w:rPr>
          <w:sz w:val="28"/>
          <w:szCs w:val="28"/>
        </w:rPr>
      </w:pPr>
      <w:r w:rsidRPr="00F54D86">
        <w:rPr>
          <w:sz w:val="28"/>
          <w:szCs w:val="28"/>
        </w:rPr>
        <w:t xml:space="preserve">– кассовый расход                                                               – </w:t>
      </w:r>
      <w:r>
        <w:rPr>
          <w:b/>
          <w:sz w:val="28"/>
          <w:szCs w:val="28"/>
        </w:rPr>
        <w:t>1 846</w:t>
      </w:r>
      <w:r w:rsidRPr="00F54D86">
        <w:rPr>
          <w:b/>
          <w:sz w:val="28"/>
          <w:szCs w:val="28"/>
        </w:rPr>
        <w:t>,</w:t>
      </w:r>
      <w:r>
        <w:rPr>
          <w:b/>
          <w:sz w:val="28"/>
          <w:szCs w:val="28"/>
        </w:rPr>
        <w:t>5</w:t>
      </w:r>
      <w:r w:rsidRPr="00F54D86">
        <w:rPr>
          <w:sz w:val="28"/>
          <w:szCs w:val="28"/>
        </w:rPr>
        <w:t xml:space="preserve"> тыс. рублей</w:t>
      </w:r>
    </w:p>
    <w:p w:rsidR="00A70032" w:rsidRDefault="00A70032" w:rsidP="00A70032">
      <w:pPr>
        <w:jc w:val="both"/>
        <w:rPr>
          <w:sz w:val="28"/>
          <w:szCs w:val="28"/>
        </w:rPr>
      </w:pPr>
      <w:r w:rsidRPr="00F54D86">
        <w:rPr>
          <w:sz w:val="28"/>
          <w:szCs w:val="28"/>
        </w:rPr>
        <w:t xml:space="preserve">– остаток бюджетных ассигнований к распределению   – </w:t>
      </w:r>
      <w:r>
        <w:rPr>
          <w:b/>
          <w:sz w:val="28"/>
          <w:szCs w:val="28"/>
        </w:rPr>
        <w:t>797</w:t>
      </w:r>
      <w:r w:rsidRPr="00F54D86">
        <w:rPr>
          <w:b/>
          <w:sz w:val="28"/>
          <w:szCs w:val="28"/>
        </w:rPr>
        <w:t>,</w:t>
      </w:r>
      <w:r>
        <w:rPr>
          <w:b/>
          <w:sz w:val="28"/>
          <w:szCs w:val="28"/>
        </w:rPr>
        <w:t>8</w:t>
      </w:r>
      <w:r w:rsidRPr="00F54D86">
        <w:rPr>
          <w:sz w:val="28"/>
          <w:szCs w:val="28"/>
        </w:rPr>
        <w:t xml:space="preserve"> тыс. рублей.</w:t>
      </w:r>
    </w:p>
    <w:p w:rsidR="008154FC" w:rsidRPr="00F54D86" w:rsidRDefault="008154FC" w:rsidP="008154FC">
      <w:pPr>
        <w:ind w:firstLine="709"/>
        <w:jc w:val="both"/>
        <w:rPr>
          <w:sz w:val="28"/>
          <w:szCs w:val="28"/>
        </w:rPr>
      </w:pPr>
      <w:r>
        <w:rPr>
          <w:b/>
          <w:sz w:val="28"/>
          <w:szCs w:val="28"/>
        </w:rPr>
        <w:t xml:space="preserve">6.2.1. </w:t>
      </w:r>
      <w:r w:rsidRPr="00F54D86">
        <w:rPr>
          <w:sz w:val="28"/>
          <w:szCs w:val="28"/>
        </w:rPr>
        <w:t>Объем бюджетных ассигнований дорожного фонда поселения утвержден</w:t>
      </w:r>
      <w:r>
        <w:rPr>
          <w:sz w:val="28"/>
          <w:szCs w:val="28"/>
        </w:rPr>
        <w:t xml:space="preserve"> в сумме </w:t>
      </w:r>
      <w:r>
        <w:rPr>
          <w:b/>
          <w:sz w:val="28"/>
          <w:szCs w:val="28"/>
        </w:rPr>
        <w:t>2 644</w:t>
      </w:r>
      <w:r w:rsidRPr="00F54D86">
        <w:rPr>
          <w:b/>
          <w:sz w:val="28"/>
          <w:szCs w:val="28"/>
        </w:rPr>
        <w:t>,</w:t>
      </w:r>
      <w:r>
        <w:rPr>
          <w:b/>
          <w:sz w:val="28"/>
          <w:szCs w:val="28"/>
        </w:rPr>
        <w:t>3</w:t>
      </w:r>
      <w:r w:rsidRPr="00F54D86">
        <w:rPr>
          <w:sz w:val="28"/>
          <w:szCs w:val="28"/>
        </w:rPr>
        <w:t xml:space="preserve"> тыс. рублей исходя из:</w:t>
      </w:r>
    </w:p>
    <w:p w:rsidR="008154FC" w:rsidRPr="00F54D86" w:rsidRDefault="008154FC" w:rsidP="008154FC">
      <w:pPr>
        <w:ind w:firstLine="540"/>
        <w:jc w:val="both"/>
        <w:rPr>
          <w:sz w:val="28"/>
          <w:szCs w:val="28"/>
        </w:rPr>
      </w:pPr>
      <w:r w:rsidRPr="00F54D86">
        <w:rPr>
          <w:sz w:val="28"/>
          <w:szCs w:val="28"/>
        </w:rPr>
        <w:t>– нормативных отчислений по акцизам, которые на 202</w:t>
      </w:r>
      <w:r>
        <w:rPr>
          <w:sz w:val="28"/>
          <w:szCs w:val="28"/>
        </w:rPr>
        <w:t>2</w:t>
      </w:r>
      <w:r w:rsidRPr="00F54D86">
        <w:rPr>
          <w:sz w:val="28"/>
          <w:szCs w:val="28"/>
        </w:rPr>
        <w:t xml:space="preserve"> год составили в сумме </w:t>
      </w:r>
      <w:r>
        <w:rPr>
          <w:b/>
          <w:sz w:val="28"/>
          <w:szCs w:val="28"/>
        </w:rPr>
        <w:t>2 169</w:t>
      </w:r>
      <w:r w:rsidRPr="00F54D86">
        <w:rPr>
          <w:b/>
          <w:sz w:val="28"/>
          <w:szCs w:val="28"/>
        </w:rPr>
        <w:t>,</w:t>
      </w:r>
      <w:r>
        <w:rPr>
          <w:b/>
          <w:sz w:val="28"/>
          <w:szCs w:val="28"/>
        </w:rPr>
        <w:t>9</w:t>
      </w:r>
      <w:r w:rsidRPr="00F54D86">
        <w:rPr>
          <w:sz w:val="28"/>
          <w:szCs w:val="28"/>
        </w:rPr>
        <w:t xml:space="preserve"> тыс. рублей;</w:t>
      </w:r>
    </w:p>
    <w:p w:rsidR="00A70032" w:rsidRDefault="008154FC" w:rsidP="0074205D">
      <w:pPr>
        <w:ind w:firstLine="709"/>
        <w:jc w:val="both"/>
        <w:rPr>
          <w:sz w:val="28"/>
          <w:szCs w:val="28"/>
        </w:rPr>
      </w:pPr>
      <w:r w:rsidRPr="00F54D86">
        <w:rPr>
          <w:sz w:val="28"/>
          <w:szCs w:val="28"/>
        </w:rPr>
        <w:t xml:space="preserve">– распределенных собственных остатков денежных средств </w:t>
      </w:r>
      <w:r w:rsidR="00C45372" w:rsidRPr="00F54D86">
        <w:rPr>
          <w:sz w:val="28"/>
          <w:szCs w:val="28"/>
        </w:rPr>
        <w:t xml:space="preserve">дорожного фонда </w:t>
      </w:r>
      <w:r w:rsidRPr="00F54D86">
        <w:rPr>
          <w:sz w:val="28"/>
          <w:szCs w:val="28"/>
        </w:rPr>
        <w:t>Семлевского сельского поселения на 01.01.202</w:t>
      </w:r>
      <w:r>
        <w:rPr>
          <w:sz w:val="28"/>
          <w:szCs w:val="28"/>
        </w:rPr>
        <w:t>2</w:t>
      </w:r>
      <w:r w:rsidRPr="00F54D86">
        <w:rPr>
          <w:sz w:val="28"/>
          <w:szCs w:val="28"/>
        </w:rPr>
        <w:t xml:space="preserve"> года в сумме </w:t>
      </w:r>
      <w:r>
        <w:rPr>
          <w:b/>
          <w:sz w:val="28"/>
          <w:szCs w:val="28"/>
        </w:rPr>
        <w:t>474</w:t>
      </w:r>
      <w:r w:rsidRPr="00F54D86">
        <w:rPr>
          <w:b/>
          <w:sz w:val="28"/>
          <w:szCs w:val="28"/>
        </w:rPr>
        <w:t>,</w:t>
      </w:r>
      <w:r>
        <w:rPr>
          <w:b/>
          <w:sz w:val="28"/>
          <w:szCs w:val="28"/>
        </w:rPr>
        <w:t>4</w:t>
      </w:r>
      <w:r w:rsidRPr="00F54D86">
        <w:rPr>
          <w:sz w:val="28"/>
          <w:szCs w:val="28"/>
        </w:rPr>
        <w:t xml:space="preserve"> тыс. рублей, что подтверждается Решением о бюджете от 2</w:t>
      </w:r>
      <w:r>
        <w:rPr>
          <w:sz w:val="28"/>
          <w:szCs w:val="28"/>
        </w:rPr>
        <w:t>1</w:t>
      </w:r>
      <w:r w:rsidRPr="00F54D86">
        <w:rPr>
          <w:sz w:val="28"/>
          <w:szCs w:val="28"/>
        </w:rPr>
        <w:t>.12.20</w:t>
      </w:r>
      <w:r>
        <w:rPr>
          <w:sz w:val="28"/>
          <w:szCs w:val="28"/>
        </w:rPr>
        <w:t>21</w:t>
      </w:r>
      <w:r w:rsidRPr="00F54D86">
        <w:rPr>
          <w:sz w:val="28"/>
          <w:szCs w:val="28"/>
        </w:rPr>
        <w:t xml:space="preserve"> №</w:t>
      </w:r>
      <w:r>
        <w:rPr>
          <w:sz w:val="28"/>
          <w:szCs w:val="28"/>
        </w:rPr>
        <w:t>51 (</w:t>
      </w:r>
      <w:r w:rsidRPr="00F54D86">
        <w:rPr>
          <w:sz w:val="28"/>
          <w:szCs w:val="28"/>
        </w:rPr>
        <w:t>с изменениями</w:t>
      </w:r>
      <w:r>
        <w:rPr>
          <w:sz w:val="28"/>
          <w:szCs w:val="28"/>
        </w:rPr>
        <w:t>).</w:t>
      </w:r>
    </w:p>
    <w:p w:rsidR="00C45372" w:rsidRDefault="00C45372" w:rsidP="0074205D">
      <w:pPr>
        <w:ind w:firstLine="709"/>
        <w:jc w:val="both"/>
        <w:rPr>
          <w:sz w:val="28"/>
          <w:szCs w:val="28"/>
        </w:rPr>
      </w:pPr>
      <w:r w:rsidRPr="00F54D86">
        <w:rPr>
          <w:sz w:val="28"/>
          <w:szCs w:val="28"/>
        </w:rPr>
        <w:t>Однако, согласно данным заключения по результатам внешней проверки годового отчета об исполнении бюджета Семлевского сельского поселения Вяземского района Смоленской области за 20</w:t>
      </w:r>
      <w:r>
        <w:rPr>
          <w:sz w:val="28"/>
          <w:szCs w:val="28"/>
        </w:rPr>
        <w:t>21</w:t>
      </w:r>
      <w:r w:rsidRPr="00F54D86">
        <w:rPr>
          <w:sz w:val="28"/>
          <w:szCs w:val="28"/>
        </w:rPr>
        <w:t xml:space="preserve"> год от 1</w:t>
      </w:r>
      <w:r>
        <w:rPr>
          <w:sz w:val="28"/>
          <w:szCs w:val="28"/>
        </w:rPr>
        <w:t>5</w:t>
      </w:r>
      <w:r w:rsidRPr="00F54D86">
        <w:rPr>
          <w:sz w:val="28"/>
          <w:szCs w:val="28"/>
        </w:rPr>
        <w:t>.0</w:t>
      </w:r>
      <w:r>
        <w:rPr>
          <w:sz w:val="28"/>
          <w:szCs w:val="28"/>
        </w:rPr>
        <w:t>4</w:t>
      </w:r>
      <w:r w:rsidRPr="00F54D86">
        <w:rPr>
          <w:sz w:val="28"/>
          <w:szCs w:val="28"/>
        </w:rPr>
        <w:t>.202</w:t>
      </w:r>
      <w:r>
        <w:rPr>
          <w:sz w:val="28"/>
          <w:szCs w:val="28"/>
        </w:rPr>
        <w:t>2</w:t>
      </w:r>
      <w:r w:rsidRPr="00F54D86">
        <w:rPr>
          <w:sz w:val="28"/>
          <w:szCs w:val="28"/>
        </w:rPr>
        <w:t xml:space="preserve"> года, остаток дорожного фонда Семлевского сельского поселения Вяземского района Смоленской области на 01.01.202</w:t>
      </w:r>
      <w:r>
        <w:rPr>
          <w:sz w:val="28"/>
          <w:szCs w:val="28"/>
        </w:rPr>
        <w:t>2</w:t>
      </w:r>
      <w:r w:rsidRPr="00F54D86">
        <w:rPr>
          <w:sz w:val="28"/>
          <w:szCs w:val="28"/>
        </w:rPr>
        <w:t xml:space="preserve"> года составляет </w:t>
      </w:r>
      <w:r>
        <w:rPr>
          <w:b/>
          <w:sz w:val="28"/>
          <w:szCs w:val="28"/>
        </w:rPr>
        <w:t>1 018</w:t>
      </w:r>
      <w:r w:rsidRPr="00F54D86">
        <w:rPr>
          <w:b/>
          <w:sz w:val="28"/>
          <w:szCs w:val="28"/>
        </w:rPr>
        <w:t>,</w:t>
      </w:r>
      <w:r>
        <w:rPr>
          <w:b/>
          <w:sz w:val="28"/>
          <w:szCs w:val="28"/>
        </w:rPr>
        <w:t>2</w:t>
      </w:r>
      <w:r w:rsidRPr="00F54D86">
        <w:rPr>
          <w:sz w:val="28"/>
          <w:szCs w:val="28"/>
        </w:rPr>
        <w:t xml:space="preserve"> тыс. рублей</w:t>
      </w:r>
      <w:r>
        <w:rPr>
          <w:sz w:val="28"/>
          <w:szCs w:val="28"/>
        </w:rPr>
        <w:t>.</w:t>
      </w:r>
      <w:r w:rsidRPr="00F54D86">
        <w:rPr>
          <w:sz w:val="28"/>
          <w:szCs w:val="28"/>
        </w:rPr>
        <w:t xml:space="preserve"> </w:t>
      </w:r>
    </w:p>
    <w:p w:rsidR="00C45372" w:rsidRDefault="00C45372" w:rsidP="0074205D">
      <w:pPr>
        <w:ind w:firstLine="709"/>
        <w:jc w:val="both"/>
        <w:rPr>
          <w:sz w:val="28"/>
          <w:szCs w:val="28"/>
        </w:rPr>
      </w:pPr>
      <w:r>
        <w:rPr>
          <w:sz w:val="28"/>
          <w:szCs w:val="28"/>
        </w:rPr>
        <w:lastRenderedPageBreak/>
        <w:t xml:space="preserve">Распределенный остаток </w:t>
      </w:r>
      <w:r w:rsidRPr="00F54D86">
        <w:rPr>
          <w:sz w:val="28"/>
          <w:szCs w:val="28"/>
        </w:rPr>
        <w:t>денежных средств дорожного фонда Семлевского сельского поселения</w:t>
      </w:r>
      <w:r>
        <w:rPr>
          <w:sz w:val="28"/>
          <w:szCs w:val="28"/>
        </w:rPr>
        <w:t xml:space="preserve"> на 01.01.2022, и утвержденный о</w:t>
      </w:r>
      <w:r w:rsidRPr="00F54D86">
        <w:rPr>
          <w:sz w:val="28"/>
          <w:szCs w:val="28"/>
        </w:rPr>
        <w:t>бъем бюджетных ассигнований дорожного фонда поселения</w:t>
      </w:r>
      <w:r>
        <w:rPr>
          <w:sz w:val="28"/>
          <w:szCs w:val="28"/>
        </w:rPr>
        <w:t xml:space="preserve"> на 2022 год занижен на </w:t>
      </w:r>
      <w:r>
        <w:rPr>
          <w:b/>
          <w:sz w:val="28"/>
          <w:szCs w:val="28"/>
        </w:rPr>
        <w:t xml:space="preserve">543,8 </w:t>
      </w:r>
      <w:r>
        <w:rPr>
          <w:sz w:val="28"/>
          <w:szCs w:val="28"/>
        </w:rPr>
        <w:t>тыс. рублей</w:t>
      </w:r>
      <w:r w:rsidR="006F1F06">
        <w:rPr>
          <w:sz w:val="28"/>
          <w:szCs w:val="28"/>
        </w:rPr>
        <w:t>.</w:t>
      </w:r>
    </w:p>
    <w:p w:rsidR="006F1F06" w:rsidRDefault="006F1F06" w:rsidP="006F1F06">
      <w:pPr>
        <w:ind w:firstLine="709"/>
        <w:jc w:val="both"/>
        <w:rPr>
          <w:rFonts w:eastAsia="Times New Roman"/>
          <w:sz w:val="28"/>
          <w:szCs w:val="28"/>
        </w:rPr>
      </w:pPr>
      <w:r>
        <w:rPr>
          <w:sz w:val="28"/>
          <w:szCs w:val="28"/>
        </w:rPr>
        <w:t xml:space="preserve">Бюджетные ассигнований дорожного фонда поселения в 2022 году утверждены исходя из прогнозируемого объемов доходов поселения в части доходов, установленных решение от 12.11.2013 №26 в сумме </w:t>
      </w:r>
      <w:r>
        <w:rPr>
          <w:b/>
          <w:sz w:val="28"/>
          <w:szCs w:val="28"/>
        </w:rPr>
        <w:t>2</w:t>
      </w:r>
      <w:r w:rsidRPr="007D080F">
        <w:rPr>
          <w:b/>
          <w:sz w:val="28"/>
          <w:szCs w:val="28"/>
        </w:rPr>
        <w:t> </w:t>
      </w:r>
      <w:r>
        <w:rPr>
          <w:b/>
          <w:sz w:val="28"/>
          <w:szCs w:val="28"/>
        </w:rPr>
        <w:t>169</w:t>
      </w:r>
      <w:r w:rsidRPr="007D080F">
        <w:rPr>
          <w:b/>
          <w:sz w:val="28"/>
          <w:szCs w:val="28"/>
        </w:rPr>
        <w:t>,</w:t>
      </w:r>
      <w:r>
        <w:rPr>
          <w:b/>
          <w:sz w:val="28"/>
          <w:szCs w:val="28"/>
        </w:rPr>
        <w:t>9</w:t>
      </w:r>
      <w:r>
        <w:rPr>
          <w:sz w:val="28"/>
          <w:szCs w:val="28"/>
        </w:rPr>
        <w:t xml:space="preserve"> тыс. рублей, фактически</w:t>
      </w:r>
      <w:r>
        <w:rPr>
          <w:rFonts w:eastAsia="Times New Roman"/>
          <w:sz w:val="28"/>
          <w:szCs w:val="28"/>
        </w:rPr>
        <w:t xml:space="preserve"> поступило в 2022 году – </w:t>
      </w:r>
      <w:r>
        <w:rPr>
          <w:rFonts w:eastAsia="Times New Roman"/>
          <w:b/>
          <w:sz w:val="28"/>
          <w:szCs w:val="28"/>
        </w:rPr>
        <w:t>2</w:t>
      </w:r>
      <w:r w:rsidRPr="007D080F">
        <w:rPr>
          <w:rFonts w:eastAsia="Times New Roman"/>
          <w:b/>
          <w:sz w:val="28"/>
          <w:szCs w:val="28"/>
        </w:rPr>
        <w:t> </w:t>
      </w:r>
      <w:r>
        <w:rPr>
          <w:rFonts w:eastAsia="Times New Roman"/>
          <w:b/>
          <w:sz w:val="28"/>
          <w:szCs w:val="28"/>
        </w:rPr>
        <w:t>503</w:t>
      </w:r>
      <w:r w:rsidRPr="007D080F">
        <w:rPr>
          <w:rFonts w:eastAsia="Times New Roman"/>
          <w:b/>
          <w:sz w:val="28"/>
          <w:szCs w:val="28"/>
        </w:rPr>
        <w:t>,</w:t>
      </w:r>
      <w:r>
        <w:rPr>
          <w:rFonts w:eastAsia="Times New Roman"/>
          <w:b/>
          <w:sz w:val="28"/>
          <w:szCs w:val="28"/>
        </w:rPr>
        <w:t>8</w:t>
      </w:r>
      <w:r>
        <w:rPr>
          <w:rFonts w:eastAsia="Times New Roman"/>
          <w:sz w:val="28"/>
          <w:szCs w:val="28"/>
        </w:rPr>
        <w:t xml:space="preserve"> тыс. рублей, т.е. на </w:t>
      </w:r>
      <w:r>
        <w:rPr>
          <w:rFonts w:eastAsia="Times New Roman"/>
          <w:b/>
          <w:sz w:val="28"/>
          <w:szCs w:val="28"/>
        </w:rPr>
        <w:t>333</w:t>
      </w:r>
      <w:r w:rsidRPr="007D080F">
        <w:rPr>
          <w:rFonts w:eastAsia="Times New Roman"/>
          <w:b/>
          <w:sz w:val="28"/>
          <w:szCs w:val="28"/>
        </w:rPr>
        <w:t>,</w:t>
      </w:r>
      <w:r>
        <w:rPr>
          <w:rFonts w:eastAsia="Times New Roman"/>
          <w:b/>
          <w:sz w:val="28"/>
          <w:szCs w:val="28"/>
        </w:rPr>
        <w:t>9</w:t>
      </w:r>
      <w:r>
        <w:rPr>
          <w:rFonts w:eastAsia="Times New Roman"/>
          <w:sz w:val="28"/>
          <w:szCs w:val="28"/>
        </w:rPr>
        <w:t xml:space="preserve"> тыс. рублей больше планируемого.</w:t>
      </w:r>
    </w:p>
    <w:p w:rsidR="002A1CFA" w:rsidRPr="00F54D86" w:rsidRDefault="002A1CFA" w:rsidP="002A1CFA">
      <w:pPr>
        <w:ind w:firstLine="709"/>
        <w:jc w:val="both"/>
        <w:rPr>
          <w:sz w:val="28"/>
          <w:szCs w:val="28"/>
        </w:rPr>
      </w:pPr>
      <w:r>
        <w:rPr>
          <w:rFonts w:eastAsia="Times New Roman"/>
          <w:b/>
          <w:sz w:val="28"/>
          <w:szCs w:val="28"/>
        </w:rPr>
        <w:t xml:space="preserve">6.2.2. </w:t>
      </w:r>
      <w:r w:rsidRPr="00F54D86">
        <w:rPr>
          <w:sz w:val="28"/>
          <w:szCs w:val="28"/>
        </w:rPr>
        <w:t>В «Отчете об использовании бюджетных ассигнований дорожного фонда Семлевского сельского поселения Вяземского района Смоленской области на 01.01.202</w:t>
      </w:r>
      <w:r>
        <w:rPr>
          <w:sz w:val="28"/>
          <w:szCs w:val="28"/>
        </w:rPr>
        <w:t>3</w:t>
      </w:r>
      <w:r w:rsidRPr="00F54D86">
        <w:rPr>
          <w:sz w:val="28"/>
          <w:szCs w:val="28"/>
        </w:rPr>
        <w:t xml:space="preserve"> года» Администрацией Семлевского сельского поселения отражены </w:t>
      </w:r>
      <w:r>
        <w:rPr>
          <w:sz w:val="28"/>
          <w:szCs w:val="28"/>
        </w:rPr>
        <w:t xml:space="preserve">кассовые </w:t>
      </w:r>
      <w:r w:rsidRPr="00F54D86">
        <w:rPr>
          <w:sz w:val="28"/>
          <w:szCs w:val="28"/>
        </w:rPr>
        <w:t xml:space="preserve">показатели расходов в сумме – </w:t>
      </w:r>
      <w:r>
        <w:rPr>
          <w:b/>
          <w:sz w:val="28"/>
          <w:szCs w:val="28"/>
        </w:rPr>
        <w:t>1 84</w:t>
      </w:r>
      <w:r w:rsidR="00EA77AA">
        <w:rPr>
          <w:b/>
          <w:sz w:val="28"/>
          <w:szCs w:val="28"/>
        </w:rPr>
        <w:t>6</w:t>
      </w:r>
      <w:r w:rsidRPr="00F54D86">
        <w:rPr>
          <w:b/>
          <w:sz w:val="28"/>
          <w:szCs w:val="28"/>
        </w:rPr>
        <w:t>,</w:t>
      </w:r>
      <w:r w:rsidR="00EA77AA">
        <w:rPr>
          <w:b/>
          <w:sz w:val="28"/>
          <w:szCs w:val="28"/>
        </w:rPr>
        <w:t>4</w:t>
      </w:r>
      <w:r w:rsidRPr="00F54D86">
        <w:rPr>
          <w:sz w:val="28"/>
          <w:szCs w:val="28"/>
        </w:rPr>
        <w:t xml:space="preserve"> тыс. рублей</w:t>
      </w:r>
      <w:r w:rsidRPr="00F54D86">
        <w:rPr>
          <w:b/>
          <w:sz w:val="28"/>
          <w:szCs w:val="28"/>
        </w:rPr>
        <w:t xml:space="preserve"> </w:t>
      </w:r>
      <w:r w:rsidRPr="00F54D86">
        <w:rPr>
          <w:sz w:val="28"/>
          <w:szCs w:val="28"/>
        </w:rPr>
        <w:t>по:</w:t>
      </w:r>
    </w:p>
    <w:p w:rsidR="002A1CFA" w:rsidRPr="00F54D86" w:rsidRDefault="002A1CFA" w:rsidP="00653AAA">
      <w:pPr>
        <w:ind w:firstLine="709"/>
        <w:jc w:val="both"/>
        <w:rPr>
          <w:sz w:val="28"/>
          <w:szCs w:val="28"/>
        </w:rPr>
      </w:pPr>
      <w:r w:rsidRPr="00F54D86">
        <w:rPr>
          <w:sz w:val="28"/>
          <w:szCs w:val="28"/>
        </w:rPr>
        <w:t xml:space="preserve">– муниципальной программе «Ремонт и содержание автомобильных дорог общего пользования местного значения в границах населенных пунктов на территории Семлевского сельского поселения Вяземского района Смоленской области» – </w:t>
      </w:r>
      <w:r>
        <w:rPr>
          <w:b/>
          <w:sz w:val="28"/>
          <w:szCs w:val="28"/>
        </w:rPr>
        <w:t>1 84</w:t>
      </w:r>
      <w:r w:rsidR="00EA77AA">
        <w:rPr>
          <w:b/>
          <w:sz w:val="28"/>
          <w:szCs w:val="28"/>
        </w:rPr>
        <w:t>6</w:t>
      </w:r>
      <w:r w:rsidRPr="00F54D86">
        <w:rPr>
          <w:b/>
          <w:sz w:val="28"/>
          <w:szCs w:val="28"/>
        </w:rPr>
        <w:t>,</w:t>
      </w:r>
      <w:r w:rsidR="00EA77AA">
        <w:rPr>
          <w:b/>
          <w:sz w:val="28"/>
          <w:szCs w:val="28"/>
        </w:rPr>
        <w:t>4</w:t>
      </w:r>
      <w:r w:rsidRPr="00F54D86">
        <w:rPr>
          <w:sz w:val="28"/>
          <w:szCs w:val="28"/>
        </w:rPr>
        <w:t xml:space="preserve"> тыс. рублей.</w:t>
      </w:r>
    </w:p>
    <w:p w:rsidR="002A1CFA" w:rsidRDefault="002A1CFA" w:rsidP="00653AAA">
      <w:pPr>
        <w:ind w:firstLine="709"/>
        <w:jc w:val="both"/>
        <w:rPr>
          <w:sz w:val="28"/>
          <w:szCs w:val="28"/>
        </w:rPr>
      </w:pPr>
      <w:r w:rsidRPr="00F54D86">
        <w:rPr>
          <w:sz w:val="28"/>
          <w:szCs w:val="28"/>
        </w:rPr>
        <w:t>Таким образом, фактически дорожный фонд использован за 202</w:t>
      </w:r>
      <w:r w:rsidR="00EA77AA">
        <w:rPr>
          <w:sz w:val="28"/>
          <w:szCs w:val="28"/>
        </w:rPr>
        <w:t>2</w:t>
      </w:r>
      <w:r w:rsidRPr="00F54D86">
        <w:rPr>
          <w:sz w:val="28"/>
          <w:szCs w:val="28"/>
        </w:rPr>
        <w:t xml:space="preserve"> год в сумме </w:t>
      </w:r>
      <w:r>
        <w:rPr>
          <w:b/>
          <w:sz w:val="28"/>
          <w:szCs w:val="28"/>
        </w:rPr>
        <w:t>1 84</w:t>
      </w:r>
      <w:r w:rsidR="00EA77AA">
        <w:rPr>
          <w:b/>
          <w:sz w:val="28"/>
          <w:szCs w:val="28"/>
        </w:rPr>
        <w:t>6</w:t>
      </w:r>
      <w:r w:rsidRPr="00F54D86">
        <w:rPr>
          <w:b/>
          <w:sz w:val="28"/>
          <w:szCs w:val="28"/>
        </w:rPr>
        <w:t>,</w:t>
      </w:r>
      <w:r w:rsidR="00EA77AA">
        <w:rPr>
          <w:b/>
          <w:sz w:val="28"/>
          <w:szCs w:val="28"/>
        </w:rPr>
        <w:t>4</w:t>
      </w:r>
      <w:r w:rsidRPr="00F54D86">
        <w:rPr>
          <w:sz w:val="28"/>
          <w:szCs w:val="28"/>
        </w:rPr>
        <w:t xml:space="preserve"> тыс. рублей.</w:t>
      </w:r>
    </w:p>
    <w:p w:rsidR="000446D4" w:rsidRDefault="00653AAA" w:rsidP="00653AAA">
      <w:pPr>
        <w:ind w:firstLine="709"/>
        <w:jc w:val="both"/>
        <w:rPr>
          <w:sz w:val="28"/>
          <w:szCs w:val="28"/>
        </w:rPr>
      </w:pPr>
      <w:r>
        <w:rPr>
          <w:b/>
          <w:sz w:val="28"/>
          <w:szCs w:val="28"/>
        </w:rPr>
        <w:t>6.</w:t>
      </w:r>
      <w:r w:rsidR="00BA7730">
        <w:rPr>
          <w:b/>
          <w:sz w:val="28"/>
          <w:szCs w:val="28"/>
        </w:rPr>
        <w:t>2</w:t>
      </w:r>
      <w:r>
        <w:rPr>
          <w:b/>
          <w:sz w:val="28"/>
          <w:szCs w:val="28"/>
        </w:rPr>
        <w:t>.3.</w:t>
      </w:r>
      <w:r w:rsidRPr="00F54D86">
        <w:rPr>
          <w:sz w:val="28"/>
          <w:szCs w:val="28"/>
        </w:rPr>
        <w:t xml:space="preserve"> </w:t>
      </w:r>
      <w:r w:rsidR="002926E2">
        <w:rPr>
          <w:sz w:val="28"/>
          <w:szCs w:val="28"/>
        </w:rPr>
        <w:t>Фактический о</w:t>
      </w:r>
      <w:r w:rsidRPr="00F54D86">
        <w:rPr>
          <w:sz w:val="28"/>
          <w:szCs w:val="28"/>
        </w:rPr>
        <w:t>статок средств дорожного фонда по состоянию на 01.01.202</w:t>
      </w:r>
      <w:r>
        <w:rPr>
          <w:sz w:val="28"/>
          <w:szCs w:val="28"/>
        </w:rPr>
        <w:t>3</w:t>
      </w:r>
      <w:r w:rsidRPr="00F54D86">
        <w:rPr>
          <w:sz w:val="28"/>
          <w:szCs w:val="28"/>
        </w:rPr>
        <w:t xml:space="preserve"> года составляет </w:t>
      </w:r>
      <w:r w:rsidRPr="00BA7730">
        <w:rPr>
          <w:b/>
          <w:sz w:val="28"/>
          <w:szCs w:val="28"/>
          <w:u w:val="single"/>
        </w:rPr>
        <w:t xml:space="preserve">1 </w:t>
      </w:r>
      <w:r w:rsidR="002926E2" w:rsidRPr="00BA7730">
        <w:rPr>
          <w:b/>
          <w:sz w:val="28"/>
          <w:szCs w:val="28"/>
          <w:u w:val="single"/>
        </w:rPr>
        <w:t>675</w:t>
      </w:r>
      <w:r w:rsidRPr="00BA7730">
        <w:rPr>
          <w:b/>
          <w:sz w:val="28"/>
          <w:szCs w:val="28"/>
          <w:u w:val="single"/>
        </w:rPr>
        <w:t>,</w:t>
      </w:r>
      <w:r w:rsidR="002926E2" w:rsidRPr="00BA7730">
        <w:rPr>
          <w:b/>
          <w:sz w:val="28"/>
          <w:szCs w:val="28"/>
          <w:u w:val="single"/>
        </w:rPr>
        <w:t>5</w:t>
      </w:r>
      <w:r w:rsidRPr="00F54D86">
        <w:rPr>
          <w:sz w:val="28"/>
          <w:szCs w:val="28"/>
        </w:rPr>
        <w:t xml:space="preserve"> тыс. рублей</w:t>
      </w:r>
      <w:r w:rsidRPr="00F54D86">
        <w:rPr>
          <w:b/>
          <w:sz w:val="28"/>
          <w:szCs w:val="28"/>
        </w:rPr>
        <w:t xml:space="preserve"> </w:t>
      </w:r>
      <w:r w:rsidRPr="00F54D86">
        <w:rPr>
          <w:sz w:val="28"/>
          <w:szCs w:val="28"/>
        </w:rPr>
        <w:t>(</w:t>
      </w:r>
      <w:r>
        <w:rPr>
          <w:sz w:val="28"/>
          <w:szCs w:val="28"/>
        </w:rPr>
        <w:t xml:space="preserve">2 </w:t>
      </w:r>
      <w:r w:rsidR="002926E2">
        <w:rPr>
          <w:sz w:val="28"/>
          <w:szCs w:val="28"/>
        </w:rPr>
        <w:t>644</w:t>
      </w:r>
      <w:r w:rsidRPr="00F54D86">
        <w:rPr>
          <w:sz w:val="28"/>
          <w:szCs w:val="28"/>
        </w:rPr>
        <w:t>,</w:t>
      </w:r>
      <w:r w:rsidR="002926E2">
        <w:rPr>
          <w:sz w:val="28"/>
          <w:szCs w:val="28"/>
        </w:rPr>
        <w:t>3</w:t>
      </w:r>
      <w:r w:rsidRPr="00F54D86">
        <w:rPr>
          <w:sz w:val="28"/>
          <w:szCs w:val="28"/>
        </w:rPr>
        <w:t xml:space="preserve"> тыс. рублей</w:t>
      </w:r>
      <w:r w:rsidR="002926E2">
        <w:rPr>
          <w:sz w:val="28"/>
          <w:szCs w:val="28"/>
        </w:rPr>
        <w:t xml:space="preserve"> (бюджетные ассигнования на 2022 год) - </w:t>
      </w:r>
      <w:r>
        <w:rPr>
          <w:sz w:val="28"/>
          <w:szCs w:val="28"/>
        </w:rPr>
        <w:t>1 84</w:t>
      </w:r>
      <w:r w:rsidR="002926E2">
        <w:rPr>
          <w:sz w:val="28"/>
          <w:szCs w:val="28"/>
        </w:rPr>
        <w:t>6</w:t>
      </w:r>
      <w:r w:rsidRPr="00F54D86">
        <w:rPr>
          <w:sz w:val="28"/>
          <w:szCs w:val="28"/>
        </w:rPr>
        <w:t>,</w:t>
      </w:r>
      <w:r w:rsidR="002926E2">
        <w:rPr>
          <w:sz w:val="28"/>
          <w:szCs w:val="28"/>
        </w:rPr>
        <w:t>4</w:t>
      </w:r>
      <w:r w:rsidRPr="00F54D86">
        <w:rPr>
          <w:sz w:val="28"/>
          <w:szCs w:val="28"/>
        </w:rPr>
        <w:t xml:space="preserve"> тыс. рублей</w:t>
      </w:r>
      <w:r w:rsidR="002926E2">
        <w:rPr>
          <w:sz w:val="28"/>
          <w:szCs w:val="28"/>
        </w:rPr>
        <w:t xml:space="preserve"> (кассовый расход за 2022 год) + </w:t>
      </w:r>
      <w:r w:rsidR="002926E2">
        <w:rPr>
          <w:b/>
          <w:sz w:val="28"/>
          <w:szCs w:val="28"/>
        </w:rPr>
        <w:t xml:space="preserve">543,8 </w:t>
      </w:r>
      <w:r w:rsidR="002926E2">
        <w:rPr>
          <w:sz w:val="28"/>
          <w:szCs w:val="28"/>
        </w:rPr>
        <w:t xml:space="preserve">тыс. рублей (не распределенный остаток на 01.01.2022 года) + </w:t>
      </w:r>
      <w:r w:rsidR="002926E2">
        <w:rPr>
          <w:b/>
          <w:sz w:val="28"/>
          <w:szCs w:val="28"/>
        </w:rPr>
        <w:t xml:space="preserve">333,9 </w:t>
      </w:r>
      <w:r w:rsidR="002926E2">
        <w:rPr>
          <w:sz w:val="28"/>
          <w:szCs w:val="28"/>
        </w:rPr>
        <w:t>тыс. рублей (поступление доходов поселения</w:t>
      </w:r>
      <w:r w:rsidR="002321D8">
        <w:rPr>
          <w:sz w:val="28"/>
          <w:szCs w:val="28"/>
        </w:rPr>
        <w:t>, выше планируемого,</w:t>
      </w:r>
      <w:r w:rsidR="002926E2">
        <w:rPr>
          <w:sz w:val="28"/>
          <w:szCs w:val="28"/>
        </w:rPr>
        <w:t xml:space="preserve"> в части доходов, установленных решение от 12.11.2013 №26</w:t>
      </w:r>
      <w:r w:rsidRPr="00F54D86">
        <w:rPr>
          <w:sz w:val="28"/>
          <w:szCs w:val="28"/>
        </w:rPr>
        <w:t>)</w:t>
      </w:r>
      <w:r w:rsidR="00E21D68">
        <w:rPr>
          <w:sz w:val="28"/>
          <w:szCs w:val="28"/>
        </w:rPr>
        <w:t>)</w:t>
      </w:r>
      <w:r w:rsidRPr="00F54D86">
        <w:rPr>
          <w:sz w:val="28"/>
          <w:szCs w:val="28"/>
        </w:rPr>
        <w:t>, занижен</w:t>
      </w:r>
      <w:r w:rsidRPr="00F54D86">
        <w:rPr>
          <w:b/>
          <w:i/>
          <w:sz w:val="28"/>
          <w:szCs w:val="28"/>
        </w:rPr>
        <w:t xml:space="preserve"> </w:t>
      </w:r>
      <w:r w:rsidRPr="00F54D86">
        <w:rPr>
          <w:sz w:val="28"/>
          <w:szCs w:val="28"/>
        </w:rPr>
        <w:t xml:space="preserve">на </w:t>
      </w:r>
      <w:r w:rsidR="00E21D68">
        <w:rPr>
          <w:b/>
          <w:sz w:val="28"/>
          <w:szCs w:val="28"/>
        </w:rPr>
        <w:t>877</w:t>
      </w:r>
      <w:r w:rsidRPr="00F54D86">
        <w:rPr>
          <w:b/>
          <w:sz w:val="28"/>
          <w:szCs w:val="28"/>
        </w:rPr>
        <w:t>,</w:t>
      </w:r>
      <w:r w:rsidR="00E21D68">
        <w:rPr>
          <w:b/>
          <w:sz w:val="28"/>
          <w:szCs w:val="28"/>
        </w:rPr>
        <w:t>7</w:t>
      </w:r>
      <w:r w:rsidRPr="00F54D86">
        <w:rPr>
          <w:b/>
          <w:sz w:val="28"/>
          <w:szCs w:val="28"/>
        </w:rPr>
        <w:t xml:space="preserve"> </w:t>
      </w:r>
      <w:r w:rsidRPr="00F54D86">
        <w:rPr>
          <w:sz w:val="28"/>
          <w:szCs w:val="28"/>
        </w:rPr>
        <w:t>тыс. рублей (</w:t>
      </w:r>
      <w:r w:rsidR="00E21D68">
        <w:rPr>
          <w:sz w:val="28"/>
          <w:szCs w:val="28"/>
        </w:rPr>
        <w:t>1675</w:t>
      </w:r>
      <w:r w:rsidRPr="00F54D86">
        <w:rPr>
          <w:sz w:val="28"/>
          <w:szCs w:val="28"/>
        </w:rPr>
        <w:t>,</w:t>
      </w:r>
      <w:r w:rsidR="00E21D68">
        <w:rPr>
          <w:sz w:val="28"/>
          <w:szCs w:val="28"/>
        </w:rPr>
        <w:t>5</w:t>
      </w:r>
      <w:r w:rsidRPr="00F54D86">
        <w:rPr>
          <w:sz w:val="28"/>
          <w:szCs w:val="28"/>
        </w:rPr>
        <w:t xml:space="preserve"> тыс. рублей</w:t>
      </w:r>
      <w:r w:rsidR="00E21D68">
        <w:rPr>
          <w:sz w:val="28"/>
          <w:szCs w:val="28"/>
        </w:rPr>
        <w:t xml:space="preserve"> (фактический остаток на 01.01.2023 г.)</w:t>
      </w:r>
      <w:r w:rsidRPr="00F54D86">
        <w:rPr>
          <w:sz w:val="28"/>
          <w:szCs w:val="28"/>
        </w:rPr>
        <w:t xml:space="preserve"> – </w:t>
      </w:r>
      <w:r w:rsidR="00E21D68">
        <w:rPr>
          <w:sz w:val="28"/>
          <w:szCs w:val="28"/>
        </w:rPr>
        <w:t>797</w:t>
      </w:r>
      <w:r w:rsidRPr="00F54D86">
        <w:rPr>
          <w:sz w:val="28"/>
          <w:szCs w:val="28"/>
        </w:rPr>
        <w:t>,</w:t>
      </w:r>
      <w:r w:rsidR="00E21D68">
        <w:rPr>
          <w:sz w:val="28"/>
          <w:szCs w:val="28"/>
        </w:rPr>
        <w:t>8</w:t>
      </w:r>
      <w:r w:rsidRPr="00F54D86">
        <w:rPr>
          <w:sz w:val="28"/>
          <w:szCs w:val="28"/>
        </w:rPr>
        <w:t xml:space="preserve"> тыс. рублей</w:t>
      </w:r>
      <w:r w:rsidR="00E21D68">
        <w:rPr>
          <w:sz w:val="28"/>
          <w:szCs w:val="28"/>
        </w:rPr>
        <w:t xml:space="preserve"> (остаток по отчету</w:t>
      </w:r>
      <w:r w:rsidRPr="00F54D86">
        <w:rPr>
          <w:sz w:val="28"/>
          <w:szCs w:val="28"/>
        </w:rPr>
        <w:t>)</w:t>
      </w:r>
      <w:r w:rsidR="00E21D68">
        <w:rPr>
          <w:sz w:val="28"/>
          <w:szCs w:val="28"/>
        </w:rPr>
        <w:t>)</w:t>
      </w:r>
      <w:r w:rsidRPr="00F54D86">
        <w:rPr>
          <w:b/>
          <w:i/>
          <w:sz w:val="28"/>
          <w:szCs w:val="28"/>
        </w:rPr>
        <w:t xml:space="preserve">, </w:t>
      </w:r>
      <w:r w:rsidRPr="00F54D86">
        <w:rPr>
          <w:sz w:val="28"/>
          <w:szCs w:val="28"/>
        </w:rPr>
        <w:t>в результате</w:t>
      </w:r>
      <w:r>
        <w:rPr>
          <w:sz w:val="28"/>
          <w:szCs w:val="28"/>
        </w:rPr>
        <w:t xml:space="preserve"> </w:t>
      </w:r>
      <w:r w:rsidR="00E21D68" w:rsidRPr="00F54D86">
        <w:rPr>
          <w:sz w:val="28"/>
          <w:szCs w:val="28"/>
        </w:rPr>
        <w:t>занижения остатка к распределению по состоянию на 01.01.202</w:t>
      </w:r>
      <w:r w:rsidR="00E21D68">
        <w:rPr>
          <w:sz w:val="28"/>
          <w:szCs w:val="28"/>
        </w:rPr>
        <w:t>2</w:t>
      </w:r>
      <w:r w:rsidR="00E21D68" w:rsidRPr="00F54D86">
        <w:rPr>
          <w:sz w:val="28"/>
          <w:szCs w:val="28"/>
        </w:rPr>
        <w:t xml:space="preserve"> года</w:t>
      </w:r>
      <w:r w:rsidR="00E21D68">
        <w:rPr>
          <w:sz w:val="28"/>
          <w:szCs w:val="28"/>
        </w:rPr>
        <w:t xml:space="preserve"> в сумме </w:t>
      </w:r>
      <w:r w:rsidR="00E21D68">
        <w:rPr>
          <w:b/>
          <w:sz w:val="28"/>
          <w:szCs w:val="28"/>
        </w:rPr>
        <w:t>543</w:t>
      </w:r>
      <w:r w:rsidR="00E21D68" w:rsidRPr="00F54D86">
        <w:rPr>
          <w:b/>
          <w:sz w:val="28"/>
          <w:szCs w:val="28"/>
        </w:rPr>
        <w:t>,</w:t>
      </w:r>
      <w:r w:rsidR="00E21D68">
        <w:rPr>
          <w:b/>
          <w:sz w:val="28"/>
          <w:szCs w:val="28"/>
        </w:rPr>
        <w:t>8</w:t>
      </w:r>
      <w:r w:rsidR="00E21D68" w:rsidRPr="00F54D86">
        <w:rPr>
          <w:sz w:val="28"/>
          <w:szCs w:val="28"/>
        </w:rPr>
        <w:t xml:space="preserve"> тыс. рублей</w:t>
      </w:r>
      <w:r w:rsidR="00E21D68">
        <w:rPr>
          <w:sz w:val="28"/>
          <w:szCs w:val="28"/>
        </w:rPr>
        <w:t xml:space="preserve"> и </w:t>
      </w:r>
      <w:r>
        <w:rPr>
          <w:sz w:val="28"/>
          <w:szCs w:val="28"/>
        </w:rPr>
        <w:t xml:space="preserve">поступления доходов выше планируемых на </w:t>
      </w:r>
      <w:r w:rsidR="00E21D68">
        <w:rPr>
          <w:b/>
          <w:sz w:val="28"/>
          <w:szCs w:val="28"/>
        </w:rPr>
        <w:t>333</w:t>
      </w:r>
      <w:r w:rsidRPr="00954DE1">
        <w:rPr>
          <w:b/>
          <w:sz w:val="28"/>
          <w:szCs w:val="28"/>
        </w:rPr>
        <w:t>,</w:t>
      </w:r>
      <w:r w:rsidR="00E21D68">
        <w:rPr>
          <w:b/>
          <w:sz w:val="28"/>
          <w:szCs w:val="28"/>
        </w:rPr>
        <w:t>9</w:t>
      </w:r>
      <w:r>
        <w:rPr>
          <w:sz w:val="28"/>
          <w:szCs w:val="28"/>
        </w:rPr>
        <w:t xml:space="preserve"> тыс. рублей</w:t>
      </w:r>
      <w:r w:rsidR="000446D4">
        <w:rPr>
          <w:sz w:val="28"/>
          <w:szCs w:val="28"/>
        </w:rPr>
        <w:t>.</w:t>
      </w:r>
    </w:p>
    <w:p w:rsidR="00BA7730" w:rsidRDefault="00BA7730" w:rsidP="00653AAA">
      <w:pPr>
        <w:ind w:firstLine="709"/>
        <w:jc w:val="both"/>
        <w:rPr>
          <w:sz w:val="28"/>
          <w:szCs w:val="28"/>
        </w:rPr>
      </w:pPr>
      <w:r>
        <w:rPr>
          <w:sz w:val="28"/>
          <w:szCs w:val="28"/>
        </w:rPr>
        <w:t>Фактический о</w:t>
      </w:r>
      <w:r w:rsidRPr="00F54D86">
        <w:rPr>
          <w:sz w:val="28"/>
          <w:szCs w:val="28"/>
        </w:rPr>
        <w:t>статок средств дорожного фонда по состоянию на 01.01.202</w:t>
      </w:r>
      <w:r>
        <w:rPr>
          <w:sz w:val="28"/>
          <w:szCs w:val="28"/>
        </w:rPr>
        <w:t>3</w:t>
      </w:r>
      <w:r w:rsidRPr="00F54D86">
        <w:rPr>
          <w:sz w:val="28"/>
          <w:szCs w:val="28"/>
        </w:rPr>
        <w:t xml:space="preserve"> года </w:t>
      </w:r>
      <w:r>
        <w:rPr>
          <w:sz w:val="28"/>
          <w:szCs w:val="28"/>
        </w:rPr>
        <w:t>в сумме</w:t>
      </w:r>
      <w:r w:rsidRPr="00F54D86">
        <w:rPr>
          <w:sz w:val="28"/>
          <w:szCs w:val="28"/>
        </w:rPr>
        <w:t xml:space="preserve"> </w:t>
      </w:r>
      <w:r>
        <w:rPr>
          <w:b/>
          <w:sz w:val="28"/>
          <w:szCs w:val="28"/>
        </w:rPr>
        <w:t>1 675</w:t>
      </w:r>
      <w:r w:rsidRPr="00F54D86">
        <w:rPr>
          <w:b/>
          <w:sz w:val="28"/>
          <w:szCs w:val="28"/>
        </w:rPr>
        <w:t>,</w:t>
      </w:r>
      <w:r>
        <w:rPr>
          <w:b/>
          <w:sz w:val="28"/>
          <w:szCs w:val="28"/>
        </w:rPr>
        <w:t>5</w:t>
      </w:r>
      <w:r w:rsidRPr="00F54D86">
        <w:rPr>
          <w:sz w:val="28"/>
          <w:szCs w:val="28"/>
        </w:rPr>
        <w:t xml:space="preserve"> тыс. рублей</w:t>
      </w:r>
      <w:r>
        <w:rPr>
          <w:sz w:val="28"/>
          <w:szCs w:val="28"/>
        </w:rPr>
        <w:t xml:space="preserve"> подтверждается Пояснительной запиской к отчету о расходовании средств дорожного фонда Администрации Семлевского сельского поселения.</w:t>
      </w:r>
      <w:r w:rsidR="00945625">
        <w:rPr>
          <w:sz w:val="28"/>
          <w:szCs w:val="28"/>
        </w:rPr>
        <w:t xml:space="preserve"> </w:t>
      </w:r>
    </w:p>
    <w:p w:rsidR="00945625" w:rsidRPr="00F54D86" w:rsidRDefault="00945625" w:rsidP="00945625">
      <w:pPr>
        <w:ind w:firstLine="709"/>
        <w:jc w:val="both"/>
        <w:rPr>
          <w:rFonts w:eastAsia="Times New Roman"/>
          <w:sz w:val="28"/>
          <w:szCs w:val="28"/>
        </w:rPr>
      </w:pPr>
      <w:r>
        <w:rPr>
          <w:b/>
          <w:sz w:val="28"/>
          <w:szCs w:val="28"/>
        </w:rPr>
        <w:t xml:space="preserve">6.3. </w:t>
      </w:r>
      <w:r>
        <w:rPr>
          <w:sz w:val="28"/>
          <w:szCs w:val="28"/>
        </w:rPr>
        <w:t xml:space="preserve">Фактический </w:t>
      </w:r>
      <w:r w:rsidRPr="00F54D86">
        <w:rPr>
          <w:sz w:val="28"/>
          <w:szCs w:val="28"/>
        </w:rPr>
        <w:t>остаток дорожного фонда Семлевского сельского поселения Вяземского района Смоленской области на 01.01.202</w:t>
      </w:r>
      <w:r>
        <w:rPr>
          <w:sz w:val="28"/>
          <w:szCs w:val="28"/>
        </w:rPr>
        <w:t>3</w:t>
      </w:r>
      <w:r w:rsidRPr="00F54D86">
        <w:rPr>
          <w:sz w:val="28"/>
          <w:szCs w:val="28"/>
        </w:rPr>
        <w:t xml:space="preserve"> года составляет </w:t>
      </w:r>
      <w:r>
        <w:rPr>
          <w:b/>
          <w:sz w:val="28"/>
          <w:szCs w:val="28"/>
        </w:rPr>
        <w:t>1 675</w:t>
      </w:r>
      <w:r w:rsidRPr="00F54D86">
        <w:rPr>
          <w:b/>
          <w:sz w:val="28"/>
          <w:szCs w:val="28"/>
        </w:rPr>
        <w:t>,</w:t>
      </w:r>
      <w:r>
        <w:rPr>
          <w:b/>
          <w:sz w:val="28"/>
          <w:szCs w:val="28"/>
        </w:rPr>
        <w:t>5</w:t>
      </w:r>
      <w:r w:rsidRPr="00F54D86">
        <w:rPr>
          <w:sz w:val="28"/>
          <w:szCs w:val="28"/>
        </w:rPr>
        <w:t xml:space="preserve"> тыс. рублей сформированный за счет средств дорожного</w:t>
      </w:r>
      <w:r>
        <w:rPr>
          <w:sz w:val="28"/>
          <w:szCs w:val="28"/>
        </w:rPr>
        <w:t xml:space="preserve"> </w:t>
      </w:r>
      <w:r w:rsidRPr="00F54D86">
        <w:rPr>
          <w:sz w:val="28"/>
          <w:szCs w:val="28"/>
        </w:rPr>
        <w:t>фонда</w:t>
      </w:r>
      <w:r>
        <w:rPr>
          <w:sz w:val="28"/>
          <w:szCs w:val="28"/>
        </w:rPr>
        <w:t>,</w:t>
      </w:r>
      <w:r w:rsidRPr="00F54D86">
        <w:rPr>
          <w:sz w:val="28"/>
          <w:szCs w:val="28"/>
        </w:rPr>
        <w:t xml:space="preserve"> не использованного в 202</w:t>
      </w:r>
      <w:r>
        <w:rPr>
          <w:sz w:val="28"/>
          <w:szCs w:val="28"/>
        </w:rPr>
        <w:t>2</w:t>
      </w:r>
      <w:r w:rsidR="002321D8">
        <w:rPr>
          <w:sz w:val="28"/>
          <w:szCs w:val="28"/>
        </w:rPr>
        <w:t xml:space="preserve"> </w:t>
      </w:r>
      <w:r w:rsidRPr="00F54D86">
        <w:rPr>
          <w:sz w:val="28"/>
          <w:szCs w:val="28"/>
        </w:rPr>
        <w:t xml:space="preserve">году и подлежащий </w:t>
      </w:r>
      <w:r w:rsidRPr="00F54D86">
        <w:rPr>
          <w:rFonts w:eastAsia="Times New Roman"/>
          <w:sz w:val="28"/>
          <w:szCs w:val="28"/>
        </w:rPr>
        <w:t>увеличению бюджетных ассигнований муниципального дорожного фонда в 202</w:t>
      </w:r>
      <w:r w:rsidR="002321D8">
        <w:rPr>
          <w:rFonts w:eastAsia="Times New Roman"/>
          <w:sz w:val="28"/>
          <w:szCs w:val="28"/>
        </w:rPr>
        <w:t>3</w:t>
      </w:r>
      <w:r w:rsidRPr="00F54D86">
        <w:rPr>
          <w:rFonts w:eastAsia="Times New Roman"/>
          <w:sz w:val="28"/>
          <w:szCs w:val="28"/>
        </w:rPr>
        <w:t xml:space="preserve"> году</w:t>
      </w:r>
      <w:r>
        <w:rPr>
          <w:rFonts w:eastAsia="Times New Roman"/>
          <w:sz w:val="28"/>
          <w:szCs w:val="28"/>
        </w:rPr>
        <w:t>.</w:t>
      </w:r>
    </w:p>
    <w:p w:rsidR="00945625" w:rsidRPr="00F54D86" w:rsidRDefault="00945625" w:rsidP="00945625">
      <w:pPr>
        <w:widowControl/>
        <w:ind w:firstLine="709"/>
        <w:jc w:val="both"/>
        <w:rPr>
          <w:sz w:val="24"/>
          <w:szCs w:val="24"/>
        </w:rPr>
      </w:pPr>
      <w:r>
        <w:rPr>
          <w:b/>
          <w:sz w:val="28"/>
          <w:szCs w:val="28"/>
        </w:rPr>
        <w:t>6.3.1.</w:t>
      </w:r>
      <w:r w:rsidRPr="00F54D86">
        <w:rPr>
          <w:sz w:val="28"/>
          <w:szCs w:val="28"/>
        </w:rPr>
        <w:t xml:space="preserve"> </w:t>
      </w:r>
      <w:r>
        <w:rPr>
          <w:sz w:val="28"/>
          <w:szCs w:val="28"/>
        </w:rPr>
        <w:t>С</w:t>
      </w:r>
      <w:r w:rsidRPr="00F54D86">
        <w:rPr>
          <w:sz w:val="28"/>
          <w:szCs w:val="28"/>
        </w:rPr>
        <w:t xml:space="preserve">огласно данным «Сведений об остатках денежных средств на счетах получателя бюджетных средств» </w:t>
      </w:r>
      <w:hyperlink r:id="rId20" w:history="1">
        <w:r w:rsidRPr="00F54D86">
          <w:rPr>
            <w:sz w:val="28"/>
            <w:szCs w:val="28"/>
          </w:rPr>
          <w:t>(ф. 0503178)</w:t>
        </w:r>
      </w:hyperlink>
      <w:r w:rsidRPr="00F54D86">
        <w:rPr>
          <w:sz w:val="28"/>
          <w:szCs w:val="28"/>
        </w:rPr>
        <w:t xml:space="preserve"> остатки денежных средств на счетах бюджета в органе Федерального казначейства на 01.01.202</w:t>
      </w:r>
      <w:r>
        <w:rPr>
          <w:sz w:val="28"/>
          <w:szCs w:val="28"/>
        </w:rPr>
        <w:t>3</w:t>
      </w:r>
      <w:r w:rsidRPr="00F54D86">
        <w:rPr>
          <w:sz w:val="28"/>
          <w:szCs w:val="28"/>
        </w:rPr>
        <w:t xml:space="preserve"> года составляют </w:t>
      </w:r>
      <w:r w:rsidRPr="00F54D86">
        <w:rPr>
          <w:b/>
          <w:sz w:val="28"/>
          <w:szCs w:val="28"/>
        </w:rPr>
        <w:t>4</w:t>
      </w:r>
      <w:r>
        <w:rPr>
          <w:b/>
          <w:sz w:val="28"/>
          <w:szCs w:val="28"/>
        </w:rPr>
        <w:t>28</w:t>
      </w:r>
      <w:r w:rsidRPr="00F54D86">
        <w:rPr>
          <w:b/>
          <w:sz w:val="28"/>
          <w:szCs w:val="28"/>
        </w:rPr>
        <w:t>,</w:t>
      </w:r>
      <w:r>
        <w:rPr>
          <w:b/>
          <w:sz w:val="28"/>
          <w:szCs w:val="28"/>
        </w:rPr>
        <w:t>8</w:t>
      </w:r>
      <w:r w:rsidRPr="00F54D86">
        <w:rPr>
          <w:sz w:val="28"/>
          <w:szCs w:val="28"/>
        </w:rPr>
        <w:t xml:space="preserve"> тыс. рублей</w:t>
      </w:r>
      <w:r>
        <w:rPr>
          <w:sz w:val="28"/>
          <w:szCs w:val="28"/>
        </w:rPr>
        <w:t>.</w:t>
      </w:r>
    </w:p>
    <w:p w:rsidR="00945625" w:rsidRDefault="00945625" w:rsidP="00945625">
      <w:pPr>
        <w:widowControl/>
        <w:ind w:firstLine="709"/>
        <w:jc w:val="both"/>
        <w:rPr>
          <w:sz w:val="28"/>
          <w:szCs w:val="28"/>
        </w:rPr>
      </w:pPr>
      <w:r>
        <w:rPr>
          <w:b/>
          <w:sz w:val="28"/>
          <w:szCs w:val="28"/>
        </w:rPr>
        <w:t xml:space="preserve">6.3.2. </w:t>
      </w:r>
      <w:r>
        <w:rPr>
          <w:sz w:val="28"/>
          <w:szCs w:val="28"/>
        </w:rPr>
        <w:t>Р</w:t>
      </w:r>
      <w:r w:rsidRPr="00F54D86">
        <w:rPr>
          <w:sz w:val="28"/>
          <w:szCs w:val="28"/>
        </w:rPr>
        <w:t>асхождения между</w:t>
      </w:r>
      <w:r w:rsidR="002E0496">
        <w:rPr>
          <w:sz w:val="28"/>
          <w:szCs w:val="28"/>
        </w:rPr>
        <w:t xml:space="preserve"> фактическим</w:t>
      </w:r>
      <w:r w:rsidRPr="00F54D86">
        <w:rPr>
          <w:sz w:val="28"/>
          <w:szCs w:val="28"/>
        </w:rPr>
        <w:t xml:space="preserve"> остатком средств дорожного фонда и остатками денежных средств на счетах получателя бюджетных </w:t>
      </w:r>
      <w:r w:rsidRPr="00F54D86">
        <w:rPr>
          <w:sz w:val="28"/>
          <w:szCs w:val="28"/>
        </w:rPr>
        <w:lastRenderedPageBreak/>
        <w:t xml:space="preserve">средств (ф.0503178) составляют </w:t>
      </w:r>
      <w:r w:rsidR="002E0496">
        <w:rPr>
          <w:b/>
          <w:sz w:val="28"/>
          <w:szCs w:val="28"/>
        </w:rPr>
        <w:t>1 246</w:t>
      </w:r>
      <w:r w:rsidRPr="00F54D86">
        <w:rPr>
          <w:b/>
          <w:sz w:val="28"/>
          <w:szCs w:val="28"/>
        </w:rPr>
        <w:t>,</w:t>
      </w:r>
      <w:r w:rsidR="002E0496">
        <w:rPr>
          <w:b/>
          <w:sz w:val="28"/>
          <w:szCs w:val="28"/>
        </w:rPr>
        <w:t>7</w:t>
      </w:r>
      <w:r w:rsidRPr="00F54D86">
        <w:rPr>
          <w:sz w:val="28"/>
          <w:szCs w:val="28"/>
        </w:rPr>
        <w:t xml:space="preserve"> тыс. рублей</w:t>
      </w:r>
      <w:r w:rsidR="002E0496">
        <w:rPr>
          <w:sz w:val="28"/>
          <w:szCs w:val="28"/>
        </w:rPr>
        <w:t xml:space="preserve"> (1 675,5 тыс. рублей – 428,8 тыс. рублей)</w:t>
      </w:r>
      <w:r w:rsidRPr="00F54D86">
        <w:rPr>
          <w:sz w:val="28"/>
          <w:szCs w:val="28"/>
        </w:rPr>
        <w:t>, что свидетельствует о нарушении пункта 8 Порядка по дорожному фонду от 12.11.2013 №26 (с изменениями) и расходовании средств бюджета сельского поселения в 202</w:t>
      </w:r>
      <w:r w:rsidR="002E0496">
        <w:rPr>
          <w:sz w:val="28"/>
          <w:szCs w:val="28"/>
        </w:rPr>
        <w:t>2</w:t>
      </w:r>
      <w:r w:rsidRPr="00F54D86">
        <w:rPr>
          <w:sz w:val="28"/>
          <w:szCs w:val="28"/>
        </w:rPr>
        <w:t xml:space="preserve"> году на цели, не связанные с обеспечением дорожной деятельности.</w:t>
      </w:r>
    </w:p>
    <w:p w:rsidR="00B8054C" w:rsidRDefault="00B8054C" w:rsidP="00945625">
      <w:pPr>
        <w:widowControl/>
        <w:ind w:firstLine="709"/>
        <w:jc w:val="both"/>
        <w:rPr>
          <w:sz w:val="28"/>
          <w:szCs w:val="28"/>
        </w:rPr>
      </w:pPr>
      <w:r>
        <w:rPr>
          <w:b/>
          <w:sz w:val="28"/>
          <w:szCs w:val="28"/>
        </w:rPr>
        <w:t xml:space="preserve">6.4. </w:t>
      </w:r>
      <w:r w:rsidR="00E37D1C">
        <w:rPr>
          <w:sz w:val="28"/>
          <w:szCs w:val="28"/>
        </w:rPr>
        <w:t>В</w:t>
      </w:r>
      <w:r w:rsidRPr="00F54D86">
        <w:rPr>
          <w:sz w:val="28"/>
          <w:szCs w:val="28"/>
        </w:rPr>
        <w:t xml:space="preserve"> соответствии с </w:t>
      </w:r>
      <w:r>
        <w:rPr>
          <w:sz w:val="28"/>
          <w:szCs w:val="28"/>
        </w:rPr>
        <w:t xml:space="preserve">абзацем 7 </w:t>
      </w:r>
      <w:r w:rsidRPr="00F54D86">
        <w:rPr>
          <w:sz w:val="28"/>
          <w:szCs w:val="28"/>
        </w:rPr>
        <w:t>пункт</w:t>
      </w:r>
      <w:r>
        <w:rPr>
          <w:sz w:val="28"/>
          <w:szCs w:val="28"/>
        </w:rPr>
        <w:t>а</w:t>
      </w:r>
      <w:r w:rsidRPr="00F54D86">
        <w:rPr>
          <w:sz w:val="28"/>
          <w:szCs w:val="28"/>
        </w:rPr>
        <w:t xml:space="preserve"> 5 статьи 179.4 БК РФ</w:t>
      </w:r>
      <w:r>
        <w:rPr>
          <w:sz w:val="28"/>
          <w:szCs w:val="28"/>
        </w:rPr>
        <w:t xml:space="preserve">, пункта 9 </w:t>
      </w:r>
      <w:r w:rsidRPr="00F54D86">
        <w:rPr>
          <w:sz w:val="28"/>
          <w:szCs w:val="28"/>
        </w:rPr>
        <w:t>Порядк</w:t>
      </w:r>
      <w:r>
        <w:rPr>
          <w:sz w:val="28"/>
          <w:szCs w:val="28"/>
        </w:rPr>
        <w:t>а</w:t>
      </w:r>
      <w:r w:rsidRPr="00F54D86">
        <w:rPr>
          <w:sz w:val="28"/>
          <w:szCs w:val="28"/>
        </w:rPr>
        <w:t xml:space="preserve"> по дорожному фонду от 12.11.2013 №26</w:t>
      </w:r>
      <w:r>
        <w:rPr>
          <w:sz w:val="28"/>
          <w:szCs w:val="28"/>
        </w:rPr>
        <w:t xml:space="preserve">, фактический </w:t>
      </w:r>
      <w:r w:rsidRPr="00F54D86">
        <w:rPr>
          <w:sz w:val="28"/>
          <w:szCs w:val="28"/>
        </w:rPr>
        <w:t>остаток дорожного фонда Семлевского сельского поселения Вяземского района Смоленской области на 01.01.202</w:t>
      </w:r>
      <w:r>
        <w:rPr>
          <w:sz w:val="28"/>
          <w:szCs w:val="28"/>
        </w:rPr>
        <w:t>3</w:t>
      </w:r>
      <w:r w:rsidRPr="00F54D86">
        <w:rPr>
          <w:sz w:val="28"/>
          <w:szCs w:val="28"/>
        </w:rPr>
        <w:t xml:space="preserve"> года </w:t>
      </w:r>
      <w:r>
        <w:rPr>
          <w:sz w:val="28"/>
          <w:szCs w:val="28"/>
        </w:rPr>
        <w:t>в сумме</w:t>
      </w:r>
      <w:r w:rsidRPr="00F54D86">
        <w:rPr>
          <w:sz w:val="28"/>
          <w:szCs w:val="28"/>
        </w:rPr>
        <w:t xml:space="preserve"> </w:t>
      </w:r>
      <w:r>
        <w:rPr>
          <w:b/>
          <w:sz w:val="28"/>
          <w:szCs w:val="28"/>
        </w:rPr>
        <w:t>1 675</w:t>
      </w:r>
      <w:r w:rsidRPr="00F54D86">
        <w:rPr>
          <w:b/>
          <w:sz w:val="28"/>
          <w:szCs w:val="28"/>
        </w:rPr>
        <w:t>,</w:t>
      </w:r>
      <w:r>
        <w:rPr>
          <w:b/>
          <w:sz w:val="28"/>
          <w:szCs w:val="28"/>
        </w:rPr>
        <w:t>5</w:t>
      </w:r>
      <w:r w:rsidRPr="00F54D86">
        <w:rPr>
          <w:sz w:val="28"/>
          <w:szCs w:val="28"/>
        </w:rPr>
        <w:t xml:space="preserve"> тыс. рублей</w:t>
      </w:r>
      <w:r>
        <w:rPr>
          <w:sz w:val="28"/>
          <w:szCs w:val="28"/>
        </w:rPr>
        <w:t xml:space="preserve"> </w:t>
      </w:r>
      <w:r w:rsidR="00E37D1C" w:rsidRPr="00F54D86">
        <w:rPr>
          <w:rFonts w:eastAsia="Times New Roman"/>
          <w:sz w:val="28"/>
          <w:szCs w:val="28"/>
        </w:rPr>
        <w:t>направ</w:t>
      </w:r>
      <w:r w:rsidR="00E37D1C">
        <w:rPr>
          <w:rFonts w:eastAsia="Times New Roman"/>
          <w:sz w:val="28"/>
          <w:szCs w:val="28"/>
        </w:rPr>
        <w:t>ить</w:t>
      </w:r>
      <w:r w:rsidR="00E37D1C" w:rsidRPr="00F54D86">
        <w:rPr>
          <w:rFonts w:eastAsia="Times New Roman"/>
          <w:sz w:val="28"/>
          <w:szCs w:val="28"/>
        </w:rPr>
        <w:t xml:space="preserve"> на увеличение бюджетных ассигнований муниципального дорожного фонда в </w:t>
      </w:r>
      <w:r w:rsidR="00E37D1C">
        <w:rPr>
          <w:rFonts w:eastAsia="Times New Roman"/>
          <w:sz w:val="28"/>
          <w:szCs w:val="28"/>
        </w:rPr>
        <w:t>2023</w:t>
      </w:r>
      <w:r w:rsidR="00E37D1C" w:rsidRPr="00F54D86">
        <w:rPr>
          <w:rFonts w:eastAsia="Times New Roman"/>
          <w:sz w:val="28"/>
          <w:szCs w:val="28"/>
        </w:rPr>
        <w:t xml:space="preserve"> году</w:t>
      </w:r>
      <w:r w:rsidR="00E37D1C">
        <w:rPr>
          <w:rFonts w:eastAsia="Times New Roman"/>
          <w:sz w:val="28"/>
          <w:szCs w:val="28"/>
        </w:rPr>
        <w:t>.</w:t>
      </w:r>
      <w:r>
        <w:rPr>
          <w:sz w:val="28"/>
          <w:szCs w:val="28"/>
        </w:rPr>
        <w:t xml:space="preserve"> </w:t>
      </w:r>
    </w:p>
    <w:p w:rsidR="00E37D1C" w:rsidRPr="00FA5E18" w:rsidRDefault="00E37D1C" w:rsidP="00945625">
      <w:pPr>
        <w:widowControl/>
        <w:ind w:firstLine="709"/>
        <w:jc w:val="both"/>
        <w:rPr>
          <w:sz w:val="28"/>
          <w:szCs w:val="28"/>
        </w:rPr>
      </w:pPr>
      <w:r>
        <w:rPr>
          <w:sz w:val="28"/>
          <w:szCs w:val="28"/>
        </w:rPr>
        <w:t>Исходя из вышеизложенного,</w:t>
      </w:r>
      <w:r w:rsidR="00373E50">
        <w:rPr>
          <w:sz w:val="28"/>
          <w:szCs w:val="28"/>
        </w:rPr>
        <w:t xml:space="preserve"> Администрации Семлевского сельского поселения Вяземского района Смоленской области необходимо внести изменения в подпункт 1 пункта 15 </w:t>
      </w:r>
      <w:r w:rsidR="00373E50" w:rsidRPr="00263C0A">
        <w:rPr>
          <w:color w:val="000000"/>
          <w:sz w:val="28"/>
          <w:szCs w:val="28"/>
        </w:rPr>
        <w:t>решени</w:t>
      </w:r>
      <w:r w:rsidR="00FA5E18">
        <w:rPr>
          <w:color w:val="000000"/>
          <w:sz w:val="28"/>
          <w:szCs w:val="28"/>
        </w:rPr>
        <w:t>я</w:t>
      </w:r>
      <w:r w:rsidR="00373E50" w:rsidRPr="00263C0A">
        <w:rPr>
          <w:color w:val="000000"/>
          <w:sz w:val="28"/>
          <w:szCs w:val="28"/>
        </w:rPr>
        <w:t xml:space="preserve"> Совета депутатов </w:t>
      </w:r>
      <w:r w:rsidR="00373E50">
        <w:rPr>
          <w:color w:val="000000"/>
          <w:sz w:val="28"/>
          <w:szCs w:val="28"/>
        </w:rPr>
        <w:t xml:space="preserve">Семлевского сельского поселения Вяземского района Смоленской области от </w:t>
      </w:r>
      <w:r w:rsidR="00FA5E18">
        <w:rPr>
          <w:color w:val="000000"/>
          <w:sz w:val="28"/>
          <w:szCs w:val="28"/>
        </w:rPr>
        <w:t>23</w:t>
      </w:r>
      <w:r w:rsidR="00373E50">
        <w:rPr>
          <w:color w:val="000000"/>
          <w:sz w:val="28"/>
          <w:szCs w:val="28"/>
        </w:rPr>
        <w:t>.12.202</w:t>
      </w:r>
      <w:r w:rsidR="00FA5E18">
        <w:rPr>
          <w:color w:val="000000"/>
          <w:sz w:val="28"/>
          <w:szCs w:val="28"/>
        </w:rPr>
        <w:t>2</w:t>
      </w:r>
      <w:r w:rsidR="00373E50">
        <w:rPr>
          <w:color w:val="000000"/>
          <w:sz w:val="28"/>
          <w:szCs w:val="28"/>
        </w:rPr>
        <w:t xml:space="preserve"> №</w:t>
      </w:r>
      <w:r w:rsidR="00FA5E18">
        <w:rPr>
          <w:color w:val="000000"/>
          <w:sz w:val="28"/>
          <w:szCs w:val="28"/>
        </w:rPr>
        <w:t>2</w:t>
      </w:r>
      <w:r w:rsidR="00373E50">
        <w:rPr>
          <w:color w:val="000000"/>
          <w:sz w:val="28"/>
          <w:szCs w:val="28"/>
        </w:rPr>
        <w:t>1 «О бюджете Семлевского сельского поселения Вяземского района Смоленской области на 202</w:t>
      </w:r>
      <w:r w:rsidR="00FA5E18">
        <w:rPr>
          <w:color w:val="000000"/>
          <w:sz w:val="28"/>
          <w:szCs w:val="28"/>
        </w:rPr>
        <w:t>3</w:t>
      </w:r>
      <w:r w:rsidR="00373E50">
        <w:rPr>
          <w:color w:val="000000"/>
          <w:sz w:val="28"/>
          <w:szCs w:val="28"/>
        </w:rPr>
        <w:t xml:space="preserve"> год и</w:t>
      </w:r>
      <w:r w:rsidR="00FA5E18">
        <w:rPr>
          <w:color w:val="000000"/>
          <w:sz w:val="28"/>
          <w:szCs w:val="28"/>
        </w:rPr>
        <w:t xml:space="preserve"> на</w:t>
      </w:r>
      <w:r w:rsidR="00373E50">
        <w:rPr>
          <w:color w:val="000000"/>
          <w:sz w:val="28"/>
          <w:szCs w:val="28"/>
        </w:rPr>
        <w:t xml:space="preserve"> плановый период 202</w:t>
      </w:r>
      <w:r w:rsidR="00FA5E18">
        <w:rPr>
          <w:color w:val="000000"/>
          <w:sz w:val="28"/>
          <w:szCs w:val="28"/>
        </w:rPr>
        <w:t>4</w:t>
      </w:r>
      <w:r w:rsidR="00373E50">
        <w:rPr>
          <w:color w:val="000000"/>
          <w:sz w:val="28"/>
          <w:szCs w:val="28"/>
        </w:rPr>
        <w:t xml:space="preserve"> и 202</w:t>
      </w:r>
      <w:r w:rsidR="00FA5E18">
        <w:rPr>
          <w:color w:val="000000"/>
          <w:sz w:val="28"/>
          <w:szCs w:val="28"/>
        </w:rPr>
        <w:t>5</w:t>
      </w:r>
      <w:r w:rsidR="00373E50">
        <w:rPr>
          <w:color w:val="000000"/>
          <w:sz w:val="28"/>
          <w:szCs w:val="28"/>
        </w:rPr>
        <w:t xml:space="preserve"> годов»</w:t>
      </w:r>
      <w:r w:rsidR="00FA5E18">
        <w:rPr>
          <w:color w:val="000000"/>
          <w:sz w:val="28"/>
          <w:szCs w:val="28"/>
        </w:rPr>
        <w:t xml:space="preserve"> утвердив </w:t>
      </w:r>
      <w:r w:rsidR="00FA5E18" w:rsidRPr="00FA5E18">
        <w:rPr>
          <w:color w:val="1E1D1E"/>
          <w:sz w:val="28"/>
          <w:szCs w:val="28"/>
          <w:shd w:val="clear" w:color="auto" w:fill="FFFFFF"/>
        </w:rPr>
        <w:t>объем бюджетных ассигнований дорожного фонда поселения</w:t>
      </w:r>
      <w:r w:rsidR="00FA5E18">
        <w:rPr>
          <w:color w:val="1E1D1E"/>
          <w:sz w:val="28"/>
          <w:szCs w:val="28"/>
          <w:shd w:val="clear" w:color="auto" w:fill="FFFFFF"/>
        </w:rPr>
        <w:t xml:space="preserve"> на 2023 год в сумме </w:t>
      </w:r>
      <w:r w:rsidR="00FA5E18">
        <w:rPr>
          <w:b/>
          <w:color w:val="1E1D1E"/>
          <w:sz w:val="28"/>
          <w:szCs w:val="28"/>
          <w:shd w:val="clear" w:color="auto" w:fill="FFFFFF"/>
        </w:rPr>
        <w:t xml:space="preserve">3 964,4 </w:t>
      </w:r>
      <w:r w:rsidR="00FA5E18">
        <w:rPr>
          <w:color w:val="1E1D1E"/>
          <w:sz w:val="28"/>
          <w:szCs w:val="28"/>
          <w:shd w:val="clear" w:color="auto" w:fill="FFFFFF"/>
        </w:rPr>
        <w:t>тыс. рублей (</w:t>
      </w:r>
      <w:r w:rsidR="00FA5E18">
        <w:rPr>
          <w:b/>
          <w:color w:val="1E1D1E"/>
          <w:sz w:val="28"/>
          <w:szCs w:val="28"/>
          <w:shd w:val="clear" w:color="auto" w:fill="FFFFFF"/>
        </w:rPr>
        <w:t xml:space="preserve">2 288,9 </w:t>
      </w:r>
      <w:r w:rsidR="00FA5E18">
        <w:rPr>
          <w:color w:val="1E1D1E"/>
          <w:sz w:val="28"/>
          <w:szCs w:val="28"/>
          <w:shd w:val="clear" w:color="auto" w:fill="FFFFFF"/>
        </w:rPr>
        <w:t xml:space="preserve">тыс. рублей (утверждено решением от 23.12.2022 №21) + </w:t>
      </w:r>
      <w:r w:rsidR="00FA5E18">
        <w:rPr>
          <w:b/>
          <w:color w:val="1E1D1E"/>
          <w:sz w:val="28"/>
          <w:szCs w:val="28"/>
          <w:shd w:val="clear" w:color="auto" w:fill="FFFFFF"/>
        </w:rPr>
        <w:t xml:space="preserve">1 675,5 </w:t>
      </w:r>
      <w:r w:rsidR="00FA5E18">
        <w:rPr>
          <w:color w:val="1E1D1E"/>
          <w:sz w:val="28"/>
          <w:szCs w:val="28"/>
          <w:shd w:val="clear" w:color="auto" w:fill="FFFFFF"/>
        </w:rPr>
        <w:t>тыс. рублей (</w:t>
      </w:r>
      <w:r w:rsidR="00FA5E18">
        <w:rPr>
          <w:sz w:val="28"/>
          <w:szCs w:val="28"/>
        </w:rPr>
        <w:t xml:space="preserve">фактический </w:t>
      </w:r>
      <w:r w:rsidR="00FA5E18" w:rsidRPr="00F54D86">
        <w:rPr>
          <w:sz w:val="28"/>
          <w:szCs w:val="28"/>
        </w:rPr>
        <w:t>остаток дорожного фонда Семлевского сельского поселения Вяземского района Смоленской области на 01.01.202</w:t>
      </w:r>
      <w:r w:rsidR="00FA5E18">
        <w:rPr>
          <w:sz w:val="28"/>
          <w:szCs w:val="28"/>
        </w:rPr>
        <w:t>3</w:t>
      </w:r>
      <w:r w:rsidR="00FA5E18" w:rsidRPr="00F54D86">
        <w:rPr>
          <w:sz w:val="28"/>
          <w:szCs w:val="28"/>
        </w:rPr>
        <w:t xml:space="preserve"> года</w:t>
      </w:r>
      <w:r w:rsidR="00FA5E18">
        <w:rPr>
          <w:sz w:val="28"/>
          <w:szCs w:val="28"/>
        </w:rPr>
        <w:t>)).</w:t>
      </w:r>
    </w:p>
    <w:p w:rsidR="00EF4737" w:rsidRDefault="00EF4737" w:rsidP="00224AB0">
      <w:pPr>
        <w:jc w:val="center"/>
        <w:rPr>
          <w:b/>
          <w:sz w:val="28"/>
          <w:szCs w:val="28"/>
        </w:rPr>
      </w:pPr>
    </w:p>
    <w:p w:rsidR="000E17CA" w:rsidRDefault="00B76360" w:rsidP="00224AB0">
      <w:pPr>
        <w:jc w:val="center"/>
        <w:rPr>
          <w:b/>
          <w:sz w:val="28"/>
          <w:szCs w:val="28"/>
        </w:rPr>
      </w:pPr>
      <w:r>
        <w:rPr>
          <w:b/>
          <w:sz w:val="28"/>
          <w:szCs w:val="28"/>
        </w:rPr>
        <w:t>7</w:t>
      </w:r>
      <w:r w:rsidR="009815F6" w:rsidRPr="009815F6">
        <w:rPr>
          <w:b/>
          <w:sz w:val="28"/>
          <w:szCs w:val="28"/>
        </w:rPr>
        <w:t>. Использование средств резервного фонда</w:t>
      </w:r>
    </w:p>
    <w:p w:rsidR="008C2B8E" w:rsidRDefault="008C2B8E" w:rsidP="00224AB0">
      <w:pPr>
        <w:jc w:val="center"/>
        <w:rPr>
          <w:b/>
          <w:sz w:val="28"/>
          <w:szCs w:val="28"/>
        </w:rPr>
      </w:pPr>
    </w:p>
    <w:p w:rsidR="002E2140" w:rsidRDefault="008C2B8E" w:rsidP="002E2140">
      <w:pPr>
        <w:pStyle w:val="21"/>
        <w:tabs>
          <w:tab w:val="left" w:pos="-284"/>
          <w:tab w:val="left" w:pos="284"/>
        </w:tabs>
        <w:suppressAutoHyphens/>
        <w:spacing w:after="0" w:line="240" w:lineRule="auto"/>
        <w:ind w:left="0" w:firstLine="709"/>
        <w:jc w:val="both"/>
        <w:rPr>
          <w:sz w:val="28"/>
          <w:szCs w:val="28"/>
        </w:rPr>
      </w:pPr>
      <w:r w:rsidRPr="00080A55">
        <w:rPr>
          <w:sz w:val="28"/>
          <w:szCs w:val="28"/>
        </w:rPr>
        <w:t>В соответствии со статьей 81 Б</w:t>
      </w:r>
      <w:r>
        <w:rPr>
          <w:sz w:val="28"/>
          <w:szCs w:val="28"/>
        </w:rPr>
        <w:t>К</w:t>
      </w:r>
      <w:r w:rsidRPr="00080A55">
        <w:rPr>
          <w:sz w:val="28"/>
          <w:szCs w:val="28"/>
        </w:rPr>
        <w:t xml:space="preserve"> РФ </w:t>
      </w:r>
      <w:r w:rsidRPr="00413D20">
        <w:rPr>
          <w:sz w:val="28"/>
          <w:szCs w:val="28"/>
        </w:rPr>
        <w:t xml:space="preserve">решением Совета </w:t>
      </w:r>
      <w:r>
        <w:rPr>
          <w:sz w:val="28"/>
          <w:szCs w:val="28"/>
        </w:rPr>
        <w:t>депутатов Семлевского</w:t>
      </w:r>
      <w:r w:rsidRPr="00413D20">
        <w:rPr>
          <w:sz w:val="28"/>
          <w:szCs w:val="28"/>
        </w:rPr>
        <w:t xml:space="preserve"> сельского поселения </w:t>
      </w:r>
      <w:r>
        <w:rPr>
          <w:sz w:val="28"/>
          <w:szCs w:val="28"/>
        </w:rPr>
        <w:t xml:space="preserve">Вяземского района Смоленской области </w:t>
      </w:r>
      <w:r w:rsidRPr="00413D20">
        <w:rPr>
          <w:sz w:val="28"/>
          <w:szCs w:val="28"/>
        </w:rPr>
        <w:t xml:space="preserve">от </w:t>
      </w:r>
      <w:r>
        <w:rPr>
          <w:sz w:val="28"/>
          <w:szCs w:val="28"/>
        </w:rPr>
        <w:t>1</w:t>
      </w:r>
      <w:r w:rsidR="002E2140">
        <w:rPr>
          <w:sz w:val="28"/>
          <w:szCs w:val="28"/>
        </w:rPr>
        <w:t>7</w:t>
      </w:r>
      <w:r>
        <w:rPr>
          <w:sz w:val="28"/>
          <w:szCs w:val="28"/>
        </w:rPr>
        <w:t>.12.202</w:t>
      </w:r>
      <w:r w:rsidR="002E2140">
        <w:rPr>
          <w:sz w:val="28"/>
          <w:szCs w:val="28"/>
        </w:rPr>
        <w:t>1</w:t>
      </w:r>
      <w:r>
        <w:rPr>
          <w:sz w:val="28"/>
          <w:szCs w:val="28"/>
        </w:rPr>
        <w:t xml:space="preserve"> №</w:t>
      </w:r>
      <w:r w:rsidR="002E2140">
        <w:rPr>
          <w:sz w:val="28"/>
          <w:szCs w:val="28"/>
        </w:rPr>
        <w:t>51</w:t>
      </w:r>
      <w:r>
        <w:rPr>
          <w:sz w:val="28"/>
          <w:szCs w:val="28"/>
        </w:rPr>
        <w:t xml:space="preserve"> </w:t>
      </w:r>
      <w:r w:rsidRPr="00413D20">
        <w:rPr>
          <w:sz w:val="28"/>
          <w:szCs w:val="28"/>
        </w:rPr>
        <w:t xml:space="preserve">«О бюджете </w:t>
      </w:r>
      <w:r>
        <w:rPr>
          <w:sz w:val="28"/>
          <w:szCs w:val="28"/>
        </w:rPr>
        <w:t>Семлевского</w:t>
      </w:r>
      <w:r w:rsidRPr="00413D20">
        <w:rPr>
          <w:sz w:val="28"/>
          <w:szCs w:val="28"/>
        </w:rPr>
        <w:t xml:space="preserve"> сельского поселения </w:t>
      </w:r>
      <w:r>
        <w:rPr>
          <w:sz w:val="28"/>
          <w:szCs w:val="28"/>
        </w:rPr>
        <w:t xml:space="preserve">Вяземского района Смоленской области </w:t>
      </w:r>
      <w:r w:rsidRPr="00413D20">
        <w:rPr>
          <w:sz w:val="28"/>
          <w:szCs w:val="28"/>
        </w:rPr>
        <w:t>на 202</w:t>
      </w:r>
      <w:r w:rsidR="002E2140">
        <w:rPr>
          <w:sz w:val="28"/>
          <w:szCs w:val="28"/>
        </w:rPr>
        <w:t>2</w:t>
      </w:r>
      <w:r w:rsidRPr="00413D20">
        <w:rPr>
          <w:sz w:val="28"/>
          <w:szCs w:val="28"/>
        </w:rPr>
        <w:t xml:space="preserve"> год и плановый период 202</w:t>
      </w:r>
      <w:r w:rsidR="002E2140">
        <w:rPr>
          <w:sz w:val="28"/>
          <w:szCs w:val="28"/>
        </w:rPr>
        <w:t>3</w:t>
      </w:r>
      <w:r w:rsidRPr="00413D20">
        <w:rPr>
          <w:sz w:val="28"/>
          <w:szCs w:val="28"/>
        </w:rPr>
        <w:t xml:space="preserve"> и 202</w:t>
      </w:r>
      <w:r w:rsidR="002E2140">
        <w:rPr>
          <w:sz w:val="28"/>
          <w:szCs w:val="28"/>
        </w:rPr>
        <w:t>4</w:t>
      </w:r>
      <w:r w:rsidRPr="00413D20">
        <w:rPr>
          <w:sz w:val="28"/>
          <w:szCs w:val="28"/>
        </w:rPr>
        <w:t xml:space="preserve"> годов»</w:t>
      </w:r>
      <w:r>
        <w:rPr>
          <w:sz w:val="28"/>
          <w:szCs w:val="28"/>
        </w:rPr>
        <w:t xml:space="preserve"> </w:t>
      </w:r>
      <w:r w:rsidRPr="00080A55">
        <w:rPr>
          <w:sz w:val="28"/>
          <w:szCs w:val="28"/>
        </w:rPr>
        <w:t xml:space="preserve">(с изменениями) установлен размер резервного фонда </w:t>
      </w:r>
      <w:r>
        <w:rPr>
          <w:sz w:val="28"/>
          <w:szCs w:val="28"/>
        </w:rPr>
        <w:t>А</w:t>
      </w:r>
      <w:r w:rsidRPr="00080A55">
        <w:rPr>
          <w:sz w:val="28"/>
          <w:szCs w:val="28"/>
        </w:rPr>
        <w:t xml:space="preserve">дминистрации </w:t>
      </w:r>
      <w:r>
        <w:rPr>
          <w:sz w:val="28"/>
          <w:szCs w:val="28"/>
        </w:rPr>
        <w:t>Семлевского сельского поселения Вяземского района Смоленской области</w:t>
      </w:r>
      <w:r w:rsidRPr="00080A55">
        <w:rPr>
          <w:sz w:val="28"/>
          <w:szCs w:val="28"/>
        </w:rPr>
        <w:t xml:space="preserve"> на 20</w:t>
      </w:r>
      <w:r>
        <w:rPr>
          <w:sz w:val="28"/>
          <w:szCs w:val="28"/>
        </w:rPr>
        <w:t>2</w:t>
      </w:r>
      <w:r w:rsidR="002E2140">
        <w:rPr>
          <w:sz w:val="28"/>
          <w:szCs w:val="28"/>
        </w:rPr>
        <w:t>2</w:t>
      </w:r>
      <w:r w:rsidRPr="00080A55">
        <w:rPr>
          <w:sz w:val="28"/>
          <w:szCs w:val="28"/>
        </w:rPr>
        <w:t xml:space="preserve"> год в </w:t>
      </w:r>
      <w:r>
        <w:rPr>
          <w:sz w:val="28"/>
          <w:szCs w:val="28"/>
        </w:rPr>
        <w:t>сумме</w:t>
      </w:r>
      <w:r w:rsidRPr="00080A55">
        <w:rPr>
          <w:sz w:val="28"/>
          <w:szCs w:val="28"/>
        </w:rPr>
        <w:t xml:space="preserve"> </w:t>
      </w:r>
      <w:r>
        <w:rPr>
          <w:b/>
          <w:sz w:val="28"/>
          <w:szCs w:val="28"/>
        </w:rPr>
        <w:t>4</w:t>
      </w:r>
      <w:r w:rsidRPr="00A04544">
        <w:rPr>
          <w:b/>
          <w:sz w:val="28"/>
          <w:szCs w:val="28"/>
        </w:rPr>
        <w:t>5,0</w:t>
      </w:r>
      <w:r w:rsidRPr="00080A55">
        <w:rPr>
          <w:sz w:val="28"/>
          <w:szCs w:val="28"/>
        </w:rPr>
        <w:t xml:space="preserve"> тыс. рублей, что составляет </w:t>
      </w:r>
      <w:r w:rsidRPr="00A04544">
        <w:rPr>
          <w:b/>
          <w:sz w:val="28"/>
          <w:szCs w:val="28"/>
        </w:rPr>
        <w:t>0,3</w:t>
      </w:r>
      <w:r w:rsidRPr="00080A55">
        <w:rPr>
          <w:sz w:val="28"/>
          <w:szCs w:val="28"/>
        </w:rPr>
        <w:t xml:space="preserve">% от общего объема утвержденных расходов бюджета </w:t>
      </w:r>
      <w:r>
        <w:rPr>
          <w:sz w:val="28"/>
          <w:szCs w:val="28"/>
        </w:rPr>
        <w:t>сельского</w:t>
      </w:r>
      <w:r w:rsidRPr="00080A55">
        <w:rPr>
          <w:sz w:val="28"/>
          <w:szCs w:val="28"/>
        </w:rPr>
        <w:t xml:space="preserve"> поселения (</w:t>
      </w:r>
      <w:r>
        <w:rPr>
          <w:b/>
          <w:sz w:val="28"/>
          <w:szCs w:val="28"/>
        </w:rPr>
        <w:t>16</w:t>
      </w:r>
      <w:r w:rsidRPr="00A04544">
        <w:rPr>
          <w:b/>
          <w:sz w:val="28"/>
          <w:szCs w:val="28"/>
        </w:rPr>
        <w:t> </w:t>
      </w:r>
      <w:r>
        <w:rPr>
          <w:b/>
          <w:sz w:val="28"/>
          <w:szCs w:val="28"/>
        </w:rPr>
        <w:t>2</w:t>
      </w:r>
      <w:r w:rsidR="002E2140">
        <w:rPr>
          <w:b/>
          <w:sz w:val="28"/>
          <w:szCs w:val="28"/>
        </w:rPr>
        <w:t>1</w:t>
      </w:r>
      <w:r>
        <w:rPr>
          <w:b/>
          <w:sz w:val="28"/>
          <w:szCs w:val="28"/>
        </w:rPr>
        <w:t>2</w:t>
      </w:r>
      <w:r w:rsidRPr="00A04544">
        <w:rPr>
          <w:b/>
          <w:sz w:val="28"/>
          <w:szCs w:val="28"/>
        </w:rPr>
        <w:t>,</w:t>
      </w:r>
      <w:r w:rsidR="002E2140">
        <w:rPr>
          <w:b/>
          <w:sz w:val="28"/>
          <w:szCs w:val="28"/>
        </w:rPr>
        <w:t>1</w:t>
      </w:r>
      <w:r w:rsidRPr="00080A55">
        <w:rPr>
          <w:sz w:val="28"/>
          <w:szCs w:val="28"/>
        </w:rPr>
        <w:t xml:space="preserve"> тыс. рублей).</w:t>
      </w:r>
      <w:r>
        <w:rPr>
          <w:sz w:val="28"/>
          <w:szCs w:val="28"/>
        </w:rPr>
        <w:t xml:space="preserve"> </w:t>
      </w:r>
      <w:r w:rsidRPr="00080A55">
        <w:rPr>
          <w:sz w:val="28"/>
          <w:szCs w:val="28"/>
        </w:rPr>
        <w:t>Размер резервн</w:t>
      </w:r>
      <w:r>
        <w:rPr>
          <w:sz w:val="28"/>
          <w:szCs w:val="28"/>
        </w:rPr>
        <w:t>ого</w:t>
      </w:r>
      <w:r w:rsidRPr="00080A55">
        <w:rPr>
          <w:sz w:val="28"/>
          <w:szCs w:val="28"/>
        </w:rPr>
        <w:t xml:space="preserve"> фонд</w:t>
      </w:r>
      <w:r>
        <w:rPr>
          <w:sz w:val="28"/>
          <w:szCs w:val="28"/>
        </w:rPr>
        <w:t>а</w:t>
      </w:r>
      <w:r w:rsidRPr="00080A55">
        <w:rPr>
          <w:sz w:val="28"/>
          <w:szCs w:val="28"/>
        </w:rPr>
        <w:t xml:space="preserve"> не превышает ограничений, установленных частью 3 статьи 81 Б</w:t>
      </w:r>
      <w:r>
        <w:rPr>
          <w:sz w:val="28"/>
          <w:szCs w:val="28"/>
        </w:rPr>
        <w:t>К</w:t>
      </w:r>
      <w:r w:rsidRPr="00080A55">
        <w:rPr>
          <w:sz w:val="28"/>
          <w:szCs w:val="28"/>
        </w:rPr>
        <w:t xml:space="preserve"> РФ</w:t>
      </w:r>
      <w:r w:rsidR="002E2140">
        <w:rPr>
          <w:sz w:val="28"/>
          <w:szCs w:val="28"/>
        </w:rPr>
        <w:t>, абзаца 1 раздела 1 Положения о резервном</w:t>
      </w:r>
      <w:r w:rsidR="002E2140" w:rsidRPr="00080A55">
        <w:rPr>
          <w:sz w:val="28"/>
          <w:szCs w:val="28"/>
        </w:rPr>
        <w:t xml:space="preserve"> фонд</w:t>
      </w:r>
      <w:r w:rsidR="002E2140">
        <w:rPr>
          <w:sz w:val="28"/>
          <w:szCs w:val="28"/>
        </w:rPr>
        <w:t>е</w:t>
      </w:r>
      <w:r w:rsidR="002E2140" w:rsidRPr="00080A55">
        <w:rPr>
          <w:sz w:val="28"/>
          <w:szCs w:val="28"/>
        </w:rPr>
        <w:t xml:space="preserve"> </w:t>
      </w:r>
      <w:r w:rsidR="002E2140">
        <w:rPr>
          <w:sz w:val="28"/>
          <w:szCs w:val="28"/>
        </w:rPr>
        <w:t>А</w:t>
      </w:r>
      <w:r w:rsidR="002E2140" w:rsidRPr="00080A55">
        <w:rPr>
          <w:sz w:val="28"/>
          <w:szCs w:val="28"/>
        </w:rPr>
        <w:t xml:space="preserve">дминистрации </w:t>
      </w:r>
      <w:r w:rsidR="002E2140">
        <w:rPr>
          <w:sz w:val="28"/>
          <w:szCs w:val="28"/>
        </w:rPr>
        <w:t>Семлевского сельского</w:t>
      </w:r>
      <w:r w:rsidR="002E2140" w:rsidRPr="00080A55">
        <w:rPr>
          <w:sz w:val="28"/>
          <w:szCs w:val="28"/>
        </w:rPr>
        <w:t xml:space="preserve"> поселения </w:t>
      </w:r>
      <w:r w:rsidR="002E2140">
        <w:rPr>
          <w:sz w:val="28"/>
          <w:szCs w:val="28"/>
        </w:rPr>
        <w:t xml:space="preserve">Вяземского района Смоленской </w:t>
      </w:r>
      <w:r w:rsidR="002E2140" w:rsidRPr="00080A55">
        <w:rPr>
          <w:sz w:val="28"/>
          <w:szCs w:val="28"/>
        </w:rPr>
        <w:t>области, утвержденн</w:t>
      </w:r>
      <w:r w:rsidR="002E2140">
        <w:rPr>
          <w:sz w:val="28"/>
          <w:szCs w:val="28"/>
        </w:rPr>
        <w:t>ого</w:t>
      </w:r>
      <w:r w:rsidR="002E2140" w:rsidRPr="00080A55">
        <w:rPr>
          <w:sz w:val="28"/>
          <w:szCs w:val="28"/>
        </w:rPr>
        <w:t xml:space="preserve"> постановлением </w:t>
      </w:r>
      <w:r w:rsidR="002E2140">
        <w:rPr>
          <w:sz w:val="28"/>
          <w:szCs w:val="28"/>
        </w:rPr>
        <w:t>Администрации Семлевского сельского поселения Вяземского района Смоленской области от 18.05.2020 №40</w:t>
      </w:r>
      <w:r w:rsidR="002E2140" w:rsidRPr="00080A55">
        <w:rPr>
          <w:sz w:val="28"/>
          <w:szCs w:val="28"/>
        </w:rPr>
        <w:t>.</w:t>
      </w:r>
    </w:p>
    <w:p w:rsidR="008C2B8E" w:rsidRDefault="002E2140" w:rsidP="008C2B8E">
      <w:pPr>
        <w:pStyle w:val="21"/>
        <w:tabs>
          <w:tab w:val="left" w:pos="-284"/>
          <w:tab w:val="left" w:pos="284"/>
        </w:tabs>
        <w:suppressAutoHyphens/>
        <w:spacing w:after="0" w:line="240" w:lineRule="auto"/>
        <w:ind w:left="0" w:firstLine="709"/>
        <w:jc w:val="both"/>
        <w:rPr>
          <w:sz w:val="28"/>
          <w:szCs w:val="28"/>
        </w:rPr>
      </w:pPr>
      <w:r>
        <w:rPr>
          <w:sz w:val="28"/>
          <w:szCs w:val="28"/>
        </w:rPr>
        <w:t xml:space="preserve"> </w:t>
      </w:r>
      <w:r w:rsidR="008C2B8E" w:rsidRPr="00F54D86">
        <w:rPr>
          <w:sz w:val="28"/>
          <w:szCs w:val="28"/>
        </w:rPr>
        <w:t>Средства резервного фонда Администрации Семлевского сельского поселения за 202</w:t>
      </w:r>
      <w:r w:rsidR="00B44C98">
        <w:rPr>
          <w:sz w:val="28"/>
          <w:szCs w:val="28"/>
        </w:rPr>
        <w:t>2</w:t>
      </w:r>
      <w:r w:rsidR="008C2B8E" w:rsidRPr="00F54D86">
        <w:rPr>
          <w:sz w:val="28"/>
          <w:szCs w:val="28"/>
        </w:rPr>
        <w:t xml:space="preserve"> год выделялись в соответствии с Распоряжениями Администрации Семлевского сельского поселения на следующие цели:</w:t>
      </w:r>
    </w:p>
    <w:p w:rsidR="00516343" w:rsidRDefault="008C2B8E" w:rsidP="00516343">
      <w:pPr>
        <w:ind w:firstLine="851"/>
        <w:jc w:val="both"/>
        <w:rPr>
          <w:sz w:val="28"/>
          <w:szCs w:val="28"/>
        </w:rPr>
      </w:pPr>
      <w:r w:rsidRPr="00F54D86">
        <w:rPr>
          <w:sz w:val="28"/>
          <w:szCs w:val="28"/>
        </w:rPr>
        <w:t xml:space="preserve">– </w:t>
      </w:r>
      <w:r w:rsidR="00516343">
        <w:rPr>
          <w:sz w:val="28"/>
          <w:szCs w:val="28"/>
        </w:rPr>
        <w:t>р</w:t>
      </w:r>
      <w:r w:rsidRPr="00F54D86">
        <w:rPr>
          <w:sz w:val="28"/>
          <w:szCs w:val="28"/>
        </w:rPr>
        <w:t xml:space="preserve">аспоряжение от </w:t>
      </w:r>
      <w:r w:rsidR="00516343">
        <w:rPr>
          <w:sz w:val="28"/>
          <w:szCs w:val="28"/>
        </w:rPr>
        <w:t>28</w:t>
      </w:r>
      <w:r w:rsidRPr="00F54D86">
        <w:rPr>
          <w:sz w:val="28"/>
          <w:szCs w:val="28"/>
        </w:rPr>
        <w:t>.</w:t>
      </w:r>
      <w:r>
        <w:rPr>
          <w:sz w:val="28"/>
          <w:szCs w:val="28"/>
        </w:rPr>
        <w:t>0</w:t>
      </w:r>
      <w:r w:rsidR="00516343">
        <w:rPr>
          <w:sz w:val="28"/>
          <w:szCs w:val="28"/>
        </w:rPr>
        <w:t>3</w:t>
      </w:r>
      <w:r w:rsidRPr="00F54D86">
        <w:rPr>
          <w:sz w:val="28"/>
          <w:szCs w:val="28"/>
        </w:rPr>
        <w:t>.202</w:t>
      </w:r>
      <w:r w:rsidR="00516343">
        <w:rPr>
          <w:sz w:val="28"/>
          <w:szCs w:val="28"/>
        </w:rPr>
        <w:t>2</w:t>
      </w:r>
      <w:r w:rsidRPr="00F54D86">
        <w:rPr>
          <w:sz w:val="28"/>
          <w:szCs w:val="28"/>
        </w:rPr>
        <w:t xml:space="preserve"> №</w:t>
      </w:r>
      <w:r w:rsidR="00516343">
        <w:rPr>
          <w:sz w:val="28"/>
          <w:szCs w:val="28"/>
        </w:rPr>
        <w:t>1</w:t>
      </w:r>
      <w:r>
        <w:rPr>
          <w:sz w:val="28"/>
          <w:szCs w:val="28"/>
        </w:rPr>
        <w:t>8</w:t>
      </w:r>
      <w:r w:rsidRPr="00F54D86">
        <w:rPr>
          <w:sz w:val="28"/>
          <w:szCs w:val="28"/>
        </w:rPr>
        <w:t xml:space="preserve">-р: для чествования </w:t>
      </w:r>
      <w:r>
        <w:rPr>
          <w:sz w:val="28"/>
          <w:szCs w:val="28"/>
        </w:rPr>
        <w:t>юбиляра</w:t>
      </w:r>
      <w:r w:rsidRPr="00F54D86">
        <w:rPr>
          <w:sz w:val="28"/>
          <w:szCs w:val="28"/>
        </w:rPr>
        <w:t xml:space="preserve"> в сумме </w:t>
      </w:r>
      <w:r w:rsidRPr="00AF776F">
        <w:rPr>
          <w:b/>
          <w:sz w:val="28"/>
          <w:szCs w:val="28"/>
        </w:rPr>
        <w:t xml:space="preserve">5,0 </w:t>
      </w:r>
      <w:r w:rsidR="00516343">
        <w:rPr>
          <w:sz w:val="28"/>
          <w:szCs w:val="28"/>
        </w:rPr>
        <w:t>тыс. рублей;</w:t>
      </w:r>
    </w:p>
    <w:p w:rsidR="00516343" w:rsidRDefault="00516343" w:rsidP="00516343">
      <w:pPr>
        <w:ind w:firstLine="851"/>
        <w:jc w:val="both"/>
        <w:rPr>
          <w:sz w:val="28"/>
          <w:szCs w:val="28"/>
        </w:rPr>
      </w:pPr>
      <w:r>
        <w:rPr>
          <w:sz w:val="28"/>
          <w:szCs w:val="28"/>
        </w:rPr>
        <w:t>-</w:t>
      </w:r>
      <w:r w:rsidR="008C2B8E" w:rsidRPr="00F54D86">
        <w:rPr>
          <w:sz w:val="28"/>
          <w:szCs w:val="28"/>
        </w:rPr>
        <w:t xml:space="preserve"> </w:t>
      </w:r>
      <w:r>
        <w:rPr>
          <w:sz w:val="28"/>
          <w:szCs w:val="28"/>
        </w:rPr>
        <w:t>р</w:t>
      </w:r>
      <w:r w:rsidRPr="00F54D86">
        <w:rPr>
          <w:sz w:val="28"/>
          <w:szCs w:val="28"/>
        </w:rPr>
        <w:t xml:space="preserve">аспоряжение от </w:t>
      </w:r>
      <w:r>
        <w:rPr>
          <w:sz w:val="28"/>
          <w:szCs w:val="28"/>
        </w:rPr>
        <w:t>31</w:t>
      </w:r>
      <w:r w:rsidRPr="00F54D86">
        <w:rPr>
          <w:sz w:val="28"/>
          <w:szCs w:val="28"/>
        </w:rPr>
        <w:t>.</w:t>
      </w:r>
      <w:r>
        <w:rPr>
          <w:sz w:val="28"/>
          <w:szCs w:val="28"/>
        </w:rPr>
        <w:t>05</w:t>
      </w:r>
      <w:r w:rsidRPr="00F54D86">
        <w:rPr>
          <w:sz w:val="28"/>
          <w:szCs w:val="28"/>
        </w:rPr>
        <w:t>.202</w:t>
      </w:r>
      <w:r>
        <w:rPr>
          <w:sz w:val="28"/>
          <w:szCs w:val="28"/>
        </w:rPr>
        <w:t>2</w:t>
      </w:r>
      <w:r w:rsidRPr="00F54D86">
        <w:rPr>
          <w:sz w:val="28"/>
          <w:szCs w:val="28"/>
        </w:rPr>
        <w:t xml:space="preserve"> №</w:t>
      </w:r>
      <w:r>
        <w:rPr>
          <w:sz w:val="28"/>
          <w:szCs w:val="28"/>
        </w:rPr>
        <w:t>31</w:t>
      </w:r>
      <w:r w:rsidRPr="00F54D86">
        <w:rPr>
          <w:sz w:val="28"/>
          <w:szCs w:val="28"/>
        </w:rPr>
        <w:t xml:space="preserve">-р: для чествования </w:t>
      </w:r>
      <w:r>
        <w:rPr>
          <w:sz w:val="28"/>
          <w:szCs w:val="28"/>
        </w:rPr>
        <w:t>юбиляра</w:t>
      </w:r>
      <w:r w:rsidRPr="00F54D86">
        <w:rPr>
          <w:sz w:val="28"/>
          <w:szCs w:val="28"/>
        </w:rPr>
        <w:t xml:space="preserve"> в сумме </w:t>
      </w:r>
      <w:r w:rsidRPr="00AF776F">
        <w:rPr>
          <w:b/>
          <w:sz w:val="28"/>
          <w:szCs w:val="28"/>
        </w:rPr>
        <w:lastRenderedPageBreak/>
        <w:t xml:space="preserve">5,0 </w:t>
      </w:r>
      <w:r>
        <w:rPr>
          <w:sz w:val="28"/>
          <w:szCs w:val="28"/>
        </w:rPr>
        <w:t>тыс. рублей;</w:t>
      </w:r>
    </w:p>
    <w:p w:rsidR="008C2B8E" w:rsidRPr="00F54D86" w:rsidRDefault="00516343" w:rsidP="00516343">
      <w:pPr>
        <w:ind w:firstLine="851"/>
        <w:jc w:val="both"/>
        <w:rPr>
          <w:sz w:val="28"/>
          <w:szCs w:val="28"/>
        </w:rPr>
      </w:pPr>
      <w:r>
        <w:rPr>
          <w:sz w:val="28"/>
          <w:szCs w:val="28"/>
        </w:rPr>
        <w:t>- распоряжение от 30.06.2022 №41-р:</w:t>
      </w:r>
      <w:r w:rsidR="008C2B8E" w:rsidRPr="00F54D86">
        <w:rPr>
          <w:sz w:val="28"/>
          <w:szCs w:val="28"/>
        </w:rPr>
        <w:t xml:space="preserve"> для проведения Дня Села в сумме </w:t>
      </w:r>
      <w:r>
        <w:rPr>
          <w:b/>
          <w:sz w:val="28"/>
          <w:szCs w:val="28"/>
        </w:rPr>
        <w:t>25</w:t>
      </w:r>
      <w:r w:rsidR="008C2B8E" w:rsidRPr="00AF776F">
        <w:rPr>
          <w:b/>
          <w:sz w:val="28"/>
          <w:szCs w:val="28"/>
        </w:rPr>
        <w:t>,0</w:t>
      </w:r>
      <w:r w:rsidR="008C2B8E" w:rsidRPr="00F54D86">
        <w:rPr>
          <w:sz w:val="28"/>
          <w:szCs w:val="28"/>
        </w:rPr>
        <w:t xml:space="preserve"> тыс. рублей</w:t>
      </w:r>
      <w:r>
        <w:rPr>
          <w:sz w:val="28"/>
          <w:szCs w:val="28"/>
        </w:rPr>
        <w:t>.</w:t>
      </w:r>
    </w:p>
    <w:p w:rsidR="008B6089" w:rsidRPr="00F54D86" w:rsidRDefault="008C2B8E" w:rsidP="008B6089">
      <w:pPr>
        <w:ind w:firstLine="709"/>
        <w:jc w:val="both"/>
        <w:rPr>
          <w:sz w:val="28"/>
          <w:szCs w:val="28"/>
        </w:rPr>
      </w:pPr>
      <w:r w:rsidRPr="00080A55">
        <w:rPr>
          <w:sz w:val="28"/>
          <w:szCs w:val="28"/>
        </w:rPr>
        <w:t xml:space="preserve">Средства </w:t>
      </w:r>
      <w:r>
        <w:rPr>
          <w:sz w:val="28"/>
          <w:szCs w:val="28"/>
        </w:rPr>
        <w:t>р</w:t>
      </w:r>
      <w:r w:rsidRPr="00080A55">
        <w:rPr>
          <w:sz w:val="28"/>
          <w:szCs w:val="28"/>
        </w:rPr>
        <w:t xml:space="preserve">езервного фонда </w:t>
      </w:r>
      <w:r>
        <w:rPr>
          <w:sz w:val="28"/>
          <w:szCs w:val="28"/>
        </w:rPr>
        <w:t>А</w:t>
      </w:r>
      <w:r w:rsidRPr="00080A55">
        <w:rPr>
          <w:sz w:val="28"/>
          <w:szCs w:val="28"/>
        </w:rPr>
        <w:t xml:space="preserve">дминистрации </w:t>
      </w:r>
      <w:r>
        <w:rPr>
          <w:sz w:val="28"/>
          <w:szCs w:val="28"/>
        </w:rPr>
        <w:t xml:space="preserve">сельского </w:t>
      </w:r>
      <w:r w:rsidRPr="00080A55">
        <w:rPr>
          <w:sz w:val="28"/>
          <w:szCs w:val="28"/>
        </w:rPr>
        <w:t xml:space="preserve">поселения расходовались в соответствии с </w:t>
      </w:r>
      <w:r>
        <w:rPr>
          <w:sz w:val="28"/>
          <w:szCs w:val="28"/>
        </w:rPr>
        <w:t>Положением о резервном</w:t>
      </w:r>
      <w:r w:rsidRPr="00080A55">
        <w:rPr>
          <w:sz w:val="28"/>
          <w:szCs w:val="28"/>
        </w:rPr>
        <w:t xml:space="preserve"> фонд</w:t>
      </w:r>
      <w:r>
        <w:rPr>
          <w:sz w:val="28"/>
          <w:szCs w:val="28"/>
        </w:rPr>
        <w:t>е</w:t>
      </w:r>
      <w:r w:rsidRPr="00080A55">
        <w:rPr>
          <w:sz w:val="28"/>
          <w:szCs w:val="28"/>
        </w:rPr>
        <w:t xml:space="preserve"> </w:t>
      </w:r>
      <w:r>
        <w:rPr>
          <w:sz w:val="28"/>
          <w:szCs w:val="28"/>
        </w:rPr>
        <w:t>А</w:t>
      </w:r>
      <w:r w:rsidRPr="00080A55">
        <w:rPr>
          <w:sz w:val="28"/>
          <w:szCs w:val="28"/>
        </w:rPr>
        <w:t xml:space="preserve">дминистрации </w:t>
      </w:r>
      <w:r>
        <w:rPr>
          <w:sz w:val="28"/>
          <w:szCs w:val="28"/>
        </w:rPr>
        <w:t>Семлевского сельского</w:t>
      </w:r>
      <w:r w:rsidRPr="00080A55">
        <w:rPr>
          <w:sz w:val="28"/>
          <w:szCs w:val="28"/>
        </w:rPr>
        <w:t xml:space="preserve"> поселения </w:t>
      </w:r>
      <w:r>
        <w:rPr>
          <w:sz w:val="28"/>
          <w:szCs w:val="28"/>
        </w:rPr>
        <w:t xml:space="preserve">Вяземского района Смоленской </w:t>
      </w:r>
      <w:r w:rsidRPr="00080A55">
        <w:rPr>
          <w:sz w:val="28"/>
          <w:szCs w:val="28"/>
        </w:rPr>
        <w:t xml:space="preserve">области, утвержденным постановлением </w:t>
      </w:r>
      <w:r>
        <w:rPr>
          <w:sz w:val="28"/>
          <w:szCs w:val="28"/>
        </w:rPr>
        <w:t>Администрации Семлевского сельского поселения Вяземского района Смоленской области от 18.05.2020 №40</w:t>
      </w:r>
      <w:r w:rsidR="008B6089">
        <w:rPr>
          <w:sz w:val="28"/>
          <w:szCs w:val="28"/>
        </w:rPr>
        <w:t xml:space="preserve">. </w:t>
      </w:r>
      <w:r w:rsidR="008B6089" w:rsidRPr="00F54D86">
        <w:rPr>
          <w:sz w:val="28"/>
          <w:szCs w:val="28"/>
        </w:rPr>
        <w:t>Фактически средства из резервного фонда за 202</w:t>
      </w:r>
      <w:r w:rsidR="00616E22">
        <w:rPr>
          <w:sz w:val="28"/>
          <w:szCs w:val="28"/>
        </w:rPr>
        <w:t>2</w:t>
      </w:r>
      <w:r w:rsidR="008B6089" w:rsidRPr="00F54D86">
        <w:rPr>
          <w:sz w:val="28"/>
          <w:szCs w:val="28"/>
        </w:rPr>
        <w:t xml:space="preserve"> год израсходованы</w:t>
      </w:r>
      <w:r w:rsidR="008B6089" w:rsidRPr="00F54D86">
        <w:rPr>
          <w:rFonts w:eastAsia="Times New Roman"/>
          <w:sz w:val="28"/>
          <w:szCs w:val="28"/>
        </w:rPr>
        <w:t xml:space="preserve"> </w:t>
      </w:r>
      <w:r w:rsidR="008B6089" w:rsidRPr="00F54D86">
        <w:rPr>
          <w:sz w:val="28"/>
          <w:szCs w:val="28"/>
        </w:rPr>
        <w:t xml:space="preserve">в сумме </w:t>
      </w:r>
      <w:r w:rsidR="008B6089">
        <w:rPr>
          <w:b/>
          <w:sz w:val="28"/>
          <w:szCs w:val="28"/>
        </w:rPr>
        <w:t>3</w:t>
      </w:r>
      <w:r w:rsidR="008B6089" w:rsidRPr="00AF776F">
        <w:rPr>
          <w:b/>
          <w:sz w:val="28"/>
          <w:szCs w:val="28"/>
        </w:rPr>
        <w:t>5,0</w:t>
      </w:r>
      <w:r w:rsidR="008B6089" w:rsidRPr="00F54D86">
        <w:rPr>
          <w:sz w:val="28"/>
          <w:szCs w:val="28"/>
        </w:rPr>
        <w:t xml:space="preserve"> тыс. рублей.</w:t>
      </w:r>
    </w:p>
    <w:p w:rsidR="008C2B8E" w:rsidRDefault="008B6089" w:rsidP="008C2B8E">
      <w:pPr>
        <w:pStyle w:val="21"/>
        <w:tabs>
          <w:tab w:val="left" w:pos="-284"/>
          <w:tab w:val="left" w:pos="284"/>
        </w:tabs>
        <w:suppressAutoHyphens/>
        <w:spacing w:after="0" w:line="240" w:lineRule="auto"/>
        <w:ind w:left="0" w:firstLine="709"/>
        <w:jc w:val="both"/>
        <w:rPr>
          <w:sz w:val="28"/>
          <w:szCs w:val="28"/>
        </w:rPr>
      </w:pPr>
      <w:r>
        <w:rPr>
          <w:sz w:val="28"/>
          <w:szCs w:val="28"/>
        </w:rPr>
        <w:t xml:space="preserve"> </w:t>
      </w:r>
      <w:r w:rsidR="008C2B8E">
        <w:rPr>
          <w:sz w:val="28"/>
          <w:szCs w:val="28"/>
        </w:rPr>
        <w:t>И</w:t>
      </w:r>
      <w:r w:rsidR="008C2B8E" w:rsidRPr="00080A55">
        <w:rPr>
          <w:sz w:val="28"/>
          <w:szCs w:val="28"/>
        </w:rPr>
        <w:t xml:space="preserve">сполнение </w:t>
      </w:r>
      <w:r w:rsidR="008C2B8E">
        <w:rPr>
          <w:sz w:val="28"/>
          <w:szCs w:val="28"/>
        </w:rPr>
        <w:t>р</w:t>
      </w:r>
      <w:r w:rsidR="008C2B8E" w:rsidRPr="00080A55">
        <w:rPr>
          <w:sz w:val="28"/>
          <w:szCs w:val="28"/>
        </w:rPr>
        <w:t>езервного фонда за 20</w:t>
      </w:r>
      <w:r w:rsidR="008C2B8E">
        <w:rPr>
          <w:sz w:val="28"/>
          <w:szCs w:val="28"/>
        </w:rPr>
        <w:t>2</w:t>
      </w:r>
      <w:r>
        <w:rPr>
          <w:sz w:val="28"/>
          <w:szCs w:val="28"/>
        </w:rPr>
        <w:t>2</w:t>
      </w:r>
      <w:r w:rsidR="008C2B8E" w:rsidRPr="00080A55">
        <w:rPr>
          <w:sz w:val="28"/>
          <w:szCs w:val="28"/>
        </w:rPr>
        <w:t xml:space="preserve"> год составило </w:t>
      </w:r>
      <w:r>
        <w:rPr>
          <w:b/>
          <w:sz w:val="28"/>
          <w:szCs w:val="28"/>
        </w:rPr>
        <w:t>3</w:t>
      </w:r>
      <w:r w:rsidR="008C2B8E" w:rsidRPr="00542D22">
        <w:rPr>
          <w:b/>
          <w:sz w:val="28"/>
          <w:szCs w:val="28"/>
        </w:rPr>
        <w:t>5,</w:t>
      </w:r>
      <w:r w:rsidR="008C2B8E">
        <w:rPr>
          <w:b/>
          <w:sz w:val="28"/>
          <w:szCs w:val="28"/>
        </w:rPr>
        <w:t>0</w:t>
      </w:r>
      <w:r w:rsidR="008C2B8E" w:rsidRPr="00080A55">
        <w:rPr>
          <w:sz w:val="28"/>
          <w:szCs w:val="28"/>
        </w:rPr>
        <w:t xml:space="preserve"> тыс. рублей или </w:t>
      </w:r>
      <w:r>
        <w:rPr>
          <w:b/>
          <w:sz w:val="28"/>
          <w:szCs w:val="28"/>
        </w:rPr>
        <w:t>77</w:t>
      </w:r>
      <w:r w:rsidR="008C2B8E" w:rsidRPr="00542D22">
        <w:rPr>
          <w:b/>
          <w:sz w:val="28"/>
          <w:szCs w:val="28"/>
        </w:rPr>
        <w:t>,</w:t>
      </w:r>
      <w:r>
        <w:rPr>
          <w:b/>
          <w:sz w:val="28"/>
          <w:szCs w:val="28"/>
        </w:rPr>
        <w:t>8</w:t>
      </w:r>
      <w:r w:rsidR="008C2B8E" w:rsidRPr="00080A55">
        <w:rPr>
          <w:sz w:val="28"/>
          <w:szCs w:val="28"/>
        </w:rPr>
        <w:t>% от плановых назначений (</w:t>
      </w:r>
      <w:r w:rsidR="008C2B8E">
        <w:rPr>
          <w:b/>
          <w:sz w:val="28"/>
          <w:szCs w:val="28"/>
        </w:rPr>
        <w:t>4</w:t>
      </w:r>
      <w:r w:rsidR="008C2B8E" w:rsidRPr="00542D22">
        <w:rPr>
          <w:b/>
          <w:sz w:val="28"/>
          <w:szCs w:val="28"/>
        </w:rPr>
        <w:t>5,0</w:t>
      </w:r>
      <w:r w:rsidR="008C2B8E" w:rsidRPr="00080A55">
        <w:rPr>
          <w:sz w:val="28"/>
          <w:szCs w:val="28"/>
        </w:rPr>
        <w:t xml:space="preserve"> тыс. рублей)</w:t>
      </w:r>
      <w:r w:rsidR="001B7CFF">
        <w:rPr>
          <w:sz w:val="28"/>
          <w:szCs w:val="28"/>
        </w:rPr>
        <w:t xml:space="preserve">. </w:t>
      </w:r>
      <w:r w:rsidR="008C2B8E" w:rsidRPr="00080A55">
        <w:rPr>
          <w:sz w:val="28"/>
          <w:szCs w:val="28"/>
        </w:rPr>
        <w:t>Остаток не</w:t>
      </w:r>
      <w:r w:rsidR="001B7CFF">
        <w:rPr>
          <w:sz w:val="28"/>
          <w:szCs w:val="28"/>
        </w:rPr>
        <w:t xml:space="preserve">использованных </w:t>
      </w:r>
      <w:r w:rsidR="008C2B8E" w:rsidRPr="00080A55">
        <w:rPr>
          <w:sz w:val="28"/>
          <w:szCs w:val="28"/>
        </w:rPr>
        <w:t xml:space="preserve">бюджетных ассигнований резервного фонда </w:t>
      </w:r>
      <w:r w:rsidR="008C2B8E">
        <w:rPr>
          <w:sz w:val="28"/>
          <w:szCs w:val="28"/>
        </w:rPr>
        <w:t>А</w:t>
      </w:r>
      <w:r w:rsidR="008C2B8E" w:rsidRPr="00080A55">
        <w:rPr>
          <w:sz w:val="28"/>
          <w:szCs w:val="28"/>
        </w:rPr>
        <w:t xml:space="preserve">дминистрации </w:t>
      </w:r>
      <w:r w:rsidR="008C2B8E">
        <w:rPr>
          <w:sz w:val="28"/>
          <w:szCs w:val="28"/>
        </w:rPr>
        <w:t>сельского</w:t>
      </w:r>
      <w:r w:rsidR="008C2B8E" w:rsidRPr="00080A55">
        <w:rPr>
          <w:sz w:val="28"/>
          <w:szCs w:val="28"/>
        </w:rPr>
        <w:t xml:space="preserve"> поселения </w:t>
      </w:r>
      <w:r w:rsidR="008C2B8E">
        <w:rPr>
          <w:sz w:val="28"/>
          <w:szCs w:val="28"/>
        </w:rPr>
        <w:t>на конец отчетного периода составил</w:t>
      </w:r>
      <w:r w:rsidR="008C2B8E" w:rsidRPr="00080A55">
        <w:rPr>
          <w:sz w:val="28"/>
          <w:szCs w:val="28"/>
        </w:rPr>
        <w:t xml:space="preserve"> </w:t>
      </w:r>
      <w:r w:rsidR="001B7CFF">
        <w:rPr>
          <w:b/>
          <w:sz w:val="28"/>
          <w:szCs w:val="28"/>
        </w:rPr>
        <w:t>1</w:t>
      </w:r>
      <w:r w:rsidR="008C2B8E">
        <w:rPr>
          <w:b/>
          <w:sz w:val="28"/>
          <w:szCs w:val="28"/>
        </w:rPr>
        <w:t>0</w:t>
      </w:r>
      <w:r w:rsidR="008C2B8E" w:rsidRPr="00542D22">
        <w:rPr>
          <w:b/>
          <w:sz w:val="28"/>
          <w:szCs w:val="28"/>
        </w:rPr>
        <w:t>,</w:t>
      </w:r>
      <w:r w:rsidR="008C2B8E">
        <w:rPr>
          <w:b/>
          <w:sz w:val="28"/>
          <w:szCs w:val="28"/>
        </w:rPr>
        <w:t>0</w:t>
      </w:r>
      <w:r w:rsidR="008C2B8E" w:rsidRPr="00080A55">
        <w:rPr>
          <w:sz w:val="28"/>
          <w:szCs w:val="28"/>
        </w:rPr>
        <w:t xml:space="preserve"> тыс. рублей или </w:t>
      </w:r>
      <w:r w:rsidR="001B7CFF">
        <w:rPr>
          <w:b/>
          <w:sz w:val="28"/>
          <w:szCs w:val="28"/>
        </w:rPr>
        <w:t>22</w:t>
      </w:r>
      <w:r w:rsidR="008C2B8E" w:rsidRPr="00542D22">
        <w:rPr>
          <w:b/>
          <w:sz w:val="28"/>
          <w:szCs w:val="28"/>
        </w:rPr>
        <w:t>,</w:t>
      </w:r>
      <w:r w:rsidR="001B7CFF">
        <w:rPr>
          <w:b/>
          <w:sz w:val="28"/>
          <w:szCs w:val="28"/>
        </w:rPr>
        <w:t>2</w:t>
      </w:r>
      <w:r w:rsidR="008C2B8E" w:rsidRPr="00080A55">
        <w:rPr>
          <w:sz w:val="28"/>
          <w:szCs w:val="28"/>
        </w:rPr>
        <w:t>% от установленного размера</w:t>
      </w:r>
      <w:r w:rsidR="008C2B8E">
        <w:rPr>
          <w:sz w:val="28"/>
          <w:szCs w:val="28"/>
        </w:rPr>
        <w:t xml:space="preserve"> резервного фонда на 202</w:t>
      </w:r>
      <w:r w:rsidR="001B7CFF">
        <w:rPr>
          <w:sz w:val="28"/>
          <w:szCs w:val="28"/>
        </w:rPr>
        <w:t>2</w:t>
      </w:r>
      <w:r w:rsidR="008C2B8E">
        <w:rPr>
          <w:sz w:val="28"/>
          <w:szCs w:val="28"/>
        </w:rPr>
        <w:t xml:space="preserve"> год.</w:t>
      </w:r>
    </w:p>
    <w:p w:rsidR="008C2B8E" w:rsidRPr="009815F6" w:rsidRDefault="008C2B8E" w:rsidP="008C2B8E">
      <w:pPr>
        <w:ind w:firstLine="709"/>
        <w:jc w:val="both"/>
        <w:rPr>
          <w:b/>
          <w:sz w:val="28"/>
          <w:szCs w:val="28"/>
        </w:rPr>
      </w:pPr>
    </w:p>
    <w:p w:rsidR="005D75FA" w:rsidRDefault="005D75FA" w:rsidP="003A2CFF">
      <w:pPr>
        <w:widowControl/>
        <w:ind w:firstLine="709"/>
        <w:jc w:val="center"/>
        <w:rPr>
          <w:b/>
          <w:spacing w:val="-4"/>
          <w:sz w:val="28"/>
          <w:szCs w:val="28"/>
        </w:rPr>
      </w:pPr>
      <w:r w:rsidRPr="005D75FA">
        <w:rPr>
          <w:b/>
          <w:spacing w:val="-4"/>
          <w:sz w:val="28"/>
          <w:szCs w:val="28"/>
        </w:rPr>
        <w:t>ВЫВОДЫ</w:t>
      </w:r>
    </w:p>
    <w:p w:rsidR="00FF5F21" w:rsidRPr="005D75FA" w:rsidRDefault="00FF5F21" w:rsidP="003A2CFF">
      <w:pPr>
        <w:widowControl/>
        <w:ind w:firstLine="709"/>
        <w:jc w:val="center"/>
        <w:rPr>
          <w:b/>
          <w:spacing w:val="-4"/>
          <w:sz w:val="28"/>
          <w:szCs w:val="28"/>
        </w:rPr>
      </w:pPr>
    </w:p>
    <w:p w:rsidR="00DB4B66" w:rsidRDefault="00DB4B66" w:rsidP="00DB4B66">
      <w:pPr>
        <w:ind w:firstLine="709"/>
        <w:jc w:val="both"/>
        <w:rPr>
          <w:rFonts w:eastAsia="Times New Roman"/>
          <w:sz w:val="28"/>
          <w:szCs w:val="28"/>
        </w:rPr>
      </w:pPr>
      <w:r>
        <w:rPr>
          <w:sz w:val="28"/>
          <w:szCs w:val="28"/>
        </w:rPr>
        <w:t>1. В соответствии с требованиями действующего законодательства, Контрольно-ревизионной комиссией муниципального образования «Вяземский район» Смоленской области проведена внешняя проверка годового отчета об исполнении бюджета Семлевского сельского поселения Вяземского района Смоленской области за 2022 год.</w:t>
      </w:r>
    </w:p>
    <w:p w:rsidR="00DB4B66" w:rsidRDefault="00DB4B66" w:rsidP="00DB4B66">
      <w:pPr>
        <w:ind w:firstLine="709"/>
        <w:jc w:val="both"/>
        <w:rPr>
          <w:sz w:val="28"/>
          <w:szCs w:val="28"/>
        </w:rPr>
      </w:pPr>
      <w:r>
        <w:rPr>
          <w:sz w:val="28"/>
          <w:szCs w:val="28"/>
        </w:rPr>
        <w:t>2. Заключение по результатам внешней проверки годового отчета об исполнении бюджета сельского поселения подготовлено Контрольно-ревизионной комиссией в срок, не превышающий один месяц.</w:t>
      </w:r>
    </w:p>
    <w:p w:rsidR="00DB4B66" w:rsidRDefault="00DB4B66" w:rsidP="00DB4B66">
      <w:pPr>
        <w:pStyle w:val="Default"/>
        <w:ind w:firstLine="709"/>
        <w:jc w:val="both"/>
        <w:rPr>
          <w:color w:val="auto"/>
          <w:sz w:val="28"/>
          <w:szCs w:val="28"/>
        </w:rPr>
      </w:pPr>
      <w:r>
        <w:rPr>
          <w:sz w:val="28"/>
          <w:szCs w:val="28"/>
        </w:rPr>
        <w:t xml:space="preserve">3. </w:t>
      </w:r>
      <w:r>
        <w:rPr>
          <w:color w:val="auto"/>
          <w:sz w:val="28"/>
          <w:szCs w:val="28"/>
        </w:rPr>
        <w:t>Отчет об исполнении бюджета сельского поселения за 2022 год представлен в Контрольно-ревизионную комиссию 28.03.2023 года (</w:t>
      </w:r>
      <w:proofErr w:type="spellStart"/>
      <w:r>
        <w:rPr>
          <w:color w:val="auto"/>
          <w:sz w:val="28"/>
          <w:szCs w:val="28"/>
        </w:rPr>
        <w:t>вх</w:t>
      </w:r>
      <w:proofErr w:type="spellEnd"/>
      <w:r>
        <w:rPr>
          <w:color w:val="auto"/>
          <w:sz w:val="28"/>
          <w:szCs w:val="28"/>
        </w:rPr>
        <w:t>. от 28.03.2023 №54), с соблюдением срока, установленного статьей 21 Положения о бюджетном процессе: «не позднее 1 апреля текущего года».</w:t>
      </w:r>
    </w:p>
    <w:p w:rsidR="00871EE9" w:rsidRDefault="004957CC" w:rsidP="00871EE9">
      <w:pPr>
        <w:ind w:firstLine="709"/>
        <w:jc w:val="both"/>
        <w:rPr>
          <w:sz w:val="28"/>
          <w:szCs w:val="28"/>
        </w:rPr>
      </w:pPr>
      <w:r>
        <w:rPr>
          <w:rFonts w:eastAsia="Times New Roman"/>
          <w:sz w:val="28"/>
          <w:szCs w:val="28"/>
        </w:rPr>
        <w:t>4</w:t>
      </w:r>
      <w:r w:rsidR="00871EE9">
        <w:rPr>
          <w:rFonts w:eastAsia="Times New Roman"/>
          <w:sz w:val="28"/>
          <w:szCs w:val="28"/>
        </w:rPr>
        <w:t xml:space="preserve">. </w:t>
      </w:r>
      <w:r w:rsidR="00871EE9">
        <w:rPr>
          <w:sz w:val="28"/>
          <w:szCs w:val="28"/>
        </w:rPr>
        <w:t>Б</w:t>
      </w:r>
      <w:r w:rsidR="00871EE9" w:rsidRPr="007E771B">
        <w:rPr>
          <w:sz w:val="28"/>
          <w:szCs w:val="28"/>
        </w:rPr>
        <w:t>юджетная отчетность представлена на бумажных носителях</w:t>
      </w:r>
      <w:r w:rsidR="00871EE9">
        <w:rPr>
          <w:sz w:val="28"/>
          <w:szCs w:val="28"/>
        </w:rPr>
        <w:t>,</w:t>
      </w:r>
      <w:r w:rsidR="00871EE9" w:rsidRPr="007E771B">
        <w:rPr>
          <w:sz w:val="28"/>
          <w:szCs w:val="28"/>
        </w:rPr>
        <w:t xml:space="preserve"> с оглавлением</w:t>
      </w:r>
      <w:r w:rsidR="00871EE9" w:rsidRPr="00525FF2">
        <w:rPr>
          <w:sz w:val="28"/>
          <w:szCs w:val="28"/>
        </w:rPr>
        <w:t xml:space="preserve"> и сопроводительным письмом</w:t>
      </w:r>
      <w:r w:rsidR="00871EE9">
        <w:rPr>
          <w:sz w:val="28"/>
          <w:szCs w:val="28"/>
        </w:rPr>
        <w:t xml:space="preserve">, в </w:t>
      </w:r>
      <w:r w:rsidR="00871EE9" w:rsidRPr="00525FF2">
        <w:rPr>
          <w:sz w:val="28"/>
          <w:szCs w:val="28"/>
        </w:rPr>
        <w:t>соответствии с пунктом 9 Инструкции №191н бюджетная отчетность составлена нарастающим итогом с начала года в рублях, с точностью до второго десятичного знака после запятой.</w:t>
      </w:r>
    </w:p>
    <w:p w:rsidR="004829A1" w:rsidRDefault="004957CC" w:rsidP="004829A1">
      <w:pPr>
        <w:widowControl/>
        <w:ind w:firstLine="709"/>
        <w:jc w:val="both"/>
        <w:rPr>
          <w:rFonts w:eastAsia="Times New Roman"/>
          <w:sz w:val="28"/>
          <w:szCs w:val="28"/>
        </w:rPr>
      </w:pPr>
      <w:r>
        <w:rPr>
          <w:sz w:val="28"/>
          <w:szCs w:val="28"/>
        </w:rPr>
        <w:t>5</w:t>
      </w:r>
      <w:r w:rsidR="007C21D7" w:rsidRPr="00721140">
        <w:rPr>
          <w:sz w:val="28"/>
          <w:szCs w:val="28"/>
        </w:rPr>
        <w:t xml:space="preserve">. </w:t>
      </w:r>
      <w:r w:rsidR="004829A1">
        <w:rPr>
          <w:sz w:val="28"/>
          <w:szCs w:val="28"/>
        </w:rPr>
        <w:t xml:space="preserve">В </w:t>
      </w:r>
      <w:r w:rsidR="004829A1" w:rsidRPr="0064756F">
        <w:rPr>
          <w:b/>
          <w:sz w:val="28"/>
          <w:szCs w:val="28"/>
        </w:rPr>
        <w:t>нарушении требований пункта 6 Инструкции №191н</w:t>
      </w:r>
      <w:r w:rsidR="004829A1">
        <w:rPr>
          <w:sz w:val="28"/>
          <w:szCs w:val="28"/>
        </w:rPr>
        <w:t xml:space="preserve"> </w:t>
      </w:r>
      <w:r w:rsidR="004829A1">
        <w:rPr>
          <w:rFonts w:eastAsia="Times New Roman"/>
          <w:sz w:val="28"/>
          <w:szCs w:val="28"/>
        </w:rPr>
        <w:t xml:space="preserve">бюджетная отчетность </w:t>
      </w:r>
      <w:r w:rsidR="004829A1" w:rsidRPr="0064756F">
        <w:rPr>
          <w:rFonts w:eastAsia="Times New Roman"/>
          <w:b/>
          <w:sz w:val="28"/>
          <w:szCs w:val="28"/>
        </w:rPr>
        <w:t>не подписана руководителем и главным бухгалтером</w:t>
      </w:r>
      <w:r w:rsidR="004829A1">
        <w:rPr>
          <w:rFonts w:eastAsia="Times New Roman"/>
          <w:sz w:val="28"/>
          <w:szCs w:val="28"/>
        </w:rPr>
        <w:t xml:space="preserve"> субъекта бюджетной отчетности.</w:t>
      </w:r>
    </w:p>
    <w:p w:rsidR="00E15558" w:rsidRDefault="00E15558" w:rsidP="004829A1">
      <w:pPr>
        <w:widowControl/>
        <w:ind w:firstLine="709"/>
        <w:jc w:val="both"/>
        <w:rPr>
          <w:rFonts w:eastAsia="Times New Roman"/>
          <w:sz w:val="28"/>
          <w:szCs w:val="28"/>
        </w:rPr>
      </w:pPr>
      <w:r>
        <w:rPr>
          <w:rFonts w:eastAsia="Times New Roman"/>
          <w:sz w:val="28"/>
          <w:szCs w:val="28"/>
        </w:rPr>
        <w:t>6.</w:t>
      </w:r>
      <w:r w:rsidR="00D51852">
        <w:rPr>
          <w:rFonts w:eastAsia="Times New Roman"/>
          <w:sz w:val="28"/>
          <w:szCs w:val="28"/>
        </w:rPr>
        <w:t xml:space="preserve"> В приложении</w:t>
      </w:r>
      <w:r>
        <w:rPr>
          <w:rFonts w:eastAsia="Times New Roman"/>
          <w:sz w:val="28"/>
          <w:szCs w:val="28"/>
        </w:rPr>
        <w:t xml:space="preserve"> </w:t>
      </w:r>
      <w:r w:rsidRPr="00D61119">
        <w:rPr>
          <w:sz w:val="28"/>
          <w:szCs w:val="28"/>
        </w:rPr>
        <w:t>1 к</w:t>
      </w:r>
      <w:r w:rsidR="00D51852">
        <w:rPr>
          <w:sz w:val="28"/>
          <w:szCs w:val="28"/>
        </w:rPr>
        <w:t xml:space="preserve"> проекту </w:t>
      </w:r>
      <w:r w:rsidR="00D51852">
        <w:rPr>
          <w:rFonts w:eastAsia="Times New Roman"/>
          <w:sz w:val="28"/>
          <w:szCs w:val="28"/>
        </w:rPr>
        <w:t>решения об исполнении бюджета</w:t>
      </w:r>
      <w:r w:rsidRPr="00D61119">
        <w:rPr>
          <w:sz w:val="28"/>
          <w:szCs w:val="28"/>
        </w:rPr>
        <w:t xml:space="preserve"> </w:t>
      </w:r>
      <w:r w:rsidR="00D51852">
        <w:rPr>
          <w:sz w:val="28"/>
          <w:szCs w:val="28"/>
        </w:rPr>
        <w:t xml:space="preserve">установлены </w:t>
      </w:r>
      <w:r>
        <w:rPr>
          <w:sz w:val="28"/>
          <w:szCs w:val="28"/>
        </w:rPr>
        <w:t xml:space="preserve">коды </w:t>
      </w:r>
      <w:r w:rsidRPr="00D61119">
        <w:rPr>
          <w:sz w:val="28"/>
          <w:szCs w:val="28"/>
        </w:rPr>
        <w:t>бюджетной классификации</w:t>
      </w:r>
      <w:r>
        <w:rPr>
          <w:sz w:val="28"/>
          <w:szCs w:val="28"/>
        </w:rPr>
        <w:t xml:space="preserve">, которые </w:t>
      </w:r>
      <w:r w:rsidR="00D51852">
        <w:rPr>
          <w:sz w:val="28"/>
          <w:szCs w:val="28"/>
        </w:rPr>
        <w:t>не со</w:t>
      </w:r>
      <w:r>
        <w:rPr>
          <w:sz w:val="28"/>
          <w:szCs w:val="28"/>
        </w:rPr>
        <w:t>от</w:t>
      </w:r>
      <w:r w:rsidR="00D51852">
        <w:rPr>
          <w:sz w:val="28"/>
          <w:szCs w:val="28"/>
        </w:rPr>
        <w:t>ветствуют кодам бюджетным классификации, указанным</w:t>
      </w:r>
      <w:r w:rsidRPr="00D61119">
        <w:rPr>
          <w:sz w:val="28"/>
          <w:szCs w:val="28"/>
        </w:rPr>
        <w:t xml:space="preserve"> в Приказ</w:t>
      </w:r>
      <w:r>
        <w:rPr>
          <w:sz w:val="28"/>
          <w:szCs w:val="28"/>
        </w:rPr>
        <w:t>е</w:t>
      </w:r>
      <w:r w:rsidRPr="00D61119">
        <w:rPr>
          <w:sz w:val="28"/>
          <w:szCs w:val="28"/>
        </w:rPr>
        <w:t xml:space="preserve"> Минфина России от 08.06.202</w:t>
      </w:r>
      <w:r>
        <w:rPr>
          <w:sz w:val="28"/>
          <w:szCs w:val="28"/>
        </w:rPr>
        <w:t>1</w:t>
      </w:r>
      <w:r w:rsidRPr="00D61119">
        <w:rPr>
          <w:sz w:val="28"/>
          <w:szCs w:val="28"/>
        </w:rPr>
        <w:t xml:space="preserve"> №</w:t>
      </w:r>
      <w:r>
        <w:rPr>
          <w:sz w:val="28"/>
          <w:szCs w:val="28"/>
        </w:rPr>
        <w:t>75</w:t>
      </w:r>
      <w:r w:rsidRPr="00D61119">
        <w:rPr>
          <w:sz w:val="28"/>
          <w:szCs w:val="28"/>
        </w:rPr>
        <w:t>н «</w:t>
      </w:r>
      <w:r w:rsidRPr="00D61119">
        <w:rPr>
          <w:color w:val="000000"/>
          <w:sz w:val="28"/>
          <w:szCs w:val="28"/>
        </w:rPr>
        <w:t>Об утверждении кодов (перечней кодов) бюджетной классификации Российской Федерации на 202</w:t>
      </w:r>
      <w:r>
        <w:rPr>
          <w:color w:val="000000"/>
          <w:sz w:val="28"/>
          <w:szCs w:val="28"/>
        </w:rPr>
        <w:t>2</w:t>
      </w:r>
      <w:r w:rsidRPr="00D61119">
        <w:rPr>
          <w:color w:val="000000"/>
          <w:sz w:val="28"/>
          <w:szCs w:val="28"/>
        </w:rPr>
        <w:t xml:space="preserve"> год (на 202</w:t>
      </w:r>
      <w:r>
        <w:rPr>
          <w:color w:val="000000"/>
          <w:sz w:val="28"/>
          <w:szCs w:val="28"/>
        </w:rPr>
        <w:t>2</w:t>
      </w:r>
      <w:r w:rsidRPr="00D61119">
        <w:rPr>
          <w:color w:val="000000"/>
          <w:sz w:val="28"/>
          <w:szCs w:val="28"/>
        </w:rPr>
        <w:t xml:space="preserve"> год и плановый период 202</w:t>
      </w:r>
      <w:r>
        <w:rPr>
          <w:color w:val="000000"/>
          <w:sz w:val="28"/>
          <w:szCs w:val="28"/>
        </w:rPr>
        <w:t>3</w:t>
      </w:r>
      <w:r w:rsidRPr="00D61119">
        <w:rPr>
          <w:color w:val="000000"/>
          <w:sz w:val="28"/>
          <w:szCs w:val="28"/>
        </w:rPr>
        <w:t xml:space="preserve"> и 202</w:t>
      </w:r>
      <w:r>
        <w:rPr>
          <w:color w:val="000000"/>
          <w:sz w:val="28"/>
          <w:szCs w:val="28"/>
        </w:rPr>
        <w:t>4</w:t>
      </w:r>
      <w:r w:rsidRPr="00D61119">
        <w:rPr>
          <w:color w:val="000000"/>
          <w:sz w:val="28"/>
          <w:szCs w:val="28"/>
        </w:rPr>
        <w:t xml:space="preserve"> годов)»</w:t>
      </w:r>
    </w:p>
    <w:p w:rsidR="00EA570D" w:rsidRDefault="00D51852" w:rsidP="004829A1">
      <w:pPr>
        <w:widowControl/>
        <w:ind w:firstLine="709"/>
        <w:jc w:val="both"/>
        <w:rPr>
          <w:rFonts w:eastAsia="Times New Roman"/>
          <w:sz w:val="28"/>
          <w:szCs w:val="28"/>
        </w:rPr>
      </w:pPr>
      <w:r>
        <w:rPr>
          <w:rFonts w:eastAsia="Times New Roman"/>
          <w:sz w:val="28"/>
          <w:szCs w:val="28"/>
        </w:rPr>
        <w:lastRenderedPageBreak/>
        <w:t>7</w:t>
      </w:r>
      <w:r w:rsidR="00EA570D">
        <w:rPr>
          <w:rFonts w:eastAsia="Times New Roman"/>
          <w:sz w:val="28"/>
          <w:szCs w:val="28"/>
        </w:rPr>
        <w:t xml:space="preserve">. В </w:t>
      </w:r>
      <w:r w:rsidR="00EA570D">
        <w:rPr>
          <w:color w:val="000000"/>
          <w:sz w:val="28"/>
          <w:szCs w:val="28"/>
        </w:rPr>
        <w:t xml:space="preserve">приложении 3 </w:t>
      </w:r>
      <w:r w:rsidR="00EA570D" w:rsidRPr="00D61119">
        <w:rPr>
          <w:sz w:val="28"/>
          <w:szCs w:val="28"/>
        </w:rPr>
        <w:t xml:space="preserve">к </w:t>
      </w:r>
      <w:r w:rsidR="00EA570D">
        <w:rPr>
          <w:sz w:val="28"/>
          <w:szCs w:val="28"/>
        </w:rPr>
        <w:t xml:space="preserve">проекту </w:t>
      </w:r>
      <w:r w:rsidR="00EA570D">
        <w:rPr>
          <w:rFonts w:eastAsia="Times New Roman"/>
          <w:sz w:val="28"/>
          <w:szCs w:val="28"/>
        </w:rPr>
        <w:t>решения об исполнении бюджета</w:t>
      </w:r>
      <w:r w:rsidR="00EA570D">
        <w:rPr>
          <w:color w:val="000000"/>
          <w:sz w:val="28"/>
          <w:szCs w:val="28"/>
        </w:rPr>
        <w:t xml:space="preserve"> </w:t>
      </w:r>
      <w:r w:rsidR="00EA570D" w:rsidRPr="001F0CF7">
        <w:rPr>
          <w:sz w:val="28"/>
          <w:szCs w:val="28"/>
        </w:rPr>
        <w:t>неверно указано наименование подраздела 0314 «Расходы на обслуживание пожарных гидрантов», в соответствии с Приказом Минфина России от 06.06.2019 №85н «О Порядке формирования и применения кодов бюджетной классификации Российской Федерации, их структуре и принципах назначения» подраздел 0314 носит название - «Другие вопросы в области национальной безопасности и правоохранительной деятельности»</w:t>
      </w:r>
    </w:p>
    <w:p w:rsidR="00647819" w:rsidRDefault="00D51852" w:rsidP="00647819">
      <w:pPr>
        <w:ind w:firstLine="709"/>
        <w:jc w:val="both"/>
        <w:rPr>
          <w:rFonts w:eastAsia="Times New Roman"/>
          <w:bCs/>
          <w:sz w:val="28"/>
          <w:szCs w:val="28"/>
        </w:rPr>
      </w:pPr>
      <w:r>
        <w:rPr>
          <w:sz w:val="28"/>
          <w:szCs w:val="28"/>
        </w:rPr>
        <w:t>8</w:t>
      </w:r>
      <w:r w:rsidR="00871EE9">
        <w:rPr>
          <w:sz w:val="28"/>
          <w:szCs w:val="28"/>
        </w:rPr>
        <w:t>.</w:t>
      </w:r>
      <w:r w:rsidR="00647819">
        <w:rPr>
          <w:sz w:val="28"/>
          <w:szCs w:val="28"/>
        </w:rPr>
        <w:t xml:space="preserve"> При анализе </w:t>
      </w:r>
      <w:r w:rsidR="00647819" w:rsidRPr="007854D1">
        <w:rPr>
          <w:rFonts w:eastAsia="Times New Roman"/>
          <w:bCs/>
          <w:sz w:val="28"/>
          <w:szCs w:val="28"/>
        </w:rPr>
        <w:t>Пояснительн</w:t>
      </w:r>
      <w:r w:rsidR="00647819">
        <w:rPr>
          <w:rFonts w:eastAsia="Times New Roman"/>
          <w:bCs/>
          <w:sz w:val="28"/>
          <w:szCs w:val="28"/>
        </w:rPr>
        <w:t>ой</w:t>
      </w:r>
      <w:r w:rsidR="00647819" w:rsidRPr="007854D1">
        <w:rPr>
          <w:rFonts w:eastAsia="Times New Roman"/>
          <w:bCs/>
          <w:sz w:val="28"/>
          <w:szCs w:val="28"/>
        </w:rPr>
        <w:t xml:space="preserve"> записк</w:t>
      </w:r>
      <w:r w:rsidR="00647819">
        <w:rPr>
          <w:rFonts w:eastAsia="Times New Roman"/>
          <w:bCs/>
          <w:sz w:val="28"/>
          <w:szCs w:val="28"/>
        </w:rPr>
        <w:t>и</w:t>
      </w:r>
      <w:r w:rsidR="00647819" w:rsidRPr="007854D1">
        <w:rPr>
          <w:rFonts w:eastAsia="Times New Roman"/>
          <w:bCs/>
          <w:sz w:val="28"/>
          <w:szCs w:val="28"/>
        </w:rPr>
        <w:t xml:space="preserve"> (ф.0503160) </w:t>
      </w:r>
      <w:r w:rsidR="00647819">
        <w:rPr>
          <w:rFonts w:eastAsia="Times New Roman"/>
          <w:bCs/>
          <w:sz w:val="28"/>
          <w:szCs w:val="28"/>
        </w:rPr>
        <w:t xml:space="preserve">установлены следующие ошибки и недостатки: </w:t>
      </w:r>
    </w:p>
    <w:p w:rsidR="00D204F2" w:rsidRDefault="00647819" w:rsidP="00D204F2">
      <w:pPr>
        <w:ind w:firstLine="709"/>
        <w:jc w:val="both"/>
        <w:rPr>
          <w:sz w:val="28"/>
          <w:szCs w:val="28"/>
        </w:rPr>
      </w:pPr>
      <w:r>
        <w:rPr>
          <w:rFonts w:eastAsia="Times New Roman"/>
          <w:bCs/>
          <w:sz w:val="28"/>
          <w:szCs w:val="28"/>
        </w:rPr>
        <w:t xml:space="preserve">- </w:t>
      </w:r>
      <w:r w:rsidR="00D204F2" w:rsidRPr="002C3D25">
        <w:rPr>
          <w:sz w:val="28"/>
          <w:szCs w:val="28"/>
        </w:rPr>
        <w:t xml:space="preserve">в нарушение пункта 152 Инструкции №191н неверно указано наименование раздела 4 Пояснительной записки «Анализ показателей </w:t>
      </w:r>
      <w:r w:rsidR="00D204F2" w:rsidRPr="002C3D25">
        <w:rPr>
          <w:b/>
          <w:sz w:val="28"/>
          <w:szCs w:val="28"/>
        </w:rPr>
        <w:t>финансовой</w:t>
      </w:r>
      <w:r w:rsidR="00D204F2" w:rsidRPr="002C3D25">
        <w:rPr>
          <w:sz w:val="28"/>
          <w:szCs w:val="28"/>
        </w:rPr>
        <w:t xml:space="preserve"> отчетности субъекта бюджетной отчётности»</w:t>
      </w:r>
      <w:r w:rsidR="00D204F2">
        <w:rPr>
          <w:sz w:val="28"/>
          <w:szCs w:val="28"/>
        </w:rPr>
        <w:t>;</w:t>
      </w:r>
    </w:p>
    <w:p w:rsidR="00F10A2A" w:rsidRDefault="00211736" w:rsidP="00F10A2A">
      <w:pPr>
        <w:widowControl/>
        <w:ind w:firstLine="709"/>
        <w:jc w:val="both"/>
        <w:rPr>
          <w:rFonts w:eastAsia="Times New Roman"/>
          <w:sz w:val="28"/>
          <w:szCs w:val="28"/>
        </w:rPr>
      </w:pPr>
      <w:r w:rsidRPr="00211736">
        <w:rPr>
          <w:rFonts w:eastAsia="Times New Roman"/>
          <w:sz w:val="28"/>
          <w:szCs w:val="28"/>
        </w:rPr>
        <w:t>9</w:t>
      </w:r>
      <w:r w:rsidR="00F10A2A" w:rsidRPr="00211736">
        <w:rPr>
          <w:rFonts w:eastAsia="Times New Roman"/>
          <w:sz w:val="28"/>
          <w:szCs w:val="28"/>
        </w:rPr>
        <w:t>. При анализе формы 0503169 «Сведения по дебиторской и кредиторской задолженности» установлено что</w:t>
      </w:r>
      <w:r w:rsidR="0039489B" w:rsidRPr="00211736">
        <w:rPr>
          <w:rFonts w:eastAsia="Times New Roman"/>
          <w:sz w:val="28"/>
          <w:szCs w:val="28"/>
        </w:rPr>
        <w:t>,</w:t>
      </w:r>
      <w:r w:rsidR="0010350A" w:rsidRPr="00211736">
        <w:rPr>
          <w:rFonts w:eastAsia="Times New Roman"/>
          <w:sz w:val="28"/>
          <w:szCs w:val="28"/>
        </w:rPr>
        <w:t xml:space="preserve"> </w:t>
      </w:r>
      <w:r w:rsidR="0010350A" w:rsidRPr="00F21767">
        <w:rPr>
          <w:sz w:val="28"/>
          <w:szCs w:val="28"/>
        </w:rPr>
        <w:t>на 01.01.20</w:t>
      </w:r>
      <w:r w:rsidR="0010350A">
        <w:rPr>
          <w:sz w:val="28"/>
          <w:szCs w:val="28"/>
        </w:rPr>
        <w:t>22</w:t>
      </w:r>
      <w:r w:rsidR="0010350A" w:rsidRPr="00F21767">
        <w:rPr>
          <w:sz w:val="28"/>
          <w:szCs w:val="28"/>
        </w:rPr>
        <w:t xml:space="preserve"> года (входящее сальдо) произошла корректировка остатков, в том числе по дебиторской и кредиторской задолженности на суммы </w:t>
      </w:r>
      <w:r w:rsidR="0010350A">
        <w:rPr>
          <w:b/>
          <w:sz w:val="28"/>
          <w:szCs w:val="28"/>
        </w:rPr>
        <w:t>2</w:t>
      </w:r>
      <w:r w:rsidR="0010350A" w:rsidRPr="00F21767">
        <w:rPr>
          <w:b/>
          <w:sz w:val="28"/>
          <w:szCs w:val="28"/>
        </w:rPr>
        <w:t> 1</w:t>
      </w:r>
      <w:r w:rsidR="0010350A">
        <w:rPr>
          <w:b/>
          <w:sz w:val="28"/>
          <w:szCs w:val="28"/>
        </w:rPr>
        <w:t>5</w:t>
      </w:r>
      <w:r w:rsidR="0010350A" w:rsidRPr="00F21767">
        <w:rPr>
          <w:b/>
          <w:sz w:val="28"/>
          <w:szCs w:val="28"/>
        </w:rPr>
        <w:t>3,</w:t>
      </w:r>
      <w:r w:rsidR="0010350A">
        <w:rPr>
          <w:b/>
          <w:sz w:val="28"/>
          <w:szCs w:val="28"/>
        </w:rPr>
        <w:t>3</w:t>
      </w:r>
      <w:r w:rsidR="0010350A" w:rsidRPr="00F21767">
        <w:rPr>
          <w:sz w:val="28"/>
          <w:szCs w:val="28"/>
        </w:rPr>
        <w:t xml:space="preserve"> тыс. рублей и </w:t>
      </w:r>
      <w:r w:rsidR="0010350A" w:rsidRPr="00F21767">
        <w:rPr>
          <w:b/>
          <w:sz w:val="28"/>
          <w:szCs w:val="28"/>
        </w:rPr>
        <w:t>1 </w:t>
      </w:r>
      <w:r w:rsidR="0010350A">
        <w:rPr>
          <w:b/>
          <w:sz w:val="28"/>
          <w:szCs w:val="28"/>
        </w:rPr>
        <w:t>157</w:t>
      </w:r>
      <w:r w:rsidR="0010350A" w:rsidRPr="00F21767">
        <w:rPr>
          <w:b/>
          <w:sz w:val="28"/>
          <w:szCs w:val="28"/>
        </w:rPr>
        <w:t>,</w:t>
      </w:r>
      <w:r w:rsidR="0010350A">
        <w:rPr>
          <w:b/>
          <w:sz w:val="28"/>
          <w:szCs w:val="28"/>
        </w:rPr>
        <w:t>8</w:t>
      </w:r>
      <w:r w:rsidR="0010350A" w:rsidRPr="00F21767">
        <w:rPr>
          <w:sz w:val="28"/>
          <w:szCs w:val="28"/>
        </w:rPr>
        <w:t xml:space="preserve"> тыс. рублей</w:t>
      </w:r>
      <w:r>
        <w:rPr>
          <w:sz w:val="28"/>
          <w:szCs w:val="28"/>
        </w:rPr>
        <w:t>.</w:t>
      </w:r>
      <w:r w:rsidR="0010350A" w:rsidRPr="00F21767">
        <w:rPr>
          <w:sz w:val="28"/>
          <w:szCs w:val="28"/>
        </w:rPr>
        <w:t xml:space="preserve"> </w:t>
      </w:r>
    </w:p>
    <w:p w:rsidR="0039489B" w:rsidRDefault="0039489B" w:rsidP="0039489B">
      <w:pPr>
        <w:widowControl/>
        <w:ind w:firstLine="709"/>
        <w:jc w:val="both"/>
        <w:rPr>
          <w:rFonts w:eastAsia="Times New Roman"/>
          <w:sz w:val="28"/>
          <w:szCs w:val="28"/>
        </w:rPr>
      </w:pPr>
      <w:r w:rsidRPr="00F21767">
        <w:rPr>
          <w:sz w:val="28"/>
          <w:szCs w:val="28"/>
        </w:rPr>
        <w:t>В пояснительной записке (ф. 0503160) отражено, что не соответствие данных на начало 01.01.2022 года (входящее сальдо) с данными на конец аналогичного периода прошлого финансового 2021 года сложилась в связи с отражением в отчетности сельского поселения данных предоставленных Управлением Федеральной налоговой службы по Смоленской области. В связи с тем, что предоставленные данные не подтверждены регистрами бюджетного учета, отражение их в отчетности сельского поселения является неправомерными.</w:t>
      </w:r>
    </w:p>
    <w:p w:rsidR="007C21D7" w:rsidRPr="00B14BDA" w:rsidRDefault="00211736" w:rsidP="007C21D7">
      <w:pPr>
        <w:ind w:firstLine="709"/>
        <w:jc w:val="both"/>
        <w:rPr>
          <w:sz w:val="28"/>
          <w:szCs w:val="28"/>
        </w:rPr>
      </w:pPr>
      <w:r>
        <w:rPr>
          <w:sz w:val="28"/>
          <w:szCs w:val="28"/>
        </w:rPr>
        <w:t>10</w:t>
      </w:r>
      <w:r w:rsidR="007C21D7">
        <w:rPr>
          <w:sz w:val="28"/>
          <w:szCs w:val="28"/>
        </w:rPr>
        <w:t>. П</w:t>
      </w:r>
      <w:r w:rsidR="007C21D7" w:rsidRPr="00B14BDA">
        <w:rPr>
          <w:sz w:val="28"/>
          <w:szCs w:val="28"/>
        </w:rPr>
        <w:t>араметры исполнения</w:t>
      </w:r>
      <w:r w:rsidR="007C21D7">
        <w:rPr>
          <w:sz w:val="28"/>
          <w:szCs w:val="28"/>
        </w:rPr>
        <w:t xml:space="preserve"> бюджета сельского поселения </w:t>
      </w:r>
      <w:r w:rsidR="007C21D7" w:rsidRPr="00BF7900">
        <w:rPr>
          <w:sz w:val="28"/>
          <w:szCs w:val="28"/>
        </w:rPr>
        <w:t>за 20</w:t>
      </w:r>
      <w:r w:rsidR="007C21D7">
        <w:rPr>
          <w:sz w:val="28"/>
          <w:szCs w:val="28"/>
        </w:rPr>
        <w:t>2</w:t>
      </w:r>
      <w:r w:rsidR="00C814BE">
        <w:rPr>
          <w:sz w:val="28"/>
          <w:szCs w:val="28"/>
        </w:rPr>
        <w:t>2</w:t>
      </w:r>
      <w:r w:rsidR="007C21D7" w:rsidRPr="00BF7900">
        <w:rPr>
          <w:sz w:val="28"/>
          <w:szCs w:val="28"/>
        </w:rPr>
        <w:t xml:space="preserve"> год</w:t>
      </w:r>
      <w:r w:rsidR="007C21D7">
        <w:rPr>
          <w:sz w:val="28"/>
          <w:szCs w:val="28"/>
        </w:rPr>
        <w:t xml:space="preserve"> </w:t>
      </w:r>
      <w:r w:rsidR="007C21D7" w:rsidRPr="00B14BDA">
        <w:rPr>
          <w:sz w:val="28"/>
          <w:szCs w:val="28"/>
        </w:rPr>
        <w:t>составили:</w:t>
      </w:r>
    </w:p>
    <w:p w:rsidR="00195981" w:rsidRPr="00B14BDA" w:rsidRDefault="00195981" w:rsidP="00195981">
      <w:pPr>
        <w:ind w:firstLine="709"/>
        <w:jc w:val="both"/>
        <w:rPr>
          <w:sz w:val="28"/>
          <w:szCs w:val="28"/>
        </w:rPr>
      </w:pPr>
      <w:r w:rsidRPr="00B14BDA">
        <w:rPr>
          <w:rFonts w:eastAsia="Times New Roman"/>
          <w:sz w:val="28"/>
          <w:szCs w:val="28"/>
        </w:rPr>
        <w:t xml:space="preserve">- общий фактический объем доходов в сумме </w:t>
      </w:r>
      <w:r w:rsidR="00C853FC">
        <w:rPr>
          <w:rFonts w:eastAsia="Times New Roman"/>
          <w:b/>
          <w:sz w:val="28"/>
          <w:szCs w:val="28"/>
        </w:rPr>
        <w:t>15</w:t>
      </w:r>
      <w:r>
        <w:rPr>
          <w:rFonts w:eastAsia="Times New Roman"/>
          <w:b/>
          <w:sz w:val="28"/>
          <w:szCs w:val="28"/>
        </w:rPr>
        <w:t> </w:t>
      </w:r>
      <w:r w:rsidR="00C853FC">
        <w:rPr>
          <w:rFonts w:eastAsia="Times New Roman"/>
          <w:b/>
          <w:sz w:val="28"/>
          <w:szCs w:val="28"/>
        </w:rPr>
        <w:t>024</w:t>
      </w:r>
      <w:r>
        <w:rPr>
          <w:rFonts w:eastAsia="Times New Roman"/>
          <w:b/>
          <w:sz w:val="28"/>
          <w:szCs w:val="28"/>
        </w:rPr>
        <w:t>,</w:t>
      </w:r>
      <w:r w:rsidR="00C814BE">
        <w:rPr>
          <w:rFonts w:eastAsia="Times New Roman"/>
          <w:b/>
          <w:sz w:val="28"/>
          <w:szCs w:val="28"/>
        </w:rPr>
        <w:t>4</w:t>
      </w:r>
      <w:r w:rsidRPr="00B14BDA">
        <w:rPr>
          <w:rFonts w:eastAsia="Times New Roman"/>
          <w:sz w:val="28"/>
          <w:szCs w:val="28"/>
        </w:rPr>
        <w:t xml:space="preserve"> тыс. рублей, в том числе объем собственных доходов в сумме </w:t>
      </w:r>
      <w:r w:rsidR="00C814BE">
        <w:rPr>
          <w:rFonts w:eastAsia="Times New Roman"/>
          <w:b/>
          <w:sz w:val="28"/>
          <w:szCs w:val="28"/>
        </w:rPr>
        <w:t>6</w:t>
      </w:r>
      <w:r w:rsidR="00C853FC">
        <w:rPr>
          <w:rFonts w:eastAsia="Times New Roman"/>
          <w:b/>
          <w:sz w:val="28"/>
          <w:szCs w:val="28"/>
        </w:rPr>
        <w:t xml:space="preserve"> </w:t>
      </w:r>
      <w:r w:rsidR="00C814BE">
        <w:rPr>
          <w:rFonts w:eastAsia="Times New Roman"/>
          <w:b/>
          <w:sz w:val="28"/>
          <w:szCs w:val="28"/>
        </w:rPr>
        <w:t>6</w:t>
      </w:r>
      <w:r w:rsidR="00C853FC">
        <w:rPr>
          <w:rFonts w:eastAsia="Times New Roman"/>
          <w:b/>
          <w:sz w:val="28"/>
          <w:szCs w:val="28"/>
        </w:rPr>
        <w:t>03</w:t>
      </w:r>
      <w:r>
        <w:rPr>
          <w:rFonts w:eastAsia="Times New Roman"/>
          <w:b/>
          <w:sz w:val="28"/>
          <w:szCs w:val="28"/>
        </w:rPr>
        <w:t>,</w:t>
      </w:r>
      <w:r w:rsidR="003A2CFF">
        <w:rPr>
          <w:rFonts w:eastAsia="Times New Roman"/>
          <w:b/>
          <w:sz w:val="28"/>
          <w:szCs w:val="28"/>
        </w:rPr>
        <w:t>5</w:t>
      </w:r>
      <w:r w:rsidRPr="00B14BDA">
        <w:rPr>
          <w:rFonts w:eastAsia="Times New Roman"/>
          <w:sz w:val="28"/>
          <w:szCs w:val="28"/>
        </w:rPr>
        <w:t xml:space="preserve"> тыс. рублей, объем безвозмездных поступлений в сумме </w:t>
      </w:r>
      <w:r w:rsidR="00C853FC">
        <w:rPr>
          <w:rFonts w:eastAsia="Times New Roman"/>
          <w:b/>
          <w:sz w:val="28"/>
          <w:szCs w:val="28"/>
        </w:rPr>
        <w:t>8</w:t>
      </w:r>
      <w:r>
        <w:rPr>
          <w:rFonts w:eastAsia="Times New Roman"/>
          <w:b/>
          <w:sz w:val="28"/>
          <w:szCs w:val="28"/>
        </w:rPr>
        <w:t> </w:t>
      </w:r>
      <w:r w:rsidR="00C853FC">
        <w:rPr>
          <w:rFonts w:eastAsia="Times New Roman"/>
          <w:b/>
          <w:sz w:val="28"/>
          <w:szCs w:val="28"/>
        </w:rPr>
        <w:t>420</w:t>
      </w:r>
      <w:r>
        <w:rPr>
          <w:rFonts w:eastAsia="Times New Roman"/>
          <w:b/>
          <w:sz w:val="28"/>
          <w:szCs w:val="28"/>
        </w:rPr>
        <w:t>,</w:t>
      </w:r>
      <w:r w:rsidR="00C853FC">
        <w:rPr>
          <w:rFonts w:eastAsia="Times New Roman"/>
          <w:b/>
          <w:sz w:val="28"/>
          <w:szCs w:val="28"/>
        </w:rPr>
        <w:t>9</w:t>
      </w:r>
      <w:r w:rsidRPr="00B14BDA">
        <w:rPr>
          <w:rFonts w:eastAsia="Times New Roman"/>
          <w:sz w:val="28"/>
          <w:szCs w:val="28"/>
        </w:rPr>
        <w:t xml:space="preserve"> тыс. рублей;</w:t>
      </w:r>
    </w:p>
    <w:p w:rsidR="00195981" w:rsidRPr="00B14BDA" w:rsidRDefault="00195981" w:rsidP="00195981">
      <w:pPr>
        <w:ind w:firstLine="709"/>
        <w:jc w:val="both"/>
        <w:rPr>
          <w:sz w:val="28"/>
          <w:szCs w:val="28"/>
        </w:rPr>
      </w:pPr>
      <w:r w:rsidRPr="00B14BDA">
        <w:rPr>
          <w:rFonts w:eastAsia="Times New Roman"/>
          <w:sz w:val="28"/>
          <w:szCs w:val="28"/>
        </w:rPr>
        <w:t xml:space="preserve">- общий фактический объем расходов в сумме </w:t>
      </w:r>
      <w:r w:rsidR="00C853FC">
        <w:rPr>
          <w:rFonts w:eastAsia="Times New Roman"/>
          <w:b/>
          <w:sz w:val="28"/>
          <w:szCs w:val="28"/>
        </w:rPr>
        <w:t>1</w:t>
      </w:r>
      <w:r w:rsidR="00C814BE">
        <w:rPr>
          <w:rFonts w:eastAsia="Times New Roman"/>
          <w:b/>
          <w:sz w:val="28"/>
          <w:szCs w:val="28"/>
        </w:rPr>
        <w:t>5</w:t>
      </w:r>
      <w:r w:rsidR="00C853FC">
        <w:rPr>
          <w:rFonts w:eastAsia="Times New Roman"/>
          <w:b/>
          <w:sz w:val="28"/>
          <w:szCs w:val="28"/>
        </w:rPr>
        <w:t xml:space="preserve"> 070</w:t>
      </w:r>
      <w:r>
        <w:rPr>
          <w:rFonts w:eastAsia="Times New Roman"/>
          <w:b/>
          <w:sz w:val="28"/>
          <w:szCs w:val="28"/>
        </w:rPr>
        <w:t>,</w:t>
      </w:r>
      <w:r w:rsidR="00C853FC">
        <w:rPr>
          <w:rFonts w:eastAsia="Times New Roman"/>
          <w:b/>
          <w:sz w:val="28"/>
          <w:szCs w:val="28"/>
        </w:rPr>
        <w:t>0</w:t>
      </w:r>
      <w:r w:rsidRPr="00B14BDA">
        <w:rPr>
          <w:rFonts w:eastAsia="Times New Roman"/>
          <w:sz w:val="28"/>
          <w:szCs w:val="28"/>
        </w:rPr>
        <w:t xml:space="preserve"> тыс. рублей;</w:t>
      </w:r>
    </w:p>
    <w:p w:rsidR="00195981" w:rsidRDefault="00195981" w:rsidP="00195981">
      <w:pPr>
        <w:ind w:firstLine="709"/>
        <w:jc w:val="both"/>
        <w:rPr>
          <w:rFonts w:eastAsia="Times New Roman"/>
          <w:sz w:val="28"/>
          <w:szCs w:val="28"/>
        </w:rPr>
      </w:pPr>
      <w:r w:rsidRPr="00B14BDA">
        <w:rPr>
          <w:rFonts w:eastAsia="Times New Roman"/>
          <w:sz w:val="28"/>
          <w:szCs w:val="28"/>
        </w:rPr>
        <w:t xml:space="preserve">- фактическое превышение </w:t>
      </w:r>
      <w:r w:rsidR="00C853FC">
        <w:rPr>
          <w:rFonts w:eastAsia="Times New Roman"/>
          <w:sz w:val="28"/>
          <w:szCs w:val="28"/>
        </w:rPr>
        <w:t>рас</w:t>
      </w:r>
      <w:r>
        <w:rPr>
          <w:rFonts w:eastAsia="Times New Roman"/>
          <w:sz w:val="28"/>
          <w:szCs w:val="28"/>
        </w:rPr>
        <w:t xml:space="preserve">ходов над </w:t>
      </w:r>
      <w:r w:rsidR="00C853FC">
        <w:rPr>
          <w:rFonts w:eastAsia="Times New Roman"/>
          <w:sz w:val="28"/>
          <w:szCs w:val="28"/>
        </w:rPr>
        <w:t>до</w:t>
      </w:r>
      <w:r>
        <w:rPr>
          <w:rFonts w:eastAsia="Times New Roman"/>
          <w:sz w:val="28"/>
          <w:szCs w:val="28"/>
        </w:rPr>
        <w:t>ходами</w:t>
      </w:r>
      <w:r w:rsidRPr="00B14BDA">
        <w:rPr>
          <w:rFonts w:eastAsia="Times New Roman"/>
          <w:sz w:val="28"/>
          <w:szCs w:val="28"/>
        </w:rPr>
        <w:t xml:space="preserve"> (</w:t>
      </w:r>
      <w:r w:rsidR="00C853FC">
        <w:rPr>
          <w:rFonts w:eastAsia="Times New Roman"/>
          <w:sz w:val="28"/>
          <w:szCs w:val="28"/>
        </w:rPr>
        <w:t>де</w:t>
      </w:r>
      <w:r>
        <w:rPr>
          <w:rFonts w:eastAsia="Times New Roman"/>
          <w:sz w:val="28"/>
          <w:szCs w:val="28"/>
        </w:rPr>
        <w:t xml:space="preserve">фицит </w:t>
      </w:r>
      <w:r w:rsidRPr="00B14BDA">
        <w:rPr>
          <w:rFonts w:eastAsia="Times New Roman"/>
          <w:sz w:val="28"/>
          <w:szCs w:val="28"/>
        </w:rPr>
        <w:t xml:space="preserve">бюджета) в сумме </w:t>
      </w:r>
      <w:r w:rsidR="00C853FC">
        <w:rPr>
          <w:rFonts w:eastAsia="Times New Roman"/>
          <w:b/>
          <w:sz w:val="28"/>
          <w:szCs w:val="28"/>
        </w:rPr>
        <w:t>45</w:t>
      </w:r>
      <w:r>
        <w:rPr>
          <w:rFonts w:eastAsia="Times New Roman"/>
          <w:b/>
          <w:sz w:val="28"/>
          <w:szCs w:val="28"/>
        </w:rPr>
        <w:t>,</w:t>
      </w:r>
      <w:r w:rsidR="00C814BE">
        <w:rPr>
          <w:rFonts w:eastAsia="Times New Roman"/>
          <w:b/>
          <w:sz w:val="28"/>
          <w:szCs w:val="28"/>
        </w:rPr>
        <w:t>6</w:t>
      </w:r>
      <w:r w:rsidRPr="00B14BDA">
        <w:rPr>
          <w:rFonts w:eastAsia="Times New Roman"/>
          <w:sz w:val="28"/>
          <w:szCs w:val="28"/>
        </w:rPr>
        <w:t xml:space="preserve"> тыс. рублей.</w:t>
      </w:r>
    </w:p>
    <w:p w:rsidR="00195981" w:rsidRDefault="00F10A2A" w:rsidP="00195981">
      <w:pPr>
        <w:ind w:firstLine="709"/>
        <w:jc w:val="both"/>
        <w:rPr>
          <w:sz w:val="28"/>
          <w:szCs w:val="28"/>
        </w:rPr>
      </w:pPr>
      <w:r>
        <w:rPr>
          <w:rFonts w:eastAsia="Times New Roman"/>
          <w:sz w:val="28"/>
          <w:szCs w:val="28"/>
        </w:rPr>
        <w:t>1</w:t>
      </w:r>
      <w:r w:rsidR="00C853FC">
        <w:rPr>
          <w:rFonts w:eastAsia="Times New Roman"/>
          <w:sz w:val="28"/>
          <w:szCs w:val="28"/>
        </w:rPr>
        <w:t>1</w:t>
      </w:r>
      <w:r w:rsidR="00412DDD">
        <w:rPr>
          <w:rFonts w:eastAsia="Times New Roman"/>
          <w:sz w:val="28"/>
          <w:szCs w:val="28"/>
        </w:rPr>
        <w:t>.</w:t>
      </w:r>
      <w:r w:rsidR="006B7451">
        <w:rPr>
          <w:rFonts w:eastAsia="Times New Roman"/>
          <w:sz w:val="28"/>
          <w:szCs w:val="28"/>
        </w:rPr>
        <w:t xml:space="preserve"> </w:t>
      </w:r>
      <w:r w:rsidR="00195981" w:rsidRPr="0064157E">
        <w:rPr>
          <w:sz w:val="28"/>
          <w:szCs w:val="28"/>
        </w:rPr>
        <w:t>В результате исполнения бюджета план по доходам</w:t>
      </w:r>
      <w:r w:rsidR="006B7451">
        <w:rPr>
          <w:sz w:val="28"/>
          <w:szCs w:val="28"/>
        </w:rPr>
        <w:t xml:space="preserve"> (</w:t>
      </w:r>
      <w:r w:rsidR="00C853FC">
        <w:rPr>
          <w:b/>
          <w:sz w:val="28"/>
          <w:szCs w:val="28"/>
        </w:rPr>
        <w:t>15</w:t>
      </w:r>
      <w:r w:rsidR="006B7451">
        <w:rPr>
          <w:b/>
          <w:sz w:val="28"/>
          <w:szCs w:val="28"/>
        </w:rPr>
        <w:t> </w:t>
      </w:r>
      <w:r w:rsidR="00C853FC">
        <w:rPr>
          <w:b/>
          <w:sz w:val="28"/>
          <w:szCs w:val="28"/>
        </w:rPr>
        <w:t>737</w:t>
      </w:r>
      <w:r w:rsidR="006B7451">
        <w:rPr>
          <w:b/>
          <w:sz w:val="28"/>
          <w:szCs w:val="28"/>
        </w:rPr>
        <w:t>,</w:t>
      </w:r>
      <w:r w:rsidR="00C853FC">
        <w:rPr>
          <w:b/>
          <w:sz w:val="28"/>
          <w:szCs w:val="28"/>
        </w:rPr>
        <w:t>7</w:t>
      </w:r>
      <w:r w:rsidR="006B7451">
        <w:rPr>
          <w:b/>
          <w:sz w:val="28"/>
          <w:szCs w:val="28"/>
        </w:rPr>
        <w:t xml:space="preserve"> </w:t>
      </w:r>
      <w:r w:rsidR="006B7451">
        <w:rPr>
          <w:sz w:val="28"/>
          <w:szCs w:val="28"/>
        </w:rPr>
        <w:t xml:space="preserve">тыс. рублей) </w:t>
      </w:r>
      <w:r w:rsidR="00195981" w:rsidRPr="0064157E">
        <w:rPr>
          <w:sz w:val="28"/>
          <w:szCs w:val="28"/>
        </w:rPr>
        <w:t xml:space="preserve">выполнен на </w:t>
      </w:r>
      <w:r w:rsidR="006B7451">
        <w:rPr>
          <w:b/>
          <w:sz w:val="28"/>
          <w:szCs w:val="28"/>
        </w:rPr>
        <w:t>9</w:t>
      </w:r>
      <w:r w:rsidR="00C853FC">
        <w:rPr>
          <w:b/>
          <w:sz w:val="28"/>
          <w:szCs w:val="28"/>
        </w:rPr>
        <w:t>5</w:t>
      </w:r>
      <w:r w:rsidR="00195981" w:rsidRPr="0064157E">
        <w:rPr>
          <w:b/>
          <w:sz w:val="28"/>
          <w:szCs w:val="28"/>
        </w:rPr>
        <w:t>,</w:t>
      </w:r>
      <w:r w:rsidR="00C853FC">
        <w:rPr>
          <w:b/>
          <w:sz w:val="28"/>
          <w:szCs w:val="28"/>
        </w:rPr>
        <w:t>5</w:t>
      </w:r>
      <w:r w:rsidR="00195981" w:rsidRPr="0064157E">
        <w:rPr>
          <w:sz w:val="28"/>
          <w:szCs w:val="28"/>
        </w:rPr>
        <w:t xml:space="preserve">%, объем невыполнения составил </w:t>
      </w:r>
      <w:r w:rsidR="00C853FC">
        <w:rPr>
          <w:b/>
          <w:sz w:val="28"/>
          <w:szCs w:val="28"/>
        </w:rPr>
        <w:t>71</w:t>
      </w:r>
      <w:r w:rsidR="006B7451">
        <w:rPr>
          <w:b/>
          <w:sz w:val="28"/>
          <w:szCs w:val="28"/>
        </w:rPr>
        <w:t>3</w:t>
      </w:r>
      <w:r w:rsidR="00195981">
        <w:rPr>
          <w:b/>
          <w:sz w:val="28"/>
          <w:szCs w:val="28"/>
        </w:rPr>
        <w:t>,</w:t>
      </w:r>
      <w:r w:rsidR="00C853FC">
        <w:rPr>
          <w:b/>
          <w:sz w:val="28"/>
          <w:szCs w:val="28"/>
        </w:rPr>
        <w:t>3</w:t>
      </w:r>
      <w:r w:rsidR="00195981" w:rsidRPr="0064157E">
        <w:rPr>
          <w:sz w:val="28"/>
          <w:szCs w:val="28"/>
        </w:rPr>
        <w:t xml:space="preserve"> тыс. рублей. Поступления собственных доходов составило в сумме </w:t>
      </w:r>
      <w:r w:rsidR="002700A8">
        <w:rPr>
          <w:b/>
          <w:sz w:val="28"/>
          <w:szCs w:val="28"/>
        </w:rPr>
        <w:t>6</w:t>
      </w:r>
      <w:r w:rsidR="00C853FC">
        <w:rPr>
          <w:b/>
          <w:sz w:val="28"/>
          <w:szCs w:val="28"/>
        </w:rPr>
        <w:t xml:space="preserve"> </w:t>
      </w:r>
      <w:r w:rsidR="002700A8">
        <w:rPr>
          <w:b/>
          <w:sz w:val="28"/>
          <w:szCs w:val="28"/>
        </w:rPr>
        <w:t>6</w:t>
      </w:r>
      <w:r w:rsidR="00C853FC">
        <w:rPr>
          <w:b/>
          <w:sz w:val="28"/>
          <w:szCs w:val="28"/>
        </w:rPr>
        <w:t>03</w:t>
      </w:r>
      <w:r w:rsidR="00195981">
        <w:rPr>
          <w:b/>
          <w:sz w:val="28"/>
          <w:szCs w:val="28"/>
        </w:rPr>
        <w:t>,</w:t>
      </w:r>
      <w:r w:rsidR="00C853FC">
        <w:rPr>
          <w:b/>
          <w:sz w:val="28"/>
          <w:szCs w:val="28"/>
        </w:rPr>
        <w:t>5</w:t>
      </w:r>
      <w:r w:rsidR="00195981" w:rsidRPr="0064157E">
        <w:rPr>
          <w:sz w:val="28"/>
          <w:szCs w:val="28"/>
        </w:rPr>
        <w:t xml:space="preserve"> тыс. рублей или </w:t>
      </w:r>
      <w:r w:rsidR="00C853FC">
        <w:rPr>
          <w:b/>
          <w:sz w:val="28"/>
          <w:szCs w:val="28"/>
        </w:rPr>
        <w:t>90</w:t>
      </w:r>
      <w:r w:rsidR="00195981">
        <w:rPr>
          <w:b/>
          <w:sz w:val="28"/>
          <w:szCs w:val="28"/>
        </w:rPr>
        <w:t>,</w:t>
      </w:r>
      <w:r w:rsidR="00C853FC">
        <w:rPr>
          <w:b/>
          <w:sz w:val="28"/>
          <w:szCs w:val="28"/>
        </w:rPr>
        <w:t>3</w:t>
      </w:r>
      <w:r w:rsidR="00195981" w:rsidRPr="0064157E">
        <w:rPr>
          <w:sz w:val="28"/>
          <w:szCs w:val="28"/>
        </w:rPr>
        <w:t>% плана</w:t>
      </w:r>
      <w:r w:rsidR="002700A8">
        <w:rPr>
          <w:sz w:val="28"/>
          <w:szCs w:val="28"/>
        </w:rPr>
        <w:t xml:space="preserve"> (</w:t>
      </w:r>
      <w:r w:rsidR="002700A8">
        <w:rPr>
          <w:b/>
          <w:sz w:val="28"/>
          <w:szCs w:val="28"/>
        </w:rPr>
        <w:t>7</w:t>
      </w:r>
      <w:r w:rsidR="00C853FC">
        <w:rPr>
          <w:b/>
          <w:sz w:val="28"/>
          <w:szCs w:val="28"/>
        </w:rPr>
        <w:t xml:space="preserve"> 316</w:t>
      </w:r>
      <w:r w:rsidR="002700A8">
        <w:rPr>
          <w:b/>
          <w:sz w:val="28"/>
          <w:szCs w:val="28"/>
        </w:rPr>
        <w:t>,</w:t>
      </w:r>
      <w:r w:rsidR="00C853FC">
        <w:rPr>
          <w:b/>
          <w:sz w:val="28"/>
          <w:szCs w:val="28"/>
        </w:rPr>
        <w:t>8</w:t>
      </w:r>
      <w:r w:rsidR="002700A8">
        <w:rPr>
          <w:b/>
          <w:sz w:val="28"/>
          <w:szCs w:val="28"/>
        </w:rPr>
        <w:t xml:space="preserve"> </w:t>
      </w:r>
      <w:r w:rsidR="002700A8">
        <w:rPr>
          <w:sz w:val="28"/>
          <w:szCs w:val="28"/>
        </w:rPr>
        <w:t>тыс. рублей)</w:t>
      </w:r>
      <w:r w:rsidR="00195981" w:rsidRPr="0064157E">
        <w:rPr>
          <w:sz w:val="28"/>
          <w:szCs w:val="28"/>
        </w:rPr>
        <w:t xml:space="preserve">, объем невыполнения составил </w:t>
      </w:r>
      <w:r w:rsidR="00C853FC">
        <w:rPr>
          <w:b/>
          <w:sz w:val="28"/>
          <w:szCs w:val="28"/>
        </w:rPr>
        <w:t>7</w:t>
      </w:r>
      <w:r w:rsidR="002700A8">
        <w:rPr>
          <w:b/>
          <w:sz w:val="28"/>
          <w:szCs w:val="28"/>
        </w:rPr>
        <w:t>1</w:t>
      </w:r>
      <w:r w:rsidR="00C853FC">
        <w:rPr>
          <w:b/>
          <w:sz w:val="28"/>
          <w:szCs w:val="28"/>
        </w:rPr>
        <w:t>3</w:t>
      </w:r>
      <w:r w:rsidR="00195981">
        <w:rPr>
          <w:b/>
          <w:sz w:val="28"/>
          <w:szCs w:val="28"/>
        </w:rPr>
        <w:t>,</w:t>
      </w:r>
      <w:r w:rsidR="002700A8">
        <w:rPr>
          <w:b/>
          <w:sz w:val="28"/>
          <w:szCs w:val="28"/>
        </w:rPr>
        <w:t>3</w:t>
      </w:r>
      <w:r w:rsidR="00195981" w:rsidRPr="0064157E">
        <w:rPr>
          <w:sz w:val="28"/>
          <w:szCs w:val="28"/>
        </w:rPr>
        <w:t xml:space="preserve"> тыс. рублей. Безвозмездные поступления составили в сумме </w:t>
      </w:r>
      <w:r w:rsidR="00C853FC">
        <w:rPr>
          <w:b/>
          <w:sz w:val="28"/>
          <w:szCs w:val="28"/>
        </w:rPr>
        <w:t>8</w:t>
      </w:r>
      <w:r w:rsidR="00195981">
        <w:rPr>
          <w:b/>
          <w:sz w:val="28"/>
          <w:szCs w:val="28"/>
        </w:rPr>
        <w:t> </w:t>
      </w:r>
      <w:r w:rsidR="00C853FC">
        <w:rPr>
          <w:b/>
          <w:sz w:val="28"/>
          <w:szCs w:val="28"/>
        </w:rPr>
        <w:t>420</w:t>
      </w:r>
      <w:r w:rsidR="00195981">
        <w:rPr>
          <w:b/>
          <w:sz w:val="28"/>
          <w:szCs w:val="28"/>
        </w:rPr>
        <w:t>,</w:t>
      </w:r>
      <w:r w:rsidR="00C853FC">
        <w:rPr>
          <w:b/>
          <w:sz w:val="28"/>
          <w:szCs w:val="28"/>
        </w:rPr>
        <w:t>9</w:t>
      </w:r>
      <w:r w:rsidR="00195981" w:rsidRPr="0064157E">
        <w:rPr>
          <w:sz w:val="28"/>
          <w:szCs w:val="28"/>
        </w:rPr>
        <w:t xml:space="preserve"> тыс. рублей или </w:t>
      </w:r>
      <w:r w:rsidR="00C853FC">
        <w:rPr>
          <w:b/>
          <w:sz w:val="28"/>
          <w:szCs w:val="28"/>
        </w:rPr>
        <w:t>100</w:t>
      </w:r>
      <w:r w:rsidR="00195981">
        <w:rPr>
          <w:b/>
          <w:sz w:val="28"/>
          <w:szCs w:val="28"/>
        </w:rPr>
        <w:t>,</w:t>
      </w:r>
      <w:r w:rsidR="00C853FC">
        <w:rPr>
          <w:b/>
          <w:sz w:val="28"/>
          <w:szCs w:val="28"/>
        </w:rPr>
        <w:t>0</w:t>
      </w:r>
      <w:r w:rsidR="00195981" w:rsidRPr="0064157E">
        <w:rPr>
          <w:sz w:val="28"/>
          <w:szCs w:val="28"/>
        </w:rPr>
        <w:t>% плана.</w:t>
      </w:r>
    </w:p>
    <w:p w:rsidR="00DE500A" w:rsidRDefault="00DE500A" w:rsidP="00DE500A">
      <w:pPr>
        <w:pStyle w:val="1"/>
        <w:ind w:firstLine="709"/>
        <w:jc w:val="both"/>
        <w:rPr>
          <w:rFonts w:ascii="Times New Roman" w:hAnsi="Times New Roman"/>
          <w:sz w:val="28"/>
          <w:szCs w:val="28"/>
        </w:rPr>
      </w:pPr>
      <w:r>
        <w:rPr>
          <w:rFonts w:ascii="Times New Roman" w:hAnsi="Times New Roman"/>
          <w:sz w:val="28"/>
          <w:szCs w:val="28"/>
        </w:rPr>
        <w:t>1</w:t>
      </w:r>
      <w:r w:rsidR="007D7E2D">
        <w:rPr>
          <w:rFonts w:ascii="Times New Roman" w:hAnsi="Times New Roman"/>
          <w:sz w:val="28"/>
          <w:szCs w:val="28"/>
        </w:rPr>
        <w:t>2</w:t>
      </w:r>
      <w:r>
        <w:rPr>
          <w:rFonts w:ascii="Times New Roman" w:hAnsi="Times New Roman"/>
          <w:sz w:val="28"/>
          <w:szCs w:val="28"/>
        </w:rPr>
        <w:t>.</w:t>
      </w:r>
      <w:r w:rsidR="00337CEB">
        <w:rPr>
          <w:rFonts w:ascii="Times New Roman" w:hAnsi="Times New Roman"/>
          <w:sz w:val="28"/>
          <w:szCs w:val="28"/>
        </w:rPr>
        <w:t xml:space="preserve"> </w:t>
      </w:r>
      <w:r w:rsidRPr="00C05A3D">
        <w:rPr>
          <w:rFonts w:ascii="Times New Roman" w:hAnsi="Times New Roman"/>
          <w:sz w:val="28"/>
          <w:szCs w:val="28"/>
        </w:rPr>
        <w:t>В 20</w:t>
      </w:r>
      <w:r>
        <w:rPr>
          <w:rFonts w:ascii="Times New Roman" w:hAnsi="Times New Roman"/>
          <w:sz w:val="28"/>
          <w:szCs w:val="28"/>
        </w:rPr>
        <w:t>22</w:t>
      </w:r>
      <w:r w:rsidRPr="00C05A3D">
        <w:rPr>
          <w:rFonts w:ascii="Times New Roman" w:hAnsi="Times New Roman"/>
          <w:sz w:val="28"/>
          <w:szCs w:val="28"/>
        </w:rPr>
        <w:t xml:space="preserve"> году поступление налоговых доходов к уровню 20</w:t>
      </w:r>
      <w:r>
        <w:rPr>
          <w:rFonts w:ascii="Times New Roman" w:hAnsi="Times New Roman"/>
          <w:sz w:val="28"/>
          <w:szCs w:val="28"/>
        </w:rPr>
        <w:t>21</w:t>
      </w:r>
      <w:r w:rsidRPr="00C05A3D">
        <w:rPr>
          <w:rFonts w:ascii="Times New Roman" w:hAnsi="Times New Roman"/>
          <w:sz w:val="28"/>
          <w:szCs w:val="28"/>
        </w:rPr>
        <w:t xml:space="preserve"> года </w:t>
      </w:r>
      <w:r>
        <w:rPr>
          <w:rFonts w:ascii="Times New Roman" w:hAnsi="Times New Roman"/>
          <w:sz w:val="28"/>
          <w:szCs w:val="28"/>
        </w:rPr>
        <w:t xml:space="preserve">увеличилось </w:t>
      </w:r>
      <w:r w:rsidRPr="00C05A3D">
        <w:rPr>
          <w:rFonts w:ascii="Times New Roman" w:hAnsi="Times New Roman"/>
          <w:sz w:val="28"/>
          <w:szCs w:val="28"/>
        </w:rPr>
        <w:t xml:space="preserve">на </w:t>
      </w:r>
      <w:r w:rsidR="007D7E2D">
        <w:rPr>
          <w:rFonts w:ascii="Times New Roman" w:hAnsi="Times New Roman"/>
          <w:b/>
          <w:sz w:val="28"/>
          <w:szCs w:val="28"/>
        </w:rPr>
        <w:t>759</w:t>
      </w:r>
      <w:r>
        <w:rPr>
          <w:rFonts w:ascii="Times New Roman" w:hAnsi="Times New Roman"/>
          <w:b/>
          <w:sz w:val="28"/>
          <w:szCs w:val="28"/>
        </w:rPr>
        <w:t>,</w:t>
      </w:r>
      <w:r w:rsidR="007D7E2D">
        <w:rPr>
          <w:rFonts w:ascii="Times New Roman" w:hAnsi="Times New Roman"/>
          <w:b/>
          <w:sz w:val="28"/>
          <w:szCs w:val="28"/>
        </w:rPr>
        <w:t>4</w:t>
      </w:r>
      <w:r w:rsidRPr="00C05A3D">
        <w:rPr>
          <w:rFonts w:ascii="Times New Roman" w:hAnsi="Times New Roman"/>
          <w:sz w:val="28"/>
          <w:szCs w:val="28"/>
        </w:rPr>
        <w:t xml:space="preserve"> тыс. рублей или на </w:t>
      </w:r>
      <w:r>
        <w:rPr>
          <w:rFonts w:ascii="Times New Roman" w:hAnsi="Times New Roman"/>
          <w:b/>
          <w:sz w:val="28"/>
          <w:szCs w:val="28"/>
        </w:rPr>
        <w:t>1</w:t>
      </w:r>
      <w:r w:rsidR="00DD21D8">
        <w:rPr>
          <w:rFonts w:ascii="Times New Roman" w:hAnsi="Times New Roman"/>
          <w:b/>
          <w:sz w:val="28"/>
          <w:szCs w:val="28"/>
        </w:rPr>
        <w:t>3</w:t>
      </w:r>
      <w:r>
        <w:rPr>
          <w:rFonts w:ascii="Times New Roman" w:hAnsi="Times New Roman"/>
          <w:b/>
          <w:sz w:val="28"/>
          <w:szCs w:val="28"/>
        </w:rPr>
        <w:t>,</w:t>
      </w:r>
      <w:r w:rsidR="00DD21D8">
        <w:rPr>
          <w:rFonts w:ascii="Times New Roman" w:hAnsi="Times New Roman"/>
          <w:b/>
          <w:sz w:val="28"/>
          <w:szCs w:val="28"/>
        </w:rPr>
        <w:t>1</w:t>
      </w:r>
      <w:r w:rsidRPr="00C05A3D">
        <w:rPr>
          <w:rFonts w:ascii="Times New Roman" w:hAnsi="Times New Roman"/>
          <w:sz w:val="28"/>
          <w:szCs w:val="28"/>
        </w:rPr>
        <w:t xml:space="preserve">%, поступление неналоговых доходов </w:t>
      </w:r>
      <w:r>
        <w:rPr>
          <w:rFonts w:ascii="Times New Roman" w:hAnsi="Times New Roman"/>
          <w:sz w:val="28"/>
          <w:szCs w:val="28"/>
        </w:rPr>
        <w:t xml:space="preserve">уменьшилось </w:t>
      </w:r>
      <w:r w:rsidRPr="00C05A3D">
        <w:rPr>
          <w:rFonts w:ascii="Times New Roman" w:hAnsi="Times New Roman"/>
          <w:sz w:val="28"/>
          <w:szCs w:val="28"/>
        </w:rPr>
        <w:t>на</w:t>
      </w:r>
      <w:r>
        <w:rPr>
          <w:rFonts w:ascii="Times New Roman" w:hAnsi="Times New Roman"/>
          <w:sz w:val="28"/>
          <w:szCs w:val="28"/>
        </w:rPr>
        <w:t xml:space="preserve"> </w:t>
      </w:r>
      <w:r w:rsidR="00DD21D8">
        <w:rPr>
          <w:rFonts w:ascii="Times New Roman" w:hAnsi="Times New Roman"/>
          <w:b/>
          <w:sz w:val="28"/>
          <w:szCs w:val="28"/>
        </w:rPr>
        <w:t>84</w:t>
      </w:r>
      <w:r>
        <w:rPr>
          <w:rFonts w:ascii="Times New Roman" w:hAnsi="Times New Roman"/>
          <w:b/>
          <w:sz w:val="28"/>
          <w:szCs w:val="28"/>
        </w:rPr>
        <w:t>,</w:t>
      </w:r>
      <w:r w:rsidR="00DD21D8">
        <w:rPr>
          <w:rFonts w:ascii="Times New Roman" w:hAnsi="Times New Roman"/>
          <w:b/>
          <w:sz w:val="28"/>
          <w:szCs w:val="28"/>
        </w:rPr>
        <w:t>1</w:t>
      </w:r>
      <w:r>
        <w:rPr>
          <w:rFonts w:ascii="Times New Roman" w:hAnsi="Times New Roman"/>
          <w:b/>
          <w:sz w:val="28"/>
          <w:szCs w:val="28"/>
        </w:rPr>
        <w:t xml:space="preserve"> </w:t>
      </w:r>
      <w:r w:rsidRPr="00C05A3D">
        <w:rPr>
          <w:rFonts w:ascii="Times New Roman" w:hAnsi="Times New Roman"/>
          <w:sz w:val="28"/>
          <w:szCs w:val="28"/>
        </w:rPr>
        <w:t xml:space="preserve">тыс. </w:t>
      </w:r>
      <w:r>
        <w:rPr>
          <w:rFonts w:ascii="Times New Roman" w:hAnsi="Times New Roman"/>
          <w:sz w:val="28"/>
          <w:szCs w:val="28"/>
        </w:rPr>
        <w:t>рублей</w:t>
      </w:r>
      <w:r w:rsidRPr="00C05A3D">
        <w:rPr>
          <w:rFonts w:ascii="Times New Roman" w:hAnsi="Times New Roman"/>
          <w:sz w:val="28"/>
          <w:szCs w:val="28"/>
        </w:rPr>
        <w:t xml:space="preserve"> или на </w:t>
      </w:r>
      <w:r w:rsidR="00DD21D8">
        <w:rPr>
          <w:rFonts w:ascii="Times New Roman" w:hAnsi="Times New Roman"/>
          <w:b/>
          <w:sz w:val="28"/>
          <w:szCs w:val="28"/>
        </w:rPr>
        <w:t>68</w:t>
      </w:r>
      <w:r>
        <w:rPr>
          <w:rFonts w:ascii="Times New Roman" w:hAnsi="Times New Roman"/>
          <w:b/>
          <w:sz w:val="28"/>
          <w:szCs w:val="28"/>
        </w:rPr>
        <w:t>,3</w:t>
      </w:r>
      <w:r>
        <w:rPr>
          <w:rFonts w:ascii="Times New Roman" w:hAnsi="Times New Roman"/>
          <w:sz w:val="28"/>
          <w:szCs w:val="28"/>
        </w:rPr>
        <w:t xml:space="preserve">%, поступление </w:t>
      </w:r>
      <w:r w:rsidR="00C06045">
        <w:rPr>
          <w:rFonts w:ascii="Times New Roman" w:hAnsi="Times New Roman"/>
          <w:sz w:val="28"/>
          <w:szCs w:val="28"/>
        </w:rPr>
        <w:t>безвозмездных поступлений у</w:t>
      </w:r>
      <w:r w:rsidR="00DD21D8">
        <w:rPr>
          <w:rFonts w:ascii="Times New Roman" w:hAnsi="Times New Roman"/>
          <w:sz w:val="28"/>
          <w:szCs w:val="28"/>
        </w:rPr>
        <w:t>меньшились</w:t>
      </w:r>
      <w:r w:rsidR="00C06045">
        <w:rPr>
          <w:rFonts w:ascii="Times New Roman" w:hAnsi="Times New Roman"/>
          <w:sz w:val="28"/>
          <w:szCs w:val="28"/>
        </w:rPr>
        <w:t xml:space="preserve"> на</w:t>
      </w:r>
      <w:r w:rsidR="00C06045">
        <w:rPr>
          <w:rFonts w:ascii="Times New Roman" w:hAnsi="Times New Roman"/>
          <w:b/>
          <w:sz w:val="28"/>
          <w:szCs w:val="28"/>
        </w:rPr>
        <w:t xml:space="preserve"> </w:t>
      </w:r>
      <w:r w:rsidR="00DD21D8">
        <w:rPr>
          <w:rFonts w:ascii="Times New Roman" w:hAnsi="Times New Roman"/>
          <w:b/>
          <w:sz w:val="28"/>
          <w:szCs w:val="28"/>
        </w:rPr>
        <w:t>382</w:t>
      </w:r>
      <w:r w:rsidR="00C06045">
        <w:rPr>
          <w:rFonts w:ascii="Times New Roman" w:hAnsi="Times New Roman"/>
          <w:b/>
          <w:sz w:val="28"/>
          <w:szCs w:val="28"/>
        </w:rPr>
        <w:t>,</w:t>
      </w:r>
      <w:r w:rsidR="00DD21D8">
        <w:rPr>
          <w:rFonts w:ascii="Times New Roman" w:hAnsi="Times New Roman"/>
          <w:b/>
          <w:sz w:val="28"/>
          <w:szCs w:val="28"/>
        </w:rPr>
        <w:t>3</w:t>
      </w:r>
      <w:r w:rsidR="00C06045">
        <w:rPr>
          <w:rFonts w:ascii="Times New Roman" w:hAnsi="Times New Roman"/>
          <w:b/>
          <w:sz w:val="28"/>
          <w:szCs w:val="28"/>
        </w:rPr>
        <w:t xml:space="preserve"> </w:t>
      </w:r>
      <w:r w:rsidR="00C06045">
        <w:rPr>
          <w:rFonts w:ascii="Times New Roman" w:hAnsi="Times New Roman"/>
          <w:sz w:val="28"/>
          <w:szCs w:val="28"/>
        </w:rPr>
        <w:t xml:space="preserve">тыс. рублей или на </w:t>
      </w:r>
      <w:r w:rsidR="00C06045">
        <w:rPr>
          <w:rFonts w:ascii="Times New Roman" w:hAnsi="Times New Roman"/>
          <w:b/>
          <w:sz w:val="28"/>
          <w:szCs w:val="28"/>
        </w:rPr>
        <w:t>4,</w:t>
      </w:r>
      <w:r w:rsidR="00DD21D8">
        <w:rPr>
          <w:rFonts w:ascii="Times New Roman" w:hAnsi="Times New Roman"/>
          <w:b/>
          <w:sz w:val="28"/>
          <w:szCs w:val="28"/>
        </w:rPr>
        <w:t>3</w:t>
      </w:r>
      <w:r w:rsidR="00C06045">
        <w:rPr>
          <w:rFonts w:ascii="Times New Roman" w:hAnsi="Times New Roman"/>
          <w:sz w:val="28"/>
          <w:szCs w:val="28"/>
        </w:rPr>
        <w:t>%.</w:t>
      </w:r>
    </w:p>
    <w:p w:rsidR="00C06045" w:rsidRPr="00C06045" w:rsidRDefault="00C06045" w:rsidP="00AA6A36">
      <w:pPr>
        <w:ind w:firstLine="709"/>
        <w:jc w:val="both"/>
        <w:rPr>
          <w:sz w:val="28"/>
          <w:szCs w:val="28"/>
        </w:rPr>
      </w:pPr>
      <w:r>
        <w:rPr>
          <w:sz w:val="28"/>
          <w:szCs w:val="28"/>
        </w:rPr>
        <w:t>1</w:t>
      </w:r>
      <w:r w:rsidR="00744DFE">
        <w:rPr>
          <w:sz w:val="28"/>
          <w:szCs w:val="28"/>
        </w:rPr>
        <w:t>3</w:t>
      </w:r>
      <w:r>
        <w:rPr>
          <w:sz w:val="28"/>
          <w:szCs w:val="28"/>
        </w:rPr>
        <w:t>. Исполнение расходной части бюджета сельского поселения в 202</w:t>
      </w:r>
      <w:r w:rsidR="00AA6A36">
        <w:rPr>
          <w:sz w:val="28"/>
          <w:szCs w:val="28"/>
        </w:rPr>
        <w:t>2</w:t>
      </w:r>
      <w:r>
        <w:rPr>
          <w:sz w:val="28"/>
          <w:szCs w:val="28"/>
        </w:rPr>
        <w:t xml:space="preserve"> году составило </w:t>
      </w:r>
      <w:r w:rsidR="00744DFE">
        <w:rPr>
          <w:b/>
          <w:sz w:val="28"/>
          <w:szCs w:val="28"/>
        </w:rPr>
        <w:t>1</w:t>
      </w:r>
      <w:r w:rsidR="00AA6A36">
        <w:rPr>
          <w:b/>
          <w:sz w:val="28"/>
          <w:szCs w:val="28"/>
        </w:rPr>
        <w:t>5</w:t>
      </w:r>
      <w:r w:rsidR="00744DFE">
        <w:rPr>
          <w:b/>
          <w:sz w:val="28"/>
          <w:szCs w:val="28"/>
        </w:rPr>
        <w:t xml:space="preserve"> 070</w:t>
      </w:r>
      <w:r>
        <w:rPr>
          <w:b/>
          <w:sz w:val="28"/>
          <w:szCs w:val="28"/>
        </w:rPr>
        <w:t>,</w:t>
      </w:r>
      <w:r w:rsidR="00744DFE">
        <w:rPr>
          <w:b/>
          <w:sz w:val="28"/>
          <w:szCs w:val="28"/>
        </w:rPr>
        <w:t>0</w:t>
      </w:r>
      <w:r>
        <w:rPr>
          <w:sz w:val="28"/>
          <w:szCs w:val="28"/>
        </w:rPr>
        <w:t xml:space="preserve"> тыс. рублей</w:t>
      </w:r>
      <w:r w:rsidR="00AA6A36">
        <w:rPr>
          <w:sz w:val="28"/>
          <w:szCs w:val="28"/>
        </w:rPr>
        <w:t xml:space="preserve"> или </w:t>
      </w:r>
      <w:r w:rsidR="00AA6A36">
        <w:rPr>
          <w:b/>
          <w:sz w:val="28"/>
          <w:szCs w:val="28"/>
        </w:rPr>
        <w:t>9</w:t>
      </w:r>
      <w:r w:rsidR="00744DFE">
        <w:rPr>
          <w:b/>
          <w:sz w:val="28"/>
          <w:szCs w:val="28"/>
        </w:rPr>
        <w:t>3</w:t>
      </w:r>
      <w:r w:rsidR="00AA6A36">
        <w:rPr>
          <w:b/>
          <w:sz w:val="28"/>
          <w:szCs w:val="28"/>
        </w:rPr>
        <w:t>,</w:t>
      </w:r>
      <w:r w:rsidR="00744DFE">
        <w:rPr>
          <w:b/>
          <w:sz w:val="28"/>
          <w:szCs w:val="28"/>
        </w:rPr>
        <w:t>0</w:t>
      </w:r>
      <w:r w:rsidR="00AA6A36">
        <w:rPr>
          <w:sz w:val="28"/>
          <w:szCs w:val="28"/>
        </w:rPr>
        <w:t>% плановых показателей (</w:t>
      </w:r>
      <w:r w:rsidR="00AA6A36">
        <w:rPr>
          <w:b/>
          <w:sz w:val="28"/>
          <w:szCs w:val="28"/>
        </w:rPr>
        <w:t>1</w:t>
      </w:r>
      <w:r w:rsidR="00744DFE">
        <w:rPr>
          <w:b/>
          <w:sz w:val="28"/>
          <w:szCs w:val="28"/>
        </w:rPr>
        <w:t>6 212</w:t>
      </w:r>
      <w:r w:rsidR="00AA6A36">
        <w:rPr>
          <w:b/>
          <w:sz w:val="28"/>
          <w:szCs w:val="28"/>
        </w:rPr>
        <w:t>,</w:t>
      </w:r>
      <w:r w:rsidR="00744DFE">
        <w:rPr>
          <w:b/>
          <w:sz w:val="28"/>
          <w:szCs w:val="28"/>
        </w:rPr>
        <w:t>1</w:t>
      </w:r>
      <w:r w:rsidR="00AA6A36">
        <w:rPr>
          <w:sz w:val="28"/>
          <w:szCs w:val="28"/>
        </w:rPr>
        <w:t xml:space="preserve"> </w:t>
      </w:r>
      <w:r w:rsidR="00AA6A36">
        <w:rPr>
          <w:sz w:val="28"/>
          <w:szCs w:val="28"/>
        </w:rPr>
        <w:lastRenderedPageBreak/>
        <w:t>тыс. рублей). По сравнению с 2021 годом (</w:t>
      </w:r>
      <w:r w:rsidR="00744DFE">
        <w:rPr>
          <w:b/>
          <w:sz w:val="28"/>
          <w:szCs w:val="28"/>
        </w:rPr>
        <w:t>14</w:t>
      </w:r>
      <w:r w:rsidR="00AA6A36">
        <w:rPr>
          <w:b/>
          <w:sz w:val="28"/>
          <w:szCs w:val="28"/>
        </w:rPr>
        <w:t> </w:t>
      </w:r>
      <w:r w:rsidR="00744DFE">
        <w:rPr>
          <w:b/>
          <w:sz w:val="28"/>
          <w:szCs w:val="28"/>
        </w:rPr>
        <w:t>805</w:t>
      </w:r>
      <w:r w:rsidR="00AA6A36">
        <w:rPr>
          <w:b/>
          <w:sz w:val="28"/>
          <w:szCs w:val="28"/>
        </w:rPr>
        <w:t>,</w:t>
      </w:r>
      <w:r w:rsidR="00744DFE">
        <w:rPr>
          <w:b/>
          <w:sz w:val="28"/>
          <w:szCs w:val="28"/>
        </w:rPr>
        <w:t>7</w:t>
      </w:r>
      <w:r w:rsidR="00AA6A36">
        <w:rPr>
          <w:b/>
          <w:sz w:val="28"/>
          <w:szCs w:val="28"/>
        </w:rPr>
        <w:t xml:space="preserve"> </w:t>
      </w:r>
      <w:r w:rsidR="00AA6A36">
        <w:rPr>
          <w:sz w:val="28"/>
          <w:szCs w:val="28"/>
        </w:rPr>
        <w:t xml:space="preserve">тыс. рублей) фактические расходы увеличились на </w:t>
      </w:r>
      <w:r w:rsidR="00AA6A36">
        <w:rPr>
          <w:b/>
          <w:sz w:val="28"/>
          <w:szCs w:val="28"/>
        </w:rPr>
        <w:t>2</w:t>
      </w:r>
      <w:r w:rsidR="00744DFE">
        <w:rPr>
          <w:b/>
          <w:sz w:val="28"/>
          <w:szCs w:val="28"/>
        </w:rPr>
        <w:t>64</w:t>
      </w:r>
      <w:r w:rsidR="00AA6A36">
        <w:rPr>
          <w:b/>
          <w:sz w:val="28"/>
          <w:szCs w:val="28"/>
        </w:rPr>
        <w:t>,</w:t>
      </w:r>
      <w:r w:rsidR="00744DFE">
        <w:rPr>
          <w:b/>
          <w:sz w:val="28"/>
          <w:szCs w:val="28"/>
        </w:rPr>
        <w:t>3</w:t>
      </w:r>
      <w:r w:rsidR="00AA6A36">
        <w:rPr>
          <w:b/>
          <w:sz w:val="28"/>
          <w:szCs w:val="28"/>
        </w:rPr>
        <w:t xml:space="preserve"> </w:t>
      </w:r>
      <w:r w:rsidR="00AA6A36">
        <w:rPr>
          <w:sz w:val="28"/>
          <w:szCs w:val="28"/>
        </w:rPr>
        <w:t xml:space="preserve">тыс. рублей или на </w:t>
      </w:r>
      <w:r w:rsidR="00744DFE">
        <w:rPr>
          <w:b/>
          <w:sz w:val="28"/>
          <w:szCs w:val="28"/>
        </w:rPr>
        <w:t>1</w:t>
      </w:r>
      <w:r w:rsidR="00AA6A36">
        <w:rPr>
          <w:b/>
          <w:sz w:val="28"/>
          <w:szCs w:val="28"/>
        </w:rPr>
        <w:t>,</w:t>
      </w:r>
      <w:r w:rsidR="00744DFE">
        <w:rPr>
          <w:b/>
          <w:sz w:val="28"/>
          <w:szCs w:val="28"/>
        </w:rPr>
        <w:t>8</w:t>
      </w:r>
      <w:r w:rsidR="00AA6A36">
        <w:rPr>
          <w:sz w:val="28"/>
          <w:szCs w:val="28"/>
        </w:rPr>
        <w:t xml:space="preserve">%. </w:t>
      </w:r>
    </w:p>
    <w:p w:rsidR="00A21D98" w:rsidRDefault="007C21D7" w:rsidP="00A21D98">
      <w:pPr>
        <w:widowControl/>
        <w:ind w:firstLine="709"/>
        <w:jc w:val="both"/>
        <w:rPr>
          <w:rFonts w:eastAsia="Times New Roman"/>
          <w:sz w:val="28"/>
          <w:szCs w:val="28"/>
        </w:rPr>
      </w:pPr>
      <w:r>
        <w:rPr>
          <w:sz w:val="28"/>
          <w:szCs w:val="28"/>
        </w:rPr>
        <w:t>1</w:t>
      </w:r>
      <w:r w:rsidR="00370904">
        <w:rPr>
          <w:sz w:val="28"/>
          <w:szCs w:val="28"/>
        </w:rPr>
        <w:t>3</w:t>
      </w:r>
      <w:r w:rsidR="00776287">
        <w:rPr>
          <w:sz w:val="28"/>
          <w:szCs w:val="28"/>
        </w:rPr>
        <w:t>.1</w:t>
      </w:r>
      <w:r>
        <w:rPr>
          <w:sz w:val="28"/>
          <w:szCs w:val="28"/>
        </w:rPr>
        <w:t xml:space="preserve">. </w:t>
      </w:r>
      <w:r w:rsidR="00A21D98" w:rsidRPr="005E24AB">
        <w:rPr>
          <w:rFonts w:eastAsia="Times New Roman"/>
          <w:sz w:val="28"/>
          <w:szCs w:val="28"/>
        </w:rPr>
        <w:t xml:space="preserve">Исполнение муниципальных программ </w:t>
      </w:r>
      <w:r w:rsidR="00A21D98">
        <w:rPr>
          <w:rFonts w:eastAsia="Times New Roman"/>
          <w:sz w:val="28"/>
          <w:szCs w:val="28"/>
        </w:rPr>
        <w:t>сельского</w:t>
      </w:r>
      <w:r w:rsidR="00A21D98" w:rsidRPr="005E24AB">
        <w:rPr>
          <w:rFonts w:eastAsia="Times New Roman"/>
          <w:sz w:val="28"/>
          <w:szCs w:val="28"/>
        </w:rPr>
        <w:t xml:space="preserve"> поселения</w:t>
      </w:r>
      <w:r w:rsidR="00A21D98">
        <w:rPr>
          <w:rFonts w:eastAsia="Times New Roman"/>
          <w:sz w:val="28"/>
          <w:szCs w:val="28"/>
        </w:rPr>
        <w:t xml:space="preserve"> </w:t>
      </w:r>
      <w:r w:rsidR="00A21D98" w:rsidRPr="005E24AB">
        <w:rPr>
          <w:rFonts w:eastAsia="Times New Roman"/>
          <w:sz w:val="28"/>
          <w:szCs w:val="28"/>
        </w:rPr>
        <w:t xml:space="preserve">в </w:t>
      </w:r>
      <w:r w:rsidR="00A21D98">
        <w:rPr>
          <w:rFonts w:eastAsia="Times New Roman"/>
          <w:sz w:val="28"/>
          <w:szCs w:val="28"/>
        </w:rPr>
        <w:t>202</w:t>
      </w:r>
      <w:r w:rsidR="00405A8A">
        <w:rPr>
          <w:rFonts w:eastAsia="Times New Roman"/>
          <w:sz w:val="28"/>
          <w:szCs w:val="28"/>
        </w:rPr>
        <w:t>2</w:t>
      </w:r>
      <w:r w:rsidR="00ED5922">
        <w:rPr>
          <w:rFonts w:eastAsia="Times New Roman"/>
          <w:sz w:val="28"/>
          <w:szCs w:val="28"/>
        </w:rPr>
        <w:t xml:space="preserve"> </w:t>
      </w:r>
      <w:r w:rsidR="00A21D98" w:rsidRPr="005E24AB">
        <w:rPr>
          <w:rFonts w:eastAsia="Times New Roman"/>
          <w:sz w:val="28"/>
          <w:szCs w:val="28"/>
        </w:rPr>
        <w:t xml:space="preserve">году составило в сумме </w:t>
      </w:r>
      <w:r w:rsidR="00370904">
        <w:rPr>
          <w:rFonts w:eastAsia="Times New Roman"/>
          <w:b/>
          <w:sz w:val="28"/>
          <w:szCs w:val="28"/>
        </w:rPr>
        <w:t>1</w:t>
      </w:r>
      <w:r w:rsidR="004C782D">
        <w:rPr>
          <w:rFonts w:eastAsia="Times New Roman"/>
          <w:b/>
          <w:sz w:val="28"/>
          <w:szCs w:val="28"/>
        </w:rPr>
        <w:t>3</w:t>
      </w:r>
      <w:r w:rsidR="00A21D98">
        <w:rPr>
          <w:rFonts w:eastAsia="Times New Roman"/>
          <w:b/>
          <w:sz w:val="28"/>
          <w:szCs w:val="28"/>
        </w:rPr>
        <w:t> </w:t>
      </w:r>
      <w:r w:rsidR="00370904">
        <w:rPr>
          <w:rFonts w:eastAsia="Times New Roman"/>
          <w:b/>
          <w:sz w:val="28"/>
          <w:szCs w:val="28"/>
        </w:rPr>
        <w:t>346</w:t>
      </w:r>
      <w:r w:rsidR="00A21D98">
        <w:rPr>
          <w:rFonts w:eastAsia="Times New Roman"/>
          <w:b/>
          <w:sz w:val="28"/>
          <w:szCs w:val="28"/>
        </w:rPr>
        <w:t>,</w:t>
      </w:r>
      <w:r w:rsidR="00370904">
        <w:rPr>
          <w:rFonts w:eastAsia="Times New Roman"/>
          <w:b/>
          <w:sz w:val="28"/>
          <w:szCs w:val="28"/>
        </w:rPr>
        <w:t>9</w:t>
      </w:r>
      <w:r w:rsidR="00A21D98" w:rsidRPr="005E24AB">
        <w:rPr>
          <w:rFonts w:eastAsia="Times New Roman"/>
          <w:sz w:val="28"/>
          <w:szCs w:val="28"/>
        </w:rPr>
        <w:t xml:space="preserve"> тыс. рублей или </w:t>
      </w:r>
      <w:r w:rsidR="00D82069">
        <w:rPr>
          <w:rFonts w:eastAsia="Times New Roman"/>
          <w:b/>
          <w:sz w:val="28"/>
          <w:szCs w:val="28"/>
        </w:rPr>
        <w:t>9</w:t>
      </w:r>
      <w:r w:rsidR="00370904">
        <w:rPr>
          <w:rFonts w:eastAsia="Times New Roman"/>
          <w:b/>
          <w:sz w:val="28"/>
          <w:szCs w:val="28"/>
        </w:rPr>
        <w:t>2</w:t>
      </w:r>
      <w:r w:rsidR="00A21D98">
        <w:rPr>
          <w:rFonts w:eastAsia="Times New Roman"/>
          <w:b/>
          <w:sz w:val="28"/>
          <w:szCs w:val="28"/>
        </w:rPr>
        <w:t>,</w:t>
      </w:r>
      <w:r w:rsidR="00370904">
        <w:rPr>
          <w:rFonts w:eastAsia="Times New Roman"/>
          <w:b/>
          <w:sz w:val="28"/>
          <w:szCs w:val="28"/>
        </w:rPr>
        <w:t>2</w:t>
      </w:r>
      <w:r w:rsidR="00A21D98" w:rsidRPr="005E24AB">
        <w:rPr>
          <w:rFonts w:eastAsia="Times New Roman"/>
          <w:sz w:val="28"/>
          <w:szCs w:val="28"/>
        </w:rPr>
        <w:t>% от показателя, утвержденного решением о бюджете (</w:t>
      </w:r>
      <w:r w:rsidR="00370904">
        <w:rPr>
          <w:rFonts w:eastAsia="Times New Roman"/>
          <w:b/>
          <w:sz w:val="28"/>
          <w:szCs w:val="28"/>
        </w:rPr>
        <w:t>14</w:t>
      </w:r>
      <w:r w:rsidR="00A21D98">
        <w:rPr>
          <w:rFonts w:eastAsia="Times New Roman"/>
          <w:b/>
          <w:sz w:val="28"/>
          <w:szCs w:val="28"/>
        </w:rPr>
        <w:t xml:space="preserve"> </w:t>
      </w:r>
      <w:r w:rsidR="00D82069">
        <w:rPr>
          <w:rFonts w:eastAsia="Times New Roman"/>
          <w:b/>
          <w:sz w:val="28"/>
          <w:szCs w:val="28"/>
        </w:rPr>
        <w:t>4</w:t>
      </w:r>
      <w:r w:rsidR="00370904">
        <w:rPr>
          <w:rFonts w:eastAsia="Times New Roman"/>
          <w:b/>
          <w:sz w:val="28"/>
          <w:szCs w:val="28"/>
        </w:rPr>
        <w:t>79</w:t>
      </w:r>
      <w:r w:rsidR="00A21D98">
        <w:rPr>
          <w:rFonts w:eastAsia="Times New Roman"/>
          <w:b/>
          <w:sz w:val="28"/>
          <w:szCs w:val="28"/>
        </w:rPr>
        <w:t>,</w:t>
      </w:r>
      <w:r w:rsidR="00370904">
        <w:rPr>
          <w:rFonts w:eastAsia="Times New Roman"/>
          <w:b/>
          <w:sz w:val="28"/>
          <w:szCs w:val="28"/>
        </w:rPr>
        <w:t>0</w:t>
      </w:r>
      <w:r w:rsidR="00A21D98" w:rsidRPr="005E24AB">
        <w:rPr>
          <w:rFonts w:eastAsia="Times New Roman"/>
          <w:sz w:val="28"/>
          <w:szCs w:val="28"/>
        </w:rPr>
        <w:t xml:space="preserve"> тыс. рублей).</w:t>
      </w:r>
    </w:p>
    <w:p w:rsidR="00D82069" w:rsidRDefault="00D82069" w:rsidP="00D82069">
      <w:pPr>
        <w:pStyle w:val="Default"/>
        <w:ind w:firstLine="709"/>
        <w:jc w:val="both"/>
        <w:rPr>
          <w:sz w:val="28"/>
          <w:szCs w:val="28"/>
        </w:rPr>
      </w:pPr>
      <w:r w:rsidRPr="00B5077A">
        <w:rPr>
          <w:sz w:val="28"/>
          <w:szCs w:val="28"/>
        </w:rPr>
        <w:t xml:space="preserve">Расчет оценки эффективности реализации муниципальных программ </w:t>
      </w:r>
      <w:r w:rsidR="003D30A7">
        <w:rPr>
          <w:sz w:val="28"/>
          <w:szCs w:val="28"/>
        </w:rPr>
        <w:t>Семлевского</w:t>
      </w:r>
      <w:r w:rsidRPr="00B5077A">
        <w:rPr>
          <w:sz w:val="28"/>
          <w:szCs w:val="28"/>
        </w:rPr>
        <w:t xml:space="preserve"> сельского поселения Вяземского района Смоленской области, в составе отчетности отчета об исполнении бюджета поселения за 2022 год отсутствует. По данной причине невозможно дать оценку эффективности реализации муниципальных программ. </w:t>
      </w:r>
    </w:p>
    <w:p w:rsidR="00A21D98" w:rsidRPr="00A47A85" w:rsidRDefault="00776287" w:rsidP="00776287">
      <w:pPr>
        <w:pStyle w:val="Default"/>
        <w:ind w:firstLine="709"/>
        <w:jc w:val="both"/>
        <w:rPr>
          <w:sz w:val="28"/>
          <w:szCs w:val="28"/>
        </w:rPr>
      </w:pPr>
      <w:r>
        <w:rPr>
          <w:sz w:val="28"/>
          <w:szCs w:val="28"/>
        </w:rPr>
        <w:t>1</w:t>
      </w:r>
      <w:r w:rsidR="003D30A7">
        <w:rPr>
          <w:sz w:val="28"/>
          <w:szCs w:val="28"/>
        </w:rPr>
        <w:t>3</w:t>
      </w:r>
      <w:r>
        <w:rPr>
          <w:sz w:val="28"/>
          <w:szCs w:val="28"/>
        </w:rPr>
        <w:t xml:space="preserve">.2. </w:t>
      </w:r>
      <w:r w:rsidR="00A21D98" w:rsidRPr="00A47A85">
        <w:rPr>
          <w:sz w:val="28"/>
          <w:szCs w:val="28"/>
        </w:rPr>
        <w:t xml:space="preserve">Объем непрограммных расходов </w:t>
      </w:r>
      <w:r w:rsidR="00A21D98">
        <w:rPr>
          <w:sz w:val="28"/>
          <w:szCs w:val="28"/>
        </w:rPr>
        <w:t xml:space="preserve">утвержден в </w:t>
      </w:r>
      <w:r w:rsidR="00A21D98" w:rsidRPr="00A4135C">
        <w:rPr>
          <w:b/>
          <w:sz w:val="28"/>
          <w:szCs w:val="28"/>
        </w:rPr>
        <w:t>1</w:t>
      </w:r>
      <w:r w:rsidR="00A21D98">
        <w:rPr>
          <w:b/>
          <w:sz w:val="28"/>
          <w:szCs w:val="28"/>
        </w:rPr>
        <w:t> </w:t>
      </w:r>
      <w:r w:rsidR="00FB7A90" w:rsidRPr="00FB7A90">
        <w:rPr>
          <w:b/>
          <w:sz w:val="28"/>
          <w:szCs w:val="28"/>
        </w:rPr>
        <w:t>7</w:t>
      </w:r>
      <w:r w:rsidR="00D82069">
        <w:rPr>
          <w:b/>
          <w:sz w:val="28"/>
          <w:szCs w:val="28"/>
        </w:rPr>
        <w:t>3</w:t>
      </w:r>
      <w:r w:rsidR="00FB7A90" w:rsidRPr="00FB7A90">
        <w:rPr>
          <w:b/>
          <w:sz w:val="28"/>
          <w:szCs w:val="28"/>
        </w:rPr>
        <w:t>3</w:t>
      </w:r>
      <w:r w:rsidR="00A21D98">
        <w:rPr>
          <w:b/>
          <w:sz w:val="28"/>
          <w:szCs w:val="28"/>
        </w:rPr>
        <w:t>,</w:t>
      </w:r>
      <w:r w:rsidR="00FB7A90" w:rsidRPr="00FB7A90">
        <w:rPr>
          <w:b/>
          <w:sz w:val="28"/>
          <w:szCs w:val="28"/>
        </w:rPr>
        <w:t>1</w:t>
      </w:r>
      <w:r w:rsidR="00A21D98" w:rsidRPr="00A47A85">
        <w:rPr>
          <w:sz w:val="28"/>
          <w:szCs w:val="28"/>
        </w:rPr>
        <w:t xml:space="preserve"> тыс. рубл</w:t>
      </w:r>
      <w:r w:rsidR="00A21D98">
        <w:rPr>
          <w:sz w:val="28"/>
          <w:szCs w:val="28"/>
        </w:rPr>
        <w:t>ей</w:t>
      </w:r>
      <w:r w:rsidR="00A21D98" w:rsidRPr="00A47A85">
        <w:rPr>
          <w:sz w:val="28"/>
          <w:szCs w:val="28"/>
        </w:rPr>
        <w:t>. Фактическое исполнение по непрограммным расходам составило в сумме</w:t>
      </w:r>
      <w:r w:rsidR="00A21D98">
        <w:rPr>
          <w:sz w:val="28"/>
          <w:szCs w:val="28"/>
        </w:rPr>
        <w:t xml:space="preserve"> </w:t>
      </w:r>
      <w:r w:rsidR="00A21D98">
        <w:rPr>
          <w:b/>
          <w:sz w:val="28"/>
          <w:szCs w:val="28"/>
        </w:rPr>
        <w:t>1 </w:t>
      </w:r>
      <w:r w:rsidR="00FB7A90" w:rsidRPr="00FB7A90">
        <w:rPr>
          <w:b/>
          <w:sz w:val="28"/>
          <w:szCs w:val="28"/>
        </w:rPr>
        <w:t>723</w:t>
      </w:r>
      <w:r w:rsidR="00A21D98">
        <w:rPr>
          <w:b/>
          <w:sz w:val="28"/>
          <w:szCs w:val="28"/>
        </w:rPr>
        <w:t>,</w:t>
      </w:r>
      <w:r w:rsidR="00FB7A90" w:rsidRPr="00FB7A90">
        <w:rPr>
          <w:b/>
          <w:sz w:val="28"/>
          <w:szCs w:val="28"/>
        </w:rPr>
        <w:t>1</w:t>
      </w:r>
      <w:r w:rsidR="00A21D98" w:rsidRPr="00A47A85">
        <w:rPr>
          <w:sz w:val="28"/>
          <w:szCs w:val="28"/>
        </w:rPr>
        <w:t xml:space="preserve"> тыс. рублей</w:t>
      </w:r>
      <w:r w:rsidR="00D82069">
        <w:rPr>
          <w:sz w:val="28"/>
          <w:szCs w:val="28"/>
        </w:rPr>
        <w:t xml:space="preserve"> или </w:t>
      </w:r>
      <w:r w:rsidR="00FB7A90" w:rsidRPr="00FB7A90">
        <w:rPr>
          <w:b/>
          <w:sz w:val="28"/>
          <w:szCs w:val="28"/>
        </w:rPr>
        <w:t>99</w:t>
      </w:r>
      <w:r w:rsidR="00D82069">
        <w:rPr>
          <w:b/>
          <w:sz w:val="28"/>
          <w:szCs w:val="28"/>
        </w:rPr>
        <w:t>,</w:t>
      </w:r>
      <w:r w:rsidR="00FB7A90" w:rsidRPr="00FB7A90">
        <w:rPr>
          <w:b/>
          <w:sz w:val="28"/>
          <w:szCs w:val="28"/>
        </w:rPr>
        <w:t>4</w:t>
      </w:r>
      <w:r w:rsidR="00D82069">
        <w:rPr>
          <w:sz w:val="28"/>
          <w:szCs w:val="28"/>
        </w:rPr>
        <w:t>% плановых показателей</w:t>
      </w:r>
      <w:r w:rsidR="00A21D98" w:rsidRPr="00A47A85">
        <w:rPr>
          <w:sz w:val="28"/>
          <w:szCs w:val="28"/>
        </w:rPr>
        <w:t xml:space="preserve">, что на </w:t>
      </w:r>
      <w:r w:rsidR="00D82069">
        <w:rPr>
          <w:b/>
          <w:sz w:val="28"/>
          <w:szCs w:val="28"/>
        </w:rPr>
        <w:t>1</w:t>
      </w:r>
      <w:r w:rsidR="00FB7A90" w:rsidRPr="00FB7A90">
        <w:rPr>
          <w:b/>
          <w:sz w:val="28"/>
          <w:szCs w:val="28"/>
        </w:rPr>
        <w:t>0</w:t>
      </w:r>
      <w:r w:rsidR="00A21D98">
        <w:rPr>
          <w:b/>
          <w:sz w:val="28"/>
          <w:szCs w:val="28"/>
        </w:rPr>
        <w:t>,</w:t>
      </w:r>
      <w:r w:rsidR="00FB7A90" w:rsidRPr="00FB7A90">
        <w:rPr>
          <w:b/>
          <w:sz w:val="28"/>
          <w:szCs w:val="28"/>
        </w:rPr>
        <w:t>0</w:t>
      </w:r>
      <w:r w:rsidR="00A21D98" w:rsidRPr="00A47A85">
        <w:rPr>
          <w:sz w:val="28"/>
          <w:szCs w:val="28"/>
        </w:rPr>
        <w:t xml:space="preserve"> тыс. рубл</w:t>
      </w:r>
      <w:r w:rsidR="00A21D98">
        <w:rPr>
          <w:sz w:val="28"/>
          <w:szCs w:val="28"/>
        </w:rPr>
        <w:t xml:space="preserve">ей </w:t>
      </w:r>
      <w:r w:rsidR="00A21D98" w:rsidRPr="00A47A85">
        <w:rPr>
          <w:sz w:val="28"/>
          <w:szCs w:val="28"/>
        </w:rPr>
        <w:t xml:space="preserve">меньше годовых плановых назначений. </w:t>
      </w:r>
    </w:p>
    <w:p w:rsidR="007C21D7" w:rsidRDefault="007C21D7" w:rsidP="007C21D7">
      <w:pPr>
        <w:widowControl/>
        <w:ind w:firstLine="709"/>
        <w:jc w:val="both"/>
        <w:rPr>
          <w:rFonts w:eastAsia="Times New Roman"/>
          <w:sz w:val="28"/>
          <w:szCs w:val="28"/>
        </w:rPr>
      </w:pPr>
      <w:r>
        <w:rPr>
          <w:rFonts w:eastAsia="Times New Roman"/>
          <w:sz w:val="28"/>
          <w:szCs w:val="28"/>
        </w:rPr>
        <w:t>1</w:t>
      </w:r>
      <w:r w:rsidR="00FB7A90" w:rsidRPr="00FB7A90">
        <w:rPr>
          <w:rFonts w:eastAsia="Times New Roman"/>
          <w:sz w:val="28"/>
          <w:szCs w:val="28"/>
        </w:rPr>
        <w:t>4</w:t>
      </w:r>
      <w:r>
        <w:rPr>
          <w:rFonts w:eastAsia="Times New Roman"/>
          <w:sz w:val="28"/>
          <w:szCs w:val="28"/>
        </w:rPr>
        <w:t xml:space="preserve">. Результатом исполнения бюджета </w:t>
      </w:r>
      <w:r w:rsidR="00FB7A90">
        <w:rPr>
          <w:rFonts w:eastAsia="Times New Roman"/>
          <w:sz w:val="28"/>
          <w:szCs w:val="28"/>
        </w:rPr>
        <w:t>Семлевского</w:t>
      </w:r>
      <w:r>
        <w:rPr>
          <w:rFonts w:eastAsia="Times New Roman"/>
          <w:sz w:val="28"/>
          <w:szCs w:val="28"/>
        </w:rPr>
        <w:t xml:space="preserve"> сельского поселения Вяземского района Смоленской области является </w:t>
      </w:r>
      <w:r w:rsidR="00FB7A90">
        <w:rPr>
          <w:rFonts w:eastAsia="Times New Roman"/>
          <w:sz w:val="28"/>
          <w:szCs w:val="28"/>
        </w:rPr>
        <w:t>де</w:t>
      </w:r>
      <w:r w:rsidR="00D82069">
        <w:rPr>
          <w:rFonts w:eastAsia="Times New Roman"/>
          <w:sz w:val="28"/>
          <w:szCs w:val="28"/>
        </w:rPr>
        <w:t>фицит</w:t>
      </w:r>
      <w:r>
        <w:rPr>
          <w:rFonts w:eastAsia="Times New Roman"/>
          <w:sz w:val="28"/>
          <w:szCs w:val="28"/>
        </w:rPr>
        <w:t xml:space="preserve"> бюджета в сумме </w:t>
      </w:r>
      <w:r w:rsidR="00FB7A90">
        <w:rPr>
          <w:rFonts w:eastAsia="Times New Roman"/>
          <w:b/>
          <w:sz w:val="28"/>
          <w:szCs w:val="28"/>
        </w:rPr>
        <w:t>45</w:t>
      </w:r>
      <w:r w:rsidR="00A21D98">
        <w:rPr>
          <w:rFonts w:eastAsia="Times New Roman"/>
          <w:b/>
          <w:sz w:val="28"/>
          <w:szCs w:val="28"/>
        </w:rPr>
        <w:t>,</w:t>
      </w:r>
      <w:r w:rsidR="002B01D9">
        <w:rPr>
          <w:rFonts w:eastAsia="Times New Roman"/>
          <w:b/>
          <w:sz w:val="28"/>
          <w:szCs w:val="28"/>
        </w:rPr>
        <w:t>6</w:t>
      </w:r>
      <w:r>
        <w:rPr>
          <w:rFonts w:eastAsia="Times New Roman"/>
          <w:b/>
          <w:sz w:val="28"/>
          <w:szCs w:val="28"/>
        </w:rPr>
        <w:t xml:space="preserve"> </w:t>
      </w:r>
      <w:r w:rsidRPr="00934833">
        <w:rPr>
          <w:rFonts w:eastAsia="Times New Roman"/>
          <w:sz w:val="28"/>
          <w:szCs w:val="28"/>
        </w:rPr>
        <w:t>тыс. рубл</w:t>
      </w:r>
      <w:r>
        <w:rPr>
          <w:rFonts w:eastAsia="Times New Roman"/>
          <w:sz w:val="28"/>
          <w:szCs w:val="28"/>
        </w:rPr>
        <w:t>ей.</w:t>
      </w:r>
    </w:p>
    <w:p w:rsidR="00F10A2A" w:rsidRDefault="007C21D7" w:rsidP="00F10A2A">
      <w:pPr>
        <w:ind w:firstLine="709"/>
        <w:jc w:val="both"/>
        <w:rPr>
          <w:sz w:val="28"/>
          <w:szCs w:val="28"/>
        </w:rPr>
      </w:pPr>
      <w:r>
        <w:rPr>
          <w:rFonts w:eastAsia="Times New Roman"/>
          <w:sz w:val="28"/>
          <w:szCs w:val="28"/>
        </w:rPr>
        <w:t>1</w:t>
      </w:r>
      <w:r w:rsidR="00F10A2A">
        <w:rPr>
          <w:rFonts w:eastAsia="Times New Roman"/>
          <w:sz w:val="28"/>
          <w:szCs w:val="28"/>
        </w:rPr>
        <w:t>5</w:t>
      </w:r>
      <w:r>
        <w:rPr>
          <w:rFonts w:eastAsia="Times New Roman"/>
          <w:sz w:val="28"/>
          <w:szCs w:val="28"/>
        </w:rPr>
        <w:t>.</w:t>
      </w:r>
      <w:r w:rsidR="00F10A2A">
        <w:rPr>
          <w:rFonts w:eastAsia="Times New Roman"/>
          <w:sz w:val="28"/>
          <w:szCs w:val="28"/>
        </w:rPr>
        <w:t xml:space="preserve"> </w:t>
      </w:r>
      <w:r w:rsidR="00F10A2A" w:rsidRPr="000A4275">
        <w:rPr>
          <w:sz w:val="28"/>
          <w:szCs w:val="28"/>
        </w:rPr>
        <w:t>В отчете об испол</w:t>
      </w:r>
      <w:r w:rsidR="00FB7A90">
        <w:rPr>
          <w:sz w:val="28"/>
          <w:szCs w:val="28"/>
        </w:rPr>
        <w:t>ьзовании</w:t>
      </w:r>
      <w:r w:rsidR="00F10A2A" w:rsidRPr="000A4275">
        <w:rPr>
          <w:sz w:val="28"/>
          <w:szCs w:val="28"/>
        </w:rPr>
        <w:t xml:space="preserve"> бюджетных ассигнований</w:t>
      </w:r>
      <w:r w:rsidR="00F10A2A">
        <w:rPr>
          <w:sz w:val="28"/>
          <w:szCs w:val="28"/>
        </w:rPr>
        <w:t xml:space="preserve"> </w:t>
      </w:r>
      <w:r w:rsidR="00F10A2A" w:rsidRPr="000A4275">
        <w:rPr>
          <w:sz w:val="28"/>
          <w:szCs w:val="28"/>
        </w:rPr>
        <w:t xml:space="preserve">дорожного фонда </w:t>
      </w:r>
      <w:r w:rsidR="00FB7A90">
        <w:rPr>
          <w:sz w:val="28"/>
          <w:szCs w:val="28"/>
        </w:rPr>
        <w:t>Семлевского</w:t>
      </w:r>
      <w:r w:rsidR="00F10A2A" w:rsidRPr="000A4275">
        <w:rPr>
          <w:sz w:val="28"/>
          <w:szCs w:val="28"/>
        </w:rPr>
        <w:t xml:space="preserve"> сельского поселения Вяземского района Смоленской области </w:t>
      </w:r>
      <w:r w:rsidR="00FB7A90">
        <w:rPr>
          <w:sz w:val="28"/>
          <w:szCs w:val="28"/>
        </w:rPr>
        <w:t>на 01.01.</w:t>
      </w:r>
      <w:r w:rsidR="00F10A2A" w:rsidRPr="000A4275">
        <w:rPr>
          <w:sz w:val="28"/>
          <w:szCs w:val="28"/>
        </w:rPr>
        <w:t>202</w:t>
      </w:r>
      <w:r w:rsidR="00FB7A90">
        <w:rPr>
          <w:sz w:val="28"/>
          <w:szCs w:val="28"/>
        </w:rPr>
        <w:t>3</w:t>
      </w:r>
      <w:r w:rsidR="00F10A2A" w:rsidRPr="000A4275">
        <w:rPr>
          <w:sz w:val="28"/>
          <w:szCs w:val="28"/>
        </w:rPr>
        <w:t xml:space="preserve"> год</w:t>
      </w:r>
      <w:r w:rsidR="00FB7A90">
        <w:rPr>
          <w:sz w:val="28"/>
          <w:szCs w:val="28"/>
        </w:rPr>
        <w:t>а</w:t>
      </w:r>
      <w:r w:rsidR="00F10A2A" w:rsidRPr="000A4275">
        <w:rPr>
          <w:sz w:val="28"/>
          <w:szCs w:val="28"/>
        </w:rPr>
        <w:t xml:space="preserve"> отражены следующие показатели:</w:t>
      </w:r>
    </w:p>
    <w:p w:rsidR="00F10A2A" w:rsidRPr="000A4275" w:rsidRDefault="000C11C7" w:rsidP="000C11C7">
      <w:pPr>
        <w:ind w:firstLine="709"/>
        <w:jc w:val="both"/>
        <w:rPr>
          <w:sz w:val="28"/>
          <w:szCs w:val="28"/>
        </w:rPr>
      </w:pPr>
      <w:r>
        <w:rPr>
          <w:sz w:val="28"/>
          <w:szCs w:val="28"/>
        </w:rPr>
        <w:t>-</w:t>
      </w:r>
      <w:r w:rsidR="00FB7A90">
        <w:rPr>
          <w:sz w:val="28"/>
          <w:szCs w:val="28"/>
        </w:rPr>
        <w:t xml:space="preserve"> </w:t>
      </w:r>
      <w:r w:rsidR="00F10A2A" w:rsidRPr="000A4275">
        <w:rPr>
          <w:sz w:val="28"/>
          <w:szCs w:val="28"/>
        </w:rPr>
        <w:t>бюджетны</w:t>
      </w:r>
      <w:r w:rsidR="00FB7A90">
        <w:rPr>
          <w:sz w:val="28"/>
          <w:szCs w:val="28"/>
        </w:rPr>
        <w:t>е</w:t>
      </w:r>
      <w:r w:rsidR="00F10A2A" w:rsidRPr="000A4275">
        <w:rPr>
          <w:sz w:val="28"/>
          <w:szCs w:val="28"/>
        </w:rPr>
        <w:t xml:space="preserve"> ассигновани</w:t>
      </w:r>
      <w:r w:rsidR="00FB7A90">
        <w:rPr>
          <w:sz w:val="28"/>
          <w:szCs w:val="28"/>
        </w:rPr>
        <w:t>я на 2022</w:t>
      </w:r>
      <w:r w:rsidR="00131A32">
        <w:rPr>
          <w:sz w:val="28"/>
          <w:szCs w:val="28"/>
        </w:rPr>
        <w:t xml:space="preserve"> год</w:t>
      </w:r>
      <w:r w:rsidR="00F10A2A" w:rsidRPr="000A4275">
        <w:rPr>
          <w:sz w:val="28"/>
          <w:szCs w:val="28"/>
        </w:rPr>
        <w:t xml:space="preserve"> – </w:t>
      </w:r>
      <w:r w:rsidR="005C3DEA">
        <w:rPr>
          <w:b/>
          <w:sz w:val="28"/>
          <w:szCs w:val="28"/>
        </w:rPr>
        <w:t>2</w:t>
      </w:r>
      <w:r w:rsidR="00F10A2A">
        <w:rPr>
          <w:b/>
          <w:sz w:val="28"/>
          <w:szCs w:val="28"/>
        </w:rPr>
        <w:t xml:space="preserve"> </w:t>
      </w:r>
      <w:r w:rsidR="005C3DEA">
        <w:rPr>
          <w:b/>
          <w:sz w:val="28"/>
          <w:szCs w:val="28"/>
        </w:rPr>
        <w:t>644</w:t>
      </w:r>
      <w:r w:rsidR="00F10A2A" w:rsidRPr="000A4275">
        <w:rPr>
          <w:b/>
          <w:sz w:val="28"/>
          <w:szCs w:val="28"/>
        </w:rPr>
        <w:t>,</w:t>
      </w:r>
      <w:r w:rsidR="005C3DEA">
        <w:rPr>
          <w:b/>
          <w:sz w:val="28"/>
          <w:szCs w:val="28"/>
        </w:rPr>
        <w:t>3</w:t>
      </w:r>
      <w:r w:rsidR="00F10A2A" w:rsidRPr="000A4275">
        <w:rPr>
          <w:sz w:val="28"/>
          <w:szCs w:val="28"/>
        </w:rPr>
        <w:t xml:space="preserve"> тыс. рублей</w:t>
      </w:r>
      <w:r w:rsidR="005C3DEA">
        <w:rPr>
          <w:sz w:val="28"/>
          <w:szCs w:val="28"/>
        </w:rPr>
        <w:t>;</w:t>
      </w:r>
      <w:r w:rsidR="00F10A2A" w:rsidRPr="000A4275">
        <w:rPr>
          <w:sz w:val="28"/>
          <w:szCs w:val="28"/>
        </w:rPr>
        <w:t xml:space="preserve"> </w:t>
      </w:r>
    </w:p>
    <w:p w:rsidR="00F10A2A" w:rsidRPr="000A4275" w:rsidRDefault="000C11C7" w:rsidP="000C11C7">
      <w:pPr>
        <w:ind w:firstLine="709"/>
        <w:rPr>
          <w:sz w:val="28"/>
          <w:szCs w:val="28"/>
        </w:rPr>
      </w:pPr>
      <w:r>
        <w:rPr>
          <w:sz w:val="28"/>
          <w:szCs w:val="28"/>
        </w:rPr>
        <w:t>-</w:t>
      </w:r>
      <w:r w:rsidR="00F10A2A" w:rsidRPr="000A4275">
        <w:rPr>
          <w:sz w:val="28"/>
          <w:szCs w:val="28"/>
        </w:rPr>
        <w:t xml:space="preserve"> </w:t>
      </w:r>
      <w:r w:rsidR="005C3DEA">
        <w:rPr>
          <w:sz w:val="28"/>
          <w:szCs w:val="28"/>
        </w:rPr>
        <w:t>к</w:t>
      </w:r>
      <w:r w:rsidR="00131A32">
        <w:rPr>
          <w:sz w:val="28"/>
          <w:szCs w:val="28"/>
        </w:rPr>
        <w:t>ассов</w:t>
      </w:r>
      <w:r w:rsidR="005C3DEA">
        <w:rPr>
          <w:sz w:val="28"/>
          <w:szCs w:val="28"/>
        </w:rPr>
        <w:t>ый расход</w:t>
      </w:r>
      <w:r w:rsidR="00F10A2A" w:rsidRPr="000A4275">
        <w:rPr>
          <w:sz w:val="28"/>
          <w:szCs w:val="28"/>
        </w:rPr>
        <w:t xml:space="preserve"> – </w:t>
      </w:r>
      <w:r w:rsidR="00F10A2A" w:rsidRPr="000A4275">
        <w:rPr>
          <w:rFonts w:eastAsia="Times New Roman"/>
          <w:b/>
          <w:sz w:val="28"/>
          <w:szCs w:val="28"/>
        </w:rPr>
        <w:t>1</w:t>
      </w:r>
      <w:r w:rsidR="005C3DEA">
        <w:rPr>
          <w:rFonts w:eastAsia="Times New Roman"/>
          <w:b/>
          <w:sz w:val="28"/>
          <w:szCs w:val="28"/>
        </w:rPr>
        <w:t xml:space="preserve"> 846</w:t>
      </w:r>
      <w:r w:rsidR="00F10A2A" w:rsidRPr="000A4275">
        <w:rPr>
          <w:rFonts w:eastAsia="Times New Roman"/>
          <w:b/>
          <w:sz w:val="28"/>
          <w:szCs w:val="28"/>
        </w:rPr>
        <w:t>,</w:t>
      </w:r>
      <w:r w:rsidR="005C3DEA">
        <w:rPr>
          <w:rFonts w:eastAsia="Times New Roman"/>
          <w:b/>
          <w:sz w:val="28"/>
          <w:szCs w:val="28"/>
        </w:rPr>
        <w:t>5</w:t>
      </w:r>
      <w:r w:rsidR="00F10A2A" w:rsidRPr="000A4275">
        <w:rPr>
          <w:rFonts w:eastAsia="Times New Roman"/>
          <w:b/>
          <w:sz w:val="28"/>
          <w:szCs w:val="28"/>
        </w:rPr>
        <w:t xml:space="preserve"> </w:t>
      </w:r>
      <w:r w:rsidR="00F10A2A" w:rsidRPr="000A4275">
        <w:rPr>
          <w:rFonts w:eastAsia="Times New Roman"/>
          <w:sz w:val="28"/>
          <w:szCs w:val="28"/>
        </w:rPr>
        <w:t>тыс. рублей</w:t>
      </w:r>
      <w:r w:rsidR="00F10A2A" w:rsidRPr="000A4275">
        <w:rPr>
          <w:sz w:val="28"/>
          <w:szCs w:val="28"/>
        </w:rPr>
        <w:t xml:space="preserve"> </w:t>
      </w:r>
    </w:p>
    <w:p w:rsidR="00B80D1F" w:rsidRDefault="00D77CD2" w:rsidP="00D77CD2">
      <w:pPr>
        <w:ind w:firstLine="709"/>
        <w:jc w:val="both"/>
        <w:rPr>
          <w:sz w:val="28"/>
          <w:szCs w:val="28"/>
        </w:rPr>
      </w:pPr>
      <w:r>
        <w:rPr>
          <w:sz w:val="28"/>
          <w:szCs w:val="28"/>
        </w:rPr>
        <w:t>-</w:t>
      </w:r>
      <w:r w:rsidR="005C3DEA">
        <w:rPr>
          <w:sz w:val="28"/>
          <w:szCs w:val="28"/>
        </w:rPr>
        <w:t xml:space="preserve"> </w:t>
      </w:r>
      <w:r w:rsidR="00F10A2A" w:rsidRPr="000A4275">
        <w:rPr>
          <w:sz w:val="28"/>
          <w:szCs w:val="28"/>
        </w:rPr>
        <w:t>остат</w:t>
      </w:r>
      <w:r w:rsidR="005C3DEA">
        <w:rPr>
          <w:sz w:val="28"/>
          <w:szCs w:val="28"/>
        </w:rPr>
        <w:t>ок</w:t>
      </w:r>
      <w:r w:rsidR="00F10A2A" w:rsidRPr="000A4275">
        <w:rPr>
          <w:sz w:val="28"/>
          <w:szCs w:val="28"/>
        </w:rPr>
        <w:t xml:space="preserve"> бюджетных ассигнований</w:t>
      </w:r>
      <w:r>
        <w:rPr>
          <w:sz w:val="28"/>
          <w:szCs w:val="28"/>
        </w:rPr>
        <w:t xml:space="preserve"> </w:t>
      </w:r>
      <w:r w:rsidR="005C3DEA">
        <w:rPr>
          <w:sz w:val="28"/>
          <w:szCs w:val="28"/>
        </w:rPr>
        <w:t>к распределению на 01.01.2023 г.</w:t>
      </w:r>
      <w:r>
        <w:rPr>
          <w:sz w:val="28"/>
          <w:szCs w:val="28"/>
        </w:rPr>
        <w:t xml:space="preserve"> – </w:t>
      </w:r>
      <w:r w:rsidR="005C3DEA">
        <w:rPr>
          <w:b/>
          <w:sz w:val="28"/>
          <w:szCs w:val="28"/>
        </w:rPr>
        <w:t>797</w:t>
      </w:r>
      <w:r>
        <w:rPr>
          <w:b/>
          <w:sz w:val="28"/>
          <w:szCs w:val="28"/>
        </w:rPr>
        <w:t>,8</w:t>
      </w:r>
      <w:r>
        <w:rPr>
          <w:sz w:val="28"/>
          <w:szCs w:val="28"/>
        </w:rPr>
        <w:t xml:space="preserve"> тыс. рублей.</w:t>
      </w:r>
      <w:r w:rsidR="00F10A2A" w:rsidRPr="000A4275">
        <w:rPr>
          <w:sz w:val="28"/>
          <w:szCs w:val="28"/>
        </w:rPr>
        <w:t xml:space="preserve">   </w:t>
      </w:r>
    </w:p>
    <w:p w:rsidR="00E667D4" w:rsidRDefault="00E667D4" w:rsidP="00E667D4">
      <w:pPr>
        <w:ind w:firstLine="709"/>
        <w:jc w:val="both"/>
        <w:rPr>
          <w:sz w:val="28"/>
          <w:szCs w:val="28"/>
        </w:rPr>
      </w:pPr>
      <w:r>
        <w:rPr>
          <w:sz w:val="28"/>
          <w:szCs w:val="28"/>
        </w:rPr>
        <w:t>Фактический о</w:t>
      </w:r>
      <w:r w:rsidRPr="00F54D86">
        <w:rPr>
          <w:sz w:val="28"/>
          <w:szCs w:val="28"/>
        </w:rPr>
        <w:t>статок средств дорожного фонда по состоянию на 01.01.202</w:t>
      </w:r>
      <w:r>
        <w:rPr>
          <w:sz w:val="28"/>
          <w:szCs w:val="28"/>
        </w:rPr>
        <w:t>3</w:t>
      </w:r>
      <w:r w:rsidRPr="00F54D86">
        <w:rPr>
          <w:sz w:val="28"/>
          <w:szCs w:val="28"/>
        </w:rPr>
        <w:t xml:space="preserve"> года </w:t>
      </w:r>
      <w:r>
        <w:rPr>
          <w:sz w:val="28"/>
          <w:szCs w:val="28"/>
        </w:rPr>
        <w:t>в сумме</w:t>
      </w:r>
      <w:r w:rsidRPr="00F54D86">
        <w:rPr>
          <w:sz w:val="28"/>
          <w:szCs w:val="28"/>
        </w:rPr>
        <w:t xml:space="preserve"> </w:t>
      </w:r>
      <w:r>
        <w:rPr>
          <w:b/>
          <w:sz w:val="28"/>
          <w:szCs w:val="28"/>
        </w:rPr>
        <w:t>1 675</w:t>
      </w:r>
      <w:r w:rsidRPr="00F54D86">
        <w:rPr>
          <w:b/>
          <w:sz w:val="28"/>
          <w:szCs w:val="28"/>
        </w:rPr>
        <w:t>,</w:t>
      </w:r>
      <w:r>
        <w:rPr>
          <w:b/>
          <w:sz w:val="28"/>
          <w:szCs w:val="28"/>
        </w:rPr>
        <w:t>5</w:t>
      </w:r>
      <w:r w:rsidRPr="00F54D86">
        <w:rPr>
          <w:sz w:val="28"/>
          <w:szCs w:val="28"/>
        </w:rPr>
        <w:t xml:space="preserve"> тыс. рублей</w:t>
      </w:r>
      <w:r>
        <w:rPr>
          <w:sz w:val="28"/>
          <w:szCs w:val="28"/>
        </w:rPr>
        <w:t xml:space="preserve">, подтверждается Пояснительной запиской к отчету о расходовании средств дорожного фонда Администрации Семлевского сельского поселения. </w:t>
      </w:r>
    </w:p>
    <w:p w:rsidR="00E667D4" w:rsidRDefault="007C21D7" w:rsidP="00E667D4">
      <w:pPr>
        <w:ind w:firstLine="709"/>
        <w:jc w:val="both"/>
        <w:rPr>
          <w:sz w:val="28"/>
          <w:szCs w:val="28"/>
        </w:rPr>
      </w:pPr>
      <w:r>
        <w:rPr>
          <w:rFonts w:eastAsia="Times New Roman"/>
          <w:sz w:val="28"/>
          <w:szCs w:val="28"/>
        </w:rPr>
        <w:t>1</w:t>
      </w:r>
      <w:r w:rsidR="004F6317">
        <w:rPr>
          <w:rFonts w:eastAsia="Times New Roman"/>
          <w:sz w:val="28"/>
          <w:szCs w:val="28"/>
        </w:rPr>
        <w:t>6</w:t>
      </w:r>
      <w:r>
        <w:rPr>
          <w:rFonts w:eastAsia="Times New Roman"/>
          <w:sz w:val="28"/>
          <w:szCs w:val="28"/>
        </w:rPr>
        <w:t>.</w:t>
      </w:r>
      <w:r w:rsidR="00E667D4">
        <w:rPr>
          <w:rFonts w:eastAsia="Times New Roman"/>
          <w:sz w:val="28"/>
          <w:szCs w:val="28"/>
        </w:rPr>
        <w:t xml:space="preserve"> </w:t>
      </w:r>
      <w:r w:rsidR="00E667D4">
        <w:rPr>
          <w:sz w:val="28"/>
          <w:szCs w:val="28"/>
        </w:rPr>
        <w:t xml:space="preserve">Исполнение резервного фонда за 2022 год составило </w:t>
      </w:r>
      <w:r w:rsidR="00E667D4">
        <w:rPr>
          <w:b/>
          <w:sz w:val="28"/>
          <w:szCs w:val="28"/>
        </w:rPr>
        <w:t>35,0</w:t>
      </w:r>
      <w:r w:rsidR="00E667D4">
        <w:rPr>
          <w:sz w:val="28"/>
          <w:szCs w:val="28"/>
        </w:rPr>
        <w:t xml:space="preserve"> тыс. рублей или </w:t>
      </w:r>
      <w:r w:rsidR="00E667D4">
        <w:rPr>
          <w:b/>
          <w:sz w:val="28"/>
          <w:szCs w:val="28"/>
        </w:rPr>
        <w:t>77,8</w:t>
      </w:r>
      <w:r w:rsidR="00E667D4">
        <w:rPr>
          <w:sz w:val="28"/>
          <w:szCs w:val="28"/>
        </w:rPr>
        <w:t>% от плановых назначений (</w:t>
      </w:r>
      <w:r w:rsidR="00E667D4">
        <w:rPr>
          <w:b/>
          <w:sz w:val="28"/>
          <w:szCs w:val="28"/>
        </w:rPr>
        <w:t>45,0</w:t>
      </w:r>
      <w:r w:rsidR="00E667D4">
        <w:rPr>
          <w:sz w:val="28"/>
          <w:szCs w:val="28"/>
        </w:rPr>
        <w:t xml:space="preserve"> тыс. рублей). Остаток неиспользованных бюджетных ассигнований резервного фонда Администрации сельского поселения на конец отчетного периода составил </w:t>
      </w:r>
      <w:r w:rsidR="00E667D4">
        <w:rPr>
          <w:b/>
          <w:sz w:val="28"/>
          <w:szCs w:val="28"/>
        </w:rPr>
        <w:t>10,0</w:t>
      </w:r>
      <w:r w:rsidR="00E667D4">
        <w:rPr>
          <w:sz w:val="28"/>
          <w:szCs w:val="28"/>
        </w:rPr>
        <w:t xml:space="preserve"> тыс. рублей или </w:t>
      </w:r>
      <w:r w:rsidR="00E667D4">
        <w:rPr>
          <w:b/>
          <w:sz w:val="28"/>
          <w:szCs w:val="28"/>
        </w:rPr>
        <w:t>22,2</w:t>
      </w:r>
      <w:r w:rsidR="00E667D4">
        <w:rPr>
          <w:sz w:val="28"/>
          <w:szCs w:val="28"/>
        </w:rPr>
        <w:t>% от установленного размера резервного фонда на 2022 год.</w:t>
      </w:r>
    </w:p>
    <w:p w:rsidR="000C7F47" w:rsidRDefault="000C7F47" w:rsidP="00C25C3C">
      <w:pPr>
        <w:widowControl/>
        <w:ind w:firstLine="709"/>
        <w:jc w:val="both"/>
        <w:rPr>
          <w:rFonts w:eastAsia="Times New Roman"/>
          <w:sz w:val="28"/>
          <w:szCs w:val="28"/>
        </w:rPr>
      </w:pPr>
    </w:p>
    <w:p w:rsidR="00E47EE5" w:rsidRDefault="00E47EE5" w:rsidP="00E47EE5">
      <w:pPr>
        <w:ind w:firstLine="540"/>
        <w:jc w:val="center"/>
        <w:rPr>
          <w:rFonts w:eastAsia="Times New Roman"/>
          <w:b/>
          <w:bCs/>
          <w:sz w:val="28"/>
          <w:szCs w:val="28"/>
        </w:rPr>
      </w:pPr>
      <w:r w:rsidRPr="00E47EE5">
        <w:rPr>
          <w:rFonts w:eastAsia="Times New Roman"/>
          <w:b/>
          <w:bCs/>
          <w:sz w:val="28"/>
          <w:szCs w:val="28"/>
        </w:rPr>
        <w:t>ПРЕДЛОЖЕНИЯ</w:t>
      </w:r>
    </w:p>
    <w:p w:rsidR="00C46D2E" w:rsidRPr="00F70F80" w:rsidRDefault="00C46D2E" w:rsidP="00C46D2E">
      <w:pPr>
        <w:widowControl/>
        <w:autoSpaceDE/>
        <w:autoSpaceDN/>
        <w:adjustRightInd/>
        <w:ind w:firstLine="540"/>
        <w:jc w:val="both"/>
        <w:rPr>
          <w:rFonts w:eastAsia="Times New Roman"/>
          <w:b/>
        </w:rPr>
      </w:pPr>
    </w:p>
    <w:p w:rsidR="00C46D2E" w:rsidRPr="007C21D7" w:rsidRDefault="00C46D2E" w:rsidP="00C46D2E">
      <w:pPr>
        <w:ind w:firstLine="709"/>
        <w:jc w:val="both"/>
        <w:textAlignment w:val="top"/>
        <w:rPr>
          <w:sz w:val="28"/>
          <w:szCs w:val="28"/>
        </w:rPr>
      </w:pPr>
      <w:r w:rsidRPr="005E19DB">
        <w:rPr>
          <w:rFonts w:eastAsia="Times New Roman"/>
          <w:b/>
          <w:bCs/>
          <w:color w:val="000000"/>
          <w:sz w:val="28"/>
          <w:szCs w:val="28"/>
        </w:rPr>
        <w:t>1</w:t>
      </w:r>
      <w:r w:rsidRPr="007C21D7">
        <w:rPr>
          <w:rFonts w:eastAsia="Times New Roman"/>
          <w:b/>
          <w:bCs/>
          <w:i/>
          <w:color w:val="000000"/>
          <w:sz w:val="28"/>
          <w:szCs w:val="28"/>
        </w:rPr>
        <w:t>.</w:t>
      </w:r>
      <w:r w:rsidRPr="007C21D7">
        <w:rPr>
          <w:rFonts w:eastAsia="Times New Roman"/>
          <w:bCs/>
          <w:color w:val="000000"/>
          <w:sz w:val="28"/>
          <w:szCs w:val="28"/>
        </w:rPr>
        <w:t xml:space="preserve"> </w:t>
      </w:r>
      <w:r w:rsidRPr="007C21D7">
        <w:rPr>
          <w:rFonts w:eastAsia="Times New Roman"/>
          <w:b/>
          <w:bCs/>
          <w:i/>
          <w:color w:val="000000"/>
          <w:sz w:val="28"/>
          <w:szCs w:val="28"/>
        </w:rPr>
        <w:t>Администрации</w:t>
      </w:r>
      <w:r w:rsidR="007C21D7" w:rsidRPr="007C21D7">
        <w:rPr>
          <w:rFonts w:eastAsia="Times New Roman"/>
          <w:b/>
          <w:bCs/>
          <w:i/>
          <w:color w:val="000000"/>
          <w:sz w:val="28"/>
          <w:szCs w:val="28"/>
        </w:rPr>
        <w:t xml:space="preserve"> </w:t>
      </w:r>
      <w:r w:rsidR="00CB5C22">
        <w:rPr>
          <w:rFonts w:eastAsia="Times New Roman"/>
          <w:b/>
          <w:bCs/>
          <w:i/>
          <w:color w:val="000000"/>
          <w:sz w:val="28"/>
          <w:szCs w:val="28"/>
        </w:rPr>
        <w:t>Семлевского</w:t>
      </w:r>
      <w:r w:rsidR="007C21D7" w:rsidRPr="007C21D7">
        <w:rPr>
          <w:rFonts w:eastAsia="Times New Roman"/>
          <w:b/>
          <w:bCs/>
          <w:i/>
          <w:color w:val="000000"/>
          <w:sz w:val="28"/>
          <w:szCs w:val="28"/>
        </w:rPr>
        <w:t xml:space="preserve"> сельского поселения Вяземского района Смоленской области</w:t>
      </w:r>
      <w:r w:rsidRPr="007C21D7">
        <w:rPr>
          <w:sz w:val="28"/>
          <w:szCs w:val="28"/>
        </w:rPr>
        <w:t>:</w:t>
      </w:r>
    </w:p>
    <w:p w:rsidR="00A2631B" w:rsidRDefault="00A2631B" w:rsidP="007C21D7">
      <w:pPr>
        <w:widowControl/>
        <w:ind w:firstLine="709"/>
        <w:jc w:val="both"/>
        <w:rPr>
          <w:rFonts w:eastAsia="Times New Roman"/>
          <w:sz w:val="28"/>
          <w:szCs w:val="28"/>
        </w:rPr>
      </w:pPr>
    </w:p>
    <w:p w:rsidR="006E5D5E" w:rsidRPr="006E5D5E" w:rsidRDefault="005E19DB" w:rsidP="007C21D7">
      <w:pPr>
        <w:widowControl/>
        <w:ind w:firstLine="709"/>
        <w:jc w:val="both"/>
        <w:rPr>
          <w:rFonts w:eastAsia="Times New Roman"/>
          <w:sz w:val="28"/>
          <w:szCs w:val="28"/>
        </w:rPr>
      </w:pPr>
      <w:r w:rsidRPr="006E5D5E">
        <w:rPr>
          <w:rFonts w:eastAsia="Times New Roman"/>
          <w:sz w:val="28"/>
          <w:szCs w:val="28"/>
        </w:rPr>
        <w:t>1.</w:t>
      </w:r>
      <w:r w:rsidR="00181FA3" w:rsidRPr="006E5D5E">
        <w:rPr>
          <w:rFonts w:eastAsia="Times New Roman"/>
          <w:sz w:val="28"/>
          <w:szCs w:val="28"/>
        </w:rPr>
        <w:t>1</w:t>
      </w:r>
      <w:r w:rsidR="007C21D7" w:rsidRPr="006E5D5E">
        <w:rPr>
          <w:rFonts w:eastAsia="Times New Roman"/>
          <w:sz w:val="28"/>
          <w:szCs w:val="28"/>
        </w:rPr>
        <w:t xml:space="preserve">. </w:t>
      </w:r>
      <w:r w:rsidR="006E5D5E">
        <w:rPr>
          <w:sz w:val="28"/>
          <w:szCs w:val="28"/>
        </w:rPr>
        <w:t xml:space="preserve">В соответствии с </w:t>
      </w:r>
      <w:r w:rsidR="006E5D5E" w:rsidRPr="006E5D5E">
        <w:rPr>
          <w:sz w:val="28"/>
          <w:szCs w:val="28"/>
        </w:rPr>
        <w:t>требованиями пункта 6 Инструкции №191н</w:t>
      </w:r>
      <w:r w:rsidR="006E5D5E">
        <w:rPr>
          <w:sz w:val="28"/>
          <w:szCs w:val="28"/>
        </w:rPr>
        <w:t xml:space="preserve"> представлять </w:t>
      </w:r>
      <w:r w:rsidR="006E5D5E">
        <w:rPr>
          <w:rFonts w:eastAsia="Times New Roman"/>
          <w:sz w:val="28"/>
          <w:szCs w:val="28"/>
        </w:rPr>
        <w:t xml:space="preserve">бюджетную отчетность, </w:t>
      </w:r>
      <w:r w:rsidR="006E5D5E" w:rsidRPr="006E5D5E">
        <w:rPr>
          <w:rFonts w:eastAsia="Times New Roman"/>
          <w:sz w:val="28"/>
          <w:szCs w:val="28"/>
        </w:rPr>
        <w:t>подписанную руководителем и главным бухгалтером.</w:t>
      </w:r>
    </w:p>
    <w:p w:rsidR="00674449" w:rsidRDefault="005E19DB" w:rsidP="007C21D7">
      <w:pPr>
        <w:ind w:firstLine="709"/>
        <w:jc w:val="both"/>
        <w:rPr>
          <w:sz w:val="28"/>
          <w:szCs w:val="28"/>
        </w:rPr>
      </w:pPr>
      <w:r>
        <w:rPr>
          <w:rFonts w:eastAsia="Times New Roman"/>
          <w:sz w:val="28"/>
          <w:szCs w:val="28"/>
        </w:rPr>
        <w:t>1.</w:t>
      </w:r>
      <w:r w:rsidR="006E5D5E">
        <w:rPr>
          <w:rFonts w:eastAsia="Times New Roman"/>
          <w:sz w:val="28"/>
          <w:szCs w:val="28"/>
        </w:rPr>
        <w:t>2</w:t>
      </w:r>
      <w:r w:rsidR="007C21D7" w:rsidRPr="007C21D7">
        <w:rPr>
          <w:rFonts w:eastAsia="Times New Roman"/>
          <w:sz w:val="28"/>
          <w:szCs w:val="28"/>
        </w:rPr>
        <w:t xml:space="preserve">. </w:t>
      </w:r>
      <w:r w:rsidR="00616E22">
        <w:rPr>
          <w:rFonts w:eastAsia="Times New Roman"/>
          <w:sz w:val="28"/>
          <w:szCs w:val="28"/>
        </w:rPr>
        <w:t>Пояснительную</w:t>
      </w:r>
      <w:r w:rsidR="00DA3CAD">
        <w:rPr>
          <w:sz w:val="28"/>
          <w:szCs w:val="28"/>
        </w:rPr>
        <w:t xml:space="preserve"> записку</w:t>
      </w:r>
      <w:r w:rsidR="00004398">
        <w:rPr>
          <w:sz w:val="28"/>
          <w:szCs w:val="28"/>
        </w:rPr>
        <w:t xml:space="preserve"> (ф.0503160)</w:t>
      </w:r>
      <w:r w:rsidR="00616E22">
        <w:rPr>
          <w:sz w:val="28"/>
          <w:szCs w:val="28"/>
        </w:rPr>
        <w:t xml:space="preserve"> оформлять в соответствии с требованиями пункта 152 Инструкции №191н, а именно</w:t>
      </w:r>
      <w:r w:rsidR="00827584">
        <w:rPr>
          <w:sz w:val="28"/>
          <w:szCs w:val="28"/>
        </w:rPr>
        <w:t xml:space="preserve"> </w:t>
      </w:r>
      <w:r w:rsidR="00674449" w:rsidRPr="002C3D25">
        <w:rPr>
          <w:sz w:val="28"/>
          <w:szCs w:val="28"/>
        </w:rPr>
        <w:t xml:space="preserve">наименование </w:t>
      </w:r>
      <w:r w:rsidR="00C974B7">
        <w:rPr>
          <w:sz w:val="28"/>
          <w:szCs w:val="28"/>
        </w:rPr>
        <w:t>р</w:t>
      </w:r>
      <w:r w:rsidR="00674449" w:rsidRPr="002C3D25">
        <w:rPr>
          <w:sz w:val="28"/>
          <w:szCs w:val="28"/>
        </w:rPr>
        <w:t xml:space="preserve">аздела </w:t>
      </w:r>
      <w:r w:rsidR="00674449" w:rsidRPr="002C3D25">
        <w:rPr>
          <w:sz w:val="28"/>
          <w:szCs w:val="28"/>
        </w:rPr>
        <w:lastRenderedPageBreak/>
        <w:t xml:space="preserve">4 Пояснительной записки </w:t>
      </w:r>
      <w:r w:rsidR="00674449">
        <w:rPr>
          <w:sz w:val="28"/>
          <w:szCs w:val="28"/>
        </w:rPr>
        <w:t xml:space="preserve">указать в соответствии с </w:t>
      </w:r>
      <w:r w:rsidR="00674449" w:rsidRPr="002C3D25">
        <w:rPr>
          <w:sz w:val="28"/>
          <w:szCs w:val="28"/>
        </w:rPr>
        <w:t>пункт</w:t>
      </w:r>
      <w:r w:rsidR="00674449">
        <w:rPr>
          <w:sz w:val="28"/>
          <w:szCs w:val="28"/>
        </w:rPr>
        <w:t>ом</w:t>
      </w:r>
      <w:r w:rsidR="00674449" w:rsidRPr="002C3D25">
        <w:rPr>
          <w:sz w:val="28"/>
          <w:szCs w:val="28"/>
        </w:rPr>
        <w:t xml:space="preserve"> 152 Инструкции №191н </w:t>
      </w:r>
      <w:r w:rsidR="00674449">
        <w:rPr>
          <w:sz w:val="28"/>
          <w:szCs w:val="28"/>
        </w:rPr>
        <w:t xml:space="preserve">- </w:t>
      </w:r>
      <w:r w:rsidR="00674449" w:rsidRPr="002C3D25">
        <w:rPr>
          <w:sz w:val="28"/>
          <w:szCs w:val="28"/>
        </w:rPr>
        <w:t xml:space="preserve">«Анализ показателей </w:t>
      </w:r>
      <w:r w:rsidR="00674449" w:rsidRPr="002C3D25">
        <w:rPr>
          <w:b/>
          <w:sz w:val="28"/>
          <w:szCs w:val="28"/>
        </w:rPr>
        <w:t>финансовой</w:t>
      </w:r>
      <w:r w:rsidR="00674449" w:rsidRPr="002C3D25">
        <w:rPr>
          <w:sz w:val="28"/>
          <w:szCs w:val="28"/>
        </w:rPr>
        <w:t xml:space="preserve"> отчетности субъекта бюджетной отчётности»</w:t>
      </w:r>
      <w:r w:rsidR="00C974B7">
        <w:rPr>
          <w:sz w:val="28"/>
          <w:szCs w:val="28"/>
        </w:rPr>
        <w:t>.</w:t>
      </w:r>
    </w:p>
    <w:p w:rsidR="001D4101" w:rsidRDefault="001D4101" w:rsidP="001D4101">
      <w:pPr>
        <w:ind w:firstLine="709"/>
        <w:jc w:val="both"/>
        <w:rPr>
          <w:rFonts w:eastAsiaTheme="minorHAnsi"/>
          <w:sz w:val="28"/>
          <w:szCs w:val="28"/>
          <w:lang w:eastAsia="en-US"/>
        </w:rPr>
      </w:pPr>
      <w:r>
        <w:rPr>
          <w:sz w:val="28"/>
          <w:szCs w:val="28"/>
        </w:rPr>
        <w:t xml:space="preserve">1.3. </w:t>
      </w:r>
      <w:r w:rsidRPr="008C39F8">
        <w:rPr>
          <w:sz w:val="28"/>
          <w:szCs w:val="28"/>
        </w:rPr>
        <w:t xml:space="preserve">Внести изменения в </w:t>
      </w:r>
      <w:r w:rsidRPr="008C39F8">
        <w:rPr>
          <w:rFonts w:eastAsiaTheme="minorHAnsi"/>
          <w:sz w:val="28"/>
          <w:szCs w:val="28"/>
          <w:lang w:eastAsia="en-US"/>
        </w:rPr>
        <w:t>Приложение 1</w:t>
      </w:r>
      <w:r w:rsidR="007B7582" w:rsidRPr="007B7582">
        <w:rPr>
          <w:sz w:val="28"/>
          <w:szCs w:val="28"/>
        </w:rPr>
        <w:t xml:space="preserve"> </w:t>
      </w:r>
      <w:r w:rsidR="007B7582" w:rsidRPr="00D61119">
        <w:rPr>
          <w:sz w:val="28"/>
          <w:szCs w:val="28"/>
        </w:rPr>
        <w:t>к</w:t>
      </w:r>
      <w:r w:rsidR="007B7582">
        <w:rPr>
          <w:sz w:val="28"/>
          <w:szCs w:val="28"/>
        </w:rPr>
        <w:t xml:space="preserve"> проекту </w:t>
      </w:r>
      <w:r w:rsidR="007B7582">
        <w:rPr>
          <w:rFonts w:eastAsia="Times New Roman"/>
          <w:sz w:val="28"/>
          <w:szCs w:val="28"/>
        </w:rPr>
        <w:t>решения об исполнении бюджета</w:t>
      </w:r>
      <w:r>
        <w:rPr>
          <w:rFonts w:eastAsiaTheme="minorHAnsi"/>
          <w:sz w:val="28"/>
          <w:szCs w:val="28"/>
          <w:lang w:eastAsia="en-US"/>
        </w:rPr>
        <w:t>:</w:t>
      </w:r>
    </w:p>
    <w:p w:rsidR="001D4101" w:rsidRDefault="001D4101" w:rsidP="001D4101">
      <w:pPr>
        <w:ind w:firstLine="709"/>
        <w:jc w:val="both"/>
        <w:rPr>
          <w:rFonts w:eastAsiaTheme="minorHAnsi"/>
          <w:b/>
          <w:sz w:val="28"/>
          <w:szCs w:val="28"/>
          <w:lang w:eastAsia="en-US"/>
        </w:rPr>
      </w:pPr>
      <w:r>
        <w:rPr>
          <w:rFonts w:eastAsiaTheme="minorHAnsi"/>
          <w:sz w:val="28"/>
          <w:szCs w:val="28"/>
          <w:lang w:eastAsia="en-US"/>
        </w:rPr>
        <w:t xml:space="preserve">- по строке с кодом бюджетной классификации </w:t>
      </w:r>
      <w:r w:rsidRPr="006F6E8D">
        <w:rPr>
          <w:rFonts w:eastAsiaTheme="minorHAnsi"/>
          <w:sz w:val="28"/>
          <w:szCs w:val="28"/>
          <w:lang w:eastAsia="en-US"/>
        </w:rPr>
        <w:t>«</w:t>
      </w:r>
      <w:r w:rsidR="007B7582">
        <w:rPr>
          <w:rFonts w:eastAsiaTheme="minorHAnsi"/>
          <w:sz w:val="28"/>
          <w:szCs w:val="28"/>
          <w:lang w:eastAsia="en-US"/>
        </w:rPr>
        <w:t>2 02 35118 00 0000 150</w:t>
      </w:r>
      <w:r w:rsidRPr="006F6E8D">
        <w:rPr>
          <w:rFonts w:eastAsiaTheme="minorHAnsi"/>
          <w:sz w:val="28"/>
          <w:szCs w:val="28"/>
          <w:lang w:eastAsia="en-US"/>
        </w:rPr>
        <w:t>»,</w:t>
      </w:r>
      <w:r>
        <w:rPr>
          <w:rFonts w:eastAsiaTheme="minorHAnsi"/>
          <w:sz w:val="28"/>
          <w:szCs w:val="28"/>
          <w:lang w:eastAsia="en-US"/>
        </w:rPr>
        <w:t xml:space="preserve"> наименование группы, подгруппы и статьи доходов </w:t>
      </w:r>
      <w:r w:rsidRPr="00917162">
        <w:rPr>
          <w:rFonts w:eastAsiaTheme="minorHAnsi"/>
          <w:sz w:val="28"/>
          <w:szCs w:val="28"/>
          <w:lang w:eastAsia="en-US"/>
        </w:rPr>
        <w:t>«</w:t>
      </w:r>
      <w:r w:rsidR="007B7582">
        <w:rPr>
          <w:rFonts w:eastAsiaTheme="minorHAnsi"/>
          <w:sz w:val="28"/>
          <w:szCs w:val="28"/>
          <w:lang w:eastAsia="en-US"/>
        </w:rPr>
        <w:t>Субвенции бюджетам на осуществление первичного воинского учета на территориях где отсутствуют военные комиссариаты</w:t>
      </w:r>
      <w:r w:rsidRPr="00917162">
        <w:rPr>
          <w:rFonts w:eastAsiaTheme="minorHAnsi"/>
          <w:sz w:val="28"/>
          <w:szCs w:val="28"/>
          <w:lang w:eastAsia="en-US"/>
        </w:rPr>
        <w:t>»</w:t>
      </w:r>
      <w:r>
        <w:rPr>
          <w:rFonts w:eastAsiaTheme="minorHAnsi"/>
          <w:sz w:val="28"/>
          <w:szCs w:val="28"/>
          <w:lang w:eastAsia="en-US"/>
        </w:rPr>
        <w:t xml:space="preserve">, необходимо указать: код бюджетной классификации </w:t>
      </w:r>
      <w:r w:rsidRPr="006F6E8D">
        <w:rPr>
          <w:rFonts w:eastAsiaTheme="minorHAnsi"/>
          <w:sz w:val="28"/>
          <w:szCs w:val="28"/>
          <w:lang w:eastAsia="en-US"/>
        </w:rPr>
        <w:t>«</w:t>
      </w:r>
      <w:r w:rsidR="007B7582">
        <w:rPr>
          <w:rFonts w:eastAsiaTheme="minorHAnsi"/>
          <w:sz w:val="28"/>
          <w:szCs w:val="28"/>
          <w:lang w:eastAsia="en-US"/>
        </w:rPr>
        <w:t>2 02 35118 00 0000 150</w:t>
      </w:r>
      <w:r w:rsidRPr="006F6E8D">
        <w:rPr>
          <w:rFonts w:eastAsiaTheme="minorHAnsi"/>
          <w:sz w:val="28"/>
          <w:szCs w:val="28"/>
          <w:lang w:eastAsia="en-US"/>
        </w:rPr>
        <w:t>»,</w:t>
      </w:r>
      <w:r>
        <w:rPr>
          <w:rFonts w:eastAsiaTheme="minorHAnsi"/>
          <w:sz w:val="28"/>
          <w:szCs w:val="28"/>
          <w:lang w:eastAsia="en-US"/>
        </w:rPr>
        <w:t xml:space="preserve"> наименование группы, подгруппы и статьи доходов </w:t>
      </w:r>
      <w:r w:rsidRPr="00917162">
        <w:rPr>
          <w:rFonts w:eastAsiaTheme="minorHAnsi"/>
          <w:sz w:val="28"/>
          <w:szCs w:val="28"/>
          <w:lang w:eastAsia="en-US"/>
        </w:rPr>
        <w:t>«</w:t>
      </w:r>
      <w:r w:rsidR="007B7582">
        <w:rPr>
          <w:rFonts w:eastAsiaTheme="minorHAnsi"/>
          <w:sz w:val="28"/>
          <w:szCs w:val="28"/>
          <w:lang w:eastAsia="en-US"/>
        </w:rPr>
        <w:t xml:space="preserve">Субвенции бюджетам на осуществление первичного воинского учета </w:t>
      </w:r>
      <w:r w:rsidR="007B7582" w:rsidRPr="007B7582">
        <w:rPr>
          <w:rFonts w:eastAsiaTheme="minorHAnsi"/>
          <w:b/>
          <w:sz w:val="28"/>
          <w:szCs w:val="28"/>
          <w:lang w:eastAsia="en-US"/>
        </w:rPr>
        <w:t>органами местного самоуправления поселений, муниципальных и городских округов</w:t>
      </w:r>
      <w:r w:rsidR="007B7582">
        <w:rPr>
          <w:rFonts w:eastAsiaTheme="minorHAnsi"/>
          <w:sz w:val="28"/>
          <w:szCs w:val="28"/>
          <w:lang w:eastAsia="en-US"/>
        </w:rPr>
        <w:t>»</w:t>
      </w:r>
      <w:r>
        <w:rPr>
          <w:sz w:val="28"/>
          <w:szCs w:val="28"/>
        </w:rPr>
        <w:t>;</w:t>
      </w:r>
    </w:p>
    <w:p w:rsidR="001D4101" w:rsidRDefault="001D4101" w:rsidP="001D4101">
      <w:pPr>
        <w:ind w:firstLine="709"/>
        <w:jc w:val="both"/>
        <w:rPr>
          <w:rFonts w:eastAsiaTheme="minorHAnsi"/>
          <w:b/>
          <w:sz w:val="28"/>
          <w:szCs w:val="28"/>
          <w:lang w:eastAsia="en-US"/>
        </w:rPr>
      </w:pPr>
      <w:r>
        <w:rPr>
          <w:rFonts w:eastAsiaTheme="minorHAnsi"/>
          <w:sz w:val="28"/>
          <w:szCs w:val="28"/>
          <w:lang w:eastAsia="en-US"/>
        </w:rPr>
        <w:t>-</w:t>
      </w:r>
      <w:r w:rsidR="007B7582" w:rsidRPr="007B7582">
        <w:rPr>
          <w:rFonts w:eastAsiaTheme="minorHAnsi"/>
          <w:sz w:val="28"/>
          <w:szCs w:val="28"/>
          <w:lang w:eastAsia="en-US"/>
        </w:rPr>
        <w:t xml:space="preserve"> </w:t>
      </w:r>
      <w:r w:rsidR="007B7582">
        <w:rPr>
          <w:rFonts w:eastAsiaTheme="minorHAnsi"/>
          <w:sz w:val="28"/>
          <w:szCs w:val="28"/>
          <w:lang w:eastAsia="en-US"/>
        </w:rPr>
        <w:t xml:space="preserve">по строке с кодом бюджетной классификации </w:t>
      </w:r>
      <w:r w:rsidR="007B7582" w:rsidRPr="006F6E8D">
        <w:rPr>
          <w:rFonts w:eastAsiaTheme="minorHAnsi"/>
          <w:sz w:val="28"/>
          <w:szCs w:val="28"/>
          <w:lang w:eastAsia="en-US"/>
        </w:rPr>
        <w:t>«</w:t>
      </w:r>
      <w:r w:rsidR="007B7582">
        <w:rPr>
          <w:rFonts w:eastAsiaTheme="minorHAnsi"/>
          <w:sz w:val="28"/>
          <w:szCs w:val="28"/>
          <w:lang w:eastAsia="en-US"/>
        </w:rPr>
        <w:t xml:space="preserve">2 02 35118 </w:t>
      </w:r>
      <w:r w:rsidR="007B7582">
        <w:rPr>
          <w:rFonts w:eastAsiaTheme="minorHAnsi"/>
          <w:sz w:val="28"/>
          <w:szCs w:val="28"/>
          <w:lang w:eastAsia="en-US"/>
        </w:rPr>
        <w:t>1</w:t>
      </w:r>
      <w:r w:rsidR="007B7582">
        <w:rPr>
          <w:rFonts w:eastAsiaTheme="minorHAnsi"/>
          <w:sz w:val="28"/>
          <w:szCs w:val="28"/>
          <w:lang w:eastAsia="en-US"/>
        </w:rPr>
        <w:t>0 0000 150</w:t>
      </w:r>
      <w:r w:rsidR="007B7582" w:rsidRPr="006F6E8D">
        <w:rPr>
          <w:rFonts w:eastAsiaTheme="minorHAnsi"/>
          <w:sz w:val="28"/>
          <w:szCs w:val="28"/>
          <w:lang w:eastAsia="en-US"/>
        </w:rPr>
        <w:t>»,</w:t>
      </w:r>
      <w:r w:rsidR="007B7582">
        <w:rPr>
          <w:rFonts w:eastAsiaTheme="minorHAnsi"/>
          <w:sz w:val="28"/>
          <w:szCs w:val="28"/>
          <w:lang w:eastAsia="en-US"/>
        </w:rPr>
        <w:t xml:space="preserve"> наименование группы, подгруппы и статьи доходов </w:t>
      </w:r>
      <w:r w:rsidR="007B7582" w:rsidRPr="00917162">
        <w:rPr>
          <w:rFonts w:eastAsiaTheme="minorHAnsi"/>
          <w:sz w:val="28"/>
          <w:szCs w:val="28"/>
          <w:lang w:eastAsia="en-US"/>
        </w:rPr>
        <w:t>«</w:t>
      </w:r>
      <w:r w:rsidR="007B7582">
        <w:rPr>
          <w:rFonts w:eastAsiaTheme="minorHAnsi"/>
          <w:sz w:val="28"/>
          <w:szCs w:val="28"/>
          <w:lang w:eastAsia="en-US"/>
        </w:rPr>
        <w:t>Субвенции бюджетам на осуществление первичного воинского учета на территориях где отсутствуют военные комиссариаты</w:t>
      </w:r>
      <w:r w:rsidR="007B7582" w:rsidRPr="00917162">
        <w:rPr>
          <w:rFonts w:eastAsiaTheme="minorHAnsi"/>
          <w:sz w:val="28"/>
          <w:szCs w:val="28"/>
          <w:lang w:eastAsia="en-US"/>
        </w:rPr>
        <w:t>»</w:t>
      </w:r>
      <w:r w:rsidR="007B7582">
        <w:rPr>
          <w:rFonts w:eastAsiaTheme="minorHAnsi"/>
          <w:sz w:val="28"/>
          <w:szCs w:val="28"/>
          <w:lang w:eastAsia="en-US"/>
        </w:rPr>
        <w:t xml:space="preserve">, необходимо указать: код бюджетной классификации </w:t>
      </w:r>
      <w:r w:rsidR="007B7582" w:rsidRPr="006F6E8D">
        <w:rPr>
          <w:rFonts w:eastAsiaTheme="minorHAnsi"/>
          <w:sz w:val="28"/>
          <w:szCs w:val="28"/>
          <w:lang w:eastAsia="en-US"/>
        </w:rPr>
        <w:t>«</w:t>
      </w:r>
      <w:r w:rsidR="007B7582">
        <w:rPr>
          <w:rFonts w:eastAsiaTheme="minorHAnsi"/>
          <w:sz w:val="28"/>
          <w:szCs w:val="28"/>
          <w:lang w:eastAsia="en-US"/>
        </w:rPr>
        <w:t xml:space="preserve">2 02 35118 </w:t>
      </w:r>
      <w:r w:rsidR="007B7582">
        <w:rPr>
          <w:rFonts w:eastAsiaTheme="minorHAnsi"/>
          <w:sz w:val="28"/>
          <w:szCs w:val="28"/>
          <w:lang w:eastAsia="en-US"/>
        </w:rPr>
        <w:t>1</w:t>
      </w:r>
      <w:r w:rsidR="007B7582">
        <w:rPr>
          <w:rFonts w:eastAsiaTheme="minorHAnsi"/>
          <w:sz w:val="28"/>
          <w:szCs w:val="28"/>
          <w:lang w:eastAsia="en-US"/>
        </w:rPr>
        <w:t>0 0000 150</w:t>
      </w:r>
      <w:r w:rsidR="007B7582" w:rsidRPr="006F6E8D">
        <w:rPr>
          <w:rFonts w:eastAsiaTheme="minorHAnsi"/>
          <w:sz w:val="28"/>
          <w:szCs w:val="28"/>
          <w:lang w:eastAsia="en-US"/>
        </w:rPr>
        <w:t>»,</w:t>
      </w:r>
      <w:r w:rsidR="007B7582">
        <w:rPr>
          <w:rFonts w:eastAsiaTheme="minorHAnsi"/>
          <w:sz w:val="28"/>
          <w:szCs w:val="28"/>
          <w:lang w:eastAsia="en-US"/>
        </w:rPr>
        <w:t xml:space="preserve"> наименование группы, подгруппы и статьи доходов </w:t>
      </w:r>
      <w:r w:rsidR="007B7582" w:rsidRPr="00917162">
        <w:rPr>
          <w:rFonts w:eastAsiaTheme="minorHAnsi"/>
          <w:sz w:val="28"/>
          <w:szCs w:val="28"/>
          <w:lang w:eastAsia="en-US"/>
        </w:rPr>
        <w:t>«</w:t>
      </w:r>
      <w:r w:rsidR="007B7582">
        <w:rPr>
          <w:rFonts w:eastAsiaTheme="minorHAnsi"/>
          <w:sz w:val="28"/>
          <w:szCs w:val="28"/>
          <w:lang w:eastAsia="en-US"/>
        </w:rPr>
        <w:t xml:space="preserve">Субвенции бюджетам на осуществление первичного воинского учета </w:t>
      </w:r>
      <w:r w:rsidR="007B7582" w:rsidRPr="007B7582">
        <w:rPr>
          <w:rFonts w:eastAsiaTheme="minorHAnsi"/>
          <w:b/>
          <w:sz w:val="28"/>
          <w:szCs w:val="28"/>
          <w:lang w:eastAsia="en-US"/>
        </w:rPr>
        <w:t>органами местного самоуправления поселений, муниципальных и городских округов</w:t>
      </w:r>
      <w:r w:rsidR="007B7582">
        <w:rPr>
          <w:rFonts w:eastAsiaTheme="minorHAnsi"/>
          <w:sz w:val="28"/>
          <w:szCs w:val="28"/>
          <w:lang w:eastAsia="en-US"/>
        </w:rPr>
        <w:t>»</w:t>
      </w:r>
      <w:r>
        <w:rPr>
          <w:sz w:val="28"/>
          <w:szCs w:val="28"/>
        </w:rPr>
        <w:t>.</w:t>
      </w:r>
    </w:p>
    <w:p w:rsidR="00204521" w:rsidRDefault="00204521" w:rsidP="00204521">
      <w:pPr>
        <w:ind w:firstLine="709"/>
        <w:jc w:val="both"/>
        <w:rPr>
          <w:rFonts w:eastAsiaTheme="minorHAnsi"/>
          <w:sz w:val="28"/>
          <w:szCs w:val="28"/>
          <w:lang w:eastAsia="en-US"/>
        </w:rPr>
      </w:pPr>
      <w:r>
        <w:rPr>
          <w:sz w:val="28"/>
          <w:szCs w:val="28"/>
        </w:rPr>
        <w:t xml:space="preserve">1.4. </w:t>
      </w:r>
      <w:r w:rsidRPr="00682F00">
        <w:rPr>
          <w:sz w:val="28"/>
          <w:szCs w:val="28"/>
        </w:rPr>
        <w:t xml:space="preserve">Внести изменения в </w:t>
      </w:r>
      <w:r w:rsidRPr="00682F00">
        <w:rPr>
          <w:rFonts w:eastAsiaTheme="minorHAnsi"/>
          <w:sz w:val="28"/>
          <w:szCs w:val="28"/>
          <w:lang w:eastAsia="en-US"/>
        </w:rPr>
        <w:t>Приложение №</w:t>
      </w:r>
      <w:r>
        <w:rPr>
          <w:rFonts w:eastAsiaTheme="minorHAnsi"/>
          <w:sz w:val="28"/>
          <w:szCs w:val="28"/>
          <w:lang w:eastAsia="en-US"/>
        </w:rPr>
        <w:t>3</w:t>
      </w:r>
      <w:r>
        <w:rPr>
          <w:rFonts w:eastAsiaTheme="minorHAnsi"/>
          <w:sz w:val="28"/>
          <w:szCs w:val="28"/>
          <w:lang w:eastAsia="en-US"/>
        </w:rPr>
        <w:t xml:space="preserve"> </w:t>
      </w:r>
      <w:r w:rsidRPr="00D61119">
        <w:rPr>
          <w:sz w:val="28"/>
          <w:szCs w:val="28"/>
        </w:rPr>
        <w:t>к</w:t>
      </w:r>
      <w:r>
        <w:rPr>
          <w:sz w:val="28"/>
          <w:szCs w:val="28"/>
        </w:rPr>
        <w:t xml:space="preserve"> проекту </w:t>
      </w:r>
      <w:r>
        <w:rPr>
          <w:rFonts w:eastAsia="Times New Roman"/>
          <w:sz w:val="28"/>
          <w:szCs w:val="28"/>
        </w:rPr>
        <w:t>решения об исполнении бюджета</w:t>
      </w:r>
      <w:r>
        <w:rPr>
          <w:rFonts w:eastAsiaTheme="minorHAnsi"/>
          <w:sz w:val="28"/>
          <w:szCs w:val="28"/>
          <w:lang w:eastAsia="en-US"/>
        </w:rPr>
        <w:t>:</w:t>
      </w:r>
    </w:p>
    <w:p w:rsidR="00204521" w:rsidRDefault="00204521" w:rsidP="00204521">
      <w:pPr>
        <w:ind w:firstLine="709"/>
        <w:jc w:val="both"/>
        <w:rPr>
          <w:rFonts w:eastAsiaTheme="minorHAnsi"/>
          <w:b/>
          <w:sz w:val="28"/>
          <w:szCs w:val="28"/>
          <w:lang w:eastAsia="en-US"/>
        </w:rPr>
      </w:pPr>
      <w:r>
        <w:rPr>
          <w:rFonts w:eastAsiaTheme="minorHAnsi"/>
          <w:sz w:val="28"/>
          <w:szCs w:val="28"/>
          <w:lang w:eastAsia="en-US"/>
        </w:rPr>
        <w:t xml:space="preserve">- </w:t>
      </w:r>
      <w:r w:rsidRPr="008C39F8">
        <w:rPr>
          <w:rFonts w:eastAsiaTheme="minorHAnsi"/>
          <w:sz w:val="28"/>
          <w:szCs w:val="28"/>
          <w:lang w:eastAsia="en-US"/>
        </w:rPr>
        <w:t>по строке</w:t>
      </w:r>
      <w:r>
        <w:rPr>
          <w:rFonts w:eastAsiaTheme="minorHAnsi"/>
          <w:sz w:val="28"/>
          <w:szCs w:val="28"/>
          <w:lang w:eastAsia="en-US"/>
        </w:rPr>
        <w:t>:</w:t>
      </w:r>
      <w:r w:rsidRPr="008C39F8">
        <w:rPr>
          <w:rFonts w:eastAsiaTheme="minorHAnsi"/>
          <w:sz w:val="28"/>
          <w:szCs w:val="28"/>
          <w:lang w:eastAsia="en-US"/>
        </w:rPr>
        <w:t xml:space="preserve"> наименование показателя «</w:t>
      </w:r>
      <w:r w:rsidRPr="008C39F8">
        <w:rPr>
          <w:rFonts w:eastAsiaTheme="minorHAnsi"/>
          <w:b/>
          <w:sz w:val="28"/>
          <w:szCs w:val="28"/>
          <w:lang w:eastAsia="en-US"/>
        </w:rPr>
        <w:t>Расходы на обслуживание пожарных гидрантов</w:t>
      </w:r>
      <w:r w:rsidRPr="008C39F8">
        <w:rPr>
          <w:rFonts w:eastAsiaTheme="minorHAnsi"/>
          <w:sz w:val="28"/>
          <w:szCs w:val="28"/>
          <w:lang w:eastAsia="en-US"/>
        </w:rPr>
        <w:t>», раздел «0</w:t>
      </w:r>
      <w:r>
        <w:rPr>
          <w:rFonts w:eastAsiaTheme="minorHAnsi"/>
          <w:sz w:val="28"/>
          <w:szCs w:val="28"/>
          <w:lang w:eastAsia="en-US"/>
        </w:rPr>
        <w:t>3</w:t>
      </w:r>
      <w:r w:rsidRPr="008C39F8">
        <w:rPr>
          <w:rFonts w:eastAsiaTheme="minorHAnsi"/>
          <w:sz w:val="28"/>
          <w:szCs w:val="28"/>
          <w:lang w:eastAsia="en-US"/>
        </w:rPr>
        <w:t>»</w:t>
      </w:r>
      <w:r>
        <w:rPr>
          <w:rFonts w:eastAsiaTheme="minorHAnsi"/>
          <w:sz w:val="28"/>
          <w:szCs w:val="28"/>
          <w:lang w:eastAsia="en-US"/>
        </w:rPr>
        <w:t xml:space="preserve">, подраздел «14» необходимо указать наименование показателя </w:t>
      </w:r>
      <w:r w:rsidRPr="008C39F8">
        <w:rPr>
          <w:sz w:val="28"/>
          <w:szCs w:val="28"/>
        </w:rPr>
        <w:t xml:space="preserve">в соответствии с Приказом Минфина России от 06.06.2019 №85н «О Порядке формирования и применения кодов бюджетной классификации Российской Федерации, их структуре и принципах назначения», а именно </w:t>
      </w:r>
      <w:r w:rsidRPr="008C39F8">
        <w:rPr>
          <w:b/>
          <w:sz w:val="28"/>
          <w:szCs w:val="28"/>
        </w:rPr>
        <w:t>«Другие вопросы в области национальной безопасности и правоохранительной деятельности»</w:t>
      </w:r>
      <w:r>
        <w:rPr>
          <w:rFonts w:eastAsiaTheme="minorHAnsi"/>
          <w:sz w:val="28"/>
          <w:szCs w:val="28"/>
          <w:lang w:eastAsia="en-US"/>
        </w:rPr>
        <w:t>.</w:t>
      </w:r>
    </w:p>
    <w:p w:rsidR="001C736B" w:rsidRPr="00B86150" w:rsidRDefault="005E19DB" w:rsidP="001C736B">
      <w:pPr>
        <w:widowControl/>
        <w:ind w:firstLine="851"/>
        <w:jc w:val="both"/>
        <w:rPr>
          <w:sz w:val="28"/>
          <w:szCs w:val="28"/>
        </w:rPr>
      </w:pPr>
      <w:r w:rsidRPr="001C736B">
        <w:rPr>
          <w:sz w:val="28"/>
          <w:szCs w:val="28"/>
        </w:rPr>
        <w:t>1.</w:t>
      </w:r>
      <w:r w:rsidR="005A292E" w:rsidRPr="001C736B">
        <w:rPr>
          <w:sz w:val="28"/>
          <w:szCs w:val="28"/>
        </w:rPr>
        <w:t>5</w:t>
      </w:r>
      <w:r w:rsidR="007C21D7" w:rsidRPr="001C736B">
        <w:rPr>
          <w:sz w:val="28"/>
          <w:szCs w:val="28"/>
        </w:rPr>
        <w:t>.</w:t>
      </w:r>
      <w:r w:rsidR="001C736B">
        <w:rPr>
          <w:sz w:val="28"/>
          <w:szCs w:val="28"/>
        </w:rPr>
        <w:t xml:space="preserve"> Предоставить в </w:t>
      </w:r>
      <w:r w:rsidR="001C736B">
        <w:rPr>
          <w:sz w:val="28"/>
          <w:szCs w:val="28"/>
        </w:rPr>
        <w:t>Контрольно-ревизионную комиссию муниципального образования «Вяземский район» Смоленской области</w:t>
      </w:r>
      <w:r w:rsidR="001C736B">
        <w:rPr>
          <w:sz w:val="28"/>
          <w:szCs w:val="28"/>
        </w:rPr>
        <w:t xml:space="preserve"> </w:t>
      </w:r>
      <w:r w:rsidR="001C736B" w:rsidRPr="00F21767">
        <w:rPr>
          <w:sz w:val="28"/>
          <w:szCs w:val="28"/>
        </w:rPr>
        <w:t>регистр</w:t>
      </w:r>
      <w:r w:rsidR="001C736B">
        <w:rPr>
          <w:sz w:val="28"/>
          <w:szCs w:val="28"/>
        </w:rPr>
        <w:t>ы</w:t>
      </w:r>
      <w:r w:rsidR="001C736B" w:rsidRPr="00F21767">
        <w:rPr>
          <w:sz w:val="28"/>
          <w:szCs w:val="28"/>
        </w:rPr>
        <w:t xml:space="preserve"> бюджетного учета</w:t>
      </w:r>
      <w:r w:rsidR="001C736B">
        <w:rPr>
          <w:sz w:val="28"/>
          <w:szCs w:val="28"/>
        </w:rPr>
        <w:t xml:space="preserve">, подтверждающие корректировку остатков на </w:t>
      </w:r>
      <w:r w:rsidR="001C736B" w:rsidRPr="00F21767">
        <w:rPr>
          <w:sz w:val="28"/>
          <w:szCs w:val="28"/>
        </w:rPr>
        <w:t>01.01.20</w:t>
      </w:r>
      <w:r w:rsidR="001C736B">
        <w:rPr>
          <w:sz w:val="28"/>
          <w:szCs w:val="28"/>
        </w:rPr>
        <w:t>22</w:t>
      </w:r>
      <w:r w:rsidR="001C736B" w:rsidRPr="00F21767">
        <w:rPr>
          <w:sz w:val="28"/>
          <w:szCs w:val="28"/>
        </w:rPr>
        <w:t xml:space="preserve"> года (входящее сальдо</w:t>
      </w:r>
      <w:r w:rsidR="001C736B" w:rsidRPr="00AD0061">
        <w:rPr>
          <w:sz w:val="28"/>
          <w:szCs w:val="28"/>
        </w:rPr>
        <w:t>)</w:t>
      </w:r>
      <w:r w:rsidR="00AD0061" w:rsidRPr="00AD0061">
        <w:rPr>
          <w:sz w:val="28"/>
          <w:szCs w:val="28"/>
        </w:rPr>
        <w:t xml:space="preserve"> </w:t>
      </w:r>
      <w:r w:rsidR="00AD0061" w:rsidRPr="00AD0061">
        <w:rPr>
          <w:sz w:val="28"/>
          <w:szCs w:val="28"/>
        </w:rPr>
        <w:t xml:space="preserve">в </w:t>
      </w:r>
      <w:r w:rsidR="00AD0061" w:rsidRPr="00AD0061">
        <w:rPr>
          <w:rFonts w:eastAsia="Times New Roman"/>
          <w:sz w:val="28"/>
          <w:szCs w:val="28"/>
        </w:rPr>
        <w:t>форм</w:t>
      </w:r>
      <w:r w:rsidR="00AD0061" w:rsidRPr="00AD0061">
        <w:rPr>
          <w:rFonts w:eastAsia="Times New Roman"/>
          <w:sz w:val="28"/>
          <w:szCs w:val="28"/>
        </w:rPr>
        <w:t>е</w:t>
      </w:r>
      <w:r w:rsidR="00AD0061" w:rsidRPr="00AD0061">
        <w:rPr>
          <w:rFonts w:eastAsia="Times New Roman"/>
          <w:sz w:val="28"/>
          <w:szCs w:val="28"/>
        </w:rPr>
        <w:t xml:space="preserve"> 0503169 «Сведения по дебиторской и кредиторской задолженности»</w:t>
      </w:r>
      <w:r w:rsidR="001C736B">
        <w:rPr>
          <w:sz w:val="28"/>
          <w:szCs w:val="28"/>
        </w:rPr>
        <w:t xml:space="preserve"> </w:t>
      </w:r>
      <w:r w:rsidR="001C736B" w:rsidRPr="00F21767">
        <w:rPr>
          <w:sz w:val="28"/>
          <w:szCs w:val="28"/>
        </w:rPr>
        <w:t xml:space="preserve">по дебиторской и кредиторской задолженности на суммы </w:t>
      </w:r>
      <w:r w:rsidR="001C736B">
        <w:rPr>
          <w:b/>
          <w:sz w:val="28"/>
          <w:szCs w:val="28"/>
        </w:rPr>
        <w:t>2</w:t>
      </w:r>
      <w:r w:rsidR="001C736B" w:rsidRPr="00F21767">
        <w:rPr>
          <w:b/>
          <w:sz w:val="28"/>
          <w:szCs w:val="28"/>
        </w:rPr>
        <w:t> 1</w:t>
      </w:r>
      <w:r w:rsidR="001C736B">
        <w:rPr>
          <w:b/>
          <w:sz w:val="28"/>
          <w:szCs w:val="28"/>
        </w:rPr>
        <w:t>5</w:t>
      </w:r>
      <w:r w:rsidR="001C736B" w:rsidRPr="00F21767">
        <w:rPr>
          <w:b/>
          <w:sz w:val="28"/>
          <w:szCs w:val="28"/>
        </w:rPr>
        <w:t>3,</w:t>
      </w:r>
      <w:r w:rsidR="001C736B">
        <w:rPr>
          <w:b/>
          <w:sz w:val="28"/>
          <w:szCs w:val="28"/>
        </w:rPr>
        <w:t>3</w:t>
      </w:r>
      <w:r w:rsidR="001C736B" w:rsidRPr="00F21767">
        <w:rPr>
          <w:sz w:val="28"/>
          <w:szCs w:val="28"/>
        </w:rPr>
        <w:t xml:space="preserve"> тыс. рублей и </w:t>
      </w:r>
      <w:r w:rsidR="001C736B" w:rsidRPr="00F21767">
        <w:rPr>
          <w:b/>
          <w:sz w:val="28"/>
          <w:szCs w:val="28"/>
        </w:rPr>
        <w:t>1 </w:t>
      </w:r>
      <w:r w:rsidR="001C736B">
        <w:rPr>
          <w:b/>
          <w:sz w:val="28"/>
          <w:szCs w:val="28"/>
        </w:rPr>
        <w:t>157</w:t>
      </w:r>
      <w:r w:rsidR="001C736B" w:rsidRPr="00F21767">
        <w:rPr>
          <w:b/>
          <w:sz w:val="28"/>
          <w:szCs w:val="28"/>
        </w:rPr>
        <w:t>,</w:t>
      </w:r>
      <w:r w:rsidR="001C736B">
        <w:rPr>
          <w:b/>
          <w:sz w:val="28"/>
          <w:szCs w:val="28"/>
        </w:rPr>
        <w:t>8</w:t>
      </w:r>
      <w:r w:rsidR="001C736B" w:rsidRPr="00F21767">
        <w:rPr>
          <w:sz w:val="28"/>
          <w:szCs w:val="28"/>
        </w:rPr>
        <w:t xml:space="preserve"> тыс. рублей соответственно.</w:t>
      </w:r>
    </w:p>
    <w:p w:rsidR="007C21D7" w:rsidRDefault="005E19DB" w:rsidP="007C21D7">
      <w:pPr>
        <w:ind w:firstLine="709"/>
        <w:jc w:val="both"/>
        <w:rPr>
          <w:sz w:val="28"/>
          <w:szCs w:val="28"/>
        </w:rPr>
      </w:pPr>
      <w:r>
        <w:rPr>
          <w:sz w:val="28"/>
          <w:szCs w:val="28"/>
        </w:rPr>
        <w:t>1.</w:t>
      </w:r>
      <w:r w:rsidR="00AD0061">
        <w:rPr>
          <w:sz w:val="28"/>
          <w:szCs w:val="28"/>
        </w:rPr>
        <w:t>6</w:t>
      </w:r>
      <w:r w:rsidR="007C21D7">
        <w:rPr>
          <w:sz w:val="28"/>
          <w:szCs w:val="28"/>
        </w:rPr>
        <w:t xml:space="preserve">. </w:t>
      </w:r>
      <w:r w:rsidR="00501FDE">
        <w:rPr>
          <w:sz w:val="28"/>
          <w:szCs w:val="28"/>
        </w:rPr>
        <w:t xml:space="preserve">Произвести расчет эффективности реализации муниципальных программ </w:t>
      </w:r>
      <w:r w:rsidR="00AD0061">
        <w:rPr>
          <w:sz w:val="28"/>
          <w:szCs w:val="28"/>
        </w:rPr>
        <w:t>Семлевского</w:t>
      </w:r>
      <w:r w:rsidR="00501FDE">
        <w:rPr>
          <w:sz w:val="28"/>
          <w:szCs w:val="28"/>
        </w:rPr>
        <w:t xml:space="preserve"> сельского поселения Вяземского района Смоленской области. Предоставить расчет эффективности реализации муниципальных программ в Контрольно-ревизионную комисс</w:t>
      </w:r>
      <w:r w:rsidR="00DC5397">
        <w:rPr>
          <w:sz w:val="28"/>
          <w:szCs w:val="28"/>
        </w:rPr>
        <w:t>ию.</w:t>
      </w:r>
    </w:p>
    <w:p w:rsidR="00A2631B" w:rsidRPr="00FA5E18" w:rsidRDefault="005E19DB" w:rsidP="00A2631B">
      <w:pPr>
        <w:widowControl/>
        <w:ind w:firstLine="709"/>
        <w:jc w:val="both"/>
        <w:rPr>
          <w:sz w:val="28"/>
          <w:szCs w:val="28"/>
        </w:rPr>
      </w:pPr>
      <w:r>
        <w:rPr>
          <w:sz w:val="28"/>
          <w:szCs w:val="28"/>
        </w:rPr>
        <w:t>1.</w:t>
      </w:r>
      <w:r w:rsidR="00A2631B">
        <w:rPr>
          <w:sz w:val="28"/>
          <w:szCs w:val="28"/>
        </w:rPr>
        <w:t>7</w:t>
      </w:r>
      <w:r w:rsidR="007C21D7">
        <w:rPr>
          <w:sz w:val="28"/>
          <w:szCs w:val="28"/>
        </w:rPr>
        <w:t>.</w:t>
      </w:r>
      <w:r w:rsidR="00A2631B">
        <w:rPr>
          <w:sz w:val="28"/>
          <w:szCs w:val="28"/>
        </w:rPr>
        <w:t xml:space="preserve"> В</w:t>
      </w:r>
      <w:r w:rsidR="00A2631B">
        <w:rPr>
          <w:sz w:val="28"/>
          <w:szCs w:val="28"/>
        </w:rPr>
        <w:t xml:space="preserve">нести изменения в подпункт 1 пункта 15 </w:t>
      </w:r>
      <w:r w:rsidR="00A2631B" w:rsidRPr="00263C0A">
        <w:rPr>
          <w:color w:val="000000"/>
          <w:sz w:val="28"/>
          <w:szCs w:val="28"/>
        </w:rPr>
        <w:t>решени</w:t>
      </w:r>
      <w:r w:rsidR="00A2631B">
        <w:rPr>
          <w:color w:val="000000"/>
          <w:sz w:val="28"/>
          <w:szCs w:val="28"/>
        </w:rPr>
        <w:t>я</w:t>
      </w:r>
      <w:r w:rsidR="00A2631B" w:rsidRPr="00263C0A">
        <w:rPr>
          <w:color w:val="000000"/>
          <w:sz w:val="28"/>
          <w:szCs w:val="28"/>
        </w:rPr>
        <w:t xml:space="preserve"> Совета депутатов </w:t>
      </w:r>
      <w:r w:rsidR="00A2631B">
        <w:rPr>
          <w:color w:val="000000"/>
          <w:sz w:val="28"/>
          <w:szCs w:val="28"/>
        </w:rPr>
        <w:t xml:space="preserve">Семлевского сельского поселения Вяземского района Смоленской области от 23.12.2022 №21 «О бюджете Семлевского сельского поселения Вяземского района Смоленской области на 2023 год и на плановый период 2024 и 2025 </w:t>
      </w:r>
      <w:r w:rsidR="00A2631B">
        <w:rPr>
          <w:color w:val="000000"/>
          <w:sz w:val="28"/>
          <w:szCs w:val="28"/>
        </w:rPr>
        <w:lastRenderedPageBreak/>
        <w:t xml:space="preserve">годов» утвердив </w:t>
      </w:r>
      <w:r w:rsidR="00A2631B" w:rsidRPr="00FA5E18">
        <w:rPr>
          <w:color w:val="1E1D1E"/>
          <w:sz w:val="28"/>
          <w:szCs w:val="28"/>
          <w:shd w:val="clear" w:color="auto" w:fill="FFFFFF"/>
        </w:rPr>
        <w:t>объем бюджетных ассигнований дорожного фонда поселения</w:t>
      </w:r>
      <w:r w:rsidR="00A2631B">
        <w:rPr>
          <w:color w:val="1E1D1E"/>
          <w:sz w:val="28"/>
          <w:szCs w:val="28"/>
          <w:shd w:val="clear" w:color="auto" w:fill="FFFFFF"/>
        </w:rPr>
        <w:t xml:space="preserve"> на 2023 год в сумме </w:t>
      </w:r>
      <w:r w:rsidR="00A2631B">
        <w:rPr>
          <w:b/>
          <w:color w:val="1E1D1E"/>
          <w:sz w:val="28"/>
          <w:szCs w:val="28"/>
          <w:shd w:val="clear" w:color="auto" w:fill="FFFFFF"/>
        </w:rPr>
        <w:t xml:space="preserve">3 964,4 </w:t>
      </w:r>
      <w:r w:rsidR="00A2631B">
        <w:rPr>
          <w:color w:val="1E1D1E"/>
          <w:sz w:val="28"/>
          <w:szCs w:val="28"/>
          <w:shd w:val="clear" w:color="auto" w:fill="FFFFFF"/>
        </w:rPr>
        <w:t>тыс. рублей (</w:t>
      </w:r>
      <w:r w:rsidR="00A2631B">
        <w:rPr>
          <w:b/>
          <w:color w:val="1E1D1E"/>
          <w:sz w:val="28"/>
          <w:szCs w:val="28"/>
          <w:shd w:val="clear" w:color="auto" w:fill="FFFFFF"/>
        </w:rPr>
        <w:t xml:space="preserve">2 288,9 </w:t>
      </w:r>
      <w:r w:rsidR="00A2631B">
        <w:rPr>
          <w:color w:val="1E1D1E"/>
          <w:sz w:val="28"/>
          <w:szCs w:val="28"/>
          <w:shd w:val="clear" w:color="auto" w:fill="FFFFFF"/>
        </w:rPr>
        <w:t xml:space="preserve">тыс. рублей (утверждено решением от 23.12.2022 №21) + </w:t>
      </w:r>
      <w:r w:rsidR="00A2631B">
        <w:rPr>
          <w:b/>
          <w:color w:val="1E1D1E"/>
          <w:sz w:val="28"/>
          <w:szCs w:val="28"/>
          <w:shd w:val="clear" w:color="auto" w:fill="FFFFFF"/>
        </w:rPr>
        <w:t xml:space="preserve">1 675,5 </w:t>
      </w:r>
      <w:r w:rsidR="00A2631B">
        <w:rPr>
          <w:color w:val="1E1D1E"/>
          <w:sz w:val="28"/>
          <w:szCs w:val="28"/>
          <w:shd w:val="clear" w:color="auto" w:fill="FFFFFF"/>
        </w:rPr>
        <w:t>тыс. рублей (</w:t>
      </w:r>
      <w:r w:rsidR="00A2631B">
        <w:rPr>
          <w:sz w:val="28"/>
          <w:szCs w:val="28"/>
        </w:rPr>
        <w:t xml:space="preserve">фактический </w:t>
      </w:r>
      <w:r w:rsidR="00A2631B" w:rsidRPr="00F54D86">
        <w:rPr>
          <w:sz w:val="28"/>
          <w:szCs w:val="28"/>
        </w:rPr>
        <w:t>остаток дорожного фонда Семлевского сельского поселения Вяземского района Смоленской области на 01.01.202</w:t>
      </w:r>
      <w:r w:rsidR="00A2631B">
        <w:rPr>
          <w:sz w:val="28"/>
          <w:szCs w:val="28"/>
        </w:rPr>
        <w:t>3</w:t>
      </w:r>
      <w:r w:rsidR="00A2631B" w:rsidRPr="00F54D86">
        <w:rPr>
          <w:sz w:val="28"/>
          <w:szCs w:val="28"/>
        </w:rPr>
        <w:t xml:space="preserve"> года</w:t>
      </w:r>
      <w:r w:rsidR="00A2631B">
        <w:rPr>
          <w:sz w:val="28"/>
          <w:szCs w:val="28"/>
        </w:rPr>
        <w:t>)).</w:t>
      </w:r>
    </w:p>
    <w:p w:rsidR="007C21D7" w:rsidRDefault="007C21D7" w:rsidP="00C46D2E">
      <w:pPr>
        <w:ind w:firstLine="709"/>
        <w:jc w:val="both"/>
        <w:textAlignment w:val="top"/>
        <w:rPr>
          <w:sz w:val="28"/>
          <w:szCs w:val="28"/>
        </w:rPr>
      </w:pPr>
    </w:p>
    <w:p w:rsidR="00C46D2E" w:rsidRPr="00292A87" w:rsidRDefault="00C46D2E" w:rsidP="00C46D2E">
      <w:pPr>
        <w:ind w:firstLine="709"/>
        <w:jc w:val="both"/>
        <w:rPr>
          <w:rFonts w:eastAsia="Times New Roman"/>
          <w:sz w:val="28"/>
          <w:szCs w:val="28"/>
        </w:rPr>
      </w:pPr>
      <w:r w:rsidRPr="0082316C">
        <w:rPr>
          <w:rFonts w:eastAsia="Times New Roman"/>
          <w:b/>
          <w:sz w:val="28"/>
          <w:szCs w:val="28"/>
        </w:rPr>
        <w:t>2</w:t>
      </w:r>
      <w:r w:rsidRPr="00292A87">
        <w:rPr>
          <w:rFonts w:eastAsia="Times New Roman"/>
          <w:sz w:val="28"/>
          <w:szCs w:val="28"/>
        </w:rPr>
        <w:t xml:space="preserve">. </w:t>
      </w:r>
      <w:r w:rsidRPr="00292A87">
        <w:rPr>
          <w:rFonts w:eastAsia="Times New Roman"/>
          <w:b/>
          <w:i/>
          <w:sz w:val="28"/>
          <w:szCs w:val="28"/>
        </w:rPr>
        <w:t xml:space="preserve">Совету депутатов </w:t>
      </w:r>
      <w:r w:rsidR="00CB5C22">
        <w:rPr>
          <w:rFonts w:eastAsia="Times New Roman"/>
          <w:b/>
          <w:i/>
          <w:sz w:val="28"/>
          <w:szCs w:val="28"/>
        </w:rPr>
        <w:t>Семлевского</w:t>
      </w:r>
      <w:r w:rsidRPr="00292A87">
        <w:rPr>
          <w:rFonts w:eastAsia="Times New Roman"/>
          <w:b/>
          <w:i/>
          <w:sz w:val="28"/>
          <w:szCs w:val="28"/>
        </w:rPr>
        <w:t xml:space="preserve"> </w:t>
      </w:r>
      <w:r w:rsidR="00431F7F">
        <w:rPr>
          <w:rFonts w:eastAsia="Times New Roman"/>
          <w:b/>
          <w:i/>
          <w:sz w:val="28"/>
          <w:szCs w:val="28"/>
        </w:rPr>
        <w:t>сельского</w:t>
      </w:r>
      <w:r w:rsidRPr="00292A87">
        <w:rPr>
          <w:rFonts w:eastAsia="Times New Roman"/>
          <w:b/>
          <w:i/>
          <w:sz w:val="28"/>
          <w:szCs w:val="28"/>
        </w:rPr>
        <w:t xml:space="preserve"> поселения Вяземского района Смоленской области</w:t>
      </w:r>
      <w:r w:rsidRPr="00292A87">
        <w:rPr>
          <w:rFonts w:eastAsia="Times New Roman"/>
          <w:sz w:val="28"/>
          <w:szCs w:val="28"/>
        </w:rPr>
        <w:t>:</w:t>
      </w:r>
    </w:p>
    <w:p w:rsidR="00A2631B" w:rsidRDefault="00A2631B" w:rsidP="005E19DB">
      <w:pPr>
        <w:ind w:firstLine="709"/>
        <w:jc w:val="both"/>
        <w:rPr>
          <w:rFonts w:eastAsia="Times New Roman"/>
          <w:sz w:val="28"/>
          <w:szCs w:val="28"/>
        </w:rPr>
      </w:pPr>
    </w:p>
    <w:p w:rsidR="00C46D2E" w:rsidRPr="00292A87" w:rsidRDefault="00C46D2E" w:rsidP="005E19DB">
      <w:pPr>
        <w:ind w:firstLine="709"/>
        <w:jc w:val="both"/>
        <w:rPr>
          <w:rFonts w:eastAsia="Times New Roman"/>
          <w:sz w:val="28"/>
          <w:szCs w:val="28"/>
        </w:rPr>
      </w:pPr>
      <w:r w:rsidRPr="00292A87">
        <w:rPr>
          <w:rFonts w:eastAsia="Times New Roman"/>
          <w:sz w:val="28"/>
          <w:szCs w:val="28"/>
        </w:rPr>
        <w:t xml:space="preserve">2.1. Принять к рассмотрению проект решения «Об исполнении бюджета </w:t>
      </w:r>
      <w:r w:rsidR="00CB5C22">
        <w:rPr>
          <w:sz w:val="28"/>
          <w:szCs w:val="28"/>
        </w:rPr>
        <w:t>Семлевского</w:t>
      </w:r>
      <w:r w:rsidRPr="00292A87">
        <w:rPr>
          <w:sz w:val="28"/>
          <w:szCs w:val="28"/>
        </w:rPr>
        <w:t xml:space="preserve"> </w:t>
      </w:r>
      <w:r w:rsidR="00431F7F">
        <w:rPr>
          <w:sz w:val="28"/>
          <w:szCs w:val="28"/>
        </w:rPr>
        <w:t>сельского</w:t>
      </w:r>
      <w:r w:rsidRPr="00292A87">
        <w:rPr>
          <w:sz w:val="28"/>
          <w:szCs w:val="28"/>
        </w:rPr>
        <w:t xml:space="preserve"> поселения</w:t>
      </w:r>
      <w:r w:rsidRPr="00292A87">
        <w:rPr>
          <w:rFonts w:eastAsia="Times New Roman"/>
          <w:sz w:val="28"/>
          <w:szCs w:val="28"/>
        </w:rPr>
        <w:t xml:space="preserve"> Вяземского района Смоленской области за 20</w:t>
      </w:r>
      <w:r w:rsidR="005E19DB">
        <w:rPr>
          <w:rFonts w:eastAsia="Times New Roman"/>
          <w:sz w:val="28"/>
          <w:szCs w:val="28"/>
        </w:rPr>
        <w:t>2</w:t>
      </w:r>
      <w:r w:rsidR="00E36CC2">
        <w:rPr>
          <w:rFonts w:eastAsia="Times New Roman"/>
          <w:sz w:val="28"/>
          <w:szCs w:val="28"/>
        </w:rPr>
        <w:t>2</w:t>
      </w:r>
      <w:r>
        <w:rPr>
          <w:rFonts w:eastAsia="Times New Roman"/>
          <w:sz w:val="28"/>
          <w:szCs w:val="28"/>
        </w:rPr>
        <w:t xml:space="preserve"> год»</w:t>
      </w:r>
      <w:r w:rsidR="005E19DB">
        <w:rPr>
          <w:rFonts w:eastAsia="Times New Roman"/>
          <w:sz w:val="28"/>
          <w:szCs w:val="28"/>
        </w:rPr>
        <w:t>.</w:t>
      </w:r>
    </w:p>
    <w:p w:rsidR="00C46D2E" w:rsidRPr="00292A87" w:rsidRDefault="00C46D2E" w:rsidP="00C46D2E">
      <w:pPr>
        <w:widowControl/>
        <w:autoSpaceDE/>
        <w:autoSpaceDN/>
        <w:adjustRightInd/>
        <w:ind w:firstLine="709"/>
        <w:jc w:val="both"/>
        <w:rPr>
          <w:rFonts w:eastAsia="Times New Roman"/>
          <w:sz w:val="28"/>
          <w:szCs w:val="28"/>
        </w:rPr>
      </w:pPr>
      <w:r w:rsidRPr="00292A87">
        <w:rPr>
          <w:rFonts w:eastAsia="Times New Roman"/>
          <w:sz w:val="28"/>
          <w:szCs w:val="28"/>
        </w:rPr>
        <w:t>2.2. Утвердить О</w:t>
      </w:r>
      <w:r w:rsidRPr="00292A87">
        <w:rPr>
          <w:sz w:val="28"/>
          <w:szCs w:val="28"/>
        </w:rPr>
        <w:t xml:space="preserve">тчет об исполнении бюджета </w:t>
      </w:r>
      <w:r w:rsidR="00CB5C22">
        <w:rPr>
          <w:sz w:val="28"/>
          <w:szCs w:val="28"/>
        </w:rPr>
        <w:t>Семлевского</w:t>
      </w:r>
      <w:r w:rsidRPr="00292A87">
        <w:rPr>
          <w:sz w:val="28"/>
          <w:szCs w:val="28"/>
        </w:rPr>
        <w:t xml:space="preserve"> </w:t>
      </w:r>
      <w:r w:rsidR="00431F7F">
        <w:rPr>
          <w:sz w:val="28"/>
          <w:szCs w:val="28"/>
        </w:rPr>
        <w:t>сельского</w:t>
      </w:r>
      <w:r w:rsidRPr="00292A87">
        <w:rPr>
          <w:sz w:val="28"/>
          <w:szCs w:val="28"/>
        </w:rPr>
        <w:t xml:space="preserve"> поселения Вяземского района Смоленской области за 20</w:t>
      </w:r>
      <w:r w:rsidR="005E19DB">
        <w:rPr>
          <w:sz w:val="28"/>
          <w:szCs w:val="28"/>
        </w:rPr>
        <w:t>2</w:t>
      </w:r>
      <w:r w:rsidR="00E36CC2">
        <w:rPr>
          <w:sz w:val="28"/>
          <w:szCs w:val="28"/>
        </w:rPr>
        <w:t>2</w:t>
      </w:r>
      <w:r w:rsidRPr="00292A87">
        <w:rPr>
          <w:sz w:val="28"/>
          <w:szCs w:val="28"/>
        </w:rPr>
        <w:t xml:space="preserve"> год, с учетом замечаний, указанных Контрольно-ревизионной комиссией</w:t>
      </w:r>
      <w:r w:rsidRPr="00292A87">
        <w:rPr>
          <w:b/>
          <w:sz w:val="28"/>
          <w:szCs w:val="28"/>
        </w:rPr>
        <w:t xml:space="preserve"> </w:t>
      </w:r>
      <w:r w:rsidRPr="00292A87">
        <w:rPr>
          <w:sz w:val="28"/>
          <w:szCs w:val="28"/>
        </w:rPr>
        <w:t>в настоящем заключении.</w:t>
      </w:r>
    </w:p>
    <w:p w:rsidR="00C974B7" w:rsidRDefault="00C974B7" w:rsidP="00C46D2E">
      <w:pPr>
        <w:widowControl/>
        <w:autoSpaceDE/>
        <w:autoSpaceDN/>
        <w:adjustRightInd/>
        <w:ind w:firstLine="709"/>
        <w:jc w:val="both"/>
        <w:rPr>
          <w:rFonts w:eastAsia="Times New Roman"/>
          <w:sz w:val="28"/>
          <w:szCs w:val="28"/>
        </w:rPr>
      </w:pPr>
    </w:p>
    <w:p w:rsidR="00C46D2E" w:rsidRPr="00292A87" w:rsidRDefault="00C46D2E" w:rsidP="00C46D2E">
      <w:pPr>
        <w:widowControl/>
        <w:autoSpaceDE/>
        <w:autoSpaceDN/>
        <w:adjustRightInd/>
        <w:ind w:firstLine="709"/>
        <w:jc w:val="both"/>
        <w:rPr>
          <w:rFonts w:eastAsia="Times New Roman"/>
          <w:sz w:val="28"/>
          <w:szCs w:val="28"/>
        </w:rPr>
      </w:pPr>
      <w:bookmarkStart w:id="12" w:name="_GoBack"/>
      <w:bookmarkEnd w:id="12"/>
      <w:r w:rsidRPr="00292A87">
        <w:rPr>
          <w:rFonts w:eastAsia="Times New Roman"/>
          <w:sz w:val="28"/>
          <w:szCs w:val="28"/>
        </w:rPr>
        <w:t xml:space="preserve">Настоящее заключение составлено в </w:t>
      </w:r>
      <w:r w:rsidR="00B17AF9">
        <w:rPr>
          <w:rFonts w:eastAsia="Times New Roman"/>
          <w:sz w:val="28"/>
          <w:szCs w:val="28"/>
        </w:rPr>
        <w:t>2</w:t>
      </w:r>
      <w:r w:rsidRPr="00292A87">
        <w:rPr>
          <w:rFonts w:eastAsia="Times New Roman"/>
          <w:sz w:val="28"/>
          <w:szCs w:val="28"/>
        </w:rPr>
        <w:t>-х экземплярах:</w:t>
      </w:r>
    </w:p>
    <w:p w:rsidR="00C46D2E" w:rsidRPr="00292A87" w:rsidRDefault="00C46D2E" w:rsidP="00C46D2E">
      <w:pPr>
        <w:widowControl/>
        <w:autoSpaceDE/>
        <w:autoSpaceDN/>
        <w:adjustRightInd/>
        <w:ind w:firstLine="709"/>
        <w:jc w:val="both"/>
        <w:rPr>
          <w:rFonts w:eastAsia="Times New Roman"/>
          <w:sz w:val="28"/>
          <w:szCs w:val="28"/>
        </w:rPr>
      </w:pPr>
      <w:r w:rsidRPr="00292A87">
        <w:rPr>
          <w:rFonts w:eastAsia="Times New Roman"/>
          <w:sz w:val="28"/>
          <w:szCs w:val="28"/>
        </w:rPr>
        <w:t>Один экземпляр для Совета депутатов</w:t>
      </w:r>
      <w:r w:rsidRPr="00292A87">
        <w:rPr>
          <w:sz w:val="28"/>
          <w:szCs w:val="28"/>
        </w:rPr>
        <w:t xml:space="preserve"> </w:t>
      </w:r>
      <w:r w:rsidR="00E8455D">
        <w:rPr>
          <w:sz w:val="28"/>
          <w:szCs w:val="28"/>
        </w:rPr>
        <w:t xml:space="preserve">Семлевского </w:t>
      </w:r>
      <w:r w:rsidR="00431F7F">
        <w:rPr>
          <w:sz w:val="28"/>
          <w:szCs w:val="28"/>
        </w:rPr>
        <w:t>сельского</w:t>
      </w:r>
      <w:r w:rsidRPr="00292A87">
        <w:rPr>
          <w:sz w:val="28"/>
          <w:szCs w:val="28"/>
        </w:rPr>
        <w:t xml:space="preserve"> поселения Вяземского района Смоленской области</w:t>
      </w:r>
      <w:r w:rsidR="005E19DB">
        <w:rPr>
          <w:rFonts w:eastAsia="Times New Roman"/>
          <w:sz w:val="28"/>
          <w:szCs w:val="28"/>
        </w:rPr>
        <w:t xml:space="preserve"> и Администрации </w:t>
      </w:r>
      <w:r w:rsidR="00E8455D">
        <w:rPr>
          <w:rFonts w:eastAsia="Times New Roman"/>
          <w:sz w:val="28"/>
          <w:szCs w:val="28"/>
        </w:rPr>
        <w:t>Семлевского</w:t>
      </w:r>
      <w:r w:rsidR="005E19DB">
        <w:rPr>
          <w:rFonts w:eastAsia="Times New Roman"/>
          <w:sz w:val="28"/>
          <w:szCs w:val="28"/>
        </w:rPr>
        <w:t xml:space="preserve"> сельского поселения Вяземского района Смоленской области, н</w:t>
      </w:r>
      <w:r w:rsidRPr="00292A87">
        <w:rPr>
          <w:rFonts w:eastAsia="Times New Roman"/>
          <w:sz w:val="28"/>
          <w:szCs w:val="28"/>
        </w:rPr>
        <w:t>аправляется с сопроводительным письмом.</w:t>
      </w:r>
    </w:p>
    <w:p w:rsidR="00C46D2E" w:rsidRPr="00292A87" w:rsidRDefault="00C46D2E" w:rsidP="00C46D2E">
      <w:pPr>
        <w:widowControl/>
        <w:autoSpaceDE/>
        <w:autoSpaceDN/>
        <w:adjustRightInd/>
        <w:ind w:firstLine="709"/>
        <w:jc w:val="both"/>
        <w:rPr>
          <w:rFonts w:eastAsia="Times New Roman"/>
          <w:sz w:val="28"/>
          <w:szCs w:val="28"/>
        </w:rPr>
      </w:pPr>
      <w:r w:rsidRPr="00292A87">
        <w:rPr>
          <w:rFonts w:eastAsia="Times New Roman"/>
          <w:sz w:val="28"/>
          <w:szCs w:val="28"/>
        </w:rPr>
        <w:t>Один экземпляр остается в Контрольно-ревизионной комиссии муниципального образования «Вяземский район» Смоленской области.</w:t>
      </w:r>
    </w:p>
    <w:p w:rsidR="00C46D2E" w:rsidRPr="006074FB" w:rsidRDefault="00C46D2E" w:rsidP="00C46D2E">
      <w:pPr>
        <w:pStyle w:val="10"/>
        <w:jc w:val="both"/>
        <w:rPr>
          <w:rFonts w:ascii="Times New Roman" w:hAnsi="Times New Roman"/>
          <w:sz w:val="28"/>
          <w:szCs w:val="28"/>
        </w:rPr>
      </w:pPr>
    </w:p>
    <w:p w:rsidR="00C46D2E" w:rsidRPr="006074FB" w:rsidRDefault="00C659C1" w:rsidP="00C46D2E">
      <w:pPr>
        <w:pStyle w:val="10"/>
        <w:tabs>
          <w:tab w:val="left" w:pos="142"/>
        </w:tabs>
        <w:jc w:val="both"/>
        <w:rPr>
          <w:rFonts w:ascii="Times New Roman" w:hAnsi="Times New Roman"/>
          <w:sz w:val="28"/>
          <w:szCs w:val="28"/>
        </w:rPr>
      </w:pPr>
      <w:r>
        <w:rPr>
          <w:rFonts w:ascii="Times New Roman" w:hAnsi="Times New Roman"/>
          <w:sz w:val="28"/>
          <w:szCs w:val="28"/>
        </w:rPr>
        <w:t>Инспектор</w:t>
      </w:r>
      <w:r w:rsidR="00C46D2E" w:rsidRPr="006074FB">
        <w:rPr>
          <w:rFonts w:ascii="Times New Roman" w:hAnsi="Times New Roman"/>
          <w:sz w:val="28"/>
          <w:szCs w:val="28"/>
        </w:rPr>
        <w:t xml:space="preserve"> Контрольно-ревизионной </w:t>
      </w:r>
    </w:p>
    <w:p w:rsidR="00C46D2E" w:rsidRPr="006074FB" w:rsidRDefault="00C46D2E" w:rsidP="00C46D2E">
      <w:pPr>
        <w:pStyle w:val="10"/>
        <w:tabs>
          <w:tab w:val="left" w:pos="142"/>
        </w:tabs>
        <w:jc w:val="both"/>
        <w:rPr>
          <w:rFonts w:ascii="Times New Roman" w:hAnsi="Times New Roman"/>
          <w:sz w:val="28"/>
          <w:szCs w:val="28"/>
        </w:rPr>
      </w:pPr>
      <w:r w:rsidRPr="006074FB">
        <w:rPr>
          <w:rFonts w:ascii="Times New Roman" w:hAnsi="Times New Roman"/>
          <w:sz w:val="28"/>
          <w:szCs w:val="28"/>
        </w:rPr>
        <w:t>комиссии муниципального образования</w:t>
      </w:r>
    </w:p>
    <w:p w:rsidR="00C46D2E" w:rsidRPr="00E47EE5" w:rsidRDefault="00C46D2E" w:rsidP="009D5B24">
      <w:pPr>
        <w:rPr>
          <w:rFonts w:eastAsia="Times New Roman"/>
          <w:b/>
          <w:bCs/>
          <w:sz w:val="28"/>
          <w:szCs w:val="28"/>
        </w:rPr>
      </w:pPr>
      <w:r w:rsidRPr="006074FB">
        <w:rPr>
          <w:sz w:val="28"/>
          <w:szCs w:val="28"/>
        </w:rPr>
        <w:t xml:space="preserve">«Вяземский район» Смоленской области                           </w:t>
      </w:r>
      <w:r>
        <w:rPr>
          <w:sz w:val="28"/>
          <w:szCs w:val="28"/>
        </w:rPr>
        <w:t xml:space="preserve">            </w:t>
      </w:r>
      <w:r w:rsidR="00C659C1">
        <w:rPr>
          <w:sz w:val="28"/>
          <w:szCs w:val="28"/>
        </w:rPr>
        <w:t>М.М. Денисов</w:t>
      </w:r>
      <w:r w:rsidRPr="006074FB">
        <w:rPr>
          <w:sz w:val="28"/>
          <w:szCs w:val="28"/>
        </w:rPr>
        <w:t xml:space="preserve">          </w:t>
      </w:r>
    </w:p>
    <w:sectPr w:rsidR="00C46D2E" w:rsidRPr="00E47EE5" w:rsidSect="003A2CFF">
      <w:pgSz w:w="11906" w:h="16838" w:code="9"/>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C0A1F" w:rsidRDefault="003C0A1F" w:rsidP="00A367CC">
      <w:r>
        <w:separator/>
      </w:r>
    </w:p>
  </w:endnote>
  <w:endnote w:type="continuationSeparator" w:id="0">
    <w:p w:rsidR="003C0A1F" w:rsidRDefault="003C0A1F" w:rsidP="00A367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5D5E" w:rsidRDefault="006E5D5E">
    <w:pPr>
      <w:pStyle w:val="a8"/>
      <w:jc w:val="right"/>
    </w:pPr>
    <w:r>
      <w:rPr>
        <w:noProof/>
      </w:rPr>
      <w:fldChar w:fldCharType="begin"/>
    </w:r>
    <w:r>
      <w:rPr>
        <w:noProof/>
      </w:rPr>
      <w:instrText>PAGE   \* MERGEFORMAT</w:instrText>
    </w:r>
    <w:r>
      <w:rPr>
        <w:noProof/>
      </w:rPr>
      <w:fldChar w:fldCharType="separate"/>
    </w:r>
    <w:r w:rsidR="00C974B7">
      <w:rPr>
        <w:noProof/>
      </w:rPr>
      <w:t>28</w:t>
    </w:r>
    <w:r>
      <w:rPr>
        <w:noProof/>
      </w:rPr>
      <w:fldChar w:fldCharType="end"/>
    </w:r>
  </w:p>
  <w:p w:rsidR="006E5D5E" w:rsidRDefault="006E5D5E">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C0A1F" w:rsidRDefault="003C0A1F" w:rsidP="00A367CC">
      <w:r>
        <w:separator/>
      </w:r>
    </w:p>
  </w:footnote>
  <w:footnote w:type="continuationSeparator" w:id="0">
    <w:p w:rsidR="003C0A1F" w:rsidRDefault="003C0A1F" w:rsidP="00A367C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E66180"/>
    <w:multiLevelType w:val="hybridMultilevel"/>
    <w:tmpl w:val="75D0174E"/>
    <w:lvl w:ilvl="0" w:tplc="04190001">
      <w:start w:val="1"/>
      <w:numFmt w:val="bullet"/>
      <w:lvlText w:val=""/>
      <w:lvlJc w:val="left"/>
      <w:pPr>
        <w:ind w:left="1575" w:hanging="360"/>
      </w:pPr>
      <w:rPr>
        <w:rFonts w:ascii="Symbol" w:hAnsi="Symbol" w:hint="default"/>
      </w:rPr>
    </w:lvl>
    <w:lvl w:ilvl="1" w:tplc="04190003" w:tentative="1">
      <w:start w:val="1"/>
      <w:numFmt w:val="bullet"/>
      <w:lvlText w:val="o"/>
      <w:lvlJc w:val="left"/>
      <w:pPr>
        <w:ind w:left="2295" w:hanging="360"/>
      </w:pPr>
      <w:rPr>
        <w:rFonts w:ascii="Courier New" w:hAnsi="Courier New" w:cs="Courier New" w:hint="default"/>
      </w:rPr>
    </w:lvl>
    <w:lvl w:ilvl="2" w:tplc="04190005" w:tentative="1">
      <w:start w:val="1"/>
      <w:numFmt w:val="bullet"/>
      <w:lvlText w:val=""/>
      <w:lvlJc w:val="left"/>
      <w:pPr>
        <w:ind w:left="3015" w:hanging="360"/>
      </w:pPr>
      <w:rPr>
        <w:rFonts w:ascii="Wingdings" w:hAnsi="Wingdings" w:hint="default"/>
      </w:rPr>
    </w:lvl>
    <w:lvl w:ilvl="3" w:tplc="04190001" w:tentative="1">
      <w:start w:val="1"/>
      <w:numFmt w:val="bullet"/>
      <w:lvlText w:val=""/>
      <w:lvlJc w:val="left"/>
      <w:pPr>
        <w:ind w:left="3735" w:hanging="360"/>
      </w:pPr>
      <w:rPr>
        <w:rFonts w:ascii="Symbol" w:hAnsi="Symbol" w:hint="default"/>
      </w:rPr>
    </w:lvl>
    <w:lvl w:ilvl="4" w:tplc="04190003" w:tentative="1">
      <w:start w:val="1"/>
      <w:numFmt w:val="bullet"/>
      <w:lvlText w:val="o"/>
      <w:lvlJc w:val="left"/>
      <w:pPr>
        <w:ind w:left="4455" w:hanging="360"/>
      </w:pPr>
      <w:rPr>
        <w:rFonts w:ascii="Courier New" w:hAnsi="Courier New" w:cs="Courier New" w:hint="default"/>
      </w:rPr>
    </w:lvl>
    <w:lvl w:ilvl="5" w:tplc="04190005" w:tentative="1">
      <w:start w:val="1"/>
      <w:numFmt w:val="bullet"/>
      <w:lvlText w:val=""/>
      <w:lvlJc w:val="left"/>
      <w:pPr>
        <w:ind w:left="5175" w:hanging="360"/>
      </w:pPr>
      <w:rPr>
        <w:rFonts w:ascii="Wingdings" w:hAnsi="Wingdings" w:hint="default"/>
      </w:rPr>
    </w:lvl>
    <w:lvl w:ilvl="6" w:tplc="04190001" w:tentative="1">
      <w:start w:val="1"/>
      <w:numFmt w:val="bullet"/>
      <w:lvlText w:val=""/>
      <w:lvlJc w:val="left"/>
      <w:pPr>
        <w:ind w:left="5895" w:hanging="360"/>
      </w:pPr>
      <w:rPr>
        <w:rFonts w:ascii="Symbol" w:hAnsi="Symbol" w:hint="default"/>
      </w:rPr>
    </w:lvl>
    <w:lvl w:ilvl="7" w:tplc="04190003" w:tentative="1">
      <w:start w:val="1"/>
      <w:numFmt w:val="bullet"/>
      <w:lvlText w:val="o"/>
      <w:lvlJc w:val="left"/>
      <w:pPr>
        <w:ind w:left="6615" w:hanging="360"/>
      </w:pPr>
      <w:rPr>
        <w:rFonts w:ascii="Courier New" w:hAnsi="Courier New" w:cs="Courier New" w:hint="default"/>
      </w:rPr>
    </w:lvl>
    <w:lvl w:ilvl="8" w:tplc="04190005" w:tentative="1">
      <w:start w:val="1"/>
      <w:numFmt w:val="bullet"/>
      <w:lvlText w:val=""/>
      <w:lvlJc w:val="left"/>
      <w:pPr>
        <w:ind w:left="7335" w:hanging="360"/>
      </w:pPr>
      <w:rPr>
        <w:rFonts w:ascii="Wingdings" w:hAnsi="Wingdings" w:hint="default"/>
      </w:rPr>
    </w:lvl>
  </w:abstractNum>
  <w:abstractNum w:abstractNumId="1" w15:restartNumberingAfterBreak="0">
    <w:nsid w:val="0CE674C7"/>
    <w:multiLevelType w:val="hybridMultilevel"/>
    <w:tmpl w:val="283287C6"/>
    <w:lvl w:ilvl="0" w:tplc="0419000F">
      <w:start w:val="1"/>
      <w:numFmt w:val="decimal"/>
      <w:lvlText w:val="%1."/>
      <w:lvlJc w:val="left"/>
      <w:pPr>
        <w:ind w:left="107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DFE7EA0"/>
    <w:multiLevelType w:val="hybridMultilevel"/>
    <w:tmpl w:val="E7900972"/>
    <w:lvl w:ilvl="0" w:tplc="8F5C2286">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22B295E"/>
    <w:multiLevelType w:val="hybridMultilevel"/>
    <w:tmpl w:val="7BE69CC6"/>
    <w:lvl w:ilvl="0" w:tplc="04190005">
      <w:start w:val="1"/>
      <w:numFmt w:val="bullet"/>
      <w:lvlText w:val=""/>
      <w:lvlJc w:val="left"/>
      <w:pPr>
        <w:ind w:left="783" w:hanging="360"/>
      </w:pPr>
      <w:rPr>
        <w:rFonts w:ascii="Wingdings" w:hAnsi="Wingdings" w:hint="default"/>
      </w:rPr>
    </w:lvl>
    <w:lvl w:ilvl="1" w:tplc="04190003" w:tentative="1">
      <w:start w:val="1"/>
      <w:numFmt w:val="bullet"/>
      <w:lvlText w:val="o"/>
      <w:lvlJc w:val="left"/>
      <w:pPr>
        <w:ind w:left="1503" w:hanging="360"/>
      </w:pPr>
      <w:rPr>
        <w:rFonts w:ascii="Courier New" w:hAnsi="Courier New" w:cs="Courier New" w:hint="default"/>
      </w:rPr>
    </w:lvl>
    <w:lvl w:ilvl="2" w:tplc="04190005" w:tentative="1">
      <w:start w:val="1"/>
      <w:numFmt w:val="bullet"/>
      <w:lvlText w:val=""/>
      <w:lvlJc w:val="left"/>
      <w:pPr>
        <w:ind w:left="2223" w:hanging="360"/>
      </w:pPr>
      <w:rPr>
        <w:rFonts w:ascii="Wingdings" w:hAnsi="Wingdings" w:hint="default"/>
      </w:rPr>
    </w:lvl>
    <w:lvl w:ilvl="3" w:tplc="04190001" w:tentative="1">
      <w:start w:val="1"/>
      <w:numFmt w:val="bullet"/>
      <w:lvlText w:val=""/>
      <w:lvlJc w:val="left"/>
      <w:pPr>
        <w:ind w:left="2943" w:hanging="360"/>
      </w:pPr>
      <w:rPr>
        <w:rFonts w:ascii="Symbol" w:hAnsi="Symbol" w:hint="default"/>
      </w:rPr>
    </w:lvl>
    <w:lvl w:ilvl="4" w:tplc="04190003" w:tentative="1">
      <w:start w:val="1"/>
      <w:numFmt w:val="bullet"/>
      <w:lvlText w:val="o"/>
      <w:lvlJc w:val="left"/>
      <w:pPr>
        <w:ind w:left="3663" w:hanging="360"/>
      </w:pPr>
      <w:rPr>
        <w:rFonts w:ascii="Courier New" w:hAnsi="Courier New" w:cs="Courier New" w:hint="default"/>
      </w:rPr>
    </w:lvl>
    <w:lvl w:ilvl="5" w:tplc="04190005" w:tentative="1">
      <w:start w:val="1"/>
      <w:numFmt w:val="bullet"/>
      <w:lvlText w:val=""/>
      <w:lvlJc w:val="left"/>
      <w:pPr>
        <w:ind w:left="4383" w:hanging="360"/>
      </w:pPr>
      <w:rPr>
        <w:rFonts w:ascii="Wingdings" w:hAnsi="Wingdings" w:hint="default"/>
      </w:rPr>
    </w:lvl>
    <w:lvl w:ilvl="6" w:tplc="04190001" w:tentative="1">
      <w:start w:val="1"/>
      <w:numFmt w:val="bullet"/>
      <w:lvlText w:val=""/>
      <w:lvlJc w:val="left"/>
      <w:pPr>
        <w:ind w:left="5103" w:hanging="360"/>
      </w:pPr>
      <w:rPr>
        <w:rFonts w:ascii="Symbol" w:hAnsi="Symbol" w:hint="default"/>
      </w:rPr>
    </w:lvl>
    <w:lvl w:ilvl="7" w:tplc="04190003" w:tentative="1">
      <w:start w:val="1"/>
      <w:numFmt w:val="bullet"/>
      <w:lvlText w:val="o"/>
      <w:lvlJc w:val="left"/>
      <w:pPr>
        <w:ind w:left="5823" w:hanging="360"/>
      </w:pPr>
      <w:rPr>
        <w:rFonts w:ascii="Courier New" w:hAnsi="Courier New" w:cs="Courier New" w:hint="default"/>
      </w:rPr>
    </w:lvl>
    <w:lvl w:ilvl="8" w:tplc="04190005" w:tentative="1">
      <w:start w:val="1"/>
      <w:numFmt w:val="bullet"/>
      <w:lvlText w:val=""/>
      <w:lvlJc w:val="left"/>
      <w:pPr>
        <w:ind w:left="6543" w:hanging="360"/>
      </w:pPr>
      <w:rPr>
        <w:rFonts w:ascii="Wingdings" w:hAnsi="Wingdings" w:hint="default"/>
      </w:rPr>
    </w:lvl>
  </w:abstractNum>
  <w:abstractNum w:abstractNumId="4" w15:restartNumberingAfterBreak="0">
    <w:nsid w:val="193D0080"/>
    <w:multiLevelType w:val="hybridMultilevel"/>
    <w:tmpl w:val="43CA0C72"/>
    <w:lvl w:ilvl="0" w:tplc="6040EAEE">
      <w:start w:val="1"/>
      <w:numFmt w:val="decimal"/>
      <w:lvlText w:val="%1."/>
      <w:lvlJc w:val="left"/>
      <w:pPr>
        <w:ind w:left="502" w:hanging="360"/>
      </w:pPr>
      <w:rPr>
        <w:rFonts w:cs="Times New Roman" w:hint="default"/>
      </w:rPr>
    </w:lvl>
    <w:lvl w:ilvl="1" w:tplc="04190019" w:tentative="1">
      <w:start w:val="1"/>
      <w:numFmt w:val="lowerLetter"/>
      <w:lvlText w:val="%2."/>
      <w:lvlJc w:val="left"/>
      <w:pPr>
        <w:ind w:left="1222" w:hanging="360"/>
      </w:pPr>
      <w:rPr>
        <w:rFonts w:cs="Times New Roman"/>
      </w:rPr>
    </w:lvl>
    <w:lvl w:ilvl="2" w:tplc="0419001B" w:tentative="1">
      <w:start w:val="1"/>
      <w:numFmt w:val="lowerRoman"/>
      <w:lvlText w:val="%3."/>
      <w:lvlJc w:val="right"/>
      <w:pPr>
        <w:ind w:left="1942" w:hanging="180"/>
      </w:pPr>
      <w:rPr>
        <w:rFonts w:cs="Times New Roman"/>
      </w:rPr>
    </w:lvl>
    <w:lvl w:ilvl="3" w:tplc="0419000F" w:tentative="1">
      <w:start w:val="1"/>
      <w:numFmt w:val="decimal"/>
      <w:lvlText w:val="%4."/>
      <w:lvlJc w:val="left"/>
      <w:pPr>
        <w:ind w:left="2662" w:hanging="360"/>
      </w:pPr>
      <w:rPr>
        <w:rFonts w:cs="Times New Roman"/>
      </w:rPr>
    </w:lvl>
    <w:lvl w:ilvl="4" w:tplc="04190019" w:tentative="1">
      <w:start w:val="1"/>
      <w:numFmt w:val="lowerLetter"/>
      <w:lvlText w:val="%5."/>
      <w:lvlJc w:val="left"/>
      <w:pPr>
        <w:ind w:left="3382" w:hanging="360"/>
      </w:pPr>
      <w:rPr>
        <w:rFonts w:cs="Times New Roman"/>
      </w:rPr>
    </w:lvl>
    <w:lvl w:ilvl="5" w:tplc="0419001B" w:tentative="1">
      <w:start w:val="1"/>
      <w:numFmt w:val="lowerRoman"/>
      <w:lvlText w:val="%6."/>
      <w:lvlJc w:val="right"/>
      <w:pPr>
        <w:ind w:left="4102" w:hanging="180"/>
      </w:pPr>
      <w:rPr>
        <w:rFonts w:cs="Times New Roman"/>
      </w:rPr>
    </w:lvl>
    <w:lvl w:ilvl="6" w:tplc="0419000F" w:tentative="1">
      <w:start w:val="1"/>
      <w:numFmt w:val="decimal"/>
      <w:lvlText w:val="%7."/>
      <w:lvlJc w:val="left"/>
      <w:pPr>
        <w:ind w:left="4822" w:hanging="360"/>
      </w:pPr>
      <w:rPr>
        <w:rFonts w:cs="Times New Roman"/>
      </w:rPr>
    </w:lvl>
    <w:lvl w:ilvl="7" w:tplc="04190019" w:tentative="1">
      <w:start w:val="1"/>
      <w:numFmt w:val="lowerLetter"/>
      <w:lvlText w:val="%8."/>
      <w:lvlJc w:val="left"/>
      <w:pPr>
        <w:ind w:left="5542" w:hanging="360"/>
      </w:pPr>
      <w:rPr>
        <w:rFonts w:cs="Times New Roman"/>
      </w:rPr>
    </w:lvl>
    <w:lvl w:ilvl="8" w:tplc="0419001B" w:tentative="1">
      <w:start w:val="1"/>
      <w:numFmt w:val="lowerRoman"/>
      <w:lvlText w:val="%9."/>
      <w:lvlJc w:val="right"/>
      <w:pPr>
        <w:ind w:left="6262" w:hanging="180"/>
      </w:pPr>
      <w:rPr>
        <w:rFonts w:cs="Times New Roman"/>
      </w:rPr>
    </w:lvl>
  </w:abstractNum>
  <w:abstractNum w:abstractNumId="5" w15:restartNumberingAfterBreak="0">
    <w:nsid w:val="22F432B7"/>
    <w:multiLevelType w:val="hybridMultilevel"/>
    <w:tmpl w:val="283287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5C3572C"/>
    <w:multiLevelType w:val="hybridMultilevel"/>
    <w:tmpl w:val="D55EF3EC"/>
    <w:lvl w:ilvl="0" w:tplc="0419000F">
      <w:start w:val="1"/>
      <w:numFmt w:val="decimal"/>
      <w:lvlText w:val="%1."/>
      <w:lvlJc w:val="left"/>
      <w:pPr>
        <w:ind w:left="191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5A610A19"/>
    <w:multiLevelType w:val="hybridMultilevel"/>
    <w:tmpl w:val="ABDCB10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77F123BA"/>
    <w:multiLevelType w:val="hybridMultilevel"/>
    <w:tmpl w:val="B9F8009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79766556"/>
    <w:multiLevelType w:val="hybridMultilevel"/>
    <w:tmpl w:val="B1405132"/>
    <w:lvl w:ilvl="0" w:tplc="04190001">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num w:numId="1">
    <w:abstractNumId w:val="4"/>
  </w:num>
  <w:num w:numId="2">
    <w:abstractNumId w:val="6"/>
  </w:num>
  <w:num w:numId="3">
    <w:abstractNumId w:val="3"/>
  </w:num>
  <w:num w:numId="4">
    <w:abstractNumId w:val="7"/>
  </w:num>
  <w:num w:numId="5">
    <w:abstractNumId w:val="1"/>
  </w:num>
  <w:num w:numId="6">
    <w:abstractNumId w:val="5"/>
  </w:num>
  <w:num w:numId="7">
    <w:abstractNumId w:val="8"/>
  </w:num>
  <w:num w:numId="8">
    <w:abstractNumId w:val="2"/>
  </w:num>
  <w:num w:numId="9">
    <w:abstractNumId w:val="9"/>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1202"/>
    <w:rsid w:val="000000B2"/>
    <w:rsid w:val="00001217"/>
    <w:rsid w:val="0000149A"/>
    <w:rsid w:val="000017D3"/>
    <w:rsid w:val="00001869"/>
    <w:rsid w:val="00001929"/>
    <w:rsid w:val="00001B79"/>
    <w:rsid w:val="00001CBB"/>
    <w:rsid w:val="000020F6"/>
    <w:rsid w:val="00002175"/>
    <w:rsid w:val="00002BCE"/>
    <w:rsid w:val="00003262"/>
    <w:rsid w:val="000035BE"/>
    <w:rsid w:val="0000408F"/>
    <w:rsid w:val="00004398"/>
    <w:rsid w:val="00004F94"/>
    <w:rsid w:val="00005B38"/>
    <w:rsid w:val="000067DB"/>
    <w:rsid w:val="00006885"/>
    <w:rsid w:val="00007C43"/>
    <w:rsid w:val="00010347"/>
    <w:rsid w:val="0001281B"/>
    <w:rsid w:val="00012BA5"/>
    <w:rsid w:val="00012BDD"/>
    <w:rsid w:val="0001318B"/>
    <w:rsid w:val="000136C2"/>
    <w:rsid w:val="000139E2"/>
    <w:rsid w:val="00013F0B"/>
    <w:rsid w:val="00014027"/>
    <w:rsid w:val="000143D7"/>
    <w:rsid w:val="00014454"/>
    <w:rsid w:val="0001456F"/>
    <w:rsid w:val="000146D4"/>
    <w:rsid w:val="000151BB"/>
    <w:rsid w:val="00015F97"/>
    <w:rsid w:val="00016524"/>
    <w:rsid w:val="00017219"/>
    <w:rsid w:val="00017E55"/>
    <w:rsid w:val="00017EE7"/>
    <w:rsid w:val="000203F6"/>
    <w:rsid w:val="00020CE7"/>
    <w:rsid w:val="00020FF7"/>
    <w:rsid w:val="0002117A"/>
    <w:rsid w:val="0002141C"/>
    <w:rsid w:val="00021681"/>
    <w:rsid w:val="000216EE"/>
    <w:rsid w:val="00021CDB"/>
    <w:rsid w:val="00022B26"/>
    <w:rsid w:val="000234F1"/>
    <w:rsid w:val="00023AB1"/>
    <w:rsid w:val="00023DA3"/>
    <w:rsid w:val="000240DE"/>
    <w:rsid w:val="000244D0"/>
    <w:rsid w:val="000246E8"/>
    <w:rsid w:val="00024738"/>
    <w:rsid w:val="00024959"/>
    <w:rsid w:val="000251E4"/>
    <w:rsid w:val="000252A5"/>
    <w:rsid w:val="00025752"/>
    <w:rsid w:val="00025BEB"/>
    <w:rsid w:val="00025F6F"/>
    <w:rsid w:val="000274CE"/>
    <w:rsid w:val="0002775D"/>
    <w:rsid w:val="00030B7D"/>
    <w:rsid w:val="00031377"/>
    <w:rsid w:val="00031773"/>
    <w:rsid w:val="00031A5D"/>
    <w:rsid w:val="00031A92"/>
    <w:rsid w:val="00031EAE"/>
    <w:rsid w:val="00032101"/>
    <w:rsid w:val="0003215D"/>
    <w:rsid w:val="00032539"/>
    <w:rsid w:val="00032F35"/>
    <w:rsid w:val="0003327D"/>
    <w:rsid w:val="00033A54"/>
    <w:rsid w:val="00033D1B"/>
    <w:rsid w:val="00034434"/>
    <w:rsid w:val="00034BC6"/>
    <w:rsid w:val="00034D75"/>
    <w:rsid w:val="00035523"/>
    <w:rsid w:val="00035C34"/>
    <w:rsid w:val="000364E2"/>
    <w:rsid w:val="0003745E"/>
    <w:rsid w:val="00037C16"/>
    <w:rsid w:val="00040179"/>
    <w:rsid w:val="000401F7"/>
    <w:rsid w:val="00040534"/>
    <w:rsid w:val="0004129D"/>
    <w:rsid w:val="00044208"/>
    <w:rsid w:val="000446D4"/>
    <w:rsid w:val="000471FC"/>
    <w:rsid w:val="000473C2"/>
    <w:rsid w:val="00047626"/>
    <w:rsid w:val="000477C2"/>
    <w:rsid w:val="000477E6"/>
    <w:rsid w:val="00047A4E"/>
    <w:rsid w:val="00047D2B"/>
    <w:rsid w:val="00047E25"/>
    <w:rsid w:val="00050091"/>
    <w:rsid w:val="000507EA"/>
    <w:rsid w:val="00050D30"/>
    <w:rsid w:val="00050E33"/>
    <w:rsid w:val="00051889"/>
    <w:rsid w:val="00051E3B"/>
    <w:rsid w:val="0005234F"/>
    <w:rsid w:val="0005254E"/>
    <w:rsid w:val="00052878"/>
    <w:rsid w:val="00052A73"/>
    <w:rsid w:val="00052E67"/>
    <w:rsid w:val="00052F17"/>
    <w:rsid w:val="00055605"/>
    <w:rsid w:val="00055FB3"/>
    <w:rsid w:val="00060052"/>
    <w:rsid w:val="00060350"/>
    <w:rsid w:val="00060D65"/>
    <w:rsid w:val="000622C1"/>
    <w:rsid w:val="00065286"/>
    <w:rsid w:val="000656FD"/>
    <w:rsid w:val="00065966"/>
    <w:rsid w:val="000666E2"/>
    <w:rsid w:val="00066D0F"/>
    <w:rsid w:val="00067904"/>
    <w:rsid w:val="00067BD4"/>
    <w:rsid w:val="00067F14"/>
    <w:rsid w:val="00070273"/>
    <w:rsid w:val="00070FE2"/>
    <w:rsid w:val="00071237"/>
    <w:rsid w:val="000712CA"/>
    <w:rsid w:val="00072227"/>
    <w:rsid w:val="0007243E"/>
    <w:rsid w:val="00072464"/>
    <w:rsid w:val="000725C1"/>
    <w:rsid w:val="000733EC"/>
    <w:rsid w:val="00073AC6"/>
    <w:rsid w:val="000744DF"/>
    <w:rsid w:val="000749EC"/>
    <w:rsid w:val="00074FEB"/>
    <w:rsid w:val="0007515A"/>
    <w:rsid w:val="00075A6E"/>
    <w:rsid w:val="0008004A"/>
    <w:rsid w:val="000803EF"/>
    <w:rsid w:val="00080C6A"/>
    <w:rsid w:val="00082B83"/>
    <w:rsid w:val="00085704"/>
    <w:rsid w:val="0008612F"/>
    <w:rsid w:val="00086C8E"/>
    <w:rsid w:val="00086F9B"/>
    <w:rsid w:val="00090418"/>
    <w:rsid w:val="000904D0"/>
    <w:rsid w:val="00090CEE"/>
    <w:rsid w:val="00090F73"/>
    <w:rsid w:val="00091DE3"/>
    <w:rsid w:val="00092B1C"/>
    <w:rsid w:val="00094160"/>
    <w:rsid w:val="00094234"/>
    <w:rsid w:val="00094A2F"/>
    <w:rsid w:val="00094ED2"/>
    <w:rsid w:val="00095703"/>
    <w:rsid w:val="00096220"/>
    <w:rsid w:val="000963B5"/>
    <w:rsid w:val="00096EDD"/>
    <w:rsid w:val="00097B71"/>
    <w:rsid w:val="00097DCC"/>
    <w:rsid w:val="000A0F37"/>
    <w:rsid w:val="000A1AC6"/>
    <w:rsid w:val="000A1DF5"/>
    <w:rsid w:val="000A207E"/>
    <w:rsid w:val="000A27BC"/>
    <w:rsid w:val="000A2CF6"/>
    <w:rsid w:val="000A2D0E"/>
    <w:rsid w:val="000A31E2"/>
    <w:rsid w:val="000A3572"/>
    <w:rsid w:val="000A3AFF"/>
    <w:rsid w:val="000A3F6C"/>
    <w:rsid w:val="000A51E8"/>
    <w:rsid w:val="000A5474"/>
    <w:rsid w:val="000A58FA"/>
    <w:rsid w:val="000A62C5"/>
    <w:rsid w:val="000A6B65"/>
    <w:rsid w:val="000A709A"/>
    <w:rsid w:val="000A7689"/>
    <w:rsid w:val="000A79A3"/>
    <w:rsid w:val="000A7AA0"/>
    <w:rsid w:val="000A7EC3"/>
    <w:rsid w:val="000B0BC2"/>
    <w:rsid w:val="000B0BE9"/>
    <w:rsid w:val="000B1326"/>
    <w:rsid w:val="000B1AB2"/>
    <w:rsid w:val="000B286F"/>
    <w:rsid w:val="000B29CA"/>
    <w:rsid w:val="000B3617"/>
    <w:rsid w:val="000B4141"/>
    <w:rsid w:val="000B4BA0"/>
    <w:rsid w:val="000B55E2"/>
    <w:rsid w:val="000B5996"/>
    <w:rsid w:val="000B59A1"/>
    <w:rsid w:val="000B59D2"/>
    <w:rsid w:val="000B5D98"/>
    <w:rsid w:val="000B6ACD"/>
    <w:rsid w:val="000B6E3C"/>
    <w:rsid w:val="000B7135"/>
    <w:rsid w:val="000B74A6"/>
    <w:rsid w:val="000B78B6"/>
    <w:rsid w:val="000B7DFB"/>
    <w:rsid w:val="000B7E69"/>
    <w:rsid w:val="000B7F53"/>
    <w:rsid w:val="000C10F8"/>
    <w:rsid w:val="000C1194"/>
    <w:rsid w:val="000C11C7"/>
    <w:rsid w:val="000C16DA"/>
    <w:rsid w:val="000C221D"/>
    <w:rsid w:val="000C2350"/>
    <w:rsid w:val="000C2EC3"/>
    <w:rsid w:val="000C54D1"/>
    <w:rsid w:val="000C6FCA"/>
    <w:rsid w:val="000C732D"/>
    <w:rsid w:val="000C79C7"/>
    <w:rsid w:val="000C7F47"/>
    <w:rsid w:val="000D0811"/>
    <w:rsid w:val="000D186C"/>
    <w:rsid w:val="000D30B1"/>
    <w:rsid w:val="000D3AB4"/>
    <w:rsid w:val="000D3AD0"/>
    <w:rsid w:val="000D3FD1"/>
    <w:rsid w:val="000D4745"/>
    <w:rsid w:val="000D488E"/>
    <w:rsid w:val="000D5216"/>
    <w:rsid w:val="000D5F3F"/>
    <w:rsid w:val="000D601C"/>
    <w:rsid w:val="000D625E"/>
    <w:rsid w:val="000D6C82"/>
    <w:rsid w:val="000D7A93"/>
    <w:rsid w:val="000E00DD"/>
    <w:rsid w:val="000E017C"/>
    <w:rsid w:val="000E017E"/>
    <w:rsid w:val="000E0F3A"/>
    <w:rsid w:val="000E1759"/>
    <w:rsid w:val="000E17CA"/>
    <w:rsid w:val="000E19C6"/>
    <w:rsid w:val="000E319C"/>
    <w:rsid w:val="000E3871"/>
    <w:rsid w:val="000E42E4"/>
    <w:rsid w:val="000E4D79"/>
    <w:rsid w:val="000E4DC0"/>
    <w:rsid w:val="000E4F65"/>
    <w:rsid w:val="000E525F"/>
    <w:rsid w:val="000E535E"/>
    <w:rsid w:val="000E5A4B"/>
    <w:rsid w:val="000E7295"/>
    <w:rsid w:val="000E7A33"/>
    <w:rsid w:val="000F0142"/>
    <w:rsid w:val="000F082C"/>
    <w:rsid w:val="000F0C78"/>
    <w:rsid w:val="000F0D44"/>
    <w:rsid w:val="000F1347"/>
    <w:rsid w:val="000F193B"/>
    <w:rsid w:val="000F19AC"/>
    <w:rsid w:val="000F2FD4"/>
    <w:rsid w:val="000F3487"/>
    <w:rsid w:val="000F3FC8"/>
    <w:rsid w:val="000F4265"/>
    <w:rsid w:val="000F468B"/>
    <w:rsid w:val="000F4A2A"/>
    <w:rsid w:val="000F537A"/>
    <w:rsid w:val="000F59D9"/>
    <w:rsid w:val="000F609F"/>
    <w:rsid w:val="000F72B7"/>
    <w:rsid w:val="000F7504"/>
    <w:rsid w:val="000F7AD5"/>
    <w:rsid w:val="000F7D2D"/>
    <w:rsid w:val="001002B1"/>
    <w:rsid w:val="001003DB"/>
    <w:rsid w:val="00100504"/>
    <w:rsid w:val="00101358"/>
    <w:rsid w:val="0010185A"/>
    <w:rsid w:val="00101A69"/>
    <w:rsid w:val="001023F4"/>
    <w:rsid w:val="001024F6"/>
    <w:rsid w:val="0010350A"/>
    <w:rsid w:val="00103809"/>
    <w:rsid w:val="00103A8A"/>
    <w:rsid w:val="00104176"/>
    <w:rsid w:val="00104267"/>
    <w:rsid w:val="00104F7A"/>
    <w:rsid w:val="00105465"/>
    <w:rsid w:val="00105DFA"/>
    <w:rsid w:val="00105FBD"/>
    <w:rsid w:val="00106573"/>
    <w:rsid w:val="00107750"/>
    <w:rsid w:val="00107CDE"/>
    <w:rsid w:val="00110C8E"/>
    <w:rsid w:val="00111292"/>
    <w:rsid w:val="00111815"/>
    <w:rsid w:val="0011251C"/>
    <w:rsid w:val="00112D28"/>
    <w:rsid w:val="001130B7"/>
    <w:rsid w:val="001134DB"/>
    <w:rsid w:val="001135FB"/>
    <w:rsid w:val="00113783"/>
    <w:rsid w:val="0011389E"/>
    <w:rsid w:val="00114060"/>
    <w:rsid w:val="00114460"/>
    <w:rsid w:val="001156BA"/>
    <w:rsid w:val="00117161"/>
    <w:rsid w:val="001172C5"/>
    <w:rsid w:val="00120006"/>
    <w:rsid w:val="001203CF"/>
    <w:rsid w:val="001224DA"/>
    <w:rsid w:val="001232E0"/>
    <w:rsid w:val="00123DB1"/>
    <w:rsid w:val="0012431E"/>
    <w:rsid w:val="00124752"/>
    <w:rsid w:val="001250DD"/>
    <w:rsid w:val="001256C0"/>
    <w:rsid w:val="001258F2"/>
    <w:rsid w:val="00125CD1"/>
    <w:rsid w:val="00125D8E"/>
    <w:rsid w:val="001271E8"/>
    <w:rsid w:val="00127676"/>
    <w:rsid w:val="0012780E"/>
    <w:rsid w:val="0013021C"/>
    <w:rsid w:val="001303AF"/>
    <w:rsid w:val="00130876"/>
    <w:rsid w:val="00130F7D"/>
    <w:rsid w:val="00131A32"/>
    <w:rsid w:val="00131AB5"/>
    <w:rsid w:val="00131F7B"/>
    <w:rsid w:val="00132854"/>
    <w:rsid w:val="00132F72"/>
    <w:rsid w:val="00132F88"/>
    <w:rsid w:val="00132FEC"/>
    <w:rsid w:val="00134164"/>
    <w:rsid w:val="001341C5"/>
    <w:rsid w:val="00134E6C"/>
    <w:rsid w:val="00135110"/>
    <w:rsid w:val="0013555D"/>
    <w:rsid w:val="001355A3"/>
    <w:rsid w:val="00135AAB"/>
    <w:rsid w:val="00137351"/>
    <w:rsid w:val="00137530"/>
    <w:rsid w:val="001379D1"/>
    <w:rsid w:val="00137B17"/>
    <w:rsid w:val="00137E14"/>
    <w:rsid w:val="00137EEC"/>
    <w:rsid w:val="001407BD"/>
    <w:rsid w:val="00140926"/>
    <w:rsid w:val="00141066"/>
    <w:rsid w:val="0014148E"/>
    <w:rsid w:val="00141923"/>
    <w:rsid w:val="00141DEF"/>
    <w:rsid w:val="00142875"/>
    <w:rsid w:val="00142C25"/>
    <w:rsid w:val="001430D1"/>
    <w:rsid w:val="001435B4"/>
    <w:rsid w:val="00143E02"/>
    <w:rsid w:val="00143E93"/>
    <w:rsid w:val="001440B6"/>
    <w:rsid w:val="001442DD"/>
    <w:rsid w:val="0014456D"/>
    <w:rsid w:val="00144A61"/>
    <w:rsid w:val="00147234"/>
    <w:rsid w:val="001473B0"/>
    <w:rsid w:val="001479F7"/>
    <w:rsid w:val="001500E3"/>
    <w:rsid w:val="00151148"/>
    <w:rsid w:val="001517B3"/>
    <w:rsid w:val="00151A5E"/>
    <w:rsid w:val="00151B9D"/>
    <w:rsid w:val="001525AD"/>
    <w:rsid w:val="001536F5"/>
    <w:rsid w:val="00153992"/>
    <w:rsid w:val="001539AF"/>
    <w:rsid w:val="00154042"/>
    <w:rsid w:val="001546A2"/>
    <w:rsid w:val="001551EC"/>
    <w:rsid w:val="00155BB7"/>
    <w:rsid w:val="0015747A"/>
    <w:rsid w:val="001574B7"/>
    <w:rsid w:val="001574F3"/>
    <w:rsid w:val="001578BC"/>
    <w:rsid w:val="00157A3A"/>
    <w:rsid w:val="00157C70"/>
    <w:rsid w:val="001605C7"/>
    <w:rsid w:val="00160F15"/>
    <w:rsid w:val="0016161A"/>
    <w:rsid w:val="00161A50"/>
    <w:rsid w:val="00162677"/>
    <w:rsid w:val="00162BB6"/>
    <w:rsid w:val="00164804"/>
    <w:rsid w:val="00164B38"/>
    <w:rsid w:val="00164CA3"/>
    <w:rsid w:val="00165145"/>
    <w:rsid w:val="00166544"/>
    <w:rsid w:val="001669D3"/>
    <w:rsid w:val="00166BC8"/>
    <w:rsid w:val="001671D8"/>
    <w:rsid w:val="00167285"/>
    <w:rsid w:val="00167404"/>
    <w:rsid w:val="00167493"/>
    <w:rsid w:val="00167795"/>
    <w:rsid w:val="0016797E"/>
    <w:rsid w:val="0017034F"/>
    <w:rsid w:val="00170D23"/>
    <w:rsid w:val="00171AE7"/>
    <w:rsid w:val="00171BD8"/>
    <w:rsid w:val="00171D84"/>
    <w:rsid w:val="00171F62"/>
    <w:rsid w:val="00173627"/>
    <w:rsid w:val="001738B0"/>
    <w:rsid w:val="00173BE5"/>
    <w:rsid w:val="00173C5A"/>
    <w:rsid w:val="00173F60"/>
    <w:rsid w:val="0017427D"/>
    <w:rsid w:val="00174460"/>
    <w:rsid w:val="001744E3"/>
    <w:rsid w:val="00174D1D"/>
    <w:rsid w:val="001757B9"/>
    <w:rsid w:val="00175B07"/>
    <w:rsid w:val="00176C77"/>
    <w:rsid w:val="001771FB"/>
    <w:rsid w:val="001772B8"/>
    <w:rsid w:val="00177B73"/>
    <w:rsid w:val="0018006D"/>
    <w:rsid w:val="00180356"/>
    <w:rsid w:val="00180870"/>
    <w:rsid w:val="00180DAB"/>
    <w:rsid w:val="00181FA3"/>
    <w:rsid w:val="00182900"/>
    <w:rsid w:val="001843E2"/>
    <w:rsid w:val="00184EFF"/>
    <w:rsid w:val="0018621A"/>
    <w:rsid w:val="001864FD"/>
    <w:rsid w:val="00186612"/>
    <w:rsid w:val="00186654"/>
    <w:rsid w:val="001873A3"/>
    <w:rsid w:val="001902AA"/>
    <w:rsid w:val="00191017"/>
    <w:rsid w:val="001927B5"/>
    <w:rsid w:val="001927F2"/>
    <w:rsid w:val="00193132"/>
    <w:rsid w:val="00193847"/>
    <w:rsid w:val="00194D38"/>
    <w:rsid w:val="00195101"/>
    <w:rsid w:val="0019544E"/>
    <w:rsid w:val="00195532"/>
    <w:rsid w:val="001955F7"/>
    <w:rsid w:val="00195981"/>
    <w:rsid w:val="0019653F"/>
    <w:rsid w:val="00196817"/>
    <w:rsid w:val="00196A30"/>
    <w:rsid w:val="00196C7E"/>
    <w:rsid w:val="001A0C4C"/>
    <w:rsid w:val="001A11C6"/>
    <w:rsid w:val="001A2004"/>
    <w:rsid w:val="001A225B"/>
    <w:rsid w:val="001A278F"/>
    <w:rsid w:val="001A279E"/>
    <w:rsid w:val="001A3243"/>
    <w:rsid w:val="001A32CC"/>
    <w:rsid w:val="001A3324"/>
    <w:rsid w:val="001A37FE"/>
    <w:rsid w:val="001A3E34"/>
    <w:rsid w:val="001A4BB5"/>
    <w:rsid w:val="001B07E0"/>
    <w:rsid w:val="001B0FEA"/>
    <w:rsid w:val="001B12F5"/>
    <w:rsid w:val="001B1D45"/>
    <w:rsid w:val="001B20F0"/>
    <w:rsid w:val="001B2359"/>
    <w:rsid w:val="001B27F5"/>
    <w:rsid w:val="001B29AF"/>
    <w:rsid w:val="001B2C86"/>
    <w:rsid w:val="001B31C4"/>
    <w:rsid w:val="001B3A4F"/>
    <w:rsid w:val="001B3FAB"/>
    <w:rsid w:val="001B445E"/>
    <w:rsid w:val="001B4AC3"/>
    <w:rsid w:val="001B52E2"/>
    <w:rsid w:val="001B553E"/>
    <w:rsid w:val="001B6741"/>
    <w:rsid w:val="001B702C"/>
    <w:rsid w:val="001B7CFF"/>
    <w:rsid w:val="001B7FFE"/>
    <w:rsid w:val="001C0858"/>
    <w:rsid w:val="001C0A7C"/>
    <w:rsid w:val="001C1004"/>
    <w:rsid w:val="001C1E35"/>
    <w:rsid w:val="001C2057"/>
    <w:rsid w:val="001C2659"/>
    <w:rsid w:val="001C2D03"/>
    <w:rsid w:val="001C313B"/>
    <w:rsid w:val="001C379A"/>
    <w:rsid w:val="001C3C20"/>
    <w:rsid w:val="001C4FC6"/>
    <w:rsid w:val="001C54AC"/>
    <w:rsid w:val="001C6418"/>
    <w:rsid w:val="001C7161"/>
    <w:rsid w:val="001C736B"/>
    <w:rsid w:val="001C74AE"/>
    <w:rsid w:val="001C7C68"/>
    <w:rsid w:val="001C7EC2"/>
    <w:rsid w:val="001D07D5"/>
    <w:rsid w:val="001D08F3"/>
    <w:rsid w:val="001D10DC"/>
    <w:rsid w:val="001D14F7"/>
    <w:rsid w:val="001D192E"/>
    <w:rsid w:val="001D27D6"/>
    <w:rsid w:val="001D30CF"/>
    <w:rsid w:val="001D4101"/>
    <w:rsid w:val="001D47F4"/>
    <w:rsid w:val="001D4F2A"/>
    <w:rsid w:val="001D65C7"/>
    <w:rsid w:val="001D6B32"/>
    <w:rsid w:val="001D71BE"/>
    <w:rsid w:val="001D75F7"/>
    <w:rsid w:val="001D7AA0"/>
    <w:rsid w:val="001E02C7"/>
    <w:rsid w:val="001E0A8C"/>
    <w:rsid w:val="001E108C"/>
    <w:rsid w:val="001E10AE"/>
    <w:rsid w:val="001E1457"/>
    <w:rsid w:val="001E1935"/>
    <w:rsid w:val="001E1CD2"/>
    <w:rsid w:val="001E34B4"/>
    <w:rsid w:val="001E4781"/>
    <w:rsid w:val="001E4A90"/>
    <w:rsid w:val="001E56FC"/>
    <w:rsid w:val="001E61CF"/>
    <w:rsid w:val="001E629F"/>
    <w:rsid w:val="001E6C16"/>
    <w:rsid w:val="001E6D64"/>
    <w:rsid w:val="001E6FD8"/>
    <w:rsid w:val="001F22C1"/>
    <w:rsid w:val="001F28BF"/>
    <w:rsid w:val="001F3212"/>
    <w:rsid w:val="001F41A3"/>
    <w:rsid w:val="001F4327"/>
    <w:rsid w:val="001F5182"/>
    <w:rsid w:val="001F5AFE"/>
    <w:rsid w:val="001F5C14"/>
    <w:rsid w:val="001F5D31"/>
    <w:rsid w:val="001F618A"/>
    <w:rsid w:val="001F618D"/>
    <w:rsid w:val="001F67EE"/>
    <w:rsid w:val="001F6AC8"/>
    <w:rsid w:val="001F6EEF"/>
    <w:rsid w:val="001F73D5"/>
    <w:rsid w:val="001F785B"/>
    <w:rsid w:val="001F785D"/>
    <w:rsid w:val="0020002E"/>
    <w:rsid w:val="002002A7"/>
    <w:rsid w:val="0020048A"/>
    <w:rsid w:val="0020060A"/>
    <w:rsid w:val="00200C77"/>
    <w:rsid w:val="00201E92"/>
    <w:rsid w:val="0020252F"/>
    <w:rsid w:val="00202740"/>
    <w:rsid w:val="002028D0"/>
    <w:rsid w:val="00203AF6"/>
    <w:rsid w:val="002040BA"/>
    <w:rsid w:val="00204521"/>
    <w:rsid w:val="00204C34"/>
    <w:rsid w:val="00205113"/>
    <w:rsid w:val="0020540A"/>
    <w:rsid w:val="00205524"/>
    <w:rsid w:val="002056A6"/>
    <w:rsid w:val="002057FE"/>
    <w:rsid w:val="00206C37"/>
    <w:rsid w:val="00206F15"/>
    <w:rsid w:val="002071C7"/>
    <w:rsid w:val="002074E3"/>
    <w:rsid w:val="0021076A"/>
    <w:rsid w:val="0021094C"/>
    <w:rsid w:val="00211114"/>
    <w:rsid w:val="00211736"/>
    <w:rsid w:val="0021175D"/>
    <w:rsid w:val="002125B2"/>
    <w:rsid w:val="0021280B"/>
    <w:rsid w:val="00213592"/>
    <w:rsid w:val="002149DC"/>
    <w:rsid w:val="00214DEC"/>
    <w:rsid w:val="002152FC"/>
    <w:rsid w:val="0021571A"/>
    <w:rsid w:val="00216631"/>
    <w:rsid w:val="00216846"/>
    <w:rsid w:val="00216A6A"/>
    <w:rsid w:val="002176C2"/>
    <w:rsid w:val="002208D9"/>
    <w:rsid w:val="0022099A"/>
    <w:rsid w:val="00220FA6"/>
    <w:rsid w:val="002211C2"/>
    <w:rsid w:val="0022130F"/>
    <w:rsid w:val="00221432"/>
    <w:rsid w:val="00221C2B"/>
    <w:rsid w:val="00222436"/>
    <w:rsid w:val="00222441"/>
    <w:rsid w:val="002226BB"/>
    <w:rsid w:val="00222A6C"/>
    <w:rsid w:val="00222C5E"/>
    <w:rsid w:val="00224029"/>
    <w:rsid w:val="00224695"/>
    <w:rsid w:val="00224AB0"/>
    <w:rsid w:val="00224E0E"/>
    <w:rsid w:val="00225198"/>
    <w:rsid w:val="0022533F"/>
    <w:rsid w:val="00225C43"/>
    <w:rsid w:val="00225DA3"/>
    <w:rsid w:val="002266E4"/>
    <w:rsid w:val="00227E9C"/>
    <w:rsid w:val="0023020B"/>
    <w:rsid w:val="0023025A"/>
    <w:rsid w:val="0023058E"/>
    <w:rsid w:val="00231B6C"/>
    <w:rsid w:val="00231F85"/>
    <w:rsid w:val="002321D8"/>
    <w:rsid w:val="002337F9"/>
    <w:rsid w:val="00234011"/>
    <w:rsid w:val="002347E3"/>
    <w:rsid w:val="00236363"/>
    <w:rsid w:val="0023680A"/>
    <w:rsid w:val="00237EA6"/>
    <w:rsid w:val="00241278"/>
    <w:rsid w:val="00242385"/>
    <w:rsid w:val="00243B2C"/>
    <w:rsid w:val="002445FB"/>
    <w:rsid w:val="0024460F"/>
    <w:rsid w:val="00244F28"/>
    <w:rsid w:val="00245C6E"/>
    <w:rsid w:val="00246D20"/>
    <w:rsid w:val="002470AD"/>
    <w:rsid w:val="002472AF"/>
    <w:rsid w:val="00251791"/>
    <w:rsid w:val="00252965"/>
    <w:rsid w:val="00253B47"/>
    <w:rsid w:val="002559E4"/>
    <w:rsid w:val="00256773"/>
    <w:rsid w:val="00256A69"/>
    <w:rsid w:val="00256C6C"/>
    <w:rsid w:val="00256FB1"/>
    <w:rsid w:val="00260C71"/>
    <w:rsid w:val="0026157D"/>
    <w:rsid w:val="00261E08"/>
    <w:rsid w:val="00261FA9"/>
    <w:rsid w:val="00262929"/>
    <w:rsid w:val="00263C0A"/>
    <w:rsid w:val="00263ED5"/>
    <w:rsid w:val="00264A63"/>
    <w:rsid w:val="00265316"/>
    <w:rsid w:val="00265873"/>
    <w:rsid w:val="00266216"/>
    <w:rsid w:val="00266251"/>
    <w:rsid w:val="00266F9A"/>
    <w:rsid w:val="002671D1"/>
    <w:rsid w:val="00267501"/>
    <w:rsid w:val="00267AC3"/>
    <w:rsid w:val="00267BA0"/>
    <w:rsid w:val="00267E03"/>
    <w:rsid w:val="002700A8"/>
    <w:rsid w:val="00270D2C"/>
    <w:rsid w:val="00270D66"/>
    <w:rsid w:val="002723EA"/>
    <w:rsid w:val="002724EF"/>
    <w:rsid w:val="0027294D"/>
    <w:rsid w:val="00272AB4"/>
    <w:rsid w:val="00273E4E"/>
    <w:rsid w:val="0027427B"/>
    <w:rsid w:val="002749E1"/>
    <w:rsid w:val="0027528C"/>
    <w:rsid w:val="00275494"/>
    <w:rsid w:val="0027556A"/>
    <w:rsid w:val="0027598E"/>
    <w:rsid w:val="002764D7"/>
    <w:rsid w:val="002766F9"/>
    <w:rsid w:val="0027685E"/>
    <w:rsid w:val="0027746B"/>
    <w:rsid w:val="002774D3"/>
    <w:rsid w:val="00277AC9"/>
    <w:rsid w:val="0028034E"/>
    <w:rsid w:val="002803A0"/>
    <w:rsid w:val="0028040E"/>
    <w:rsid w:val="0028104F"/>
    <w:rsid w:val="00281647"/>
    <w:rsid w:val="00281865"/>
    <w:rsid w:val="0028189B"/>
    <w:rsid w:val="0028200F"/>
    <w:rsid w:val="00282FC7"/>
    <w:rsid w:val="00283427"/>
    <w:rsid w:val="0028352C"/>
    <w:rsid w:val="002841E2"/>
    <w:rsid w:val="00285982"/>
    <w:rsid w:val="0028630A"/>
    <w:rsid w:val="00286BA3"/>
    <w:rsid w:val="00286DFC"/>
    <w:rsid w:val="002875AB"/>
    <w:rsid w:val="00287830"/>
    <w:rsid w:val="00290484"/>
    <w:rsid w:val="002913E4"/>
    <w:rsid w:val="002926E2"/>
    <w:rsid w:val="00292C3B"/>
    <w:rsid w:val="00292D71"/>
    <w:rsid w:val="002936ED"/>
    <w:rsid w:val="0029389F"/>
    <w:rsid w:val="0029473D"/>
    <w:rsid w:val="0029545A"/>
    <w:rsid w:val="00295510"/>
    <w:rsid w:val="00295589"/>
    <w:rsid w:val="00295D76"/>
    <w:rsid w:val="002960D3"/>
    <w:rsid w:val="002962D7"/>
    <w:rsid w:val="002962F4"/>
    <w:rsid w:val="00297265"/>
    <w:rsid w:val="00297A22"/>
    <w:rsid w:val="00297A9D"/>
    <w:rsid w:val="002A0602"/>
    <w:rsid w:val="002A1B6D"/>
    <w:rsid w:val="002A1CFA"/>
    <w:rsid w:val="002A2058"/>
    <w:rsid w:val="002A26D7"/>
    <w:rsid w:val="002A2B3F"/>
    <w:rsid w:val="002A345F"/>
    <w:rsid w:val="002A356C"/>
    <w:rsid w:val="002A365A"/>
    <w:rsid w:val="002A3A5C"/>
    <w:rsid w:val="002A3F46"/>
    <w:rsid w:val="002A447E"/>
    <w:rsid w:val="002A4480"/>
    <w:rsid w:val="002A452C"/>
    <w:rsid w:val="002A4B2A"/>
    <w:rsid w:val="002A4BD5"/>
    <w:rsid w:val="002A4F19"/>
    <w:rsid w:val="002A5904"/>
    <w:rsid w:val="002A5ADC"/>
    <w:rsid w:val="002A6666"/>
    <w:rsid w:val="002A670B"/>
    <w:rsid w:val="002A686A"/>
    <w:rsid w:val="002B01D9"/>
    <w:rsid w:val="002B124B"/>
    <w:rsid w:val="002B1BA0"/>
    <w:rsid w:val="002B2171"/>
    <w:rsid w:val="002B34B4"/>
    <w:rsid w:val="002B47F4"/>
    <w:rsid w:val="002B564D"/>
    <w:rsid w:val="002B59A2"/>
    <w:rsid w:val="002B65CF"/>
    <w:rsid w:val="002B69AA"/>
    <w:rsid w:val="002B6A5F"/>
    <w:rsid w:val="002B6AA7"/>
    <w:rsid w:val="002B73A4"/>
    <w:rsid w:val="002B75CD"/>
    <w:rsid w:val="002C10FB"/>
    <w:rsid w:val="002C137F"/>
    <w:rsid w:val="002C155A"/>
    <w:rsid w:val="002C17DA"/>
    <w:rsid w:val="002C21A9"/>
    <w:rsid w:val="002C22F5"/>
    <w:rsid w:val="002C28A0"/>
    <w:rsid w:val="002C28B1"/>
    <w:rsid w:val="002C2DC3"/>
    <w:rsid w:val="002C2DFF"/>
    <w:rsid w:val="002C36B5"/>
    <w:rsid w:val="002C3C86"/>
    <w:rsid w:val="002C3CD1"/>
    <w:rsid w:val="002C3D25"/>
    <w:rsid w:val="002C47E0"/>
    <w:rsid w:val="002C5EC5"/>
    <w:rsid w:val="002C5F4E"/>
    <w:rsid w:val="002C6090"/>
    <w:rsid w:val="002C6DFD"/>
    <w:rsid w:val="002C75E3"/>
    <w:rsid w:val="002C78F6"/>
    <w:rsid w:val="002C798E"/>
    <w:rsid w:val="002D0EE4"/>
    <w:rsid w:val="002D222D"/>
    <w:rsid w:val="002D3046"/>
    <w:rsid w:val="002D315F"/>
    <w:rsid w:val="002D51FA"/>
    <w:rsid w:val="002D54AD"/>
    <w:rsid w:val="002D62B5"/>
    <w:rsid w:val="002D66CC"/>
    <w:rsid w:val="002D75D9"/>
    <w:rsid w:val="002E0496"/>
    <w:rsid w:val="002E0A02"/>
    <w:rsid w:val="002E116F"/>
    <w:rsid w:val="002E192D"/>
    <w:rsid w:val="002E2140"/>
    <w:rsid w:val="002E25F6"/>
    <w:rsid w:val="002E398F"/>
    <w:rsid w:val="002E5094"/>
    <w:rsid w:val="002E5C1C"/>
    <w:rsid w:val="002E6AA9"/>
    <w:rsid w:val="002E6BBA"/>
    <w:rsid w:val="002E6DC2"/>
    <w:rsid w:val="002E6F14"/>
    <w:rsid w:val="002E703A"/>
    <w:rsid w:val="002E76AF"/>
    <w:rsid w:val="002F0CC9"/>
    <w:rsid w:val="002F1750"/>
    <w:rsid w:val="002F1C2A"/>
    <w:rsid w:val="002F1C88"/>
    <w:rsid w:val="002F21F2"/>
    <w:rsid w:val="002F2752"/>
    <w:rsid w:val="002F32D3"/>
    <w:rsid w:val="002F3308"/>
    <w:rsid w:val="002F3BB8"/>
    <w:rsid w:val="002F3C4E"/>
    <w:rsid w:val="002F3D56"/>
    <w:rsid w:val="002F3F96"/>
    <w:rsid w:val="002F450B"/>
    <w:rsid w:val="002F506E"/>
    <w:rsid w:val="002F5698"/>
    <w:rsid w:val="002F57D6"/>
    <w:rsid w:val="002F59FB"/>
    <w:rsid w:val="002F5DE2"/>
    <w:rsid w:val="002F70EF"/>
    <w:rsid w:val="002F7B59"/>
    <w:rsid w:val="00301202"/>
    <w:rsid w:val="00301C23"/>
    <w:rsid w:val="00301FF8"/>
    <w:rsid w:val="00302351"/>
    <w:rsid w:val="003023F5"/>
    <w:rsid w:val="00302EC5"/>
    <w:rsid w:val="00303081"/>
    <w:rsid w:val="00303A8B"/>
    <w:rsid w:val="00304D27"/>
    <w:rsid w:val="00305113"/>
    <w:rsid w:val="0030522E"/>
    <w:rsid w:val="003055D3"/>
    <w:rsid w:val="00305664"/>
    <w:rsid w:val="00305E03"/>
    <w:rsid w:val="003072A0"/>
    <w:rsid w:val="003075AB"/>
    <w:rsid w:val="003108B5"/>
    <w:rsid w:val="00310C03"/>
    <w:rsid w:val="003119BC"/>
    <w:rsid w:val="00311AF9"/>
    <w:rsid w:val="00311EFB"/>
    <w:rsid w:val="00311FAE"/>
    <w:rsid w:val="00312031"/>
    <w:rsid w:val="00312F9D"/>
    <w:rsid w:val="003143CD"/>
    <w:rsid w:val="00315016"/>
    <w:rsid w:val="003151C3"/>
    <w:rsid w:val="00315842"/>
    <w:rsid w:val="00315891"/>
    <w:rsid w:val="00315C6E"/>
    <w:rsid w:val="003160F1"/>
    <w:rsid w:val="00316188"/>
    <w:rsid w:val="0031674E"/>
    <w:rsid w:val="00317ECF"/>
    <w:rsid w:val="0032013B"/>
    <w:rsid w:val="00320236"/>
    <w:rsid w:val="00320CE0"/>
    <w:rsid w:val="00320F3D"/>
    <w:rsid w:val="00320F93"/>
    <w:rsid w:val="0032101B"/>
    <w:rsid w:val="0032179D"/>
    <w:rsid w:val="00321E30"/>
    <w:rsid w:val="0032212F"/>
    <w:rsid w:val="003229E2"/>
    <w:rsid w:val="00322A4A"/>
    <w:rsid w:val="00322E68"/>
    <w:rsid w:val="00323487"/>
    <w:rsid w:val="003238B2"/>
    <w:rsid w:val="00325318"/>
    <w:rsid w:val="0032533D"/>
    <w:rsid w:val="00325643"/>
    <w:rsid w:val="00325767"/>
    <w:rsid w:val="00326573"/>
    <w:rsid w:val="003271F5"/>
    <w:rsid w:val="003311D0"/>
    <w:rsid w:val="003313D2"/>
    <w:rsid w:val="0033266A"/>
    <w:rsid w:val="00332718"/>
    <w:rsid w:val="00332E09"/>
    <w:rsid w:val="00334906"/>
    <w:rsid w:val="003355AC"/>
    <w:rsid w:val="00335A92"/>
    <w:rsid w:val="00335CC4"/>
    <w:rsid w:val="003365AB"/>
    <w:rsid w:val="0033680A"/>
    <w:rsid w:val="00336B2E"/>
    <w:rsid w:val="00336BA6"/>
    <w:rsid w:val="00337CEB"/>
    <w:rsid w:val="00341323"/>
    <w:rsid w:val="00341898"/>
    <w:rsid w:val="0034313E"/>
    <w:rsid w:val="00343BB7"/>
    <w:rsid w:val="00344815"/>
    <w:rsid w:val="00344826"/>
    <w:rsid w:val="00344C13"/>
    <w:rsid w:val="003459A1"/>
    <w:rsid w:val="00345A50"/>
    <w:rsid w:val="00345CBB"/>
    <w:rsid w:val="00345CBC"/>
    <w:rsid w:val="00346197"/>
    <w:rsid w:val="003463F8"/>
    <w:rsid w:val="00346529"/>
    <w:rsid w:val="00346A14"/>
    <w:rsid w:val="00346B56"/>
    <w:rsid w:val="00346BA6"/>
    <w:rsid w:val="0034735F"/>
    <w:rsid w:val="0034754A"/>
    <w:rsid w:val="00347A56"/>
    <w:rsid w:val="00347C6C"/>
    <w:rsid w:val="0035008A"/>
    <w:rsid w:val="00350C0D"/>
    <w:rsid w:val="00351CD3"/>
    <w:rsid w:val="003521F3"/>
    <w:rsid w:val="00352800"/>
    <w:rsid w:val="00352F84"/>
    <w:rsid w:val="00352FAA"/>
    <w:rsid w:val="00353548"/>
    <w:rsid w:val="00353BC5"/>
    <w:rsid w:val="00354CD0"/>
    <w:rsid w:val="00355889"/>
    <w:rsid w:val="00355CC1"/>
    <w:rsid w:val="003566ED"/>
    <w:rsid w:val="00356892"/>
    <w:rsid w:val="00357B9A"/>
    <w:rsid w:val="00360429"/>
    <w:rsid w:val="003607CD"/>
    <w:rsid w:val="003607D7"/>
    <w:rsid w:val="003619A8"/>
    <w:rsid w:val="003619DD"/>
    <w:rsid w:val="00361B01"/>
    <w:rsid w:val="00363926"/>
    <w:rsid w:val="00363C0D"/>
    <w:rsid w:val="003640F1"/>
    <w:rsid w:val="0036541B"/>
    <w:rsid w:val="00366B8D"/>
    <w:rsid w:val="00370792"/>
    <w:rsid w:val="003707FD"/>
    <w:rsid w:val="00370904"/>
    <w:rsid w:val="003717F2"/>
    <w:rsid w:val="0037188C"/>
    <w:rsid w:val="00371CE9"/>
    <w:rsid w:val="003727FD"/>
    <w:rsid w:val="00373018"/>
    <w:rsid w:val="003736C1"/>
    <w:rsid w:val="00373E50"/>
    <w:rsid w:val="00373E9B"/>
    <w:rsid w:val="00374FC6"/>
    <w:rsid w:val="003755F9"/>
    <w:rsid w:val="00376098"/>
    <w:rsid w:val="003762E0"/>
    <w:rsid w:val="00376AB6"/>
    <w:rsid w:val="00376B11"/>
    <w:rsid w:val="00376D74"/>
    <w:rsid w:val="00376D9D"/>
    <w:rsid w:val="00376F9B"/>
    <w:rsid w:val="0038005D"/>
    <w:rsid w:val="0038066F"/>
    <w:rsid w:val="003826A8"/>
    <w:rsid w:val="00382D5C"/>
    <w:rsid w:val="00383106"/>
    <w:rsid w:val="00383FF1"/>
    <w:rsid w:val="003841D5"/>
    <w:rsid w:val="00384D06"/>
    <w:rsid w:val="00386194"/>
    <w:rsid w:val="00386959"/>
    <w:rsid w:val="00386A89"/>
    <w:rsid w:val="003872D5"/>
    <w:rsid w:val="00387E27"/>
    <w:rsid w:val="0039048E"/>
    <w:rsid w:val="00390A5B"/>
    <w:rsid w:val="00391841"/>
    <w:rsid w:val="00391D9B"/>
    <w:rsid w:val="00391FBD"/>
    <w:rsid w:val="0039203A"/>
    <w:rsid w:val="00392234"/>
    <w:rsid w:val="003922D5"/>
    <w:rsid w:val="003928C9"/>
    <w:rsid w:val="0039350C"/>
    <w:rsid w:val="00393BE6"/>
    <w:rsid w:val="00393FCD"/>
    <w:rsid w:val="0039489B"/>
    <w:rsid w:val="003956E0"/>
    <w:rsid w:val="00395D78"/>
    <w:rsid w:val="003960F9"/>
    <w:rsid w:val="00396CC7"/>
    <w:rsid w:val="00396E82"/>
    <w:rsid w:val="00396F2F"/>
    <w:rsid w:val="00397BC1"/>
    <w:rsid w:val="00397E53"/>
    <w:rsid w:val="003A01B5"/>
    <w:rsid w:val="003A0C35"/>
    <w:rsid w:val="003A113C"/>
    <w:rsid w:val="003A12B0"/>
    <w:rsid w:val="003A170C"/>
    <w:rsid w:val="003A19FF"/>
    <w:rsid w:val="003A1EB1"/>
    <w:rsid w:val="003A2CFF"/>
    <w:rsid w:val="003A498B"/>
    <w:rsid w:val="003A52C2"/>
    <w:rsid w:val="003A58BA"/>
    <w:rsid w:val="003A6415"/>
    <w:rsid w:val="003A6906"/>
    <w:rsid w:val="003A7918"/>
    <w:rsid w:val="003A79EC"/>
    <w:rsid w:val="003B03D5"/>
    <w:rsid w:val="003B0650"/>
    <w:rsid w:val="003B0C1C"/>
    <w:rsid w:val="003B0EFB"/>
    <w:rsid w:val="003B17C4"/>
    <w:rsid w:val="003B197B"/>
    <w:rsid w:val="003B33BF"/>
    <w:rsid w:val="003B3DE7"/>
    <w:rsid w:val="003B4356"/>
    <w:rsid w:val="003B44DB"/>
    <w:rsid w:val="003B52BB"/>
    <w:rsid w:val="003B5B95"/>
    <w:rsid w:val="003B606D"/>
    <w:rsid w:val="003B6551"/>
    <w:rsid w:val="003B7838"/>
    <w:rsid w:val="003B7864"/>
    <w:rsid w:val="003C021C"/>
    <w:rsid w:val="003C04E8"/>
    <w:rsid w:val="003C0A1F"/>
    <w:rsid w:val="003C0C96"/>
    <w:rsid w:val="003C12DF"/>
    <w:rsid w:val="003C2107"/>
    <w:rsid w:val="003C2ABC"/>
    <w:rsid w:val="003C2F4E"/>
    <w:rsid w:val="003C304B"/>
    <w:rsid w:val="003C34BA"/>
    <w:rsid w:val="003C3835"/>
    <w:rsid w:val="003C5002"/>
    <w:rsid w:val="003C55E5"/>
    <w:rsid w:val="003C586E"/>
    <w:rsid w:val="003C5881"/>
    <w:rsid w:val="003C678F"/>
    <w:rsid w:val="003C6CF0"/>
    <w:rsid w:val="003C706E"/>
    <w:rsid w:val="003C7B93"/>
    <w:rsid w:val="003C7F35"/>
    <w:rsid w:val="003D004F"/>
    <w:rsid w:val="003D0CC9"/>
    <w:rsid w:val="003D1372"/>
    <w:rsid w:val="003D2934"/>
    <w:rsid w:val="003D30A7"/>
    <w:rsid w:val="003D3CD6"/>
    <w:rsid w:val="003D405B"/>
    <w:rsid w:val="003D486E"/>
    <w:rsid w:val="003D4C6C"/>
    <w:rsid w:val="003D4D48"/>
    <w:rsid w:val="003D6378"/>
    <w:rsid w:val="003D73D3"/>
    <w:rsid w:val="003E069F"/>
    <w:rsid w:val="003E09E2"/>
    <w:rsid w:val="003E0EFF"/>
    <w:rsid w:val="003E114C"/>
    <w:rsid w:val="003E1E41"/>
    <w:rsid w:val="003E2D97"/>
    <w:rsid w:val="003E408C"/>
    <w:rsid w:val="003E5660"/>
    <w:rsid w:val="003E6151"/>
    <w:rsid w:val="003E6158"/>
    <w:rsid w:val="003E641E"/>
    <w:rsid w:val="003E65FC"/>
    <w:rsid w:val="003E67E7"/>
    <w:rsid w:val="003E6F73"/>
    <w:rsid w:val="003E7182"/>
    <w:rsid w:val="003E71BA"/>
    <w:rsid w:val="003E7D80"/>
    <w:rsid w:val="003F04E1"/>
    <w:rsid w:val="003F04E8"/>
    <w:rsid w:val="003F0D4E"/>
    <w:rsid w:val="003F11E5"/>
    <w:rsid w:val="003F15A8"/>
    <w:rsid w:val="003F15BB"/>
    <w:rsid w:val="003F16F4"/>
    <w:rsid w:val="003F17D4"/>
    <w:rsid w:val="003F18CA"/>
    <w:rsid w:val="003F1F18"/>
    <w:rsid w:val="003F1F8F"/>
    <w:rsid w:val="003F2EE7"/>
    <w:rsid w:val="003F326D"/>
    <w:rsid w:val="003F381B"/>
    <w:rsid w:val="003F3A31"/>
    <w:rsid w:val="003F3AC1"/>
    <w:rsid w:val="003F3B2B"/>
    <w:rsid w:val="003F4C46"/>
    <w:rsid w:val="003F571C"/>
    <w:rsid w:val="003F75D2"/>
    <w:rsid w:val="00400CC7"/>
    <w:rsid w:val="00400E09"/>
    <w:rsid w:val="00401C5F"/>
    <w:rsid w:val="00401D44"/>
    <w:rsid w:val="00401F35"/>
    <w:rsid w:val="00401F9A"/>
    <w:rsid w:val="00402257"/>
    <w:rsid w:val="004047EB"/>
    <w:rsid w:val="00404984"/>
    <w:rsid w:val="004054AB"/>
    <w:rsid w:val="004058FA"/>
    <w:rsid w:val="00405938"/>
    <w:rsid w:val="00405939"/>
    <w:rsid w:val="004059A7"/>
    <w:rsid w:val="00405A8A"/>
    <w:rsid w:val="00406B11"/>
    <w:rsid w:val="0040701E"/>
    <w:rsid w:val="00407711"/>
    <w:rsid w:val="00411491"/>
    <w:rsid w:val="00411723"/>
    <w:rsid w:val="00411FC0"/>
    <w:rsid w:val="004121B4"/>
    <w:rsid w:val="00412387"/>
    <w:rsid w:val="004128D6"/>
    <w:rsid w:val="00412D1A"/>
    <w:rsid w:val="00412DDD"/>
    <w:rsid w:val="004133B0"/>
    <w:rsid w:val="004138A7"/>
    <w:rsid w:val="004139E9"/>
    <w:rsid w:val="00414016"/>
    <w:rsid w:val="0041426F"/>
    <w:rsid w:val="00414F63"/>
    <w:rsid w:val="00414FA0"/>
    <w:rsid w:val="00415866"/>
    <w:rsid w:val="00415C34"/>
    <w:rsid w:val="00415E88"/>
    <w:rsid w:val="00422692"/>
    <w:rsid w:val="00422A8E"/>
    <w:rsid w:val="00422AF6"/>
    <w:rsid w:val="00423001"/>
    <w:rsid w:val="00423C5A"/>
    <w:rsid w:val="00424B8A"/>
    <w:rsid w:val="00425774"/>
    <w:rsid w:val="0042582B"/>
    <w:rsid w:val="004260D7"/>
    <w:rsid w:val="00426605"/>
    <w:rsid w:val="00426790"/>
    <w:rsid w:val="00427261"/>
    <w:rsid w:val="004302A9"/>
    <w:rsid w:val="004304F8"/>
    <w:rsid w:val="004308D9"/>
    <w:rsid w:val="00430EE8"/>
    <w:rsid w:val="004311E3"/>
    <w:rsid w:val="004314FC"/>
    <w:rsid w:val="00431F7F"/>
    <w:rsid w:val="00432FFD"/>
    <w:rsid w:val="00434008"/>
    <w:rsid w:val="00434010"/>
    <w:rsid w:val="00434D75"/>
    <w:rsid w:val="004361E9"/>
    <w:rsid w:val="004364CE"/>
    <w:rsid w:val="00436CE9"/>
    <w:rsid w:val="0043752A"/>
    <w:rsid w:val="0044018B"/>
    <w:rsid w:val="004406B9"/>
    <w:rsid w:val="00440B9D"/>
    <w:rsid w:val="00440DCC"/>
    <w:rsid w:val="00441320"/>
    <w:rsid w:val="0044148C"/>
    <w:rsid w:val="00441526"/>
    <w:rsid w:val="0044171D"/>
    <w:rsid w:val="00442C4E"/>
    <w:rsid w:val="00443019"/>
    <w:rsid w:val="00443DED"/>
    <w:rsid w:val="00444240"/>
    <w:rsid w:val="00444638"/>
    <w:rsid w:val="00444AFC"/>
    <w:rsid w:val="00445505"/>
    <w:rsid w:val="00445565"/>
    <w:rsid w:val="004458CB"/>
    <w:rsid w:val="0044602B"/>
    <w:rsid w:val="0044617A"/>
    <w:rsid w:val="0044620D"/>
    <w:rsid w:val="00446408"/>
    <w:rsid w:val="00446480"/>
    <w:rsid w:val="0044665C"/>
    <w:rsid w:val="00447004"/>
    <w:rsid w:val="00447080"/>
    <w:rsid w:val="004475A4"/>
    <w:rsid w:val="00451571"/>
    <w:rsid w:val="00451C32"/>
    <w:rsid w:val="00451EDB"/>
    <w:rsid w:val="0045255F"/>
    <w:rsid w:val="00453C8D"/>
    <w:rsid w:val="004541DF"/>
    <w:rsid w:val="00454F1C"/>
    <w:rsid w:val="00455290"/>
    <w:rsid w:val="0045581B"/>
    <w:rsid w:val="00455F28"/>
    <w:rsid w:val="00456757"/>
    <w:rsid w:val="00456779"/>
    <w:rsid w:val="00456895"/>
    <w:rsid w:val="0045699A"/>
    <w:rsid w:val="00456AAD"/>
    <w:rsid w:val="00456FF3"/>
    <w:rsid w:val="004601A2"/>
    <w:rsid w:val="0046047E"/>
    <w:rsid w:val="00461C46"/>
    <w:rsid w:val="00461C72"/>
    <w:rsid w:val="00462B65"/>
    <w:rsid w:val="00463163"/>
    <w:rsid w:val="0046427C"/>
    <w:rsid w:val="004646DF"/>
    <w:rsid w:val="004651AD"/>
    <w:rsid w:val="00465492"/>
    <w:rsid w:val="00465678"/>
    <w:rsid w:val="00465BE3"/>
    <w:rsid w:val="00466243"/>
    <w:rsid w:val="00466C9E"/>
    <w:rsid w:val="00466E27"/>
    <w:rsid w:val="0046735C"/>
    <w:rsid w:val="004675C3"/>
    <w:rsid w:val="0046774D"/>
    <w:rsid w:val="00470530"/>
    <w:rsid w:val="0047150A"/>
    <w:rsid w:val="00471BE9"/>
    <w:rsid w:val="00471EF9"/>
    <w:rsid w:val="0047235B"/>
    <w:rsid w:val="00472D93"/>
    <w:rsid w:val="00473D91"/>
    <w:rsid w:val="0047444D"/>
    <w:rsid w:val="004744A6"/>
    <w:rsid w:val="0047506F"/>
    <w:rsid w:val="004750C5"/>
    <w:rsid w:val="00475A3A"/>
    <w:rsid w:val="00476206"/>
    <w:rsid w:val="00477021"/>
    <w:rsid w:val="004770E1"/>
    <w:rsid w:val="004777B9"/>
    <w:rsid w:val="00477A4E"/>
    <w:rsid w:val="00480361"/>
    <w:rsid w:val="00480ADD"/>
    <w:rsid w:val="00481369"/>
    <w:rsid w:val="00481E84"/>
    <w:rsid w:val="00482869"/>
    <w:rsid w:val="004829A1"/>
    <w:rsid w:val="00482EE2"/>
    <w:rsid w:val="00483C37"/>
    <w:rsid w:val="004843EF"/>
    <w:rsid w:val="004849FA"/>
    <w:rsid w:val="00484EF7"/>
    <w:rsid w:val="00485382"/>
    <w:rsid w:val="004856A9"/>
    <w:rsid w:val="00485E98"/>
    <w:rsid w:val="004860AC"/>
    <w:rsid w:val="004864AF"/>
    <w:rsid w:val="00486B36"/>
    <w:rsid w:val="004872C9"/>
    <w:rsid w:val="00487BAA"/>
    <w:rsid w:val="004901B8"/>
    <w:rsid w:val="00490476"/>
    <w:rsid w:val="004907DD"/>
    <w:rsid w:val="00491092"/>
    <w:rsid w:val="0049116A"/>
    <w:rsid w:val="004913BF"/>
    <w:rsid w:val="00492051"/>
    <w:rsid w:val="00492CFD"/>
    <w:rsid w:val="00492DE8"/>
    <w:rsid w:val="00493A4E"/>
    <w:rsid w:val="00493CBC"/>
    <w:rsid w:val="00494851"/>
    <w:rsid w:val="00494BFD"/>
    <w:rsid w:val="00495290"/>
    <w:rsid w:val="004954C1"/>
    <w:rsid w:val="004957CC"/>
    <w:rsid w:val="00495A1B"/>
    <w:rsid w:val="00495A4A"/>
    <w:rsid w:val="00496B6E"/>
    <w:rsid w:val="00496DA5"/>
    <w:rsid w:val="0049752E"/>
    <w:rsid w:val="004A0001"/>
    <w:rsid w:val="004A0786"/>
    <w:rsid w:val="004A13BB"/>
    <w:rsid w:val="004A22BB"/>
    <w:rsid w:val="004A235A"/>
    <w:rsid w:val="004A3A1A"/>
    <w:rsid w:val="004A3A64"/>
    <w:rsid w:val="004A3B8D"/>
    <w:rsid w:val="004A3D9D"/>
    <w:rsid w:val="004A446D"/>
    <w:rsid w:val="004A5077"/>
    <w:rsid w:val="004A50FA"/>
    <w:rsid w:val="004A5917"/>
    <w:rsid w:val="004A591E"/>
    <w:rsid w:val="004A596A"/>
    <w:rsid w:val="004A5DE8"/>
    <w:rsid w:val="004A61E5"/>
    <w:rsid w:val="004A6546"/>
    <w:rsid w:val="004A66FF"/>
    <w:rsid w:val="004A72C7"/>
    <w:rsid w:val="004A7433"/>
    <w:rsid w:val="004B0276"/>
    <w:rsid w:val="004B030D"/>
    <w:rsid w:val="004B09C6"/>
    <w:rsid w:val="004B18EF"/>
    <w:rsid w:val="004B1C02"/>
    <w:rsid w:val="004B251C"/>
    <w:rsid w:val="004B28AA"/>
    <w:rsid w:val="004B3435"/>
    <w:rsid w:val="004B3459"/>
    <w:rsid w:val="004B354E"/>
    <w:rsid w:val="004B3B2C"/>
    <w:rsid w:val="004B4000"/>
    <w:rsid w:val="004B4B58"/>
    <w:rsid w:val="004B5B2A"/>
    <w:rsid w:val="004B5C20"/>
    <w:rsid w:val="004B5D4F"/>
    <w:rsid w:val="004C014D"/>
    <w:rsid w:val="004C03CF"/>
    <w:rsid w:val="004C0616"/>
    <w:rsid w:val="004C0DA7"/>
    <w:rsid w:val="004C17D7"/>
    <w:rsid w:val="004C1D03"/>
    <w:rsid w:val="004C20D9"/>
    <w:rsid w:val="004C2173"/>
    <w:rsid w:val="004C28AC"/>
    <w:rsid w:val="004C2A6D"/>
    <w:rsid w:val="004C2AC6"/>
    <w:rsid w:val="004C3838"/>
    <w:rsid w:val="004C393B"/>
    <w:rsid w:val="004C3D02"/>
    <w:rsid w:val="004C3E46"/>
    <w:rsid w:val="004C3F0A"/>
    <w:rsid w:val="004C5059"/>
    <w:rsid w:val="004C5C37"/>
    <w:rsid w:val="004C5E10"/>
    <w:rsid w:val="004C6361"/>
    <w:rsid w:val="004C6453"/>
    <w:rsid w:val="004C6547"/>
    <w:rsid w:val="004C6C79"/>
    <w:rsid w:val="004C6F4A"/>
    <w:rsid w:val="004C7244"/>
    <w:rsid w:val="004C769D"/>
    <w:rsid w:val="004C782D"/>
    <w:rsid w:val="004C7E52"/>
    <w:rsid w:val="004D149A"/>
    <w:rsid w:val="004D14FF"/>
    <w:rsid w:val="004D155B"/>
    <w:rsid w:val="004D164E"/>
    <w:rsid w:val="004D1A4D"/>
    <w:rsid w:val="004D1BF8"/>
    <w:rsid w:val="004D45E6"/>
    <w:rsid w:val="004D55C1"/>
    <w:rsid w:val="004D5ABF"/>
    <w:rsid w:val="004D5CE0"/>
    <w:rsid w:val="004D62A8"/>
    <w:rsid w:val="004D6403"/>
    <w:rsid w:val="004D691A"/>
    <w:rsid w:val="004E0889"/>
    <w:rsid w:val="004E1594"/>
    <w:rsid w:val="004E1F90"/>
    <w:rsid w:val="004E2A02"/>
    <w:rsid w:val="004E2ADA"/>
    <w:rsid w:val="004E35A6"/>
    <w:rsid w:val="004E3A01"/>
    <w:rsid w:val="004E3A2B"/>
    <w:rsid w:val="004E3E94"/>
    <w:rsid w:val="004E419A"/>
    <w:rsid w:val="004E4218"/>
    <w:rsid w:val="004E483A"/>
    <w:rsid w:val="004E503E"/>
    <w:rsid w:val="004E52B0"/>
    <w:rsid w:val="004E53A2"/>
    <w:rsid w:val="004E54C5"/>
    <w:rsid w:val="004E5678"/>
    <w:rsid w:val="004E6A8E"/>
    <w:rsid w:val="004E7350"/>
    <w:rsid w:val="004E76FA"/>
    <w:rsid w:val="004E78F9"/>
    <w:rsid w:val="004E7E3B"/>
    <w:rsid w:val="004F0AE1"/>
    <w:rsid w:val="004F0D7B"/>
    <w:rsid w:val="004F2781"/>
    <w:rsid w:val="004F3238"/>
    <w:rsid w:val="004F4FF8"/>
    <w:rsid w:val="004F5497"/>
    <w:rsid w:val="004F55E7"/>
    <w:rsid w:val="004F56E6"/>
    <w:rsid w:val="004F6317"/>
    <w:rsid w:val="004F6F87"/>
    <w:rsid w:val="005000D7"/>
    <w:rsid w:val="0050082A"/>
    <w:rsid w:val="00501664"/>
    <w:rsid w:val="00501FDE"/>
    <w:rsid w:val="00502EDD"/>
    <w:rsid w:val="00503831"/>
    <w:rsid w:val="00503A8E"/>
    <w:rsid w:val="00503AC4"/>
    <w:rsid w:val="0050490A"/>
    <w:rsid w:val="00504959"/>
    <w:rsid w:val="005053E7"/>
    <w:rsid w:val="0050559A"/>
    <w:rsid w:val="00505601"/>
    <w:rsid w:val="005056C4"/>
    <w:rsid w:val="0050573C"/>
    <w:rsid w:val="00505A4E"/>
    <w:rsid w:val="00505B61"/>
    <w:rsid w:val="00506436"/>
    <w:rsid w:val="00506F4C"/>
    <w:rsid w:val="005071C3"/>
    <w:rsid w:val="00507A93"/>
    <w:rsid w:val="005105A3"/>
    <w:rsid w:val="00510E2A"/>
    <w:rsid w:val="00511EA5"/>
    <w:rsid w:val="00511EBA"/>
    <w:rsid w:val="00511F4F"/>
    <w:rsid w:val="0051233B"/>
    <w:rsid w:val="00512669"/>
    <w:rsid w:val="00512D99"/>
    <w:rsid w:val="0051345E"/>
    <w:rsid w:val="0051390D"/>
    <w:rsid w:val="00514106"/>
    <w:rsid w:val="005144A0"/>
    <w:rsid w:val="0051476A"/>
    <w:rsid w:val="00514BAC"/>
    <w:rsid w:val="00514EE5"/>
    <w:rsid w:val="0051511C"/>
    <w:rsid w:val="00516343"/>
    <w:rsid w:val="0051670A"/>
    <w:rsid w:val="0051785B"/>
    <w:rsid w:val="00517C0F"/>
    <w:rsid w:val="00520941"/>
    <w:rsid w:val="00520961"/>
    <w:rsid w:val="00521400"/>
    <w:rsid w:val="005227AE"/>
    <w:rsid w:val="0052290E"/>
    <w:rsid w:val="005229E8"/>
    <w:rsid w:val="00522EEA"/>
    <w:rsid w:val="005236B4"/>
    <w:rsid w:val="005253C8"/>
    <w:rsid w:val="00525B0A"/>
    <w:rsid w:val="00525D7B"/>
    <w:rsid w:val="00526019"/>
    <w:rsid w:val="00526EF0"/>
    <w:rsid w:val="0052765A"/>
    <w:rsid w:val="0052781D"/>
    <w:rsid w:val="005304FE"/>
    <w:rsid w:val="0053059E"/>
    <w:rsid w:val="00530735"/>
    <w:rsid w:val="00530D2A"/>
    <w:rsid w:val="005314D1"/>
    <w:rsid w:val="005318D8"/>
    <w:rsid w:val="00531A18"/>
    <w:rsid w:val="00531BD8"/>
    <w:rsid w:val="0053214B"/>
    <w:rsid w:val="00532EE0"/>
    <w:rsid w:val="005347A7"/>
    <w:rsid w:val="00534E81"/>
    <w:rsid w:val="00535043"/>
    <w:rsid w:val="005350B6"/>
    <w:rsid w:val="00535247"/>
    <w:rsid w:val="0053539A"/>
    <w:rsid w:val="00535890"/>
    <w:rsid w:val="0053592E"/>
    <w:rsid w:val="005364F3"/>
    <w:rsid w:val="00537109"/>
    <w:rsid w:val="005375EF"/>
    <w:rsid w:val="00537626"/>
    <w:rsid w:val="00537BF2"/>
    <w:rsid w:val="0054025A"/>
    <w:rsid w:val="005405B6"/>
    <w:rsid w:val="00540AC7"/>
    <w:rsid w:val="00540B78"/>
    <w:rsid w:val="00541121"/>
    <w:rsid w:val="00541372"/>
    <w:rsid w:val="00541383"/>
    <w:rsid w:val="00541CEF"/>
    <w:rsid w:val="00541D21"/>
    <w:rsid w:val="00541D9B"/>
    <w:rsid w:val="0054274F"/>
    <w:rsid w:val="00542837"/>
    <w:rsid w:val="005428F3"/>
    <w:rsid w:val="00542E67"/>
    <w:rsid w:val="00543147"/>
    <w:rsid w:val="00543472"/>
    <w:rsid w:val="00546500"/>
    <w:rsid w:val="005465BA"/>
    <w:rsid w:val="00546798"/>
    <w:rsid w:val="00546AC2"/>
    <w:rsid w:val="00546F2D"/>
    <w:rsid w:val="005475C5"/>
    <w:rsid w:val="005477DF"/>
    <w:rsid w:val="00547849"/>
    <w:rsid w:val="00547882"/>
    <w:rsid w:val="00547E59"/>
    <w:rsid w:val="00547ECD"/>
    <w:rsid w:val="0055025E"/>
    <w:rsid w:val="00550395"/>
    <w:rsid w:val="005515E7"/>
    <w:rsid w:val="00552535"/>
    <w:rsid w:val="005531FA"/>
    <w:rsid w:val="0055332B"/>
    <w:rsid w:val="005540B9"/>
    <w:rsid w:val="00554136"/>
    <w:rsid w:val="005545F0"/>
    <w:rsid w:val="00554C38"/>
    <w:rsid w:val="00554D08"/>
    <w:rsid w:val="0055561F"/>
    <w:rsid w:val="00555AE6"/>
    <w:rsid w:val="00556094"/>
    <w:rsid w:val="0055696A"/>
    <w:rsid w:val="005578A4"/>
    <w:rsid w:val="00560C65"/>
    <w:rsid w:val="00560E8E"/>
    <w:rsid w:val="00561F70"/>
    <w:rsid w:val="005623D7"/>
    <w:rsid w:val="00562E3A"/>
    <w:rsid w:val="0056363F"/>
    <w:rsid w:val="005641C0"/>
    <w:rsid w:val="005644A9"/>
    <w:rsid w:val="00564834"/>
    <w:rsid w:val="00565F75"/>
    <w:rsid w:val="0056618C"/>
    <w:rsid w:val="005661BF"/>
    <w:rsid w:val="00566710"/>
    <w:rsid w:val="00567AAB"/>
    <w:rsid w:val="0057026A"/>
    <w:rsid w:val="0057057E"/>
    <w:rsid w:val="00570AAC"/>
    <w:rsid w:val="0057136D"/>
    <w:rsid w:val="0057138B"/>
    <w:rsid w:val="00571A49"/>
    <w:rsid w:val="00571F91"/>
    <w:rsid w:val="00572179"/>
    <w:rsid w:val="00572565"/>
    <w:rsid w:val="00573AD4"/>
    <w:rsid w:val="00573ED8"/>
    <w:rsid w:val="005745BC"/>
    <w:rsid w:val="0057474E"/>
    <w:rsid w:val="00574969"/>
    <w:rsid w:val="0057676F"/>
    <w:rsid w:val="00576D11"/>
    <w:rsid w:val="00577ABA"/>
    <w:rsid w:val="00577B97"/>
    <w:rsid w:val="00580136"/>
    <w:rsid w:val="00580B2D"/>
    <w:rsid w:val="00580C9F"/>
    <w:rsid w:val="00580F95"/>
    <w:rsid w:val="005810F4"/>
    <w:rsid w:val="0058173D"/>
    <w:rsid w:val="005836A7"/>
    <w:rsid w:val="00584500"/>
    <w:rsid w:val="005846F3"/>
    <w:rsid w:val="00585A07"/>
    <w:rsid w:val="00585B64"/>
    <w:rsid w:val="005862AA"/>
    <w:rsid w:val="0058690C"/>
    <w:rsid w:val="00586B0B"/>
    <w:rsid w:val="00586EBE"/>
    <w:rsid w:val="00587771"/>
    <w:rsid w:val="005878A6"/>
    <w:rsid w:val="00587E1F"/>
    <w:rsid w:val="005911E8"/>
    <w:rsid w:val="00591D8F"/>
    <w:rsid w:val="005936F3"/>
    <w:rsid w:val="00593FAC"/>
    <w:rsid w:val="0059437A"/>
    <w:rsid w:val="00594457"/>
    <w:rsid w:val="00594954"/>
    <w:rsid w:val="00595011"/>
    <w:rsid w:val="00595F78"/>
    <w:rsid w:val="005964A9"/>
    <w:rsid w:val="00596736"/>
    <w:rsid w:val="005A1168"/>
    <w:rsid w:val="005A180C"/>
    <w:rsid w:val="005A283E"/>
    <w:rsid w:val="005A292E"/>
    <w:rsid w:val="005A31C2"/>
    <w:rsid w:val="005A34E9"/>
    <w:rsid w:val="005A3C73"/>
    <w:rsid w:val="005A41E7"/>
    <w:rsid w:val="005A489D"/>
    <w:rsid w:val="005A4D9B"/>
    <w:rsid w:val="005A4F36"/>
    <w:rsid w:val="005A52DF"/>
    <w:rsid w:val="005A57A9"/>
    <w:rsid w:val="005A57E6"/>
    <w:rsid w:val="005A608B"/>
    <w:rsid w:val="005A685C"/>
    <w:rsid w:val="005A76F8"/>
    <w:rsid w:val="005A79BF"/>
    <w:rsid w:val="005A7EF8"/>
    <w:rsid w:val="005B01BB"/>
    <w:rsid w:val="005B0921"/>
    <w:rsid w:val="005B0982"/>
    <w:rsid w:val="005B0A0D"/>
    <w:rsid w:val="005B0D1E"/>
    <w:rsid w:val="005B0E0A"/>
    <w:rsid w:val="005B1061"/>
    <w:rsid w:val="005B35AF"/>
    <w:rsid w:val="005B3BEA"/>
    <w:rsid w:val="005B3EAF"/>
    <w:rsid w:val="005B4270"/>
    <w:rsid w:val="005B506A"/>
    <w:rsid w:val="005B5104"/>
    <w:rsid w:val="005B5654"/>
    <w:rsid w:val="005B5C93"/>
    <w:rsid w:val="005B5D62"/>
    <w:rsid w:val="005B6C16"/>
    <w:rsid w:val="005B79B2"/>
    <w:rsid w:val="005C05A8"/>
    <w:rsid w:val="005C0F32"/>
    <w:rsid w:val="005C228E"/>
    <w:rsid w:val="005C276A"/>
    <w:rsid w:val="005C2A93"/>
    <w:rsid w:val="005C3DEA"/>
    <w:rsid w:val="005C4047"/>
    <w:rsid w:val="005C5365"/>
    <w:rsid w:val="005C57C0"/>
    <w:rsid w:val="005C5BB6"/>
    <w:rsid w:val="005C5E0D"/>
    <w:rsid w:val="005C5F22"/>
    <w:rsid w:val="005C66E8"/>
    <w:rsid w:val="005C712A"/>
    <w:rsid w:val="005C7778"/>
    <w:rsid w:val="005C7F18"/>
    <w:rsid w:val="005D18B0"/>
    <w:rsid w:val="005D1FCC"/>
    <w:rsid w:val="005D1FE1"/>
    <w:rsid w:val="005D2083"/>
    <w:rsid w:val="005D21E5"/>
    <w:rsid w:val="005D2B1A"/>
    <w:rsid w:val="005D3D2B"/>
    <w:rsid w:val="005D3D5F"/>
    <w:rsid w:val="005D4BB3"/>
    <w:rsid w:val="005D4F04"/>
    <w:rsid w:val="005D558A"/>
    <w:rsid w:val="005D55D9"/>
    <w:rsid w:val="005D60CC"/>
    <w:rsid w:val="005D71FD"/>
    <w:rsid w:val="005D755B"/>
    <w:rsid w:val="005D75FA"/>
    <w:rsid w:val="005D798C"/>
    <w:rsid w:val="005D7ACB"/>
    <w:rsid w:val="005D7DB1"/>
    <w:rsid w:val="005E157C"/>
    <w:rsid w:val="005E1594"/>
    <w:rsid w:val="005E19DB"/>
    <w:rsid w:val="005E1B24"/>
    <w:rsid w:val="005E24AB"/>
    <w:rsid w:val="005E284A"/>
    <w:rsid w:val="005E381F"/>
    <w:rsid w:val="005E3B52"/>
    <w:rsid w:val="005E4599"/>
    <w:rsid w:val="005E4D75"/>
    <w:rsid w:val="005E4DDB"/>
    <w:rsid w:val="005E540C"/>
    <w:rsid w:val="005E55CB"/>
    <w:rsid w:val="005E5E3B"/>
    <w:rsid w:val="005E6199"/>
    <w:rsid w:val="005E6247"/>
    <w:rsid w:val="005E6522"/>
    <w:rsid w:val="005E6741"/>
    <w:rsid w:val="005E70C4"/>
    <w:rsid w:val="005E7C86"/>
    <w:rsid w:val="005F068A"/>
    <w:rsid w:val="005F0C0C"/>
    <w:rsid w:val="005F0DF0"/>
    <w:rsid w:val="005F0EDF"/>
    <w:rsid w:val="005F1367"/>
    <w:rsid w:val="005F279C"/>
    <w:rsid w:val="005F3015"/>
    <w:rsid w:val="005F3078"/>
    <w:rsid w:val="005F3087"/>
    <w:rsid w:val="005F3B5D"/>
    <w:rsid w:val="005F3E83"/>
    <w:rsid w:val="005F4B03"/>
    <w:rsid w:val="005F4EAB"/>
    <w:rsid w:val="005F53F8"/>
    <w:rsid w:val="005F5927"/>
    <w:rsid w:val="005F5BD1"/>
    <w:rsid w:val="005F6022"/>
    <w:rsid w:val="005F62A7"/>
    <w:rsid w:val="005F637D"/>
    <w:rsid w:val="005F639E"/>
    <w:rsid w:val="005F6826"/>
    <w:rsid w:val="005F74C7"/>
    <w:rsid w:val="005F796B"/>
    <w:rsid w:val="006003D5"/>
    <w:rsid w:val="00600B09"/>
    <w:rsid w:val="00601D57"/>
    <w:rsid w:val="0060212D"/>
    <w:rsid w:val="00602630"/>
    <w:rsid w:val="00603481"/>
    <w:rsid w:val="006049DA"/>
    <w:rsid w:val="00604E65"/>
    <w:rsid w:val="00605615"/>
    <w:rsid w:val="00605AA3"/>
    <w:rsid w:val="00606724"/>
    <w:rsid w:val="00606E4B"/>
    <w:rsid w:val="006074E9"/>
    <w:rsid w:val="006074FB"/>
    <w:rsid w:val="006076F6"/>
    <w:rsid w:val="006107DC"/>
    <w:rsid w:val="006108BF"/>
    <w:rsid w:val="00610AFD"/>
    <w:rsid w:val="00610C0B"/>
    <w:rsid w:val="006118FD"/>
    <w:rsid w:val="00611B7F"/>
    <w:rsid w:val="006120D9"/>
    <w:rsid w:val="006126C2"/>
    <w:rsid w:val="00613E6D"/>
    <w:rsid w:val="00613E88"/>
    <w:rsid w:val="00615E76"/>
    <w:rsid w:val="00616091"/>
    <w:rsid w:val="00616613"/>
    <w:rsid w:val="006168C5"/>
    <w:rsid w:val="00616929"/>
    <w:rsid w:val="00616D6E"/>
    <w:rsid w:val="00616E22"/>
    <w:rsid w:val="006173E0"/>
    <w:rsid w:val="00617432"/>
    <w:rsid w:val="00617693"/>
    <w:rsid w:val="00617743"/>
    <w:rsid w:val="00620F7A"/>
    <w:rsid w:val="00621521"/>
    <w:rsid w:val="00621A49"/>
    <w:rsid w:val="00622184"/>
    <w:rsid w:val="0062308A"/>
    <w:rsid w:val="006234DF"/>
    <w:rsid w:val="00623D57"/>
    <w:rsid w:val="006241A8"/>
    <w:rsid w:val="00624C34"/>
    <w:rsid w:val="00624E4D"/>
    <w:rsid w:val="00625434"/>
    <w:rsid w:val="0062550B"/>
    <w:rsid w:val="006255FF"/>
    <w:rsid w:val="00625FF0"/>
    <w:rsid w:val="00626426"/>
    <w:rsid w:val="00626CC0"/>
    <w:rsid w:val="00627413"/>
    <w:rsid w:val="00627420"/>
    <w:rsid w:val="00627806"/>
    <w:rsid w:val="0062796E"/>
    <w:rsid w:val="0063023B"/>
    <w:rsid w:val="00630CAA"/>
    <w:rsid w:val="00631322"/>
    <w:rsid w:val="00631ECA"/>
    <w:rsid w:val="00632182"/>
    <w:rsid w:val="00632257"/>
    <w:rsid w:val="006324CD"/>
    <w:rsid w:val="00633188"/>
    <w:rsid w:val="006333C0"/>
    <w:rsid w:val="00633634"/>
    <w:rsid w:val="0063532A"/>
    <w:rsid w:val="006358E8"/>
    <w:rsid w:val="00637330"/>
    <w:rsid w:val="00637A6D"/>
    <w:rsid w:val="00637CAD"/>
    <w:rsid w:val="00640388"/>
    <w:rsid w:val="006409F2"/>
    <w:rsid w:val="00640B40"/>
    <w:rsid w:val="00640BC5"/>
    <w:rsid w:val="0064157E"/>
    <w:rsid w:val="00641763"/>
    <w:rsid w:val="00641B29"/>
    <w:rsid w:val="006425E4"/>
    <w:rsid w:val="00642717"/>
    <w:rsid w:val="006436B0"/>
    <w:rsid w:val="00643C96"/>
    <w:rsid w:val="00643D08"/>
    <w:rsid w:val="00643D10"/>
    <w:rsid w:val="00643D61"/>
    <w:rsid w:val="006441FC"/>
    <w:rsid w:val="006442AB"/>
    <w:rsid w:val="00644428"/>
    <w:rsid w:val="00644838"/>
    <w:rsid w:val="0064554A"/>
    <w:rsid w:val="006455A9"/>
    <w:rsid w:val="00645871"/>
    <w:rsid w:val="006464C5"/>
    <w:rsid w:val="0064691B"/>
    <w:rsid w:val="00646CC0"/>
    <w:rsid w:val="0064756F"/>
    <w:rsid w:val="00647819"/>
    <w:rsid w:val="00647EA1"/>
    <w:rsid w:val="006500D0"/>
    <w:rsid w:val="0065019B"/>
    <w:rsid w:val="006504FB"/>
    <w:rsid w:val="006508DA"/>
    <w:rsid w:val="00651E8D"/>
    <w:rsid w:val="00652377"/>
    <w:rsid w:val="0065243C"/>
    <w:rsid w:val="0065251E"/>
    <w:rsid w:val="00652745"/>
    <w:rsid w:val="0065389F"/>
    <w:rsid w:val="00653AAA"/>
    <w:rsid w:val="00657092"/>
    <w:rsid w:val="00660585"/>
    <w:rsid w:val="0066141C"/>
    <w:rsid w:val="0066158E"/>
    <w:rsid w:val="00661E03"/>
    <w:rsid w:val="00661F6F"/>
    <w:rsid w:val="006630DF"/>
    <w:rsid w:val="006635E2"/>
    <w:rsid w:val="00665319"/>
    <w:rsid w:val="0066571A"/>
    <w:rsid w:val="00665B1B"/>
    <w:rsid w:val="00665B6E"/>
    <w:rsid w:val="0066605F"/>
    <w:rsid w:val="006670D1"/>
    <w:rsid w:val="006674D8"/>
    <w:rsid w:val="00667FB2"/>
    <w:rsid w:val="00667FE2"/>
    <w:rsid w:val="00671024"/>
    <w:rsid w:val="0067147C"/>
    <w:rsid w:val="006716ED"/>
    <w:rsid w:val="00671F95"/>
    <w:rsid w:val="0067240A"/>
    <w:rsid w:val="0067294E"/>
    <w:rsid w:val="00672A9A"/>
    <w:rsid w:val="00672EBD"/>
    <w:rsid w:val="0067300C"/>
    <w:rsid w:val="006740DB"/>
    <w:rsid w:val="00674449"/>
    <w:rsid w:val="006750CD"/>
    <w:rsid w:val="00675309"/>
    <w:rsid w:val="00675FA3"/>
    <w:rsid w:val="006764EA"/>
    <w:rsid w:val="006765AC"/>
    <w:rsid w:val="0067661C"/>
    <w:rsid w:val="00676A3B"/>
    <w:rsid w:val="00677170"/>
    <w:rsid w:val="00677A22"/>
    <w:rsid w:val="00681452"/>
    <w:rsid w:val="006836F3"/>
    <w:rsid w:val="0068439C"/>
    <w:rsid w:val="00684D04"/>
    <w:rsid w:val="0068642B"/>
    <w:rsid w:val="00687223"/>
    <w:rsid w:val="00687A9D"/>
    <w:rsid w:val="00690648"/>
    <w:rsid w:val="00690D97"/>
    <w:rsid w:val="00691973"/>
    <w:rsid w:val="006919F3"/>
    <w:rsid w:val="00691B08"/>
    <w:rsid w:val="00691C45"/>
    <w:rsid w:val="00692205"/>
    <w:rsid w:val="00692789"/>
    <w:rsid w:val="006928A3"/>
    <w:rsid w:val="00692A09"/>
    <w:rsid w:val="00692CBC"/>
    <w:rsid w:val="006931F7"/>
    <w:rsid w:val="00693254"/>
    <w:rsid w:val="006932DC"/>
    <w:rsid w:val="006936CD"/>
    <w:rsid w:val="006938CB"/>
    <w:rsid w:val="00693C6C"/>
    <w:rsid w:val="006944C2"/>
    <w:rsid w:val="00694CBA"/>
    <w:rsid w:val="00694CDB"/>
    <w:rsid w:val="00695942"/>
    <w:rsid w:val="00695976"/>
    <w:rsid w:val="00695E7A"/>
    <w:rsid w:val="00696163"/>
    <w:rsid w:val="00696275"/>
    <w:rsid w:val="00696C52"/>
    <w:rsid w:val="006972F2"/>
    <w:rsid w:val="00697837"/>
    <w:rsid w:val="00697B4B"/>
    <w:rsid w:val="00697B5F"/>
    <w:rsid w:val="00697FF8"/>
    <w:rsid w:val="006A0803"/>
    <w:rsid w:val="006A0BBC"/>
    <w:rsid w:val="006A1E8B"/>
    <w:rsid w:val="006A2A1B"/>
    <w:rsid w:val="006A357A"/>
    <w:rsid w:val="006A3670"/>
    <w:rsid w:val="006A3B5D"/>
    <w:rsid w:val="006A3DF8"/>
    <w:rsid w:val="006A45FA"/>
    <w:rsid w:val="006A4E25"/>
    <w:rsid w:val="006A5C46"/>
    <w:rsid w:val="006A61B0"/>
    <w:rsid w:val="006A6D50"/>
    <w:rsid w:val="006A7469"/>
    <w:rsid w:val="006B034A"/>
    <w:rsid w:val="006B06C1"/>
    <w:rsid w:val="006B07AF"/>
    <w:rsid w:val="006B24D9"/>
    <w:rsid w:val="006B2633"/>
    <w:rsid w:val="006B2FF6"/>
    <w:rsid w:val="006B3CE9"/>
    <w:rsid w:val="006B44A4"/>
    <w:rsid w:val="006B4586"/>
    <w:rsid w:val="006B4C6A"/>
    <w:rsid w:val="006B5F07"/>
    <w:rsid w:val="006B6100"/>
    <w:rsid w:val="006B6B8B"/>
    <w:rsid w:val="006B6F52"/>
    <w:rsid w:val="006B71B5"/>
    <w:rsid w:val="006B7451"/>
    <w:rsid w:val="006B7656"/>
    <w:rsid w:val="006C01C9"/>
    <w:rsid w:val="006C04B9"/>
    <w:rsid w:val="006C0E8E"/>
    <w:rsid w:val="006C1C66"/>
    <w:rsid w:val="006C20F7"/>
    <w:rsid w:val="006C2B2E"/>
    <w:rsid w:val="006C47B3"/>
    <w:rsid w:val="006C525D"/>
    <w:rsid w:val="006C5464"/>
    <w:rsid w:val="006C5913"/>
    <w:rsid w:val="006C5B23"/>
    <w:rsid w:val="006C7303"/>
    <w:rsid w:val="006D032C"/>
    <w:rsid w:val="006D0D1C"/>
    <w:rsid w:val="006D0EF4"/>
    <w:rsid w:val="006D0F9F"/>
    <w:rsid w:val="006D1505"/>
    <w:rsid w:val="006D1E96"/>
    <w:rsid w:val="006D29C8"/>
    <w:rsid w:val="006D388C"/>
    <w:rsid w:val="006D3D88"/>
    <w:rsid w:val="006D3D95"/>
    <w:rsid w:val="006D3F64"/>
    <w:rsid w:val="006D3F6D"/>
    <w:rsid w:val="006D5892"/>
    <w:rsid w:val="006D5BCA"/>
    <w:rsid w:val="006D5C66"/>
    <w:rsid w:val="006D6466"/>
    <w:rsid w:val="006D6702"/>
    <w:rsid w:val="006D72B0"/>
    <w:rsid w:val="006D73FE"/>
    <w:rsid w:val="006E100F"/>
    <w:rsid w:val="006E152C"/>
    <w:rsid w:val="006E1796"/>
    <w:rsid w:val="006E1FAE"/>
    <w:rsid w:val="006E32C1"/>
    <w:rsid w:val="006E32C9"/>
    <w:rsid w:val="006E37DF"/>
    <w:rsid w:val="006E3E08"/>
    <w:rsid w:val="006E4CC9"/>
    <w:rsid w:val="006E5D5E"/>
    <w:rsid w:val="006E5FB7"/>
    <w:rsid w:val="006E60EE"/>
    <w:rsid w:val="006F09B1"/>
    <w:rsid w:val="006F0BDD"/>
    <w:rsid w:val="006F1167"/>
    <w:rsid w:val="006F17E5"/>
    <w:rsid w:val="006F1F06"/>
    <w:rsid w:val="006F1F0E"/>
    <w:rsid w:val="006F248B"/>
    <w:rsid w:val="006F2FD5"/>
    <w:rsid w:val="006F3806"/>
    <w:rsid w:val="006F3E27"/>
    <w:rsid w:val="006F4CB8"/>
    <w:rsid w:val="006F4FD9"/>
    <w:rsid w:val="006F5721"/>
    <w:rsid w:val="006F5C8B"/>
    <w:rsid w:val="006F5CC9"/>
    <w:rsid w:val="006F5EA4"/>
    <w:rsid w:val="006F67A2"/>
    <w:rsid w:val="006F7750"/>
    <w:rsid w:val="007002E0"/>
    <w:rsid w:val="00700A3E"/>
    <w:rsid w:val="00700E7D"/>
    <w:rsid w:val="00701850"/>
    <w:rsid w:val="00701ADA"/>
    <w:rsid w:val="00701AFA"/>
    <w:rsid w:val="00701B07"/>
    <w:rsid w:val="007022A2"/>
    <w:rsid w:val="00702C4E"/>
    <w:rsid w:val="007045E1"/>
    <w:rsid w:val="0070473D"/>
    <w:rsid w:val="007049CF"/>
    <w:rsid w:val="00704CED"/>
    <w:rsid w:val="00705149"/>
    <w:rsid w:val="007058F6"/>
    <w:rsid w:val="00706549"/>
    <w:rsid w:val="00706991"/>
    <w:rsid w:val="00706C39"/>
    <w:rsid w:val="00706C5F"/>
    <w:rsid w:val="00706FC4"/>
    <w:rsid w:val="00707189"/>
    <w:rsid w:val="007077A2"/>
    <w:rsid w:val="00710133"/>
    <w:rsid w:val="00710A23"/>
    <w:rsid w:val="0071135D"/>
    <w:rsid w:val="00711B5E"/>
    <w:rsid w:val="00711B9E"/>
    <w:rsid w:val="007120B0"/>
    <w:rsid w:val="0071222D"/>
    <w:rsid w:val="0071243F"/>
    <w:rsid w:val="007126CA"/>
    <w:rsid w:val="0071292C"/>
    <w:rsid w:val="0071300E"/>
    <w:rsid w:val="00713DB7"/>
    <w:rsid w:val="00714092"/>
    <w:rsid w:val="007142B5"/>
    <w:rsid w:val="00714F8D"/>
    <w:rsid w:val="00715548"/>
    <w:rsid w:val="00715F0E"/>
    <w:rsid w:val="00716525"/>
    <w:rsid w:val="00716AB2"/>
    <w:rsid w:val="0071755C"/>
    <w:rsid w:val="007177B2"/>
    <w:rsid w:val="007178E2"/>
    <w:rsid w:val="00717E3D"/>
    <w:rsid w:val="00720199"/>
    <w:rsid w:val="00720494"/>
    <w:rsid w:val="00720869"/>
    <w:rsid w:val="00720AC1"/>
    <w:rsid w:val="00720B45"/>
    <w:rsid w:val="00721140"/>
    <w:rsid w:val="00721416"/>
    <w:rsid w:val="007217AF"/>
    <w:rsid w:val="00722B61"/>
    <w:rsid w:val="00722E71"/>
    <w:rsid w:val="00723726"/>
    <w:rsid w:val="00724366"/>
    <w:rsid w:val="00724390"/>
    <w:rsid w:val="00724AA1"/>
    <w:rsid w:val="0072552F"/>
    <w:rsid w:val="00725D81"/>
    <w:rsid w:val="00726008"/>
    <w:rsid w:val="0072636E"/>
    <w:rsid w:val="00726722"/>
    <w:rsid w:val="007303A3"/>
    <w:rsid w:val="007308B0"/>
    <w:rsid w:val="00730A91"/>
    <w:rsid w:val="0073142E"/>
    <w:rsid w:val="00731558"/>
    <w:rsid w:val="0073195E"/>
    <w:rsid w:val="007329D2"/>
    <w:rsid w:val="007337E6"/>
    <w:rsid w:val="007340D3"/>
    <w:rsid w:val="007347A3"/>
    <w:rsid w:val="007347AF"/>
    <w:rsid w:val="007355A2"/>
    <w:rsid w:val="00737095"/>
    <w:rsid w:val="007376D9"/>
    <w:rsid w:val="007403B2"/>
    <w:rsid w:val="00740E06"/>
    <w:rsid w:val="0074205D"/>
    <w:rsid w:val="00742971"/>
    <w:rsid w:val="00743333"/>
    <w:rsid w:val="0074376F"/>
    <w:rsid w:val="00743963"/>
    <w:rsid w:val="00743A96"/>
    <w:rsid w:val="00744DFE"/>
    <w:rsid w:val="0074559D"/>
    <w:rsid w:val="00745897"/>
    <w:rsid w:val="00746945"/>
    <w:rsid w:val="00746F7B"/>
    <w:rsid w:val="00747480"/>
    <w:rsid w:val="00747660"/>
    <w:rsid w:val="00747EFA"/>
    <w:rsid w:val="0075013C"/>
    <w:rsid w:val="00750500"/>
    <w:rsid w:val="00750AA0"/>
    <w:rsid w:val="007516DC"/>
    <w:rsid w:val="007518A1"/>
    <w:rsid w:val="007519AF"/>
    <w:rsid w:val="00752160"/>
    <w:rsid w:val="007521EE"/>
    <w:rsid w:val="007527F8"/>
    <w:rsid w:val="00752EC0"/>
    <w:rsid w:val="00753240"/>
    <w:rsid w:val="00753C06"/>
    <w:rsid w:val="00754377"/>
    <w:rsid w:val="00754512"/>
    <w:rsid w:val="00754CC0"/>
    <w:rsid w:val="00754EEC"/>
    <w:rsid w:val="007554BA"/>
    <w:rsid w:val="0075591B"/>
    <w:rsid w:val="00755EAE"/>
    <w:rsid w:val="007565A1"/>
    <w:rsid w:val="007565F1"/>
    <w:rsid w:val="00756B5D"/>
    <w:rsid w:val="00756DEC"/>
    <w:rsid w:val="0075774F"/>
    <w:rsid w:val="007579B8"/>
    <w:rsid w:val="00757B34"/>
    <w:rsid w:val="00757C9C"/>
    <w:rsid w:val="00757DB9"/>
    <w:rsid w:val="007601F5"/>
    <w:rsid w:val="00760627"/>
    <w:rsid w:val="00760756"/>
    <w:rsid w:val="00760B03"/>
    <w:rsid w:val="00760B88"/>
    <w:rsid w:val="007619DE"/>
    <w:rsid w:val="00762C21"/>
    <w:rsid w:val="007636E7"/>
    <w:rsid w:val="00764377"/>
    <w:rsid w:val="00764BBF"/>
    <w:rsid w:val="0076501F"/>
    <w:rsid w:val="007655DA"/>
    <w:rsid w:val="007659DC"/>
    <w:rsid w:val="00771AE8"/>
    <w:rsid w:val="0077257F"/>
    <w:rsid w:val="00772D9F"/>
    <w:rsid w:val="00772FD0"/>
    <w:rsid w:val="007731EC"/>
    <w:rsid w:val="00773DDB"/>
    <w:rsid w:val="00773E20"/>
    <w:rsid w:val="00773E7B"/>
    <w:rsid w:val="00774DCA"/>
    <w:rsid w:val="00776287"/>
    <w:rsid w:val="00776AEC"/>
    <w:rsid w:val="00776B11"/>
    <w:rsid w:val="00776FE0"/>
    <w:rsid w:val="00777620"/>
    <w:rsid w:val="007802FA"/>
    <w:rsid w:val="00781008"/>
    <w:rsid w:val="00781077"/>
    <w:rsid w:val="007812FE"/>
    <w:rsid w:val="007814CC"/>
    <w:rsid w:val="007829B7"/>
    <w:rsid w:val="00782B02"/>
    <w:rsid w:val="0078341E"/>
    <w:rsid w:val="00783D42"/>
    <w:rsid w:val="0078413F"/>
    <w:rsid w:val="00784151"/>
    <w:rsid w:val="007841B0"/>
    <w:rsid w:val="007842D3"/>
    <w:rsid w:val="0078470D"/>
    <w:rsid w:val="00784983"/>
    <w:rsid w:val="00784D3C"/>
    <w:rsid w:val="0078515D"/>
    <w:rsid w:val="00785BE0"/>
    <w:rsid w:val="007863D2"/>
    <w:rsid w:val="0078712B"/>
    <w:rsid w:val="00787489"/>
    <w:rsid w:val="00787840"/>
    <w:rsid w:val="00787EE0"/>
    <w:rsid w:val="00787F85"/>
    <w:rsid w:val="00790E81"/>
    <w:rsid w:val="007928B8"/>
    <w:rsid w:val="007937B5"/>
    <w:rsid w:val="007946A4"/>
    <w:rsid w:val="00794ABB"/>
    <w:rsid w:val="007A0166"/>
    <w:rsid w:val="007A1CB3"/>
    <w:rsid w:val="007A1DA9"/>
    <w:rsid w:val="007A25FA"/>
    <w:rsid w:val="007A2671"/>
    <w:rsid w:val="007A304C"/>
    <w:rsid w:val="007A321E"/>
    <w:rsid w:val="007A3608"/>
    <w:rsid w:val="007A3E6D"/>
    <w:rsid w:val="007A4A2B"/>
    <w:rsid w:val="007A4EB4"/>
    <w:rsid w:val="007A5734"/>
    <w:rsid w:val="007A5B9F"/>
    <w:rsid w:val="007A6D0C"/>
    <w:rsid w:val="007A6D3C"/>
    <w:rsid w:val="007A6F48"/>
    <w:rsid w:val="007A78CD"/>
    <w:rsid w:val="007B11A0"/>
    <w:rsid w:val="007B149B"/>
    <w:rsid w:val="007B159C"/>
    <w:rsid w:val="007B2624"/>
    <w:rsid w:val="007B27DE"/>
    <w:rsid w:val="007B365C"/>
    <w:rsid w:val="007B3A56"/>
    <w:rsid w:val="007B3C41"/>
    <w:rsid w:val="007B542B"/>
    <w:rsid w:val="007B5691"/>
    <w:rsid w:val="007B6829"/>
    <w:rsid w:val="007B68C8"/>
    <w:rsid w:val="007B7582"/>
    <w:rsid w:val="007B7622"/>
    <w:rsid w:val="007B7D1E"/>
    <w:rsid w:val="007B7DB3"/>
    <w:rsid w:val="007B7FC6"/>
    <w:rsid w:val="007C0121"/>
    <w:rsid w:val="007C0E24"/>
    <w:rsid w:val="007C1040"/>
    <w:rsid w:val="007C1529"/>
    <w:rsid w:val="007C1710"/>
    <w:rsid w:val="007C18B4"/>
    <w:rsid w:val="007C18E9"/>
    <w:rsid w:val="007C209A"/>
    <w:rsid w:val="007C21D7"/>
    <w:rsid w:val="007C3C42"/>
    <w:rsid w:val="007C3F6A"/>
    <w:rsid w:val="007C48CC"/>
    <w:rsid w:val="007C4A0A"/>
    <w:rsid w:val="007C4B6E"/>
    <w:rsid w:val="007C4DB4"/>
    <w:rsid w:val="007C535D"/>
    <w:rsid w:val="007C546D"/>
    <w:rsid w:val="007C5C13"/>
    <w:rsid w:val="007C5F98"/>
    <w:rsid w:val="007C69D9"/>
    <w:rsid w:val="007C6F1A"/>
    <w:rsid w:val="007C704A"/>
    <w:rsid w:val="007C760B"/>
    <w:rsid w:val="007C7FA5"/>
    <w:rsid w:val="007D060B"/>
    <w:rsid w:val="007D06ED"/>
    <w:rsid w:val="007D0D42"/>
    <w:rsid w:val="007D0E34"/>
    <w:rsid w:val="007D1540"/>
    <w:rsid w:val="007D1600"/>
    <w:rsid w:val="007D1ED7"/>
    <w:rsid w:val="007D251A"/>
    <w:rsid w:val="007D376C"/>
    <w:rsid w:val="007D3ABA"/>
    <w:rsid w:val="007D4446"/>
    <w:rsid w:val="007D49C1"/>
    <w:rsid w:val="007D4FDE"/>
    <w:rsid w:val="007D5352"/>
    <w:rsid w:val="007D5F1A"/>
    <w:rsid w:val="007D6541"/>
    <w:rsid w:val="007D675B"/>
    <w:rsid w:val="007D6883"/>
    <w:rsid w:val="007D6C8D"/>
    <w:rsid w:val="007D6E32"/>
    <w:rsid w:val="007D6EA6"/>
    <w:rsid w:val="007D6F25"/>
    <w:rsid w:val="007D720D"/>
    <w:rsid w:val="007D7D0D"/>
    <w:rsid w:val="007D7E2D"/>
    <w:rsid w:val="007D7F1F"/>
    <w:rsid w:val="007E0B3A"/>
    <w:rsid w:val="007E18AA"/>
    <w:rsid w:val="007E1FC7"/>
    <w:rsid w:val="007E204A"/>
    <w:rsid w:val="007E27D4"/>
    <w:rsid w:val="007E2FD9"/>
    <w:rsid w:val="007E3920"/>
    <w:rsid w:val="007E3D12"/>
    <w:rsid w:val="007E406B"/>
    <w:rsid w:val="007E408F"/>
    <w:rsid w:val="007E44E7"/>
    <w:rsid w:val="007E50B7"/>
    <w:rsid w:val="007E5228"/>
    <w:rsid w:val="007E5F3F"/>
    <w:rsid w:val="007E64CD"/>
    <w:rsid w:val="007E7102"/>
    <w:rsid w:val="007E76FB"/>
    <w:rsid w:val="007E771B"/>
    <w:rsid w:val="007E772B"/>
    <w:rsid w:val="007F08BA"/>
    <w:rsid w:val="007F0DF5"/>
    <w:rsid w:val="007F11E4"/>
    <w:rsid w:val="007F130D"/>
    <w:rsid w:val="007F1CF7"/>
    <w:rsid w:val="007F289C"/>
    <w:rsid w:val="007F2B81"/>
    <w:rsid w:val="007F305F"/>
    <w:rsid w:val="007F545F"/>
    <w:rsid w:val="007F64A5"/>
    <w:rsid w:val="007F6AD5"/>
    <w:rsid w:val="007F6BC8"/>
    <w:rsid w:val="007F7616"/>
    <w:rsid w:val="00800097"/>
    <w:rsid w:val="008001BF"/>
    <w:rsid w:val="0080070C"/>
    <w:rsid w:val="00800A7A"/>
    <w:rsid w:val="00800DCE"/>
    <w:rsid w:val="00800EEB"/>
    <w:rsid w:val="008013C4"/>
    <w:rsid w:val="00801FB6"/>
    <w:rsid w:val="00802641"/>
    <w:rsid w:val="008027E9"/>
    <w:rsid w:val="00802CF3"/>
    <w:rsid w:val="00803035"/>
    <w:rsid w:val="00804053"/>
    <w:rsid w:val="00805131"/>
    <w:rsid w:val="0080591E"/>
    <w:rsid w:val="00805FCF"/>
    <w:rsid w:val="008060B0"/>
    <w:rsid w:val="00806300"/>
    <w:rsid w:val="008064B1"/>
    <w:rsid w:val="00806A33"/>
    <w:rsid w:val="00806CBA"/>
    <w:rsid w:val="00807201"/>
    <w:rsid w:val="00807457"/>
    <w:rsid w:val="008076C2"/>
    <w:rsid w:val="008105D3"/>
    <w:rsid w:val="0081104C"/>
    <w:rsid w:val="00812024"/>
    <w:rsid w:val="008138BB"/>
    <w:rsid w:val="0081482F"/>
    <w:rsid w:val="008154FC"/>
    <w:rsid w:val="00815624"/>
    <w:rsid w:val="008158B2"/>
    <w:rsid w:val="00815CA8"/>
    <w:rsid w:val="00815DD8"/>
    <w:rsid w:val="00815F47"/>
    <w:rsid w:val="00816045"/>
    <w:rsid w:val="00817685"/>
    <w:rsid w:val="00820081"/>
    <w:rsid w:val="00820103"/>
    <w:rsid w:val="008208D8"/>
    <w:rsid w:val="00820B3C"/>
    <w:rsid w:val="00821B6B"/>
    <w:rsid w:val="00821DDB"/>
    <w:rsid w:val="00822084"/>
    <w:rsid w:val="00823562"/>
    <w:rsid w:val="00823D1B"/>
    <w:rsid w:val="00823E5A"/>
    <w:rsid w:val="00824625"/>
    <w:rsid w:val="008247AD"/>
    <w:rsid w:val="008253F4"/>
    <w:rsid w:val="00825533"/>
    <w:rsid w:val="00826662"/>
    <w:rsid w:val="00826FE5"/>
    <w:rsid w:val="00827143"/>
    <w:rsid w:val="00827584"/>
    <w:rsid w:val="00831A3B"/>
    <w:rsid w:val="00831CAE"/>
    <w:rsid w:val="00831E35"/>
    <w:rsid w:val="00831EAE"/>
    <w:rsid w:val="00832E0F"/>
    <w:rsid w:val="00833837"/>
    <w:rsid w:val="008349EF"/>
    <w:rsid w:val="00834CFE"/>
    <w:rsid w:val="00835635"/>
    <w:rsid w:val="00835F79"/>
    <w:rsid w:val="00836807"/>
    <w:rsid w:val="00837D3F"/>
    <w:rsid w:val="00837E99"/>
    <w:rsid w:val="008400C7"/>
    <w:rsid w:val="0084026F"/>
    <w:rsid w:val="0084098F"/>
    <w:rsid w:val="00840BBA"/>
    <w:rsid w:val="00841229"/>
    <w:rsid w:val="00841877"/>
    <w:rsid w:val="00841A1A"/>
    <w:rsid w:val="008426D8"/>
    <w:rsid w:val="00842A6B"/>
    <w:rsid w:val="00843053"/>
    <w:rsid w:val="008436DC"/>
    <w:rsid w:val="00844609"/>
    <w:rsid w:val="0084498B"/>
    <w:rsid w:val="00844A5F"/>
    <w:rsid w:val="00845876"/>
    <w:rsid w:val="00845CE6"/>
    <w:rsid w:val="00846687"/>
    <w:rsid w:val="00846AAD"/>
    <w:rsid w:val="008470BC"/>
    <w:rsid w:val="008471B3"/>
    <w:rsid w:val="0084747E"/>
    <w:rsid w:val="008475D5"/>
    <w:rsid w:val="00847D45"/>
    <w:rsid w:val="008501B8"/>
    <w:rsid w:val="008502A9"/>
    <w:rsid w:val="008504DF"/>
    <w:rsid w:val="00850E4F"/>
    <w:rsid w:val="008520C3"/>
    <w:rsid w:val="00852990"/>
    <w:rsid w:val="00852CC5"/>
    <w:rsid w:val="0085312E"/>
    <w:rsid w:val="0085392E"/>
    <w:rsid w:val="008539B7"/>
    <w:rsid w:val="00853BBF"/>
    <w:rsid w:val="00853E18"/>
    <w:rsid w:val="008541E2"/>
    <w:rsid w:val="008541E4"/>
    <w:rsid w:val="0085421A"/>
    <w:rsid w:val="00854430"/>
    <w:rsid w:val="00854761"/>
    <w:rsid w:val="008548D0"/>
    <w:rsid w:val="00854CA4"/>
    <w:rsid w:val="00855588"/>
    <w:rsid w:val="00856269"/>
    <w:rsid w:val="00856683"/>
    <w:rsid w:val="0085669A"/>
    <w:rsid w:val="00856D31"/>
    <w:rsid w:val="00857916"/>
    <w:rsid w:val="00857E52"/>
    <w:rsid w:val="00857FC0"/>
    <w:rsid w:val="008600ED"/>
    <w:rsid w:val="00860603"/>
    <w:rsid w:val="00860C58"/>
    <w:rsid w:val="008617D6"/>
    <w:rsid w:val="008617F4"/>
    <w:rsid w:val="00861D84"/>
    <w:rsid w:val="00861ECE"/>
    <w:rsid w:val="00862033"/>
    <w:rsid w:val="00862F42"/>
    <w:rsid w:val="008630CC"/>
    <w:rsid w:val="00863756"/>
    <w:rsid w:val="00863C5A"/>
    <w:rsid w:val="00864415"/>
    <w:rsid w:val="00864600"/>
    <w:rsid w:val="00864AAC"/>
    <w:rsid w:val="00865027"/>
    <w:rsid w:val="008651B5"/>
    <w:rsid w:val="008652A8"/>
    <w:rsid w:val="008658AB"/>
    <w:rsid w:val="00866F28"/>
    <w:rsid w:val="00867B37"/>
    <w:rsid w:val="0087004C"/>
    <w:rsid w:val="00870E91"/>
    <w:rsid w:val="0087104B"/>
    <w:rsid w:val="00871EE9"/>
    <w:rsid w:val="0087263B"/>
    <w:rsid w:val="00872ABE"/>
    <w:rsid w:val="00873CDD"/>
    <w:rsid w:val="008742C7"/>
    <w:rsid w:val="008746D2"/>
    <w:rsid w:val="00874EB9"/>
    <w:rsid w:val="00874F2F"/>
    <w:rsid w:val="008757FB"/>
    <w:rsid w:val="00875AE5"/>
    <w:rsid w:val="00876268"/>
    <w:rsid w:val="0087716D"/>
    <w:rsid w:val="008777A9"/>
    <w:rsid w:val="0088007B"/>
    <w:rsid w:val="00880B0B"/>
    <w:rsid w:val="00881318"/>
    <w:rsid w:val="00882513"/>
    <w:rsid w:val="0088271F"/>
    <w:rsid w:val="008827ED"/>
    <w:rsid w:val="0088280C"/>
    <w:rsid w:val="00883B0B"/>
    <w:rsid w:val="00883DD9"/>
    <w:rsid w:val="008841DE"/>
    <w:rsid w:val="00884524"/>
    <w:rsid w:val="00885A9C"/>
    <w:rsid w:val="00886F55"/>
    <w:rsid w:val="00887566"/>
    <w:rsid w:val="00887F91"/>
    <w:rsid w:val="008906F7"/>
    <w:rsid w:val="00890C99"/>
    <w:rsid w:val="00890F6A"/>
    <w:rsid w:val="00891213"/>
    <w:rsid w:val="008914AD"/>
    <w:rsid w:val="008916AC"/>
    <w:rsid w:val="0089188B"/>
    <w:rsid w:val="00891ACA"/>
    <w:rsid w:val="0089224C"/>
    <w:rsid w:val="008922D4"/>
    <w:rsid w:val="00892CB3"/>
    <w:rsid w:val="00893349"/>
    <w:rsid w:val="0089433B"/>
    <w:rsid w:val="00894B75"/>
    <w:rsid w:val="00894EDC"/>
    <w:rsid w:val="00895EE6"/>
    <w:rsid w:val="0089651A"/>
    <w:rsid w:val="00896B3C"/>
    <w:rsid w:val="00896C09"/>
    <w:rsid w:val="00896D3A"/>
    <w:rsid w:val="00896F37"/>
    <w:rsid w:val="0089743F"/>
    <w:rsid w:val="008A0F6D"/>
    <w:rsid w:val="008A145A"/>
    <w:rsid w:val="008A1D3A"/>
    <w:rsid w:val="008A206F"/>
    <w:rsid w:val="008A26BD"/>
    <w:rsid w:val="008A296C"/>
    <w:rsid w:val="008A2AA2"/>
    <w:rsid w:val="008A2E48"/>
    <w:rsid w:val="008A2F81"/>
    <w:rsid w:val="008A30E6"/>
    <w:rsid w:val="008A5CD2"/>
    <w:rsid w:val="008A72AB"/>
    <w:rsid w:val="008A7D56"/>
    <w:rsid w:val="008B1A20"/>
    <w:rsid w:val="008B1DD5"/>
    <w:rsid w:val="008B2726"/>
    <w:rsid w:val="008B293E"/>
    <w:rsid w:val="008B6011"/>
    <w:rsid w:val="008B6089"/>
    <w:rsid w:val="008B7B8E"/>
    <w:rsid w:val="008B7BB4"/>
    <w:rsid w:val="008C036C"/>
    <w:rsid w:val="008C03DD"/>
    <w:rsid w:val="008C0B4A"/>
    <w:rsid w:val="008C0BC5"/>
    <w:rsid w:val="008C178A"/>
    <w:rsid w:val="008C2737"/>
    <w:rsid w:val="008C2B8E"/>
    <w:rsid w:val="008C3719"/>
    <w:rsid w:val="008C4385"/>
    <w:rsid w:val="008C447D"/>
    <w:rsid w:val="008C4536"/>
    <w:rsid w:val="008C4A78"/>
    <w:rsid w:val="008C4CD8"/>
    <w:rsid w:val="008C4ECA"/>
    <w:rsid w:val="008C503F"/>
    <w:rsid w:val="008C59CB"/>
    <w:rsid w:val="008C609D"/>
    <w:rsid w:val="008C7D15"/>
    <w:rsid w:val="008C7ED8"/>
    <w:rsid w:val="008D045F"/>
    <w:rsid w:val="008D0598"/>
    <w:rsid w:val="008D154D"/>
    <w:rsid w:val="008D1CA9"/>
    <w:rsid w:val="008D226B"/>
    <w:rsid w:val="008D252A"/>
    <w:rsid w:val="008D2AD0"/>
    <w:rsid w:val="008D32C2"/>
    <w:rsid w:val="008D34BC"/>
    <w:rsid w:val="008D3EFD"/>
    <w:rsid w:val="008D4EF2"/>
    <w:rsid w:val="008D4FD4"/>
    <w:rsid w:val="008D5763"/>
    <w:rsid w:val="008D5F64"/>
    <w:rsid w:val="008D61E3"/>
    <w:rsid w:val="008D621C"/>
    <w:rsid w:val="008D62D9"/>
    <w:rsid w:val="008D68C0"/>
    <w:rsid w:val="008D6BAF"/>
    <w:rsid w:val="008D6CE4"/>
    <w:rsid w:val="008D6F16"/>
    <w:rsid w:val="008D7116"/>
    <w:rsid w:val="008D7465"/>
    <w:rsid w:val="008D7567"/>
    <w:rsid w:val="008D7B5F"/>
    <w:rsid w:val="008E118E"/>
    <w:rsid w:val="008E1796"/>
    <w:rsid w:val="008E1A88"/>
    <w:rsid w:val="008E1AA8"/>
    <w:rsid w:val="008E2532"/>
    <w:rsid w:val="008E2A8D"/>
    <w:rsid w:val="008E2F03"/>
    <w:rsid w:val="008E2FEF"/>
    <w:rsid w:val="008E34C0"/>
    <w:rsid w:val="008E39BA"/>
    <w:rsid w:val="008E3BAA"/>
    <w:rsid w:val="008E4430"/>
    <w:rsid w:val="008E4819"/>
    <w:rsid w:val="008E4D47"/>
    <w:rsid w:val="008E55C2"/>
    <w:rsid w:val="008E5CB1"/>
    <w:rsid w:val="008E5F36"/>
    <w:rsid w:val="008E73D8"/>
    <w:rsid w:val="008E7652"/>
    <w:rsid w:val="008E7727"/>
    <w:rsid w:val="008E7E08"/>
    <w:rsid w:val="008F019A"/>
    <w:rsid w:val="008F02AD"/>
    <w:rsid w:val="008F0D15"/>
    <w:rsid w:val="008F1763"/>
    <w:rsid w:val="008F2467"/>
    <w:rsid w:val="008F2904"/>
    <w:rsid w:val="008F2A7B"/>
    <w:rsid w:val="008F2DCE"/>
    <w:rsid w:val="008F2EE7"/>
    <w:rsid w:val="008F33EE"/>
    <w:rsid w:val="008F3454"/>
    <w:rsid w:val="008F472D"/>
    <w:rsid w:val="008F5DE8"/>
    <w:rsid w:val="008F6E0F"/>
    <w:rsid w:val="009002D0"/>
    <w:rsid w:val="00900AD9"/>
    <w:rsid w:val="009011C2"/>
    <w:rsid w:val="00901275"/>
    <w:rsid w:val="009019C4"/>
    <w:rsid w:val="00901A0D"/>
    <w:rsid w:val="00901A6B"/>
    <w:rsid w:val="009029A8"/>
    <w:rsid w:val="00902F42"/>
    <w:rsid w:val="00902F82"/>
    <w:rsid w:val="00903EBA"/>
    <w:rsid w:val="00903F4B"/>
    <w:rsid w:val="0090430A"/>
    <w:rsid w:val="00904898"/>
    <w:rsid w:val="00905C0E"/>
    <w:rsid w:val="009063D6"/>
    <w:rsid w:val="0090698D"/>
    <w:rsid w:val="00907D90"/>
    <w:rsid w:val="009101FA"/>
    <w:rsid w:val="00910324"/>
    <w:rsid w:val="00910D6F"/>
    <w:rsid w:val="00911334"/>
    <w:rsid w:val="00911FC7"/>
    <w:rsid w:val="00914284"/>
    <w:rsid w:val="009148BA"/>
    <w:rsid w:val="00915576"/>
    <w:rsid w:val="00915867"/>
    <w:rsid w:val="00916257"/>
    <w:rsid w:val="009165C8"/>
    <w:rsid w:val="00916A79"/>
    <w:rsid w:val="00920CDB"/>
    <w:rsid w:val="00921223"/>
    <w:rsid w:val="00921862"/>
    <w:rsid w:val="00922B0B"/>
    <w:rsid w:val="009230F1"/>
    <w:rsid w:val="00924A99"/>
    <w:rsid w:val="00924BE6"/>
    <w:rsid w:val="0092590E"/>
    <w:rsid w:val="0092635F"/>
    <w:rsid w:val="009263F5"/>
    <w:rsid w:val="00927B7C"/>
    <w:rsid w:val="00927BD2"/>
    <w:rsid w:val="00927DC9"/>
    <w:rsid w:val="00930193"/>
    <w:rsid w:val="0093025B"/>
    <w:rsid w:val="00930475"/>
    <w:rsid w:val="009310B2"/>
    <w:rsid w:val="00931B2B"/>
    <w:rsid w:val="00932751"/>
    <w:rsid w:val="00932835"/>
    <w:rsid w:val="00932AD2"/>
    <w:rsid w:val="00932FD0"/>
    <w:rsid w:val="009333AB"/>
    <w:rsid w:val="00934184"/>
    <w:rsid w:val="009346CF"/>
    <w:rsid w:val="00934833"/>
    <w:rsid w:val="00934C12"/>
    <w:rsid w:val="00935288"/>
    <w:rsid w:val="00935D5B"/>
    <w:rsid w:val="00936175"/>
    <w:rsid w:val="00936588"/>
    <w:rsid w:val="009367E4"/>
    <w:rsid w:val="00936889"/>
    <w:rsid w:val="009368A8"/>
    <w:rsid w:val="009378F6"/>
    <w:rsid w:val="00937925"/>
    <w:rsid w:val="00937AE5"/>
    <w:rsid w:val="009415ED"/>
    <w:rsid w:val="00941AAC"/>
    <w:rsid w:val="00941E5C"/>
    <w:rsid w:val="00942664"/>
    <w:rsid w:val="00943CFA"/>
    <w:rsid w:val="009446ED"/>
    <w:rsid w:val="00945625"/>
    <w:rsid w:val="00945C16"/>
    <w:rsid w:val="00945C68"/>
    <w:rsid w:val="00945FF4"/>
    <w:rsid w:val="00946961"/>
    <w:rsid w:val="00946B73"/>
    <w:rsid w:val="0094707B"/>
    <w:rsid w:val="00947E6B"/>
    <w:rsid w:val="0095050A"/>
    <w:rsid w:val="0095101A"/>
    <w:rsid w:val="009518B3"/>
    <w:rsid w:val="00951D06"/>
    <w:rsid w:val="00952AEB"/>
    <w:rsid w:val="00952B3F"/>
    <w:rsid w:val="00954F1C"/>
    <w:rsid w:val="009556C7"/>
    <w:rsid w:val="00955EB3"/>
    <w:rsid w:val="00956E4C"/>
    <w:rsid w:val="00956F74"/>
    <w:rsid w:val="009575AE"/>
    <w:rsid w:val="009578E1"/>
    <w:rsid w:val="00957A1F"/>
    <w:rsid w:val="00957F4A"/>
    <w:rsid w:val="009602D4"/>
    <w:rsid w:val="009612F1"/>
    <w:rsid w:val="00961494"/>
    <w:rsid w:val="00961907"/>
    <w:rsid w:val="00961CA7"/>
    <w:rsid w:val="009620D1"/>
    <w:rsid w:val="009625A0"/>
    <w:rsid w:val="009626D6"/>
    <w:rsid w:val="009627A4"/>
    <w:rsid w:val="00962BBD"/>
    <w:rsid w:val="009634B5"/>
    <w:rsid w:val="009642FE"/>
    <w:rsid w:val="00964644"/>
    <w:rsid w:val="0096472E"/>
    <w:rsid w:val="00964988"/>
    <w:rsid w:val="00964F6B"/>
    <w:rsid w:val="009650C4"/>
    <w:rsid w:val="00966E7D"/>
    <w:rsid w:val="00967251"/>
    <w:rsid w:val="0097000B"/>
    <w:rsid w:val="009703D8"/>
    <w:rsid w:val="00970590"/>
    <w:rsid w:val="009715B6"/>
    <w:rsid w:val="00971928"/>
    <w:rsid w:val="00971D4A"/>
    <w:rsid w:val="00971DE4"/>
    <w:rsid w:val="00972522"/>
    <w:rsid w:val="00972950"/>
    <w:rsid w:val="00973203"/>
    <w:rsid w:val="009733A2"/>
    <w:rsid w:val="00973434"/>
    <w:rsid w:val="00974901"/>
    <w:rsid w:val="00974C71"/>
    <w:rsid w:val="009753BF"/>
    <w:rsid w:val="0097614B"/>
    <w:rsid w:val="00976B08"/>
    <w:rsid w:val="009770DA"/>
    <w:rsid w:val="00977459"/>
    <w:rsid w:val="00977532"/>
    <w:rsid w:val="00981210"/>
    <w:rsid w:val="009815F6"/>
    <w:rsid w:val="009820DA"/>
    <w:rsid w:val="0098320E"/>
    <w:rsid w:val="009834E6"/>
    <w:rsid w:val="00983D9D"/>
    <w:rsid w:val="009847B0"/>
    <w:rsid w:val="00984CBD"/>
    <w:rsid w:val="00984F09"/>
    <w:rsid w:val="00985AF3"/>
    <w:rsid w:val="00985C7F"/>
    <w:rsid w:val="00985CDE"/>
    <w:rsid w:val="009864EE"/>
    <w:rsid w:val="00987488"/>
    <w:rsid w:val="00987870"/>
    <w:rsid w:val="00987AEF"/>
    <w:rsid w:val="00987C68"/>
    <w:rsid w:val="00990A64"/>
    <w:rsid w:val="00990ACD"/>
    <w:rsid w:val="00991C9B"/>
    <w:rsid w:val="0099243F"/>
    <w:rsid w:val="00992C18"/>
    <w:rsid w:val="00993134"/>
    <w:rsid w:val="009936FF"/>
    <w:rsid w:val="00994A9F"/>
    <w:rsid w:val="00995303"/>
    <w:rsid w:val="0099584B"/>
    <w:rsid w:val="00996219"/>
    <w:rsid w:val="00996281"/>
    <w:rsid w:val="009974C5"/>
    <w:rsid w:val="00997846"/>
    <w:rsid w:val="009A06FF"/>
    <w:rsid w:val="009A0EF9"/>
    <w:rsid w:val="009A1470"/>
    <w:rsid w:val="009A14C7"/>
    <w:rsid w:val="009A1759"/>
    <w:rsid w:val="009A1BBC"/>
    <w:rsid w:val="009A1C36"/>
    <w:rsid w:val="009A2F26"/>
    <w:rsid w:val="009A4720"/>
    <w:rsid w:val="009A4F92"/>
    <w:rsid w:val="009A62E4"/>
    <w:rsid w:val="009A64D7"/>
    <w:rsid w:val="009A67D6"/>
    <w:rsid w:val="009A684A"/>
    <w:rsid w:val="009A6EBE"/>
    <w:rsid w:val="009A7498"/>
    <w:rsid w:val="009A7866"/>
    <w:rsid w:val="009A7978"/>
    <w:rsid w:val="009A7D3B"/>
    <w:rsid w:val="009A7F16"/>
    <w:rsid w:val="009B0A21"/>
    <w:rsid w:val="009B12F0"/>
    <w:rsid w:val="009B20B6"/>
    <w:rsid w:val="009B3968"/>
    <w:rsid w:val="009B4DAD"/>
    <w:rsid w:val="009B503E"/>
    <w:rsid w:val="009B54B8"/>
    <w:rsid w:val="009B54E5"/>
    <w:rsid w:val="009B55C6"/>
    <w:rsid w:val="009B5A52"/>
    <w:rsid w:val="009B5C49"/>
    <w:rsid w:val="009B5CAA"/>
    <w:rsid w:val="009B616D"/>
    <w:rsid w:val="009B62E5"/>
    <w:rsid w:val="009B662A"/>
    <w:rsid w:val="009B6A62"/>
    <w:rsid w:val="009B717A"/>
    <w:rsid w:val="009B73AD"/>
    <w:rsid w:val="009C0188"/>
    <w:rsid w:val="009C04E2"/>
    <w:rsid w:val="009C0CD3"/>
    <w:rsid w:val="009C1200"/>
    <w:rsid w:val="009C12E2"/>
    <w:rsid w:val="009C1C03"/>
    <w:rsid w:val="009C1DB8"/>
    <w:rsid w:val="009C22F1"/>
    <w:rsid w:val="009C27F6"/>
    <w:rsid w:val="009C2995"/>
    <w:rsid w:val="009C2C92"/>
    <w:rsid w:val="009C3176"/>
    <w:rsid w:val="009C3220"/>
    <w:rsid w:val="009C3CCD"/>
    <w:rsid w:val="009C3F34"/>
    <w:rsid w:val="009C4030"/>
    <w:rsid w:val="009C403A"/>
    <w:rsid w:val="009C4303"/>
    <w:rsid w:val="009C43F8"/>
    <w:rsid w:val="009C4610"/>
    <w:rsid w:val="009C4FB6"/>
    <w:rsid w:val="009C501F"/>
    <w:rsid w:val="009C503A"/>
    <w:rsid w:val="009C55F9"/>
    <w:rsid w:val="009C6874"/>
    <w:rsid w:val="009C6B97"/>
    <w:rsid w:val="009C72AA"/>
    <w:rsid w:val="009C7567"/>
    <w:rsid w:val="009C76CA"/>
    <w:rsid w:val="009D1013"/>
    <w:rsid w:val="009D129E"/>
    <w:rsid w:val="009D17D9"/>
    <w:rsid w:val="009D1880"/>
    <w:rsid w:val="009D1B9A"/>
    <w:rsid w:val="009D1C39"/>
    <w:rsid w:val="009D33E6"/>
    <w:rsid w:val="009D398B"/>
    <w:rsid w:val="009D41BD"/>
    <w:rsid w:val="009D4252"/>
    <w:rsid w:val="009D4650"/>
    <w:rsid w:val="009D47A2"/>
    <w:rsid w:val="009D5B24"/>
    <w:rsid w:val="009D6A1A"/>
    <w:rsid w:val="009D6B37"/>
    <w:rsid w:val="009D6BC2"/>
    <w:rsid w:val="009D701E"/>
    <w:rsid w:val="009D7372"/>
    <w:rsid w:val="009D75BB"/>
    <w:rsid w:val="009E0C2C"/>
    <w:rsid w:val="009E1490"/>
    <w:rsid w:val="009E17F8"/>
    <w:rsid w:val="009E1AC7"/>
    <w:rsid w:val="009E1DDE"/>
    <w:rsid w:val="009E1F99"/>
    <w:rsid w:val="009E24CF"/>
    <w:rsid w:val="009E2DB1"/>
    <w:rsid w:val="009E3D5C"/>
    <w:rsid w:val="009E4303"/>
    <w:rsid w:val="009E4921"/>
    <w:rsid w:val="009E5332"/>
    <w:rsid w:val="009E5AA5"/>
    <w:rsid w:val="009E62A4"/>
    <w:rsid w:val="009E6C0E"/>
    <w:rsid w:val="009E72A8"/>
    <w:rsid w:val="009E7839"/>
    <w:rsid w:val="009E7D19"/>
    <w:rsid w:val="009F0387"/>
    <w:rsid w:val="009F1616"/>
    <w:rsid w:val="009F17A9"/>
    <w:rsid w:val="009F20B6"/>
    <w:rsid w:val="009F237A"/>
    <w:rsid w:val="009F2FD3"/>
    <w:rsid w:val="009F30AC"/>
    <w:rsid w:val="009F342B"/>
    <w:rsid w:val="009F3779"/>
    <w:rsid w:val="009F38D4"/>
    <w:rsid w:val="009F4F08"/>
    <w:rsid w:val="009F5A6C"/>
    <w:rsid w:val="009F5C49"/>
    <w:rsid w:val="009F5F84"/>
    <w:rsid w:val="009F6F88"/>
    <w:rsid w:val="009F77B0"/>
    <w:rsid w:val="009F7DF4"/>
    <w:rsid w:val="009F7E4B"/>
    <w:rsid w:val="009F7F09"/>
    <w:rsid w:val="00A0054D"/>
    <w:rsid w:val="00A01340"/>
    <w:rsid w:val="00A0159A"/>
    <w:rsid w:val="00A01FE5"/>
    <w:rsid w:val="00A02203"/>
    <w:rsid w:val="00A022C8"/>
    <w:rsid w:val="00A03101"/>
    <w:rsid w:val="00A03901"/>
    <w:rsid w:val="00A05285"/>
    <w:rsid w:val="00A05686"/>
    <w:rsid w:val="00A062FB"/>
    <w:rsid w:val="00A06E88"/>
    <w:rsid w:val="00A0722F"/>
    <w:rsid w:val="00A07ACD"/>
    <w:rsid w:val="00A07B98"/>
    <w:rsid w:val="00A106DC"/>
    <w:rsid w:val="00A1078A"/>
    <w:rsid w:val="00A10953"/>
    <w:rsid w:val="00A10E19"/>
    <w:rsid w:val="00A1218A"/>
    <w:rsid w:val="00A12AEF"/>
    <w:rsid w:val="00A12CAE"/>
    <w:rsid w:val="00A12D5D"/>
    <w:rsid w:val="00A130BB"/>
    <w:rsid w:val="00A1411D"/>
    <w:rsid w:val="00A148A2"/>
    <w:rsid w:val="00A15BEF"/>
    <w:rsid w:val="00A15F49"/>
    <w:rsid w:val="00A15FD3"/>
    <w:rsid w:val="00A16537"/>
    <w:rsid w:val="00A16A2C"/>
    <w:rsid w:val="00A17919"/>
    <w:rsid w:val="00A20CF8"/>
    <w:rsid w:val="00A217A8"/>
    <w:rsid w:val="00A21D98"/>
    <w:rsid w:val="00A22152"/>
    <w:rsid w:val="00A223B8"/>
    <w:rsid w:val="00A22D80"/>
    <w:rsid w:val="00A22F1F"/>
    <w:rsid w:val="00A2312C"/>
    <w:rsid w:val="00A231D2"/>
    <w:rsid w:val="00A2336C"/>
    <w:rsid w:val="00A23F3E"/>
    <w:rsid w:val="00A244A0"/>
    <w:rsid w:val="00A245D5"/>
    <w:rsid w:val="00A24C04"/>
    <w:rsid w:val="00A25021"/>
    <w:rsid w:val="00A258C7"/>
    <w:rsid w:val="00A262AC"/>
    <w:rsid w:val="00A2631B"/>
    <w:rsid w:val="00A26734"/>
    <w:rsid w:val="00A26984"/>
    <w:rsid w:val="00A26F64"/>
    <w:rsid w:val="00A27934"/>
    <w:rsid w:val="00A27B49"/>
    <w:rsid w:val="00A30028"/>
    <w:rsid w:val="00A306DC"/>
    <w:rsid w:val="00A3098C"/>
    <w:rsid w:val="00A3197F"/>
    <w:rsid w:val="00A324D9"/>
    <w:rsid w:val="00A3280C"/>
    <w:rsid w:val="00A32DB2"/>
    <w:rsid w:val="00A32E26"/>
    <w:rsid w:val="00A33691"/>
    <w:rsid w:val="00A342B4"/>
    <w:rsid w:val="00A34558"/>
    <w:rsid w:val="00A34BAD"/>
    <w:rsid w:val="00A34C2B"/>
    <w:rsid w:val="00A35090"/>
    <w:rsid w:val="00A35378"/>
    <w:rsid w:val="00A3571C"/>
    <w:rsid w:val="00A35C83"/>
    <w:rsid w:val="00A3657C"/>
    <w:rsid w:val="00A367CC"/>
    <w:rsid w:val="00A36F7D"/>
    <w:rsid w:val="00A37034"/>
    <w:rsid w:val="00A374A2"/>
    <w:rsid w:val="00A40052"/>
    <w:rsid w:val="00A4026D"/>
    <w:rsid w:val="00A4135C"/>
    <w:rsid w:val="00A42A8A"/>
    <w:rsid w:val="00A43348"/>
    <w:rsid w:val="00A436CF"/>
    <w:rsid w:val="00A4373B"/>
    <w:rsid w:val="00A44572"/>
    <w:rsid w:val="00A447AB"/>
    <w:rsid w:val="00A4493A"/>
    <w:rsid w:val="00A44DE6"/>
    <w:rsid w:val="00A4543B"/>
    <w:rsid w:val="00A45B07"/>
    <w:rsid w:val="00A46A5B"/>
    <w:rsid w:val="00A46AD9"/>
    <w:rsid w:val="00A47A85"/>
    <w:rsid w:val="00A47B25"/>
    <w:rsid w:val="00A5055F"/>
    <w:rsid w:val="00A508BF"/>
    <w:rsid w:val="00A50B2D"/>
    <w:rsid w:val="00A520B9"/>
    <w:rsid w:val="00A52234"/>
    <w:rsid w:val="00A52C74"/>
    <w:rsid w:val="00A53289"/>
    <w:rsid w:val="00A53D91"/>
    <w:rsid w:val="00A53EA9"/>
    <w:rsid w:val="00A54083"/>
    <w:rsid w:val="00A5451E"/>
    <w:rsid w:val="00A54CD5"/>
    <w:rsid w:val="00A55749"/>
    <w:rsid w:val="00A55820"/>
    <w:rsid w:val="00A5582C"/>
    <w:rsid w:val="00A55A98"/>
    <w:rsid w:val="00A55E3D"/>
    <w:rsid w:val="00A55EF1"/>
    <w:rsid w:val="00A57354"/>
    <w:rsid w:val="00A60A85"/>
    <w:rsid w:val="00A61C6E"/>
    <w:rsid w:val="00A62DB3"/>
    <w:rsid w:val="00A63D1F"/>
    <w:rsid w:val="00A63D80"/>
    <w:rsid w:val="00A6457D"/>
    <w:rsid w:val="00A658DF"/>
    <w:rsid w:val="00A67ACD"/>
    <w:rsid w:val="00A67E12"/>
    <w:rsid w:val="00A67E88"/>
    <w:rsid w:val="00A70032"/>
    <w:rsid w:val="00A707D0"/>
    <w:rsid w:val="00A70ED1"/>
    <w:rsid w:val="00A71283"/>
    <w:rsid w:val="00A714C6"/>
    <w:rsid w:val="00A71C20"/>
    <w:rsid w:val="00A7217B"/>
    <w:rsid w:val="00A72660"/>
    <w:rsid w:val="00A727B9"/>
    <w:rsid w:val="00A72966"/>
    <w:rsid w:val="00A731B3"/>
    <w:rsid w:val="00A734A3"/>
    <w:rsid w:val="00A7382C"/>
    <w:rsid w:val="00A74DE1"/>
    <w:rsid w:val="00A74E96"/>
    <w:rsid w:val="00A7533A"/>
    <w:rsid w:val="00A757B4"/>
    <w:rsid w:val="00A767BC"/>
    <w:rsid w:val="00A76845"/>
    <w:rsid w:val="00A76FDD"/>
    <w:rsid w:val="00A77AF0"/>
    <w:rsid w:val="00A80405"/>
    <w:rsid w:val="00A813AA"/>
    <w:rsid w:val="00A813C7"/>
    <w:rsid w:val="00A81594"/>
    <w:rsid w:val="00A816EC"/>
    <w:rsid w:val="00A819FA"/>
    <w:rsid w:val="00A82578"/>
    <w:rsid w:val="00A834C7"/>
    <w:rsid w:val="00A83F77"/>
    <w:rsid w:val="00A84014"/>
    <w:rsid w:val="00A8416F"/>
    <w:rsid w:val="00A85209"/>
    <w:rsid w:val="00A8536B"/>
    <w:rsid w:val="00A86C4A"/>
    <w:rsid w:val="00A87788"/>
    <w:rsid w:val="00A90A0E"/>
    <w:rsid w:val="00A915E9"/>
    <w:rsid w:val="00A91BCF"/>
    <w:rsid w:val="00A9301B"/>
    <w:rsid w:val="00A9351B"/>
    <w:rsid w:val="00A952BE"/>
    <w:rsid w:val="00A95418"/>
    <w:rsid w:val="00A96559"/>
    <w:rsid w:val="00A9662E"/>
    <w:rsid w:val="00A96C2D"/>
    <w:rsid w:val="00A96F4C"/>
    <w:rsid w:val="00A97007"/>
    <w:rsid w:val="00A97AF2"/>
    <w:rsid w:val="00A97D51"/>
    <w:rsid w:val="00AA0217"/>
    <w:rsid w:val="00AA0842"/>
    <w:rsid w:val="00AA17AD"/>
    <w:rsid w:val="00AA2EF4"/>
    <w:rsid w:val="00AA3024"/>
    <w:rsid w:val="00AA362B"/>
    <w:rsid w:val="00AA363F"/>
    <w:rsid w:val="00AA397F"/>
    <w:rsid w:val="00AA3B19"/>
    <w:rsid w:val="00AA4BDA"/>
    <w:rsid w:val="00AA593C"/>
    <w:rsid w:val="00AA66DF"/>
    <w:rsid w:val="00AA6791"/>
    <w:rsid w:val="00AA6A36"/>
    <w:rsid w:val="00AA6E92"/>
    <w:rsid w:val="00AA765F"/>
    <w:rsid w:val="00AB090B"/>
    <w:rsid w:val="00AB1F46"/>
    <w:rsid w:val="00AB277E"/>
    <w:rsid w:val="00AB2B7A"/>
    <w:rsid w:val="00AB532E"/>
    <w:rsid w:val="00AB53C0"/>
    <w:rsid w:val="00AB5D25"/>
    <w:rsid w:val="00AB6F32"/>
    <w:rsid w:val="00AB7236"/>
    <w:rsid w:val="00AB7F20"/>
    <w:rsid w:val="00AC0758"/>
    <w:rsid w:val="00AC0961"/>
    <w:rsid w:val="00AC0B9F"/>
    <w:rsid w:val="00AC12C7"/>
    <w:rsid w:val="00AC473D"/>
    <w:rsid w:val="00AC4AB0"/>
    <w:rsid w:val="00AC4FB0"/>
    <w:rsid w:val="00AC6253"/>
    <w:rsid w:val="00AC63CE"/>
    <w:rsid w:val="00AC6906"/>
    <w:rsid w:val="00AC759F"/>
    <w:rsid w:val="00AD0061"/>
    <w:rsid w:val="00AD0556"/>
    <w:rsid w:val="00AD0BA6"/>
    <w:rsid w:val="00AD1E39"/>
    <w:rsid w:val="00AD1F12"/>
    <w:rsid w:val="00AD2ED1"/>
    <w:rsid w:val="00AD3E90"/>
    <w:rsid w:val="00AD40DC"/>
    <w:rsid w:val="00AD46A4"/>
    <w:rsid w:val="00AD656E"/>
    <w:rsid w:val="00AD66EC"/>
    <w:rsid w:val="00AD67A9"/>
    <w:rsid w:val="00AD6CBF"/>
    <w:rsid w:val="00AD6F6F"/>
    <w:rsid w:val="00AD732C"/>
    <w:rsid w:val="00AE0903"/>
    <w:rsid w:val="00AE0F35"/>
    <w:rsid w:val="00AE11C1"/>
    <w:rsid w:val="00AE135D"/>
    <w:rsid w:val="00AE2373"/>
    <w:rsid w:val="00AE24C0"/>
    <w:rsid w:val="00AE26B0"/>
    <w:rsid w:val="00AE2C4C"/>
    <w:rsid w:val="00AE2D5F"/>
    <w:rsid w:val="00AE3B9A"/>
    <w:rsid w:val="00AE4BD9"/>
    <w:rsid w:val="00AE6A9B"/>
    <w:rsid w:val="00AE770B"/>
    <w:rsid w:val="00AF09EE"/>
    <w:rsid w:val="00AF151E"/>
    <w:rsid w:val="00AF1AA1"/>
    <w:rsid w:val="00AF1DD5"/>
    <w:rsid w:val="00AF2060"/>
    <w:rsid w:val="00AF2317"/>
    <w:rsid w:val="00AF2F43"/>
    <w:rsid w:val="00AF2FF6"/>
    <w:rsid w:val="00AF3FBA"/>
    <w:rsid w:val="00AF54C5"/>
    <w:rsid w:val="00AF5790"/>
    <w:rsid w:val="00AF7283"/>
    <w:rsid w:val="00B00E92"/>
    <w:rsid w:val="00B01132"/>
    <w:rsid w:val="00B01530"/>
    <w:rsid w:val="00B01BF4"/>
    <w:rsid w:val="00B01D3C"/>
    <w:rsid w:val="00B01EB1"/>
    <w:rsid w:val="00B01FE9"/>
    <w:rsid w:val="00B035D8"/>
    <w:rsid w:val="00B04881"/>
    <w:rsid w:val="00B048E0"/>
    <w:rsid w:val="00B0565C"/>
    <w:rsid w:val="00B064F4"/>
    <w:rsid w:val="00B0678F"/>
    <w:rsid w:val="00B06B12"/>
    <w:rsid w:val="00B06E47"/>
    <w:rsid w:val="00B07AE2"/>
    <w:rsid w:val="00B07B36"/>
    <w:rsid w:val="00B10080"/>
    <w:rsid w:val="00B1040C"/>
    <w:rsid w:val="00B105DC"/>
    <w:rsid w:val="00B10D4F"/>
    <w:rsid w:val="00B10EEE"/>
    <w:rsid w:val="00B10FBB"/>
    <w:rsid w:val="00B111C5"/>
    <w:rsid w:val="00B11EAB"/>
    <w:rsid w:val="00B127EC"/>
    <w:rsid w:val="00B12B7B"/>
    <w:rsid w:val="00B12E7C"/>
    <w:rsid w:val="00B132B3"/>
    <w:rsid w:val="00B137AC"/>
    <w:rsid w:val="00B13D50"/>
    <w:rsid w:val="00B149C7"/>
    <w:rsid w:val="00B14BDA"/>
    <w:rsid w:val="00B152EF"/>
    <w:rsid w:val="00B15319"/>
    <w:rsid w:val="00B158C1"/>
    <w:rsid w:val="00B15BE2"/>
    <w:rsid w:val="00B16078"/>
    <w:rsid w:val="00B16486"/>
    <w:rsid w:val="00B16BB9"/>
    <w:rsid w:val="00B16EC9"/>
    <w:rsid w:val="00B17AEB"/>
    <w:rsid w:val="00B17AF9"/>
    <w:rsid w:val="00B202B9"/>
    <w:rsid w:val="00B20332"/>
    <w:rsid w:val="00B2048C"/>
    <w:rsid w:val="00B21350"/>
    <w:rsid w:val="00B21511"/>
    <w:rsid w:val="00B2151C"/>
    <w:rsid w:val="00B2168D"/>
    <w:rsid w:val="00B21ADD"/>
    <w:rsid w:val="00B21E20"/>
    <w:rsid w:val="00B21F2E"/>
    <w:rsid w:val="00B22168"/>
    <w:rsid w:val="00B22647"/>
    <w:rsid w:val="00B22EAA"/>
    <w:rsid w:val="00B2426A"/>
    <w:rsid w:val="00B248D3"/>
    <w:rsid w:val="00B253B2"/>
    <w:rsid w:val="00B2576E"/>
    <w:rsid w:val="00B2588F"/>
    <w:rsid w:val="00B25F75"/>
    <w:rsid w:val="00B26451"/>
    <w:rsid w:val="00B26AF6"/>
    <w:rsid w:val="00B26EE4"/>
    <w:rsid w:val="00B277DB"/>
    <w:rsid w:val="00B27B7A"/>
    <w:rsid w:val="00B27D4E"/>
    <w:rsid w:val="00B27FFC"/>
    <w:rsid w:val="00B30F04"/>
    <w:rsid w:val="00B313D1"/>
    <w:rsid w:val="00B3191C"/>
    <w:rsid w:val="00B322C2"/>
    <w:rsid w:val="00B339C8"/>
    <w:rsid w:val="00B34330"/>
    <w:rsid w:val="00B34762"/>
    <w:rsid w:val="00B3536C"/>
    <w:rsid w:val="00B3600A"/>
    <w:rsid w:val="00B3642B"/>
    <w:rsid w:val="00B36524"/>
    <w:rsid w:val="00B365C1"/>
    <w:rsid w:val="00B36B3B"/>
    <w:rsid w:val="00B36B53"/>
    <w:rsid w:val="00B403C5"/>
    <w:rsid w:val="00B40531"/>
    <w:rsid w:val="00B4057E"/>
    <w:rsid w:val="00B41257"/>
    <w:rsid w:val="00B4210B"/>
    <w:rsid w:val="00B42E0F"/>
    <w:rsid w:val="00B443A2"/>
    <w:rsid w:val="00B44C98"/>
    <w:rsid w:val="00B44F0C"/>
    <w:rsid w:val="00B45660"/>
    <w:rsid w:val="00B456A4"/>
    <w:rsid w:val="00B45A0A"/>
    <w:rsid w:val="00B45B94"/>
    <w:rsid w:val="00B4733E"/>
    <w:rsid w:val="00B47DB9"/>
    <w:rsid w:val="00B50232"/>
    <w:rsid w:val="00B5034F"/>
    <w:rsid w:val="00B5077A"/>
    <w:rsid w:val="00B5094C"/>
    <w:rsid w:val="00B5142F"/>
    <w:rsid w:val="00B51E2A"/>
    <w:rsid w:val="00B5226B"/>
    <w:rsid w:val="00B526D2"/>
    <w:rsid w:val="00B52859"/>
    <w:rsid w:val="00B53C92"/>
    <w:rsid w:val="00B547C8"/>
    <w:rsid w:val="00B5483F"/>
    <w:rsid w:val="00B54B19"/>
    <w:rsid w:val="00B5531F"/>
    <w:rsid w:val="00B55EF1"/>
    <w:rsid w:val="00B5686E"/>
    <w:rsid w:val="00B5702C"/>
    <w:rsid w:val="00B606E8"/>
    <w:rsid w:val="00B6075E"/>
    <w:rsid w:val="00B60AB9"/>
    <w:rsid w:val="00B60CBF"/>
    <w:rsid w:val="00B6197C"/>
    <w:rsid w:val="00B629D9"/>
    <w:rsid w:val="00B63E01"/>
    <w:rsid w:val="00B658A1"/>
    <w:rsid w:val="00B6590E"/>
    <w:rsid w:val="00B65D8D"/>
    <w:rsid w:val="00B667AD"/>
    <w:rsid w:val="00B66882"/>
    <w:rsid w:val="00B67777"/>
    <w:rsid w:val="00B678EA"/>
    <w:rsid w:val="00B704BA"/>
    <w:rsid w:val="00B7080C"/>
    <w:rsid w:val="00B70CED"/>
    <w:rsid w:val="00B70D1F"/>
    <w:rsid w:val="00B71027"/>
    <w:rsid w:val="00B71111"/>
    <w:rsid w:val="00B71AEB"/>
    <w:rsid w:val="00B72872"/>
    <w:rsid w:val="00B72E2C"/>
    <w:rsid w:val="00B741F7"/>
    <w:rsid w:val="00B746DB"/>
    <w:rsid w:val="00B75981"/>
    <w:rsid w:val="00B76360"/>
    <w:rsid w:val="00B76855"/>
    <w:rsid w:val="00B76D98"/>
    <w:rsid w:val="00B77EEF"/>
    <w:rsid w:val="00B8054C"/>
    <w:rsid w:val="00B80AA1"/>
    <w:rsid w:val="00B80D1F"/>
    <w:rsid w:val="00B8109A"/>
    <w:rsid w:val="00B81125"/>
    <w:rsid w:val="00B8130C"/>
    <w:rsid w:val="00B817AC"/>
    <w:rsid w:val="00B81DC0"/>
    <w:rsid w:val="00B81EBB"/>
    <w:rsid w:val="00B82924"/>
    <w:rsid w:val="00B82A15"/>
    <w:rsid w:val="00B8312A"/>
    <w:rsid w:val="00B83AD6"/>
    <w:rsid w:val="00B83FD1"/>
    <w:rsid w:val="00B843F8"/>
    <w:rsid w:val="00B849D1"/>
    <w:rsid w:val="00B85232"/>
    <w:rsid w:val="00B855A3"/>
    <w:rsid w:val="00B85D00"/>
    <w:rsid w:val="00B861E6"/>
    <w:rsid w:val="00B8761A"/>
    <w:rsid w:val="00B87A92"/>
    <w:rsid w:val="00B87FE6"/>
    <w:rsid w:val="00B9000D"/>
    <w:rsid w:val="00B91359"/>
    <w:rsid w:val="00B915DB"/>
    <w:rsid w:val="00B924B2"/>
    <w:rsid w:val="00B94945"/>
    <w:rsid w:val="00B95747"/>
    <w:rsid w:val="00B95A68"/>
    <w:rsid w:val="00B95FD5"/>
    <w:rsid w:val="00B961A5"/>
    <w:rsid w:val="00B967CF"/>
    <w:rsid w:val="00B968CD"/>
    <w:rsid w:val="00B96AD1"/>
    <w:rsid w:val="00B9717F"/>
    <w:rsid w:val="00B9783E"/>
    <w:rsid w:val="00B979E4"/>
    <w:rsid w:val="00B97A98"/>
    <w:rsid w:val="00BA0150"/>
    <w:rsid w:val="00BA0EAC"/>
    <w:rsid w:val="00BA0F4E"/>
    <w:rsid w:val="00BA0FDE"/>
    <w:rsid w:val="00BA13FB"/>
    <w:rsid w:val="00BA16A6"/>
    <w:rsid w:val="00BA17D0"/>
    <w:rsid w:val="00BA1CB7"/>
    <w:rsid w:val="00BA3CE6"/>
    <w:rsid w:val="00BA46E9"/>
    <w:rsid w:val="00BA4783"/>
    <w:rsid w:val="00BA50FD"/>
    <w:rsid w:val="00BA51D3"/>
    <w:rsid w:val="00BA69CD"/>
    <w:rsid w:val="00BA7730"/>
    <w:rsid w:val="00BB00BE"/>
    <w:rsid w:val="00BB0C7C"/>
    <w:rsid w:val="00BB0D2F"/>
    <w:rsid w:val="00BB13A6"/>
    <w:rsid w:val="00BB1865"/>
    <w:rsid w:val="00BB1DD1"/>
    <w:rsid w:val="00BB1EAC"/>
    <w:rsid w:val="00BB2A6B"/>
    <w:rsid w:val="00BB2AC0"/>
    <w:rsid w:val="00BB32B2"/>
    <w:rsid w:val="00BB3538"/>
    <w:rsid w:val="00BB4349"/>
    <w:rsid w:val="00BB4AEC"/>
    <w:rsid w:val="00BB5149"/>
    <w:rsid w:val="00BB699A"/>
    <w:rsid w:val="00BB6DF8"/>
    <w:rsid w:val="00BC0089"/>
    <w:rsid w:val="00BC1860"/>
    <w:rsid w:val="00BC1CEF"/>
    <w:rsid w:val="00BC2848"/>
    <w:rsid w:val="00BC4357"/>
    <w:rsid w:val="00BC5006"/>
    <w:rsid w:val="00BC519A"/>
    <w:rsid w:val="00BC5568"/>
    <w:rsid w:val="00BC6BCD"/>
    <w:rsid w:val="00BC7068"/>
    <w:rsid w:val="00BC7AAA"/>
    <w:rsid w:val="00BD0171"/>
    <w:rsid w:val="00BD1C86"/>
    <w:rsid w:val="00BD1E0B"/>
    <w:rsid w:val="00BD2AD8"/>
    <w:rsid w:val="00BD3482"/>
    <w:rsid w:val="00BD3811"/>
    <w:rsid w:val="00BD3F5B"/>
    <w:rsid w:val="00BD45C8"/>
    <w:rsid w:val="00BD4788"/>
    <w:rsid w:val="00BD4C82"/>
    <w:rsid w:val="00BD4EF0"/>
    <w:rsid w:val="00BD4F44"/>
    <w:rsid w:val="00BD534E"/>
    <w:rsid w:val="00BD5995"/>
    <w:rsid w:val="00BD6C0B"/>
    <w:rsid w:val="00BD6E0F"/>
    <w:rsid w:val="00BD7B12"/>
    <w:rsid w:val="00BD7E28"/>
    <w:rsid w:val="00BE028E"/>
    <w:rsid w:val="00BE07A8"/>
    <w:rsid w:val="00BE143F"/>
    <w:rsid w:val="00BE169C"/>
    <w:rsid w:val="00BE1784"/>
    <w:rsid w:val="00BE1A72"/>
    <w:rsid w:val="00BE1D2B"/>
    <w:rsid w:val="00BE1E7D"/>
    <w:rsid w:val="00BE2226"/>
    <w:rsid w:val="00BE2B92"/>
    <w:rsid w:val="00BE2E27"/>
    <w:rsid w:val="00BE4299"/>
    <w:rsid w:val="00BE4474"/>
    <w:rsid w:val="00BE448E"/>
    <w:rsid w:val="00BE4734"/>
    <w:rsid w:val="00BE4FE4"/>
    <w:rsid w:val="00BE52C4"/>
    <w:rsid w:val="00BE5FF3"/>
    <w:rsid w:val="00BE6503"/>
    <w:rsid w:val="00BE6C6C"/>
    <w:rsid w:val="00BE6F4C"/>
    <w:rsid w:val="00BE704D"/>
    <w:rsid w:val="00BE70FC"/>
    <w:rsid w:val="00BE7431"/>
    <w:rsid w:val="00BE7F0C"/>
    <w:rsid w:val="00BF0405"/>
    <w:rsid w:val="00BF0732"/>
    <w:rsid w:val="00BF07BC"/>
    <w:rsid w:val="00BF1CB1"/>
    <w:rsid w:val="00BF1F8B"/>
    <w:rsid w:val="00BF3196"/>
    <w:rsid w:val="00BF45C8"/>
    <w:rsid w:val="00BF4BD0"/>
    <w:rsid w:val="00BF4F48"/>
    <w:rsid w:val="00BF50BB"/>
    <w:rsid w:val="00BF5D9C"/>
    <w:rsid w:val="00BF6C60"/>
    <w:rsid w:val="00BF6CC0"/>
    <w:rsid w:val="00BF7847"/>
    <w:rsid w:val="00BF7900"/>
    <w:rsid w:val="00BF7CE9"/>
    <w:rsid w:val="00C01349"/>
    <w:rsid w:val="00C01862"/>
    <w:rsid w:val="00C03BA3"/>
    <w:rsid w:val="00C0410E"/>
    <w:rsid w:val="00C04501"/>
    <w:rsid w:val="00C045DE"/>
    <w:rsid w:val="00C0508D"/>
    <w:rsid w:val="00C0514C"/>
    <w:rsid w:val="00C05A3D"/>
    <w:rsid w:val="00C06045"/>
    <w:rsid w:val="00C061CF"/>
    <w:rsid w:val="00C06325"/>
    <w:rsid w:val="00C07298"/>
    <w:rsid w:val="00C074EC"/>
    <w:rsid w:val="00C1189D"/>
    <w:rsid w:val="00C11A6C"/>
    <w:rsid w:val="00C122E4"/>
    <w:rsid w:val="00C126A9"/>
    <w:rsid w:val="00C12A76"/>
    <w:rsid w:val="00C12F5A"/>
    <w:rsid w:val="00C139B2"/>
    <w:rsid w:val="00C13B74"/>
    <w:rsid w:val="00C1417A"/>
    <w:rsid w:val="00C14B4B"/>
    <w:rsid w:val="00C15F77"/>
    <w:rsid w:val="00C16290"/>
    <w:rsid w:val="00C16429"/>
    <w:rsid w:val="00C16843"/>
    <w:rsid w:val="00C16C0D"/>
    <w:rsid w:val="00C170EB"/>
    <w:rsid w:val="00C17D02"/>
    <w:rsid w:val="00C204C6"/>
    <w:rsid w:val="00C2074B"/>
    <w:rsid w:val="00C2240F"/>
    <w:rsid w:val="00C22592"/>
    <w:rsid w:val="00C22B57"/>
    <w:rsid w:val="00C22DB8"/>
    <w:rsid w:val="00C23082"/>
    <w:rsid w:val="00C2339F"/>
    <w:rsid w:val="00C23689"/>
    <w:rsid w:val="00C24FCE"/>
    <w:rsid w:val="00C250EA"/>
    <w:rsid w:val="00C25531"/>
    <w:rsid w:val="00C25C3C"/>
    <w:rsid w:val="00C25E40"/>
    <w:rsid w:val="00C262B6"/>
    <w:rsid w:val="00C263A5"/>
    <w:rsid w:val="00C269E0"/>
    <w:rsid w:val="00C3002E"/>
    <w:rsid w:val="00C302BE"/>
    <w:rsid w:val="00C303D0"/>
    <w:rsid w:val="00C30D26"/>
    <w:rsid w:val="00C3179D"/>
    <w:rsid w:val="00C319CF"/>
    <w:rsid w:val="00C323F9"/>
    <w:rsid w:val="00C32964"/>
    <w:rsid w:val="00C32E07"/>
    <w:rsid w:val="00C33376"/>
    <w:rsid w:val="00C344DB"/>
    <w:rsid w:val="00C34691"/>
    <w:rsid w:val="00C34BCA"/>
    <w:rsid w:val="00C35817"/>
    <w:rsid w:val="00C36261"/>
    <w:rsid w:val="00C36731"/>
    <w:rsid w:val="00C36C3C"/>
    <w:rsid w:val="00C379F6"/>
    <w:rsid w:val="00C408EB"/>
    <w:rsid w:val="00C4093E"/>
    <w:rsid w:val="00C40EAF"/>
    <w:rsid w:val="00C41A56"/>
    <w:rsid w:val="00C421FB"/>
    <w:rsid w:val="00C42CCF"/>
    <w:rsid w:val="00C43403"/>
    <w:rsid w:val="00C43F2A"/>
    <w:rsid w:val="00C43F35"/>
    <w:rsid w:val="00C44D12"/>
    <w:rsid w:val="00C452E9"/>
    <w:rsid w:val="00C45372"/>
    <w:rsid w:val="00C4600E"/>
    <w:rsid w:val="00C460F2"/>
    <w:rsid w:val="00C46D2E"/>
    <w:rsid w:val="00C473FD"/>
    <w:rsid w:val="00C47585"/>
    <w:rsid w:val="00C50510"/>
    <w:rsid w:val="00C53134"/>
    <w:rsid w:val="00C54788"/>
    <w:rsid w:val="00C549B9"/>
    <w:rsid w:val="00C54D1C"/>
    <w:rsid w:val="00C54DD4"/>
    <w:rsid w:val="00C603F3"/>
    <w:rsid w:val="00C6071E"/>
    <w:rsid w:val="00C607A3"/>
    <w:rsid w:val="00C61506"/>
    <w:rsid w:val="00C61627"/>
    <w:rsid w:val="00C61766"/>
    <w:rsid w:val="00C61847"/>
    <w:rsid w:val="00C61A8C"/>
    <w:rsid w:val="00C62049"/>
    <w:rsid w:val="00C6285E"/>
    <w:rsid w:val="00C629D3"/>
    <w:rsid w:val="00C62A4B"/>
    <w:rsid w:val="00C62EFD"/>
    <w:rsid w:val="00C63C2D"/>
    <w:rsid w:val="00C64FCE"/>
    <w:rsid w:val="00C6514A"/>
    <w:rsid w:val="00C659C1"/>
    <w:rsid w:val="00C66471"/>
    <w:rsid w:val="00C670A9"/>
    <w:rsid w:val="00C67629"/>
    <w:rsid w:val="00C6763E"/>
    <w:rsid w:val="00C6777E"/>
    <w:rsid w:val="00C70657"/>
    <w:rsid w:val="00C7096B"/>
    <w:rsid w:val="00C709C9"/>
    <w:rsid w:val="00C71277"/>
    <w:rsid w:val="00C717C5"/>
    <w:rsid w:val="00C734D0"/>
    <w:rsid w:val="00C748D1"/>
    <w:rsid w:val="00C7501C"/>
    <w:rsid w:val="00C75D20"/>
    <w:rsid w:val="00C77732"/>
    <w:rsid w:val="00C7794E"/>
    <w:rsid w:val="00C8074F"/>
    <w:rsid w:val="00C80B6D"/>
    <w:rsid w:val="00C814BE"/>
    <w:rsid w:val="00C81664"/>
    <w:rsid w:val="00C81DA3"/>
    <w:rsid w:val="00C82B8F"/>
    <w:rsid w:val="00C83683"/>
    <w:rsid w:val="00C83EF8"/>
    <w:rsid w:val="00C83F5B"/>
    <w:rsid w:val="00C85004"/>
    <w:rsid w:val="00C853FC"/>
    <w:rsid w:val="00C857D8"/>
    <w:rsid w:val="00C85947"/>
    <w:rsid w:val="00C85F16"/>
    <w:rsid w:val="00C8636F"/>
    <w:rsid w:val="00C86B9A"/>
    <w:rsid w:val="00C87BB7"/>
    <w:rsid w:val="00C87F59"/>
    <w:rsid w:val="00C901AD"/>
    <w:rsid w:val="00C901BE"/>
    <w:rsid w:val="00C9022D"/>
    <w:rsid w:val="00C913D4"/>
    <w:rsid w:val="00C91883"/>
    <w:rsid w:val="00C92137"/>
    <w:rsid w:val="00C9217F"/>
    <w:rsid w:val="00C92998"/>
    <w:rsid w:val="00C9340B"/>
    <w:rsid w:val="00C93479"/>
    <w:rsid w:val="00C93EA4"/>
    <w:rsid w:val="00C9447B"/>
    <w:rsid w:val="00C94738"/>
    <w:rsid w:val="00C967F8"/>
    <w:rsid w:val="00C96BCD"/>
    <w:rsid w:val="00C974B7"/>
    <w:rsid w:val="00CA0027"/>
    <w:rsid w:val="00CA0A9B"/>
    <w:rsid w:val="00CA0A9F"/>
    <w:rsid w:val="00CA18FD"/>
    <w:rsid w:val="00CA1EBB"/>
    <w:rsid w:val="00CA21D3"/>
    <w:rsid w:val="00CA253F"/>
    <w:rsid w:val="00CA2635"/>
    <w:rsid w:val="00CA3730"/>
    <w:rsid w:val="00CA3AF2"/>
    <w:rsid w:val="00CA3BE5"/>
    <w:rsid w:val="00CA4E6A"/>
    <w:rsid w:val="00CA62F1"/>
    <w:rsid w:val="00CA63D6"/>
    <w:rsid w:val="00CA748F"/>
    <w:rsid w:val="00CB0061"/>
    <w:rsid w:val="00CB03E5"/>
    <w:rsid w:val="00CB04A7"/>
    <w:rsid w:val="00CB0696"/>
    <w:rsid w:val="00CB0A8A"/>
    <w:rsid w:val="00CB12D7"/>
    <w:rsid w:val="00CB16F5"/>
    <w:rsid w:val="00CB2793"/>
    <w:rsid w:val="00CB2AD7"/>
    <w:rsid w:val="00CB34DB"/>
    <w:rsid w:val="00CB35F8"/>
    <w:rsid w:val="00CB36A4"/>
    <w:rsid w:val="00CB3C44"/>
    <w:rsid w:val="00CB3E02"/>
    <w:rsid w:val="00CB3EB2"/>
    <w:rsid w:val="00CB3FE4"/>
    <w:rsid w:val="00CB416B"/>
    <w:rsid w:val="00CB4A35"/>
    <w:rsid w:val="00CB5710"/>
    <w:rsid w:val="00CB5C22"/>
    <w:rsid w:val="00CB6547"/>
    <w:rsid w:val="00CB6627"/>
    <w:rsid w:val="00CB6628"/>
    <w:rsid w:val="00CB68FB"/>
    <w:rsid w:val="00CB6BF0"/>
    <w:rsid w:val="00CB6D16"/>
    <w:rsid w:val="00CB6F7A"/>
    <w:rsid w:val="00CB71CB"/>
    <w:rsid w:val="00CC0B94"/>
    <w:rsid w:val="00CC0F60"/>
    <w:rsid w:val="00CC159B"/>
    <w:rsid w:val="00CC2B42"/>
    <w:rsid w:val="00CC2C53"/>
    <w:rsid w:val="00CC332D"/>
    <w:rsid w:val="00CC55B9"/>
    <w:rsid w:val="00CC60DB"/>
    <w:rsid w:val="00CC626A"/>
    <w:rsid w:val="00CC6722"/>
    <w:rsid w:val="00CC6AD6"/>
    <w:rsid w:val="00CC6ED4"/>
    <w:rsid w:val="00CC7249"/>
    <w:rsid w:val="00CC7549"/>
    <w:rsid w:val="00CC7A07"/>
    <w:rsid w:val="00CC7BC4"/>
    <w:rsid w:val="00CC7DA7"/>
    <w:rsid w:val="00CC7EEB"/>
    <w:rsid w:val="00CD1067"/>
    <w:rsid w:val="00CD1B16"/>
    <w:rsid w:val="00CD1BD3"/>
    <w:rsid w:val="00CD1DA3"/>
    <w:rsid w:val="00CD1DD1"/>
    <w:rsid w:val="00CD230C"/>
    <w:rsid w:val="00CD2E2C"/>
    <w:rsid w:val="00CD35FE"/>
    <w:rsid w:val="00CD38CA"/>
    <w:rsid w:val="00CD4D42"/>
    <w:rsid w:val="00CD4EA6"/>
    <w:rsid w:val="00CD5607"/>
    <w:rsid w:val="00CD5B44"/>
    <w:rsid w:val="00CD5D6F"/>
    <w:rsid w:val="00CD5DB1"/>
    <w:rsid w:val="00CD7749"/>
    <w:rsid w:val="00CD7BAF"/>
    <w:rsid w:val="00CE1ECA"/>
    <w:rsid w:val="00CE2519"/>
    <w:rsid w:val="00CE36A4"/>
    <w:rsid w:val="00CE42B1"/>
    <w:rsid w:val="00CE436D"/>
    <w:rsid w:val="00CE6113"/>
    <w:rsid w:val="00CE6227"/>
    <w:rsid w:val="00CE7B65"/>
    <w:rsid w:val="00CF1587"/>
    <w:rsid w:val="00CF19B0"/>
    <w:rsid w:val="00CF3186"/>
    <w:rsid w:val="00CF3295"/>
    <w:rsid w:val="00CF3F9B"/>
    <w:rsid w:val="00CF474B"/>
    <w:rsid w:val="00CF47C4"/>
    <w:rsid w:val="00CF4B89"/>
    <w:rsid w:val="00CF4C01"/>
    <w:rsid w:val="00CF523D"/>
    <w:rsid w:val="00CF5FE6"/>
    <w:rsid w:val="00CF617D"/>
    <w:rsid w:val="00CF62AB"/>
    <w:rsid w:val="00CF7ABF"/>
    <w:rsid w:val="00CF7FA0"/>
    <w:rsid w:val="00D023E5"/>
    <w:rsid w:val="00D02E39"/>
    <w:rsid w:val="00D03C76"/>
    <w:rsid w:val="00D03D1E"/>
    <w:rsid w:val="00D04318"/>
    <w:rsid w:val="00D044D4"/>
    <w:rsid w:val="00D045A1"/>
    <w:rsid w:val="00D04F69"/>
    <w:rsid w:val="00D05D0D"/>
    <w:rsid w:val="00D05EC6"/>
    <w:rsid w:val="00D063C0"/>
    <w:rsid w:val="00D06A4E"/>
    <w:rsid w:val="00D06BC5"/>
    <w:rsid w:val="00D06E9C"/>
    <w:rsid w:val="00D07617"/>
    <w:rsid w:val="00D07FF4"/>
    <w:rsid w:val="00D10512"/>
    <w:rsid w:val="00D106E1"/>
    <w:rsid w:val="00D1072F"/>
    <w:rsid w:val="00D1111B"/>
    <w:rsid w:val="00D11286"/>
    <w:rsid w:val="00D114F0"/>
    <w:rsid w:val="00D12A80"/>
    <w:rsid w:val="00D12F81"/>
    <w:rsid w:val="00D13068"/>
    <w:rsid w:val="00D13677"/>
    <w:rsid w:val="00D13CF3"/>
    <w:rsid w:val="00D15C10"/>
    <w:rsid w:val="00D15CC5"/>
    <w:rsid w:val="00D16146"/>
    <w:rsid w:val="00D16BE2"/>
    <w:rsid w:val="00D16E69"/>
    <w:rsid w:val="00D178B6"/>
    <w:rsid w:val="00D17DC0"/>
    <w:rsid w:val="00D204F2"/>
    <w:rsid w:val="00D21A2F"/>
    <w:rsid w:val="00D21EB3"/>
    <w:rsid w:val="00D2237A"/>
    <w:rsid w:val="00D2275A"/>
    <w:rsid w:val="00D2465C"/>
    <w:rsid w:val="00D24D30"/>
    <w:rsid w:val="00D2507A"/>
    <w:rsid w:val="00D2581E"/>
    <w:rsid w:val="00D258CA"/>
    <w:rsid w:val="00D261B7"/>
    <w:rsid w:val="00D26BDC"/>
    <w:rsid w:val="00D27525"/>
    <w:rsid w:val="00D27F59"/>
    <w:rsid w:val="00D305CC"/>
    <w:rsid w:val="00D30925"/>
    <w:rsid w:val="00D30DBB"/>
    <w:rsid w:val="00D30F1A"/>
    <w:rsid w:val="00D30F2B"/>
    <w:rsid w:val="00D31716"/>
    <w:rsid w:val="00D31BFF"/>
    <w:rsid w:val="00D325B6"/>
    <w:rsid w:val="00D331AF"/>
    <w:rsid w:val="00D34F40"/>
    <w:rsid w:val="00D350F8"/>
    <w:rsid w:val="00D354EE"/>
    <w:rsid w:val="00D35680"/>
    <w:rsid w:val="00D36899"/>
    <w:rsid w:val="00D36E0D"/>
    <w:rsid w:val="00D371A5"/>
    <w:rsid w:val="00D37650"/>
    <w:rsid w:val="00D4086A"/>
    <w:rsid w:val="00D40B13"/>
    <w:rsid w:val="00D41088"/>
    <w:rsid w:val="00D411A0"/>
    <w:rsid w:val="00D4132A"/>
    <w:rsid w:val="00D41380"/>
    <w:rsid w:val="00D414EF"/>
    <w:rsid w:val="00D422E5"/>
    <w:rsid w:val="00D42490"/>
    <w:rsid w:val="00D44544"/>
    <w:rsid w:val="00D445AC"/>
    <w:rsid w:val="00D44672"/>
    <w:rsid w:val="00D45237"/>
    <w:rsid w:val="00D464A8"/>
    <w:rsid w:val="00D468A3"/>
    <w:rsid w:val="00D46F2C"/>
    <w:rsid w:val="00D4723D"/>
    <w:rsid w:val="00D501B6"/>
    <w:rsid w:val="00D50662"/>
    <w:rsid w:val="00D5146B"/>
    <w:rsid w:val="00D51852"/>
    <w:rsid w:val="00D5206D"/>
    <w:rsid w:val="00D537D8"/>
    <w:rsid w:val="00D537F1"/>
    <w:rsid w:val="00D5388E"/>
    <w:rsid w:val="00D53921"/>
    <w:rsid w:val="00D539FA"/>
    <w:rsid w:val="00D54858"/>
    <w:rsid w:val="00D5561F"/>
    <w:rsid w:val="00D558D4"/>
    <w:rsid w:val="00D56B29"/>
    <w:rsid w:val="00D5729F"/>
    <w:rsid w:val="00D57494"/>
    <w:rsid w:val="00D608B9"/>
    <w:rsid w:val="00D60F4C"/>
    <w:rsid w:val="00D619DF"/>
    <w:rsid w:val="00D61A11"/>
    <w:rsid w:val="00D61A97"/>
    <w:rsid w:val="00D62025"/>
    <w:rsid w:val="00D622C6"/>
    <w:rsid w:val="00D6286B"/>
    <w:rsid w:val="00D630FF"/>
    <w:rsid w:val="00D63B30"/>
    <w:rsid w:val="00D63CEF"/>
    <w:rsid w:val="00D64931"/>
    <w:rsid w:val="00D64D6E"/>
    <w:rsid w:val="00D6681D"/>
    <w:rsid w:val="00D66A7A"/>
    <w:rsid w:val="00D66B8F"/>
    <w:rsid w:val="00D7155E"/>
    <w:rsid w:val="00D72321"/>
    <w:rsid w:val="00D73F03"/>
    <w:rsid w:val="00D745EF"/>
    <w:rsid w:val="00D745F5"/>
    <w:rsid w:val="00D7467F"/>
    <w:rsid w:val="00D74696"/>
    <w:rsid w:val="00D754A6"/>
    <w:rsid w:val="00D7585B"/>
    <w:rsid w:val="00D75D71"/>
    <w:rsid w:val="00D772A6"/>
    <w:rsid w:val="00D773EA"/>
    <w:rsid w:val="00D77626"/>
    <w:rsid w:val="00D77CD2"/>
    <w:rsid w:val="00D77DE2"/>
    <w:rsid w:val="00D808EA"/>
    <w:rsid w:val="00D81981"/>
    <w:rsid w:val="00D82069"/>
    <w:rsid w:val="00D820D5"/>
    <w:rsid w:val="00D8277C"/>
    <w:rsid w:val="00D82BC0"/>
    <w:rsid w:val="00D82FC2"/>
    <w:rsid w:val="00D8309D"/>
    <w:rsid w:val="00D848C9"/>
    <w:rsid w:val="00D858E6"/>
    <w:rsid w:val="00D86063"/>
    <w:rsid w:val="00D86CAE"/>
    <w:rsid w:val="00D87629"/>
    <w:rsid w:val="00D907C1"/>
    <w:rsid w:val="00D90979"/>
    <w:rsid w:val="00D92135"/>
    <w:rsid w:val="00D930CF"/>
    <w:rsid w:val="00D93C70"/>
    <w:rsid w:val="00D93E46"/>
    <w:rsid w:val="00D9471C"/>
    <w:rsid w:val="00D948A1"/>
    <w:rsid w:val="00D95D01"/>
    <w:rsid w:val="00D95DD6"/>
    <w:rsid w:val="00D96207"/>
    <w:rsid w:val="00D9633C"/>
    <w:rsid w:val="00D96620"/>
    <w:rsid w:val="00D96ECD"/>
    <w:rsid w:val="00DA0058"/>
    <w:rsid w:val="00DA0639"/>
    <w:rsid w:val="00DA0A3D"/>
    <w:rsid w:val="00DA117B"/>
    <w:rsid w:val="00DA1572"/>
    <w:rsid w:val="00DA163D"/>
    <w:rsid w:val="00DA2687"/>
    <w:rsid w:val="00DA284F"/>
    <w:rsid w:val="00DA290C"/>
    <w:rsid w:val="00DA2A30"/>
    <w:rsid w:val="00DA37E4"/>
    <w:rsid w:val="00DA3CAD"/>
    <w:rsid w:val="00DA3DA3"/>
    <w:rsid w:val="00DA403A"/>
    <w:rsid w:val="00DA473D"/>
    <w:rsid w:val="00DA5A08"/>
    <w:rsid w:val="00DA5A1B"/>
    <w:rsid w:val="00DA5A7D"/>
    <w:rsid w:val="00DA5BAE"/>
    <w:rsid w:val="00DA5E47"/>
    <w:rsid w:val="00DA6460"/>
    <w:rsid w:val="00DA692E"/>
    <w:rsid w:val="00DA6AF9"/>
    <w:rsid w:val="00DA6B68"/>
    <w:rsid w:val="00DA6FAA"/>
    <w:rsid w:val="00DA736C"/>
    <w:rsid w:val="00DA75F1"/>
    <w:rsid w:val="00DA7C2B"/>
    <w:rsid w:val="00DB00C8"/>
    <w:rsid w:val="00DB053A"/>
    <w:rsid w:val="00DB06A7"/>
    <w:rsid w:val="00DB07B0"/>
    <w:rsid w:val="00DB0DEC"/>
    <w:rsid w:val="00DB19DC"/>
    <w:rsid w:val="00DB1D0F"/>
    <w:rsid w:val="00DB2194"/>
    <w:rsid w:val="00DB24C9"/>
    <w:rsid w:val="00DB2712"/>
    <w:rsid w:val="00DB472E"/>
    <w:rsid w:val="00DB4B66"/>
    <w:rsid w:val="00DB56E8"/>
    <w:rsid w:val="00DB5C70"/>
    <w:rsid w:val="00DB68D1"/>
    <w:rsid w:val="00DB7A47"/>
    <w:rsid w:val="00DB7C93"/>
    <w:rsid w:val="00DC02FC"/>
    <w:rsid w:val="00DC0A4D"/>
    <w:rsid w:val="00DC0C77"/>
    <w:rsid w:val="00DC14C4"/>
    <w:rsid w:val="00DC1875"/>
    <w:rsid w:val="00DC223E"/>
    <w:rsid w:val="00DC2D23"/>
    <w:rsid w:val="00DC30B0"/>
    <w:rsid w:val="00DC352B"/>
    <w:rsid w:val="00DC39C5"/>
    <w:rsid w:val="00DC3C36"/>
    <w:rsid w:val="00DC3F50"/>
    <w:rsid w:val="00DC414E"/>
    <w:rsid w:val="00DC41CC"/>
    <w:rsid w:val="00DC4E2E"/>
    <w:rsid w:val="00DC520E"/>
    <w:rsid w:val="00DC5397"/>
    <w:rsid w:val="00DC58FD"/>
    <w:rsid w:val="00DC5E60"/>
    <w:rsid w:val="00DC62B4"/>
    <w:rsid w:val="00DC64FA"/>
    <w:rsid w:val="00DC6BC1"/>
    <w:rsid w:val="00DC704A"/>
    <w:rsid w:val="00DC745C"/>
    <w:rsid w:val="00DC7E49"/>
    <w:rsid w:val="00DD019F"/>
    <w:rsid w:val="00DD14DB"/>
    <w:rsid w:val="00DD1615"/>
    <w:rsid w:val="00DD17F0"/>
    <w:rsid w:val="00DD190E"/>
    <w:rsid w:val="00DD2046"/>
    <w:rsid w:val="00DD21D8"/>
    <w:rsid w:val="00DD2EF0"/>
    <w:rsid w:val="00DD2FBC"/>
    <w:rsid w:val="00DD351B"/>
    <w:rsid w:val="00DD38C1"/>
    <w:rsid w:val="00DD3E3E"/>
    <w:rsid w:val="00DD45A0"/>
    <w:rsid w:val="00DD47E7"/>
    <w:rsid w:val="00DD4FA1"/>
    <w:rsid w:val="00DD5354"/>
    <w:rsid w:val="00DD554E"/>
    <w:rsid w:val="00DD5B05"/>
    <w:rsid w:val="00DD69A8"/>
    <w:rsid w:val="00DD6D86"/>
    <w:rsid w:val="00DE084E"/>
    <w:rsid w:val="00DE0E2F"/>
    <w:rsid w:val="00DE0F26"/>
    <w:rsid w:val="00DE0F75"/>
    <w:rsid w:val="00DE0F98"/>
    <w:rsid w:val="00DE1469"/>
    <w:rsid w:val="00DE157F"/>
    <w:rsid w:val="00DE1D18"/>
    <w:rsid w:val="00DE1E46"/>
    <w:rsid w:val="00DE1E74"/>
    <w:rsid w:val="00DE1EE0"/>
    <w:rsid w:val="00DE265E"/>
    <w:rsid w:val="00DE3D3B"/>
    <w:rsid w:val="00DE4E91"/>
    <w:rsid w:val="00DE500A"/>
    <w:rsid w:val="00DE52AD"/>
    <w:rsid w:val="00DE554A"/>
    <w:rsid w:val="00DE6054"/>
    <w:rsid w:val="00DE6266"/>
    <w:rsid w:val="00DE6791"/>
    <w:rsid w:val="00DE6A0B"/>
    <w:rsid w:val="00DE6F41"/>
    <w:rsid w:val="00DE7840"/>
    <w:rsid w:val="00DE7B6A"/>
    <w:rsid w:val="00DF02C8"/>
    <w:rsid w:val="00DF040B"/>
    <w:rsid w:val="00DF066A"/>
    <w:rsid w:val="00DF09BD"/>
    <w:rsid w:val="00DF1065"/>
    <w:rsid w:val="00DF1089"/>
    <w:rsid w:val="00DF1511"/>
    <w:rsid w:val="00DF1751"/>
    <w:rsid w:val="00DF18FB"/>
    <w:rsid w:val="00DF20DF"/>
    <w:rsid w:val="00DF2D62"/>
    <w:rsid w:val="00DF2D8E"/>
    <w:rsid w:val="00DF3095"/>
    <w:rsid w:val="00DF3678"/>
    <w:rsid w:val="00DF39EC"/>
    <w:rsid w:val="00DF3F08"/>
    <w:rsid w:val="00DF465E"/>
    <w:rsid w:val="00DF4666"/>
    <w:rsid w:val="00DF48B9"/>
    <w:rsid w:val="00DF4BFF"/>
    <w:rsid w:val="00DF4C98"/>
    <w:rsid w:val="00DF4F7B"/>
    <w:rsid w:val="00DF57E5"/>
    <w:rsid w:val="00DF5B93"/>
    <w:rsid w:val="00DF5C8C"/>
    <w:rsid w:val="00DF6B5C"/>
    <w:rsid w:val="00DF6B80"/>
    <w:rsid w:val="00DF6BE8"/>
    <w:rsid w:val="00DF7BA8"/>
    <w:rsid w:val="00DF7D89"/>
    <w:rsid w:val="00E001DB"/>
    <w:rsid w:val="00E0047A"/>
    <w:rsid w:val="00E0063D"/>
    <w:rsid w:val="00E00788"/>
    <w:rsid w:val="00E010BC"/>
    <w:rsid w:val="00E01358"/>
    <w:rsid w:val="00E014A5"/>
    <w:rsid w:val="00E01621"/>
    <w:rsid w:val="00E0162E"/>
    <w:rsid w:val="00E01FB4"/>
    <w:rsid w:val="00E03203"/>
    <w:rsid w:val="00E03D54"/>
    <w:rsid w:val="00E03FD3"/>
    <w:rsid w:val="00E040B2"/>
    <w:rsid w:val="00E05C1F"/>
    <w:rsid w:val="00E06793"/>
    <w:rsid w:val="00E06B85"/>
    <w:rsid w:val="00E06F96"/>
    <w:rsid w:val="00E0741F"/>
    <w:rsid w:val="00E07A7D"/>
    <w:rsid w:val="00E07AA8"/>
    <w:rsid w:val="00E07FF9"/>
    <w:rsid w:val="00E121AB"/>
    <w:rsid w:val="00E12581"/>
    <w:rsid w:val="00E128D2"/>
    <w:rsid w:val="00E1294D"/>
    <w:rsid w:val="00E133E5"/>
    <w:rsid w:val="00E13EE3"/>
    <w:rsid w:val="00E14464"/>
    <w:rsid w:val="00E14ACC"/>
    <w:rsid w:val="00E15558"/>
    <w:rsid w:val="00E15940"/>
    <w:rsid w:val="00E15AAE"/>
    <w:rsid w:val="00E15CB2"/>
    <w:rsid w:val="00E166FC"/>
    <w:rsid w:val="00E167E6"/>
    <w:rsid w:val="00E168E2"/>
    <w:rsid w:val="00E1704B"/>
    <w:rsid w:val="00E173F2"/>
    <w:rsid w:val="00E20473"/>
    <w:rsid w:val="00E204A7"/>
    <w:rsid w:val="00E2092A"/>
    <w:rsid w:val="00E211A0"/>
    <w:rsid w:val="00E21D68"/>
    <w:rsid w:val="00E2219F"/>
    <w:rsid w:val="00E22F9A"/>
    <w:rsid w:val="00E232B2"/>
    <w:rsid w:val="00E236A3"/>
    <w:rsid w:val="00E23802"/>
    <w:rsid w:val="00E23D27"/>
    <w:rsid w:val="00E2490C"/>
    <w:rsid w:val="00E249C9"/>
    <w:rsid w:val="00E24B84"/>
    <w:rsid w:val="00E24B85"/>
    <w:rsid w:val="00E2513C"/>
    <w:rsid w:val="00E25370"/>
    <w:rsid w:val="00E25AEB"/>
    <w:rsid w:val="00E25C14"/>
    <w:rsid w:val="00E26F90"/>
    <w:rsid w:val="00E27479"/>
    <w:rsid w:val="00E277D1"/>
    <w:rsid w:val="00E3076B"/>
    <w:rsid w:val="00E30A9F"/>
    <w:rsid w:val="00E30C36"/>
    <w:rsid w:val="00E31168"/>
    <w:rsid w:val="00E3153D"/>
    <w:rsid w:val="00E321B9"/>
    <w:rsid w:val="00E3233D"/>
    <w:rsid w:val="00E32594"/>
    <w:rsid w:val="00E325CB"/>
    <w:rsid w:val="00E32A33"/>
    <w:rsid w:val="00E3319C"/>
    <w:rsid w:val="00E331E5"/>
    <w:rsid w:val="00E33B0D"/>
    <w:rsid w:val="00E33B81"/>
    <w:rsid w:val="00E343CF"/>
    <w:rsid w:val="00E36B05"/>
    <w:rsid w:val="00E36CC2"/>
    <w:rsid w:val="00E36E35"/>
    <w:rsid w:val="00E3758C"/>
    <w:rsid w:val="00E37856"/>
    <w:rsid w:val="00E37BB4"/>
    <w:rsid w:val="00E37D1C"/>
    <w:rsid w:val="00E4002E"/>
    <w:rsid w:val="00E407A4"/>
    <w:rsid w:val="00E40C81"/>
    <w:rsid w:val="00E41257"/>
    <w:rsid w:val="00E41677"/>
    <w:rsid w:val="00E44598"/>
    <w:rsid w:val="00E4501B"/>
    <w:rsid w:val="00E4632B"/>
    <w:rsid w:val="00E466AD"/>
    <w:rsid w:val="00E469E5"/>
    <w:rsid w:val="00E4709E"/>
    <w:rsid w:val="00E4770A"/>
    <w:rsid w:val="00E477A9"/>
    <w:rsid w:val="00E47825"/>
    <w:rsid w:val="00E478AC"/>
    <w:rsid w:val="00E47EE5"/>
    <w:rsid w:val="00E50B98"/>
    <w:rsid w:val="00E511E3"/>
    <w:rsid w:val="00E51682"/>
    <w:rsid w:val="00E52B4F"/>
    <w:rsid w:val="00E52FA6"/>
    <w:rsid w:val="00E53813"/>
    <w:rsid w:val="00E543B4"/>
    <w:rsid w:val="00E5470A"/>
    <w:rsid w:val="00E5573D"/>
    <w:rsid w:val="00E55887"/>
    <w:rsid w:val="00E5602D"/>
    <w:rsid w:val="00E5673D"/>
    <w:rsid w:val="00E60732"/>
    <w:rsid w:val="00E60F05"/>
    <w:rsid w:val="00E62A4F"/>
    <w:rsid w:val="00E63A4A"/>
    <w:rsid w:val="00E63A57"/>
    <w:rsid w:val="00E63FFE"/>
    <w:rsid w:val="00E64190"/>
    <w:rsid w:val="00E65131"/>
    <w:rsid w:val="00E65430"/>
    <w:rsid w:val="00E65669"/>
    <w:rsid w:val="00E65B96"/>
    <w:rsid w:val="00E667D4"/>
    <w:rsid w:val="00E66AA2"/>
    <w:rsid w:val="00E675F1"/>
    <w:rsid w:val="00E67711"/>
    <w:rsid w:val="00E70345"/>
    <w:rsid w:val="00E70957"/>
    <w:rsid w:val="00E71B06"/>
    <w:rsid w:val="00E71E11"/>
    <w:rsid w:val="00E72A97"/>
    <w:rsid w:val="00E732D0"/>
    <w:rsid w:val="00E74036"/>
    <w:rsid w:val="00E74DFC"/>
    <w:rsid w:val="00E75582"/>
    <w:rsid w:val="00E76146"/>
    <w:rsid w:val="00E76384"/>
    <w:rsid w:val="00E764C8"/>
    <w:rsid w:val="00E76681"/>
    <w:rsid w:val="00E7743A"/>
    <w:rsid w:val="00E775AF"/>
    <w:rsid w:val="00E7771A"/>
    <w:rsid w:val="00E77C2C"/>
    <w:rsid w:val="00E80C25"/>
    <w:rsid w:val="00E80EF3"/>
    <w:rsid w:val="00E81FCF"/>
    <w:rsid w:val="00E823D9"/>
    <w:rsid w:val="00E82634"/>
    <w:rsid w:val="00E82D21"/>
    <w:rsid w:val="00E832D7"/>
    <w:rsid w:val="00E83593"/>
    <w:rsid w:val="00E8392F"/>
    <w:rsid w:val="00E83BC9"/>
    <w:rsid w:val="00E83CF8"/>
    <w:rsid w:val="00E83E46"/>
    <w:rsid w:val="00E8455D"/>
    <w:rsid w:val="00E845F7"/>
    <w:rsid w:val="00E852E5"/>
    <w:rsid w:val="00E8552F"/>
    <w:rsid w:val="00E86491"/>
    <w:rsid w:val="00E8653B"/>
    <w:rsid w:val="00E86980"/>
    <w:rsid w:val="00E87D48"/>
    <w:rsid w:val="00E9036B"/>
    <w:rsid w:val="00E92656"/>
    <w:rsid w:val="00E92726"/>
    <w:rsid w:val="00E929CE"/>
    <w:rsid w:val="00E92E11"/>
    <w:rsid w:val="00E93564"/>
    <w:rsid w:val="00E935AC"/>
    <w:rsid w:val="00E93BFB"/>
    <w:rsid w:val="00E93C63"/>
    <w:rsid w:val="00E94D8F"/>
    <w:rsid w:val="00E95599"/>
    <w:rsid w:val="00E95828"/>
    <w:rsid w:val="00E95F15"/>
    <w:rsid w:val="00E9653C"/>
    <w:rsid w:val="00E97393"/>
    <w:rsid w:val="00E9744E"/>
    <w:rsid w:val="00EA0192"/>
    <w:rsid w:val="00EA0B7F"/>
    <w:rsid w:val="00EA1021"/>
    <w:rsid w:val="00EA1388"/>
    <w:rsid w:val="00EA2A5B"/>
    <w:rsid w:val="00EA31AA"/>
    <w:rsid w:val="00EA31CE"/>
    <w:rsid w:val="00EA384E"/>
    <w:rsid w:val="00EA41EB"/>
    <w:rsid w:val="00EA448D"/>
    <w:rsid w:val="00EA570D"/>
    <w:rsid w:val="00EA5747"/>
    <w:rsid w:val="00EA6BF3"/>
    <w:rsid w:val="00EA765E"/>
    <w:rsid w:val="00EA76EF"/>
    <w:rsid w:val="00EA77AA"/>
    <w:rsid w:val="00EA7B9C"/>
    <w:rsid w:val="00EA7F1E"/>
    <w:rsid w:val="00EB035F"/>
    <w:rsid w:val="00EB06EA"/>
    <w:rsid w:val="00EB0A49"/>
    <w:rsid w:val="00EB0A62"/>
    <w:rsid w:val="00EB0C9F"/>
    <w:rsid w:val="00EB1F9A"/>
    <w:rsid w:val="00EB26C0"/>
    <w:rsid w:val="00EB2954"/>
    <w:rsid w:val="00EB3606"/>
    <w:rsid w:val="00EB362C"/>
    <w:rsid w:val="00EB4182"/>
    <w:rsid w:val="00EB46FD"/>
    <w:rsid w:val="00EB4BDC"/>
    <w:rsid w:val="00EB61CD"/>
    <w:rsid w:val="00EB6418"/>
    <w:rsid w:val="00EB6A26"/>
    <w:rsid w:val="00EB6A28"/>
    <w:rsid w:val="00EB720E"/>
    <w:rsid w:val="00EB7F92"/>
    <w:rsid w:val="00EC0102"/>
    <w:rsid w:val="00EC0573"/>
    <w:rsid w:val="00EC1060"/>
    <w:rsid w:val="00EC10B4"/>
    <w:rsid w:val="00EC1419"/>
    <w:rsid w:val="00EC15E5"/>
    <w:rsid w:val="00EC1D71"/>
    <w:rsid w:val="00EC26AF"/>
    <w:rsid w:val="00EC3CF4"/>
    <w:rsid w:val="00EC54A6"/>
    <w:rsid w:val="00EC55D2"/>
    <w:rsid w:val="00EC57C4"/>
    <w:rsid w:val="00EC6797"/>
    <w:rsid w:val="00EC6A8E"/>
    <w:rsid w:val="00EC6E08"/>
    <w:rsid w:val="00EC6F6E"/>
    <w:rsid w:val="00EC7966"/>
    <w:rsid w:val="00EC7AEB"/>
    <w:rsid w:val="00EC7C76"/>
    <w:rsid w:val="00EC7E58"/>
    <w:rsid w:val="00ED047F"/>
    <w:rsid w:val="00ED0795"/>
    <w:rsid w:val="00ED0CF0"/>
    <w:rsid w:val="00ED0F2C"/>
    <w:rsid w:val="00ED1364"/>
    <w:rsid w:val="00ED356A"/>
    <w:rsid w:val="00ED3686"/>
    <w:rsid w:val="00ED42C8"/>
    <w:rsid w:val="00ED5063"/>
    <w:rsid w:val="00ED571A"/>
    <w:rsid w:val="00ED5922"/>
    <w:rsid w:val="00ED60A5"/>
    <w:rsid w:val="00ED724E"/>
    <w:rsid w:val="00EE03CE"/>
    <w:rsid w:val="00EE0783"/>
    <w:rsid w:val="00EE20B1"/>
    <w:rsid w:val="00EE2D22"/>
    <w:rsid w:val="00EE30C4"/>
    <w:rsid w:val="00EE3124"/>
    <w:rsid w:val="00EE314E"/>
    <w:rsid w:val="00EE32BE"/>
    <w:rsid w:val="00EE34CC"/>
    <w:rsid w:val="00EE3B6F"/>
    <w:rsid w:val="00EE3EF7"/>
    <w:rsid w:val="00EE4B1B"/>
    <w:rsid w:val="00EE4C35"/>
    <w:rsid w:val="00EE586B"/>
    <w:rsid w:val="00EE5BAF"/>
    <w:rsid w:val="00EE665D"/>
    <w:rsid w:val="00EE6856"/>
    <w:rsid w:val="00EE6BDB"/>
    <w:rsid w:val="00EE772C"/>
    <w:rsid w:val="00EF0D48"/>
    <w:rsid w:val="00EF0D50"/>
    <w:rsid w:val="00EF2947"/>
    <w:rsid w:val="00EF2999"/>
    <w:rsid w:val="00EF318E"/>
    <w:rsid w:val="00EF31B5"/>
    <w:rsid w:val="00EF3FCB"/>
    <w:rsid w:val="00EF4058"/>
    <w:rsid w:val="00EF4421"/>
    <w:rsid w:val="00EF4662"/>
    <w:rsid w:val="00EF4737"/>
    <w:rsid w:val="00EF4CC7"/>
    <w:rsid w:val="00EF50FF"/>
    <w:rsid w:val="00EF52F2"/>
    <w:rsid w:val="00EF5DC8"/>
    <w:rsid w:val="00EF6EEA"/>
    <w:rsid w:val="00EF7FC5"/>
    <w:rsid w:val="00F003B2"/>
    <w:rsid w:val="00F0209A"/>
    <w:rsid w:val="00F0318F"/>
    <w:rsid w:val="00F0576E"/>
    <w:rsid w:val="00F058A9"/>
    <w:rsid w:val="00F05D36"/>
    <w:rsid w:val="00F06240"/>
    <w:rsid w:val="00F074FF"/>
    <w:rsid w:val="00F07D2C"/>
    <w:rsid w:val="00F07F17"/>
    <w:rsid w:val="00F10A2A"/>
    <w:rsid w:val="00F10B8E"/>
    <w:rsid w:val="00F10DF9"/>
    <w:rsid w:val="00F114BD"/>
    <w:rsid w:val="00F11FAC"/>
    <w:rsid w:val="00F12D30"/>
    <w:rsid w:val="00F12EE8"/>
    <w:rsid w:val="00F136DC"/>
    <w:rsid w:val="00F13C24"/>
    <w:rsid w:val="00F14A8B"/>
    <w:rsid w:val="00F16B09"/>
    <w:rsid w:val="00F174CF"/>
    <w:rsid w:val="00F178DD"/>
    <w:rsid w:val="00F17ED3"/>
    <w:rsid w:val="00F20371"/>
    <w:rsid w:val="00F2052F"/>
    <w:rsid w:val="00F2064A"/>
    <w:rsid w:val="00F20E69"/>
    <w:rsid w:val="00F2175E"/>
    <w:rsid w:val="00F21767"/>
    <w:rsid w:val="00F227FB"/>
    <w:rsid w:val="00F23C2D"/>
    <w:rsid w:val="00F23DC3"/>
    <w:rsid w:val="00F240C1"/>
    <w:rsid w:val="00F26972"/>
    <w:rsid w:val="00F26A28"/>
    <w:rsid w:val="00F26AC5"/>
    <w:rsid w:val="00F26EDE"/>
    <w:rsid w:val="00F27DDE"/>
    <w:rsid w:val="00F27FB2"/>
    <w:rsid w:val="00F3057D"/>
    <w:rsid w:val="00F306BE"/>
    <w:rsid w:val="00F30AF9"/>
    <w:rsid w:val="00F30F26"/>
    <w:rsid w:val="00F322DA"/>
    <w:rsid w:val="00F336A0"/>
    <w:rsid w:val="00F33729"/>
    <w:rsid w:val="00F339DC"/>
    <w:rsid w:val="00F34064"/>
    <w:rsid w:val="00F34228"/>
    <w:rsid w:val="00F356E6"/>
    <w:rsid w:val="00F35DCD"/>
    <w:rsid w:val="00F36240"/>
    <w:rsid w:val="00F37039"/>
    <w:rsid w:val="00F3731B"/>
    <w:rsid w:val="00F37D6C"/>
    <w:rsid w:val="00F40139"/>
    <w:rsid w:val="00F40170"/>
    <w:rsid w:val="00F40E4F"/>
    <w:rsid w:val="00F40FAD"/>
    <w:rsid w:val="00F41952"/>
    <w:rsid w:val="00F42420"/>
    <w:rsid w:val="00F4518C"/>
    <w:rsid w:val="00F45C55"/>
    <w:rsid w:val="00F46769"/>
    <w:rsid w:val="00F46A3E"/>
    <w:rsid w:val="00F46CD6"/>
    <w:rsid w:val="00F472E1"/>
    <w:rsid w:val="00F47358"/>
    <w:rsid w:val="00F4739E"/>
    <w:rsid w:val="00F47B58"/>
    <w:rsid w:val="00F47C00"/>
    <w:rsid w:val="00F47FB5"/>
    <w:rsid w:val="00F50AF3"/>
    <w:rsid w:val="00F51781"/>
    <w:rsid w:val="00F520F7"/>
    <w:rsid w:val="00F5262A"/>
    <w:rsid w:val="00F53304"/>
    <w:rsid w:val="00F53BE0"/>
    <w:rsid w:val="00F54689"/>
    <w:rsid w:val="00F5473D"/>
    <w:rsid w:val="00F54CB5"/>
    <w:rsid w:val="00F55333"/>
    <w:rsid w:val="00F553FD"/>
    <w:rsid w:val="00F56382"/>
    <w:rsid w:val="00F56546"/>
    <w:rsid w:val="00F565AE"/>
    <w:rsid w:val="00F565F1"/>
    <w:rsid w:val="00F565F7"/>
    <w:rsid w:val="00F56ECF"/>
    <w:rsid w:val="00F605E7"/>
    <w:rsid w:val="00F6069B"/>
    <w:rsid w:val="00F60B91"/>
    <w:rsid w:val="00F611BC"/>
    <w:rsid w:val="00F611BE"/>
    <w:rsid w:val="00F6153F"/>
    <w:rsid w:val="00F6170F"/>
    <w:rsid w:val="00F61B10"/>
    <w:rsid w:val="00F62C39"/>
    <w:rsid w:val="00F634D8"/>
    <w:rsid w:val="00F639C3"/>
    <w:rsid w:val="00F641B2"/>
    <w:rsid w:val="00F6437F"/>
    <w:rsid w:val="00F644B0"/>
    <w:rsid w:val="00F64619"/>
    <w:rsid w:val="00F648C5"/>
    <w:rsid w:val="00F64AA9"/>
    <w:rsid w:val="00F64CC8"/>
    <w:rsid w:val="00F65653"/>
    <w:rsid w:val="00F664E6"/>
    <w:rsid w:val="00F669DE"/>
    <w:rsid w:val="00F66BD5"/>
    <w:rsid w:val="00F67D03"/>
    <w:rsid w:val="00F70477"/>
    <w:rsid w:val="00F704B1"/>
    <w:rsid w:val="00F70BD4"/>
    <w:rsid w:val="00F7110F"/>
    <w:rsid w:val="00F712F3"/>
    <w:rsid w:val="00F719AA"/>
    <w:rsid w:val="00F71C0A"/>
    <w:rsid w:val="00F71F47"/>
    <w:rsid w:val="00F72DC2"/>
    <w:rsid w:val="00F73107"/>
    <w:rsid w:val="00F73ECB"/>
    <w:rsid w:val="00F745BD"/>
    <w:rsid w:val="00F746B0"/>
    <w:rsid w:val="00F748D3"/>
    <w:rsid w:val="00F74B8A"/>
    <w:rsid w:val="00F75062"/>
    <w:rsid w:val="00F75085"/>
    <w:rsid w:val="00F751BC"/>
    <w:rsid w:val="00F75740"/>
    <w:rsid w:val="00F76937"/>
    <w:rsid w:val="00F776A1"/>
    <w:rsid w:val="00F77956"/>
    <w:rsid w:val="00F81BAF"/>
    <w:rsid w:val="00F826CC"/>
    <w:rsid w:val="00F82B74"/>
    <w:rsid w:val="00F82F57"/>
    <w:rsid w:val="00F83116"/>
    <w:rsid w:val="00F832EB"/>
    <w:rsid w:val="00F83DB5"/>
    <w:rsid w:val="00F83E7F"/>
    <w:rsid w:val="00F84D6B"/>
    <w:rsid w:val="00F85157"/>
    <w:rsid w:val="00F8578D"/>
    <w:rsid w:val="00F85D93"/>
    <w:rsid w:val="00F85EE8"/>
    <w:rsid w:val="00F85FF4"/>
    <w:rsid w:val="00F86325"/>
    <w:rsid w:val="00F8677A"/>
    <w:rsid w:val="00F8787C"/>
    <w:rsid w:val="00F879C5"/>
    <w:rsid w:val="00F87EBD"/>
    <w:rsid w:val="00F90149"/>
    <w:rsid w:val="00F902D6"/>
    <w:rsid w:val="00F91599"/>
    <w:rsid w:val="00F91ED0"/>
    <w:rsid w:val="00F927C0"/>
    <w:rsid w:val="00F94498"/>
    <w:rsid w:val="00F94550"/>
    <w:rsid w:val="00F9483A"/>
    <w:rsid w:val="00F94A96"/>
    <w:rsid w:val="00F94E32"/>
    <w:rsid w:val="00F952C8"/>
    <w:rsid w:val="00F953A7"/>
    <w:rsid w:val="00F95756"/>
    <w:rsid w:val="00F9581C"/>
    <w:rsid w:val="00F969A9"/>
    <w:rsid w:val="00F96C62"/>
    <w:rsid w:val="00F96D28"/>
    <w:rsid w:val="00F9723E"/>
    <w:rsid w:val="00F97531"/>
    <w:rsid w:val="00F97900"/>
    <w:rsid w:val="00F97A15"/>
    <w:rsid w:val="00FA01BE"/>
    <w:rsid w:val="00FA0F6D"/>
    <w:rsid w:val="00FA15D0"/>
    <w:rsid w:val="00FA1830"/>
    <w:rsid w:val="00FA2279"/>
    <w:rsid w:val="00FA3223"/>
    <w:rsid w:val="00FA4D87"/>
    <w:rsid w:val="00FA5110"/>
    <w:rsid w:val="00FA5E18"/>
    <w:rsid w:val="00FA69E0"/>
    <w:rsid w:val="00FA6A8A"/>
    <w:rsid w:val="00FB028A"/>
    <w:rsid w:val="00FB220E"/>
    <w:rsid w:val="00FB2911"/>
    <w:rsid w:val="00FB2A98"/>
    <w:rsid w:val="00FB38DB"/>
    <w:rsid w:val="00FB4CC1"/>
    <w:rsid w:val="00FB577A"/>
    <w:rsid w:val="00FB58B7"/>
    <w:rsid w:val="00FB5D90"/>
    <w:rsid w:val="00FB6568"/>
    <w:rsid w:val="00FB7A90"/>
    <w:rsid w:val="00FB7DB8"/>
    <w:rsid w:val="00FC0596"/>
    <w:rsid w:val="00FC05F5"/>
    <w:rsid w:val="00FC1BF9"/>
    <w:rsid w:val="00FC2375"/>
    <w:rsid w:val="00FC258A"/>
    <w:rsid w:val="00FC26E1"/>
    <w:rsid w:val="00FC3379"/>
    <w:rsid w:val="00FC35C5"/>
    <w:rsid w:val="00FC3B98"/>
    <w:rsid w:val="00FC4603"/>
    <w:rsid w:val="00FC4A59"/>
    <w:rsid w:val="00FC4D26"/>
    <w:rsid w:val="00FC51EE"/>
    <w:rsid w:val="00FC5A70"/>
    <w:rsid w:val="00FC5B44"/>
    <w:rsid w:val="00FC6101"/>
    <w:rsid w:val="00FC61E6"/>
    <w:rsid w:val="00FC64D3"/>
    <w:rsid w:val="00FC6E29"/>
    <w:rsid w:val="00FD00AF"/>
    <w:rsid w:val="00FD068A"/>
    <w:rsid w:val="00FD198C"/>
    <w:rsid w:val="00FD2213"/>
    <w:rsid w:val="00FD3379"/>
    <w:rsid w:val="00FD3957"/>
    <w:rsid w:val="00FD463D"/>
    <w:rsid w:val="00FD57B9"/>
    <w:rsid w:val="00FD6601"/>
    <w:rsid w:val="00FD677A"/>
    <w:rsid w:val="00FD6A8C"/>
    <w:rsid w:val="00FD706D"/>
    <w:rsid w:val="00FD7918"/>
    <w:rsid w:val="00FD7A3F"/>
    <w:rsid w:val="00FE1FD1"/>
    <w:rsid w:val="00FE219F"/>
    <w:rsid w:val="00FE2591"/>
    <w:rsid w:val="00FE2ACD"/>
    <w:rsid w:val="00FE39DC"/>
    <w:rsid w:val="00FE4375"/>
    <w:rsid w:val="00FE481D"/>
    <w:rsid w:val="00FE4B32"/>
    <w:rsid w:val="00FE56EB"/>
    <w:rsid w:val="00FE6D7B"/>
    <w:rsid w:val="00FE73AD"/>
    <w:rsid w:val="00FE7FD5"/>
    <w:rsid w:val="00FF07C9"/>
    <w:rsid w:val="00FF176C"/>
    <w:rsid w:val="00FF1B12"/>
    <w:rsid w:val="00FF2216"/>
    <w:rsid w:val="00FF2978"/>
    <w:rsid w:val="00FF2A8C"/>
    <w:rsid w:val="00FF3A0F"/>
    <w:rsid w:val="00FF3BEA"/>
    <w:rsid w:val="00FF4201"/>
    <w:rsid w:val="00FF444E"/>
    <w:rsid w:val="00FF458E"/>
    <w:rsid w:val="00FF49D2"/>
    <w:rsid w:val="00FF4B75"/>
    <w:rsid w:val="00FF5F21"/>
    <w:rsid w:val="00FF608E"/>
    <w:rsid w:val="00FF6294"/>
    <w:rsid w:val="00FF633E"/>
    <w:rsid w:val="00FF65CC"/>
    <w:rsid w:val="00FF6BC2"/>
    <w:rsid w:val="00FF7681"/>
    <w:rsid w:val="00FF7CC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4BC93001-E414-466B-9FE5-83C0A9DFCB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91D9B"/>
    <w:pPr>
      <w:widowControl w:val="0"/>
      <w:autoSpaceDE w:val="0"/>
      <w:autoSpaceDN w:val="0"/>
      <w:adjustRightInd w:val="0"/>
    </w:pPr>
    <w:rPr>
      <w:rFonts w:eastAsia="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Без интервала1"/>
    <w:rsid w:val="00301202"/>
    <w:rPr>
      <w:rFonts w:ascii="Calibri" w:hAnsi="Calibri"/>
      <w:sz w:val="22"/>
      <w:szCs w:val="22"/>
      <w:lang w:eastAsia="en-US"/>
    </w:rPr>
  </w:style>
  <w:style w:type="paragraph" w:styleId="a3">
    <w:name w:val="No Spacing"/>
    <w:link w:val="a4"/>
    <w:uiPriority w:val="1"/>
    <w:qFormat/>
    <w:rsid w:val="00CB35F8"/>
    <w:rPr>
      <w:rFonts w:ascii="Calibri" w:eastAsia="Calibri" w:hAnsi="Calibri"/>
      <w:sz w:val="22"/>
      <w:szCs w:val="22"/>
      <w:lang w:eastAsia="en-US"/>
    </w:rPr>
  </w:style>
  <w:style w:type="table" w:styleId="a5">
    <w:name w:val="Table Grid"/>
    <w:basedOn w:val="a1"/>
    <w:uiPriority w:val="59"/>
    <w:rsid w:val="00FD00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rsid w:val="00A367CC"/>
    <w:pPr>
      <w:tabs>
        <w:tab w:val="center" w:pos="4677"/>
        <w:tab w:val="right" w:pos="9355"/>
      </w:tabs>
    </w:pPr>
  </w:style>
  <w:style w:type="character" w:customStyle="1" w:styleId="a7">
    <w:name w:val="Верхний колонтитул Знак"/>
    <w:link w:val="a6"/>
    <w:rsid w:val="00A367CC"/>
    <w:rPr>
      <w:rFonts w:eastAsia="Calibri"/>
    </w:rPr>
  </w:style>
  <w:style w:type="paragraph" w:styleId="a8">
    <w:name w:val="footer"/>
    <w:basedOn w:val="a"/>
    <w:link w:val="a9"/>
    <w:uiPriority w:val="99"/>
    <w:rsid w:val="00A367CC"/>
    <w:pPr>
      <w:tabs>
        <w:tab w:val="center" w:pos="4677"/>
        <w:tab w:val="right" w:pos="9355"/>
      </w:tabs>
    </w:pPr>
  </w:style>
  <w:style w:type="character" w:customStyle="1" w:styleId="a9">
    <w:name w:val="Нижний колонтитул Знак"/>
    <w:link w:val="a8"/>
    <w:uiPriority w:val="99"/>
    <w:rsid w:val="00A367CC"/>
    <w:rPr>
      <w:rFonts w:eastAsia="Calibri"/>
    </w:rPr>
  </w:style>
  <w:style w:type="paragraph" w:styleId="aa">
    <w:name w:val="Balloon Text"/>
    <w:basedOn w:val="a"/>
    <w:link w:val="ab"/>
    <w:rsid w:val="000E0F3A"/>
    <w:rPr>
      <w:rFonts w:ascii="Tahoma" w:hAnsi="Tahoma" w:cs="Tahoma"/>
      <w:sz w:val="16"/>
      <w:szCs w:val="16"/>
    </w:rPr>
  </w:style>
  <w:style w:type="character" w:customStyle="1" w:styleId="ab">
    <w:name w:val="Текст выноски Знак"/>
    <w:link w:val="aa"/>
    <w:rsid w:val="000E0F3A"/>
    <w:rPr>
      <w:rFonts w:ascii="Tahoma" w:eastAsia="Calibri" w:hAnsi="Tahoma" w:cs="Tahoma"/>
      <w:sz w:val="16"/>
      <w:szCs w:val="16"/>
    </w:rPr>
  </w:style>
  <w:style w:type="paragraph" w:customStyle="1" w:styleId="10">
    <w:name w:val="Без интервала1"/>
    <w:rsid w:val="00802CF3"/>
    <w:rPr>
      <w:rFonts w:ascii="Calibri" w:hAnsi="Calibri"/>
      <w:sz w:val="22"/>
      <w:szCs w:val="22"/>
      <w:lang w:eastAsia="en-US"/>
    </w:rPr>
  </w:style>
  <w:style w:type="paragraph" w:customStyle="1" w:styleId="ConsPlusNonformat">
    <w:name w:val="ConsPlusNonformat"/>
    <w:rsid w:val="00171D84"/>
    <w:pPr>
      <w:widowControl w:val="0"/>
      <w:autoSpaceDE w:val="0"/>
      <w:autoSpaceDN w:val="0"/>
      <w:adjustRightInd w:val="0"/>
    </w:pPr>
    <w:rPr>
      <w:rFonts w:ascii="Courier New" w:hAnsi="Courier New" w:cs="Courier New"/>
    </w:rPr>
  </w:style>
  <w:style w:type="paragraph" w:styleId="ac">
    <w:name w:val="Normal (Web)"/>
    <w:basedOn w:val="a"/>
    <w:uiPriority w:val="99"/>
    <w:unhideWhenUsed/>
    <w:rsid w:val="00586EBE"/>
    <w:pPr>
      <w:widowControl/>
      <w:autoSpaceDE/>
      <w:autoSpaceDN/>
      <w:adjustRightInd/>
      <w:spacing w:before="100" w:beforeAutospacing="1" w:after="100" w:afterAutospacing="1"/>
    </w:pPr>
    <w:rPr>
      <w:rFonts w:eastAsia="Times New Roman"/>
      <w:sz w:val="24"/>
      <w:szCs w:val="24"/>
    </w:rPr>
  </w:style>
  <w:style w:type="paragraph" w:customStyle="1" w:styleId="ConsPlusNormal">
    <w:name w:val="ConsPlusNormal"/>
    <w:rsid w:val="009B20B6"/>
    <w:pPr>
      <w:autoSpaceDE w:val="0"/>
      <w:autoSpaceDN w:val="0"/>
      <w:adjustRightInd w:val="0"/>
    </w:pPr>
    <w:rPr>
      <w:sz w:val="24"/>
      <w:szCs w:val="24"/>
    </w:rPr>
  </w:style>
  <w:style w:type="character" w:styleId="ad">
    <w:name w:val="annotation reference"/>
    <w:rsid w:val="00687A9D"/>
    <w:rPr>
      <w:sz w:val="16"/>
      <w:szCs w:val="16"/>
    </w:rPr>
  </w:style>
  <w:style w:type="paragraph" w:styleId="ae">
    <w:name w:val="annotation text"/>
    <w:basedOn w:val="a"/>
    <w:link w:val="af"/>
    <w:rsid w:val="00687A9D"/>
  </w:style>
  <w:style w:type="character" w:customStyle="1" w:styleId="af">
    <w:name w:val="Текст примечания Знак"/>
    <w:link w:val="ae"/>
    <w:rsid w:val="00687A9D"/>
    <w:rPr>
      <w:rFonts w:eastAsia="Calibri"/>
    </w:rPr>
  </w:style>
  <w:style w:type="paragraph" w:styleId="af0">
    <w:name w:val="annotation subject"/>
    <w:basedOn w:val="ae"/>
    <w:next w:val="ae"/>
    <w:link w:val="af1"/>
    <w:rsid w:val="00687A9D"/>
    <w:rPr>
      <w:b/>
      <w:bCs/>
    </w:rPr>
  </w:style>
  <w:style w:type="character" w:customStyle="1" w:styleId="af1">
    <w:name w:val="Тема примечания Знак"/>
    <w:link w:val="af0"/>
    <w:rsid w:val="00687A9D"/>
    <w:rPr>
      <w:rFonts w:eastAsia="Calibri"/>
      <w:b/>
      <w:bCs/>
    </w:rPr>
  </w:style>
  <w:style w:type="character" w:customStyle="1" w:styleId="a4">
    <w:name w:val="Без интервала Знак"/>
    <w:link w:val="a3"/>
    <w:uiPriority w:val="1"/>
    <w:rsid w:val="00816045"/>
    <w:rPr>
      <w:rFonts w:ascii="Calibri" w:eastAsia="Calibri" w:hAnsi="Calibri"/>
      <w:sz w:val="22"/>
      <w:szCs w:val="22"/>
      <w:lang w:eastAsia="en-US"/>
    </w:rPr>
  </w:style>
  <w:style w:type="character" w:styleId="af2">
    <w:name w:val="Hyperlink"/>
    <w:uiPriority w:val="99"/>
    <w:unhideWhenUsed/>
    <w:rsid w:val="004C3E46"/>
    <w:rPr>
      <w:color w:val="003C88"/>
      <w:u w:val="single"/>
    </w:rPr>
  </w:style>
  <w:style w:type="paragraph" w:customStyle="1" w:styleId="2">
    <w:name w:val="Без интервала2"/>
    <w:rsid w:val="008520C3"/>
    <w:rPr>
      <w:rFonts w:ascii="Calibri" w:hAnsi="Calibri"/>
      <w:sz w:val="22"/>
      <w:szCs w:val="22"/>
      <w:lang w:eastAsia="en-US"/>
    </w:rPr>
  </w:style>
  <w:style w:type="paragraph" w:customStyle="1" w:styleId="p4">
    <w:name w:val="p4"/>
    <w:basedOn w:val="a"/>
    <w:rsid w:val="00651E8D"/>
    <w:pPr>
      <w:widowControl/>
      <w:autoSpaceDE/>
      <w:autoSpaceDN/>
      <w:adjustRightInd/>
      <w:spacing w:before="100" w:beforeAutospacing="1" w:after="100" w:afterAutospacing="1"/>
    </w:pPr>
    <w:rPr>
      <w:rFonts w:eastAsia="Times New Roman"/>
      <w:sz w:val="24"/>
      <w:szCs w:val="24"/>
    </w:rPr>
  </w:style>
  <w:style w:type="paragraph" w:customStyle="1" w:styleId="3">
    <w:name w:val="Без интервала3"/>
    <w:rsid w:val="00311AF9"/>
    <w:rPr>
      <w:rFonts w:ascii="Calibri" w:hAnsi="Calibri"/>
      <w:sz w:val="22"/>
      <w:szCs w:val="22"/>
      <w:lang w:eastAsia="en-US"/>
    </w:rPr>
  </w:style>
  <w:style w:type="paragraph" w:styleId="af3">
    <w:name w:val="List Paragraph"/>
    <w:basedOn w:val="a"/>
    <w:uiPriority w:val="34"/>
    <w:qFormat/>
    <w:rsid w:val="00FB58B7"/>
    <w:pPr>
      <w:ind w:left="720"/>
      <w:contextualSpacing/>
    </w:pPr>
  </w:style>
  <w:style w:type="paragraph" w:customStyle="1" w:styleId="4">
    <w:name w:val="Без интервала4"/>
    <w:rsid w:val="00C36C3C"/>
    <w:rPr>
      <w:rFonts w:ascii="Calibri" w:hAnsi="Calibri"/>
      <w:sz w:val="22"/>
      <w:szCs w:val="22"/>
      <w:lang w:eastAsia="en-US"/>
    </w:rPr>
  </w:style>
  <w:style w:type="paragraph" w:customStyle="1" w:styleId="5">
    <w:name w:val="Без интервала5"/>
    <w:rsid w:val="00EB720E"/>
    <w:rPr>
      <w:rFonts w:ascii="Calibri" w:hAnsi="Calibri"/>
      <w:sz w:val="22"/>
      <w:szCs w:val="22"/>
      <w:lang w:eastAsia="en-US"/>
    </w:rPr>
  </w:style>
  <w:style w:type="paragraph" w:customStyle="1" w:styleId="6">
    <w:name w:val="Без интервала6"/>
    <w:rsid w:val="0066158E"/>
    <w:rPr>
      <w:rFonts w:ascii="Calibri" w:hAnsi="Calibri"/>
      <w:sz w:val="22"/>
      <w:szCs w:val="22"/>
      <w:lang w:eastAsia="en-US"/>
    </w:rPr>
  </w:style>
  <w:style w:type="paragraph" w:customStyle="1" w:styleId="Default">
    <w:name w:val="Default"/>
    <w:rsid w:val="006D73FE"/>
    <w:pPr>
      <w:suppressAutoHyphens/>
    </w:pPr>
    <w:rPr>
      <w:rFonts w:eastAsia="Calibri"/>
      <w:color w:val="000000"/>
      <w:sz w:val="24"/>
      <w:szCs w:val="24"/>
      <w:lang w:eastAsia="ar-SA"/>
    </w:rPr>
  </w:style>
  <w:style w:type="paragraph" w:customStyle="1" w:styleId="11">
    <w:name w:val="Обычный (веб)1"/>
    <w:basedOn w:val="a"/>
    <w:rsid w:val="00320F3D"/>
    <w:pPr>
      <w:widowControl/>
      <w:autoSpaceDE/>
      <w:autoSpaceDN/>
      <w:adjustRightInd/>
      <w:spacing w:before="100" w:after="100"/>
    </w:pPr>
    <w:rPr>
      <w:rFonts w:eastAsia="Times New Roman"/>
      <w:sz w:val="24"/>
      <w:szCs w:val="24"/>
      <w:lang w:eastAsia="ar-SA"/>
    </w:rPr>
  </w:style>
  <w:style w:type="paragraph" w:customStyle="1" w:styleId="21">
    <w:name w:val="Основной текст с отступом 21"/>
    <w:basedOn w:val="a"/>
    <w:rsid w:val="00320F3D"/>
    <w:pPr>
      <w:widowControl/>
      <w:autoSpaceDE/>
      <w:autoSpaceDN/>
      <w:adjustRightInd/>
      <w:spacing w:after="120" w:line="480" w:lineRule="auto"/>
      <w:ind w:left="283"/>
    </w:pPr>
    <w:rPr>
      <w:rFonts w:eastAsia="Times New Roman"/>
      <w:sz w:val="24"/>
      <w:szCs w:val="24"/>
      <w:lang w:eastAsia="ar-SA"/>
    </w:rPr>
  </w:style>
  <w:style w:type="paragraph" w:customStyle="1" w:styleId="210">
    <w:name w:val="Основной текст 21"/>
    <w:basedOn w:val="a"/>
    <w:rsid w:val="00402257"/>
    <w:pPr>
      <w:widowControl/>
      <w:autoSpaceDE/>
      <w:autoSpaceDN/>
      <w:adjustRightInd/>
      <w:spacing w:after="120" w:line="480" w:lineRule="auto"/>
    </w:pPr>
    <w:rPr>
      <w:rFonts w:eastAsia="Times New Roman"/>
      <w:sz w:val="24"/>
      <w:szCs w:val="24"/>
      <w:lang w:eastAsia="ar-SA"/>
    </w:rPr>
  </w:style>
  <w:style w:type="paragraph" w:customStyle="1" w:styleId="copyright-info">
    <w:name w:val="copyright-info"/>
    <w:basedOn w:val="a"/>
    <w:rsid w:val="000A1DF5"/>
    <w:pPr>
      <w:widowControl/>
      <w:autoSpaceDE/>
      <w:autoSpaceDN/>
      <w:adjustRightInd/>
      <w:spacing w:before="100" w:beforeAutospacing="1" w:after="100" w:afterAutospacing="1"/>
    </w:pPr>
    <w:rPr>
      <w:rFonts w:eastAsia="Times New Roman"/>
      <w:sz w:val="24"/>
      <w:szCs w:val="24"/>
    </w:rPr>
  </w:style>
  <w:style w:type="character" w:customStyle="1" w:styleId="cs23fb06641">
    <w:name w:val="cs23fb06641"/>
    <w:rsid w:val="00CC7EEB"/>
    <w:rPr>
      <w:rFonts w:ascii="Times New Roman" w:hAnsi="Times New Roman" w:cs="Times New Roman" w:hint="default"/>
      <w:b w:val="0"/>
      <w:bCs w:val="0"/>
      <w:i w:val="0"/>
      <w:iCs w:val="0"/>
      <w:color w:val="000000"/>
      <w:sz w:val="24"/>
      <w:szCs w:val="24"/>
    </w:rPr>
  </w:style>
  <w:style w:type="paragraph" w:customStyle="1" w:styleId="csea0546be">
    <w:name w:val="csea0546be"/>
    <w:basedOn w:val="a"/>
    <w:rsid w:val="00CC7EEB"/>
    <w:pPr>
      <w:widowControl/>
      <w:autoSpaceDE/>
      <w:autoSpaceDN/>
      <w:adjustRightInd/>
      <w:spacing w:before="100" w:beforeAutospacing="1" w:after="100" w:afterAutospacing="1"/>
    </w:pPr>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28021">
      <w:bodyDiv w:val="1"/>
      <w:marLeft w:val="0"/>
      <w:marRight w:val="0"/>
      <w:marTop w:val="0"/>
      <w:marBottom w:val="0"/>
      <w:divBdr>
        <w:top w:val="none" w:sz="0" w:space="0" w:color="auto"/>
        <w:left w:val="none" w:sz="0" w:space="0" w:color="auto"/>
        <w:bottom w:val="none" w:sz="0" w:space="0" w:color="auto"/>
        <w:right w:val="none" w:sz="0" w:space="0" w:color="auto"/>
      </w:divBdr>
    </w:div>
    <w:div w:id="17704963">
      <w:bodyDiv w:val="1"/>
      <w:marLeft w:val="0"/>
      <w:marRight w:val="0"/>
      <w:marTop w:val="0"/>
      <w:marBottom w:val="0"/>
      <w:divBdr>
        <w:top w:val="none" w:sz="0" w:space="0" w:color="auto"/>
        <w:left w:val="none" w:sz="0" w:space="0" w:color="auto"/>
        <w:bottom w:val="none" w:sz="0" w:space="0" w:color="auto"/>
        <w:right w:val="none" w:sz="0" w:space="0" w:color="auto"/>
      </w:divBdr>
    </w:div>
    <w:div w:id="57214236">
      <w:bodyDiv w:val="1"/>
      <w:marLeft w:val="0"/>
      <w:marRight w:val="0"/>
      <w:marTop w:val="0"/>
      <w:marBottom w:val="0"/>
      <w:divBdr>
        <w:top w:val="none" w:sz="0" w:space="0" w:color="auto"/>
        <w:left w:val="none" w:sz="0" w:space="0" w:color="auto"/>
        <w:bottom w:val="none" w:sz="0" w:space="0" w:color="auto"/>
        <w:right w:val="none" w:sz="0" w:space="0" w:color="auto"/>
      </w:divBdr>
    </w:div>
    <w:div w:id="76944949">
      <w:bodyDiv w:val="1"/>
      <w:marLeft w:val="0"/>
      <w:marRight w:val="0"/>
      <w:marTop w:val="0"/>
      <w:marBottom w:val="0"/>
      <w:divBdr>
        <w:top w:val="none" w:sz="0" w:space="0" w:color="auto"/>
        <w:left w:val="none" w:sz="0" w:space="0" w:color="auto"/>
        <w:bottom w:val="none" w:sz="0" w:space="0" w:color="auto"/>
        <w:right w:val="none" w:sz="0" w:space="0" w:color="auto"/>
      </w:divBdr>
    </w:div>
    <w:div w:id="140926975">
      <w:bodyDiv w:val="1"/>
      <w:marLeft w:val="0"/>
      <w:marRight w:val="0"/>
      <w:marTop w:val="0"/>
      <w:marBottom w:val="0"/>
      <w:divBdr>
        <w:top w:val="none" w:sz="0" w:space="0" w:color="auto"/>
        <w:left w:val="none" w:sz="0" w:space="0" w:color="auto"/>
        <w:bottom w:val="none" w:sz="0" w:space="0" w:color="auto"/>
        <w:right w:val="none" w:sz="0" w:space="0" w:color="auto"/>
      </w:divBdr>
    </w:div>
    <w:div w:id="141774019">
      <w:bodyDiv w:val="1"/>
      <w:marLeft w:val="0"/>
      <w:marRight w:val="0"/>
      <w:marTop w:val="0"/>
      <w:marBottom w:val="0"/>
      <w:divBdr>
        <w:top w:val="none" w:sz="0" w:space="0" w:color="auto"/>
        <w:left w:val="none" w:sz="0" w:space="0" w:color="auto"/>
        <w:bottom w:val="none" w:sz="0" w:space="0" w:color="auto"/>
        <w:right w:val="none" w:sz="0" w:space="0" w:color="auto"/>
      </w:divBdr>
    </w:div>
    <w:div w:id="189686490">
      <w:bodyDiv w:val="1"/>
      <w:marLeft w:val="0"/>
      <w:marRight w:val="0"/>
      <w:marTop w:val="0"/>
      <w:marBottom w:val="0"/>
      <w:divBdr>
        <w:top w:val="none" w:sz="0" w:space="0" w:color="auto"/>
        <w:left w:val="none" w:sz="0" w:space="0" w:color="auto"/>
        <w:bottom w:val="none" w:sz="0" w:space="0" w:color="auto"/>
        <w:right w:val="none" w:sz="0" w:space="0" w:color="auto"/>
      </w:divBdr>
    </w:div>
    <w:div w:id="255095225">
      <w:bodyDiv w:val="1"/>
      <w:marLeft w:val="0"/>
      <w:marRight w:val="0"/>
      <w:marTop w:val="0"/>
      <w:marBottom w:val="0"/>
      <w:divBdr>
        <w:top w:val="none" w:sz="0" w:space="0" w:color="auto"/>
        <w:left w:val="none" w:sz="0" w:space="0" w:color="auto"/>
        <w:bottom w:val="none" w:sz="0" w:space="0" w:color="auto"/>
        <w:right w:val="none" w:sz="0" w:space="0" w:color="auto"/>
      </w:divBdr>
    </w:div>
    <w:div w:id="277566478">
      <w:bodyDiv w:val="1"/>
      <w:marLeft w:val="0"/>
      <w:marRight w:val="0"/>
      <w:marTop w:val="0"/>
      <w:marBottom w:val="0"/>
      <w:divBdr>
        <w:top w:val="none" w:sz="0" w:space="0" w:color="auto"/>
        <w:left w:val="none" w:sz="0" w:space="0" w:color="auto"/>
        <w:bottom w:val="none" w:sz="0" w:space="0" w:color="auto"/>
        <w:right w:val="none" w:sz="0" w:space="0" w:color="auto"/>
      </w:divBdr>
    </w:div>
    <w:div w:id="330573651">
      <w:bodyDiv w:val="1"/>
      <w:marLeft w:val="0"/>
      <w:marRight w:val="0"/>
      <w:marTop w:val="0"/>
      <w:marBottom w:val="0"/>
      <w:divBdr>
        <w:top w:val="none" w:sz="0" w:space="0" w:color="auto"/>
        <w:left w:val="none" w:sz="0" w:space="0" w:color="auto"/>
        <w:bottom w:val="none" w:sz="0" w:space="0" w:color="auto"/>
        <w:right w:val="none" w:sz="0" w:space="0" w:color="auto"/>
      </w:divBdr>
    </w:div>
    <w:div w:id="378747895">
      <w:bodyDiv w:val="1"/>
      <w:marLeft w:val="0"/>
      <w:marRight w:val="0"/>
      <w:marTop w:val="0"/>
      <w:marBottom w:val="0"/>
      <w:divBdr>
        <w:top w:val="none" w:sz="0" w:space="0" w:color="auto"/>
        <w:left w:val="none" w:sz="0" w:space="0" w:color="auto"/>
        <w:bottom w:val="none" w:sz="0" w:space="0" w:color="auto"/>
        <w:right w:val="none" w:sz="0" w:space="0" w:color="auto"/>
      </w:divBdr>
    </w:div>
    <w:div w:id="389308103">
      <w:bodyDiv w:val="1"/>
      <w:marLeft w:val="0"/>
      <w:marRight w:val="0"/>
      <w:marTop w:val="0"/>
      <w:marBottom w:val="0"/>
      <w:divBdr>
        <w:top w:val="none" w:sz="0" w:space="0" w:color="auto"/>
        <w:left w:val="none" w:sz="0" w:space="0" w:color="auto"/>
        <w:bottom w:val="none" w:sz="0" w:space="0" w:color="auto"/>
        <w:right w:val="none" w:sz="0" w:space="0" w:color="auto"/>
      </w:divBdr>
    </w:div>
    <w:div w:id="400569222">
      <w:bodyDiv w:val="1"/>
      <w:marLeft w:val="0"/>
      <w:marRight w:val="0"/>
      <w:marTop w:val="0"/>
      <w:marBottom w:val="0"/>
      <w:divBdr>
        <w:top w:val="none" w:sz="0" w:space="0" w:color="auto"/>
        <w:left w:val="none" w:sz="0" w:space="0" w:color="auto"/>
        <w:bottom w:val="none" w:sz="0" w:space="0" w:color="auto"/>
        <w:right w:val="none" w:sz="0" w:space="0" w:color="auto"/>
      </w:divBdr>
    </w:div>
    <w:div w:id="409733636">
      <w:bodyDiv w:val="1"/>
      <w:marLeft w:val="0"/>
      <w:marRight w:val="0"/>
      <w:marTop w:val="0"/>
      <w:marBottom w:val="0"/>
      <w:divBdr>
        <w:top w:val="none" w:sz="0" w:space="0" w:color="auto"/>
        <w:left w:val="none" w:sz="0" w:space="0" w:color="auto"/>
        <w:bottom w:val="none" w:sz="0" w:space="0" w:color="auto"/>
        <w:right w:val="none" w:sz="0" w:space="0" w:color="auto"/>
      </w:divBdr>
    </w:div>
    <w:div w:id="449400571">
      <w:bodyDiv w:val="1"/>
      <w:marLeft w:val="0"/>
      <w:marRight w:val="0"/>
      <w:marTop w:val="0"/>
      <w:marBottom w:val="0"/>
      <w:divBdr>
        <w:top w:val="none" w:sz="0" w:space="0" w:color="auto"/>
        <w:left w:val="none" w:sz="0" w:space="0" w:color="auto"/>
        <w:bottom w:val="none" w:sz="0" w:space="0" w:color="auto"/>
        <w:right w:val="none" w:sz="0" w:space="0" w:color="auto"/>
      </w:divBdr>
    </w:div>
    <w:div w:id="474758644">
      <w:bodyDiv w:val="1"/>
      <w:marLeft w:val="0"/>
      <w:marRight w:val="0"/>
      <w:marTop w:val="0"/>
      <w:marBottom w:val="0"/>
      <w:divBdr>
        <w:top w:val="none" w:sz="0" w:space="0" w:color="auto"/>
        <w:left w:val="none" w:sz="0" w:space="0" w:color="auto"/>
        <w:bottom w:val="none" w:sz="0" w:space="0" w:color="auto"/>
        <w:right w:val="none" w:sz="0" w:space="0" w:color="auto"/>
      </w:divBdr>
    </w:div>
    <w:div w:id="506746985">
      <w:bodyDiv w:val="1"/>
      <w:marLeft w:val="0"/>
      <w:marRight w:val="0"/>
      <w:marTop w:val="0"/>
      <w:marBottom w:val="0"/>
      <w:divBdr>
        <w:top w:val="none" w:sz="0" w:space="0" w:color="auto"/>
        <w:left w:val="none" w:sz="0" w:space="0" w:color="auto"/>
        <w:bottom w:val="none" w:sz="0" w:space="0" w:color="auto"/>
        <w:right w:val="none" w:sz="0" w:space="0" w:color="auto"/>
      </w:divBdr>
    </w:div>
    <w:div w:id="592281547">
      <w:bodyDiv w:val="1"/>
      <w:marLeft w:val="0"/>
      <w:marRight w:val="0"/>
      <w:marTop w:val="0"/>
      <w:marBottom w:val="0"/>
      <w:divBdr>
        <w:top w:val="none" w:sz="0" w:space="0" w:color="auto"/>
        <w:left w:val="none" w:sz="0" w:space="0" w:color="auto"/>
        <w:bottom w:val="none" w:sz="0" w:space="0" w:color="auto"/>
        <w:right w:val="none" w:sz="0" w:space="0" w:color="auto"/>
      </w:divBdr>
    </w:div>
    <w:div w:id="613288716">
      <w:bodyDiv w:val="1"/>
      <w:marLeft w:val="0"/>
      <w:marRight w:val="0"/>
      <w:marTop w:val="0"/>
      <w:marBottom w:val="0"/>
      <w:divBdr>
        <w:top w:val="none" w:sz="0" w:space="0" w:color="auto"/>
        <w:left w:val="none" w:sz="0" w:space="0" w:color="auto"/>
        <w:bottom w:val="none" w:sz="0" w:space="0" w:color="auto"/>
        <w:right w:val="none" w:sz="0" w:space="0" w:color="auto"/>
      </w:divBdr>
    </w:div>
    <w:div w:id="628241401">
      <w:bodyDiv w:val="1"/>
      <w:marLeft w:val="0"/>
      <w:marRight w:val="0"/>
      <w:marTop w:val="0"/>
      <w:marBottom w:val="0"/>
      <w:divBdr>
        <w:top w:val="none" w:sz="0" w:space="0" w:color="auto"/>
        <w:left w:val="none" w:sz="0" w:space="0" w:color="auto"/>
        <w:bottom w:val="none" w:sz="0" w:space="0" w:color="auto"/>
        <w:right w:val="none" w:sz="0" w:space="0" w:color="auto"/>
      </w:divBdr>
    </w:div>
    <w:div w:id="632178478">
      <w:bodyDiv w:val="1"/>
      <w:marLeft w:val="0"/>
      <w:marRight w:val="0"/>
      <w:marTop w:val="0"/>
      <w:marBottom w:val="0"/>
      <w:divBdr>
        <w:top w:val="none" w:sz="0" w:space="0" w:color="auto"/>
        <w:left w:val="none" w:sz="0" w:space="0" w:color="auto"/>
        <w:bottom w:val="none" w:sz="0" w:space="0" w:color="auto"/>
        <w:right w:val="none" w:sz="0" w:space="0" w:color="auto"/>
      </w:divBdr>
    </w:div>
    <w:div w:id="638418086">
      <w:bodyDiv w:val="1"/>
      <w:marLeft w:val="0"/>
      <w:marRight w:val="0"/>
      <w:marTop w:val="0"/>
      <w:marBottom w:val="0"/>
      <w:divBdr>
        <w:top w:val="none" w:sz="0" w:space="0" w:color="auto"/>
        <w:left w:val="none" w:sz="0" w:space="0" w:color="auto"/>
        <w:bottom w:val="none" w:sz="0" w:space="0" w:color="auto"/>
        <w:right w:val="none" w:sz="0" w:space="0" w:color="auto"/>
      </w:divBdr>
    </w:div>
    <w:div w:id="693503412">
      <w:bodyDiv w:val="1"/>
      <w:marLeft w:val="0"/>
      <w:marRight w:val="0"/>
      <w:marTop w:val="0"/>
      <w:marBottom w:val="0"/>
      <w:divBdr>
        <w:top w:val="none" w:sz="0" w:space="0" w:color="auto"/>
        <w:left w:val="none" w:sz="0" w:space="0" w:color="auto"/>
        <w:bottom w:val="none" w:sz="0" w:space="0" w:color="auto"/>
        <w:right w:val="none" w:sz="0" w:space="0" w:color="auto"/>
      </w:divBdr>
    </w:div>
    <w:div w:id="727261104">
      <w:bodyDiv w:val="1"/>
      <w:marLeft w:val="0"/>
      <w:marRight w:val="0"/>
      <w:marTop w:val="0"/>
      <w:marBottom w:val="0"/>
      <w:divBdr>
        <w:top w:val="none" w:sz="0" w:space="0" w:color="auto"/>
        <w:left w:val="none" w:sz="0" w:space="0" w:color="auto"/>
        <w:bottom w:val="none" w:sz="0" w:space="0" w:color="auto"/>
        <w:right w:val="none" w:sz="0" w:space="0" w:color="auto"/>
      </w:divBdr>
    </w:div>
    <w:div w:id="728116449">
      <w:bodyDiv w:val="1"/>
      <w:marLeft w:val="0"/>
      <w:marRight w:val="0"/>
      <w:marTop w:val="0"/>
      <w:marBottom w:val="0"/>
      <w:divBdr>
        <w:top w:val="none" w:sz="0" w:space="0" w:color="auto"/>
        <w:left w:val="none" w:sz="0" w:space="0" w:color="auto"/>
        <w:bottom w:val="none" w:sz="0" w:space="0" w:color="auto"/>
        <w:right w:val="none" w:sz="0" w:space="0" w:color="auto"/>
      </w:divBdr>
    </w:div>
    <w:div w:id="756024153">
      <w:bodyDiv w:val="1"/>
      <w:marLeft w:val="0"/>
      <w:marRight w:val="0"/>
      <w:marTop w:val="0"/>
      <w:marBottom w:val="0"/>
      <w:divBdr>
        <w:top w:val="none" w:sz="0" w:space="0" w:color="auto"/>
        <w:left w:val="none" w:sz="0" w:space="0" w:color="auto"/>
        <w:bottom w:val="none" w:sz="0" w:space="0" w:color="auto"/>
        <w:right w:val="none" w:sz="0" w:space="0" w:color="auto"/>
      </w:divBdr>
    </w:div>
    <w:div w:id="770053518">
      <w:bodyDiv w:val="1"/>
      <w:marLeft w:val="0"/>
      <w:marRight w:val="0"/>
      <w:marTop w:val="0"/>
      <w:marBottom w:val="0"/>
      <w:divBdr>
        <w:top w:val="none" w:sz="0" w:space="0" w:color="auto"/>
        <w:left w:val="none" w:sz="0" w:space="0" w:color="auto"/>
        <w:bottom w:val="none" w:sz="0" w:space="0" w:color="auto"/>
        <w:right w:val="none" w:sz="0" w:space="0" w:color="auto"/>
      </w:divBdr>
    </w:div>
    <w:div w:id="776414644">
      <w:bodyDiv w:val="1"/>
      <w:marLeft w:val="0"/>
      <w:marRight w:val="0"/>
      <w:marTop w:val="0"/>
      <w:marBottom w:val="0"/>
      <w:divBdr>
        <w:top w:val="none" w:sz="0" w:space="0" w:color="auto"/>
        <w:left w:val="none" w:sz="0" w:space="0" w:color="auto"/>
        <w:bottom w:val="none" w:sz="0" w:space="0" w:color="auto"/>
        <w:right w:val="none" w:sz="0" w:space="0" w:color="auto"/>
      </w:divBdr>
    </w:div>
    <w:div w:id="786043613">
      <w:bodyDiv w:val="1"/>
      <w:marLeft w:val="0"/>
      <w:marRight w:val="0"/>
      <w:marTop w:val="0"/>
      <w:marBottom w:val="0"/>
      <w:divBdr>
        <w:top w:val="none" w:sz="0" w:space="0" w:color="auto"/>
        <w:left w:val="none" w:sz="0" w:space="0" w:color="auto"/>
        <w:bottom w:val="none" w:sz="0" w:space="0" w:color="auto"/>
        <w:right w:val="none" w:sz="0" w:space="0" w:color="auto"/>
      </w:divBdr>
    </w:div>
    <w:div w:id="829634184">
      <w:bodyDiv w:val="1"/>
      <w:marLeft w:val="0"/>
      <w:marRight w:val="0"/>
      <w:marTop w:val="0"/>
      <w:marBottom w:val="0"/>
      <w:divBdr>
        <w:top w:val="none" w:sz="0" w:space="0" w:color="auto"/>
        <w:left w:val="none" w:sz="0" w:space="0" w:color="auto"/>
        <w:bottom w:val="none" w:sz="0" w:space="0" w:color="auto"/>
        <w:right w:val="none" w:sz="0" w:space="0" w:color="auto"/>
      </w:divBdr>
    </w:div>
    <w:div w:id="842210780">
      <w:bodyDiv w:val="1"/>
      <w:marLeft w:val="0"/>
      <w:marRight w:val="0"/>
      <w:marTop w:val="0"/>
      <w:marBottom w:val="0"/>
      <w:divBdr>
        <w:top w:val="none" w:sz="0" w:space="0" w:color="auto"/>
        <w:left w:val="none" w:sz="0" w:space="0" w:color="auto"/>
        <w:bottom w:val="none" w:sz="0" w:space="0" w:color="auto"/>
        <w:right w:val="none" w:sz="0" w:space="0" w:color="auto"/>
      </w:divBdr>
    </w:div>
    <w:div w:id="912786523">
      <w:bodyDiv w:val="1"/>
      <w:marLeft w:val="0"/>
      <w:marRight w:val="0"/>
      <w:marTop w:val="0"/>
      <w:marBottom w:val="0"/>
      <w:divBdr>
        <w:top w:val="none" w:sz="0" w:space="0" w:color="auto"/>
        <w:left w:val="none" w:sz="0" w:space="0" w:color="auto"/>
        <w:bottom w:val="none" w:sz="0" w:space="0" w:color="auto"/>
        <w:right w:val="none" w:sz="0" w:space="0" w:color="auto"/>
      </w:divBdr>
    </w:div>
    <w:div w:id="941647233">
      <w:bodyDiv w:val="1"/>
      <w:marLeft w:val="0"/>
      <w:marRight w:val="0"/>
      <w:marTop w:val="0"/>
      <w:marBottom w:val="0"/>
      <w:divBdr>
        <w:top w:val="none" w:sz="0" w:space="0" w:color="auto"/>
        <w:left w:val="none" w:sz="0" w:space="0" w:color="auto"/>
        <w:bottom w:val="none" w:sz="0" w:space="0" w:color="auto"/>
        <w:right w:val="none" w:sz="0" w:space="0" w:color="auto"/>
      </w:divBdr>
    </w:div>
    <w:div w:id="1002439800">
      <w:bodyDiv w:val="1"/>
      <w:marLeft w:val="0"/>
      <w:marRight w:val="0"/>
      <w:marTop w:val="0"/>
      <w:marBottom w:val="0"/>
      <w:divBdr>
        <w:top w:val="none" w:sz="0" w:space="0" w:color="auto"/>
        <w:left w:val="none" w:sz="0" w:space="0" w:color="auto"/>
        <w:bottom w:val="none" w:sz="0" w:space="0" w:color="auto"/>
        <w:right w:val="none" w:sz="0" w:space="0" w:color="auto"/>
      </w:divBdr>
    </w:div>
    <w:div w:id="1017385654">
      <w:bodyDiv w:val="1"/>
      <w:marLeft w:val="0"/>
      <w:marRight w:val="0"/>
      <w:marTop w:val="0"/>
      <w:marBottom w:val="0"/>
      <w:divBdr>
        <w:top w:val="none" w:sz="0" w:space="0" w:color="auto"/>
        <w:left w:val="none" w:sz="0" w:space="0" w:color="auto"/>
        <w:bottom w:val="none" w:sz="0" w:space="0" w:color="auto"/>
        <w:right w:val="none" w:sz="0" w:space="0" w:color="auto"/>
      </w:divBdr>
    </w:div>
    <w:div w:id="1062101118">
      <w:bodyDiv w:val="1"/>
      <w:marLeft w:val="0"/>
      <w:marRight w:val="0"/>
      <w:marTop w:val="0"/>
      <w:marBottom w:val="0"/>
      <w:divBdr>
        <w:top w:val="none" w:sz="0" w:space="0" w:color="auto"/>
        <w:left w:val="none" w:sz="0" w:space="0" w:color="auto"/>
        <w:bottom w:val="none" w:sz="0" w:space="0" w:color="auto"/>
        <w:right w:val="none" w:sz="0" w:space="0" w:color="auto"/>
      </w:divBdr>
    </w:div>
    <w:div w:id="1095590109">
      <w:bodyDiv w:val="1"/>
      <w:marLeft w:val="0"/>
      <w:marRight w:val="0"/>
      <w:marTop w:val="0"/>
      <w:marBottom w:val="0"/>
      <w:divBdr>
        <w:top w:val="none" w:sz="0" w:space="0" w:color="auto"/>
        <w:left w:val="none" w:sz="0" w:space="0" w:color="auto"/>
        <w:bottom w:val="none" w:sz="0" w:space="0" w:color="auto"/>
        <w:right w:val="none" w:sz="0" w:space="0" w:color="auto"/>
      </w:divBdr>
    </w:div>
    <w:div w:id="1166213595">
      <w:bodyDiv w:val="1"/>
      <w:marLeft w:val="0"/>
      <w:marRight w:val="0"/>
      <w:marTop w:val="0"/>
      <w:marBottom w:val="0"/>
      <w:divBdr>
        <w:top w:val="none" w:sz="0" w:space="0" w:color="auto"/>
        <w:left w:val="none" w:sz="0" w:space="0" w:color="auto"/>
        <w:bottom w:val="none" w:sz="0" w:space="0" w:color="auto"/>
        <w:right w:val="none" w:sz="0" w:space="0" w:color="auto"/>
      </w:divBdr>
    </w:div>
    <w:div w:id="1193112135">
      <w:bodyDiv w:val="1"/>
      <w:marLeft w:val="0"/>
      <w:marRight w:val="0"/>
      <w:marTop w:val="0"/>
      <w:marBottom w:val="0"/>
      <w:divBdr>
        <w:top w:val="none" w:sz="0" w:space="0" w:color="auto"/>
        <w:left w:val="none" w:sz="0" w:space="0" w:color="auto"/>
        <w:bottom w:val="none" w:sz="0" w:space="0" w:color="auto"/>
        <w:right w:val="none" w:sz="0" w:space="0" w:color="auto"/>
      </w:divBdr>
    </w:div>
    <w:div w:id="1201818073">
      <w:bodyDiv w:val="1"/>
      <w:marLeft w:val="0"/>
      <w:marRight w:val="0"/>
      <w:marTop w:val="0"/>
      <w:marBottom w:val="0"/>
      <w:divBdr>
        <w:top w:val="none" w:sz="0" w:space="0" w:color="auto"/>
        <w:left w:val="none" w:sz="0" w:space="0" w:color="auto"/>
        <w:bottom w:val="none" w:sz="0" w:space="0" w:color="auto"/>
        <w:right w:val="none" w:sz="0" w:space="0" w:color="auto"/>
      </w:divBdr>
    </w:div>
    <w:div w:id="1213543437">
      <w:bodyDiv w:val="1"/>
      <w:marLeft w:val="0"/>
      <w:marRight w:val="0"/>
      <w:marTop w:val="0"/>
      <w:marBottom w:val="0"/>
      <w:divBdr>
        <w:top w:val="none" w:sz="0" w:space="0" w:color="auto"/>
        <w:left w:val="none" w:sz="0" w:space="0" w:color="auto"/>
        <w:bottom w:val="none" w:sz="0" w:space="0" w:color="auto"/>
        <w:right w:val="none" w:sz="0" w:space="0" w:color="auto"/>
      </w:divBdr>
    </w:div>
    <w:div w:id="1263076805">
      <w:bodyDiv w:val="1"/>
      <w:marLeft w:val="0"/>
      <w:marRight w:val="0"/>
      <w:marTop w:val="0"/>
      <w:marBottom w:val="0"/>
      <w:divBdr>
        <w:top w:val="none" w:sz="0" w:space="0" w:color="auto"/>
        <w:left w:val="none" w:sz="0" w:space="0" w:color="auto"/>
        <w:bottom w:val="none" w:sz="0" w:space="0" w:color="auto"/>
        <w:right w:val="none" w:sz="0" w:space="0" w:color="auto"/>
      </w:divBdr>
    </w:div>
    <w:div w:id="1266501565">
      <w:bodyDiv w:val="1"/>
      <w:marLeft w:val="0"/>
      <w:marRight w:val="0"/>
      <w:marTop w:val="0"/>
      <w:marBottom w:val="0"/>
      <w:divBdr>
        <w:top w:val="none" w:sz="0" w:space="0" w:color="auto"/>
        <w:left w:val="none" w:sz="0" w:space="0" w:color="auto"/>
        <w:bottom w:val="none" w:sz="0" w:space="0" w:color="auto"/>
        <w:right w:val="none" w:sz="0" w:space="0" w:color="auto"/>
      </w:divBdr>
    </w:div>
    <w:div w:id="1296787943">
      <w:bodyDiv w:val="1"/>
      <w:marLeft w:val="0"/>
      <w:marRight w:val="0"/>
      <w:marTop w:val="0"/>
      <w:marBottom w:val="0"/>
      <w:divBdr>
        <w:top w:val="none" w:sz="0" w:space="0" w:color="auto"/>
        <w:left w:val="none" w:sz="0" w:space="0" w:color="auto"/>
        <w:bottom w:val="none" w:sz="0" w:space="0" w:color="auto"/>
        <w:right w:val="none" w:sz="0" w:space="0" w:color="auto"/>
      </w:divBdr>
    </w:div>
    <w:div w:id="1328093685">
      <w:bodyDiv w:val="1"/>
      <w:marLeft w:val="0"/>
      <w:marRight w:val="0"/>
      <w:marTop w:val="0"/>
      <w:marBottom w:val="0"/>
      <w:divBdr>
        <w:top w:val="none" w:sz="0" w:space="0" w:color="auto"/>
        <w:left w:val="none" w:sz="0" w:space="0" w:color="auto"/>
        <w:bottom w:val="none" w:sz="0" w:space="0" w:color="auto"/>
        <w:right w:val="none" w:sz="0" w:space="0" w:color="auto"/>
      </w:divBdr>
    </w:div>
    <w:div w:id="1347632707">
      <w:bodyDiv w:val="1"/>
      <w:marLeft w:val="0"/>
      <w:marRight w:val="0"/>
      <w:marTop w:val="0"/>
      <w:marBottom w:val="0"/>
      <w:divBdr>
        <w:top w:val="none" w:sz="0" w:space="0" w:color="auto"/>
        <w:left w:val="none" w:sz="0" w:space="0" w:color="auto"/>
        <w:bottom w:val="none" w:sz="0" w:space="0" w:color="auto"/>
        <w:right w:val="none" w:sz="0" w:space="0" w:color="auto"/>
      </w:divBdr>
    </w:div>
    <w:div w:id="1387797594">
      <w:bodyDiv w:val="1"/>
      <w:marLeft w:val="0"/>
      <w:marRight w:val="0"/>
      <w:marTop w:val="0"/>
      <w:marBottom w:val="0"/>
      <w:divBdr>
        <w:top w:val="none" w:sz="0" w:space="0" w:color="auto"/>
        <w:left w:val="none" w:sz="0" w:space="0" w:color="auto"/>
        <w:bottom w:val="none" w:sz="0" w:space="0" w:color="auto"/>
        <w:right w:val="none" w:sz="0" w:space="0" w:color="auto"/>
      </w:divBdr>
    </w:div>
    <w:div w:id="1428574837">
      <w:bodyDiv w:val="1"/>
      <w:marLeft w:val="0"/>
      <w:marRight w:val="0"/>
      <w:marTop w:val="0"/>
      <w:marBottom w:val="0"/>
      <w:divBdr>
        <w:top w:val="none" w:sz="0" w:space="0" w:color="auto"/>
        <w:left w:val="none" w:sz="0" w:space="0" w:color="auto"/>
        <w:bottom w:val="none" w:sz="0" w:space="0" w:color="auto"/>
        <w:right w:val="none" w:sz="0" w:space="0" w:color="auto"/>
      </w:divBdr>
    </w:div>
    <w:div w:id="1438869749">
      <w:bodyDiv w:val="1"/>
      <w:marLeft w:val="0"/>
      <w:marRight w:val="0"/>
      <w:marTop w:val="0"/>
      <w:marBottom w:val="0"/>
      <w:divBdr>
        <w:top w:val="none" w:sz="0" w:space="0" w:color="auto"/>
        <w:left w:val="none" w:sz="0" w:space="0" w:color="auto"/>
        <w:bottom w:val="none" w:sz="0" w:space="0" w:color="auto"/>
        <w:right w:val="none" w:sz="0" w:space="0" w:color="auto"/>
      </w:divBdr>
    </w:div>
    <w:div w:id="1471628175">
      <w:bodyDiv w:val="1"/>
      <w:marLeft w:val="0"/>
      <w:marRight w:val="0"/>
      <w:marTop w:val="0"/>
      <w:marBottom w:val="0"/>
      <w:divBdr>
        <w:top w:val="none" w:sz="0" w:space="0" w:color="auto"/>
        <w:left w:val="none" w:sz="0" w:space="0" w:color="auto"/>
        <w:bottom w:val="none" w:sz="0" w:space="0" w:color="auto"/>
        <w:right w:val="none" w:sz="0" w:space="0" w:color="auto"/>
      </w:divBdr>
    </w:div>
    <w:div w:id="1486825249">
      <w:bodyDiv w:val="1"/>
      <w:marLeft w:val="0"/>
      <w:marRight w:val="0"/>
      <w:marTop w:val="0"/>
      <w:marBottom w:val="0"/>
      <w:divBdr>
        <w:top w:val="none" w:sz="0" w:space="0" w:color="auto"/>
        <w:left w:val="none" w:sz="0" w:space="0" w:color="auto"/>
        <w:bottom w:val="none" w:sz="0" w:space="0" w:color="auto"/>
        <w:right w:val="none" w:sz="0" w:space="0" w:color="auto"/>
      </w:divBdr>
    </w:div>
    <w:div w:id="1546525079">
      <w:bodyDiv w:val="1"/>
      <w:marLeft w:val="0"/>
      <w:marRight w:val="0"/>
      <w:marTop w:val="0"/>
      <w:marBottom w:val="0"/>
      <w:divBdr>
        <w:top w:val="none" w:sz="0" w:space="0" w:color="auto"/>
        <w:left w:val="none" w:sz="0" w:space="0" w:color="auto"/>
        <w:bottom w:val="none" w:sz="0" w:space="0" w:color="auto"/>
        <w:right w:val="none" w:sz="0" w:space="0" w:color="auto"/>
      </w:divBdr>
      <w:divsChild>
        <w:div w:id="2085031819">
          <w:marLeft w:val="0"/>
          <w:marRight w:val="0"/>
          <w:marTop w:val="0"/>
          <w:marBottom w:val="0"/>
          <w:divBdr>
            <w:top w:val="none" w:sz="0" w:space="0" w:color="auto"/>
            <w:left w:val="none" w:sz="0" w:space="0" w:color="auto"/>
            <w:bottom w:val="none" w:sz="0" w:space="0" w:color="auto"/>
            <w:right w:val="none" w:sz="0" w:space="0" w:color="auto"/>
          </w:divBdr>
          <w:divsChild>
            <w:div w:id="247740333">
              <w:marLeft w:val="0"/>
              <w:marRight w:val="0"/>
              <w:marTop w:val="0"/>
              <w:marBottom w:val="0"/>
              <w:divBdr>
                <w:top w:val="none" w:sz="0" w:space="0" w:color="auto"/>
                <w:left w:val="none" w:sz="0" w:space="0" w:color="auto"/>
                <w:bottom w:val="none" w:sz="0" w:space="0" w:color="auto"/>
                <w:right w:val="none" w:sz="0" w:space="0" w:color="auto"/>
              </w:divBdr>
              <w:divsChild>
                <w:div w:id="1330206313">
                  <w:marLeft w:val="0"/>
                  <w:marRight w:val="0"/>
                  <w:marTop w:val="0"/>
                  <w:marBottom w:val="0"/>
                  <w:divBdr>
                    <w:top w:val="none" w:sz="0" w:space="0" w:color="auto"/>
                    <w:left w:val="none" w:sz="0" w:space="0" w:color="auto"/>
                    <w:bottom w:val="none" w:sz="0" w:space="0" w:color="auto"/>
                    <w:right w:val="none" w:sz="0" w:space="0" w:color="auto"/>
                  </w:divBdr>
                  <w:divsChild>
                    <w:div w:id="1587156629">
                      <w:marLeft w:val="225"/>
                      <w:marRight w:val="0"/>
                      <w:marTop w:val="300"/>
                      <w:marBottom w:val="300"/>
                      <w:divBdr>
                        <w:top w:val="none" w:sz="0" w:space="0" w:color="auto"/>
                        <w:left w:val="none" w:sz="0" w:space="0" w:color="auto"/>
                        <w:bottom w:val="none" w:sz="0" w:space="0" w:color="auto"/>
                        <w:right w:val="none" w:sz="0" w:space="0" w:color="auto"/>
                      </w:divBdr>
                      <w:divsChild>
                        <w:div w:id="1617175967">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1599831667">
      <w:bodyDiv w:val="1"/>
      <w:marLeft w:val="0"/>
      <w:marRight w:val="0"/>
      <w:marTop w:val="0"/>
      <w:marBottom w:val="0"/>
      <w:divBdr>
        <w:top w:val="none" w:sz="0" w:space="0" w:color="auto"/>
        <w:left w:val="none" w:sz="0" w:space="0" w:color="auto"/>
        <w:bottom w:val="none" w:sz="0" w:space="0" w:color="auto"/>
        <w:right w:val="none" w:sz="0" w:space="0" w:color="auto"/>
      </w:divBdr>
    </w:div>
    <w:div w:id="1631594528">
      <w:bodyDiv w:val="1"/>
      <w:marLeft w:val="0"/>
      <w:marRight w:val="0"/>
      <w:marTop w:val="0"/>
      <w:marBottom w:val="0"/>
      <w:divBdr>
        <w:top w:val="none" w:sz="0" w:space="0" w:color="auto"/>
        <w:left w:val="none" w:sz="0" w:space="0" w:color="auto"/>
        <w:bottom w:val="none" w:sz="0" w:space="0" w:color="auto"/>
        <w:right w:val="none" w:sz="0" w:space="0" w:color="auto"/>
      </w:divBdr>
    </w:div>
    <w:div w:id="1654137777">
      <w:bodyDiv w:val="1"/>
      <w:marLeft w:val="0"/>
      <w:marRight w:val="0"/>
      <w:marTop w:val="0"/>
      <w:marBottom w:val="0"/>
      <w:divBdr>
        <w:top w:val="none" w:sz="0" w:space="0" w:color="auto"/>
        <w:left w:val="none" w:sz="0" w:space="0" w:color="auto"/>
        <w:bottom w:val="none" w:sz="0" w:space="0" w:color="auto"/>
        <w:right w:val="none" w:sz="0" w:space="0" w:color="auto"/>
      </w:divBdr>
    </w:div>
    <w:div w:id="1684630463">
      <w:bodyDiv w:val="1"/>
      <w:marLeft w:val="0"/>
      <w:marRight w:val="0"/>
      <w:marTop w:val="0"/>
      <w:marBottom w:val="0"/>
      <w:divBdr>
        <w:top w:val="none" w:sz="0" w:space="0" w:color="auto"/>
        <w:left w:val="none" w:sz="0" w:space="0" w:color="auto"/>
        <w:bottom w:val="none" w:sz="0" w:space="0" w:color="auto"/>
        <w:right w:val="none" w:sz="0" w:space="0" w:color="auto"/>
      </w:divBdr>
    </w:div>
    <w:div w:id="1701122204">
      <w:bodyDiv w:val="1"/>
      <w:marLeft w:val="0"/>
      <w:marRight w:val="0"/>
      <w:marTop w:val="0"/>
      <w:marBottom w:val="0"/>
      <w:divBdr>
        <w:top w:val="none" w:sz="0" w:space="0" w:color="auto"/>
        <w:left w:val="none" w:sz="0" w:space="0" w:color="auto"/>
        <w:bottom w:val="none" w:sz="0" w:space="0" w:color="auto"/>
        <w:right w:val="none" w:sz="0" w:space="0" w:color="auto"/>
      </w:divBdr>
    </w:div>
    <w:div w:id="1704666528">
      <w:bodyDiv w:val="1"/>
      <w:marLeft w:val="0"/>
      <w:marRight w:val="0"/>
      <w:marTop w:val="0"/>
      <w:marBottom w:val="0"/>
      <w:divBdr>
        <w:top w:val="none" w:sz="0" w:space="0" w:color="auto"/>
        <w:left w:val="none" w:sz="0" w:space="0" w:color="auto"/>
        <w:bottom w:val="none" w:sz="0" w:space="0" w:color="auto"/>
        <w:right w:val="none" w:sz="0" w:space="0" w:color="auto"/>
      </w:divBdr>
    </w:div>
    <w:div w:id="1733000190">
      <w:bodyDiv w:val="1"/>
      <w:marLeft w:val="0"/>
      <w:marRight w:val="0"/>
      <w:marTop w:val="0"/>
      <w:marBottom w:val="0"/>
      <w:divBdr>
        <w:top w:val="none" w:sz="0" w:space="0" w:color="auto"/>
        <w:left w:val="none" w:sz="0" w:space="0" w:color="auto"/>
        <w:bottom w:val="none" w:sz="0" w:space="0" w:color="auto"/>
        <w:right w:val="none" w:sz="0" w:space="0" w:color="auto"/>
      </w:divBdr>
    </w:div>
    <w:div w:id="1736466218">
      <w:bodyDiv w:val="1"/>
      <w:marLeft w:val="0"/>
      <w:marRight w:val="0"/>
      <w:marTop w:val="0"/>
      <w:marBottom w:val="0"/>
      <w:divBdr>
        <w:top w:val="none" w:sz="0" w:space="0" w:color="auto"/>
        <w:left w:val="none" w:sz="0" w:space="0" w:color="auto"/>
        <w:bottom w:val="none" w:sz="0" w:space="0" w:color="auto"/>
        <w:right w:val="none" w:sz="0" w:space="0" w:color="auto"/>
      </w:divBdr>
    </w:div>
    <w:div w:id="1736929264">
      <w:bodyDiv w:val="1"/>
      <w:marLeft w:val="0"/>
      <w:marRight w:val="0"/>
      <w:marTop w:val="0"/>
      <w:marBottom w:val="0"/>
      <w:divBdr>
        <w:top w:val="none" w:sz="0" w:space="0" w:color="auto"/>
        <w:left w:val="none" w:sz="0" w:space="0" w:color="auto"/>
        <w:bottom w:val="none" w:sz="0" w:space="0" w:color="auto"/>
        <w:right w:val="none" w:sz="0" w:space="0" w:color="auto"/>
      </w:divBdr>
    </w:div>
    <w:div w:id="1760060077">
      <w:bodyDiv w:val="1"/>
      <w:marLeft w:val="0"/>
      <w:marRight w:val="0"/>
      <w:marTop w:val="0"/>
      <w:marBottom w:val="0"/>
      <w:divBdr>
        <w:top w:val="none" w:sz="0" w:space="0" w:color="auto"/>
        <w:left w:val="none" w:sz="0" w:space="0" w:color="auto"/>
        <w:bottom w:val="none" w:sz="0" w:space="0" w:color="auto"/>
        <w:right w:val="none" w:sz="0" w:space="0" w:color="auto"/>
      </w:divBdr>
    </w:div>
    <w:div w:id="1765495337">
      <w:bodyDiv w:val="1"/>
      <w:marLeft w:val="0"/>
      <w:marRight w:val="0"/>
      <w:marTop w:val="0"/>
      <w:marBottom w:val="0"/>
      <w:divBdr>
        <w:top w:val="none" w:sz="0" w:space="0" w:color="auto"/>
        <w:left w:val="none" w:sz="0" w:space="0" w:color="auto"/>
        <w:bottom w:val="none" w:sz="0" w:space="0" w:color="auto"/>
        <w:right w:val="none" w:sz="0" w:space="0" w:color="auto"/>
      </w:divBdr>
    </w:div>
    <w:div w:id="1796824555">
      <w:bodyDiv w:val="1"/>
      <w:marLeft w:val="0"/>
      <w:marRight w:val="0"/>
      <w:marTop w:val="0"/>
      <w:marBottom w:val="0"/>
      <w:divBdr>
        <w:top w:val="none" w:sz="0" w:space="0" w:color="auto"/>
        <w:left w:val="none" w:sz="0" w:space="0" w:color="auto"/>
        <w:bottom w:val="none" w:sz="0" w:space="0" w:color="auto"/>
        <w:right w:val="none" w:sz="0" w:space="0" w:color="auto"/>
      </w:divBdr>
    </w:div>
    <w:div w:id="1832790648">
      <w:bodyDiv w:val="1"/>
      <w:marLeft w:val="0"/>
      <w:marRight w:val="0"/>
      <w:marTop w:val="0"/>
      <w:marBottom w:val="0"/>
      <w:divBdr>
        <w:top w:val="none" w:sz="0" w:space="0" w:color="auto"/>
        <w:left w:val="none" w:sz="0" w:space="0" w:color="auto"/>
        <w:bottom w:val="none" w:sz="0" w:space="0" w:color="auto"/>
        <w:right w:val="none" w:sz="0" w:space="0" w:color="auto"/>
      </w:divBdr>
    </w:div>
    <w:div w:id="1837722710">
      <w:bodyDiv w:val="1"/>
      <w:marLeft w:val="0"/>
      <w:marRight w:val="0"/>
      <w:marTop w:val="0"/>
      <w:marBottom w:val="0"/>
      <w:divBdr>
        <w:top w:val="none" w:sz="0" w:space="0" w:color="auto"/>
        <w:left w:val="none" w:sz="0" w:space="0" w:color="auto"/>
        <w:bottom w:val="none" w:sz="0" w:space="0" w:color="auto"/>
        <w:right w:val="none" w:sz="0" w:space="0" w:color="auto"/>
      </w:divBdr>
    </w:div>
    <w:div w:id="1887833258">
      <w:bodyDiv w:val="1"/>
      <w:marLeft w:val="0"/>
      <w:marRight w:val="0"/>
      <w:marTop w:val="0"/>
      <w:marBottom w:val="0"/>
      <w:divBdr>
        <w:top w:val="none" w:sz="0" w:space="0" w:color="auto"/>
        <w:left w:val="none" w:sz="0" w:space="0" w:color="auto"/>
        <w:bottom w:val="none" w:sz="0" w:space="0" w:color="auto"/>
        <w:right w:val="none" w:sz="0" w:space="0" w:color="auto"/>
      </w:divBdr>
    </w:div>
    <w:div w:id="1908422077">
      <w:bodyDiv w:val="1"/>
      <w:marLeft w:val="0"/>
      <w:marRight w:val="0"/>
      <w:marTop w:val="0"/>
      <w:marBottom w:val="0"/>
      <w:divBdr>
        <w:top w:val="none" w:sz="0" w:space="0" w:color="auto"/>
        <w:left w:val="none" w:sz="0" w:space="0" w:color="auto"/>
        <w:bottom w:val="none" w:sz="0" w:space="0" w:color="auto"/>
        <w:right w:val="none" w:sz="0" w:space="0" w:color="auto"/>
      </w:divBdr>
    </w:div>
    <w:div w:id="1934701300">
      <w:bodyDiv w:val="1"/>
      <w:marLeft w:val="0"/>
      <w:marRight w:val="0"/>
      <w:marTop w:val="0"/>
      <w:marBottom w:val="0"/>
      <w:divBdr>
        <w:top w:val="none" w:sz="0" w:space="0" w:color="auto"/>
        <w:left w:val="none" w:sz="0" w:space="0" w:color="auto"/>
        <w:bottom w:val="none" w:sz="0" w:space="0" w:color="auto"/>
        <w:right w:val="none" w:sz="0" w:space="0" w:color="auto"/>
      </w:divBdr>
    </w:div>
    <w:div w:id="1960260893">
      <w:bodyDiv w:val="1"/>
      <w:marLeft w:val="0"/>
      <w:marRight w:val="0"/>
      <w:marTop w:val="0"/>
      <w:marBottom w:val="0"/>
      <w:divBdr>
        <w:top w:val="none" w:sz="0" w:space="0" w:color="auto"/>
        <w:left w:val="none" w:sz="0" w:space="0" w:color="auto"/>
        <w:bottom w:val="none" w:sz="0" w:space="0" w:color="auto"/>
        <w:right w:val="none" w:sz="0" w:space="0" w:color="auto"/>
      </w:divBdr>
    </w:div>
    <w:div w:id="2033918287">
      <w:bodyDiv w:val="1"/>
      <w:marLeft w:val="0"/>
      <w:marRight w:val="0"/>
      <w:marTop w:val="0"/>
      <w:marBottom w:val="0"/>
      <w:divBdr>
        <w:top w:val="none" w:sz="0" w:space="0" w:color="auto"/>
        <w:left w:val="none" w:sz="0" w:space="0" w:color="auto"/>
        <w:bottom w:val="none" w:sz="0" w:space="0" w:color="auto"/>
        <w:right w:val="none" w:sz="0" w:space="0" w:color="auto"/>
      </w:divBdr>
    </w:div>
    <w:div w:id="2074883972">
      <w:bodyDiv w:val="1"/>
      <w:marLeft w:val="0"/>
      <w:marRight w:val="0"/>
      <w:marTop w:val="0"/>
      <w:marBottom w:val="0"/>
      <w:divBdr>
        <w:top w:val="none" w:sz="0" w:space="0" w:color="auto"/>
        <w:left w:val="none" w:sz="0" w:space="0" w:color="auto"/>
        <w:bottom w:val="none" w:sz="0" w:space="0" w:color="auto"/>
        <w:right w:val="none" w:sz="0" w:space="0" w:color="auto"/>
      </w:divBdr>
    </w:div>
    <w:div w:id="2129465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E387A1957AD508BCABA2AF29C17913B2B530C4EA953AAA3ADD6A15C807DDA59F0D1F062756AF5E1A426B2CACE1040C7D1835011BCA24B38DNCL3G" TargetMode="External"/><Relationship Id="rId13" Type="http://schemas.openxmlformats.org/officeDocument/2006/relationships/hyperlink" Target="consultantplus://offline/ref=580AF0AA9A4BE70C4B9F3116189E00A5B103E5AA50F84F27D1D078A6978CA93DBA189045037FE90812AAAFD7C78B3C5FE11CA5CBFF0D1DgD1AM" TargetMode="External"/><Relationship Id="rId18" Type="http://schemas.openxmlformats.org/officeDocument/2006/relationships/hyperlink" Target="consultantplus://offline/ref=84618817D32DA305DDAF06718CAB8B3817E6B6C58FDC8454AE8C62912329830BB8ECA9986F41677412p4D"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consultantplus://offline/ref=B366F2BF1085CD14BF2626B613C471BE3FAF9E5A9B1670699AFFA949525D069D67100FC293AFEDE7z8K2G" TargetMode="External"/><Relationship Id="rId17" Type="http://schemas.openxmlformats.org/officeDocument/2006/relationships/hyperlink" Target="consultantplus://offline/ref=3E215F1F182A17C3BB44341C24BBDBA6F0C3E2CF02330E61A7539A8584A75A3B1C901729B6FCEBC8z8LAD" TargetMode="External"/><Relationship Id="rId2" Type="http://schemas.openxmlformats.org/officeDocument/2006/relationships/numbering" Target="numbering.xml"/><Relationship Id="rId16" Type="http://schemas.openxmlformats.org/officeDocument/2006/relationships/hyperlink" Target="consultantplus://offline/ref=3E215F1F182A17C3BB44341C24BBDBA6F0C3E2CF02330E61A7539A8584A75A3B1C901729B6FCEACAz8LED" TargetMode="External"/><Relationship Id="rId20" Type="http://schemas.openxmlformats.org/officeDocument/2006/relationships/hyperlink" Target="consultantplus://offline/ref=3EF7018CFE6FADC7D3DD4C4FF85B97B6FD9F44BEEF2211B4DC5C8B819FA505E3787ACD349F18AE00614B0FE1DFECEF1D84F59AE404484440F90DI"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0545B79B66F10D6E620B2259D1E5F8BF7C8A32B1E3BE474D77580F918CA1A837A2588D725FED82F1B515CAB8A39E7C499047AD2B0E2BA799gEK0G" TargetMode="External"/><Relationship Id="rId5" Type="http://schemas.openxmlformats.org/officeDocument/2006/relationships/webSettings" Target="webSettings.xml"/><Relationship Id="rId15" Type="http://schemas.openxmlformats.org/officeDocument/2006/relationships/hyperlink" Target="consultantplus://offline/ref=3E215F1F182A17C3BB44341C24BBDBA6F0C3E2CF02330E61A7539A8584A75A3B1C901729B6FEEBC8z8L6D" TargetMode="External"/><Relationship Id="rId10" Type="http://schemas.openxmlformats.org/officeDocument/2006/relationships/hyperlink" Target="consultantplus://offline/ref=3BD0AE7028D0B9C93302B4F495EAE9C05DE7ADE6BEC0F68FE7C11C39CEEF3ABC501185946A43169CEA55A8F8A7868637F4EA61729214BBCDMEK8G"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consultantplus://offline/ref=C270970FBF1191866FB5A6907F5FE972702FF566FA3083E97D59018F29936CBFB4D4D65527F4AF40E6B69196581D736F7E413E7B73CF831Fs0LDG" TargetMode="External"/><Relationship Id="rId14" Type="http://schemas.openxmlformats.org/officeDocument/2006/relationships/hyperlink" Target="consultantplus://offline/ref=580AF0AA9A4BE70C4B9F3116189E00A5B103E5AA50F84F27D1D078A6978CA93DBA189045057AE9091AF5AAC2D6D3315CFC02A6D6E30F1FDAg31AM"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524AAC-A549-4841-9E9E-8A431B8F77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6201</TotalTime>
  <Pages>30</Pages>
  <Words>11514</Words>
  <Characters>65633</Characters>
  <Application>Microsoft Office Word</Application>
  <DocSecurity>0</DocSecurity>
  <Lines>546</Lines>
  <Paragraphs>153</Paragraphs>
  <ScaleCrop>false</ScaleCrop>
  <HeadingPairs>
    <vt:vector size="2" baseType="variant">
      <vt:variant>
        <vt:lpstr>Название</vt:lpstr>
      </vt:variant>
      <vt:variant>
        <vt:i4>1</vt:i4>
      </vt:variant>
    </vt:vector>
  </HeadingPairs>
  <TitlesOfParts>
    <vt:vector size="1" baseType="lpstr">
      <vt:lpstr>ОПЕРАТИВНЫЙ ОТЧЕТ</vt:lpstr>
    </vt:vector>
  </TitlesOfParts>
  <Company>MoBIL GROUP</Company>
  <LinksUpToDate>false</LinksUpToDate>
  <CharactersWithSpaces>76994</CharactersWithSpaces>
  <SharedDoc>false</SharedDoc>
  <HLinks>
    <vt:vector size="48" baseType="variant">
      <vt:variant>
        <vt:i4>4587600</vt:i4>
      </vt:variant>
      <vt:variant>
        <vt:i4>21</vt:i4>
      </vt:variant>
      <vt:variant>
        <vt:i4>0</vt:i4>
      </vt:variant>
      <vt:variant>
        <vt:i4>5</vt:i4>
      </vt:variant>
      <vt:variant>
        <vt:lpwstr>consultantplus://offline/ref=9148050238A4D857493200406971B31EA3D5B41419C250752174ABD0B2f074H</vt:lpwstr>
      </vt:variant>
      <vt:variant>
        <vt:lpwstr/>
      </vt:variant>
      <vt:variant>
        <vt:i4>4587600</vt:i4>
      </vt:variant>
      <vt:variant>
        <vt:i4>18</vt:i4>
      </vt:variant>
      <vt:variant>
        <vt:i4>0</vt:i4>
      </vt:variant>
      <vt:variant>
        <vt:i4>5</vt:i4>
      </vt:variant>
      <vt:variant>
        <vt:lpwstr>consultantplus://offline/ref=9148050238A4D857493200406971B31EA3D5B41419C250752174ABD0B2f074H</vt:lpwstr>
      </vt:variant>
      <vt:variant>
        <vt:lpwstr/>
      </vt:variant>
      <vt:variant>
        <vt:i4>8192103</vt:i4>
      </vt:variant>
      <vt:variant>
        <vt:i4>15</vt:i4>
      </vt:variant>
      <vt:variant>
        <vt:i4>0</vt:i4>
      </vt:variant>
      <vt:variant>
        <vt:i4>5</vt:i4>
      </vt:variant>
      <vt:variant>
        <vt:lpwstr>consultantplus://offline/ref=A0414AC90E7807FA305CBB9B0BA2B73C2B841827E945DE2F01551B60621DEB6A370866A7AE28C0g5L</vt:lpwstr>
      </vt:variant>
      <vt:variant>
        <vt:lpwstr/>
      </vt:variant>
      <vt:variant>
        <vt:i4>7471143</vt:i4>
      </vt:variant>
      <vt:variant>
        <vt:i4>12</vt:i4>
      </vt:variant>
      <vt:variant>
        <vt:i4>0</vt:i4>
      </vt:variant>
      <vt:variant>
        <vt:i4>5</vt:i4>
      </vt:variant>
      <vt:variant>
        <vt:lpwstr>https://www.audar-info.ru/docs/acts/?sectId=395400</vt:lpwstr>
      </vt:variant>
      <vt:variant>
        <vt:lpwstr/>
      </vt:variant>
      <vt:variant>
        <vt:i4>4587600</vt:i4>
      </vt:variant>
      <vt:variant>
        <vt:i4>9</vt:i4>
      </vt:variant>
      <vt:variant>
        <vt:i4>0</vt:i4>
      </vt:variant>
      <vt:variant>
        <vt:i4>5</vt:i4>
      </vt:variant>
      <vt:variant>
        <vt:lpwstr>consultantplus://offline/ref=9148050238A4D857493200406971B31EA3D5B41419C250752174ABD0B2f074H</vt:lpwstr>
      </vt:variant>
      <vt:variant>
        <vt:lpwstr/>
      </vt:variant>
      <vt:variant>
        <vt:i4>2555957</vt:i4>
      </vt:variant>
      <vt:variant>
        <vt:i4>6</vt:i4>
      </vt:variant>
      <vt:variant>
        <vt:i4>0</vt:i4>
      </vt:variant>
      <vt:variant>
        <vt:i4>5</vt:i4>
      </vt:variant>
      <vt:variant>
        <vt:lpwstr>consultantplus://offline/ref=AD701D2200D14C1522F45A643E1B5DEF73803D39DE034156F1CD6210B7A254DBCA70B9B3C08CFDf0G</vt:lpwstr>
      </vt:variant>
      <vt:variant>
        <vt:lpwstr/>
      </vt:variant>
      <vt:variant>
        <vt:i4>7929910</vt:i4>
      </vt:variant>
      <vt:variant>
        <vt:i4>3</vt:i4>
      </vt:variant>
      <vt:variant>
        <vt:i4>0</vt:i4>
      </vt:variant>
      <vt:variant>
        <vt:i4>5</vt:i4>
      </vt:variant>
      <vt:variant>
        <vt:lpwstr>consultantplus://offline/ref=FC48FED3E8695B9D5E1328BBC6D0E15F8225F9F0526F80390442368BE7C9DC39F33D9028590CF45BCDaBG</vt:lpwstr>
      </vt:variant>
      <vt:variant>
        <vt:lpwstr/>
      </vt:variant>
      <vt:variant>
        <vt:i4>6684770</vt:i4>
      </vt:variant>
      <vt:variant>
        <vt:i4>0</vt:i4>
      </vt:variant>
      <vt:variant>
        <vt:i4>0</vt:i4>
      </vt:variant>
      <vt:variant>
        <vt:i4>5</vt:i4>
      </vt:variant>
      <vt:variant>
        <vt:lpwstr>consultantplus://offline/ref=BED677E2BC4471125D65A661DC0A1568338336E15A42B1B98952412C72B88900A54C19DDEC1EBCZ0G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ОПЕРАТИВНЫЙ ОТЧЕТ</dc:title>
  <dc:subject/>
  <dc:creator>user</dc:creator>
  <cp:keywords/>
  <dc:description/>
  <cp:lastModifiedBy>Владимир</cp:lastModifiedBy>
  <cp:revision>429</cp:revision>
  <cp:lastPrinted>2023-04-18T09:45:00Z</cp:lastPrinted>
  <dcterms:created xsi:type="dcterms:W3CDTF">2023-03-24T11:36:00Z</dcterms:created>
  <dcterms:modified xsi:type="dcterms:W3CDTF">2023-04-18T12:47:00Z</dcterms:modified>
</cp:coreProperties>
</file>