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F72BA" w:rsidRPr="00B757E1" w:rsidRDefault="000854B9" w:rsidP="00F424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2BA" w:rsidRPr="00B757E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F72BA" w:rsidRPr="00B757E1" w:rsidRDefault="00CF72BA" w:rsidP="00C53A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7E1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8F0B72" w:rsidRPr="00B757E1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BA2A0E" w:rsidRPr="00B757E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3642A9" w:rsidRPr="00B757E1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8F0B72" w:rsidRPr="00B757E1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BA2A0E" w:rsidRPr="00B757E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3642A9" w:rsidRPr="00B757E1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8F0B72" w:rsidRPr="00B757E1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FE5C84" w:rsidRPr="00B757E1">
        <w:rPr>
          <w:rFonts w:ascii="Times New Roman" w:hAnsi="Times New Roman" w:cs="Times New Roman"/>
          <w:b/>
          <w:sz w:val="28"/>
          <w:szCs w:val="28"/>
        </w:rPr>
        <w:t>района Смоленской области на 202</w:t>
      </w:r>
      <w:r w:rsidR="000B54BD">
        <w:rPr>
          <w:rFonts w:ascii="Times New Roman" w:hAnsi="Times New Roman" w:cs="Times New Roman"/>
          <w:b/>
          <w:sz w:val="28"/>
          <w:szCs w:val="28"/>
        </w:rPr>
        <w:t>4</w:t>
      </w:r>
      <w:r w:rsidR="008F0B72" w:rsidRPr="00B757E1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081970" w:rsidRPr="00B757E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F0B72" w:rsidRPr="00B757E1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 w:rsidR="00C313A0" w:rsidRPr="00B757E1">
        <w:rPr>
          <w:rFonts w:ascii="Times New Roman" w:hAnsi="Times New Roman" w:cs="Times New Roman"/>
          <w:b/>
          <w:sz w:val="28"/>
          <w:szCs w:val="28"/>
        </w:rPr>
        <w:t>2</w:t>
      </w:r>
      <w:r w:rsidR="000B54BD">
        <w:rPr>
          <w:rFonts w:ascii="Times New Roman" w:hAnsi="Times New Roman" w:cs="Times New Roman"/>
          <w:b/>
          <w:sz w:val="28"/>
          <w:szCs w:val="28"/>
        </w:rPr>
        <w:t>5</w:t>
      </w:r>
      <w:r w:rsidR="008F0B72" w:rsidRPr="00B757E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B54BD">
        <w:rPr>
          <w:rFonts w:ascii="Times New Roman" w:hAnsi="Times New Roman" w:cs="Times New Roman"/>
          <w:b/>
          <w:sz w:val="28"/>
          <w:szCs w:val="28"/>
        </w:rPr>
        <w:t>2026</w:t>
      </w:r>
      <w:r w:rsidR="008F0B72" w:rsidRPr="00B757E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F013D" w:rsidRPr="00B757E1">
        <w:rPr>
          <w:rFonts w:ascii="Times New Roman" w:hAnsi="Times New Roman" w:cs="Times New Roman"/>
          <w:b/>
          <w:sz w:val="28"/>
          <w:szCs w:val="28"/>
        </w:rPr>
        <w:t>ов</w:t>
      </w:r>
      <w:r w:rsidR="005824CD" w:rsidRPr="00B757E1">
        <w:rPr>
          <w:rFonts w:ascii="Times New Roman" w:hAnsi="Times New Roman" w:cs="Times New Roman"/>
          <w:b/>
          <w:sz w:val="28"/>
          <w:szCs w:val="28"/>
        </w:rPr>
        <w:t>»</w:t>
      </w:r>
    </w:p>
    <w:p w:rsidR="00C53A70" w:rsidRPr="00B757E1" w:rsidRDefault="00C53A70" w:rsidP="00AF01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6810" w:rsidRPr="00B757E1" w:rsidRDefault="00F86810" w:rsidP="002E46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г.</w:t>
      </w:r>
      <w:r w:rsidR="00C53A70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 xml:space="preserve">Вязьма </w:t>
      </w:r>
      <w:r w:rsidR="00F727F8" w:rsidRPr="00B757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3559F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F727F8" w:rsidRPr="00B757E1">
        <w:rPr>
          <w:rFonts w:ascii="Times New Roman" w:hAnsi="Times New Roman" w:cs="Times New Roman"/>
          <w:sz w:val="28"/>
          <w:szCs w:val="28"/>
        </w:rPr>
        <w:t xml:space="preserve">   </w:t>
      </w:r>
      <w:r w:rsidR="00F4248D" w:rsidRPr="00B757E1">
        <w:rPr>
          <w:rFonts w:ascii="Times New Roman" w:hAnsi="Times New Roman" w:cs="Times New Roman"/>
          <w:sz w:val="28"/>
          <w:szCs w:val="28"/>
        </w:rPr>
        <w:t xml:space="preserve">     </w:t>
      </w:r>
      <w:r w:rsidR="00BA2A0E" w:rsidRPr="00B757E1">
        <w:rPr>
          <w:rFonts w:ascii="Times New Roman" w:hAnsi="Times New Roman" w:cs="Times New Roman"/>
          <w:sz w:val="28"/>
          <w:szCs w:val="28"/>
        </w:rPr>
        <w:t xml:space="preserve">    </w:t>
      </w:r>
      <w:r w:rsidR="00F4248D" w:rsidRPr="00B757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81ECA">
        <w:rPr>
          <w:rFonts w:ascii="Times New Roman" w:hAnsi="Times New Roman" w:cs="Times New Roman"/>
          <w:sz w:val="28"/>
          <w:szCs w:val="28"/>
        </w:rPr>
        <w:t>17</w:t>
      </w:r>
      <w:r w:rsidR="00BA2A0E" w:rsidRPr="00B757E1">
        <w:rPr>
          <w:rFonts w:ascii="Times New Roman" w:hAnsi="Times New Roman" w:cs="Times New Roman"/>
          <w:sz w:val="28"/>
          <w:szCs w:val="28"/>
        </w:rPr>
        <w:t>.1</w:t>
      </w:r>
      <w:r w:rsidR="00067224">
        <w:rPr>
          <w:rFonts w:ascii="Times New Roman" w:hAnsi="Times New Roman" w:cs="Times New Roman"/>
          <w:sz w:val="28"/>
          <w:szCs w:val="28"/>
        </w:rPr>
        <w:t>1</w:t>
      </w:r>
      <w:r w:rsidR="007D12AA">
        <w:rPr>
          <w:rFonts w:ascii="Times New Roman" w:hAnsi="Times New Roman" w:cs="Times New Roman"/>
          <w:sz w:val="28"/>
          <w:szCs w:val="28"/>
        </w:rPr>
        <w:t xml:space="preserve"> </w:t>
      </w:r>
      <w:r w:rsidR="00F37317" w:rsidRPr="00B757E1">
        <w:rPr>
          <w:rFonts w:ascii="Times New Roman" w:hAnsi="Times New Roman" w:cs="Times New Roman"/>
          <w:sz w:val="28"/>
          <w:szCs w:val="28"/>
        </w:rPr>
        <w:t>.</w:t>
      </w:r>
      <w:r w:rsidRPr="00B757E1">
        <w:rPr>
          <w:rFonts w:ascii="Times New Roman" w:hAnsi="Times New Roman" w:cs="Times New Roman"/>
          <w:sz w:val="28"/>
          <w:szCs w:val="28"/>
        </w:rPr>
        <w:t>20</w:t>
      </w:r>
      <w:r w:rsidR="005F013D" w:rsidRPr="00B757E1">
        <w:rPr>
          <w:rFonts w:ascii="Times New Roman" w:hAnsi="Times New Roman" w:cs="Times New Roman"/>
          <w:sz w:val="28"/>
          <w:szCs w:val="28"/>
        </w:rPr>
        <w:t>2</w:t>
      </w:r>
      <w:r w:rsidR="000B54BD"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844658" w:rsidRPr="00B757E1">
        <w:rPr>
          <w:rFonts w:ascii="Times New Roman" w:hAnsi="Times New Roman" w:cs="Times New Roman"/>
          <w:sz w:val="28"/>
          <w:szCs w:val="28"/>
        </w:rPr>
        <w:t>года</w:t>
      </w:r>
    </w:p>
    <w:p w:rsidR="00FE677C" w:rsidRPr="00B757E1" w:rsidRDefault="007A3D26" w:rsidP="002E46C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7E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D12AA" w:rsidRDefault="007D63EA" w:rsidP="005D3AD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7E1">
        <w:rPr>
          <w:rFonts w:ascii="Times New Roman" w:hAnsi="Times New Roman" w:cs="Times New Roman"/>
          <w:b/>
          <w:sz w:val="28"/>
          <w:szCs w:val="28"/>
        </w:rPr>
        <w:t>Основание</w:t>
      </w:r>
      <w:r w:rsidR="00C313A0" w:rsidRPr="00B757E1">
        <w:rPr>
          <w:rFonts w:ascii="Times New Roman" w:hAnsi="Times New Roman" w:cs="Times New Roman"/>
          <w:b/>
          <w:sz w:val="28"/>
          <w:szCs w:val="28"/>
        </w:rPr>
        <w:t xml:space="preserve"> проведения экспертно-аналитического мероприятия: </w:t>
      </w:r>
    </w:p>
    <w:p w:rsidR="007D12AA" w:rsidRDefault="007D12AA" w:rsidP="007D12AA">
      <w:pPr>
        <w:pStyle w:val="a3"/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D3AD4" w:rsidRPr="00B757E1">
        <w:rPr>
          <w:rFonts w:ascii="Times New Roman" w:eastAsia="Calibri" w:hAnsi="Times New Roman" w:cs="Times New Roman"/>
          <w:sz w:val="28"/>
          <w:szCs w:val="28"/>
        </w:rPr>
        <w:t>статьи 157, 265, 266.1, 267.1 268.1 Бюджетного кодекса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12AA" w:rsidRDefault="007D12AA" w:rsidP="007D12AA">
      <w:pPr>
        <w:pStyle w:val="a3"/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5D3AD4" w:rsidRPr="00B757E1">
        <w:rPr>
          <w:rFonts w:ascii="Times New Roman" w:eastAsia="Calibri" w:hAnsi="Times New Roman" w:cs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контрольно-счётных органов субъектов Российской Федерации и муниципальных образований»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7D24" w:rsidRDefault="007D12AA" w:rsidP="007D12A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D3AD4" w:rsidRPr="00B757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3AD4" w:rsidRPr="00B757E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="00100960" w:rsidRPr="00B757E1">
        <w:rPr>
          <w:rFonts w:ascii="Times New Roman" w:hAnsi="Times New Roman" w:cs="Times New Roman"/>
          <w:sz w:val="28"/>
          <w:szCs w:val="28"/>
        </w:rPr>
        <w:t>Семлевского сельского поселения Вяземского района Смоленской области</w:t>
      </w:r>
      <w:r w:rsidR="005D3AD4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AB7CC8" w:rsidRPr="00B757E1">
        <w:rPr>
          <w:rFonts w:ascii="Times New Roman" w:hAnsi="Times New Roman" w:cs="Times New Roman"/>
          <w:sz w:val="28"/>
          <w:szCs w:val="28"/>
        </w:rPr>
        <w:t xml:space="preserve">от 29.09.2021 №25 </w:t>
      </w:r>
      <w:r w:rsidR="005D3AD4" w:rsidRPr="00B757E1">
        <w:rPr>
          <w:rFonts w:ascii="Times New Roman" w:eastAsia="Calibri" w:hAnsi="Times New Roman" w:cs="Times New Roman"/>
          <w:sz w:val="28"/>
          <w:szCs w:val="28"/>
        </w:rPr>
        <w:t xml:space="preserve">«Об утверждении </w:t>
      </w:r>
      <w:r w:rsidR="005D3AD4" w:rsidRPr="00B757E1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081970" w:rsidRPr="00B757E1">
        <w:rPr>
          <w:rFonts w:ascii="Times New Roman" w:hAnsi="Times New Roman" w:cs="Times New Roman"/>
          <w:sz w:val="28"/>
          <w:szCs w:val="28"/>
        </w:rPr>
        <w:t>Семлевском сельском</w:t>
      </w:r>
      <w:r w:rsidR="005D3AD4" w:rsidRPr="00B757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81970" w:rsidRPr="00B757E1">
        <w:rPr>
          <w:rFonts w:ascii="Times New Roman" w:hAnsi="Times New Roman" w:cs="Times New Roman"/>
          <w:sz w:val="28"/>
          <w:szCs w:val="28"/>
        </w:rPr>
        <w:t>и</w:t>
      </w:r>
      <w:r w:rsidR="005D3AD4" w:rsidRPr="00B757E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области» (с изменениями)</w:t>
      </w:r>
      <w:r w:rsidR="00D07D24">
        <w:rPr>
          <w:rFonts w:ascii="Times New Roman" w:hAnsi="Times New Roman" w:cs="Times New Roman"/>
          <w:sz w:val="28"/>
          <w:szCs w:val="28"/>
        </w:rPr>
        <w:t>;</w:t>
      </w:r>
    </w:p>
    <w:p w:rsidR="00D07D24" w:rsidRDefault="00D07D24" w:rsidP="007D12AA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3AD4" w:rsidRPr="00B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Вяземского районного Совета депутатов от 06.09.2021 №81 (в редакции решения от 29.09.2021 №90) «Об утверждении Положения о Контрольно-ревизионной комиссии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3AD4" w:rsidRPr="00B757E1" w:rsidRDefault="00D07D24" w:rsidP="007D12AA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3AD4" w:rsidRPr="00B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AD4" w:rsidRPr="00B757E1">
        <w:rPr>
          <w:rFonts w:ascii="Times New Roman" w:hAnsi="Times New Roman" w:cs="Times New Roman"/>
          <w:sz w:val="28"/>
          <w:szCs w:val="28"/>
        </w:rPr>
        <w:t>п.2.6.</w:t>
      </w:r>
      <w:r w:rsidR="00081970" w:rsidRPr="00B757E1">
        <w:rPr>
          <w:rFonts w:ascii="Times New Roman" w:hAnsi="Times New Roman" w:cs="Times New Roman"/>
          <w:sz w:val="28"/>
          <w:szCs w:val="28"/>
        </w:rPr>
        <w:t>6</w:t>
      </w:r>
      <w:r w:rsidR="005D3AD4" w:rsidRPr="00B757E1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5D3AD4" w:rsidRPr="00B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5D3AD4" w:rsidRPr="00B757E1">
        <w:rPr>
          <w:rFonts w:ascii="Times New Roman" w:hAnsi="Times New Roman" w:cs="Times New Roman"/>
          <w:sz w:val="28"/>
          <w:szCs w:val="28"/>
        </w:rPr>
        <w:t>202</w:t>
      </w:r>
      <w:r w:rsidR="000B54BD">
        <w:rPr>
          <w:rFonts w:ascii="Times New Roman" w:hAnsi="Times New Roman" w:cs="Times New Roman"/>
          <w:sz w:val="28"/>
          <w:szCs w:val="28"/>
        </w:rPr>
        <w:t>3</w:t>
      </w:r>
      <w:r w:rsidR="005D3AD4" w:rsidRPr="00B757E1">
        <w:rPr>
          <w:rFonts w:ascii="Times New Roman" w:hAnsi="Times New Roman" w:cs="Times New Roman"/>
          <w:sz w:val="28"/>
          <w:szCs w:val="28"/>
        </w:rPr>
        <w:t xml:space="preserve"> год, </w:t>
      </w:r>
      <w:r w:rsidR="005D3AD4" w:rsidRPr="00B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приказом от 2</w:t>
      </w:r>
      <w:r w:rsidR="000B54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3AD4" w:rsidRPr="00B757E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0B54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3AD4" w:rsidRPr="00B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B54BD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D55D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AD4" w:rsidRPr="00B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743D" w:rsidRPr="00B757E1" w:rsidRDefault="00A01F98" w:rsidP="002E46CC">
      <w:pPr>
        <w:ind w:firstLine="709"/>
        <w:jc w:val="both"/>
        <w:rPr>
          <w:b/>
          <w:sz w:val="28"/>
          <w:szCs w:val="28"/>
        </w:rPr>
      </w:pPr>
      <w:r w:rsidRPr="00B757E1">
        <w:rPr>
          <w:b/>
          <w:sz w:val="28"/>
          <w:szCs w:val="28"/>
        </w:rPr>
        <w:t>Цели и задачи экспер</w:t>
      </w:r>
      <w:r w:rsidR="007C743D" w:rsidRPr="00B757E1">
        <w:rPr>
          <w:b/>
          <w:sz w:val="28"/>
          <w:szCs w:val="28"/>
        </w:rPr>
        <w:t>тно-аналитического мероприятия:</w:t>
      </w:r>
    </w:p>
    <w:p w:rsidR="005100DF" w:rsidRPr="00B757E1" w:rsidRDefault="005100DF" w:rsidP="002E46C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- определение обоснованности, целесообразности и достоверности показателей, содержащихся в проекте решения о бюджете поселения на очередной финансовый год и плановый период, документам и материалам, представленным одновременно с проектом решения о бюджете;</w:t>
      </w:r>
    </w:p>
    <w:p w:rsidR="00A01F98" w:rsidRPr="00B757E1" w:rsidRDefault="005100DF" w:rsidP="002E46CC">
      <w:pPr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- </w:t>
      </w:r>
      <w:r w:rsidR="00A01F98" w:rsidRPr="00B757E1">
        <w:rPr>
          <w:sz w:val="28"/>
          <w:szCs w:val="28"/>
        </w:rPr>
        <w:t xml:space="preserve">определение достоверности и обоснованности формирования показателей проекта бюджета </w:t>
      </w:r>
      <w:r w:rsidR="00CB1983" w:rsidRPr="00B757E1">
        <w:rPr>
          <w:sz w:val="28"/>
          <w:szCs w:val="28"/>
        </w:rPr>
        <w:t>на 20</w:t>
      </w:r>
      <w:r w:rsidR="0080030A" w:rsidRPr="00B757E1">
        <w:rPr>
          <w:sz w:val="28"/>
          <w:szCs w:val="28"/>
        </w:rPr>
        <w:t>2</w:t>
      </w:r>
      <w:r w:rsidR="00263B65">
        <w:rPr>
          <w:sz w:val="28"/>
          <w:szCs w:val="28"/>
        </w:rPr>
        <w:t>4</w:t>
      </w:r>
      <w:r w:rsidR="00A01F98" w:rsidRPr="00B757E1">
        <w:rPr>
          <w:sz w:val="28"/>
          <w:szCs w:val="28"/>
        </w:rPr>
        <w:t xml:space="preserve"> год и </w:t>
      </w:r>
      <w:r w:rsidR="00AB7CC8" w:rsidRPr="00B757E1">
        <w:rPr>
          <w:sz w:val="28"/>
          <w:szCs w:val="28"/>
        </w:rPr>
        <w:t xml:space="preserve">на </w:t>
      </w:r>
      <w:r w:rsidR="00A01F98" w:rsidRPr="00B757E1">
        <w:rPr>
          <w:sz w:val="28"/>
          <w:szCs w:val="28"/>
        </w:rPr>
        <w:t>плановый период 202</w:t>
      </w:r>
      <w:r w:rsidR="00263B65">
        <w:rPr>
          <w:sz w:val="28"/>
          <w:szCs w:val="28"/>
        </w:rPr>
        <w:t>5</w:t>
      </w:r>
      <w:r w:rsidR="00A01F98" w:rsidRPr="00B757E1">
        <w:rPr>
          <w:sz w:val="28"/>
          <w:szCs w:val="28"/>
        </w:rPr>
        <w:t xml:space="preserve"> и 202</w:t>
      </w:r>
      <w:r w:rsidR="00263B65">
        <w:rPr>
          <w:sz w:val="28"/>
          <w:szCs w:val="28"/>
        </w:rPr>
        <w:t>6</w:t>
      </w:r>
      <w:r w:rsidR="00A01F98" w:rsidRPr="00B757E1">
        <w:rPr>
          <w:sz w:val="28"/>
          <w:szCs w:val="28"/>
        </w:rPr>
        <w:t> годов</w:t>
      </w:r>
      <w:r w:rsidRPr="00B757E1">
        <w:rPr>
          <w:sz w:val="28"/>
          <w:szCs w:val="28"/>
        </w:rPr>
        <w:t>;</w:t>
      </w:r>
      <w:r w:rsidR="00A01F98" w:rsidRPr="00B757E1">
        <w:rPr>
          <w:sz w:val="28"/>
          <w:szCs w:val="28"/>
        </w:rPr>
        <w:t xml:space="preserve"> </w:t>
      </w:r>
    </w:p>
    <w:p w:rsidR="005100DF" w:rsidRPr="00B757E1" w:rsidRDefault="007C743D" w:rsidP="002E46C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 xml:space="preserve">- </w:t>
      </w:r>
      <w:r w:rsidR="00121B01" w:rsidRPr="00B757E1">
        <w:rPr>
          <w:rFonts w:ascii="Times New Roman" w:hAnsi="Times New Roman" w:cs="Times New Roman"/>
          <w:sz w:val="28"/>
          <w:szCs w:val="28"/>
        </w:rPr>
        <w:t>оцен</w:t>
      </w:r>
      <w:r w:rsidRPr="00B757E1">
        <w:rPr>
          <w:rFonts w:ascii="Times New Roman" w:hAnsi="Times New Roman" w:cs="Times New Roman"/>
          <w:sz w:val="28"/>
          <w:szCs w:val="28"/>
        </w:rPr>
        <w:t>ка</w:t>
      </w:r>
      <w:r w:rsidR="00121B01" w:rsidRPr="00B757E1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5100DF" w:rsidRPr="00B757E1">
        <w:rPr>
          <w:rFonts w:ascii="Times New Roman" w:hAnsi="Times New Roman" w:cs="Times New Roman"/>
          <w:sz w:val="28"/>
          <w:szCs w:val="28"/>
        </w:rPr>
        <w:t>я</w:t>
      </w:r>
      <w:r w:rsidR="00121B01" w:rsidRPr="00B757E1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B757E1">
        <w:rPr>
          <w:rFonts w:ascii="Times New Roman" w:hAnsi="Times New Roman" w:cs="Times New Roman"/>
          <w:sz w:val="28"/>
          <w:szCs w:val="28"/>
        </w:rPr>
        <w:t>решения о бюджете</w:t>
      </w:r>
      <w:r w:rsidR="00121B01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поселения</w:t>
      </w:r>
      <w:r w:rsidR="00121B01" w:rsidRPr="00B757E1">
        <w:rPr>
          <w:rFonts w:ascii="Times New Roman" w:hAnsi="Times New Roman" w:cs="Times New Roman"/>
          <w:sz w:val="28"/>
          <w:szCs w:val="28"/>
        </w:rPr>
        <w:t xml:space="preserve"> на </w:t>
      </w:r>
      <w:r w:rsidR="00263B65">
        <w:rPr>
          <w:rFonts w:ascii="Times New Roman" w:hAnsi="Times New Roman" w:cs="Times New Roman"/>
          <w:sz w:val="28"/>
          <w:szCs w:val="28"/>
        </w:rPr>
        <w:t>2024</w:t>
      </w:r>
      <w:r w:rsidR="00121B01" w:rsidRPr="00B757E1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263B65">
        <w:rPr>
          <w:rFonts w:ascii="Times New Roman" w:hAnsi="Times New Roman" w:cs="Times New Roman"/>
          <w:sz w:val="28"/>
          <w:szCs w:val="28"/>
        </w:rPr>
        <w:t>2025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и </w:t>
      </w:r>
      <w:r w:rsidR="00121B01" w:rsidRPr="00B757E1">
        <w:rPr>
          <w:rFonts w:ascii="Times New Roman" w:hAnsi="Times New Roman" w:cs="Times New Roman"/>
          <w:sz w:val="28"/>
          <w:szCs w:val="28"/>
        </w:rPr>
        <w:t>202</w:t>
      </w:r>
      <w:r w:rsidR="00263B65">
        <w:rPr>
          <w:rFonts w:ascii="Times New Roman" w:hAnsi="Times New Roman" w:cs="Times New Roman"/>
          <w:sz w:val="28"/>
          <w:szCs w:val="28"/>
        </w:rPr>
        <w:t>6</w:t>
      </w:r>
      <w:r w:rsidR="00121B01" w:rsidRPr="00B757E1">
        <w:rPr>
          <w:rFonts w:ascii="Times New Roman" w:hAnsi="Times New Roman" w:cs="Times New Roman"/>
          <w:sz w:val="28"/>
          <w:szCs w:val="28"/>
        </w:rPr>
        <w:t xml:space="preserve"> годов действующему бюджетному законодательству и планово-прогнозным документам, внутренней согласованности, обоснованности</w:t>
      </w:r>
      <w:r w:rsidR="005100DF" w:rsidRPr="00B757E1">
        <w:rPr>
          <w:rFonts w:ascii="Times New Roman" w:hAnsi="Times New Roman" w:cs="Times New Roman"/>
          <w:sz w:val="28"/>
          <w:szCs w:val="28"/>
        </w:rPr>
        <w:t xml:space="preserve"> состава показателей бюджета;</w:t>
      </w:r>
    </w:p>
    <w:p w:rsidR="005100DF" w:rsidRPr="00B757E1" w:rsidRDefault="005100DF" w:rsidP="002E46CC">
      <w:pPr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- оценка соблюдения Администрацией </w:t>
      </w:r>
      <w:r w:rsidR="00BA2A0E" w:rsidRPr="00B757E1">
        <w:rPr>
          <w:sz w:val="28"/>
          <w:szCs w:val="28"/>
        </w:rPr>
        <w:t>Семлевского</w:t>
      </w:r>
      <w:r w:rsidR="007F3949" w:rsidRPr="00B757E1">
        <w:rPr>
          <w:sz w:val="28"/>
          <w:szCs w:val="28"/>
        </w:rPr>
        <w:t xml:space="preserve"> сельского поселения </w:t>
      </w:r>
      <w:r w:rsidRPr="00B757E1">
        <w:rPr>
          <w:sz w:val="28"/>
          <w:szCs w:val="28"/>
        </w:rPr>
        <w:t xml:space="preserve">требований Бюджетного кодекса Российской Федерации (далее –БК РФ), Налогового кодекса Российской Федерации, Положения о бюджетном процессе в </w:t>
      </w:r>
      <w:r w:rsidR="00BA2A0E" w:rsidRPr="00B757E1">
        <w:rPr>
          <w:sz w:val="28"/>
          <w:szCs w:val="28"/>
        </w:rPr>
        <w:t>Семлевском</w:t>
      </w:r>
      <w:r w:rsidR="007F3949" w:rsidRPr="00B757E1">
        <w:rPr>
          <w:sz w:val="28"/>
          <w:szCs w:val="28"/>
        </w:rPr>
        <w:t xml:space="preserve"> сельском поселении</w:t>
      </w:r>
      <w:r w:rsidRPr="00B757E1">
        <w:rPr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="00BA2A0E" w:rsidRPr="00B757E1">
        <w:rPr>
          <w:sz w:val="28"/>
          <w:szCs w:val="28"/>
        </w:rPr>
        <w:t>Семлевского</w:t>
      </w:r>
      <w:r w:rsidR="007F3949" w:rsidRPr="00B757E1">
        <w:rPr>
          <w:sz w:val="28"/>
          <w:szCs w:val="28"/>
        </w:rPr>
        <w:t xml:space="preserve"> сельского </w:t>
      </w:r>
      <w:r w:rsidRPr="00B757E1">
        <w:rPr>
          <w:sz w:val="28"/>
          <w:szCs w:val="28"/>
        </w:rPr>
        <w:t xml:space="preserve"> поселения Вяземского района Смоленской области от </w:t>
      </w:r>
      <w:r w:rsidR="00081970" w:rsidRPr="00B757E1">
        <w:rPr>
          <w:sz w:val="28"/>
          <w:szCs w:val="28"/>
        </w:rPr>
        <w:t xml:space="preserve">29.09.2021 №25 </w:t>
      </w:r>
      <w:r w:rsidR="007F3949" w:rsidRPr="00B757E1">
        <w:rPr>
          <w:sz w:val="28"/>
          <w:szCs w:val="28"/>
        </w:rPr>
        <w:t xml:space="preserve">(с </w:t>
      </w:r>
      <w:r w:rsidR="007F3949" w:rsidRPr="00B757E1">
        <w:rPr>
          <w:sz w:val="28"/>
          <w:szCs w:val="28"/>
        </w:rPr>
        <w:lastRenderedPageBreak/>
        <w:t>изменениями)</w:t>
      </w:r>
      <w:r w:rsidRPr="00B757E1">
        <w:rPr>
          <w:sz w:val="28"/>
          <w:szCs w:val="28"/>
        </w:rPr>
        <w:t xml:space="preserve">, при составлении проекта решения о бюджете </w:t>
      </w:r>
      <w:r w:rsidR="007F3949" w:rsidRPr="00B757E1">
        <w:rPr>
          <w:sz w:val="28"/>
          <w:szCs w:val="28"/>
        </w:rPr>
        <w:t xml:space="preserve">сельского </w:t>
      </w:r>
      <w:r w:rsidRPr="00B757E1">
        <w:rPr>
          <w:sz w:val="28"/>
          <w:szCs w:val="28"/>
        </w:rPr>
        <w:t>поселения на 202</w:t>
      </w:r>
      <w:r w:rsidR="00C71BD3">
        <w:rPr>
          <w:sz w:val="28"/>
          <w:szCs w:val="28"/>
        </w:rPr>
        <w:t>4</w:t>
      </w:r>
      <w:r w:rsidRPr="00B757E1">
        <w:rPr>
          <w:sz w:val="28"/>
          <w:szCs w:val="28"/>
        </w:rPr>
        <w:t xml:space="preserve"> год и </w:t>
      </w:r>
      <w:r w:rsidR="00AB7CC8" w:rsidRPr="00B757E1">
        <w:rPr>
          <w:sz w:val="28"/>
          <w:szCs w:val="28"/>
        </w:rPr>
        <w:t xml:space="preserve">на </w:t>
      </w:r>
      <w:r w:rsidRPr="00B757E1">
        <w:rPr>
          <w:sz w:val="28"/>
          <w:szCs w:val="28"/>
        </w:rPr>
        <w:t xml:space="preserve">плановый период </w:t>
      </w:r>
      <w:r w:rsidR="00C71BD3">
        <w:rPr>
          <w:sz w:val="28"/>
          <w:szCs w:val="28"/>
        </w:rPr>
        <w:t>2025</w:t>
      </w:r>
      <w:r w:rsidRPr="00B757E1">
        <w:rPr>
          <w:sz w:val="28"/>
          <w:szCs w:val="28"/>
        </w:rPr>
        <w:t xml:space="preserve"> и 202</w:t>
      </w:r>
      <w:r w:rsidR="00C71BD3">
        <w:rPr>
          <w:sz w:val="28"/>
          <w:szCs w:val="28"/>
        </w:rPr>
        <w:t>6</w:t>
      </w:r>
      <w:r w:rsidRPr="00B757E1">
        <w:rPr>
          <w:sz w:val="28"/>
          <w:szCs w:val="28"/>
        </w:rPr>
        <w:t> годов.</w:t>
      </w:r>
    </w:p>
    <w:p w:rsidR="005100DF" w:rsidRPr="00B757E1" w:rsidRDefault="005100DF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</w:t>
      </w:r>
      <w:r w:rsidR="00BA2A0E" w:rsidRPr="00B757E1">
        <w:rPr>
          <w:rFonts w:ascii="Times New Roman" w:hAnsi="Times New Roman" w:cs="Times New Roman"/>
          <w:sz w:val="28"/>
          <w:szCs w:val="28"/>
        </w:rPr>
        <w:t>Семлевского</w:t>
      </w:r>
      <w:r w:rsidR="007F3949" w:rsidRPr="00B757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B757E1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«О бюджете </w:t>
      </w:r>
      <w:r w:rsidR="00BA2A0E" w:rsidRPr="00B757E1">
        <w:rPr>
          <w:rFonts w:ascii="Times New Roman" w:hAnsi="Times New Roman" w:cs="Times New Roman"/>
          <w:sz w:val="28"/>
          <w:szCs w:val="28"/>
        </w:rPr>
        <w:t>Семлевского</w:t>
      </w:r>
      <w:r w:rsidR="007F3949" w:rsidRPr="00B757E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B757E1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202</w:t>
      </w:r>
      <w:r w:rsidR="00C71BD3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AB7CC8" w:rsidRPr="00B757E1">
        <w:rPr>
          <w:rFonts w:ascii="Times New Roman" w:hAnsi="Times New Roman" w:cs="Times New Roman"/>
          <w:sz w:val="28"/>
          <w:szCs w:val="28"/>
        </w:rPr>
        <w:t xml:space="preserve">на </w:t>
      </w:r>
      <w:r w:rsidRPr="00B757E1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C71BD3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и 202</w:t>
      </w:r>
      <w:r w:rsidR="00C71BD3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</w:t>
      </w:r>
      <w:r w:rsidR="00002880" w:rsidRPr="00B757E1">
        <w:rPr>
          <w:rFonts w:ascii="Times New Roman" w:hAnsi="Times New Roman" w:cs="Times New Roman"/>
          <w:sz w:val="28"/>
          <w:szCs w:val="28"/>
        </w:rPr>
        <w:t>ов</w:t>
      </w:r>
      <w:r w:rsidRPr="00B757E1">
        <w:rPr>
          <w:rFonts w:ascii="Times New Roman" w:hAnsi="Times New Roman" w:cs="Times New Roman"/>
          <w:sz w:val="28"/>
          <w:szCs w:val="28"/>
        </w:rPr>
        <w:t xml:space="preserve">» (далее по тексту – </w:t>
      </w:r>
      <w:r w:rsidRPr="0056575C">
        <w:rPr>
          <w:rFonts w:ascii="Times New Roman" w:hAnsi="Times New Roman" w:cs="Times New Roman"/>
          <w:b/>
          <w:sz w:val="28"/>
          <w:szCs w:val="28"/>
        </w:rPr>
        <w:t>проект решения о бюджете</w:t>
      </w:r>
      <w:r w:rsidRPr="00B757E1">
        <w:rPr>
          <w:rFonts w:ascii="Times New Roman" w:hAnsi="Times New Roman" w:cs="Times New Roman"/>
          <w:sz w:val="28"/>
          <w:szCs w:val="28"/>
        </w:rPr>
        <w:t xml:space="preserve">) подготовлено </w:t>
      </w:r>
      <w:r w:rsidR="004A3C19"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Pr="00B757E1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области </w:t>
      </w:r>
      <w:r w:rsidR="004A3C19">
        <w:rPr>
          <w:rFonts w:ascii="Times New Roman" w:hAnsi="Times New Roman" w:cs="Times New Roman"/>
          <w:sz w:val="28"/>
          <w:szCs w:val="28"/>
        </w:rPr>
        <w:t>М</w:t>
      </w:r>
      <w:r w:rsidRPr="00B757E1">
        <w:rPr>
          <w:rFonts w:ascii="Times New Roman" w:hAnsi="Times New Roman" w:cs="Times New Roman"/>
          <w:sz w:val="28"/>
          <w:szCs w:val="28"/>
        </w:rPr>
        <w:t>.</w:t>
      </w:r>
      <w:r w:rsidR="004A3C19">
        <w:rPr>
          <w:rFonts w:ascii="Times New Roman" w:hAnsi="Times New Roman" w:cs="Times New Roman"/>
          <w:sz w:val="28"/>
          <w:szCs w:val="28"/>
        </w:rPr>
        <w:t>М</w:t>
      </w:r>
      <w:r w:rsidRPr="00B757E1">
        <w:rPr>
          <w:rFonts w:ascii="Times New Roman" w:hAnsi="Times New Roman" w:cs="Times New Roman"/>
          <w:sz w:val="28"/>
          <w:szCs w:val="28"/>
        </w:rPr>
        <w:t xml:space="preserve">. </w:t>
      </w:r>
      <w:r w:rsidR="004A3C19">
        <w:rPr>
          <w:rFonts w:ascii="Times New Roman" w:hAnsi="Times New Roman" w:cs="Times New Roman"/>
          <w:sz w:val="28"/>
          <w:szCs w:val="28"/>
        </w:rPr>
        <w:t>Денисовым</w:t>
      </w:r>
      <w:r w:rsidRPr="00B757E1">
        <w:rPr>
          <w:rFonts w:ascii="Times New Roman" w:hAnsi="Times New Roman" w:cs="Times New Roman"/>
          <w:sz w:val="28"/>
          <w:szCs w:val="28"/>
        </w:rPr>
        <w:t>, с соблюдением требований:</w:t>
      </w:r>
    </w:p>
    <w:p w:rsidR="002252A2" w:rsidRPr="00B757E1" w:rsidRDefault="0073760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- Бюджетн</w:t>
      </w:r>
      <w:r w:rsidR="005100DF" w:rsidRPr="00B757E1">
        <w:rPr>
          <w:rFonts w:ascii="Times New Roman" w:hAnsi="Times New Roman" w:cs="Times New Roman"/>
          <w:sz w:val="28"/>
          <w:szCs w:val="28"/>
        </w:rPr>
        <w:t>ого</w:t>
      </w:r>
      <w:r w:rsidRPr="00B757E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5100DF" w:rsidRPr="00B757E1">
        <w:rPr>
          <w:rFonts w:ascii="Times New Roman" w:hAnsi="Times New Roman" w:cs="Times New Roman"/>
          <w:sz w:val="28"/>
          <w:szCs w:val="28"/>
        </w:rPr>
        <w:t>а</w:t>
      </w:r>
      <w:r w:rsidRPr="00B757E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82D93" w:rsidRPr="00B757E1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B757E1">
        <w:rPr>
          <w:rFonts w:ascii="Times New Roman" w:hAnsi="Times New Roman" w:cs="Times New Roman"/>
          <w:sz w:val="28"/>
          <w:szCs w:val="28"/>
        </w:rPr>
        <w:t>;</w:t>
      </w:r>
    </w:p>
    <w:p w:rsidR="002252A2" w:rsidRPr="00B757E1" w:rsidRDefault="002252A2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- Федеральн</w:t>
      </w:r>
      <w:r w:rsidR="005100DF" w:rsidRPr="00B757E1">
        <w:rPr>
          <w:rFonts w:ascii="Times New Roman" w:hAnsi="Times New Roman" w:cs="Times New Roman"/>
          <w:sz w:val="28"/>
          <w:szCs w:val="28"/>
        </w:rPr>
        <w:t>ого</w:t>
      </w:r>
      <w:r w:rsidRPr="00B757E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100DF" w:rsidRPr="00B757E1">
        <w:rPr>
          <w:rFonts w:ascii="Times New Roman" w:hAnsi="Times New Roman" w:cs="Times New Roman"/>
          <w:sz w:val="28"/>
          <w:szCs w:val="28"/>
        </w:rPr>
        <w:t>а</w:t>
      </w:r>
      <w:r w:rsidRPr="00B757E1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Федерации»;</w:t>
      </w:r>
    </w:p>
    <w:p w:rsidR="009B40A0" w:rsidRPr="00B757E1" w:rsidRDefault="00EE2368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 xml:space="preserve">- </w:t>
      </w:r>
      <w:r w:rsidR="005100DF" w:rsidRPr="00B757E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B757E1">
        <w:rPr>
          <w:rFonts w:ascii="Times New Roman" w:hAnsi="Times New Roman" w:cs="Times New Roman"/>
          <w:sz w:val="28"/>
          <w:szCs w:val="28"/>
        </w:rPr>
        <w:t>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9B40A0" w:rsidRPr="00B757E1" w:rsidRDefault="009B40A0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 xml:space="preserve">- Соглашения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BA2A0E" w:rsidRPr="00B757E1">
        <w:rPr>
          <w:rFonts w:ascii="Times New Roman" w:hAnsi="Times New Roman" w:cs="Times New Roman"/>
          <w:sz w:val="28"/>
          <w:szCs w:val="28"/>
        </w:rPr>
        <w:t>Семлевского</w:t>
      </w:r>
      <w:r w:rsidR="007F3949" w:rsidRPr="00B757E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B757E1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</w:t>
      </w:r>
      <w:r w:rsidR="004A3C19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Pr="00B757E1">
        <w:rPr>
          <w:rFonts w:ascii="Times New Roman" w:hAnsi="Times New Roman" w:cs="Times New Roman"/>
          <w:sz w:val="28"/>
          <w:szCs w:val="28"/>
        </w:rPr>
        <w:t xml:space="preserve"> контроля от 1</w:t>
      </w:r>
      <w:r w:rsidR="004A3C19"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>.</w:t>
      </w:r>
      <w:r w:rsidR="004A3C19">
        <w:rPr>
          <w:rFonts w:ascii="Times New Roman" w:hAnsi="Times New Roman" w:cs="Times New Roman"/>
          <w:sz w:val="28"/>
          <w:szCs w:val="28"/>
        </w:rPr>
        <w:t>12</w:t>
      </w:r>
      <w:r w:rsidRPr="00B757E1">
        <w:rPr>
          <w:rFonts w:ascii="Times New Roman" w:hAnsi="Times New Roman" w:cs="Times New Roman"/>
          <w:sz w:val="28"/>
          <w:szCs w:val="28"/>
        </w:rPr>
        <w:t>.20</w:t>
      </w:r>
      <w:r w:rsidR="004A3C19">
        <w:rPr>
          <w:rFonts w:ascii="Times New Roman" w:hAnsi="Times New Roman" w:cs="Times New Roman"/>
          <w:sz w:val="28"/>
          <w:szCs w:val="28"/>
        </w:rPr>
        <w:t>21</w:t>
      </w:r>
      <w:r w:rsidRPr="00B757E1">
        <w:rPr>
          <w:rFonts w:ascii="Times New Roman" w:hAnsi="Times New Roman" w:cs="Times New Roman"/>
          <w:sz w:val="28"/>
          <w:szCs w:val="28"/>
        </w:rPr>
        <w:t xml:space="preserve"> №</w:t>
      </w:r>
      <w:r w:rsidR="004A3C19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>;</w:t>
      </w:r>
    </w:p>
    <w:p w:rsidR="0073760D" w:rsidRPr="00B757E1" w:rsidRDefault="00EE2368" w:rsidP="002E46C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 xml:space="preserve">- </w:t>
      </w:r>
      <w:r w:rsidR="0073760D" w:rsidRPr="00B757E1">
        <w:rPr>
          <w:rFonts w:ascii="Times New Roman" w:hAnsi="Times New Roman" w:cs="Times New Roman"/>
          <w:sz w:val="28"/>
          <w:szCs w:val="28"/>
        </w:rPr>
        <w:t>Положени</w:t>
      </w:r>
      <w:r w:rsidR="005100DF" w:rsidRPr="00B757E1">
        <w:rPr>
          <w:rFonts w:ascii="Times New Roman" w:hAnsi="Times New Roman" w:cs="Times New Roman"/>
          <w:sz w:val="28"/>
          <w:szCs w:val="28"/>
        </w:rPr>
        <w:t>я</w:t>
      </w:r>
      <w:r w:rsidR="0073760D" w:rsidRPr="00B757E1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BA2A0E" w:rsidRPr="00B757E1">
        <w:rPr>
          <w:rFonts w:ascii="Times New Roman" w:hAnsi="Times New Roman" w:cs="Times New Roman"/>
          <w:sz w:val="28"/>
          <w:szCs w:val="28"/>
        </w:rPr>
        <w:t>Семлевском</w:t>
      </w:r>
      <w:r w:rsidR="007F3949" w:rsidRPr="00B757E1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73760D" w:rsidRPr="00B757E1">
        <w:rPr>
          <w:rFonts w:ascii="Times New Roman" w:hAnsi="Times New Roman" w:cs="Times New Roman"/>
          <w:sz w:val="28"/>
          <w:szCs w:val="28"/>
        </w:rPr>
        <w:t>поселени</w:t>
      </w:r>
      <w:r w:rsidR="007F3949" w:rsidRPr="00B757E1">
        <w:rPr>
          <w:rFonts w:ascii="Times New Roman" w:hAnsi="Times New Roman" w:cs="Times New Roman"/>
          <w:sz w:val="28"/>
          <w:szCs w:val="28"/>
        </w:rPr>
        <w:t>и</w:t>
      </w:r>
      <w:r w:rsidR="0073760D" w:rsidRPr="00B757E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5100DF" w:rsidRPr="00B757E1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</w:t>
      </w:r>
      <w:r w:rsidR="00BA2A0E" w:rsidRPr="00B757E1">
        <w:rPr>
          <w:rFonts w:ascii="Times New Roman" w:hAnsi="Times New Roman" w:cs="Times New Roman"/>
          <w:sz w:val="28"/>
          <w:szCs w:val="28"/>
        </w:rPr>
        <w:t>Семлевского</w:t>
      </w:r>
      <w:r w:rsidR="00924CF1" w:rsidRPr="00B757E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100DF" w:rsidRPr="00B757E1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AB7CC8" w:rsidRPr="00B757E1">
        <w:rPr>
          <w:rFonts w:ascii="Times New Roman" w:hAnsi="Times New Roman" w:cs="Times New Roman"/>
          <w:sz w:val="28"/>
          <w:szCs w:val="28"/>
        </w:rPr>
        <w:t>29.09.2021 №25</w:t>
      </w:r>
      <w:r w:rsidR="009B40A0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924CF1" w:rsidRPr="00B757E1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9B40A0" w:rsidRPr="00B757E1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</w:t>
      </w:r>
      <w:r w:rsidR="005100DF" w:rsidRPr="00B757E1">
        <w:rPr>
          <w:rFonts w:ascii="Times New Roman" w:hAnsi="Times New Roman" w:cs="Times New Roman"/>
          <w:sz w:val="28"/>
          <w:szCs w:val="28"/>
        </w:rPr>
        <w:t>.</w:t>
      </w:r>
    </w:p>
    <w:p w:rsidR="008923C5" w:rsidRPr="00B757E1" w:rsidRDefault="007D63EA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bookmarkStart w:id="0" w:name="_Hlk89845540"/>
      <w:r w:rsidR="005E5527" w:rsidRPr="00B757E1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BA2A0E" w:rsidRPr="00B757E1">
        <w:rPr>
          <w:rFonts w:ascii="Times New Roman" w:hAnsi="Times New Roman" w:cs="Times New Roman"/>
          <w:sz w:val="28"/>
          <w:szCs w:val="28"/>
        </w:rPr>
        <w:t>Семлевского</w:t>
      </w:r>
      <w:r w:rsidR="00924CF1" w:rsidRPr="00B757E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E5527" w:rsidRPr="00B757E1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«О бюджете </w:t>
      </w:r>
      <w:r w:rsidR="00BA2A0E" w:rsidRPr="00B757E1">
        <w:rPr>
          <w:rFonts w:ascii="Times New Roman" w:hAnsi="Times New Roman" w:cs="Times New Roman"/>
          <w:sz w:val="28"/>
          <w:szCs w:val="28"/>
        </w:rPr>
        <w:t>Семлевского</w:t>
      </w:r>
      <w:r w:rsidR="00924CF1" w:rsidRPr="00B757E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E5527" w:rsidRPr="00B757E1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 w:rsidR="009B40A0" w:rsidRPr="00B757E1">
        <w:rPr>
          <w:rFonts w:ascii="Times New Roman" w:hAnsi="Times New Roman" w:cs="Times New Roman"/>
          <w:sz w:val="28"/>
          <w:szCs w:val="28"/>
        </w:rPr>
        <w:t>2</w:t>
      </w:r>
      <w:r w:rsidR="00660BF2">
        <w:rPr>
          <w:rFonts w:ascii="Times New Roman" w:hAnsi="Times New Roman" w:cs="Times New Roman"/>
          <w:sz w:val="28"/>
          <w:szCs w:val="28"/>
        </w:rPr>
        <w:t>4</w:t>
      </w:r>
      <w:r w:rsidR="005E5527" w:rsidRPr="00B757E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AB7CC8" w:rsidRPr="00B757E1">
        <w:rPr>
          <w:rFonts w:ascii="Times New Roman" w:hAnsi="Times New Roman" w:cs="Times New Roman"/>
          <w:sz w:val="28"/>
          <w:szCs w:val="28"/>
        </w:rPr>
        <w:t xml:space="preserve">на </w:t>
      </w:r>
      <w:r w:rsidR="005E5527" w:rsidRPr="00B757E1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660BF2">
        <w:rPr>
          <w:rFonts w:ascii="Times New Roman" w:hAnsi="Times New Roman" w:cs="Times New Roman"/>
          <w:sz w:val="28"/>
          <w:szCs w:val="28"/>
        </w:rPr>
        <w:t>5</w:t>
      </w:r>
      <w:r w:rsidR="005E5527" w:rsidRPr="00B757E1">
        <w:rPr>
          <w:rFonts w:ascii="Times New Roman" w:hAnsi="Times New Roman" w:cs="Times New Roman"/>
          <w:sz w:val="28"/>
          <w:szCs w:val="28"/>
        </w:rPr>
        <w:t xml:space="preserve"> и 202</w:t>
      </w:r>
      <w:r w:rsidR="00660BF2">
        <w:rPr>
          <w:rFonts w:ascii="Times New Roman" w:hAnsi="Times New Roman" w:cs="Times New Roman"/>
          <w:sz w:val="28"/>
          <w:szCs w:val="28"/>
        </w:rPr>
        <w:t>6</w:t>
      </w:r>
      <w:r w:rsidR="005E5527" w:rsidRPr="00B757E1">
        <w:rPr>
          <w:rFonts w:ascii="Times New Roman" w:hAnsi="Times New Roman" w:cs="Times New Roman"/>
          <w:sz w:val="28"/>
          <w:szCs w:val="28"/>
        </w:rPr>
        <w:t xml:space="preserve"> год</w:t>
      </w:r>
      <w:r w:rsidR="005A799A" w:rsidRPr="00B757E1">
        <w:rPr>
          <w:rFonts w:ascii="Times New Roman" w:hAnsi="Times New Roman" w:cs="Times New Roman"/>
          <w:sz w:val="28"/>
          <w:szCs w:val="28"/>
        </w:rPr>
        <w:t>ов</w:t>
      </w:r>
      <w:r w:rsidR="005E5527" w:rsidRPr="00B757E1">
        <w:rPr>
          <w:rFonts w:ascii="Times New Roman" w:hAnsi="Times New Roman" w:cs="Times New Roman"/>
          <w:sz w:val="28"/>
          <w:szCs w:val="28"/>
        </w:rPr>
        <w:t>».</w:t>
      </w:r>
    </w:p>
    <w:p w:rsidR="00B67EC4" w:rsidRPr="003A5A61" w:rsidRDefault="00B67EC4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 xml:space="preserve">Пунктом 1 статьи 9 главы 2 Положения о бюджетном процессе определено: «Администрация сельского поселения вносит на рассмотрение Совета депутатов сельского поселения, Контрольно-ревизионной комиссии муниципального образования «Вяземский район» Смоленской области проект решения о бюджете сельского поселения в сроки, установленные муниципальным правовым актом представительного органа муниципального </w:t>
      </w:r>
      <w:r w:rsidRPr="003A5A61">
        <w:rPr>
          <w:rFonts w:ascii="Times New Roman" w:hAnsi="Times New Roman" w:cs="Times New Roman"/>
          <w:sz w:val="28"/>
          <w:szCs w:val="28"/>
        </w:rPr>
        <w:t>образования, но не  позднее 15 ноября текущего года».</w:t>
      </w:r>
    </w:p>
    <w:p w:rsidR="00334BA1" w:rsidRPr="003A5A61" w:rsidRDefault="009D4C97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1A84" w:rsidRPr="003A5A61">
        <w:rPr>
          <w:rFonts w:ascii="Times New Roman" w:hAnsi="Times New Roman" w:cs="Times New Roman"/>
          <w:sz w:val="28"/>
          <w:szCs w:val="28"/>
        </w:rPr>
        <w:t>роект реше</w:t>
      </w:r>
      <w:r w:rsidR="002F08BF" w:rsidRPr="003A5A61">
        <w:rPr>
          <w:rFonts w:ascii="Times New Roman" w:hAnsi="Times New Roman" w:cs="Times New Roman"/>
          <w:sz w:val="28"/>
          <w:szCs w:val="28"/>
        </w:rPr>
        <w:t>н</w:t>
      </w:r>
      <w:r w:rsidR="00E51A84" w:rsidRPr="003A5A61">
        <w:rPr>
          <w:rFonts w:ascii="Times New Roman" w:hAnsi="Times New Roman" w:cs="Times New Roman"/>
          <w:sz w:val="28"/>
          <w:szCs w:val="28"/>
        </w:rPr>
        <w:t xml:space="preserve">ия о бюджете предоставлен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E51A84" w:rsidRPr="003A5A61">
        <w:rPr>
          <w:rFonts w:ascii="Times New Roman" w:hAnsi="Times New Roman" w:cs="Times New Roman"/>
          <w:sz w:val="28"/>
          <w:szCs w:val="28"/>
        </w:rPr>
        <w:t xml:space="preserve"> Семлевского сельского поселен</w:t>
      </w:r>
      <w:r w:rsidR="002F08BF" w:rsidRPr="003A5A61">
        <w:rPr>
          <w:rFonts w:ascii="Times New Roman" w:hAnsi="Times New Roman" w:cs="Times New Roman"/>
          <w:sz w:val="28"/>
          <w:szCs w:val="28"/>
        </w:rPr>
        <w:t>и</w:t>
      </w:r>
      <w:r w:rsidR="00E51A84" w:rsidRPr="003A5A61">
        <w:rPr>
          <w:rFonts w:ascii="Times New Roman" w:hAnsi="Times New Roman" w:cs="Times New Roman"/>
          <w:sz w:val="28"/>
          <w:szCs w:val="28"/>
        </w:rPr>
        <w:t xml:space="preserve">я Вяземского </w:t>
      </w:r>
      <w:r w:rsidR="002F08BF" w:rsidRPr="003A5A61">
        <w:rPr>
          <w:rFonts w:ascii="Times New Roman" w:hAnsi="Times New Roman" w:cs="Times New Roman"/>
          <w:sz w:val="28"/>
          <w:szCs w:val="28"/>
        </w:rPr>
        <w:t>района</w:t>
      </w:r>
      <w:r w:rsidR="00E51A84" w:rsidRPr="003A5A61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2F08BF" w:rsidRPr="003A5A61">
        <w:rPr>
          <w:rFonts w:ascii="Times New Roman" w:hAnsi="Times New Roman" w:cs="Times New Roman"/>
          <w:sz w:val="28"/>
          <w:szCs w:val="28"/>
        </w:rPr>
        <w:t>.11.202</w:t>
      </w:r>
      <w:r w:rsidR="00237975">
        <w:rPr>
          <w:rFonts w:ascii="Times New Roman" w:hAnsi="Times New Roman" w:cs="Times New Roman"/>
          <w:sz w:val="28"/>
          <w:szCs w:val="28"/>
        </w:rPr>
        <w:t>3</w:t>
      </w:r>
      <w:r w:rsidR="002F08BF" w:rsidRPr="003A5A61">
        <w:rPr>
          <w:rFonts w:ascii="Times New Roman" w:hAnsi="Times New Roman" w:cs="Times New Roman"/>
          <w:sz w:val="28"/>
          <w:szCs w:val="28"/>
        </w:rPr>
        <w:t xml:space="preserve"> года (</w:t>
      </w:r>
      <w:proofErr w:type="spellStart"/>
      <w:r w:rsidR="002F08BF" w:rsidRPr="003A5A61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2F08BF" w:rsidRPr="003A5A61">
        <w:rPr>
          <w:rFonts w:ascii="Times New Roman" w:hAnsi="Times New Roman" w:cs="Times New Roman"/>
          <w:sz w:val="28"/>
          <w:szCs w:val="28"/>
        </w:rPr>
        <w:t xml:space="preserve">. от </w:t>
      </w:r>
      <w:r w:rsidR="00237975">
        <w:rPr>
          <w:rFonts w:ascii="Times New Roman" w:hAnsi="Times New Roman" w:cs="Times New Roman"/>
          <w:sz w:val="28"/>
          <w:szCs w:val="28"/>
        </w:rPr>
        <w:t>13</w:t>
      </w:r>
      <w:r w:rsidR="002F08BF" w:rsidRPr="003A5A61">
        <w:rPr>
          <w:rFonts w:ascii="Times New Roman" w:hAnsi="Times New Roman" w:cs="Times New Roman"/>
          <w:sz w:val="28"/>
          <w:szCs w:val="28"/>
        </w:rPr>
        <w:t>.11.202</w:t>
      </w:r>
      <w:r w:rsidR="00237975">
        <w:rPr>
          <w:rFonts w:ascii="Times New Roman" w:hAnsi="Times New Roman" w:cs="Times New Roman"/>
          <w:sz w:val="28"/>
          <w:szCs w:val="28"/>
        </w:rPr>
        <w:t>3</w:t>
      </w:r>
      <w:r w:rsidR="002F08BF" w:rsidRPr="003A5A61">
        <w:rPr>
          <w:rFonts w:ascii="Times New Roman" w:hAnsi="Times New Roman" w:cs="Times New Roman"/>
          <w:sz w:val="28"/>
          <w:szCs w:val="28"/>
        </w:rPr>
        <w:t xml:space="preserve"> №</w:t>
      </w:r>
      <w:r w:rsidR="006971EA">
        <w:rPr>
          <w:rFonts w:ascii="Times New Roman" w:hAnsi="Times New Roman" w:cs="Times New Roman"/>
          <w:sz w:val="28"/>
          <w:szCs w:val="28"/>
        </w:rPr>
        <w:t>1</w:t>
      </w:r>
      <w:r w:rsidR="00237975">
        <w:rPr>
          <w:rFonts w:ascii="Times New Roman" w:hAnsi="Times New Roman" w:cs="Times New Roman"/>
          <w:sz w:val="28"/>
          <w:szCs w:val="28"/>
        </w:rPr>
        <w:t>95</w:t>
      </w:r>
      <w:r w:rsidR="002F08BF" w:rsidRPr="003A5A61">
        <w:rPr>
          <w:rFonts w:ascii="Times New Roman" w:hAnsi="Times New Roman" w:cs="Times New Roman"/>
          <w:sz w:val="28"/>
          <w:szCs w:val="28"/>
        </w:rPr>
        <w:t>)</w:t>
      </w:r>
      <w:r w:rsidR="00237975">
        <w:rPr>
          <w:rFonts w:ascii="Times New Roman" w:hAnsi="Times New Roman" w:cs="Times New Roman"/>
          <w:sz w:val="28"/>
          <w:szCs w:val="28"/>
        </w:rPr>
        <w:t xml:space="preserve">, то есть с соблюдением срока представления проекта решения о бюджете, установленного </w:t>
      </w:r>
      <w:r w:rsidR="00237975" w:rsidRPr="003A5A61">
        <w:rPr>
          <w:rFonts w:ascii="Times New Roman" w:hAnsi="Times New Roman" w:cs="Times New Roman"/>
          <w:sz w:val="28"/>
          <w:szCs w:val="28"/>
        </w:rPr>
        <w:t>пункт</w:t>
      </w:r>
      <w:r w:rsidR="00237975">
        <w:rPr>
          <w:rFonts w:ascii="Times New Roman" w:hAnsi="Times New Roman" w:cs="Times New Roman"/>
          <w:sz w:val="28"/>
          <w:szCs w:val="28"/>
        </w:rPr>
        <w:t>ом</w:t>
      </w:r>
      <w:r w:rsidR="00237975" w:rsidRPr="003A5A61">
        <w:rPr>
          <w:rFonts w:ascii="Times New Roman" w:hAnsi="Times New Roman" w:cs="Times New Roman"/>
          <w:sz w:val="28"/>
          <w:szCs w:val="28"/>
        </w:rPr>
        <w:t xml:space="preserve"> 1 статьи 9 главы 2 Положения о бюджетном</w:t>
      </w:r>
      <w:r w:rsidR="00237975" w:rsidRPr="00B757E1">
        <w:rPr>
          <w:rFonts w:ascii="Times New Roman" w:hAnsi="Times New Roman" w:cs="Times New Roman"/>
          <w:sz w:val="28"/>
          <w:szCs w:val="28"/>
        </w:rPr>
        <w:t xml:space="preserve"> процессе</w:t>
      </w:r>
      <w:r w:rsidR="002F08BF" w:rsidRPr="003A5A61">
        <w:rPr>
          <w:rFonts w:ascii="Times New Roman" w:hAnsi="Times New Roman" w:cs="Times New Roman"/>
          <w:sz w:val="28"/>
          <w:szCs w:val="28"/>
        </w:rPr>
        <w:t>.</w:t>
      </w:r>
    </w:p>
    <w:p w:rsidR="00A12E33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8655623"/>
      <w:bookmarkEnd w:id="0"/>
      <w:r w:rsidRPr="00B757E1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проанализированы предоставленные показатели проекта решения о бюджете, а также проверено наличие и оценено состояние нормативной и методической базы, </w:t>
      </w:r>
      <w:r w:rsidRPr="00B757E1">
        <w:rPr>
          <w:rFonts w:ascii="Times New Roman" w:hAnsi="Times New Roman" w:cs="Times New Roman"/>
          <w:sz w:val="28"/>
          <w:szCs w:val="28"/>
        </w:rPr>
        <w:lastRenderedPageBreak/>
        <w:t>регулирующей порядок формирования проекта бюджета поселения</w:t>
      </w:r>
      <w:r w:rsidR="005A799A" w:rsidRPr="00B757E1">
        <w:rPr>
          <w:rFonts w:ascii="Times New Roman" w:hAnsi="Times New Roman" w:cs="Times New Roman"/>
          <w:sz w:val="28"/>
          <w:szCs w:val="28"/>
        </w:rPr>
        <w:t>, результаты которого изложены в настоящем заключении</w:t>
      </w:r>
      <w:r w:rsidRPr="00B757E1">
        <w:rPr>
          <w:rFonts w:ascii="Times New Roman" w:hAnsi="Times New Roman" w:cs="Times New Roman"/>
          <w:sz w:val="28"/>
          <w:szCs w:val="28"/>
        </w:rPr>
        <w:t>.</w:t>
      </w:r>
    </w:p>
    <w:p w:rsidR="00237975" w:rsidRPr="00B757E1" w:rsidRDefault="00237975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180C81" w:rsidRPr="00B757E1" w:rsidRDefault="00180C81" w:rsidP="002E46CC">
      <w:pPr>
        <w:pStyle w:val="a3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7E1">
        <w:rPr>
          <w:rFonts w:ascii="Times New Roman" w:hAnsi="Times New Roman" w:cs="Times New Roman"/>
          <w:b/>
          <w:sz w:val="28"/>
          <w:szCs w:val="28"/>
        </w:rPr>
        <w:t>Проверка полноты и своевременности пред</w:t>
      </w:r>
      <w:r w:rsidR="000053DB" w:rsidRPr="00B757E1">
        <w:rPr>
          <w:rFonts w:ascii="Times New Roman" w:hAnsi="Times New Roman" w:cs="Times New Roman"/>
          <w:b/>
          <w:sz w:val="28"/>
          <w:szCs w:val="28"/>
        </w:rPr>
        <w:t>о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ставления Администрацией </w:t>
      </w:r>
      <w:r w:rsidR="00BA2A0E" w:rsidRPr="00B757E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0053DB" w:rsidRPr="00B757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документов и материалов, установленных требованиями </w:t>
      </w:r>
      <w:r w:rsidR="00AE43D0" w:rsidRPr="00B757E1">
        <w:rPr>
          <w:rFonts w:ascii="Times New Roman" w:hAnsi="Times New Roman" w:cs="Times New Roman"/>
          <w:b/>
          <w:sz w:val="28"/>
          <w:szCs w:val="28"/>
        </w:rPr>
        <w:t>Б</w:t>
      </w:r>
      <w:r w:rsidRPr="00B757E1">
        <w:rPr>
          <w:rFonts w:ascii="Times New Roman" w:hAnsi="Times New Roman" w:cs="Times New Roman"/>
          <w:b/>
          <w:sz w:val="28"/>
          <w:szCs w:val="28"/>
        </w:rPr>
        <w:t>юджетного кодекса Российской Федерации</w:t>
      </w:r>
      <w:r w:rsidR="00AE43D0" w:rsidRPr="00B757E1">
        <w:rPr>
          <w:rFonts w:ascii="Times New Roman" w:hAnsi="Times New Roman" w:cs="Times New Roman"/>
          <w:b/>
          <w:sz w:val="28"/>
          <w:szCs w:val="28"/>
        </w:rPr>
        <w:t xml:space="preserve"> и Положения о бюджетном процессе в </w:t>
      </w:r>
      <w:r w:rsidR="00BA2A0E" w:rsidRPr="00B757E1">
        <w:rPr>
          <w:rFonts w:ascii="Times New Roman" w:hAnsi="Times New Roman" w:cs="Times New Roman"/>
          <w:b/>
          <w:sz w:val="28"/>
          <w:szCs w:val="28"/>
        </w:rPr>
        <w:t>Семлевском</w:t>
      </w:r>
      <w:r w:rsidR="000053DB" w:rsidRPr="00B757E1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Вяземского района Смоленской области</w:t>
      </w:r>
    </w:p>
    <w:p w:rsidR="00A12E33" w:rsidRDefault="00A12E33" w:rsidP="002E46C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E33" w:rsidRPr="00B757E1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В соответствии с требованиями пункта 2 статьи 172 БК РФ составление проектов бюджета основывается на:</w:t>
      </w:r>
    </w:p>
    <w:p w:rsidR="00A12E33" w:rsidRPr="00E75B15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B15">
        <w:rPr>
          <w:rFonts w:ascii="Times New Roman" w:hAnsi="Times New Roman" w:cs="Times New Roman"/>
          <w:sz w:val="28"/>
          <w:szCs w:val="28"/>
        </w:rPr>
        <w:t>1)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Федерации:</w:t>
      </w:r>
    </w:p>
    <w:p w:rsidR="00E75B15" w:rsidRPr="009946A1" w:rsidRDefault="007238C0" w:rsidP="00E75B1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38C0">
        <w:rPr>
          <w:sz w:val="28"/>
          <w:szCs w:val="28"/>
        </w:rPr>
        <w:t>Послание Президента РФ Федеральному Собранию от 21.02.2023 "Послание Президента Федеральному Собранию"</w:t>
      </w:r>
      <w:r w:rsidR="00E75B15">
        <w:rPr>
          <w:sz w:val="28"/>
          <w:szCs w:val="28"/>
        </w:rPr>
        <w:t>.</w:t>
      </w:r>
    </w:p>
    <w:p w:rsidR="00A12E33" w:rsidRPr="00B757E1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Pr="00B757E1">
        <w:rPr>
          <w:rFonts w:ascii="Times New Roman" w:hAnsi="Times New Roman" w:cs="Times New Roman"/>
          <w:sz w:val="28"/>
          <w:szCs w:val="28"/>
        </w:rPr>
        <w:t>основных направлениях бюджетной и налоговой политики муниципальных образований:</w:t>
      </w:r>
    </w:p>
    <w:p w:rsidR="00CA3BBD" w:rsidRPr="00C447C5" w:rsidRDefault="00CA3BB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 xml:space="preserve">- </w:t>
      </w:r>
      <w:r w:rsidR="00E24E35">
        <w:rPr>
          <w:rFonts w:ascii="Times New Roman" w:hAnsi="Times New Roman" w:cs="Times New Roman"/>
          <w:sz w:val="28"/>
          <w:szCs w:val="28"/>
        </w:rPr>
        <w:t>постановление</w:t>
      </w:r>
      <w:r w:rsidR="006D0CED" w:rsidRPr="00B757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A2A0E" w:rsidRPr="00B757E1">
        <w:rPr>
          <w:rFonts w:ascii="Times New Roman" w:hAnsi="Times New Roman" w:cs="Times New Roman"/>
          <w:sz w:val="28"/>
          <w:szCs w:val="28"/>
        </w:rPr>
        <w:t>Семлевского</w:t>
      </w:r>
      <w:r w:rsidR="006D0CED" w:rsidRPr="00B757E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E4095">
        <w:rPr>
          <w:rFonts w:ascii="Times New Roman" w:hAnsi="Times New Roman" w:cs="Times New Roman"/>
          <w:sz w:val="28"/>
          <w:szCs w:val="28"/>
        </w:rPr>
        <w:t>23</w:t>
      </w:r>
      <w:r w:rsidR="00E24E35">
        <w:rPr>
          <w:rFonts w:ascii="Times New Roman" w:hAnsi="Times New Roman" w:cs="Times New Roman"/>
          <w:sz w:val="28"/>
          <w:szCs w:val="28"/>
        </w:rPr>
        <w:t>.10.202</w:t>
      </w:r>
      <w:r w:rsidR="00BE4095">
        <w:rPr>
          <w:rFonts w:ascii="Times New Roman" w:hAnsi="Times New Roman" w:cs="Times New Roman"/>
          <w:sz w:val="28"/>
          <w:szCs w:val="28"/>
        </w:rPr>
        <w:t>3</w:t>
      </w:r>
      <w:r w:rsidR="00E24E35">
        <w:rPr>
          <w:rFonts w:ascii="Times New Roman" w:hAnsi="Times New Roman" w:cs="Times New Roman"/>
          <w:sz w:val="28"/>
          <w:szCs w:val="28"/>
        </w:rPr>
        <w:t xml:space="preserve"> №1</w:t>
      </w:r>
      <w:r w:rsidR="00357D5C">
        <w:rPr>
          <w:rFonts w:ascii="Times New Roman" w:hAnsi="Times New Roman" w:cs="Times New Roman"/>
          <w:sz w:val="28"/>
          <w:szCs w:val="28"/>
        </w:rPr>
        <w:t>4</w:t>
      </w:r>
      <w:r w:rsidR="00BE4095">
        <w:rPr>
          <w:rFonts w:ascii="Times New Roman" w:hAnsi="Times New Roman" w:cs="Times New Roman"/>
          <w:sz w:val="28"/>
          <w:szCs w:val="28"/>
        </w:rPr>
        <w:t>6</w:t>
      </w:r>
      <w:r w:rsidR="006D0CED" w:rsidRPr="00B757E1">
        <w:rPr>
          <w:rFonts w:ascii="Times New Roman" w:hAnsi="Times New Roman" w:cs="Times New Roman"/>
          <w:sz w:val="28"/>
          <w:szCs w:val="28"/>
        </w:rPr>
        <w:t xml:space="preserve"> «Об утверждении Основных направлений бюджетной </w:t>
      </w:r>
      <w:r w:rsidR="00E24E35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6D0CED" w:rsidRPr="00B757E1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BA2A0E" w:rsidRPr="00B757E1">
        <w:rPr>
          <w:rFonts w:ascii="Times New Roman" w:hAnsi="Times New Roman" w:cs="Times New Roman"/>
          <w:sz w:val="28"/>
          <w:szCs w:val="28"/>
        </w:rPr>
        <w:t>Семлевского</w:t>
      </w:r>
      <w:r w:rsidR="006D0CED" w:rsidRPr="00B757E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</w:t>
      </w:r>
      <w:r w:rsidR="00BE4095">
        <w:rPr>
          <w:rFonts w:ascii="Times New Roman" w:hAnsi="Times New Roman" w:cs="Times New Roman"/>
          <w:sz w:val="28"/>
          <w:szCs w:val="28"/>
        </w:rPr>
        <w:t>2024</w:t>
      </w:r>
      <w:r w:rsidR="006D0CED" w:rsidRPr="00C447C5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BE4095">
        <w:rPr>
          <w:rFonts w:ascii="Times New Roman" w:hAnsi="Times New Roman" w:cs="Times New Roman"/>
          <w:sz w:val="28"/>
          <w:szCs w:val="28"/>
        </w:rPr>
        <w:t>2025</w:t>
      </w:r>
      <w:r w:rsidR="006D0CED" w:rsidRPr="00C447C5">
        <w:rPr>
          <w:rFonts w:ascii="Times New Roman" w:hAnsi="Times New Roman" w:cs="Times New Roman"/>
          <w:sz w:val="28"/>
          <w:szCs w:val="28"/>
        </w:rPr>
        <w:t xml:space="preserve"> и 202</w:t>
      </w:r>
      <w:r w:rsidR="00BE4095">
        <w:rPr>
          <w:rFonts w:ascii="Times New Roman" w:hAnsi="Times New Roman" w:cs="Times New Roman"/>
          <w:sz w:val="28"/>
          <w:szCs w:val="28"/>
        </w:rPr>
        <w:t>6</w:t>
      </w:r>
      <w:r w:rsidR="006D0CED" w:rsidRPr="00C447C5">
        <w:rPr>
          <w:rFonts w:ascii="Times New Roman" w:hAnsi="Times New Roman" w:cs="Times New Roman"/>
          <w:sz w:val="28"/>
          <w:szCs w:val="28"/>
        </w:rPr>
        <w:t xml:space="preserve"> годов»;</w:t>
      </w:r>
    </w:p>
    <w:p w:rsidR="00A12E33" w:rsidRPr="00C447C5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C5">
        <w:rPr>
          <w:rFonts w:ascii="Times New Roman" w:hAnsi="Times New Roman" w:cs="Times New Roman"/>
          <w:sz w:val="28"/>
          <w:szCs w:val="28"/>
        </w:rPr>
        <w:t>3) прогнозе социально-экономического развития:</w:t>
      </w:r>
    </w:p>
    <w:p w:rsidR="006D0CED" w:rsidRPr="00B757E1" w:rsidRDefault="006D0CE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C5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r w:rsidR="00BA2A0E" w:rsidRPr="00C447C5">
        <w:rPr>
          <w:rFonts w:ascii="Times New Roman" w:hAnsi="Times New Roman" w:cs="Times New Roman"/>
          <w:sz w:val="28"/>
          <w:szCs w:val="28"/>
        </w:rPr>
        <w:t>Семлевского</w:t>
      </w:r>
      <w:r w:rsidRPr="00C447C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E4095">
        <w:rPr>
          <w:rFonts w:ascii="Times New Roman" w:hAnsi="Times New Roman" w:cs="Times New Roman"/>
          <w:sz w:val="28"/>
          <w:szCs w:val="28"/>
        </w:rPr>
        <w:t>10</w:t>
      </w:r>
      <w:r w:rsidRPr="00C447C5">
        <w:rPr>
          <w:rFonts w:ascii="Times New Roman" w:hAnsi="Times New Roman" w:cs="Times New Roman"/>
          <w:sz w:val="28"/>
          <w:szCs w:val="28"/>
        </w:rPr>
        <w:t>.11.202</w:t>
      </w:r>
      <w:r w:rsidR="00BE4095">
        <w:rPr>
          <w:rFonts w:ascii="Times New Roman" w:hAnsi="Times New Roman" w:cs="Times New Roman"/>
          <w:sz w:val="28"/>
          <w:szCs w:val="28"/>
        </w:rPr>
        <w:t>3</w:t>
      </w:r>
      <w:r w:rsidRPr="00C447C5">
        <w:rPr>
          <w:rFonts w:ascii="Times New Roman" w:hAnsi="Times New Roman" w:cs="Times New Roman"/>
          <w:sz w:val="28"/>
          <w:szCs w:val="28"/>
        </w:rPr>
        <w:t xml:space="preserve"> №</w:t>
      </w:r>
      <w:r w:rsidR="00C447C5" w:rsidRPr="00C447C5">
        <w:rPr>
          <w:rFonts w:ascii="Times New Roman" w:hAnsi="Times New Roman" w:cs="Times New Roman"/>
          <w:sz w:val="28"/>
          <w:szCs w:val="28"/>
        </w:rPr>
        <w:t>1</w:t>
      </w:r>
      <w:r w:rsidR="00BE4095">
        <w:rPr>
          <w:rFonts w:ascii="Times New Roman" w:hAnsi="Times New Roman" w:cs="Times New Roman"/>
          <w:sz w:val="28"/>
          <w:szCs w:val="28"/>
        </w:rPr>
        <w:t>58</w:t>
      </w:r>
      <w:r w:rsidRPr="00C447C5">
        <w:rPr>
          <w:rFonts w:ascii="Times New Roman" w:hAnsi="Times New Roman" w:cs="Times New Roman"/>
          <w:sz w:val="28"/>
          <w:szCs w:val="28"/>
        </w:rPr>
        <w:t xml:space="preserve"> «О прогнозе социально-экономического развития </w:t>
      </w:r>
      <w:r w:rsidR="00BA2A0E" w:rsidRPr="00C447C5">
        <w:rPr>
          <w:rFonts w:ascii="Times New Roman" w:hAnsi="Times New Roman" w:cs="Times New Roman"/>
          <w:sz w:val="28"/>
          <w:szCs w:val="28"/>
        </w:rPr>
        <w:t>Семлевского</w:t>
      </w:r>
      <w:r w:rsidRPr="00C447C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BE4095">
        <w:rPr>
          <w:rFonts w:ascii="Times New Roman" w:hAnsi="Times New Roman" w:cs="Times New Roman"/>
          <w:sz w:val="28"/>
          <w:szCs w:val="28"/>
        </w:rPr>
        <w:t>4</w:t>
      </w:r>
      <w:r w:rsidRPr="00C447C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E4095">
        <w:rPr>
          <w:rFonts w:ascii="Times New Roman" w:hAnsi="Times New Roman" w:cs="Times New Roman"/>
          <w:sz w:val="28"/>
          <w:szCs w:val="28"/>
        </w:rPr>
        <w:t>5</w:t>
      </w:r>
      <w:r w:rsidRPr="00C447C5">
        <w:rPr>
          <w:rFonts w:ascii="Times New Roman" w:hAnsi="Times New Roman" w:cs="Times New Roman"/>
          <w:sz w:val="28"/>
          <w:szCs w:val="28"/>
        </w:rPr>
        <w:t xml:space="preserve"> - </w:t>
      </w:r>
      <w:r w:rsidR="00BE4095">
        <w:rPr>
          <w:rFonts w:ascii="Times New Roman" w:hAnsi="Times New Roman" w:cs="Times New Roman"/>
          <w:sz w:val="28"/>
          <w:szCs w:val="28"/>
        </w:rPr>
        <w:t>2026</w:t>
      </w:r>
      <w:r w:rsidRPr="00C447C5">
        <w:rPr>
          <w:rFonts w:ascii="Times New Roman" w:hAnsi="Times New Roman" w:cs="Times New Roman"/>
          <w:sz w:val="28"/>
          <w:szCs w:val="28"/>
        </w:rPr>
        <w:t xml:space="preserve"> годов»;</w:t>
      </w:r>
    </w:p>
    <w:p w:rsidR="00CA3BBD" w:rsidRPr="00B757E1" w:rsidRDefault="00CA3BBD" w:rsidP="002E46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7E1">
        <w:rPr>
          <w:sz w:val="28"/>
          <w:szCs w:val="28"/>
        </w:rPr>
        <w:t xml:space="preserve">4) </w:t>
      </w:r>
      <w:r w:rsidRPr="00B757E1">
        <w:rPr>
          <w:rFonts w:eastAsiaTheme="minorHAnsi"/>
          <w:sz w:val="28"/>
          <w:szCs w:val="28"/>
          <w:lang w:eastAsia="en-US"/>
        </w:rPr>
        <w:t>бюджетном прогнозе (проекте бюджетного прогноза, проекте изменений бюджетного прогноза) на долгосрочный период</w:t>
      </w:r>
      <w:r w:rsidR="006D0CED" w:rsidRPr="00B757E1">
        <w:rPr>
          <w:rFonts w:eastAsiaTheme="minorHAnsi"/>
          <w:sz w:val="28"/>
          <w:szCs w:val="28"/>
          <w:lang w:eastAsia="en-US"/>
        </w:rPr>
        <w:t>:</w:t>
      </w:r>
    </w:p>
    <w:p w:rsidR="006D0CED" w:rsidRPr="00B757E1" w:rsidRDefault="006D0CED" w:rsidP="002E46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7E1">
        <w:rPr>
          <w:rFonts w:eastAsiaTheme="minorHAnsi"/>
          <w:sz w:val="28"/>
          <w:szCs w:val="28"/>
          <w:lang w:eastAsia="en-US"/>
        </w:rPr>
        <w:t xml:space="preserve">- </w:t>
      </w:r>
      <w:r w:rsidR="0000594B" w:rsidRPr="00B757E1">
        <w:rPr>
          <w:rFonts w:eastAsiaTheme="minorHAnsi"/>
          <w:sz w:val="28"/>
          <w:szCs w:val="28"/>
          <w:lang w:eastAsia="en-US"/>
        </w:rPr>
        <w:t>не предоставлен;</w:t>
      </w:r>
    </w:p>
    <w:p w:rsidR="00A12E33" w:rsidRPr="00B757E1" w:rsidRDefault="00CA3BB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5</w:t>
      </w:r>
      <w:r w:rsidR="00A12E33" w:rsidRPr="00B757E1">
        <w:rPr>
          <w:rFonts w:ascii="Times New Roman" w:hAnsi="Times New Roman" w:cs="Times New Roman"/>
          <w:sz w:val="28"/>
          <w:szCs w:val="28"/>
        </w:rPr>
        <w:t>) муниципальных программах (проектах муниципальных программ), проектах изменений муниципальных программ:</w:t>
      </w:r>
    </w:p>
    <w:p w:rsidR="00A12E33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 xml:space="preserve">- предоставлены проекты паспортов </w:t>
      </w:r>
      <w:r w:rsidR="007D3B74">
        <w:rPr>
          <w:rFonts w:ascii="Times New Roman" w:hAnsi="Times New Roman" w:cs="Times New Roman"/>
          <w:sz w:val="28"/>
          <w:szCs w:val="28"/>
        </w:rPr>
        <w:t>8</w:t>
      </w:r>
      <w:r w:rsidR="0000594B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муниципальных программ.</w:t>
      </w:r>
    </w:p>
    <w:p w:rsidR="00294B5F" w:rsidRDefault="00294B5F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B34">
        <w:rPr>
          <w:rFonts w:ascii="Times New Roman" w:hAnsi="Times New Roman" w:cs="Times New Roman"/>
          <w:b/>
          <w:sz w:val="28"/>
          <w:szCs w:val="28"/>
        </w:rPr>
        <w:t>2. Проверка соответствия проекта решения о бюджете на 202</w:t>
      </w:r>
      <w:r w:rsidR="00BE4095">
        <w:rPr>
          <w:rFonts w:ascii="Times New Roman" w:hAnsi="Times New Roman" w:cs="Times New Roman"/>
          <w:b/>
          <w:sz w:val="28"/>
          <w:szCs w:val="28"/>
        </w:rPr>
        <w:t>4</w:t>
      </w:r>
      <w:r w:rsidRPr="00C86B34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86B34">
        <w:rPr>
          <w:rFonts w:ascii="Times New Roman" w:hAnsi="Times New Roman" w:cs="Times New Roman"/>
          <w:b/>
          <w:sz w:val="28"/>
          <w:szCs w:val="28"/>
        </w:rPr>
        <w:t>плановый период 202</w:t>
      </w:r>
      <w:r w:rsidR="00BE4095">
        <w:rPr>
          <w:rFonts w:ascii="Times New Roman" w:hAnsi="Times New Roman" w:cs="Times New Roman"/>
          <w:b/>
          <w:sz w:val="28"/>
          <w:szCs w:val="28"/>
        </w:rPr>
        <w:t>5</w:t>
      </w:r>
      <w:r w:rsidRPr="00C86B34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BE4095">
        <w:rPr>
          <w:rFonts w:ascii="Times New Roman" w:hAnsi="Times New Roman" w:cs="Times New Roman"/>
          <w:b/>
          <w:sz w:val="28"/>
          <w:szCs w:val="28"/>
        </w:rPr>
        <w:t>6</w:t>
      </w:r>
      <w:r w:rsidRPr="00C86B34">
        <w:rPr>
          <w:rFonts w:ascii="Times New Roman" w:hAnsi="Times New Roman" w:cs="Times New Roman"/>
          <w:b/>
          <w:sz w:val="28"/>
          <w:szCs w:val="28"/>
        </w:rPr>
        <w:t xml:space="preserve"> годов требованиям статьи 184.1 Бюджетного кодекса Российской Федерации и статьи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86B34">
        <w:rPr>
          <w:rFonts w:ascii="Times New Roman" w:hAnsi="Times New Roman" w:cs="Times New Roman"/>
          <w:b/>
          <w:sz w:val="28"/>
          <w:szCs w:val="28"/>
        </w:rPr>
        <w:t xml:space="preserve"> Положения о бюджетном процессе в Семлевском сельском поселении Вяземского района Смоленской области</w:t>
      </w:r>
    </w:p>
    <w:p w:rsidR="00294B5F" w:rsidRPr="00C86B34" w:rsidRDefault="00294B5F" w:rsidP="00294B5F">
      <w:pPr>
        <w:ind w:firstLine="709"/>
        <w:jc w:val="both"/>
        <w:rPr>
          <w:sz w:val="28"/>
          <w:szCs w:val="28"/>
        </w:rPr>
      </w:pPr>
    </w:p>
    <w:p w:rsidR="00294B5F" w:rsidRDefault="00294B5F" w:rsidP="00294B5F">
      <w:pPr>
        <w:ind w:firstLine="709"/>
        <w:jc w:val="both"/>
        <w:rPr>
          <w:sz w:val="28"/>
          <w:szCs w:val="28"/>
        </w:rPr>
      </w:pPr>
      <w:r w:rsidRPr="00C86B34">
        <w:rPr>
          <w:b/>
          <w:sz w:val="28"/>
          <w:szCs w:val="28"/>
        </w:rPr>
        <w:lastRenderedPageBreak/>
        <w:t>2.1.</w:t>
      </w:r>
      <w:r w:rsidRPr="00C86B34">
        <w:rPr>
          <w:sz w:val="28"/>
          <w:szCs w:val="28"/>
        </w:rPr>
        <w:t xml:space="preserve"> </w:t>
      </w:r>
      <w:bookmarkStart w:id="2" w:name="_Hlk89873975"/>
      <w:bookmarkStart w:id="3" w:name="_Hlk88989905"/>
      <w:r w:rsidRPr="00690F9E">
        <w:rPr>
          <w:sz w:val="28"/>
          <w:szCs w:val="28"/>
        </w:rPr>
        <w:t xml:space="preserve">Проект решения о бюджете разработан в форме решения Совета депутатов </w:t>
      </w:r>
      <w:r>
        <w:rPr>
          <w:sz w:val="28"/>
          <w:szCs w:val="28"/>
        </w:rPr>
        <w:t>Семлевского сельского</w:t>
      </w:r>
      <w:r w:rsidRPr="00690F9E">
        <w:rPr>
          <w:sz w:val="28"/>
          <w:szCs w:val="28"/>
        </w:rPr>
        <w:t xml:space="preserve"> поселения Вяземского района Смоленской области «О бюджете </w:t>
      </w:r>
      <w:r>
        <w:rPr>
          <w:sz w:val="28"/>
          <w:szCs w:val="28"/>
        </w:rPr>
        <w:t>Семлевского сельского</w:t>
      </w:r>
      <w:r w:rsidRPr="00690F9E">
        <w:rPr>
          <w:sz w:val="28"/>
          <w:szCs w:val="28"/>
        </w:rPr>
        <w:t xml:space="preserve"> поселения Вяземского района Смоленской области на 202</w:t>
      </w:r>
      <w:r w:rsidR="00D969A1">
        <w:rPr>
          <w:sz w:val="28"/>
          <w:szCs w:val="28"/>
        </w:rPr>
        <w:t>4</w:t>
      </w:r>
      <w:r w:rsidRPr="00690F9E">
        <w:rPr>
          <w:sz w:val="28"/>
          <w:szCs w:val="28"/>
        </w:rPr>
        <w:t xml:space="preserve"> год и на плановый период 202</w:t>
      </w:r>
      <w:r w:rsidR="00D969A1">
        <w:rPr>
          <w:sz w:val="28"/>
          <w:szCs w:val="28"/>
        </w:rPr>
        <w:t>5</w:t>
      </w:r>
      <w:r w:rsidRPr="00690F9E">
        <w:rPr>
          <w:sz w:val="28"/>
          <w:szCs w:val="28"/>
        </w:rPr>
        <w:t xml:space="preserve"> и 202</w:t>
      </w:r>
      <w:r w:rsidR="00D969A1">
        <w:rPr>
          <w:sz w:val="28"/>
          <w:szCs w:val="28"/>
        </w:rPr>
        <w:t>6</w:t>
      </w:r>
      <w:r w:rsidRPr="00690F9E">
        <w:rPr>
          <w:sz w:val="28"/>
          <w:szCs w:val="28"/>
        </w:rPr>
        <w:t xml:space="preserve"> годов», что соответствует требованиям пункта</w:t>
      </w:r>
      <w:r w:rsidR="00F85FE9">
        <w:rPr>
          <w:sz w:val="28"/>
          <w:szCs w:val="28"/>
        </w:rPr>
        <w:t xml:space="preserve"> 1 с</w:t>
      </w:r>
      <w:r w:rsidRPr="00690F9E">
        <w:rPr>
          <w:sz w:val="28"/>
          <w:szCs w:val="28"/>
        </w:rPr>
        <w:t xml:space="preserve">татьи 1 </w:t>
      </w:r>
      <w:r>
        <w:rPr>
          <w:sz w:val="28"/>
          <w:szCs w:val="28"/>
        </w:rPr>
        <w:t xml:space="preserve">главы </w:t>
      </w:r>
      <w:r w:rsidRPr="00690F9E">
        <w:rPr>
          <w:sz w:val="28"/>
          <w:szCs w:val="28"/>
        </w:rPr>
        <w:t>1 Положения о бюджетном процессе.</w:t>
      </w:r>
      <w:bookmarkEnd w:id="2"/>
    </w:p>
    <w:p w:rsidR="00294B5F" w:rsidRDefault="00294B5F" w:rsidP="00294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EE1">
        <w:rPr>
          <w:sz w:val="28"/>
          <w:szCs w:val="28"/>
        </w:rPr>
        <w:t xml:space="preserve">Проект решения Совета депутатов </w:t>
      </w:r>
      <w:r>
        <w:rPr>
          <w:sz w:val="28"/>
          <w:szCs w:val="28"/>
        </w:rPr>
        <w:t>Семлевского сельского</w:t>
      </w:r>
      <w:r w:rsidRPr="00406EE1">
        <w:rPr>
          <w:sz w:val="28"/>
          <w:szCs w:val="28"/>
        </w:rPr>
        <w:t xml:space="preserve"> поселения Вяземского района Смоленской области включает 2</w:t>
      </w:r>
      <w:r>
        <w:rPr>
          <w:sz w:val="28"/>
          <w:szCs w:val="28"/>
        </w:rPr>
        <w:t>7</w:t>
      </w:r>
      <w:r w:rsidRPr="00406EE1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</w:t>
      </w:r>
      <w:r w:rsidRPr="00406EE1">
        <w:rPr>
          <w:sz w:val="28"/>
          <w:szCs w:val="28"/>
        </w:rPr>
        <w:t xml:space="preserve"> и </w:t>
      </w:r>
      <w:r w:rsidR="00FF415A">
        <w:rPr>
          <w:sz w:val="28"/>
          <w:szCs w:val="28"/>
        </w:rPr>
        <w:t>1</w:t>
      </w:r>
      <w:r w:rsidR="00F85FE9">
        <w:rPr>
          <w:sz w:val="28"/>
          <w:szCs w:val="28"/>
        </w:rPr>
        <w:t>7</w:t>
      </w:r>
      <w:r w:rsidRPr="00406EE1">
        <w:rPr>
          <w:sz w:val="28"/>
          <w:szCs w:val="28"/>
        </w:rPr>
        <w:t xml:space="preserve"> приложений, в котор</w:t>
      </w:r>
      <w:r>
        <w:rPr>
          <w:sz w:val="28"/>
          <w:szCs w:val="28"/>
        </w:rPr>
        <w:t>ых</w:t>
      </w:r>
      <w:r w:rsidRPr="00406EE1">
        <w:rPr>
          <w:sz w:val="28"/>
          <w:szCs w:val="28"/>
        </w:rPr>
        <w:t xml:space="preserve"> установлены основные параметры бюджета поселения на </w:t>
      </w:r>
      <w:r w:rsidR="00F85FE9">
        <w:rPr>
          <w:sz w:val="28"/>
          <w:szCs w:val="28"/>
        </w:rPr>
        <w:t>2024</w:t>
      </w:r>
      <w:r w:rsidRPr="00406EE1">
        <w:rPr>
          <w:sz w:val="28"/>
          <w:szCs w:val="28"/>
        </w:rPr>
        <w:t xml:space="preserve"> год и </w:t>
      </w:r>
      <w:r>
        <w:rPr>
          <w:sz w:val="28"/>
          <w:szCs w:val="28"/>
        </w:rPr>
        <w:t xml:space="preserve">на </w:t>
      </w:r>
      <w:r w:rsidRPr="00406EE1">
        <w:rPr>
          <w:sz w:val="28"/>
          <w:szCs w:val="28"/>
        </w:rPr>
        <w:t>плановый период 202</w:t>
      </w:r>
      <w:r w:rsidR="00F85FE9">
        <w:rPr>
          <w:sz w:val="28"/>
          <w:szCs w:val="28"/>
        </w:rPr>
        <w:t>5</w:t>
      </w:r>
      <w:r w:rsidRPr="00406EE1">
        <w:rPr>
          <w:sz w:val="28"/>
          <w:szCs w:val="28"/>
        </w:rPr>
        <w:t xml:space="preserve"> и 202</w:t>
      </w:r>
      <w:r w:rsidR="00F85FE9">
        <w:rPr>
          <w:sz w:val="28"/>
          <w:szCs w:val="28"/>
        </w:rPr>
        <w:t>6</w:t>
      </w:r>
      <w:r w:rsidRPr="00406EE1">
        <w:rPr>
          <w:sz w:val="28"/>
          <w:szCs w:val="28"/>
        </w:rPr>
        <w:t xml:space="preserve"> годов.</w:t>
      </w:r>
      <w:bookmarkEnd w:id="3"/>
    </w:p>
    <w:p w:rsidR="00294B5F" w:rsidRDefault="00294B5F" w:rsidP="00294B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78D3">
        <w:rPr>
          <w:rFonts w:eastAsiaTheme="minorHAnsi"/>
          <w:b/>
          <w:sz w:val="28"/>
          <w:szCs w:val="28"/>
          <w:lang w:eastAsia="en-US"/>
        </w:rPr>
        <w:t>2.2.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90F9E">
        <w:rPr>
          <w:sz w:val="28"/>
          <w:szCs w:val="28"/>
        </w:rPr>
        <w:t xml:space="preserve">Пунктами 1 и </w:t>
      </w:r>
      <w:r>
        <w:rPr>
          <w:sz w:val="28"/>
          <w:szCs w:val="28"/>
        </w:rPr>
        <w:t>3</w:t>
      </w:r>
      <w:r w:rsidRPr="00690F9E">
        <w:rPr>
          <w:sz w:val="28"/>
          <w:szCs w:val="28"/>
        </w:rPr>
        <w:t xml:space="preserve"> проекта решения о бюджете, в соответствии с пунктом 1 статьи 184.1 БК РФ и пунктом </w:t>
      </w:r>
      <w:r>
        <w:rPr>
          <w:sz w:val="28"/>
          <w:szCs w:val="28"/>
        </w:rPr>
        <w:t>2</w:t>
      </w:r>
      <w:r w:rsidRPr="00690F9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</w:t>
      </w:r>
      <w:r w:rsidRPr="00690F9E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1</w:t>
      </w:r>
      <w:r w:rsidRPr="00690F9E">
        <w:rPr>
          <w:sz w:val="28"/>
          <w:szCs w:val="28"/>
        </w:rPr>
        <w:t xml:space="preserve"> Положения о бюджетном процессе, устанавливаются основные характеристики бюджета </w:t>
      </w:r>
      <w:r>
        <w:rPr>
          <w:sz w:val="28"/>
          <w:szCs w:val="28"/>
        </w:rPr>
        <w:t>сельского</w:t>
      </w:r>
      <w:r w:rsidRPr="00690F9E">
        <w:rPr>
          <w:sz w:val="28"/>
          <w:szCs w:val="28"/>
        </w:rPr>
        <w:t xml:space="preserve"> поселения на </w:t>
      </w:r>
      <w:r w:rsidR="00F85FE9">
        <w:rPr>
          <w:sz w:val="28"/>
          <w:szCs w:val="28"/>
        </w:rPr>
        <w:t>2024</w:t>
      </w:r>
      <w:r w:rsidRPr="00690F9E">
        <w:rPr>
          <w:sz w:val="28"/>
          <w:szCs w:val="28"/>
        </w:rPr>
        <w:t xml:space="preserve"> год и </w:t>
      </w:r>
      <w:r w:rsidR="00F85FE9">
        <w:rPr>
          <w:sz w:val="28"/>
          <w:szCs w:val="28"/>
        </w:rPr>
        <w:t xml:space="preserve">на </w:t>
      </w:r>
      <w:r w:rsidRPr="00690F9E">
        <w:rPr>
          <w:sz w:val="28"/>
          <w:szCs w:val="28"/>
        </w:rPr>
        <w:t>плановый период 202</w:t>
      </w:r>
      <w:r w:rsidR="00F85FE9">
        <w:rPr>
          <w:sz w:val="28"/>
          <w:szCs w:val="28"/>
        </w:rPr>
        <w:t>5</w:t>
      </w:r>
      <w:r w:rsidRPr="00690F9E">
        <w:rPr>
          <w:sz w:val="28"/>
          <w:szCs w:val="28"/>
        </w:rPr>
        <w:t xml:space="preserve"> и 202</w:t>
      </w:r>
      <w:r w:rsidR="00F85FE9">
        <w:rPr>
          <w:sz w:val="28"/>
          <w:szCs w:val="28"/>
        </w:rPr>
        <w:t>6</w:t>
      </w:r>
      <w:r w:rsidRPr="00690F9E">
        <w:rPr>
          <w:sz w:val="28"/>
          <w:szCs w:val="28"/>
        </w:rPr>
        <w:t xml:space="preserve"> годов, к которым относятся общий объём доходов, общий объём расходов, дефицит (профицит) бюджета поселения (таблица №</w:t>
      </w:r>
      <w:r>
        <w:rPr>
          <w:sz w:val="28"/>
          <w:szCs w:val="28"/>
        </w:rPr>
        <w:t>1</w:t>
      </w:r>
      <w:r w:rsidRPr="00690F9E">
        <w:rPr>
          <w:sz w:val="28"/>
          <w:szCs w:val="28"/>
        </w:rPr>
        <w:t>).</w:t>
      </w:r>
    </w:p>
    <w:p w:rsidR="00294B5F" w:rsidRPr="00C86B34" w:rsidRDefault="00294B5F" w:rsidP="00294B5F">
      <w:pPr>
        <w:ind w:firstLine="709"/>
        <w:jc w:val="right"/>
      </w:pPr>
      <w:r w:rsidRPr="00C86B34">
        <w:t>Таблица №1 (тыс. рублей)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4"/>
        <w:gridCol w:w="1956"/>
        <w:gridCol w:w="1985"/>
      </w:tblGrid>
      <w:tr w:rsidR="005D0478" w:rsidRPr="00C86B34" w:rsidTr="00C32B1E">
        <w:tc>
          <w:tcPr>
            <w:tcW w:w="4140" w:type="dxa"/>
          </w:tcPr>
          <w:p w:rsidR="00294B5F" w:rsidRPr="00C86B34" w:rsidRDefault="00294B5F" w:rsidP="00C32B1E">
            <w:pPr>
              <w:ind w:firstLine="709"/>
              <w:jc w:val="center"/>
            </w:pPr>
            <w:r w:rsidRPr="00C86B34">
              <w:t>Параметры бюджета</w:t>
            </w:r>
          </w:p>
        </w:tc>
        <w:tc>
          <w:tcPr>
            <w:tcW w:w="1984" w:type="dxa"/>
          </w:tcPr>
          <w:p w:rsidR="00294B5F" w:rsidRPr="00C86B34" w:rsidRDefault="00F85FE9" w:rsidP="00871BDB">
            <w:pPr>
              <w:ind w:firstLine="709"/>
            </w:pPr>
            <w:r>
              <w:t>2024</w:t>
            </w:r>
            <w:r w:rsidR="00294B5F" w:rsidRPr="00C86B34">
              <w:t xml:space="preserve"> год</w:t>
            </w:r>
          </w:p>
        </w:tc>
        <w:tc>
          <w:tcPr>
            <w:tcW w:w="1956" w:type="dxa"/>
          </w:tcPr>
          <w:p w:rsidR="00294B5F" w:rsidRPr="00C86B34" w:rsidRDefault="00294B5F" w:rsidP="00F85FE9">
            <w:pPr>
              <w:ind w:firstLine="709"/>
              <w:jc w:val="center"/>
            </w:pPr>
            <w:r w:rsidRPr="00C86B34">
              <w:t>202</w:t>
            </w:r>
            <w:r w:rsidR="00F85FE9">
              <w:t>5</w:t>
            </w:r>
            <w:r w:rsidRPr="00C86B34">
              <w:t xml:space="preserve"> год</w:t>
            </w:r>
          </w:p>
        </w:tc>
        <w:tc>
          <w:tcPr>
            <w:tcW w:w="1985" w:type="dxa"/>
          </w:tcPr>
          <w:p w:rsidR="00294B5F" w:rsidRPr="00C86B34" w:rsidRDefault="00294B5F" w:rsidP="00F85FE9">
            <w:pPr>
              <w:ind w:firstLine="709"/>
              <w:jc w:val="center"/>
            </w:pPr>
            <w:r w:rsidRPr="00C86B34">
              <w:t>202</w:t>
            </w:r>
            <w:r w:rsidR="00F85FE9">
              <w:t>6</w:t>
            </w:r>
            <w:r w:rsidRPr="00C86B34">
              <w:t xml:space="preserve"> год</w:t>
            </w:r>
          </w:p>
        </w:tc>
      </w:tr>
      <w:tr w:rsidR="005D0478" w:rsidRPr="00C86B34" w:rsidTr="00C32B1E">
        <w:trPr>
          <w:trHeight w:val="243"/>
        </w:trPr>
        <w:tc>
          <w:tcPr>
            <w:tcW w:w="4140" w:type="dxa"/>
          </w:tcPr>
          <w:p w:rsidR="00294B5F" w:rsidRPr="00C86B34" w:rsidRDefault="00294B5F" w:rsidP="00C32B1E">
            <w:r w:rsidRPr="00C86B34">
              <w:t>Общий объем доходов бюджета</w:t>
            </w:r>
          </w:p>
        </w:tc>
        <w:tc>
          <w:tcPr>
            <w:tcW w:w="1984" w:type="dxa"/>
          </w:tcPr>
          <w:p w:rsidR="00294B5F" w:rsidRPr="00C86B34" w:rsidRDefault="00294B5F" w:rsidP="00F85FE9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85FE9">
              <w:rPr>
                <w:b/>
              </w:rPr>
              <w:t>8</w:t>
            </w:r>
            <w:r>
              <w:rPr>
                <w:b/>
              </w:rPr>
              <w:t> </w:t>
            </w:r>
            <w:r w:rsidR="00F85FE9">
              <w:rPr>
                <w:b/>
              </w:rPr>
              <w:t>590</w:t>
            </w:r>
            <w:r>
              <w:rPr>
                <w:b/>
              </w:rPr>
              <w:t>,</w:t>
            </w:r>
            <w:r w:rsidR="00F85FE9">
              <w:rPr>
                <w:b/>
              </w:rPr>
              <w:t>6</w:t>
            </w:r>
          </w:p>
        </w:tc>
        <w:tc>
          <w:tcPr>
            <w:tcW w:w="1956" w:type="dxa"/>
          </w:tcPr>
          <w:p w:rsidR="00294B5F" w:rsidRPr="00C86B34" w:rsidRDefault="00F85FE9" w:rsidP="00F85FE9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294B5F">
              <w:rPr>
                <w:b/>
              </w:rPr>
              <w:t> </w:t>
            </w:r>
            <w:r>
              <w:rPr>
                <w:b/>
              </w:rPr>
              <w:t>651</w:t>
            </w:r>
            <w:r w:rsidR="00294B5F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1985" w:type="dxa"/>
          </w:tcPr>
          <w:p w:rsidR="00294B5F" w:rsidRPr="00C86B34" w:rsidRDefault="00294B5F" w:rsidP="005D0478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D0478">
              <w:rPr>
                <w:b/>
              </w:rPr>
              <w:t>4</w:t>
            </w:r>
            <w:r>
              <w:rPr>
                <w:b/>
              </w:rPr>
              <w:t> </w:t>
            </w:r>
            <w:r w:rsidR="005D0478">
              <w:rPr>
                <w:b/>
              </w:rPr>
              <w:t>099</w:t>
            </w:r>
            <w:r>
              <w:rPr>
                <w:b/>
              </w:rPr>
              <w:t>,</w:t>
            </w:r>
            <w:r w:rsidR="005D0478">
              <w:rPr>
                <w:b/>
              </w:rPr>
              <w:t>6</w:t>
            </w:r>
          </w:p>
        </w:tc>
      </w:tr>
      <w:tr w:rsidR="005D0478" w:rsidRPr="00C86B34" w:rsidTr="00C32B1E">
        <w:tc>
          <w:tcPr>
            <w:tcW w:w="4140" w:type="dxa"/>
          </w:tcPr>
          <w:p w:rsidR="00294B5F" w:rsidRPr="00C86B34" w:rsidRDefault="00294B5F" w:rsidP="00C32B1E">
            <w:r w:rsidRPr="00C86B34">
              <w:t>Общий объем расходов бюджета</w:t>
            </w:r>
          </w:p>
        </w:tc>
        <w:tc>
          <w:tcPr>
            <w:tcW w:w="1984" w:type="dxa"/>
          </w:tcPr>
          <w:p w:rsidR="00294B5F" w:rsidRPr="00C86B34" w:rsidRDefault="00294B5F" w:rsidP="00F85FE9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85FE9">
              <w:rPr>
                <w:b/>
              </w:rPr>
              <w:t>8</w:t>
            </w:r>
            <w:r>
              <w:rPr>
                <w:b/>
              </w:rPr>
              <w:t> </w:t>
            </w:r>
            <w:r w:rsidR="00F85FE9">
              <w:rPr>
                <w:b/>
              </w:rPr>
              <w:t>590</w:t>
            </w:r>
            <w:r>
              <w:rPr>
                <w:b/>
              </w:rPr>
              <w:t>,</w:t>
            </w:r>
            <w:r w:rsidR="00F85FE9">
              <w:rPr>
                <w:b/>
              </w:rPr>
              <w:t>6</w:t>
            </w:r>
          </w:p>
        </w:tc>
        <w:tc>
          <w:tcPr>
            <w:tcW w:w="1956" w:type="dxa"/>
          </w:tcPr>
          <w:p w:rsidR="00294B5F" w:rsidRPr="00C86B34" w:rsidRDefault="00F85FE9" w:rsidP="00F85FE9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294B5F">
              <w:rPr>
                <w:b/>
              </w:rPr>
              <w:t> </w:t>
            </w:r>
            <w:r>
              <w:rPr>
                <w:b/>
              </w:rPr>
              <w:t>651</w:t>
            </w:r>
            <w:r w:rsidR="00294B5F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1985" w:type="dxa"/>
          </w:tcPr>
          <w:p w:rsidR="00294B5F" w:rsidRPr="00C86B34" w:rsidRDefault="005D0478" w:rsidP="005D0478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294B5F">
              <w:rPr>
                <w:b/>
              </w:rPr>
              <w:t> </w:t>
            </w:r>
            <w:r>
              <w:rPr>
                <w:b/>
              </w:rPr>
              <w:t>099</w:t>
            </w:r>
            <w:r w:rsidR="00294B5F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5D0478" w:rsidRPr="00C86B34" w:rsidTr="00C32B1E">
        <w:tc>
          <w:tcPr>
            <w:tcW w:w="4140" w:type="dxa"/>
          </w:tcPr>
          <w:p w:rsidR="00294B5F" w:rsidRPr="00C86B34" w:rsidRDefault="00294B5F" w:rsidP="00C32B1E">
            <w:r w:rsidRPr="00C86B34">
              <w:t>Дефицит (-) /профицит (+) бюджета</w:t>
            </w:r>
          </w:p>
        </w:tc>
        <w:tc>
          <w:tcPr>
            <w:tcW w:w="1984" w:type="dxa"/>
          </w:tcPr>
          <w:p w:rsidR="00294B5F" w:rsidRPr="00C86B34" w:rsidRDefault="00294B5F" w:rsidP="00C32B1E">
            <w:pPr>
              <w:ind w:firstLine="709"/>
              <w:jc w:val="right"/>
              <w:rPr>
                <w:b/>
              </w:rPr>
            </w:pPr>
            <w:r w:rsidRPr="00C86B34">
              <w:rPr>
                <w:b/>
              </w:rPr>
              <w:t>0,0</w:t>
            </w:r>
          </w:p>
        </w:tc>
        <w:tc>
          <w:tcPr>
            <w:tcW w:w="1956" w:type="dxa"/>
          </w:tcPr>
          <w:p w:rsidR="00294B5F" w:rsidRPr="00C86B34" w:rsidRDefault="00294B5F" w:rsidP="00C32B1E">
            <w:pPr>
              <w:ind w:firstLine="709"/>
              <w:jc w:val="right"/>
              <w:rPr>
                <w:b/>
              </w:rPr>
            </w:pPr>
            <w:r w:rsidRPr="00C86B34">
              <w:rPr>
                <w:b/>
              </w:rPr>
              <w:t>0,0</w:t>
            </w:r>
          </w:p>
        </w:tc>
        <w:tc>
          <w:tcPr>
            <w:tcW w:w="1985" w:type="dxa"/>
          </w:tcPr>
          <w:p w:rsidR="00294B5F" w:rsidRPr="00C86B34" w:rsidRDefault="00294B5F" w:rsidP="00C32B1E">
            <w:pPr>
              <w:ind w:firstLine="709"/>
              <w:jc w:val="right"/>
              <w:rPr>
                <w:b/>
              </w:rPr>
            </w:pPr>
            <w:r w:rsidRPr="00C86B34">
              <w:rPr>
                <w:b/>
              </w:rPr>
              <w:t>0,0</w:t>
            </w:r>
          </w:p>
        </w:tc>
      </w:tr>
    </w:tbl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Таким образом, на 202</w:t>
      </w:r>
      <w:r w:rsidR="005D0478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и</w:t>
      </w:r>
      <w:r w:rsidR="005D0478">
        <w:rPr>
          <w:rFonts w:ascii="Times New Roman" w:hAnsi="Times New Roman" w:cs="Times New Roman"/>
          <w:sz w:val="28"/>
          <w:szCs w:val="28"/>
        </w:rPr>
        <w:t xml:space="preserve"> </w:t>
      </w:r>
      <w:r w:rsidRPr="00C86B34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D0478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и 20</w:t>
      </w:r>
      <w:r w:rsidR="005D0478">
        <w:rPr>
          <w:rFonts w:ascii="Times New Roman" w:hAnsi="Times New Roman" w:cs="Times New Roman"/>
          <w:sz w:val="28"/>
          <w:szCs w:val="28"/>
        </w:rPr>
        <w:t>6</w:t>
      </w:r>
      <w:r w:rsidR="009A6169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годов предлагается к утверждению бездефицитный бюджет.</w:t>
      </w:r>
    </w:p>
    <w:p w:rsidR="00294B5F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86B34">
        <w:rPr>
          <w:rFonts w:ascii="Times New Roman" w:hAnsi="Times New Roman" w:cs="Times New Roman"/>
          <w:b/>
          <w:sz w:val="28"/>
          <w:szCs w:val="28"/>
        </w:rPr>
        <w:t>.</w:t>
      </w:r>
      <w:r w:rsidRPr="00C86B34">
        <w:rPr>
          <w:rFonts w:ascii="Times New Roman" w:hAnsi="Times New Roman" w:cs="Times New Roman"/>
          <w:sz w:val="28"/>
          <w:szCs w:val="28"/>
        </w:rPr>
        <w:t xml:space="preserve"> Вышеназванными нормативными документами установлено утверждение представительным органом местного самоуправления следующих параметров и характеристик бюджета сельского поселения на 202</w:t>
      </w:r>
      <w:r w:rsidR="005D0478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0684C">
        <w:rPr>
          <w:rFonts w:ascii="Times New Roman" w:hAnsi="Times New Roman" w:cs="Times New Roman"/>
          <w:sz w:val="28"/>
          <w:szCs w:val="28"/>
        </w:rPr>
        <w:t xml:space="preserve">на </w:t>
      </w:r>
      <w:r w:rsidRPr="00C86B34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D0478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и 202</w:t>
      </w:r>
      <w:r w:rsidR="005D0478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Основные характеристики бюджета Семлевского сельского поселения Вяземского района Смоленской области на 202</w:t>
      </w:r>
      <w:r w:rsidR="005D0478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7300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00B">
        <w:rPr>
          <w:rFonts w:ascii="Times New Roman" w:hAnsi="Times New Roman" w:cs="Times New Roman"/>
          <w:b/>
          <w:sz w:val="28"/>
          <w:szCs w:val="28"/>
        </w:rPr>
        <w:t>590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7300B">
        <w:rPr>
          <w:rFonts w:ascii="Times New Roman" w:hAnsi="Times New Roman" w:cs="Times New Roman"/>
          <w:b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07300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00B">
        <w:rPr>
          <w:rFonts w:ascii="Times New Roman" w:hAnsi="Times New Roman" w:cs="Times New Roman"/>
          <w:b/>
          <w:sz w:val="28"/>
          <w:szCs w:val="28"/>
        </w:rPr>
        <w:t>553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7300B">
        <w:rPr>
          <w:rFonts w:ascii="Times New Roman" w:hAnsi="Times New Roman" w:cs="Times New Roman"/>
          <w:b/>
          <w:sz w:val="28"/>
          <w:szCs w:val="28"/>
        </w:rPr>
        <w:t>3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рублей, из которых объем получаемых межбюджетных трансфертов </w:t>
      </w:r>
      <w:r w:rsidR="0007300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00B">
        <w:rPr>
          <w:rFonts w:ascii="Times New Roman" w:hAnsi="Times New Roman" w:cs="Times New Roman"/>
          <w:b/>
          <w:sz w:val="28"/>
          <w:szCs w:val="28"/>
        </w:rPr>
        <w:t>553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7300B">
        <w:rPr>
          <w:rFonts w:ascii="Times New Roman" w:hAnsi="Times New Roman" w:cs="Times New Roman"/>
          <w:b/>
          <w:sz w:val="28"/>
          <w:szCs w:val="28"/>
        </w:rPr>
        <w:t>3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7300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00B">
        <w:rPr>
          <w:rFonts w:ascii="Times New Roman" w:hAnsi="Times New Roman" w:cs="Times New Roman"/>
          <w:b/>
          <w:sz w:val="28"/>
          <w:szCs w:val="28"/>
        </w:rPr>
        <w:t>590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7300B">
        <w:rPr>
          <w:rFonts w:ascii="Times New Roman" w:hAnsi="Times New Roman" w:cs="Times New Roman"/>
          <w:b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 xml:space="preserve">3) дефицит (профицит) бюджета поселения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поселения на плановый период </w:t>
      </w:r>
      <w:r w:rsidR="0007300B">
        <w:rPr>
          <w:rFonts w:ascii="Times New Roman" w:hAnsi="Times New Roman" w:cs="Times New Roman"/>
          <w:sz w:val="28"/>
          <w:szCs w:val="28"/>
        </w:rPr>
        <w:t>2025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и 202</w:t>
      </w:r>
      <w:r w:rsidR="0007300B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1) общий объем доходов бюджета поселения: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 xml:space="preserve">- на </w:t>
      </w:r>
      <w:r w:rsidR="0007300B">
        <w:rPr>
          <w:rFonts w:ascii="Times New Roman" w:hAnsi="Times New Roman" w:cs="Times New Roman"/>
          <w:sz w:val="28"/>
          <w:szCs w:val="28"/>
        </w:rPr>
        <w:t>2025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7300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00B">
        <w:rPr>
          <w:rFonts w:ascii="Times New Roman" w:hAnsi="Times New Roman" w:cs="Times New Roman"/>
          <w:b/>
          <w:sz w:val="28"/>
          <w:szCs w:val="28"/>
        </w:rPr>
        <w:t>651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7300B">
        <w:rPr>
          <w:rFonts w:ascii="Times New Roman" w:hAnsi="Times New Roman" w:cs="Times New Roman"/>
          <w:b/>
          <w:sz w:val="28"/>
          <w:szCs w:val="28"/>
        </w:rPr>
        <w:t>9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07300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00B">
        <w:rPr>
          <w:rFonts w:ascii="Times New Roman" w:hAnsi="Times New Roman" w:cs="Times New Roman"/>
          <w:b/>
          <w:sz w:val="28"/>
          <w:szCs w:val="28"/>
        </w:rPr>
        <w:t>394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7300B">
        <w:rPr>
          <w:rFonts w:ascii="Times New Roman" w:hAnsi="Times New Roman" w:cs="Times New Roman"/>
          <w:b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рублей, из которых объем получаемых межбюджетных трансфертов – </w:t>
      </w:r>
      <w:r w:rsidR="0007300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00B">
        <w:rPr>
          <w:rFonts w:ascii="Times New Roman" w:hAnsi="Times New Roman" w:cs="Times New Roman"/>
          <w:b/>
          <w:sz w:val="28"/>
          <w:szCs w:val="28"/>
        </w:rPr>
        <w:t>394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7300B">
        <w:rPr>
          <w:rFonts w:ascii="Times New Roman" w:hAnsi="Times New Roman" w:cs="Times New Roman"/>
          <w:b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lastRenderedPageBreak/>
        <w:t>- на 202</w:t>
      </w:r>
      <w:r w:rsidR="0007300B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7300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7300B">
        <w:rPr>
          <w:rFonts w:ascii="Times New Roman" w:hAnsi="Times New Roman" w:cs="Times New Roman"/>
          <w:b/>
          <w:sz w:val="28"/>
          <w:szCs w:val="28"/>
        </w:rPr>
        <w:t>099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7300B">
        <w:rPr>
          <w:rFonts w:ascii="Times New Roman" w:hAnsi="Times New Roman" w:cs="Times New Roman"/>
          <w:b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BA6E3E" w:rsidRPr="0007300B">
        <w:rPr>
          <w:rFonts w:ascii="Times New Roman" w:hAnsi="Times New Roman" w:cs="Times New Roman"/>
          <w:b/>
          <w:sz w:val="28"/>
          <w:szCs w:val="28"/>
        </w:rPr>
        <w:t>4</w:t>
      </w:r>
      <w:r w:rsidRPr="0007300B">
        <w:rPr>
          <w:rFonts w:ascii="Times New Roman" w:hAnsi="Times New Roman" w:cs="Times New Roman"/>
          <w:b/>
          <w:sz w:val="28"/>
          <w:szCs w:val="28"/>
        </w:rPr>
        <w:t> </w:t>
      </w:r>
      <w:r w:rsidR="0007300B" w:rsidRPr="0007300B">
        <w:rPr>
          <w:rFonts w:ascii="Times New Roman" w:hAnsi="Times New Roman" w:cs="Times New Roman"/>
          <w:b/>
          <w:sz w:val="28"/>
          <w:szCs w:val="28"/>
        </w:rPr>
        <w:t>572</w:t>
      </w:r>
      <w:r w:rsidRPr="0007300B">
        <w:rPr>
          <w:rFonts w:ascii="Times New Roman" w:hAnsi="Times New Roman" w:cs="Times New Roman"/>
          <w:b/>
          <w:sz w:val="28"/>
          <w:szCs w:val="28"/>
        </w:rPr>
        <w:t>,</w:t>
      </w:r>
      <w:r w:rsidR="0007300B" w:rsidRPr="0007300B">
        <w:rPr>
          <w:rFonts w:ascii="Times New Roman" w:hAnsi="Times New Roman" w:cs="Times New Roman"/>
          <w:b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рублей, из которых объем получаемых межбюджетных трансфертов – </w:t>
      </w:r>
      <w:r w:rsidR="00BA6E3E" w:rsidRPr="0007300B">
        <w:rPr>
          <w:rFonts w:ascii="Times New Roman" w:hAnsi="Times New Roman" w:cs="Times New Roman"/>
          <w:b/>
          <w:sz w:val="28"/>
          <w:szCs w:val="28"/>
        </w:rPr>
        <w:t>4</w:t>
      </w:r>
      <w:r w:rsidRPr="0007300B">
        <w:rPr>
          <w:rFonts w:ascii="Times New Roman" w:hAnsi="Times New Roman" w:cs="Times New Roman"/>
          <w:b/>
          <w:sz w:val="28"/>
          <w:szCs w:val="28"/>
        </w:rPr>
        <w:t> </w:t>
      </w:r>
      <w:r w:rsidR="0007300B" w:rsidRPr="0007300B">
        <w:rPr>
          <w:rFonts w:ascii="Times New Roman" w:hAnsi="Times New Roman" w:cs="Times New Roman"/>
          <w:b/>
          <w:sz w:val="28"/>
          <w:szCs w:val="28"/>
        </w:rPr>
        <w:t>572</w:t>
      </w:r>
      <w:r w:rsidRPr="0007300B">
        <w:rPr>
          <w:rFonts w:ascii="Times New Roman" w:hAnsi="Times New Roman" w:cs="Times New Roman"/>
          <w:b/>
          <w:sz w:val="28"/>
          <w:szCs w:val="28"/>
        </w:rPr>
        <w:t>,</w:t>
      </w:r>
      <w:r w:rsidR="0007300B" w:rsidRPr="0007300B">
        <w:rPr>
          <w:rFonts w:ascii="Times New Roman" w:hAnsi="Times New Roman" w:cs="Times New Roman"/>
          <w:b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2) общий объем расходов бюджета поселения: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07300B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054C7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7054C7">
        <w:rPr>
          <w:rFonts w:ascii="Times New Roman" w:hAnsi="Times New Roman" w:cs="Times New Roman"/>
          <w:b/>
          <w:sz w:val="28"/>
          <w:szCs w:val="28"/>
        </w:rPr>
        <w:t>651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054C7">
        <w:rPr>
          <w:rFonts w:ascii="Times New Roman" w:hAnsi="Times New Roman" w:cs="Times New Roman"/>
          <w:b/>
          <w:sz w:val="28"/>
          <w:szCs w:val="28"/>
        </w:rPr>
        <w:t>9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054C7">
        <w:rPr>
          <w:rFonts w:ascii="Times New Roman" w:hAnsi="Times New Roman" w:cs="Times New Roman"/>
          <w:b/>
          <w:sz w:val="28"/>
          <w:szCs w:val="28"/>
        </w:rPr>
        <w:t>7</w:t>
      </w:r>
      <w:r w:rsidR="00BA6E3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7054C7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054C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7054C7">
        <w:rPr>
          <w:rFonts w:ascii="Times New Roman" w:hAnsi="Times New Roman" w:cs="Times New Roman"/>
          <w:b/>
          <w:sz w:val="28"/>
          <w:szCs w:val="28"/>
        </w:rPr>
        <w:t>099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054C7">
        <w:rPr>
          <w:rFonts w:ascii="Times New Roman" w:hAnsi="Times New Roman" w:cs="Times New Roman"/>
          <w:b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="007054C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7054C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3) дефицит (профицит) бюджета поселения: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 xml:space="preserve">- на </w:t>
      </w:r>
      <w:r w:rsidR="007054C7">
        <w:rPr>
          <w:rFonts w:ascii="Times New Roman" w:hAnsi="Times New Roman" w:cs="Times New Roman"/>
          <w:sz w:val="28"/>
          <w:szCs w:val="28"/>
        </w:rPr>
        <w:t>2025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7054C7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94B5F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DA">
        <w:rPr>
          <w:rFonts w:ascii="Times New Roman" w:hAnsi="Times New Roman" w:cs="Times New Roman"/>
          <w:b/>
          <w:sz w:val="28"/>
          <w:szCs w:val="28"/>
        </w:rPr>
        <w:t>2.4.</w:t>
      </w:r>
      <w:r w:rsidRPr="002859DA">
        <w:rPr>
          <w:rFonts w:ascii="Times New Roman" w:hAnsi="Times New Roman" w:cs="Times New Roman"/>
          <w:sz w:val="28"/>
          <w:szCs w:val="28"/>
        </w:rPr>
        <w:t xml:space="preserve"> В текстовой части проекта решения о бюджете предлагается к утверждению: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1. Общий объем межбюджетных трансфертов, предоставляемых бюджетам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из бюджета поселения</w:t>
      </w:r>
      <w:r w:rsidRPr="00C86B34">
        <w:rPr>
          <w:rFonts w:ascii="Times New Roman" w:hAnsi="Times New Roman" w:cs="Times New Roman"/>
          <w:sz w:val="28"/>
          <w:szCs w:val="28"/>
        </w:rPr>
        <w:t>: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856F19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2</w:t>
      </w:r>
      <w:r w:rsidR="00CA5DD1">
        <w:rPr>
          <w:rFonts w:ascii="Times New Roman" w:hAnsi="Times New Roman" w:cs="Times New Roman"/>
          <w:b/>
          <w:sz w:val="28"/>
          <w:szCs w:val="28"/>
        </w:rPr>
        <w:t>7</w:t>
      </w:r>
      <w:r w:rsidRPr="00C86B34">
        <w:rPr>
          <w:rFonts w:ascii="Times New Roman" w:hAnsi="Times New Roman" w:cs="Times New Roman"/>
          <w:b/>
          <w:sz w:val="28"/>
          <w:szCs w:val="28"/>
        </w:rPr>
        <w:t>,</w:t>
      </w:r>
      <w:r w:rsidR="00CA5DD1">
        <w:rPr>
          <w:rFonts w:ascii="Times New Roman" w:hAnsi="Times New Roman" w:cs="Times New Roman"/>
          <w:b/>
          <w:sz w:val="28"/>
          <w:szCs w:val="28"/>
        </w:rPr>
        <w:t>8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856F19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2</w:t>
      </w:r>
      <w:r w:rsidR="00CA5DD1">
        <w:rPr>
          <w:rFonts w:ascii="Times New Roman" w:hAnsi="Times New Roman" w:cs="Times New Roman"/>
          <w:b/>
          <w:sz w:val="28"/>
          <w:szCs w:val="28"/>
        </w:rPr>
        <w:t>7</w:t>
      </w:r>
      <w:r w:rsidRPr="00C86B34">
        <w:rPr>
          <w:rFonts w:ascii="Times New Roman" w:hAnsi="Times New Roman" w:cs="Times New Roman"/>
          <w:b/>
          <w:sz w:val="28"/>
          <w:szCs w:val="28"/>
        </w:rPr>
        <w:t>,</w:t>
      </w:r>
      <w:r w:rsidR="00CA5DD1">
        <w:rPr>
          <w:rFonts w:ascii="Times New Roman" w:hAnsi="Times New Roman" w:cs="Times New Roman"/>
          <w:b/>
          <w:sz w:val="28"/>
          <w:szCs w:val="28"/>
        </w:rPr>
        <w:t>8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856F19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2</w:t>
      </w:r>
      <w:r w:rsidR="00CA5DD1">
        <w:rPr>
          <w:rFonts w:ascii="Times New Roman" w:hAnsi="Times New Roman" w:cs="Times New Roman"/>
          <w:b/>
          <w:sz w:val="28"/>
          <w:szCs w:val="28"/>
        </w:rPr>
        <w:t>7</w:t>
      </w:r>
      <w:r w:rsidRPr="00C86B34">
        <w:rPr>
          <w:rFonts w:ascii="Times New Roman" w:hAnsi="Times New Roman" w:cs="Times New Roman"/>
          <w:b/>
          <w:sz w:val="28"/>
          <w:szCs w:val="28"/>
        </w:rPr>
        <w:t>,</w:t>
      </w:r>
      <w:r w:rsidR="00CA5DD1">
        <w:rPr>
          <w:rFonts w:ascii="Times New Roman" w:hAnsi="Times New Roman" w:cs="Times New Roman"/>
          <w:b/>
          <w:sz w:val="28"/>
          <w:szCs w:val="28"/>
        </w:rPr>
        <w:t>8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C9">
        <w:rPr>
          <w:rFonts w:ascii="Times New Roman" w:hAnsi="Times New Roman" w:cs="Times New Roman"/>
          <w:sz w:val="28"/>
          <w:szCs w:val="28"/>
        </w:rPr>
        <w:t>2. Источники финансирования дефицита бюджета поселения на 202</w:t>
      </w:r>
      <w:r w:rsidR="00CA5DD1">
        <w:rPr>
          <w:rFonts w:ascii="Times New Roman" w:hAnsi="Times New Roman" w:cs="Times New Roman"/>
          <w:sz w:val="28"/>
          <w:szCs w:val="28"/>
        </w:rPr>
        <w:t>4</w:t>
      </w:r>
      <w:r w:rsidRPr="003D4FC9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0684C" w:rsidRPr="003D4FC9">
        <w:rPr>
          <w:rFonts w:ascii="Times New Roman" w:hAnsi="Times New Roman" w:cs="Times New Roman"/>
          <w:sz w:val="28"/>
          <w:szCs w:val="28"/>
        </w:rPr>
        <w:t xml:space="preserve">на </w:t>
      </w:r>
      <w:r w:rsidRPr="003D4FC9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CA5DD1">
        <w:rPr>
          <w:rFonts w:ascii="Times New Roman" w:hAnsi="Times New Roman" w:cs="Times New Roman"/>
          <w:sz w:val="28"/>
          <w:szCs w:val="28"/>
        </w:rPr>
        <w:t>5</w:t>
      </w:r>
      <w:r w:rsidRPr="003D4FC9">
        <w:rPr>
          <w:rFonts w:ascii="Times New Roman" w:hAnsi="Times New Roman" w:cs="Times New Roman"/>
          <w:sz w:val="28"/>
          <w:szCs w:val="28"/>
        </w:rPr>
        <w:t xml:space="preserve"> и 202</w:t>
      </w:r>
      <w:r w:rsidR="00CA5DD1">
        <w:rPr>
          <w:rFonts w:ascii="Times New Roman" w:hAnsi="Times New Roman" w:cs="Times New Roman"/>
          <w:sz w:val="28"/>
          <w:szCs w:val="28"/>
        </w:rPr>
        <w:t>6</w:t>
      </w:r>
      <w:r w:rsidRPr="003D4FC9">
        <w:rPr>
          <w:rFonts w:ascii="Times New Roman" w:hAnsi="Times New Roman" w:cs="Times New Roman"/>
          <w:sz w:val="28"/>
          <w:szCs w:val="28"/>
        </w:rPr>
        <w:t xml:space="preserve"> годов (указаны в пункте 6 проекта решения о бюджете поселения и в приложениях №1 и №2 к проекту решения).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3. Прогнозируемые доходы бюджета поселения, за исключением безвозмездных поступлений на 202</w:t>
      </w:r>
      <w:r w:rsidR="00CA5DD1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0684C">
        <w:rPr>
          <w:rFonts w:ascii="Times New Roman" w:hAnsi="Times New Roman" w:cs="Times New Roman"/>
          <w:sz w:val="28"/>
          <w:szCs w:val="28"/>
        </w:rPr>
        <w:t xml:space="preserve">на </w:t>
      </w:r>
      <w:r w:rsidRPr="00C86B34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CA5DD1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и 202</w:t>
      </w:r>
      <w:r w:rsidR="00CA5DD1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годов (указаны в пункте 7 проекта решения о бюджете поселения и в приложениях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 xml:space="preserve">3 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>4 к проекту решения).</w:t>
      </w:r>
    </w:p>
    <w:p w:rsidR="00294B5F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4. Прогнозируемые безвозмездные поступления в бюджет поселения на 202</w:t>
      </w:r>
      <w:r w:rsidR="00685F53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0684C">
        <w:rPr>
          <w:rFonts w:ascii="Times New Roman" w:hAnsi="Times New Roman" w:cs="Times New Roman"/>
          <w:sz w:val="28"/>
          <w:szCs w:val="28"/>
        </w:rPr>
        <w:t xml:space="preserve">на </w:t>
      </w:r>
      <w:r w:rsidRPr="00C86B34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685F53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и 202</w:t>
      </w:r>
      <w:r w:rsidR="00685F53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годов (указаны в пункте 8 проекта решения о бюджете поселения и в приложениях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 xml:space="preserve">5 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>6 к проекту решения).</w:t>
      </w:r>
    </w:p>
    <w:p w:rsidR="00720A66" w:rsidRPr="00720A66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A66">
        <w:rPr>
          <w:rFonts w:ascii="Times New Roman" w:hAnsi="Times New Roman" w:cs="Times New Roman"/>
          <w:sz w:val="28"/>
          <w:szCs w:val="28"/>
        </w:rPr>
        <w:t>Прогнозируемые безвозмездные поступления в бюджет поселения на 202</w:t>
      </w:r>
      <w:r w:rsidR="00685F53">
        <w:rPr>
          <w:rFonts w:ascii="Times New Roman" w:hAnsi="Times New Roman" w:cs="Times New Roman"/>
          <w:sz w:val="28"/>
          <w:szCs w:val="28"/>
        </w:rPr>
        <w:t>4</w:t>
      </w:r>
      <w:r w:rsidRPr="00720A66">
        <w:rPr>
          <w:rFonts w:ascii="Times New Roman" w:hAnsi="Times New Roman" w:cs="Times New Roman"/>
          <w:sz w:val="28"/>
          <w:szCs w:val="28"/>
        </w:rPr>
        <w:t xml:space="preserve"> год</w:t>
      </w:r>
      <w:r w:rsidR="001A6C1F">
        <w:rPr>
          <w:rFonts w:ascii="Times New Roman" w:hAnsi="Times New Roman" w:cs="Times New Roman"/>
          <w:sz w:val="28"/>
          <w:szCs w:val="28"/>
        </w:rPr>
        <w:t xml:space="preserve"> в приложении №5</w:t>
      </w:r>
      <w:r w:rsidR="003D4FC9" w:rsidRPr="00720A66">
        <w:rPr>
          <w:rFonts w:ascii="Times New Roman" w:hAnsi="Times New Roman" w:cs="Times New Roman"/>
          <w:sz w:val="28"/>
          <w:szCs w:val="28"/>
        </w:rPr>
        <w:t xml:space="preserve"> соответствуют показателям подпункта 1 пункта 1. </w:t>
      </w:r>
    </w:p>
    <w:p w:rsidR="001A6C1F" w:rsidRDefault="00720A66" w:rsidP="00720A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A66">
        <w:rPr>
          <w:rFonts w:ascii="Times New Roman" w:hAnsi="Times New Roman" w:cs="Times New Roman"/>
          <w:sz w:val="28"/>
          <w:szCs w:val="28"/>
        </w:rPr>
        <w:t>Прогнозируемый объем безвозмездных поступлений в бюджет поселения н</w:t>
      </w:r>
      <w:r w:rsidR="00E0684C" w:rsidRPr="00720A66">
        <w:rPr>
          <w:rFonts w:ascii="Times New Roman" w:hAnsi="Times New Roman" w:cs="Times New Roman"/>
          <w:sz w:val="28"/>
          <w:szCs w:val="28"/>
        </w:rPr>
        <w:t xml:space="preserve">а </w:t>
      </w:r>
      <w:r w:rsidR="00294B5F" w:rsidRPr="00720A6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1A6C1F">
        <w:rPr>
          <w:rFonts w:ascii="Times New Roman" w:hAnsi="Times New Roman" w:cs="Times New Roman"/>
          <w:sz w:val="28"/>
          <w:szCs w:val="28"/>
        </w:rPr>
        <w:t>5</w:t>
      </w:r>
      <w:r w:rsidR="00294B5F" w:rsidRPr="00720A66">
        <w:rPr>
          <w:rFonts w:ascii="Times New Roman" w:hAnsi="Times New Roman" w:cs="Times New Roman"/>
          <w:sz w:val="28"/>
          <w:szCs w:val="28"/>
        </w:rPr>
        <w:t xml:space="preserve"> и 202</w:t>
      </w:r>
      <w:r w:rsidR="001A6C1F">
        <w:rPr>
          <w:rFonts w:ascii="Times New Roman" w:hAnsi="Times New Roman" w:cs="Times New Roman"/>
          <w:sz w:val="28"/>
          <w:szCs w:val="28"/>
        </w:rPr>
        <w:t>6</w:t>
      </w:r>
      <w:r w:rsidR="00294B5F" w:rsidRPr="00720A6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A6C1F">
        <w:rPr>
          <w:rFonts w:ascii="Times New Roman" w:hAnsi="Times New Roman" w:cs="Times New Roman"/>
          <w:sz w:val="28"/>
          <w:szCs w:val="28"/>
        </w:rPr>
        <w:t xml:space="preserve"> в приложении №6 соответствуют показателям подпункта 1 пункта 3.</w:t>
      </w:r>
    </w:p>
    <w:p w:rsidR="00294B5F" w:rsidRPr="00C86B34" w:rsidRDefault="00294B5F" w:rsidP="00294B5F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6B3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Контрольно-ревизионной комиссией проверена правильность применения кодов бюджетной классификации и их наименований, в соответствии с приказом Минфина России от </w:t>
      </w:r>
      <w:r w:rsidR="004574D8">
        <w:rPr>
          <w:rFonts w:ascii="Times New Roman" w:hAnsi="Times New Roman" w:cs="Times New Roman"/>
          <w:color w:val="auto"/>
          <w:sz w:val="28"/>
          <w:szCs w:val="28"/>
        </w:rPr>
        <w:t>01</w:t>
      </w:r>
      <w:r w:rsidRPr="00C86B34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4574D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86B34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4574D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C86B34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4574D8">
        <w:rPr>
          <w:rFonts w:ascii="Times New Roman" w:hAnsi="Times New Roman" w:cs="Times New Roman"/>
          <w:color w:val="auto"/>
          <w:sz w:val="28"/>
          <w:szCs w:val="28"/>
        </w:rPr>
        <w:t>80</w:t>
      </w:r>
      <w:r w:rsidRPr="00C86B34">
        <w:rPr>
          <w:rFonts w:ascii="Times New Roman" w:hAnsi="Times New Roman" w:cs="Times New Roman"/>
          <w:color w:val="auto"/>
          <w:sz w:val="28"/>
          <w:szCs w:val="28"/>
        </w:rPr>
        <w:t>н «Об утверждении кодов (перечней кодов) бюджетной классификации Российской Федерации на 202</w:t>
      </w:r>
      <w:r w:rsidR="004574D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86B34">
        <w:rPr>
          <w:rFonts w:ascii="Times New Roman" w:hAnsi="Times New Roman" w:cs="Times New Roman"/>
          <w:color w:val="auto"/>
          <w:sz w:val="28"/>
          <w:szCs w:val="28"/>
        </w:rPr>
        <w:t xml:space="preserve"> год (на 202</w:t>
      </w:r>
      <w:r w:rsidR="004574D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86B34">
        <w:rPr>
          <w:rFonts w:ascii="Times New Roman" w:hAnsi="Times New Roman" w:cs="Times New Roman"/>
          <w:color w:val="auto"/>
          <w:sz w:val="28"/>
          <w:szCs w:val="28"/>
        </w:rPr>
        <w:t xml:space="preserve"> год и на плановый период 202</w:t>
      </w:r>
      <w:r w:rsidR="004574D8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86B34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 w:rsidR="004574D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86B34">
        <w:rPr>
          <w:rFonts w:ascii="Times New Roman" w:hAnsi="Times New Roman" w:cs="Times New Roman"/>
          <w:color w:val="auto"/>
          <w:sz w:val="28"/>
          <w:szCs w:val="28"/>
        </w:rPr>
        <w:t xml:space="preserve"> годов)».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Коды, утверждённые данным приказом, применяются к правоотношениям, возникающими при составлении и исполнении бюджетов бюджетной системы Российской Федерации, начиная с бюджетов бюджетной системы Российской Федерации на 202</w:t>
      </w:r>
      <w:r w:rsidR="004574D8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574D8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и 202</w:t>
      </w:r>
      <w:r w:rsidR="004574D8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35151" w:rsidRPr="00D35151" w:rsidRDefault="00FE3C66" w:rsidP="00545C44">
      <w:pPr>
        <w:pStyle w:val="1"/>
        <w:shd w:val="clear" w:color="auto" w:fill="FFFFFF"/>
        <w:spacing w:before="0"/>
        <w:ind w:firstLine="709"/>
        <w:jc w:val="both"/>
      </w:pPr>
      <w:bookmarkStart w:id="4" w:name="_Hlk88569801"/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294B5F" w:rsidRPr="00937EA2">
        <w:rPr>
          <w:rFonts w:ascii="Times New Roman" w:hAnsi="Times New Roman" w:cs="Times New Roman"/>
          <w:color w:val="auto"/>
          <w:sz w:val="28"/>
          <w:szCs w:val="28"/>
        </w:rPr>
        <w:t>е соответствие наименования код</w:t>
      </w:r>
      <w:r w:rsidR="00545C44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294B5F" w:rsidRPr="00937EA2">
        <w:rPr>
          <w:rFonts w:ascii="Times New Roman" w:hAnsi="Times New Roman" w:cs="Times New Roman"/>
          <w:color w:val="auto"/>
          <w:sz w:val="28"/>
          <w:szCs w:val="28"/>
        </w:rPr>
        <w:t xml:space="preserve"> бюджетной классификации, указанн</w:t>
      </w:r>
      <w:r w:rsidR="00545C44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="00294B5F" w:rsidRPr="00937E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5" w:name="_Hlk88717524"/>
      <w:r w:rsidR="00294B5F" w:rsidRPr="00937EA2">
        <w:rPr>
          <w:rFonts w:ascii="Times New Roman" w:hAnsi="Times New Roman" w:cs="Times New Roman"/>
          <w:color w:val="auto"/>
          <w:sz w:val="28"/>
          <w:szCs w:val="28"/>
        </w:rPr>
        <w:t>в Приложени</w:t>
      </w:r>
      <w:r w:rsidR="00937EA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94B5F" w:rsidRPr="00937EA2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08504E">
        <w:rPr>
          <w:rFonts w:ascii="Times New Roman" w:hAnsi="Times New Roman" w:cs="Times New Roman"/>
          <w:color w:val="auto"/>
          <w:sz w:val="28"/>
          <w:szCs w:val="28"/>
        </w:rPr>
        <w:t>3, Приложения №4, Приложения №</w:t>
      </w:r>
      <w:r w:rsidR="00294B5F" w:rsidRPr="00937EA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08504E">
        <w:rPr>
          <w:rFonts w:ascii="Times New Roman" w:hAnsi="Times New Roman" w:cs="Times New Roman"/>
          <w:color w:val="auto"/>
          <w:sz w:val="28"/>
          <w:szCs w:val="28"/>
        </w:rPr>
        <w:t xml:space="preserve"> и Приложения №6</w:t>
      </w:r>
      <w:r w:rsidR="00294B5F" w:rsidRPr="00937EA2">
        <w:rPr>
          <w:rFonts w:ascii="Times New Roman" w:hAnsi="Times New Roman" w:cs="Times New Roman"/>
          <w:color w:val="auto"/>
          <w:sz w:val="28"/>
          <w:szCs w:val="28"/>
        </w:rPr>
        <w:t xml:space="preserve"> к проекту решения о бюджете и приказа Минфина России от </w:t>
      </w:r>
      <w:r w:rsidR="0008504E">
        <w:rPr>
          <w:rFonts w:ascii="Times New Roman" w:hAnsi="Times New Roman" w:cs="Times New Roman"/>
          <w:color w:val="auto"/>
          <w:sz w:val="28"/>
          <w:szCs w:val="28"/>
        </w:rPr>
        <w:t>01</w:t>
      </w:r>
      <w:r w:rsidR="00294B5F" w:rsidRPr="00937EA2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08504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294B5F" w:rsidRPr="00937EA2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08504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294B5F" w:rsidRPr="00937EA2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08504E">
        <w:rPr>
          <w:rFonts w:ascii="Times New Roman" w:hAnsi="Times New Roman" w:cs="Times New Roman"/>
          <w:color w:val="auto"/>
          <w:sz w:val="28"/>
          <w:szCs w:val="28"/>
        </w:rPr>
        <w:t>80</w:t>
      </w:r>
      <w:r w:rsidR="00294B5F" w:rsidRPr="00937EA2">
        <w:rPr>
          <w:rFonts w:ascii="Times New Roman" w:hAnsi="Times New Roman" w:cs="Times New Roman"/>
          <w:color w:val="auto"/>
          <w:sz w:val="28"/>
          <w:szCs w:val="28"/>
        </w:rPr>
        <w:t>н «Об утверждении кодов (перечней кодов) бюджетной классификации Российской Федерации на 202</w:t>
      </w:r>
      <w:r w:rsidR="0008504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94B5F" w:rsidRPr="00937EA2">
        <w:rPr>
          <w:rFonts w:ascii="Times New Roman" w:hAnsi="Times New Roman" w:cs="Times New Roman"/>
          <w:color w:val="auto"/>
          <w:sz w:val="28"/>
          <w:szCs w:val="28"/>
        </w:rPr>
        <w:t xml:space="preserve"> год (на 202</w:t>
      </w:r>
      <w:r w:rsidR="0008504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94B5F" w:rsidRPr="00937EA2">
        <w:rPr>
          <w:rFonts w:ascii="Times New Roman" w:hAnsi="Times New Roman" w:cs="Times New Roman"/>
          <w:color w:val="auto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294B5F" w:rsidRPr="00937EA2">
        <w:rPr>
          <w:rFonts w:ascii="Times New Roman" w:hAnsi="Times New Roman" w:cs="Times New Roman"/>
          <w:color w:val="auto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294B5F" w:rsidRPr="00937EA2">
        <w:rPr>
          <w:rFonts w:ascii="Times New Roman" w:hAnsi="Times New Roman" w:cs="Times New Roman"/>
          <w:color w:val="auto"/>
          <w:sz w:val="28"/>
          <w:szCs w:val="28"/>
        </w:rPr>
        <w:t xml:space="preserve"> годов)»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не установлено</w:t>
      </w:r>
      <w:r w:rsidR="00545C44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4"/>
      <w:bookmarkEnd w:id="5"/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5.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</w:t>
      </w:r>
      <w:r w:rsidR="00545C44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0684C">
        <w:rPr>
          <w:rFonts w:ascii="Times New Roman" w:hAnsi="Times New Roman" w:cs="Times New Roman"/>
          <w:sz w:val="28"/>
          <w:szCs w:val="28"/>
        </w:rPr>
        <w:t xml:space="preserve">на </w:t>
      </w:r>
      <w:r w:rsidRPr="00C86B34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45C44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и 202</w:t>
      </w:r>
      <w:r w:rsidR="00545C44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годов (указаны в пункте 9 проекта решения о бюджете поселения и в приложениях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 xml:space="preserve">7 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>8 к проекту решения).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 xml:space="preserve">6.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</w:t>
      </w:r>
      <w:r w:rsidR="00545C44">
        <w:rPr>
          <w:rFonts w:ascii="Times New Roman" w:hAnsi="Times New Roman" w:cs="Times New Roman"/>
          <w:sz w:val="28"/>
          <w:szCs w:val="28"/>
        </w:rPr>
        <w:t>2024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45C44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и 202</w:t>
      </w:r>
      <w:r w:rsidR="00545C44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годов (указаны в пункте 10 проекта решения о бюджете поселения и в приложениях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 xml:space="preserve">9 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>10 к проекту решения).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7. Ведомственная структура расходов бюджета поселения (распределение бюджетных ассигнований по главным распорядителям бюджетных средств, разделам (подразделам),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 на 202</w:t>
      </w:r>
      <w:r w:rsidR="00545C44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45C44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и 202</w:t>
      </w:r>
      <w:r w:rsidR="00545C44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годов (указана в пункте 11 проекта решения о бюджете поселения и в приложениях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 xml:space="preserve">11 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>12 к проекту решения).</w:t>
      </w:r>
    </w:p>
    <w:p w:rsidR="00294B5F" w:rsidRPr="007146B7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6B7">
        <w:rPr>
          <w:rFonts w:ascii="Times New Roman" w:hAnsi="Times New Roman" w:cs="Times New Roman"/>
          <w:sz w:val="28"/>
          <w:szCs w:val="28"/>
        </w:rPr>
        <w:t>8. Общий объем бюджетных ассигнований, направленных на исполнение публичных нормативных обязательств (указан в пункте №12 проекта решения о бюджете поселения):</w:t>
      </w:r>
    </w:p>
    <w:p w:rsidR="00294B5F" w:rsidRPr="007146B7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6B7">
        <w:rPr>
          <w:rFonts w:ascii="Times New Roman" w:hAnsi="Times New Roman" w:cs="Times New Roman"/>
          <w:sz w:val="28"/>
          <w:szCs w:val="28"/>
        </w:rPr>
        <w:t>- в 202</w:t>
      </w:r>
      <w:r w:rsidR="00545C44">
        <w:rPr>
          <w:rFonts w:ascii="Times New Roman" w:hAnsi="Times New Roman" w:cs="Times New Roman"/>
          <w:sz w:val="28"/>
          <w:szCs w:val="28"/>
        </w:rPr>
        <w:t>4</w:t>
      </w:r>
      <w:r w:rsidRPr="007146B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146B7" w:rsidRPr="007146B7">
        <w:rPr>
          <w:rFonts w:ascii="Times New Roman" w:hAnsi="Times New Roman" w:cs="Times New Roman"/>
          <w:b/>
          <w:sz w:val="28"/>
          <w:szCs w:val="28"/>
        </w:rPr>
        <w:t>4</w:t>
      </w:r>
      <w:r w:rsidR="00545C44">
        <w:rPr>
          <w:rFonts w:ascii="Times New Roman" w:hAnsi="Times New Roman" w:cs="Times New Roman"/>
          <w:b/>
          <w:sz w:val="28"/>
          <w:szCs w:val="28"/>
        </w:rPr>
        <w:t>5</w:t>
      </w:r>
      <w:r w:rsidRPr="007146B7">
        <w:rPr>
          <w:rFonts w:ascii="Times New Roman" w:hAnsi="Times New Roman" w:cs="Times New Roman"/>
          <w:b/>
          <w:sz w:val="28"/>
          <w:szCs w:val="28"/>
        </w:rPr>
        <w:t>0,0</w:t>
      </w:r>
      <w:r w:rsidRPr="007146B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7146B7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6B7">
        <w:rPr>
          <w:rFonts w:ascii="Times New Roman" w:hAnsi="Times New Roman" w:cs="Times New Roman"/>
          <w:sz w:val="28"/>
          <w:szCs w:val="28"/>
        </w:rPr>
        <w:t>- в 202</w:t>
      </w:r>
      <w:r w:rsidR="00545C44">
        <w:rPr>
          <w:rFonts w:ascii="Times New Roman" w:hAnsi="Times New Roman" w:cs="Times New Roman"/>
          <w:sz w:val="28"/>
          <w:szCs w:val="28"/>
        </w:rPr>
        <w:t>5</w:t>
      </w:r>
      <w:r w:rsidRPr="007146B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146B7" w:rsidRPr="007146B7">
        <w:rPr>
          <w:rFonts w:ascii="Times New Roman" w:hAnsi="Times New Roman" w:cs="Times New Roman"/>
          <w:b/>
          <w:sz w:val="28"/>
          <w:szCs w:val="28"/>
        </w:rPr>
        <w:t>4</w:t>
      </w:r>
      <w:r w:rsidR="00545C44">
        <w:rPr>
          <w:rFonts w:ascii="Times New Roman" w:hAnsi="Times New Roman" w:cs="Times New Roman"/>
          <w:b/>
          <w:sz w:val="28"/>
          <w:szCs w:val="28"/>
        </w:rPr>
        <w:t>5</w:t>
      </w:r>
      <w:r w:rsidRPr="007146B7">
        <w:rPr>
          <w:rFonts w:ascii="Times New Roman" w:hAnsi="Times New Roman" w:cs="Times New Roman"/>
          <w:b/>
          <w:sz w:val="28"/>
          <w:szCs w:val="28"/>
        </w:rPr>
        <w:t>0,0</w:t>
      </w:r>
      <w:r w:rsidRPr="007146B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6B7">
        <w:rPr>
          <w:rFonts w:ascii="Times New Roman" w:hAnsi="Times New Roman" w:cs="Times New Roman"/>
          <w:sz w:val="28"/>
          <w:szCs w:val="28"/>
        </w:rPr>
        <w:t>- в 202</w:t>
      </w:r>
      <w:r w:rsidR="00545C44">
        <w:rPr>
          <w:rFonts w:ascii="Times New Roman" w:hAnsi="Times New Roman" w:cs="Times New Roman"/>
          <w:sz w:val="28"/>
          <w:szCs w:val="28"/>
        </w:rPr>
        <w:t>6</w:t>
      </w:r>
      <w:r w:rsidRPr="007146B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146B7" w:rsidRPr="007146B7">
        <w:rPr>
          <w:rFonts w:ascii="Times New Roman" w:hAnsi="Times New Roman" w:cs="Times New Roman"/>
          <w:b/>
          <w:sz w:val="28"/>
          <w:szCs w:val="28"/>
        </w:rPr>
        <w:t>4</w:t>
      </w:r>
      <w:r w:rsidR="00545C44">
        <w:rPr>
          <w:rFonts w:ascii="Times New Roman" w:hAnsi="Times New Roman" w:cs="Times New Roman"/>
          <w:b/>
          <w:sz w:val="28"/>
          <w:szCs w:val="28"/>
        </w:rPr>
        <w:t>5</w:t>
      </w:r>
      <w:r w:rsidRPr="007146B7">
        <w:rPr>
          <w:rFonts w:ascii="Times New Roman" w:hAnsi="Times New Roman" w:cs="Times New Roman"/>
          <w:b/>
          <w:sz w:val="28"/>
          <w:szCs w:val="28"/>
        </w:rPr>
        <w:t>0,0</w:t>
      </w:r>
      <w:r w:rsidRPr="007146B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lastRenderedPageBreak/>
        <w:t xml:space="preserve">9. Объём </w:t>
      </w:r>
      <w:bookmarkStart w:id="6" w:name="_Hlk88717737"/>
      <w:r w:rsidRPr="00C86B34">
        <w:rPr>
          <w:rFonts w:ascii="Times New Roman" w:hAnsi="Times New Roman" w:cs="Times New Roman"/>
          <w:sz w:val="28"/>
          <w:szCs w:val="28"/>
        </w:rPr>
        <w:t xml:space="preserve">бюджетных ассигнований на финансовое обеспечение реализации муниципальных программ </w:t>
      </w:r>
      <w:bookmarkEnd w:id="6"/>
      <w:r w:rsidRPr="00C86B34">
        <w:rPr>
          <w:rFonts w:ascii="Times New Roman" w:hAnsi="Times New Roman" w:cs="Times New Roman"/>
          <w:sz w:val="28"/>
          <w:szCs w:val="28"/>
        </w:rPr>
        <w:t>(указан в пункте 13 проекта решения о бюджете поселения):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86B34">
        <w:rPr>
          <w:rFonts w:ascii="Times New Roman" w:hAnsi="Times New Roman" w:cs="Times New Roman"/>
          <w:sz w:val="28"/>
          <w:szCs w:val="28"/>
        </w:rPr>
        <w:t xml:space="preserve"> 202</w:t>
      </w:r>
      <w:r w:rsidR="00545C44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86B34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45C4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545C44">
        <w:rPr>
          <w:rFonts w:ascii="Times New Roman" w:hAnsi="Times New Roman" w:cs="Times New Roman"/>
          <w:b/>
          <w:sz w:val="28"/>
          <w:szCs w:val="28"/>
        </w:rPr>
        <w:t>795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45C44">
        <w:rPr>
          <w:rFonts w:ascii="Times New Roman" w:hAnsi="Times New Roman" w:cs="Times New Roman"/>
          <w:b/>
          <w:sz w:val="28"/>
          <w:szCs w:val="28"/>
        </w:rPr>
        <w:t>7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545C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су</w:t>
      </w:r>
      <w:r w:rsidRPr="00C86B34">
        <w:rPr>
          <w:rFonts w:ascii="Times New Roman" w:hAnsi="Times New Roman" w:cs="Times New Roman"/>
          <w:sz w:val="28"/>
          <w:szCs w:val="28"/>
        </w:rPr>
        <w:t xml:space="preserve">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45C44">
        <w:rPr>
          <w:rFonts w:ascii="Times New Roman" w:hAnsi="Times New Roman" w:cs="Times New Roman"/>
          <w:b/>
          <w:sz w:val="28"/>
          <w:szCs w:val="28"/>
        </w:rPr>
        <w:t>2</w:t>
      </w:r>
      <w:r w:rsidR="00714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C44">
        <w:rPr>
          <w:rFonts w:ascii="Times New Roman" w:hAnsi="Times New Roman" w:cs="Times New Roman"/>
          <w:b/>
          <w:sz w:val="28"/>
          <w:szCs w:val="28"/>
        </w:rPr>
        <w:t>487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45C44">
        <w:rPr>
          <w:rFonts w:ascii="Times New Roman" w:hAnsi="Times New Roman" w:cs="Times New Roman"/>
          <w:b/>
          <w:sz w:val="28"/>
          <w:szCs w:val="28"/>
        </w:rPr>
        <w:t>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86B34">
        <w:rPr>
          <w:rFonts w:ascii="Times New Roman" w:hAnsi="Times New Roman" w:cs="Times New Roman"/>
          <w:sz w:val="28"/>
          <w:szCs w:val="28"/>
        </w:rPr>
        <w:t>202</w:t>
      </w:r>
      <w:r w:rsidR="00545C44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86B34">
        <w:rPr>
          <w:rFonts w:ascii="Times New Roman" w:hAnsi="Times New Roman" w:cs="Times New Roman"/>
          <w:sz w:val="28"/>
          <w:szCs w:val="28"/>
        </w:rPr>
        <w:t xml:space="preserve"> в сумме </w:t>
      </w:r>
      <w:bookmarkStart w:id="7" w:name="_Hlk88717756"/>
      <w:r w:rsidR="007146B7">
        <w:rPr>
          <w:rFonts w:ascii="Times New Roman" w:hAnsi="Times New Roman" w:cs="Times New Roman"/>
          <w:b/>
          <w:sz w:val="28"/>
          <w:szCs w:val="28"/>
        </w:rPr>
        <w:t>1</w:t>
      </w:r>
      <w:r w:rsidR="00545C4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545C44">
        <w:rPr>
          <w:rFonts w:ascii="Times New Roman" w:hAnsi="Times New Roman" w:cs="Times New Roman"/>
          <w:b/>
          <w:sz w:val="28"/>
          <w:szCs w:val="28"/>
        </w:rPr>
        <w:t>599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45C4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B34">
        <w:rPr>
          <w:rFonts w:ascii="Times New Roman" w:hAnsi="Times New Roman" w:cs="Times New Roman"/>
          <w:sz w:val="28"/>
          <w:szCs w:val="28"/>
        </w:rPr>
        <w:t>тыс. рублей</w:t>
      </w:r>
      <w:bookmarkEnd w:id="7"/>
      <w:r w:rsidRPr="00C86B34">
        <w:rPr>
          <w:rFonts w:ascii="Times New Roman" w:hAnsi="Times New Roman" w:cs="Times New Roman"/>
          <w:sz w:val="28"/>
          <w:szCs w:val="28"/>
        </w:rPr>
        <w:t>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 xml:space="preserve">10. Распределение бюджетных ассигнований по муниципальным программам и непрограммным направлениям деятельности (указаны в пункте 14 проекта решения о бюджете поселения и в приложениях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 xml:space="preserve">13 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>14 к проекту решения).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11. Объем бюджетных ассигнований дорожного фонда поселения (указан в пункте 15 проекта решения о бюджете поселения):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545C44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2 </w:t>
      </w:r>
      <w:r w:rsidR="00545C44">
        <w:rPr>
          <w:rFonts w:ascii="Times New Roman" w:hAnsi="Times New Roman" w:cs="Times New Roman"/>
          <w:b/>
          <w:sz w:val="28"/>
          <w:szCs w:val="28"/>
        </w:rPr>
        <w:t>676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45C44">
        <w:rPr>
          <w:rFonts w:ascii="Times New Roman" w:hAnsi="Times New Roman" w:cs="Times New Roman"/>
          <w:b/>
          <w:sz w:val="28"/>
          <w:szCs w:val="28"/>
        </w:rPr>
        <w:t>5</w:t>
      </w:r>
      <w:r w:rsidRPr="00C86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B34">
        <w:rPr>
          <w:rFonts w:ascii="Times New Roman" w:hAnsi="Times New Roman" w:cs="Times New Roman"/>
          <w:sz w:val="28"/>
          <w:szCs w:val="28"/>
        </w:rPr>
        <w:t>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545C44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2 </w:t>
      </w:r>
      <w:r w:rsidR="00545C44">
        <w:rPr>
          <w:rFonts w:ascii="Times New Roman" w:hAnsi="Times New Roman" w:cs="Times New Roman"/>
          <w:b/>
          <w:sz w:val="28"/>
          <w:szCs w:val="28"/>
        </w:rPr>
        <w:t>749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45C44">
        <w:rPr>
          <w:rFonts w:ascii="Times New Roman" w:hAnsi="Times New Roman" w:cs="Times New Roman"/>
          <w:b/>
          <w:sz w:val="28"/>
          <w:szCs w:val="28"/>
        </w:rPr>
        <w:t>1</w:t>
      </w:r>
      <w:r w:rsidRPr="00C86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B34">
        <w:rPr>
          <w:rFonts w:ascii="Times New Roman" w:hAnsi="Times New Roman" w:cs="Times New Roman"/>
          <w:sz w:val="28"/>
          <w:szCs w:val="28"/>
        </w:rPr>
        <w:t>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545C44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2 </w:t>
      </w:r>
      <w:r w:rsidR="00545C44">
        <w:rPr>
          <w:rFonts w:ascii="Times New Roman" w:hAnsi="Times New Roman" w:cs="Times New Roman"/>
          <w:b/>
          <w:sz w:val="28"/>
          <w:szCs w:val="28"/>
        </w:rPr>
        <w:t>747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45C44">
        <w:rPr>
          <w:rFonts w:ascii="Times New Roman" w:hAnsi="Times New Roman" w:cs="Times New Roman"/>
          <w:b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 xml:space="preserve">12. Прогнозируемый объем доходов бюджета поселения в части доходов, установленных решением 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12.11.2013 №26</w:t>
      </w:r>
      <w:r w:rsidRPr="00C86B34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и использования бюджетных ассигнований муниципального дорожного фонда Семлевского сельского поселения Вяземского района Смоленской области» (указан в пункте 16 проекта решения и в приложениях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 xml:space="preserve">15 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>16 к проекту решения).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89D">
        <w:rPr>
          <w:rFonts w:ascii="Times New Roman" w:hAnsi="Times New Roman" w:cs="Times New Roman"/>
          <w:sz w:val="28"/>
          <w:szCs w:val="28"/>
        </w:rPr>
        <w:t>- на</w:t>
      </w:r>
      <w:r w:rsidRPr="00C86B34">
        <w:rPr>
          <w:rFonts w:ascii="Times New Roman" w:hAnsi="Times New Roman" w:cs="Times New Roman"/>
          <w:sz w:val="28"/>
          <w:szCs w:val="28"/>
        </w:rPr>
        <w:t xml:space="preserve"> 202</w:t>
      </w:r>
      <w:r w:rsidR="00D0389D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2 </w:t>
      </w:r>
      <w:r w:rsidR="00D0389D">
        <w:rPr>
          <w:rFonts w:ascii="Times New Roman" w:hAnsi="Times New Roman" w:cs="Times New Roman"/>
          <w:b/>
          <w:sz w:val="28"/>
          <w:szCs w:val="28"/>
        </w:rPr>
        <w:t>676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0389D">
        <w:rPr>
          <w:rFonts w:ascii="Times New Roman" w:hAnsi="Times New Roman" w:cs="Times New Roman"/>
          <w:b/>
          <w:sz w:val="28"/>
          <w:szCs w:val="28"/>
        </w:rPr>
        <w:t>5</w:t>
      </w:r>
      <w:r w:rsidRPr="00C86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B34">
        <w:rPr>
          <w:rFonts w:ascii="Times New Roman" w:hAnsi="Times New Roman" w:cs="Times New Roman"/>
          <w:sz w:val="28"/>
          <w:szCs w:val="28"/>
        </w:rPr>
        <w:t>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D0389D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2 </w:t>
      </w:r>
      <w:r w:rsidR="00D0389D">
        <w:rPr>
          <w:rFonts w:ascii="Times New Roman" w:hAnsi="Times New Roman" w:cs="Times New Roman"/>
          <w:b/>
          <w:sz w:val="28"/>
          <w:szCs w:val="28"/>
        </w:rPr>
        <w:t>749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0389D">
        <w:rPr>
          <w:rFonts w:ascii="Times New Roman" w:hAnsi="Times New Roman" w:cs="Times New Roman"/>
          <w:b/>
          <w:sz w:val="28"/>
          <w:szCs w:val="28"/>
        </w:rPr>
        <w:t>1</w:t>
      </w:r>
      <w:r w:rsidRPr="00C86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B34">
        <w:rPr>
          <w:rFonts w:ascii="Times New Roman" w:hAnsi="Times New Roman" w:cs="Times New Roman"/>
          <w:sz w:val="28"/>
          <w:szCs w:val="28"/>
        </w:rPr>
        <w:t>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D0389D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2 </w:t>
      </w:r>
      <w:r w:rsidR="00D0389D">
        <w:rPr>
          <w:rFonts w:ascii="Times New Roman" w:hAnsi="Times New Roman" w:cs="Times New Roman"/>
          <w:b/>
          <w:sz w:val="28"/>
          <w:szCs w:val="28"/>
        </w:rPr>
        <w:t>747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0389D">
        <w:rPr>
          <w:rFonts w:ascii="Times New Roman" w:hAnsi="Times New Roman" w:cs="Times New Roman"/>
          <w:b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13. Объём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 (пункт 17 проекта решения):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D0389D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D0389D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D0389D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14. Резервный фонд Администрации Семлевского сельского поселения Вяземского района Смоленской области (указан в пункте 18 проекта решения о бюджете поселения):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D0389D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45,0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D0389D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45,0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86B34">
        <w:rPr>
          <w:rFonts w:ascii="Times New Roman" w:hAnsi="Times New Roman" w:cs="Times New Roman"/>
          <w:sz w:val="28"/>
          <w:szCs w:val="28"/>
        </w:rPr>
        <w:t>;</w:t>
      </w:r>
    </w:p>
    <w:p w:rsidR="00294B5F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D0389D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45,0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B5F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 xml:space="preserve">15. Программа муниципальных внутренних заимствований Семлевского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D038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0684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D038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D038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C86B34">
        <w:rPr>
          <w:rFonts w:ascii="Times New Roman" w:hAnsi="Times New Roman" w:cs="Times New Roman"/>
          <w:sz w:val="28"/>
          <w:szCs w:val="28"/>
        </w:rPr>
        <w:t xml:space="preserve">(указана в пункте 19 проекта решения и в приложениях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>1</w:t>
      </w:r>
      <w:r w:rsidR="00D0389D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6B34">
        <w:rPr>
          <w:rFonts w:ascii="Times New Roman" w:hAnsi="Times New Roman" w:cs="Times New Roman"/>
          <w:sz w:val="28"/>
          <w:szCs w:val="28"/>
        </w:rPr>
        <w:t>1</w:t>
      </w:r>
      <w:r w:rsidR="00D0389D">
        <w:rPr>
          <w:rFonts w:ascii="Times New Roman" w:hAnsi="Times New Roman" w:cs="Times New Roman"/>
          <w:sz w:val="28"/>
          <w:szCs w:val="28"/>
        </w:rPr>
        <w:t>7</w:t>
      </w:r>
      <w:r w:rsidRPr="00C86B34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lastRenderedPageBreak/>
        <w:t>16. Установить (пункт 20 проекта решения):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1) верхний предел муниципального внутреннего долга на 1 января 202</w:t>
      </w:r>
      <w:r w:rsidR="00D0389D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Семлевского сельского поселения Вяземского района Смоленской области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Семлевского сельского поселения Вяземского района Смоленской области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2) верхний предел муниципального внутреннего долга на 1 января 202</w:t>
      </w:r>
      <w:r w:rsidR="003E1F46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Семлевского сельского поселения Вяземского района Смоленской области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Семлевского сельского поселения Вяземского района Смоленской области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3) верхний предел муниципального внутреннего долга на 1 января 202</w:t>
      </w:r>
      <w:r w:rsidR="003E1F46">
        <w:rPr>
          <w:rFonts w:ascii="Times New Roman" w:hAnsi="Times New Roman" w:cs="Times New Roman"/>
          <w:sz w:val="28"/>
          <w:szCs w:val="28"/>
        </w:rPr>
        <w:t>7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Семлевского сельского поселения Вяземского района Смоленской области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Семлевского сельского поселения Вяземского района Смоленской области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17. Объем расходов бюджета поселения на обслуживание муниципального долга (указан в пункте 21 проекта решения о бюджете поселения):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в 202</w:t>
      </w:r>
      <w:r w:rsidR="003E1F46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в 202</w:t>
      </w:r>
      <w:r w:rsidR="003E1F46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в 202</w:t>
      </w:r>
      <w:r w:rsidR="003E1F46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1</w:t>
      </w:r>
      <w:r w:rsidR="002A27A6">
        <w:rPr>
          <w:rFonts w:ascii="Times New Roman" w:hAnsi="Times New Roman" w:cs="Times New Roman"/>
          <w:sz w:val="28"/>
          <w:szCs w:val="28"/>
        </w:rPr>
        <w:t>8</w:t>
      </w:r>
      <w:r w:rsidRPr="00C86B34">
        <w:rPr>
          <w:rFonts w:ascii="Times New Roman" w:hAnsi="Times New Roman" w:cs="Times New Roman"/>
          <w:sz w:val="28"/>
          <w:szCs w:val="28"/>
        </w:rPr>
        <w:t>. Объем бюджетных ассигнований, предусмотренных на исполнение муниципальных гарантий Семлевского сельского поселения Вяземского района Смоленской области по возможным гарантийным случаям (указан в пункте 2</w:t>
      </w:r>
      <w:r w:rsidR="002641A1">
        <w:rPr>
          <w:rFonts w:ascii="Times New Roman" w:hAnsi="Times New Roman" w:cs="Times New Roman"/>
          <w:sz w:val="28"/>
          <w:szCs w:val="28"/>
        </w:rPr>
        <w:t>2</w:t>
      </w:r>
      <w:r w:rsidRPr="00C86B34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поселения):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BE2B06">
        <w:rPr>
          <w:rFonts w:ascii="Times New Roman" w:hAnsi="Times New Roman" w:cs="Times New Roman"/>
          <w:sz w:val="28"/>
          <w:szCs w:val="28"/>
        </w:rPr>
        <w:t>4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BE2B06">
        <w:rPr>
          <w:rFonts w:ascii="Times New Roman" w:hAnsi="Times New Roman" w:cs="Times New Roman"/>
          <w:sz w:val="28"/>
          <w:szCs w:val="28"/>
        </w:rPr>
        <w:t>5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1F3C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- на 202</w:t>
      </w:r>
      <w:r w:rsidR="00BE2B06">
        <w:rPr>
          <w:rFonts w:ascii="Times New Roman" w:hAnsi="Times New Roman" w:cs="Times New Roman"/>
          <w:sz w:val="28"/>
          <w:szCs w:val="28"/>
        </w:rPr>
        <w:t>6</w:t>
      </w:r>
      <w:r w:rsidRPr="00C86B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C86B34">
        <w:rPr>
          <w:rFonts w:ascii="Times New Roman" w:hAnsi="Times New Roman" w:cs="Times New Roman"/>
          <w:b/>
          <w:sz w:val="28"/>
          <w:szCs w:val="28"/>
        </w:rPr>
        <w:t>0,0</w:t>
      </w:r>
      <w:r w:rsidRPr="00C86B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94B5F" w:rsidRPr="00C86B34" w:rsidRDefault="002A27A6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94B5F" w:rsidRPr="00C86B34">
        <w:rPr>
          <w:rFonts w:ascii="Times New Roman" w:hAnsi="Times New Roman" w:cs="Times New Roman"/>
          <w:sz w:val="28"/>
          <w:szCs w:val="28"/>
        </w:rPr>
        <w:t>. Исполнение бюджета поселения по казначейской системе в 202</w:t>
      </w:r>
      <w:r w:rsidR="00BE2B06">
        <w:rPr>
          <w:rFonts w:ascii="Times New Roman" w:hAnsi="Times New Roman" w:cs="Times New Roman"/>
          <w:sz w:val="28"/>
          <w:szCs w:val="28"/>
        </w:rPr>
        <w:t>4</w:t>
      </w:r>
      <w:r w:rsidR="00294B5F" w:rsidRPr="00C86B34">
        <w:rPr>
          <w:rFonts w:ascii="Times New Roman" w:hAnsi="Times New Roman" w:cs="Times New Roman"/>
          <w:sz w:val="28"/>
          <w:szCs w:val="28"/>
        </w:rPr>
        <w:t xml:space="preserve"> году осуществляется финансовым управлением Администрации муниципального образования «Вяземский район» Смоленской области с использованием лицевых счетов бюджетных средств, открытых в финансовом управлении Администрации муниципального образования «Вяземский район» Смоленской области, и в соответствии с законодательством Российской Федерации и законодательством субъекта Федерации.</w:t>
      </w:r>
    </w:p>
    <w:p w:rsidR="00294B5F" w:rsidRPr="00C86B3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B34">
        <w:rPr>
          <w:rFonts w:ascii="Times New Roman" w:hAnsi="Times New Roman" w:cs="Times New Roman"/>
          <w:sz w:val="28"/>
          <w:szCs w:val="28"/>
        </w:rPr>
        <w:t>Кассовое обслуживание исполнения бюджета поселения осуществляется финансовым управлением Администрации муниципального образования «Вяземский район» Смоленской области на основании соглашения и на платной основе.</w:t>
      </w:r>
    </w:p>
    <w:p w:rsidR="00294B5F" w:rsidRPr="00C97F7C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7C">
        <w:rPr>
          <w:rFonts w:ascii="Times New Roman" w:hAnsi="Times New Roman" w:cs="Times New Roman"/>
          <w:sz w:val="28"/>
          <w:szCs w:val="28"/>
        </w:rPr>
        <w:t>2</w:t>
      </w:r>
      <w:r w:rsidR="002A27A6">
        <w:rPr>
          <w:rFonts w:ascii="Times New Roman" w:hAnsi="Times New Roman" w:cs="Times New Roman"/>
          <w:sz w:val="28"/>
          <w:szCs w:val="28"/>
        </w:rPr>
        <w:t>0</w:t>
      </w:r>
      <w:r w:rsidRPr="00C97F7C">
        <w:rPr>
          <w:rFonts w:ascii="Times New Roman" w:hAnsi="Times New Roman" w:cs="Times New Roman"/>
          <w:sz w:val="28"/>
          <w:szCs w:val="28"/>
        </w:rPr>
        <w:t xml:space="preserve">. </w:t>
      </w:r>
      <w:bookmarkStart w:id="8" w:name="_Hlk88717857"/>
      <w:bookmarkStart w:id="9" w:name="_Hlk89874831"/>
      <w:r w:rsidRPr="00C97F7C">
        <w:rPr>
          <w:rFonts w:ascii="Times New Roman" w:hAnsi="Times New Roman" w:cs="Times New Roman"/>
          <w:sz w:val="28"/>
          <w:szCs w:val="28"/>
        </w:rPr>
        <w:t>В пункте 2</w:t>
      </w:r>
      <w:r w:rsidR="002A27A6">
        <w:rPr>
          <w:rFonts w:ascii="Times New Roman" w:hAnsi="Times New Roman" w:cs="Times New Roman"/>
          <w:sz w:val="28"/>
          <w:szCs w:val="28"/>
        </w:rPr>
        <w:t>4</w:t>
      </w:r>
      <w:r w:rsidRPr="00C97F7C">
        <w:rPr>
          <w:rFonts w:ascii="Times New Roman" w:hAnsi="Times New Roman" w:cs="Times New Roman"/>
          <w:sz w:val="28"/>
          <w:szCs w:val="28"/>
        </w:rPr>
        <w:t xml:space="preserve"> проекта решения установлено, что в соответствии с пунктом 8 статьи 217 БК РФ и решением Совета депутатов Семлевского сельского поселения Вяземского района Смоленской области от </w:t>
      </w:r>
      <w:r w:rsidR="002A27A6">
        <w:rPr>
          <w:rFonts w:ascii="Times New Roman" w:hAnsi="Times New Roman" w:cs="Times New Roman"/>
          <w:sz w:val="28"/>
          <w:szCs w:val="28"/>
        </w:rPr>
        <w:t>29</w:t>
      </w:r>
      <w:r w:rsidRPr="00C97F7C">
        <w:rPr>
          <w:rFonts w:ascii="Times New Roman" w:hAnsi="Times New Roman" w:cs="Times New Roman"/>
          <w:sz w:val="28"/>
          <w:szCs w:val="28"/>
        </w:rPr>
        <w:t>.</w:t>
      </w:r>
      <w:r w:rsidR="002A27A6">
        <w:rPr>
          <w:rFonts w:ascii="Times New Roman" w:hAnsi="Times New Roman" w:cs="Times New Roman"/>
          <w:sz w:val="28"/>
          <w:szCs w:val="28"/>
        </w:rPr>
        <w:t>09</w:t>
      </w:r>
      <w:r w:rsidRPr="00C97F7C">
        <w:rPr>
          <w:rFonts w:ascii="Times New Roman" w:hAnsi="Times New Roman" w:cs="Times New Roman"/>
          <w:sz w:val="28"/>
          <w:szCs w:val="28"/>
        </w:rPr>
        <w:t>.20</w:t>
      </w:r>
      <w:r w:rsidR="002A27A6">
        <w:rPr>
          <w:rFonts w:ascii="Times New Roman" w:hAnsi="Times New Roman" w:cs="Times New Roman"/>
          <w:sz w:val="28"/>
          <w:szCs w:val="28"/>
        </w:rPr>
        <w:t>21</w:t>
      </w:r>
      <w:r w:rsidRPr="00C97F7C">
        <w:rPr>
          <w:rFonts w:ascii="Times New Roman" w:hAnsi="Times New Roman" w:cs="Times New Roman"/>
          <w:sz w:val="28"/>
          <w:szCs w:val="28"/>
        </w:rPr>
        <w:t xml:space="preserve"> №2</w:t>
      </w:r>
      <w:r w:rsidR="002A27A6">
        <w:rPr>
          <w:rFonts w:ascii="Times New Roman" w:hAnsi="Times New Roman" w:cs="Times New Roman"/>
          <w:sz w:val="28"/>
          <w:szCs w:val="28"/>
        </w:rPr>
        <w:t>5</w:t>
      </w:r>
      <w:r w:rsidRPr="00C97F7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Семлевском </w:t>
      </w:r>
      <w:r w:rsidRPr="00C97F7C">
        <w:rPr>
          <w:rFonts w:ascii="Times New Roman" w:hAnsi="Times New Roman" w:cs="Times New Roman"/>
          <w:sz w:val="28"/>
          <w:szCs w:val="28"/>
        </w:rPr>
        <w:lastRenderedPageBreak/>
        <w:t>сельском поселении Вяземского района Смоленской области», что дополнительными основаниями для внесения изменений в бюджетную роспись бюджета Семлевского сельского поселения Вяземского района Смоленской области в 202</w:t>
      </w:r>
      <w:r w:rsidR="00BE2B06">
        <w:rPr>
          <w:rFonts w:ascii="Times New Roman" w:hAnsi="Times New Roman" w:cs="Times New Roman"/>
          <w:sz w:val="28"/>
          <w:szCs w:val="28"/>
        </w:rPr>
        <w:t>4</w:t>
      </w:r>
      <w:r w:rsidRPr="00C97F7C">
        <w:rPr>
          <w:rFonts w:ascii="Times New Roman" w:hAnsi="Times New Roman" w:cs="Times New Roman"/>
          <w:sz w:val="28"/>
          <w:szCs w:val="28"/>
        </w:rPr>
        <w:t xml:space="preserve"> году без внесения изменений в решение о бюджете Семлевского сельского поселения Вяземского района Смоленской области в соответствии с решениями Главы муниципального образования Семлевского сельского поселения Вяземского района Смоленской области являются:</w:t>
      </w:r>
      <w:bookmarkEnd w:id="8"/>
    </w:p>
    <w:bookmarkEnd w:id="9"/>
    <w:p w:rsidR="00294B5F" w:rsidRPr="00C97F7C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7C">
        <w:rPr>
          <w:rFonts w:ascii="Times New Roman" w:hAnsi="Times New Roman" w:cs="Times New Roman"/>
          <w:sz w:val="28"/>
          <w:szCs w:val="28"/>
        </w:rPr>
        <w:t>- изменение бюджетной классификации Российской Федерации в части изменения классификации расходов бюджетов;</w:t>
      </w:r>
    </w:p>
    <w:p w:rsidR="002A27A6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7C">
        <w:rPr>
          <w:rFonts w:ascii="Times New Roman" w:hAnsi="Times New Roman" w:cs="Times New Roman"/>
          <w:sz w:val="28"/>
          <w:szCs w:val="28"/>
        </w:rPr>
        <w:t>- в случае уплаты казенным учреждением пеней и штрафов</w:t>
      </w:r>
      <w:r w:rsidR="002A27A6">
        <w:rPr>
          <w:rFonts w:ascii="Times New Roman" w:hAnsi="Times New Roman" w:cs="Times New Roman"/>
          <w:sz w:val="28"/>
          <w:szCs w:val="28"/>
        </w:rPr>
        <w:t>;</w:t>
      </w:r>
    </w:p>
    <w:p w:rsidR="00294B5F" w:rsidRDefault="002A27A6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перераспределение бюджетных ассигнований, связанных с финансовым обеспечением региональных проектов, обеспечивающих достижение показателей и результатов федеральных проектов</w:t>
      </w:r>
      <w:r w:rsidR="00294B5F" w:rsidRPr="00C97F7C">
        <w:rPr>
          <w:rFonts w:ascii="Times New Roman" w:hAnsi="Times New Roman" w:cs="Times New Roman"/>
          <w:sz w:val="28"/>
          <w:szCs w:val="28"/>
        </w:rPr>
        <w:t>.</w:t>
      </w:r>
    </w:p>
    <w:p w:rsidR="00294B5F" w:rsidRPr="00564684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84">
        <w:rPr>
          <w:rFonts w:ascii="Times New Roman" w:hAnsi="Times New Roman" w:cs="Times New Roman"/>
          <w:sz w:val="28"/>
          <w:szCs w:val="28"/>
        </w:rPr>
        <w:t>2</w:t>
      </w:r>
      <w:r w:rsidR="006C133B">
        <w:rPr>
          <w:rFonts w:ascii="Times New Roman" w:hAnsi="Times New Roman" w:cs="Times New Roman"/>
          <w:sz w:val="28"/>
          <w:szCs w:val="28"/>
        </w:rPr>
        <w:t>1</w:t>
      </w:r>
      <w:r w:rsidRPr="00564684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пункта 2 статьи 16 главы 2 Положения о бюджетном процессе в пункте 26 проекта решения установлено: «Настоящее решение вступает в силу с 1 января </w:t>
      </w:r>
      <w:r w:rsidR="00B73F0A">
        <w:rPr>
          <w:rFonts w:ascii="Times New Roman" w:hAnsi="Times New Roman" w:cs="Times New Roman"/>
          <w:sz w:val="28"/>
          <w:szCs w:val="28"/>
        </w:rPr>
        <w:t>2024</w:t>
      </w:r>
      <w:r w:rsidRPr="00564684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294B5F" w:rsidRDefault="00294B5F" w:rsidP="00294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84">
        <w:rPr>
          <w:rFonts w:ascii="Times New Roman" w:hAnsi="Times New Roman" w:cs="Times New Roman"/>
          <w:sz w:val="28"/>
          <w:szCs w:val="28"/>
        </w:rPr>
        <w:t>2</w:t>
      </w:r>
      <w:r w:rsidR="006C133B">
        <w:rPr>
          <w:rFonts w:ascii="Times New Roman" w:hAnsi="Times New Roman" w:cs="Times New Roman"/>
          <w:sz w:val="28"/>
          <w:szCs w:val="28"/>
        </w:rPr>
        <w:t>2</w:t>
      </w:r>
      <w:r w:rsidRPr="00564684">
        <w:rPr>
          <w:rFonts w:ascii="Times New Roman" w:hAnsi="Times New Roman" w:cs="Times New Roman"/>
          <w:sz w:val="28"/>
          <w:szCs w:val="28"/>
        </w:rPr>
        <w:t>. В соответствии с требованиями статьи 36 БК РФ, означающими обязательную открытость для общества и СМИ проектов бюджетов,</w:t>
      </w:r>
      <w:r w:rsidRPr="005A2FD2">
        <w:rPr>
          <w:rFonts w:ascii="Times New Roman" w:hAnsi="Times New Roman" w:cs="Times New Roman"/>
          <w:sz w:val="28"/>
          <w:szCs w:val="28"/>
        </w:rPr>
        <w:t xml:space="preserve"> внесенных в законодательные органы государственной власти, процедур рассмотрения и принятия решений п</w:t>
      </w:r>
      <w:r>
        <w:rPr>
          <w:rFonts w:ascii="Times New Roman" w:hAnsi="Times New Roman" w:cs="Times New Roman"/>
          <w:sz w:val="28"/>
          <w:szCs w:val="28"/>
        </w:rPr>
        <w:t>о проектам бюджетов, в пункте 27</w:t>
      </w:r>
      <w:r w:rsidRPr="005A2FD2">
        <w:rPr>
          <w:rFonts w:ascii="Times New Roman" w:hAnsi="Times New Roman" w:cs="Times New Roman"/>
          <w:sz w:val="28"/>
          <w:szCs w:val="28"/>
        </w:rPr>
        <w:t xml:space="preserve"> проекта решения определено: «Опубликовать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>районной газете «Вяземский вестник» и на официальном сайте Семлевского сельского поселения Вяземского района Смоленской области.</w:t>
      </w:r>
    </w:p>
    <w:p w:rsidR="00BF76DD" w:rsidRPr="00B757E1" w:rsidRDefault="00BF76DD" w:rsidP="008805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3FA" w:rsidRPr="00B757E1" w:rsidRDefault="00294B5F" w:rsidP="006131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233FA" w:rsidRPr="007D3B74">
        <w:rPr>
          <w:rFonts w:ascii="Times New Roman" w:hAnsi="Times New Roman" w:cs="Times New Roman"/>
          <w:b/>
          <w:sz w:val="28"/>
          <w:szCs w:val="28"/>
        </w:rPr>
        <w:t>.</w:t>
      </w:r>
      <w:r w:rsidR="00280B35" w:rsidRPr="007D3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3FA" w:rsidRPr="007D3B74">
        <w:rPr>
          <w:rFonts w:ascii="Times New Roman" w:hAnsi="Times New Roman" w:cs="Times New Roman"/>
          <w:b/>
          <w:sz w:val="28"/>
          <w:szCs w:val="28"/>
        </w:rPr>
        <w:t xml:space="preserve">Экспертиза основных характеристик и структурных особенностей доходной части проекта </w:t>
      </w:r>
      <w:r w:rsidR="00613114" w:rsidRPr="007D3B74">
        <w:rPr>
          <w:rFonts w:ascii="Times New Roman" w:hAnsi="Times New Roman" w:cs="Times New Roman"/>
          <w:b/>
          <w:sz w:val="28"/>
          <w:szCs w:val="28"/>
        </w:rPr>
        <w:t xml:space="preserve">решения о </w:t>
      </w:r>
      <w:r w:rsidR="00B233FA" w:rsidRPr="007D3B74">
        <w:rPr>
          <w:rFonts w:ascii="Times New Roman" w:hAnsi="Times New Roman" w:cs="Times New Roman"/>
          <w:b/>
          <w:sz w:val="28"/>
          <w:szCs w:val="28"/>
        </w:rPr>
        <w:t>бюджет</w:t>
      </w:r>
      <w:r w:rsidR="00613114" w:rsidRPr="007D3B74">
        <w:rPr>
          <w:rFonts w:ascii="Times New Roman" w:hAnsi="Times New Roman" w:cs="Times New Roman"/>
          <w:b/>
          <w:sz w:val="28"/>
          <w:szCs w:val="28"/>
        </w:rPr>
        <w:t>е</w:t>
      </w:r>
      <w:r w:rsidR="00B233FA" w:rsidRPr="007D3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A0E" w:rsidRPr="007D3B74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DD0AC1" w:rsidRPr="007D3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114" w:rsidRPr="007D3B74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DD0AC1" w:rsidRPr="007D3B74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F727F8" w:rsidRPr="007D3B74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области</w:t>
      </w:r>
      <w:r w:rsidR="00BF4F31" w:rsidRPr="007D3B74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190118">
        <w:rPr>
          <w:rFonts w:ascii="Times New Roman" w:hAnsi="Times New Roman" w:cs="Times New Roman"/>
          <w:b/>
          <w:sz w:val="28"/>
          <w:szCs w:val="28"/>
        </w:rPr>
        <w:t>4</w:t>
      </w:r>
      <w:r w:rsidR="00BF4F31" w:rsidRPr="007D3B74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E0684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96A65" w:rsidRPr="007D3B74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 w:rsidR="00D31D1F" w:rsidRPr="007D3B74">
        <w:rPr>
          <w:rFonts w:ascii="Times New Roman" w:hAnsi="Times New Roman" w:cs="Times New Roman"/>
          <w:b/>
          <w:sz w:val="28"/>
          <w:szCs w:val="28"/>
        </w:rPr>
        <w:t>2</w:t>
      </w:r>
      <w:r w:rsidR="00190118">
        <w:rPr>
          <w:rFonts w:ascii="Times New Roman" w:hAnsi="Times New Roman" w:cs="Times New Roman"/>
          <w:b/>
          <w:sz w:val="28"/>
          <w:szCs w:val="28"/>
        </w:rPr>
        <w:t>5</w:t>
      </w:r>
      <w:r w:rsidR="00396A65" w:rsidRPr="007D3B74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B137E2" w:rsidRPr="007D3B74">
        <w:rPr>
          <w:rFonts w:ascii="Times New Roman" w:hAnsi="Times New Roman" w:cs="Times New Roman"/>
          <w:b/>
          <w:sz w:val="28"/>
          <w:szCs w:val="28"/>
        </w:rPr>
        <w:t>2</w:t>
      </w:r>
      <w:r w:rsidR="00190118">
        <w:rPr>
          <w:rFonts w:ascii="Times New Roman" w:hAnsi="Times New Roman" w:cs="Times New Roman"/>
          <w:b/>
          <w:sz w:val="28"/>
          <w:szCs w:val="28"/>
        </w:rPr>
        <w:t>6</w:t>
      </w:r>
      <w:r w:rsidR="00396A65" w:rsidRPr="007D3B74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80B35" w:rsidRPr="00B757E1" w:rsidRDefault="00280B35" w:rsidP="00D31D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66B5" w:rsidRPr="00B757E1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_Hlk89874907"/>
      <w:r w:rsidRPr="00B757E1">
        <w:rPr>
          <w:sz w:val="28"/>
          <w:szCs w:val="28"/>
        </w:rPr>
        <w:t>Проектом решения о бюджете</w:t>
      </w:r>
      <w:r w:rsidR="00833C78" w:rsidRPr="00B757E1">
        <w:rPr>
          <w:sz w:val="28"/>
          <w:szCs w:val="28"/>
        </w:rPr>
        <w:t xml:space="preserve"> предлагаются к утверждению </w:t>
      </w:r>
      <w:r w:rsidRPr="00B757E1">
        <w:rPr>
          <w:sz w:val="28"/>
          <w:szCs w:val="28"/>
        </w:rPr>
        <w:t>доходы бюджета:</w:t>
      </w:r>
    </w:p>
    <w:p w:rsidR="009466B5" w:rsidRPr="00B757E1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1) на </w:t>
      </w:r>
      <w:r w:rsidR="00190118">
        <w:rPr>
          <w:sz w:val="28"/>
          <w:szCs w:val="28"/>
        </w:rPr>
        <w:t>2024</w:t>
      </w:r>
      <w:r w:rsidRPr="00B757E1">
        <w:rPr>
          <w:sz w:val="28"/>
          <w:szCs w:val="28"/>
        </w:rPr>
        <w:t xml:space="preserve"> год в сумме </w:t>
      </w:r>
      <w:r w:rsidR="00824371">
        <w:rPr>
          <w:b/>
          <w:sz w:val="28"/>
          <w:szCs w:val="28"/>
        </w:rPr>
        <w:t>1</w:t>
      </w:r>
      <w:r w:rsidR="00190118">
        <w:rPr>
          <w:b/>
          <w:sz w:val="28"/>
          <w:szCs w:val="28"/>
        </w:rPr>
        <w:t>8</w:t>
      </w:r>
      <w:r w:rsidR="00824371">
        <w:rPr>
          <w:b/>
          <w:sz w:val="28"/>
          <w:szCs w:val="28"/>
        </w:rPr>
        <w:t> </w:t>
      </w:r>
      <w:r w:rsidR="00190118">
        <w:rPr>
          <w:b/>
          <w:sz w:val="28"/>
          <w:szCs w:val="28"/>
        </w:rPr>
        <w:t>590</w:t>
      </w:r>
      <w:r w:rsidR="00824371">
        <w:rPr>
          <w:b/>
          <w:sz w:val="28"/>
          <w:szCs w:val="28"/>
        </w:rPr>
        <w:t>,</w:t>
      </w:r>
      <w:r w:rsidR="00190118">
        <w:rPr>
          <w:b/>
          <w:sz w:val="28"/>
          <w:szCs w:val="28"/>
        </w:rPr>
        <w:t>6</w:t>
      </w:r>
      <w:r w:rsidRPr="00B757E1">
        <w:rPr>
          <w:sz w:val="28"/>
          <w:szCs w:val="28"/>
        </w:rPr>
        <w:t xml:space="preserve"> тыс. рублей, из них:</w:t>
      </w:r>
    </w:p>
    <w:p w:rsidR="009466B5" w:rsidRPr="00B757E1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- собственные доходы в сумме </w:t>
      </w:r>
      <w:r w:rsidR="00190118">
        <w:rPr>
          <w:b/>
          <w:sz w:val="28"/>
          <w:szCs w:val="28"/>
        </w:rPr>
        <w:t>9</w:t>
      </w:r>
      <w:r w:rsidR="00824371">
        <w:rPr>
          <w:b/>
          <w:sz w:val="28"/>
          <w:szCs w:val="28"/>
        </w:rPr>
        <w:t> </w:t>
      </w:r>
      <w:r w:rsidR="00537CF4">
        <w:rPr>
          <w:b/>
          <w:sz w:val="28"/>
          <w:szCs w:val="28"/>
        </w:rPr>
        <w:t>0</w:t>
      </w:r>
      <w:r w:rsidR="00190118">
        <w:rPr>
          <w:b/>
          <w:sz w:val="28"/>
          <w:szCs w:val="28"/>
        </w:rPr>
        <w:t>37</w:t>
      </w:r>
      <w:r w:rsidR="00824371">
        <w:rPr>
          <w:b/>
          <w:sz w:val="28"/>
          <w:szCs w:val="28"/>
        </w:rPr>
        <w:t>,</w:t>
      </w:r>
      <w:r w:rsidR="00190118">
        <w:rPr>
          <w:b/>
          <w:sz w:val="28"/>
          <w:szCs w:val="28"/>
        </w:rPr>
        <w:t>3</w:t>
      </w:r>
      <w:r w:rsidRPr="00B757E1">
        <w:rPr>
          <w:sz w:val="28"/>
          <w:szCs w:val="28"/>
        </w:rPr>
        <w:t xml:space="preserve"> тыс. рублей: налоговые доходы в сумме </w:t>
      </w:r>
      <w:r w:rsidR="00537CF4">
        <w:rPr>
          <w:b/>
          <w:sz w:val="28"/>
          <w:szCs w:val="28"/>
        </w:rPr>
        <w:t>8</w:t>
      </w:r>
      <w:r w:rsidR="00824371">
        <w:rPr>
          <w:b/>
          <w:sz w:val="28"/>
          <w:szCs w:val="28"/>
        </w:rPr>
        <w:t> </w:t>
      </w:r>
      <w:r w:rsidR="00190118">
        <w:rPr>
          <w:b/>
          <w:sz w:val="28"/>
          <w:szCs w:val="28"/>
        </w:rPr>
        <w:t>966</w:t>
      </w:r>
      <w:r w:rsidR="00824371">
        <w:rPr>
          <w:b/>
          <w:sz w:val="28"/>
          <w:szCs w:val="28"/>
        </w:rPr>
        <w:t>,</w:t>
      </w:r>
      <w:r w:rsidR="00190118">
        <w:rPr>
          <w:b/>
          <w:sz w:val="28"/>
          <w:szCs w:val="28"/>
        </w:rPr>
        <w:t>5</w:t>
      </w:r>
      <w:r w:rsidRPr="00B757E1">
        <w:rPr>
          <w:sz w:val="28"/>
          <w:szCs w:val="28"/>
        </w:rPr>
        <w:t xml:space="preserve"> тыс. рублей, неналоговые доходы в сумме </w:t>
      </w:r>
      <w:r w:rsidR="00190118">
        <w:rPr>
          <w:b/>
          <w:sz w:val="28"/>
          <w:szCs w:val="28"/>
        </w:rPr>
        <w:t>70</w:t>
      </w:r>
      <w:r w:rsidR="00824371">
        <w:rPr>
          <w:b/>
          <w:sz w:val="28"/>
          <w:szCs w:val="28"/>
        </w:rPr>
        <w:t>,</w:t>
      </w:r>
      <w:r w:rsidR="00190118">
        <w:rPr>
          <w:b/>
          <w:sz w:val="28"/>
          <w:szCs w:val="28"/>
        </w:rPr>
        <w:t>8</w:t>
      </w:r>
      <w:r w:rsidRPr="00B757E1">
        <w:rPr>
          <w:sz w:val="28"/>
          <w:szCs w:val="28"/>
        </w:rPr>
        <w:t xml:space="preserve"> тыс. рублей;</w:t>
      </w:r>
    </w:p>
    <w:p w:rsidR="009466B5" w:rsidRPr="00B757E1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- безвозмездные поступления в сумме </w:t>
      </w:r>
      <w:r w:rsidR="00190118">
        <w:rPr>
          <w:b/>
          <w:sz w:val="28"/>
          <w:szCs w:val="28"/>
        </w:rPr>
        <w:t>9</w:t>
      </w:r>
      <w:r w:rsidR="00824371">
        <w:rPr>
          <w:b/>
          <w:sz w:val="28"/>
          <w:szCs w:val="28"/>
        </w:rPr>
        <w:t> </w:t>
      </w:r>
      <w:r w:rsidR="00190118">
        <w:rPr>
          <w:b/>
          <w:sz w:val="28"/>
          <w:szCs w:val="28"/>
        </w:rPr>
        <w:t>553</w:t>
      </w:r>
      <w:r w:rsidR="00824371">
        <w:rPr>
          <w:b/>
          <w:sz w:val="28"/>
          <w:szCs w:val="28"/>
        </w:rPr>
        <w:t>,</w:t>
      </w:r>
      <w:r w:rsidR="00190118">
        <w:rPr>
          <w:b/>
          <w:sz w:val="28"/>
          <w:szCs w:val="28"/>
        </w:rPr>
        <w:t>3</w:t>
      </w:r>
      <w:r w:rsidRPr="00B757E1">
        <w:rPr>
          <w:sz w:val="28"/>
          <w:szCs w:val="28"/>
        </w:rPr>
        <w:t xml:space="preserve"> тыс. рублей;</w:t>
      </w:r>
    </w:p>
    <w:p w:rsidR="009466B5" w:rsidRPr="00B757E1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2) на 202</w:t>
      </w:r>
      <w:r w:rsidR="00190118">
        <w:rPr>
          <w:sz w:val="28"/>
          <w:szCs w:val="28"/>
        </w:rPr>
        <w:t>5</w:t>
      </w:r>
      <w:r w:rsidRPr="00B757E1">
        <w:rPr>
          <w:sz w:val="28"/>
          <w:szCs w:val="28"/>
        </w:rPr>
        <w:t xml:space="preserve"> год в сумме </w:t>
      </w:r>
      <w:r w:rsidR="00824371">
        <w:rPr>
          <w:b/>
          <w:sz w:val="28"/>
          <w:szCs w:val="28"/>
        </w:rPr>
        <w:t>1</w:t>
      </w:r>
      <w:r w:rsidR="00190118">
        <w:rPr>
          <w:b/>
          <w:sz w:val="28"/>
          <w:szCs w:val="28"/>
        </w:rPr>
        <w:t>4</w:t>
      </w:r>
      <w:r w:rsidR="00824371">
        <w:rPr>
          <w:b/>
          <w:sz w:val="28"/>
          <w:szCs w:val="28"/>
        </w:rPr>
        <w:t> </w:t>
      </w:r>
      <w:r w:rsidR="00190118">
        <w:rPr>
          <w:b/>
          <w:sz w:val="28"/>
          <w:szCs w:val="28"/>
        </w:rPr>
        <w:t>651</w:t>
      </w:r>
      <w:r w:rsidR="00824371">
        <w:rPr>
          <w:b/>
          <w:sz w:val="28"/>
          <w:szCs w:val="28"/>
        </w:rPr>
        <w:t>,</w:t>
      </w:r>
      <w:r w:rsidR="00190118">
        <w:rPr>
          <w:b/>
          <w:sz w:val="28"/>
          <w:szCs w:val="28"/>
        </w:rPr>
        <w:t>9</w:t>
      </w:r>
      <w:r w:rsidRPr="00B757E1">
        <w:rPr>
          <w:sz w:val="28"/>
          <w:szCs w:val="28"/>
        </w:rPr>
        <w:t xml:space="preserve"> тыс. рублей, из них:</w:t>
      </w:r>
    </w:p>
    <w:p w:rsidR="009466B5" w:rsidRPr="00B757E1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- собственные доходы в сумме </w:t>
      </w:r>
      <w:r w:rsidR="00190118">
        <w:rPr>
          <w:b/>
          <w:sz w:val="28"/>
          <w:szCs w:val="28"/>
        </w:rPr>
        <w:t>9</w:t>
      </w:r>
      <w:r w:rsidR="00824371">
        <w:rPr>
          <w:b/>
          <w:sz w:val="28"/>
          <w:szCs w:val="28"/>
        </w:rPr>
        <w:t> </w:t>
      </w:r>
      <w:r w:rsidR="00190118">
        <w:rPr>
          <w:b/>
          <w:sz w:val="28"/>
          <w:szCs w:val="28"/>
        </w:rPr>
        <w:t>257</w:t>
      </w:r>
      <w:r w:rsidR="00824371">
        <w:rPr>
          <w:b/>
          <w:sz w:val="28"/>
          <w:szCs w:val="28"/>
        </w:rPr>
        <w:t>,</w:t>
      </w:r>
      <w:r w:rsidR="00190118">
        <w:rPr>
          <w:b/>
          <w:sz w:val="28"/>
          <w:szCs w:val="28"/>
        </w:rPr>
        <w:t>3</w:t>
      </w:r>
      <w:r w:rsidR="00824371">
        <w:rPr>
          <w:b/>
          <w:sz w:val="28"/>
          <w:szCs w:val="28"/>
        </w:rPr>
        <w:t xml:space="preserve"> </w:t>
      </w:r>
      <w:r w:rsidRPr="00B757E1">
        <w:rPr>
          <w:sz w:val="28"/>
          <w:szCs w:val="28"/>
        </w:rPr>
        <w:t xml:space="preserve">тыс. рублей: налоговые доходы в сумме </w:t>
      </w:r>
      <w:r w:rsidR="00190118">
        <w:rPr>
          <w:b/>
          <w:sz w:val="28"/>
          <w:szCs w:val="28"/>
        </w:rPr>
        <w:t>9</w:t>
      </w:r>
      <w:r w:rsidR="00824371">
        <w:rPr>
          <w:b/>
          <w:sz w:val="28"/>
          <w:szCs w:val="28"/>
        </w:rPr>
        <w:t> </w:t>
      </w:r>
      <w:r w:rsidR="007A698E">
        <w:rPr>
          <w:b/>
          <w:sz w:val="28"/>
          <w:szCs w:val="28"/>
        </w:rPr>
        <w:t>186</w:t>
      </w:r>
      <w:r w:rsidR="00824371">
        <w:rPr>
          <w:b/>
          <w:sz w:val="28"/>
          <w:szCs w:val="28"/>
        </w:rPr>
        <w:t>,</w:t>
      </w:r>
      <w:r w:rsidR="007A698E">
        <w:rPr>
          <w:b/>
          <w:sz w:val="28"/>
          <w:szCs w:val="28"/>
        </w:rPr>
        <w:t>5</w:t>
      </w:r>
      <w:r w:rsidRPr="00B757E1">
        <w:rPr>
          <w:sz w:val="28"/>
          <w:szCs w:val="28"/>
        </w:rPr>
        <w:t xml:space="preserve"> тыс. рублей, неналоговые доходы в сумме </w:t>
      </w:r>
      <w:r w:rsidR="007A698E">
        <w:rPr>
          <w:b/>
          <w:sz w:val="28"/>
          <w:szCs w:val="28"/>
        </w:rPr>
        <w:t>70</w:t>
      </w:r>
      <w:r w:rsidR="00824371">
        <w:rPr>
          <w:b/>
          <w:sz w:val="28"/>
          <w:szCs w:val="28"/>
        </w:rPr>
        <w:t>,</w:t>
      </w:r>
      <w:r w:rsidR="007A698E">
        <w:rPr>
          <w:b/>
          <w:sz w:val="28"/>
          <w:szCs w:val="28"/>
        </w:rPr>
        <w:t>8</w:t>
      </w:r>
      <w:r w:rsidRPr="00B757E1">
        <w:rPr>
          <w:sz w:val="28"/>
          <w:szCs w:val="28"/>
        </w:rPr>
        <w:t xml:space="preserve"> тыс. рублей;</w:t>
      </w:r>
    </w:p>
    <w:p w:rsidR="009466B5" w:rsidRPr="00B757E1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- безвозмездные поступления в сумме </w:t>
      </w:r>
      <w:r w:rsidR="007A698E">
        <w:rPr>
          <w:b/>
          <w:sz w:val="28"/>
          <w:szCs w:val="28"/>
        </w:rPr>
        <w:t>5</w:t>
      </w:r>
      <w:r w:rsidR="00824371">
        <w:rPr>
          <w:b/>
          <w:sz w:val="28"/>
          <w:szCs w:val="28"/>
        </w:rPr>
        <w:t> </w:t>
      </w:r>
      <w:r w:rsidR="007A698E">
        <w:rPr>
          <w:b/>
          <w:sz w:val="28"/>
          <w:szCs w:val="28"/>
        </w:rPr>
        <w:t>394</w:t>
      </w:r>
      <w:r w:rsidR="00824371">
        <w:rPr>
          <w:b/>
          <w:sz w:val="28"/>
          <w:szCs w:val="28"/>
        </w:rPr>
        <w:t>,</w:t>
      </w:r>
      <w:r w:rsidR="007A698E">
        <w:rPr>
          <w:b/>
          <w:sz w:val="28"/>
          <w:szCs w:val="28"/>
        </w:rPr>
        <w:t>6</w:t>
      </w:r>
      <w:r w:rsidRPr="00B757E1">
        <w:rPr>
          <w:sz w:val="28"/>
          <w:szCs w:val="28"/>
        </w:rPr>
        <w:t xml:space="preserve"> тыс. рублей;</w:t>
      </w:r>
    </w:p>
    <w:p w:rsidR="009466B5" w:rsidRPr="00B757E1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3) на 202</w:t>
      </w:r>
      <w:r w:rsidR="007A698E">
        <w:rPr>
          <w:sz w:val="28"/>
          <w:szCs w:val="28"/>
        </w:rPr>
        <w:t>6</w:t>
      </w:r>
      <w:r w:rsidRPr="00B757E1">
        <w:rPr>
          <w:sz w:val="28"/>
          <w:szCs w:val="28"/>
        </w:rPr>
        <w:t xml:space="preserve"> год в сумме </w:t>
      </w:r>
      <w:r w:rsidR="00824371">
        <w:rPr>
          <w:b/>
          <w:sz w:val="28"/>
          <w:szCs w:val="28"/>
        </w:rPr>
        <w:t>1</w:t>
      </w:r>
      <w:r w:rsidR="007A698E">
        <w:rPr>
          <w:b/>
          <w:sz w:val="28"/>
          <w:szCs w:val="28"/>
        </w:rPr>
        <w:t>4</w:t>
      </w:r>
      <w:r w:rsidR="00824371">
        <w:rPr>
          <w:b/>
          <w:sz w:val="28"/>
          <w:szCs w:val="28"/>
        </w:rPr>
        <w:t> </w:t>
      </w:r>
      <w:r w:rsidR="007A698E">
        <w:rPr>
          <w:b/>
          <w:sz w:val="28"/>
          <w:szCs w:val="28"/>
        </w:rPr>
        <w:t>099</w:t>
      </w:r>
      <w:r w:rsidR="00824371">
        <w:rPr>
          <w:b/>
          <w:sz w:val="28"/>
          <w:szCs w:val="28"/>
        </w:rPr>
        <w:t>,</w:t>
      </w:r>
      <w:r w:rsidR="007A698E">
        <w:rPr>
          <w:b/>
          <w:sz w:val="28"/>
          <w:szCs w:val="28"/>
        </w:rPr>
        <w:t>6</w:t>
      </w:r>
      <w:r w:rsidRPr="00B757E1">
        <w:rPr>
          <w:sz w:val="28"/>
          <w:szCs w:val="28"/>
        </w:rPr>
        <w:t xml:space="preserve"> тыс. рублей, из них:</w:t>
      </w:r>
    </w:p>
    <w:p w:rsidR="009466B5" w:rsidRPr="00B757E1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- собственные доходы в сумме </w:t>
      </w:r>
      <w:r w:rsidR="007A698E">
        <w:rPr>
          <w:b/>
          <w:sz w:val="28"/>
          <w:szCs w:val="28"/>
        </w:rPr>
        <w:t>9</w:t>
      </w:r>
      <w:r w:rsidR="00824371">
        <w:rPr>
          <w:b/>
          <w:sz w:val="28"/>
          <w:szCs w:val="28"/>
        </w:rPr>
        <w:t> </w:t>
      </w:r>
      <w:r w:rsidR="009C2D0C">
        <w:rPr>
          <w:b/>
          <w:sz w:val="28"/>
          <w:szCs w:val="28"/>
        </w:rPr>
        <w:t>5</w:t>
      </w:r>
      <w:r w:rsidR="007A698E">
        <w:rPr>
          <w:b/>
          <w:sz w:val="28"/>
          <w:szCs w:val="28"/>
        </w:rPr>
        <w:t>27</w:t>
      </w:r>
      <w:r w:rsidR="00824371">
        <w:rPr>
          <w:b/>
          <w:sz w:val="28"/>
          <w:szCs w:val="28"/>
        </w:rPr>
        <w:t>,</w:t>
      </w:r>
      <w:r w:rsidR="007A698E">
        <w:rPr>
          <w:b/>
          <w:sz w:val="28"/>
          <w:szCs w:val="28"/>
        </w:rPr>
        <w:t>2</w:t>
      </w:r>
      <w:r w:rsidRPr="00B757E1">
        <w:rPr>
          <w:sz w:val="28"/>
          <w:szCs w:val="28"/>
        </w:rPr>
        <w:t xml:space="preserve"> тыс. рублей: налоговые доходы в сумме </w:t>
      </w:r>
      <w:r w:rsidR="007A698E">
        <w:rPr>
          <w:b/>
          <w:sz w:val="28"/>
          <w:szCs w:val="28"/>
        </w:rPr>
        <w:t>9</w:t>
      </w:r>
      <w:r w:rsidR="00824371">
        <w:rPr>
          <w:b/>
          <w:sz w:val="28"/>
          <w:szCs w:val="28"/>
        </w:rPr>
        <w:t> </w:t>
      </w:r>
      <w:r w:rsidR="009C2D0C">
        <w:rPr>
          <w:b/>
          <w:sz w:val="28"/>
          <w:szCs w:val="28"/>
        </w:rPr>
        <w:t>4</w:t>
      </w:r>
      <w:r w:rsidR="007A698E">
        <w:rPr>
          <w:b/>
          <w:sz w:val="28"/>
          <w:szCs w:val="28"/>
        </w:rPr>
        <w:t>56</w:t>
      </w:r>
      <w:r w:rsidR="00824371">
        <w:rPr>
          <w:b/>
          <w:sz w:val="28"/>
          <w:szCs w:val="28"/>
        </w:rPr>
        <w:t>,</w:t>
      </w:r>
      <w:r w:rsidR="007A698E">
        <w:rPr>
          <w:b/>
          <w:sz w:val="28"/>
          <w:szCs w:val="28"/>
        </w:rPr>
        <w:t>4</w:t>
      </w:r>
      <w:r w:rsidRPr="00B757E1">
        <w:rPr>
          <w:sz w:val="28"/>
          <w:szCs w:val="28"/>
        </w:rPr>
        <w:t xml:space="preserve"> тыс. рублей, неналоговые доходы в сумме </w:t>
      </w:r>
      <w:r w:rsidR="007A698E">
        <w:rPr>
          <w:b/>
          <w:sz w:val="28"/>
          <w:szCs w:val="28"/>
        </w:rPr>
        <w:t>70</w:t>
      </w:r>
      <w:r w:rsidR="00824371">
        <w:rPr>
          <w:b/>
          <w:sz w:val="28"/>
          <w:szCs w:val="28"/>
        </w:rPr>
        <w:t>,</w:t>
      </w:r>
      <w:r w:rsidR="007A698E">
        <w:rPr>
          <w:b/>
          <w:sz w:val="28"/>
          <w:szCs w:val="28"/>
        </w:rPr>
        <w:t>8</w:t>
      </w:r>
      <w:r w:rsidRPr="00B757E1">
        <w:rPr>
          <w:sz w:val="28"/>
          <w:szCs w:val="28"/>
        </w:rPr>
        <w:t xml:space="preserve"> тыс. рублей;</w:t>
      </w:r>
    </w:p>
    <w:p w:rsidR="009466B5" w:rsidRPr="00B757E1" w:rsidRDefault="009466B5" w:rsidP="006131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- безвозмездные поступления в сумме </w:t>
      </w:r>
      <w:r w:rsidR="009C2D0C">
        <w:rPr>
          <w:b/>
          <w:sz w:val="28"/>
          <w:szCs w:val="28"/>
        </w:rPr>
        <w:t>4</w:t>
      </w:r>
      <w:r w:rsidR="00824371">
        <w:rPr>
          <w:b/>
          <w:sz w:val="28"/>
          <w:szCs w:val="28"/>
        </w:rPr>
        <w:t> </w:t>
      </w:r>
      <w:r w:rsidR="009C2D0C">
        <w:rPr>
          <w:b/>
          <w:sz w:val="28"/>
          <w:szCs w:val="28"/>
        </w:rPr>
        <w:t>087</w:t>
      </w:r>
      <w:r w:rsidR="00824371">
        <w:rPr>
          <w:b/>
          <w:sz w:val="28"/>
          <w:szCs w:val="28"/>
        </w:rPr>
        <w:t>,</w:t>
      </w:r>
      <w:r w:rsidR="009C2D0C">
        <w:rPr>
          <w:b/>
          <w:sz w:val="28"/>
          <w:szCs w:val="28"/>
        </w:rPr>
        <w:t>0</w:t>
      </w:r>
      <w:r w:rsidRPr="00B757E1">
        <w:rPr>
          <w:sz w:val="28"/>
          <w:szCs w:val="28"/>
        </w:rPr>
        <w:t xml:space="preserve"> тыс. рублей</w:t>
      </w:r>
      <w:r w:rsidR="00613114" w:rsidRPr="00B757E1">
        <w:rPr>
          <w:sz w:val="28"/>
          <w:szCs w:val="28"/>
        </w:rPr>
        <w:t>.</w:t>
      </w:r>
    </w:p>
    <w:bookmarkEnd w:id="10"/>
    <w:p w:rsidR="00AD6316" w:rsidRPr="00B757E1" w:rsidRDefault="00AD6316" w:rsidP="00BF4F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Анализ доходной части бюджет</w:t>
      </w:r>
      <w:r w:rsidR="00D54995" w:rsidRPr="00B757E1">
        <w:rPr>
          <w:rFonts w:ascii="Times New Roman" w:hAnsi="Times New Roman" w:cs="Times New Roman"/>
          <w:sz w:val="28"/>
          <w:szCs w:val="28"/>
        </w:rPr>
        <w:t>а на 202</w:t>
      </w:r>
      <w:r w:rsidR="007A698E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A698E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и 202</w:t>
      </w:r>
      <w:r w:rsidR="007A698E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годов приведен в таблице №</w:t>
      </w:r>
      <w:r w:rsidR="006C133B">
        <w:rPr>
          <w:rFonts w:ascii="Times New Roman" w:hAnsi="Times New Roman" w:cs="Times New Roman"/>
          <w:sz w:val="28"/>
          <w:szCs w:val="28"/>
        </w:rPr>
        <w:t>2</w:t>
      </w:r>
      <w:r w:rsidRPr="00B757E1">
        <w:rPr>
          <w:rFonts w:ascii="Times New Roman" w:hAnsi="Times New Roman" w:cs="Times New Roman"/>
          <w:sz w:val="28"/>
          <w:szCs w:val="28"/>
        </w:rPr>
        <w:t>.</w:t>
      </w:r>
    </w:p>
    <w:p w:rsidR="00AF0141" w:rsidRPr="00B757E1" w:rsidRDefault="00AF0141" w:rsidP="005D5CCF">
      <w:pPr>
        <w:pStyle w:val="a3"/>
        <w:rPr>
          <w:rFonts w:ascii="Times New Roman" w:hAnsi="Times New Roman" w:cs="Times New Roman"/>
          <w:sz w:val="24"/>
          <w:szCs w:val="24"/>
        </w:rPr>
        <w:sectPr w:rsidR="00AF0141" w:rsidRPr="00B757E1" w:rsidSect="00AF0141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AF0141" w:rsidRPr="00B757E1" w:rsidRDefault="00AF0141" w:rsidP="00F021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lastRenderedPageBreak/>
        <w:t xml:space="preserve">Анализ доходов бюджета </w:t>
      </w:r>
      <w:r w:rsidR="0038366D" w:rsidRPr="00B757E1">
        <w:rPr>
          <w:rFonts w:ascii="Times New Roman" w:hAnsi="Times New Roman" w:cs="Times New Roman"/>
          <w:sz w:val="28"/>
          <w:szCs w:val="28"/>
        </w:rPr>
        <w:t>сельского</w:t>
      </w:r>
      <w:r w:rsidR="00A53992" w:rsidRPr="00B757E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021CA" w:rsidRPr="00B757E1">
        <w:rPr>
          <w:rFonts w:ascii="Times New Roman" w:hAnsi="Times New Roman" w:cs="Times New Roman"/>
          <w:sz w:val="28"/>
          <w:szCs w:val="28"/>
        </w:rPr>
        <w:t xml:space="preserve"> на 202</w:t>
      </w:r>
      <w:r w:rsidR="00AA5012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0684C">
        <w:rPr>
          <w:rFonts w:ascii="Times New Roman" w:hAnsi="Times New Roman" w:cs="Times New Roman"/>
          <w:sz w:val="28"/>
          <w:szCs w:val="28"/>
        </w:rPr>
        <w:t xml:space="preserve">на </w:t>
      </w:r>
      <w:r w:rsidRPr="00B757E1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AA5012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и 202</w:t>
      </w:r>
      <w:r w:rsidR="00AA5012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13114" w:rsidRDefault="00613114" w:rsidP="006131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57E1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6C133B">
        <w:rPr>
          <w:rFonts w:ascii="Times New Roman" w:hAnsi="Times New Roman" w:cs="Times New Roman"/>
          <w:sz w:val="24"/>
          <w:szCs w:val="24"/>
        </w:rPr>
        <w:t xml:space="preserve">2 </w:t>
      </w:r>
      <w:r w:rsidRPr="00B757E1">
        <w:rPr>
          <w:rFonts w:ascii="Times New Roman" w:hAnsi="Times New Roman" w:cs="Times New Roman"/>
          <w:sz w:val="24"/>
          <w:szCs w:val="24"/>
        </w:rPr>
        <w:t>(тыс. рублей)</w:t>
      </w:r>
    </w:p>
    <w:p w:rsidR="002949FB" w:rsidRPr="00B757E1" w:rsidRDefault="002949FB" w:rsidP="00294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48"/>
        <w:gridCol w:w="1088"/>
        <w:gridCol w:w="815"/>
        <w:gridCol w:w="1028"/>
        <w:gridCol w:w="992"/>
        <w:gridCol w:w="851"/>
        <w:gridCol w:w="992"/>
        <w:gridCol w:w="932"/>
        <w:gridCol w:w="894"/>
        <w:gridCol w:w="914"/>
        <w:gridCol w:w="914"/>
        <w:gridCol w:w="894"/>
        <w:gridCol w:w="980"/>
        <w:gridCol w:w="851"/>
      </w:tblGrid>
      <w:tr w:rsidR="002949FB" w:rsidRPr="002949FB" w:rsidTr="002949FB">
        <w:trPr>
          <w:trHeight w:val="9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9FB" w:rsidRPr="002949FB" w:rsidRDefault="002949FB" w:rsidP="002949FB">
            <w:pPr>
              <w:jc w:val="center"/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AA5012">
            <w:pPr>
              <w:jc w:val="center"/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>План на 202</w:t>
            </w:r>
            <w:r w:rsidR="00AA5012">
              <w:rPr>
                <w:sz w:val="18"/>
                <w:szCs w:val="18"/>
              </w:rPr>
              <w:t>3</w:t>
            </w:r>
            <w:r w:rsidRPr="002949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AA5012">
            <w:pPr>
              <w:jc w:val="center"/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>Ожидаемое 202</w:t>
            </w:r>
            <w:r w:rsidR="00AA5012">
              <w:rPr>
                <w:sz w:val="18"/>
                <w:szCs w:val="18"/>
              </w:rPr>
              <w:t>3</w:t>
            </w:r>
            <w:r w:rsidRPr="002949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AA5012">
            <w:pPr>
              <w:jc w:val="center"/>
              <w:rPr>
                <w:b/>
                <w:bCs/>
                <w:sz w:val="18"/>
                <w:szCs w:val="18"/>
              </w:rPr>
            </w:pPr>
            <w:r w:rsidRPr="002949FB">
              <w:rPr>
                <w:b/>
                <w:bCs/>
                <w:sz w:val="18"/>
                <w:szCs w:val="18"/>
              </w:rPr>
              <w:t>Прогноз 202</w:t>
            </w:r>
            <w:r w:rsidR="00AA5012">
              <w:rPr>
                <w:b/>
                <w:bCs/>
                <w:sz w:val="18"/>
                <w:szCs w:val="18"/>
              </w:rPr>
              <w:t>4</w:t>
            </w:r>
            <w:r w:rsidRPr="002949F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AA5012">
            <w:pPr>
              <w:jc w:val="center"/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>к плану 202</w:t>
            </w:r>
            <w:r w:rsidR="00AA5012">
              <w:rPr>
                <w:sz w:val="18"/>
                <w:szCs w:val="18"/>
              </w:rPr>
              <w:t>3</w:t>
            </w:r>
            <w:r w:rsidRPr="002949FB">
              <w:rPr>
                <w:sz w:val="18"/>
                <w:szCs w:val="18"/>
              </w:rPr>
              <w:t xml:space="preserve"> года (</w:t>
            </w:r>
            <w:proofErr w:type="gramStart"/>
            <w:r w:rsidRPr="002949FB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 xml:space="preserve"> </w:t>
            </w:r>
            <w:r w:rsidRPr="002949FB">
              <w:rPr>
                <w:sz w:val="18"/>
                <w:szCs w:val="18"/>
              </w:rPr>
              <w:t>,</w:t>
            </w:r>
            <w:proofErr w:type="gramEnd"/>
            <w:r w:rsidRPr="002949FB">
              <w:rPr>
                <w:sz w:val="18"/>
                <w:szCs w:val="18"/>
              </w:rPr>
              <w:t>-)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AA5012">
            <w:pPr>
              <w:jc w:val="center"/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>% к плану 202</w:t>
            </w:r>
            <w:r w:rsidR="00AA5012">
              <w:rPr>
                <w:sz w:val="18"/>
                <w:szCs w:val="18"/>
              </w:rPr>
              <w:t>3</w:t>
            </w:r>
            <w:r w:rsidRPr="002949FB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AA5012">
            <w:pPr>
              <w:jc w:val="center"/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>к ожидаемому 202</w:t>
            </w:r>
            <w:r w:rsidR="00AA5012">
              <w:rPr>
                <w:sz w:val="18"/>
                <w:szCs w:val="18"/>
              </w:rPr>
              <w:t>3</w:t>
            </w:r>
            <w:r w:rsidRPr="002949FB">
              <w:rPr>
                <w:sz w:val="18"/>
                <w:szCs w:val="18"/>
              </w:rPr>
              <w:t xml:space="preserve"> года </w:t>
            </w:r>
            <w:proofErr w:type="gramStart"/>
            <w:r w:rsidRPr="002949FB">
              <w:rPr>
                <w:sz w:val="18"/>
                <w:szCs w:val="18"/>
              </w:rPr>
              <w:t xml:space="preserve">   (</w:t>
            </w:r>
            <w:proofErr w:type="gramEnd"/>
            <w:r w:rsidRPr="002949FB">
              <w:rPr>
                <w:sz w:val="18"/>
                <w:szCs w:val="18"/>
              </w:rPr>
              <w:t>+,-)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AA5012">
            <w:pPr>
              <w:jc w:val="center"/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>% к ожидаемому 202</w:t>
            </w:r>
            <w:r w:rsidR="00AA5012">
              <w:rPr>
                <w:sz w:val="18"/>
                <w:szCs w:val="18"/>
              </w:rPr>
              <w:t>3</w:t>
            </w:r>
            <w:r w:rsidRPr="002949FB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AA5012">
            <w:pPr>
              <w:jc w:val="center"/>
              <w:rPr>
                <w:b/>
                <w:bCs/>
                <w:sz w:val="18"/>
                <w:szCs w:val="18"/>
              </w:rPr>
            </w:pPr>
            <w:r w:rsidRPr="002949FB">
              <w:rPr>
                <w:b/>
                <w:bCs/>
                <w:sz w:val="18"/>
                <w:szCs w:val="18"/>
              </w:rPr>
              <w:t>Прогноз 202</w:t>
            </w:r>
            <w:r w:rsidR="00AA5012">
              <w:rPr>
                <w:b/>
                <w:bCs/>
                <w:sz w:val="18"/>
                <w:szCs w:val="18"/>
              </w:rPr>
              <w:t>5</w:t>
            </w:r>
            <w:r w:rsidRPr="002949F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AA5012">
            <w:pPr>
              <w:jc w:val="center"/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>к прогнозу 202</w:t>
            </w:r>
            <w:r w:rsidR="00AA5012">
              <w:rPr>
                <w:sz w:val="18"/>
                <w:szCs w:val="18"/>
              </w:rPr>
              <w:t>4</w:t>
            </w:r>
            <w:r w:rsidRPr="002949FB">
              <w:rPr>
                <w:sz w:val="18"/>
                <w:szCs w:val="18"/>
              </w:rPr>
              <w:t xml:space="preserve"> года</w:t>
            </w:r>
            <w:proofErr w:type="gramStart"/>
            <w:r w:rsidRPr="002949FB">
              <w:rPr>
                <w:sz w:val="18"/>
                <w:szCs w:val="18"/>
              </w:rPr>
              <w:t xml:space="preserve">   (</w:t>
            </w:r>
            <w:proofErr w:type="gramEnd"/>
            <w:r w:rsidRPr="002949FB">
              <w:rPr>
                <w:sz w:val="18"/>
                <w:szCs w:val="18"/>
              </w:rPr>
              <w:t>+,-)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AA5012">
            <w:pPr>
              <w:jc w:val="center"/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 xml:space="preserve">% к прогнозу </w:t>
            </w:r>
            <w:r w:rsidR="00AA5012">
              <w:rPr>
                <w:sz w:val="18"/>
                <w:szCs w:val="18"/>
              </w:rPr>
              <w:t>2024</w:t>
            </w:r>
            <w:r w:rsidRPr="002949FB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AA5012">
            <w:pPr>
              <w:jc w:val="center"/>
              <w:rPr>
                <w:b/>
                <w:bCs/>
                <w:sz w:val="18"/>
                <w:szCs w:val="18"/>
              </w:rPr>
            </w:pPr>
            <w:r w:rsidRPr="002949FB">
              <w:rPr>
                <w:b/>
                <w:bCs/>
                <w:sz w:val="18"/>
                <w:szCs w:val="18"/>
              </w:rPr>
              <w:t>Прогноз 202</w:t>
            </w:r>
            <w:r w:rsidR="00AA5012">
              <w:rPr>
                <w:b/>
                <w:bCs/>
                <w:sz w:val="18"/>
                <w:szCs w:val="18"/>
              </w:rPr>
              <w:t>6</w:t>
            </w:r>
            <w:r w:rsidRPr="002949F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AA5012">
            <w:pPr>
              <w:jc w:val="center"/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>к прогнозу 202</w:t>
            </w:r>
            <w:r w:rsidR="00AA5012">
              <w:rPr>
                <w:sz w:val="18"/>
                <w:szCs w:val="18"/>
              </w:rPr>
              <w:t>5</w:t>
            </w:r>
            <w:r w:rsidRPr="002949FB">
              <w:rPr>
                <w:sz w:val="18"/>
                <w:szCs w:val="18"/>
              </w:rPr>
              <w:t xml:space="preserve"> года (+,-)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AA5012">
            <w:pPr>
              <w:jc w:val="center"/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>% к прогнозу 202</w:t>
            </w:r>
            <w:r w:rsidR="00AA5012">
              <w:rPr>
                <w:sz w:val="18"/>
                <w:szCs w:val="18"/>
              </w:rPr>
              <w:t>5</w:t>
            </w:r>
            <w:r w:rsidRPr="002949FB">
              <w:rPr>
                <w:sz w:val="18"/>
                <w:szCs w:val="18"/>
              </w:rPr>
              <w:t xml:space="preserve"> года</w:t>
            </w:r>
          </w:p>
        </w:tc>
      </w:tr>
      <w:tr w:rsidR="002949FB" w:rsidRPr="002949FB" w:rsidTr="002949FB">
        <w:trPr>
          <w:trHeight w:val="270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2949FB">
            <w:pPr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</w:t>
            </w:r>
          </w:p>
        </w:tc>
      </w:tr>
      <w:tr w:rsidR="002949FB" w:rsidRPr="002949FB" w:rsidTr="002949FB">
        <w:trPr>
          <w:trHeight w:val="660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2949FB">
            <w:pPr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336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2949FB" w:rsidRPr="002949FB" w:rsidTr="002949FB">
        <w:trPr>
          <w:trHeight w:val="240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2949FB">
            <w:pPr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 xml:space="preserve">Налог на имущество физических лиц                  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113,2</w:t>
            </w:r>
          </w:p>
        </w:tc>
      </w:tr>
      <w:tr w:rsidR="002949FB" w:rsidRPr="002949FB" w:rsidTr="002949FB">
        <w:trPr>
          <w:trHeight w:val="225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2949FB">
            <w:pPr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-221,1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</w:tr>
      <w:tr w:rsidR="002949FB" w:rsidRPr="002949FB" w:rsidTr="002949FB">
        <w:trPr>
          <w:trHeight w:val="240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2949FB">
            <w:pPr>
              <w:rPr>
                <w:b/>
                <w:bCs/>
                <w:sz w:val="18"/>
                <w:szCs w:val="18"/>
              </w:rPr>
            </w:pPr>
            <w:r w:rsidRPr="002949FB">
              <w:rPr>
                <w:b/>
                <w:bCs/>
                <w:sz w:val="18"/>
                <w:szCs w:val="18"/>
              </w:rPr>
              <w:t>Итого налоговые доходы: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8022,7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8022,7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943,8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9186,5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9456,4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102,9</w:t>
            </w:r>
          </w:p>
        </w:tc>
      </w:tr>
      <w:tr w:rsidR="002949FB" w:rsidRPr="002949FB" w:rsidTr="002949FB">
        <w:trPr>
          <w:trHeight w:val="60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2949FB">
            <w:pPr>
              <w:rPr>
                <w:sz w:val="18"/>
                <w:szCs w:val="18"/>
              </w:rPr>
            </w:pPr>
            <w:r w:rsidRPr="002949FB">
              <w:rPr>
                <w:sz w:val="18"/>
                <w:szCs w:val="18"/>
              </w:rPr>
              <w:t>Доходы от сдачи в аренду имущества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AA5012" w:rsidP="0029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2949FB" w:rsidRPr="002949FB" w:rsidTr="002949FB">
        <w:trPr>
          <w:trHeight w:val="240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2949FB">
            <w:pPr>
              <w:rPr>
                <w:b/>
                <w:bCs/>
                <w:sz w:val="18"/>
                <w:szCs w:val="18"/>
              </w:rPr>
            </w:pPr>
            <w:r w:rsidRPr="002949FB">
              <w:rPr>
                <w:b/>
                <w:bCs/>
                <w:sz w:val="18"/>
                <w:szCs w:val="18"/>
              </w:rPr>
              <w:t>Итого неналоговые доходы: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185,8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2949FB" w:rsidRPr="002949FB" w:rsidTr="002949FB">
        <w:trPr>
          <w:trHeight w:val="240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2949FB">
            <w:pPr>
              <w:rPr>
                <w:b/>
                <w:bCs/>
                <w:sz w:val="18"/>
                <w:szCs w:val="18"/>
              </w:rPr>
            </w:pPr>
            <w:r w:rsidRPr="002949FB"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8060,8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8060,8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976,5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9257,3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9527,2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102,9</w:t>
            </w:r>
          </w:p>
        </w:tc>
      </w:tr>
      <w:tr w:rsidR="002949FB" w:rsidRPr="002949FB" w:rsidTr="002949FB">
        <w:trPr>
          <w:trHeight w:val="240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2949FB">
            <w:pPr>
              <w:rPr>
                <w:b/>
                <w:bCs/>
                <w:sz w:val="18"/>
                <w:szCs w:val="18"/>
              </w:rPr>
            </w:pPr>
            <w:r w:rsidRPr="002949FB">
              <w:rPr>
                <w:b/>
                <w:bCs/>
                <w:sz w:val="18"/>
                <w:szCs w:val="18"/>
              </w:rPr>
              <w:t>Безвозмездные поступления: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9461E1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8685,9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20622,5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9461E1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9461E1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-11069,2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46,3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5394,6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-4158,7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4572,4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DB4B3E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84,8</w:t>
            </w:r>
          </w:p>
        </w:tc>
      </w:tr>
      <w:tr w:rsidR="002949FB" w:rsidRPr="002949FB" w:rsidTr="002949FB">
        <w:trPr>
          <w:trHeight w:val="240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2949FB" w:rsidP="002949FB">
            <w:pPr>
              <w:rPr>
                <w:b/>
                <w:bCs/>
                <w:sz w:val="18"/>
                <w:szCs w:val="18"/>
              </w:rPr>
            </w:pPr>
            <w:r w:rsidRPr="002949FB">
              <w:rPr>
                <w:b/>
                <w:bCs/>
                <w:sz w:val="18"/>
                <w:szCs w:val="18"/>
              </w:rPr>
              <w:t>Всего доходы: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9461E1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16746,7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0F04F7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28683,3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0F04F7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18590,6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9461E1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9461E1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0F04F7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-10092,7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0F04F7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0F04F7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14651,9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0F04F7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-3938,7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0F04F7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0F04F7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14099,6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0F04F7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9FB" w:rsidRPr="002949FB" w:rsidRDefault="000F04F7" w:rsidP="00294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96,2</w:t>
            </w:r>
            <w:r w:rsidR="0027354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38366D" w:rsidRPr="00B757E1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366D" w:rsidRPr="00B757E1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366D" w:rsidRPr="00B757E1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366D" w:rsidRPr="00B757E1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366D" w:rsidRPr="00B757E1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366D" w:rsidRPr="00B757E1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366D" w:rsidRPr="00B757E1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38366D" w:rsidRPr="00B757E1" w:rsidSect="0038366D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BE4E2F" w:rsidRPr="00B757E1" w:rsidRDefault="00734DD5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lastRenderedPageBreak/>
        <w:t>Исходной базой для разработки проекта бюджета поселения являются показатели бюджета на текущий год</w:t>
      </w:r>
      <w:r w:rsidR="00EC220E" w:rsidRPr="00B757E1">
        <w:rPr>
          <w:sz w:val="28"/>
          <w:szCs w:val="28"/>
        </w:rPr>
        <w:t>,</w:t>
      </w:r>
      <w:r w:rsidRPr="00B757E1">
        <w:rPr>
          <w:sz w:val="28"/>
          <w:szCs w:val="28"/>
        </w:rPr>
        <w:t xml:space="preserve"> с учетом о</w:t>
      </w:r>
      <w:r w:rsidR="00EC220E" w:rsidRPr="00B757E1">
        <w:rPr>
          <w:sz w:val="28"/>
          <w:szCs w:val="28"/>
        </w:rPr>
        <w:t>жидаемого исполнения, оценки</w:t>
      </w:r>
      <w:r w:rsidR="007C7739" w:rsidRPr="00B757E1">
        <w:rPr>
          <w:sz w:val="28"/>
          <w:szCs w:val="28"/>
        </w:rPr>
        <w:t xml:space="preserve"> ожидаемого поступления налогов, неналоговых </w:t>
      </w:r>
      <w:r w:rsidRPr="00B757E1">
        <w:rPr>
          <w:sz w:val="28"/>
          <w:szCs w:val="28"/>
        </w:rPr>
        <w:t>и других обязательных платежей в текущем году.</w:t>
      </w:r>
    </w:p>
    <w:p w:rsidR="00BE4E2F" w:rsidRPr="00B757E1" w:rsidRDefault="007C7739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В сравнении с первоначальными плановыми показателями 20</w:t>
      </w:r>
      <w:r w:rsidR="000B3F56" w:rsidRPr="00B757E1">
        <w:rPr>
          <w:sz w:val="28"/>
          <w:szCs w:val="28"/>
        </w:rPr>
        <w:t>2</w:t>
      </w:r>
      <w:r w:rsidR="00273545">
        <w:rPr>
          <w:sz w:val="28"/>
          <w:szCs w:val="28"/>
        </w:rPr>
        <w:t>3</w:t>
      </w:r>
      <w:r w:rsidRPr="00B757E1">
        <w:rPr>
          <w:sz w:val="28"/>
          <w:szCs w:val="28"/>
        </w:rPr>
        <w:t xml:space="preserve"> года по доходам в бюджет </w:t>
      </w:r>
      <w:r w:rsidR="0038366D" w:rsidRPr="00B757E1">
        <w:rPr>
          <w:sz w:val="28"/>
          <w:szCs w:val="28"/>
        </w:rPr>
        <w:t>сельского</w:t>
      </w:r>
      <w:r w:rsidRPr="00B757E1">
        <w:rPr>
          <w:sz w:val="28"/>
          <w:szCs w:val="28"/>
        </w:rPr>
        <w:t xml:space="preserve"> поселения, предлагаемые к утверждению в 20</w:t>
      </w:r>
      <w:r w:rsidR="00F021CA" w:rsidRPr="00B757E1">
        <w:rPr>
          <w:sz w:val="28"/>
          <w:szCs w:val="28"/>
        </w:rPr>
        <w:t>2</w:t>
      </w:r>
      <w:r w:rsidR="00273545">
        <w:rPr>
          <w:sz w:val="28"/>
          <w:szCs w:val="28"/>
        </w:rPr>
        <w:t>4</w:t>
      </w:r>
      <w:r w:rsidRPr="00B757E1">
        <w:rPr>
          <w:sz w:val="28"/>
          <w:szCs w:val="28"/>
        </w:rPr>
        <w:t xml:space="preserve"> году, доходы </w:t>
      </w:r>
      <w:r w:rsidR="00824371">
        <w:rPr>
          <w:sz w:val="28"/>
          <w:szCs w:val="28"/>
        </w:rPr>
        <w:t>у</w:t>
      </w:r>
      <w:r w:rsidR="00631C56">
        <w:rPr>
          <w:sz w:val="28"/>
          <w:szCs w:val="28"/>
        </w:rPr>
        <w:t>величены</w:t>
      </w:r>
      <w:r w:rsidRPr="00B757E1">
        <w:rPr>
          <w:sz w:val="28"/>
          <w:szCs w:val="28"/>
        </w:rPr>
        <w:t xml:space="preserve"> на </w:t>
      </w:r>
      <w:r w:rsidR="00631C56">
        <w:rPr>
          <w:b/>
          <w:sz w:val="28"/>
          <w:szCs w:val="28"/>
        </w:rPr>
        <w:t>11</w:t>
      </w:r>
      <w:r w:rsidR="00824371">
        <w:rPr>
          <w:b/>
          <w:sz w:val="28"/>
          <w:szCs w:val="28"/>
        </w:rPr>
        <w:t>,</w:t>
      </w:r>
      <w:r w:rsidR="00631C56">
        <w:rPr>
          <w:b/>
          <w:sz w:val="28"/>
          <w:szCs w:val="28"/>
        </w:rPr>
        <w:t>0</w:t>
      </w:r>
      <w:r w:rsidRPr="00B757E1">
        <w:rPr>
          <w:b/>
          <w:sz w:val="28"/>
          <w:szCs w:val="28"/>
        </w:rPr>
        <w:t>%</w:t>
      </w:r>
      <w:r w:rsidRPr="00B757E1">
        <w:rPr>
          <w:sz w:val="28"/>
          <w:szCs w:val="28"/>
        </w:rPr>
        <w:t xml:space="preserve"> (</w:t>
      </w:r>
      <w:r w:rsidR="00631C56">
        <w:rPr>
          <w:b/>
          <w:sz w:val="28"/>
          <w:szCs w:val="28"/>
        </w:rPr>
        <w:t>+</w:t>
      </w:r>
      <w:r w:rsidR="00CD2B4A">
        <w:rPr>
          <w:b/>
          <w:sz w:val="28"/>
          <w:szCs w:val="28"/>
        </w:rPr>
        <w:t xml:space="preserve">1 </w:t>
      </w:r>
      <w:r w:rsidR="00631C56">
        <w:rPr>
          <w:b/>
          <w:sz w:val="28"/>
          <w:szCs w:val="28"/>
        </w:rPr>
        <w:t>843</w:t>
      </w:r>
      <w:r w:rsidR="00824371">
        <w:rPr>
          <w:b/>
          <w:sz w:val="28"/>
          <w:szCs w:val="28"/>
        </w:rPr>
        <w:t>,</w:t>
      </w:r>
      <w:r w:rsidR="00631C56">
        <w:rPr>
          <w:b/>
          <w:sz w:val="28"/>
          <w:szCs w:val="28"/>
        </w:rPr>
        <w:t>9</w:t>
      </w:r>
      <w:r w:rsidR="000B3F56" w:rsidRPr="00B757E1">
        <w:rPr>
          <w:b/>
          <w:sz w:val="28"/>
          <w:szCs w:val="28"/>
        </w:rPr>
        <w:t xml:space="preserve"> </w:t>
      </w:r>
      <w:r w:rsidRPr="00B757E1">
        <w:rPr>
          <w:sz w:val="28"/>
          <w:szCs w:val="28"/>
        </w:rPr>
        <w:t>тыс. рублей). К ожидаемым показателям 20</w:t>
      </w:r>
      <w:r w:rsidR="008F147B" w:rsidRPr="00B757E1">
        <w:rPr>
          <w:sz w:val="28"/>
          <w:szCs w:val="28"/>
        </w:rPr>
        <w:t>2</w:t>
      </w:r>
      <w:r w:rsidR="00273545">
        <w:rPr>
          <w:sz w:val="28"/>
          <w:szCs w:val="28"/>
        </w:rPr>
        <w:t>3</w:t>
      </w:r>
      <w:r w:rsidRPr="00B757E1">
        <w:rPr>
          <w:sz w:val="28"/>
          <w:szCs w:val="28"/>
        </w:rPr>
        <w:t xml:space="preserve"> го</w:t>
      </w:r>
      <w:r w:rsidR="00F021CA" w:rsidRPr="00B757E1">
        <w:rPr>
          <w:sz w:val="28"/>
          <w:szCs w:val="28"/>
        </w:rPr>
        <w:t>да прогнозирование доходов в 202</w:t>
      </w:r>
      <w:r w:rsidR="00273545">
        <w:rPr>
          <w:sz w:val="28"/>
          <w:szCs w:val="28"/>
        </w:rPr>
        <w:t>4</w:t>
      </w:r>
      <w:r w:rsidRPr="00B757E1">
        <w:rPr>
          <w:sz w:val="28"/>
          <w:szCs w:val="28"/>
        </w:rPr>
        <w:t xml:space="preserve"> году планируется с </w:t>
      </w:r>
      <w:r w:rsidR="00273545">
        <w:rPr>
          <w:sz w:val="28"/>
          <w:szCs w:val="28"/>
        </w:rPr>
        <w:t>уменьшением</w:t>
      </w:r>
      <w:r w:rsidRPr="00B757E1">
        <w:rPr>
          <w:sz w:val="28"/>
          <w:szCs w:val="28"/>
        </w:rPr>
        <w:t xml:space="preserve"> на </w:t>
      </w:r>
      <w:r w:rsidR="00273545">
        <w:rPr>
          <w:b/>
          <w:sz w:val="28"/>
          <w:szCs w:val="28"/>
        </w:rPr>
        <w:t>35</w:t>
      </w:r>
      <w:r w:rsidR="00824371">
        <w:rPr>
          <w:b/>
          <w:sz w:val="28"/>
          <w:szCs w:val="28"/>
        </w:rPr>
        <w:t>,</w:t>
      </w:r>
      <w:r w:rsidR="00273545">
        <w:rPr>
          <w:b/>
          <w:sz w:val="28"/>
          <w:szCs w:val="28"/>
        </w:rPr>
        <w:t>2</w:t>
      </w:r>
      <w:r w:rsidRPr="00B757E1">
        <w:rPr>
          <w:b/>
          <w:sz w:val="28"/>
          <w:szCs w:val="28"/>
        </w:rPr>
        <w:t>%</w:t>
      </w:r>
      <w:r w:rsidRPr="00B757E1">
        <w:rPr>
          <w:sz w:val="28"/>
          <w:szCs w:val="28"/>
        </w:rPr>
        <w:t xml:space="preserve"> (</w:t>
      </w:r>
      <w:r w:rsidR="00273545">
        <w:rPr>
          <w:sz w:val="28"/>
          <w:szCs w:val="28"/>
        </w:rPr>
        <w:t>-</w:t>
      </w:r>
      <w:r w:rsidR="00CD2B4A">
        <w:rPr>
          <w:b/>
          <w:sz w:val="28"/>
          <w:szCs w:val="28"/>
        </w:rPr>
        <w:t>1</w:t>
      </w:r>
      <w:r w:rsidR="00273545">
        <w:rPr>
          <w:b/>
          <w:sz w:val="28"/>
          <w:szCs w:val="28"/>
        </w:rPr>
        <w:t>0</w:t>
      </w:r>
      <w:r w:rsidR="00CD2B4A">
        <w:rPr>
          <w:b/>
          <w:sz w:val="28"/>
          <w:szCs w:val="28"/>
        </w:rPr>
        <w:t xml:space="preserve"> 0</w:t>
      </w:r>
      <w:r w:rsidR="00273545">
        <w:rPr>
          <w:b/>
          <w:sz w:val="28"/>
          <w:szCs w:val="28"/>
        </w:rPr>
        <w:t>92</w:t>
      </w:r>
      <w:r w:rsidR="00824371">
        <w:rPr>
          <w:b/>
          <w:sz w:val="28"/>
          <w:szCs w:val="28"/>
        </w:rPr>
        <w:t>,</w:t>
      </w:r>
      <w:r w:rsidR="00273545">
        <w:rPr>
          <w:b/>
          <w:sz w:val="28"/>
          <w:szCs w:val="28"/>
        </w:rPr>
        <w:t>7</w:t>
      </w:r>
      <w:r w:rsidRPr="00B757E1">
        <w:rPr>
          <w:sz w:val="28"/>
          <w:szCs w:val="28"/>
        </w:rPr>
        <w:t xml:space="preserve"> тыс. рублей).</w:t>
      </w:r>
    </w:p>
    <w:p w:rsidR="00BE4E2F" w:rsidRPr="00B757E1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Уменьшение</w:t>
      </w:r>
      <w:r w:rsidR="00CF4311" w:rsidRPr="00B757E1">
        <w:rPr>
          <w:sz w:val="28"/>
          <w:szCs w:val="28"/>
        </w:rPr>
        <w:t xml:space="preserve"> доходов в 20</w:t>
      </w:r>
      <w:r w:rsidR="006C77ED" w:rsidRPr="00B757E1">
        <w:rPr>
          <w:sz w:val="28"/>
          <w:szCs w:val="28"/>
        </w:rPr>
        <w:t>2</w:t>
      </w:r>
      <w:r w:rsidR="00273545">
        <w:rPr>
          <w:sz w:val="28"/>
          <w:szCs w:val="28"/>
        </w:rPr>
        <w:t>5</w:t>
      </w:r>
      <w:r w:rsidR="00CF4311" w:rsidRPr="00B757E1">
        <w:rPr>
          <w:sz w:val="28"/>
          <w:szCs w:val="28"/>
        </w:rPr>
        <w:t xml:space="preserve"> году прогнозируется на </w:t>
      </w:r>
      <w:r w:rsidR="00273545">
        <w:rPr>
          <w:b/>
          <w:sz w:val="28"/>
          <w:szCs w:val="28"/>
        </w:rPr>
        <w:t>21</w:t>
      </w:r>
      <w:r w:rsidR="00824371">
        <w:rPr>
          <w:b/>
          <w:sz w:val="28"/>
          <w:szCs w:val="28"/>
        </w:rPr>
        <w:t>,</w:t>
      </w:r>
      <w:r w:rsidR="00273545">
        <w:rPr>
          <w:b/>
          <w:sz w:val="28"/>
          <w:szCs w:val="28"/>
        </w:rPr>
        <w:t>2</w:t>
      </w:r>
      <w:r w:rsidR="00CF4311" w:rsidRPr="00B757E1">
        <w:rPr>
          <w:b/>
          <w:sz w:val="28"/>
          <w:szCs w:val="28"/>
        </w:rPr>
        <w:t>%</w:t>
      </w:r>
      <w:r w:rsidR="00CF4311" w:rsidRPr="00B757E1">
        <w:rPr>
          <w:sz w:val="28"/>
          <w:szCs w:val="28"/>
        </w:rPr>
        <w:t xml:space="preserve"> (</w:t>
      </w:r>
      <w:r w:rsidRPr="00B757E1">
        <w:rPr>
          <w:sz w:val="28"/>
          <w:szCs w:val="28"/>
        </w:rPr>
        <w:t>-</w:t>
      </w:r>
      <w:r w:rsidR="00CD2B4A">
        <w:rPr>
          <w:b/>
          <w:sz w:val="28"/>
          <w:szCs w:val="28"/>
        </w:rPr>
        <w:t>3</w:t>
      </w:r>
      <w:r w:rsidR="00273545">
        <w:rPr>
          <w:b/>
          <w:sz w:val="28"/>
          <w:szCs w:val="28"/>
        </w:rPr>
        <w:t xml:space="preserve"> 938</w:t>
      </w:r>
      <w:r w:rsidR="00824371">
        <w:rPr>
          <w:b/>
          <w:sz w:val="28"/>
          <w:szCs w:val="28"/>
        </w:rPr>
        <w:t>,</w:t>
      </w:r>
      <w:r w:rsidR="00273545">
        <w:rPr>
          <w:b/>
          <w:sz w:val="28"/>
          <w:szCs w:val="28"/>
        </w:rPr>
        <w:t>7</w:t>
      </w:r>
      <w:r w:rsidR="00F021CA" w:rsidRPr="00B757E1">
        <w:rPr>
          <w:sz w:val="28"/>
          <w:szCs w:val="28"/>
        </w:rPr>
        <w:t xml:space="preserve"> тыс. рублей) к прогнозу 202</w:t>
      </w:r>
      <w:r w:rsidR="00273545">
        <w:rPr>
          <w:sz w:val="28"/>
          <w:szCs w:val="28"/>
        </w:rPr>
        <w:t>4</w:t>
      </w:r>
      <w:r w:rsidR="00CF4311" w:rsidRPr="00B757E1">
        <w:rPr>
          <w:sz w:val="28"/>
          <w:szCs w:val="28"/>
        </w:rPr>
        <w:t xml:space="preserve"> года, в 202</w:t>
      </w:r>
      <w:r w:rsidR="00273545">
        <w:rPr>
          <w:sz w:val="28"/>
          <w:szCs w:val="28"/>
        </w:rPr>
        <w:t>6</w:t>
      </w:r>
      <w:r w:rsidR="00CF4311" w:rsidRPr="00B757E1">
        <w:rPr>
          <w:sz w:val="28"/>
          <w:szCs w:val="28"/>
        </w:rPr>
        <w:t xml:space="preserve"> году </w:t>
      </w:r>
      <w:r w:rsidR="008F147B" w:rsidRPr="00B757E1">
        <w:rPr>
          <w:sz w:val="28"/>
          <w:szCs w:val="28"/>
        </w:rPr>
        <w:t>уменьшение</w:t>
      </w:r>
      <w:r w:rsidR="00CF4311" w:rsidRPr="00B757E1">
        <w:rPr>
          <w:sz w:val="28"/>
          <w:szCs w:val="28"/>
        </w:rPr>
        <w:t xml:space="preserve"> доходов планируется на </w:t>
      </w:r>
      <w:r w:rsidR="00273545">
        <w:rPr>
          <w:b/>
          <w:sz w:val="28"/>
          <w:szCs w:val="28"/>
        </w:rPr>
        <w:t>3</w:t>
      </w:r>
      <w:r w:rsidR="00824371">
        <w:rPr>
          <w:b/>
          <w:sz w:val="28"/>
          <w:szCs w:val="28"/>
        </w:rPr>
        <w:t>,</w:t>
      </w:r>
      <w:r w:rsidR="00273545">
        <w:rPr>
          <w:b/>
          <w:sz w:val="28"/>
          <w:szCs w:val="28"/>
        </w:rPr>
        <w:t>8</w:t>
      </w:r>
      <w:r w:rsidR="00CF4311" w:rsidRPr="00B757E1">
        <w:rPr>
          <w:sz w:val="28"/>
          <w:szCs w:val="28"/>
        </w:rPr>
        <w:t>% (</w:t>
      </w:r>
      <w:r w:rsidR="008F147B" w:rsidRPr="00B757E1">
        <w:rPr>
          <w:b/>
          <w:sz w:val="28"/>
          <w:szCs w:val="28"/>
        </w:rPr>
        <w:t>-</w:t>
      </w:r>
      <w:r w:rsidR="00CD2B4A">
        <w:rPr>
          <w:b/>
          <w:sz w:val="28"/>
          <w:szCs w:val="28"/>
        </w:rPr>
        <w:t>5</w:t>
      </w:r>
      <w:r w:rsidR="00273545">
        <w:rPr>
          <w:b/>
          <w:sz w:val="28"/>
          <w:szCs w:val="28"/>
        </w:rPr>
        <w:t>52</w:t>
      </w:r>
      <w:r w:rsidR="00824371">
        <w:rPr>
          <w:b/>
          <w:sz w:val="28"/>
          <w:szCs w:val="28"/>
        </w:rPr>
        <w:t>,</w:t>
      </w:r>
      <w:r w:rsidR="00273545">
        <w:rPr>
          <w:b/>
          <w:sz w:val="28"/>
          <w:szCs w:val="28"/>
        </w:rPr>
        <w:t>3</w:t>
      </w:r>
      <w:r w:rsidR="00CF4311" w:rsidRPr="00B757E1">
        <w:rPr>
          <w:b/>
          <w:sz w:val="28"/>
          <w:szCs w:val="28"/>
        </w:rPr>
        <w:t xml:space="preserve"> </w:t>
      </w:r>
      <w:r w:rsidR="00CF4311" w:rsidRPr="00B757E1">
        <w:rPr>
          <w:sz w:val="28"/>
          <w:szCs w:val="28"/>
        </w:rPr>
        <w:t>тыс. рублей) к прогнозу 20</w:t>
      </w:r>
      <w:r w:rsidR="006C77ED" w:rsidRPr="00B757E1">
        <w:rPr>
          <w:sz w:val="28"/>
          <w:szCs w:val="28"/>
        </w:rPr>
        <w:t>2</w:t>
      </w:r>
      <w:r w:rsidR="00273545">
        <w:rPr>
          <w:sz w:val="28"/>
          <w:szCs w:val="28"/>
        </w:rPr>
        <w:t>5</w:t>
      </w:r>
      <w:r w:rsidR="00CF4311" w:rsidRPr="00B757E1">
        <w:rPr>
          <w:sz w:val="28"/>
          <w:szCs w:val="28"/>
        </w:rPr>
        <w:t xml:space="preserve"> года.</w:t>
      </w:r>
    </w:p>
    <w:p w:rsidR="00CE4450" w:rsidRDefault="00012A83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В сравнении с первоначальными плановыми показателями 20</w:t>
      </w:r>
      <w:r w:rsidR="008F147B" w:rsidRPr="00B757E1">
        <w:rPr>
          <w:sz w:val="28"/>
          <w:szCs w:val="28"/>
        </w:rPr>
        <w:t>2</w:t>
      </w:r>
      <w:r w:rsidR="00700512">
        <w:rPr>
          <w:sz w:val="28"/>
          <w:szCs w:val="28"/>
        </w:rPr>
        <w:t>3</w:t>
      </w:r>
      <w:r w:rsidRPr="00B757E1">
        <w:rPr>
          <w:sz w:val="28"/>
          <w:szCs w:val="28"/>
        </w:rPr>
        <w:t xml:space="preserve"> года по собственным доходам в бюджет поселения, </w:t>
      </w:r>
      <w:r w:rsidR="00F021CA" w:rsidRPr="00B757E1">
        <w:rPr>
          <w:sz w:val="28"/>
          <w:szCs w:val="28"/>
        </w:rPr>
        <w:t>предлагаемые к утверждению в 202</w:t>
      </w:r>
      <w:r w:rsidR="00700512">
        <w:rPr>
          <w:sz w:val="28"/>
          <w:szCs w:val="28"/>
        </w:rPr>
        <w:t>4</w:t>
      </w:r>
      <w:r w:rsidRPr="00B757E1">
        <w:rPr>
          <w:sz w:val="28"/>
          <w:szCs w:val="28"/>
        </w:rPr>
        <w:t xml:space="preserve"> году, собственные доходы </w:t>
      </w:r>
      <w:r w:rsidR="006C77ED" w:rsidRPr="00B757E1">
        <w:rPr>
          <w:sz w:val="28"/>
          <w:szCs w:val="28"/>
        </w:rPr>
        <w:t>у</w:t>
      </w:r>
      <w:r w:rsidR="00824371">
        <w:rPr>
          <w:sz w:val="28"/>
          <w:szCs w:val="28"/>
        </w:rPr>
        <w:t xml:space="preserve">величатся </w:t>
      </w:r>
      <w:r w:rsidRPr="00B757E1">
        <w:rPr>
          <w:sz w:val="28"/>
          <w:szCs w:val="28"/>
        </w:rPr>
        <w:t xml:space="preserve">на </w:t>
      </w:r>
      <w:r w:rsidR="00284C1A">
        <w:rPr>
          <w:b/>
          <w:sz w:val="28"/>
          <w:szCs w:val="28"/>
        </w:rPr>
        <w:t>1</w:t>
      </w:r>
      <w:r w:rsidR="00700512">
        <w:rPr>
          <w:b/>
          <w:sz w:val="28"/>
          <w:szCs w:val="28"/>
        </w:rPr>
        <w:t>2</w:t>
      </w:r>
      <w:r w:rsidR="00824371">
        <w:rPr>
          <w:b/>
          <w:sz w:val="28"/>
          <w:szCs w:val="28"/>
        </w:rPr>
        <w:t>,</w:t>
      </w:r>
      <w:r w:rsidR="00700512">
        <w:rPr>
          <w:b/>
          <w:sz w:val="28"/>
          <w:szCs w:val="28"/>
        </w:rPr>
        <w:t>1</w:t>
      </w:r>
      <w:r w:rsidRPr="00B757E1">
        <w:rPr>
          <w:b/>
          <w:sz w:val="28"/>
          <w:szCs w:val="28"/>
        </w:rPr>
        <w:t>%</w:t>
      </w:r>
      <w:r w:rsidRPr="00B757E1">
        <w:rPr>
          <w:sz w:val="28"/>
          <w:szCs w:val="28"/>
        </w:rPr>
        <w:t xml:space="preserve"> (</w:t>
      </w:r>
      <w:r w:rsidR="00824371">
        <w:rPr>
          <w:b/>
          <w:sz w:val="28"/>
          <w:szCs w:val="28"/>
        </w:rPr>
        <w:t>+</w:t>
      </w:r>
      <w:r w:rsidR="00700512">
        <w:rPr>
          <w:b/>
          <w:sz w:val="28"/>
          <w:szCs w:val="28"/>
        </w:rPr>
        <w:t>976</w:t>
      </w:r>
      <w:r w:rsidR="00824371">
        <w:rPr>
          <w:b/>
          <w:sz w:val="28"/>
          <w:szCs w:val="28"/>
        </w:rPr>
        <w:t>,</w:t>
      </w:r>
      <w:r w:rsidR="00700512">
        <w:rPr>
          <w:b/>
          <w:sz w:val="28"/>
          <w:szCs w:val="28"/>
        </w:rPr>
        <w:t>5</w:t>
      </w:r>
      <w:r w:rsidR="008F147B" w:rsidRPr="00B757E1">
        <w:rPr>
          <w:sz w:val="28"/>
          <w:szCs w:val="28"/>
        </w:rPr>
        <w:t xml:space="preserve"> </w:t>
      </w:r>
      <w:r w:rsidRPr="00B757E1">
        <w:rPr>
          <w:sz w:val="28"/>
          <w:szCs w:val="28"/>
        </w:rPr>
        <w:t xml:space="preserve">тыс. рублей), в том числе налоговые доходы </w:t>
      </w:r>
      <w:r w:rsidR="008F147B" w:rsidRPr="00B757E1">
        <w:rPr>
          <w:sz w:val="28"/>
          <w:szCs w:val="28"/>
        </w:rPr>
        <w:t>у</w:t>
      </w:r>
      <w:r w:rsidR="00824371">
        <w:rPr>
          <w:sz w:val="28"/>
          <w:szCs w:val="28"/>
        </w:rPr>
        <w:t>величатся</w:t>
      </w:r>
      <w:r w:rsidRPr="00B757E1">
        <w:rPr>
          <w:sz w:val="28"/>
          <w:szCs w:val="28"/>
        </w:rPr>
        <w:t xml:space="preserve"> на </w:t>
      </w:r>
      <w:r w:rsidR="00700512">
        <w:rPr>
          <w:b/>
          <w:sz w:val="28"/>
          <w:szCs w:val="28"/>
        </w:rPr>
        <w:t>11</w:t>
      </w:r>
      <w:r w:rsidR="00824371">
        <w:rPr>
          <w:b/>
          <w:sz w:val="28"/>
          <w:szCs w:val="28"/>
        </w:rPr>
        <w:t>,</w:t>
      </w:r>
      <w:r w:rsidR="00700512">
        <w:rPr>
          <w:b/>
          <w:sz w:val="28"/>
          <w:szCs w:val="28"/>
        </w:rPr>
        <w:t>8</w:t>
      </w:r>
      <w:r w:rsidRPr="00B757E1">
        <w:rPr>
          <w:b/>
          <w:sz w:val="28"/>
          <w:szCs w:val="28"/>
        </w:rPr>
        <w:t xml:space="preserve">% </w:t>
      </w:r>
      <w:r w:rsidRPr="00B757E1">
        <w:rPr>
          <w:sz w:val="28"/>
          <w:szCs w:val="28"/>
        </w:rPr>
        <w:t>(</w:t>
      </w:r>
      <w:r w:rsidR="00824371">
        <w:rPr>
          <w:b/>
          <w:sz w:val="28"/>
          <w:szCs w:val="28"/>
        </w:rPr>
        <w:t>+</w:t>
      </w:r>
      <w:r w:rsidR="00700512">
        <w:rPr>
          <w:b/>
          <w:sz w:val="28"/>
          <w:szCs w:val="28"/>
        </w:rPr>
        <w:t>943</w:t>
      </w:r>
      <w:r w:rsidR="00824371">
        <w:rPr>
          <w:b/>
          <w:sz w:val="28"/>
          <w:szCs w:val="28"/>
        </w:rPr>
        <w:t>,</w:t>
      </w:r>
      <w:r w:rsidR="00700512">
        <w:rPr>
          <w:b/>
          <w:sz w:val="28"/>
          <w:szCs w:val="28"/>
        </w:rPr>
        <w:t>8</w:t>
      </w:r>
      <w:r w:rsidR="008F147B" w:rsidRPr="00B757E1">
        <w:rPr>
          <w:b/>
          <w:sz w:val="28"/>
          <w:szCs w:val="28"/>
        </w:rPr>
        <w:t xml:space="preserve"> </w:t>
      </w:r>
      <w:r w:rsidRPr="00B757E1">
        <w:rPr>
          <w:sz w:val="28"/>
          <w:szCs w:val="28"/>
        </w:rPr>
        <w:t xml:space="preserve">тыс. рублей), неналоговые доходы прогнозируются с </w:t>
      </w:r>
      <w:r w:rsidR="00700512">
        <w:rPr>
          <w:sz w:val="28"/>
          <w:szCs w:val="28"/>
        </w:rPr>
        <w:t>увеличением</w:t>
      </w:r>
      <w:r w:rsidR="00F021CA" w:rsidRPr="00B757E1">
        <w:rPr>
          <w:sz w:val="28"/>
          <w:szCs w:val="28"/>
        </w:rPr>
        <w:t xml:space="preserve"> </w:t>
      </w:r>
      <w:r w:rsidRPr="00B757E1">
        <w:rPr>
          <w:sz w:val="28"/>
          <w:szCs w:val="28"/>
        </w:rPr>
        <w:t xml:space="preserve">на </w:t>
      </w:r>
      <w:r w:rsidR="00700512">
        <w:rPr>
          <w:b/>
          <w:sz w:val="28"/>
          <w:szCs w:val="28"/>
        </w:rPr>
        <w:t>85</w:t>
      </w:r>
      <w:r w:rsidR="00824371">
        <w:rPr>
          <w:b/>
          <w:sz w:val="28"/>
          <w:szCs w:val="28"/>
        </w:rPr>
        <w:t>,</w:t>
      </w:r>
      <w:r w:rsidR="00700512">
        <w:rPr>
          <w:b/>
          <w:sz w:val="28"/>
          <w:szCs w:val="28"/>
        </w:rPr>
        <w:t>8</w:t>
      </w:r>
      <w:r w:rsidRPr="00B757E1">
        <w:rPr>
          <w:b/>
          <w:sz w:val="28"/>
          <w:szCs w:val="28"/>
        </w:rPr>
        <w:t>%</w:t>
      </w:r>
      <w:r w:rsidR="008F147B" w:rsidRPr="00B757E1">
        <w:rPr>
          <w:b/>
          <w:sz w:val="28"/>
          <w:szCs w:val="28"/>
        </w:rPr>
        <w:t xml:space="preserve"> </w:t>
      </w:r>
      <w:r w:rsidRPr="00B757E1">
        <w:rPr>
          <w:sz w:val="28"/>
          <w:szCs w:val="28"/>
        </w:rPr>
        <w:t>(</w:t>
      </w:r>
      <w:r w:rsidR="00700512">
        <w:rPr>
          <w:b/>
          <w:sz w:val="28"/>
          <w:szCs w:val="28"/>
        </w:rPr>
        <w:t>+32</w:t>
      </w:r>
      <w:r w:rsidR="00824371">
        <w:rPr>
          <w:b/>
          <w:sz w:val="28"/>
          <w:szCs w:val="28"/>
        </w:rPr>
        <w:t>,</w:t>
      </w:r>
      <w:r w:rsidR="00700512">
        <w:rPr>
          <w:b/>
          <w:sz w:val="28"/>
          <w:szCs w:val="28"/>
        </w:rPr>
        <w:t>7</w:t>
      </w:r>
      <w:r w:rsidR="008F147B" w:rsidRPr="00B757E1">
        <w:rPr>
          <w:b/>
          <w:sz w:val="28"/>
          <w:szCs w:val="28"/>
        </w:rPr>
        <w:t xml:space="preserve"> </w:t>
      </w:r>
      <w:r w:rsidR="00CE4450">
        <w:rPr>
          <w:sz w:val="28"/>
          <w:szCs w:val="28"/>
        </w:rPr>
        <w:t>тыс. рублей).</w:t>
      </w:r>
    </w:p>
    <w:p w:rsidR="00BE4E2F" w:rsidRPr="00B757E1" w:rsidRDefault="00012A83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К ожидаемым показателям 20</w:t>
      </w:r>
      <w:r w:rsidR="008F147B" w:rsidRPr="00B757E1">
        <w:rPr>
          <w:sz w:val="28"/>
          <w:szCs w:val="28"/>
        </w:rPr>
        <w:t>2</w:t>
      </w:r>
      <w:r w:rsidR="004A7F46">
        <w:rPr>
          <w:sz w:val="28"/>
          <w:szCs w:val="28"/>
        </w:rPr>
        <w:t>3</w:t>
      </w:r>
      <w:r w:rsidRPr="00B757E1">
        <w:rPr>
          <w:sz w:val="28"/>
          <w:szCs w:val="28"/>
        </w:rPr>
        <w:t xml:space="preserve"> года прогнозирование </w:t>
      </w:r>
      <w:r w:rsidR="00BD33A6">
        <w:rPr>
          <w:sz w:val="28"/>
          <w:szCs w:val="28"/>
        </w:rPr>
        <w:t>собственных</w:t>
      </w:r>
      <w:r w:rsidRPr="00B757E1">
        <w:rPr>
          <w:sz w:val="28"/>
          <w:szCs w:val="28"/>
        </w:rPr>
        <w:t xml:space="preserve"> доходов в 20</w:t>
      </w:r>
      <w:r w:rsidR="00F021CA" w:rsidRPr="00B757E1">
        <w:rPr>
          <w:sz w:val="28"/>
          <w:szCs w:val="28"/>
        </w:rPr>
        <w:t>2</w:t>
      </w:r>
      <w:r w:rsidR="004A7F46">
        <w:rPr>
          <w:sz w:val="28"/>
          <w:szCs w:val="28"/>
        </w:rPr>
        <w:t>4</w:t>
      </w:r>
      <w:r w:rsidRPr="00B757E1">
        <w:rPr>
          <w:sz w:val="28"/>
          <w:szCs w:val="28"/>
        </w:rPr>
        <w:t xml:space="preserve"> год</w:t>
      </w:r>
      <w:r w:rsidR="00F2325A" w:rsidRPr="00B757E1">
        <w:rPr>
          <w:sz w:val="28"/>
          <w:szCs w:val="28"/>
        </w:rPr>
        <w:t>у</w:t>
      </w:r>
      <w:r w:rsidRPr="00B757E1">
        <w:rPr>
          <w:sz w:val="28"/>
          <w:szCs w:val="28"/>
        </w:rPr>
        <w:t xml:space="preserve"> планируется с </w:t>
      </w:r>
      <w:r w:rsidR="006C77ED" w:rsidRPr="00B757E1">
        <w:rPr>
          <w:sz w:val="28"/>
          <w:szCs w:val="28"/>
        </w:rPr>
        <w:t>у</w:t>
      </w:r>
      <w:r w:rsidR="00C3120F" w:rsidRPr="00B757E1">
        <w:rPr>
          <w:sz w:val="28"/>
          <w:szCs w:val="28"/>
        </w:rPr>
        <w:t>величением</w:t>
      </w:r>
      <w:r w:rsidR="00FE6188" w:rsidRPr="00B757E1">
        <w:rPr>
          <w:sz w:val="28"/>
          <w:szCs w:val="28"/>
        </w:rPr>
        <w:t xml:space="preserve"> </w:t>
      </w:r>
      <w:r w:rsidRPr="00B757E1">
        <w:rPr>
          <w:sz w:val="28"/>
          <w:szCs w:val="28"/>
        </w:rPr>
        <w:t xml:space="preserve">на </w:t>
      </w:r>
      <w:r w:rsidR="00BD33A6">
        <w:rPr>
          <w:b/>
          <w:sz w:val="28"/>
          <w:szCs w:val="28"/>
        </w:rPr>
        <w:t>1</w:t>
      </w:r>
      <w:r w:rsidR="004A7F46">
        <w:rPr>
          <w:b/>
          <w:sz w:val="28"/>
          <w:szCs w:val="28"/>
        </w:rPr>
        <w:t>2</w:t>
      </w:r>
      <w:r w:rsidR="00824371">
        <w:rPr>
          <w:b/>
          <w:sz w:val="28"/>
          <w:szCs w:val="28"/>
        </w:rPr>
        <w:t>,</w:t>
      </w:r>
      <w:r w:rsidR="004A7F46">
        <w:rPr>
          <w:b/>
          <w:sz w:val="28"/>
          <w:szCs w:val="28"/>
        </w:rPr>
        <w:t>1</w:t>
      </w:r>
      <w:r w:rsidRPr="00B757E1">
        <w:rPr>
          <w:b/>
          <w:sz w:val="28"/>
          <w:szCs w:val="28"/>
        </w:rPr>
        <w:t>%</w:t>
      </w:r>
      <w:r w:rsidRPr="00B757E1">
        <w:rPr>
          <w:sz w:val="28"/>
          <w:szCs w:val="28"/>
        </w:rPr>
        <w:t xml:space="preserve"> (</w:t>
      </w:r>
      <w:r w:rsidR="00C3120F" w:rsidRPr="00B757E1">
        <w:rPr>
          <w:b/>
          <w:sz w:val="28"/>
          <w:szCs w:val="28"/>
        </w:rPr>
        <w:t>+</w:t>
      </w:r>
      <w:r w:rsidR="004A7F46">
        <w:rPr>
          <w:b/>
          <w:sz w:val="28"/>
          <w:szCs w:val="28"/>
        </w:rPr>
        <w:t>976</w:t>
      </w:r>
      <w:r w:rsidR="00824371">
        <w:rPr>
          <w:b/>
          <w:sz w:val="28"/>
          <w:szCs w:val="28"/>
        </w:rPr>
        <w:t>,</w:t>
      </w:r>
      <w:r w:rsidR="004A7F46">
        <w:rPr>
          <w:b/>
          <w:sz w:val="28"/>
          <w:szCs w:val="28"/>
        </w:rPr>
        <w:t>5</w:t>
      </w:r>
      <w:r w:rsidRPr="00B757E1">
        <w:rPr>
          <w:sz w:val="28"/>
          <w:szCs w:val="28"/>
        </w:rPr>
        <w:t xml:space="preserve"> тыс. рублей), в </w:t>
      </w:r>
      <w:r w:rsidR="004B0568" w:rsidRPr="00B757E1">
        <w:rPr>
          <w:sz w:val="28"/>
          <w:szCs w:val="28"/>
        </w:rPr>
        <w:t xml:space="preserve">том числе </w:t>
      </w:r>
      <w:r w:rsidRPr="00B757E1">
        <w:rPr>
          <w:sz w:val="28"/>
          <w:szCs w:val="28"/>
        </w:rPr>
        <w:t>по налоговым с</w:t>
      </w:r>
      <w:r w:rsidR="008F147B" w:rsidRPr="00B757E1">
        <w:rPr>
          <w:sz w:val="28"/>
          <w:szCs w:val="28"/>
        </w:rPr>
        <w:t xml:space="preserve"> увеличением</w:t>
      </w:r>
      <w:r w:rsidRPr="00B757E1">
        <w:rPr>
          <w:sz w:val="28"/>
          <w:szCs w:val="28"/>
        </w:rPr>
        <w:t xml:space="preserve"> на </w:t>
      </w:r>
      <w:r w:rsidR="00BD33A6">
        <w:rPr>
          <w:b/>
          <w:sz w:val="28"/>
          <w:szCs w:val="28"/>
        </w:rPr>
        <w:t>1</w:t>
      </w:r>
      <w:r w:rsidR="004A7F46">
        <w:rPr>
          <w:b/>
          <w:sz w:val="28"/>
          <w:szCs w:val="28"/>
        </w:rPr>
        <w:t>1</w:t>
      </w:r>
      <w:r w:rsidR="00CE4450">
        <w:rPr>
          <w:b/>
          <w:sz w:val="28"/>
          <w:szCs w:val="28"/>
        </w:rPr>
        <w:t>,</w:t>
      </w:r>
      <w:r w:rsidR="004A7F46">
        <w:rPr>
          <w:b/>
          <w:sz w:val="28"/>
          <w:szCs w:val="28"/>
        </w:rPr>
        <w:t>8</w:t>
      </w:r>
      <w:r w:rsidRPr="00B757E1">
        <w:rPr>
          <w:b/>
          <w:sz w:val="28"/>
          <w:szCs w:val="28"/>
        </w:rPr>
        <w:t>%</w:t>
      </w:r>
      <w:r w:rsidR="008F147B" w:rsidRPr="00B757E1">
        <w:rPr>
          <w:b/>
          <w:sz w:val="28"/>
          <w:szCs w:val="28"/>
        </w:rPr>
        <w:t xml:space="preserve"> </w:t>
      </w:r>
      <w:r w:rsidRPr="00B757E1">
        <w:rPr>
          <w:sz w:val="28"/>
          <w:szCs w:val="28"/>
        </w:rPr>
        <w:t>(</w:t>
      </w:r>
      <w:r w:rsidR="008F147B" w:rsidRPr="00B757E1">
        <w:rPr>
          <w:b/>
          <w:sz w:val="28"/>
          <w:szCs w:val="28"/>
        </w:rPr>
        <w:t>+</w:t>
      </w:r>
      <w:r w:rsidR="004A7F46">
        <w:rPr>
          <w:b/>
          <w:sz w:val="28"/>
          <w:szCs w:val="28"/>
        </w:rPr>
        <w:t>943</w:t>
      </w:r>
      <w:r w:rsidR="00CE4450">
        <w:rPr>
          <w:b/>
          <w:sz w:val="28"/>
          <w:szCs w:val="28"/>
        </w:rPr>
        <w:t>,</w:t>
      </w:r>
      <w:r w:rsidR="004A7F46">
        <w:rPr>
          <w:b/>
          <w:sz w:val="28"/>
          <w:szCs w:val="28"/>
        </w:rPr>
        <w:t>8</w:t>
      </w:r>
      <w:r w:rsidRPr="00B757E1">
        <w:rPr>
          <w:sz w:val="28"/>
          <w:szCs w:val="28"/>
        </w:rPr>
        <w:t xml:space="preserve"> тыс. рублей) и по неналоговым с </w:t>
      </w:r>
      <w:r w:rsidR="009E1C82" w:rsidRPr="00B757E1">
        <w:rPr>
          <w:sz w:val="28"/>
          <w:szCs w:val="28"/>
        </w:rPr>
        <w:t>у</w:t>
      </w:r>
      <w:r w:rsidR="004A7F46">
        <w:rPr>
          <w:sz w:val="28"/>
          <w:szCs w:val="28"/>
        </w:rPr>
        <w:t>величением</w:t>
      </w:r>
      <w:r w:rsidRPr="00B757E1">
        <w:rPr>
          <w:sz w:val="28"/>
          <w:szCs w:val="28"/>
        </w:rPr>
        <w:t xml:space="preserve"> на </w:t>
      </w:r>
      <w:r w:rsidR="004A7F46">
        <w:rPr>
          <w:b/>
          <w:sz w:val="28"/>
          <w:szCs w:val="28"/>
        </w:rPr>
        <w:t>85</w:t>
      </w:r>
      <w:r w:rsidR="00CE4450">
        <w:rPr>
          <w:b/>
          <w:sz w:val="28"/>
          <w:szCs w:val="28"/>
        </w:rPr>
        <w:t>,</w:t>
      </w:r>
      <w:r w:rsidR="004A7F46">
        <w:rPr>
          <w:b/>
          <w:sz w:val="28"/>
          <w:szCs w:val="28"/>
        </w:rPr>
        <w:t>8</w:t>
      </w:r>
      <w:r w:rsidRPr="00B757E1">
        <w:rPr>
          <w:b/>
          <w:sz w:val="28"/>
          <w:szCs w:val="28"/>
        </w:rPr>
        <w:t>%</w:t>
      </w:r>
      <w:r w:rsidR="008F147B" w:rsidRPr="00B757E1">
        <w:rPr>
          <w:b/>
          <w:sz w:val="28"/>
          <w:szCs w:val="28"/>
        </w:rPr>
        <w:t xml:space="preserve"> </w:t>
      </w:r>
      <w:r w:rsidR="00932F13" w:rsidRPr="00B757E1">
        <w:rPr>
          <w:sz w:val="28"/>
          <w:szCs w:val="28"/>
        </w:rPr>
        <w:t>(</w:t>
      </w:r>
      <w:r w:rsidR="004A7F46">
        <w:rPr>
          <w:b/>
          <w:sz w:val="28"/>
          <w:szCs w:val="28"/>
        </w:rPr>
        <w:t>+32</w:t>
      </w:r>
      <w:r w:rsidR="00CE4450">
        <w:rPr>
          <w:b/>
          <w:sz w:val="28"/>
          <w:szCs w:val="28"/>
        </w:rPr>
        <w:t>,</w:t>
      </w:r>
      <w:r w:rsidR="004A7F46">
        <w:rPr>
          <w:b/>
          <w:sz w:val="28"/>
          <w:szCs w:val="28"/>
        </w:rPr>
        <w:t>7</w:t>
      </w:r>
      <w:r w:rsidRPr="00B757E1">
        <w:rPr>
          <w:sz w:val="28"/>
          <w:szCs w:val="28"/>
        </w:rPr>
        <w:t xml:space="preserve"> тыс. рублей).</w:t>
      </w:r>
    </w:p>
    <w:p w:rsidR="0087789A" w:rsidRPr="00B757E1" w:rsidRDefault="00012A83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715">
        <w:rPr>
          <w:rFonts w:ascii="Times New Roman" w:hAnsi="Times New Roman" w:cs="Times New Roman"/>
          <w:sz w:val="28"/>
          <w:szCs w:val="28"/>
        </w:rPr>
        <w:t>Прирост собственных доходов в 20</w:t>
      </w:r>
      <w:r w:rsidR="00A6155B" w:rsidRPr="00A03715">
        <w:rPr>
          <w:rFonts w:ascii="Times New Roman" w:hAnsi="Times New Roman" w:cs="Times New Roman"/>
          <w:sz w:val="28"/>
          <w:szCs w:val="28"/>
        </w:rPr>
        <w:t>2</w:t>
      </w:r>
      <w:r w:rsidR="004A7F46">
        <w:rPr>
          <w:rFonts w:ascii="Times New Roman" w:hAnsi="Times New Roman" w:cs="Times New Roman"/>
          <w:sz w:val="28"/>
          <w:szCs w:val="28"/>
        </w:rPr>
        <w:t>5</w:t>
      </w:r>
      <w:r w:rsidRPr="00A03715">
        <w:rPr>
          <w:rFonts w:ascii="Times New Roman" w:hAnsi="Times New Roman" w:cs="Times New Roman"/>
          <w:sz w:val="28"/>
          <w:szCs w:val="28"/>
        </w:rPr>
        <w:t xml:space="preserve"> </w:t>
      </w:r>
      <w:r w:rsidR="0087789A" w:rsidRPr="00A03715">
        <w:rPr>
          <w:rFonts w:ascii="Times New Roman" w:hAnsi="Times New Roman" w:cs="Times New Roman"/>
          <w:sz w:val="28"/>
          <w:szCs w:val="28"/>
        </w:rPr>
        <w:t xml:space="preserve">году прогнозируется на </w:t>
      </w:r>
      <w:r w:rsidR="004A7F46">
        <w:rPr>
          <w:rFonts w:ascii="Times New Roman" w:hAnsi="Times New Roman" w:cs="Times New Roman"/>
          <w:b/>
          <w:sz w:val="28"/>
          <w:szCs w:val="28"/>
        </w:rPr>
        <w:t>2</w:t>
      </w:r>
      <w:r w:rsidR="00CE4450" w:rsidRPr="00A03715">
        <w:rPr>
          <w:rFonts w:ascii="Times New Roman" w:hAnsi="Times New Roman" w:cs="Times New Roman"/>
          <w:b/>
          <w:sz w:val="28"/>
          <w:szCs w:val="28"/>
        </w:rPr>
        <w:t>,</w:t>
      </w:r>
      <w:r w:rsidR="004A7F46">
        <w:rPr>
          <w:rFonts w:ascii="Times New Roman" w:hAnsi="Times New Roman" w:cs="Times New Roman"/>
          <w:b/>
          <w:sz w:val="28"/>
          <w:szCs w:val="28"/>
        </w:rPr>
        <w:t>4</w:t>
      </w:r>
      <w:r w:rsidR="0087789A" w:rsidRPr="00A03715">
        <w:rPr>
          <w:rFonts w:ascii="Times New Roman" w:hAnsi="Times New Roman" w:cs="Times New Roman"/>
          <w:b/>
          <w:sz w:val="28"/>
          <w:szCs w:val="28"/>
        </w:rPr>
        <w:t>%</w:t>
      </w:r>
      <w:r w:rsidR="007C691E" w:rsidRPr="00A03715">
        <w:rPr>
          <w:rFonts w:ascii="Times New Roman" w:hAnsi="Times New Roman" w:cs="Times New Roman"/>
          <w:sz w:val="28"/>
          <w:szCs w:val="28"/>
        </w:rPr>
        <w:t xml:space="preserve"> </w:t>
      </w:r>
      <w:r w:rsidR="0087789A" w:rsidRPr="00A03715">
        <w:rPr>
          <w:rFonts w:ascii="Times New Roman" w:hAnsi="Times New Roman" w:cs="Times New Roman"/>
          <w:sz w:val="28"/>
          <w:szCs w:val="28"/>
        </w:rPr>
        <w:t>(</w:t>
      </w:r>
      <w:r w:rsidR="00164512" w:rsidRPr="00A03715">
        <w:rPr>
          <w:rFonts w:ascii="Times New Roman" w:hAnsi="Times New Roman" w:cs="Times New Roman"/>
          <w:sz w:val="28"/>
          <w:szCs w:val="28"/>
        </w:rPr>
        <w:t>+</w:t>
      </w:r>
      <w:r w:rsidR="004A7F46">
        <w:rPr>
          <w:rFonts w:ascii="Times New Roman" w:hAnsi="Times New Roman" w:cs="Times New Roman"/>
          <w:b/>
          <w:sz w:val="28"/>
          <w:szCs w:val="28"/>
        </w:rPr>
        <w:t>220</w:t>
      </w:r>
      <w:r w:rsidR="00CE4450" w:rsidRPr="00A03715">
        <w:rPr>
          <w:rFonts w:ascii="Times New Roman" w:hAnsi="Times New Roman" w:cs="Times New Roman"/>
          <w:b/>
          <w:sz w:val="28"/>
          <w:szCs w:val="28"/>
        </w:rPr>
        <w:t>,</w:t>
      </w:r>
      <w:r w:rsidR="00A03715">
        <w:rPr>
          <w:rFonts w:ascii="Times New Roman" w:hAnsi="Times New Roman" w:cs="Times New Roman"/>
          <w:b/>
          <w:sz w:val="28"/>
          <w:szCs w:val="28"/>
        </w:rPr>
        <w:t>0</w:t>
      </w:r>
      <w:r w:rsidR="0087789A" w:rsidRPr="00A03715">
        <w:rPr>
          <w:rFonts w:ascii="Times New Roman" w:hAnsi="Times New Roman" w:cs="Times New Roman"/>
          <w:sz w:val="28"/>
          <w:szCs w:val="28"/>
        </w:rPr>
        <w:t xml:space="preserve"> тыс. рублей) к прогнозу 20</w:t>
      </w:r>
      <w:r w:rsidR="009E1C82" w:rsidRPr="00A03715">
        <w:rPr>
          <w:rFonts w:ascii="Times New Roman" w:hAnsi="Times New Roman" w:cs="Times New Roman"/>
          <w:sz w:val="28"/>
          <w:szCs w:val="28"/>
        </w:rPr>
        <w:t>2</w:t>
      </w:r>
      <w:r w:rsidR="004A7F46">
        <w:rPr>
          <w:rFonts w:ascii="Times New Roman" w:hAnsi="Times New Roman" w:cs="Times New Roman"/>
          <w:sz w:val="28"/>
          <w:szCs w:val="28"/>
        </w:rPr>
        <w:t>4</w:t>
      </w:r>
      <w:r w:rsidR="0087789A" w:rsidRPr="00A03715">
        <w:rPr>
          <w:rFonts w:ascii="Times New Roman" w:hAnsi="Times New Roman" w:cs="Times New Roman"/>
          <w:sz w:val="28"/>
          <w:szCs w:val="28"/>
        </w:rPr>
        <w:t xml:space="preserve"> года, в том числе по налоговым доходам на </w:t>
      </w:r>
      <w:r w:rsidR="004A7F46">
        <w:rPr>
          <w:rFonts w:ascii="Times New Roman" w:hAnsi="Times New Roman" w:cs="Times New Roman"/>
          <w:b/>
          <w:sz w:val="28"/>
          <w:szCs w:val="28"/>
        </w:rPr>
        <w:t>2</w:t>
      </w:r>
      <w:r w:rsidR="00CE4450" w:rsidRPr="00A03715">
        <w:rPr>
          <w:rFonts w:ascii="Times New Roman" w:hAnsi="Times New Roman" w:cs="Times New Roman"/>
          <w:b/>
          <w:sz w:val="28"/>
          <w:szCs w:val="28"/>
        </w:rPr>
        <w:t>,</w:t>
      </w:r>
      <w:r w:rsidR="004A7F46">
        <w:rPr>
          <w:rFonts w:ascii="Times New Roman" w:hAnsi="Times New Roman" w:cs="Times New Roman"/>
          <w:b/>
          <w:sz w:val="28"/>
          <w:szCs w:val="28"/>
        </w:rPr>
        <w:t>5</w:t>
      </w:r>
      <w:r w:rsidR="0087789A" w:rsidRPr="00A03715">
        <w:rPr>
          <w:rFonts w:ascii="Times New Roman" w:hAnsi="Times New Roman" w:cs="Times New Roman"/>
          <w:b/>
          <w:sz w:val="28"/>
          <w:szCs w:val="28"/>
        </w:rPr>
        <w:t>%</w:t>
      </w:r>
      <w:r w:rsidR="0087789A" w:rsidRPr="00A03715">
        <w:rPr>
          <w:rFonts w:ascii="Times New Roman" w:hAnsi="Times New Roman" w:cs="Times New Roman"/>
          <w:sz w:val="28"/>
          <w:szCs w:val="28"/>
        </w:rPr>
        <w:t xml:space="preserve"> (</w:t>
      </w:r>
      <w:r w:rsidR="00164512" w:rsidRPr="00A03715">
        <w:rPr>
          <w:rFonts w:ascii="Times New Roman" w:hAnsi="Times New Roman" w:cs="Times New Roman"/>
          <w:sz w:val="28"/>
          <w:szCs w:val="28"/>
        </w:rPr>
        <w:t>+</w:t>
      </w:r>
      <w:r w:rsidR="004A7F46">
        <w:rPr>
          <w:rFonts w:ascii="Times New Roman" w:hAnsi="Times New Roman" w:cs="Times New Roman"/>
          <w:b/>
          <w:sz w:val="28"/>
          <w:szCs w:val="28"/>
        </w:rPr>
        <w:t>220</w:t>
      </w:r>
      <w:r w:rsidR="00CE4450" w:rsidRPr="00A03715">
        <w:rPr>
          <w:rFonts w:ascii="Times New Roman" w:hAnsi="Times New Roman" w:cs="Times New Roman"/>
          <w:b/>
          <w:sz w:val="28"/>
          <w:szCs w:val="28"/>
        </w:rPr>
        <w:t>,</w:t>
      </w:r>
      <w:r w:rsidR="004A7F46">
        <w:rPr>
          <w:rFonts w:ascii="Times New Roman" w:hAnsi="Times New Roman" w:cs="Times New Roman"/>
          <w:b/>
          <w:sz w:val="28"/>
          <w:szCs w:val="28"/>
        </w:rPr>
        <w:t>0</w:t>
      </w:r>
      <w:r w:rsidR="007C691E" w:rsidRPr="00A037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89A" w:rsidRPr="00A03715">
        <w:rPr>
          <w:rFonts w:ascii="Times New Roman" w:hAnsi="Times New Roman" w:cs="Times New Roman"/>
          <w:sz w:val="28"/>
          <w:szCs w:val="28"/>
        </w:rPr>
        <w:t>тыс. рублей), неналоговы</w:t>
      </w:r>
      <w:r w:rsidR="004A7F46">
        <w:rPr>
          <w:rFonts w:ascii="Times New Roman" w:hAnsi="Times New Roman" w:cs="Times New Roman"/>
          <w:sz w:val="28"/>
          <w:szCs w:val="28"/>
        </w:rPr>
        <w:t>е</w:t>
      </w:r>
      <w:r w:rsidR="0087789A" w:rsidRPr="00A03715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4A7F46">
        <w:rPr>
          <w:rFonts w:ascii="Times New Roman" w:hAnsi="Times New Roman" w:cs="Times New Roman"/>
          <w:sz w:val="28"/>
          <w:szCs w:val="28"/>
        </w:rPr>
        <w:t xml:space="preserve">ы остаются на уровне </w:t>
      </w:r>
      <w:r w:rsidR="009E1C82" w:rsidRPr="00A03715">
        <w:rPr>
          <w:rFonts w:ascii="Times New Roman" w:hAnsi="Times New Roman" w:cs="Times New Roman"/>
          <w:sz w:val="28"/>
          <w:szCs w:val="28"/>
        </w:rPr>
        <w:t>прогноз</w:t>
      </w:r>
      <w:r w:rsidR="004A7F46">
        <w:rPr>
          <w:rFonts w:ascii="Times New Roman" w:hAnsi="Times New Roman" w:cs="Times New Roman"/>
          <w:sz w:val="28"/>
          <w:szCs w:val="28"/>
        </w:rPr>
        <w:t>а</w:t>
      </w:r>
      <w:r w:rsidR="009E1C82" w:rsidRPr="00A03715">
        <w:rPr>
          <w:rFonts w:ascii="Times New Roman" w:hAnsi="Times New Roman" w:cs="Times New Roman"/>
          <w:sz w:val="28"/>
          <w:szCs w:val="28"/>
        </w:rPr>
        <w:t xml:space="preserve"> 202</w:t>
      </w:r>
      <w:r w:rsidR="004A7F46">
        <w:rPr>
          <w:rFonts w:ascii="Times New Roman" w:hAnsi="Times New Roman" w:cs="Times New Roman"/>
          <w:sz w:val="28"/>
          <w:szCs w:val="28"/>
        </w:rPr>
        <w:t>4</w:t>
      </w:r>
      <w:r w:rsidR="0087789A" w:rsidRPr="00A03715">
        <w:rPr>
          <w:rFonts w:ascii="Times New Roman" w:hAnsi="Times New Roman" w:cs="Times New Roman"/>
          <w:sz w:val="28"/>
          <w:szCs w:val="28"/>
        </w:rPr>
        <w:t xml:space="preserve"> года.</w:t>
      </w:r>
      <w:r w:rsidR="00A03715">
        <w:rPr>
          <w:rFonts w:ascii="Times New Roman" w:hAnsi="Times New Roman" w:cs="Times New Roman"/>
          <w:sz w:val="28"/>
          <w:szCs w:val="28"/>
        </w:rPr>
        <w:t xml:space="preserve"> </w:t>
      </w:r>
      <w:r w:rsidR="0087789A" w:rsidRPr="00B75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89A" w:rsidRPr="00B757E1" w:rsidRDefault="0087789A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Прирост собственных доходов в 20</w:t>
      </w:r>
      <w:r w:rsidR="007C691E" w:rsidRPr="00B757E1">
        <w:rPr>
          <w:rFonts w:ascii="Times New Roman" w:hAnsi="Times New Roman" w:cs="Times New Roman"/>
          <w:sz w:val="28"/>
          <w:szCs w:val="28"/>
        </w:rPr>
        <w:t>2</w:t>
      </w:r>
      <w:r w:rsidR="004105E3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прогнозируется на </w:t>
      </w:r>
      <w:r w:rsidR="004105E3">
        <w:rPr>
          <w:rFonts w:ascii="Times New Roman" w:hAnsi="Times New Roman" w:cs="Times New Roman"/>
          <w:b/>
          <w:sz w:val="28"/>
          <w:szCs w:val="28"/>
        </w:rPr>
        <w:t>2</w:t>
      </w:r>
      <w:r w:rsidR="00CE4450">
        <w:rPr>
          <w:rFonts w:ascii="Times New Roman" w:hAnsi="Times New Roman" w:cs="Times New Roman"/>
          <w:b/>
          <w:sz w:val="28"/>
          <w:szCs w:val="28"/>
        </w:rPr>
        <w:t>,</w:t>
      </w:r>
      <w:r w:rsidR="004105E3">
        <w:rPr>
          <w:rFonts w:ascii="Times New Roman" w:hAnsi="Times New Roman" w:cs="Times New Roman"/>
          <w:b/>
          <w:sz w:val="28"/>
          <w:szCs w:val="28"/>
        </w:rPr>
        <w:t>9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164512" w:rsidRPr="00B757E1">
        <w:rPr>
          <w:rFonts w:ascii="Times New Roman" w:hAnsi="Times New Roman" w:cs="Times New Roman"/>
          <w:sz w:val="28"/>
          <w:szCs w:val="28"/>
        </w:rPr>
        <w:t>+</w:t>
      </w:r>
      <w:r w:rsidR="00CE4450">
        <w:rPr>
          <w:rFonts w:ascii="Times New Roman" w:hAnsi="Times New Roman" w:cs="Times New Roman"/>
          <w:b/>
          <w:sz w:val="28"/>
          <w:szCs w:val="28"/>
        </w:rPr>
        <w:t>2</w:t>
      </w:r>
      <w:r w:rsidR="004105E3">
        <w:rPr>
          <w:rFonts w:ascii="Times New Roman" w:hAnsi="Times New Roman" w:cs="Times New Roman"/>
          <w:b/>
          <w:sz w:val="28"/>
          <w:szCs w:val="28"/>
        </w:rPr>
        <w:t>69</w:t>
      </w:r>
      <w:r w:rsidR="00CE4450">
        <w:rPr>
          <w:rFonts w:ascii="Times New Roman" w:hAnsi="Times New Roman" w:cs="Times New Roman"/>
          <w:b/>
          <w:sz w:val="28"/>
          <w:szCs w:val="28"/>
        </w:rPr>
        <w:t>,</w:t>
      </w:r>
      <w:r w:rsidR="00A03715">
        <w:rPr>
          <w:rFonts w:ascii="Times New Roman" w:hAnsi="Times New Roman" w:cs="Times New Roman"/>
          <w:b/>
          <w:sz w:val="28"/>
          <w:szCs w:val="28"/>
        </w:rPr>
        <w:t>9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рублей) к прогнозу 20</w:t>
      </w:r>
      <w:r w:rsidR="00164512" w:rsidRPr="00B757E1">
        <w:rPr>
          <w:rFonts w:ascii="Times New Roman" w:hAnsi="Times New Roman" w:cs="Times New Roman"/>
          <w:sz w:val="28"/>
          <w:szCs w:val="28"/>
        </w:rPr>
        <w:t>2</w:t>
      </w:r>
      <w:r w:rsidR="004105E3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года, в том числе по налоговым доходам на </w:t>
      </w:r>
      <w:r w:rsidR="004105E3">
        <w:rPr>
          <w:rFonts w:ascii="Times New Roman" w:hAnsi="Times New Roman" w:cs="Times New Roman"/>
          <w:b/>
          <w:sz w:val="28"/>
          <w:szCs w:val="28"/>
        </w:rPr>
        <w:t>2</w:t>
      </w:r>
      <w:r w:rsidR="00CE4450">
        <w:rPr>
          <w:rFonts w:ascii="Times New Roman" w:hAnsi="Times New Roman" w:cs="Times New Roman"/>
          <w:b/>
          <w:sz w:val="28"/>
          <w:szCs w:val="28"/>
        </w:rPr>
        <w:t>,</w:t>
      </w:r>
      <w:r w:rsidR="004105E3">
        <w:rPr>
          <w:rFonts w:ascii="Times New Roman" w:hAnsi="Times New Roman" w:cs="Times New Roman"/>
          <w:b/>
          <w:sz w:val="28"/>
          <w:szCs w:val="28"/>
        </w:rPr>
        <w:t>9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164512" w:rsidRPr="00B757E1">
        <w:rPr>
          <w:rFonts w:ascii="Times New Roman" w:hAnsi="Times New Roman" w:cs="Times New Roman"/>
          <w:sz w:val="28"/>
          <w:szCs w:val="28"/>
        </w:rPr>
        <w:t>+</w:t>
      </w:r>
      <w:r w:rsidR="00A03715">
        <w:rPr>
          <w:rFonts w:ascii="Times New Roman" w:hAnsi="Times New Roman" w:cs="Times New Roman"/>
          <w:b/>
          <w:sz w:val="28"/>
          <w:szCs w:val="28"/>
        </w:rPr>
        <w:t>2</w:t>
      </w:r>
      <w:r w:rsidR="004105E3">
        <w:rPr>
          <w:rFonts w:ascii="Times New Roman" w:hAnsi="Times New Roman" w:cs="Times New Roman"/>
          <w:b/>
          <w:sz w:val="28"/>
          <w:szCs w:val="28"/>
        </w:rPr>
        <w:t>69</w:t>
      </w:r>
      <w:r w:rsidR="00CE4450">
        <w:rPr>
          <w:rFonts w:ascii="Times New Roman" w:hAnsi="Times New Roman" w:cs="Times New Roman"/>
          <w:b/>
          <w:sz w:val="28"/>
          <w:szCs w:val="28"/>
        </w:rPr>
        <w:t>,</w:t>
      </w:r>
      <w:r w:rsidR="004105E3">
        <w:rPr>
          <w:rFonts w:ascii="Times New Roman" w:hAnsi="Times New Roman" w:cs="Times New Roman"/>
          <w:b/>
          <w:sz w:val="28"/>
          <w:szCs w:val="28"/>
        </w:rPr>
        <w:t>9</w:t>
      </w:r>
      <w:r w:rsidR="00360B71"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рублей), неналоговым доход</w:t>
      </w:r>
      <w:r w:rsidR="004105E3">
        <w:rPr>
          <w:rFonts w:ascii="Times New Roman" w:hAnsi="Times New Roman" w:cs="Times New Roman"/>
          <w:sz w:val="28"/>
          <w:szCs w:val="28"/>
        </w:rPr>
        <w:t>ы планируются на уровне</w:t>
      </w:r>
      <w:r w:rsidRPr="00B757E1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4105E3">
        <w:rPr>
          <w:rFonts w:ascii="Times New Roman" w:hAnsi="Times New Roman" w:cs="Times New Roman"/>
          <w:sz w:val="28"/>
          <w:szCs w:val="28"/>
        </w:rPr>
        <w:t>а</w:t>
      </w:r>
      <w:r w:rsidRPr="00B757E1">
        <w:rPr>
          <w:rFonts w:ascii="Times New Roman" w:hAnsi="Times New Roman" w:cs="Times New Roman"/>
          <w:sz w:val="28"/>
          <w:szCs w:val="28"/>
        </w:rPr>
        <w:t xml:space="preserve"> 20</w:t>
      </w:r>
      <w:r w:rsidR="00CE3708" w:rsidRPr="00B757E1">
        <w:rPr>
          <w:rFonts w:ascii="Times New Roman" w:hAnsi="Times New Roman" w:cs="Times New Roman"/>
          <w:sz w:val="28"/>
          <w:szCs w:val="28"/>
        </w:rPr>
        <w:t>2</w:t>
      </w:r>
      <w:r w:rsidR="004105E3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E3708" w:rsidRPr="00B757E1" w:rsidRDefault="00E4175B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П</w:t>
      </w:r>
      <w:r w:rsidR="00CE3708" w:rsidRPr="00B757E1">
        <w:rPr>
          <w:rFonts w:ascii="Times New Roman" w:hAnsi="Times New Roman" w:cs="Times New Roman"/>
          <w:sz w:val="28"/>
          <w:szCs w:val="28"/>
        </w:rPr>
        <w:t>рирост собственных доходов в 202</w:t>
      </w:r>
      <w:r w:rsidR="00EA4C1C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и 20</w:t>
      </w:r>
      <w:r w:rsidR="00BD0A97" w:rsidRPr="00B757E1">
        <w:rPr>
          <w:rFonts w:ascii="Times New Roman" w:hAnsi="Times New Roman" w:cs="Times New Roman"/>
          <w:sz w:val="28"/>
          <w:szCs w:val="28"/>
        </w:rPr>
        <w:t>2</w:t>
      </w:r>
      <w:r w:rsidR="00EA4C1C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годах прогнозируется </w:t>
      </w:r>
      <w:r w:rsidR="00012A83" w:rsidRPr="00B757E1">
        <w:rPr>
          <w:rFonts w:ascii="Times New Roman" w:hAnsi="Times New Roman" w:cs="Times New Roman"/>
          <w:sz w:val="28"/>
          <w:szCs w:val="28"/>
        </w:rPr>
        <w:t xml:space="preserve">в основном за счет поступлений </w:t>
      </w:r>
      <w:r w:rsidRPr="00B757E1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лиц, </w:t>
      </w:r>
      <w:r w:rsidR="00FE6188" w:rsidRPr="00B757E1">
        <w:rPr>
          <w:rFonts w:ascii="Times New Roman" w:hAnsi="Times New Roman" w:cs="Times New Roman"/>
          <w:sz w:val="28"/>
          <w:szCs w:val="28"/>
        </w:rPr>
        <w:t>налог</w:t>
      </w:r>
      <w:r w:rsidR="004B0568" w:rsidRPr="00B757E1">
        <w:rPr>
          <w:rFonts w:ascii="Times New Roman" w:hAnsi="Times New Roman" w:cs="Times New Roman"/>
          <w:sz w:val="28"/>
          <w:szCs w:val="28"/>
        </w:rPr>
        <w:t>ов</w:t>
      </w:r>
      <w:r w:rsidR="00FE6188" w:rsidRPr="00B757E1">
        <w:rPr>
          <w:rFonts w:ascii="Times New Roman" w:hAnsi="Times New Roman" w:cs="Times New Roman"/>
          <w:sz w:val="28"/>
          <w:szCs w:val="28"/>
        </w:rPr>
        <w:t xml:space="preserve"> на товары (работы, услуги), реализуемы</w:t>
      </w:r>
      <w:r w:rsidR="004B0568" w:rsidRPr="00B757E1">
        <w:rPr>
          <w:rFonts w:ascii="Times New Roman" w:hAnsi="Times New Roman" w:cs="Times New Roman"/>
          <w:sz w:val="28"/>
          <w:szCs w:val="28"/>
        </w:rPr>
        <w:t>х</w:t>
      </w:r>
      <w:r w:rsidR="00FE6188" w:rsidRPr="00B757E1">
        <w:rPr>
          <w:rFonts w:ascii="Times New Roman" w:hAnsi="Times New Roman" w:cs="Times New Roman"/>
          <w:sz w:val="28"/>
          <w:szCs w:val="28"/>
        </w:rPr>
        <w:t xml:space="preserve"> на территории Р</w:t>
      </w:r>
      <w:r w:rsidR="00295D0D" w:rsidRPr="00B757E1">
        <w:rPr>
          <w:rFonts w:ascii="Times New Roman" w:hAnsi="Times New Roman" w:cs="Times New Roman"/>
          <w:sz w:val="28"/>
          <w:szCs w:val="28"/>
        </w:rPr>
        <w:t>оссийской</w:t>
      </w:r>
      <w:r w:rsidR="00EA4C1C">
        <w:rPr>
          <w:rFonts w:ascii="Times New Roman" w:hAnsi="Times New Roman" w:cs="Times New Roman"/>
          <w:sz w:val="28"/>
          <w:szCs w:val="28"/>
        </w:rPr>
        <w:t xml:space="preserve"> </w:t>
      </w:r>
      <w:r w:rsidR="00FE6188" w:rsidRPr="00B757E1">
        <w:rPr>
          <w:rFonts w:ascii="Times New Roman" w:hAnsi="Times New Roman" w:cs="Times New Roman"/>
          <w:sz w:val="28"/>
          <w:szCs w:val="28"/>
        </w:rPr>
        <w:t>Ф</w:t>
      </w:r>
      <w:r w:rsidR="00295D0D" w:rsidRPr="00B757E1">
        <w:rPr>
          <w:rFonts w:ascii="Times New Roman" w:hAnsi="Times New Roman" w:cs="Times New Roman"/>
          <w:sz w:val="28"/>
          <w:szCs w:val="28"/>
        </w:rPr>
        <w:t>едерации</w:t>
      </w:r>
      <w:r w:rsidR="00FE6188" w:rsidRPr="00B757E1">
        <w:rPr>
          <w:rFonts w:ascii="Times New Roman" w:hAnsi="Times New Roman" w:cs="Times New Roman"/>
          <w:sz w:val="28"/>
          <w:szCs w:val="28"/>
        </w:rPr>
        <w:t>,</w:t>
      </w:r>
      <w:r w:rsidR="00EA4C1C">
        <w:rPr>
          <w:rFonts w:ascii="Times New Roman" w:hAnsi="Times New Roman" w:cs="Times New Roman"/>
          <w:sz w:val="28"/>
          <w:szCs w:val="28"/>
        </w:rPr>
        <w:t xml:space="preserve"> налога на имущество, земельного налога.</w:t>
      </w:r>
      <w:r w:rsidR="00CE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B35" w:rsidRPr="00B757E1" w:rsidRDefault="00626709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П</w:t>
      </w:r>
      <w:r w:rsidR="006D16CF" w:rsidRPr="00B757E1">
        <w:rPr>
          <w:rFonts w:ascii="Times New Roman" w:hAnsi="Times New Roman" w:cs="Times New Roman"/>
          <w:sz w:val="28"/>
          <w:szCs w:val="28"/>
        </w:rPr>
        <w:t>оступлени</w:t>
      </w:r>
      <w:r w:rsidRPr="00B757E1">
        <w:rPr>
          <w:rFonts w:ascii="Times New Roman" w:hAnsi="Times New Roman" w:cs="Times New Roman"/>
          <w:sz w:val="28"/>
          <w:szCs w:val="28"/>
        </w:rPr>
        <w:t>е</w:t>
      </w:r>
      <w:r w:rsidR="006D16CF" w:rsidRPr="00B757E1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 </w:t>
      </w:r>
      <w:r w:rsidR="009E1C82" w:rsidRPr="00B757E1">
        <w:rPr>
          <w:rFonts w:ascii="Times New Roman" w:hAnsi="Times New Roman" w:cs="Times New Roman"/>
          <w:sz w:val="28"/>
          <w:szCs w:val="28"/>
        </w:rPr>
        <w:t>в 202</w:t>
      </w:r>
      <w:r w:rsidR="00EA4C1C">
        <w:rPr>
          <w:rFonts w:ascii="Times New Roman" w:hAnsi="Times New Roman" w:cs="Times New Roman"/>
          <w:sz w:val="28"/>
          <w:szCs w:val="28"/>
        </w:rPr>
        <w:t>4</w:t>
      </w:r>
      <w:r w:rsidR="00F43122" w:rsidRPr="00B757E1">
        <w:rPr>
          <w:rFonts w:ascii="Times New Roman" w:hAnsi="Times New Roman" w:cs="Times New Roman"/>
          <w:sz w:val="28"/>
          <w:szCs w:val="28"/>
        </w:rPr>
        <w:t xml:space="preserve"> году планируется</w:t>
      </w:r>
      <w:r w:rsidR="007F49CA">
        <w:rPr>
          <w:rFonts w:ascii="Times New Roman" w:hAnsi="Times New Roman" w:cs="Times New Roman"/>
          <w:sz w:val="28"/>
          <w:szCs w:val="28"/>
        </w:rPr>
        <w:t xml:space="preserve"> </w:t>
      </w:r>
      <w:r w:rsidR="007F49CA" w:rsidRPr="00B757E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F49CA">
        <w:rPr>
          <w:rFonts w:ascii="Times New Roman" w:hAnsi="Times New Roman" w:cs="Times New Roman"/>
          <w:b/>
          <w:sz w:val="28"/>
          <w:szCs w:val="28"/>
        </w:rPr>
        <w:t>2</w:t>
      </w:r>
      <w:r w:rsidR="00EA4C1C">
        <w:rPr>
          <w:rFonts w:ascii="Times New Roman" w:hAnsi="Times New Roman" w:cs="Times New Roman"/>
          <w:b/>
          <w:sz w:val="28"/>
          <w:szCs w:val="28"/>
        </w:rPr>
        <w:t xml:space="preserve"> 000</w:t>
      </w:r>
      <w:r w:rsidR="007F49CA">
        <w:rPr>
          <w:rFonts w:ascii="Times New Roman" w:hAnsi="Times New Roman" w:cs="Times New Roman"/>
          <w:b/>
          <w:sz w:val="28"/>
          <w:szCs w:val="28"/>
        </w:rPr>
        <w:t>,</w:t>
      </w:r>
      <w:r w:rsidR="00EA4C1C">
        <w:rPr>
          <w:rFonts w:ascii="Times New Roman" w:hAnsi="Times New Roman" w:cs="Times New Roman"/>
          <w:b/>
          <w:sz w:val="28"/>
          <w:szCs w:val="28"/>
        </w:rPr>
        <w:t>0</w:t>
      </w:r>
      <w:r w:rsidR="007F49CA"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9CA" w:rsidRPr="00B757E1">
        <w:rPr>
          <w:rFonts w:ascii="Times New Roman" w:hAnsi="Times New Roman" w:cs="Times New Roman"/>
          <w:sz w:val="28"/>
          <w:szCs w:val="28"/>
        </w:rPr>
        <w:t xml:space="preserve">тыс. рублей и составит в структуре собственных </w:t>
      </w:r>
      <w:r w:rsidR="007F49CA" w:rsidRPr="009135EB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EA4C1C">
        <w:rPr>
          <w:rFonts w:ascii="Times New Roman" w:hAnsi="Times New Roman" w:cs="Times New Roman"/>
          <w:b/>
          <w:sz w:val="28"/>
          <w:szCs w:val="28"/>
        </w:rPr>
        <w:t>22</w:t>
      </w:r>
      <w:r w:rsidR="007F49CA" w:rsidRPr="009135EB">
        <w:rPr>
          <w:rFonts w:ascii="Times New Roman" w:hAnsi="Times New Roman" w:cs="Times New Roman"/>
          <w:b/>
          <w:sz w:val="28"/>
          <w:szCs w:val="28"/>
        </w:rPr>
        <w:t>,</w:t>
      </w:r>
      <w:r w:rsidR="00EA4C1C">
        <w:rPr>
          <w:rFonts w:ascii="Times New Roman" w:hAnsi="Times New Roman" w:cs="Times New Roman"/>
          <w:b/>
          <w:sz w:val="28"/>
          <w:szCs w:val="28"/>
        </w:rPr>
        <w:t>1</w:t>
      </w:r>
      <w:r w:rsidR="007F49CA" w:rsidRPr="009135EB">
        <w:rPr>
          <w:rFonts w:ascii="Times New Roman" w:hAnsi="Times New Roman" w:cs="Times New Roman"/>
          <w:b/>
          <w:sz w:val="28"/>
          <w:szCs w:val="28"/>
        </w:rPr>
        <w:t>%.</w:t>
      </w:r>
      <w:r w:rsidR="007F49CA">
        <w:rPr>
          <w:rFonts w:ascii="Times New Roman" w:hAnsi="Times New Roman" w:cs="Times New Roman"/>
          <w:sz w:val="28"/>
          <w:szCs w:val="28"/>
        </w:rPr>
        <w:t xml:space="preserve"> Налог на доходы физических лиц в 202</w:t>
      </w:r>
      <w:r w:rsidR="00EA4C1C">
        <w:rPr>
          <w:rFonts w:ascii="Times New Roman" w:hAnsi="Times New Roman" w:cs="Times New Roman"/>
          <w:sz w:val="28"/>
          <w:szCs w:val="28"/>
        </w:rPr>
        <w:t>4</w:t>
      </w:r>
      <w:r w:rsidR="007F49CA">
        <w:rPr>
          <w:rFonts w:ascii="Times New Roman" w:hAnsi="Times New Roman" w:cs="Times New Roman"/>
          <w:sz w:val="28"/>
          <w:szCs w:val="28"/>
        </w:rPr>
        <w:t xml:space="preserve"> году планируется</w:t>
      </w:r>
      <w:r w:rsidR="00F9036D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F43122" w:rsidRPr="00B757E1">
        <w:rPr>
          <w:rFonts w:ascii="Times New Roman" w:hAnsi="Times New Roman" w:cs="Times New Roman"/>
          <w:sz w:val="28"/>
          <w:szCs w:val="28"/>
        </w:rPr>
        <w:t xml:space="preserve">с </w:t>
      </w:r>
      <w:r w:rsidR="008201FB" w:rsidRPr="00B757E1">
        <w:rPr>
          <w:rFonts w:ascii="Times New Roman" w:hAnsi="Times New Roman" w:cs="Times New Roman"/>
          <w:sz w:val="28"/>
          <w:szCs w:val="28"/>
        </w:rPr>
        <w:t>у</w:t>
      </w:r>
      <w:r w:rsidR="00EA4C1C">
        <w:rPr>
          <w:rFonts w:ascii="Times New Roman" w:hAnsi="Times New Roman" w:cs="Times New Roman"/>
          <w:sz w:val="28"/>
          <w:szCs w:val="28"/>
        </w:rPr>
        <w:t>величением</w:t>
      </w:r>
      <w:r w:rsidR="00F43122" w:rsidRPr="00B757E1">
        <w:rPr>
          <w:rFonts w:ascii="Times New Roman" w:hAnsi="Times New Roman" w:cs="Times New Roman"/>
          <w:sz w:val="28"/>
          <w:szCs w:val="28"/>
        </w:rPr>
        <w:t xml:space="preserve"> на </w:t>
      </w:r>
      <w:r w:rsidR="00EA4C1C">
        <w:rPr>
          <w:rFonts w:ascii="Times New Roman" w:hAnsi="Times New Roman" w:cs="Times New Roman"/>
          <w:b/>
          <w:sz w:val="28"/>
          <w:szCs w:val="28"/>
        </w:rPr>
        <w:t>56</w:t>
      </w:r>
      <w:r w:rsidR="00CE4450">
        <w:rPr>
          <w:rFonts w:ascii="Times New Roman" w:hAnsi="Times New Roman" w:cs="Times New Roman"/>
          <w:b/>
          <w:sz w:val="28"/>
          <w:szCs w:val="28"/>
        </w:rPr>
        <w:t>,</w:t>
      </w:r>
      <w:r w:rsidR="00EA4C1C">
        <w:rPr>
          <w:rFonts w:ascii="Times New Roman" w:hAnsi="Times New Roman" w:cs="Times New Roman"/>
          <w:b/>
          <w:sz w:val="28"/>
          <w:szCs w:val="28"/>
        </w:rPr>
        <w:t>9</w:t>
      </w:r>
      <w:r w:rsidR="00195744"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6D16CF"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EA4C1C">
        <w:rPr>
          <w:rFonts w:ascii="Times New Roman" w:hAnsi="Times New Roman" w:cs="Times New Roman"/>
          <w:b/>
          <w:sz w:val="28"/>
          <w:szCs w:val="28"/>
        </w:rPr>
        <w:t>+725</w:t>
      </w:r>
      <w:r w:rsidR="00CE4450">
        <w:rPr>
          <w:rFonts w:ascii="Times New Roman" w:hAnsi="Times New Roman" w:cs="Times New Roman"/>
          <w:b/>
          <w:sz w:val="28"/>
          <w:szCs w:val="28"/>
        </w:rPr>
        <w:t>,</w:t>
      </w:r>
      <w:r w:rsidR="00EA4C1C">
        <w:rPr>
          <w:rFonts w:ascii="Times New Roman" w:hAnsi="Times New Roman" w:cs="Times New Roman"/>
          <w:b/>
          <w:sz w:val="28"/>
          <w:szCs w:val="28"/>
        </w:rPr>
        <w:t>2</w:t>
      </w:r>
      <w:r w:rsidR="00295D0D"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6CF" w:rsidRPr="00B757E1">
        <w:rPr>
          <w:rFonts w:ascii="Times New Roman" w:hAnsi="Times New Roman" w:cs="Times New Roman"/>
          <w:sz w:val="28"/>
          <w:szCs w:val="28"/>
        </w:rPr>
        <w:t>тыс. рублей)</w:t>
      </w:r>
      <w:r w:rsidR="006D4310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93745F" w:rsidRPr="00B757E1">
        <w:rPr>
          <w:rFonts w:ascii="Times New Roman" w:hAnsi="Times New Roman" w:cs="Times New Roman"/>
          <w:sz w:val="28"/>
          <w:szCs w:val="28"/>
        </w:rPr>
        <w:t xml:space="preserve">к </w:t>
      </w:r>
      <w:r w:rsidR="006D4310" w:rsidRPr="00B757E1">
        <w:rPr>
          <w:rFonts w:ascii="Times New Roman" w:hAnsi="Times New Roman" w:cs="Times New Roman"/>
          <w:sz w:val="28"/>
          <w:szCs w:val="28"/>
        </w:rPr>
        <w:t>первоначальному плану 20</w:t>
      </w:r>
      <w:r w:rsidR="00295D0D" w:rsidRPr="00B757E1">
        <w:rPr>
          <w:rFonts w:ascii="Times New Roman" w:hAnsi="Times New Roman" w:cs="Times New Roman"/>
          <w:sz w:val="28"/>
          <w:szCs w:val="28"/>
        </w:rPr>
        <w:t>2</w:t>
      </w:r>
      <w:r w:rsidR="00EA4C1C">
        <w:rPr>
          <w:rFonts w:ascii="Times New Roman" w:hAnsi="Times New Roman" w:cs="Times New Roman"/>
          <w:sz w:val="28"/>
          <w:szCs w:val="28"/>
        </w:rPr>
        <w:t>3</w:t>
      </w:r>
      <w:r w:rsidR="00F43122" w:rsidRPr="00B757E1">
        <w:rPr>
          <w:rFonts w:ascii="Times New Roman" w:hAnsi="Times New Roman" w:cs="Times New Roman"/>
          <w:sz w:val="28"/>
          <w:szCs w:val="28"/>
        </w:rPr>
        <w:t xml:space="preserve"> года и с </w:t>
      </w:r>
      <w:r w:rsidR="00EA4C1C">
        <w:rPr>
          <w:rFonts w:ascii="Times New Roman" w:hAnsi="Times New Roman" w:cs="Times New Roman"/>
          <w:sz w:val="28"/>
          <w:szCs w:val="28"/>
        </w:rPr>
        <w:t>увеличением</w:t>
      </w:r>
      <w:r w:rsidR="00F43122" w:rsidRPr="00B757E1">
        <w:rPr>
          <w:rFonts w:ascii="Times New Roman" w:hAnsi="Times New Roman" w:cs="Times New Roman"/>
          <w:sz w:val="28"/>
          <w:szCs w:val="28"/>
        </w:rPr>
        <w:t xml:space="preserve"> на </w:t>
      </w:r>
      <w:r w:rsidR="00EA4C1C">
        <w:rPr>
          <w:rFonts w:ascii="Times New Roman" w:hAnsi="Times New Roman" w:cs="Times New Roman"/>
          <w:b/>
          <w:sz w:val="28"/>
          <w:szCs w:val="28"/>
        </w:rPr>
        <w:t>56</w:t>
      </w:r>
      <w:r w:rsidR="00CE4450">
        <w:rPr>
          <w:rFonts w:ascii="Times New Roman" w:hAnsi="Times New Roman" w:cs="Times New Roman"/>
          <w:b/>
          <w:sz w:val="28"/>
          <w:szCs w:val="28"/>
        </w:rPr>
        <w:t>,</w:t>
      </w:r>
      <w:r w:rsidR="00EA4C1C">
        <w:rPr>
          <w:rFonts w:ascii="Times New Roman" w:hAnsi="Times New Roman" w:cs="Times New Roman"/>
          <w:b/>
          <w:sz w:val="28"/>
          <w:szCs w:val="28"/>
        </w:rPr>
        <w:t>9</w:t>
      </w:r>
      <w:r w:rsidR="00F43122"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F43122"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EA4C1C">
        <w:rPr>
          <w:rFonts w:ascii="Times New Roman" w:hAnsi="Times New Roman" w:cs="Times New Roman"/>
          <w:b/>
          <w:sz w:val="28"/>
          <w:szCs w:val="28"/>
        </w:rPr>
        <w:t>+725</w:t>
      </w:r>
      <w:r w:rsidR="00CE4450">
        <w:rPr>
          <w:rFonts w:ascii="Times New Roman" w:hAnsi="Times New Roman" w:cs="Times New Roman"/>
          <w:b/>
          <w:sz w:val="28"/>
          <w:szCs w:val="28"/>
        </w:rPr>
        <w:t>,</w:t>
      </w:r>
      <w:r w:rsidR="00EA4C1C">
        <w:rPr>
          <w:rFonts w:ascii="Times New Roman" w:hAnsi="Times New Roman" w:cs="Times New Roman"/>
          <w:b/>
          <w:sz w:val="28"/>
          <w:szCs w:val="28"/>
        </w:rPr>
        <w:t>2</w:t>
      </w:r>
      <w:r w:rsidR="00F43122" w:rsidRPr="00B757E1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</w:t>
      </w:r>
      <w:r w:rsidR="00295D0D" w:rsidRPr="00B757E1">
        <w:rPr>
          <w:rFonts w:ascii="Times New Roman" w:hAnsi="Times New Roman" w:cs="Times New Roman"/>
          <w:sz w:val="28"/>
          <w:szCs w:val="28"/>
        </w:rPr>
        <w:t>2</w:t>
      </w:r>
      <w:r w:rsidR="00EA4C1C">
        <w:rPr>
          <w:rFonts w:ascii="Times New Roman" w:hAnsi="Times New Roman" w:cs="Times New Roman"/>
          <w:sz w:val="28"/>
          <w:szCs w:val="28"/>
        </w:rPr>
        <w:t>3</w:t>
      </w:r>
      <w:r w:rsidR="00F43122" w:rsidRPr="00B757E1">
        <w:rPr>
          <w:rFonts w:ascii="Times New Roman" w:hAnsi="Times New Roman" w:cs="Times New Roman"/>
          <w:sz w:val="28"/>
          <w:szCs w:val="28"/>
        </w:rPr>
        <w:t xml:space="preserve"> года</w:t>
      </w:r>
      <w:r w:rsidR="00166A8A" w:rsidRPr="00B757E1">
        <w:rPr>
          <w:rFonts w:ascii="Times New Roman" w:hAnsi="Times New Roman" w:cs="Times New Roman"/>
          <w:sz w:val="28"/>
          <w:szCs w:val="28"/>
        </w:rPr>
        <w:t>.</w:t>
      </w:r>
    </w:p>
    <w:p w:rsidR="00C40D1E" w:rsidRPr="00B757E1" w:rsidRDefault="002B662B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Рост поступления налога на доходы физических лиц составит в 20</w:t>
      </w:r>
      <w:r w:rsidR="00CE3708" w:rsidRPr="00B757E1">
        <w:rPr>
          <w:rFonts w:ascii="Times New Roman" w:hAnsi="Times New Roman" w:cs="Times New Roman"/>
          <w:sz w:val="28"/>
          <w:szCs w:val="28"/>
        </w:rPr>
        <w:t>2</w:t>
      </w:r>
      <w:r w:rsidR="00C60937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60937">
        <w:rPr>
          <w:rFonts w:ascii="Times New Roman" w:hAnsi="Times New Roman" w:cs="Times New Roman"/>
          <w:b/>
          <w:sz w:val="28"/>
          <w:szCs w:val="28"/>
        </w:rPr>
        <w:t>4</w:t>
      </w:r>
      <w:r w:rsidR="00CA25B9" w:rsidRPr="00B757E1">
        <w:rPr>
          <w:rFonts w:ascii="Times New Roman" w:hAnsi="Times New Roman" w:cs="Times New Roman"/>
          <w:b/>
          <w:sz w:val="28"/>
          <w:szCs w:val="28"/>
        </w:rPr>
        <w:t>,</w:t>
      </w:r>
      <w:r w:rsidR="00C60937">
        <w:rPr>
          <w:rFonts w:ascii="Times New Roman" w:hAnsi="Times New Roman" w:cs="Times New Roman"/>
          <w:b/>
          <w:sz w:val="28"/>
          <w:szCs w:val="28"/>
        </w:rPr>
        <w:t>9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CE3708" w:rsidRPr="00B757E1">
        <w:rPr>
          <w:rFonts w:ascii="Times New Roman" w:hAnsi="Times New Roman" w:cs="Times New Roman"/>
          <w:b/>
          <w:sz w:val="28"/>
          <w:szCs w:val="28"/>
        </w:rPr>
        <w:t>+</w:t>
      </w:r>
      <w:r w:rsidR="00C60937">
        <w:rPr>
          <w:rFonts w:ascii="Times New Roman" w:hAnsi="Times New Roman" w:cs="Times New Roman"/>
          <w:b/>
          <w:sz w:val="28"/>
          <w:szCs w:val="28"/>
        </w:rPr>
        <w:t>97</w:t>
      </w:r>
      <w:r w:rsidR="00CE4450">
        <w:rPr>
          <w:rFonts w:ascii="Times New Roman" w:hAnsi="Times New Roman" w:cs="Times New Roman"/>
          <w:b/>
          <w:sz w:val="28"/>
          <w:szCs w:val="28"/>
        </w:rPr>
        <w:t>,</w:t>
      </w:r>
      <w:r w:rsidR="00091EFA">
        <w:rPr>
          <w:rFonts w:ascii="Times New Roman" w:hAnsi="Times New Roman" w:cs="Times New Roman"/>
          <w:b/>
          <w:sz w:val="28"/>
          <w:szCs w:val="28"/>
        </w:rPr>
        <w:t>4</w:t>
      </w:r>
      <w:r w:rsidR="00CA25B9" w:rsidRPr="00B757E1">
        <w:rPr>
          <w:rFonts w:ascii="Times New Roman" w:hAnsi="Times New Roman" w:cs="Times New Roman"/>
          <w:sz w:val="28"/>
          <w:szCs w:val="28"/>
        </w:rPr>
        <w:t xml:space="preserve"> тыс. рублей) к прогнозу 202</w:t>
      </w:r>
      <w:r w:rsidR="00C60937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года, в 20</w:t>
      </w:r>
      <w:r w:rsidR="00C40D1E" w:rsidRPr="00B757E1">
        <w:rPr>
          <w:rFonts w:ascii="Times New Roman" w:hAnsi="Times New Roman" w:cs="Times New Roman"/>
          <w:sz w:val="28"/>
          <w:szCs w:val="28"/>
        </w:rPr>
        <w:t>2</w:t>
      </w:r>
      <w:r w:rsidR="00C60937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увеличение составит </w:t>
      </w:r>
      <w:r w:rsidR="00C60937">
        <w:rPr>
          <w:rFonts w:ascii="Times New Roman" w:hAnsi="Times New Roman" w:cs="Times New Roman"/>
          <w:b/>
          <w:sz w:val="28"/>
          <w:szCs w:val="28"/>
        </w:rPr>
        <w:t>7</w:t>
      </w:r>
      <w:r w:rsidR="00295D0D" w:rsidRPr="00B757E1">
        <w:rPr>
          <w:rFonts w:ascii="Times New Roman" w:hAnsi="Times New Roman" w:cs="Times New Roman"/>
          <w:b/>
          <w:sz w:val="28"/>
          <w:szCs w:val="28"/>
        </w:rPr>
        <w:t>,</w:t>
      </w:r>
      <w:r w:rsidR="00C60937">
        <w:rPr>
          <w:rFonts w:ascii="Times New Roman" w:hAnsi="Times New Roman" w:cs="Times New Roman"/>
          <w:b/>
          <w:sz w:val="28"/>
          <w:szCs w:val="28"/>
        </w:rPr>
        <w:t>7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CE3708" w:rsidRPr="00B757E1">
        <w:rPr>
          <w:rFonts w:ascii="Times New Roman" w:hAnsi="Times New Roman" w:cs="Times New Roman"/>
          <w:b/>
          <w:sz w:val="28"/>
          <w:szCs w:val="28"/>
        </w:rPr>
        <w:t>+</w:t>
      </w:r>
      <w:r w:rsidR="00091EFA">
        <w:rPr>
          <w:rFonts w:ascii="Times New Roman" w:hAnsi="Times New Roman" w:cs="Times New Roman"/>
          <w:b/>
          <w:sz w:val="28"/>
          <w:szCs w:val="28"/>
        </w:rPr>
        <w:t>1</w:t>
      </w:r>
      <w:r w:rsidR="00C60937">
        <w:rPr>
          <w:rFonts w:ascii="Times New Roman" w:hAnsi="Times New Roman" w:cs="Times New Roman"/>
          <w:b/>
          <w:sz w:val="28"/>
          <w:szCs w:val="28"/>
        </w:rPr>
        <w:t>61</w:t>
      </w:r>
      <w:r w:rsidR="00CE4450">
        <w:rPr>
          <w:rFonts w:ascii="Times New Roman" w:hAnsi="Times New Roman" w:cs="Times New Roman"/>
          <w:b/>
          <w:sz w:val="28"/>
          <w:szCs w:val="28"/>
        </w:rPr>
        <w:t>,</w:t>
      </w:r>
      <w:r w:rsidR="00C60937">
        <w:rPr>
          <w:rFonts w:ascii="Times New Roman" w:hAnsi="Times New Roman" w:cs="Times New Roman"/>
          <w:b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рублей) к прогнозу 20</w:t>
      </w:r>
      <w:r w:rsidR="00CE3708" w:rsidRPr="00B757E1">
        <w:rPr>
          <w:rFonts w:ascii="Times New Roman" w:hAnsi="Times New Roman" w:cs="Times New Roman"/>
          <w:sz w:val="28"/>
          <w:szCs w:val="28"/>
        </w:rPr>
        <w:t>2</w:t>
      </w:r>
      <w:r w:rsidR="00C60937">
        <w:rPr>
          <w:rFonts w:ascii="Times New Roman" w:hAnsi="Times New Roman" w:cs="Times New Roman"/>
          <w:sz w:val="28"/>
          <w:szCs w:val="28"/>
        </w:rPr>
        <w:t>5</w:t>
      </w:r>
      <w:r w:rsidR="00CA25B9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года.</w:t>
      </w:r>
    </w:p>
    <w:p w:rsidR="00CA5E65" w:rsidRPr="00B757E1" w:rsidRDefault="00CA5E65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Поступление </w:t>
      </w:r>
      <w:r w:rsidR="00295D0D" w:rsidRPr="00B757E1">
        <w:rPr>
          <w:rFonts w:ascii="Times New Roman" w:hAnsi="Times New Roman" w:cs="Times New Roman"/>
          <w:sz w:val="28"/>
          <w:szCs w:val="28"/>
        </w:rPr>
        <w:t>налогов на товары (работы, услуги), реализуемы</w:t>
      </w:r>
      <w:r w:rsidR="009135EB">
        <w:rPr>
          <w:rFonts w:ascii="Times New Roman" w:hAnsi="Times New Roman" w:cs="Times New Roman"/>
          <w:sz w:val="28"/>
          <w:szCs w:val="28"/>
        </w:rPr>
        <w:t>х</w:t>
      </w:r>
      <w:r w:rsidR="00295D0D" w:rsidRPr="00B757E1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</w:t>
      </w:r>
      <w:r w:rsidRPr="00B757E1">
        <w:rPr>
          <w:rFonts w:ascii="Times New Roman" w:hAnsi="Times New Roman" w:cs="Times New Roman"/>
          <w:sz w:val="28"/>
          <w:szCs w:val="28"/>
        </w:rPr>
        <w:t>планируется в 20</w:t>
      </w:r>
      <w:r w:rsidR="00387790" w:rsidRPr="00B757E1">
        <w:rPr>
          <w:rFonts w:ascii="Times New Roman" w:hAnsi="Times New Roman" w:cs="Times New Roman"/>
          <w:sz w:val="28"/>
          <w:szCs w:val="28"/>
        </w:rPr>
        <w:t>2</w:t>
      </w:r>
      <w:r w:rsidR="00C14EC9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F130BB">
        <w:rPr>
          <w:rFonts w:ascii="Times New Roman" w:hAnsi="Times New Roman" w:cs="Times New Roman"/>
          <w:b/>
          <w:sz w:val="28"/>
          <w:szCs w:val="28"/>
        </w:rPr>
        <w:t>2 </w:t>
      </w:r>
      <w:r w:rsidR="00C14EC9">
        <w:rPr>
          <w:rFonts w:ascii="Times New Roman" w:hAnsi="Times New Roman" w:cs="Times New Roman"/>
          <w:b/>
          <w:sz w:val="28"/>
          <w:szCs w:val="28"/>
        </w:rPr>
        <w:t>676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C14EC9">
        <w:rPr>
          <w:rFonts w:ascii="Times New Roman" w:hAnsi="Times New Roman" w:cs="Times New Roman"/>
          <w:b/>
          <w:sz w:val="28"/>
          <w:szCs w:val="28"/>
        </w:rPr>
        <w:t>5</w:t>
      </w:r>
      <w:r w:rsidR="00C557D8"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 xml:space="preserve">тыс. рублей и составит в структуре собственных </w:t>
      </w:r>
      <w:r w:rsidRPr="009135EB">
        <w:rPr>
          <w:rFonts w:ascii="Times New Roman" w:hAnsi="Times New Roman" w:cs="Times New Roman"/>
          <w:sz w:val="28"/>
          <w:szCs w:val="28"/>
        </w:rPr>
        <w:t>доходов</w:t>
      </w:r>
      <w:r w:rsidR="002E4BFA" w:rsidRPr="009135EB">
        <w:rPr>
          <w:rFonts w:ascii="Times New Roman" w:hAnsi="Times New Roman" w:cs="Times New Roman"/>
          <w:sz w:val="28"/>
          <w:szCs w:val="28"/>
        </w:rPr>
        <w:t xml:space="preserve"> </w:t>
      </w:r>
      <w:r w:rsidR="00C14EC9">
        <w:rPr>
          <w:rFonts w:ascii="Times New Roman" w:hAnsi="Times New Roman" w:cs="Times New Roman"/>
          <w:b/>
          <w:sz w:val="28"/>
          <w:szCs w:val="28"/>
        </w:rPr>
        <w:t>29</w:t>
      </w:r>
      <w:r w:rsidR="009135EB" w:rsidRPr="009135EB">
        <w:rPr>
          <w:rFonts w:ascii="Times New Roman" w:hAnsi="Times New Roman" w:cs="Times New Roman"/>
          <w:b/>
          <w:sz w:val="28"/>
          <w:szCs w:val="28"/>
        </w:rPr>
        <w:t>,</w:t>
      </w:r>
      <w:r w:rsidR="00C14EC9">
        <w:rPr>
          <w:rFonts w:ascii="Times New Roman" w:hAnsi="Times New Roman" w:cs="Times New Roman"/>
          <w:b/>
          <w:sz w:val="28"/>
          <w:szCs w:val="28"/>
        </w:rPr>
        <w:t>6</w:t>
      </w:r>
      <w:r w:rsidR="00626709" w:rsidRPr="009135EB">
        <w:rPr>
          <w:rFonts w:ascii="Times New Roman" w:hAnsi="Times New Roman" w:cs="Times New Roman"/>
          <w:b/>
          <w:sz w:val="28"/>
          <w:szCs w:val="28"/>
        </w:rPr>
        <w:t>%.</w:t>
      </w:r>
      <w:r w:rsidR="00626709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C612D1" w:rsidRPr="00B757E1">
        <w:rPr>
          <w:rFonts w:ascii="Times New Roman" w:hAnsi="Times New Roman" w:cs="Times New Roman"/>
          <w:sz w:val="28"/>
          <w:szCs w:val="28"/>
        </w:rPr>
        <w:t>Н</w:t>
      </w:r>
      <w:r w:rsidR="00626709" w:rsidRPr="00B757E1">
        <w:rPr>
          <w:rFonts w:ascii="Times New Roman" w:hAnsi="Times New Roman" w:cs="Times New Roman"/>
          <w:sz w:val="28"/>
          <w:szCs w:val="28"/>
        </w:rPr>
        <w:t>ал</w:t>
      </w:r>
      <w:r w:rsidR="00C612D1" w:rsidRPr="00B757E1">
        <w:rPr>
          <w:rFonts w:ascii="Times New Roman" w:hAnsi="Times New Roman" w:cs="Times New Roman"/>
          <w:sz w:val="28"/>
          <w:szCs w:val="28"/>
        </w:rPr>
        <w:t>ог</w:t>
      </w:r>
      <w:r w:rsidR="00295D0D" w:rsidRPr="00B757E1">
        <w:rPr>
          <w:rFonts w:ascii="Times New Roman" w:hAnsi="Times New Roman" w:cs="Times New Roman"/>
          <w:sz w:val="28"/>
          <w:szCs w:val="28"/>
        </w:rPr>
        <w:t>и</w:t>
      </w:r>
      <w:r w:rsidR="00626709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D90F4B" w:rsidRPr="00B757E1">
        <w:rPr>
          <w:rFonts w:ascii="Times New Roman" w:hAnsi="Times New Roman" w:cs="Times New Roman"/>
          <w:sz w:val="28"/>
          <w:szCs w:val="28"/>
        </w:rPr>
        <w:t xml:space="preserve">на товары (работы, услуги), реализуемые на территории </w:t>
      </w:r>
      <w:r w:rsidR="00295D0D" w:rsidRPr="00B757E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90F4B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387790" w:rsidRPr="00B757E1">
        <w:rPr>
          <w:rFonts w:ascii="Times New Roman" w:hAnsi="Times New Roman" w:cs="Times New Roman"/>
          <w:sz w:val="28"/>
          <w:szCs w:val="28"/>
        </w:rPr>
        <w:t>в 202</w:t>
      </w:r>
      <w:r w:rsidR="00C14EC9">
        <w:rPr>
          <w:rFonts w:ascii="Times New Roman" w:hAnsi="Times New Roman" w:cs="Times New Roman"/>
          <w:sz w:val="28"/>
          <w:szCs w:val="28"/>
        </w:rPr>
        <w:t>4</w:t>
      </w:r>
      <w:r w:rsidR="00626709" w:rsidRPr="00B757E1">
        <w:rPr>
          <w:rFonts w:ascii="Times New Roman" w:hAnsi="Times New Roman" w:cs="Times New Roman"/>
          <w:sz w:val="28"/>
          <w:szCs w:val="28"/>
        </w:rPr>
        <w:t xml:space="preserve"> году планируется с у</w:t>
      </w:r>
      <w:r w:rsidR="00295D0D" w:rsidRPr="00B757E1">
        <w:rPr>
          <w:rFonts w:ascii="Times New Roman" w:hAnsi="Times New Roman" w:cs="Times New Roman"/>
          <w:sz w:val="28"/>
          <w:szCs w:val="28"/>
        </w:rPr>
        <w:t>величением</w:t>
      </w:r>
      <w:r w:rsidR="00626709" w:rsidRPr="00B757E1">
        <w:rPr>
          <w:rFonts w:ascii="Times New Roman" w:hAnsi="Times New Roman" w:cs="Times New Roman"/>
          <w:sz w:val="28"/>
          <w:szCs w:val="28"/>
        </w:rPr>
        <w:t xml:space="preserve"> на </w:t>
      </w:r>
      <w:r w:rsidR="00C14EC9">
        <w:rPr>
          <w:rFonts w:ascii="Times New Roman" w:hAnsi="Times New Roman" w:cs="Times New Roman"/>
          <w:b/>
          <w:sz w:val="28"/>
          <w:szCs w:val="28"/>
        </w:rPr>
        <w:t>16</w:t>
      </w:r>
      <w:r w:rsidR="00295D0D" w:rsidRPr="00B757E1">
        <w:rPr>
          <w:rFonts w:ascii="Times New Roman" w:hAnsi="Times New Roman" w:cs="Times New Roman"/>
          <w:b/>
          <w:sz w:val="28"/>
          <w:szCs w:val="28"/>
        </w:rPr>
        <w:t>,</w:t>
      </w:r>
      <w:r w:rsidR="00C14EC9">
        <w:rPr>
          <w:rFonts w:ascii="Times New Roman" w:hAnsi="Times New Roman" w:cs="Times New Roman"/>
          <w:b/>
          <w:sz w:val="28"/>
          <w:szCs w:val="28"/>
        </w:rPr>
        <w:t>9</w:t>
      </w:r>
      <w:r w:rsidR="00626709"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626709"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295D0D" w:rsidRPr="00B757E1">
        <w:rPr>
          <w:rFonts w:ascii="Times New Roman" w:hAnsi="Times New Roman" w:cs="Times New Roman"/>
          <w:b/>
          <w:sz w:val="28"/>
          <w:szCs w:val="28"/>
        </w:rPr>
        <w:t>+</w:t>
      </w:r>
      <w:r w:rsidR="00C14EC9">
        <w:rPr>
          <w:rFonts w:ascii="Times New Roman" w:hAnsi="Times New Roman" w:cs="Times New Roman"/>
          <w:b/>
          <w:sz w:val="28"/>
          <w:szCs w:val="28"/>
        </w:rPr>
        <w:t>387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C14EC9">
        <w:rPr>
          <w:rFonts w:ascii="Times New Roman" w:hAnsi="Times New Roman" w:cs="Times New Roman"/>
          <w:b/>
          <w:sz w:val="28"/>
          <w:szCs w:val="28"/>
        </w:rPr>
        <w:t>6</w:t>
      </w:r>
      <w:r w:rsidR="00626709" w:rsidRPr="00B757E1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</w:t>
      </w:r>
      <w:r w:rsidR="00295D0D" w:rsidRPr="00B757E1">
        <w:rPr>
          <w:rFonts w:ascii="Times New Roman" w:hAnsi="Times New Roman" w:cs="Times New Roman"/>
          <w:sz w:val="28"/>
          <w:szCs w:val="28"/>
        </w:rPr>
        <w:t>2</w:t>
      </w:r>
      <w:r w:rsidR="00C14EC9">
        <w:rPr>
          <w:rFonts w:ascii="Times New Roman" w:hAnsi="Times New Roman" w:cs="Times New Roman"/>
          <w:sz w:val="28"/>
          <w:szCs w:val="28"/>
        </w:rPr>
        <w:t>3</w:t>
      </w:r>
      <w:r w:rsidR="00626709" w:rsidRPr="00B757E1">
        <w:rPr>
          <w:rFonts w:ascii="Times New Roman" w:hAnsi="Times New Roman" w:cs="Times New Roman"/>
          <w:sz w:val="28"/>
          <w:szCs w:val="28"/>
        </w:rPr>
        <w:t xml:space="preserve"> года и с </w:t>
      </w:r>
      <w:r w:rsidR="004B0568" w:rsidRPr="00B757E1">
        <w:rPr>
          <w:rFonts w:ascii="Times New Roman" w:hAnsi="Times New Roman" w:cs="Times New Roman"/>
          <w:sz w:val="28"/>
          <w:szCs w:val="28"/>
        </w:rPr>
        <w:t>у</w:t>
      </w:r>
      <w:r w:rsidR="00295D0D" w:rsidRPr="00B757E1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C557D8" w:rsidRPr="00B757E1">
        <w:rPr>
          <w:rFonts w:ascii="Times New Roman" w:hAnsi="Times New Roman" w:cs="Times New Roman"/>
          <w:sz w:val="28"/>
          <w:szCs w:val="28"/>
        </w:rPr>
        <w:t xml:space="preserve">на </w:t>
      </w:r>
      <w:r w:rsidR="00C14EC9">
        <w:rPr>
          <w:rFonts w:ascii="Times New Roman" w:hAnsi="Times New Roman" w:cs="Times New Roman"/>
          <w:b/>
          <w:sz w:val="28"/>
          <w:szCs w:val="28"/>
        </w:rPr>
        <w:t>16</w:t>
      </w:r>
      <w:r w:rsidR="00295D0D" w:rsidRPr="00B757E1">
        <w:rPr>
          <w:rFonts w:ascii="Times New Roman" w:hAnsi="Times New Roman" w:cs="Times New Roman"/>
          <w:b/>
          <w:sz w:val="28"/>
          <w:szCs w:val="28"/>
        </w:rPr>
        <w:t>,</w:t>
      </w:r>
      <w:r w:rsidR="00C14EC9">
        <w:rPr>
          <w:rFonts w:ascii="Times New Roman" w:hAnsi="Times New Roman" w:cs="Times New Roman"/>
          <w:b/>
          <w:sz w:val="28"/>
          <w:szCs w:val="28"/>
        </w:rPr>
        <w:t>9</w:t>
      </w:r>
      <w:r w:rsidR="00C557D8"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C557D8"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295D0D" w:rsidRPr="00B757E1">
        <w:rPr>
          <w:rFonts w:ascii="Times New Roman" w:hAnsi="Times New Roman" w:cs="Times New Roman"/>
          <w:b/>
          <w:sz w:val="28"/>
          <w:szCs w:val="28"/>
        </w:rPr>
        <w:t>+</w:t>
      </w:r>
      <w:r w:rsidR="00C14EC9">
        <w:rPr>
          <w:rFonts w:ascii="Times New Roman" w:hAnsi="Times New Roman" w:cs="Times New Roman"/>
          <w:b/>
          <w:sz w:val="28"/>
          <w:szCs w:val="28"/>
        </w:rPr>
        <w:t>387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C14EC9">
        <w:rPr>
          <w:rFonts w:ascii="Times New Roman" w:hAnsi="Times New Roman" w:cs="Times New Roman"/>
          <w:b/>
          <w:sz w:val="28"/>
          <w:szCs w:val="28"/>
        </w:rPr>
        <w:t>6</w:t>
      </w:r>
      <w:r w:rsidR="00C557D8" w:rsidRPr="00B757E1"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="00626709" w:rsidRPr="00B757E1">
        <w:rPr>
          <w:rFonts w:ascii="Times New Roman" w:hAnsi="Times New Roman" w:cs="Times New Roman"/>
          <w:sz w:val="28"/>
          <w:szCs w:val="28"/>
        </w:rPr>
        <w:t>к ожидаемому исполнению бюджета 20</w:t>
      </w:r>
      <w:r w:rsidR="00295D0D" w:rsidRPr="00B757E1">
        <w:rPr>
          <w:rFonts w:ascii="Times New Roman" w:hAnsi="Times New Roman" w:cs="Times New Roman"/>
          <w:sz w:val="28"/>
          <w:szCs w:val="28"/>
        </w:rPr>
        <w:t>2</w:t>
      </w:r>
      <w:r w:rsidR="00C14EC9">
        <w:rPr>
          <w:rFonts w:ascii="Times New Roman" w:hAnsi="Times New Roman" w:cs="Times New Roman"/>
          <w:sz w:val="28"/>
          <w:szCs w:val="28"/>
        </w:rPr>
        <w:t>3</w:t>
      </w:r>
      <w:r w:rsidR="00626709" w:rsidRPr="00B757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95D0D" w:rsidRPr="00B757E1" w:rsidRDefault="00065A87" w:rsidP="00295D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Налог</w:t>
      </w:r>
      <w:r w:rsidR="004B0568" w:rsidRPr="00B757E1">
        <w:rPr>
          <w:rFonts w:ascii="Times New Roman" w:hAnsi="Times New Roman" w:cs="Times New Roman"/>
          <w:sz w:val="28"/>
          <w:szCs w:val="28"/>
        </w:rPr>
        <w:t>и</w:t>
      </w:r>
      <w:r w:rsidRPr="00B757E1">
        <w:rPr>
          <w:rFonts w:ascii="Times New Roman" w:hAnsi="Times New Roman" w:cs="Times New Roman"/>
          <w:sz w:val="28"/>
          <w:szCs w:val="28"/>
        </w:rPr>
        <w:t xml:space="preserve"> на товары (работы, услуги), реа</w:t>
      </w:r>
      <w:r w:rsidR="00C40D1E" w:rsidRPr="00B757E1">
        <w:rPr>
          <w:rFonts w:ascii="Times New Roman" w:hAnsi="Times New Roman" w:cs="Times New Roman"/>
          <w:sz w:val="28"/>
          <w:szCs w:val="28"/>
        </w:rPr>
        <w:t xml:space="preserve">лизуемые на территории </w:t>
      </w:r>
      <w:r w:rsidR="00295D0D" w:rsidRPr="00B757E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40D1E" w:rsidRPr="00B757E1">
        <w:rPr>
          <w:rFonts w:ascii="Times New Roman" w:hAnsi="Times New Roman" w:cs="Times New Roman"/>
          <w:sz w:val="28"/>
          <w:szCs w:val="28"/>
        </w:rPr>
        <w:t xml:space="preserve"> в 20</w:t>
      </w:r>
      <w:r w:rsidR="00387790" w:rsidRPr="00B757E1">
        <w:rPr>
          <w:rFonts w:ascii="Times New Roman" w:hAnsi="Times New Roman" w:cs="Times New Roman"/>
          <w:sz w:val="28"/>
          <w:szCs w:val="28"/>
        </w:rPr>
        <w:t>2</w:t>
      </w:r>
      <w:r w:rsidR="00C14EC9">
        <w:rPr>
          <w:rFonts w:ascii="Times New Roman" w:hAnsi="Times New Roman" w:cs="Times New Roman"/>
          <w:sz w:val="28"/>
          <w:szCs w:val="28"/>
        </w:rPr>
        <w:t>5</w:t>
      </w:r>
      <w:r w:rsidR="004B0568" w:rsidRPr="00B757E1">
        <w:rPr>
          <w:rFonts w:ascii="Times New Roman" w:hAnsi="Times New Roman" w:cs="Times New Roman"/>
          <w:sz w:val="28"/>
          <w:szCs w:val="28"/>
        </w:rPr>
        <w:t xml:space="preserve"> году планирую</w:t>
      </w:r>
      <w:r w:rsidRPr="00B757E1">
        <w:rPr>
          <w:rFonts w:ascii="Times New Roman" w:hAnsi="Times New Roman" w:cs="Times New Roman"/>
          <w:sz w:val="28"/>
          <w:szCs w:val="28"/>
        </w:rPr>
        <w:t xml:space="preserve">тся с </w:t>
      </w:r>
      <w:r w:rsidR="00C40D1E" w:rsidRPr="00B757E1">
        <w:rPr>
          <w:rFonts w:ascii="Times New Roman" w:hAnsi="Times New Roman" w:cs="Times New Roman"/>
          <w:sz w:val="28"/>
          <w:szCs w:val="28"/>
        </w:rPr>
        <w:t>увеличением</w:t>
      </w:r>
      <w:r w:rsidRPr="00B757E1">
        <w:rPr>
          <w:rFonts w:ascii="Times New Roman" w:hAnsi="Times New Roman" w:cs="Times New Roman"/>
          <w:sz w:val="28"/>
          <w:szCs w:val="28"/>
        </w:rPr>
        <w:t xml:space="preserve"> на </w:t>
      </w:r>
      <w:r w:rsidR="00C14EC9">
        <w:rPr>
          <w:rFonts w:ascii="Times New Roman" w:hAnsi="Times New Roman" w:cs="Times New Roman"/>
          <w:b/>
          <w:sz w:val="28"/>
          <w:szCs w:val="28"/>
        </w:rPr>
        <w:t>2</w:t>
      </w:r>
      <w:r w:rsidR="00295D0D" w:rsidRPr="00B757E1">
        <w:rPr>
          <w:rFonts w:ascii="Times New Roman" w:hAnsi="Times New Roman" w:cs="Times New Roman"/>
          <w:b/>
          <w:sz w:val="28"/>
          <w:szCs w:val="28"/>
        </w:rPr>
        <w:t>,</w:t>
      </w:r>
      <w:r w:rsidR="00C14EC9">
        <w:rPr>
          <w:rFonts w:ascii="Times New Roman" w:hAnsi="Times New Roman" w:cs="Times New Roman"/>
          <w:b/>
          <w:sz w:val="28"/>
          <w:szCs w:val="28"/>
        </w:rPr>
        <w:t>7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CE3708" w:rsidRPr="00B757E1">
        <w:rPr>
          <w:rFonts w:ascii="Times New Roman" w:hAnsi="Times New Roman" w:cs="Times New Roman"/>
          <w:b/>
          <w:sz w:val="28"/>
          <w:szCs w:val="28"/>
        </w:rPr>
        <w:t>+</w:t>
      </w:r>
      <w:r w:rsidR="00C14EC9">
        <w:rPr>
          <w:rFonts w:ascii="Times New Roman" w:hAnsi="Times New Roman" w:cs="Times New Roman"/>
          <w:b/>
          <w:sz w:val="28"/>
          <w:szCs w:val="28"/>
        </w:rPr>
        <w:t>72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C14EC9">
        <w:rPr>
          <w:rFonts w:ascii="Times New Roman" w:hAnsi="Times New Roman" w:cs="Times New Roman"/>
          <w:b/>
          <w:sz w:val="28"/>
          <w:szCs w:val="28"/>
        </w:rPr>
        <w:t>6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790" w:rsidRPr="00B757E1">
        <w:rPr>
          <w:rFonts w:ascii="Times New Roman" w:hAnsi="Times New Roman" w:cs="Times New Roman"/>
          <w:sz w:val="28"/>
          <w:szCs w:val="28"/>
        </w:rPr>
        <w:t>тыс. рублей) к прогнозу 202</w:t>
      </w:r>
      <w:r w:rsidR="00C14EC9">
        <w:rPr>
          <w:rFonts w:ascii="Times New Roman" w:hAnsi="Times New Roman" w:cs="Times New Roman"/>
          <w:sz w:val="28"/>
          <w:szCs w:val="28"/>
        </w:rPr>
        <w:t>4</w:t>
      </w:r>
      <w:r w:rsidR="00387790" w:rsidRPr="00B757E1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295D0D" w:rsidRPr="00B757E1">
        <w:rPr>
          <w:rFonts w:ascii="Times New Roman" w:hAnsi="Times New Roman" w:cs="Times New Roman"/>
          <w:sz w:val="28"/>
          <w:szCs w:val="28"/>
        </w:rPr>
        <w:t>в 202</w:t>
      </w:r>
      <w:r w:rsidR="00C14EC9">
        <w:rPr>
          <w:rFonts w:ascii="Times New Roman" w:hAnsi="Times New Roman" w:cs="Times New Roman"/>
          <w:sz w:val="28"/>
          <w:szCs w:val="28"/>
        </w:rPr>
        <w:t>6</w:t>
      </w:r>
      <w:r w:rsidR="00295D0D" w:rsidRPr="00B757E1">
        <w:rPr>
          <w:rFonts w:ascii="Times New Roman" w:hAnsi="Times New Roman" w:cs="Times New Roman"/>
          <w:sz w:val="28"/>
          <w:szCs w:val="28"/>
        </w:rPr>
        <w:t xml:space="preserve"> году у</w:t>
      </w:r>
      <w:r w:rsidR="00C14EC9">
        <w:rPr>
          <w:rFonts w:ascii="Times New Roman" w:hAnsi="Times New Roman" w:cs="Times New Roman"/>
          <w:sz w:val="28"/>
          <w:szCs w:val="28"/>
        </w:rPr>
        <w:t>меньшение</w:t>
      </w:r>
      <w:r w:rsidR="00295D0D" w:rsidRPr="00B757E1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C14EC9">
        <w:rPr>
          <w:rFonts w:ascii="Times New Roman" w:hAnsi="Times New Roman" w:cs="Times New Roman"/>
          <w:b/>
          <w:sz w:val="28"/>
          <w:szCs w:val="28"/>
        </w:rPr>
        <w:t>0</w:t>
      </w:r>
      <w:r w:rsidR="00295D0D" w:rsidRPr="00B757E1">
        <w:rPr>
          <w:rFonts w:ascii="Times New Roman" w:hAnsi="Times New Roman" w:cs="Times New Roman"/>
          <w:b/>
          <w:sz w:val="28"/>
          <w:szCs w:val="28"/>
        </w:rPr>
        <w:t>,</w:t>
      </w:r>
      <w:r w:rsidR="00C14EC9">
        <w:rPr>
          <w:rFonts w:ascii="Times New Roman" w:hAnsi="Times New Roman" w:cs="Times New Roman"/>
          <w:b/>
          <w:sz w:val="28"/>
          <w:szCs w:val="28"/>
        </w:rPr>
        <w:t>1</w:t>
      </w:r>
      <w:r w:rsidR="00295D0D"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295D0D"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C14EC9">
        <w:rPr>
          <w:rFonts w:ascii="Times New Roman" w:hAnsi="Times New Roman" w:cs="Times New Roman"/>
          <w:b/>
          <w:sz w:val="28"/>
          <w:szCs w:val="28"/>
        </w:rPr>
        <w:t>-</w:t>
      </w:r>
      <w:r w:rsidR="00510A10">
        <w:rPr>
          <w:rFonts w:ascii="Times New Roman" w:hAnsi="Times New Roman" w:cs="Times New Roman"/>
          <w:b/>
          <w:sz w:val="28"/>
          <w:szCs w:val="28"/>
        </w:rPr>
        <w:t>1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510A10">
        <w:rPr>
          <w:rFonts w:ascii="Times New Roman" w:hAnsi="Times New Roman" w:cs="Times New Roman"/>
          <w:b/>
          <w:sz w:val="28"/>
          <w:szCs w:val="28"/>
        </w:rPr>
        <w:t>6</w:t>
      </w:r>
      <w:r w:rsidR="00295D0D" w:rsidRPr="00B757E1">
        <w:rPr>
          <w:rFonts w:ascii="Times New Roman" w:hAnsi="Times New Roman" w:cs="Times New Roman"/>
          <w:sz w:val="28"/>
          <w:szCs w:val="28"/>
        </w:rPr>
        <w:t xml:space="preserve"> тыс. рублей) к прогнозу 202</w:t>
      </w:r>
      <w:r w:rsidR="00C14EC9">
        <w:rPr>
          <w:rFonts w:ascii="Times New Roman" w:hAnsi="Times New Roman" w:cs="Times New Roman"/>
          <w:sz w:val="28"/>
          <w:szCs w:val="28"/>
        </w:rPr>
        <w:t>5</w:t>
      </w:r>
      <w:r w:rsidR="00295D0D" w:rsidRPr="00B757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3D7C" w:rsidRPr="00B757E1" w:rsidRDefault="00E83BF8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 xml:space="preserve">Поступление налога на имущество </w:t>
      </w:r>
      <w:r w:rsidR="00295D0D" w:rsidRPr="00B757E1"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Pr="00B757E1">
        <w:rPr>
          <w:rFonts w:ascii="Times New Roman" w:hAnsi="Times New Roman" w:cs="Times New Roman"/>
          <w:sz w:val="28"/>
          <w:szCs w:val="28"/>
        </w:rPr>
        <w:t>в 20</w:t>
      </w:r>
      <w:r w:rsidR="00C97820" w:rsidRPr="00B757E1">
        <w:rPr>
          <w:rFonts w:ascii="Times New Roman" w:hAnsi="Times New Roman" w:cs="Times New Roman"/>
          <w:sz w:val="28"/>
          <w:szCs w:val="28"/>
        </w:rPr>
        <w:t>2</w:t>
      </w:r>
      <w:r w:rsidR="00F737A4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планируется в сумме </w:t>
      </w:r>
      <w:r w:rsidR="00F737A4">
        <w:rPr>
          <w:rFonts w:ascii="Times New Roman" w:hAnsi="Times New Roman" w:cs="Times New Roman"/>
          <w:b/>
          <w:sz w:val="28"/>
          <w:szCs w:val="28"/>
        </w:rPr>
        <w:t>490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F737A4">
        <w:rPr>
          <w:rFonts w:ascii="Times New Roman" w:hAnsi="Times New Roman" w:cs="Times New Roman"/>
          <w:b/>
          <w:sz w:val="28"/>
          <w:szCs w:val="28"/>
        </w:rPr>
        <w:t>0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 и составит в структуре собственных </w:t>
      </w:r>
      <w:r w:rsidRPr="009135EB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9135EB" w:rsidRPr="009135EB">
        <w:rPr>
          <w:rFonts w:ascii="Times New Roman" w:hAnsi="Times New Roman" w:cs="Times New Roman"/>
          <w:b/>
          <w:sz w:val="28"/>
          <w:szCs w:val="28"/>
        </w:rPr>
        <w:t>5,4</w:t>
      </w:r>
      <w:r w:rsidRPr="009135EB">
        <w:rPr>
          <w:rFonts w:ascii="Times New Roman" w:hAnsi="Times New Roman" w:cs="Times New Roman"/>
          <w:b/>
          <w:sz w:val="28"/>
          <w:szCs w:val="28"/>
        </w:rPr>
        <w:t>%.</w:t>
      </w:r>
      <w:r w:rsidRPr="009135EB">
        <w:rPr>
          <w:rFonts w:ascii="Times New Roman" w:hAnsi="Times New Roman" w:cs="Times New Roman"/>
          <w:sz w:val="28"/>
          <w:szCs w:val="28"/>
        </w:rPr>
        <w:t xml:space="preserve"> </w:t>
      </w:r>
      <w:r w:rsidR="00773D7C" w:rsidRPr="009135EB">
        <w:rPr>
          <w:rFonts w:ascii="Times New Roman" w:hAnsi="Times New Roman" w:cs="Times New Roman"/>
          <w:sz w:val="28"/>
          <w:szCs w:val="28"/>
        </w:rPr>
        <w:t>Поступление</w:t>
      </w:r>
      <w:r w:rsidR="00773D7C" w:rsidRPr="00B757E1">
        <w:rPr>
          <w:rFonts w:ascii="Times New Roman" w:hAnsi="Times New Roman" w:cs="Times New Roman"/>
          <w:sz w:val="28"/>
          <w:szCs w:val="28"/>
        </w:rPr>
        <w:t xml:space="preserve"> налога на имущество в </w:t>
      </w:r>
      <w:r w:rsidR="00F737A4">
        <w:rPr>
          <w:rFonts w:ascii="Times New Roman" w:hAnsi="Times New Roman" w:cs="Times New Roman"/>
          <w:sz w:val="28"/>
          <w:szCs w:val="28"/>
        </w:rPr>
        <w:t>2024</w:t>
      </w:r>
      <w:r w:rsidR="00773D7C" w:rsidRPr="00B757E1">
        <w:rPr>
          <w:rFonts w:ascii="Times New Roman" w:hAnsi="Times New Roman" w:cs="Times New Roman"/>
          <w:sz w:val="28"/>
          <w:szCs w:val="28"/>
        </w:rPr>
        <w:t xml:space="preserve"> году планируется с </w:t>
      </w:r>
      <w:r w:rsidR="00C557D8" w:rsidRPr="00B757E1">
        <w:rPr>
          <w:rFonts w:ascii="Times New Roman" w:hAnsi="Times New Roman" w:cs="Times New Roman"/>
          <w:sz w:val="28"/>
          <w:szCs w:val="28"/>
        </w:rPr>
        <w:t>увеличением</w:t>
      </w:r>
      <w:r w:rsidR="00C97820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773D7C" w:rsidRPr="00B757E1">
        <w:rPr>
          <w:rFonts w:ascii="Times New Roman" w:hAnsi="Times New Roman" w:cs="Times New Roman"/>
          <w:sz w:val="28"/>
          <w:szCs w:val="28"/>
        </w:rPr>
        <w:t xml:space="preserve">на </w:t>
      </w:r>
      <w:r w:rsidR="00510A10">
        <w:rPr>
          <w:rFonts w:ascii="Times New Roman" w:hAnsi="Times New Roman" w:cs="Times New Roman"/>
          <w:b/>
          <w:sz w:val="28"/>
          <w:szCs w:val="28"/>
        </w:rPr>
        <w:t>1</w:t>
      </w:r>
      <w:r w:rsidR="00F737A4">
        <w:rPr>
          <w:rFonts w:ascii="Times New Roman" w:hAnsi="Times New Roman" w:cs="Times New Roman"/>
          <w:b/>
          <w:sz w:val="28"/>
          <w:szCs w:val="28"/>
        </w:rPr>
        <w:t>1</w:t>
      </w:r>
      <w:r w:rsidR="00295D0D" w:rsidRPr="00B757E1">
        <w:rPr>
          <w:rFonts w:ascii="Times New Roman" w:hAnsi="Times New Roman" w:cs="Times New Roman"/>
          <w:b/>
          <w:sz w:val="28"/>
          <w:szCs w:val="28"/>
        </w:rPr>
        <w:t>,</w:t>
      </w:r>
      <w:r w:rsidR="00F737A4">
        <w:rPr>
          <w:rFonts w:ascii="Times New Roman" w:hAnsi="Times New Roman" w:cs="Times New Roman"/>
          <w:b/>
          <w:sz w:val="28"/>
          <w:szCs w:val="28"/>
        </w:rPr>
        <w:t>9</w:t>
      </w:r>
      <w:r w:rsidR="00773D7C"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773D7C"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C557D8" w:rsidRPr="00B757E1">
        <w:rPr>
          <w:rFonts w:ascii="Times New Roman" w:hAnsi="Times New Roman" w:cs="Times New Roman"/>
          <w:b/>
          <w:sz w:val="28"/>
          <w:szCs w:val="28"/>
        </w:rPr>
        <w:t>+</w:t>
      </w:r>
      <w:r w:rsidR="00F737A4">
        <w:rPr>
          <w:rFonts w:ascii="Times New Roman" w:hAnsi="Times New Roman" w:cs="Times New Roman"/>
          <w:b/>
          <w:sz w:val="28"/>
          <w:szCs w:val="28"/>
        </w:rPr>
        <w:t>52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F737A4">
        <w:rPr>
          <w:rFonts w:ascii="Times New Roman" w:hAnsi="Times New Roman" w:cs="Times New Roman"/>
          <w:b/>
          <w:sz w:val="28"/>
          <w:szCs w:val="28"/>
        </w:rPr>
        <w:t>1</w:t>
      </w:r>
      <w:r w:rsidR="00773D7C"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D7C" w:rsidRPr="00B757E1">
        <w:rPr>
          <w:rFonts w:ascii="Times New Roman" w:hAnsi="Times New Roman" w:cs="Times New Roman"/>
          <w:sz w:val="28"/>
          <w:szCs w:val="28"/>
        </w:rPr>
        <w:t>тыс. рублей) к первоначальному плану 20</w:t>
      </w:r>
      <w:r w:rsidR="00295D0D" w:rsidRPr="00B757E1">
        <w:rPr>
          <w:rFonts w:ascii="Times New Roman" w:hAnsi="Times New Roman" w:cs="Times New Roman"/>
          <w:sz w:val="28"/>
          <w:szCs w:val="28"/>
        </w:rPr>
        <w:t>2</w:t>
      </w:r>
      <w:r w:rsidR="00F737A4">
        <w:rPr>
          <w:rFonts w:ascii="Times New Roman" w:hAnsi="Times New Roman" w:cs="Times New Roman"/>
          <w:sz w:val="28"/>
          <w:szCs w:val="28"/>
        </w:rPr>
        <w:t>3</w:t>
      </w:r>
      <w:r w:rsidR="00773D7C" w:rsidRPr="00B757E1">
        <w:rPr>
          <w:rFonts w:ascii="Times New Roman" w:hAnsi="Times New Roman" w:cs="Times New Roman"/>
          <w:sz w:val="28"/>
          <w:szCs w:val="28"/>
        </w:rPr>
        <w:t xml:space="preserve"> года и с </w:t>
      </w:r>
      <w:r w:rsidR="00F130BB" w:rsidRPr="00B757E1">
        <w:rPr>
          <w:rFonts w:ascii="Times New Roman" w:hAnsi="Times New Roman" w:cs="Times New Roman"/>
          <w:sz w:val="28"/>
          <w:szCs w:val="28"/>
        </w:rPr>
        <w:t xml:space="preserve">увеличением на </w:t>
      </w:r>
      <w:r w:rsidR="00510A10">
        <w:rPr>
          <w:rFonts w:ascii="Times New Roman" w:hAnsi="Times New Roman" w:cs="Times New Roman"/>
          <w:b/>
          <w:sz w:val="28"/>
          <w:szCs w:val="28"/>
        </w:rPr>
        <w:t>1</w:t>
      </w:r>
      <w:r w:rsidR="00F737A4">
        <w:rPr>
          <w:rFonts w:ascii="Times New Roman" w:hAnsi="Times New Roman" w:cs="Times New Roman"/>
          <w:b/>
          <w:sz w:val="28"/>
          <w:szCs w:val="28"/>
        </w:rPr>
        <w:t>1</w:t>
      </w:r>
      <w:r w:rsidR="00F130BB" w:rsidRPr="00B757E1">
        <w:rPr>
          <w:rFonts w:ascii="Times New Roman" w:hAnsi="Times New Roman" w:cs="Times New Roman"/>
          <w:b/>
          <w:sz w:val="28"/>
          <w:szCs w:val="28"/>
        </w:rPr>
        <w:t>,</w:t>
      </w:r>
      <w:r w:rsidR="00F737A4">
        <w:rPr>
          <w:rFonts w:ascii="Times New Roman" w:hAnsi="Times New Roman" w:cs="Times New Roman"/>
          <w:b/>
          <w:sz w:val="28"/>
          <w:szCs w:val="28"/>
        </w:rPr>
        <w:t>9</w:t>
      </w:r>
      <w:r w:rsidR="00F130BB"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F130BB"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F130BB" w:rsidRPr="00B757E1">
        <w:rPr>
          <w:rFonts w:ascii="Times New Roman" w:hAnsi="Times New Roman" w:cs="Times New Roman"/>
          <w:b/>
          <w:sz w:val="28"/>
          <w:szCs w:val="28"/>
        </w:rPr>
        <w:t>+</w:t>
      </w:r>
      <w:r w:rsidR="00F737A4">
        <w:rPr>
          <w:rFonts w:ascii="Times New Roman" w:hAnsi="Times New Roman" w:cs="Times New Roman"/>
          <w:b/>
          <w:sz w:val="28"/>
          <w:szCs w:val="28"/>
        </w:rPr>
        <w:t>52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F737A4">
        <w:rPr>
          <w:rFonts w:ascii="Times New Roman" w:hAnsi="Times New Roman" w:cs="Times New Roman"/>
          <w:b/>
          <w:sz w:val="28"/>
          <w:szCs w:val="28"/>
        </w:rPr>
        <w:t>1</w:t>
      </w:r>
      <w:r w:rsidR="00F130BB"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0BB" w:rsidRPr="00B757E1">
        <w:rPr>
          <w:rFonts w:ascii="Times New Roman" w:hAnsi="Times New Roman" w:cs="Times New Roman"/>
          <w:sz w:val="28"/>
          <w:szCs w:val="28"/>
        </w:rPr>
        <w:t>тыс. рублей)</w:t>
      </w:r>
      <w:r w:rsidR="00F130BB">
        <w:rPr>
          <w:rFonts w:ascii="Times New Roman" w:hAnsi="Times New Roman" w:cs="Times New Roman"/>
          <w:sz w:val="28"/>
          <w:szCs w:val="28"/>
        </w:rPr>
        <w:t xml:space="preserve"> </w:t>
      </w:r>
      <w:r w:rsidR="00773D7C" w:rsidRPr="00B757E1">
        <w:rPr>
          <w:rFonts w:ascii="Times New Roman" w:hAnsi="Times New Roman" w:cs="Times New Roman"/>
          <w:sz w:val="28"/>
          <w:szCs w:val="28"/>
        </w:rPr>
        <w:t>к ожидаемому исполнению бюджета 20</w:t>
      </w:r>
      <w:r w:rsidR="006B511B" w:rsidRPr="00B757E1">
        <w:rPr>
          <w:rFonts w:ascii="Times New Roman" w:hAnsi="Times New Roman" w:cs="Times New Roman"/>
          <w:sz w:val="28"/>
          <w:szCs w:val="28"/>
        </w:rPr>
        <w:t>2</w:t>
      </w:r>
      <w:r w:rsidR="00F737A4">
        <w:rPr>
          <w:rFonts w:ascii="Times New Roman" w:hAnsi="Times New Roman" w:cs="Times New Roman"/>
          <w:sz w:val="28"/>
          <w:szCs w:val="28"/>
        </w:rPr>
        <w:t>3</w:t>
      </w:r>
      <w:r w:rsidR="00773D7C" w:rsidRPr="00B757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3D7C" w:rsidRPr="00B757E1" w:rsidRDefault="00773D7C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Рост поступления налога на имущество составит в 20</w:t>
      </w:r>
      <w:r w:rsidR="00191C39" w:rsidRPr="00B757E1">
        <w:rPr>
          <w:rFonts w:ascii="Times New Roman" w:hAnsi="Times New Roman" w:cs="Times New Roman"/>
          <w:sz w:val="28"/>
          <w:szCs w:val="28"/>
        </w:rPr>
        <w:t>2</w:t>
      </w:r>
      <w:r w:rsidR="00C0512E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0512E">
        <w:rPr>
          <w:rFonts w:ascii="Times New Roman" w:hAnsi="Times New Roman" w:cs="Times New Roman"/>
          <w:b/>
          <w:sz w:val="28"/>
          <w:szCs w:val="28"/>
        </w:rPr>
        <w:t>8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C0512E">
        <w:rPr>
          <w:rFonts w:ascii="Times New Roman" w:hAnsi="Times New Roman" w:cs="Times New Roman"/>
          <w:b/>
          <w:sz w:val="28"/>
          <w:szCs w:val="28"/>
        </w:rPr>
        <w:t>2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191C39" w:rsidRPr="00B757E1">
        <w:rPr>
          <w:rFonts w:ascii="Times New Roman" w:hAnsi="Times New Roman" w:cs="Times New Roman"/>
          <w:b/>
          <w:sz w:val="28"/>
          <w:szCs w:val="28"/>
        </w:rPr>
        <w:t>+</w:t>
      </w:r>
      <w:r w:rsidR="00C0512E">
        <w:rPr>
          <w:rFonts w:ascii="Times New Roman" w:hAnsi="Times New Roman" w:cs="Times New Roman"/>
          <w:b/>
          <w:sz w:val="28"/>
          <w:szCs w:val="28"/>
        </w:rPr>
        <w:t>40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C0512E">
        <w:rPr>
          <w:rFonts w:ascii="Times New Roman" w:hAnsi="Times New Roman" w:cs="Times New Roman"/>
          <w:b/>
          <w:sz w:val="28"/>
          <w:szCs w:val="28"/>
        </w:rPr>
        <w:t>0</w:t>
      </w:r>
      <w:r w:rsidR="00C557D8"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820" w:rsidRPr="00B757E1">
        <w:rPr>
          <w:rFonts w:ascii="Times New Roman" w:hAnsi="Times New Roman" w:cs="Times New Roman"/>
          <w:sz w:val="28"/>
          <w:szCs w:val="28"/>
        </w:rPr>
        <w:t>тыс. рублей) к прогнозу 202</w:t>
      </w:r>
      <w:r w:rsidR="00C0512E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года, в 20</w:t>
      </w:r>
      <w:r w:rsidR="00E91FD3" w:rsidRPr="00B757E1">
        <w:rPr>
          <w:rFonts w:ascii="Times New Roman" w:hAnsi="Times New Roman" w:cs="Times New Roman"/>
          <w:sz w:val="28"/>
          <w:szCs w:val="28"/>
        </w:rPr>
        <w:t>2</w:t>
      </w:r>
      <w:r w:rsidR="00C0512E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увеличение составит </w:t>
      </w:r>
      <w:r w:rsidR="00C0512E">
        <w:rPr>
          <w:rFonts w:ascii="Times New Roman" w:hAnsi="Times New Roman" w:cs="Times New Roman"/>
          <w:b/>
          <w:sz w:val="28"/>
          <w:szCs w:val="28"/>
        </w:rPr>
        <w:t>13</w:t>
      </w:r>
      <w:r w:rsidR="006B511B" w:rsidRPr="00B757E1">
        <w:rPr>
          <w:rFonts w:ascii="Times New Roman" w:hAnsi="Times New Roman" w:cs="Times New Roman"/>
          <w:b/>
          <w:sz w:val="28"/>
          <w:szCs w:val="28"/>
        </w:rPr>
        <w:t>,</w:t>
      </w:r>
      <w:r w:rsidR="00C0512E">
        <w:rPr>
          <w:rFonts w:ascii="Times New Roman" w:hAnsi="Times New Roman" w:cs="Times New Roman"/>
          <w:b/>
          <w:sz w:val="28"/>
          <w:szCs w:val="28"/>
        </w:rPr>
        <w:t>2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191C39" w:rsidRPr="00B757E1">
        <w:rPr>
          <w:rFonts w:ascii="Times New Roman" w:hAnsi="Times New Roman" w:cs="Times New Roman"/>
          <w:b/>
          <w:sz w:val="28"/>
          <w:szCs w:val="28"/>
        </w:rPr>
        <w:t>+</w:t>
      </w:r>
      <w:r w:rsidR="00C0512E">
        <w:rPr>
          <w:rFonts w:ascii="Times New Roman" w:hAnsi="Times New Roman" w:cs="Times New Roman"/>
          <w:b/>
          <w:sz w:val="28"/>
          <w:szCs w:val="28"/>
        </w:rPr>
        <w:t>70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C0512E">
        <w:rPr>
          <w:rFonts w:ascii="Times New Roman" w:hAnsi="Times New Roman" w:cs="Times New Roman"/>
          <w:b/>
          <w:sz w:val="28"/>
          <w:szCs w:val="28"/>
        </w:rPr>
        <w:t>0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рублей) к прогнозу 20</w:t>
      </w:r>
      <w:r w:rsidR="00191C39" w:rsidRPr="00B757E1">
        <w:rPr>
          <w:rFonts w:ascii="Times New Roman" w:hAnsi="Times New Roman" w:cs="Times New Roman"/>
          <w:sz w:val="28"/>
          <w:szCs w:val="28"/>
        </w:rPr>
        <w:t>2</w:t>
      </w:r>
      <w:r w:rsidR="00C0512E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31732" w:rsidRPr="00B757E1" w:rsidRDefault="00931732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Поступление земельного налога в 20</w:t>
      </w:r>
      <w:r w:rsidR="00C97820" w:rsidRPr="00B757E1">
        <w:rPr>
          <w:rFonts w:ascii="Times New Roman" w:hAnsi="Times New Roman" w:cs="Times New Roman"/>
          <w:sz w:val="28"/>
          <w:szCs w:val="28"/>
        </w:rPr>
        <w:t>2</w:t>
      </w:r>
      <w:r w:rsidR="00EE4A9B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планируется в сумме </w:t>
      </w:r>
      <w:r w:rsidR="00EE4A9B">
        <w:rPr>
          <w:rFonts w:ascii="Times New Roman" w:hAnsi="Times New Roman" w:cs="Times New Roman"/>
          <w:b/>
          <w:sz w:val="28"/>
          <w:szCs w:val="28"/>
        </w:rPr>
        <w:t>3</w:t>
      </w:r>
      <w:r w:rsidR="00F130BB">
        <w:rPr>
          <w:rFonts w:ascii="Times New Roman" w:hAnsi="Times New Roman" w:cs="Times New Roman"/>
          <w:b/>
          <w:sz w:val="28"/>
          <w:szCs w:val="28"/>
        </w:rPr>
        <w:t> </w:t>
      </w:r>
      <w:r w:rsidR="00EE4A9B">
        <w:rPr>
          <w:rFonts w:ascii="Times New Roman" w:hAnsi="Times New Roman" w:cs="Times New Roman"/>
          <w:b/>
          <w:sz w:val="28"/>
          <w:szCs w:val="28"/>
        </w:rPr>
        <w:t>800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EE4A9B">
        <w:rPr>
          <w:rFonts w:ascii="Times New Roman" w:hAnsi="Times New Roman" w:cs="Times New Roman"/>
          <w:b/>
          <w:sz w:val="28"/>
          <w:szCs w:val="28"/>
        </w:rPr>
        <w:t>0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 и составит в структуре собственных доходов </w:t>
      </w:r>
      <w:r w:rsidR="00EE4A9B">
        <w:rPr>
          <w:rFonts w:ascii="Times New Roman" w:hAnsi="Times New Roman" w:cs="Times New Roman"/>
          <w:b/>
          <w:sz w:val="28"/>
          <w:szCs w:val="28"/>
        </w:rPr>
        <w:t>42</w:t>
      </w:r>
      <w:r w:rsidR="009135EB" w:rsidRPr="009135EB">
        <w:rPr>
          <w:rFonts w:ascii="Times New Roman" w:hAnsi="Times New Roman" w:cs="Times New Roman"/>
          <w:b/>
          <w:sz w:val="28"/>
          <w:szCs w:val="28"/>
        </w:rPr>
        <w:t>,</w:t>
      </w:r>
      <w:r w:rsidR="00EE4A9B">
        <w:rPr>
          <w:rFonts w:ascii="Times New Roman" w:hAnsi="Times New Roman" w:cs="Times New Roman"/>
          <w:b/>
          <w:sz w:val="28"/>
          <w:szCs w:val="28"/>
        </w:rPr>
        <w:t>1</w:t>
      </w:r>
      <w:r w:rsidRPr="009135EB">
        <w:rPr>
          <w:rFonts w:ascii="Times New Roman" w:hAnsi="Times New Roman" w:cs="Times New Roman"/>
          <w:b/>
          <w:sz w:val="28"/>
          <w:szCs w:val="28"/>
        </w:rPr>
        <w:t>%.</w:t>
      </w:r>
      <w:r w:rsidRPr="00B757E1">
        <w:rPr>
          <w:rFonts w:ascii="Times New Roman" w:hAnsi="Times New Roman" w:cs="Times New Roman"/>
          <w:sz w:val="28"/>
          <w:szCs w:val="28"/>
        </w:rPr>
        <w:t xml:space="preserve"> Поступление земельного налога в 20</w:t>
      </w:r>
      <w:r w:rsidR="00C97820" w:rsidRPr="00B757E1">
        <w:rPr>
          <w:rFonts w:ascii="Times New Roman" w:hAnsi="Times New Roman" w:cs="Times New Roman"/>
          <w:sz w:val="28"/>
          <w:szCs w:val="28"/>
        </w:rPr>
        <w:t>2</w:t>
      </w:r>
      <w:r w:rsidR="00EE4A9B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планируется с </w:t>
      </w:r>
      <w:r w:rsidR="00191C39" w:rsidRPr="00B757E1">
        <w:rPr>
          <w:rFonts w:ascii="Times New Roman" w:hAnsi="Times New Roman" w:cs="Times New Roman"/>
          <w:sz w:val="28"/>
          <w:szCs w:val="28"/>
        </w:rPr>
        <w:t>у</w:t>
      </w:r>
      <w:r w:rsidR="00EE4A9B">
        <w:rPr>
          <w:rFonts w:ascii="Times New Roman" w:hAnsi="Times New Roman" w:cs="Times New Roman"/>
          <w:sz w:val="28"/>
          <w:szCs w:val="28"/>
        </w:rPr>
        <w:t>меньшением</w:t>
      </w:r>
      <w:r w:rsidR="00191C39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 xml:space="preserve">на </w:t>
      </w:r>
      <w:r w:rsidR="00EE4A9B">
        <w:rPr>
          <w:rFonts w:ascii="Times New Roman" w:hAnsi="Times New Roman" w:cs="Times New Roman"/>
          <w:b/>
          <w:sz w:val="28"/>
          <w:szCs w:val="28"/>
        </w:rPr>
        <w:t>5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EE4A9B">
        <w:rPr>
          <w:rFonts w:ascii="Times New Roman" w:hAnsi="Times New Roman" w:cs="Times New Roman"/>
          <w:b/>
          <w:sz w:val="28"/>
          <w:szCs w:val="28"/>
        </w:rPr>
        <w:t>5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EE4A9B">
        <w:rPr>
          <w:rFonts w:ascii="Times New Roman" w:hAnsi="Times New Roman" w:cs="Times New Roman"/>
          <w:b/>
          <w:sz w:val="28"/>
          <w:szCs w:val="28"/>
        </w:rPr>
        <w:t>-221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EE4A9B">
        <w:rPr>
          <w:rFonts w:ascii="Times New Roman" w:hAnsi="Times New Roman" w:cs="Times New Roman"/>
          <w:b/>
          <w:sz w:val="28"/>
          <w:szCs w:val="28"/>
        </w:rPr>
        <w:t>1</w:t>
      </w:r>
      <w:r w:rsidR="00F13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 к первоначальному плану 20</w:t>
      </w:r>
      <w:r w:rsidR="006B511B" w:rsidRPr="00B757E1">
        <w:rPr>
          <w:rFonts w:ascii="Times New Roman" w:hAnsi="Times New Roman" w:cs="Times New Roman"/>
          <w:sz w:val="28"/>
          <w:szCs w:val="28"/>
        </w:rPr>
        <w:t>2</w:t>
      </w:r>
      <w:r w:rsidR="00EE4A9B"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EE4A9B">
        <w:rPr>
          <w:rFonts w:ascii="Times New Roman" w:hAnsi="Times New Roman" w:cs="Times New Roman"/>
          <w:sz w:val="28"/>
          <w:szCs w:val="28"/>
        </w:rPr>
        <w:t xml:space="preserve">  </w:t>
      </w:r>
      <w:r w:rsidRPr="00B757E1">
        <w:rPr>
          <w:rFonts w:ascii="Times New Roman" w:hAnsi="Times New Roman" w:cs="Times New Roman"/>
          <w:sz w:val="28"/>
          <w:szCs w:val="28"/>
        </w:rPr>
        <w:t>с у</w:t>
      </w:r>
      <w:r w:rsidR="00EE4A9B">
        <w:rPr>
          <w:rFonts w:ascii="Times New Roman" w:hAnsi="Times New Roman" w:cs="Times New Roman"/>
          <w:sz w:val="28"/>
          <w:szCs w:val="28"/>
        </w:rPr>
        <w:t>меньшением</w:t>
      </w:r>
      <w:r w:rsidRPr="00B757E1">
        <w:rPr>
          <w:rFonts w:ascii="Times New Roman" w:hAnsi="Times New Roman" w:cs="Times New Roman"/>
          <w:sz w:val="28"/>
          <w:szCs w:val="28"/>
        </w:rPr>
        <w:t xml:space="preserve"> на </w:t>
      </w:r>
      <w:r w:rsidR="00EE4A9B">
        <w:rPr>
          <w:rFonts w:ascii="Times New Roman" w:hAnsi="Times New Roman" w:cs="Times New Roman"/>
          <w:b/>
          <w:sz w:val="28"/>
          <w:szCs w:val="28"/>
        </w:rPr>
        <w:t>5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EE4A9B">
        <w:rPr>
          <w:rFonts w:ascii="Times New Roman" w:hAnsi="Times New Roman" w:cs="Times New Roman"/>
          <w:b/>
          <w:sz w:val="28"/>
          <w:szCs w:val="28"/>
        </w:rPr>
        <w:t>5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EE4A9B">
        <w:rPr>
          <w:rFonts w:ascii="Times New Roman" w:hAnsi="Times New Roman" w:cs="Times New Roman"/>
          <w:b/>
          <w:sz w:val="28"/>
          <w:szCs w:val="28"/>
        </w:rPr>
        <w:t>-221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EE4A9B">
        <w:rPr>
          <w:rFonts w:ascii="Times New Roman" w:hAnsi="Times New Roman" w:cs="Times New Roman"/>
          <w:b/>
          <w:sz w:val="28"/>
          <w:szCs w:val="28"/>
        </w:rPr>
        <w:t>1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рублей) к о</w:t>
      </w:r>
      <w:r w:rsidR="00191C39" w:rsidRPr="00B757E1">
        <w:rPr>
          <w:rFonts w:ascii="Times New Roman" w:hAnsi="Times New Roman" w:cs="Times New Roman"/>
          <w:sz w:val="28"/>
          <w:szCs w:val="28"/>
        </w:rPr>
        <w:t>жидаемому исполнению бюджета 20</w:t>
      </w:r>
      <w:r w:rsidR="006B511B" w:rsidRPr="00B757E1">
        <w:rPr>
          <w:rFonts w:ascii="Times New Roman" w:hAnsi="Times New Roman" w:cs="Times New Roman"/>
          <w:sz w:val="28"/>
          <w:szCs w:val="28"/>
        </w:rPr>
        <w:t>2</w:t>
      </w:r>
      <w:r w:rsidR="00EE4A9B"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31732" w:rsidRPr="00B757E1" w:rsidRDefault="00C97820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У</w:t>
      </w:r>
      <w:r w:rsidR="006B511B" w:rsidRPr="00B757E1">
        <w:rPr>
          <w:rFonts w:ascii="Times New Roman" w:hAnsi="Times New Roman" w:cs="Times New Roman"/>
          <w:sz w:val="28"/>
          <w:szCs w:val="28"/>
        </w:rPr>
        <w:t>величение</w:t>
      </w:r>
      <w:r w:rsidRPr="00B757E1">
        <w:rPr>
          <w:rFonts w:ascii="Times New Roman" w:hAnsi="Times New Roman" w:cs="Times New Roman"/>
          <w:sz w:val="28"/>
          <w:szCs w:val="28"/>
        </w:rPr>
        <w:t xml:space="preserve"> п</w:t>
      </w:r>
      <w:r w:rsidR="00931732" w:rsidRPr="00B757E1">
        <w:rPr>
          <w:rFonts w:ascii="Times New Roman" w:hAnsi="Times New Roman" w:cs="Times New Roman"/>
          <w:sz w:val="28"/>
          <w:szCs w:val="28"/>
        </w:rPr>
        <w:t xml:space="preserve">оступления </w:t>
      </w:r>
      <w:r w:rsidR="00DF12DE" w:rsidRPr="00B757E1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931732" w:rsidRPr="00B757E1">
        <w:rPr>
          <w:rFonts w:ascii="Times New Roman" w:hAnsi="Times New Roman" w:cs="Times New Roman"/>
          <w:sz w:val="28"/>
          <w:szCs w:val="28"/>
        </w:rPr>
        <w:t>налога составит в 20</w:t>
      </w:r>
      <w:r w:rsidR="00191C39" w:rsidRPr="00B757E1">
        <w:rPr>
          <w:rFonts w:ascii="Times New Roman" w:hAnsi="Times New Roman" w:cs="Times New Roman"/>
          <w:sz w:val="28"/>
          <w:szCs w:val="28"/>
        </w:rPr>
        <w:t>2</w:t>
      </w:r>
      <w:r w:rsidR="00B55C8B">
        <w:rPr>
          <w:rFonts w:ascii="Times New Roman" w:hAnsi="Times New Roman" w:cs="Times New Roman"/>
          <w:sz w:val="28"/>
          <w:szCs w:val="28"/>
        </w:rPr>
        <w:t>5</w:t>
      </w:r>
      <w:r w:rsidR="00931732" w:rsidRPr="00B757E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55C8B">
        <w:rPr>
          <w:rFonts w:ascii="Times New Roman" w:hAnsi="Times New Roman" w:cs="Times New Roman"/>
          <w:b/>
          <w:sz w:val="28"/>
          <w:szCs w:val="28"/>
        </w:rPr>
        <w:t>0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B55C8B">
        <w:rPr>
          <w:rFonts w:ascii="Times New Roman" w:hAnsi="Times New Roman" w:cs="Times New Roman"/>
          <w:b/>
          <w:sz w:val="28"/>
          <w:szCs w:val="28"/>
        </w:rPr>
        <w:t>3</w:t>
      </w:r>
      <w:r w:rsidR="00931732"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931732"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6B511B" w:rsidRPr="00B757E1">
        <w:rPr>
          <w:rFonts w:ascii="Times New Roman" w:hAnsi="Times New Roman" w:cs="Times New Roman"/>
          <w:b/>
          <w:sz w:val="28"/>
          <w:szCs w:val="28"/>
        </w:rPr>
        <w:t>+</w:t>
      </w:r>
      <w:r w:rsidR="00A003FD">
        <w:rPr>
          <w:rFonts w:ascii="Times New Roman" w:hAnsi="Times New Roman" w:cs="Times New Roman"/>
          <w:b/>
          <w:sz w:val="28"/>
          <w:szCs w:val="28"/>
        </w:rPr>
        <w:t>10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B55C8B">
        <w:rPr>
          <w:rFonts w:ascii="Times New Roman" w:hAnsi="Times New Roman" w:cs="Times New Roman"/>
          <w:b/>
          <w:sz w:val="28"/>
          <w:szCs w:val="28"/>
        </w:rPr>
        <w:t>0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732" w:rsidRPr="00B757E1">
        <w:rPr>
          <w:rFonts w:ascii="Times New Roman" w:hAnsi="Times New Roman" w:cs="Times New Roman"/>
          <w:sz w:val="28"/>
          <w:szCs w:val="28"/>
        </w:rPr>
        <w:t>тыс. рублей) к прогнозу 20</w:t>
      </w:r>
      <w:r w:rsidRPr="00B757E1">
        <w:rPr>
          <w:rFonts w:ascii="Times New Roman" w:hAnsi="Times New Roman" w:cs="Times New Roman"/>
          <w:sz w:val="28"/>
          <w:szCs w:val="28"/>
        </w:rPr>
        <w:t>2</w:t>
      </w:r>
      <w:r w:rsidR="00B55C8B">
        <w:rPr>
          <w:rFonts w:ascii="Times New Roman" w:hAnsi="Times New Roman" w:cs="Times New Roman"/>
          <w:sz w:val="28"/>
          <w:szCs w:val="28"/>
        </w:rPr>
        <w:t>4</w:t>
      </w:r>
      <w:r w:rsidR="00191C39" w:rsidRPr="00B757E1">
        <w:rPr>
          <w:rFonts w:ascii="Times New Roman" w:hAnsi="Times New Roman" w:cs="Times New Roman"/>
          <w:sz w:val="28"/>
          <w:szCs w:val="28"/>
        </w:rPr>
        <w:t xml:space="preserve"> года, в 202</w:t>
      </w:r>
      <w:r w:rsidR="00B55C8B">
        <w:rPr>
          <w:rFonts w:ascii="Times New Roman" w:hAnsi="Times New Roman" w:cs="Times New Roman"/>
          <w:sz w:val="28"/>
          <w:szCs w:val="28"/>
        </w:rPr>
        <w:t>6</w:t>
      </w:r>
      <w:r w:rsidR="00931732" w:rsidRPr="00B757E1">
        <w:rPr>
          <w:rFonts w:ascii="Times New Roman" w:hAnsi="Times New Roman" w:cs="Times New Roman"/>
          <w:sz w:val="28"/>
          <w:szCs w:val="28"/>
        </w:rPr>
        <w:t xml:space="preserve"> году у</w:t>
      </w:r>
      <w:r w:rsidR="006B511B" w:rsidRPr="00B757E1">
        <w:rPr>
          <w:rFonts w:ascii="Times New Roman" w:hAnsi="Times New Roman" w:cs="Times New Roman"/>
          <w:sz w:val="28"/>
          <w:szCs w:val="28"/>
        </w:rPr>
        <w:t>величение</w:t>
      </w:r>
      <w:r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931732" w:rsidRPr="00B757E1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B55C8B">
        <w:rPr>
          <w:rFonts w:ascii="Times New Roman" w:hAnsi="Times New Roman" w:cs="Times New Roman"/>
          <w:b/>
          <w:sz w:val="28"/>
          <w:szCs w:val="28"/>
        </w:rPr>
        <w:t>1</w:t>
      </w:r>
      <w:r w:rsidR="006B511B" w:rsidRPr="00B757E1">
        <w:rPr>
          <w:rFonts w:ascii="Times New Roman" w:hAnsi="Times New Roman" w:cs="Times New Roman"/>
          <w:b/>
          <w:sz w:val="28"/>
          <w:szCs w:val="28"/>
        </w:rPr>
        <w:t>,</w:t>
      </w:r>
      <w:r w:rsidR="00A003FD">
        <w:rPr>
          <w:rFonts w:ascii="Times New Roman" w:hAnsi="Times New Roman" w:cs="Times New Roman"/>
          <w:b/>
          <w:sz w:val="28"/>
          <w:szCs w:val="28"/>
        </w:rPr>
        <w:t>0</w:t>
      </w:r>
      <w:r w:rsidR="00931732"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931732"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6B511B" w:rsidRPr="00B757E1">
        <w:rPr>
          <w:rFonts w:ascii="Times New Roman" w:hAnsi="Times New Roman" w:cs="Times New Roman"/>
          <w:b/>
          <w:sz w:val="28"/>
          <w:szCs w:val="28"/>
        </w:rPr>
        <w:t>+</w:t>
      </w:r>
      <w:r w:rsidR="00B55C8B">
        <w:rPr>
          <w:rFonts w:ascii="Times New Roman" w:hAnsi="Times New Roman" w:cs="Times New Roman"/>
          <w:b/>
          <w:sz w:val="28"/>
          <w:szCs w:val="28"/>
        </w:rPr>
        <w:t>40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B55C8B">
        <w:rPr>
          <w:rFonts w:ascii="Times New Roman" w:hAnsi="Times New Roman" w:cs="Times New Roman"/>
          <w:b/>
          <w:sz w:val="28"/>
          <w:szCs w:val="28"/>
        </w:rPr>
        <w:t>0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732" w:rsidRPr="00B757E1">
        <w:rPr>
          <w:rFonts w:ascii="Times New Roman" w:hAnsi="Times New Roman" w:cs="Times New Roman"/>
          <w:sz w:val="28"/>
          <w:szCs w:val="28"/>
        </w:rPr>
        <w:t>тыс. рублей) к прогнозу 20</w:t>
      </w:r>
      <w:r w:rsidR="00191C39" w:rsidRPr="00B757E1">
        <w:rPr>
          <w:rFonts w:ascii="Times New Roman" w:hAnsi="Times New Roman" w:cs="Times New Roman"/>
          <w:sz w:val="28"/>
          <w:szCs w:val="28"/>
        </w:rPr>
        <w:t>2</w:t>
      </w:r>
      <w:r w:rsidR="00B55C8B">
        <w:rPr>
          <w:rFonts w:ascii="Times New Roman" w:hAnsi="Times New Roman" w:cs="Times New Roman"/>
          <w:sz w:val="28"/>
          <w:szCs w:val="28"/>
        </w:rPr>
        <w:t>5</w:t>
      </w:r>
      <w:r w:rsidR="00931732" w:rsidRPr="00B757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B3476" w:rsidRPr="00B757E1" w:rsidRDefault="000B3476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Поступление арендной платы за имущество планируется в 20</w:t>
      </w:r>
      <w:r w:rsidR="00A66C3A" w:rsidRPr="00B757E1">
        <w:rPr>
          <w:rFonts w:ascii="Times New Roman" w:hAnsi="Times New Roman" w:cs="Times New Roman"/>
          <w:sz w:val="28"/>
          <w:szCs w:val="28"/>
        </w:rPr>
        <w:t>2</w:t>
      </w:r>
      <w:r w:rsidR="00567768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567768">
        <w:rPr>
          <w:rFonts w:ascii="Times New Roman" w:hAnsi="Times New Roman" w:cs="Times New Roman"/>
          <w:b/>
          <w:sz w:val="28"/>
          <w:szCs w:val="28"/>
        </w:rPr>
        <w:t>70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567768">
        <w:rPr>
          <w:rFonts w:ascii="Times New Roman" w:hAnsi="Times New Roman" w:cs="Times New Roman"/>
          <w:b/>
          <w:sz w:val="28"/>
          <w:szCs w:val="28"/>
        </w:rPr>
        <w:t>8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рублей, доля в структуре собственных </w:t>
      </w:r>
      <w:r w:rsidRPr="00972239">
        <w:rPr>
          <w:rFonts w:ascii="Times New Roman" w:hAnsi="Times New Roman" w:cs="Times New Roman"/>
          <w:sz w:val="28"/>
          <w:szCs w:val="28"/>
        </w:rPr>
        <w:t>доходов</w:t>
      </w:r>
      <w:r w:rsidR="00A41EC0" w:rsidRPr="00972239">
        <w:rPr>
          <w:rFonts w:ascii="Times New Roman" w:hAnsi="Times New Roman" w:cs="Times New Roman"/>
          <w:sz w:val="28"/>
          <w:szCs w:val="28"/>
        </w:rPr>
        <w:t xml:space="preserve"> </w:t>
      </w:r>
      <w:r w:rsidRPr="00972239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9135EB" w:rsidRPr="00972239">
        <w:rPr>
          <w:rFonts w:ascii="Times New Roman" w:hAnsi="Times New Roman" w:cs="Times New Roman"/>
          <w:b/>
          <w:sz w:val="28"/>
          <w:szCs w:val="28"/>
        </w:rPr>
        <w:t>0,</w:t>
      </w:r>
      <w:r w:rsidR="00567768">
        <w:rPr>
          <w:rFonts w:ascii="Times New Roman" w:hAnsi="Times New Roman" w:cs="Times New Roman"/>
          <w:b/>
          <w:sz w:val="28"/>
          <w:szCs w:val="28"/>
        </w:rPr>
        <w:t>8</w:t>
      </w:r>
      <w:r w:rsidRPr="00972239">
        <w:rPr>
          <w:rFonts w:ascii="Times New Roman" w:hAnsi="Times New Roman" w:cs="Times New Roman"/>
          <w:b/>
          <w:sz w:val="28"/>
          <w:szCs w:val="28"/>
        </w:rPr>
        <w:t>%.</w:t>
      </w:r>
      <w:r w:rsidRPr="00B757E1">
        <w:rPr>
          <w:rFonts w:ascii="Times New Roman" w:hAnsi="Times New Roman" w:cs="Times New Roman"/>
          <w:sz w:val="28"/>
          <w:szCs w:val="28"/>
        </w:rPr>
        <w:t xml:space="preserve"> Арендная плата за имущество в 20</w:t>
      </w:r>
      <w:r w:rsidR="00A66C3A" w:rsidRPr="00B757E1">
        <w:rPr>
          <w:rFonts w:ascii="Times New Roman" w:hAnsi="Times New Roman" w:cs="Times New Roman"/>
          <w:sz w:val="28"/>
          <w:szCs w:val="28"/>
        </w:rPr>
        <w:t>2</w:t>
      </w:r>
      <w:r w:rsidR="00567768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планируется с </w:t>
      </w:r>
      <w:r w:rsidR="00A66C3A" w:rsidRPr="00B757E1">
        <w:rPr>
          <w:rFonts w:ascii="Times New Roman" w:hAnsi="Times New Roman" w:cs="Times New Roman"/>
          <w:sz w:val="28"/>
          <w:szCs w:val="28"/>
        </w:rPr>
        <w:t>у</w:t>
      </w:r>
      <w:r w:rsidR="00567768">
        <w:rPr>
          <w:rFonts w:ascii="Times New Roman" w:hAnsi="Times New Roman" w:cs="Times New Roman"/>
          <w:sz w:val="28"/>
          <w:szCs w:val="28"/>
        </w:rPr>
        <w:t>величением</w:t>
      </w:r>
      <w:r w:rsidR="00373210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A66C3A" w:rsidRPr="00B757E1">
        <w:rPr>
          <w:rFonts w:ascii="Times New Roman" w:hAnsi="Times New Roman" w:cs="Times New Roman"/>
          <w:sz w:val="28"/>
          <w:szCs w:val="28"/>
        </w:rPr>
        <w:t xml:space="preserve">на </w:t>
      </w:r>
      <w:r w:rsidR="00567768">
        <w:rPr>
          <w:rFonts w:ascii="Times New Roman" w:hAnsi="Times New Roman" w:cs="Times New Roman"/>
          <w:b/>
          <w:sz w:val="28"/>
          <w:szCs w:val="28"/>
        </w:rPr>
        <w:t>85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567768">
        <w:rPr>
          <w:rFonts w:ascii="Times New Roman" w:hAnsi="Times New Roman" w:cs="Times New Roman"/>
          <w:b/>
          <w:sz w:val="28"/>
          <w:szCs w:val="28"/>
        </w:rPr>
        <w:t>8</w:t>
      </w:r>
      <w:r w:rsidR="00A66C3A"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6B511B"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239">
        <w:rPr>
          <w:rFonts w:ascii="Times New Roman" w:hAnsi="Times New Roman" w:cs="Times New Roman"/>
          <w:sz w:val="28"/>
          <w:szCs w:val="28"/>
        </w:rPr>
        <w:t>(</w:t>
      </w:r>
      <w:r w:rsidR="00567768">
        <w:rPr>
          <w:rFonts w:ascii="Times New Roman" w:hAnsi="Times New Roman" w:cs="Times New Roman"/>
          <w:b/>
          <w:sz w:val="28"/>
          <w:szCs w:val="28"/>
        </w:rPr>
        <w:t>+32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567768">
        <w:rPr>
          <w:rFonts w:ascii="Times New Roman" w:hAnsi="Times New Roman" w:cs="Times New Roman"/>
          <w:b/>
          <w:sz w:val="28"/>
          <w:szCs w:val="28"/>
        </w:rPr>
        <w:t>7</w:t>
      </w:r>
      <w:r w:rsidR="00A66C3A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 к первоначальному плану 20</w:t>
      </w:r>
      <w:r w:rsidR="006B511B" w:rsidRPr="00B757E1">
        <w:rPr>
          <w:rFonts w:ascii="Times New Roman" w:hAnsi="Times New Roman" w:cs="Times New Roman"/>
          <w:sz w:val="28"/>
          <w:szCs w:val="28"/>
        </w:rPr>
        <w:t>2</w:t>
      </w:r>
      <w:r w:rsidR="00567768"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и с </w:t>
      </w:r>
      <w:r w:rsidR="00567768">
        <w:rPr>
          <w:rFonts w:ascii="Times New Roman" w:hAnsi="Times New Roman" w:cs="Times New Roman"/>
          <w:sz w:val="28"/>
          <w:szCs w:val="28"/>
        </w:rPr>
        <w:t>увеличением</w:t>
      </w:r>
      <w:r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373210" w:rsidRPr="00B757E1">
        <w:rPr>
          <w:rFonts w:ascii="Times New Roman" w:hAnsi="Times New Roman" w:cs="Times New Roman"/>
          <w:sz w:val="28"/>
          <w:szCs w:val="28"/>
        </w:rPr>
        <w:t xml:space="preserve">на </w:t>
      </w:r>
      <w:r w:rsidR="00567768">
        <w:rPr>
          <w:rFonts w:ascii="Times New Roman" w:hAnsi="Times New Roman" w:cs="Times New Roman"/>
          <w:b/>
          <w:sz w:val="28"/>
          <w:szCs w:val="28"/>
        </w:rPr>
        <w:t>85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567768">
        <w:rPr>
          <w:rFonts w:ascii="Times New Roman" w:hAnsi="Times New Roman" w:cs="Times New Roman"/>
          <w:b/>
          <w:sz w:val="28"/>
          <w:szCs w:val="28"/>
        </w:rPr>
        <w:t>8</w:t>
      </w:r>
      <w:r w:rsidR="00373210"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972239">
        <w:rPr>
          <w:rFonts w:ascii="Times New Roman" w:hAnsi="Times New Roman" w:cs="Times New Roman"/>
          <w:sz w:val="28"/>
          <w:szCs w:val="28"/>
        </w:rPr>
        <w:t xml:space="preserve"> (</w:t>
      </w:r>
      <w:r w:rsidR="00567768">
        <w:rPr>
          <w:rFonts w:ascii="Times New Roman" w:hAnsi="Times New Roman" w:cs="Times New Roman"/>
          <w:b/>
          <w:sz w:val="28"/>
          <w:szCs w:val="28"/>
        </w:rPr>
        <w:t>+32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567768">
        <w:rPr>
          <w:rFonts w:ascii="Times New Roman" w:hAnsi="Times New Roman" w:cs="Times New Roman"/>
          <w:b/>
          <w:sz w:val="28"/>
          <w:szCs w:val="28"/>
        </w:rPr>
        <w:t>7</w:t>
      </w:r>
      <w:r w:rsidR="00373210" w:rsidRPr="00B757E1"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Pr="00B757E1">
        <w:rPr>
          <w:rFonts w:ascii="Times New Roman" w:hAnsi="Times New Roman" w:cs="Times New Roman"/>
          <w:sz w:val="28"/>
          <w:szCs w:val="28"/>
        </w:rPr>
        <w:t>к ожидаемому исполнению бюджета 20</w:t>
      </w:r>
      <w:r w:rsidR="003953E8" w:rsidRPr="00B757E1">
        <w:rPr>
          <w:rFonts w:ascii="Times New Roman" w:hAnsi="Times New Roman" w:cs="Times New Roman"/>
          <w:sz w:val="28"/>
          <w:szCs w:val="28"/>
        </w:rPr>
        <w:t>2</w:t>
      </w:r>
      <w:r w:rsidR="00567768"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41EC0" w:rsidRPr="00B757E1" w:rsidRDefault="00567768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1EC0" w:rsidRPr="008A0342">
        <w:rPr>
          <w:rFonts w:ascii="Times New Roman" w:hAnsi="Times New Roman" w:cs="Times New Roman"/>
          <w:sz w:val="28"/>
          <w:szCs w:val="28"/>
        </w:rPr>
        <w:t>оступления арендной платы за имущество в 20</w:t>
      </w:r>
      <w:r w:rsidR="00A66C3A" w:rsidRPr="008A03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5 и 2026 годах планируются на уровне прогнозных показателей 2024 года. </w:t>
      </w:r>
    </w:p>
    <w:p w:rsidR="003953E8" w:rsidRPr="0013651A" w:rsidRDefault="00FB708E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Одной из</w:t>
      </w:r>
      <w:r w:rsidR="00DA2F89" w:rsidRPr="00B757E1">
        <w:rPr>
          <w:rFonts w:ascii="Times New Roman" w:hAnsi="Times New Roman" w:cs="Times New Roman"/>
          <w:sz w:val="28"/>
          <w:szCs w:val="28"/>
        </w:rPr>
        <w:t xml:space="preserve"> составляющей доходной части проекта бюджета </w:t>
      </w:r>
      <w:r w:rsidR="009A78C8" w:rsidRPr="00B757E1">
        <w:rPr>
          <w:rFonts w:ascii="Times New Roman" w:hAnsi="Times New Roman" w:cs="Times New Roman"/>
          <w:sz w:val="28"/>
          <w:szCs w:val="28"/>
        </w:rPr>
        <w:t>сельского п</w:t>
      </w:r>
      <w:r w:rsidR="00647407" w:rsidRPr="00B757E1">
        <w:rPr>
          <w:rFonts w:ascii="Times New Roman" w:hAnsi="Times New Roman" w:cs="Times New Roman"/>
          <w:sz w:val="28"/>
          <w:szCs w:val="28"/>
        </w:rPr>
        <w:t>оселения</w:t>
      </w:r>
      <w:r w:rsidR="00DA2F89" w:rsidRPr="00B757E1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FD1198" w:rsidRPr="00B757E1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бюджет </w:t>
      </w:r>
      <w:r w:rsidR="009A78C8" w:rsidRPr="00B757E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47407" w:rsidRPr="00B757E1">
        <w:rPr>
          <w:rFonts w:ascii="Times New Roman" w:hAnsi="Times New Roman" w:cs="Times New Roman"/>
          <w:sz w:val="28"/>
          <w:szCs w:val="28"/>
        </w:rPr>
        <w:t>поселения</w:t>
      </w:r>
      <w:r w:rsidR="00FD1198" w:rsidRPr="00B757E1">
        <w:rPr>
          <w:rFonts w:ascii="Times New Roman" w:hAnsi="Times New Roman" w:cs="Times New Roman"/>
          <w:sz w:val="28"/>
          <w:szCs w:val="28"/>
        </w:rPr>
        <w:t xml:space="preserve"> из других бюджетов бюджетной системы Российской Федерации.</w:t>
      </w:r>
    </w:p>
    <w:p w:rsidR="005E7EE0" w:rsidRPr="00B757E1" w:rsidRDefault="00FD1198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Всего в 20</w:t>
      </w:r>
      <w:r w:rsidR="00FB708E" w:rsidRPr="00B757E1">
        <w:rPr>
          <w:rFonts w:ascii="Times New Roman" w:hAnsi="Times New Roman" w:cs="Times New Roman"/>
          <w:sz w:val="28"/>
          <w:szCs w:val="28"/>
        </w:rPr>
        <w:t>2</w:t>
      </w:r>
      <w:r w:rsidR="00385C32" w:rsidRPr="00385C32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740E8" w:rsidRPr="00B757E1">
        <w:rPr>
          <w:rFonts w:ascii="Times New Roman" w:hAnsi="Times New Roman" w:cs="Times New Roman"/>
          <w:sz w:val="28"/>
          <w:szCs w:val="28"/>
        </w:rPr>
        <w:t>планируется</w:t>
      </w:r>
      <w:r w:rsidRPr="00B757E1">
        <w:rPr>
          <w:rFonts w:ascii="Times New Roman" w:hAnsi="Times New Roman" w:cs="Times New Roman"/>
          <w:sz w:val="28"/>
          <w:szCs w:val="28"/>
        </w:rPr>
        <w:t xml:space="preserve"> поступление в бюджет </w:t>
      </w:r>
      <w:r w:rsidR="009A78C8" w:rsidRPr="00B757E1">
        <w:rPr>
          <w:rFonts w:ascii="Times New Roman" w:hAnsi="Times New Roman" w:cs="Times New Roman"/>
          <w:sz w:val="28"/>
          <w:szCs w:val="28"/>
        </w:rPr>
        <w:t>сельского</w:t>
      </w:r>
      <w:r w:rsidR="00647407" w:rsidRPr="00B757E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385C32" w:rsidRPr="00385C32">
        <w:rPr>
          <w:rFonts w:ascii="Times New Roman" w:hAnsi="Times New Roman" w:cs="Times New Roman"/>
          <w:b/>
          <w:sz w:val="28"/>
          <w:szCs w:val="28"/>
        </w:rPr>
        <w:t>9</w:t>
      </w:r>
      <w:r w:rsidR="00F130BB">
        <w:rPr>
          <w:rFonts w:ascii="Times New Roman" w:hAnsi="Times New Roman" w:cs="Times New Roman"/>
          <w:b/>
          <w:sz w:val="28"/>
          <w:szCs w:val="28"/>
        </w:rPr>
        <w:t> </w:t>
      </w:r>
      <w:r w:rsidR="00385C32" w:rsidRPr="00385C32">
        <w:rPr>
          <w:rFonts w:ascii="Times New Roman" w:hAnsi="Times New Roman" w:cs="Times New Roman"/>
          <w:b/>
          <w:sz w:val="28"/>
          <w:szCs w:val="28"/>
        </w:rPr>
        <w:t>553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385C32" w:rsidRPr="00385C32">
        <w:rPr>
          <w:rFonts w:ascii="Times New Roman" w:hAnsi="Times New Roman" w:cs="Times New Roman"/>
          <w:b/>
          <w:sz w:val="28"/>
          <w:szCs w:val="28"/>
        </w:rPr>
        <w:t>3</w:t>
      </w:r>
      <w:r w:rsidR="00FB708E"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 безвозмездных поступлений</w:t>
      </w:r>
      <w:r w:rsidR="00FD0649" w:rsidRPr="00B757E1">
        <w:rPr>
          <w:rFonts w:ascii="Times New Roman" w:hAnsi="Times New Roman" w:cs="Times New Roman"/>
          <w:sz w:val="28"/>
          <w:szCs w:val="28"/>
        </w:rPr>
        <w:t xml:space="preserve">, </w:t>
      </w:r>
      <w:r w:rsidR="008B4B62" w:rsidRPr="00B757E1">
        <w:rPr>
          <w:rFonts w:ascii="Times New Roman" w:hAnsi="Times New Roman" w:cs="Times New Roman"/>
          <w:sz w:val="28"/>
          <w:szCs w:val="28"/>
        </w:rPr>
        <w:t xml:space="preserve">доля в структуре доходов </w:t>
      </w:r>
      <w:r w:rsidR="008B4B62" w:rsidRPr="00C61B14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C61B14" w:rsidRPr="00C61B14">
        <w:rPr>
          <w:rFonts w:ascii="Times New Roman" w:hAnsi="Times New Roman" w:cs="Times New Roman"/>
          <w:b/>
          <w:sz w:val="28"/>
          <w:szCs w:val="28"/>
        </w:rPr>
        <w:t>5</w:t>
      </w:r>
      <w:r w:rsidR="008A0342">
        <w:rPr>
          <w:rFonts w:ascii="Times New Roman" w:hAnsi="Times New Roman" w:cs="Times New Roman"/>
          <w:b/>
          <w:sz w:val="28"/>
          <w:szCs w:val="28"/>
        </w:rPr>
        <w:t>1</w:t>
      </w:r>
      <w:r w:rsidR="00C61B14" w:rsidRPr="00C61B14">
        <w:rPr>
          <w:rFonts w:ascii="Times New Roman" w:hAnsi="Times New Roman" w:cs="Times New Roman"/>
          <w:b/>
          <w:sz w:val="28"/>
          <w:szCs w:val="28"/>
        </w:rPr>
        <w:t>,</w:t>
      </w:r>
      <w:r w:rsidR="00385C32" w:rsidRPr="00385C32">
        <w:rPr>
          <w:rFonts w:ascii="Times New Roman" w:hAnsi="Times New Roman" w:cs="Times New Roman"/>
          <w:b/>
          <w:sz w:val="28"/>
          <w:szCs w:val="28"/>
        </w:rPr>
        <w:t>4</w:t>
      </w:r>
      <w:r w:rsidR="008B4B62" w:rsidRPr="00C61B14">
        <w:rPr>
          <w:rFonts w:ascii="Times New Roman" w:hAnsi="Times New Roman" w:cs="Times New Roman"/>
          <w:sz w:val="28"/>
          <w:szCs w:val="28"/>
        </w:rPr>
        <w:t>%,</w:t>
      </w:r>
      <w:r w:rsidR="008B4B62" w:rsidRPr="00C61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649" w:rsidRPr="00C61B14">
        <w:rPr>
          <w:rFonts w:ascii="Times New Roman" w:hAnsi="Times New Roman" w:cs="Times New Roman"/>
          <w:sz w:val="28"/>
          <w:szCs w:val="28"/>
        </w:rPr>
        <w:t>из них:</w:t>
      </w:r>
    </w:p>
    <w:p w:rsidR="00AC1801" w:rsidRPr="00385C32" w:rsidRDefault="00AC1801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14">
        <w:rPr>
          <w:rFonts w:ascii="Times New Roman" w:hAnsi="Times New Roman" w:cs="Times New Roman"/>
          <w:sz w:val="28"/>
          <w:szCs w:val="28"/>
        </w:rPr>
        <w:lastRenderedPageBreak/>
        <w:t>- дотации бюджет</w:t>
      </w:r>
      <w:r w:rsidR="003953E8" w:rsidRPr="00C61B14">
        <w:rPr>
          <w:rFonts w:ascii="Times New Roman" w:hAnsi="Times New Roman" w:cs="Times New Roman"/>
          <w:sz w:val="28"/>
          <w:szCs w:val="28"/>
        </w:rPr>
        <w:t>ам</w:t>
      </w:r>
      <w:r w:rsidRPr="00C61B14">
        <w:rPr>
          <w:rFonts w:ascii="Times New Roman" w:hAnsi="Times New Roman" w:cs="Times New Roman"/>
          <w:sz w:val="28"/>
          <w:szCs w:val="28"/>
        </w:rPr>
        <w:t xml:space="preserve"> </w:t>
      </w:r>
      <w:r w:rsidR="009A78C8" w:rsidRPr="00C61B14">
        <w:rPr>
          <w:rFonts w:ascii="Times New Roman" w:hAnsi="Times New Roman" w:cs="Times New Roman"/>
          <w:sz w:val="28"/>
          <w:szCs w:val="28"/>
        </w:rPr>
        <w:t>сельск</w:t>
      </w:r>
      <w:r w:rsidR="003953E8" w:rsidRPr="00C61B14">
        <w:rPr>
          <w:rFonts w:ascii="Times New Roman" w:hAnsi="Times New Roman" w:cs="Times New Roman"/>
          <w:sz w:val="28"/>
          <w:szCs w:val="28"/>
        </w:rPr>
        <w:t xml:space="preserve">их </w:t>
      </w:r>
      <w:r w:rsidRPr="00C61B14">
        <w:rPr>
          <w:rFonts w:ascii="Times New Roman" w:hAnsi="Times New Roman" w:cs="Times New Roman"/>
          <w:sz w:val="28"/>
          <w:szCs w:val="28"/>
        </w:rPr>
        <w:t>поселени</w:t>
      </w:r>
      <w:r w:rsidR="003953E8" w:rsidRPr="00C61B14">
        <w:rPr>
          <w:rFonts w:ascii="Times New Roman" w:hAnsi="Times New Roman" w:cs="Times New Roman"/>
          <w:sz w:val="28"/>
          <w:szCs w:val="28"/>
        </w:rPr>
        <w:t>й</w:t>
      </w:r>
      <w:r w:rsidRPr="00C61B14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</w:t>
      </w:r>
      <w:r w:rsidR="003953E8" w:rsidRPr="00C61B14">
        <w:rPr>
          <w:rFonts w:ascii="Times New Roman" w:hAnsi="Times New Roman" w:cs="Times New Roman"/>
          <w:sz w:val="28"/>
          <w:szCs w:val="28"/>
        </w:rPr>
        <w:t xml:space="preserve">из бюджетов муниципальных районов </w:t>
      </w:r>
      <w:r w:rsidRPr="00C61B1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85C32" w:rsidRPr="00385C32">
        <w:rPr>
          <w:rFonts w:ascii="Times New Roman" w:hAnsi="Times New Roman" w:cs="Times New Roman"/>
          <w:b/>
          <w:sz w:val="28"/>
          <w:szCs w:val="28"/>
        </w:rPr>
        <w:t>9</w:t>
      </w:r>
      <w:r w:rsidR="00C61B14" w:rsidRPr="00C61B14">
        <w:rPr>
          <w:rFonts w:ascii="Times New Roman" w:hAnsi="Times New Roman" w:cs="Times New Roman"/>
          <w:b/>
          <w:sz w:val="28"/>
          <w:szCs w:val="28"/>
        </w:rPr>
        <w:t> </w:t>
      </w:r>
      <w:r w:rsidR="00385C32" w:rsidRPr="00385C32">
        <w:rPr>
          <w:rFonts w:ascii="Times New Roman" w:hAnsi="Times New Roman" w:cs="Times New Roman"/>
          <w:b/>
          <w:sz w:val="28"/>
          <w:szCs w:val="28"/>
        </w:rPr>
        <w:t>553</w:t>
      </w:r>
      <w:r w:rsidR="00C61B14" w:rsidRPr="00C61B14">
        <w:rPr>
          <w:rFonts w:ascii="Times New Roman" w:hAnsi="Times New Roman" w:cs="Times New Roman"/>
          <w:b/>
          <w:sz w:val="28"/>
          <w:szCs w:val="28"/>
        </w:rPr>
        <w:t>,</w:t>
      </w:r>
      <w:r w:rsidR="00385C32" w:rsidRPr="00385C32">
        <w:rPr>
          <w:rFonts w:ascii="Times New Roman" w:hAnsi="Times New Roman" w:cs="Times New Roman"/>
          <w:b/>
          <w:sz w:val="28"/>
          <w:szCs w:val="28"/>
        </w:rPr>
        <w:t>3</w:t>
      </w:r>
      <w:r w:rsidRPr="00C61B1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85C32">
        <w:rPr>
          <w:rFonts w:ascii="Times New Roman" w:hAnsi="Times New Roman" w:cs="Times New Roman"/>
          <w:sz w:val="28"/>
          <w:szCs w:val="28"/>
        </w:rPr>
        <w:t>.</w:t>
      </w:r>
    </w:p>
    <w:p w:rsidR="00B76280" w:rsidRPr="00B757E1" w:rsidRDefault="00FB708E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Безвозмездные поступления в 202</w:t>
      </w:r>
      <w:r w:rsidR="00385C32">
        <w:rPr>
          <w:rFonts w:ascii="Times New Roman" w:hAnsi="Times New Roman" w:cs="Times New Roman"/>
          <w:sz w:val="28"/>
          <w:szCs w:val="28"/>
        </w:rPr>
        <w:t>4</w:t>
      </w:r>
      <w:r w:rsidR="00B76280" w:rsidRPr="00B757E1">
        <w:rPr>
          <w:rFonts w:ascii="Times New Roman" w:hAnsi="Times New Roman" w:cs="Times New Roman"/>
          <w:sz w:val="28"/>
          <w:szCs w:val="28"/>
        </w:rPr>
        <w:t xml:space="preserve"> году планируются с </w:t>
      </w:r>
      <w:r w:rsidR="009461E1">
        <w:rPr>
          <w:rFonts w:ascii="Times New Roman" w:hAnsi="Times New Roman" w:cs="Times New Roman"/>
          <w:sz w:val="28"/>
          <w:szCs w:val="28"/>
        </w:rPr>
        <w:t>увеличением</w:t>
      </w:r>
      <w:r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B76280" w:rsidRPr="00B757E1">
        <w:rPr>
          <w:rFonts w:ascii="Times New Roman" w:hAnsi="Times New Roman" w:cs="Times New Roman"/>
          <w:sz w:val="28"/>
          <w:szCs w:val="28"/>
        </w:rPr>
        <w:t xml:space="preserve">на </w:t>
      </w:r>
      <w:r w:rsidR="009461E1">
        <w:rPr>
          <w:rFonts w:ascii="Times New Roman" w:hAnsi="Times New Roman" w:cs="Times New Roman"/>
          <w:b/>
          <w:sz w:val="28"/>
          <w:szCs w:val="28"/>
        </w:rPr>
        <w:t>10</w:t>
      </w:r>
      <w:r w:rsidR="003953E8" w:rsidRPr="00B757E1">
        <w:rPr>
          <w:rFonts w:ascii="Times New Roman" w:hAnsi="Times New Roman" w:cs="Times New Roman"/>
          <w:b/>
          <w:sz w:val="28"/>
          <w:szCs w:val="28"/>
        </w:rPr>
        <w:t>,</w:t>
      </w:r>
      <w:r w:rsidR="009461E1">
        <w:rPr>
          <w:rFonts w:ascii="Times New Roman" w:hAnsi="Times New Roman" w:cs="Times New Roman"/>
          <w:b/>
          <w:sz w:val="28"/>
          <w:szCs w:val="28"/>
        </w:rPr>
        <w:t>0</w:t>
      </w:r>
      <w:r w:rsidR="00BD3ADF" w:rsidRPr="00B757E1">
        <w:rPr>
          <w:rFonts w:ascii="Times New Roman" w:hAnsi="Times New Roman" w:cs="Times New Roman"/>
          <w:sz w:val="28"/>
          <w:szCs w:val="28"/>
        </w:rPr>
        <w:t>%</w:t>
      </w:r>
      <w:r w:rsidR="003953E8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(</w:t>
      </w:r>
      <w:r w:rsidR="009461E1">
        <w:rPr>
          <w:rFonts w:ascii="Times New Roman" w:hAnsi="Times New Roman" w:cs="Times New Roman"/>
          <w:b/>
          <w:sz w:val="28"/>
          <w:szCs w:val="28"/>
        </w:rPr>
        <w:t>+867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9461E1">
        <w:rPr>
          <w:rFonts w:ascii="Times New Roman" w:hAnsi="Times New Roman" w:cs="Times New Roman"/>
          <w:b/>
          <w:sz w:val="28"/>
          <w:szCs w:val="28"/>
        </w:rPr>
        <w:t>4</w:t>
      </w:r>
      <w:r w:rsidR="00B76280" w:rsidRPr="00B757E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757E1">
        <w:rPr>
          <w:rFonts w:ascii="Times New Roman" w:hAnsi="Times New Roman" w:cs="Times New Roman"/>
          <w:sz w:val="28"/>
          <w:szCs w:val="28"/>
        </w:rPr>
        <w:t>)</w:t>
      </w:r>
      <w:r w:rsidR="00B76280" w:rsidRPr="00B757E1">
        <w:rPr>
          <w:rFonts w:ascii="Times New Roman" w:hAnsi="Times New Roman" w:cs="Times New Roman"/>
          <w:sz w:val="28"/>
          <w:szCs w:val="28"/>
        </w:rPr>
        <w:t xml:space="preserve"> к первоначальному плану 20</w:t>
      </w:r>
      <w:r w:rsidR="003953E8" w:rsidRPr="00B757E1">
        <w:rPr>
          <w:rFonts w:ascii="Times New Roman" w:hAnsi="Times New Roman" w:cs="Times New Roman"/>
          <w:sz w:val="28"/>
          <w:szCs w:val="28"/>
        </w:rPr>
        <w:t>2</w:t>
      </w:r>
      <w:r w:rsidR="00B8070D">
        <w:rPr>
          <w:rFonts w:ascii="Times New Roman" w:hAnsi="Times New Roman" w:cs="Times New Roman"/>
          <w:sz w:val="28"/>
          <w:szCs w:val="28"/>
        </w:rPr>
        <w:t>3</w:t>
      </w:r>
      <w:r w:rsidR="00B76280" w:rsidRPr="00B757E1">
        <w:rPr>
          <w:rFonts w:ascii="Times New Roman" w:hAnsi="Times New Roman" w:cs="Times New Roman"/>
          <w:sz w:val="28"/>
          <w:szCs w:val="28"/>
        </w:rPr>
        <w:t xml:space="preserve"> года и с у</w:t>
      </w:r>
      <w:r w:rsidR="00B8070D">
        <w:rPr>
          <w:rFonts w:ascii="Times New Roman" w:hAnsi="Times New Roman" w:cs="Times New Roman"/>
          <w:sz w:val="28"/>
          <w:szCs w:val="28"/>
        </w:rPr>
        <w:t>меньшением</w:t>
      </w:r>
      <w:r w:rsidR="00B76280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9A78C8" w:rsidRPr="00B757E1">
        <w:rPr>
          <w:rFonts w:ascii="Times New Roman" w:hAnsi="Times New Roman" w:cs="Times New Roman"/>
          <w:sz w:val="28"/>
          <w:szCs w:val="28"/>
        </w:rPr>
        <w:t xml:space="preserve">на </w:t>
      </w:r>
      <w:r w:rsidR="00B8070D">
        <w:rPr>
          <w:rFonts w:ascii="Times New Roman" w:hAnsi="Times New Roman" w:cs="Times New Roman"/>
          <w:b/>
          <w:sz w:val="28"/>
          <w:szCs w:val="28"/>
        </w:rPr>
        <w:t>53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B8070D">
        <w:rPr>
          <w:rFonts w:ascii="Times New Roman" w:hAnsi="Times New Roman" w:cs="Times New Roman"/>
          <w:b/>
          <w:sz w:val="28"/>
          <w:szCs w:val="28"/>
        </w:rPr>
        <w:t>7</w:t>
      </w:r>
      <w:r w:rsidR="00BD3ADF" w:rsidRPr="00B757E1">
        <w:rPr>
          <w:rFonts w:ascii="Times New Roman" w:hAnsi="Times New Roman" w:cs="Times New Roman"/>
          <w:sz w:val="28"/>
          <w:szCs w:val="28"/>
        </w:rPr>
        <w:t>%</w:t>
      </w:r>
      <w:r w:rsidR="003953E8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(</w:t>
      </w:r>
      <w:r w:rsidR="00B8070D">
        <w:rPr>
          <w:rFonts w:ascii="Times New Roman" w:hAnsi="Times New Roman" w:cs="Times New Roman"/>
          <w:b/>
          <w:sz w:val="28"/>
          <w:szCs w:val="28"/>
        </w:rPr>
        <w:t>-11 069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B8070D">
        <w:rPr>
          <w:rFonts w:ascii="Times New Roman" w:hAnsi="Times New Roman" w:cs="Times New Roman"/>
          <w:b/>
          <w:sz w:val="28"/>
          <w:szCs w:val="28"/>
        </w:rPr>
        <w:t>2</w:t>
      </w:r>
      <w:r w:rsidR="00B76280" w:rsidRPr="00B757E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757E1">
        <w:rPr>
          <w:rFonts w:ascii="Times New Roman" w:hAnsi="Times New Roman" w:cs="Times New Roman"/>
          <w:sz w:val="28"/>
          <w:szCs w:val="28"/>
        </w:rPr>
        <w:t>)</w:t>
      </w:r>
      <w:r w:rsidR="00B76280" w:rsidRPr="00B757E1">
        <w:rPr>
          <w:rFonts w:ascii="Times New Roman" w:hAnsi="Times New Roman" w:cs="Times New Roman"/>
          <w:sz w:val="28"/>
          <w:szCs w:val="28"/>
        </w:rPr>
        <w:t xml:space="preserve"> к ожидаемому исполнению бюджета 20</w:t>
      </w:r>
      <w:r w:rsidR="003953E8" w:rsidRPr="00B757E1">
        <w:rPr>
          <w:rFonts w:ascii="Times New Roman" w:hAnsi="Times New Roman" w:cs="Times New Roman"/>
          <w:sz w:val="28"/>
          <w:szCs w:val="28"/>
        </w:rPr>
        <w:t>2</w:t>
      </w:r>
      <w:r w:rsidR="00B8070D">
        <w:rPr>
          <w:rFonts w:ascii="Times New Roman" w:hAnsi="Times New Roman" w:cs="Times New Roman"/>
          <w:sz w:val="28"/>
          <w:szCs w:val="28"/>
        </w:rPr>
        <w:t>3</w:t>
      </w:r>
      <w:r w:rsidR="00B76280" w:rsidRPr="00B757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76280" w:rsidRPr="00B757E1" w:rsidRDefault="00B76280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Безвозмездные поступления на 20</w:t>
      </w:r>
      <w:r w:rsidR="00A353BA" w:rsidRPr="00B757E1">
        <w:rPr>
          <w:rFonts w:ascii="Times New Roman" w:hAnsi="Times New Roman" w:cs="Times New Roman"/>
          <w:sz w:val="28"/>
          <w:szCs w:val="28"/>
        </w:rPr>
        <w:t>2</w:t>
      </w:r>
      <w:r w:rsidR="009461E1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610A52">
        <w:rPr>
          <w:rFonts w:ascii="Times New Roman" w:hAnsi="Times New Roman" w:cs="Times New Roman"/>
          <w:b/>
          <w:sz w:val="28"/>
          <w:szCs w:val="28"/>
        </w:rPr>
        <w:t>5</w:t>
      </w:r>
      <w:r w:rsidR="00C61B14">
        <w:rPr>
          <w:rFonts w:ascii="Times New Roman" w:hAnsi="Times New Roman" w:cs="Times New Roman"/>
          <w:b/>
          <w:sz w:val="28"/>
          <w:szCs w:val="28"/>
        </w:rPr>
        <w:t> </w:t>
      </w:r>
      <w:r w:rsidR="00610A52">
        <w:rPr>
          <w:rFonts w:ascii="Times New Roman" w:hAnsi="Times New Roman" w:cs="Times New Roman"/>
          <w:b/>
          <w:sz w:val="28"/>
          <w:szCs w:val="28"/>
        </w:rPr>
        <w:t>394</w:t>
      </w:r>
      <w:r w:rsidR="00C61B14">
        <w:rPr>
          <w:rFonts w:ascii="Times New Roman" w:hAnsi="Times New Roman" w:cs="Times New Roman"/>
          <w:b/>
          <w:sz w:val="28"/>
          <w:szCs w:val="28"/>
        </w:rPr>
        <w:t>,</w:t>
      </w:r>
      <w:r w:rsidR="00610A52">
        <w:rPr>
          <w:rFonts w:ascii="Times New Roman" w:hAnsi="Times New Roman" w:cs="Times New Roman"/>
          <w:b/>
          <w:sz w:val="28"/>
          <w:szCs w:val="28"/>
        </w:rPr>
        <w:t>6</w:t>
      </w:r>
      <w:r w:rsidR="00C61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</w:t>
      </w:r>
      <w:r w:rsidR="0038353E" w:rsidRPr="00B757E1">
        <w:rPr>
          <w:rFonts w:ascii="Times New Roman" w:hAnsi="Times New Roman" w:cs="Times New Roman"/>
          <w:sz w:val="28"/>
          <w:szCs w:val="28"/>
        </w:rPr>
        <w:t xml:space="preserve">, что составит </w:t>
      </w:r>
      <w:r w:rsidR="00610A52">
        <w:rPr>
          <w:rFonts w:ascii="Times New Roman" w:hAnsi="Times New Roman" w:cs="Times New Roman"/>
          <w:b/>
          <w:sz w:val="28"/>
          <w:szCs w:val="28"/>
        </w:rPr>
        <w:t>3</w:t>
      </w:r>
      <w:r w:rsidR="00AE45A5">
        <w:rPr>
          <w:rFonts w:ascii="Times New Roman" w:hAnsi="Times New Roman" w:cs="Times New Roman"/>
          <w:b/>
          <w:sz w:val="28"/>
          <w:szCs w:val="28"/>
        </w:rPr>
        <w:t>6</w:t>
      </w:r>
      <w:r w:rsidR="00C61B14" w:rsidRPr="00C61B14">
        <w:rPr>
          <w:rFonts w:ascii="Times New Roman" w:hAnsi="Times New Roman" w:cs="Times New Roman"/>
          <w:b/>
          <w:sz w:val="28"/>
          <w:szCs w:val="28"/>
        </w:rPr>
        <w:t>,</w:t>
      </w:r>
      <w:r w:rsidR="00610A52">
        <w:rPr>
          <w:rFonts w:ascii="Times New Roman" w:hAnsi="Times New Roman" w:cs="Times New Roman"/>
          <w:b/>
          <w:sz w:val="28"/>
          <w:szCs w:val="28"/>
        </w:rPr>
        <w:t>8</w:t>
      </w:r>
      <w:r w:rsidR="0038353E" w:rsidRPr="00C61B14">
        <w:rPr>
          <w:rFonts w:ascii="Times New Roman" w:hAnsi="Times New Roman" w:cs="Times New Roman"/>
          <w:sz w:val="28"/>
          <w:szCs w:val="28"/>
        </w:rPr>
        <w:t>%</w:t>
      </w:r>
      <w:r w:rsidR="0038353E" w:rsidRPr="00B757E1">
        <w:rPr>
          <w:rFonts w:ascii="Times New Roman" w:hAnsi="Times New Roman" w:cs="Times New Roman"/>
          <w:sz w:val="28"/>
          <w:szCs w:val="28"/>
        </w:rPr>
        <w:t xml:space="preserve"> в общей структуре доходов </w:t>
      </w:r>
      <w:r w:rsidR="00C61B1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8353E" w:rsidRPr="00B757E1">
        <w:rPr>
          <w:rFonts w:ascii="Times New Roman" w:hAnsi="Times New Roman" w:cs="Times New Roman"/>
          <w:sz w:val="28"/>
          <w:szCs w:val="28"/>
        </w:rPr>
        <w:t>поселения</w:t>
      </w:r>
      <w:r w:rsidRPr="00B757E1">
        <w:rPr>
          <w:rFonts w:ascii="Times New Roman" w:hAnsi="Times New Roman" w:cs="Times New Roman"/>
          <w:sz w:val="28"/>
          <w:szCs w:val="28"/>
        </w:rPr>
        <w:t>; на 20</w:t>
      </w:r>
      <w:r w:rsidR="007D448B" w:rsidRPr="00B757E1">
        <w:rPr>
          <w:rFonts w:ascii="Times New Roman" w:hAnsi="Times New Roman" w:cs="Times New Roman"/>
          <w:sz w:val="28"/>
          <w:szCs w:val="28"/>
        </w:rPr>
        <w:t>2</w:t>
      </w:r>
      <w:r w:rsidR="00610A52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E45A5">
        <w:rPr>
          <w:rFonts w:ascii="Times New Roman" w:hAnsi="Times New Roman" w:cs="Times New Roman"/>
          <w:b/>
          <w:sz w:val="28"/>
          <w:szCs w:val="28"/>
        </w:rPr>
        <w:t>4</w:t>
      </w:r>
      <w:r w:rsidR="00C61B14">
        <w:rPr>
          <w:rFonts w:ascii="Times New Roman" w:hAnsi="Times New Roman" w:cs="Times New Roman"/>
          <w:b/>
          <w:sz w:val="28"/>
          <w:szCs w:val="28"/>
        </w:rPr>
        <w:t> </w:t>
      </w:r>
      <w:r w:rsidR="00610A52">
        <w:rPr>
          <w:rFonts w:ascii="Times New Roman" w:hAnsi="Times New Roman" w:cs="Times New Roman"/>
          <w:b/>
          <w:sz w:val="28"/>
          <w:szCs w:val="28"/>
        </w:rPr>
        <w:t>572</w:t>
      </w:r>
      <w:r w:rsidR="00C61B14">
        <w:rPr>
          <w:rFonts w:ascii="Times New Roman" w:hAnsi="Times New Roman" w:cs="Times New Roman"/>
          <w:b/>
          <w:sz w:val="28"/>
          <w:szCs w:val="28"/>
        </w:rPr>
        <w:t>,</w:t>
      </w:r>
      <w:r w:rsidR="00610A52">
        <w:rPr>
          <w:rFonts w:ascii="Times New Roman" w:hAnsi="Times New Roman" w:cs="Times New Roman"/>
          <w:b/>
          <w:sz w:val="28"/>
          <w:szCs w:val="28"/>
        </w:rPr>
        <w:t>4</w:t>
      </w:r>
      <w:r w:rsidR="00FB708E"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</w:t>
      </w:r>
      <w:r w:rsidR="0038353E" w:rsidRPr="00B757E1">
        <w:rPr>
          <w:rFonts w:ascii="Times New Roman" w:hAnsi="Times New Roman" w:cs="Times New Roman"/>
          <w:sz w:val="28"/>
          <w:szCs w:val="28"/>
        </w:rPr>
        <w:t xml:space="preserve">, что </w:t>
      </w:r>
      <w:r w:rsidR="0038353E" w:rsidRPr="00C61B14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610A52">
        <w:rPr>
          <w:rFonts w:ascii="Times New Roman" w:hAnsi="Times New Roman" w:cs="Times New Roman"/>
          <w:b/>
          <w:sz w:val="28"/>
          <w:szCs w:val="28"/>
        </w:rPr>
        <w:t>32</w:t>
      </w:r>
      <w:r w:rsidR="00C61B14" w:rsidRPr="00C61B14">
        <w:rPr>
          <w:rFonts w:ascii="Times New Roman" w:hAnsi="Times New Roman" w:cs="Times New Roman"/>
          <w:b/>
          <w:sz w:val="28"/>
          <w:szCs w:val="28"/>
        </w:rPr>
        <w:t>,</w:t>
      </w:r>
      <w:r w:rsidR="00610A52">
        <w:rPr>
          <w:rFonts w:ascii="Times New Roman" w:hAnsi="Times New Roman" w:cs="Times New Roman"/>
          <w:b/>
          <w:sz w:val="28"/>
          <w:szCs w:val="28"/>
        </w:rPr>
        <w:t>4</w:t>
      </w:r>
      <w:r w:rsidR="0038353E" w:rsidRPr="00C61B14">
        <w:rPr>
          <w:rFonts w:ascii="Times New Roman" w:hAnsi="Times New Roman" w:cs="Times New Roman"/>
          <w:sz w:val="28"/>
          <w:szCs w:val="28"/>
        </w:rPr>
        <w:t>% в</w:t>
      </w:r>
      <w:r w:rsidR="0038353E" w:rsidRPr="00B757E1">
        <w:rPr>
          <w:rFonts w:ascii="Times New Roman" w:hAnsi="Times New Roman" w:cs="Times New Roman"/>
          <w:sz w:val="28"/>
          <w:szCs w:val="28"/>
        </w:rPr>
        <w:t xml:space="preserve"> общей структуре доходов </w:t>
      </w:r>
      <w:r w:rsidR="00C61B1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8353E" w:rsidRPr="00B757E1">
        <w:rPr>
          <w:rFonts w:ascii="Times New Roman" w:hAnsi="Times New Roman" w:cs="Times New Roman"/>
          <w:sz w:val="28"/>
          <w:szCs w:val="28"/>
        </w:rPr>
        <w:t>поселения</w:t>
      </w:r>
      <w:r w:rsidRPr="00B757E1">
        <w:rPr>
          <w:rFonts w:ascii="Times New Roman" w:hAnsi="Times New Roman" w:cs="Times New Roman"/>
          <w:sz w:val="28"/>
          <w:szCs w:val="28"/>
        </w:rPr>
        <w:t>.</w:t>
      </w:r>
    </w:p>
    <w:p w:rsidR="0038353E" w:rsidRPr="00B757E1" w:rsidRDefault="0038353E" w:rsidP="00C477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У</w:t>
      </w:r>
      <w:r w:rsidR="009A78C8" w:rsidRPr="00B757E1">
        <w:rPr>
          <w:rFonts w:ascii="Times New Roman" w:hAnsi="Times New Roman" w:cs="Times New Roman"/>
          <w:sz w:val="28"/>
          <w:szCs w:val="28"/>
        </w:rPr>
        <w:t>меньшение</w:t>
      </w:r>
      <w:r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C477D8" w:rsidRPr="00B757E1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 w:rsidRPr="00B757E1">
        <w:rPr>
          <w:rFonts w:ascii="Times New Roman" w:hAnsi="Times New Roman" w:cs="Times New Roman"/>
          <w:sz w:val="28"/>
          <w:szCs w:val="28"/>
        </w:rPr>
        <w:t>в 202</w:t>
      </w:r>
      <w:r w:rsidR="00983CD7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983CD7">
        <w:rPr>
          <w:rFonts w:ascii="Times New Roman" w:hAnsi="Times New Roman" w:cs="Times New Roman"/>
          <w:b/>
          <w:sz w:val="28"/>
          <w:szCs w:val="28"/>
        </w:rPr>
        <w:t>43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983CD7">
        <w:rPr>
          <w:rFonts w:ascii="Times New Roman" w:hAnsi="Times New Roman" w:cs="Times New Roman"/>
          <w:b/>
          <w:sz w:val="28"/>
          <w:szCs w:val="28"/>
        </w:rPr>
        <w:t>5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3ADF" w:rsidRPr="00B757E1">
        <w:rPr>
          <w:rFonts w:ascii="Times New Roman" w:hAnsi="Times New Roman" w:cs="Times New Roman"/>
          <w:sz w:val="28"/>
          <w:szCs w:val="28"/>
        </w:rPr>
        <w:t xml:space="preserve">   </w:t>
      </w:r>
      <w:r w:rsidRPr="00B757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A78C8" w:rsidRPr="00B757E1">
        <w:rPr>
          <w:rFonts w:ascii="Times New Roman" w:hAnsi="Times New Roman" w:cs="Times New Roman"/>
          <w:b/>
          <w:sz w:val="28"/>
          <w:szCs w:val="28"/>
        </w:rPr>
        <w:t>-</w:t>
      </w:r>
      <w:r w:rsidR="00983CD7">
        <w:rPr>
          <w:rFonts w:ascii="Times New Roman" w:hAnsi="Times New Roman" w:cs="Times New Roman"/>
          <w:b/>
          <w:sz w:val="28"/>
          <w:szCs w:val="28"/>
        </w:rPr>
        <w:t>4</w:t>
      </w:r>
      <w:r w:rsidR="00F130BB">
        <w:rPr>
          <w:rFonts w:ascii="Times New Roman" w:hAnsi="Times New Roman" w:cs="Times New Roman"/>
          <w:b/>
          <w:sz w:val="28"/>
          <w:szCs w:val="28"/>
        </w:rPr>
        <w:t> </w:t>
      </w:r>
      <w:r w:rsidR="00A936F1">
        <w:rPr>
          <w:rFonts w:ascii="Times New Roman" w:hAnsi="Times New Roman" w:cs="Times New Roman"/>
          <w:b/>
          <w:sz w:val="28"/>
          <w:szCs w:val="28"/>
        </w:rPr>
        <w:t>1</w:t>
      </w:r>
      <w:r w:rsidR="00983CD7">
        <w:rPr>
          <w:rFonts w:ascii="Times New Roman" w:hAnsi="Times New Roman" w:cs="Times New Roman"/>
          <w:b/>
          <w:sz w:val="28"/>
          <w:szCs w:val="28"/>
        </w:rPr>
        <w:t>58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983CD7">
        <w:rPr>
          <w:rFonts w:ascii="Times New Roman" w:hAnsi="Times New Roman" w:cs="Times New Roman"/>
          <w:b/>
          <w:sz w:val="28"/>
          <w:szCs w:val="28"/>
        </w:rPr>
        <w:t>7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 к прогнозу 202</w:t>
      </w:r>
      <w:r w:rsidR="001362FD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года, в 202</w:t>
      </w:r>
      <w:r w:rsidR="001362FD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B596C" w:rsidRPr="00B757E1">
        <w:rPr>
          <w:rFonts w:ascii="Times New Roman" w:hAnsi="Times New Roman" w:cs="Times New Roman"/>
          <w:sz w:val="28"/>
          <w:szCs w:val="28"/>
        </w:rPr>
        <w:t>уменьшение</w:t>
      </w:r>
      <w:r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C477D8" w:rsidRPr="00B757E1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 w:rsidR="001362FD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1362FD">
        <w:rPr>
          <w:rFonts w:ascii="Times New Roman" w:hAnsi="Times New Roman" w:cs="Times New Roman"/>
          <w:b/>
          <w:sz w:val="28"/>
          <w:szCs w:val="28"/>
        </w:rPr>
        <w:t>1</w:t>
      </w:r>
      <w:r w:rsidR="00A936F1">
        <w:rPr>
          <w:rFonts w:ascii="Times New Roman" w:hAnsi="Times New Roman" w:cs="Times New Roman"/>
          <w:b/>
          <w:sz w:val="28"/>
          <w:szCs w:val="28"/>
        </w:rPr>
        <w:t>5</w:t>
      </w:r>
      <w:r w:rsidR="00FB596C" w:rsidRPr="00B757E1">
        <w:rPr>
          <w:rFonts w:ascii="Times New Roman" w:hAnsi="Times New Roman" w:cs="Times New Roman"/>
          <w:b/>
          <w:sz w:val="28"/>
          <w:szCs w:val="28"/>
        </w:rPr>
        <w:t>,</w:t>
      </w:r>
      <w:r w:rsidR="001362FD">
        <w:rPr>
          <w:rFonts w:ascii="Times New Roman" w:hAnsi="Times New Roman" w:cs="Times New Roman"/>
          <w:b/>
          <w:sz w:val="28"/>
          <w:szCs w:val="28"/>
        </w:rPr>
        <w:t>2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FB596C" w:rsidRPr="00B757E1">
        <w:rPr>
          <w:rFonts w:ascii="Times New Roman" w:hAnsi="Times New Roman" w:cs="Times New Roman"/>
          <w:b/>
          <w:sz w:val="28"/>
          <w:szCs w:val="28"/>
        </w:rPr>
        <w:t>-</w:t>
      </w:r>
      <w:r w:rsidR="00A936F1">
        <w:rPr>
          <w:rFonts w:ascii="Times New Roman" w:hAnsi="Times New Roman" w:cs="Times New Roman"/>
          <w:b/>
          <w:sz w:val="28"/>
          <w:szCs w:val="28"/>
        </w:rPr>
        <w:t>8</w:t>
      </w:r>
      <w:r w:rsidR="001362FD">
        <w:rPr>
          <w:rFonts w:ascii="Times New Roman" w:hAnsi="Times New Roman" w:cs="Times New Roman"/>
          <w:b/>
          <w:sz w:val="28"/>
          <w:szCs w:val="28"/>
        </w:rPr>
        <w:t>22</w:t>
      </w:r>
      <w:r w:rsidR="00F130BB">
        <w:rPr>
          <w:rFonts w:ascii="Times New Roman" w:hAnsi="Times New Roman" w:cs="Times New Roman"/>
          <w:b/>
          <w:sz w:val="28"/>
          <w:szCs w:val="28"/>
        </w:rPr>
        <w:t>,</w:t>
      </w:r>
      <w:r w:rsidR="001362FD">
        <w:rPr>
          <w:rFonts w:ascii="Times New Roman" w:hAnsi="Times New Roman" w:cs="Times New Roman"/>
          <w:b/>
          <w:sz w:val="28"/>
          <w:szCs w:val="28"/>
        </w:rPr>
        <w:t>2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 к прогнозу 202</w:t>
      </w:r>
      <w:r w:rsidR="001362FD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3437" w:rsidRPr="00C61B14" w:rsidRDefault="00753437" w:rsidP="007534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14">
        <w:rPr>
          <w:rFonts w:ascii="Times New Roman" w:hAnsi="Times New Roman" w:cs="Times New Roman"/>
          <w:sz w:val="28"/>
          <w:szCs w:val="28"/>
        </w:rPr>
        <w:t>Всего в 202</w:t>
      </w:r>
      <w:r w:rsidR="001362FD">
        <w:rPr>
          <w:rFonts w:ascii="Times New Roman" w:hAnsi="Times New Roman" w:cs="Times New Roman"/>
          <w:sz w:val="28"/>
          <w:szCs w:val="28"/>
        </w:rPr>
        <w:t>5</w:t>
      </w:r>
      <w:r w:rsidRPr="00C61B14">
        <w:rPr>
          <w:rFonts w:ascii="Times New Roman" w:hAnsi="Times New Roman" w:cs="Times New Roman"/>
          <w:sz w:val="28"/>
          <w:szCs w:val="28"/>
        </w:rPr>
        <w:t xml:space="preserve"> году планируется поступление в бюджет сельского поселения </w:t>
      </w:r>
      <w:r w:rsidR="001362FD">
        <w:rPr>
          <w:rFonts w:ascii="Times New Roman" w:hAnsi="Times New Roman" w:cs="Times New Roman"/>
          <w:b/>
          <w:sz w:val="28"/>
          <w:szCs w:val="28"/>
        </w:rPr>
        <w:t>5</w:t>
      </w:r>
      <w:r w:rsidR="00C61B14">
        <w:rPr>
          <w:rFonts w:ascii="Times New Roman" w:hAnsi="Times New Roman" w:cs="Times New Roman"/>
          <w:b/>
          <w:sz w:val="28"/>
          <w:szCs w:val="28"/>
        </w:rPr>
        <w:t> </w:t>
      </w:r>
      <w:r w:rsidR="001362FD">
        <w:rPr>
          <w:rFonts w:ascii="Times New Roman" w:hAnsi="Times New Roman" w:cs="Times New Roman"/>
          <w:b/>
          <w:sz w:val="28"/>
          <w:szCs w:val="28"/>
        </w:rPr>
        <w:t>394</w:t>
      </w:r>
      <w:r w:rsidR="00C61B14">
        <w:rPr>
          <w:rFonts w:ascii="Times New Roman" w:hAnsi="Times New Roman" w:cs="Times New Roman"/>
          <w:b/>
          <w:sz w:val="28"/>
          <w:szCs w:val="28"/>
        </w:rPr>
        <w:t>,</w:t>
      </w:r>
      <w:r w:rsidR="001362FD">
        <w:rPr>
          <w:rFonts w:ascii="Times New Roman" w:hAnsi="Times New Roman" w:cs="Times New Roman"/>
          <w:b/>
          <w:sz w:val="28"/>
          <w:szCs w:val="28"/>
        </w:rPr>
        <w:t>6</w:t>
      </w:r>
      <w:r w:rsidRPr="00C61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B14">
        <w:rPr>
          <w:rFonts w:ascii="Times New Roman" w:hAnsi="Times New Roman" w:cs="Times New Roman"/>
          <w:sz w:val="28"/>
          <w:szCs w:val="28"/>
        </w:rPr>
        <w:t>тыс. рублей безвозмездных поступлений, из них:</w:t>
      </w:r>
    </w:p>
    <w:p w:rsidR="00753437" w:rsidRPr="00C61B14" w:rsidRDefault="00753437" w:rsidP="007534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14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из бюджетов муниципальных районов в сумме </w:t>
      </w:r>
      <w:r w:rsidR="001362FD">
        <w:rPr>
          <w:rFonts w:ascii="Times New Roman" w:hAnsi="Times New Roman" w:cs="Times New Roman"/>
          <w:b/>
          <w:sz w:val="28"/>
          <w:szCs w:val="28"/>
        </w:rPr>
        <w:t>5</w:t>
      </w:r>
      <w:r w:rsidR="00C61B14">
        <w:rPr>
          <w:rFonts w:ascii="Times New Roman" w:hAnsi="Times New Roman" w:cs="Times New Roman"/>
          <w:b/>
          <w:sz w:val="28"/>
          <w:szCs w:val="28"/>
        </w:rPr>
        <w:t> </w:t>
      </w:r>
      <w:r w:rsidR="001362FD">
        <w:rPr>
          <w:rFonts w:ascii="Times New Roman" w:hAnsi="Times New Roman" w:cs="Times New Roman"/>
          <w:b/>
          <w:sz w:val="28"/>
          <w:szCs w:val="28"/>
        </w:rPr>
        <w:t>394</w:t>
      </w:r>
      <w:r w:rsidR="00C61B14">
        <w:rPr>
          <w:rFonts w:ascii="Times New Roman" w:hAnsi="Times New Roman" w:cs="Times New Roman"/>
          <w:b/>
          <w:sz w:val="28"/>
          <w:szCs w:val="28"/>
        </w:rPr>
        <w:t>,</w:t>
      </w:r>
      <w:r w:rsidR="001362FD">
        <w:rPr>
          <w:rFonts w:ascii="Times New Roman" w:hAnsi="Times New Roman" w:cs="Times New Roman"/>
          <w:b/>
          <w:sz w:val="28"/>
          <w:szCs w:val="28"/>
        </w:rPr>
        <w:t>6</w:t>
      </w:r>
      <w:r w:rsidRPr="00C61B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53437" w:rsidRPr="00C61B14" w:rsidRDefault="00753437" w:rsidP="007534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14">
        <w:rPr>
          <w:rFonts w:ascii="Times New Roman" w:hAnsi="Times New Roman" w:cs="Times New Roman"/>
          <w:sz w:val="28"/>
          <w:szCs w:val="28"/>
        </w:rPr>
        <w:t>Всего в 202</w:t>
      </w:r>
      <w:r w:rsidR="001362FD">
        <w:rPr>
          <w:rFonts w:ascii="Times New Roman" w:hAnsi="Times New Roman" w:cs="Times New Roman"/>
          <w:sz w:val="28"/>
          <w:szCs w:val="28"/>
        </w:rPr>
        <w:t>6</w:t>
      </w:r>
      <w:r w:rsidRPr="00C61B14">
        <w:rPr>
          <w:rFonts w:ascii="Times New Roman" w:hAnsi="Times New Roman" w:cs="Times New Roman"/>
          <w:sz w:val="28"/>
          <w:szCs w:val="28"/>
        </w:rPr>
        <w:t xml:space="preserve"> году планируется поступление в бюджет сельского поселения </w:t>
      </w:r>
      <w:r w:rsidR="000C7351">
        <w:rPr>
          <w:rFonts w:ascii="Times New Roman" w:hAnsi="Times New Roman" w:cs="Times New Roman"/>
          <w:b/>
          <w:sz w:val="28"/>
          <w:szCs w:val="28"/>
        </w:rPr>
        <w:t>4</w:t>
      </w:r>
      <w:r w:rsidR="00C61B14">
        <w:rPr>
          <w:rFonts w:ascii="Times New Roman" w:hAnsi="Times New Roman" w:cs="Times New Roman"/>
          <w:b/>
          <w:sz w:val="28"/>
          <w:szCs w:val="28"/>
        </w:rPr>
        <w:t> </w:t>
      </w:r>
      <w:r w:rsidR="001362FD">
        <w:rPr>
          <w:rFonts w:ascii="Times New Roman" w:hAnsi="Times New Roman" w:cs="Times New Roman"/>
          <w:b/>
          <w:sz w:val="28"/>
          <w:szCs w:val="28"/>
        </w:rPr>
        <w:t>572</w:t>
      </w:r>
      <w:r w:rsidR="00C61B14">
        <w:rPr>
          <w:rFonts w:ascii="Times New Roman" w:hAnsi="Times New Roman" w:cs="Times New Roman"/>
          <w:b/>
          <w:sz w:val="28"/>
          <w:szCs w:val="28"/>
        </w:rPr>
        <w:t>,</w:t>
      </w:r>
      <w:r w:rsidR="001362FD">
        <w:rPr>
          <w:rFonts w:ascii="Times New Roman" w:hAnsi="Times New Roman" w:cs="Times New Roman"/>
          <w:b/>
          <w:sz w:val="28"/>
          <w:szCs w:val="28"/>
        </w:rPr>
        <w:t>4</w:t>
      </w:r>
      <w:r w:rsidRPr="00C61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B14">
        <w:rPr>
          <w:rFonts w:ascii="Times New Roman" w:hAnsi="Times New Roman" w:cs="Times New Roman"/>
          <w:sz w:val="28"/>
          <w:szCs w:val="28"/>
        </w:rPr>
        <w:t>тыс. рублей безвозмездных поступлений, из них:</w:t>
      </w:r>
    </w:p>
    <w:p w:rsidR="00753437" w:rsidRPr="00B757E1" w:rsidRDefault="00753437" w:rsidP="007534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14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из бюджетов муниципальных районов в сумме </w:t>
      </w:r>
      <w:r w:rsidR="001362FD">
        <w:rPr>
          <w:rFonts w:ascii="Times New Roman" w:hAnsi="Times New Roman" w:cs="Times New Roman"/>
          <w:b/>
          <w:sz w:val="28"/>
          <w:szCs w:val="28"/>
        </w:rPr>
        <w:t>4</w:t>
      </w:r>
      <w:r w:rsidR="00C61B14">
        <w:rPr>
          <w:rFonts w:ascii="Times New Roman" w:hAnsi="Times New Roman" w:cs="Times New Roman"/>
          <w:b/>
          <w:sz w:val="28"/>
          <w:szCs w:val="28"/>
        </w:rPr>
        <w:t> </w:t>
      </w:r>
      <w:r w:rsidR="000C7351">
        <w:rPr>
          <w:rFonts w:ascii="Times New Roman" w:hAnsi="Times New Roman" w:cs="Times New Roman"/>
          <w:b/>
          <w:sz w:val="28"/>
          <w:szCs w:val="28"/>
        </w:rPr>
        <w:t>5</w:t>
      </w:r>
      <w:r w:rsidR="001362FD">
        <w:rPr>
          <w:rFonts w:ascii="Times New Roman" w:hAnsi="Times New Roman" w:cs="Times New Roman"/>
          <w:b/>
          <w:sz w:val="28"/>
          <w:szCs w:val="28"/>
        </w:rPr>
        <w:t>72</w:t>
      </w:r>
      <w:r w:rsidR="00C61B14">
        <w:rPr>
          <w:rFonts w:ascii="Times New Roman" w:hAnsi="Times New Roman" w:cs="Times New Roman"/>
          <w:b/>
          <w:sz w:val="28"/>
          <w:szCs w:val="28"/>
        </w:rPr>
        <w:t>,</w:t>
      </w:r>
      <w:r w:rsidR="001362FD">
        <w:rPr>
          <w:rFonts w:ascii="Times New Roman" w:hAnsi="Times New Roman" w:cs="Times New Roman"/>
          <w:b/>
          <w:sz w:val="28"/>
          <w:szCs w:val="28"/>
        </w:rPr>
        <w:t>4</w:t>
      </w:r>
      <w:r w:rsidRPr="00C61B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B619C" w:rsidRPr="00C61B14" w:rsidRDefault="005B619C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14">
        <w:rPr>
          <w:rFonts w:ascii="Times New Roman" w:hAnsi="Times New Roman" w:cs="Times New Roman"/>
          <w:sz w:val="28"/>
          <w:szCs w:val="28"/>
        </w:rPr>
        <w:t>Доля безвозмездных поступлений в структуре общего объема доходов составит:</w:t>
      </w:r>
    </w:p>
    <w:p w:rsidR="005B619C" w:rsidRPr="00C61B14" w:rsidRDefault="005B619C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14">
        <w:rPr>
          <w:rFonts w:ascii="Times New Roman" w:hAnsi="Times New Roman" w:cs="Times New Roman"/>
          <w:sz w:val="28"/>
          <w:szCs w:val="28"/>
        </w:rPr>
        <w:t>- в 202</w:t>
      </w:r>
      <w:r w:rsidR="001362FD">
        <w:rPr>
          <w:rFonts w:ascii="Times New Roman" w:hAnsi="Times New Roman" w:cs="Times New Roman"/>
          <w:sz w:val="28"/>
          <w:szCs w:val="28"/>
        </w:rPr>
        <w:t>4</w:t>
      </w:r>
      <w:r w:rsidRPr="00C61B14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C61B14">
        <w:rPr>
          <w:rFonts w:ascii="Times New Roman" w:hAnsi="Times New Roman" w:cs="Times New Roman"/>
          <w:b/>
          <w:sz w:val="28"/>
          <w:szCs w:val="28"/>
        </w:rPr>
        <w:t>5</w:t>
      </w:r>
      <w:r w:rsidR="000C7351">
        <w:rPr>
          <w:rFonts w:ascii="Times New Roman" w:hAnsi="Times New Roman" w:cs="Times New Roman"/>
          <w:b/>
          <w:sz w:val="28"/>
          <w:szCs w:val="28"/>
        </w:rPr>
        <w:t>1</w:t>
      </w:r>
      <w:r w:rsidR="00C61B14">
        <w:rPr>
          <w:rFonts w:ascii="Times New Roman" w:hAnsi="Times New Roman" w:cs="Times New Roman"/>
          <w:b/>
          <w:sz w:val="28"/>
          <w:szCs w:val="28"/>
        </w:rPr>
        <w:t>,</w:t>
      </w:r>
      <w:r w:rsidR="001362FD">
        <w:rPr>
          <w:rFonts w:ascii="Times New Roman" w:hAnsi="Times New Roman" w:cs="Times New Roman"/>
          <w:b/>
          <w:sz w:val="28"/>
          <w:szCs w:val="28"/>
        </w:rPr>
        <w:t>4</w:t>
      </w:r>
      <w:r w:rsidRPr="00C61B14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Pr="00C61B14">
        <w:rPr>
          <w:rFonts w:ascii="Times New Roman" w:hAnsi="Times New Roman" w:cs="Times New Roman"/>
          <w:sz w:val="28"/>
          <w:szCs w:val="28"/>
        </w:rPr>
        <w:t>(</w:t>
      </w:r>
      <w:r w:rsidR="001362FD">
        <w:rPr>
          <w:rFonts w:ascii="Times New Roman" w:hAnsi="Times New Roman" w:cs="Times New Roman"/>
          <w:b/>
          <w:sz w:val="28"/>
          <w:szCs w:val="28"/>
        </w:rPr>
        <w:t>18</w:t>
      </w:r>
      <w:r w:rsidR="00C61B14">
        <w:rPr>
          <w:rFonts w:ascii="Times New Roman" w:hAnsi="Times New Roman" w:cs="Times New Roman"/>
          <w:b/>
          <w:sz w:val="28"/>
          <w:szCs w:val="28"/>
        </w:rPr>
        <w:t> </w:t>
      </w:r>
      <w:r w:rsidR="001362FD">
        <w:rPr>
          <w:rFonts w:ascii="Times New Roman" w:hAnsi="Times New Roman" w:cs="Times New Roman"/>
          <w:b/>
          <w:sz w:val="28"/>
          <w:szCs w:val="28"/>
        </w:rPr>
        <w:t>590</w:t>
      </w:r>
      <w:r w:rsidR="00C61B14">
        <w:rPr>
          <w:rFonts w:ascii="Times New Roman" w:hAnsi="Times New Roman" w:cs="Times New Roman"/>
          <w:b/>
          <w:sz w:val="28"/>
          <w:szCs w:val="28"/>
        </w:rPr>
        <w:t>,</w:t>
      </w:r>
      <w:r w:rsidR="001362FD">
        <w:rPr>
          <w:rFonts w:ascii="Times New Roman" w:hAnsi="Times New Roman" w:cs="Times New Roman"/>
          <w:b/>
          <w:sz w:val="28"/>
          <w:szCs w:val="28"/>
        </w:rPr>
        <w:t>6</w:t>
      </w:r>
      <w:r w:rsidRPr="00C61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B14">
        <w:rPr>
          <w:rFonts w:ascii="Times New Roman" w:hAnsi="Times New Roman" w:cs="Times New Roman"/>
          <w:sz w:val="28"/>
          <w:szCs w:val="28"/>
        </w:rPr>
        <w:t>тыс. рублей);</w:t>
      </w:r>
    </w:p>
    <w:p w:rsidR="005B619C" w:rsidRPr="00C61B14" w:rsidRDefault="005B619C" w:rsidP="005B61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14">
        <w:rPr>
          <w:rFonts w:ascii="Times New Roman" w:hAnsi="Times New Roman" w:cs="Times New Roman"/>
          <w:sz w:val="28"/>
          <w:szCs w:val="28"/>
        </w:rPr>
        <w:t>- в 202</w:t>
      </w:r>
      <w:r w:rsidR="001362FD">
        <w:rPr>
          <w:rFonts w:ascii="Times New Roman" w:hAnsi="Times New Roman" w:cs="Times New Roman"/>
          <w:sz w:val="28"/>
          <w:szCs w:val="28"/>
        </w:rPr>
        <w:t>5</w:t>
      </w:r>
      <w:r w:rsidRPr="00C61B14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1362FD">
        <w:rPr>
          <w:rFonts w:ascii="Times New Roman" w:hAnsi="Times New Roman" w:cs="Times New Roman"/>
          <w:b/>
          <w:sz w:val="28"/>
          <w:szCs w:val="28"/>
        </w:rPr>
        <w:t>3</w:t>
      </w:r>
      <w:r w:rsidR="000C7351">
        <w:rPr>
          <w:rFonts w:ascii="Times New Roman" w:hAnsi="Times New Roman" w:cs="Times New Roman"/>
          <w:b/>
          <w:sz w:val="28"/>
          <w:szCs w:val="28"/>
        </w:rPr>
        <w:t>6</w:t>
      </w:r>
      <w:r w:rsidR="002949FB">
        <w:rPr>
          <w:rFonts w:ascii="Times New Roman" w:hAnsi="Times New Roman" w:cs="Times New Roman"/>
          <w:b/>
          <w:sz w:val="28"/>
          <w:szCs w:val="28"/>
        </w:rPr>
        <w:t>,</w:t>
      </w:r>
      <w:r w:rsidR="001362FD">
        <w:rPr>
          <w:rFonts w:ascii="Times New Roman" w:hAnsi="Times New Roman" w:cs="Times New Roman"/>
          <w:b/>
          <w:sz w:val="28"/>
          <w:szCs w:val="28"/>
        </w:rPr>
        <w:t>8</w:t>
      </w:r>
      <w:r w:rsidRPr="00C61B14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Pr="00C61B14">
        <w:rPr>
          <w:rFonts w:ascii="Times New Roman" w:hAnsi="Times New Roman" w:cs="Times New Roman"/>
          <w:sz w:val="28"/>
          <w:szCs w:val="28"/>
        </w:rPr>
        <w:t>(</w:t>
      </w:r>
      <w:r w:rsidR="001362FD">
        <w:rPr>
          <w:rFonts w:ascii="Times New Roman" w:hAnsi="Times New Roman" w:cs="Times New Roman"/>
          <w:b/>
          <w:sz w:val="28"/>
          <w:szCs w:val="28"/>
        </w:rPr>
        <w:t>14</w:t>
      </w:r>
      <w:r w:rsidR="00C61B14">
        <w:rPr>
          <w:rFonts w:ascii="Times New Roman" w:hAnsi="Times New Roman" w:cs="Times New Roman"/>
          <w:b/>
          <w:sz w:val="28"/>
          <w:szCs w:val="28"/>
        </w:rPr>
        <w:t> </w:t>
      </w:r>
      <w:r w:rsidR="001362FD">
        <w:rPr>
          <w:rFonts w:ascii="Times New Roman" w:hAnsi="Times New Roman" w:cs="Times New Roman"/>
          <w:b/>
          <w:sz w:val="28"/>
          <w:szCs w:val="28"/>
        </w:rPr>
        <w:t>651</w:t>
      </w:r>
      <w:r w:rsidR="00C61B14">
        <w:rPr>
          <w:rFonts w:ascii="Times New Roman" w:hAnsi="Times New Roman" w:cs="Times New Roman"/>
          <w:b/>
          <w:sz w:val="28"/>
          <w:szCs w:val="28"/>
        </w:rPr>
        <w:t>,</w:t>
      </w:r>
      <w:r w:rsidR="001362FD">
        <w:rPr>
          <w:rFonts w:ascii="Times New Roman" w:hAnsi="Times New Roman" w:cs="Times New Roman"/>
          <w:b/>
          <w:sz w:val="28"/>
          <w:szCs w:val="28"/>
        </w:rPr>
        <w:t>9</w:t>
      </w:r>
      <w:r w:rsidRPr="00C61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B14">
        <w:rPr>
          <w:rFonts w:ascii="Times New Roman" w:hAnsi="Times New Roman" w:cs="Times New Roman"/>
          <w:sz w:val="28"/>
          <w:szCs w:val="28"/>
        </w:rPr>
        <w:t>тыс. рублей);</w:t>
      </w:r>
    </w:p>
    <w:p w:rsidR="005B619C" w:rsidRPr="00C61B14" w:rsidRDefault="005B619C" w:rsidP="005B61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14">
        <w:rPr>
          <w:rFonts w:ascii="Times New Roman" w:hAnsi="Times New Roman" w:cs="Times New Roman"/>
          <w:sz w:val="28"/>
          <w:szCs w:val="28"/>
        </w:rPr>
        <w:t>- в 202</w:t>
      </w:r>
      <w:r w:rsidR="000C7351">
        <w:rPr>
          <w:rFonts w:ascii="Times New Roman" w:hAnsi="Times New Roman" w:cs="Times New Roman"/>
          <w:sz w:val="28"/>
          <w:szCs w:val="28"/>
        </w:rPr>
        <w:t>5</w:t>
      </w:r>
      <w:r w:rsidRPr="00C61B14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1362FD">
        <w:rPr>
          <w:rFonts w:ascii="Times New Roman" w:hAnsi="Times New Roman" w:cs="Times New Roman"/>
          <w:b/>
          <w:sz w:val="28"/>
          <w:szCs w:val="28"/>
        </w:rPr>
        <w:t>32</w:t>
      </w:r>
      <w:r w:rsidR="002949FB">
        <w:rPr>
          <w:rFonts w:ascii="Times New Roman" w:hAnsi="Times New Roman" w:cs="Times New Roman"/>
          <w:b/>
          <w:sz w:val="28"/>
          <w:szCs w:val="28"/>
        </w:rPr>
        <w:t>,</w:t>
      </w:r>
      <w:r w:rsidR="001362FD">
        <w:rPr>
          <w:rFonts w:ascii="Times New Roman" w:hAnsi="Times New Roman" w:cs="Times New Roman"/>
          <w:b/>
          <w:sz w:val="28"/>
          <w:szCs w:val="28"/>
        </w:rPr>
        <w:t>4</w:t>
      </w:r>
      <w:r w:rsidRPr="00C61B14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Pr="00C61B14">
        <w:rPr>
          <w:rFonts w:ascii="Times New Roman" w:hAnsi="Times New Roman" w:cs="Times New Roman"/>
          <w:sz w:val="28"/>
          <w:szCs w:val="28"/>
        </w:rPr>
        <w:t>(</w:t>
      </w:r>
      <w:r w:rsidR="00C61B14">
        <w:rPr>
          <w:rFonts w:ascii="Times New Roman" w:hAnsi="Times New Roman" w:cs="Times New Roman"/>
          <w:b/>
          <w:sz w:val="28"/>
          <w:szCs w:val="28"/>
        </w:rPr>
        <w:t>1</w:t>
      </w:r>
      <w:r w:rsidR="001362FD">
        <w:rPr>
          <w:rFonts w:ascii="Times New Roman" w:hAnsi="Times New Roman" w:cs="Times New Roman"/>
          <w:b/>
          <w:sz w:val="28"/>
          <w:szCs w:val="28"/>
        </w:rPr>
        <w:t>4</w:t>
      </w:r>
      <w:r w:rsidR="00C61B14">
        <w:rPr>
          <w:rFonts w:ascii="Times New Roman" w:hAnsi="Times New Roman" w:cs="Times New Roman"/>
          <w:b/>
          <w:sz w:val="28"/>
          <w:szCs w:val="28"/>
        </w:rPr>
        <w:t> </w:t>
      </w:r>
      <w:r w:rsidR="001362FD">
        <w:rPr>
          <w:rFonts w:ascii="Times New Roman" w:hAnsi="Times New Roman" w:cs="Times New Roman"/>
          <w:b/>
          <w:sz w:val="28"/>
          <w:szCs w:val="28"/>
        </w:rPr>
        <w:t>099</w:t>
      </w:r>
      <w:r w:rsidR="00C61B14">
        <w:rPr>
          <w:rFonts w:ascii="Times New Roman" w:hAnsi="Times New Roman" w:cs="Times New Roman"/>
          <w:b/>
          <w:sz w:val="28"/>
          <w:szCs w:val="28"/>
        </w:rPr>
        <w:t>,</w:t>
      </w:r>
      <w:r w:rsidR="001362FD">
        <w:rPr>
          <w:rFonts w:ascii="Times New Roman" w:hAnsi="Times New Roman" w:cs="Times New Roman"/>
          <w:b/>
          <w:sz w:val="28"/>
          <w:szCs w:val="28"/>
        </w:rPr>
        <w:t>6</w:t>
      </w:r>
      <w:r w:rsidRPr="00C61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B14">
        <w:rPr>
          <w:rFonts w:ascii="Times New Roman" w:hAnsi="Times New Roman" w:cs="Times New Roman"/>
          <w:sz w:val="28"/>
          <w:szCs w:val="28"/>
        </w:rPr>
        <w:t>тыс. рублей).</w:t>
      </w:r>
    </w:p>
    <w:p w:rsidR="005B619C" w:rsidRPr="00B757E1" w:rsidRDefault="000814A4" w:rsidP="009A78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1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1" w:name="_Hlk88719117"/>
      <w:r w:rsidRPr="00C61B14">
        <w:rPr>
          <w:rFonts w:ascii="Times New Roman" w:hAnsi="Times New Roman" w:cs="Times New Roman"/>
          <w:sz w:val="28"/>
          <w:szCs w:val="28"/>
        </w:rPr>
        <w:t xml:space="preserve">снижение объема доходов связано с уменьшением безвозмездных поступлений, что позволяет сделать вывод о зависимости бюджета </w:t>
      </w:r>
      <w:r w:rsidR="00BA2A0E" w:rsidRPr="00C61B14">
        <w:rPr>
          <w:rFonts w:ascii="Times New Roman" w:hAnsi="Times New Roman" w:cs="Times New Roman"/>
          <w:sz w:val="28"/>
          <w:szCs w:val="28"/>
        </w:rPr>
        <w:t>Семлевского</w:t>
      </w:r>
      <w:r w:rsidRPr="00C61B14">
        <w:rPr>
          <w:rFonts w:ascii="Times New Roman" w:hAnsi="Times New Roman" w:cs="Times New Roman"/>
          <w:sz w:val="28"/>
          <w:szCs w:val="28"/>
        </w:rPr>
        <w:t xml:space="preserve"> сельского поселения от объема безвозмездных поступлений в </w:t>
      </w:r>
      <w:r w:rsidR="001362FD">
        <w:rPr>
          <w:rFonts w:ascii="Times New Roman" w:hAnsi="Times New Roman" w:cs="Times New Roman"/>
          <w:sz w:val="28"/>
          <w:szCs w:val="28"/>
        </w:rPr>
        <w:t>2024</w:t>
      </w:r>
      <w:r w:rsidRPr="00C61B14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1362FD">
        <w:rPr>
          <w:rFonts w:ascii="Times New Roman" w:hAnsi="Times New Roman" w:cs="Times New Roman"/>
          <w:sz w:val="28"/>
          <w:szCs w:val="28"/>
        </w:rPr>
        <w:t>5</w:t>
      </w:r>
      <w:r w:rsidRPr="00C61B14">
        <w:rPr>
          <w:rFonts w:ascii="Times New Roman" w:hAnsi="Times New Roman" w:cs="Times New Roman"/>
          <w:sz w:val="28"/>
          <w:szCs w:val="28"/>
        </w:rPr>
        <w:t xml:space="preserve"> и 202</w:t>
      </w:r>
      <w:r w:rsidR="001362FD">
        <w:rPr>
          <w:rFonts w:ascii="Times New Roman" w:hAnsi="Times New Roman" w:cs="Times New Roman"/>
          <w:sz w:val="28"/>
          <w:szCs w:val="28"/>
        </w:rPr>
        <w:t>6</w:t>
      </w:r>
      <w:r w:rsidRPr="00C61B14">
        <w:rPr>
          <w:rFonts w:ascii="Times New Roman" w:hAnsi="Times New Roman" w:cs="Times New Roman"/>
          <w:sz w:val="28"/>
          <w:szCs w:val="28"/>
        </w:rPr>
        <w:t xml:space="preserve"> годов.</w:t>
      </w:r>
      <w:bookmarkEnd w:id="11"/>
    </w:p>
    <w:p w:rsidR="000C7351" w:rsidRDefault="000C7351" w:rsidP="006131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0D9" w:rsidRPr="00B757E1" w:rsidRDefault="00294B5F" w:rsidP="006131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F46BA" w:rsidRPr="00B757E1">
        <w:rPr>
          <w:rFonts w:ascii="Times New Roman" w:hAnsi="Times New Roman" w:cs="Times New Roman"/>
          <w:b/>
          <w:sz w:val="28"/>
          <w:szCs w:val="28"/>
        </w:rPr>
        <w:t xml:space="preserve">. Экспертиза основных характеристик и структурных особенностей расходной части проекта </w:t>
      </w:r>
      <w:r w:rsidR="00613114" w:rsidRPr="00B757E1">
        <w:rPr>
          <w:rFonts w:ascii="Times New Roman" w:hAnsi="Times New Roman" w:cs="Times New Roman"/>
          <w:b/>
          <w:sz w:val="28"/>
          <w:szCs w:val="28"/>
        </w:rPr>
        <w:t xml:space="preserve">решения о </w:t>
      </w:r>
      <w:r w:rsidR="00BF46BA" w:rsidRPr="00B757E1">
        <w:rPr>
          <w:rFonts w:ascii="Times New Roman" w:hAnsi="Times New Roman" w:cs="Times New Roman"/>
          <w:b/>
          <w:sz w:val="28"/>
          <w:szCs w:val="28"/>
        </w:rPr>
        <w:t>бюджет</w:t>
      </w:r>
      <w:r w:rsidR="00613114" w:rsidRPr="00B757E1">
        <w:rPr>
          <w:rFonts w:ascii="Times New Roman" w:hAnsi="Times New Roman" w:cs="Times New Roman"/>
          <w:b/>
          <w:sz w:val="28"/>
          <w:szCs w:val="28"/>
        </w:rPr>
        <w:t>е</w:t>
      </w:r>
      <w:r w:rsidR="00BF46BA"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A0E" w:rsidRPr="00B757E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F341CA" w:rsidRPr="00B757E1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B76280" w:rsidRPr="00B757E1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="00396A65" w:rsidRPr="00B757E1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A2667" w:rsidRPr="00B757E1">
        <w:rPr>
          <w:rFonts w:ascii="Times New Roman" w:hAnsi="Times New Roman" w:cs="Times New Roman"/>
          <w:b/>
          <w:sz w:val="28"/>
          <w:szCs w:val="28"/>
        </w:rPr>
        <w:t>2</w:t>
      </w:r>
      <w:r w:rsidR="001362FD">
        <w:rPr>
          <w:rFonts w:ascii="Times New Roman" w:hAnsi="Times New Roman" w:cs="Times New Roman"/>
          <w:b/>
          <w:sz w:val="28"/>
          <w:szCs w:val="28"/>
        </w:rPr>
        <w:t>4</w:t>
      </w:r>
      <w:r w:rsidR="00396A65" w:rsidRPr="00B757E1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E0684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96A65" w:rsidRPr="00B757E1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 w:rsidR="00BB71EB" w:rsidRPr="00B757E1">
        <w:rPr>
          <w:rFonts w:ascii="Times New Roman" w:hAnsi="Times New Roman" w:cs="Times New Roman"/>
          <w:b/>
          <w:sz w:val="28"/>
          <w:szCs w:val="28"/>
        </w:rPr>
        <w:t>2</w:t>
      </w:r>
      <w:r w:rsidR="001362FD">
        <w:rPr>
          <w:rFonts w:ascii="Times New Roman" w:hAnsi="Times New Roman" w:cs="Times New Roman"/>
          <w:b/>
          <w:sz w:val="28"/>
          <w:szCs w:val="28"/>
        </w:rPr>
        <w:t>5</w:t>
      </w:r>
      <w:r w:rsidR="00396A65" w:rsidRPr="00B757E1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7D448B" w:rsidRPr="00B757E1">
        <w:rPr>
          <w:rFonts w:ascii="Times New Roman" w:hAnsi="Times New Roman" w:cs="Times New Roman"/>
          <w:b/>
          <w:sz w:val="28"/>
          <w:szCs w:val="28"/>
        </w:rPr>
        <w:t>2</w:t>
      </w:r>
      <w:r w:rsidR="001362FD">
        <w:rPr>
          <w:rFonts w:ascii="Times New Roman" w:hAnsi="Times New Roman" w:cs="Times New Roman"/>
          <w:b/>
          <w:sz w:val="28"/>
          <w:szCs w:val="28"/>
        </w:rPr>
        <w:t>6</w:t>
      </w:r>
      <w:r w:rsidR="00396A65" w:rsidRPr="00B757E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D2F63" w:rsidRPr="00B757E1" w:rsidRDefault="002D2F63" w:rsidP="005D29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959" w:rsidRPr="00B757E1" w:rsidRDefault="005D2959" w:rsidP="005D29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Планирование расходов бюджета поселения на 202</w:t>
      </w:r>
      <w:r w:rsidR="001362FD">
        <w:rPr>
          <w:rFonts w:ascii="Times New Roman" w:hAnsi="Times New Roman" w:cs="Times New Roman"/>
          <w:sz w:val="28"/>
          <w:szCs w:val="28"/>
        </w:rPr>
        <w:t>4</w:t>
      </w:r>
      <w:r w:rsidR="00C57F89" w:rsidRPr="00B757E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0684C">
        <w:rPr>
          <w:rFonts w:ascii="Times New Roman" w:hAnsi="Times New Roman" w:cs="Times New Roman"/>
          <w:sz w:val="28"/>
          <w:szCs w:val="28"/>
        </w:rPr>
        <w:t xml:space="preserve">на </w:t>
      </w:r>
      <w:r w:rsidR="00C57F89" w:rsidRPr="00B757E1">
        <w:rPr>
          <w:rFonts w:ascii="Times New Roman" w:hAnsi="Times New Roman" w:cs="Times New Roman"/>
          <w:sz w:val="28"/>
          <w:szCs w:val="28"/>
        </w:rPr>
        <w:t>плановый период</w:t>
      </w:r>
      <w:r w:rsidRPr="00B757E1">
        <w:rPr>
          <w:rFonts w:ascii="Times New Roman" w:hAnsi="Times New Roman" w:cs="Times New Roman"/>
          <w:sz w:val="28"/>
          <w:szCs w:val="28"/>
        </w:rPr>
        <w:t xml:space="preserve"> 202</w:t>
      </w:r>
      <w:r w:rsidR="001362FD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и 202</w:t>
      </w:r>
      <w:r w:rsidR="001362FD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годов осуществлялось в рамках доходов бюджета поселения на 202</w:t>
      </w:r>
      <w:r w:rsidR="001362FD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362FD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и 202</w:t>
      </w:r>
      <w:r w:rsidR="001362FD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годов, с учетом собственных доходов и безвозмездных поступлений из бюджетов вышестоящих уровней. Планирование расходов бюджета </w:t>
      </w:r>
      <w:r w:rsidR="000814A4" w:rsidRPr="00B757E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B757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757E1">
        <w:rPr>
          <w:rFonts w:ascii="Times New Roman" w:hAnsi="Times New Roman" w:cs="Times New Roman"/>
          <w:sz w:val="28"/>
          <w:szCs w:val="28"/>
        </w:rPr>
        <w:lastRenderedPageBreak/>
        <w:t xml:space="preserve">по конкретным направлениям производилось с учетом необходимости решения первоочередных задач развития </w:t>
      </w:r>
      <w:r w:rsidR="00BA2A0E" w:rsidRPr="00B757E1">
        <w:rPr>
          <w:rFonts w:ascii="Times New Roman" w:hAnsi="Times New Roman" w:cs="Times New Roman"/>
          <w:sz w:val="28"/>
          <w:szCs w:val="28"/>
        </w:rPr>
        <w:t>Семлевского</w:t>
      </w:r>
      <w:r w:rsidR="000814A4" w:rsidRPr="00B757E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B757E1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1362FD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362FD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и 202</w:t>
      </w:r>
      <w:r w:rsidR="001362FD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1A2667" w:rsidRDefault="00F134BD" w:rsidP="005D29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Направления расходной части</w:t>
      </w:r>
      <w:r w:rsidR="001B1FC7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8A6D11" w:rsidRPr="00B757E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814A4" w:rsidRPr="00B757E1">
        <w:rPr>
          <w:rFonts w:ascii="Times New Roman" w:hAnsi="Times New Roman" w:cs="Times New Roman"/>
          <w:sz w:val="28"/>
          <w:szCs w:val="28"/>
        </w:rPr>
        <w:t>сельского</w:t>
      </w:r>
      <w:r w:rsidR="00C90726" w:rsidRPr="00B757E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A6D11" w:rsidRPr="00B757E1">
        <w:rPr>
          <w:rFonts w:ascii="Times New Roman" w:hAnsi="Times New Roman" w:cs="Times New Roman"/>
          <w:sz w:val="28"/>
          <w:szCs w:val="28"/>
        </w:rPr>
        <w:t xml:space="preserve"> на 20</w:t>
      </w:r>
      <w:r w:rsidR="00684D75" w:rsidRPr="00B757E1">
        <w:rPr>
          <w:rFonts w:ascii="Times New Roman" w:hAnsi="Times New Roman" w:cs="Times New Roman"/>
          <w:sz w:val="28"/>
          <w:szCs w:val="28"/>
        </w:rPr>
        <w:t>2</w:t>
      </w:r>
      <w:r w:rsidR="001362FD">
        <w:rPr>
          <w:rFonts w:ascii="Times New Roman" w:hAnsi="Times New Roman" w:cs="Times New Roman"/>
          <w:sz w:val="28"/>
          <w:szCs w:val="28"/>
        </w:rPr>
        <w:t>4</w:t>
      </w:r>
      <w:r w:rsidR="008A6D11" w:rsidRPr="00B757E1">
        <w:rPr>
          <w:rFonts w:ascii="Times New Roman" w:hAnsi="Times New Roman" w:cs="Times New Roman"/>
          <w:sz w:val="28"/>
          <w:szCs w:val="28"/>
        </w:rPr>
        <w:t xml:space="preserve"> год</w:t>
      </w:r>
      <w:r w:rsidR="005A0A21" w:rsidRPr="00B757E1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684D75" w:rsidRPr="00B757E1">
        <w:rPr>
          <w:rFonts w:ascii="Times New Roman" w:hAnsi="Times New Roman" w:cs="Times New Roman"/>
          <w:sz w:val="28"/>
          <w:szCs w:val="28"/>
        </w:rPr>
        <w:t>2</w:t>
      </w:r>
      <w:r w:rsidR="001362FD">
        <w:rPr>
          <w:rFonts w:ascii="Times New Roman" w:hAnsi="Times New Roman" w:cs="Times New Roman"/>
          <w:sz w:val="28"/>
          <w:szCs w:val="28"/>
        </w:rPr>
        <w:t>5</w:t>
      </w:r>
      <w:r w:rsidR="005A0A21" w:rsidRPr="00B757E1">
        <w:rPr>
          <w:rFonts w:ascii="Times New Roman" w:hAnsi="Times New Roman" w:cs="Times New Roman"/>
          <w:sz w:val="28"/>
          <w:szCs w:val="28"/>
        </w:rPr>
        <w:t xml:space="preserve"> и 20</w:t>
      </w:r>
      <w:r w:rsidR="007D448B" w:rsidRPr="00B757E1">
        <w:rPr>
          <w:rFonts w:ascii="Times New Roman" w:hAnsi="Times New Roman" w:cs="Times New Roman"/>
          <w:sz w:val="28"/>
          <w:szCs w:val="28"/>
        </w:rPr>
        <w:t>2</w:t>
      </w:r>
      <w:r w:rsidR="001362FD">
        <w:rPr>
          <w:rFonts w:ascii="Times New Roman" w:hAnsi="Times New Roman" w:cs="Times New Roman"/>
          <w:sz w:val="28"/>
          <w:szCs w:val="28"/>
        </w:rPr>
        <w:t>6</w:t>
      </w:r>
      <w:r w:rsidR="005A0A21" w:rsidRPr="00B757E1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757E1">
        <w:rPr>
          <w:rFonts w:ascii="Times New Roman" w:hAnsi="Times New Roman" w:cs="Times New Roman"/>
          <w:sz w:val="28"/>
          <w:szCs w:val="28"/>
        </w:rPr>
        <w:t>, их сравнительный анализ с показателями 20</w:t>
      </w:r>
      <w:r w:rsidR="00A80A68" w:rsidRPr="00B757E1">
        <w:rPr>
          <w:rFonts w:ascii="Times New Roman" w:hAnsi="Times New Roman" w:cs="Times New Roman"/>
          <w:sz w:val="28"/>
          <w:szCs w:val="28"/>
        </w:rPr>
        <w:t>2</w:t>
      </w:r>
      <w:r w:rsidR="00AD4120"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0A21" w:rsidRPr="00B757E1">
        <w:rPr>
          <w:rFonts w:ascii="Times New Roman" w:hAnsi="Times New Roman" w:cs="Times New Roman"/>
          <w:sz w:val="28"/>
          <w:szCs w:val="28"/>
        </w:rPr>
        <w:t>, 20</w:t>
      </w:r>
      <w:r w:rsidR="00684D75" w:rsidRPr="00B757E1">
        <w:rPr>
          <w:rFonts w:ascii="Times New Roman" w:hAnsi="Times New Roman" w:cs="Times New Roman"/>
          <w:sz w:val="28"/>
          <w:szCs w:val="28"/>
        </w:rPr>
        <w:t>2</w:t>
      </w:r>
      <w:r w:rsidR="00AD4120">
        <w:rPr>
          <w:rFonts w:ascii="Times New Roman" w:hAnsi="Times New Roman" w:cs="Times New Roman"/>
          <w:sz w:val="28"/>
          <w:szCs w:val="28"/>
        </w:rPr>
        <w:t>4</w:t>
      </w:r>
      <w:r w:rsidR="005A0A21" w:rsidRPr="00B757E1">
        <w:rPr>
          <w:rFonts w:ascii="Times New Roman" w:hAnsi="Times New Roman" w:cs="Times New Roman"/>
          <w:sz w:val="28"/>
          <w:szCs w:val="28"/>
        </w:rPr>
        <w:t xml:space="preserve"> года и 20</w:t>
      </w:r>
      <w:r w:rsidR="00100154" w:rsidRPr="00B757E1">
        <w:rPr>
          <w:rFonts w:ascii="Times New Roman" w:hAnsi="Times New Roman" w:cs="Times New Roman"/>
          <w:sz w:val="28"/>
          <w:szCs w:val="28"/>
        </w:rPr>
        <w:t>2</w:t>
      </w:r>
      <w:r w:rsidR="00AD4120">
        <w:rPr>
          <w:rFonts w:ascii="Times New Roman" w:hAnsi="Times New Roman" w:cs="Times New Roman"/>
          <w:sz w:val="28"/>
          <w:szCs w:val="28"/>
        </w:rPr>
        <w:t xml:space="preserve">5 </w:t>
      </w:r>
      <w:r w:rsidR="005A0A21" w:rsidRPr="00B757E1">
        <w:rPr>
          <w:rFonts w:ascii="Times New Roman" w:hAnsi="Times New Roman" w:cs="Times New Roman"/>
          <w:sz w:val="28"/>
          <w:szCs w:val="28"/>
        </w:rPr>
        <w:t>года</w:t>
      </w:r>
      <w:r w:rsidR="00967538" w:rsidRPr="00B757E1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5A0A21" w:rsidRPr="00B757E1">
        <w:rPr>
          <w:rFonts w:ascii="Times New Roman" w:hAnsi="Times New Roman" w:cs="Times New Roman"/>
          <w:sz w:val="28"/>
          <w:szCs w:val="28"/>
        </w:rPr>
        <w:t>представлен</w:t>
      </w:r>
      <w:r w:rsidR="00C90726" w:rsidRPr="00B757E1">
        <w:rPr>
          <w:rFonts w:ascii="Times New Roman" w:hAnsi="Times New Roman" w:cs="Times New Roman"/>
          <w:sz w:val="28"/>
          <w:szCs w:val="28"/>
        </w:rPr>
        <w:t>ы</w:t>
      </w:r>
      <w:r w:rsidRPr="00B757E1">
        <w:rPr>
          <w:rFonts w:ascii="Times New Roman" w:hAnsi="Times New Roman" w:cs="Times New Roman"/>
          <w:sz w:val="28"/>
          <w:szCs w:val="28"/>
        </w:rPr>
        <w:t xml:space="preserve"> в </w:t>
      </w:r>
      <w:r w:rsidR="00684D75" w:rsidRPr="00B757E1">
        <w:rPr>
          <w:rFonts w:ascii="Times New Roman" w:hAnsi="Times New Roman" w:cs="Times New Roman"/>
          <w:sz w:val="28"/>
          <w:szCs w:val="28"/>
        </w:rPr>
        <w:t>Таблице №</w:t>
      </w:r>
      <w:r w:rsidR="001D7099">
        <w:rPr>
          <w:rFonts w:ascii="Times New Roman" w:hAnsi="Times New Roman" w:cs="Times New Roman"/>
          <w:sz w:val="28"/>
          <w:szCs w:val="28"/>
        </w:rPr>
        <w:t>3</w:t>
      </w:r>
      <w:r w:rsidR="00325DAC" w:rsidRPr="00B757E1">
        <w:rPr>
          <w:rFonts w:ascii="Times New Roman" w:hAnsi="Times New Roman" w:cs="Times New Roman"/>
          <w:sz w:val="28"/>
          <w:szCs w:val="28"/>
        </w:rPr>
        <w:t>.</w:t>
      </w:r>
    </w:p>
    <w:p w:rsidR="00E826F4" w:rsidRPr="00B757E1" w:rsidRDefault="00E826F4" w:rsidP="00E826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Общий объем расходов бюджета Семлевского сельского поселения на 202</w:t>
      </w:r>
      <w:r w:rsidR="004269E5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269E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4269E5">
        <w:rPr>
          <w:rFonts w:ascii="Times New Roman" w:hAnsi="Times New Roman" w:cs="Times New Roman"/>
          <w:b/>
          <w:sz w:val="28"/>
          <w:szCs w:val="28"/>
        </w:rPr>
        <w:t>590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269E5">
        <w:rPr>
          <w:rFonts w:ascii="Times New Roman" w:hAnsi="Times New Roman" w:cs="Times New Roman"/>
          <w:b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рублей. В целом прогнозируемые расходы у</w:t>
      </w:r>
      <w:r>
        <w:rPr>
          <w:rFonts w:ascii="Times New Roman" w:hAnsi="Times New Roman" w:cs="Times New Roman"/>
          <w:sz w:val="28"/>
          <w:szCs w:val="28"/>
        </w:rPr>
        <w:t xml:space="preserve">величатся </w:t>
      </w:r>
      <w:r w:rsidRPr="00B757E1">
        <w:rPr>
          <w:rFonts w:ascii="Times New Roman" w:hAnsi="Times New Roman" w:cs="Times New Roman"/>
          <w:sz w:val="28"/>
          <w:szCs w:val="28"/>
        </w:rPr>
        <w:t xml:space="preserve">на </w:t>
      </w:r>
      <w:r w:rsidR="004269E5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269E5">
        <w:rPr>
          <w:rFonts w:ascii="Times New Roman" w:hAnsi="Times New Roman" w:cs="Times New Roman"/>
          <w:b/>
          <w:sz w:val="28"/>
          <w:szCs w:val="28"/>
        </w:rPr>
        <w:t>0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+1 8</w:t>
      </w:r>
      <w:r w:rsidR="004269E5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269E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 по отношению к первоначальному плану 202</w:t>
      </w:r>
      <w:r w:rsidR="004269E5"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года. К ожидаемому исполнению 202</w:t>
      </w:r>
      <w:r w:rsidR="004269E5"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расходы сельского поселения в 202</w:t>
      </w:r>
      <w:r w:rsidR="004269E5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прогнозируется с </w:t>
      </w:r>
      <w:r w:rsidR="004269E5">
        <w:rPr>
          <w:rFonts w:ascii="Times New Roman" w:hAnsi="Times New Roman" w:cs="Times New Roman"/>
          <w:sz w:val="28"/>
          <w:szCs w:val="28"/>
        </w:rPr>
        <w:t>уменьшение</w:t>
      </w:r>
      <w:r w:rsidRPr="00B757E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4269E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269E5">
        <w:rPr>
          <w:rFonts w:ascii="Times New Roman" w:hAnsi="Times New Roman" w:cs="Times New Roman"/>
          <w:b/>
          <w:sz w:val="28"/>
          <w:szCs w:val="28"/>
        </w:rPr>
        <w:t>1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4269E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269E5">
        <w:rPr>
          <w:rFonts w:ascii="Times New Roman" w:hAnsi="Times New Roman" w:cs="Times New Roman"/>
          <w:b/>
          <w:sz w:val="28"/>
          <w:szCs w:val="28"/>
        </w:rPr>
        <w:t>0 521</w:t>
      </w:r>
      <w:r>
        <w:rPr>
          <w:rFonts w:ascii="Times New Roman" w:hAnsi="Times New Roman" w:cs="Times New Roman"/>
          <w:b/>
          <w:sz w:val="28"/>
          <w:szCs w:val="28"/>
        </w:rPr>
        <w:t>,5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E826F4" w:rsidRPr="00B757E1" w:rsidRDefault="00E826F4" w:rsidP="00E826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94">
        <w:rPr>
          <w:rFonts w:ascii="Times New Roman" w:hAnsi="Times New Roman" w:cs="Times New Roman"/>
          <w:sz w:val="28"/>
          <w:szCs w:val="28"/>
        </w:rPr>
        <w:t>Расходы</w:t>
      </w:r>
      <w:r w:rsidRPr="00B757E1">
        <w:rPr>
          <w:rFonts w:ascii="Times New Roman" w:hAnsi="Times New Roman" w:cs="Times New Roman"/>
          <w:sz w:val="28"/>
          <w:szCs w:val="28"/>
        </w:rPr>
        <w:t xml:space="preserve"> поселения в 202</w:t>
      </w:r>
      <w:r w:rsidR="001C4C94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планируются с уменьшением к прогнозу 202</w:t>
      </w:r>
      <w:r w:rsidR="001C4C94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1C4C94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C4C94">
        <w:rPr>
          <w:rFonts w:ascii="Times New Roman" w:hAnsi="Times New Roman" w:cs="Times New Roman"/>
          <w:b/>
          <w:sz w:val="28"/>
          <w:szCs w:val="28"/>
        </w:rPr>
        <w:t>2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Pr="00B757E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1C4C94">
        <w:rPr>
          <w:rFonts w:ascii="Times New Roman" w:hAnsi="Times New Roman" w:cs="Times New Roman"/>
          <w:b/>
          <w:sz w:val="28"/>
          <w:szCs w:val="28"/>
        </w:rPr>
        <w:t xml:space="preserve"> 938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C4C94">
        <w:rPr>
          <w:rFonts w:ascii="Times New Roman" w:hAnsi="Times New Roman" w:cs="Times New Roman"/>
          <w:b/>
          <w:sz w:val="28"/>
          <w:szCs w:val="28"/>
        </w:rPr>
        <w:t>7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рублей), в 202</w:t>
      </w:r>
      <w:r w:rsidR="001C4C94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с уменьшением к прогнозу 202</w:t>
      </w:r>
      <w:r w:rsidR="001C4C94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1C4C9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C4C94">
        <w:rPr>
          <w:rFonts w:ascii="Times New Roman" w:hAnsi="Times New Roman" w:cs="Times New Roman"/>
          <w:b/>
          <w:sz w:val="28"/>
          <w:szCs w:val="28"/>
        </w:rPr>
        <w:t>8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Pr="00B757E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1C4C94">
        <w:rPr>
          <w:rFonts w:ascii="Times New Roman" w:hAnsi="Times New Roman" w:cs="Times New Roman"/>
          <w:b/>
          <w:sz w:val="28"/>
          <w:szCs w:val="28"/>
        </w:rPr>
        <w:t>52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C4C94">
        <w:rPr>
          <w:rFonts w:ascii="Times New Roman" w:hAnsi="Times New Roman" w:cs="Times New Roman"/>
          <w:b/>
          <w:sz w:val="28"/>
          <w:szCs w:val="28"/>
        </w:rPr>
        <w:t>3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рублей).</w:t>
      </w:r>
    </w:p>
    <w:p w:rsidR="00E826F4" w:rsidRPr="00B757E1" w:rsidRDefault="00E826F4" w:rsidP="00E826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Общегосударственные вопросы поселения в 202</w:t>
      </w:r>
      <w:r w:rsidR="001C4C94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прогнозируется в сумме </w:t>
      </w:r>
      <w:r w:rsidR="001C4C94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1C4C94">
        <w:rPr>
          <w:rFonts w:ascii="Times New Roman" w:hAnsi="Times New Roman" w:cs="Times New Roman"/>
          <w:b/>
          <w:sz w:val="28"/>
          <w:szCs w:val="28"/>
        </w:rPr>
        <w:t>767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C4C94">
        <w:rPr>
          <w:rFonts w:ascii="Times New Roman" w:hAnsi="Times New Roman" w:cs="Times New Roman"/>
          <w:b/>
          <w:sz w:val="28"/>
          <w:szCs w:val="28"/>
        </w:rPr>
        <w:t>1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рублей. В целом общегосударственные вопросы увеличатся на </w:t>
      </w:r>
      <w:r w:rsidR="001C4C94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C4C94">
        <w:rPr>
          <w:rFonts w:ascii="Times New Roman" w:hAnsi="Times New Roman" w:cs="Times New Roman"/>
          <w:b/>
          <w:sz w:val="28"/>
          <w:szCs w:val="28"/>
        </w:rPr>
        <w:t>8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(+</w:t>
      </w:r>
      <w:r w:rsidR="001C4C94">
        <w:rPr>
          <w:rFonts w:ascii="Times New Roman" w:hAnsi="Times New Roman" w:cs="Times New Roman"/>
          <w:b/>
          <w:sz w:val="28"/>
          <w:szCs w:val="28"/>
        </w:rPr>
        <w:t>1 225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C4C94">
        <w:rPr>
          <w:rFonts w:ascii="Times New Roman" w:hAnsi="Times New Roman" w:cs="Times New Roman"/>
          <w:b/>
          <w:sz w:val="28"/>
          <w:szCs w:val="28"/>
        </w:rPr>
        <w:t>8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202</w:t>
      </w:r>
      <w:r w:rsidR="001C4C94"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года. К ожидаемому исполнению 202</w:t>
      </w:r>
      <w:r w:rsidR="001C4C94"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общегосударственные вопросы поселения в 202</w:t>
      </w:r>
      <w:r w:rsidR="001C4C94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прогнозируются с увеличением на </w:t>
      </w:r>
      <w:r w:rsidR="001C4C94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C4C94">
        <w:rPr>
          <w:rFonts w:ascii="Times New Roman" w:hAnsi="Times New Roman" w:cs="Times New Roman"/>
          <w:b/>
          <w:sz w:val="28"/>
          <w:szCs w:val="28"/>
        </w:rPr>
        <w:t>9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Pr="00B757E1">
        <w:rPr>
          <w:rFonts w:ascii="Times New Roman" w:hAnsi="Times New Roman" w:cs="Times New Roman"/>
          <w:b/>
          <w:sz w:val="28"/>
          <w:szCs w:val="28"/>
        </w:rPr>
        <w:t>+</w:t>
      </w:r>
      <w:r w:rsidR="00B7308D">
        <w:rPr>
          <w:rFonts w:ascii="Times New Roman" w:hAnsi="Times New Roman" w:cs="Times New Roman"/>
          <w:b/>
          <w:sz w:val="28"/>
          <w:szCs w:val="28"/>
        </w:rPr>
        <w:t>1059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7308D">
        <w:rPr>
          <w:rFonts w:ascii="Times New Roman" w:hAnsi="Times New Roman" w:cs="Times New Roman"/>
          <w:b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E826F4" w:rsidRPr="00B757E1" w:rsidRDefault="00E826F4" w:rsidP="00E826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Общегосударственные вопросы на 202</w:t>
      </w:r>
      <w:r w:rsidR="00B7308D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планируется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B757E1">
        <w:rPr>
          <w:rFonts w:ascii="Times New Roman" w:hAnsi="Times New Roman" w:cs="Times New Roman"/>
          <w:sz w:val="28"/>
          <w:szCs w:val="28"/>
        </w:rPr>
        <w:t xml:space="preserve"> к прогнозу 202</w:t>
      </w:r>
      <w:r w:rsidR="00B7308D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B7308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7308D">
        <w:rPr>
          <w:rFonts w:ascii="Times New Roman" w:hAnsi="Times New Roman" w:cs="Times New Roman"/>
          <w:b/>
          <w:sz w:val="28"/>
          <w:szCs w:val="28"/>
        </w:rPr>
        <w:t>3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B7308D">
        <w:rPr>
          <w:rFonts w:ascii="Times New Roman" w:hAnsi="Times New Roman" w:cs="Times New Roman"/>
          <w:b/>
          <w:sz w:val="28"/>
          <w:szCs w:val="28"/>
        </w:rPr>
        <w:t>568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7308D">
        <w:rPr>
          <w:rFonts w:ascii="Times New Roman" w:hAnsi="Times New Roman" w:cs="Times New Roman"/>
          <w:b/>
          <w:sz w:val="28"/>
          <w:szCs w:val="28"/>
        </w:rPr>
        <w:t>4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рублей), на 202</w:t>
      </w:r>
      <w:r w:rsidR="00B7308D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B757E1">
        <w:rPr>
          <w:rFonts w:ascii="Times New Roman" w:hAnsi="Times New Roman" w:cs="Times New Roman"/>
          <w:sz w:val="28"/>
          <w:szCs w:val="28"/>
        </w:rPr>
        <w:t xml:space="preserve"> к прогнозу 202</w:t>
      </w:r>
      <w:r w:rsidR="00B7308D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7308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7308D">
        <w:rPr>
          <w:rFonts w:ascii="Times New Roman" w:hAnsi="Times New Roman" w:cs="Times New Roman"/>
          <w:b/>
          <w:sz w:val="28"/>
          <w:szCs w:val="28"/>
        </w:rPr>
        <w:t>6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B7308D">
        <w:rPr>
          <w:rFonts w:ascii="Times New Roman" w:hAnsi="Times New Roman" w:cs="Times New Roman"/>
          <w:b/>
          <w:sz w:val="28"/>
          <w:szCs w:val="28"/>
        </w:rPr>
        <w:t>470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7308D">
        <w:rPr>
          <w:rFonts w:ascii="Times New Roman" w:hAnsi="Times New Roman" w:cs="Times New Roman"/>
          <w:b/>
          <w:sz w:val="28"/>
          <w:szCs w:val="28"/>
        </w:rPr>
        <w:t>0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рублей).</w:t>
      </w:r>
    </w:p>
    <w:p w:rsidR="00E826F4" w:rsidRPr="00B757E1" w:rsidRDefault="00E826F4" w:rsidP="00E826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E6">
        <w:rPr>
          <w:rFonts w:ascii="Times New Roman" w:hAnsi="Times New Roman" w:cs="Times New Roman"/>
          <w:sz w:val="28"/>
          <w:szCs w:val="28"/>
        </w:rPr>
        <w:t>Национальная оборона на 202</w:t>
      </w:r>
      <w:r w:rsidR="00B7308D">
        <w:rPr>
          <w:rFonts w:ascii="Times New Roman" w:hAnsi="Times New Roman" w:cs="Times New Roman"/>
          <w:sz w:val="28"/>
          <w:szCs w:val="28"/>
        </w:rPr>
        <w:t>4 и на плановый период 2025 и 2026</w:t>
      </w:r>
      <w:r w:rsidRPr="00E005E6">
        <w:rPr>
          <w:rFonts w:ascii="Times New Roman" w:hAnsi="Times New Roman" w:cs="Times New Roman"/>
          <w:sz w:val="28"/>
          <w:szCs w:val="28"/>
        </w:rPr>
        <w:t xml:space="preserve"> год</w:t>
      </w:r>
      <w:r w:rsidR="00B7308D">
        <w:rPr>
          <w:rFonts w:ascii="Times New Roman" w:hAnsi="Times New Roman" w:cs="Times New Roman"/>
          <w:sz w:val="28"/>
          <w:szCs w:val="28"/>
        </w:rPr>
        <w:t>ов</w:t>
      </w:r>
      <w:r w:rsidRPr="00E005E6">
        <w:rPr>
          <w:rFonts w:ascii="Times New Roman" w:hAnsi="Times New Roman" w:cs="Times New Roman"/>
          <w:sz w:val="28"/>
          <w:szCs w:val="28"/>
        </w:rPr>
        <w:t xml:space="preserve"> </w:t>
      </w:r>
      <w:r w:rsidR="00B7308D">
        <w:rPr>
          <w:rFonts w:ascii="Times New Roman" w:hAnsi="Times New Roman" w:cs="Times New Roman"/>
          <w:sz w:val="28"/>
          <w:szCs w:val="28"/>
        </w:rPr>
        <w:t xml:space="preserve">не </w:t>
      </w:r>
      <w:r w:rsidRPr="00E005E6">
        <w:rPr>
          <w:rFonts w:ascii="Times New Roman" w:hAnsi="Times New Roman" w:cs="Times New Roman"/>
          <w:sz w:val="28"/>
          <w:szCs w:val="28"/>
        </w:rPr>
        <w:t>прогнозиру</w:t>
      </w:r>
      <w:r w:rsidR="00B7308D">
        <w:rPr>
          <w:rFonts w:ascii="Times New Roman" w:hAnsi="Times New Roman" w:cs="Times New Roman"/>
          <w:sz w:val="28"/>
          <w:szCs w:val="28"/>
        </w:rPr>
        <w:t>ю</w:t>
      </w:r>
      <w:r w:rsidRPr="00E005E6">
        <w:rPr>
          <w:rFonts w:ascii="Times New Roman" w:hAnsi="Times New Roman" w:cs="Times New Roman"/>
          <w:sz w:val="28"/>
          <w:szCs w:val="28"/>
        </w:rPr>
        <w:t>тся</w:t>
      </w:r>
      <w:r w:rsidR="00B7308D">
        <w:rPr>
          <w:rFonts w:ascii="Times New Roman" w:hAnsi="Times New Roman" w:cs="Times New Roman"/>
          <w:sz w:val="28"/>
          <w:szCs w:val="28"/>
        </w:rPr>
        <w:t>.</w:t>
      </w:r>
      <w:r w:rsidRPr="00E005E6">
        <w:rPr>
          <w:rFonts w:ascii="Times New Roman" w:hAnsi="Times New Roman" w:cs="Times New Roman"/>
          <w:sz w:val="28"/>
          <w:szCs w:val="28"/>
        </w:rPr>
        <w:t xml:space="preserve"> В первоначальном план</w:t>
      </w:r>
      <w:r w:rsidR="00B7308D">
        <w:rPr>
          <w:rFonts w:ascii="Times New Roman" w:hAnsi="Times New Roman" w:cs="Times New Roman"/>
          <w:sz w:val="28"/>
          <w:szCs w:val="28"/>
        </w:rPr>
        <w:t>е</w:t>
      </w:r>
      <w:r w:rsidRPr="00E005E6">
        <w:rPr>
          <w:rFonts w:ascii="Times New Roman" w:hAnsi="Times New Roman" w:cs="Times New Roman"/>
          <w:sz w:val="28"/>
          <w:szCs w:val="28"/>
        </w:rPr>
        <w:t xml:space="preserve"> 202</w:t>
      </w:r>
      <w:r w:rsidR="00B7308D">
        <w:rPr>
          <w:rFonts w:ascii="Times New Roman" w:hAnsi="Times New Roman" w:cs="Times New Roman"/>
          <w:sz w:val="28"/>
          <w:szCs w:val="28"/>
        </w:rPr>
        <w:t>3</w:t>
      </w:r>
      <w:r w:rsidRPr="00E005E6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308D">
        <w:rPr>
          <w:rFonts w:ascii="Times New Roman" w:hAnsi="Times New Roman" w:cs="Times New Roman"/>
          <w:sz w:val="28"/>
          <w:szCs w:val="28"/>
        </w:rPr>
        <w:t xml:space="preserve"> расходы планировались в сумме </w:t>
      </w:r>
      <w:r w:rsidR="00B7308D">
        <w:rPr>
          <w:rFonts w:ascii="Times New Roman" w:hAnsi="Times New Roman" w:cs="Times New Roman"/>
          <w:b/>
          <w:sz w:val="28"/>
          <w:szCs w:val="28"/>
        </w:rPr>
        <w:t xml:space="preserve">349,5 </w:t>
      </w:r>
      <w:r w:rsidR="00B7308D">
        <w:rPr>
          <w:rFonts w:ascii="Times New Roman" w:hAnsi="Times New Roman" w:cs="Times New Roman"/>
          <w:sz w:val="28"/>
          <w:szCs w:val="28"/>
        </w:rPr>
        <w:t>тыс. рублей,</w:t>
      </w:r>
      <w:r w:rsidRPr="00E005E6">
        <w:rPr>
          <w:rFonts w:ascii="Times New Roman" w:hAnsi="Times New Roman" w:cs="Times New Roman"/>
          <w:sz w:val="28"/>
          <w:szCs w:val="28"/>
        </w:rPr>
        <w:t xml:space="preserve"> ожидаемо</w:t>
      </w:r>
      <w:r w:rsidR="00B7308D">
        <w:rPr>
          <w:rFonts w:ascii="Times New Roman" w:hAnsi="Times New Roman" w:cs="Times New Roman"/>
          <w:sz w:val="28"/>
          <w:szCs w:val="28"/>
        </w:rPr>
        <w:t>е</w:t>
      </w:r>
      <w:r w:rsidRPr="00E005E6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B7308D">
        <w:rPr>
          <w:rFonts w:ascii="Times New Roman" w:hAnsi="Times New Roman" w:cs="Times New Roman"/>
          <w:sz w:val="28"/>
          <w:szCs w:val="28"/>
        </w:rPr>
        <w:t>е</w:t>
      </w:r>
      <w:r w:rsidRPr="00E005E6">
        <w:rPr>
          <w:rFonts w:ascii="Times New Roman" w:hAnsi="Times New Roman" w:cs="Times New Roman"/>
          <w:sz w:val="28"/>
          <w:szCs w:val="28"/>
        </w:rPr>
        <w:t xml:space="preserve"> 202</w:t>
      </w:r>
      <w:r w:rsidR="00B7308D">
        <w:rPr>
          <w:rFonts w:ascii="Times New Roman" w:hAnsi="Times New Roman" w:cs="Times New Roman"/>
          <w:sz w:val="28"/>
          <w:szCs w:val="28"/>
        </w:rPr>
        <w:t>3</w:t>
      </w:r>
      <w:r w:rsidRPr="00E005E6">
        <w:rPr>
          <w:rFonts w:ascii="Times New Roman" w:hAnsi="Times New Roman" w:cs="Times New Roman"/>
          <w:sz w:val="28"/>
          <w:szCs w:val="28"/>
        </w:rPr>
        <w:t xml:space="preserve"> года прогнозиру</w:t>
      </w:r>
      <w:r w:rsidR="00BC2FED">
        <w:rPr>
          <w:rFonts w:ascii="Times New Roman" w:hAnsi="Times New Roman" w:cs="Times New Roman"/>
          <w:sz w:val="28"/>
          <w:szCs w:val="28"/>
        </w:rPr>
        <w:t>е</w:t>
      </w:r>
      <w:r w:rsidRPr="00E005E6">
        <w:rPr>
          <w:rFonts w:ascii="Times New Roman" w:hAnsi="Times New Roman" w:cs="Times New Roman"/>
          <w:sz w:val="28"/>
          <w:szCs w:val="28"/>
        </w:rPr>
        <w:t xml:space="preserve">тся </w:t>
      </w:r>
      <w:r w:rsidR="00B7308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7308D">
        <w:rPr>
          <w:rFonts w:ascii="Times New Roman" w:hAnsi="Times New Roman" w:cs="Times New Roman"/>
          <w:b/>
          <w:sz w:val="28"/>
          <w:szCs w:val="28"/>
        </w:rPr>
        <w:t>354</w:t>
      </w:r>
      <w:r w:rsidRPr="00E005E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005E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26F4" w:rsidRDefault="00E826F4" w:rsidP="00E826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Национальная безопасность и правоохранительная деятельность на 202</w:t>
      </w:r>
      <w:r w:rsidR="0056736C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57E1">
        <w:rPr>
          <w:rFonts w:ascii="Times New Roman" w:hAnsi="Times New Roman" w:cs="Times New Roman"/>
          <w:sz w:val="28"/>
          <w:szCs w:val="28"/>
        </w:rPr>
        <w:t xml:space="preserve">прогнозируется в сумме </w:t>
      </w:r>
      <w:r>
        <w:rPr>
          <w:rFonts w:ascii="Times New Roman" w:hAnsi="Times New Roman" w:cs="Times New Roman"/>
          <w:b/>
          <w:sz w:val="28"/>
          <w:szCs w:val="28"/>
        </w:rPr>
        <w:t>30,0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41F35">
        <w:rPr>
          <w:rFonts w:ascii="Times New Roman" w:hAnsi="Times New Roman" w:cs="Times New Roman"/>
          <w:sz w:val="28"/>
          <w:szCs w:val="28"/>
        </w:rPr>
        <w:t>, что остается на уровне первоначального плана и ожидаемого исполнения 2023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5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6F4" w:rsidRDefault="00E826F4" w:rsidP="00E826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Национальная безопасность и правоохранительная деятельность на 202</w:t>
      </w:r>
      <w:r w:rsidR="005673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F41F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B757E1">
        <w:rPr>
          <w:rFonts w:ascii="Times New Roman" w:hAnsi="Times New Roman" w:cs="Times New Roman"/>
          <w:sz w:val="28"/>
          <w:szCs w:val="28"/>
        </w:rPr>
        <w:t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30,0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рублей, что остается на уровне плановых показателей 202</w:t>
      </w:r>
      <w:r w:rsidR="00F41F35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50C38" w:rsidRDefault="00650C38" w:rsidP="00650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1A">
        <w:rPr>
          <w:rFonts w:ascii="Times New Roman" w:hAnsi="Times New Roman" w:cs="Times New Roman"/>
          <w:sz w:val="28"/>
          <w:szCs w:val="28"/>
        </w:rPr>
        <w:t>Национальная</w:t>
      </w:r>
      <w:r w:rsidRPr="00B757E1">
        <w:rPr>
          <w:rFonts w:ascii="Times New Roman" w:hAnsi="Times New Roman" w:cs="Times New Roman"/>
          <w:sz w:val="28"/>
          <w:szCs w:val="28"/>
        </w:rPr>
        <w:t xml:space="preserve"> экономика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>
        <w:rPr>
          <w:rFonts w:ascii="Times New Roman" w:hAnsi="Times New Roman" w:cs="Times New Roman"/>
          <w:b/>
          <w:sz w:val="28"/>
          <w:szCs w:val="28"/>
        </w:rPr>
        <w:t>2 678,5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рублей. В целом расходы у</w:t>
      </w:r>
      <w:r>
        <w:rPr>
          <w:rFonts w:ascii="Times New Roman" w:hAnsi="Times New Roman" w:cs="Times New Roman"/>
          <w:sz w:val="28"/>
          <w:szCs w:val="28"/>
        </w:rPr>
        <w:t xml:space="preserve">величатся </w:t>
      </w:r>
      <w:r w:rsidRPr="00B757E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16,9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b/>
          <w:sz w:val="28"/>
          <w:szCs w:val="28"/>
        </w:rPr>
        <w:t>(+387,6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года. К ожидаемому исполнению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расходы поселения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прогнозируются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B757E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81,2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-11 546,9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1A2667" w:rsidRPr="00B757E1" w:rsidRDefault="00650C38" w:rsidP="005D29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Национальная экономика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планируется с увеличением к прогнозу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b/>
          <w:sz w:val="28"/>
          <w:szCs w:val="28"/>
        </w:rPr>
        <w:t>2,7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Pr="00B757E1">
        <w:rPr>
          <w:rFonts w:ascii="Times New Roman" w:hAnsi="Times New Roman" w:cs="Times New Roman"/>
          <w:b/>
          <w:sz w:val="28"/>
          <w:szCs w:val="28"/>
        </w:rPr>
        <w:t>+</w:t>
      </w:r>
      <w:r>
        <w:rPr>
          <w:rFonts w:ascii="Times New Roman" w:hAnsi="Times New Roman" w:cs="Times New Roman"/>
          <w:b/>
          <w:sz w:val="28"/>
          <w:szCs w:val="28"/>
        </w:rPr>
        <w:t>72,6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расходы планируются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B757E1">
        <w:rPr>
          <w:rFonts w:ascii="Times New Roman" w:hAnsi="Times New Roman" w:cs="Times New Roman"/>
          <w:sz w:val="28"/>
          <w:szCs w:val="28"/>
        </w:rPr>
        <w:t xml:space="preserve"> к прогнозу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b/>
          <w:sz w:val="28"/>
          <w:szCs w:val="28"/>
        </w:rPr>
        <w:t>0,1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-1,6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рублей).</w:t>
      </w:r>
    </w:p>
    <w:p w:rsidR="00F8759A" w:rsidRPr="00B757E1" w:rsidRDefault="00F8759A" w:rsidP="000B54E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F8759A" w:rsidRPr="00B757E1" w:rsidSect="0038366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AD4120" w:rsidRDefault="000814A4" w:rsidP="00AD4120">
      <w:pPr>
        <w:tabs>
          <w:tab w:val="left" w:pos="1565"/>
        </w:tabs>
        <w:jc w:val="center"/>
      </w:pPr>
      <w:r w:rsidRPr="00B757E1">
        <w:lastRenderedPageBreak/>
        <w:t xml:space="preserve">Анализ расходов бюджета </w:t>
      </w:r>
      <w:r w:rsidR="00BA2A0E" w:rsidRPr="00B757E1">
        <w:t>Семлевского</w:t>
      </w:r>
      <w:r w:rsidRPr="00B757E1">
        <w:t xml:space="preserve"> сельского поселение Вяземского района Смоленской области</w:t>
      </w:r>
    </w:p>
    <w:p w:rsidR="000814A4" w:rsidRPr="00B757E1" w:rsidRDefault="000814A4" w:rsidP="00AD4120">
      <w:pPr>
        <w:tabs>
          <w:tab w:val="left" w:pos="1565"/>
        </w:tabs>
        <w:jc w:val="center"/>
      </w:pPr>
      <w:r w:rsidRPr="00B757E1">
        <w:t xml:space="preserve">на </w:t>
      </w:r>
      <w:r w:rsidR="00AD4120">
        <w:t>2024</w:t>
      </w:r>
      <w:r w:rsidRPr="00B757E1">
        <w:t xml:space="preserve"> год и </w:t>
      </w:r>
      <w:r w:rsidR="00E0684C">
        <w:t xml:space="preserve">на </w:t>
      </w:r>
      <w:r w:rsidRPr="00B757E1">
        <w:t>плановый период 202</w:t>
      </w:r>
      <w:r w:rsidR="00AD4120">
        <w:t>5</w:t>
      </w:r>
      <w:r w:rsidRPr="00B757E1">
        <w:t xml:space="preserve"> и 202</w:t>
      </w:r>
      <w:r w:rsidR="00AD4120">
        <w:t>6</w:t>
      </w:r>
      <w:r w:rsidRPr="00B757E1">
        <w:t xml:space="preserve"> годов</w:t>
      </w:r>
    </w:p>
    <w:p w:rsidR="00A80A68" w:rsidRDefault="000814A4" w:rsidP="00C447C5">
      <w:pPr>
        <w:tabs>
          <w:tab w:val="left" w:pos="1565"/>
        </w:tabs>
        <w:jc w:val="right"/>
        <w:rPr>
          <w:sz w:val="28"/>
          <w:szCs w:val="28"/>
        </w:rPr>
      </w:pPr>
      <w:r w:rsidRPr="00B757E1">
        <w:t>Т</w:t>
      </w:r>
      <w:r w:rsidR="008146C3" w:rsidRPr="00B757E1">
        <w:t>аблица №</w:t>
      </w:r>
      <w:r w:rsidR="001D7099">
        <w:t>3 (тыс. рублей)</w:t>
      </w:r>
    </w:p>
    <w:tbl>
      <w:tblPr>
        <w:tblW w:w="1552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523"/>
        <w:gridCol w:w="894"/>
        <w:gridCol w:w="907"/>
        <w:gridCol w:w="936"/>
        <w:gridCol w:w="851"/>
        <w:gridCol w:w="850"/>
        <w:gridCol w:w="992"/>
        <w:gridCol w:w="851"/>
        <w:gridCol w:w="992"/>
        <w:gridCol w:w="851"/>
        <w:gridCol w:w="850"/>
        <w:gridCol w:w="851"/>
        <w:gridCol w:w="850"/>
        <w:gridCol w:w="645"/>
      </w:tblGrid>
      <w:tr w:rsidR="00C447C5" w:rsidRPr="00C447C5" w:rsidTr="00C447C5">
        <w:trPr>
          <w:trHeight w:val="5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Раздел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Подраздел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AD4120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План на 202</w:t>
            </w:r>
            <w:r w:rsidR="00AD4120">
              <w:rPr>
                <w:sz w:val="18"/>
                <w:szCs w:val="18"/>
              </w:rPr>
              <w:t>3</w:t>
            </w:r>
            <w:r w:rsidRPr="00C447C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20" w:rsidRDefault="00C447C5" w:rsidP="00E30E12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 xml:space="preserve">Ожидаемое </w:t>
            </w:r>
          </w:p>
          <w:p w:rsidR="00C447C5" w:rsidRPr="00C447C5" w:rsidRDefault="00C447C5" w:rsidP="00AD4120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202</w:t>
            </w:r>
            <w:r w:rsidR="00AD4120">
              <w:rPr>
                <w:sz w:val="18"/>
                <w:szCs w:val="18"/>
              </w:rPr>
              <w:t>3</w:t>
            </w:r>
            <w:r w:rsidRPr="00C447C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AD4120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Прогноз 202</w:t>
            </w:r>
            <w:r w:rsidR="00AD4120">
              <w:rPr>
                <w:b/>
                <w:bCs/>
                <w:sz w:val="18"/>
                <w:szCs w:val="18"/>
              </w:rPr>
              <w:t>4</w:t>
            </w:r>
            <w:r w:rsidRPr="00C447C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AD4120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к плану 202</w:t>
            </w:r>
            <w:r w:rsidR="00AD4120">
              <w:rPr>
                <w:sz w:val="18"/>
                <w:szCs w:val="18"/>
              </w:rPr>
              <w:t>3</w:t>
            </w:r>
            <w:r w:rsidRPr="00C447C5">
              <w:rPr>
                <w:sz w:val="18"/>
                <w:szCs w:val="18"/>
              </w:rPr>
              <w:t xml:space="preserve"> года (+,-)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AD4120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% к плану 202</w:t>
            </w:r>
            <w:r w:rsidR="00AD4120">
              <w:rPr>
                <w:sz w:val="18"/>
                <w:szCs w:val="18"/>
              </w:rPr>
              <w:t>3</w:t>
            </w:r>
            <w:r w:rsidRPr="00C447C5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E30E12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к ожидаемому 202</w:t>
            </w:r>
            <w:r w:rsidR="00AD4120">
              <w:rPr>
                <w:sz w:val="18"/>
                <w:szCs w:val="18"/>
              </w:rPr>
              <w:t>3</w:t>
            </w:r>
            <w:r w:rsidRPr="00C447C5">
              <w:rPr>
                <w:sz w:val="18"/>
                <w:szCs w:val="18"/>
              </w:rPr>
              <w:t xml:space="preserve"> года (+,</w:t>
            </w:r>
            <w:r>
              <w:rPr>
                <w:sz w:val="18"/>
                <w:szCs w:val="18"/>
              </w:rPr>
              <w:t xml:space="preserve"> </w:t>
            </w:r>
            <w:r w:rsidRPr="00C447C5">
              <w:rPr>
                <w:sz w:val="18"/>
                <w:szCs w:val="18"/>
              </w:rPr>
              <w:t>-)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AD4120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% к ожидаемому 202</w:t>
            </w:r>
            <w:r w:rsidR="00AD4120">
              <w:rPr>
                <w:sz w:val="18"/>
                <w:szCs w:val="18"/>
              </w:rPr>
              <w:t>3</w:t>
            </w:r>
            <w:r w:rsidRPr="00C447C5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AD4120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Прогноз 202</w:t>
            </w:r>
            <w:r w:rsidR="00AD4120">
              <w:rPr>
                <w:b/>
                <w:bCs/>
                <w:sz w:val="18"/>
                <w:szCs w:val="18"/>
              </w:rPr>
              <w:t>5</w:t>
            </w:r>
            <w:r w:rsidRPr="00C447C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AD4120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к прогнозу 202</w:t>
            </w:r>
            <w:r w:rsidR="00AD4120">
              <w:rPr>
                <w:sz w:val="18"/>
                <w:szCs w:val="18"/>
              </w:rPr>
              <w:t>4</w:t>
            </w:r>
            <w:r w:rsidRPr="00C447C5">
              <w:rPr>
                <w:sz w:val="18"/>
                <w:szCs w:val="18"/>
              </w:rPr>
              <w:t xml:space="preserve"> года (+,-)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AD4120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% к прогнозу 202</w:t>
            </w:r>
            <w:r w:rsidR="00AD4120">
              <w:rPr>
                <w:sz w:val="18"/>
                <w:szCs w:val="18"/>
              </w:rPr>
              <w:t>4</w:t>
            </w:r>
            <w:r w:rsidRPr="00C447C5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AD4120">
            <w:pPr>
              <w:jc w:val="center"/>
              <w:rPr>
                <w:b/>
                <w:bCs/>
                <w:sz w:val="18"/>
                <w:szCs w:val="18"/>
              </w:rPr>
            </w:pPr>
            <w:r w:rsidRPr="00E30E12">
              <w:rPr>
                <w:b/>
                <w:bCs/>
                <w:sz w:val="16"/>
                <w:szCs w:val="16"/>
              </w:rPr>
              <w:t>Прогноз</w:t>
            </w:r>
            <w:r w:rsidRPr="00C447C5">
              <w:rPr>
                <w:b/>
                <w:bCs/>
                <w:sz w:val="18"/>
                <w:szCs w:val="18"/>
              </w:rPr>
              <w:t xml:space="preserve"> 202</w:t>
            </w:r>
            <w:r w:rsidR="00AD4120">
              <w:rPr>
                <w:b/>
                <w:bCs/>
                <w:sz w:val="18"/>
                <w:szCs w:val="18"/>
              </w:rPr>
              <w:t>6</w:t>
            </w:r>
            <w:r w:rsidRPr="00C447C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AD4120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к прогнозу 202</w:t>
            </w:r>
            <w:r w:rsidR="00AD4120">
              <w:rPr>
                <w:sz w:val="18"/>
                <w:szCs w:val="18"/>
              </w:rPr>
              <w:t>5</w:t>
            </w:r>
            <w:r w:rsidRPr="00C447C5">
              <w:rPr>
                <w:sz w:val="18"/>
                <w:szCs w:val="18"/>
              </w:rPr>
              <w:t xml:space="preserve"> года     </w:t>
            </w:r>
            <w:proofErr w:type="gramStart"/>
            <w:r w:rsidRPr="00C447C5">
              <w:rPr>
                <w:sz w:val="18"/>
                <w:szCs w:val="18"/>
              </w:rPr>
              <w:t xml:space="preserve">   (</w:t>
            </w:r>
            <w:proofErr w:type="gramEnd"/>
            <w:r w:rsidRPr="00C447C5">
              <w:rPr>
                <w:sz w:val="18"/>
                <w:szCs w:val="18"/>
              </w:rPr>
              <w:t>+,-)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AD4120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% к прогнозу 202</w:t>
            </w:r>
            <w:r w:rsidR="00AD4120">
              <w:rPr>
                <w:sz w:val="18"/>
                <w:szCs w:val="18"/>
              </w:rPr>
              <w:t>5</w:t>
            </w:r>
            <w:r w:rsidRPr="00C447C5">
              <w:rPr>
                <w:sz w:val="18"/>
                <w:szCs w:val="18"/>
              </w:rPr>
              <w:t xml:space="preserve"> года</w:t>
            </w:r>
          </w:p>
        </w:tc>
      </w:tr>
      <w:tr w:rsidR="00C447C5" w:rsidRPr="00C447C5" w:rsidTr="00C447C5">
        <w:trPr>
          <w:trHeight w:val="1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9541,3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9707,7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-568,4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-470,0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95,4</w:t>
            </w:r>
          </w:p>
        </w:tc>
      </w:tr>
      <w:tr w:rsidR="00C447C5" w:rsidRPr="00C447C5" w:rsidTr="00C447C5">
        <w:trPr>
          <w:trHeight w:val="1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FC62A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AD4120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</w:tr>
      <w:tr w:rsidR="00C447C5" w:rsidRPr="00C447C5" w:rsidTr="00C447C5">
        <w:trPr>
          <w:trHeight w:val="1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8772,4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8853,1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-568,4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</w:tc>
      </w:tr>
      <w:tr w:rsidR="00C447C5" w:rsidRPr="00C447C5" w:rsidTr="00C447C5">
        <w:trPr>
          <w:trHeight w:val="1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</w:tr>
      <w:tr w:rsidR="00C447C5" w:rsidRPr="00C447C5" w:rsidTr="00C447C5">
        <w:trPr>
          <w:trHeight w:val="1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45,0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29479E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51511C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</w:tr>
      <w:tr w:rsidR="00C447C5" w:rsidRPr="00C447C5" w:rsidTr="00C447C5">
        <w:trPr>
          <w:trHeight w:val="1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A4807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A4807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A4807" w:rsidP="00C4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</w:tr>
      <w:tr w:rsidR="00C447C5" w:rsidRPr="00C447C5" w:rsidTr="00C447C5">
        <w:trPr>
          <w:trHeight w:val="1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C447C5" w:rsidP="00C447C5">
            <w:pPr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C5" w:rsidRPr="00C447C5" w:rsidRDefault="00C447C5" w:rsidP="00C447C5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349,5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354,7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5" w:rsidRPr="00C447C5" w:rsidRDefault="007C20CA" w:rsidP="00C447C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7A4807" w:rsidRPr="00C447C5" w:rsidTr="00C447C5">
        <w:trPr>
          <w:trHeight w:val="1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C447C5" w:rsidRDefault="007A4807" w:rsidP="007A4807">
            <w:pPr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807" w:rsidRPr="00C447C5" w:rsidRDefault="007A4807" w:rsidP="007A4807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807" w:rsidRPr="00C447C5" w:rsidRDefault="007A4807" w:rsidP="007A4807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7A4807" w:rsidRDefault="007C20CA" w:rsidP="007A4807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349,5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7A4807" w:rsidRDefault="007C20CA" w:rsidP="007A4807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354,7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7A4807" w:rsidRDefault="007C20CA" w:rsidP="007A4807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7A4807" w:rsidRDefault="007C20CA" w:rsidP="007A4807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-349,5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7A4807" w:rsidRDefault="007C20CA" w:rsidP="007A4807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7A4807" w:rsidRDefault="007C20CA" w:rsidP="007A4807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-354,7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7A4807" w:rsidRDefault="007C20CA" w:rsidP="007A4807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7A4807" w:rsidRDefault="007C20CA" w:rsidP="007A4807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CA" w:rsidRPr="007A4807" w:rsidRDefault="007C20CA" w:rsidP="007A4807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7A4807" w:rsidRDefault="007C20CA" w:rsidP="007A4807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7A4807" w:rsidRDefault="007C20CA" w:rsidP="007A4807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7A4807" w:rsidRDefault="007C20CA" w:rsidP="007A4807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CA" w:rsidRPr="007A4807" w:rsidRDefault="007C20CA" w:rsidP="007A4807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7A4807" w:rsidRPr="00C447C5" w:rsidTr="00C447C5"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C447C5" w:rsidRDefault="007A4807" w:rsidP="007A4807">
            <w:pPr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807" w:rsidRPr="00C447C5" w:rsidRDefault="007A4807" w:rsidP="007A4807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807" w:rsidRPr="00C447C5" w:rsidRDefault="007A4807" w:rsidP="007A4807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C447C5" w:rsidRDefault="007C20CA" w:rsidP="007A480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C447C5" w:rsidRDefault="007C20CA" w:rsidP="007A480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C447C5" w:rsidRDefault="00B76B3D" w:rsidP="007A480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C447C5" w:rsidRDefault="007C20CA" w:rsidP="007A480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C447C5" w:rsidRDefault="007C20CA" w:rsidP="007A480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C447C5" w:rsidRDefault="007C20CA" w:rsidP="007A480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C447C5" w:rsidRDefault="007C20CA" w:rsidP="007A480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C447C5" w:rsidRDefault="007A4807" w:rsidP="007A4807">
            <w:pPr>
              <w:jc w:val="right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C447C5" w:rsidRDefault="00B76B3D" w:rsidP="007A480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C447C5" w:rsidRDefault="00B76B3D" w:rsidP="007A480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C447C5" w:rsidRDefault="00B76B3D" w:rsidP="007A480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C447C5" w:rsidRDefault="00B76B3D" w:rsidP="007A480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807" w:rsidRPr="00C447C5" w:rsidRDefault="00B76B3D" w:rsidP="007A480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B76B3D" w:rsidRPr="00C447C5" w:rsidTr="00C447C5">
        <w:trPr>
          <w:trHeight w:val="3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rPr>
                <w:color w:val="000000"/>
                <w:sz w:val="18"/>
                <w:szCs w:val="18"/>
              </w:rPr>
            </w:pPr>
            <w:r w:rsidRPr="00C447C5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B76B3D" w:rsidRDefault="007C20CA" w:rsidP="00B76B3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B76B3D" w:rsidRDefault="007C20CA" w:rsidP="00B76B3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B76B3D" w:rsidRDefault="00B76B3D" w:rsidP="00B76B3D">
            <w:pPr>
              <w:jc w:val="right"/>
              <w:rPr>
                <w:bCs/>
                <w:sz w:val="18"/>
                <w:szCs w:val="18"/>
              </w:rPr>
            </w:pPr>
            <w:r w:rsidRPr="00B76B3D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B76B3D" w:rsidRDefault="007C20CA" w:rsidP="00B76B3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B76B3D" w:rsidRDefault="007C20CA" w:rsidP="00B76B3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B76B3D" w:rsidRDefault="007C20CA" w:rsidP="00B76B3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B76B3D" w:rsidRDefault="007C20CA" w:rsidP="00B76B3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B76B3D" w:rsidRDefault="00B76B3D" w:rsidP="00B76B3D">
            <w:pPr>
              <w:jc w:val="right"/>
              <w:rPr>
                <w:bCs/>
                <w:sz w:val="18"/>
                <w:szCs w:val="18"/>
              </w:rPr>
            </w:pPr>
            <w:r w:rsidRPr="00B76B3D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B76B3D" w:rsidRDefault="00B76B3D" w:rsidP="00B76B3D">
            <w:pPr>
              <w:jc w:val="right"/>
              <w:rPr>
                <w:bCs/>
                <w:sz w:val="18"/>
                <w:szCs w:val="18"/>
              </w:rPr>
            </w:pPr>
            <w:r w:rsidRPr="00B76B3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B76B3D" w:rsidRDefault="00B76B3D" w:rsidP="00B76B3D">
            <w:pPr>
              <w:jc w:val="right"/>
              <w:rPr>
                <w:bCs/>
                <w:sz w:val="18"/>
                <w:szCs w:val="18"/>
              </w:rPr>
            </w:pPr>
            <w:r w:rsidRPr="00B76B3D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B76B3D" w:rsidRDefault="00B76B3D" w:rsidP="00B76B3D">
            <w:pPr>
              <w:jc w:val="right"/>
              <w:rPr>
                <w:bCs/>
                <w:sz w:val="18"/>
                <w:szCs w:val="18"/>
              </w:rPr>
            </w:pPr>
            <w:r w:rsidRPr="00B76B3D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B76B3D" w:rsidRDefault="00B76B3D" w:rsidP="00B76B3D">
            <w:pPr>
              <w:jc w:val="right"/>
              <w:rPr>
                <w:bCs/>
                <w:sz w:val="18"/>
                <w:szCs w:val="18"/>
              </w:rPr>
            </w:pPr>
            <w:r w:rsidRPr="00B76B3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B76B3D" w:rsidRDefault="00B76B3D" w:rsidP="00B76B3D">
            <w:pPr>
              <w:jc w:val="right"/>
              <w:rPr>
                <w:bCs/>
                <w:sz w:val="18"/>
                <w:szCs w:val="18"/>
              </w:rPr>
            </w:pPr>
            <w:r w:rsidRPr="00B76B3D">
              <w:rPr>
                <w:bCs/>
                <w:sz w:val="18"/>
                <w:szCs w:val="18"/>
              </w:rPr>
              <w:t>100,0</w:t>
            </w:r>
          </w:p>
        </w:tc>
      </w:tr>
      <w:tr w:rsidR="00B76B3D" w:rsidRPr="00C447C5" w:rsidTr="00C447C5">
        <w:trPr>
          <w:trHeight w:val="2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2290,9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14225,4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2678,5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-11546,9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2751,1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99,9</w:t>
            </w:r>
          </w:p>
        </w:tc>
      </w:tr>
      <w:tr w:rsidR="00E66382" w:rsidRPr="00C447C5" w:rsidTr="00C447C5">
        <w:trPr>
          <w:trHeight w:val="1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82" w:rsidRPr="00C447C5" w:rsidRDefault="00E66382" w:rsidP="00B76B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382" w:rsidRPr="00C447C5" w:rsidRDefault="00E66382" w:rsidP="00B76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382" w:rsidRPr="00C447C5" w:rsidRDefault="00E66382" w:rsidP="00B76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82" w:rsidRPr="00C447C5" w:rsidRDefault="00E66382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82" w:rsidRPr="00C447C5" w:rsidRDefault="007C20CA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82" w:rsidRPr="00C447C5" w:rsidRDefault="00E66382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82" w:rsidRDefault="00E66382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82" w:rsidRPr="00C447C5" w:rsidRDefault="00E66382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82" w:rsidRPr="00C447C5" w:rsidRDefault="007C20CA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82" w:rsidRPr="00C447C5" w:rsidRDefault="00E66382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82" w:rsidRPr="00C447C5" w:rsidRDefault="00E66382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82" w:rsidRDefault="00E66382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82" w:rsidRPr="00C447C5" w:rsidRDefault="00E66382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82" w:rsidRPr="00C447C5" w:rsidRDefault="00E66382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82" w:rsidRDefault="00E66382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382" w:rsidRPr="00C447C5" w:rsidRDefault="00E66382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76B3D" w:rsidRPr="00C447C5" w:rsidTr="00C447C5">
        <w:trPr>
          <w:trHeight w:val="1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14217,7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-11541,2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B76B3D" w:rsidRPr="00C447C5" w:rsidTr="00C447C5">
        <w:trPr>
          <w:trHeight w:val="2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047247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047247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047247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047247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047247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047247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</w:tr>
      <w:tr w:rsidR="00B76B3D" w:rsidRPr="00C447C5" w:rsidTr="00C447C5">
        <w:trPr>
          <w:trHeight w:val="1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4115,0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4369,3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-3812,9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-415,7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7C20CA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51,2</w:t>
            </w:r>
          </w:p>
        </w:tc>
      </w:tr>
      <w:tr w:rsidR="00B76B3D" w:rsidRPr="00C447C5" w:rsidTr="00C447C5">
        <w:trPr>
          <w:trHeight w:val="2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110,0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110,0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-20,0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</w:tr>
      <w:tr w:rsidR="00B76B3D" w:rsidRPr="00C447C5" w:rsidTr="00C447C5">
        <w:trPr>
          <w:trHeight w:val="1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216227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</w:tr>
      <w:tr w:rsidR="00B76B3D" w:rsidRPr="00C447C5" w:rsidTr="00C447C5">
        <w:trPr>
          <w:trHeight w:val="1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2899,3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-2992,9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-335,7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1100A4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</w:tr>
      <w:tr w:rsidR="00B76B3D" w:rsidRPr="00C447C5" w:rsidTr="00C447C5">
        <w:trPr>
          <w:trHeight w:val="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FA7034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FA7034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B76B3D" w:rsidRPr="00C447C5" w:rsidTr="00C447C5">
        <w:trPr>
          <w:trHeight w:val="1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036419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100,0</w:t>
            </w:r>
          </w:p>
        </w:tc>
      </w:tr>
      <w:tr w:rsidR="00B76B3D" w:rsidRPr="00C447C5" w:rsidTr="00C447C5">
        <w:trPr>
          <w:trHeight w:val="1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sz w:val="18"/>
                <w:szCs w:val="18"/>
              </w:rPr>
            </w:pPr>
            <w:r w:rsidRPr="00C447C5">
              <w:rPr>
                <w:sz w:val="18"/>
                <w:szCs w:val="18"/>
              </w:rPr>
              <w:t>0,0</w:t>
            </w:r>
          </w:p>
        </w:tc>
      </w:tr>
      <w:tr w:rsidR="00B76B3D" w:rsidRPr="00C447C5" w:rsidTr="00C447C5">
        <w:trPr>
          <w:trHeight w:val="1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B76B3D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335,0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190,5</w:t>
            </w:r>
          </w:p>
        </w:tc>
      </w:tr>
      <w:tr w:rsidR="00B76B3D" w:rsidRPr="00C447C5" w:rsidTr="00C447C5">
        <w:trPr>
          <w:trHeight w:val="2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B3D" w:rsidRPr="00C447C5" w:rsidRDefault="00B76B3D" w:rsidP="00B76B3D">
            <w:pPr>
              <w:jc w:val="center"/>
              <w:rPr>
                <w:b/>
                <w:bCs/>
                <w:sz w:val="18"/>
                <w:szCs w:val="18"/>
              </w:rPr>
            </w:pPr>
            <w:r w:rsidRPr="00C447C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16746,7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29112,1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18590,6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-10521,5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14651,9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-3938,7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-552,3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B3D" w:rsidRPr="00C447C5" w:rsidRDefault="004D629B" w:rsidP="00B76B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96,2</w:t>
            </w:r>
          </w:p>
        </w:tc>
      </w:tr>
    </w:tbl>
    <w:p w:rsidR="00C447C5" w:rsidRPr="00B757E1" w:rsidRDefault="00C447C5" w:rsidP="00206768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C447C5" w:rsidRPr="00B757E1" w:rsidSect="00206768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1A6E13" w:rsidRPr="00B757E1" w:rsidRDefault="001A6E13" w:rsidP="00044B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lastRenderedPageBreak/>
        <w:t xml:space="preserve">Жилищно-коммунальное хозяйство </w:t>
      </w:r>
      <w:r w:rsidR="006411E7" w:rsidRPr="00B757E1">
        <w:rPr>
          <w:rFonts w:ascii="Times New Roman" w:hAnsi="Times New Roman" w:cs="Times New Roman"/>
          <w:sz w:val="28"/>
          <w:szCs w:val="28"/>
        </w:rPr>
        <w:t>на</w:t>
      </w:r>
      <w:r w:rsidRPr="00B757E1">
        <w:rPr>
          <w:rFonts w:ascii="Times New Roman" w:hAnsi="Times New Roman" w:cs="Times New Roman"/>
          <w:sz w:val="28"/>
          <w:szCs w:val="28"/>
        </w:rPr>
        <w:t xml:space="preserve"> 20</w:t>
      </w:r>
      <w:r w:rsidR="00CA2AE7" w:rsidRPr="00B757E1">
        <w:rPr>
          <w:rFonts w:ascii="Times New Roman" w:hAnsi="Times New Roman" w:cs="Times New Roman"/>
          <w:sz w:val="28"/>
          <w:szCs w:val="28"/>
        </w:rPr>
        <w:t>2</w:t>
      </w:r>
      <w:r w:rsidR="0013651A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E84909">
        <w:rPr>
          <w:rFonts w:ascii="Times New Roman" w:hAnsi="Times New Roman" w:cs="Times New Roman"/>
          <w:b/>
          <w:sz w:val="28"/>
          <w:szCs w:val="28"/>
        </w:rPr>
        <w:t>4</w:t>
      </w:r>
      <w:r w:rsidR="00F9088F">
        <w:rPr>
          <w:rFonts w:ascii="Times New Roman" w:hAnsi="Times New Roman" w:cs="Times New Roman"/>
          <w:b/>
          <w:sz w:val="28"/>
          <w:szCs w:val="28"/>
        </w:rPr>
        <w:t> </w:t>
      </w:r>
      <w:r w:rsidR="0013651A">
        <w:rPr>
          <w:rFonts w:ascii="Times New Roman" w:hAnsi="Times New Roman" w:cs="Times New Roman"/>
          <w:b/>
          <w:sz w:val="28"/>
          <w:szCs w:val="28"/>
        </w:rPr>
        <w:t>665</w:t>
      </w:r>
      <w:r w:rsidR="00F9088F">
        <w:rPr>
          <w:rFonts w:ascii="Times New Roman" w:hAnsi="Times New Roman" w:cs="Times New Roman"/>
          <w:b/>
          <w:sz w:val="28"/>
          <w:szCs w:val="28"/>
        </w:rPr>
        <w:t>,</w:t>
      </w:r>
      <w:r w:rsidR="00E84909">
        <w:rPr>
          <w:rFonts w:ascii="Times New Roman" w:hAnsi="Times New Roman" w:cs="Times New Roman"/>
          <w:b/>
          <w:sz w:val="28"/>
          <w:szCs w:val="28"/>
        </w:rPr>
        <w:t>0</w:t>
      </w:r>
      <w:r w:rsidR="00F90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рублей. В целом расходы</w:t>
      </w:r>
      <w:r w:rsidR="00B457DD" w:rsidRPr="00B757E1">
        <w:rPr>
          <w:rFonts w:ascii="Times New Roman" w:hAnsi="Times New Roman" w:cs="Times New Roman"/>
          <w:sz w:val="28"/>
          <w:szCs w:val="28"/>
        </w:rPr>
        <w:t xml:space="preserve"> у</w:t>
      </w:r>
      <w:r w:rsidR="00F9088F">
        <w:rPr>
          <w:rFonts w:ascii="Times New Roman" w:hAnsi="Times New Roman" w:cs="Times New Roman"/>
          <w:sz w:val="28"/>
          <w:szCs w:val="28"/>
        </w:rPr>
        <w:t xml:space="preserve">величатся </w:t>
      </w:r>
      <w:r w:rsidRPr="00B757E1">
        <w:rPr>
          <w:rFonts w:ascii="Times New Roman" w:hAnsi="Times New Roman" w:cs="Times New Roman"/>
          <w:sz w:val="28"/>
          <w:szCs w:val="28"/>
        </w:rPr>
        <w:t xml:space="preserve">на </w:t>
      </w:r>
      <w:r w:rsidR="002F727F">
        <w:rPr>
          <w:rFonts w:ascii="Times New Roman" w:hAnsi="Times New Roman" w:cs="Times New Roman"/>
          <w:b/>
          <w:sz w:val="28"/>
          <w:szCs w:val="28"/>
        </w:rPr>
        <w:t>13</w:t>
      </w:r>
      <w:r w:rsidR="00F9088F">
        <w:rPr>
          <w:rFonts w:ascii="Times New Roman" w:hAnsi="Times New Roman" w:cs="Times New Roman"/>
          <w:b/>
          <w:sz w:val="28"/>
          <w:szCs w:val="28"/>
        </w:rPr>
        <w:t>,</w:t>
      </w:r>
      <w:r w:rsidR="002F727F">
        <w:rPr>
          <w:rFonts w:ascii="Times New Roman" w:hAnsi="Times New Roman" w:cs="Times New Roman"/>
          <w:b/>
          <w:sz w:val="28"/>
          <w:szCs w:val="28"/>
        </w:rPr>
        <w:t>4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B457DD"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7DD" w:rsidRPr="00B757E1">
        <w:rPr>
          <w:rFonts w:ascii="Times New Roman" w:hAnsi="Times New Roman" w:cs="Times New Roman"/>
          <w:sz w:val="28"/>
          <w:szCs w:val="28"/>
        </w:rPr>
        <w:t>(</w:t>
      </w:r>
      <w:r w:rsidR="00F9088F">
        <w:rPr>
          <w:rFonts w:ascii="Times New Roman" w:hAnsi="Times New Roman" w:cs="Times New Roman"/>
          <w:b/>
          <w:sz w:val="28"/>
          <w:szCs w:val="28"/>
        </w:rPr>
        <w:t>+</w:t>
      </w:r>
      <w:r w:rsidR="002F727F">
        <w:rPr>
          <w:rFonts w:ascii="Times New Roman" w:hAnsi="Times New Roman" w:cs="Times New Roman"/>
          <w:b/>
          <w:sz w:val="28"/>
          <w:szCs w:val="28"/>
        </w:rPr>
        <w:t>550</w:t>
      </w:r>
      <w:r w:rsidR="00F9088F">
        <w:rPr>
          <w:rFonts w:ascii="Times New Roman" w:hAnsi="Times New Roman" w:cs="Times New Roman"/>
          <w:b/>
          <w:sz w:val="28"/>
          <w:szCs w:val="28"/>
        </w:rPr>
        <w:t>,</w:t>
      </w:r>
      <w:r w:rsidR="002F727F">
        <w:rPr>
          <w:rFonts w:ascii="Times New Roman" w:hAnsi="Times New Roman" w:cs="Times New Roman"/>
          <w:b/>
          <w:sz w:val="28"/>
          <w:szCs w:val="28"/>
        </w:rPr>
        <w:t>0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</w:t>
      </w:r>
      <w:r w:rsidR="006411E7" w:rsidRPr="00B757E1">
        <w:rPr>
          <w:rFonts w:ascii="Times New Roman" w:hAnsi="Times New Roman" w:cs="Times New Roman"/>
          <w:sz w:val="28"/>
          <w:szCs w:val="28"/>
        </w:rPr>
        <w:t>2</w:t>
      </w:r>
      <w:r w:rsidR="002F727F"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года. К ожидаемому исполнению </w:t>
      </w:r>
      <w:r w:rsidR="00CA2AE7" w:rsidRPr="00B757E1">
        <w:rPr>
          <w:rFonts w:ascii="Times New Roman" w:hAnsi="Times New Roman" w:cs="Times New Roman"/>
          <w:sz w:val="28"/>
          <w:szCs w:val="28"/>
        </w:rPr>
        <w:t>20</w:t>
      </w:r>
      <w:r w:rsidR="006411E7" w:rsidRPr="00B757E1">
        <w:rPr>
          <w:rFonts w:ascii="Times New Roman" w:hAnsi="Times New Roman" w:cs="Times New Roman"/>
          <w:sz w:val="28"/>
          <w:szCs w:val="28"/>
        </w:rPr>
        <w:t>2</w:t>
      </w:r>
      <w:r w:rsidR="002F727F"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расходы поселения </w:t>
      </w:r>
      <w:r w:rsidR="006411E7" w:rsidRPr="00B757E1">
        <w:rPr>
          <w:rFonts w:ascii="Times New Roman" w:hAnsi="Times New Roman" w:cs="Times New Roman"/>
          <w:sz w:val="28"/>
          <w:szCs w:val="28"/>
        </w:rPr>
        <w:t>на</w:t>
      </w:r>
      <w:r w:rsidRPr="00B757E1">
        <w:rPr>
          <w:rFonts w:ascii="Times New Roman" w:hAnsi="Times New Roman" w:cs="Times New Roman"/>
          <w:sz w:val="28"/>
          <w:szCs w:val="28"/>
        </w:rPr>
        <w:t xml:space="preserve"> 20</w:t>
      </w:r>
      <w:r w:rsidR="00CA2AE7" w:rsidRPr="00B757E1">
        <w:rPr>
          <w:rFonts w:ascii="Times New Roman" w:hAnsi="Times New Roman" w:cs="Times New Roman"/>
          <w:sz w:val="28"/>
          <w:szCs w:val="28"/>
        </w:rPr>
        <w:t>2</w:t>
      </w:r>
      <w:r w:rsidR="002F727F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прогнозиру</w:t>
      </w:r>
      <w:r w:rsidR="00834BDF" w:rsidRPr="00B757E1">
        <w:rPr>
          <w:rFonts w:ascii="Times New Roman" w:hAnsi="Times New Roman" w:cs="Times New Roman"/>
          <w:sz w:val="28"/>
          <w:szCs w:val="28"/>
        </w:rPr>
        <w:t>ю</w:t>
      </w:r>
      <w:r w:rsidRPr="00B757E1">
        <w:rPr>
          <w:rFonts w:ascii="Times New Roman" w:hAnsi="Times New Roman" w:cs="Times New Roman"/>
          <w:sz w:val="28"/>
          <w:szCs w:val="28"/>
        </w:rPr>
        <w:t>тся с у</w:t>
      </w:r>
      <w:r w:rsidR="00E84909">
        <w:rPr>
          <w:rFonts w:ascii="Times New Roman" w:hAnsi="Times New Roman" w:cs="Times New Roman"/>
          <w:sz w:val="28"/>
          <w:szCs w:val="28"/>
        </w:rPr>
        <w:t>величением</w:t>
      </w:r>
      <w:r w:rsidRPr="00B757E1">
        <w:rPr>
          <w:rFonts w:ascii="Times New Roman" w:hAnsi="Times New Roman" w:cs="Times New Roman"/>
          <w:sz w:val="28"/>
          <w:szCs w:val="28"/>
        </w:rPr>
        <w:t xml:space="preserve"> на </w:t>
      </w:r>
      <w:r w:rsidR="002F727F">
        <w:rPr>
          <w:rFonts w:ascii="Times New Roman" w:hAnsi="Times New Roman" w:cs="Times New Roman"/>
          <w:b/>
          <w:sz w:val="28"/>
          <w:szCs w:val="28"/>
        </w:rPr>
        <w:t>6</w:t>
      </w:r>
      <w:r w:rsidR="00F9088F">
        <w:rPr>
          <w:rFonts w:ascii="Times New Roman" w:hAnsi="Times New Roman" w:cs="Times New Roman"/>
          <w:b/>
          <w:sz w:val="28"/>
          <w:szCs w:val="28"/>
        </w:rPr>
        <w:t>,</w:t>
      </w:r>
      <w:r w:rsidR="002F727F">
        <w:rPr>
          <w:rFonts w:ascii="Times New Roman" w:hAnsi="Times New Roman" w:cs="Times New Roman"/>
          <w:b/>
          <w:sz w:val="28"/>
          <w:szCs w:val="28"/>
        </w:rPr>
        <w:t>8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5F5983"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E84909">
        <w:rPr>
          <w:rFonts w:ascii="Times New Roman" w:hAnsi="Times New Roman" w:cs="Times New Roman"/>
          <w:b/>
          <w:sz w:val="28"/>
          <w:szCs w:val="28"/>
        </w:rPr>
        <w:t>+</w:t>
      </w:r>
      <w:r w:rsidR="002F727F">
        <w:rPr>
          <w:rFonts w:ascii="Times New Roman" w:hAnsi="Times New Roman" w:cs="Times New Roman"/>
          <w:b/>
          <w:sz w:val="28"/>
          <w:szCs w:val="28"/>
        </w:rPr>
        <w:t>295</w:t>
      </w:r>
      <w:r w:rsidR="00F9088F">
        <w:rPr>
          <w:rFonts w:ascii="Times New Roman" w:hAnsi="Times New Roman" w:cs="Times New Roman"/>
          <w:b/>
          <w:sz w:val="28"/>
          <w:szCs w:val="28"/>
        </w:rPr>
        <w:t>,</w:t>
      </w:r>
      <w:r w:rsidR="002F727F">
        <w:rPr>
          <w:rFonts w:ascii="Times New Roman" w:hAnsi="Times New Roman" w:cs="Times New Roman"/>
          <w:b/>
          <w:sz w:val="28"/>
          <w:szCs w:val="28"/>
        </w:rPr>
        <w:t>7</w:t>
      </w:r>
      <w:r w:rsidRPr="00B757E1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6411E7" w:rsidRDefault="006411E7" w:rsidP="006411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Жилищно-коммунальное хозяйство на 202</w:t>
      </w:r>
      <w:r w:rsidR="000C38A5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планируется с уменьшением к прогнозу 202</w:t>
      </w:r>
      <w:r w:rsidR="000C38A5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0C38A5">
        <w:rPr>
          <w:rFonts w:ascii="Times New Roman" w:hAnsi="Times New Roman" w:cs="Times New Roman"/>
          <w:b/>
          <w:sz w:val="28"/>
          <w:szCs w:val="28"/>
        </w:rPr>
        <w:t>8</w:t>
      </w:r>
      <w:r w:rsidR="00AC15E7">
        <w:rPr>
          <w:rFonts w:ascii="Times New Roman" w:hAnsi="Times New Roman" w:cs="Times New Roman"/>
          <w:b/>
          <w:sz w:val="28"/>
          <w:szCs w:val="28"/>
        </w:rPr>
        <w:t>1</w:t>
      </w:r>
      <w:r w:rsidR="00F9088F">
        <w:rPr>
          <w:rFonts w:ascii="Times New Roman" w:hAnsi="Times New Roman" w:cs="Times New Roman"/>
          <w:b/>
          <w:sz w:val="28"/>
          <w:szCs w:val="28"/>
        </w:rPr>
        <w:t>,</w:t>
      </w:r>
      <w:r w:rsidR="00AC15E7">
        <w:rPr>
          <w:rFonts w:ascii="Times New Roman" w:hAnsi="Times New Roman" w:cs="Times New Roman"/>
          <w:b/>
          <w:sz w:val="28"/>
          <w:szCs w:val="28"/>
        </w:rPr>
        <w:t>7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Pr="00B757E1">
        <w:rPr>
          <w:rFonts w:ascii="Times New Roman" w:hAnsi="Times New Roman" w:cs="Times New Roman"/>
          <w:b/>
          <w:sz w:val="28"/>
          <w:szCs w:val="28"/>
        </w:rPr>
        <w:t>-</w:t>
      </w:r>
      <w:r w:rsidR="000C38A5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AC15E7">
        <w:rPr>
          <w:rFonts w:ascii="Times New Roman" w:hAnsi="Times New Roman" w:cs="Times New Roman"/>
          <w:b/>
          <w:sz w:val="28"/>
          <w:szCs w:val="28"/>
        </w:rPr>
        <w:t>81</w:t>
      </w:r>
      <w:r w:rsidR="000C38A5">
        <w:rPr>
          <w:rFonts w:ascii="Times New Roman" w:hAnsi="Times New Roman" w:cs="Times New Roman"/>
          <w:b/>
          <w:sz w:val="28"/>
          <w:szCs w:val="28"/>
        </w:rPr>
        <w:t>2</w:t>
      </w:r>
      <w:r w:rsidR="00F9088F">
        <w:rPr>
          <w:rFonts w:ascii="Times New Roman" w:hAnsi="Times New Roman" w:cs="Times New Roman"/>
          <w:b/>
          <w:sz w:val="28"/>
          <w:szCs w:val="28"/>
        </w:rPr>
        <w:t>,</w:t>
      </w:r>
      <w:r w:rsidR="00AC15E7">
        <w:rPr>
          <w:rFonts w:ascii="Times New Roman" w:hAnsi="Times New Roman" w:cs="Times New Roman"/>
          <w:b/>
          <w:sz w:val="28"/>
          <w:szCs w:val="28"/>
        </w:rPr>
        <w:t>9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рублей), на 202</w:t>
      </w:r>
      <w:r w:rsidR="000C38A5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с уменьшением к прогнозу 202</w:t>
      </w:r>
      <w:r w:rsidR="000C38A5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0C38A5">
        <w:rPr>
          <w:rFonts w:ascii="Times New Roman" w:hAnsi="Times New Roman" w:cs="Times New Roman"/>
          <w:b/>
          <w:sz w:val="28"/>
          <w:szCs w:val="28"/>
        </w:rPr>
        <w:t>48</w:t>
      </w:r>
      <w:r w:rsidR="00F9088F">
        <w:rPr>
          <w:rFonts w:ascii="Times New Roman" w:hAnsi="Times New Roman" w:cs="Times New Roman"/>
          <w:b/>
          <w:sz w:val="28"/>
          <w:szCs w:val="28"/>
        </w:rPr>
        <w:t>,</w:t>
      </w:r>
      <w:r w:rsidR="000C38A5">
        <w:rPr>
          <w:rFonts w:ascii="Times New Roman" w:hAnsi="Times New Roman" w:cs="Times New Roman"/>
          <w:b/>
          <w:sz w:val="28"/>
          <w:szCs w:val="28"/>
        </w:rPr>
        <w:t>8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Pr="00B757E1">
        <w:rPr>
          <w:rFonts w:ascii="Times New Roman" w:hAnsi="Times New Roman" w:cs="Times New Roman"/>
          <w:b/>
          <w:sz w:val="28"/>
          <w:szCs w:val="28"/>
        </w:rPr>
        <w:t>-</w:t>
      </w:r>
      <w:r w:rsidR="00AC15E7">
        <w:rPr>
          <w:rFonts w:ascii="Times New Roman" w:hAnsi="Times New Roman" w:cs="Times New Roman"/>
          <w:b/>
          <w:sz w:val="28"/>
          <w:szCs w:val="28"/>
        </w:rPr>
        <w:t>4</w:t>
      </w:r>
      <w:r w:rsidR="000C38A5">
        <w:rPr>
          <w:rFonts w:ascii="Times New Roman" w:hAnsi="Times New Roman" w:cs="Times New Roman"/>
          <w:b/>
          <w:sz w:val="28"/>
          <w:szCs w:val="28"/>
        </w:rPr>
        <w:t>15</w:t>
      </w:r>
      <w:r w:rsidR="00F9088F">
        <w:rPr>
          <w:rFonts w:ascii="Times New Roman" w:hAnsi="Times New Roman" w:cs="Times New Roman"/>
          <w:b/>
          <w:sz w:val="28"/>
          <w:szCs w:val="28"/>
        </w:rPr>
        <w:t>,</w:t>
      </w:r>
      <w:r w:rsidR="000C38A5">
        <w:rPr>
          <w:rFonts w:ascii="Times New Roman" w:hAnsi="Times New Roman" w:cs="Times New Roman"/>
          <w:b/>
          <w:sz w:val="28"/>
          <w:szCs w:val="28"/>
        </w:rPr>
        <w:t>7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рублей).</w:t>
      </w:r>
    </w:p>
    <w:p w:rsidR="006411E7" w:rsidRPr="00B757E1" w:rsidRDefault="00F9088F" w:rsidP="006411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="006411E7" w:rsidRPr="00B757E1">
        <w:rPr>
          <w:rFonts w:ascii="Times New Roman" w:hAnsi="Times New Roman" w:cs="Times New Roman"/>
          <w:sz w:val="28"/>
          <w:szCs w:val="28"/>
        </w:rPr>
        <w:t xml:space="preserve"> на 202</w:t>
      </w:r>
      <w:r w:rsidR="000C38A5">
        <w:rPr>
          <w:rFonts w:ascii="Times New Roman" w:hAnsi="Times New Roman" w:cs="Times New Roman"/>
          <w:sz w:val="28"/>
          <w:szCs w:val="28"/>
        </w:rPr>
        <w:t>4</w:t>
      </w:r>
      <w:r w:rsidR="006411E7" w:rsidRPr="00B757E1">
        <w:rPr>
          <w:rFonts w:ascii="Times New Roman" w:hAnsi="Times New Roman" w:cs="Times New Roman"/>
          <w:sz w:val="28"/>
          <w:szCs w:val="28"/>
        </w:rPr>
        <w:t xml:space="preserve"> год прогнозиру</w:t>
      </w:r>
      <w:r w:rsidR="000C38A5">
        <w:rPr>
          <w:rFonts w:ascii="Times New Roman" w:hAnsi="Times New Roman" w:cs="Times New Roman"/>
          <w:sz w:val="28"/>
          <w:szCs w:val="28"/>
        </w:rPr>
        <w:t>е</w:t>
      </w:r>
      <w:r w:rsidR="006411E7" w:rsidRPr="00B757E1">
        <w:rPr>
          <w:rFonts w:ascii="Times New Roman" w:hAnsi="Times New Roman" w:cs="Times New Roman"/>
          <w:sz w:val="28"/>
          <w:szCs w:val="28"/>
        </w:rPr>
        <w:t xml:space="preserve">тся в сумме </w:t>
      </w:r>
      <w:r w:rsidR="004A44DB">
        <w:rPr>
          <w:rFonts w:ascii="Times New Roman" w:hAnsi="Times New Roman" w:cs="Times New Roman"/>
          <w:b/>
          <w:sz w:val="28"/>
          <w:szCs w:val="28"/>
        </w:rPr>
        <w:t>4</w:t>
      </w:r>
      <w:r w:rsidR="000C38A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6411E7" w:rsidRPr="00B757E1">
        <w:rPr>
          <w:rFonts w:ascii="Times New Roman" w:hAnsi="Times New Roman" w:cs="Times New Roman"/>
          <w:sz w:val="28"/>
          <w:szCs w:val="28"/>
        </w:rPr>
        <w:t xml:space="preserve"> тыс. рублей. В целом расходы у</w:t>
      </w:r>
      <w:r w:rsidR="004A44DB">
        <w:rPr>
          <w:rFonts w:ascii="Times New Roman" w:hAnsi="Times New Roman" w:cs="Times New Roman"/>
          <w:sz w:val="28"/>
          <w:szCs w:val="28"/>
        </w:rPr>
        <w:t>велич</w:t>
      </w:r>
      <w:r w:rsidR="006411E7" w:rsidRPr="00B757E1">
        <w:rPr>
          <w:rFonts w:ascii="Times New Roman" w:hAnsi="Times New Roman" w:cs="Times New Roman"/>
          <w:sz w:val="28"/>
          <w:szCs w:val="28"/>
        </w:rPr>
        <w:t xml:space="preserve">атся на </w:t>
      </w:r>
      <w:r w:rsidR="000C629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C6290">
        <w:rPr>
          <w:rFonts w:ascii="Times New Roman" w:hAnsi="Times New Roman" w:cs="Times New Roman"/>
          <w:b/>
          <w:sz w:val="28"/>
          <w:szCs w:val="28"/>
        </w:rPr>
        <w:t>1</w:t>
      </w:r>
      <w:r w:rsidR="006411E7" w:rsidRPr="00B757E1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6411E7" w:rsidRPr="00B757E1">
        <w:rPr>
          <w:rFonts w:ascii="Times New Roman" w:hAnsi="Times New Roman" w:cs="Times New Roman"/>
          <w:sz w:val="28"/>
          <w:szCs w:val="28"/>
        </w:rPr>
        <w:t>(</w:t>
      </w:r>
      <w:r w:rsidR="004A44DB">
        <w:rPr>
          <w:rFonts w:ascii="Times New Roman" w:hAnsi="Times New Roman" w:cs="Times New Roman"/>
          <w:b/>
          <w:sz w:val="28"/>
          <w:szCs w:val="28"/>
        </w:rPr>
        <w:t>+</w:t>
      </w:r>
      <w:r w:rsidR="000C6290">
        <w:rPr>
          <w:rFonts w:ascii="Times New Roman" w:hAnsi="Times New Roman" w:cs="Times New Roman"/>
          <w:b/>
          <w:sz w:val="28"/>
          <w:szCs w:val="28"/>
        </w:rPr>
        <w:t>3</w:t>
      </w:r>
      <w:r w:rsidR="004A44D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A44DB">
        <w:rPr>
          <w:rFonts w:ascii="Times New Roman" w:hAnsi="Times New Roman" w:cs="Times New Roman"/>
          <w:b/>
          <w:sz w:val="28"/>
          <w:szCs w:val="28"/>
        </w:rPr>
        <w:t>0</w:t>
      </w:r>
      <w:r w:rsidR="006411E7" w:rsidRPr="00B757E1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202</w:t>
      </w:r>
      <w:r w:rsidR="000C6290">
        <w:rPr>
          <w:rFonts w:ascii="Times New Roman" w:hAnsi="Times New Roman" w:cs="Times New Roman"/>
          <w:sz w:val="28"/>
          <w:szCs w:val="28"/>
        </w:rPr>
        <w:t>3</w:t>
      </w:r>
      <w:r w:rsidR="006411E7" w:rsidRPr="00B757E1">
        <w:rPr>
          <w:rFonts w:ascii="Times New Roman" w:hAnsi="Times New Roman" w:cs="Times New Roman"/>
          <w:sz w:val="28"/>
          <w:szCs w:val="28"/>
        </w:rPr>
        <w:t xml:space="preserve"> года. К ожидаемому исполнению 202</w:t>
      </w:r>
      <w:r w:rsidR="000C6290">
        <w:rPr>
          <w:rFonts w:ascii="Times New Roman" w:hAnsi="Times New Roman" w:cs="Times New Roman"/>
          <w:sz w:val="28"/>
          <w:szCs w:val="28"/>
        </w:rPr>
        <w:t>3</w:t>
      </w:r>
      <w:r w:rsidR="006411E7" w:rsidRPr="00B757E1">
        <w:rPr>
          <w:rFonts w:ascii="Times New Roman" w:hAnsi="Times New Roman" w:cs="Times New Roman"/>
          <w:sz w:val="28"/>
          <w:szCs w:val="28"/>
        </w:rPr>
        <w:t xml:space="preserve"> года расходы поселения на 202</w:t>
      </w:r>
      <w:r w:rsidR="000C6290">
        <w:rPr>
          <w:rFonts w:ascii="Times New Roman" w:hAnsi="Times New Roman" w:cs="Times New Roman"/>
          <w:sz w:val="28"/>
          <w:szCs w:val="28"/>
        </w:rPr>
        <w:t>4</w:t>
      </w:r>
      <w:r w:rsidR="006411E7" w:rsidRPr="00B757E1">
        <w:rPr>
          <w:rFonts w:ascii="Times New Roman" w:hAnsi="Times New Roman" w:cs="Times New Roman"/>
          <w:sz w:val="28"/>
          <w:szCs w:val="28"/>
        </w:rPr>
        <w:t xml:space="preserve"> год прогнозируется с у</w:t>
      </w:r>
      <w:r w:rsidR="004A44DB">
        <w:rPr>
          <w:rFonts w:ascii="Times New Roman" w:hAnsi="Times New Roman" w:cs="Times New Roman"/>
          <w:sz w:val="28"/>
          <w:szCs w:val="28"/>
        </w:rPr>
        <w:t>величением</w:t>
      </w:r>
      <w:r w:rsidR="006411E7" w:rsidRPr="00B757E1">
        <w:rPr>
          <w:rFonts w:ascii="Times New Roman" w:hAnsi="Times New Roman" w:cs="Times New Roman"/>
          <w:sz w:val="28"/>
          <w:szCs w:val="28"/>
        </w:rPr>
        <w:t xml:space="preserve"> на </w:t>
      </w:r>
      <w:r w:rsidR="000C629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C6290">
        <w:rPr>
          <w:rFonts w:ascii="Times New Roman" w:hAnsi="Times New Roman" w:cs="Times New Roman"/>
          <w:b/>
          <w:sz w:val="28"/>
          <w:szCs w:val="28"/>
        </w:rPr>
        <w:t>9</w:t>
      </w:r>
      <w:r w:rsidR="006411E7"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6411E7"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4A44DB">
        <w:rPr>
          <w:rFonts w:ascii="Times New Roman" w:hAnsi="Times New Roman" w:cs="Times New Roman"/>
          <w:b/>
          <w:sz w:val="28"/>
          <w:szCs w:val="28"/>
        </w:rPr>
        <w:t>+</w:t>
      </w:r>
      <w:r w:rsidR="000C6290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A44DB">
        <w:rPr>
          <w:rFonts w:ascii="Times New Roman" w:hAnsi="Times New Roman" w:cs="Times New Roman"/>
          <w:b/>
          <w:sz w:val="28"/>
          <w:szCs w:val="28"/>
        </w:rPr>
        <w:t>0</w:t>
      </w:r>
      <w:r w:rsidR="006411E7" w:rsidRPr="00B757E1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6411E7" w:rsidRPr="00B757E1" w:rsidRDefault="00F9088F" w:rsidP="006411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6411E7" w:rsidRPr="00B757E1">
        <w:rPr>
          <w:rFonts w:ascii="Times New Roman" w:hAnsi="Times New Roman" w:cs="Times New Roman"/>
          <w:sz w:val="28"/>
          <w:szCs w:val="28"/>
        </w:rPr>
        <w:t>на 202</w:t>
      </w:r>
      <w:r w:rsidR="000C6290">
        <w:rPr>
          <w:rFonts w:ascii="Times New Roman" w:hAnsi="Times New Roman" w:cs="Times New Roman"/>
          <w:sz w:val="28"/>
          <w:szCs w:val="28"/>
        </w:rPr>
        <w:t>5</w:t>
      </w:r>
      <w:r w:rsidR="006411E7" w:rsidRPr="00B757E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411E7" w:rsidRPr="00B757E1">
        <w:rPr>
          <w:rFonts w:ascii="Times New Roman" w:hAnsi="Times New Roman" w:cs="Times New Roman"/>
          <w:sz w:val="28"/>
          <w:szCs w:val="28"/>
        </w:rPr>
        <w:t xml:space="preserve"> на 202</w:t>
      </w:r>
      <w:r w:rsidR="000C6290">
        <w:rPr>
          <w:rFonts w:ascii="Times New Roman" w:hAnsi="Times New Roman" w:cs="Times New Roman"/>
          <w:sz w:val="28"/>
          <w:szCs w:val="28"/>
        </w:rPr>
        <w:t>6</w:t>
      </w:r>
      <w:r w:rsidR="006411E7" w:rsidRPr="00B757E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остается на уровне 202</w:t>
      </w:r>
      <w:r w:rsidR="000C62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467A" w:rsidRPr="00B757E1" w:rsidRDefault="0006467A" w:rsidP="000646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88721765"/>
      <w:r w:rsidRPr="00B757E1">
        <w:rPr>
          <w:rFonts w:ascii="Times New Roman" w:hAnsi="Times New Roman" w:cs="Times New Roman"/>
          <w:sz w:val="28"/>
          <w:szCs w:val="28"/>
        </w:rPr>
        <w:t xml:space="preserve">Динамика объема расходов бюджета </w:t>
      </w:r>
      <w:r w:rsidR="006411E7" w:rsidRPr="00B757E1">
        <w:rPr>
          <w:rFonts w:ascii="Times New Roman" w:hAnsi="Times New Roman" w:cs="Times New Roman"/>
          <w:sz w:val="28"/>
          <w:szCs w:val="28"/>
        </w:rPr>
        <w:t>на</w:t>
      </w:r>
      <w:r w:rsidR="0098646F" w:rsidRPr="00B757E1">
        <w:rPr>
          <w:rFonts w:ascii="Times New Roman" w:hAnsi="Times New Roman" w:cs="Times New Roman"/>
          <w:sz w:val="28"/>
          <w:szCs w:val="28"/>
        </w:rPr>
        <w:t xml:space="preserve"> 202</w:t>
      </w:r>
      <w:r w:rsidR="000C6290">
        <w:rPr>
          <w:rFonts w:ascii="Times New Roman" w:hAnsi="Times New Roman" w:cs="Times New Roman"/>
          <w:sz w:val="28"/>
          <w:szCs w:val="28"/>
        </w:rPr>
        <w:t>4</w:t>
      </w:r>
      <w:r w:rsidR="0098646F" w:rsidRPr="00B757E1">
        <w:rPr>
          <w:rFonts w:ascii="Times New Roman" w:hAnsi="Times New Roman" w:cs="Times New Roman"/>
          <w:sz w:val="28"/>
          <w:szCs w:val="28"/>
        </w:rPr>
        <w:t xml:space="preserve"> год и планов</w:t>
      </w:r>
      <w:r w:rsidR="006411E7" w:rsidRPr="00B757E1">
        <w:rPr>
          <w:rFonts w:ascii="Times New Roman" w:hAnsi="Times New Roman" w:cs="Times New Roman"/>
          <w:sz w:val="28"/>
          <w:szCs w:val="28"/>
        </w:rPr>
        <w:t>ый</w:t>
      </w:r>
      <w:r w:rsidR="0098646F" w:rsidRPr="00B757E1">
        <w:rPr>
          <w:rFonts w:ascii="Times New Roman" w:hAnsi="Times New Roman" w:cs="Times New Roman"/>
          <w:sz w:val="28"/>
          <w:szCs w:val="28"/>
        </w:rPr>
        <w:t xml:space="preserve"> период 202</w:t>
      </w:r>
      <w:r w:rsidR="000C6290">
        <w:rPr>
          <w:rFonts w:ascii="Times New Roman" w:hAnsi="Times New Roman" w:cs="Times New Roman"/>
          <w:sz w:val="28"/>
          <w:szCs w:val="28"/>
        </w:rPr>
        <w:t>5</w:t>
      </w:r>
      <w:r w:rsidR="0098646F" w:rsidRPr="00B757E1">
        <w:rPr>
          <w:rFonts w:ascii="Times New Roman" w:hAnsi="Times New Roman" w:cs="Times New Roman"/>
          <w:sz w:val="28"/>
          <w:szCs w:val="28"/>
        </w:rPr>
        <w:t xml:space="preserve"> и 202</w:t>
      </w:r>
      <w:r w:rsidR="000C6290">
        <w:rPr>
          <w:rFonts w:ascii="Times New Roman" w:hAnsi="Times New Roman" w:cs="Times New Roman"/>
          <w:sz w:val="28"/>
          <w:szCs w:val="28"/>
        </w:rPr>
        <w:t xml:space="preserve">6 </w:t>
      </w:r>
      <w:r w:rsidR="0098646F" w:rsidRPr="00B757E1">
        <w:rPr>
          <w:rFonts w:ascii="Times New Roman" w:hAnsi="Times New Roman" w:cs="Times New Roman"/>
          <w:sz w:val="28"/>
          <w:szCs w:val="28"/>
        </w:rPr>
        <w:t>годов</w:t>
      </w:r>
      <w:r w:rsidRPr="00B757E1">
        <w:rPr>
          <w:rFonts w:ascii="Times New Roman" w:hAnsi="Times New Roman" w:cs="Times New Roman"/>
          <w:sz w:val="28"/>
          <w:szCs w:val="28"/>
        </w:rPr>
        <w:t>, основанная на прогнозных показател</w:t>
      </w:r>
      <w:r w:rsidR="0098646F" w:rsidRPr="00B757E1">
        <w:rPr>
          <w:rFonts w:ascii="Times New Roman" w:hAnsi="Times New Roman" w:cs="Times New Roman"/>
          <w:sz w:val="28"/>
          <w:szCs w:val="28"/>
        </w:rPr>
        <w:t>ях</w:t>
      </w:r>
      <w:r w:rsidRPr="00B757E1">
        <w:rPr>
          <w:rFonts w:ascii="Times New Roman" w:hAnsi="Times New Roman" w:cs="Times New Roman"/>
          <w:sz w:val="28"/>
          <w:szCs w:val="28"/>
        </w:rPr>
        <w:t xml:space="preserve">, отражает уменьшение объемов расходов в бюджете </w:t>
      </w:r>
      <w:r w:rsidR="0098646F" w:rsidRPr="00B757E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B757E1">
        <w:rPr>
          <w:rFonts w:ascii="Times New Roman" w:hAnsi="Times New Roman" w:cs="Times New Roman"/>
          <w:sz w:val="28"/>
          <w:szCs w:val="28"/>
        </w:rPr>
        <w:t>поселе</w:t>
      </w:r>
      <w:r w:rsidR="0098646F" w:rsidRPr="00B757E1">
        <w:rPr>
          <w:rFonts w:ascii="Times New Roman" w:hAnsi="Times New Roman" w:cs="Times New Roman"/>
          <w:sz w:val="28"/>
          <w:szCs w:val="28"/>
        </w:rPr>
        <w:t>ния, причиной данного факта является уменьшение безвозмездных поступлений в 202</w:t>
      </w:r>
      <w:r w:rsidR="000C6290">
        <w:rPr>
          <w:rFonts w:ascii="Times New Roman" w:hAnsi="Times New Roman" w:cs="Times New Roman"/>
          <w:sz w:val="28"/>
          <w:szCs w:val="28"/>
        </w:rPr>
        <w:t>4</w:t>
      </w:r>
      <w:r w:rsidR="0098646F" w:rsidRPr="00B757E1">
        <w:rPr>
          <w:rFonts w:ascii="Times New Roman" w:hAnsi="Times New Roman" w:cs="Times New Roman"/>
          <w:sz w:val="28"/>
          <w:szCs w:val="28"/>
        </w:rPr>
        <w:t xml:space="preserve"> году и плановом периоде, что подтверждает зависимость бюджета </w:t>
      </w:r>
      <w:r w:rsidR="00BA2A0E" w:rsidRPr="00B757E1">
        <w:rPr>
          <w:rFonts w:ascii="Times New Roman" w:hAnsi="Times New Roman" w:cs="Times New Roman"/>
          <w:sz w:val="28"/>
          <w:szCs w:val="28"/>
        </w:rPr>
        <w:t>Семлевского</w:t>
      </w:r>
      <w:r w:rsidR="0098646F" w:rsidRPr="00B757E1">
        <w:rPr>
          <w:rFonts w:ascii="Times New Roman" w:hAnsi="Times New Roman" w:cs="Times New Roman"/>
          <w:sz w:val="28"/>
          <w:szCs w:val="28"/>
        </w:rPr>
        <w:t xml:space="preserve"> сельского поселения от безвозмездных поступлений.</w:t>
      </w:r>
    </w:p>
    <w:bookmarkEnd w:id="12"/>
    <w:p w:rsidR="00120988" w:rsidRPr="00B757E1" w:rsidRDefault="00120988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63C" w:rsidRPr="00B757E1" w:rsidRDefault="00294B5F" w:rsidP="00B749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23FB1" w:rsidRPr="00B757E1">
        <w:rPr>
          <w:rFonts w:ascii="Times New Roman" w:hAnsi="Times New Roman" w:cs="Times New Roman"/>
          <w:b/>
          <w:sz w:val="28"/>
          <w:szCs w:val="28"/>
        </w:rPr>
        <w:t>.</w:t>
      </w:r>
      <w:r w:rsidR="006F0FD5"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FB1" w:rsidRPr="00B757E1">
        <w:rPr>
          <w:rFonts w:ascii="Times New Roman" w:hAnsi="Times New Roman" w:cs="Times New Roman"/>
          <w:b/>
          <w:sz w:val="28"/>
          <w:szCs w:val="28"/>
        </w:rPr>
        <w:t xml:space="preserve">Экспертиза соответствия показателей программной </w:t>
      </w:r>
      <w:r w:rsidR="00613114" w:rsidRPr="00B757E1">
        <w:rPr>
          <w:rFonts w:ascii="Times New Roman" w:hAnsi="Times New Roman" w:cs="Times New Roman"/>
          <w:b/>
          <w:sz w:val="28"/>
          <w:szCs w:val="28"/>
        </w:rPr>
        <w:t xml:space="preserve">и непрограммной </w:t>
      </w:r>
      <w:r w:rsidR="00123FB1" w:rsidRPr="00B757E1">
        <w:rPr>
          <w:rFonts w:ascii="Times New Roman" w:hAnsi="Times New Roman" w:cs="Times New Roman"/>
          <w:b/>
          <w:sz w:val="28"/>
          <w:szCs w:val="28"/>
        </w:rPr>
        <w:t xml:space="preserve">части бюджета </w:t>
      </w:r>
      <w:r w:rsidR="00BA2A0E" w:rsidRPr="00B757E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D3572B" w:rsidRPr="00B757E1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E342D" w:rsidRPr="00B757E1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="00123FB1" w:rsidRPr="00B757E1">
        <w:rPr>
          <w:rFonts w:ascii="Times New Roman" w:hAnsi="Times New Roman" w:cs="Times New Roman"/>
          <w:b/>
          <w:sz w:val="28"/>
          <w:szCs w:val="28"/>
        </w:rPr>
        <w:t xml:space="preserve"> показателям принятых ранее и вновь</w:t>
      </w:r>
      <w:r w:rsidR="005C219A">
        <w:rPr>
          <w:rFonts w:ascii="Times New Roman" w:hAnsi="Times New Roman" w:cs="Times New Roman"/>
          <w:b/>
          <w:sz w:val="28"/>
          <w:szCs w:val="28"/>
        </w:rPr>
        <w:t>,</w:t>
      </w:r>
      <w:r w:rsidR="00123FB1" w:rsidRPr="00B757E1">
        <w:rPr>
          <w:rFonts w:ascii="Times New Roman" w:hAnsi="Times New Roman" w:cs="Times New Roman"/>
          <w:b/>
          <w:sz w:val="28"/>
          <w:szCs w:val="28"/>
        </w:rPr>
        <w:t xml:space="preserve"> принимаемых муниципальных программ</w:t>
      </w:r>
      <w:r w:rsidR="00855374"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285" w:rsidRPr="00B757E1">
        <w:rPr>
          <w:rFonts w:ascii="Times New Roman" w:hAnsi="Times New Roman" w:cs="Times New Roman"/>
          <w:b/>
          <w:sz w:val="28"/>
          <w:szCs w:val="28"/>
        </w:rPr>
        <w:t xml:space="preserve">и непрограммных расходов </w:t>
      </w:r>
      <w:r w:rsidR="00855374" w:rsidRPr="00B757E1">
        <w:rPr>
          <w:rFonts w:ascii="Times New Roman" w:hAnsi="Times New Roman" w:cs="Times New Roman"/>
          <w:b/>
          <w:sz w:val="28"/>
          <w:szCs w:val="28"/>
        </w:rPr>
        <w:t>на 202</w:t>
      </w:r>
      <w:r w:rsidR="008B0888">
        <w:rPr>
          <w:rFonts w:ascii="Times New Roman" w:hAnsi="Times New Roman" w:cs="Times New Roman"/>
          <w:b/>
          <w:sz w:val="28"/>
          <w:szCs w:val="28"/>
        </w:rPr>
        <w:t>4</w:t>
      </w:r>
      <w:r w:rsidR="00396A65" w:rsidRPr="00B757E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 w:rsidR="00F44F0B" w:rsidRPr="00B757E1">
        <w:rPr>
          <w:rFonts w:ascii="Times New Roman" w:hAnsi="Times New Roman" w:cs="Times New Roman"/>
          <w:b/>
          <w:sz w:val="28"/>
          <w:szCs w:val="28"/>
        </w:rPr>
        <w:t>2</w:t>
      </w:r>
      <w:r w:rsidR="008B0888">
        <w:rPr>
          <w:rFonts w:ascii="Times New Roman" w:hAnsi="Times New Roman" w:cs="Times New Roman"/>
          <w:b/>
          <w:sz w:val="28"/>
          <w:szCs w:val="28"/>
        </w:rPr>
        <w:t>5</w:t>
      </w:r>
      <w:r w:rsidR="00396A65" w:rsidRPr="00B757E1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6234E9" w:rsidRPr="00B757E1">
        <w:rPr>
          <w:rFonts w:ascii="Times New Roman" w:hAnsi="Times New Roman" w:cs="Times New Roman"/>
          <w:b/>
          <w:sz w:val="28"/>
          <w:szCs w:val="28"/>
        </w:rPr>
        <w:t>2</w:t>
      </w:r>
      <w:r w:rsidR="008B0888">
        <w:rPr>
          <w:rFonts w:ascii="Times New Roman" w:hAnsi="Times New Roman" w:cs="Times New Roman"/>
          <w:b/>
          <w:sz w:val="28"/>
          <w:szCs w:val="28"/>
        </w:rPr>
        <w:t>6</w:t>
      </w:r>
      <w:r w:rsidR="00396A65" w:rsidRPr="00B757E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23FB1" w:rsidRPr="00B757E1" w:rsidRDefault="00123FB1" w:rsidP="006F0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3114" w:rsidRPr="00B757E1" w:rsidRDefault="00294B5F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13114" w:rsidRPr="00B757E1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="00613114" w:rsidRPr="00B757E1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613114" w:rsidRPr="00B757E1">
        <w:rPr>
          <w:rFonts w:ascii="Times New Roman" w:hAnsi="Times New Roman" w:cs="Times New Roman"/>
          <w:sz w:val="28"/>
          <w:szCs w:val="28"/>
        </w:rPr>
        <w:t xml:space="preserve">дновременно с проектом решения о бюджете предоставлены проекты паспортов </w:t>
      </w:r>
      <w:r w:rsidR="000B264F">
        <w:rPr>
          <w:rFonts w:ascii="Times New Roman" w:hAnsi="Times New Roman" w:cs="Times New Roman"/>
          <w:sz w:val="28"/>
          <w:szCs w:val="28"/>
        </w:rPr>
        <w:t>8</w:t>
      </w:r>
      <w:r w:rsidR="00613114" w:rsidRPr="00B757E1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613114" w:rsidRDefault="00613114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89875096"/>
      <w:r w:rsidRPr="00B757E1">
        <w:rPr>
          <w:rFonts w:ascii="Times New Roman" w:hAnsi="Times New Roman" w:cs="Times New Roman"/>
          <w:sz w:val="28"/>
          <w:szCs w:val="28"/>
        </w:rPr>
        <w:t xml:space="preserve">Перечень муниципальных программ </w:t>
      </w:r>
      <w:r w:rsidR="00BA2A0E" w:rsidRPr="00B757E1">
        <w:rPr>
          <w:rFonts w:ascii="Times New Roman" w:hAnsi="Times New Roman" w:cs="Times New Roman"/>
          <w:sz w:val="28"/>
          <w:szCs w:val="28"/>
        </w:rPr>
        <w:t>Семлевского</w:t>
      </w:r>
      <w:r w:rsidRPr="00B757E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утвержден постановлением Администрации </w:t>
      </w:r>
      <w:r w:rsidR="00BA2A0E" w:rsidRPr="00B757E1">
        <w:rPr>
          <w:rFonts w:ascii="Times New Roman" w:hAnsi="Times New Roman" w:cs="Times New Roman"/>
          <w:sz w:val="28"/>
          <w:szCs w:val="28"/>
        </w:rPr>
        <w:t>Семлевского</w:t>
      </w:r>
      <w:r w:rsidRPr="00B757E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B0888">
        <w:rPr>
          <w:rFonts w:ascii="Times New Roman" w:hAnsi="Times New Roman" w:cs="Times New Roman"/>
          <w:sz w:val="28"/>
          <w:szCs w:val="28"/>
        </w:rPr>
        <w:t>03</w:t>
      </w:r>
      <w:r w:rsidR="000B264F">
        <w:rPr>
          <w:rFonts w:ascii="Times New Roman" w:hAnsi="Times New Roman" w:cs="Times New Roman"/>
          <w:sz w:val="28"/>
          <w:szCs w:val="28"/>
        </w:rPr>
        <w:t>.1</w:t>
      </w:r>
      <w:r w:rsidR="008B0888">
        <w:rPr>
          <w:rFonts w:ascii="Times New Roman" w:hAnsi="Times New Roman" w:cs="Times New Roman"/>
          <w:sz w:val="28"/>
          <w:szCs w:val="28"/>
        </w:rPr>
        <w:t>1</w:t>
      </w:r>
      <w:r w:rsidR="000B264F">
        <w:rPr>
          <w:rFonts w:ascii="Times New Roman" w:hAnsi="Times New Roman" w:cs="Times New Roman"/>
          <w:sz w:val="28"/>
          <w:szCs w:val="28"/>
        </w:rPr>
        <w:t>.202</w:t>
      </w:r>
      <w:r w:rsidR="008B0888">
        <w:rPr>
          <w:rFonts w:ascii="Times New Roman" w:hAnsi="Times New Roman" w:cs="Times New Roman"/>
          <w:sz w:val="28"/>
          <w:szCs w:val="28"/>
        </w:rPr>
        <w:t>3</w:t>
      </w:r>
      <w:r w:rsidR="000B264F">
        <w:rPr>
          <w:rFonts w:ascii="Times New Roman" w:hAnsi="Times New Roman" w:cs="Times New Roman"/>
          <w:sz w:val="28"/>
          <w:szCs w:val="28"/>
        </w:rPr>
        <w:t xml:space="preserve"> №1</w:t>
      </w:r>
      <w:r w:rsidR="008B0888">
        <w:rPr>
          <w:rFonts w:ascii="Times New Roman" w:hAnsi="Times New Roman" w:cs="Times New Roman"/>
          <w:sz w:val="28"/>
          <w:szCs w:val="28"/>
        </w:rPr>
        <w:t>53</w:t>
      </w:r>
      <w:r w:rsidRPr="00B757E1">
        <w:rPr>
          <w:rFonts w:ascii="Times New Roman" w:hAnsi="Times New Roman" w:cs="Times New Roman"/>
          <w:sz w:val="28"/>
          <w:szCs w:val="28"/>
        </w:rPr>
        <w:t xml:space="preserve">, в который включены </w:t>
      </w:r>
      <w:r w:rsidR="000B264F">
        <w:rPr>
          <w:rFonts w:ascii="Times New Roman" w:hAnsi="Times New Roman" w:cs="Times New Roman"/>
          <w:sz w:val="28"/>
          <w:szCs w:val="28"/>
        </w:rPr>
        <w:t>8</w:t>
      </w:r>
      <w:r w:rsidRPr="00B757E1">
        <w:rPr>
          <w:rFonts w:ascii="Times New Roman" w:hAnsi="Times New Roman" w:cs="Times New Roman"/>
          <w:sz w:val="28"/>
          <w:szCs w:val="28"/>
        </w:rPr>
        <w:t xml:space="preserve"> муниципальных программ:</w:t>
      </w:r>
    </w:p>
    <w:bookmarkEnd w:id="13"/>
    <w:p w:rsidR="000B264F" w:rsidRDefault="000B264F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B264F">
        <w:rPr>
          <w:rFonts w:ascii="Times New Roman" w:hAnsi="Times New Roman" w:cs="Times New Roman"/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264F" w:rsidRDefault="000B264F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B264F">
        <w:rPr>
          <w:rFonts w:ascii="Times New Roman" w:hAnsi="Times New Roman" w:cs="Times New Roman"/>
          <w:sz w:val="28"/>
          <w:szCs w:val="28"/>
        </w:rPr>
        <w:t>Профилактика терроризма и экстремизма на территории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264F" w:rsidRDefault="000B264F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B264F">
        <w:rPr>
          <w:rFonts w:ascii="Times New Roman" w:hAnsi="Times New Roman" w:cs="Times New Roman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264F" w:rsidRDefault="000B264F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0B264F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264F" w:rsidRDefault="000B264F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0B264F">
        <w:rPr>
          <w:rFonts w:ascii="Times New Roman" w:hAnsi="Times New Roman" w:cs="Times New Roman"/>
          <w:sz w:val="28"/>
          <w:szCs w:val="28"/>
        </w:rPr>
        <w:t>Комплексное развитие систем коммунальной инфраструктуры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264F" w:rsidRDefault="000B264F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0B264F">
        <w:rPr>
          <w:rFonts w:ascii="Times New Roman" w:hAnsi="Times New Roman" w:cs="Times New Roman"/>
          <w:sz w:val="28"/>
          <w:szCs w:val="28"/>
        </w:rPr>
        <w:t>Благоустройство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264F" w:rsidRDefault="000B264F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0B264F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264F" w:rsidRPr="00B757E1" w:rsidRDefault="000B264F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0B264F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114" w:rsidRPr="00B757E1" w:rsidRDefault="00294B5F" w:rsidP="0061311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613114" w:rsidRPr="00B757E1">
        <w:rPr>
          <w:b/>
          <w:sz w:val="28"/>
          <w:szCs w:val="28"/>
        </w:rPr>
        <w:t>.2.</w:t>
      </w:r>
      <w:r w:rsidR="00613114" w:rsidRPr="00B757E1">
        <w:rPr>
          <w:sz w:val="28"/>
          <w:szCs w:val="28"/>
        </w:rPr>
        <w:t xml:space="preserve"> В ходе подготовки заключения проверено соответствие предоставленных проектов паспортов муниципальных программ и приложений к проекту решения о бюджете, в результате установлено:</w:t>
      </w:r>
    </w:p>
    <w:p w:rsidR="00613114" w:rsidRPr="00B757E1" w:rsidRDefault="00613114" w:rsidP="00613114">
      <w:pPr>
        <w:shd w:val="clear" w:color="auto" w:fill="FFFFFF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1) к утверждению предлагаются </w:t>
      </w:r>
      <w:r w:rsidR="004979BD">
        <w:rPr>
          <w:sz w:val="28"/>
          <w:szCs w:val="28"/>
        </w:rPr>
        <w:t>8</w:t>
      </w:r>
      <w:r w:rsidRPr="00B757E1">
        <w:rPr>
          <w:sz w:val="28"/>
          <w:szCs w:val="28"/>
        </w:rPr>
        <w:t xml:space="preserve"> муниципальных программ с общим объемом финансирования (таблица №</w:t>
      </w:r>
      <w:r w:rsidR="00F773D1">
        <w:rPr>
          <w:sz w:val="28"/>
          <w:szCs w:val="28"/>
        </w:rPr>
        <w:t>4</w:t>
      </w:r>
      <w:r w:rsidRPr="00B757E1">
        <w:rPr>
          <w:sz w:val="28"/>
          <w:szCs w:val="28"/>
        </w:rPr>
        <w:t>):</w:t>
      </w:r>
    </w:p>
    <w:p w:rsidR="00613114" w:rsidRPr="00B757E1" w:rsidRDefault="00613114" w:rsidP="00613114">
      <w:pPr>
        <w:shd w:val="clear" w:color="auto" w:fill="FFFFFF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- на 202</w:t>
      </w:r>
      <w:r w:rsidR="008B0888">
        <w:rPr>
          <w:sz w:val="28"/>
          <w:szCs w:val="28"/>
        </w:rPr>
        <w:t>4</w:t>
      </w:r>
      <w:r w:rsidRPr="00B757E1">
        <w:rPr>
          <w:sz w:val="28"/>
          <w:szCs w:val="28"/>
        </w:rPr>
        <w:t xml:space="preserve"> год – </w:t>
      </w:r>
      <w:r w:rsidR="004979BD">
        <w:rPr>
          <w:b/>
          <w:sz w:val="28"/>
          <w:szCs w:val="28"/>
        </w:rPr>
        <w:t>1</w:t>
      </w:r>
      <w:r w:rsidR="008B0888">
        <w:rPr>
          <w:b/>
          <w:sz w:val="28"/>
          <w:szCs w:val="28"/>
        </w:rPr>
        <w:t>6</w:t>
      </w:r>
      <w:r w:rsidR="004979BD">
        <w:rPr>
          <w:b/>
          <w:sz w:val="28"/>
          <w:szCs w:val="28"/>
        </w:rPr>
        <w:t> </w:t>
      </w:r>
      <w:r w:rsidR="008B0888">
        <w:rPr>
          <w:b/>
          <w:sz w:val="28"/>
          <w:szCs w:val="28"/>
        </w:rPr>
        <w:t>795</w:t>
      </w:r>
      <w:r w:rsidR="004979BD">
        <w:rPr>
          <w:b/>
          <w:sz w:val="28"/>
          <w:szCs w:val="28"/>
        </w:rPr>
        <w:t>,</w:t>
      </w:r>
      <w:r w:rsidR="008B0888">
        <w:rPr>
          <w:b/>
          <w:sz w:val="28"/>
          <w:szCs w:val="28"/>
        </w:rPr>
        <w:t>7</w:t>
      </w:r>
      <w:r w:rsidRPr="00B757E1">
        <w:rPr>
          <w:sz w:val="28"/>
          <w:szCs w:val="28"/>
        </w:rPr>
        <w:t xml:space="preserve"> тыс. рублей;</w:t>
      </w:r>
    </w:p>
    <w:p w:rsidR="00613114" w:rsidRPr="00B757E1" w:rsidRDefault="00613114" w:rsidP="00613114">
      <w:pPr>
        <w:shd w:val="clear" w:color="auto" w:fill="FFFFFF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- на 202</w:t>
      </w:r>
      <w:r w:rsidR="008B0888">
        <w:rPr>
          <w:sz w:val="28"/>
          <w:szCs w:val="28"/>
        </w:rPr>
        <w:t>5</w:t>
      </w:r>
      <w:r w:rsidRPr="00B757E1">
        <w:rPr>
          <w:sz w:val="28"/>
          <w:szCs w:val="28"/>
        </w:rPr>
        <w:t xml:space="preserve"> год – </w:t>
      </w:r>
      <w:r w:rsidR="004979BD">
        <w:rPr>
          <w:b/>
          <w:sz w:val="28"/>
          <w:szCs w:val="28"/>
        </w:rPr>
        <w:t>1</w:t>
      </w:r>
      <w:r w:rsidR="008B0888">
        <w:rPr>
          <w:b/>
          <w:sz w:val="28"/>
          <w:szCs w:val="28"/>
        </w:rPr>
        <w:t>2</w:t>
      </w:r>
      <w:r w:rsidR="004979BD">
        <w:rPr>
          <w:b/>
          <w:sz w:val="28"/>
          <w:szCs w:val="28"/>
        </w:rPr>
        <w:t> </w:t>
      </w:r>
      <w:r w:rsidR="008B0888">
        <w:rPr>
          <w:b/>
          <w:sz w:val="28"/>
          <w:szCs w:val="28"/>
        </w:rPr>
        <w:t>487</w:t>
      </w:r>
      <w:r w:rsidR="004979BD">
        <w:rPr>
          <w:b/>
          <w:sz w:val="28"/>
          <w:szCs w:val="28"/>
        </w:rPr>
        <w:t>,</w:t>
      </w:r>
      <w:r w:rsidR="008B0888">
        <w:rPr>
          <w:b/>
          <w:sz w:val="28"/>
          <w:szCs w:val="28"/>
        </w:rPr>
        <w:t>0</w:t>
      </w:r>
      <w:r w:rsidRPr="00B757E1">
        <w:rPr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- на 202</w:t>
      </w:r>
      <w:r w:rsidR="008B0888">
        <w:rPr>
          <w:sz w:val="28"/>
          <w:szCs w:val="28"/>
        </w:rPr>
        <w:t>6</w:t>
      </w:r>
      <w:r w:rsidRPr="00B757E1">
        <w:rPr>
          <w:sz w:val="28"/>
          <w:szCs w:val="28"/>
        </w:rPr>
        <w:t xml:space="preserve"> год – </w:t>
      </w:r>
      <w:r w:rsidR="008A59EC">
        <w:rPr>
          <w:b/>
          <w:sz w:val="28"/>
          <w:szCs w:val="28"/>
        </w:rPr>
        <w:t>1</w:t>
      </w:r>
      <w:r w:rsidR="008B0888">
        <w:rPr>
          <w:b/>
          <w:sz w:val="28"/>
          <w:szCs w:val="28"/>
        </w:rPr>
        <w:t>1</w:t>
      </w:r>
      <w:r w:rsidR="004979BD">
        <w:rPr>
          <w:b/>
          <w:sz w:val="28"/>
          <w:szCs w:val="28"/>
        </w:rPr>
        <w:t> </w:t>
      </w:r>
      <w:r w:rsidR="008B0888">
        <w:rPr>
          <w:b/>
          <w:sz w:val="28"/>
          <w:szCs w:val="28"/>
        </w:rPr>
        <w:t>599</w:t>
      </w:r>
      <w:r w:rsidR="004979BD">
        <w:rPr>
          <w:b/>
          <w:sz w:val="28"/>
          <w:szCs w:val="28"/>
        </w:rPr>
        <w:t>,</w:t>
      </w:r>
      <w:r w:rsidR="008B0888">
        <w:rPr>
          <w:b/>
          <w:sz w:val="28"/>
          <w:szCs w:val="28"/>
        </w:rPr>
        <w:t>7</w:t>
      </w:r>
      <w:r w:rsidRPr="00B757E1">
        <w:rPr>
          <w:sz w:val="28"/>
          <w:szCs w:val="28"/>
        </w:rPr>
        <w:t xml:space="preserve"> тыс. рублей.</w:t>
      </w:r>
    </w:p>
    <w:p w:rsidR="00613114" w:rsidRPr="00B757E1" w:rsidRDefault="00613114" w:rsidP="00613114">
      <w:pPr>
        <w:shd w:val="clear" w:color="auto" w:fill="FFFFFF"/>
        <w:ind w:firstLine="709"/>
        <w:jc w:val="right"/>
      </w:pPr>
      <w:r w:rsidRPr="00B757E1">
        <w:t>Таблица №</w:t>
      </w:r>
      <w:r w:rsidR="00F773D1">
        <w:t>4</w:t>
      </w:r>
      <w:r w:rsidRPr="00B757E1">
        <w:t xml:space="preserve"> (тыс. рублей)</w:t>
      </w:r>
    </w:p>
    <w:tbl>
      <w:tblPr>
        <w:tblW w:w="10349" w:type="dxa"/>
        <w:tblInd w:w="-885" w:type="dxa"/>
        <w:tblLook w:val="04A0" w:firstRow="1" w:lastRow="0" w:firstColumn="1" w:lastColumn="0" w:noHBand="0" w:noVBand="1"/>
      </w:tblPr>
      <w:tblGrid>
        <w:gridCol w:w="567"/>
        <w:gridCol w:w="5955"/>
        <w:gridCol w:w="1275"/>
        <w:gridCol w:w="1276"/>
        <w:gridCol w:w="1276"/>
      </w:tblGrid>
      <w:tr w:rsidR="00F33A34" w:rsidRPr="00F33A34" w:rsidTr="00F33A34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A34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A34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8B0888">
            <w:pPr>
              <w:jc w:val="center"/>
              <w:rPr>
                <w:b/>
                <w:bCs/>
                <w:sz w:val="20"/>
                <w:szCs w:val="20"/>
              </w:rPr>
            </w:pPr>
            <w:r w:rsidRPr="00F33A34">
              <w:rPr>
                <w:b/>
                <w:bCs/>
                <w:sz w:val="20"/>
                <w:szCs w:val="20"/>
              </w:rPr>
              <w:t>Прогноз на 202</w:t>
            </w:r>
            <w:r w:rsidR="008B0888">
              <w:rPr>
                <w:b/>
                <w:bCs/>
                <w:sz w:val="20"/>
                <w:szCs w:val="20"/>
              </w:rPr>
              <w:t>4</w:t>
            </w:r>
            <w:r w:rsidRPr="00F33A34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8B0888">
            <w:pPr>
              <w:jc w:val="center"/>
              <w:rPr>
                <w:b/>
                <w:bCs/>
                <w:sz w:val="20"/>
                <w:szCs w:val="20"/>
              </w:rPr>
            </w:pPr>
            <w:r w:rsidRPr="00F33A34">
              <w:rPr>
                <w:b/>
                <w:bCs/>
                <w:sz w:val="20"/>
                <w:szCs w:val="20"/>
              </w:rPr>
              <w:t>Прогноз на 202</w:t>
            </w:r>
            <w:r w:rsidR="008B0888">
              <w:rPr>
                <w:b/>
                <w:bCs/>
                <w:sz w:val="20"/>
                <w:szCs w:val="20"/>
              </w:rPr>
              <w:t>5</w:t>
            </w:r>
            <w:r w:rsidRPr="00F33A34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8B0888">
            <w:pPr>
              <w:jc w:val="center"/>
              <w:rPr>
                <w:b/>
                <w:bCs/>
                <w:sz w:val="20"/>
                <w:szCs w:val="20"/>
              </w:rPr>
            </w:pPr>
            <w:r w:rsidRPr="00F33A34">
              <w:rPr>
                <w:b/>
                <w:bCs/>
                <w:sz w:val="20"/>
                <w:szCs w:val="20"/>
              </w:rPr>
              <w:t>Прогноз на 202</w:t>
            </w:r>
            <w:r w:rsidR="008B0888">
              <w:rPr>
                <w:b/>
                <w:bCs/>
                <w:sz w:val="20"/>
                <w:szCs w:val="20"/>
              </w:rPr>
              <w:t>6</w:t>
            </w:r>
            <w:r w:rsidRPr="00F33A34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F33A34" w:rsidRPr="00F33A34" w:rsidTr="00F33A34">
        <w:trPr>
          <w:trHeight w:val="3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center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Создание условий для эффективного управления в Семлевском сельском поселении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8B0888" w:rsidP="00F33A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8B0888" w:rsidP="00F33A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8B0888" w:rsidP="00F33A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8381,8</w:t>
            </w:r>
          </w:p>
        </w:tc>
      </w:tr>
      <w:tr w:rsidR="00F33A34" w:rsidRPr="00F33A34" w:rsidTr="00F33A34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center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Профилактика терроризма и экстремизма на территории Семлевского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right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right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right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F33A34" w:rsidRPr="00F33A34" w:rsidTr="00F33A34">
        <w:trPr>
          <w:trHeight w:val="7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center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8B0888" w:rsidP="00F33A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8B0888" w:rsidP="00F33A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8B0888" w:rsidP="00F33A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2747,5</w:t>
            </w:r>
          </w:p>
        </w:tc>
      </w:tr>
      <w:tr w:rsidR="00F33A34" w:rsidRPr="00F33A34" w:rsidTr="00F33A34">
        <w:trPr>
          <w:trHeight w:val="6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center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right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right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right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33A34" w:rsidRPr="00F33A34" w:rsidTr="00672D68">
        <w:trPr>
          <w:trHeight w:val="5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center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Комплексное развитие систем коммунальной инфраструктуры Семлевского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8B0888" w:rsidP="00F33A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8B0888" w:rsidP="00F33A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8A59EC" w:rsidP="00F33A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170,0</w:t>
            </w:r>
          </w:p>
        </w:tc>
      </w:tr>
      <w:tr w:rsidR="00F33A34" w:rsidRPr="00F33A34" w:rsidTr="00672D6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center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A33A15" w:rsidP="00F33A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A33A15" w:rsidP="00F33A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A33A15" w:rsidP="00F33A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201,4</w:t>
            </w:r>
          </w:p>
        </w:tc>
      </w:tr>
      <w:tr w:rsidR="00F33A34" w:rsidRPr="00F33A34" w:rsidTr="00672D68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center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right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right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right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F33A34" w:rsidRPr="00F33A34" w:rsidTr="00672D68">
        <w:trPr>
          <w:trHeight w:val="4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center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right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right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F33A34" w:rsidP="00F33A34">
            <w:pPr>
              <w:jc w:val="right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F33A34" w:rsidRPr="00F33A34" w:rsidTr="00F33A34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34" w:rsidRPr="00F33A34" w:rsidRDefault="00F33A34" w:rsidP="00F33A34">
            <w:pPr>
              <w:jc w:val="center"/>
              <w:rPr>
                <w:color w:val="000000"/>
                <w:sz w:val="20"/>
                <w:szCs w:val="20"/>
              </w:rPr>
            </w:pPr>
            <w:r w:rsidRPr="00F33A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34" w:rsidRPr="00F33A34" w:rsidRDefault="00F33A34" w:rsidP="00F33A3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A34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A33A15" w:rsidP="00F33A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16795,7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A33A15" w:rsidP="00F33A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34" w:rsidRPr="00F33A34" w:rsidRDefault="00A33A15" w:rsidP="00F33A3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11599,7</w:t>
            </w:r>
          </w:p>
        </w:tc>
      </w:tr>
    </w:tbl>
    <w:p w:rsidR="00613114" w:rsidRPr="00B757E1" w:rsidRDefault="00613114" w:rsidP="00613114">
      <w:pPr>
        <w:shd w:val="clear" w:color="auto" w:fill="FFFFFF"/>
        <w:ind w:firstLine="709"/>
        <w:jc w:val="both"/>
      </w:pPr>
      <w:r w:rsidRPr="00B757E1">
        <w:lastRenderedPageBreak/>
        <w:t xml:space="preserve"> </w:t>
      </w:r>
    </w:p>
    <w:p w:rsidR="0014332D" w:rsidRPr="00B757E1" w:rsidRDefault="00294B5F" w:rsidP="006131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13C8B" w:rsidRPr="00B757E1">
        <w:rPr>
          <w:b/>
          <w:sz w:val="28"/>
          <w:szCs w:val="28"/>
        </w:rPr>
        <w:t>.3.</w:t>
      </w:r>
      <w:r w:rsidR="00A13C8B" w:rsidRPr="00B757E1">
        <w:rPr>
          <w:sz w:val="28"/>
          <w:szCs w:val="28"/>
        </w:rPr>
        <w:t xml:space="preserve"> </w:t>
      </w:r>
      <w:r w:rsidR="0014332D" w:rsidRPr="00B757E1">
        <w:rPr>
          <w:sz w:val="28"/>
          <w:szCs w:val="28"/>
        </w:rPr>
        <w:t>Анализ проекта решения о бюджете в рамках непрограммных расходов представлен в таблице №</w:t>
      </w:r>
      <w:r w:rsidR="009D2BAB">
        <w:rPr>
          <w:sz w:val="28"/>
          <w:szCs w:val="28"/>
        </w:rPr>
        <w:t>5</w:t>
      </w:r>
      <w:r w:rsidR="003F17C7" w:rsidRPr="00B757E1">
        <w:rPr>
          <w:sz w:val="28"/>
          <w:szCs w:val="28"/>
        </w:rPr>
        <w:t>.</w:t>
      </w:r>
    </w:p>
    <w:p w:rsidR="0014332D" w:rsidRDefault="0014332D" w:rsidP="0014332D">
      <w:pPr>
        <w:shd w:val="clear" w:color="auto" w:fill="FFFFFF"/>
        <w:ind w:firstLine="709"/>
        <w:jc w:val="right"/>
      </w:pPr>
      <w:r w:rsidRPr="00B757E1">
        <w:t>Таблица №</w:t>
      </w:r>
      <w:r w:rsidR="009D2BAB">
        <w:t>5</w:t>
      </w:r>
      <w:r w:rsidRPr="00B757E1">
        <w:t xml:space="preserve"> (тыс. рублей)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24"/>
        <w:gridCol w:w="5000"/>
        <w:gridCol w:w="1275"/>
        <w:gridCol w:w="1276"/>
        <w:gridCol w:w="1276"/>
      </w:tblGrid>
      <w:tr w:rsidR="00B713DE" w:rsidRPr="00B713DE" w:rsidTr="00B713DE">
        <w:trPr>
          <w:trHeight w:val="9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B713DE" w:rsidP="00B713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13DE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B713DE" w:rsidP="00B713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13DE">
              <w:rPr>
                <w:b/>
                <w:bCs/>
                <w:color w:val="000000"/>
                <w:sz w:val="20"/>
                <w:szCs w:val="20"/>
              </w:rPr>
              <w:t>Непрограммные расходы по направлениям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B713DE" w:rsidP="00A33A15">
            <w:pPr>
              <w:jc w:val="center"/>
              <w:rPr>
                <w:b/>
                <w:bCs/>
                <w:sz w:val="20"/>
                <w:szCs w:val="20"/>
              </w:rPr>
            </w:pPr>
            <w:r w:rsidRPr="00B713DE">
              <w:rPr>
                <w:b/>
                <w:bCs/>
                <w:sz w:val="20"/>
                <w:szCs w:val="20"/>
              </w:rPr>
              <w:t>Прогноз на 202</w:t>
            </w:r>
            <w:r w:rsidR="00A33A15">
              <w:rPr>
                <w:b/>
                <w:bCs/>
                <w:sz w:val="20"/>
                <w:szCs w:val="20"/>
              </w:rPr>
              <w:t>4</w:t>
            </w:r>
            <w:r w:rsidRPr="00B713DE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B713DE" w:rsidP="00A33A15">
            <w:pPr>
              <w:jc w:val="center"/>
              <w:rPr>
                <w:b/>
                <w:bCs/>
                <w:sz w:val="20"/>
                <w:szCs w:val="20"/>
              </w:rPr>
            </w:pPr>
            <w:r w:rsidRPr="00B713DE">
              <w:rPr>
                <w:b/>
                <w:bCs/>
                <w:sz w:val="20"/>
                <w:szCs w:val="20"/>
              </w:rPr>
              <w:t>Прогноз на 202</w:t>
            </w:r>
            <w:r w:rsidR="00A33A15">
              <w:rPr>
                <w:b/>
                <w:bCs/>
                <w:sz w:val="20"/>
                <w:szCs w:val="20"/>
              </w:rPr>
              <w:t>5</w:t>
            </w:r>
            <w:r w:rsidRPr="00B713DE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B713DE" w:rsidP="00A33A15">
            <w:pPr>
              <w:jc w:val="center"/>
              <w:rPr>
                <w:b/>
                <w:bCs/>
                <w:sz w:val="20"/>
                <w:szCs w:val="20"/>
              </w:rPr>
            </w:pPr>
            <w:r w:rsidRPr="00B713DE">
              <w:rPr>
                <w:b/>
                <w:bCs/>
                <w:sz w:val="20"/>
                <w:szCs w:val="20"/>
              </w:rPr>
              <w:t>Прогноз на 202</w:t>
            </w:r>
            <w:r w:rsidR="00A33A15">
              <w:rPr>
                <w:b/>
                <w:bCs/>
                <w:sz w:val="20"/>
                <w:szCs w:val="20"/>
              </w:rPr>
              <w:t>6</w:t>
            </w:r>
            <w:r w:rsidRPr="00B713DE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B713DE" w:rsidRPr="00B713DE" w:rsidTr="00B713DE">
        <w:trPr>
          <w:trHeight w:val="2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DE" w:rsidRPr="00B713DE" w:rsidRDefault="00B713DE" w:rsidP="00B713DE">
            <w:pPr>
              <w:jc w:val="center"/>
              <w:rPr>
                <w:color w:val="000000"/>
                <w:sz w:val="20"/>
                <w:szCs w:val="20"/>
              </w:rPr>
            </w:pPr>
            <w:r w:rsidRPr="00B713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B713DE" w:rsidP="00B713DE">
            <w:pPr>
              <w:rPr>
                <w:color w:val="000000"/>
                <w:sz w:val="20"/>
                <w:szCs w:val="20"/>
              </w:rPr>
            </w:pPr>
            <w:r w:rsidRPr="00B713DE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A33A15" w:rsidP="00B71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A33A15" w:rsidP="00B71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A33A15" w:rsidP="00B71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1257,1</w:t>
            </w:r>
          </w:p>
        </w:tc>
      </w:tr>
      <w:tr w:rsidR="00B713DE" w:rsidRPr="00B713DE" w:rsidTr="00B713DE">
        <w:trPr>
          <w:trHeight w:val="34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DE" w:rsidRPr="00B713DE" w:rsidRDefault="00B713DE" w:rsidP="00B713DE">
            <w:pPr>
              <w:jc w:val="center"/>
              <w:rPr>
                <w:color w:val="000000"/>
                <w:sz w:val="20"/>
                <w:szCs w:val="20"/>
              </w:rPr>
            </w:pPr>
            <w:r w:rsidRPr="00B713D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B713DE" w:rsidP="00B713DE">
            <w:pPr>
              <w:rPr>
                <w:color w:val="000000"/>
                <w:sz w:val="20"/>
                <w:szCs w:val="20"/>
              </w:rPr>
            </w:pPr>
            <w:r w:rsidRPr="00B713DE">
              <w:rPr>
                <w:color w:val="000000"/>
                <w:sz w:val="20"/>
                <w:szCs w:val="20"/>
              </w:rPr>
              <w:t>Резервный фонд Администрации Семлевского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B713DE" w:rsidP="00B713DE">
            <w:pPr>
              <w:jc w:val="right"/>
              <w:rPr>
                <w:color w:val="000000"/>
                <w:sz w:val="20"/>
                <w:szCs w:val="20"/>
              </w:rPr>
            </w:pPr>
            <w:r w:rsidRPr="00B713DE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B713DE" w:rsidP="00B713DE">
            <w:pPr>
              <w:jc w:val="right"/>
              <w:rPr>
                <w:color w:val="000000"/>
                <w:sz w:val="20"/>
                <w:szCs w:val="20"/>
              </w:rPr>
            </w:pPr>
            <w:r w:rsidRPr="00B713DE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B713DE" w:rsidP="00B713DE">
            <w:pPr>
              <w:jc w:val="right"/>
              <w:rPr>
                <w:color w:val="000000"/>
                <w:sz w:val="20"/>
                <w:szCs w:val="20"/>
              </w:rPr>
            </w:pPr>
            <w:r w:rsidRPr="00B713DE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B713DE" w:rsidRPr="00B713DE" w:rsidTr="00B713DE">
        <w:trPr>
          <w:trHeight w:val="58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DE" w:rsidRPr="00B713DE" w:rsidRDefault="00B713DE" w:rsidP="00B713DE">
            <w:pPr>
              <w:jc w:val="center"/>
              <w:rPr>
                <w:color w:val="000000"/>
                <w:sz w:val="20"/>
                <w:szCs w:val="20"/>
              </w:rPr>
            </w:pPr>
            <w:r w:rsidRPr="00B713D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B713DE" w:rsidP="00B713DE">
            <w:pPr>
              <w:rPr>
                <w:color w:val="000000"/>
                <w:sz w:val="20"/>
                <w:szCs w:val="20"/>
              </w:rPr>
            </w:pPr>
            <w:r w:rsidRPr="00B713DE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A33A15" w:rsidP="00B71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A33A15" w:rsidP="00B71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A33A15" w:rsidP="00B71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713DE" w:rsidRPr="00B713DE" w:rsidTr="00B713DE">
        <w:trPr>
          <w:trHeight w:val="3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DE" w:rsidRPr="00B713DE" w:rsidRDefault="00B713DE" w:rsidP="00B713DE">
            <w:pPr>
              <w:jc w:val="center"/>
              <w:rPr>
                <w:color w:val="000000"/>
                <w:sz w:val="20"/>
                <w:szCs w:val="20"/>
              </w:rPr>
            </w:pPr>
            <w:r w:rsidRPr="00B713D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B713DE" w:rsidP="00B713DE">
            <w:pPr>
              <w:rPr>
                <w:color w:val="000000"/>
                <w:sz w:val="20"/>
                <w:szCs w:val="20"/>
              </w:rPr>
            </w:pPr>
            <w:r w:rsidRPr="00B713DE">
              <w:rPr>
                <w:color w:val="000000"/>
                <w:sz w:val="20"/>
                <w:szCs w:val="20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503BB9" w:rsidP="00B71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503BB9" w:rsidP="00B71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503BB9" w:rsidP="00B71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B713DE" w:rsidRPr="00B713DE" w:rsidTr="00B713DE">
        <w:trPr>
          <w:trHeight w:val="1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DE" w:rsidRPr="00B713DE" w:rsidRDefault="00503BB9" w:rsidP="00503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B713DE" w:rsidP="00B713DE">
            <w:pPr>
              <w:rPr>
                <w:color w:val="000000"/>
                <w:sz w:val="20"/>
                <w:szCs w:val="20"/>
              </w:rPr>
            </w:pPr>
            <w:r w:rsidRPr="00B713DE">
              <w:rPr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A33A15" w:rsidP="00B71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A33A15" w:rsidP="00B71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A33A15" w:rsidP="00B71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B713DE" w:rsidRPr="00B713DE" w:rsidTr="00B713DE">
        <w:trPr>
          <w:trHeight w:val="1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DE" w:rsidRPr="00B713DE" w:rsidRDefault="00503BB9" w:rsidP="00503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B713DE" w:rsidP="00B713DE">
            <w:pPr>
              <w:rPr>
                <w:color w:val="000000"/>
                <w:sz w:val="20"/>
                <w:szCs w:val="20"/>
              </w:rPr>
            </w:pPr>
            <w:r w:rsidRPr="00B713DE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A33A15" w:rsidP="00B71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A33A15" w:rsidP="00B71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A33A15" w:rsidP="00B713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</w:tr>
      <w:tr w:rsidR="00B713DE" w:rsidRPr="00B713DE" w:rsidTr="00B713DE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3DE" w:rsidRPr="00B713DE" w:rsidRDefault="00B713DE" w:rsidP="00B713DE">
            <w:pPr>
              <w:jc w:val="center"/>
              <w:rPr>
                <w:color w:val="000000"/>
                <w:sz w:val="20"/>
                <w:szCs w:val="20"/>
              </w:rPr>
            </w:pPr>
            <w:r w:rsidRPr="00B713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B713DE" w:rsidP="00B713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13DE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503BB9" w:rsidP="009D2B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D2BAB">
              <w:rPr>
                <w:b/>
                <w:bCs/>
                <w:color w:val="000000"/>
                <w:sz w:val="20"/>
                <w:szCs w:val="20"/>
              </w:rPr>
              <w:t>794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9D2BA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9D2BAB" w:rsidP="009D2B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1794</w:t>
            </w:r>
            <w:r w:rsidR="00503BB9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DE" w:rsidRPr="00B713DE" w:rsidRDefault="00503BB9" w:rsidP="009D2BA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D2BAB">
              <w:rPr>
                <w:b/>
                <w:bCs/>
                <w:color w:val="000000"/>
                <w:sz w:val="20"/>
                <w:szCs w:val="20"/>
              </w:rPr>
              <w:t>794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9D2BA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:rsidR="00B713DE" w:rsidRPr="00B757E1" w:rsidRDefault="00B713DE" w:rsidP="00B713DE">
      <w:pPr>
        <w:shd w:val="clear" w:color="auto" w:fill="FFFFFF"/>
        <w:ind w:firstLine="709"/>
        <w:jc w:val="both"/>
      </w:pPr>
    </w:p>
    <w:p w:rsidR="005817EF" w:rsidRPr="00B757E1" w:rsidRDefault="005817EF" w:rsidP="0014332D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4" w:name="_Hlk89875187"/>
      <w:r w:rsidRPr="00B757E1">
        <w:rPr>
          <w:sz w:val="28"/>
          <w:szCs w:val="28"/>
        </w:rPr>
        <w:t>Согласно данным таблицы</w:t>
      </w:r>
      <w:r w:rsidR="003F1F3C">
        <w:rPr>
          <w:sz w:val="28"/>
          <w:szCs w:val="28"/>
        </w:rPr>
        <w:t xml:space="preserve"> №5, таблицы</w:t>
      </w:r>
      <w:r w:rsidRPr="00B757E1">
        <w:rPr>
          <w:sz w:val="28"/>
          <w:szCs w:val="28"/>
        </w:rPr>
        <w:t xml:space="preserve"> №</w:t>
      </w:r>
      <w:r w:rsidR="00D23C49">
        <w:rPr>
          <w:sz w:val="28"/>
          <w:szCs w:val="28"/>
        </w:rPr>
        <w:t>6</w:t>
      </w:r>
      <w:r w:rsidRPr="00B757E1">
        <w:rPr>
          <w:sz w:val="28"/>
          <w:szCs w:val="28"/>
        </w:rPr>
        <w:t xml:space="preserve"> к утверждению предлагаются:</w:t>
      </w:r>
    </w:p>
    <w:p w:rsidR="005817EF" w:rsidRPr="00B757E1" w:rsidRDefault="005817EF" w:rsidP="0014332D">
      <w:pPr>
        <w:shd w:val="clear" w:color="auto" w:fill="FFFFFF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1) на 202</w:t>
      </w:r>
      <w:r w:rsidR="00A33A15">
        <w:rPr>
          <w:sz w:val="28"/>
          <w:szCs w:val="28"/>
        </w:rPr>
        <w:t>4</w:t>
      </w:r>
      <w:r w:rsidRPr="00B757E1">
        <w:rPr>
          <w:sz w:val="28"/>
          <w:szCs w:val="28"/>
        </w:rPr>
        <w:t xml:space="preserve"> год:</w:t>
      </w:r>
    </w:p>
    <w:p w:rsidR="005817EF" w:rsidRPr="00B757E1" w:rsidRDefault="005817EF" w:rsidP="0014332D">
      <w:pPr>
        <w:shd w:val="clear" w:color="auto" w:fill="FFFFFF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- программные расходы в сумме </w:t>
      </w:r>
      <w:r w:rsidR="00B713DE">
        <w:rPr>
          <w:b/>
          <w:sz w:val="28"/>
          <w:szCs w:val="28"/>
        </w:rPr>
        <w:t>1</w:t>
      </w:r>
      <w:r w:rsidR="00A33A15">
        <w:rPr>
          <w:b/>
          <w:sz w:val="28"/>
          <w:szCs w:val="28"/>
        </w:rPr>
        <w:t>6</w:t>
      </w:r>
      <w:r w:rsidR="00B713DE">
        <w:rPr>
          <w:b/>
          <w:sz w:val="28"/>
          <w:szCs w:val="28"/>
        </w:rPr>
        <w:t> </w:t>
      </w:r>
      <w:r w:rsidR="00DA0A5F">
        <w:rPr>
          <w:b/>
          <w:sz w:val="28"/>
          <w:szCs w:val="28"/>
        </w:rPr>
        <w:t>795</w:t>
      </w:r>
      <w:r w:rsidR="00B713DE">
        <w:rPr>
          <w:b/>
          <w:sz w:val="28"/>
          <w:szCs w:val="28"/>
        </w:rPr>
        <w:t>,</w:t>
      </w:r>
      <w:r w:rsidR="00DA0A5F">
        <w:rPr>
          <w:b/>
          <w:sz w:val="28"/>
          <w:szCs w:val="28"/>
        </w:rPr>
        <w:t>7</w:t>
      </w:r>
      <w:r w:rsidRPr="00B757E1">
        <w:rPr>
          <w:sz w:val="28"/>
          <w:szCs w:val="28"/>
        </w:rPr>
        <w:t xml:space="preserve"> тыс. рублей</w:t>
      </w:r>
      <w:r w:rsidR="00B713DE">
        <w:rPr>
          <w:sz w:val="28"/>
          <w:szCs w:val="28"/>
        </w:rPr>
        <w:t xml:space="preserve">, что составляет </w:t>
      </w:r>
      <w:r w:rsidR="00B713DE" w:rsidRPr="00B713DE">
        <w:rPr>
          <w:b/>
          <w:sz w:val="28"/>
          <w:szCs w:val="28"/>
        </w:rPr>
        <w:t>9</w:t>
      </w:r>
      <w:r w:rsidR="00503BB9">
        <w:rPr>
          <w:b/>
          <w:sz w:val="28"/>
          <w:szCs w:val="28"/>
        </w:rPr>
        <w:t>0</w:t>
      </w:r>
      <w:r w:rsidR="00B713DE" w:rsidRPr="00B713DE">
        <w:rPr>
          <w:b/>
          <w:sz w:val="28"/>
          <w:szCs w:val="28"/>
        </w:rPr>
        <w:t>,</w:t>
      </w:r>
      <w:r w:rsidR="00DA0A5F">
        <w:rPr>
          <w:b/>
          <w:sz w:val="28"/>
          <w:szCs w:val="28"/>
        </w:rPr>
        <w:t>3</w:t>
      </w:r>
      <w:r w:rsidR="00B713DE">
        <w:rPr>
          <w:sz w:val="28"/>
          <w:szCs w:val="28"/>
        </w:rPr>
        <w:t>% в общем объеме расходов бюджета</w:t>
      </w:r>
      <w:r w:rsidRPr="00B757E1">
        <w:rPr>
          <w:sz w:val="28"/>
          <w:szCs w:val="28"/>
        </w:rPr>
        <w:t>;</w:t>
      </w:r>
    </w:p>
    <w:p w:rsidR="00B713DE" w:rsidRPr="00B757E1" w:rsidRDefault="005817EF" w:rsidP="00B713DE">
      <w:pPr>
        <w:shd w:val="clear" w:color="auto" w:fill="FFFFFF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- непрограммн</w:t>
      </w:r>
      <w:r w:rsidR="00503BB9">
        <w:rPr>
          <w:sz w:val="28"/>
          <w:szCs w:val="28"/>
        </w:rPr>
        <w:t>ы</w:t>
      </w:r>
      <w:r w:rsidRPr="00B757E1">
        <w:rPr>
          <w:sz w:val="28"/>
          <w:szCs w:val="28"/>
        </w:rPr>
        <w:t xml:space="preserve">е расходы в сумме </w:t>
      </w:r>
      <w:r w:rsidR="00B713DE">
        <w:rPr>
          <w:b/>
          <w:sz w:val="28"/>
          <w:szCs w:val="28"/>
        </w:rPr>
        <w:t>1 </w:t>
      </w:r>
      <w:r w:rsidR="00DA0A5F">
        <w:rPr>
          <w:b/>
          <w:sz w:val="28"/>
          <w:szCs w:val="28"/>
        </w:rPr>
        <w:t>794</w:t>
      </w:r>
      <w:r w:rsidR="00B713DE">
        <w:rPr>
          <w:b/>
          <w:sz w:val="28"/>
          <w:szCs w:val="28"/>
        </w:rPr>
        <w:t>,</w:t>
      </w:r>
      <w:r w:rsidR="00DA0A5F">
        <w:rPr>
          <w:b/>
          <w:sz w:val="28"/>
          <w:szCs w:val="28"/>
        </w:rPr>
        <w:t>9</w:t>
      </w:r>
      <w:r w:rsidRPr="00B757E1">
        <w:rPr>
          <w:sz w:val="28"/>
          <w:szCs w:val="28"/>
        </w:rPr>
        <w:t xml:space="preserve"> тыс. рублей</w:t>
      </w:r>
      <w:r w:rsidR="00B713DE">
        <w:rPr>
          <w:sz w:val="28"/>
          <w:szCs w:val="28"/>
        </w:rPr>
        <w:t xml:space="preserve">, что составляет </w:t>
      </w:r>
      <w:r w:rsidR="00503BB9">
        <w:rPr>
          <w:b/>
          <w:sz w:val="28"/>
          <w:szCs w:val="28"/>
        </w:rPr>
        <w:t>9</w:t>
      </w:r>
      <w:r w:rsidR="00B713DE">
        <w:rPr>
          <w:b/>
          <w:sz w:val="28"/>
          <w:szCs w:val="28"/>
        </w:rPr>
        <w:t>,</w:t>
      </w:r>
      <w:r w:rsidR="00DA0A5F">
        <w:rPr>
          <w:b/>
          <w:sz w:val="28"/>
          <w:szCs w:val="28"/>
        </w:rPr>
        <w:t>7</w:t>
      </w:r>
      <w:r w:rsidR="00B713DE">
        <w:rPr>
          <w:sz w:val="28"/>
          <w:szCs w:val="28"/>
        </w:rPr>
        <w:t>% в общем объеме расходов бюджета</w:t>
      </w:r>
      <w:r w:rsidR="00B713DE" w:rsidRPr="00B757E1">
        <w:rPr>
          <w:sz w:val="28"/>
          <w:szCs w:val="28"/>
        </w:rPr>
        <w:t>;</w:t>
      </w:r>
    </w:p>
    <w:p w:rsidR="005817EF" w:rsidRPr="00B757E1" w:rsidRDefault="005817EF" w:rsidP="005817EF">
      <w:pPr>
        <w:shd w:val="clear" w:color="auto" w:fill="FFFFFF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2) на 202</w:t>
      </w:r>
      <w:r w:rsidR="00DA0A5F">
        <w:rPr>
          <w:sz w:val="28"/>
          <w:szCs w:val="28"/>
        </w:rPr>
        <w:t>5</w:t>
      </w:r>
      <w:r w:rsidRPr="00B757E1">
        <w:rPr>
          <w:sz w:val="28"/>
          <w:szCs w:val="28"/>
        </w:rPr>
        <w:t xml:space="preserve"> год:</w:t>
      </w:r>
    </w:p>
    <w:p w:rsidR="005817EF" w:rsidRPr="00B757E1" w:rsidRDefault="005817EF" w:rsidP="00B713DE">
      <w:pPr>
        <w:shd w:val="clear" w:color="auto" w:fill="FFFFFF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- программные расходы в сумме </w:t>
      </w:r>
      <w:r w:rsidR="00B713DE">
        <w:rPr>
          <w:b/>
          <w:sz w:val="28"/>
          <w:szCs w:val="28"/>
        </w:rPr>
        <w:t>1</w:t>
      </w:r>
      <w:r w:rsidR="00DA0A5F">
        <w:rPr>
          <w:b/>
          <w:sz w:val="28"/>
          <w:szCs w:val="28"/>
        </w:rPr>
        <w:t>2</w:t>
      </w:r>
      <w:r w:rsidR="00B713DE">
        <w:rPr>
          <w:b/>
          <w:sz w:val="28"/>
          <w:szCs w:val="28"/>
        </w:rPr>
        <w:t> </w:t>
      </w:r>
      <w:r w:rsidR="00DA0A5F">
        <w:rPr>
          <w:b/>
          <w:sz w:val="28"/>
          <w:szCs w:val="28"/>
        </w:rPr>
        <w:t>487</w:t>
      </w:r>
      <w:r w:rsidR="00B713DE">
        <w:rPr>
          <w:b/>
          <w:sz w:val="28"/>
          <w:szCs w:val="28"/>
        </w:rPr>
        <w:t>,</w:t>
      </w:r>
      <w:r w:rsidR="00DA0A5F">
        <w:rPr>
          <w:b/>
          <w:sz w:val="28"/>
          <w:szCs w:val="28"/>
        </w:rPr>
        <w:t>0</w:t>
      </w:r>
      <w:r w:rsidRPr="00B757E1">
        <w:rPr>
          <w:sz w:val="28"/>
          <w:szCs w:val="28"/>
        </w:rPr>
        <w:t xml:space="preserve"> тыс. рублей</w:t>
      </w:r>
      <w:r w:rsidR="00B713DE">
        <w:rPr>
          <w:sz w:val="28"/>
          <w:szCs w:val="28"/>
        </w:rPr>
        <w:t xml:space="preserve">, что составляет </w:t>
      </w:r>
      <w:r w:rsidR="00B713DE">
        <w:rPr>
          <w:b/>
          <w:sz w:val="28"/>
          <w:szCs w:val="28"/>
        </w:rPr>
        <w:t>8</w:t>
      </w:r>
      <w:r w:rsidR="00DA0A5F">
        <w:rPr>
          <w:b/>
          <w:sz w:val="28"/>
          <w:szCs w:val="28"/>
        </w:rPr>
        <w:t>5</w:t>
      </w:r>
      <w:r w:rsidR="00B713DE">
        <w:rPr>
          <w:b/>
          <w:sz w:val="28"/>
          <w:szCs w:val="28"/>
        </w:rPr>
        <w:t>,</w:t>
      </w:r>
      <w:r w:rsidR="00DA0A5F">
        <w:rPr>
          <w:b/>
          <w:sz w:val="28"/>
          <w:szCs w:val="28"/>
        </w:rPr>
        <w:t>2</w:t>
      </w:r>
      <w:r w:rsidR="00B713DE">
        <w:rPr>
          <w:sz w:val="28"/>
          <w:szCs w:val="28"/>
        </w:rPr>
        <w:t>% в общем объеме расходов бюджета</w:t>
      </w:r>
      <w:r w:rsidR="00B713DE" w:rsidRPr="00B757E1">
        <w:rPr>
          <w:sz w:val="28"/>
          <w:szCs w:val="28"/>
        </w:rPr>
        <w:t>;</w:t>
      </w:r>
    </w:p>
    <w:p w:rsidR="00B713DE" w:rsidRPr="00B757E1" w:rsidRDefault="005817EF" w:rsidP="00B713DE">
      <w:pPr>
        <w:shd w:val="clear" w:color="auto" w:fill="FFFFFF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- непрограммное расходы в сумме </w:t>
      </w:r>
      <w:r w:rsidR="00B713DE">
        <w:rPr>
          <w:b/>
          <w:sz w:val="28"/>
          <w:szCs w:val="28"/>
        </w:rPr>
        <w:t>1 </w:t>
      </w:r>
      <w:r w:rsidR="00DA0A5F">
        <w:rPr>
          <w:b/>
          <w:sz w:val="28"/>
          <w:szCs w:val="28"/>
        </w:rPr>
        <w:t>794</w:t>
      </w:r>
      <w:r w:rsidR="00B713DE">
        <w:rPr>
          <w:b/>
          <w:sz w:val="28"/>
          <w:szCs w:val="28"/>
        </w:rPr>
        <w:t>,</w:t>
      </w:r>
      <w:r w:rsidR="00DA0A5F">
        <w:rPr>
          <w:b/>
          <w:sz w:val="28"/>
          <w:szCs w:val="28"/>
        </w:rPr>
        <w:t>9</w:t>
      </w:r>
      <w:r w:rsidRPr="00B757E1">
        <w:rPr>
          <w:sz w:val="28"/>
          <w:szCs w:val="28"/>
        </w:rPr>
        <w:t xml:space="preserve"> тыс. рублей</w:t>
      </w:r>
      <w:r w:rsidR="00B713DE">
        <w:rPr>
          <w:sz w:val="28"/>
          <w:szCs w:val="28"/>
        </w:rPr>
        <w:t xml:space="preserve">, что составляет </w:t>
      </w:r>
      <w:r w:rsidR="00BA1336">
        <w:rPr>
          <w:b/>
          <w:sz w:val="28"/>
          <w:szCs w:val="28"/>
        </w:rPr>
        <w:t>12</w:t>
      </w:r>
      <w:r w:rsidR="00B713DE">
        <w:rPr>
          <w:b/>
          <w:sz w:val="28"/>
          <w:szCs w:val="28"/>
        </w:rPr>
        <w:t>,</w:t>
      </w:r>
      <w:r w:rsidR="00BA1336">
        <w:rPr>
          <w:b/>
          <w:sz w:val="28"/>
          <w:szCs w:val="28"/>
        </w:rPr>
        <w:t>3</w:t>
      </w:r>
      <w:r w:rsidR="00B713DE">
        <w:rPr>
          <w:sz w:val="28"/>
          <w:szCs w:val="28"/>
        </w:rPr>
        <w:t>% в общем объеме расходов бюджета</w:t>
      </w:r>
      <w:r w:rsidR="00B713DE" w:rsidRPr="00B757E1">
        <w:rPr>
          <w:sz w:val="28"/>
          <w:szCs w:val="28"/>
        </w:rPr>
        <w:t>;</w:t>
      </w:r>
    </w:p>
    <w:p w:rsidR="005817EF" w:rsidRPr="00B757E1" w:rsidRDefault="005817EF" w:rsidP="005817EF">
      <w:pPr>
        <w:shd w:val="clear" w:color="auto" w:fill="FFFFFF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3) на 202</w:t>
      </w:r>
      <w:r w:rsidR="00BA1336">
        <w:rPr>
          <w:sz w:val="28"/>
          <w:szCs w:val="28"/>
        </w:rPr>
        <w:t>6</w:t>
      </w:r>
      <w:r w:rsidRPr="00B757E1">
        <w:rPr>
          <w:sz w:val="28"/>
          <w:szCs w:val="28"/>
        </w:rPr>
        <w:t xml:space="preserve"> год:</w:t>
      </w:r>
    </w:p>
    <w:p w:rsidR="00B713DE" w:rsidRPr="00B757E1" w:rsidRDefault="005817EF" w:rsidP="00B713DE">
      <w:pPr>
        <w:shd w:val="clear" w:color="auto" w:fill="FFFFFF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- программные расходы в сумме </w:t>
      </w:r>
      <w:r w:rsidR="008F60D1">
        <w:rPr>
          <w:b/>
          <w:sz w:val="28"/>
          <w:szCs w:val="28"/>
        </w:rPr>
        <w:t>1</w:t>
      </w:r>
      <w:r w:rsidR="00BA1336">
        <w:rPr>
          <w:b/>
          <w:sz w:val="28"/>
          <w:szCs w:val="28"/>
        </w:rPr>
        <w:t>1</w:t>
      </w:r>
      <w:r w:rsidR="00B713DE">
        <w:rPr>
          <w:b/>
          <w:sz w:val="28"/>
          <w:szCs w:val="28"/>
        </w:rPr>
        <w:t> </w:t>
      </w:r>
      <w:r w:rsidR="00BA1336">
        <w:rPr>
          <w:b/>
          <w:sz w:val="28"/>
          <w:szCs w:val="28"/>
        </w:rPr>
        <w:t>599</w:t>
      </w:r>
      <w:r w:rsidR="00B713DE">
        <w:rPr>
          <w:b/>
          <w:sz w:val="28"/>
          <w:szCs w:val="28"/>
        </w:rPr>
        <w:t>,</w:t>
      </w:r>
      <w:r w:rsidR="00BA1336">
        <w:rPr>
          <w:b/>
          <w:sz w:val="28"/>
          <w:szCs w:val="28"/>
        </w:rPr>
        <w:t>7</w:t>
      </w:r>
      <w:r w:rsidRPr="00B757E1">
        <w:rPr>
          <w:sz w:val="28"/>
          <w:szCs w:val="28"/>
        </w:rPr>
        <w:t xml:space="preserve"> тыс. рублей</w:t>
      </w:r>
      <w:r w:rsidR="00B713DE">
        <w:rPr>
          <w:sz w:val="28"/>
          <w:szCs w:val="28"/>
        </w:rPr>
        <w:t xml:space="preserve">, что составляет </w:t>
      </w:r>
      <w:r w:rsidR="00B713DE">
        <w:rPr>
          <w:b/>
          <w:sz w:val="28"/>
          <w:szCs w:val="28"/>
        </w:rPr>
        <w:t>8</w:t>
      </w:r>
      <w:r w:rsidR="00BA1336">
        <w:rPr>
          <w:b/>
          <w:sz w:val="28"/>
          <w:szCs w:val="28"/>
        </w:rPr>
        <w:t>2</w:t>
      </w:r>
      <w:r w:rsidR="00B713DE">
        <w:rPr>
          <w:b/>
          <w:sz w:val="28"/>
          <w:szCs w:val="28"/>
        </w:rPr>
        <w:t>,</w:t>
      </w:r>
      <w:r w:rsidR="00BA1336">
        <w:rPr>
          <w:b/>
          <w:sz w:val="28"/>
          <w:szCs w:val="28"/>
        </w:rPr>
        <w:t>3</w:t>
      </w:r>
      <w:r w:rsidR="00B713DE">
        <w:rPr>
          <w:sz w:val="28"/>
          <w:szCs w:val="28"/>
        </w:rPr>
        <w:t>% в общем объеме расходов бюджета</w:t>
      </w:r>
      <w:r w:rsidR="00B713DE" w:rsidRPr="00B757E1">
        <w:rPr>
          <w:sz w:val="28"/>
          <w:szCs w:val="28"/>
        </w:rPr>
        <w:t>;</w:t>
      </w:r>
    </w:p>
    <w:p w:rsidR="005817EF" w:rsidRPr="00B757E1" w:rsidRDefault="005817EF" w:rsidP="00B713DE">
      <w:pPr>
        <w:shd w:val="clear" w:color="auto" w:fill="FFFFFF"/>
        <w:ind w:firstLine="709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- непрограммное расходы в сумме </w:t>
      </w:r>
      <w:r w:rsidR="00B713DE">
        <w:rPr>
          <w:b/>
          <w:sz w:val="28"/>
          <w:szCs w:val="28"/>
        </w:rPr>
        <w:t>1 </w:t>
      </w:r>
      <w:r w:rsidR="00BA1336">
        <w:rPr>
          <w:b/>
          <w:sz w:val="28"/>
          <w:szCs w:val="28"/>
        </w:rPr>
        <w:t>794</w:t>
      </w:r>
      <w:r w:rsidR="00B713DE">
        <w:rPr>
          <w:b/>
          <w:sz w:val="28"/>
          <w:szCs w:val="28"/>
        </w:rPr>
        <w:t>,</w:t>
      </w:r>
      <w:r w:rsidR="00BA1336">
        <w:rPr>
          <w:b/>
          <w:sz w:val="28"/>
          <w:szCs w:val="28"/>
        </w:rPr>
        <w:t>9</w:t>
      </w:r>
      <w:r w:rsidRPr="00B757E1">
        <w:rPr>
          <w:sz w:val="28"/>
          <w:szCs w:val="28"/>
        </w:rPr>
        <w:t xml:space="preserve"> тыс. рублей</w:t>
      </w:r>
      <w:r w:rsidR="00B713DE">
        <w:rPr>
          <w:sz w:val="28"/>
          <w:szCs w:val="28"/>
        </w:rPr>
        <w:t xml:space="preserve">, что составляет </w:t>
      </w:r>
      <w:r w:rsidR="00B713DE">
        <w:rPr>
          <w:b/>
          <w:sz w:val="28"/>
          <w:szCs w:val="28"/>
        </w:rPr>
        <w:t>1</w:t>
      </w:r>
      <w:r w:rsidR="00BA1336">
        <w:rPr>
          <w:b/>
          <w:sz w:val="28"/>
          <w:szCs w:val="28"/>
        </w:rPr>
        <w:t>2</w:t>
      </w:r>
      <w:r w:rsidR="00B713DE">
        <w:rPr>
          <w:b/>
          <w:sz w:val="28"/>
          <w:szCs w:val="28"/>
        </w:rPr>
        <w:t>,</w:t>
      </w:r>
      <w:r w:rsidR="00BA1336">
        <w:rPr>
          <w:b/>
          <w:sz w:val="28"/>
          <w:szCs w:val="28"/>
        </w:rPr>
        <w:t>7</w:t>
      </w:r>
      <w:r w:rsidR="00B713DE">
        <w:rPr>
          <w:sz w:val="28"/>
          <w:szCs w:val="28"/>
        </w:rPr>
        <w:t>% в общем объеме расходов бюджета.</w:t>
      </w:r>
    </w:p>
    <w:bookmarkEnd w:id="14"/>
    <w:p w:rsidR="005817EF" w:rsidRPr="00B757E1" w:rsidRDefault="005817EF" w:rsidP="0014332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21232" w:rsidRPr="00B757E1" w:rsidRDefault="00294B5F" w:rsidP="00A13C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21232" w:rsidRPr="00B757E1">
        <w:rPr>
          <w:b/>
          <w:sz w:val="28"/>
          <w:szCs w:val="28"/>
        </w:rPr>
        <w:t xml:space="preserve">. Условно утвержденные расходы бюджета </w:t>
      </w:r>
      <w:r w:rsidR="00BA2A0E" w:rsidRPr="00B757E1">
        <w:rPr>
          <w:b/>
          <w:sz w:val="28"/>
          <w:szCs w:val="28"/>
        </w:rPr>
        <w:t>Семлевского</w:t>
      </w:r>
      <w:r w:rsidR="001921A9" w:rsidRPr="00B757E1">
        <w:rPr>
          <w:b/>
          <w:sz w:val="28"/>
          <w:szCs w:val="28"/>
        </w:rPr>
        <w:t xml:space="preserve"> сельского</w:t>
      </w:r>
      <w:r w:rsidR="00D21232" w:rsidRPr="00B757E1">
        <w:rPr>
          <w:b/>
          <w:sz w:val="28"/>
          <w:szCs w:val="28"/>
        </w:rPr>
        <w:t xml:space="preserve"> поселения Вяземский район Смоленской области на плановый период 202</w:t>
      </w:r>
      <w:r w:rsidR="00BA1336">
        <w:rPr>
          <w:b/>
          <w:sz w:val="28"/>
          <w:szCs w:val="28"/>
        </w:rPr>
        <w:t>5</w:t>
      </w:r>
      <w:r w:rsidR="00D21232" w:rsidRPr="00B757E1">
        <w:rPr>
          <w:b/>
          <w:sz w:val="28"/>
          <w:szCs w:val="28"/>
        </w:rPr>
        <w:t xml:space="preserve"> и 202</w:t>
      </w:r>
      <w:r w:rsidR="00BA1336">
        <w:rPr>
          <w:b/>
          <w:sz w:val="28"/>
          <w:szCs w:val="28"/>
        </w:rPr>
        <w:t>6</w:t>
      </w:r>
      <w:r w:rsidR="00D21232" w:rsidRPr="00B757E1">
        <w:rPr>
          <w:b/>
          <w:sz w:val="28"/>
          <w:szCs w:val="28"/>
        </w:rPr>
        <w:t xml:space="preserve"> годов</w:t>
      </w:r>
    </w:p>
    <w:p w:rsidR="00A13C8B" w:rsidRPr="00B757E1" w:rsidRDefault="00A13C8B" w:rsidP="00D212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232" w:rsidRPr="00B757E1" w:rsidRDefault="00D21232" w:rsidP="00D21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7E1">
        <w:rPr>
          <w:sz w:val="28"/>
          <w:szCs w:val="28"/>
        </w:rPr>
        <w:t xml:space="preserve">Пунктом 3 статьи 184.1 БК РФ определено, что </w:t>
      </w:r>
      <w:r w:rsidRPr="00B757E1">
        <w:rPr>
          <w:rFonts w:eastAsiaTheme="minorHAnsi"/>
          <w:sz w:val="28"/>
          <w:szCs w:val="28"/>
          <w:lang w:eastAsia="en-US"/>
        </w:rPr>
        <w:t xml:space="preserve">общий объем условно утверждаемых (утвержденных) расходов в случае утверждения бюджета на очередной финансовый год и плановый период на первый год планового периода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</w:t>
      </w:r>
      <w:r w:rsidRPr="00B757E1">
        <w:rPr>
          <w:rFonts w:eastAsiaTheme="minorHAnsi"/>
          <w:sz w:val="28"/>
          <w:szCs w:val="28"/>
          <w:lang w:eastAsia="en-US"/>
        </w:rPr>
        <w:lastRenderedPageBreak/>
        <w:t>имеющих целевое назначение), на второй год планового периода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D21232" w:rsidRPr="00B757E1" w:rsidRDefault="00D21232" w:rsidP="00D21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7E1">
        <w:rPr>
          <w:rFonts w:eastAsiaTheme="minorHAnsi"/>
          <w:sz w:val="28"/>
          <w:szCs w:val="28"/>
          <w:lang w:eastAsia="en-US"/>
        </w:rPr>
        <w:t xml:space="preserve">Аналогичные требования содержатся и в пункте </w:t>
      </w:r>
      <w:r w:rsidR="001921A9" w:rsidRPr="00B757E1">
        <w:rPr>
          <w:rFonts w:eastAsiaTheme="minorHAnsi"/>
          <w:sz w:val="28"/>
          <w:szCs w:val="28"/>
          <w:lang w:eastAsia="en-US"/>
        </w:rPr>
        <w:t>2</w:t>
      </w:r>
      <w:r w:rsidRPr="00B757E1">
        <w:rPr>
          <w:rFonts w:eastAsiaTheme="minorHAnsi"/>
          <w:sz w:val="28"/>
          <w:szCs w:val="28"/>
          <w:lang w:eastAsia="en-US"/>
        </w:rPr>
        <w:t xml:space="preserve"> статьи </w:t>
      </w:r>
      <w:r w:rsidR="00915462">
        <w:rPr>
          <w:rFonts w:eastAsiaTheme="minorHAnsi"/>
          <w:sz w:val="28"/>
          <w:szCs w:val="28"/>
          <w:lang w:eastAsia="en-US"/>
        </w:rPr>
        <w:t>8 главы 1</w:t>
      </w:r>
      <w:r w:rsidRPr="00B757E1">
        <w:rPr>
          <w:rFonts w:eastAsiaTheme="minorHAnsi"/>
          <w:sz w:val="28"/>
          <w:szCs w:val="28"/>
          <w:lang w:eastAsia="en-US"/>
        </w:rPr>
        <w:t xml:space="preserve"> Положения о бюджетном процессе.</w:t>
      </w:r>
    </w:p>
    <w:p w:rsidR="00D21232" w:rsidRPr="00B757E1" w:rsidRDefault="00A13C8B" w:rsidP="00D21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7E1">
        <w:rPr>
          <w:rFonts w:eastAsiaTheme="minorHAnsi"/>
          <w:sz w:val="28"/>
          <w:szCs w:val="28"/>
          <w:lang w:eastAsia="en-US"/>
        </w:rPr>
        <w:t>Согласно пункту</w:t>
      </w:r>
      <w:r w:rsidR="00D21232" w:rsidRPr="00B757E1">
        <w:rPr>
          <w:rFonts w:eastAsiaTheme="minorHAnsi"/>
          <w:sz w:val="28"/>
          <w:szCs w:val="28"/>
          <w:lang w:eastAsia="en-US"/>
        </w:rPr>
        <w:t xml:space="preserve"> 5 статьи 184.1 БК РФ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</w:t>
      </w:r>
    </w:p>
    <w:p w:rsidR="00D21232" w:rsidRPr="00B757E1" w:rsidRDefault="00D21232" w:rsidP="00D21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7E1">
        <w:rPr>
          <w:rFonts w:eastAsiaTheme="minorHAnsi"/>
          <w:sz w:val="28"/>
          <w:szCs w:val="28"/>
          <w:lang w:eastAsia="en-US"/>
        </w:rPr>
        <w:t xml:space="preserve">В соответствии с требованиями статьи 184.1 БК РФ, статьи </w:t>
      </w:r>
      <w:r w:rsidR="00915462">
        <w:rPr>
          <w:rFonts w:eastAsiaTheme="minorHAnsi"/>
          <w:sz w:val="28"/>
          <w:szCs w:val="28"/>
          <w:lang w:eastAsia="en-US"/>
        </w:rPr>
        <w:t>8</w:t>
      </w:r>
      <w:r w:rsidRPr="00B757E1">
        <w:rPr>
          <w:rFonts w:eastAsiaTheme="minorHAnsi"/>
          <w:sz w:val="28"/>
          <w:szCs w:val="28"/>
          <w:lang w:eastAsia="en-US"/>
        </w:rPr>
        <w:t xml:space="preserve"> </w:t>
      </w:r>
      <w:r w:rsidR="00915462">
        <w:rPr>
          <w:rFonts w:eastAsiaTheme="minorHAnsi"/>
          <w:sz w:val="28"/>
          <w:szCs w:val="28"/>
          <w:lang w:eastAsia="en-US"/>
        </w:rPr>
        <w:t xml:space="preserve">главы 1 </w:t>
      </w:r>
      <w:r w:rsidRPr="00B757E1">
        <w:rPr>
          <w:rFonts w:eastAsiaTheme="minorHAnsi"/>
          <w:sz w:val="28"/>
          <w:szCs w:val="28"/>
          <w:lang w:eastAsia="en-US"/>
        </w:rPr>
        <w:t>Положения о бюджетном процессе проектом решения предлагается к утверждению объем условно утвержденных расходов бюджета на плановый период 202</w:t>
      </w:r>
      <w:r w:rsidR="00BA1336">
        <w:rPr>
          <w:rFonts w:eastAsiaTheme="minorHAnsi"/>
          <w:sz w:val="28"/>
          <w:szCs w:val="28"/>
          <w:lang w:eastAsia="en-US"/>
        </w:rPr>
        <w:t>5</w:t>
      </w:r>
      <w:r w:rsidRPr="00B757E1">
        <w:rPr>
          <w:rFonts w:eastAsiaTheme="minorHAnsi"/>
          <w:sz w:val="28"/>
          <w:szCs w:val="28"/>
          <w:lang w:eastAsia="en-US"/>
        </w:rPr>
        <w:t xml:space="preserve"> и 202</w:t>
      </w:r>
      <w:r w:rsidR="00BA1336">
        <w:rPr>
          <w:rFonts w:eastAsiaTheme="minorHAnsi"/>
          <w:sz w:val="28"/>
          <w:szCs w:val="28"/>
          <w:lang w:eastAsia="en-US"/>
        </w:rPr>
        <w:t>6</w:t>
      </w:r>
      <w:r w:rsidRPr="00B757E1">
        <w:rPr>
          <w:rFonts w:eastAsiaTheme="minorHAnsi"/>
          <w:sz w:val="28"/>
          <w:szCs w:val="28"/>
          <w:lang w:eastAsia="en-US"/>
        </w:rPr>
        <w:t xml:space="preserve"> годов в размерах:</w:t>
      </w:r>
    </w:p>
    <w:p w:rsidR="00D21232" w:rsidRPr="00B757E1" w:rsidRDefault="005E28A4" w:rsidP="00D21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7E1">
        <w:rPr>
          <w:rFonts w:eastAsiaTheme="minorHAnsi"/>
          <w:sz w:val="28"/>
          <w:szCs w:val="28"/>
          <w:lang w:eastAsia="en-US"/>
        </w:rPr>
        <w:t>- на 202</w:t>
      </w:r>
      <w:r w:rsidR="00BA1336">
        <w:rPr>
          <w:rFonts w:eastAsiaTheme="minorHAnsi"/>
          <w:sz w:val="28"/>
          <w:szCs w:val="28"/>
          <w:lang w:eastAsia="en-US"/>
        </w:rPr>
        <w:t>5</w:t>
      </w:r>
      <w:r w:rsidRPr="00B757E1">
        <w:rPr>
          <w:rFonts w:eastAsiaTheme="minorHAnsi"/>
          <w:sz w:val="28"/>
          <w:szCs w:val="28"/>
          <w:lang w:eastAsia="en-US"/>
        </w:rPr>
        <w:t xml:space="preserve"> год </w:t>
      </w:r>
      <w:r w:rsidRPr="00B757E1">
        <w:rPr>
          <w:rFonts w:eastAsiaTheme="minorHAnsi"/>
          <w:b/>
          <w:sz w:val="28"/>
          <w:szCs w:val="28"/>
          <w:lang w:eastAsia="en-US"/>
        </w:rPr>
        <w:t xml:space="preserve">– </w:t>
      </w:r>
      <w:r w:rsidR="00915462">
        <w:rPr>
          <w:rFonts w:eastAsiaTheme="minorHAnsi"/>
          <w:b/>
          <w:sz w:val="28"/>
          <w:szCs w:val="28"/>
          <w:lang w:eastAsia="en-US"/>
        </w:rPr>
        <w:t>3</w:t>
      </w:r>
      <w:r w:rsidR="00BA1336">
        <w:rPr>
          <w:rFonts w:eastAsiaTheme="minorHAnsi"/>
          <w:b/>
          <w:sz w:val="28"/>
          <w:szCs w:val="28"/>
          <w:lang w:eastAsia="en-US"/>
        </w:rPr>
        <w:t>7</w:t>
      </w:r>
      <w:r w:rsidR="00F93555">
        <w:rPr>
          <w:rFonts w:eastAsiaTheme="minorHAnsi"/>
          <w:b/>
          <w:sz w:val="28"/>
          <w:szCs w:val="28"/>
          <w:lang w:eastAsia="en-US"/>
        </w:rPr>
        <w:t>0</w:t>
      </w:r>
      <w:r w:rsidR="00915462">
        <w:rPr>
          <w:rFonts w:eastAsiaTheme="minorHAnsi"/>
          <w:b/>
          <w:sz w:val="28"/>
          <w:szCs w:val="28"/>
          <w:lang w:eastAsia="en-US"/>
        </w:rPr>
        <w:t>,0</w:t>
      </w:r>
      <w:r w:rsidRPr="00B757E1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5E28A4" w:rsidRPr="00B757E1" w:rsidRDefault="005E28A4" w:rsidP="005E28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7E1">
        <w:rPr>
          <w:rFonts w:eastAsiaTheme="minorHAnsi"/>
          <w:sz w:val="28"/>
          <w:szCs w:val="28"/>
          <w:lang w:eastAsia="en-US"/>
        </w:rPr>
        <w:t>- на 202</w:t>
      </w:r>
      <w:r w:rsidR="00BA1336">
        <w:rPr>
          <w:rFonts w:eastAsiaTheme="minorHAnsi"/>
          <w:sz w:val="28"/>
          <w:szCs w:val="28"/>
          <w:lang w:eastAsia="en-US"/>
        </w:rPr>
        <w:t>6</w:t>
      </w:r>
      <w:r w:rsidRPr="00B757E1">
        <w:rPr>
          <w:rFonts w:eastAsiaTheme="minorHAnsi"/>
          <w:sz w:val="28"/>
          <w:szCs w:val="28"/>
          <w:lang w:eastAsia="en-US"/>
        </w:rPr>
        <w:t xml:space="preserve"> год – </w:t>
      </w:r>
      <w:r w:rsidR="00BA1336">
        <w:rPr>
          <w:rFonts w:eastAsiaTheme="minorHAnsi"/>
          <w:b/>
          <w:sz w:val="28"/>
          <w:szCs w:val="28"/>
          <w:lang w:eastAsia="en-US"/>
        </w:rPr>
        <w:t>705</w:t>
      </w:r>
      <w:r w:rsidR="00915462">
        <w:rPr>
          <w:rFonts w:eastAsiaTheme="minorHAnsi"/>
          <w:b/>
          <w:sz w:val="28"/>
          <w:szCs w:val="28"/>
          <w:lang w:eastAsia="en-US"/>
        </w:rPr>
        <w:t>,0</w:t>
      </w:r>
      <w:r w:rsidRPr="00B757E1"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5E28A4" w:rsidRPr="00B757E1" w:rsidRDefault="005E28A4" w:rsidP="005E28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57E1">
        <w:rPr>
          <w:rFonts w:eastAsiaTheme="minorHAnsi"/>
          <w:sz w:val="28"/>
          <w:szCs w:val="28"/>
          <w:lang w:eastAsia="en-US"/>
        </w:rPr>
        <w:t xml:space="preserve">Таким образом, </w:t>
      </w:r>
      <w:bookmarkStart w:id="15" w:name="_Hlk88724635"/>
      <w:r w:rsidRPr="00B757E1">
        <w:rPr>
          <w:rFonts w:eastAsiaTheme="minorHAnsi"/>
          <w:sz w:val="28"/>
          <w:szCs w:val="28"/>
          <w:lang w:eastAsia="en-US"/>
        </w:rPr>
        <w:t xml:space="preserve">объем условно утвержденных расходов (не распределенных по разделам, подразделам, целевым статьям и видам расходов) на первый и второй годы планового периода сформирован в соответствии с требованиями статьи 184.1 БК РФ, статьи </w:t>
      </w:r>
      <w:r w:rsidR="00915462">
        <w:rPr>
          <w:rFonts w:eastAsiaTheme="minorHAnsi"/>
          <w:sz w:val="28"/>
          <w:szCs w:val="28"/>
          <w:lang w:eastAsia="en-US"/>
        </w:rPr>
        <w:t>8 главы 1</w:t>
      </w:r>
      <w:r w:rsidRPr="00B757E1">
        <w:rPr>
          <w:rFonts w:eastAsiaTheme="minorHAnsi"/>
          <w:sz w:val="28"/>
          <w:szCs w:val="28"/>
          <w:lang w:eastAsia="en-US"/>
        </w:rPr>
        <w:t xml:space="preserve"> Положения о бюджетном процессе составляет от общего объема расходов (без учета расходов бюджета, предусмотренных за счет межбюджетных трансфертов): в 202</w:t>
      </w:r>
      <w:r w:rsidR="00BA1336">
        <w:rPr>
          <w:rFonts w:eastAsiaTheme="minorHAnsi"/>
          <w:sz w:val="28"/>
          <w:szCs w:val="28"/>
          <w:lang w:eastAsia="en-US"/>
        </w:rPr>
        <w:t>5</w:t>
      </w:r>
      <w:r w:rsidRPr="00B757E1">
        <w:rPr>
          <w:rFonts w:eastAsiaTheme="minorHAnsi"/>
          <w:sz w:val="28"/>
          <w:szCs w:val="28"/>
          <w:lang w:eastAsia="en-US"/>
        </w:rPr>
        <w:t xml:space="preserve"> году</w:t>
      </w:r>
      <w:r w:rsidR="00915462">
        <w:rPr>
          <w:rFonts w:eastAsiaTheme="minorHAnsi"/>
          <w:sz w:val="28"/>
          <w:szCs w:val="28"/>
          <w:lang w:eastAsia="en-US"/>
        </w:rPr>
        <w:t xml:space="preserve"> не менее</w:t>
      </w:r>
      <w:r w:rsidR="00CD4819">
        <w:rPr>
          <w:rFonts w:eastAsiaTheme="minorHAnsi"/>
          <w:sz w:val="28"/>
          <w:szCs w:val="28"/>
          <w:lang w:eastAsia="en-US"/>
        </w:rPr>
        <w:t xml:space="preserve"> </w:t>
      </w:r>
      <w:r w:rsidRPr="00B757E1">
        <w:rPr>
          <w:rFonts w:eastAsiaTheme="minorHAnsi"/>
          <w:b/>
          <w:sz w:val="28"/>
          <w:szCs w:val="28"/>
          <w:lang w:eastAsia="en-US"/>
        </w:rPr>
        <w:t>2,5</w:t>
      </w:r>
      <w:r w:rsidRPr="00B757E1">
        <w:rPr>
          <w:rFonts w:eastAsiaTheme="minorHAnsi"/>
          <w:sz w:val="28"/>
          <w:szCs w:val="28"/>
          <w:lang w:eastAsia="en-US"/>
        </w:rPr>
        <w:t>%, в 202</w:t>
      </w:r>
      <w:r w:rsidR="00BA1336">
        <w:rPr>
          <w:rFonts w:eastAsiaTheme="minorHAnsi"/>
          <w:sz w:val="28"/>
          <w:szCs w:val="28"/>
          <w:lang w:eastAsia="en-US"/>
        </w:rPr>
        <w:t>6</w:t>
      </w:r>
      <w:r w:rsidRPr="00B757E1">
        <w:rPr>
          <w:rFonts w:eastAsiaTheme="minorHAnsi"/>
          <w:sz w:val="28"/>
          <w:szCs w:val="28"/>
          <w:lang w:eastAsia="en-US"/>
        </w:rPr>
        <w:t xml:space="preserve"> году </w:t>
      </w:r>
      <w:r w:rsidR="00915462">
        <w:rPr>
          <w:rFonts w:eastAsiaTheme="minorHAnsi"/>
          <w:sz w:val="28"/>
          <w:szCs w:val="28"/>
          <w:lang w:eastAsia="en-US"/>
        </w:rPr>
        <w:t>не менее</w:t>
      </w:r>
      <w:r w:rsidRPr="00B757E1">
        <w:rPr>
          <w:rFonts w:eastAsiaTheme="minorHAnsi"/>
          <w:sz w:val="28"/>
          <w:szCs w:val="28"/>
          <w:lang w:eastAsia="en-US"/>
        </w:rPr>
        <w:t xml:space="preserve"> </w:t>
      </w:r>
      <w:r w:rsidRPr="00B757E1">
        <w:rPr>
          <w:rFonts w:eastAsiaTheme="minorHAnsi"/>
          <w:b/>
          <w:sz w:val="28"/>
          <w:szCs w:val="28"/>
          <w:lang w:eastAsia="en-US"/>
        </w:rPr>
        <w:t>5,0</w:t>
      </w:r>
      <w:r w:rsidRPr="00B757E1">
        <w:rPr>
          <w:rFonts w:eastAsiaTheme="minorHAnsi"/>
          <w:sz w:val="28"/>
          <w:szCs w:val="28"/>
          <w:lang w:eastAsia="en-US"/>
        </w:rPr>
        <w:t>%.</w:t>
      </w:r>
    </w:p>
    <w:bookmarkEnd w:id="15"/>
    <w:p w:rsidR="00860EE2" w:rsidRPr="00B757E1" w:rsidRDefault="00860EE2" w:rsidP="00860EE2">
      <w:pPr>
        <w:ind w:firstLine="708"/>
        <w:jc w:val="both"/>
        <w:rPr>
          <w:sz w:val="28"/>
          <w:szCs w:val="28"/>
        </w:rPr>
      </w:pPr>
    </w:p>
    <w:p w:rsidR="00831BBB" w:rsidRPr="00B757E1" w:rsidRDefault="00294B5F" w:rsidP="003F1F3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A3D26" w:rsidRPr="00B757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D770A" w:rsidRPr="00B757E1">
        <w:rPr>
          <w:rFonts w:ascii="Times New Roman" w:hAnsi="Times New Roman" w:cs="Times New Roman"/>
          <w:b/>
          <w:sz w:val="28"/>
          <w:szCs w:val="28"/>
        </w:rPr>
        <w:t>Дефицит и источники ф</w:t>
      </w:r>
      <w:r w:rsidR="001921A9" w:rsidRPr="00B757E1">
        <w:rPr>
          <w:rFonts w:ascii="Times New Roman" w:hAnsi="Times New Roman" w:cs="Times New Roman"/>
          <w:b/>
          <w:sz w:val="28"/>
          <w:szCs w:val="28"/>
        </w:rPr>
        <w:t xml:space="preserve">инансирования дефицита бюджета сельского </w:t>
      </w:r>
      <w:r w:rsidR="00ED770A" w:rsidRPr="00B757E1">
        <w:rPr>
          <w:rFonts w:ascii="Times New Roman" w:hAnsi="Times New Roman" w:cs="Times New Roman"/>
          <w:b/>
          <w:sz w:val="28"/>
          <w:szCs w:val="28"/>
        </w:rPr>
        <w:t>поселения на 202</w:t>
      </w:r>
      <w:r w:rsidR="00BA1336">
        <w:rPr>
          <w:rFonts w:ascii="Times New Roman" w:hAnsi="Times New Roman" w:cs="Times New Roman"/>
          <w:b/>
          <w:sz w:val="28"/>
          <w:szCs w:val="28"/>
        </w:rPr>
        <w:t>4</w:t>
      </w:r>
      <w:r w:rsidR="00ED770A" w:rsidRPr="00B757E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BA1336">
        <w:rPr>
          <w:rFonts w:ascii="Times New Roman" w:hAnsi="Times New Roman" w:cs="Times New Roman"/>
          <w:b/>
          <w:sz w:val="28"/>
          <w:szCs w:val="28"/>
        </w:rPr>
        <w:t>5</w:t>
      </w:r>
      <w:r w:rsidR="00ED770A" w:rsidRPr="00B757E1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BA1336">
        <w:rPr>
          <w:rFonts w:ascii="Times New Roman" w:hAnsi="Times New Roman" w:cs="Times New Roman"/>
          <w:b/>
          <w:sz w:val="28"/>
          <w:szCs w:val="28"/>
        </w:rPr>
        <w:t>6</w:t>
      </w:r>
      <w:r w:rsidR="00ED770A" w:rsidRPr="00B757E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831BBB" w:rsidRPr="00B757E1" w:rsidRDefault="00831BBB" w:rsidP="00ED770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99B" w:rsidRDefault="00ED770A" w:rsidP="00E049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На 202</w:t>
      </w:r>
      <w:r w:rsidR="00FC20F3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C20F3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и 202</w:t>
      </w:r>
      <w:r w:rsidR="00FC20F3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годов предлагается к утверждению бездефицитный бюджет.</w:t>
      </w:r>
    </w:p>
    <w:p w:rsidR="007B3EAD" w:rsidRDefault="007B3EAD" w:rsidP="00E049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757E1">
        <w:rPr>
          <w:rFonts w:ascii="Times New Roman" w:hAnsi="Times New Roman" w:cs="Times New Roman"/>
          <w:sz w:val="28"/>
          <w:szCs w:val="28"/>
        </w:rPr>
        <w:t>огласно предоставленной оценки ожидаемого исполнения бюджета сельского поселения на 202</w:t>
      </w:r>
      <w:r w:rsidR="00FC20F3">
        <w:rPr>
          <w:rFonts w:ascii="Times New Roman" w:hAnsi="Times New Roman" w:cs="Times New Roman"/>
          <w:sz w:val="28"/>
          <w:szCs w:val="28"/>
        </w:rPr>
        <w:t>3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исполнение бюджета планируется с превышением </w:t>
      </w:r>
      <w:r>
        <w:rPr>
          <w:rFonts w:ascii="Times New Roman" w:hAnsi="Times New Roman" w:cs="Times New Roman"/>
          <w:sz w:val="28"/>
          <w:szCs w:val="28"/>
        </w:rPr>
        <w:t>расходов над доходами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B757E1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FC20F3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C20F3">
        <w:rPr>
          <w:rFonts w:ascii="Times New Roman" w:hAnsi="Times New Roman" w:cs="Times New Roman"/>
          <w:b/>
          <w:sz w:val="28"/>
          <w:szCs w:val="28"/>
        </w:rPr>
        <w:t>8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рублей.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0B558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снижение дефицита бюджета на </w:t>
      </w:r>
      <w:r w:rsidRPr="007B3EAD">
        <w:rPr>
          <w:rFonts w:ascii="Times New Roman" w:hAnsi="Times New Roman" w:cs="Times New Roman"/>
          <w:b/>
          <w:sz w:val="28"/>
          <w:szCs w:val="28"/>
        </w:rPr>
        <w:t>4</w:t>
      </w:r>
      <w:r w:rsidR="000B5582">
        <w:rPr>
          <w:rFonts w:ascii="Times New Roman" w:hAnsi="Times New Roman" w:cs="Times New Roman"/>
          <w:b/>
          <w:sz w:val="28"/>
          <w:szCs w:val="28"/>
        </w:rPr>
        <w:t>28</w:t>
      </w:r>
      <w:r w:rsidRPr="007B3EAD">
        <w:rPr>
          <w:rFonts w:ascii="Times New Roman" w:hAnsi="Times New Roman" w:cs="Times New Roman"/>
          <w:b/>
          <w:sz w:val="28"/>
          <w:szCs w:val="28"/>
        </w:rPr>
        <w:t>,</w:t>
      </w:r>
      <w:r w:rsidR="000B5582">
        <w:rPr>
          <w:rFonts w:ascii="Times New Roman" w:hAnsi="Times New Roman" w:cs="Times New Roman"/>
          <w:b/>
          <w:sz w:val="28"/>
          <w:szCs w:val="28"/>
        </w:rPr>
        <w:t>8</w:t>
      </w:r>
      <w:r w:rsidR="00DC30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по сравнению с оценкой ожидаемого исполнения бюджета на 202</w:t>
      </w:r>
      <w:r w:rsidR="00DC301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921A9" w:rsidRPr="00B757E1" w:rsidRDefault="00F921A9" w:rsidP="00F921A9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Источники финансирования дефицита бюджета </w:t>
      </w:r>
      <w:r w:rsidR="001921A9" w:rsidRPr="00B757E1">
        <w:rPr>
          <w:sz w:val="28"/>
          <w:szCs w:val="28"/>
        </w:rPr>
        <w:t xml:space="preserve">сельского </w:t>
      </w:r>
      <w:r w:rsidRPr="00B757E1">
        <w:rPr>
          <w:sz w:val="28"/>
          <w:szCs w:val="28"/>
        </w:rPr>
        <w:t>поселения на 202</w:t>
      </w:r>
      <w:r w:rsidR="00DC3015">
        <w:rPr>
          <w:sz w:val="28"/>
          <w:szCs w:val="28"/>
        </w:rPr>
        <w:t>4</w:t>
      </w:r>
      <w:r w:rsidRPr="00B757E1">
        <w:rPr>
          <w:sz w:val="28"/>
          <w:szCs w:val="28"/>
        </w:rPr>
        <w:t xml:space="preserve"> год и на плановый период 202</w:t>
      </w:r>
      <w:r w:rsidR="00DC3015">
        <w:rPr>
          <w:sz w:val="28"/>
          <w:szCs w:val="28"/>
        </w:rPr>
        <w:t>5</w:t>
      </w:r>
      <w:r w:rsidRPr="00B757E1">
        <w:rPr>
          <w:sz w:val="28"/>
          <w:szCs w:val="28"/>
        </w:rPr>
        <w:t xml:space="preserve"> и 202</w:t>
      </w:r>
      <w:r w:rsidR="00DC3015">
        <w:rPr>
          <w:sz w:val="28"/>
          <w:szCs w:val="28"/>
        </w:rPr>
        <w:t>6</w:t>
      </w:r>
      <w:r w:rsidRPr="00B757E1">
        <w:rPr>
          <w:sz w:val="28"/>
          <w:szCs w:val="28"/>
        </w:rPr>
        <w:t xml:space="preserve"> годов сформированы в соответствии со статьей 96 БК РФ. </w:t>
      </w:r>
    </w:p>
    <w:p w:rsidR="00F921A9" w:rsidRPr="00B757E1" w:rsidRDefault="00ED770A" w:rsidP="00F921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 xml:space="preserve">Приложениями </w:t>
      </w:r>
      <w:r w:rsidR="00E0499B">
        <w:rPr>
          <w:rFonts w:ascii="Times New Roman" w:hAnsi="Times New Roman" w:cs="Times New Roman"/>
          <w:sz w:val="28"/>
          <w:szCs w:val="28"/>
        </w:rPr>
        <w:t>№</w:t>
      </w:r>
      <w:r w:rsidR="00A13C8B" w:rsidRPr="00B757E1">
        <w:rPr>
          <w:rFonts w:ascii="Times New Roman" w:hAnsi="Times New Roman" w:cs="Times New Roman"/>
          <w:sz w:val="28"/>
          <w:szCs w:val="28"/>
        </w:rPr>
        <w:t xml:space="preserve">1 и </w:t>
      </w:r>
      <w:r w:rsidR="00E0499B">
        <w:rPr>
          <w:rFonts w:ascii="Times New Roman" w:hAnsi="Times New Roman" w:cs="Times New Roman"/>
          <w:sz w:val="28"/>
          <w:szCs w:val="28"/>
        </w:rPr>
        <w:t>№</w:t>
      </w:r>
      <w:r w:rsidR="00A13C8B" w:rsidRPr="00B757E1">
        <w:rPr>
          <w:rFonts w:ascii="Times New Roman" w:hAnsi="Times New Roman" w:cs="Times New Roman"/>
          <w:sz w:val="28"/>
          <w:szCs w:val="28"/>
        </w:rPr>
        <w:t>2</w:t>
      </w:r>
      <w:r w:rsidRPr="00B757E1">
        <w:rPr>
          <w:rFonts w:ascii="Times New Roman" w:hAnsi="Times New Roman" w:cs="Times New Roman"/>
          <w:sz w:val="28"/>
          <w:szCs w:val="28"/>
        </w:rPr>
        <w:t xml:space="preserve"> к проекту </w:t>
      </w:r>
      <w:r w:rsidR="00A13C8B" w:rsidRPr="00B757E1">
        <w:rPr>
          <w:rFonts w:ascii="Times New Roman" w:hAnsi="Times New Roman" w:cs="Times New Roman"/>
          <w:sz w:val="28"/>
          <w:szCs w:val="28"/>
        </w:rPr>
        <w:t>решения о бюджете</w:t>
      </w:r>
      <w:r w:rsidRPr="00B757E1">
        <w:rPr>
          <w:rFonts w:ascii="Times New Roman" w:hAnsi="Times New Roman" w:cs="Times New Roman"/>
          <w:sz w:val="28"/>
          <w:szCs w:val="28"/>
        </w:rPr>
        <w:t xml:space="preserve"> предлага</w:t>
      </w:r>
      <w:r w:rsidR="00A13C8B" w:rsidRPr="00B757E1">
        <w:rPr>
          <w:rFonts w:ascii="Times New Roman" w:hAnsi="Times New Roman" w:cs="Times New Roman"/>
          <w:sz w:val="28"/>
          <w:szCs w:val="28"/>
        </w:rPr>
        <w:t>ю</w:t>
      </w:r>
      <w:r w:rsidRPr="00B757E1">
        <w:rPr>
          <w:rFonts w:ascii="Times New Roman" w:hAnsi="Times New Roman" w:cs="Times New Roman"/>
          <w:sz w:val="28"/>
          <w:szCs w:val="28"/>
        </w:rPr>
        <w:t xml:space="preserve">тся к утверждению источники </w:t>
      </w:r>
      <w:r w:rsidR="00F921A9" w:rsidRPr="00B757E1">
        <w:rPr>
          <w:rFonts w:ascii="Times New Roman" w:hAnsi="Times New Roman" w:cs="Times New Roman"/>
          <w:sz w:val="28"/>
          <w:szCs w:val="28"/>
        </w:rPr>
        <w:t>финансирования</w:t>
      </w:r>
      <w:r w:rsidRPr="00B757E1">
        <w:rPr>
          <w:rFonts w:ascii="Times New Roman" w:hAnsi="Times New Roman" w:cs="Times New Roman"/>
          <w:sz w:val="28"/>
          <w:szCs w:val="28"/>
        </w:rPr>
        <w:t xml:space="preserve"> дефицита </w:t>
      </w:r>
      <w:r w:rsidR="00F921A9" w:rsidRPr="00B757E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B757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921A9" w:rsidRPr="00B757E1">
        <w:rPr>
          <w:rFonts w:ascii="Times New Roman" w:hAnsi="Times New Roman" w:cs="Times New Roman"/>
          <w:sz w:val="28"/>
          <w:szCs w:val="28"/>
        </w:rPr>
        <w:t>в трехлетнем периоде.</w:t>
      </w:r>
    </w:p>
    <w:p w:rsidR="00F921A9" w:rsidRPr="00B757E1" w:rsidRDefault="00F921A9" w:rsidP="001154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bCs/>
          <w:sz w:val="28"/>
          <w:szCs w:val="28"/>
        </w:rPr>
        <w:t xml:space="preserve">Единственным источником </w:t>
      </w:r>
      <w:r w:rsidRPr="00B757E1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r w:rsidR="001921A9" w:rsidRPr="00B757E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B757E1">
        <w:rPr>
          <w:rFonts w:ascii="Times New Roman" w:hAnsi="Times New Roman" w:cs="Times New Roman"/>
          <w:sz w:val="28"/>
          <w:szCs w:val="28"/>
        </w:rPr>
        <w:t>поселения в 202</w:t>
      </w:r>
      <w:r w:rsidR="00462B82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 году </w:t>
      </w:r>
      <w:r w:rsidR="001154DD" w:rsidRPr="00B757E1">
        <w:rPr>
          <w:rFonts w:ascii="Times New Roman" w:hAnsi="Times New Roman" w:cs="Times New Roman"/>
          <w:sz w:val="28"/>
          <w:szCs w:val="28"/>
        </w:rPr>
        <w:t>и плановом периоде 202</w:t>
      </w:r>
      <w:r w:rsidR="00462B82">
        <w:rPr>
          <w:rFonts w:ascii="Times New Roman" w:hAnsi="Times New Roman" w:cs="Times New Roman"/>
          <w:sz w:val="28"/>
          <w:szCs w:val="28"/>
        </w:rPr>
        <w:t>5</w:t>
      </w:r>
      <w:r w:rsidR="001154DD" w:rsidRPr="00B757E1">
        <w:rPr>
          <w:rFonts w:ascii="Times New Roman" w:hAnsi="Times New Roman" w:cs="Times New Roman"/>
          <w:sz w:val="28"/>
          <w:szCs w:val="28"/>
        </w:rPr>
        <w:t xml:space="preserve"> и 202</w:t>
      </w:r>
      <w:r w:rsidR="00462B82">
        <w:rPr>
          <w:rFonts w:ascii="Times New Roman" w:hAnsi="Times New Roman" w:cs="Times New Roman"/>
          <w:sz w:val="28"/>
          <w:szCs w:val="28"/>
        </w:rPr>
        <w:t>6</w:t>
      </w:r>
      <w:r w:rsidR="001154DD" w:rsidRPr="00B757E1">
        <w:rPr>
          <w:rFonts w:ascii="Times New Roman" w:hAnsi="Times New Roman" w:cs="Times New Roman"/>
          <w:sz w:val="28"/>
          <w:szCs w:val="28"/>
        </w:rPr>
        <w:t xml:space="preserve"> годах </w:t>
      </w:r>
      <w:r w:rsidRPr="00B757E1">
        <w:rPr>
          <w:rFonts w:ascii="Times New Roman" w:hAnsi="Times New Roman" w:cs="Times New Roman"/>
          <w:sz w:val="28"/>
          <w:szCs w:val="28"/>
        </w:rPr>
        <w:lastRenderedPageBreak/>
        <w:t>явля</w:t>
      </w:r>
      <w:r w:rsidR="00BA41D0" w:rsidRPr="00B757E1">
        <w:rPr>
          <w:rFonts w:ascii="Times New Roman" w:hAnsi="Times New Roman" w:cs="Times New Roman"/>
          <w:sz w:val="28"/>
          <w:szCs w:val="28"/>
        </w:rPr>
        <w:t>ю</w:t>
      </w:r>
      <w:r w:rsidRPr="00B757E1">
        <w:rPr>
          <w:rFonts w:ascii="Times New Roman" w:hAnsi="Times New Roman" w:cs="Times New Roman"/>
          <w:sz w:val="28"/>
          <w:szCs w:val="28"/>
        </w:rPr>
        <w:t>тся изменение остатков средств на счетах по учету сре</w:t>
      </w:r>
      <w:r w:rsidR="001154DD" w:rsidRPr="00B757E1">
        <w:rPr>
          <w:rFonts w:ascii="Times New Roman" w:hAnsi="Times New Roman" w:cs="Times New Roman"/>
          <w:sz w:val="28"/>
          <w:szCs w:val="28"/>
        </w:rPr>
        <w:t>дств бюджета поселения</w:t>
      </w:r>
      <w:r w:rsidR="00BA41D0" w:rsidRPr="00B757E1">
        <w:rPr>
          <w:rFonts w:ascii="Times New Roman" w:hAnsi="Times New Roman" w:cs="Times New Roman"/>
          <w:sz w:val="28"/>
          <w:szCs w:val="28"/>
        </w:rPr>
        <w:t xml:space="preserve"> в течение соответствующего финансового года</w:t>
      </w:r>
      <w:r w:rsidR="001154DD" w:rsidRPr="00B757E1">
        <w:rPr>
          <w:rFonts w:ascii="Times New Roman" w:hAnsi="Times New Roman" w:cs="Times New Roman"/>
          <w:sz w:val="28"/>
          <w:szCs w:val="28"/>
        </w:rPr>
        <w:t>.</w:t>
      </w:r>
    </w:p>
    <w:p w:rsidR="00AE11FD" w:rsidRPr="00B757E1" w:rsidRDefault="00F921A9" w:rsidP="00AE11FD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B757E1">
        <w:rPr>
          <w:sz w:val="28"/>
          <w:szCs w:val="28"/>
        </w:rPr>
        <w:t>П</w:t>
      </w:r>
      <w:r w:rsidRPr="00B757E1">
        <w:rPr>
          <w:bCs/>
          <w:sz w:val="28"/>
          <w:szCs w:val="28"/>
        </w:rPr>
        <w:t>ривлечение кредитов кредитных организаций</w:t>
      </w:r>
      <w:r w:rsidR="001154DD" w:rsidRPr="00B757E1">
        <w:rPr>
          <w:bCs/>
          <w:sz w:val="28"/>
          <w:szCs w:val="28"/>
        </w:rPr>
        <w:t xml:space="preserve">, бюджетных кредитов от других бюджетов бюджетной системы Российской Федерации </w:t>
      </w:r>
      <w:r w:rsidRPr="00B757E1">
        <w:rPr>
          <w:sz w:val="28"/>
          <w:szCs w:val="28"/>
        </w:rPr>
        <w:t>в 202</w:t>
      </w:r>
      <w:r w:rsidR="00462B82">
        <w:rPr>
          <w:sz w:val="28"/>
          <w:szCs w:val="28"/>
        </w:rPr>
        <w:t>4</w:t>
      </w:r>
      <w:r w:rsidRPr="00B757E1">
        <w:rPr>
          <w:sz w:val="28"/>
          <w:szCs w:val="28"/>
        </w:rPr>
        <w:t xml:space="preserve"> году и плановом периоде 202</w:t>
      </w:r>
      <w:r w:rsidR="00462B82">
        <w:rPr>
          <w:sz w:val="28"/>
          <w:szCs w:val="28"/>
        </w:rPr>
        <w:t>5</w:t>
      </w:r>
      <w:r w:rsidRPr="00B757E1">
        <w:rPr>
          <w:sz w:val="28"/>
          <w:szCs w:val="28"/>
        </w:rPr>
        <w:t xml:space="preserve"> и 202</w:t>
      </w:r>
      <w:r w:rsidR="00462B82">
        <w:rPr>
          <w:sz w:val="28"/>
          <w:szCs w:val="28"/>
        </w:rPr>
        <w:t>6</w:t>
      </w:r>
      <w:r w:rsidRPr="00B757E1">
        <w:rPr>
          <w:sz w:val="28"/>
          <w:szCs w:val="28"/>
        </w:rPr>
        <w:t xml:space="preserve"> годов на финансирование дефицита бюджета </w:t>
      </w:r>
      <w:r w:rsidRPr="00B757E1">
        <w:rPr>
          <w:bCs/>
          <w:sz w:val="28"/>
          <w:szCs w:val="28"/>
        </w:rPr>
        <w:t>н</w:t>
      </w:r>
      <w:r w:rsidRPr="00B757E1">
        <w:rPr>
          <w:sz w:val="28"/>
          <w:szCs w:val="28"/>
        </w:rPr>
        <w:t>е планируется.</w:t>
      </w:r>
    </w:p>
    <w:p w:rsidR="00AE11FD" w:rsidRPr="00B757E1" w:rsidRDefault="00A13C8B" w:rsidP="00AE11FD">
      <w:pPr>
        <w:tabs>
          <w:tab w:val="left" w:pos="709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757E1">
        <w:rPr>
          <w:sz w:val="28"/>
          <w:szCs w:val="28"/>
        </w:rPr>
        <w:t>Согласно пункту</w:t>
      </w:r>
      <w:r w:rsidR="00AE11FD" w:rsidRPr="00B757E1">
        <w:rPr>
          <w:sz w:val="28"/>
          <w:szCs w:val="28"/>
        </w:rPr>
        <w:t xml:space="preserve"> 3 статьи 92.1 БК РФ д</w:t>
      </w:r>
      <w:r w:rsidR="00AE11FD" w:rsidRPr="00B757E1">
        <w:rPr>
          <w:rFonts w:eastAsiaTheme="minorHAnsi"/>
          <w:sz w:val="28"/>
          <w:szCs w:val="28"/>
          <w:lang w:eastAsia="en-US"/>
        </w:rPr>
        <w:t>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AE11FD" w:rsidRPr="00B757E1" w:rsidRDefault="00AE11FD" w:rsidP="00F921A9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bookmarkStart w:id="16" w:name="_Hlk89875332"/>
      <w:r w:rsidRPr="00B757E1">
        <w:rPr>
          <w:rFonts w:eastAsiaTheme="minorHAnsi"/>
          <w:sz w:val="28"/>
          <w:szCs w:val="28"/>
          <w:lang w:eastAsia="en-US"/>
        </w:rPr>
        <w:t xml:space="preserve">Ограничение, установленное </w:t>
      </w:r>
      <w:r w:rsidRPr="00B757E1">
        <w:rPr>
          <w:sz w:val="28"/>
          <w:szCs w:val="28"/>
        </w:rPr>
        <w:t>пунктом 3 статьи 92.1 БК РФ соблюдено, дефицит бюджета поселения на 202</w:t>
      </w:r>
      <w:r w:rsidR="00462B82">
        <w:rPr>
          <w:sz w:val="28"/>
          <w:szCs w:val="28"/>
        </w:rPr>
        <w:t>4</w:t>
      </w:r>
      <w:r w:rsidRPr="00B757E1">
        <w:rPr>
          <w:sz w:val="28"/>
          <w:szCs w:val="28"/>
        </w:rPr>
        <w:t xml:space="preserve"> год и плановый период 202</w:t>
      </w:r>
      <w:r w:rsidR="00462B82">
        <w:rPr>
          <w:sz w:val="28"/>
          <w:szCs w:val="28"/>
        </w:rPr>
        <w:t xml:space="preserve">5 </w:t>
      </w:r>
      <w:r w:rsidRPr="00B757E1">
        <w:rPr>
          <w:sz w:val="28"/>
          <w:szCs w:val="28"/>
        </w:rPr>
        <w:t>и 202</w:t>
      </w:r>
      <w:r w:rsidR="00462B82">
        <w:rPr>
          <w:sz w:val="28"/>
          <w:szCs w:val="28"/>
        </w:rPr>
        <w:t>6</w:t>
      </w:r>
      <w:r w:rsidRPr="00B757E1">
        <w:rPr>
          <w:sz w:val="28"/>
          <w:szCs w:val="28"/>
        </w:rPr>
        <w:t xml:space="preserve"> годов предлагается к утверждению в сумме </w:t>
      </w:r>
      <w:r w:rsidRPr="00B757E1">
        <w:rPr>
          <w:b/>
          <w:sz w:val="28"/>
          <w:szCs w:val="28"/>
        </w:rPr>
        <w:t>0,0</w:t>
      </w:r>
      <w:r w:rsidR="00FF3F0A" w:rsidRPr="00B757E1">
        <w:rPr>
          <w:sz w:val="28"/>
          <w:szCs w:val="28"/>
        </w:rPr>
        <w:t xml:space="preserve"> тыс. рублей.</w:t>
      </w:r>
    </w:p>
    <w:bookmarkEnd w:id="16"/>
    <w:p w:rsidR="00816695" w:rsidRPr="00B757E1" w:rsidRDefault="00816695" w:rsidP="00F921A9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A04195" w:rsidRDefault="00294B5F" w:rsidP="008166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16695" w:rsidRPr="00B757E1">
        <w:rPr>
          <w:b/>
          <w:sz w:val="28"/>
          <w:szCs w:val="28"/>
        </w:rPr>
        <w:t>. Экспертиза планирования и управления муниципальным долгом</w:t>
      </w:r>
    </w:p>
    <w:p w:rsidR="00816695" w:rsidRPr="00B757E1" w:rsidRDefault="00816695" w:rsidP="00816695">
      <w:pPr>
        <w:jc w:val="center"/>
        <w:rPr>
          <w:b/>
          <w:sz w:val="28"/>
          <w:szCs w:val="28"/>
        </w:rPr>
      </w:pPr>
      <w:r w:rsidRPr="00B757E1">
        <w:rPr>
          <w:b/>
          <w:sz w:val="28"/>
          <w:szCs w:val="28"/>
        </w:rPr>
        <w:t xml:space="preserve"> на 20</w:t>
      </w:r>
      <w:r w:rsidR="001921A9" w:rsidRPr="00B757E1">
        <w:rPr>
          <w:b/>
          <w:sz w:val="28"/>
          <w:szCs w:val="28"/>
        </w:rPr>
        <w:t>2</w:t>
      </w:r>
      <w:r w:rsidR="00A04195">
        <w:rPr>
          <w:b/>
          <w:sz w:val="28"/>
          <w:szCs w:val="28"/>
        </w:rPr>
        <w:t>4</w:t>
      </w:r>
      <w:r w:rsidRPr="00B757E1">
        <w:rPr>
          <w:b/>
          <w:sz w:val="28"/>
          <w:szCs w:val="28"/>
        </w:rPr>
        <w:t xml:space="preserve"> год и на плановый период 202</w:t>
      </w:r>
      <w:r w:rsidR="00A04195">
        <w:rPr>
          <w:b/>
          <w:sz w:val="28"/>
          <w:szCs w:val="28"/>
        </w:rPr>
        <w:t>5</w:t>
      </w:r>
      <w:r w:rsidRPr="00B757E1">
        <w:rPr>
          <w:b/>
          <w:sz w:val="28"/>
          <w:szCs w:val="28"/>
        </w:rPr>
        <w:t xml:space="preserve"> и 202</w:t>
      </w:r>
      <w:r w:rsidR="00A04195">
        <w:rPr>
          <w:b/>
          <w:sz w:val="28"/>
          <w:szCs w:val="28"/>
        </w:rPr>
        <w:t>6</w:t>
      </w:r>
      <w:r w:rsidRPr="00B757E1">
        <w:rPr>
          <w:b/>
          <w:sz w:val="28"/>
          <w:szCs w:val="28"/>
        </w:rPr>
        <w:t xml:space="preserve"> годов</w:t>
      </w:r>
    </w:p>
    <w:p w:rsidR="00816695" w:rsidRPr="00B757E1" w:rsidRDefault="00816695" w:rsidP="00816695">
      <w:pPr>
        <w:jc w:val="both"/>
        <w:rPr>
          <w:b/>
          <w:sz w:val="28"/>
          <w:szCs w:val="28"/>
        </w:rPr>
      </w:pPr>
    </w:p>
    <w:p w:rsidR="00816695" w:rsidRPr="00B757E1" w:rsidRDefault="00816695" w:rsidP="00816695">
      <w:pPr>
        <w:ind w:firstLine="708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Контрольно-ревизионной комиссией проведен анализ объема, структуры муниципального долга, вида и срочности долговых обязательств, оценка их влияния на эффективность бюджета </w:t>
      </w:r>
      <w:r w:rsidR="001921A9" w:rsidRPr="00B757E1">
        <w:rPr>
          <w:sz w:val="28"/>
          <w:szCs w:val="28"/>
        </w:rPr>
        <w:t>сельского</w:t>
      </w:r>
      <w:r w:rsidRPr="00B757E1">
        <w:rPr>
          <w:sz w:val="28"/>
          <w:szCs w:val="28"/>
        </w:rPr>
        <w:t xml:space="preserve"> поселения, а также соответствие предельных параметров муниципального долга бюджетному законодательству Российской Федерации (ст.100 БК РФ).</w:t>
      </w:r>
    </w:p>
    <w:p w:rsidR="00816695" w:rsidRPr="00B757E1" w:rsidRDefault="00816695" w:rsidP="00816695">
      <w:pPr>
        <w:ind w:firstLine="708"/>
        <w:jc w:val="both"/>
        <w:rPr>
          <w:sz w:val="28"/>
          <w:szCs w:val="28"/>
        </w:rPr>
      </w:pPr>
      <w:r w:rsidRPr="00B757E1">
        <w:rPr>
          <w:sz w:val="28"/>
          <w:szCs w:val="28"/>
        </w:rPr>
        <w:t xml:space="preserve">Верхний предел муниципального внутреннего долга </w:t>
      </w:r>
      <w:r w:rsidR="00BA2A0E" w:rsidRPr="00B757E1">
        <w:rPr>
          <w:sz w:val="28"/>
          <w:szCs w:val="28"/>
        </w:rPr>
        <w:t>Семлевского</w:t>
      </w:r>
      <w:r w:rsidR="001921A9" w:rsidRPr="00B757E1">
        <w:rPr>
          <w:sz w:val="28"/>
          <w:szCs w:val="28"/>
        </w:rPr>
        <w:t xml:space="preserve"> сельского поселения</w:t>
      </w:r>
      <w:r w:rsidRPr="00B757E1">
        <w:rPr>
          <w:sz w:val="28"/>
          <w:szCs w:val="28"/>
        </w:rPr>
        <w:t xml:space="preserve"> по долговым обязательствам поселения составит:</w:t>
      </w:r>
    </w:p>
    <w:p w:rsidR="00816695" w:rsidRPr="00B757E1" w:rsidRDefault="00816695" w:rsidP="00816695">
      <w:pPr>
        <w:ind w:firstLine="708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- на 1 января 202</w:t>
      </w:r>
      <w:r w:rsidR="00A04195">
        <w:rPr>
          <w:sz w:val="28"/>
          <w:szCs w:val="28"/>
        </w:rPr>
        <w:t>5</w:t>
      </w:r>
      <w:r w:rsidRPr="00B757E1">
        <w:rPr>
          <w:sz w:val="28"/>
          <w:szCs w:val="28"/>
        </w:rPr>
        <w:t xml:space="preserve"> года в сумме </w:t>
      </w:r>
      <w:r w:rsidR="001921A9" w:rsidRPr="00B757E1">
        <w:rPr>
          <w:b/>
          <w:sz w:val="28"/>
          <w:szCs w:val="28"/>
        </w:rPr>
        <w:t>0,0</w:t>
      </w:r>
      <w:r w:rsidRPr="00B757E1">
        <w:rPr>
          <w:sz w:val="28"/>
          <w:szCs w:val="28"/>
        </w:rPr>
        <w:t xml:space="preserve"> тыс. рублей;</w:t>
      </w:r>
    </w:p>
    <w:p w:rsidR="00816695" w:rsidRPr="00B757E1" w:rsidRDefault="00816695" w:rsidP="00816695">
      <w:pPr>
        <w:ind w:firstLine="708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- на 1 января 202</w:t>
      </w:r>
      <w:r w:rsidR="00A04195">
        <w:rPr>
          <w:sz w:val="28"/>
          <w:szCs w:val="28"/>
        </w:rPr>
        <w:t>6</w:t>
      </w:r>
      <w:r w:rsidRPr="00B757E1">
        <w:rPr>
          <w:sz w:val="28"/>
          <w:szCs w:val="28"/>
        </w:rPr>
        <w:t xml:space="preserve"> года в сумме </w:t>
      </w:r>
      <w:r w:rsidR="001921A9" w:rsidRPr="00B757E1">
        <w:rPr>
          <w:b/>
          <w:sz w:val="28"/>
          <w:szCs w:val="28"/>
        </w:rPr>
        <w:t>0,0</w:t>
      </w:r>
      <w:r w:rsidRPr="00B757E1">
        <w:rPr>
          <w:sz w:val="28"/>
          <w:szCs w:val="28"/>
        </w:rPr>
        <w:t xml:space="preserve"> тыс. рублей;</w:t>
      </w:r>
    </w:p>
    <w:p w:rsidR="00816695" w:rsidRPr="00B757E1" w:rsidRDefault="00816695" w:rsidP="00816695">
      <w:pPr>
        <w:ind w:firstLine="708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- на 1 января 202</w:t>
      </w:r>
      <w:r w:rsidR="00A04195">
        <w:rPr>
          <w:sz w:val="28"/>
          <w:szCs w:val="28"/>
        </w:rPr>
        <w:t>7</w:t>
      </w:r>
      <w:r w:rsidRPr="00B757E1">
        <w:rPr>
          <w:sz w:val="28"/>
          <w:szCs w:val="28"/>
        </w:rPr>
        <w:t xml:space="preserve"> года в сумме </w:t>
      </w:r>
      <w:r w:rsidR="001921A9" w:rsidRPr="00B757E1">
        <w:rPr>
          <w:b/>
          <w:sz w:val="28"/>
          <w:szCs w:val="28"/>
        </w:rPr>
        <w:t>0,0</w:t>
      </w:r>
      <w:r w:rsidRPr="00B757E1">
        <w:rPr>
          <w:sz w:val="28"/>
          <w:szCs w:val="28"/>
        </w:rPr>
        <w:t xml:space="preserve"> тыс. рублей.</w:t>
      </w:r>
    </w:p>
    <w:p w:rsidR="00816695" w:rsidRPr="00B757E1" w:rsidRDefault="00816695" w:rsidP="00816695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B757E1">
        <w:rPr>
          <w:sz w:val="28"/>
          <w:szCs w:val="28"/>
        </w:rPr>
        <w:t>Предельный объем расходов бюджета поселения на обслуживание муниципального долга составит:</w:t>
      </w:r>
    </w:p>
    <w:p w:rsidR="00816695" w:rsidRPr="00B757E1" w:rsidRDefault="00816695" w:rsidP="00816695">
      <w:pPr>
        <w:ind w:firstLine="708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- в 202</w:t>
      </w:r>
      <w:r w:rsidR="00A04195">
        <w:rPr>
          <w:sz w:val="28"/>
          <w:szCs w:val="28"/>
        </w:rPr>
        <w:t>4</w:t>
      </w:r>
      <w:r w:rsidRPr="00B757E1">
        <w:rPr>
          <w:sz w:val="28"/>
          <w:szCs w:val="28"/>
        </w:rPr>
        <w:t xml:space="preserve"> году в сумме </w:t>
      </w:r>
      <w:r w:rsidR="001921A9" w:rsidRPr="00B757E1">
        <w:rPr>
          <w:b/>
          <w:sz w:val="28"/>
          <w:szCs w:val="28"/>
        </w:rPr>
        <w:t>0,0</w:t>
      </w:r>
      <w:r w:rsidRPr="00B757E1">
        <w:rPr>
          <w:sz w:val="28"/>
          <w:szCs w:val="28"/>
        </w:rPr>
        <w:t xml:space="preserve"> тыс. рублей;</w:t>
      </w:r>
    </w:p>
    <w:p w:rsidR="00816695" w:rsidRPr="00B757E1" w:rsidRDefault="00816695" w:rsidP="00816695">
      <w:pPr>
        <w:ind w:firstLine="708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- в 202</w:t>
      </w:r>
      <w:r w:rsidR="00A04195">
        <w:rPr>
          <w:sz w:val="28"/>
          <w:szCs w:val="28"/>
        </w:rPr>
        <w:t>5</w:t>
      </w:r>
      <w:r w:rsidRPr="00B757E1">
        <w:rPr>
          <w:sz w:val="28"/>
          <w:szCs w:val="28"/>
        </w:rPr>
        <w:t xml:space="preserve"> году в сумме </w:t>
      </w:r>
      <w:r w:rsidR="001921A9" w:rsidRPr="00B757E1">
        <w:rPr>
          <w:b/>
          <w:sz w:val="28"/>
          <w:szCs w:val="28"/>
        </w:rPr>
        <w:t>0,0</w:t>
      </w:r>
      <w:r w:rsidRPr="00B757E1">
        <w:rPr>
          <w:sz w:val="28"/>
          <w:szCs w:val="28"/>
        </w:rPr>
        <w:t xml:space="preserve"> тыс. рублей;</w:t>
      </w:r>
    </w:p>
    <w:p w:rsidR="00816695" w:rsidRPr="00B757E1" w:rsidRDefault="00816695" w:rsidP="00816695">
      <w:pPr>
        <w:ind w:firstLine="708"/>
        <w:jc w:val="both"/>
        <w:rPr>
          <w:sz w:val="28"/>
          <w:szCs w:val="28"/>
        </w:rPr>
      </w:pPr>
      <w:r w:rsidRPr="00B757E1">
        <w:rPr>
          <w:sz w:val="28"/>
          <w:szCs w:val="28"/>
        </w:rPr>
        <w:t>- в 202</w:t>
      </w:r>
      <w:r w:rsidR="00A04195">
        <w:rPr>
          <w:sz w:val="28"/>
          <w:szCs w:val="28"/>
        </w:rPr>
        <w:t>6</w:t>
      </w:r>
      <w:r w:rsidRPr="00B757E1">
        <w:rPr>
          <w:sz w:val="28"/>
          <w:szCs w:val="28"/>
        </w:rPr>
        <w:t xml:space="preserve"> году в сумме </w:t>
      </w:r>
      <w:r w:rsidR="001921A9" w:rsidRPr="00B757E1">
        <w:rPr>
          <w:b/>
          <w:sz w:val="28"/>
          <w:szCs w:val="28"/>
        </w:rPr>
        <w:t>0,0</w:t>
      </w:r>
      <w:r w:rsidRPr="00B757E1">
        <w:rPr>
          <w:sz w:val="28"/>
          <w:szCs w:val="28"/>
        </w:rPr>
        <w:t xml:space="preserve"> тыс. рублей.</w:t>
      </w:r>
    </w:p>
    <w:p w:rsidR="00816695" w:rsidRDefault="00816695" w:rsidP="00816695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bookmarkStart w:id="17" w:name="_Hlk88724712"/>
      <w:r w:rsidRPr="00B757E1">
        <w:rPr>
          <w:sz w:val="28"/>
          <w:szCs w:val="28"/>
        </w:rPr>
        <w:t>П</w:t>
      </w:r>
      <w:r w:rsidRPr="00B757E1">
        <w:rPr>
          <w:bCs/>
          <w:sz w:val="28"/>
          <w:szCs w:val="28"/>
        </w:rPr>
        <w:t xml:space="preserve">ривлечение кредитов кредитных организаций, бюджетных кредитов от других бюджетов бюджетной системы Российской Федерации </w:t>
      </w:r>
      <w:r w:rsidRPr="00B757E1">
        <w:rPr>
          <w:sz w:val="28"/>
          <w:szCs w:val="28"/>
        </w:rPr>
        <w:t>в 202</w:t>
      </w:r>
      <w:r w:rsidR="00A04195">
        <w:rPr>
          <w:sz w:val="28"/>
          <w:szCs w:val="28"/>
        </w:rPr>
        <w:t>4</w:t>
      </w:r>
      <w:r w:rsidRPr="00B757E1">
        <w:rPr>
          <w:sz w:val="28"/>
          <w:szCs w:val="28"/>
        </w:rPr>
        <w:t xml:space="preserve"> году и плановом периоде 202</w:t>
      </w:r>
      <w:r w:rsidR="00A04195">
        <w:rPr>
          <w:sz w:val="28"/>
          <w:szCs w:val="28"/>
        </w:rPr>
        <w:t>5</w:t>
      </w:r>
      <w:r w:rsidRPr="00B757E1">
        <w:rPr>
          <w:sz w:val="28"/>
          <w:szCs w:val="28"/>
        </w:rPr>
        <w:t xml:space="preserve"> и 202</w:t>
      </w:r>
      <w:r w:rsidR="00A04195">
        <w:rPr>
          <w:sz w:val="28"/>
          <w:szCs w:val="28"/>
        </w:rPr>
        <w:t>6</w:t>
      </w:r>
      <w:r w:rsidRPr="00B757E1">
        <w:rPr>
          <w:sz w:val="28"/>
          <w:szCs w:val="28"/>
        </w:rPr>
        <w:t xml:space="preserve"> годов </w:t>
      </w:r>
      <w:r w:rsidRPr="00B757E1">
        <w:rPr>
          <w:bCs/>
          <w:sz w:val="28"/>
          <w:szCs w:val="28"/>
        </w:rPr>
        <w:t>н</w:t>
      </w:r>
      <w:r w:rsidRPr="00B757E1">
        <w:rPr>
          <w:sz w:val="28"/>
          <w:szCs w:val="28"/>
        </w:rPr>
        <w:t>е планируется.</w:t>
      </w:r>
    </w:p>
    <w:p w:rsidR="00C32B1E" w:rsidRPr="000514D4" w:rsidRDefault="00C32B1E" w:rsidP="00C32B1E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0514D4">
        <w:rPr>
          <w:rFonts w:ascii="Times New Roman" w:hAnsi="Times New Roman" w:cs="Times New Roman"/>
          <w:b/>
          <w:sz w:val="28"/>
          <w:szCs w:val="28"/>
        </w:rPr>
        <w:t>Проверка полноты пред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514D4">
        <w:rPr>
          <w:rFonts w:ascii="Times New Roman" w:hAnsi="Times New Roman" w:cs="Times New Roman"/>
          <w:b/>
          <w:sz w:val="28"/>
          <w:szCs w:val="28"/>
        </w:rPr>
        <w:t>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514D4">
        <w:rPr>
          <w:rFonts w:ascii="Times New Roman" w:hAnsi="Times New Roman" w:cs="Times New Roman"/>
          <w:b/>
          <w:sz w:val="28"/>
          <w:szCs w:val="28"/>
        </w:rPr>
        <w:t>одновременно с проектом решения о бюджете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514D4">
        <w:rPr>
          <w:rFonts w:ascii="Times New Roman" w:hAnsi="Times New Roman" w:cs="Times New Roman"/>
          <w:b/>
          <w:sz w:val="28"/>
          <w:szCs w:val="28"/>
        </w:rPr>
        <w:t xml:space="preserve">документов и материалов, установленных требованиями Бюджетного кодекса Российской Федерации и Положения о бюджетном процессе в </w:t>
      </w:r>
      <w:r>
        <w:rPr>
          <w:rFonts w:ascii="Times New Roman" w:hAnsi="Times New Roman" w:cs="Times New Roman"/>
          <w:b/>
          <w:sz w:val="28"/>
          <w:szCs w:val="28"/>
        </w:rPr>
        <w:t>Семлевском сельском поселении</w:t>
      </w:r>
      <w:r w:rsidRPr="000514D4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области</w:t>
      </w:r>
    </w:p>
    <w:p w:rsidR="00C32B1E" w:rsidRPr="000514D4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B1E" w:rsidRPr="00590F60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</w:t>
      </w:r>
      <w:r w:rsidRPr="00590F60">
        <w:rPr>
          <w:rFonts w:ascii="Times New Roman" w:hAnsi="Times New Roman" w:cs="Times New Roman"/>
          <w:sz w:val="28"/>
          <w:szCs w:val="28"/>
        </w:rPr>
        <w:t>184.2 БК РФ и ст</w:t>
      </w:r>
      <w:r>
        <w:rPr>
          <w:rFonts w:ascii="Times New Roman" w:hAnsi="Times New Roman" w:cs="Times New Roman"/>
          <w:sz w:val="28"/>
          <w:szCs w:val="28"/>
        </w:rPr>
        <w:t>атьи 7</w:t>
      </w:r>
      <w:r w:rsidRPr="00590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главы 1 </w:t>
      </w:r>
      <w:r w:rsidRPr="00590F60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90F60">
        <w:rPr>
          <w:rFonts w:ascii="Times New Roman" w:hAnsi="Times New Roman" w:cs="Times New Roman"/>
          <w:sz w:val="28"/>
          <w:szCs w:val="28"/>
        </w:rPr>
        <w:t xml:space="preserve">роект решения о бюджете </w:t>
      </w:r>
      <w:r>
        <w:rPr>
          <w:rFonts w:ascii="Times New Roman" w:hAnsi="Times New Roman" w:cs="Times New Roman"/>
          <w:sz w:val="28"/>
          <w:szCs w:val="28"/>
        </w:rPr>
        <w:t xml:space="preserve">представлен в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Совет депутатов Семлевского сельского поселения Вяземского района Смоленской области одновременно со следующими документами и материалами</w:t>
      </w:r>
      <w:r w:rsidRPr="00590F60">
        <w:rPr>
          <w:rFonts w:ascii="Times New Roman" w:hAnsi="Times New Roman" w:cs="Times New Roman"/>
          <w:sz w:val="28"/>
          <w:szCs w:val="28"/>
        </w:rPr>
        <w:t>:</w:t>
      </w:r>
    </w:p>
    <w:p w:rsidR="00C32B1E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B1E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AA6CF0">
        <w:rPr>
          <w:rFonts w:ascii="Times New Roman" w:hAnsi="Times New Roman" w:cs="Times New Roman"/>
          <w:b/>
          <w:i/>
          <w:sz w:val="28"/>
          <w:szCs w:val="28"/>
        </w:rPr>
        <w:t xml:space="preserve">.1. Основные направления бюджетной и налоговой политики </w:t>
      </w:r>
      <w:r>
        <w:rPr>
          <w:rFonts w:ascii="Times New Roman" w:hAnsi="Times New Roman" w:cs="Times New Roman"/>
          <w:b/>
          <w:i/>
          <w:sz w:val="28"/>
          <w:szCs w:val="28"/>
        </w:rPr>
        <w:t>Семлевского сельского</w:t>
      </w:r>
      <w:r w:rsidRPr="00AA6CF0">
        <w:rPr>
          <w:rFonts w:ascii="Times New Roman" w:hAnsi="Times New Roman" w:cs="Times New Roman"/>
          <w:b/>
          <w:i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AA6CF0">
        <w:rPr>
          <w:rFonts w:ascii="Times New Roman" w:hAnsi="Times New Roman" w:cs="Times New Roman"/>
          <w:b/>
          <w:i/>
          <w:sz w:val="28"/>
          <w:szCs w:val="28"/>
        </w:rPr>
        <w:t xml:space="preserve"> Вяземского района Смоленской области на 202</w:t>
      </w:r>
      <w:r w:rsidR="006A417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AA6CF0">
        <w:rPr>
          <w:rFonts w:ascii="Times New Roman" w:hAnsi="Times New Roman" w:cs="Times New Roman"/>
          <w:b/>
          <w:i/>
          <w:sz w:val="28"/>
          <w:szCs w:val="28"/>
        </w:rPr>
        <w:t xml:space="preserve"> год и </w:t>
      </w:r>
      <w:r w:rsidR="003F1F3C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Pr="00AA6CF0">
        <w:rPr>
          <w:rFonts w:ascii="Times New Roman" w:hAnsi="Times New Roman" w:cs="Times New Roman"/>
          <w:b/>
          <w:i/>
          <w:sz w:val="28"/>
          <w:szCs w:val="28"/>
        </w:rPr>
        <w:t>плановый период 202</w:t>
      </w:r>
      <w:r w:rsidR="006A417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AA6CF0">
        <w:rPr>
          <w:rFonts w:ascii="Times New Roman" w:hAnsi="Times New Roman" w:cs="Times New Roman"/>
          <w:b/>
          <w:i/>
          <w:sz w:val="28"/>
          <w:szCs w:val="28"/>
        </w:rPr>
        <w:t xml:space="preserve"> и 202</w:t>
      </w:r>
      <w:r w:rsidR="006A4175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AA6CF0">
        <w:rPr>
          <w:rFonts w:ascii="Times New Roman" w:hAnsi="Times New Roman" w:cs="Times New Roman"/>
          <w:b/>
          <w:i/>
          <w:sz w:val="28"/>
          <w:szCs w:val="28"/>
        </w:rPr>
        <w:t xml:space="preserve"> годов</w:t>
      </w:r>
    </w:p>
    <w:p w:rsidR="00C32B1E" w:rsidRDefault="00C32B1E" w:rsidP="00C32B1E">
      <w:pPr>
        <w:ind w:firstLine="709"/>
        <w:jc w:val="both"/>
        <w:rPr>
          <w:sz w:val="28"/>
          <w:szCs w:val="28"/>
        </w:rPr>
      </w:pPr>
      <w:r w:rsidRPr="007D11BB">
        <w:rPr>
          <w:spacing w:val="-8"/>
          <w:sz w:val="28"/>
          <w:szCs w:val="28"/>
        </w:rPr>
        <w:t>Основные направления бюджетной и налоговой политики</w:t>
      </w:r>
      <w:r>
        <w:rPr>
          <w:spacing w:val="-8"/>
          <w:sz w:val="28"/>
          <w:szCs w:val="28"/>
        </w:rPr>
        <w:t xml:space="preserve"> Семлевского </w:t>
      </w:r>
      <w:r w:rsidRPr="007D11BB">
        <w:rPr>
          <w:spacing w:val="-8"/>
          <w:sz w:val="28"/>
          <w:szCs w:val="28"/>
        </w:rPr>
        <w:t xml:space="preserve">сельского поселения </w:t>
      </w:r>
      <w:r>
        <w:rPr>
          <w:spacing w:val="-8"/>
          <w:sz w:val="28"/>
          <w:szCs w:val="28"/>
        </w:rPr>
        <w:t xml:space="preserve">Вяземского района Смоленской области </w:t>
      </w:r>
      <w:r>
        <w:rPr>
          <w:sz w:val="28"/>
          <w:szCs w:val="28"/>
        </w:rPr>
        <w:t>на 202</w:t>
      </w:r>
      <w:r w:rsidR="006A4175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</w:t>
      </w:r>
      <w:r w:rsidR="003F1F3C">
        <w:rPr>
          <w:sz w:val="28"/>
          <w:szCs w:val="28"/>
        </w:rPr>
        <w:t xml:space="preserve">на </w:t>
      </w:r>
      <w:r w:rsidRPr="007D11BB">
        <w:rPr>
          <w:sz w:val="28"/>
          <w:szCs w:val="28"/>
        </w:rPr>
        <w:t>плановый период 202</w:t>
      </w:r>
      <w:r w:rsidR="006A4175">
        <w:rPr>
          <w:sz w:val="28"/>
          <w:szCs w:val="28"/>
        </w:rPr>
        <w:t>5</w:t>
      </w:r>
      <w:r w:rsidRPr="007D11BB">
        <w:rPr>
          <w:sz w:val="28"/>
          <w:szCs w:val="28"/>
        </w:rPr>
        <w:t xml:space="preserve"> и 202</w:t>
      </w:r>
      <w:r w:rsidR="006A4175">
        <w:rPr>
          <w:sz w:val="28"/>
          <w:szCs w:val="28"/>
        </w:rPr>
        <w:t>6</w:t>
      </w:r>
      <w:r w:rsidRPr="007D11BB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утверждены постановлением Администрации Семлевского сельского поселения Вяземского района Смоленской области от </w:t>
      </w:r>
      <w:r w:rsidR="00743736">
        <w:rPr>
          <w:sz w:val="28"/>
          <w:szCs w:val="28"/>
        </w:rPr>
        <w:t>2</w:t>
      </w:r>
      <w:r w:rsidR="006A4175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CF5C3B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6A4175">
        <w:rPr>
          <w:sz w:val="28"/>
          <w:szCs w:val="28"/>
        </w:rPr>
        <w:t>3</w:t>
      </w:r>
      <w:r>
        <w:rPr>
          <w:sz w:val="28"/>
          <w:szCs w:val="28"/>
        </w:rPr>
        <w:t xml:space="preserve"> №1</w:t>
      </w:r>
      <w:r w:rsidR="00743736">
        <w:rPr>
          <w:sz w:val="28"/>
          <w:szCs w:val="28"/>
        </w:rPr>
        <w:t>4</w:t>
      </w:r>
      <w:r w:rsidR="006A4175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C32B1E" w:rsidRDefault="00C32B1E" w:rsidP="00C32B1E">
      <w:pPr>
        <w:ind w:firstLine="709"/>
        <w:jc w:val="both"/>
        <w:rPr>
          <w:sz w:val="20"/>
          <w:szCs w:val="20"/>
        </w:rPr>
      </w:pPr>
      <w:r w:rsidRPr="003F2159">
        <w:rPr>
          <w:sz w:val="28"/>
          <w:szCs w:val="28"/>
        </w:rPr>
        <w:t>Главными целями бюджетной и налоговой полит</w:t>
      </w:r>
      <w:r>
        <w:rPr>
          <w:sz w:val="28"/>
          <w:szCs w:val="28"/>
        </w:rPr>
        <w:t>ики на 202</w:t>
      </w:r>
      <w:r w:rsidR="006A4175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</w:t>
      </w:r>
      <w:r w:rsidRPr="003F2159">
        <w:rPr>
          <w:sz w:val="28"/>
          <w:szCs w:val="28"/>
        </w:rPr>
        <w:t>плановый период 202</w:t>
      </w:r>
      <w:r w:rsidR="006A4175">
        <w:rPr>
          <w:sz w:val="28"/>
          <w:szCs w:val="28"/>
        </w:rPr>
        <w:t>5</w:t>
      </w:r>
      <w:r w:rsidRPr="003F2159">
        <w:rPr>
          <w:sz w:val="28"/>
          <w:szCs w:val="28"/>
        </w:rPr>
        <w:t>-202</w:t>
      </w:r>
      <w:r w:rsidR="006A4175">
        <w:rPr>
          <w:sz w:val="28"/>
          <w:szCs w:val="28"/>
        </w:rPr>
        <w:t>6</w:t>
      </w:r>
      <w:r w:rsidRPr="003F2159">
        <w:rPr>
          <w:sz w:val="28"/>
          <w:szCs w:val="28"/>
        </w:rPr>
        <w:t xml:space="preserve"> годов явля</w:t>
      </w:r>
      <w:r>
        <w:rPr>
          <w:sz w:val="28"/>
          <w:szCs w:val="28"/>
        </w:rPr>
        <w:t>е</w:t>
      </w:r>
      <w:r w:rsidRPr="003F2159">
        <w:rPr>
          <w:sz w:val="28"/>
          <w:szCs w:val="28"/>
        </w:rPr>
        <w:t>тся:</w:t>
      </w:r>
    </w:p>
    <w:p w:rsidR="00C32B1E" w:rsidRDefault="00C32B1E" w:rsidP="00C32B1E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- </w:t>
      </w:r>
      <w:r w:rsidRPr="003F2159">
        <w:rPr>
          <w:sz w:val="28"/>
          <w:szCs w:val="28"/>
        </w:rPr>
        <w:t>обеспечение сбалансированности и устойчивости бюджета поселения;</w:t>
      </w:r>
    </w:p>
    <w:p w:rsidR="00C32B1E" w:rsidRDefault="00C32B1E" w:rsidP="00C32B1E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- </w:t>
      </w:r>
      <w:r w:rsidR="000D580E">
        <w:rPr>
          <w:sz w:val="28"/>
          <w:szCs w:val="28"/>
        </w:rPr>
        <w:t xml:space="preserve">достижение критериев </w:t>
      </w:r>
      <w:r w:rsidRPr="003F2159">
        <w:rPr>
          <w:sz w:val="28"/>
          <w:szCs w:val="28"/>
        </w:rPr>
        <w:t>эффективности и результативности бюджетных расходов;</w:t>
      </w:r>
    </w:p>
    <w:p w:rsidR="00C32B1E" w:rsidRDefault="00C32B1E" w:rsidP="00C32B1E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- </w:t>
      </w:r>
      <w:r w:rsidR="000D580E">
        <w:rPr>
          <w:sz w:val="28"/>
          <w:szCs w:val="28"/>
        </w:rPr>
        <w:t>мобилизация резервов доходной базы бюджета поселения и повышение уровня собираемости платежей в бюджет, совершенствования работы по взысканию</w:t>
      </w:r>
      <w:r w:rsidRPr="003F2159">
        <w:rPr>
          <w:sz w:val="28"/>
          <w:szCs w:val="28"/>
        </w:rPr>
        <w:t>;</w:t>
      </w:r>
    </w:p>
    <w:p w:rsidR="00C32B1E" w:rsidRDefault="00C32B1E" w:rsidP="00C32B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3736">
        <w:rPr>
          <w:sz w:val="28"/>
          <w:szCs w:val="28"/>
        </w:rPr>
        <w:t xml:space="preserve"> </w:t>
      </w:r>
      <w:r w:rsidR="000D580E">
        <w:rPr>
          <w:sz w:val="28"/>
          <w:szCs w:val="28"/>
        </w:rPr>
        <w:t>развитие программно-целевых методов управления бюджетными средствами, совершенствование механизма казначейского сопровождения</w:t>
      </w:r>
      <w:r w:rsidRPr="003F2159">
        <w:rPr>
          <w:sz w:val="28"/>
          <w:szCs w:val="28"/>
        </w:rPr>
        <w:t>.</w:t>
      </w:r>
    </w:p>
    <w:p w:rsidR="00C32B1E" w:rsidRPr="007173AB" w:rsidRDefault="00C32B1E" w:rsidP="00C32B1E">
      <w:pPr>
        <w:ind w:firstLine="709"/>
        <w:jc w:val="both"/>
        <w:rPr>
          <w:bCs/>
          <w:color w:val="1D1D1D"/>
        </w:rPr>
      </w:pPr>
      <w:r w:rsidRPr="000D580E">
        <w:rPr>
          <w:color w:val="000000"/>
          <w:sz w:val="28"/>
          <w:szCs w:val="28"/>
        </w:rPr>
        <w:t>Основными</w:t>
      </w:r>
      <w:r w:rsidRPr="00172777">
        <w:rPr>
          <w:color w:val="000000"/>
          <w:sz w:val="28"/>
          <w:szCs w:val="28"/>
        </w:rPr>
        <w:t xml:space="preserve">   направлениями   бюджетной   политики Семлевского сельского</w:t>
      </w:r>
      <w:r>
        <w:rPr>
          <w:color w:val="000000"/>
          <w:sz w:val="28"/>
          <w:szCs w:val="28"/>
        </w:rPr>
        <w:t xml:space="preserve"> поселения на 202</w:t>
      </w:r>
      <w:r w:rsidR="006A417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и </w:t>
      </w:r>
      <w:r w:rsidRPr="00172777">
        <w:rPr>
          <w:color w:val="000000"/>
          <w:sz w:val="28"/>
          <w:szCs w:val="28"/>
        </w:rPr>
        <w:t>плановый период 202</w:t>
      </w:r>
      <w:r w:rsidR="006A4175">
        <w:rPr>
          <w:color w:val="000000"/>
          <w:sz w:val="28"/>
          <w:szCs w:val="28"/>
        </w:rPr>
        <w:t>5</w:t>
      </w:r>
      <w:r w:rsidRPr="00172777">
        <w:rPr>
          <w:color w:val="000000"/>
          <w:sz w:val="28"/>
          <w:szCs w:val="28"/>
        </w:rPr>
        <w:t xml:space="preserve"> и 202</w:t>
      </w:r>
      <w:r w:rsidR="006A4175">
        <w:rPr>
          <w:color w:val="000000"/>
          <w:sz w:val="28"/>
          <w:szCs w:val="28"/>
        </w:rPr>
        <w:t>6</w:t>
      </w:r>
      <w:r w:rsidR="008F2154" w:rsidRPr="008F2154">
        <w:rPr>
          <w:color w:val="000000"/>
          <w:sz w:val="28"/>
          <w:szCs w:val="28"/>
        </w:rPr>
        <w:t xml:space="preserve"> </w:t>
      </w:r>
      <w:r w:rsidRPr="00172777">
        <w:rPr>
          <w:color w:val="000000"/>
          <w:sz w:val="28"/>
          <w:szCs w:val="28"/>
        </w:rPr>
        <w:t>годов явля</w:t>
      </w:r>
      <w:r>
        <w:rPr>
          <w:color w:val="000000"/>
          <w:sz w:val="28"/>
          <w:szCs w:val="28"/>
        </w:rPr>
        <w:t>е</w:t>
      </w:r>
      <w:r w:rsidRPr="00172777">
        <w:rPr>
          <w:color w:val="000000"/>
          <w:sz w:val="28"/>
          <w:szCs w:val="28"/>
        </w:rPr>
        <w:t>тся:</w:t>
      </w:r>
    </w:p>
    <w:p w:rsidR="00C32B1E" w:rsidRPr="00216A0A" w:rsidRDefault="00C32B1E" w:rsidP="00C32B1E">
      <w:pPr>
        <w:ind w:firstLine="709"/>
        <w:jc w:val="both"/>
        <w:rPr>
          <w:bCs/>
          <w:color w:val="1D1D1D"/>
          <w:sz w:val="28"/>
          <w:szCs w:val="28"/>
        </w:rPr>
      </w:pPr>
      <w:r w:rsidRPr="00216A0A">
        <w:rPr>
          <w:bCs/>
          <w:color w:val="1D1D1D"/>
          <w:sz w:val="28"/>
          <w:szCs w:val="28"/>
        </w:rPr>
        <w:t>- определение четких приоритетов использования бюджетных средств с учетом текущей экономической ситуации при планировании бюджетных ассигнований на 202</w:t>
      </w:r>
      <w:r w:rsidR="006A4175">
        <w:rPr>
          <w:bCs/>
          <w:color w:val="1D1D1D"/>
          <w:sz w:val="28"/>
          <w:szCs w:val="28"/>
        </w:rPr>
        <w:t>4</w:t>
      </w:r>
      <w:r w:rsidRPr="00216A0A">
        <w:rPr>
          <w:bCs/>
          <w:color w:val="1D1D1D"/>
          <w:sz w:val="28"/>
          <w:szCs w:val="28"/>
        </w:rPr>
        <w:t xml:space="preserve"> год и плановый период 202</w:t>
      </w:r>
      <w:r w:rsidR="006A4175">
        <w:rPr>
          <w:bCs/>
          <w:color w:val="1D1D1D"/>
          <w:sz w:val="28"/>
          <w:szCs w:val="28"/>
        </w:rPr>
        <w:t>5</w:t>
      </w:r>
      <w:r w:rsidRPr="00216A0A">
        <w:rPr>
          <w:bCs/>
          <w:color w:val="1D1D1D"/>
          <w:sz w:val="28"/>
          <w:szCs w:val="28"/>
        </w:rPr>
        <w:t xml:space="preserve"> и 202</w:t>
      </w:r>
      <w:r w:rsidR="006A4175">
        <w:rPr>
          <w:bCs/>
          <w:color w:val="1D1D1D"/>
          <w:sz w:val="28"/>
          <w:szCs w:val="28"/>
        </w:rPr>
        <w:t>6</w:t>
      </w:r>
      <w:r w:rsidR="008F2154" w:rsidRPr="008F2154">
        <w:rPr>
          <w:bCs/>
          <w:color w:val="1D1D1D"/>
          <w:sz w:val="28"/>
          <w:szCs w:val="28"/>
        </w:rPr>
        <w:t xml:space="preserve"> </w:t>
      </w:r>
      <w:r w:rsidRPr="00216A0A">
        <w:rPr>
          <w:bCs/>
          <w:color w:val="1D1D1D"/>
          <w:sz w:val="28"/>
          <w:szCs w:val="28"/>
        </w:rPr>
        <w:t>годов;</w:t>
      </w:r>
    </w:p>
    <w:p w:rsidR="00C32B1E" w:rsidRPr="00172777" w:rsidRDefault="00C32B1E" w:rsidP="00C32B1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72777">
        <w:rPr>
          <w:color w:val="000000"/>
          <w:sz w:val="28"/>
          <w:szCs w:val="28"/>
        </w:rPr>
        <w:tab/>
        <w:t>планирование бюджетных ассигнований исходя из исполнения действующих расходных обязательств с сохранением социальной направленности бюджета Семлевского сельского поселения;</w:t>
      </w:r>
    </w:p>
    <w:p w:rsidR="00C32B1E" w:rsidRPr="00172777" w:rsidRDefault="00C32B1E" w:rsidP="00C32B1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72777">
        <w:rPr>
          <w:color w:val="000000"/>
          <w:sz w:val="28"/>
          <w:szCs w:val="28"/>
        </w:rPr>
        <w:tab/>
        <w:t>обеспечение реализации первоочередных задач социальной сферы;</w:t>
      </w:r>
    </w:p>
    <w:p w:rsidR="00C32B1E" w:rsidRPr="00172777" w:rsidRDefault="00C32B1E" w:rsidP="00C32B1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72777">
        <w:rPr>
          <w:color w:val="000000"/>
          <w:sz w:val="28"/>
          <w:szCs w:val="28"/>
        </w:rPr>
        <w:tab/>
        <w:t>принятие новых расходных обязательств на основе оценки их эффективности и при наличии ресурсов для их гарантированного исполнения в пределах принятых бюджетных ограничений;</w:t>
      </w:r>
    </w:p>
    <w:p w:rsidR="00C32B1E" w:rsidRDefault="00C32B1E" w:rsidP="00C32B1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72777">
        <w:rPr>
          <w:color w:val="000000"/>
          <w:sz w:val="28"/>
          <w:szCs w:val="28"/>
        </w:rPr>
        <w:t>участие в реализации программ и мероприятий, со финансируемых из федерального и областного бюджетов</w:t>
      </w:r>
      <w:r>
        <w:rPr>
          <w:color w:val="000000"/>
          <w:sz w:val="28"/>
          <w:szCs w:val="28"/>
        </w:rPr>
        <w:t>;</w:t>
      </w:r>
    </w:p>
    <w:p w:rsidR="00C32B1E" w:rsidRDefault="00C32B1E" w:rsidP="00C32B1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</w:t>
      </w:r>
      <w:r w:rsidRPr="00216A0A">
        <w:rPr>
          <w:sz w:val="28"/>
          <w:szCs w:val="28"/>
          <w:lang w:eastAsia="en-US"/>
        </w:rPr>
        <w:t xml:space="preserve"> сокращение размера бюджетного дефицита</w:t>
      </w:r>
      <w:r>
        <w:rPr>
          <w:sz w:val="28"/>
          <w:szCs w:val="28"/>
          <w:lang w:eastAsia="en-US"/>
        </w:rPr>
        <w:t>.</w:t>
      </w:r>
    </w:p>
    <w:p w:rsidR="00C32B1E" w:rsidRPr="007173AB" w:rsidRDefault="00C32B1E" w:rsidP="00C32B1E">
      <w:pPr>
        <w:ind w:firstLine="709"/>
        <w:jc w:val="both"/>
        <w:rPr>
          <w:b/>
          <w:sz w:val="28"/>
          <w:szCs w:val="28"/>
        </w:rPr>
      </w:pPr>
      <w:r w:rsidRPr="001D4273">
        <w:rPr>
          <w:color w:val="000000"/>
          <w:sz w:val="28"/>
          <w:szCs w:val="28"/>
        </w:rPr>
        <w:t>Основными</w:t>
      </w:r>
      <w:r w:rsidRPr="00172777">
        <w:rPr>
          <w:color w:val="000000"/>
          <w:sz w:val="28"/>
          <w:szCs w:val="28"/>
        </w:rPr>
        <w:t xml:space="preserve"> направлениями налоговой политики </w:t>
      </w:r>
      <w:r>
        <w:rPr>
          <w:color w:val="000000"/>
          <w:sz w:val="28"/>
          <w:szCs w:val="28"/>
        </w:rPr>
        <w:t>и формирование доходов бюджета поселения</w:t>
      </w:r>
      <w:r w:rsidRPr="0017277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на </w:t>
      </w:r>
      <w:r w:rsidRPr="00172777">
        <w:rPr>
          <w:color w:val="000000"/>
          <w:sz w:val="28"/>
          <w:szCs w:val="28"/>
        </w:rPr>
        <w:t>202</w:t>
      </w:r>
      <w:r w:rsidR="006A417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и плановый период 202</w:t>
      </w:r>
      <w:r w:rsidR="006A417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</w:t>
      </w:r>
      <w:r w:rsidRPr="00172777">
        <w:rPr>
          <w:color w:val="000000"/>
          <w:sz w:val="28"/>
          <w:szCs w:val="28"/>
        </w:rPr>
        <w:t>202</w:t>
      </w:r>
      <w:r w:rsidR="006A4175">
        <w:rPr>
          <w:color w:val="000000"/>
          <w:sz w:val="28"/>
          <w:szCs w:val="28"/>
        </w:rPr>
        <w:t>6</w:t>
      </w:r>
      <w:r w:rsidRPr="00172777">
        <w:rPr>
          <w:color w:val="000000"/>
          <w:sz w:val="28"/>
          <w:szCs w:val="28"/>
        </w:rPr>
        <w:t xml:space="preserve"> годов являются:</w:t>
      </w:r>
    </w:p>
    <w:p w:rsidR="00C32B1E" w:rsidRPr="00172777" w:rsidRDefault="00C32B1E" w:rsidP="00C32B1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D4273">
        <w:rPr>
          <w:color w:val="000000"/>
          <w:sz w:val="28"/>
          <w:szCs w:val="28"/>
        </w:rPr>
        <w:t>оптимизацию работы по собираемости налогов и взаимодействию с налоговыми органами</w:t>
      </w:r>
      <w:r w:rsidRPr="00172777">
        <w:rPr>
          <w:color w:val="000000"/>
          <w:sz w:val="28"/>
          <w:szCs w:val="28"/>
        </w:rPr>
        <w:t>;</w:t>
      </w:r>
    </w:p>
    <w:p w:rsidR="00C32B1E" w:rsidRPr="00172777" w:rsidRDefault="00C32B1E" w:rsidP="00C32B1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72777">
        <w:rPr>
          <w:color w:val="000000"/>
          <w:sz w:val="28"/>
          <w:szCs w:val="28"/>
        </w:rPr>
        <w:tab/>
        <w:t>проведение целенаправленной работы с недоимщиками по погашению задолженности по начисленным налогам, пеням и штрафам;</w:t>
      </w:r>
    </w:p>
    <w:p w:rsidR="00C32B1E" w:rsidRPr="00172777" w:rsidRDefault="00C32B1E" w:rsidP="00C32B1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172777">
        <w:rPr>
          <w:color w:val="000000"/>
          <w:sz w:val="28"/>
          <w:szCs w:val="28"/>
        </w:rPr>
        <w:tab/>
      </w:r>
      <w:r w:rsidR="001D4273">
        <w:rPr>
          <w:color w:val="000000"/>
          <w:sz w:val="28"/>
          <w:szCs w:val="28"/>
        </w:rPr>
        <w:t>увеличение объема поступлений неналоговых доходов за счет установление более эффективных ставок</w:t>
      </w:r>
      <w:r w:rsidRPr="00172777">
        <w:rPr>
          <w:color w:val="000000"/>
          <w:sz w:val="28"/>
          <w:szCs w:val="28"/>
        </w:rPr>
        <w:t>;</w:t>
      </w:r>
    </w:p>
    <w:p w:rsidR="00C32B1E" w:rsidRDefault="00C32B1E" w:rsidP="00C32B1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72777">
        <w:rPr>
          <w:color w:val="000000"/>
          <w:sz w:val="28"/>
          <w:szCs w:val="28"/>
        </w:rPr>
        <w:tab/>
        <w:t>обеспечение увеличения поступлений земельного налога и арендной платы за землю путем усиления муниципального контроля за использованием земель. Принятие мер к установлению землепользователей, использующих земельные участки без оформления земельно-правовых документов, обеспечение контроля за оформлением прав на используемые земельные участки;</w:t>
      </w:r>
    </w:p>
    <w:p w:rsidR="00C32B1E" w:rsidRDefault="00C32B1E" w:rsidP="00C32B1E">
      <w:pPr>
        <w:ind w:firstLine="709"/>
        <w:jc w:val="both"/>
        <w:rPr>
          <w:sz w:val="28"/>
          <w:szCs w:val="28"/>
        </w:rPr>
      </w:pPr>
      <w:r w:rsidRPr="0004017B">
        <w:rPr>
          <w:sz w:val="28"/>
          <w:szCs w:val="28"/>
        </w:rPr>
        <w:t>- стимулирование и развитие малого бизнеса</w:t>
      </w:r>
      <w:r>
        <w:rPr>
          <w:sz w:val="28"/>
          <w:szCs w:val="28"/>
        </w:rPr>
        <w:t>.</w:t>
      </w:r>
      <w:r w:rsidRPr="0004017B">
        <w:rPr>
          <w:sz w:val="28"/>
          <w:szCs w:val="28"/>
        </w:rPr>
        <w:t xml:space="preserve"> </w:t>
      </w:r>
    </w:p>
    <w:p w:rsidR="00C32B1E" w:rsidRPr="0075612C" w:rsidRDefault="00C32B1E" w:rsidP="00C32B1E">
      <w:pPr>
        <w:pStyle w:val="a3"/>
        <w:ind w:firstLine="709"/>
        <w:jc w:val="both"/>
      </w:pPr>
    </w:p>
    <w:p w:rsidR="00C32B1E" w:rsidRPr="0075612C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75612C">
        <w:rPr>
          <w:rFonts w:ascii="Times New Roman" w:hAnsi="Times New Roman" w:cs="Times New Roman"/>
          <w:b/>
          <w:i/>
          <w:sz w:val="28"/>
          <w:szCs w:val="28"/>
        </w:rPr>
        <w:t xml:space="preserve">.2. Предварительные итоги социально-экономического развития </w:t>
      </w:r>
      <w:r w:rsidR="00D23C49">
        <w:rPr>
          <w:rFonts w:ascii="Times New Roman" w:hAnsi="Times New Roman" w:cs="Times New Roman"/>
          <w:b/>
          <w:i/>
          <w:sz w:val="28"/>
          <w:szCs w:val="28"/>
        </w:rPr>
        <w:t>Семлевского сельского поселения Вяземского района</w:t>
      </w:r>
      <w:r w:rsidRPr="0075612C">
        <w:rPr>
          <w:rFonts w:ascii="Times New Roman" w:hAnsi="Times New Roman" w:cs="Times New Roman"/>
          <w:b/>
          <w:i/>
          <w:sz w:val="28"/>
          <w:szCs w:val="28"/>
        </w:rPr>
        <w:t xml:space="preserve"> Смоленской области за истекший период 202</w:t>
      </w:r>
      <w:r w:rsidR="005D7EB1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5612C">
        <w:rPr>
          <w:rFonts w:ascii="Times New Roman" w:hAnsi="Times New Roman" w:cs="Times New Roman"/>
          <w:b/>
          <w:i/>
          <w:sz w:val="28"/>
          <w:szCs w:val="28"/>
        </w:rPr>
        <w:t xml:space="preserve"> года и ожидаемые итоги за текущий финансовый год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_Hlk89235047"/>
      <w:r w:rsidRPr="0075612C">
        <w:rPr>
          <w:sz w:val="28"/>
          <w:szCs w:val="28"/>
        </w:rPr>
        <w:t xml:space="preserve">В предоставленных предварительных итогах социально-экономического развития </w:t>
      </w:r>
      <w:r>
        <w:rPr>
          <w:sz w:val="28"/>
          <w:szCs w:val="28"/>
        </w:rPr>
        <w:t xml:space="preserve">за </w:t>
      </w:r>
      <w:r w:rsidRPr="0075612C">
        <w:rPr>
          <w:sz w:val="28"/>
          <w:szCs w:val="28"/>
        </w:rPr>
        <w:t>истекший период 202</w:t>
      </w:r>
      <w:r w:rsidR="005D7EB1">
        <w:rPr>
          <w:sz w:val="28"/>
          <w:szCs w:val="28"/>
        </w:rPr>
        <w:t>3</w:t>
      </w:r>
      <w:r w:rsidRPr="0075612C">
        <w:rPr>
          <w:sz w:val="28"/>
          <w:szCs w:val="28"/>
        </w:rPr>
        <w:t xml:space="preserve"> года и ожидаемые итоги за текущий финансовый год</w:t>
      </w:r>
      <w:r>
        <w:rPr>
          <w:sz w:val="28"/>
          <w:szCs w:val="28"/>
        </w:rPr>
        <w:t xml:space="preserve"> </w:t>
      </w:r>
      <w:r w:rsidRPr="0075612C">
        <w:rPr>
          <w:sz w:val="28"/>
          <w:szCs w:val="28"/>
        </w:rPr>
        <w:t>содерж</w:t>
      </w:r>
      <w:r>
        <w:rPr>
          <w:sz w:val="28"/>
          <w:szCs w:val="28"/>
        </w:rPr>
        <w:t>ится</w:t>
      </w:r>
      <w:r w:rsidRPr="0075612C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я</w:t>
      </w:r>
      <w:r w:rsidRPr="0075612C">
        <w:rPr>
          <w:sz w:val="28"/>
          <w:szCs w:val="28"/>
        </w:rPr>
        <w:t xml:space="preserve"> о социально-экономическом развитии </w:t>
      </w:r>
      <w:r>
        <w:rPr>
          <w:sz w:val="28"/>
          <w:szCs w:val="28"/>
        </w:rPr>
        <w:t xml:space="preserve">сельского </w:t>
      </w:r>
      <w:r w:rsidRPr="0075612C">
        <w:rPr>
          <w:sz w:val="28"/>
          <w:szCs w:val="28"/>
        </w:rPr>
        <w:t xml:space="preserve">поселения, </w:t>
      </w:r>
      <w:r>
        <w:rPr>
          <w:sz w:val="28"/>
          <w:szCs w:val="28"/>
        </w:rPr>
        <w:t>необходимая</w:t>
      </w:r>
      <w:r w:rsidRPr="0075612C">
        <w:rPr>
          <w:sz w:val="28"/>
          <w:szCs w:val="28"/>
        </w:rPr>
        <w:t xml:space="preserve"> для планирования бюджета на 202</w:t>
      </w:r>
      <w:r w:rsidR="005D7EB1">
        <w:rPr>
          <w:sz w:val="28"/>
          <w:szCs w:val="28"/>
        </w:rPr>
        <w:t>4</w:t>
      </w:r>
      <w:r w:rsidRPr="0075612C">
        <w:rPr>
          <w:sz w:val="28"/>
          <w:szCs w:val="28"/>
        </w:rPr>
        <w:t xml:space="preserve"> год и </w:t>
      </w:r>
      <w:r w:rsidR="003F1F3C">
        <w:rPr>
          <w:sz w:val="28"/>
          <w:szCs w:val="28"/>
        </w:rPr>
        <w:t xml:space="preserve">на </w:t>
      </w:r>
      <w:r w:rsidRPr="0075612C">
        <w:rPr>
          <w:sz w:val="28"/>
          <w:szCs w:val="28"/>
        </w:rPr>
        <w:t>плановый период 202</w:t>
      </w:r>
      <w:r w:rsidR="005D7EB1">
        <w:rPr>
          <w:sz w:val="28"/>
          <w:szCs w:val="28"/>
        </w:rPr>
        <w:t>5</w:t>
      </w:r>
      <w:r w:rsidRPr="0075612C">
        <w:rPr>
          <w:sz w:val="28"/>
          <w:szCs w:val="28"/>
        </w:rPr>
        <w:t xml:space="preserve"> и 202</w:t>
      </w:r>
      <w:r w:rsidR="005D7EB1">
        <w:rPr>
          <w:sz w:val="28"/>
          <w:szCs w:val="28"/>
        </w:rPr>
        <w:t>6</w:t>
      </w:r>
      <w:r w:rsidRPr="0075612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: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динамика основных показателей 202</w:t>
      </w:r>
      <w:r w:rsidR="005D7EB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(доходы и расходы бюджета поселения);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дорожного хозяйства, жилищно-коммунального хозяйства и благоустройство поселения;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на территории поселения образования, культуры, спорта;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экономики</w:t>
      </w:r>
      <w:r w:rsidR="0074483A">
        <w:rPr>
          <w:sz w:val="28"/>
          <w:szCs w:val="28"/>
        </w:rPr>
        <w:t>;</w:t>
      </w:r>
    </w:p>
    <w:p w:rsidR="0074483A" w:rsidRDefault="0074483A" w:rsidP="00C32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демографическая ситуация;</w:t>
      </w:r>
    </w:p>
    <w:p w:rsidR="0074483A" w:rsidRDefault="0074483A" w:rsidP="00C32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фактическое состояние и перспективы развития предприятий малого и среднего бизнеса, развитие обслуживающих производств.</w:t>
      </w:r>
    </w:p>
    <w:p w:rsidR="00897B27" w:rsidRPr="00C0431D" w:rsidRDefault="00897B27" w:rsidP="00C32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18"/>
    <w:p w:rsidR="00C32B1E" w:rsidRPr="00EB375B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EB375B">
        <w:rPr>
          <w:rFonts w:ascii="Times New Roman" w:hAnsi="Times New Roman" w:cs="Times New Roman"/>
          <w:b/>
          <w:i/>
          <w:sz w:val="28"/>
          <w:szCs w:val="28"/>
        </w:rPr>
        <w:t xml:space="preserve">.3. Прогноз социально-экономического развития </w:t>
      </w:r>
      <w:r>
        <w:rPr>
          <w:rFonts w:ascii="Times New Roman" w:hAnsi="Times New Roman" w:cs="Times New Roman"/>
          <w:b/>
          <w:i/>
          <w:sz w:val="28"/>
          <w:szCs w:val="28"/>
        </w:rPr>
        <w:t>Семлевского сельского</w:t>
      </w:r>
      <w:r w:rsidRPr="00EB375B">
        <w:rPr>
          <w:rFonts w:ascii="Times New Roman" w:hAnsi="Times New Roman" w:cs="Times New Roman"/>
          <w:b/>
          <w:i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A24993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 и плановый период </w:t>
      </w:r>
      <w:r w:rsidRPr="00EB375B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A2499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EB375B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A2499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EB375B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i/>
          <w:sz w:val="28"/>
          <w:szCs w:val="28"/>
        </w:rPr>
        <w:t>ов</w:t>
      </w:r>
    </w:p>
    <w:p w:rsidR="00C32B1E" w:rsidRPr="00CA015C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015C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требованиями статьи</w:t>
      </w:r>
      <w:r w:rsidRPr="00CA015C">
        <w:rPr>
          <w:sz w:val="28"/>
          <w:szCs w:val="28"/>
        </w:rPr>
        <w:t xml:space="preserve"> 172 БК РФ составление проектов бюджета основывается на прогнозе социально-экономического развития.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0596">
        <w:rPr>
          <w:rFonts w:eastAsiaTheme="minorHAnsi"/>
          <w:sz w:val="28"/>
          <w:szCs w:val="28"/>
          <w:lang w:eastAsia="en-US"/>
        </w:rPr>
        <w:t>В пункте 3 ст</w:t>
      </w:r>
      <w:r>
        <w:rPr>
          <w:rFonts w:eastAsiaTheme="minorHAnsi"/>
          <w:sz w:val="28"/>
          <w:szCs w:val="28"/>
          <w:lang w:eastAsia="en-US"/>
        </w:rPr>
        <w:t xml:space="preserve">атьи </w:t>
      </w:r>
      <w:r w:rsidRPr="00350596">
        <w:rPr>
          <w:rFonts w:eastAsiaTheme="minorHAnsi"/>
          <w:sz w:val="28"/>
          <w:szCs w:val="28"/>
          <w:lang w:eastAsia="en-US"/>
        </w:rPr>
        <w:t>173 БК РФ указано, что прогноз социально-экономического развития муниципального образования одобряется местной администрацией одновременно с принятием решения о внесении проекта бюджета в законодательный (представительный) орган.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9" w:name="_Hlk89235580"/>
      <w:r>
        <w:rPr>
          <w:rFonts w:eastAsiaTheme="minorHAnsi"/>
          <w:sz w:val="28"/>
          <w:szCs w:val="28"/>
          <w:lang w:eastAsia="en-US"/>
        </w:rPr>
        <w:t>Согласно пункта</w:t>
      </w:r>
      <w:r w:rsidRPr="00350596">
        <w:rPr>
          <w:rFonts w:eastAsiaTheme="minorHAnsi"/>
          <w:sz w:val="28"/>
          <w:szCs w:val="28"/>
          <w:lang w:eastAsia="en-US"/>
        </w:rPr>
        <w:t xml:space="preserve"> 3 ст</w:t>
      </w:r>
      <w:r>
        <w:rPr>
          <w:rFonts w:eastAsiaTheme="minorHAnsi"/>
          <w:sz w:val="28"/>
          <w:szCs w:val="28"/>
          <w:lang w:eastAsia="en-US"/>
        </w:rPr>
        <w:t xml:space="preserve">атьи </w:t>
      </w:r>
      <w:r w:rsidRPr="00350596">
        <w:rPr>
          <w:rFonts w:eastAsiaTheme="minorHAnsi"/>
          <w:sz w:val="28"/>
          <w:szCs w:val="28"/>
          <w:lang w:eastAsia="en-US"/>
        </w:rPr>
        <w:t>173 БК РФ</w:t>
      </w:r>
      <w:r>
        <w:rPr>
          <w:rFonts w:eastAsiaTheme="minorHAnsi"/>
          <w:sz w:val="28"/>
          <w:szCs w:val="28"/>
          <w:lang w:eastAsia="en-US"/>
        </w:rPr>
        <w:t xml:space="preserve"> прогноз социально-экономического развития Семлевского сельского поселения Вяземского района Смоленской области на 202</w:t>
      </w:r>
      <w:r w:rsidR="00A2499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 и плановый период 202</w:t>
      </w:r>
      <w:r w:rsidR="00A24993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-202</w:t>
      </w:r>
      <w:r w:rsidR="00A2499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годов одобрен постановлением Администрации Семлевского сельского поселения Вяземского района Смоленской области от </w:t>
      </w:r>
      <w:r w:rsidR="00A24993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.11.202</w:t>
      </w:r>
      <w:r w:rsidR="00A24993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№1</w:t>
      </w:r>
      <w:r w:rsidR="00A24993">
        <w:rPr>
          <w:rFonts w:eastAsiaTheme="minorHAnsi"/>
          <w:sz w:val="28"/>
          <w:szCs w:val="28"/>
          <w:lang w:eastAsia="en-US"/>
        </w:rPr>
        <w:t>58</w:t>
      </w:r>
      <w:r>
        <w:rPr>
          <w:rFonts w:eastAsiaTheme="minorHAnsi"/>
          <w:sz w:val="28"/>
          <w:szCs w:val="28"/>
          <w:lang w:eastAsia="en-US"/>
        </w:rPr>
        <w:t>, одновременно с принятием решения о внесении проекта бюджета в представительный орган.</w:t>
      </w:r>
    </w:p>
    <w:bookmarkEnd w:id="19"/>
    <w:p w:rsidR="00C32B1E" w:rsidRPr="00FB0BC1" w:rsidRDefault="00C32B1E" w:rsidP="00C32B1E">
      <w:pPr>
        <w:ind w:firstLine="709"/>
        <w:jc w:val="both"/>
        <w:rPr>
          <w:rFonts w:ascii="Verdana" w:hAnsi="Verdana"/>
          <w:sz w:val="28"/>
          <w:szCs w:val="28"/>
        </w:rPr>
      </w:pPr>
      <w:r w:rsidRPr="00FB0BC1">
        <w:rPr>
          <w:rFonts w:eastAsiaTheme="minorHAnsi"/>
          <w:sz w:val="28"/>
          <w:szCs w:val="28"/>
          <w:lang w:eastAsia="en-US"/>
        </w:rPr>
        <w:lastRenderedPageBreak/>
        <w:t>Кроме того, требования пункта 1 статьи 173 БК РФ: «</w:t>
      </w:r>
      <w:r w:rsidRPr="00FB0BC1">
        <w:rPr>
          <w:sz w:val="28"/>
          <w:szCs w:val="28"/>
        </w:rPr>
        <w:t>Прогноз социально-экономического развития Российской Федерации, субъекта Российской Федерации, муниципального образования разрабатывается на период не менее трех лет»</w:t>
      </w:r>
      <w:r>
        <w:rPr>
          <w:sz w:val="28"/>
          <w:szCs w:val="28"/>
        </w:rPr>
        <w:t xml:space="preserve"> выполнены, прогноз социально-экономического развития Семлевского сельского поселения Вяземского района Смоленской области разработан и одобрен на период 202</w:t>
      </w:r>
      <w:r w:rsidR="00A24993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A24993">
        <w:rPr>
          <w:sz w:val="28"/>
          <w:szCs w:val="28"/>
        </w:rPr>
        <w:t>6</w:t>
      </w:r>
      <w:r>
        <w:rPr>
          <w:sz w:val="28"/>
          <w:szCs w:val="28"/>
        </w:rPr>
        <w:t xml:space="preserve"> годы.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0BC1">
        <w:rPr>
          <w:sz w:val="28"/>
          <w:szCs w:val="28"/>
        </w:rPr>
        <w:t xml:space="preserve">На основании пункта 4 статьи 173 БК РФ </w:t>
      </w:r>
      <w:r w:rsidRPr="00FB0BC1">
        <w:rPr>
          <w:color w:val="000000"/>
          <w:sz w:val="28"/>
          <w:szCs w:val="28"/>
        </w:rPr>
        <w:t>с проектом решения о бюдже</w:t>
      </w:r>
      <w:r w:rsidRPr="00E15C06">
        <w:rPr>
          <w:color w:val="000000"/>
          <w:sz w:val="28"/>
          <w:szCs w:val="28"/>
        </w:rPr>
        <w:t xml:space="preserve">те представлена пояснительная записка к прогнозу социально-экономического развития, </w:t>
      </w:r>
      <w:r>
        <w:rPr>
          <w:color w:val="000000"/>
          <w:sz w:val="28"/>
          <w:szCs w:val="28"/>
        </w:rPr>
        <w:t>в которой</w:t>
      </w:r>
      <w:r w:rsidRPr="00E15C06">
        <w:rPr>
          <w:color w:val="000000"/>
          <w:sz w:val="28"/>
          <w:szCs w:val="28"/>
        </w:rPr>
        <w:t xml:space="preserve"> приводится обоснование параметров прогноза</w:t>
      </w:r>
      <w:r>
        <w:rPr>
          <w:color w:val="000000"/>
          <w:sz w:val="28"/>
          <w:szCs w:val="28"/>
        </w:rPr>
        <w:t>.</w:t>
      </w:r>
      <w:r w:rsidRPr="00E15C06">
        <w:rPr>
          <w:color w:val="000000"/>
          <w:sz w:val="28"/>
          <w:szCs w:val="28"/>
        </w:rPr>
        <w:t xml:space="preserve"> </w:t>
      </w:r>
    </w:p>
    <w:p w:rsidR="00C32B1E" w:rsidRPr="00CA015C" w:rsidRDefault="00C32B1E" w:rsidP="00C32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15C">
        <w:rPr>
          <w:sz w:val="28"/>
          <w:szCs w:val="28"/>
        </w:rPr>
        <w:t xml:space="preserve">В соответствии со статьей 174.1 </w:t>
      </w:r>
      <w:r>
        <w:rPr>
          <w:sz w:val="28"/>
          <w:szCs w:val="28"/>
        </w:rPr>
        <w:t>БК РФ</w:t>
      </w:r>
      <w:r w:rsidRPr="00CA015C">
        <w:rPr>
          <w:sz w:val="28"/>
          <w:szCs w:val="28"/>
        </w:rPr>
        <w:t xml:space="preserve"> доходы бюджета прогнозируются на основе прогноза социально-экономического развития территории в условиях действующего на день внесения проекта решения о бюджете в представительный орган законодательства о налогах и сборах и бюджетного законодательства Российской Федерации, а также законодательства Российской Федерации, законов субъектов Российской Федерации и муниципальных правовых актов представительных органов муниципальных образований, устанавливающих неналоговые доходы бюджетов бюджетной системы Российской Федерации.</w:t>
      </w:r>
    </w:p>
    <w:p w:rsidR="00C32B1E" w:rsidRDefault="00C32B1E" w:rsidP="00C32B1E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537966">
        <w:rPr>
          <w:spacing w:val="-4"/>
          <w:sz w:val="28"/>
          <w:szCs w:val="28"/>
        </w:rPr>
        <w:t xml:space="preserve">Исходными  данными  для разработки  основных  показателей  прогноза социально-экономического  развития </w:t>
      </w:r>
      <w:r>
        <w:rPr>
          <w:spacing w:val="-4"/>
          <w:sz w:val="28"/>
          <w:szCs w:val="28"/>
        </w:rPr>
        <w:t>сельского</w:t>
      </w:r>
      <w:r w:rsidRPr="00537966">
        <w:rPr>
          <w:spacing w:val="-4"/>
          <w:sz w:val="28"/>
          <w:szCs w:val="28"/>
        </w:rPr>
        <w:t xml:space="preserve"> поселения на 202</w:t>
      </w:r>
      <w:r w:rsidR="00A24993">
        <w:rPr>
          <w:spacing w:val="-4"/>
          <w:sz w:val="28"/>
          <w:szCs w:val="28"/>
        </w:rPr>
        <w:t>4</w:t>
      </w:r>
      <w:r w:rsidRPr="00537966">
        <w:rPr>
          <w:spacing w:val="-4"/>
          <w:sz w:val="28"/>
          <w:szCs w:val="28"/>
        </w:rPr>
        <w:t xml:space="preserve"> год и на плановый период 202</w:t>
      </w:r>
      <w:r w:rsidR="00A24993">
        <w:rPr>
          <w:spacing w:val="-4"/>
          <w:sz w:val="28"/>
          <w:szCs w:val="28"/>
        </w:rPr>
        <w:t>5</w:t>
      </w:r>
      <w:r w:rsidRPr="00537966">
        <w:rPr>
          <w:spacing w:val="-4"/>
          <w:sz w:val="28"/>
          <w:szCs w:val="28"/>
        </w:rPr>
        <w:t xml:space="preserve"> и 202</w:t>
      </w:r>
      <w:r w:rsidR="00A24993">
        <w:rPr>
          <w:spacing w:val="-4"/>
          <w:sz w:val="28"/>
          <w:szCs w:val="28"/>
        </w:rPr>
        <w:t>6</w:t>
      </w:r>
      <w:r w:rsidRPr="00537966">
        <w:rPr>
          <w:spacing w:val="-4"/>
          <w:sz w:val="28"/>
          <w:szCs w:val="28"/>
        </w:rPr>
        <w:t xml:space="preserve"> годов   являются  статистические данные за ряд предыдущих лет, оценка текущего года, анализ сложившихся тенденций развития экономики </w:t>
      </w:r>
      <w:r>
        <w:rPr>
          <w:spacing w:val="-4"/>
          <w:sz w:val="28"/>
          <w:szCs w:val="28"/>
        </w:rPr>
        <w:t xml:space="preserve">сельского поселения </w:t>
      </w:r>
      <w:r w:rsidRPr="00537966">
        <w:rPr>
          <w:spacing w:val="-4"/>
          <w:sz w:val="28"/>
          <w:szCs w:val="28"/>
        </w:rPr>
        <w:t xml:space="preserve">и прогноз развития предприятий и организаций всех форм собственности находящихся на территории муниципального образования </w:t>
      </w:r>
      <w:r>
        <w:rPr>
          <w:spacing w:val="-4"/>
          <w:sz w:val="28"/>
          <w:szCs w:val="28"/>
        </w:rPr>
        <w:t>Семлевского сельского поселения Вяземского района</w:t>
      </w:r>
      <w:r w:rsidRPr="00537966">
        <w:rPr>
          <w:spacing w:val="-4"/>
          <w:sz w:val="28"/>
          <w:szCs w:val="28"/>
        </w:rPr>
        <w:t xml:space="preserve"> Смоленской области</w:t>
      </w:r>
      <w:r w:rsidRPr="00537966">
        <w:rPr>
          <w:sz w:val="28"/>
          <w:szCs w:val="28"/>
        </w:rPr>
        <w:t>.</w:t>
      </w:r>
    </w:p>
    <w:p w:rsidR="00C32B1E" w:rsidRDefault="00C32B1E" w:rsidP="00C32B1E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bookmarkStart w:id="20" w:name="_Hlk89235612"/>
      <w:r w:rsidRPr="00537966">
        <w:rPr>
          <w:sz w:val="28"/>
          <w:szCs w:val="28"/>
        </w:rPr>
        <w:t xml:space="preserve">При этом в пояснительной записке к </w:t>
      </w:r>
      <w:r>
        <w:rPr>
          <w:sz w:val="28"/>
          <w:szCs w:val="28"/>
        </w:rPr>
        <w:t>прогнозу социально-экономического развития</w:t>
      </w:r>
      <w:r w:rsidRPr="00537966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приведено сопоставление п</w:t>
      </w:r>
      <w:r w:rsidRPr="00537966">
        <w:rPr>
          <w:sz w:val="28"/>
          <w:szCs w:val="28"/>
        </w:rPr>
        <w:t>араметров</w:t>
      </w:r>
      <w:r>
        <w:rPr>
          <w:sz w:val="28"/>
          <w:szCs w:val="28"/>
        </w:rPr>
        <w:t xml:space="preserve"> прогноза с ранее утвержденными параметрами, </w:t>
      </w:r>
      <w:r w:rsidRPr="00537966">
        <w:rPr>
          <w:sz w:val="28"/>
          <w:szCs w:val="28"/>
        </w:rPr>
        <w:t>с   указанием   причин   и факторов прогнозируемых изменений</w:t>
      </w:r>
      <w:r>
        <w:rPr>
          <w:sz w:val="28"/>
          <w:szCs w:val="28"/>
        </w:rPr>
        <w:t>, что соответствует требованиям пункта 4 статьи 173 БК РФ.</w:t>
      </w:r>
    </w:p>
    <w:bookmarkEnd w:id="20"/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C32B1E" w:rsidRPr="00BC7AD1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9</w:t>
      </w:r>
      <w:r w:rsidRPr="00BC7AD1">
        <w:rPr>
          <w:rFonts w:eastAsiaTheme="minorHAnsi"/>
          <w:b/>
          <w:i/>
          <w:sz w:val="28"/>
          <w:szCs w:val="28"/>
          <w:lang w:eastAsia="en-US"/>
        </w:rPr>
        <w:t xml:space="preserve">.4. Прогноз основных характеристик (общий объем доходов, общий объем расходов, дефицит (профицит)) бюджета </w:t>
      </w:r>
      <w:r>
        <w:rPr>
          <w:rFonts w:eastAsiaTheme="minorHAnsi"/>
          <w:b/>
          <w:i/>
          <w:sz w:val="28"/>
          <w:szCs w:val="28"/>
          <w:lang w:eastAsia="en-US"/>
        </w:rPr>
        <w:t>Семлевского сельского</w:t>
      </w:r>
      <w:r w:rsidRPr="00BC7AD1">
        <w:rPr>
          <w:rFonts w:eastAsiaTheme="minorHAnsi"/>
          <w:b/>
          <w:i/>
          <w:sz w:val="28"/>
          <w:szCs w:val="28"/>
          <w:lang w:eastAsia="en-US"/>
        </w:rPr>
        <w:t xml:space="preserve"> поселения Вяземского района Смоленской области на 202</w:t>
      </w:r>
      <w:r w:rsidR="00A24993">
        <w:rPr>
          <w:rFonts w:eastAsiaTheme="minorHAnsi"/>
          <w:b/>
          <w:i/>
          <w:sz w:val="28"/>
          <w:szCs w:val="28"/>
          <w:lang w:eastAsia="en-US"/>
        </w:rPr>
        <w:t>4</w:t>
      </w:r>
      <w:r w:rsidRPr="00BC7AD1">
        <w:rPr>
          <w:rFonts w:eastAsiaTheme="minorHAnsi"/>
          <w:b/>
          <w:i/>
          <w:sz w:val="28"/>
          <w:szCs w:val="28"/>
          <w:lang w:eastAsia="en-US"/>
        </w:rPr>
        <w:t xml:space="preserve"> год и </w:t>
      </w:r>
      <w:r>
        <w:rPr>
          <w:rFonts w:eastAsiaTheme="minorHAnsi"/>
          <w:b/>
          <w:i/>
          <w:sz w:val="28"/>
          <w:szCs w:val="28"/>
          <w:lang w:eastAsia="en-US"/>
        </w:rPr>
        <w:t xml:space="preserve">на </w:t>
      </w:r>
      <w:r w:rsidRPr="00BC7AD1">
        <w:rPr>
          <w:rFonts w:eastAsiaTheme="minorHAnsi"/>
          <w:b/>
          <w:i/>
          <w:sz w:val="28"/>
          <w:szCs w:val="28"/>
          <w:lang w:eastAsia="en-US"/>
        </w:rPr>
        <w:t>плановый период 202</w:t>
      </w:r>
      <w:r w:rsidR="00A24993">
        <w:rPr>
          <w:rFonts w:eastAsiaTheme="minorHAnsi"/>
          <w:b/>
          <w:i/>
          <w:sz w:val="28"/>
          <w:szCs w:val="28"/>
          <w:lang w:eastAsia="en-US"/>
        </w:rPr>
        <w:t>5</w:t>
      </w:r>
      <w:r w:rsidRPr="00BC7AD1">
        <w:rPr>
          <w:rFonts w:eastAsiaTheme="minorHAnsi"/>
          <w:b/>
          <w:i/>
          <w:sz w:val="28"/>
          <w:szCs w:val="28"/>
          <w:lang w:eastAsia="en-US"/>
        </w:rPr>
        <w:t xml:space="preserve"> и 202</w:t>
      </w:r>
      <w:r w:rsidR="00A24993">
        <w:rPr>
          <w:rFonts w:eastAsiaTheme="minorHAnsi"/>
          <w:b/>
          <w:i/>
          <w:sz w:val="28"/>
          <w:szCs w:val="28"/>
          <w:lang w:eastAsia="en-US"/>
        </w:rPr>
        <w:t>6</w:t>
      </w:r>
      <w:r w:rsidRPr="00BC7AD1">
        <w:rPr>
          <w:rFonts w:eastAsiaTheme="minorHAnsi"/>
          <w:b/>
          <w:i/>
          <w:sz w:val="28"/>
          <w:szCs w:val="28"/>
          <w:lang w:eastAsia="en-US"/>
        </w:rPr>
        <w:t xml:space="preserve"> годов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Прогноз основных характеристик бюджета </w:t>
      </w:r>
      <w:r w:rsidR="00D23C49">
        <w:rPr>
          <w:rFonts w:eastAsiaTheme="minorHAnsi"/>
          <w:sz w:val="28"/>
          <w:szCs w:val="28"/>
          <w:lang w:eastAsia="en-US"/>
        </w:rPr>
        <w:t>сельского</w:t>
      </w:r>
      <w:r>
        <w:rPr>
          <w:rFonts w:eastAsiaTheme="minorHAnsi"/>
          <w:sz w:val="28"/>
          <w:szCs w:val="28"/>
          <w:lang w:eastAsia="en-US"/>
        </w:rPr>
        <w:t xml:space="preserve"> поселения приведен в таблице №</w:t>
      </w:r>
      <w:r w:rsidR="00AA0AAA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32B1E" w:rsidRPr="00B94514" w:rsidRDefault="00C32B1E" w:rsidP="00C32B1E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 w:rsidRPr="00B94514">
        <w:rPr>
          <w:rFonts w:eastAsiaTheme="minorHAnsi"/>
          <w:lang w:eastAsia="en-US"/>
        </w:rPr>
        <w:t>Таблица №</w:t>
      </w:r>
      <w:r w:rsidR="00AA0AAA">
        <w:rPr>
          <w:rFonts w:eastAsiaTheme="minorHAnsi"/>
          <w:lang w:eastAsia="en-US"/>
        </w:rPr>
        <w:t>6</w:t>
      </w:r>
      <w:r w:rsidRPr="00B94514">
        <w:rPr>
          <w:rFonts w:eastAsiaTheme="minorHAnsi"/>
          <w:lang w:eastAsia="en-US"/>
        </w:rPr>
        <w:t xml:space="preserve">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2"/>
        <w:gridCol w:w="1684"/>
        <w:gridCol w:w="1822"/>
        <w:gridCol w:w="1547"/>
      </w:tblGrid>
      <w:tr w:rsidR="00C32B1E" w:rsidRPr="00B94514" w:rsidTr="00C32B1E">
        <w:tc>
          <w:tcPr>
            <w:tcW w:w="4292" w:type="dxa"/>
            <w:vMerge w:val="restart"/>
          </w:tcPr>
          <w:p w:rsidR="00C32B1E" w:rsidRPr="00B94514" w:rsidRDefault="00C32B1E" w:rsidP="00C32B1E">
            <w:pPr>
              <w:jc w:val="center"/>
            </w:pPr>
            <w:r w:rsidRPr="00B94514">
              <w:t>Наименование показателя</w:t>
            </w:r>
          </w:p>
        </w:tc>
        <w:tc>
          <w:tcPr>
            <w:tcW w:w="5053" w:type="dxa"/>
            <w:gridSpan w:val="3"/>
          </w:tcPr>
          <w:p w:rsidR="00C32B1E" w:rsidRPr="00B94514" w:rsidRDefault="00C32B1E" w:rsidP="00C32B1E">
            <w:pPr>
              <w:jc w:val="center"/>
            </w:pPr>
            <w:r w:rsidRPr="00B94514">
              <w:t>прогноз</w:t>
            </w:r>
          </w:p>
        </w:tc>
      </w:tr>
      <w:tr w:rsidR="00C32B1E" w:rsidRPr="00B94514" w:rsidTr="00C32B1E">
        <w:tc>
          <w:tcPr>
            <w:tcW w:w="4292" w:type="dxa"/>
            <w:vMerge/>
          </w:tcPr>
          <w:p w:rsidR="00C32B1E" w:rsidRPr="00B94514" w:rsidRDefault="00C32B1E" w:rsidP="00C32B1E">
            <w:pPr>
              <w:jc w:val="center"/>
            </w:pPr>
          </w:p>
        </w:tc>
        <w:tc>
          <w:tcPr>
            <w:tcW w:w="1684" w:type="dxa"/>
          </w:tcPr>
          <w:p w:rsidR="00C32B1E" w:rsidRPr="00B94514" w:rsidRDefault="00C32B1E" w:rsidP="00A24993">
            <w:pPr>
              <w:jc w:val="center"/>
            </w:pPr>
            <w:r w:rsidRPr="00B94514">
              <w:t>202</w:t>
            </w:r>
            <w:r w:rsidR="00A24993">
              <w:t>4</w:t>
            </w:r>
            <w:r w:rsidRPr="00B94514">
              <w:t xml:space="preserve"> год</w:t>
            </w:r>
          </w:p>
        </w:tc>
        <w:tc>
          <w:tcPr>
            <w:tcW w:w="1822" w:type="dxa"/>
          </w:tcPr>
          <w:p w:rsidR="00C32B1E" w:rsidRPr="00B94514" w:rsidRDefault="00C32B1E" w:rsidP="00A24993">
            <w:pPr>
              <w:jc w:val="center"/>
            </w:pPr>
            <w:r w:rsidRPr="00B94514">
              <w:t>202</w:t>
            </w:r>
            <w:r w:rsidR="00A24993">
              <w:t>5</w:t>
            </w:r>
            <w:r w:rsidRPr="00B94514">
              <w:t xml:space="preserve"> год</w:t>
            </w:r>
          </w:p>
        </w:tc>
        <w:tc>
          <w:tcPr>
            <w:tcW w:w="1547" w:type="dxa"/>
          </w:tcPr>
          <w:p w:rsidR="00C32B1E" w:rsidRPr="00B94514" w:rsidRDefault="00C32B1E" w:rsidP="00A24993">
            <w:pPr>
              <w:jc w:val="center"/>
            </w:pPr>
            <w:r w:rsidRPr="00B94514">
              <w:t>202</w:t>
            </w:r>
            <w:r w:rsidR="00A24993">
              <w:t>6</w:t>
            </w:r>
            <w:r w:rsidRPr="00B94514">
              <w:t xml:space="preserve"> год</w:t>
            </w:r>
          </w:p>
        </w:tc>
      </w:tr>
      <w:tr w:rsidR="00C32B1E" w:rsidRPr="00B94514" w:rsidTr="00C32B1E">
        <w:tc>
          <w:tcPr>
            <w:tcW w:w="4292" w:type="dxa"/>
          </w:tcPr>
          <w:p w:rsidR="00C32B1E" w:rsidRPr="00B94514" w:rsidRDefault="00C32B1E" w:rsidP="00A24993">
            <w:pPr>
              <w:tabs>
                <w:tab w:val="left" w:pos="2535"/>
              </w:tabs>
            </w:pPr>
            <w:r w:rsidRPr="00B94514">
              <w:t>Доходы</w:t>
            </w:r>
            <w:r w:rsidR="00A24993">
              <w:tab/>
            </w:r>
          </w:p>
        </w:tc>
        <w:tc>
          <w:tcPr>
            <w:tcW w:w="1684" w:type="dxa"/>
          </w:tcPr>
          <w:p w:rsidR="00C32B1E" w:rsidRPr="00B94514" w:rsidRDefault="00A24993" w:rsidP="00D6756C">
            <w:pPr>
              <w:jc w:val="right"/>
              <w:rPr>
                <w:b/>
              </w:rPr>
            </w:pPr>
            <w:r>
              <w:rPr>
                <w:b/>
              </w:rPr>
              <w:t>18 590,6</w:t>
            </w:r>
          </w:p>
        </w:tc>
        <w:tc>
          <w:tcPr>
            <w:tcW w:w="1822" w:type="dxa"/>
          </w:tcPr>
          <w:p w:rsidR="00C32B1E" w:rsidRPr="00B94514" w:rsidRDefault="00A24993" w:rsidP="00D6756C">
            <w:pPr>
              <w:jc w:val="right"/>
              <w:rPr>
                <w:b/>
              </w:rPr>
            </w:pPr>
            <w:r>
              <w:rPr>
                <w:b/>
              </w:rPr>
              <w:t>14 651,9</w:t>
            </w:r>
          </w:p>
        </w:tc>
        <w:tc>
          <w:tcPr>
            <w:tcW w:w="1547" w:type="dxa"/>
          </w:tcPr>
          <w:p w:rsidR="00C32B1E" w:rsidRPr="00B94514" w:rsidRDefault="00A24993" w:rsidP="00D6756C">
            <w:pPr>
              <w:jc w:val="right"/>
              <w:rPr>
                <w:b/>
              </w:rPr>
            </w:pPr>
            <w:r>
              <w:rPr>
                <w:b/>
              </w:rPr>
              <w:t>14 099,6</w:t>
            </w:r>
          </w:p>
        </w:tc>
      </w:tr>
      <w:tr w:rsidR="00C32B1E" w:rsidRPr="00B94514" w:rsidTr="00C32B1E">
        <w:tc>
          <w:tcPr>
            <w:tcW w:w="4292" w:type="dxa"/>
          </w:tcPr>
          <w:p w:rsidR="00C32B1E" w:rsidRPr="00B94514" w:rsidRDefault="00C32B1E" w:rsidP="00C32B1E">
            <w:r w:rsidRPr="00B94514">
              <w:t>Расходы</w:t>
            </w:r>
          </w:p>
        </w:tc>
        <w:tc>
          <w:tcPr>
            <w:tcW w:w="1684" w:type="dxa"/>
          </w:tcPr>
          <w:p w:rsidR="00C32B1E" w:rsidRPr="00B94514" w:rsidRDefault="00A24993" w:rsidP="00D6756C">
            <w:pPr>
              <w:jc w:val="right"/>
              <w:rPr>
                <w:b/>
              </w:rPr>
            </w:pPr>
            <w:r>
              <w:rPr>
                <w:b/>
              </w:rPr>
              <w:t>18 590,6</w:t>
            </w:r>
          </w:p>
        </w:tc>
        <w:tc>
          <w:tcPr>
            <w:tcW w:w="1822" w:type="dxa"/>
          </w:tcPr>
          <w:p w:rsidR="00C32B1E" w:rsidRPr="00B94514" w:rsidRDefault="00A24993" w:rsidP="00D6756C">
            <w:pPr>
              <w:jc w:val="right"/>
              <w:rPr>
                <w:b/>
              </w:rPr>
            </w:pPr>
            <w:r>
              <w:rPr>
                <w:b/>
              </w:rPr>
              <w:t>14651,9</w:t>
            </w:r>
          </w:p>
        </w:tc>
        <w:tc>
          <w:tcPr>
            <w:tcW w:w="1547" w:type="dxa"/>
          </w:tcPr>
          <w:p w:rsidR="00C32B1E" w:rsidRPr="00B94514" w:rsidRDefault="00A24993" w:rsidP="00D6756C">
            <w:pPr>
              <w:jc w:val="right"/>
              <w:rPr>
                <w:b/>
              </w:rPr>
            </w:pPr>
            <w:r>
              <w:rPr>
                <w:b/>
              </w:rPr>
              <w:t>14 099,6</w:t>
            </w:r>
          </w:p>
        </w:tc>
      </w:tr>
      <w:tr w:rsidR="00C32B1E" w:rsidRPr="00B94514" w:rsidTr="00C32B1E">
        <w:tc>
          <w:tcPr>
            <w:tcW w:w="4292" w:type="dxa"/>
          </w:tcPr>
          <w:p w:rsidR="00C32B1E" w:rsidRPr="00B94514" w:rsidRDefault="00C32B1E" w:rsidP="00C32B1E">
            <w:r w:rsidRPr="00B94514">
              <w:t>Дефицит/профицит бюджета</w:t>
            </w:r>
          </w:p>
        </w:tc>
        <w:tc>
          <w:tcPr>
            <w:tcW w:w="1684" w:type="dxa"/>
          </w:tcPr>
          <w:p w:rsidR="00C32B1E" w:rsidRPr="00B94514" w:rsidRDefault="00C32B1E" w:rsidP="00C32B1E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822" w:type="dxa"/>
          </w:tcPr>
          <w:p w:rsidR="00C32B1E" w:rsidRPr="00B94514" w:rsidRDefault="00C32B1E" w:rsidP="00C32B1E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47" w:type="dxa"/>
          </w:tcPr>
          <w:p w:rsidR="00C32B1E" w:rsidRPr="00B94514" w:rsidRDefault="00C32B1E" w:rsidP="00C32B1E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32B1E" w:rsidRPr="008E2574" w:rsidRDefault="00C32B1E" w:rsidP="00C32B1E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Согласно предоставленного прогноза основных характеристик бюджета </w:t>
      </w:r>
      <w:r w:rsidR="00D23C49">
        <w:rPr>
          <w:rFonts w:eastAsiaTheme="minorHAnsi"/>
          <w:sz w:val="28"/>
          <w:szCs w:val="28"/>
          <w:lang w:eastAsia="en-US"/>
        </w:rPr>
        <w:t>сельского</w:t>
      </w:r>
      <w:r>
        <w:rPr>
          <w:rFonts w:eastAsiaTheme="minorHAnsi"/>
          <w:sz w:val="28"/>
          <w:szCs w:val="28"/>
          <w:lang w:eastAsia="en-US"/>
        </w:rPr>
        <w:t xml:space="preserve"> поселения на 202</w:t>
      </w:r>
      <w:r w:rsidR="007C18EF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и на плановый период 202</w:t>
      </w:r>
      <w:r w:rsidR="007C18EF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и 202</w:t>
      </w:r>
      <w:r w:rsidR="007C18EF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годов бюджет сельского поселения </w:t>
      </w:r>
      <w:r w:rsidRPr="008E2574">
        <w:rPr>
          <w:sz w:val="28"/>
          <w:szCs w:val="28"/>
        </w:rPr>
        <w:t>сбалансирован по доходам и расходам,</w:t>
      </w:r>
      <w:r w:rsidR="00615E7F">
        <w:rPr>
          <w:sz w:val="28"/>
          <w:szCs w:val="28"/>
        </w:rPr>
        <w:t xml:space="preserve"> то есть</w:t>
      </w:r>
      <w:r w:rsidRPr="008E2574">
        <w:rPr>
          <w:sz w:val="28"/>
          <w:szCs w:val="28"/>
        </w:rPr>
        <w:t xml:space="preserve"> планируется бездефицитным. </w:t>
      </w:r>
    </w:p>
    <w:p w:rsidR="00C32B1E" w:rsidRDefault="00C32B1E" w:rsidP="00C32B1E">
      <w:pPr>
        <w:ind w:firstLine="709"/>
        <w:rPr>
          <w:rFonts w:eastAsiaTheme="minorHAnsi"/>
          <w:b/>
          <w:i/>
          <w:sz w:val="28"/>
          <w:szCs w:val="28"/>
          <w:lang w:eastAsia="en-US"/>
        </w:rPr>
      </w:pPr>
      <w:r w:rsidRPr="008E2574">
        <w:rPr>
          <w:sz w:val="28"/>
          <w:szCs w:val="28"/>
        </w:rPr>
        <w:t xml:space="preserve"> </w:t>
      </w:r>
    </w:p>
    <w:p w:rsidR="00C32B1E" w:rsidRPr="00E9333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9</w:t>
      </w:r>
      <w:r w:rsidRPr="00E9333E">
        <w:rPr>
          <w:rFonts w:eastAsiaTheme="minorHAnsi"/>
          <w:b/>
          <w:i/>
          <w:sz w:val="28"/>
          <w:szCs w:val="28"/>
          <w:lang w:eastAsia="en-US"/>
        </w:rPr>
        <w:t xml:space="preserve">.5. Пояснительная записка </w:t>
      </w:r>
      <w:bookmarkStart w:id="21" w:name="_Hlk89245177"/>
      <w:r w:rsidRPr="00E9333E">
        <w:rPr>
          <w:rFonts w:eastAsiaTheme="minorHAnsi"/>
          <w:b/>
          <w:i/>
          <w:sz w:val="28"/>
          <w:szCs w:val="28"/>
          <w:lang w:eastAsia="en-US"/>
        </w:rPr>
        <w:t xml:space="preserve">к проекту решения «О бюджете </w:t>
      </w:r>
      <w:r>
        <w:rPr>
          <w:rFonts w:eastAsiaTheme="minorHAnsi"/>
          <w:b/>
          <w:i/>
          <w:sz w:val="28"/>
          <w:szCs w:val="28"/>
          <w:lang w:eastAsia="en-US"/>
        </w:rPr>
        <w:t>Семлевского сельского</w:t>
      </w:r>
      <w:r w:rsidRPr="00E9333E">
        <w:rPr>
          <w:rFonts w:eastAsiaTheme="minorHAnsi"/>
          <w:b/>
          <w:i/>
          <w:sz w:val="28"/>
          <w:szCs w:val="28"/>
          <w:lang w:eastAsia="en-US"/>
        </w:rPr>
        <w:t xml:space="preserve"> поселения Вяземского района Смоленской области на 202</w:t>
      </w:r>
      <w:r w:rsidR="007C18EF">
        <w:rPr>
          <w:rFonts w:eastAsiaTheme="minorHAnsi"/>
          <w:b/>
          <w:i/>
          <w:sz w:val="28"/>
          <w:szCs w:val="28"/>
          <w:lang w:eastAsia="en-US"/>
        </w:rPr>
        <w:t>4</w:t>
      </w:r>
      <w:r w:rsidRPr="00E9333E">
        <w:rPr>
          <w:rFonts w:eastAsiaTheme="minorHAnsi"/>
          <w:b/>
          <w:i/>
          <w:sz w:val="28"/>
          <w:szCs w:val="28"/>
          <w:lang w:eastAsia="en-US"/>
        </w:rPr>
        <w:t xml:space="preserve"> год и на плановый период 202</w:t>
      </w:r>
      <w:r w:rsidR="007C18EF">
        <w:rPr>
          <w:rFonts w:eastAsiaTheme="minorHAnsi"/>
          <w:b/>
          <w:i/>
          <w:sz w:val="28"/>
          <w:szCs w:val="28"/>
          <w:lang w:eastAsia="en-US"/>
        </w:rPr>
        <w:t>5</w:t>
      </w:r>
      <w:r>
        <w:rPr>
          <w:rFonts w:eastAsiaTheme="minorHAnsi"/>
          <w:b/>
          <w:i/>
          <w:sz w:val="28"/>
          <w:szCs w:val="28"/>
          <w:lang w:eastAsia="en-US"/>
        </w:rPr>
        <w:t>-</w:t>
      </w:r>
      <w:r w:rsidRPr="00E9333E">
        <w:rPr>
          <w:rFonts w:eastAsiaTheme="minorHAnsi"/>
          <w:b/>
          <w:i/>
          <w:sz w:val="28"/>
          <w:szCs w:val="28"/>
          <w:lang w:eastAsia="en-US"/>
        </w:rPr>
        <w:t>202</w:t>
      </w:r>
      <w:r w:rsidR="007C18EF">
        <w:rPr>
          <w:rFonts w:eastAsiaTheme="minorHAnsi"/>
          <w:b/>
          <w:i/>
          <w:sz w:val="28"/>
          <w:szCs w:val="28"/>
          <w:lang w:eastAsia="en-US"/>
        </w:rPr>
        <w:t>6</w:t>
      </w:r>
      <w:r w:rsidR="00B3147E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E9333E">
        <w:rPr>
          <w:rFonts w:eastAsiaTheme="minorHAnsi"/>
          <w:b/>
          <w:i/>
          <w:sz w:val="28"/>
          <w:szCs w:val="28"/>
          <w:lang w:eastAsia="en-US"/>
        </w:rPr>
        <w:t>год</w:t>
      </w:r>
      <w:r>
        <w:rPr>
          <w:rFonts w:eastAsiaTheme="minorHAnsi"/>
          <w:b/>
          <w:i/>
          <w:sz w:val="28"/>
          <w:szCs w:val="28"/>
          <w:lang w:eastAsia="en-US"/>
        </w:rPr>
        <w:t>ы</w:t>
      </w:r>
      <w:r w:rsidRPr="00E9333E">
        <w:rPr>
          <w:rFonts w:eastAsiaTheme="minorHAnsi"/>
          <w:b/>
          <w:i/>
          <w:sz w:val="28"/>
          <w:szCs w:val="28"/>
          <w:lang w:eastAsia="en-US"/>
        </w:rPr>
        <w:t>»</w:t>
      </w:r>
    </w:p>
    <w:bookmarkEnd w:id="21"/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Предоставленная пояснительная записка к проекту бюджета содержит информацию: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 формировании доходной части бюджета поселения на 202</w:t>
      </w:r>
      <w:r w:rsidR="004D1BD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 и на плановый период 202</w:t>
      </w:r>
      <w:r w:rsidR="004D1BD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и 202</w:t>
      </w:r>
      <w:r w:rsidR="004D1BD6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годов;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об особенности расчетов поступлений платежей в бюджет поселения по отдельным доходным источникам на 202</w:t>
      </w:r>
      <w:r w:rsidR="004D1BD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 и на плановый период 202</w:t>
      </w:r>
      <w:r w:rsidR="004D1BD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и 202</w:t>
      </w:r>
      <w:r w:rsidR="004D1BD6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годов, в том числе: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налога на доходы физических лиц;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</w:t>
      </w:r>
      <w:r w:rsidRPr="00B94514">
        <w:rPr>
          <w:rFonts w:eastAsiaTheme="minorHAnsi"/>
          <w:sz w:val="28"/>
          <w:szCs w:val="28"/>
          <w:lang w:eastAsia="en-US"/>
        </w:rPr>
        <w:t>алог</w:t>
      </w:r>
      <w:r>
        <w:rPr>
          <w:rFonts w:eastAsiaTheme="minorHAnsi"/>
          <w:sz w:val="28"/>
          <w:szCs w:val="28"/>
          <w:lang w:eastAsia="en-US"/>
        </w:rPr>
        <w:t>ов</w:t>
      </w:r>
      <w:r w:rsidRPr="00B94514">
        <w:rPr>
          <w:rFonts w:eastAsiaTheme="minorHAnsi"/>
          <w:sz w:val="28"/>
          <w:szCs w:val="28"/>
          <w:lang w:eastAsia="en-US"/>
        </w:rPr>
        <w:t xml:space="preserve"> на товары (работы, услуги), реализуемые на территории Российской Федерации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налога на имущество физических лиц;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земельного налога;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неналоговых доходов;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 формировании расходной части бюджета поселения на 202</w:t>
      </w:r>
      <w:r w:rsidR="004D1BD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 и на плановый период 202</w:t>
      </w:r>
      <w:r w:rsidR="004D1BD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и 202</w:t>
      </w:r>
      <w:r w:rsidR="004D1BD6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годов</w:t>
      </w:r>
      <w:r w:rsidR="004D1BD6">
        <w:rPr>
          <w:rFonts w:eastAsiaTheme="minorHAnsi"/>
          <w:sz w:val="28"/>
          <w:szCs w:val="28"/>
          <w:lang w:eastAsia="en-US"/>
        </w:rPr>
        <w:t>.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2" w:name="_Hlk89245157"/>
    </w:p>
    <w:bookmarkEnd w:id="22"/>
    <w:p w:rsidR="00C32B1E" w:rsidRPr="001C2737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9</w:t>
      </w:r>
      <w:r w:rsidRPr="00A73B5F">
        <w:rPr>
          <w:rFonts w:eastAsiaTheme="minorHAnsi"/>
          <w:b/>
          <w:i/>
          <w:sz w:val="28"/>
          <w:szCs w:val="28"/>
          <w:lang w:eastAsia="en-US"/>
        </w:rPr>
        <w:t>.6. Методика (проект методики) и расчет распределения межбюджетных трансфертов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28B2">
        <w:rPr>
          <w:rFonts w:eastAsiaTheme="minorHAnsi"/>
          <w:sz w:val="28"/>
          <w:szCs w:val="28"/>
          <w:lang w:eastAsia="en-US"/>
        </w:rPr>
        <w:t xml:space="preserve">Одновременно с проектом </w:t>
      </w:r>
      <w:r>
        <w:rPr>
          <w:rFonts w:eastAsiaTheme="minorHAnsi"/>
          <w:sz w:val="28"/>
          <w:szCs w:val="28"/>
          <w:lang w:eastAsia="en-US"/>
        </w:rPr>
        <w:t>решения о бюджете предоставлены методики и расчеты распределения межбюджетных трансфертов, согласно которых: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объем межбюджетных трансфертов, передаваемых из бюджета Семлевского сельского поселения Вяземского района Смоленской области в бюджет муниципального образования «Вяземский район» Смоленской области на осуществление полномочий по осуществлению финансового контроля на 202</w:t>
      </w:r>
      <w:r w:rsidR="00D35A3A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год и на плановый период 202</w:t>
      </w:r>
      <w:r w:rsidR="00D35A3A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и 202</w:t>
      </w:r>
      <w:r w:rsidR="00D35A3A">
        <w:rPr>
          <w:rFonts w:eastAsiaTheme="minorHAnsi"/>
          <w:sz w:val="28"/>
          <w:szCs w:val="28"/>
          <w:lang w:eastAsia="en-US"/>
        </w:rPr>
        <w:t>5</w:t>
      </w:r>
      <w:r w:rsidR="004D1BD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годов</w:t>
      </w:r>
      <w:proofErr w:type="gramEnd"/>
      <w:r w:rsidR="00D35A3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составил: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202</w:t>
      </w:r>
      <w:r w:rsidR="004D1BD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 в сумме </w:t>
      </w:r>
      <w:r w:rsidRPr="009128B2">
        <w:rPr>
          <w:rFonts w:eastAsiaTheme="minorHAnsi"/>
          <w:b/>
          <w:sz w:val="28"/>
          <w:szCs w:val="28"/>
          <w:lang w:eastAsia="en-US"/>
        </w:rPr>
        <w:t>1,0</w:t>
      </w:r>
      <w:r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202</w:t>
      </w:r>
      <w:r w:rsidR="004D1BD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 в сумме </w:t>
      </w:r>
      <w:r w:rsidRPr="009128B2">
        <w:rPr>
          <w:rFonts w:eastAsiaTheme="minorHAnsi"/>
          <w:b/>
          <w:sz w:val="28"/>
          <w:szCs w:val="28"/>
          <w:lang w:eastAsia="en-US"/>
        </w:rPr>
        <w:t>1,0</w:t>
      </w:r>
      <w:r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202</w:t>
      </w:r>
      <w:r w:rsidR="004D1BD6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 в сумме </w:t>
      </w:r>
      <w:r w:rsidRPr="009128B2">
        <w:rPr>
          <w:rFonts w:eastAsiaTheme="minorHAnsi"/>
          <w:b/>
          <w:sz w:val="28"/>
          <w:szCs w:val="28"/>
          <w:lang w:eastAsia="en-US"/>
        </w:rPr>
        <w:t>1,0</w:t>
      </w:r>
      <w:r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объем межбюджетных трансфертов, передаваемых из бюджета Семлевского сельского поселения Вяземского района Смоленской области в бюджет муниципального образования «Вяземский район» Смоленской области на осуществление полномочий внутреннего муниципального финансового контроля на 202</w:t>
      </w:r>
      <w:r w:rsidR="004D1BD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 и на плановый период 202</w:t>
      </w:r>
      <w:r w:rsidR="004D1BD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и 202</w:t>
      </w:r>
      <w:r w:rsidR="004D1BD6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годов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составил: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202</w:t>
      </w:r>
      <w:r w:rsidR="004D1BD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 в сумме </w:t>
      </w:r>
      <w:r w:rsidRPr="009128B2">
        <w:rPr>
          <w:rFonts w:eastAsiaTheme="minorHAnsi"/>
          <w:b/>
          <w:sz w:val="28"/>
          <w:szCs w:val="28"/>
          <w:lang w:eastAsia="en-US"/>
        </w:rPr>
        <w:t>1,0</w:t>
      </w:r>
      <w:r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202</w:t>
      </w:r>
      <w:r w:rsidR="004D1BD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 в сумме </w:t>
      </w:r>
      <w:r w:rsidRPr="009128B2">
        <w:rPr>
          <w:rFonts w:eastAsiaTheme="minorHAnsi"/>
          <w:b/>
          <w:sz w:val="28"/>
          <w:szCs w:val="28"/>
          <w:lang w:eastAsia="en-US"/>
        </w:rPr>
        <w:t>1,0</w:t>
      </w:r>
      <w:r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на 202</w:t>
      </w:r>
      <w:r w:rsidR="004D1BD6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 в сумме </w:t>
      </w:r>
      <w:r w:rsidRPr="009128B2">
        <w:rPr>
          <w:rFonts w:eastAsiaTheme="minorHAnsi"/>
          <w:b/>
          <w:sz w:val="28"/>
          <w:szCs w:val="28"/>
          <w:lang w:eastAsia="en-US"/>
        </w:rPr>
        <w:t>1,0</w:t>
      </w:r>
      <w:r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объем межбюджетных трансфертов, передаваемых из бюджета Семлевского сельского поселения Вяземского района Смоленской области в бюджет муниципального образования «Вяземский район» Смоленской области на осуществление полномочий контрольно-ревизионной комиссии по осуществлению внешнего муниципального контроля на 202</w:t>
      </w:r>
      <w:r w:rsidR="004D1BD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 и на плановый период 202</w:t>
      </w:r>
      <w:r w:rsidR="004D1BD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и 202</w:t>
      </w:r>
      <w:r w:rsidR="004D1BD6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год</w:t>
      </w:r>
      <w:r w:rsidR="008237D1">
        <w:rPr>
          <w:rFonts w:eastAsiaTheme="minorHAnsi"/>
          <w:sz w:val="28"/>
          <w:szCs w:val="28"/>
          <w:lang w:eastAsia="en-US"/>
        </w:rPr>
        <w:t>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составил: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202</w:t>
      </w:r>
      <w:r w:rsidR="004D1BD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 в сумме 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="004D1BD6">
        <w:rPr>
          <w:rFonts w:eastAsiaTheme="minorHAnsi"/>
          <w:b/>
          <w:sz w:val="28"/>
          <w:szCs w:val="28"/>
          <w:lang w:eastAsia="en-US"/>
        </w:rPr>
        <w:t>5</w:t>
      </w:r>
      <w:r>
        <w:rPr>
          <w:rFonts w:eastAsiaTheme="minorHAnsi"/>
          <w:b/>
          <w:sz w:val="28"/>
          <w:szCs w:val="28"/>
          <w:lang w:eastAsia="en-US"/>
        </w:rPr>
        <w:t>,</w:t>
      </w:r>
      <w:r w:rsidR="004D1BD6">
        <w:rPr>
          <w:rFonts w:eastAsiaTheme="minorHAnsi"/>
          <w:b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202</w:t>
      </w:r>
      <w:r w:rsidR="004D1BD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 в сумме 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="004D1BD6">
        <w:rPr>
          <w:rFonts w:eastAsiaTheme="minorHAnsi"/>
          <w:b/>
          <w:sz w:val="28"/>
          <w:szCs w:val="28"/>
          <w:lang w:eastAsia="en-US"/>
        </w:rPr>
        <w:t>5</w:t>
      </w:r>
      <w:r>
        <w:rPr>
          <w:rFonts w:eastAsiaTheme="minorHAnsi"/>
          <w:b/>
          <w:sz w:val="28"/>
          <w:szCs w:val="28"/>
          <w:lang w:eastAsia="en-US"/>
        </w:rPr>
        <w:t>,</w:t>
      </w:r>
      <w:r w:rsidR="004D1BD6">
        <w:rPr>
          <w:rFonts w:eastAsiaTheme="minorHAnsi"/>
          <w:b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202</w:t>
      </w:r>
      <w:r w:rsidR="004D1BD6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 в сумме 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="004D1BD6">
        <w:rPr>
          <w:rFonts w:eastAsiaTheme="minorHAnsi"/>
          <w:b/>
          <w:sz w:val="28"/>
          <w:szCs w:val="28"/>
          <w:lang w:eastAsia="en-US"/>
        </w:rPr>
        <w:t>5</w:t>
      </w:r>
      <w:r>
        <w:rPr>
          <w:rFonts w:eastAsiaTheme="minorHAnsi"/>
          <w:b/>
          <w:sz w:val="28"/>
          <w:szCs w:val="28"/>
          <w:lang w:eastAsia="en-US"/>
        </w:rPr>
        <w:t>,</w:t>
      </w:r>
      <w:r w:rsidR="004D1BD6">
        <w:rPr>
          <w:rFonts w:eastAsiaTheme="minorHAnsi"/>
          <w:b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C32B1E" w:rsidRPr="00A2735D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9</w:t>
      </w:r>
      <w:r w:rsidRPr="00A2735D">
        <w:rPr>
          <w:rFonts w:eastAsiaTheme="minorHAnsi"/>
          <w:b/>
          <w:i/>
          <w:sz w:val="28"/>
          <w:szCs w:val="28"/>
          <w:lang w:eastAsia="en-US"/>
        </w:rPr>
        <w:t xml:space="preserve">.7. Верхний предел муниципального </w:t>
      </w:r>
      <w:r>
        <w:rPr>
          <w:rFonts w:eastAsiaTheme="minorHAnsi"/>
          <w:b/>
          <w:i/>
          <w:sz w:val="28"/>
          <w:szCs w:val="28"/>
          <w:lang w:eastAsia="en-US"/>
        </w:rPr>
        <w:t xml:space="preserve">внутреннего </w:t>
      </w:r>
      <w:r w:rsidRPr="00A2735D">
        <w:rPr>
          <w:rFonts w:eastAsiaTheme="minorHAnsi"/>
          <w:b/>
          <w:i/>
          <w:sz w:val="28"/>
          <w:szCs w:val="28"/>
          <w:lang w:eastAsia="en-US"/>
        </w:rPr>
        <w:t xml:space="preserve">долга </w:t>
      </w:r>
      <w:r>
        <w:rPr>
          <w:rFonts w:eastAsiaTheme="minorHAnsi"/>
          <w:b/>
          <w:i/>
          <w:sz w:val="28"/>
          <w:szCs w:val="28"/>
          <w:lang w:eastAsia="en-US"/>
        </w:rPr>
        <w:t>Семлевского</w:t>
      </w:r>
      <w:r w:rsidRPr="00A2735D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i/>
          <w:sz w:val="28"/>
          <w:szCs w:val="28"/>
          <w:lang w:eastAsia="en-US"/>
        </w:rPr>
        <w:t xml:space="preserve">сельского </w:t>
      </w:r>
      <w:r w:rsidRPr="00A2735D">
        <w:rPr>
          <w:rFonts w:eastAsiaTheme="minorHAnsi"/>
          <w:b/>
          <w:i/>
          <w:sz w:val="28"/>
          <w:szCs w:val="28"/>
          <w:lang w:eastAsia="en-US"/>
        </w:rPr>
        <w:t>поселени</w:t>
      </w:r>
      <w:r>
        <w:rPr>
          <w:rFonts w:eastAsiaTheme="minorHAnsi"/>
          <w:b/>
          <w:i/>
          <w:sz w:val="28"/>
          <w:szCs w:val="28"/>
          <w:lang w:eastAsia="en-US"/>
        </w:rPr>
        <w:t>я</w:t>
      </w:r>
      <w:r w:rsidRPr="00A2735D">
        <w:rPr>
          <w:rFonts w:eastAsiaTheme="minorHAnsi"/>
          <w:b/>
          <w:i/>
          <w:sz w:val="28"/>
          <w:szCs w:val="28"/>
          <w:lang w:eastAsia="en-US"/>
        </w:rPr>
        <w:t xml:space="preserve"> Вяземского района Смоленской области на 1 января 20</w:t>
      </w:r>
      <w:r>
        <w:rPr>
          <w:rFonts w:eastAsiaTheme="minorHAnsi"/>
          <w:b/>
          <w:i/>
          <w:sz w:val="28"/>
          <w:szCs w:val="28"/>
          <w:lang w:eastAsia="en-US"/>
        </w:rPr>
        <w:t>2</w:t>
      </w:r>
      <w:r w:rsidR="00F515C1">
        <w:rPr>
          <w:rFonts w:eastAsiaTheme="minorHAnsi"/>
          <w:b/>
          <w:i/>
          <w:sz w:val="28"/>
          <w:szCs w:val="28"/>
          <w:lang w:eastAsia="en-US"/>
        </w:rPr>
        <w:t>5</w:t>
      </w:r>
      <w:r w:rsidRPr="00A2735D">
        <w:rPr>
          <w:rFonts w:eastAsiaTheme="minorHAnsi"/>
          <w:b/>
          <w:i/>
          <w:sz w:val="28"/>
          <w:szCs w:val="28"/>
          <w:lang w:eastAsia="en-US"/>
        </w:rPr>
        <w:t xml:space="preserve"> года, на 1 января 202</w:t>
      </w:r>
      <w:r w:rsidR="00F515C1">
        <w:rPr>
          <w:rFonts w:eastAsiaTheme="minorHAnsi"/>
          <w:b/>
          <w:i/>
          <w:sz w:val="28"/>
          <w:szCs w:val="28"/>
          <w:lang w:eastAsia="en-US"/>
        </w:rPr>
        <w:t>6</w:t>
      </w:r>
      <w:r w:rsidRPr="00A2735D">
        <w:rPr>
          <w:rFonts w:eastAsiaTheme="minorHAnsi"/>
          <w:b/>
          <w:i/>
          <w:sz w:val="28"/>
          <w:szCs w:val="28"/>
          <w:lang w:eastAsia="en-US"/>
        </w:rPr>
        <w:t xml:space="preserve"> года, на 1 января 202</w:t>
      </w:r>
      <w:r w:rsidR="00F515C1">
        <w:rPr>
          <w:rFonts w:eastAsiaTheme="minorHAnsi"/>
          <w:b/>
          <w:i/>
          <w:sz w:val="28"/>
          <w:szCs w:val="28"/>
          <w:lang w:eastAsia="en-US"/>
        </w:rPr>
        <w:t>7</w:t>
      </w:r>
      <w:r w:rsidRPr="00A2735D">
        <w:rPr>
          <w:rFonts w:eastAsiaTheme="minorHAnsi"/>
          <w:b/>
          <w:i/>
          <w:sz w:val="28"/>
          <w:szCs w:val="28"/>
          <w:lang w:eastAsia="en-US"/>
        </w:rPr>
        <w:t xml:space="preserve"> года</w:t>
      </w:r>
    </w:p>
    <w:p w:rsidR="00C32B1E" w:rsidRPr="005D5084" w:rsidRDefault="00C32B1E" w:rsidP="00C32B1E">
      <w:pPr>
        <w:ind w:firstLine="709"/>
        <w:jc w:val="both"/>
        <w:rPr>
          <w:sz w:val="28"/>
          <w:szCs w:val="28"/>
        </w:rPr>
      </w:pPr>
      <w:r w:rsidRPr="005D5084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</w:t>
      </w:r>
      <w:r w:rsidRPr="005D5084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ёй</w:t>
      </w:r>
      <w:r w:rsidRPr="005D5084">
        <w:rPr>
          <w:sz w:val="28"/>
          <w:szCs w:val="28"/>
        </w:rPr>
        <w:t xml:space="preserve"> 184.2 БК РФ, </w:t>
      </w:r>
      <w:r>
        <w:rPr>
          <w:sz w:val="28"/>
          <w:szCs w:val="28"/>
        </w:rPr>
        <w:t>с пунктом 2 статьи 8</w:t>
      </w:r>
      <w:r w:rsidRPr="005D50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1 </w:t>
      </w:r>
      <w:r w:rsidRPr="005D5084">
        <w:rPr>
          <w:sz w:val="28"/>
          <w:szCs w:val="28"/>
        </w:rPr>
        <w:t>Положения о бюджетном процессе</w:t>
      </w:r>
      <w:r>
        <w:rPr>
          <w:sz w:val="28"/>
          <w:szCs w:val="28"/>
        </w:rPr>
        <w:t>,</w:t>
      </w:r>
      <w:r w:rsidRPr="005D5084">
        <w:rPr>
          <w:sz w:val="28"/>
          <w:szCs w:val="28"/>
        </w:rPr>
        <w:t xml:space="preserve"> о</w:t>
      </w:r>
      <w:r w:rsidRPr="00290C60">
        <w:rPr>
          <w:sz w:val="28"/>
          <w:szCs w:val="28"/>
        </w:rPr>
        <w:t>дновременно с проектом решения о бюджете</w:t>
      </w:r>
      <w:r w:rsidRPr="005D5084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</w:t>
      </w:r>
      <w:r w:rsidRPr="005D5084">
        <w:rPr>
          <w:sz w:val="28"/>
          <w:szCs w:val="28"/>
        </w:rPr>
        <w:t xml:space="preserve"> </w:t>
      </w:r>
      <w:r w:rsidRPr="005D5084">
        <w:rPr>
          <w:rFonts w:eastAsiaTheme="minorHAnsi"/>
          <w:sz w:val="28"/>
          <w:szCs w:val="28"/>
          <w:lang w:eastAsia="en-US"/>
        </w:rPr>
        <w:t xml:space="preserve">верхний предел муниципального </w:t>
      </w:r>
      <w:r w:rsidRPr="0049147C">
        <w:rPr>
          <w:sz w:val="28"/>
          <w:szCs w:val="28"/>
        </w:rPr>
        <w:t>внутреннего</w:t>
      </w:r>
      <w:r w:rsidRPr="005D5084">
        <w:rPr>
          <w:rFonts w:eastAsiaTheme="minorHAnsi"/>
          <w:sz w:val="28"/>
          <w:szCs w:val="28"/>
          <w:lang w:eastAsia="en-US"/>
        </w:rPr>
        <w:t xml:space="preserve"> долга </w:t>
      </w:r>
      <w:r>
        <w:rPr>
          <w:rFonts w:eastAsiaTheme="minorHAnsi"/>
          <w:sz w:val="28"/>
          <w:szCs w:val="28"/>
          <w:lang w:eastAsia="en-US"/>
        </w:rPr>
        <w:t>Семлевского сельского</w:t>
      </w:r>
      <w:r w:rsidRPr="005D5084">
        <w:rPr>
          <w:rFonts w:eastAsiaTheme="minorHAnsi"/>
          <w:sz w:val="28"/>
          <w:szCs w:val="28"/>
          <w:lang w:eastAsia="en-US"/>
        </w:rPr>
        <w:t xml:space="preserve"> поселени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5D5084">
        <w:rPr>
          <w:rFonts w:eastAsiaTheme="minorHAnsi"/>
          <w:sz w:val="28"/>
          <w:szCs w:val="28"/>
          <w:lang w:eastAsia="en-US"/>
        </w:rPr>
        <w:t xml:space="preserve"> Вяземского района Смоленской области на 1 января 202</w:t>
      </w:r>
      <w:r w:rsidR="00F515C1">
        <w:rPr>
          <w:rFonts w:eastAsiaTheme="minorHAnsi"/>
          <w:sz w:val="28"/>
          <w:szCs w:val="28"/>
          <w:lang w:eastAsia="en-US"/>
        </w:rPr>
        <w:t>5</w:t>
      </w:r>
      <w:r w:rsidRPr="005D5084">
        <w:rPr>
          <w:rFonts w:eastAsiaTheme="minorHAnsi"/>
          <w:sz w:val="28"/>
          <w:szCs w:val="28"/>
          <w:lang w:eastAsia="en-US"/>
        </w:rPr>
        <w:t xml:space="preserve"> года, на 1 января 202</w:t>
      </w:r>
      <w:r w:rsidR="00F515C1">
        <w:rPr>
          <w:rFonts w:eastAsiaTheme="minorHAnsi"/>
          <w:sz w:val="28"/>
          <w:szCs w:val="28"/>
          <w:lang w:eastAsia="en-US"/>
        </w:rPr>
        <w:t>6</w:t>
      </w:r>
      <w:r w:rsidRPr="005D5084">
        <w:rPr>
          <w:rFonts w:eastAsiaTheme="minorHAnsi"/>
          <w:sz w:val="28"/>
          <w:szCs w:val="28"/>
          <w:lang w:eastAsia="en-US"/>
        </w:rPr>
        <w:t xml:space="preserve"> года, на 1 января 202</w:t>
      </w:r>
      <w:r w:rsidR="00F515C1">
        <w:rPr>
          <w:rFonts w:eastAsiaTheme="minorHAnsi"/>
          <w:sz w:val="28"/>
          <w:szCs w:val="28"/>
          <w:lang w:eastAsia="en-US"/>
        </w:rPr>
        <w:t>7</w:t>
      </w:r>
      <w:r w:rsidRPr="005D5084">
        <w:rPr>
          <w:rFonts w:eastAsiaTheme="minorHAnsi"/>
          <w:sz w:val="28"/>
          <w:szCs w:val="28"/>
          <w:lang w:eastAsia="en-US"/>
        </w:rPr>
        <w:t xml:space="preserve"> года</w:t>
      </w:r>
      <w:r w:rsidRPr="005D5084">
        <w:rPr>
          <w:sz w:val="28"/>
          <w:szCs w:val="28"/>
        </w:rPr>
        <w:t>.</w:t>
      </w:r>
    </w:p>
    <w:p w:rsidR="00C32B1E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084">
        <w:rPr>
          <w:sz w:val="28"/>
          <w:szCs w:val="28"/>
        </w:rPr>
        <w:t xml:space="preserve">Согласно предоставленной информации </w:t>
      </w:r>
      <w:r>
        <w:rPr>
          <w:sz w:val="28"/>
          <w:szCs w:val="28"/>
        </w:rPr>
        <w:t xml:space="preserve">верхний предел муниципального внутреннего долга </w:t>
      </w:r>
      <w:r w:rsidRPr="005D5084">
        <w:rPr>
          <w:rFonts w:eastAsiaTheme="minorHAnsi"/>
          <w:sz w:val="28"/>
          <w:szCs w:val="28"/>
          <w:lang w:eastAsia="en-US"/>
        </w:rPr>
        <w:t>на 1 января 202</w:t>
      </w:r>
      <w:r w:rsidR="00F515C1">
        <w:rPr>
          <w:rFonts w:eastAsiaTheme="minorHAnsi"/>
          <w:sz w:val="28"/>
          <w:szCs w:val="28"/>
          <w:lang w:eastAsia="en-US"/>
        </w:rPr>
        <w:t>5</w:t>
      </w:r>
      <w:r w:rsidRPr="005D5084">
        <w:rPr>
          <w:rFonts w:eastAsiaTheme="minorHAnsi"/>
          <w:sz w:val="28"/>
          <w:szCs w:val="28"/>
          <w:lang w:eastAsia="en-US"/>
        </w:rPr>
        <w:t xml:space="preserve"> года, на 1 января 202</w:t>
      </w:r>
      <w:r w:rsidR="00F515C1">
        <w:rPr>
          <w:rFonts w:eastAsiaTheme="minorHAnsi"/>
          <w:sz w:val="28"/>
          <w:szCs w:val="28"/>
          <w:lang w:eastAsia="en-US"/>
        </w:rPr>
        <w:t xml:space="preserve">6 </w:t>
      </w:r>
      <w:r w:rsidRPr="005D5084">
        <w:rPr>
          <w:rFonts w:eastAsiaTheme="minorHAnsi"/>
          <w:sz w:val="28"/>
          <w:szCs w:val="28"/>
          <w:lang w:eastAsia="en-US"/>
        </w:rPr>
        <w:t>года, на 1 января 202</w:t>
      </w:r>
      <w:r w:rsidR="00F515C1">
        <w:rPr>
          <w:rFonts w:eastAsiaTheme="minorHAnsi"/>
          <w:sz w:val="28"/>
          <w:szCs w:val="28"/>
          <w:lang w:eastAsia="en-US"/>
        </w:rPr>
        <w:t>7</w:t>
      </w:r>
      <w:r w:rsidRPr="005D5084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 xml:space="preserve"> устанавливается в сумме </w:t>
      </w:r>
      <w:r>
        <w:rPr>
          <w:rFonts w:eastAsiaTheme="minorHAnsi"/>
          <w:b/>
          <w:sz w:val="28"/>
          <w:szCs w:val="28"/>
          <w:lang w:eastAsia="en-US"/>
        </w:rPr>
        <w:t>0,0</w:t>
      </w:r>
      <w:r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C32B1E" w:rsidRPr="005D5084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C32B1E" w:rsidRPr="005D5084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9</w:t>
      </w:r>
      <w:r w:rsidRPr="005D5084">
        <w:rPr>
          <w:rFonts w:eastAsiaTheme="minorHAnsi"/>
          <w:b/>
          <w:i/>
          <w:sz w:val="28"/>
          <w:szCs w:val="28"/>
          <w:lang w:eastAsia="en-US"/>
        </w:rPr>
        <w:t xml:space="preserve">.8. Оценка ожидаемого исполнения бюджета </w:t>
      </w:r>
      <w:r>
        <w:rPr>
          <w:rFonts w:eastAsiaTheme="minorHAnsi"/>
          <w:b/>
          <w:i/>
          <w:sz w:val="28"/>
          <w:szCs w:val="28"/>
          <w:lang w:eastAsia="en-US"/>
        </w:rPr>
        <w:t>Семлевского сельского</w:t>
      </w:r>
      <w:r w:rsidRPr="005D5084">
        <w:rPr>
          <w:rFonts w:eastAsiaTheme="minorHAnsi"/>
          <w:b/>
          <w:i/>
          <w:sz w:val="28"/>
          <w:szCs w:val="28"/>
          <w:lang w:eastAsia="en-US"/>
        </w:rPr>
        <w:t xml:space="preserve"> поселения Вяземского района Смоленской области </w:t>
      </w:r>
      <w:r>
        <w:rPr>
          <w:rFonts w:eastAsiaTheme="minorHAnsi"/>
          <w:b/>
          <w:i/>
          <w:sz w:val="28"/>
          <w:szCs w:val="28"/>
          <w:lang w:eastAsia="en-US"/>
        </w:rPr>
        <w:t>на</w:t>
      </w:r>
      <w:r w:rsidRPr="005D5084">
        <w:rPr>
          <w:rFonts w:eastAsiaTheme="minorHAnsi"/>
          <w:b/>
          <w:i/>
          <w:sz w:val="28"/>
          <w:szCs w:val="28"/>
          <w:lang w:eastAsia="en-US"/>
        </w:rPr>
        <w:t xml:space="preserve"> 202</w:t>
      </w:r>
      <w:r w:rsidR="00F515C1">
        <w:rPr>
          <w:rFonts w:eastAsiaTheme="minorHAnsi"/>
          <w:b/>
          <w:i/>
          <w:sz w:val="28"/>
          <w:szCs w:val="28"/>
          <w:lang w:eastAsia="en-US"/>
        </w:rPr>
        <w:t>3</w:t>
      </w:r>
      <w:r w:rsidRPr="005D5084">
        <w:rPr>
          <w:rFonts w:eastAsiaTheme="minorHAnsi"/>
          <w:b/>
          <w:i/>
          <w:sz w:val="28"/>
          <w:szCs w:val="28"/>
          <w:lang w:eastAsia="en-US"/>
        </w:rPr>
        <w:t xml:space="preserve"> год</w:t>
      </w:r>
    </w:p>
    <w:p w:rsidR="00C32B1E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89235867"/>
      <w:r>
        <w:rPr>
          <w:rFonts w:ascii="Times New Roman" w:hAnsi="Times New Roman" w:cs="Times New Roman"/>
          <w:sz w:val="28"/>
          <w:szCs w:val="28"/>
        </w:rPr>
        <w:t>Согласно предоставленной оценки ожидаемого исполнения бюджета сельского поселения на 202</w:t>
      </w:r>
      <w:r w:rsidR="00F515C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год, исполнение составит:</w:t>
      </w:r>
    </w:p>
    <w:p w:rsidR="00C32B1E" w:rsidRPr="00992672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F515C1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515C1">
        <w:rPr>
          <w:rFonts w:ascii="Times New Roman" w:hAnsi="Times New Roman" w:cs="Times New Roman"/>
          <w:b/>
          <w:sz w:val="28"/>
          <w:szCs w:val="28"/>
        </w:rPr>
        <w:t>683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515C1">
        <w:rPr>
          <w:rFonts w:ascii="Times New Roman" w:hAnsi="Times New Roman" w:cs="Times New Roman"/>
          <w:b/>
          <w:sz w:val="28"/>
          <w:szCs w:val="28"/>
        </w:rPr>
        <w:t>3</w:t>
      </w:r>
      <w:r w:rsidRPr="00992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672">
        <w:rPr>
          <w:rFonts w:ascii="Times New Roman" w:hAnsi="Times New Roman" w:cs="Times New Roman"/>
          <w:sz w:val="28"/>
          <w:szCs w:val="28"/>
        </w:rPr>
        <w:t xml:space="preserve">тыс. рублей, из них безвозмездные поступления в сумме </w:t>
      </w:r>
      <w:r w:rsidR="000C5C23">
        <w:rPr>
          <w:rFonts w:ascii="Times New Roman" w:hAnsi="Times New Roman" w:cs="Times New Roman"/>
          <w:b/>
          <w:sz w:val="28"/>
          <w:szCs w:val="28"/>
        </w:rPr>
        <w:t>20 622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C5C23">
        <w:rPr>
          <w:rFonts w:ascii="Times New Roman" w:hAnsi="Times New Roman" w:cs="Times New Roman"/>
          <w:b/>
          <w:sz w:val="28"/>
          <w:szCs w:val="28"/>
        </w:rPr>
        <w:t>5</w:t>
      </w:r>
      <w:r w:rsidRPr="0099267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32B1E" w:rsidRPr="00992672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0C5C23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18557F">
        <w:rPr>
          <w:rFonts w:ascii="Times New Roman" w:hAnsi="Times New Roman" w:cs="Times New Roman"/>
          <w:b/>
          <w:sz w:val="28"/>
          <w:szCs w:val="28"/>
        </w:rPr>
        <w:t>1</w:t>
      </w:r>
      <w:r w:rsidR="000C5C23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C5C23">
        <w:rPr>
          <w:rFonts w:ascii="Times New Roman" w:hAnsi="Times New Roman" w:cs="Times New Roman"/>
          <w:b/>
          <w:sz w:val="28"/>
          <w:szCs w:val="28"/>
        </w:rPr>
        <w:t>1</w:t>
      </w:r>
      <w:r w:rsidRPr="00992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672">
        <w:rPr>
          <w:rFonts w:ascii="Times New Roman" w:hAnsi="Times New Roman" w:cs="Times New Roman"/>
          <w:sz w:val="28"/>
          <w:szCs w:val="28"/>
        </w:rPr>
        <w:t>тыс. рублей;</w:t>
      </w:r>
    </w:p>
    <w:p w:rsidR="00C32B1E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превышение расходов над доходами (дефицит бюджета) в сумме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0C5C23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C5C23">
        <w:rPr>
          <w:rFonts w:ascii="Times New Roman" w:hAnsi="Times New Roman" w:cs="Times New Roman"/>
          <w:b/>
          <w:sz w:val="28"/>
          <w:szCs w:val="28"/>
        </w:rPr>
        <w:t>8</w:t>
      </w:r>
      <w:r w:rsidRPr="0099267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23"/>
    <w:p w:rsidR="00C32B1E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по доходам составит </w:t>
      </w:r>
      <w:r w:rsidRPr="0099267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C5C23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C5C23">
        <w:rPr>
          <w:rFonts w:ascii="Times New Roman" w:hAnsi="Times New Roman" w:cs="Times New Roman"/>
          <w:b/>
          <w:sz w:val="28"/>
          <w:szCs w:val="28"/>
        </w:rPr>
        <w:t>683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0C5C23">
        <w:rPr>
          <w:rFonts w:ascii="Times New Roman" w:hAnsi="Times New Roman" w:cs="Times New Roman"/>
          <w:b/>
          <w:sz w:val="28"/>
          <w:szCs w:val="28"/>
        </w:rPr>
        <w:t>3</w:t>
      </w:r>
      <w:r w:rsidRPr="00992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672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32B1E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собственные доходы в сумме </w:t>
      </w:r>
      <w:r w:rsidR="00B00CD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00CD0">
        <w:rPr>
          <w:rFonts w:ascii="Times New Roman" w:hAnsi="Times New Roman" w:cs="Times New Roman"/>
          <w:b/>
          <w:sz w:val="28"/>
          <w:szCs w:val="28"/>
        </w:rPr>
        <w:t>060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8557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C32B1E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налоговые доходы в сумме </w:t>
      </w:r>
      <w:r w:rsidR="00B00CD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00CD0">
        <w:rPr>
          <w:rFonts w:ascii="Times New Roman" w:hAnsi="Times New Roman" w:cs="Times New Roman"/>
          <w:b/>
          <w:sz w:val="28"/>
          <w:szCs w:val="28"/>
        </w:rPr>
        <w:t>02</w:t>
      </w:r>
      <w:r w:rsidR="0018557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00CD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32B1E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неналоговые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B00CD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00CD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32B1E" w:rsidRPr="00992672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безвозмездные поступления в сумме </w:t>
      </w:r>
      <w:r w:rsidR="00B00CD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00CD0">
        <w:rPr>
          <w:rFonts w:ascii="Times New Roman" w:hAnsi="Times New Roman" w:cs="Times New Roman"/>
          <w:b/>
          <w:sz w:val="28"/>
          <w:szCs w:val="28"/>
        </w:rPr>
        <w:t>622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00CD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32B1E" w:rsidRDefault="00C32B1E" w:rsidP="00C32B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по расходам составит </w:t>
      </w:r>
      <w:r w:rsidRPr="0099267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00CD0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18557F">
        <w:rPr>
          <w:rFonts w:ascii="Times New Roman" w:hAnsi="Times New Roman" w:cs="Times New Roman"/>
          <w:b/>
          <w:sz w:val="28"/>
          <w:szCs w:val="28"/>
        </w:rPr>
        <w:t>1</w:t>
      </w:r>
      <w:r w:rsidR="00B00CD0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00CD0">
        <w:rPr>
          <w:rFonts w:ascii="Times New Roman" w:hAnsi="Times New Roman" w:cs="Times New Roman"/>
          <w:b/>
          <w:sz w:val="28"/>
          <w:szCs w:val="28"/>
        </w:rPr>
        <w:t>1</w:t>
      </w:r>
      <w:r w:rsidRPr="00992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672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32B1E" w:rsidRDefault="00C32B1E" w:rsidP="00C32B1E">
      <w:pPr>
        <w:ind w:firstLine="709"/>
        <w:jc w:val="both"/>
        <w:rPr>
          <w:sz w:val="28"/>
          <w:szCs w:val="28"/>
        </w:rPr>
      </w:pPr>
      <w:r w:rsidRPr="004F4AC7">
        <w:rPr>
          <w:sz w:val="28"/>
          <w:szCs w:val="28"/>
        </w:rPr>
        <w:t xml:space="preserve">- по разделу 01 «Общегосударственные вопросы» - </w:t>
      </w:r>
      <w:r>
        <w:rPr>
          <w:sz w:val="28"/>
          <w:szCs w:val="28"/>
        </w:rPr>
        <w:t xml:space="preserve">в сумме </w:t>
      </w:r>
      <w:r w:rsidR="00B00CD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 </w:t>
      </w:r>
      <w:r w:rsidR="0018557F">
        <w:rPr>
          <w:b/>
          <w:sz w:val="28"/>
          <w:szCs w:val="28"/>
        </w:rPr>
        <w:t>7</w:t>
      </w:r>
      <w:r w:rsidR="00B00CD0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,</w:t>
      </w:r>
      <w:r w:rsidR="00B00CD0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рублей;</w:t>
      </w:r>
    </w:p>
    <w:p w:rsidR="00C32B1E" w:rsidRDefault="00C32B1E" w:rsidP="00C32B1E">
      <w:pPr>
        <w:ind w:firstLine="709"/>
        <w:jc w:val="both"/>
        <w:rPr>
          <w:sz w:val="28"/>
          <w:szCs w:val="28"/>
        </w:rPr>
      </w:pPr>
      <w:r w:rsidRPr="004F4AC7">
        <w:rPr>
          <w:sz w:val="28"/>
          <w:szCs w:val="28"/>
        </w:rPr>
        <w:t>- по разделу 0</w:t>
      </w:r>
      <w:r>
        <w:rPr>
          <w:sz w:val="28"/>
          <w:szCs w:val="28"/>
        </w:rPr>
        <w:t>2</w:t>
      </w:r>
      <w:r w:rsidRPr="004F4AC7">
        <w:rPr>
          <w:sz w:val="28"/>
          <w:szCs w:val="28"/>
        </w:rPr>
        <w:t xml:space="preserve"> «</w:t>
      </w:r>
      <w:r>
        <w:rPr>
          <w:sz w:val="28"/>
          <w:szCs w:val="28"/>
        </w:rPr>
        <w:t>Национальная оборона</w:t>
      </w:r>
      <w:r w:rsidRPr="004F4AC7">
        <w:rPr>
          <w:sz w:val="28"/>
          <w:szCs w:val="28"/>
        </w:rPr>
        <w:t xml:space="preserve">» - </w:t>
      </w:r>
      <w:r>
        <w:rPr>
          <w:sz w:val="28"/>
          <w:szCs w:val="28"/>
        </w:rPr>
        <w:t xml:space="preserve">в сумме </w:t>
      </w:r>
      <w:r w:rsidR="00B00CD0">
        <w:rPr>
          <w:b/>
          <w:sz w:val="28"/>
          <w:szCs w:val="28"/>
        </w:rPr>
        <w:t>354</w:t>
      </w:r>
      <w:r>
        <w:rPr>
          <w:b/>
          <w:sz w:val="28"/>
          <w:szCs w:val="28"/>
        </w:rPr>
        <w:t>,</w:t>
      </w:r>
      <w:r w:rsidR="00B00CD0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рублей;</w:t>
      </w:r>
    </w:p>
    <w:p w:rsidR="00C32B1E" w:rsidRDefault="00C32B1E" w:rsidP="00C32B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 разделу 03 «Национальная безопасность и правоохранительная деятельность в сумме </w:t>
      </w:r>
      <w:r w:rsidR="00B00CD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C32B1E" w:rsidRPr="004F4AC7" w:rsidRDefault="00C32B1E" w:rsidP="00C32B1E">
      <w:pPr>
        <w:ind w:firstLine="709"/>
        <w:jc w:val="both"/>
        <w:rPr>
          <w:sz w:val="28"/>
          <w:szCs w:val="28"/>
        </w:rPr>
      </w:pPr>
      <w:r w:rsidRPr="004F4AC7">
        <w:rPr>
          <w:sz w:val="28"/>
          <w:szCs w:val="28"/>
        </w:rPr>
        <w:t xml:space="preserve">- по разделу 04 «Национальная экономика» - </w:t>
      </w:r>
      <w:r>
        <w:rPr>
          <w:sz w:val="28"/>
          <w:szCs w:val="28"/>
        </w:rPr>
        <w:t xml:space="preserve">в сумме </w:t>
      </w:r>
      <w:r w:rsidR="00B00CD0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 </w:t>
      </w:r>
      <w:r w:rsidR="00B00CD0">
        <w:rPr>
          <w:b/>
          <w:sz w:val="28"/>
          <w:szCs w:val="28"/>
        </w:rPr>
        <w:t>225</w:t>
      </w:r>
      <w:r>
        <w:rPr>
          <w:b/>
          <w:sz w:val="28"/>
          <w:szCs w:val="28"/>
        </w:rPr>
        <w:t>,</w:t>
      </w:r>
      <w:r w:rsidR="00B00CD0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тыс. рублей;</w:t>
      </w:r>
    </w:p>
    <w:p w:rsidR="00C32B1E" w:rsidRDefault="00C32B1E" w:rsidP="00C32B1E">
      <w:pPr>
        <w:ind w:firstLine="709"/>
        <w:jc w:val="both"/>
        <w:rPr>
          <w:sz w:val="28"/>
          <w:szCs w:val="28"/>
        </w:rPr>
      </w:pPr>
      <w:r w:rsidRPr="004F4AC7">
        <w:rPr>
          <w:sz w:val="28"/>
          <w:szCs w:val="28"/>
        </w:rPr>
        <w:t xml:space="preserve">- по разделу 05 «Жилищно-коммунальное хозяйство» - </w:t>
      </w:r>
      <w:r>
        <w:rPr>
          <w:sz w:val="28"/>
          <w:szCs w:val="28"/>
        </w:rPr>
        <w:t xml:space="preserve">в сумме </w:t>
      </w:r>
      <w:r w:rsidR="00E0078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 </w:t>
      </w:r>
      <w:r w:rsidR="0018557F">
        <w:rPr>
          <w:b/>
          <w:sz w:val="28"/>
          <w:szCs w:val="28"/>
        </w:rPr>
        <w:t>3</w:t>
      </w:r>
      <w:r w:rsidR="00E00782">
        <w:rPr>
          <w:b/>
          <w:sz w:val="28"/>
          <w:szCs w:val="28"/>
        </w:rPr>
        <w:t>69</w:t>
      </w:r>
      <w:r>
        <w:rPr>
          <w:b/>
          <w:sz w:val="28"/>
          <w:szCs w:val="28"/>
        </w:rPr>
        <w:t>,</w:t>
      </w:r>
      <w:r w:rsidR="00E00782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3F1F3C" w:rsidRPr="004F4AC7" w:rsidRDefault="003F1F3C" w:rsidP="003F1F3C">
      <w:pPr>
        <w:ind w:firstLine="709"/>
        <w:jc w:val="both"/>
        <w:rPr>
          <w:sz w:val="28"/>
          <w:szCs w:val="28"/>
        </w:rPr>
      </w:pPr>
      <w:r w:rsidRPr="004F4AC7">
        <w:rPr>
          <w:sz w:val="28"/>
          <w:szCs w:val="28"/>
        </w:rPr>
        <w:t xml:space="preserve">- по разделу </w:t>
      </w:r>
      <w:r>
        <w:rPr>
          <w:sz w:val="28"/>
          <w:szCs w:val="28"/>
        </w:rPr>
        <w:t>10</w:t>
      </w:r>
      <w:r w:rsidRPr="004F4AC7">
        <w:rPr>
          <w:sz w:val="28"/>
          <w:szCs w:val="28"/>
        </w:rPr>
        <w:t xml:space="preserve"> «</w:t>
      </w:r>
      <w:r>
        <w:rPr>
          <w:sz w:val="28"/>
          <w:szCs w:val="28"/>
        </w:rPr>
        <w:t>Социальная политика</w:t>
      </w:r>
      <w:r w:rsidRPr="004F4AC7">
        <w:rPr>
          <w:sz w:val="28"/>
          <w:szCs w:val="28"/>
        </w:rPr>
        <w:t xml:space="preserve">» - </w:t>
      </w:r>
      <w:r>
        <w:rPr>
          <w:sz w:val="28"/>
          <w:szCs w:val="28"/>
        </w:rPr>
        <w:t xml:space="preserve">в сумме </w:t>
      </w:r>
      <w:r w:rsidR="00E00782">
        <w:rPr>
          <w:b/>
          <w:sz w:val="28"/>
          <w:szCs w:val="28"/>
        </w:rPr>
        <w:t>425</w:t>
      </w:r>
      <w:r>
        <w:rPr>
          <w:b/>
          <w:sz w:val="28"/>
          <w:szCs w:val="28"/>
        </w:rPr>
        <w:t>,</w:t>
      </w:r>
      <w:r w:rsidR="0018557F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тыс. рублей.</w:t>
      </w:r>
    </w:p>
    <w:p w:rsidR="00D321A5" w:rsidRDefault="00D321A5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C32B1E" w:rsidRPr="00B83313" w:rsidRDefault="00C32B1E" w:rsidP="00C32B1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9</w:t>
      </w:r>
      <w:r w:rsidRPr="00B83313">
        <w:rPr>
          <w:rFonts w:eastAsiaTheme="minorHAnsi"/>
          <w:b/>
          <w:i/>
          <w:sz w:val="28"/>
          <w:szCs w:val="28"/>
          <w:lang w:eastAsia="en-US"/>
        </w:rPr>
        <w:t>.</w:t>
      </w:r>
      <w:r w:rsidR="008237D1">
        <w:rPr>
          <w:rFonts w:eastAsiaTheme="minorHAnsi"/>
          <w:b/>
          <w:i/>
          <w:sz w:val="28"/>
          <w:szCs w:val="28"/>
          <w:lang w:eastAsia="en-US"/>
        </w:rPr>
        <w:t>9</w:t>
      </w:r>
      <w:r w:rsidRPr="00B83313">
        <w:rPr>
          <w:rFonts w:eastAsiaTheme="minorHAnsi"/>
          <w:b/>
          <w:i/>
          <w:sz w:val="28"/>
          <w:szCs w:val="28"/>
          <w:lang w:eastAsia="en-US"/>
        </w:rPr>
        <w:t xml:space="preserve">. Реестр источников доходов бюджета </w:t>
      </w:r>
      <w:r>
        <w:rPr>
          <w:rFonts w:eastAsiaTheme="minorHAnsi"/>
          <w:b/>
          <w:i/>
          <w:sz w:val="28"/>
          <w:szCs w:val="28"/>
          <w:lang w:eastAsia="en-US"/>
        </w:rPr>
        <w:t>сельского</w:t>
      </w:r>
      <w:r w:rsidRPr="00B83313">
        <w:rPr>
          <w:rFonts w:eastAsiaTheme="minorHAnsi"/>
          <w:b/>
          <w:i/>
          <w:sz w:val="28"/>
          <w:szCs w:val="28"/>
          <w:lang w:eastAsia="en-US"/>
        </w:rPr>
        <w:t xml:space="preserve"> поселения на 202</w:t>
      </w:r>
      <w:r w:rsidR="00D321A5">
        <w:rPr>
          <w:rFonts w:eastAsiaTheme="minorHAnsi"/>
          <w:b/>
          <w:i/>
          <w:sz w:val="28"/>
          <w:szCs w:val="28"/>
          <w:lang w:eastAsia="en-US"/>
        </w:rPr>
        <w:t>4</w:t>
      </w:r>
      <w:r w:rsidRPr="00B83313">
        <w:rPr>
          <w:rFonts w:eastAsiaTheme="minorHAnsi"/>
          <w:b/>
          <w:i/>
          <w:sz w:val="28"/>
          <w:szCs w:val="28"/>
          <w:lang w:eastAsia="en-US"/>
        </w:rPr>
        <w:t xml:space="preserve"> год и </w:t>
      </w:r>
      <w:r w:rsidR="003F1F3C">
        <w:rPr>
          <w:rFonts w:eastAsiaTheme="minorHAnsi"/>
          <w:b/>
          <w:i/>
          <w:sz w:val="28"/>
          <w:szCs w:val="28"/>
          <w:lang w:eastAsia="en-US"/>
        </w:rPr>
        <w:t xml:space="preserve">на </w:t>
      </w:r>
      <w:r w:rsidRPr="00B83313">
        <w:rPr>
          <w:rFonts w:eastAsiaTheme="minorHAnsi"/>
          <w:b/>
          <w:i/>
          <w:sz w:val="28"/>
          <w:szCs w:val="28"/>
          <w:lang w:eastAsia="en-US"/>
        </w:rPr>
        <w:t>плановый период 202</w:t>
      </w:r>
      <w:r w:rsidR="00D321A5">
        <w:rPr>
          <w:rFonts w:eastAsiaTheme="minorHAnsi"/>
          <w:b/>
          <w:i/>
          <w:sz w:val="28"/>
          <w:szCs w:val="28"/>
          <w:lang w:eastAsia="en-US"/>
        </w:rPr>
        <w:t>5</w:t>
      </w:r>
      <w:r w:rsidRPr="00B83313">
        <w:rPr>
          <w:rFonts w:eastAsiaTheme="minorHAnsi"/>
          <w:b/>
          <w:i/>
          <w:sz w:val="28"/>
          <w:szCs w:val="28"/>
          <w:lang w:eastAsia="en-US"/>
        </w:rPr>
        <w:t xml:space="preserve"> и 202</w:t>
      </w:r>
      <w:r w:rsidR="00D321A5">
        <w:rPr>
          <w:rFonts w:eastAsiaTheme="minorHAnsi"/>
          <w:b/>
          <w:i/>
          <w:sz w:val="28"/>
          <w:szCs w:val="28"/>
          <w:lang w:eastAsia="en-US"/>
        </w:rPr>
        <w:t>6</w:t>
      </w:r>
      <w:r w:rsidR="00A763C4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B83313">
        <w:rPr>
          <w:rFonts w:eastAsiaTheme="minorHAnsi"/>
          <w:b/>
          <w:i/>
          <w:sz w:val="28"/>
          <w:szCs w:val="28"/>
          <w:lang w:eastAsia="en-US"/>
        </w:rPr>
        <w:t>годов</w:t>
      </w:r>
    </w:p>
    <w:p w:rsidR="00C32B1E" w:rsidRDefault="00C32B1E" w:rsidP="00D23C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экспертно-аналитического мероприятия проверено соответствие реестра источников доходов бюджета поселения и приложений к проекту решения о бюджете по прогнозируемым поступлениям в бюджет поселения налоговых, неналоговых и безвозмездных поступлений, а именно: соответствие кодов бюджетной классификации, наименование кода бюджетной классификации, наименование главного администратора доходов бюджета, показатели прогноза доходов бюджета,</w:t>
      </w:r>
      <w:r w:rsidRPr="006B3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отклонений не установлено.</w:t>
      </w:r>
    </w:p>
    <w:p w:rsidR="00D23C49" w:rsidRDefault="00D23C49" w:rsidP="00D23C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C49" w:rsidRPr="00903DFA" w:rsidRDefault="00D23C49" w:rsidP="00D23C4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DFA">
        <w:rPr>
          <w:rFonts w:ascii="Times New Roman" w:hAnsi="Times New Roman" w:cs="Times New Roman"/>
          <w:b/>
          <w:sz w:val="28"/>
          <w:szCs w:val="28"/>
        </w:rPr>
        <w:t>10. Проверка соблюдения требований статьи 160.1 и статьи 160.2 Бюджетного кодекса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, при формировании бюджета поселения на 202</w:t>
      </w:r>
      <w:r w:rsidR="0089219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89219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89219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D23C49" w:rsidRPr="00BB393B" w:rsidRDefault="00D23C49" w:rsidP="00D23C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0EBD">
        <w:rPr>
          <w:b/>
          <w:color w:val="000000"/>
          <w:sz w:val="28"/>
          <w:szCs w:val="28"/>
        </w:rPr>
        <w:t>10.1.</w:t>
      </w:r>
      <w:r>
        <w:rPr>
          <w:color w:val="000000"/>
          <w:sz w:val="28"/>
          <w:szCs w:val="28"/>
        </w:rPr>
        <w:t xml:space="preserve"> </w:t>
      </w:r>
      <w:r w:rsidR="00A763C4">
        <w:rPr>
          <w:color w:val="000000"/>
          <w:sz w:val="28"/>
          <w:szCs w:val="28"/>
        </w:rPr>
        <w:t xml:space="preserve">Проектом </w:t>
      </w:r>
      <w:r w:rsidR="00BB393B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аспоряжени</w:t>
      </w:r>
      <w:r w:rsidR="00A763C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Администрации Семлевского сельского поселения Вяземского района Смоленской области </w:t>
      </w:r>
      <w:bookmarkStart w:id="24" w:name="_Hlk89251626"/>
      <w:r>
        <w:rPr>
          <w:color w:val="000000"/>
          <w:sz w:val="28"/>
          <w:szCs w:val="28"/>
        </w:rPr>
        <w:t>«Об утверждении перечня главных администраторов доходов бюджета Семлевского сельского поселения Вяземского района Смоленской области»</w:t>
      </w:r>
      <w:bookmarkEnd w:id="24"/>
      <w:r w:rsidR="00A763C4">
        <w:rPr>
          <w:color w:val="000000"/>
          <w:sz w:val="28"/>
          <w:szCs w:val="28"/>
        </w:rPr>
        <w:t xml:space="preserve"> планируется</w:t>
      </w:r>
      <w:r w:rsidR="00BB39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утверд</w:t>
      </w:r>
      <w:r w:rsidR="00A763C4">
        <w:rPr>
          <w:color w:val="000000"/>
          <w:sz w:val="28"/>
          <w:szCs w:val="28"/>
        </w:rPr>
        <w:t>ить</w:t>
      </w:r>
      <w:r>
        <w:rPr>
          <w:color w:val="000000"/>
          <w:sz w:val="28"/>
          <w:szCs w:val="28"/>
        </w:rPr>
        <w:t xml:space="preserve"> главны</w:t>
      </w:r>
      <w:r w:rsidR="00A763C4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администратор</w:t>
      </w:r>
      <w:r w:rsidR="00A763C4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доходов</w:t>
      </w:r>
      <w:r w:rsidR="00BB393B">
        <w:rPr>
          <w:color w:val="000000"/>
          <w:sz w:val="28"/>
          <w:szCs w:val="28"/>
        </w:rPr>
        <w:t xml:space="preserve"> </w:t>
      </w:r>
      <w:r w:rsidR="00BB393B" w:rsidRPr="00BB393B">
        <w:rPr>
          <w:color w:val="1E1D1E"/>
          <w:sz w:val="28"/>
          <w:szCs w:val="28"/>
          <w:shd w:val="clear" w:color="auto" w:fill="FFFFFF"/>
        </w:rPr>
        <w:t>бюджета Семлевского сельского поселения Вяземского района Смоленской области</w:t>
      </w:r>
      <w:r w:rsidRPr="00BB393B">
        <w:rPr>
          <w:color w:val="000000"/>
          <w:sz w:val="28"/>
          <w:szCs w:val="28"/>
        </w:rPr>
        <w:t>:</w:t>
      </w:r>
    </w:p>
    <w:p w:rsidR="00D23C49" w:rsidRDefault="00D23C49" w:rsidP="00D23C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Федеральная налоговая служба;</w:t>
      </w:r>
    </w:p>
    <w:p w:rsidR="00D23C49" w:rsidRDefault="00D23C49" w:rsidP="00D23C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Администрация Семлевского сельского </w:t>
      </w:r>
      <w:r w:rsidR="00844C57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Вяземского района Смоленской области</w:t>
      </w:r>
      <w:r w:rsidRPr="00BE18C4">
        <w:rPr>
          <w:sz w:val="28"/>
          <w:szCs w:val="28"/>
        </w:rPr>
        <w:t>.</w:t>
      </w:r>
    </w:p>
    <w:p w:rsidR="00D23C49" w:rsidRDefault="00D23C49" w:rsidP="00D23C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0EBD">
        <w:rPr>
          <w:b/>
          <w:color w:val="000000"/>
          <w:sz w:val="28"/>
          <w:szCs w:val="28"/>
        </w:rPr>
        <w:t>10.2.</w:t>
      </w:r>
      <w:r>
        <w:rPr>
          <w:color w:val="000000"/>
          <w:sz w:val="28"/>
          <w:szCs w:val="28"/>
        </w:rPr>
        <w:t xml:space="preserve"> </w:t>
      </w:r>
      <w:r w:rsidR="00A4085A">
        <w:rPr>
          <w:color w:val="000000"/>
          <w:sz w:val="28"/>
          <w:szCs w:val="28"/>
        </w:rPr>
        <w:t xml:space="preserve">Проектом </w:t>
      </w:r>
      <w:r w:rsidR="00892191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аспоряжени</w:t>
      </w:r>
      <w:r w:rsidR="00A4085A">
        <w:rPr>
          <w:color w:val="000000"/>
          <w:sz w:val="28"/>
          <w:szCs w:val="28"/>
        </w:rPr>
        <w:t>я</w:t>
      </w:r>
      <w:r w:rsidR="00CF1712">
        <w:rPr>
          <w:color w:val="000000"/>
          <w:sz w:val="28"/>
          <w:szCs w:val="28"/>
        </w:rPr>
        <w:t xml:space="preserve"> </w:t>
      </w:r>
      <w:r w:rsidR="00FC64D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дминистрации Семлевского сельского поселения Вяземского района Смоленской области «Об утверждении перечня главных администраторов источников финансирования дефицита бюджета Семлевского сельского поселения Вяземского района Смоленской области», </w:t>
      </w:r>
      <w:r w:rsidR="00892191">
        <w:rPr>
          <w:color w:val="000000"/>
          <w:sz w:val="28"/>
          <w:szCs w:val="28"/>
        </w:rPr>
        <w:t>Администраци</w:t>
      </w:r>
      <w:r w:rsidR="00A4085A">
        <w:rPr>
          <w:color w:val="000000"/>
          <w:sz w:val="28"/>
          <w:szCs w:val="28"/>
        </w:rPr>
        <w:t>ю</w:t>
      </w:r>
      <w:r w:rsidR="00892191">
        <w:rPr>
          <w:color w:val="000000"/>
          <w:sz w:val="28"/>
          <w:szCs w:val="28"/>
        </w:rPr>
        <w:t xml:space="preserve"> Семлевского сельского поселения Вяземского района Смоленской области</w:t>
      </w:r>
      <w:r w:rsidR="000A6A68">
        <w:rPr>
          <w:color w:val="000000"/>
          <w:sz w:val="28"/>
          <w:szCs w:val="28"/>
        </w:rPr>
        <w:t xml:space="preserve"> </w:t>
      </w:r>
      <w:r w:rsidR="00A4085A">
        <w:rPr>
          <w:color w:val="000000"/>
          <w:sz w:val="28"/>
          <w:szCs w:val="28"/>
        </w:rPr>
        <w:t xml:space="preserve">планируется </w:t>
      </w:r>
      <w:r w:rsidR="000A6A68">
        <w:rPr>
          <w:color w:val="000000"/>
          <w:sz w:val="28"/>
          <w:szCs w:val="28"/>
        </w:rPr>
        <w:t>утверд</w:t>
      </w:r>
      <w:r w:rsidR="00A4085A">
        <w:rPr>
          <w:color w:val="000000"/>
          <w:sz w:val="28"/>
          <w:szCs w:val="28"/>
        </w:rPr>
        <w:t>ить</w:t>
      </w:r>
      <w:r w:rsidR="00E350E9">
        <w:rPr>
          <w:color w:val="000000"/>
          <w:sz w:val="28"/>
          <w:szCs w:val="28"/>
        </w:rPr>
        <w:t>,</w:t>
      </w:r>
      <w:r w:rsidR="00A4085A">
        <w:rPr>
          <w:color w:val="000000"/>
          <w:sz w:val="28"/>
          <w:szCs w:val="28"/>
        </w:rPr>
        <w:t xml:space="preserve"> </w:t>
      </w:r>
      <w:r w:rsidR="00892191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главн</w:t>
      </w:r>
      <w:r w:rsidR="00A4085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администратор</w:t>
      </w:r>
      <w:r w:rsidR="00A4085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источников финансирования дефицита бюджета.</w:t>
      </w:r>
    </w:p>
    <w:p w:rsidR="00D23C49" w:rsidRPr="006431D8" w:rsidRDefault="00CF1712" w:rsidP="00D23C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пунктом 8 </w:t>
      </w:r>
      <w:r w:rsidR="00D23C49" w:rsidRPr="006431D8">
        <w:rPr>
          <w:rFonts w:eastAsiaTheme="minorHAnsi"/>
          <w:sz w:val="28"/>
          <w:szCs w:val="28"/>
          <w:lang w:eastAsia="en-US"/>
        </w:rPr>
        <w:t>Постановлени</w:t>
      </w:r>
      <w:r>
        <w:rPr>
          <w:rFonts w:eastAsiaTheme="minorHAnsi"/>
          <w:sz w:val="28"/>
          <w:szCs w:val="28"/>
          <w:lang w:eastAsia="en-US"/>
        </w:rPr>
        <w:t>я</w:t>
      </w:r>
      <w:r w:rsidR="00D23C49" w:rsidRPr="006431D8">
        <w:rPr>
          <w:rFonts w:eastAsiaTheme="minorHAnsi"/>
          <w:sz w:val="28"/>
          <w:szCs w:val="28"/>
          <w:lang w:eastAsia="en-US"/>
        </w:rPr>
        <w:t xml:space="preserve"> Правительства Р</w:t>
      </w:r>
      <w:r w:rsidR="00D23C49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D23C49" w:rsidRPr="006431D8">
        <w:rPr>
          <w:rFonts w:eastAsiaTheme="minorHAnsi"/>
          <w:sz w:val="28"/>
          <w:szCs w:val="28"/>
          <w:lang w:eastAsia="en-US"/>
        </w:rPr>
        <w:t>Ф</w:t>
      </w:r>
      <w:r w:rsidR="00D23C49">
        <w:rPr>
          <w:rFonts w:eastAsiaTheme="minorHAnsi"/>
          <w:sz w:val="28"/>
          <w:szCs w:val="28"/>
          <w:lang w:eastAsia="en-US"/>
        </w:rPr>
        <w:t>едерации</w:t>
      </w:r>
      <w:r w:rsidR="00D23C49" w:rsidRPr="006431D8">
        <w:rPr>
          <w:rFonts w:eastAsiaTheme="minorHAnsi"/>
          <w:sz w:val="28"/>
          <w:szCs w:val="28"/>
          <w:lang w:eastAsia="en-US"/>
        </w:rPr>
        <w:t xml:space="preserve"> от 16.09.2021 </w:t>
      </w:r>
      <w:r w:rsidR="00D23C49">
        <w:rPr>
          <w:rFonts w:eastAsiaTheme="minorHAnsi"/>
          <w:sz w:val="28"/>
          <w:szCs w:val="28"/>
          <w:lang w:eastAsia="en-US"/>
        </w:rPr>
        <w:t>№</w:t>
      </w:r>
      <w:r w:rsidR="00D23C49" w:rsidRPr="006431D8">
        <w:rPr>
          <w:rFonts w:eastAsiaTheme="minorHAnsi"/>
          <w:sz w:val="28"/>
          <w:szCs w:val="28"/>
          <w:lang w:eastAsia="en-US"/>
        </w:rPr>
        <w:t>1568</w:t>
      </w:r>
      <w:r>
        <w:rPr>
          <w:rFonts w:eastAsiaTheme="minorHAnsi"/>
          <w:sz w:val="28"/>
          <w:szCs w:val="28"/>
          <w:lang w:eastAsia="en-US"/>
        </w:rPr>
        <w:t xml:space="preserve"> «Об</w:t>
      </w:r>
      <w:r w:rsidR="00D23C49" w:rsidRPr="006431D8">
        <w:rPr>
          <w:rFonts w:eastAsiaTheme="minorHAnsi"/>
          <w:sz w:val="28"/>
          <w:szCs w:val="28"/>
          <w:lang w:eastAsia="en-US"/>
        </w:rPr>
        <w:t xml:space="preserve"> </w:t>
      </w:r>
      <w:r w:rsidR="00D23C49">
        <w:rPr>
          <w:rFonts w:eastAsiaTheme="minorHAnsi"/>
          <w:sz w:val="28"/>
          <w:szCs w:val="28"/>
          <w:lang w:eastAsia="en-US"/>
        </w:rPr>
        <w:t>утвержден</w:t>
      </w:r>
      <w:r>
        <w:rPr>
          <w:rFonts w:eastAsiaTheme="minorHAnsi"/>
          <w:sz w:val="28"/>
          <w:szCs w:val="28"/>
          <w:lang w:eastAsia="en-US"/>
        </w:rPr>
        <w:t>ии</w:t>
      </w:r>
      <w:r w:rsidR="00D23C4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D23C49" w:rsidRPr="006431D8">
        <w:rPr>
          <w:rFonts w:eastAsiaTheme="minorHAnsi"/>
          <w:sz w:val="28"/>
          <w:szCs w:val="28"/>
          <w:lang w:eastAsia="en-US"/>
        </w:rPr>
        <w:t>бщи</w:t>
      </w:r>
      <w:r>
        <w:rPr>
          <w:rFonts w:eastAsiaTheme="minorHAnsi"/>
          <w:sz w:val="28"/>
          <w:szCs w:val="28"/>
          <w:lang w:eastAsia="en-US"/>
        </w:rPr>
        <w:t>х</w:t>
      </w:r>
      <w:r w:rsidR="00D23C49" w:rsidRPr="006431D8">
        <w:rPr>
          <w:rFonts w:eastAsiaTheme="minorHAnsi"/>
          <w:sz w:val="28"/>
          <w:szCs w:val="28"/>
          <w:lang w:eastAsia="en-US"/>
        </w:rPr>
        <w:t xml:space="preserve"> требовани</w:t>
      </w:r>
      <w:r>
        <w:rPr>
          <w:rFonts w:eastAsiaTheme="minorHAnsi"/>
          <w:sz w:val="28"/>
          <w:szCs w:val="28"/>
          <w:lang w:eastAsia="en-US"/>
        </w:rPr>
        <w:t>й</w:t>
      </w:r>
      <w:r w:rsidR="00D23C49" w:rsidRPr="006431D8">
        <w:rPr>
          <w:rFonts w:eastAsiaTheme="minorHAnsi"/>
          <w:sz w:val="28"/>
          <w:szCs w:val="28"/>
          <w:lang w:eastAsia="en-US"/>
        </w:rPr>
        <w:t xml:space="preserve">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</w:t>
      </w:r>
      <w:r w:rsidR="00D23C49" w:rsidRPr="006431D8">
        <w:rPr>
          <w:rFonts w:eastAsiaTheme="minorHAnsi"/>
          <w:sz w:val="28"/>
          <w:szCs w:val="28"/>
          <w:lang w:eastAsia="en-US"/>
        </w:rPr>
        <w:lastRenderedPageBreak/>
        <w:t>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0A6A68">
        <w:rPr>
          <w:rFonts w:eastAsiaTheme="minorHAnsi"/>
          <w:sz w:val="28"/>
          <w:szCs w:val="28"/>
          <w:lang w:eastAsia="en-US"/>
        </w:rPr>
        <w:t xml:space="preserve">» распоряжением </w:t>
      </w:r>
      <w:r w:rsidR="000A6A68" w:rsidRPr="00FC64DB">
        <w:rPr>
          <w:color w:val="000000"/>
          <w:sz w:val="28"/>
          <w:szCs w:val="28"/>
        </w:rPr>
        <w:t>Администрации Семлевского сельского поселения Вяземского района Смоленской области от 25.10.2022 №67-р «Об утверждении порядков внесения изменений в перечни главных администраторов доходов и главных администраторов источников финансирования</w:t>
      </w:r>
      <w:r w:rsidR="00FC64DB" w:rsidRPr="00FC64DB">
        <w:rPr>
          <w:color w:val="000000"/>
          <w:sz w:val="28"/>
          <w:szCs w:val="28"/>
        </w:rPr>
        <w:t xml:space="preserve"> </w:t>
      </w:r>
      <w:r w:rsidR="000A6A68" w:rsidRPr="00FC64DB">
        <w:rPr>
          <w:color w:val="000000"/>
          <w:sz w:val="28"/>
          <w:szCs w:val="28"/>
        </w:rPr>
        <w:t>дефицита бюджета Семлевского сельского поселения Вяземского района Смоленской области»</w:t>
      </w:r>
      <w:r w:rsidR="00FC64DB" w:rsidRPr="00FC64DB">
        <w:rPr>
          <w:color w:val="000000"/>
          <w:sz w:val="28"/>
          <w:szCs w:val="28"/>
        </w:rPr>
        <w:t xml:space="preserve"> утвержден Порядок </w:t>
      </w:r>
      <w:r w:rsidR="00FC64DB">
        <w:rPr>
          <w:rFonts w:eastAsiaTheme="minorHAnsi"/>
          <w:sz w:val="28"/>
          <w:szCs w:val="28"/>
          <w:lang w:eastAsia="en-US"/>
        </w:rPr>
        <w:t xml:space="preserve">внесения изменений в </w:t>
      </w:r>
      <w:r w:rsidR="00FC64DB">
        <w:rPr>
          <w:color w:val="000000"/>
          <w:sz w:val="28"/>
          <w:szCs w:val="28"/>
        </w:rPr>
        <w:t>перечень главных администраторов источников финансирования дефицита бюджета Семлевского сельского поселения Вяземского района Смоленской области.</w:t>
      </w:r>
    </w:p>
    <w:bookmarkEnd w:id="17"/>
    <w:p w:rsidR="004956D6" w:rsidRPr="00B757E1" w:rsidRDefault="004956D6" w:rsidP="004956D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b/>
          <w:sz w:val="28"/>
          <w:szCs w:val="28"/>
        </w:rPr>
        <w:t>Выводы</w:t>
      </w:r>
      <w:r w:rsidRPr="00B757E1">
        <w:rPr>
          <w:rFonts w:ascii="Times New Roman" w:hAnsi="Times New Roman" w:cs="Times New Roman"/>
          <w:sz w:val="28"/>
          <w:szCs w:val="28"/>
        </w:rPr>
        <w:t>:</w:t>
      </w:r>
    </w:p>
    <w:p w:rsidR="00C16764" w:rsidRPr="00B757E1" w:rsidRDefault="00C16764" w:rsidP="004956D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Контрольно-ревизионной комиссией проанализированы предоставленные показатели проекта решения о бюджете, а также проверено наличие и оценено состояние нормативной и методической базы, регулирующей порядок формирования проекта бюджета поселения, в результате установлено:</w:t>
      </w:r>
    </w:p>
    <w:p w:rsidR="00C10E9C" w:rsidRPr="00BD1722" w:rsidRDefault="00C10E9C" w:rsidP="00C10E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B757E1">
        <w:rPr>
          <w:rFonts w:ascii="Times New Roman" w:hAnsi="Times New Roman" w:cs="Times New Roman"/>
          <w:sz w:val="28"/>
          <w:szCs w:val="28"/>
        </w:rPr>
        <w:t>роект решения Семлевского сельского поселения Вяземского района Смоленской области «О бюджете Семлевского сельского поселения Вяземского района Смоленской области на 202</w:t>
      </w:r>
      <w:r w:rsidR="00551166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51166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и 202</w:t>
      </w:r>
      <w:r w:rsidR="00551166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годов»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 в Контрольно-ревизионную комиссию для подготовки заключения </w:t>
      </w:r>
      <w:r w:rsidR="00551166">
        <w:rPr>
          <w:rFonts w:ascii="Times New Roman" w:hAnsi="Times New Roman" w:cs="Times New Roman"/>
          <w:sz w:val="28"/>
          <w:szCs w:val="28"/>
        </w:rPr>
        <w:t>Администрацией</w:t>
      </w:r>
      <w:r w:rsidRPr="003A5A61">
        <w:rPr>
          <w:rFonts w:ascii="Times New Roman" w:hAnsi="Times New Roman" w:cs="Times New Roman"/>
          <w:sz w:val="28"/>
          <w:szCs w:val="28"/>
        </w:rPr>
        <w:t xml:space="preserve"> Семлевского сельского поселения Вяземского района Смоленской области 1</w:t>
      </w:r>
      <w:r w:rsidR="00551166">
        <w:rPr>
          <w:rFonts w:ascii="Times New Roman" w:hAnsi="Times New Roman" w:cs="Times New Roman"/>
          <w:sz w:val="28"/>
          <w:szCs w:val="28"/>
        </w:rPr>
        <w:t>3</w:t>
      </w:r>
      <w:r w:rsidRPr="003A5A61">
        <w:rPr>
          <w:rFonts w:ascii="Times New Roman" w:hAnsi="Times New Roman" w:cs="Times New Roman"/>
          <w:sz w:val="28"/>
          <w:szCs w:val="28"/>
        </w:rPr>
        <w:t>.11.202</w:t>
      </w:r>
      <w:r w:rsidR="00551166">
        <w:rPr>
          <w:rFonts w:ascii="Times New Roman" w:hAnsi="Times New Roman" w:cs="Times New Roman"/>
          <w:sz w:val="28"/>
          <w:szCs w:val="28"/>
        </w:rPr>
        <w:t>3</w:t>
      </w:r>
      <w:r w:rsidRPr="003A5A61">
        <w:rPr>
          <w:rFonts w:ascii="Times New Roman" w:hAnsi="Times New Roman" w:cs="Times New Roman"/>
          <w:sz w:val="28"/>
          <w:szCs w:val="28"/>
        </w:rPr>
        <w:t xml:space="preserve"> года (</w:t>
      </w:r>
      <w:proofErr w:type="spellStart"/>
      <w:r w:rsidRPr="003A5A61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3A5A61">
        <w:rPr>
          <w:rFonts w:ascii="Times New Roman" w:hAnsi="Times New Roman" w:cs="Times New Roman"/>
          <w:sz w:val="28"/>
          <w:szCs w:val="28"/>
        </w:rPr>
        <w:t>. от 1</w:t>
      </w:r>
      <w:r w:rsidR="00881F6D">
        <w:rPr>
          <w:rFonts w:ascii="Times New Roman" w:hAnsi="Times New Roman" w:cs="Times New Roman"/>
          <w:sz w:val="28"/>
          <w:szCs w:val="28"/>
        </w:rPr>
        <w:t>3</w:t>
      </w:r>
      <w:r w:rsidRPr="003A5A61">
        <w:rPr>
          <w:rFonts w:ascii="Times New Roman" w:hAnsi="Times New Roman" w:cs="Times New Roman"/>
          <w:sz w:val="28"/>
          <w:szCs w:val="28"/>
        </w:rPr>
        <w:t>.11.202</w:t>
      </w:r>
      <w:r w:rsidR="00881F6D">
        <w:rPr>
          <w:rFonts w:ascii="Times New Roman" w:hAnsi="Times New Roman" w:cs="Times New Roman"/>
          <w:sz w:val="28"/>
          <w:szCs w:val="28"/>
        </w:rPr>
        <w:t>3</w:t>
      </w:r>
      <w:r w:rsidRPr="003A5A61">
        <w:rPr>
          <w:rFonts w:ascii="Times New Roman" w:hAnsi="Times New Roman" w:cs="Times New Roman"/>
          <w:sz w:val="28"/>
          <w:szCs w:val="28"/>
        </w:rPr>
        <w:t xml:space="preserve"> №</w:t>
      </w:r>
      <w:r w:rsidR="00881F6D">
        <w:rPr>
          <w:rFonts w:ascii="Times New Roman" w:hAnsi="Times New Roman" w:cs="Times New Roman"/>
          <w:sz w:val="28"/>
          <w:szCs w:val="28"/>
        </w:rPr>
        <w:t>195</w:t>
      </w:r>
      <w:r w:rsidRPr="003A5A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881F6D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</w:t>
      </w:r>
      <w:r w:rsidRPr="00B757E1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57E1">
        <w:rPr>
          <w:rFonts w:ascii="Times New Roman" w:hAnsi="Times New Roman" w:cs="Times New Roman"/>
          <w:sz w:val="28"/>
          <w:szCs w:val="28"/>
        </w:rPr>
        <w:t xml:space="preserve"> 1 статьи 9 главы 2 Положения о бюджетном процессе </w:t>
      </w:r>
      <w:r>
        <w:rPr>
          <w:rFonts w:ascii="Times New Roman" w:hAnsi="Times New Roman" w:cs="Times New Roman"/>
          <w:sz w:val="28"/>
          <w:szCs w:val="28"/>
        </w:rPr>
        <w:t xml:space="preserve">в Семлевском сельском поселении, в котором определено: </w:t>
      </w:r>
      <w:r w:rsidRPr="00B757E1">
        <w:rPr>
          <w:rFonts w:ascii="Times New Roman" w:hAnsi="Times New Roman" w:cs="Times New Roman"/>
          <w:sz w:val="28"/>
          <w:szCs w:val="28"/>
        </w:rPr>
        <w:t xml:space="preserve">«Администрация сельского поселения вносит на рассмотрение Совета депутатов сельского поселения, Контрольно-ревизионной комиссии муниципального образования «Вяземский район» Смоленской области проект решения о бюджете сельского поселения в сроки, установленные </w:t>
      </w:r>
      <w:r w:rsidRPr="00BD1722">
        <w:rPr>
          <w:rFonts w:ascii="Times New Roman" w:hAnsi="Times New Roman" w:cs="Times New Roman"/>
          <w:sz w:val="28"/>
          <w:szCs w:val="28"/>
        </w:rPr>
        <w:t>муниципальным правовым актом представительного органа муниципального образования, но не  позднее 15 ноября текущего года».</w:t>
      </w:r>
    </w:p>
    <w:p w:rsidR="00C10E9C" w:rsidRDefault="00881F6D" w:rsidP="00C10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0E9C" w:rsidRPr="002B3E86">
        <w:rPr>
          <w:sz w:val="28"/>
          <w:szCs w:val="28"/>
        </w:rPr>
        <w:t>. Проект решения о бюджете разработан в форме решения Совета депутатов Семлевского сельского поселения Вяземского района Смоленской области «О бюджете Семлевского сельского поселения Вяземского района Смоленской области на 202</w:t>
      </w:r>
      <w:r>
        <w:rPr>
          <w:sz w:val="28"/>
          <w:szCs w:val="28"/>
        </w:rPr>
        <w:t>4</w:t>
      </w:r>
      <w:r w:rsidR="00C10E9C" w:rsidRPr="002B3E8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="00C10E9C" w:rsidRPr="002B3E86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="00C10E9C" w:rsidRPr="002B3E86">
        <w:rPr>
          <w:sz w:val="28"/>
          <w:szCs w:val="28"/>
        </w:rPr>
        <w:t xml:space="preserve"> годов», что соответствует требованиям пункта 4 статьи 169 БК РФ и пункта 2 статьи 1 главы 1 Положения о бюджетном процессе.</w:t>
      </w:r>
    </w:p>
    <w:p w:rsidR="00C10E9C" w:rsidRPr="002B3E86" w:rsidRDefault="00881F6D" w:rsidP="00C10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0E9C" w:rsidRPr="002B3E86">
        <w:rPr>
          <w:sz w:val="28"/>
          <w:szCs w:val="28"/>
        </w:rPr>
        <w:t>. Проектом решения о бюджете предлагаются к утверждению доходы бюджета:</w:t>
      </w:r>
    </w:p>
    <w:p w:rsidR="00C10E9C" w:rsidRPr="002B3E86" w:rsidRDefault="00C10E9C" w:rsidP="00C10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E86">
        <w:rPr>
          <w:sz w:val="28"/>
          <w:szCs w:val="28"/>
        </w:rPr>
        <w:t>1) на 202</w:t>
      </w:r>
      <w:r w:rsidR="00881F6D">
        <w:rPr>
          <w:sz w:val="28"/>
          <w:szCs w:val="28"/>
        </w:rPr>
        <w:t>4</w:t>
      </w:r>
      <w:r w:rsidRPr="002B3E86">
        <w:rPr>
          <w:sz w:val="28"/>
          <w:szCs w:val="28"/>
        </w:rPr>
        <w:t xml:space="preserve"> год в сумме </w:t>
      </w:r>
      <w:r w:rsidRPr="002B3E86">
        <w:rPr>
          <w:b/>
          <w:sz w:val="28"/>
          <w:szCs w:val="28"/>
        </w:rPr>
        <w:t>1</w:t>
      </w:r>
      <w:r w:rsidR="00881F6D">
        <w:rPr>
          <w:b/>
          <w:sz w:val="28"/>
          <w:szCs w:val="28"/>
        </w:rPr>
        <w:t>8</w:t>
      </w:r>
      <w:r w:rsidRPr="002B3E86">
        <w:rPr>
          <w:b/>
          <w:sz w:val="28"/>
          <w:szCs w:val="28"/>
        </w:rPr>
        <w:t> </w:t>
      </w:r>
      <w:r w:rsidR="00881F6D">
        <w:rPr>
          <w:b/>
          <w:sz w:val="28"/>
          <w:szCs w:val="28"/>
        </w:rPr>
        <w:t>590</w:t>
      </w:r>
      <w:r w:rsidRPr="002B3E86">
        <w:rPr>
          <w:b/>
          <w:sz w:val="28"/>
          <w:szCs w:val="28"/>
        </w:rPr>
        <w:t>,</w:t>
      </w:r>
      <w:r w:rsidR="00881F6D">
        <w:rPr>
          <w:b/>
          <w:sz w:val="28"/>
          <w:szCs w:val="28"/>
        </w:rPr>
        <w:t>6</w:t>
      </w:r>
      <w:r w:rsidRPr="002B3E86">
        <w:rPr>
          <w:sz w:val="28"/>
          <w:szCs w:val="28"/>
        </w:rPr>
        <w:t xml:space="preserve"> тыс. рублей, из них:</w:t>
      </w:r>
    </w:p>
    <w:p w:rsidR="00C10E9C" w:rsidRPr="002B3E86" w:rsidRDefault="00C10E9C" w:rsidP="00C10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E86">
        <w:rPr>
          <w:sz w:val="28"/>
          <w:szCs w:val="28"/>
        </w:rPr>
        <w:t xml:space="preserve">- собственные доходы в сумме </w:t>
      </w:r>
      <w:r w:rsidR="00881F6D">
        <w:rPr>
          <w:b/>
          <w:sz w:val="28"/>
          <w:szCs w:val="28"/>
        </w:rPr>
        <w:t>9</w:t>
      </w:r>
      <w:r w:rsidRPr="002B3E86">
        <w:rPr>
          <w:b/>
          <w:sz w:val="28"/>
          <w:szCs w:val="28"/>
        </w:rPr>
        <w:t> </w:t>
      </w:r>
      <w:r w:rsidR="00DD215C">
        <w:rPr>
          <w:b/>
          <w:sz w:val="28"/>
          <w:szCs w:val="28"/>
        </w:rPr>
        <w:t>0</w:t>
      </w:r>
      <w:r w:rsidR="00881F6D">
        <w:rPr>
          <w:b/>
          <w:sz w:val="28"/>
          <w:szCs w:val="28"/>
        </w:rPr>
        <w:t>37</w:t>
      </w:r>
      <w:r w:rsidRPr="002B3E86">
        <w:rPr>
          <w:b/>
          <w:sz w:val="28"/>
          <w:szCs w:val="28"/>
        </w:rPr>
        <w:t>,</w:t>
      </w:r>
      <w:r w:rsidR="00881F6D">
        <w:rPr>
          <w:b/>
          <w:sz w:val="28"/>
          <w:szCs w:val="28"/>
        </w:rPr>
        <w:t>3</w:t>
      </w:r>
      <w:r w:rsidRPr="002B3E86">
        <w:rPr>
          <w:sz w:val="28"/>
          <w:szCs w:val="28"/>
        </w:rPr>
        <w:t xml:space="preserve"> тыс. рублей: налоговые доходы в сумме </w:t>
      </w:r>
      <w:r w:rsidR="00DD215C">
        <w:rPr>
          <w:b/>
          <w:sz w:val="28"/>
          <w:szCs w:val="28"/>
        </w:rPr>
        <w:t>8</w:t>
      </w:r>
      <w:r w:rsidRPr="002B3E86">
        <w:rPr>
          <w:b/>
          <w:sz w:val="28"/>
          <w:szCs w:val="28"/>
        </w:rPr>
        <w:t> </w:t>
      </w:r>
      <w:r w:rsidR="00881F6D">
        <w:rPr>
          <w:b/>
          <w:sz w:val="28"/>
          <w:szCs w:val="28"/>
        </w:rPr>
        <w:t>966</w:t>
      </w:r>
      <w:r w:rsidRPr="002B3E86">
        <w:rPr>
          <w:b/>
          <w:sz w:val="28"/>
          <w:szCs w:val="28"/>
        </w:rPr>
        <w:t>,</w:t>
      </w:r>
      <w:r w:rsidR="00881F6D">
        <w:rPr>
          <w:b/>
          <w:sz w:val="28"/>
          <w:szCs w:val="28"/>
        </w:rPr>
        <w:t>5</w:t>
      </w:r>
      <w:r w:rsidRPr="002B3E86">
        <w:rPr>
          <w:sz w:val="28"/>
          <w:szCs w:val="28"/>
        </w:rPr>
        <w:t xml:space="preserve"> тыс. рублей, неналоговые доходы в сумме </w:t>
      </w:r>
      <w:r w:rsidR="00881F6D">
        <w:rPr>
          <w:b/>
          <w:sz w:val="28"/>
          <w:szCs w:val="28"/>
        </w:rPr>
        <w:t>70</w:t>
      </w:r>
      <w:r w:rsidRPr="002B3E86">
        <w:rPr>
          <w:b/>
          <w:sz w:val="28"/>
          <w:szCs w:val="28"/>
        </w:rPr>
        <w:t>,</w:t>
      </w:r>
      <w:r w:rsidR="00881F6D">
        <w:rPr>
          <w:b/>
          <w:sz w:val="28"/>
          <w:szCs w:val="28"/>
        </w:rPr>
        <w:t>8</w:t>
      </w:r>
      <w:r w:rsidRPr="002B3E86">
        <w:rPr>
          <w:sz w:val="28"/>
          <w:szCs w:val="28"/>
        </w:rPr>
        <w:t xml:space="preserve"> тыс. рублей;</w:t>
      </w:r>
    </w:p>
    <w:p w:rsidR="00C10E9C" w:rsidRPr="002B3E86" w:rsidRDefault="00C10E9C" w:rsidP="00C10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E86">
        <w:rPr>
          <w:sz w:val="28"/>
          <w:szCs w:val="28"/>
        </w:rPr>
        <w:lastRenderedPageBreak/>
        <w:t xml:space="preserve">- безвозмездные поступления в сумме </w:t>
      </w:r>
      <w:r w:rsidR="00881F6D">
        <w:rPr>
          <w:b/>
          <w:sz w:val="28"/>
          <w:szCs w:val="28"/>
        </w:rPr>
        <w:t>9</w:t>
      </w:r>
      <w:r w:rsidRPr="002B3E86">
        <w:rPr>
          <w:b/>
          <w:sz w:val="28"/>
          <w:szCs w:val="28"/>
        </w:rPr>
        <w:t> </w:t>
      </w:r>
      <w:r w:rsidR="00881F6D">
        <w:rPr>
          <w:b/>
          <w:sz w:val="28"/>
          <w:szCs w:val="28"/>
        </w:rPr>
        <w:t>553</w:t>
      </w:r>
      <w:r w:rsidRPr="002B3E86">
        <w:rPr>
          <w:b/>
          <w:sz w:val="28"/>
          <w:szCs w:val="28"/>
        </w:rPr>
        <w:t>,</w:t>
      </w:r>
      <w:r w:rsidR="00881F6D">
        <w:rPr>
          <w:b/>
          <w:sz w:val="28"/>
          <w:szCs w:val="28"/>
        </w:rPr>
        <w:t>3</w:t>
      </w:r>
      <w:r w:rsidRPr="002B3E86">
        <w:rPr>
          <w:sz w:val="28"/>
          <w:szCs w:val="28"/>
        </w:rPr>
        <w:t xml:space="preserve"> тыс. рублей;</w:t>
      </w:r>
    </w:p>
    <w:p w:rsidR="00C10E9C" w:rsidRPr="002B3E86" w:rsidRDefault="00C10E9C" w:rsidP="00C10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E86">
        <w:rPr>
          <w:sz w:val="28"/>
          <w:szCs w:val="28"/>
        </w:rPr>
        <w:t>2) на 202</w:t>
      </w:r>
      <w:r w:rsidR="00881F6D">
        <w:rPr>
          <w:sz w:val="28"/>
          <w:szCs w:val="28"/>
        </w:rPr>
        <w:t>5</w:t>
      </w:r>
      <w:r w:rsidRPr="002B3E86">
        <w:rPr>
          <w:sz w:val="28"/>
          <w:szCs w:val="28"/>
        </w:rPr>
        <w:t xml:space="preserve"> год в сумме </w:t>
      </w:r>
      <w:r w:rsidRPr="002B3E86">
        <w:rPr>
          <w:b/>
          <w:sz w:val="28"/>
          <w:szCs w:val="28"/>
        </w:rPr>
        <w:t>1</w:t>
      </w:r>
      <w:r w:rsidR="00881F6D">
        <w:rPr>
          <w:b/>
          <w:sz w:val="28"/>
          <w:szCs w:val="28"/>
        </w:rPr>
        <w:t>4</w:t>
      </w:r>
      <w:r w:rsidRPr="002B3E86">
        <w:rPr>
          <w:b/>
          <w:sz w:val="28"/>
          <w:szCs w:val="28"/>
        </w:rPr>
        <w:t> </w:t>
      </w:r>
      <w:r w:rsidR="00881F6D">
        <w:rPr>
          <w:b/>
          <w:sz w:val="28"/>
          <w:szCs w:val="28"/>
        </w:rPr>
        <w:t>651</w:t>
      </w:r>
      <w:r w:rsidRPr="002B3E86">
        <w:rPr>
          <w:b/>
          <w:sz w:val="28"/>
          <w:szCs w:val="28"/>
        </w:rPr>
        <w:t>,</w:t>
      </w:r>
      <w:r w:rsidR="00881F6D">
        <w:rPr>
          <w:b/>
          <w:sz w:val="28"/>
          <w:szCs w:val="28"/>
        </w:rPr>
        <w:t>9</w:t>
      </w:r>
      <w:r w:rsidRPr="002B3E86">
        <w:rPr>
          <w:sz w:val="28"/>
          <w:szCs w:val="28"/>
        </w:rPr>
        <w:t xml:space="preserve"> тыс. рублей, из них:</w:t>
      </w:r>
    </w:p>
    <w:p w:rsidR="00C10E9C" w:rsidRPr="002B3E86" w:rsidRDefault="00C10E9C" w:rsidP="00C10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E86">
        <w:rPr>
          <w:sz w:val="28"/>
          <w:szCs w:val="28"/>
        </w:rPr>
        <w:t xml:space="preserve">- собственные доходы в сумме </w:t>
      </w:r>
      <w:r w:rsidR="00881F6D">
        <w:rPr>
          <w:b/>
          <w:sz w:val="28"/>
          <w:szCs w:val="28"/>
        </w:rPr>
        <w:t>9</w:t>
      </w:r>
      <w:r w:rsidRPr="002B3E86">
        <w:rPr>
          <w:b/>
          <w:sz w:val="28"/>
          <w:szCs w:val="28"/>
        </w:rPr>
        <w:t> </w:t>
      </w:r>
      <w:r w:rsidR="00881F6D">
        <w:rPr>
          <w:b/>
          <w:sz w:val="28"/>
          <w:szCs w:val="28"/>
        </w:rPr>
        <w:t>257</w:t>
      </w:r>
      <w:r w:rsidRPr="002B3E86">
        <w:rPr>
          <w:b/>
          <w:sz w:val="28"/>
          <w:szCs w:val="28"/>
        </w:rPr>
        <w:t>,</w:t>
      </w:r>
      <w:r w:rsidR="00881F6D">
        <w:rPr>
          <w:b/>
          <w:sz w:val="28"/>
          <w:szCs w:val="28"/>
        </w:rPr>
        <w:t>3</w:t>
      </w:r>
      <w:r w:rsidRPr="002B3E86">
        <w:rPr>
          <w:b/>
          <w:sz w:val="28"/>
          <w:szCs w:val="28"/>
        </w:rPr>
        <w:t xml:space="preserve"> </w:t>
      </w:r>
      <w:r w:rsidRPr="002B3E86">
        <w:rPr>
          <w:sz w:val="28"/>
          <w:szCs w:val="28"/>
        </w:rPr>
        <w:t xml:space="preserve">тыс. рублей: налоговые доходы в сумме </w:t>
      </w:r>
      <w:r w:rsidR="002865F9">
        <w:rPr>
          <w:b/>
          <w:sz w:val="28"/>
          <w:szCs w:val="28"/>
        </w:rPr>
        <w:t>9</w:t>
      </w:r>
      <w:r w:rsidRPr="002B3E86">
        <w:rPr>
          <w:b/>
          <w:sz w:val="28"/>
          <w:szCs w:val="28"/>
        </w:rPr>
        <w:t> </w:t>
      </w:r>
      <w:r w:rsidR="002865F9">
        <w:rPr>
          <w:b/>
          <w:sz w:val="28"/>
          <w:szCs w:val="28"/>
        </w:rPr>
        <w:t>186</w:t>
      </w:r>
      <w:r w:rsidRPr="002B3E86">
        <w:rPr>
          <w:b/>
          <w:sz w:val="28"/>
          <w:szCs w:val="28"/>
        </w:rPr>
        <w:t>,</w:t>
      </w:r>
      <w:r w:rsidR="002865F9">
        <w:rPr>
          <w:b/>
          <w:sz w:val="28"/>
          <w:szCs w:val="28"/>
        </w:rPr>
        <w:t>5</w:t>
      </w:r>
      <w:r w:rsidRPr="002B3E86">
        <w:rPr>
          <w:sz w:val="28"/>
          <w:szCs w:val="28"/>
        </w:rPr>
        <w:t xml:space="preserve"> тыс. рублей, неналоговые доходы в сумме </w:t>
      </w:r>
      <w:r w:rsidR="002865F9">
        <w:rPr>
          <w:b/>
          <w:sz w:val="28"/>
          <w:szCs w:val="28"/>
        </w:rPr>
        <w:t>70</w:t>
      </w:r>
      <w:r w:rsidRPr="002B3E86">
        <w:rPr>
          <w:b/>
          <w:sz w:val="28"/>
          <w:szCs w:val="28"/>
        </w:rPr>
        <w:t>,</w:t>
      </w:r>
      <w:r w:rsidR="002865F9">
        <w:rPr>
          <w:b/>
          <w:sz w:val="28"/>
          <w:szCs w:val="28"/>
        </w:rPr>
        <w:t>8</w:t>
      </w:r>
      <w:r w:rsidRPr="002B3E86">
        <w:rPr>
          <w:sz w:val="28"/>
          <w:szCs w:val="28"/>
        </w:rPr>
        <w:t xml:space="preserve"> тыс. рублей;</w:t>
      </w:r>
    </w:p>
    <w:p w:rsidR="00C10E9C" w:rsidRPr="002B3E86" w:rsidRDefault="00C10E9C" w:rsidP="00C10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E86">
        <w:rPr>
          <w:sz w:val="28"/>
          <w:szCs w:val="28"/>
        </w:rPr>
        <w:t xml:space="preserve">- безвозмездные поступления в сумме </w:t>
      </w:r>
      <w:r w:rsidR="002865F9">
        <w:rPr>
          <w:b/>
          <w:sz w:val="28"/>
          <w:szCs w:val="28"/>
        </w:rPr>
        <w:t>5</w:t>
      </w:r>
      <w:r w:rsidRPr="002B3E86">
        <w:rPr>
          <w:b/>
          <w:sz w:val="28"/>
          <w:szCs w:val="28"/>
        </w:rPr>
        <w:t> </w:t>
      </w:r>
      <w:r w:rsidR="002865F9">
        <w:rPr>
          <w:b/>
          <w:sz w:val="28"/>
          <w:szCs w:val="28"/>
        </w:rPr>
        <w:t>394</w:t>
      </w:r>
      <w:r w:rsidRPr="002B3E86">
        <w:rPr>
          <w:b/>
          <w:sz w:val="28"/>
          <w:szCs w:val="28"/>
        </w:rPr>
        <w:t>,</w:t>
      </w:r>
      <w:r w:rsidR="002865F9">
        <w:rPr>
          <w:b/>
          <w:sz w:val="28"/>
          <w:szCs w:val="28"/>
        </w:rPr>
        <w:t>6</w:t>
      </w:r>
      <w:r w:rsidRPr="002B3E86">
        <w:rPr>
          <w:sz w:val="28"/>
          <w:szCs w:val="28"/>
        </w:rPr>
        <w:t xml:space="preserve"> тыс. рублей;</w:t>
      </w:r>
    </w:p>
    <w:p w:rsidR="00C10E9C" w:rsidRPr="002B3E86" w:rsidRDefault="00C10E9C" w:rsidP="00C10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E86">
        <w:rPr>
          <w:sz w:val="28"/>
          <w:szCs w:val="28"/>
        </w:rPr>
        <w:t>3) на 202</w:t>
      </w:r>
      <w:r w:rsidR="002865F9">
        <w:rPr>
          <w:sz w:val="28"/>
          <w:szCs w:val="28"/>
        </w:rPr>
        <w:t>6</w:t>
      </w:r>
      <w:r w:rsidRPr="002B3E86">
        <w:rPr>
          <w:sz w:val="28"/>
          <w:szCs w:val="28"/>
        </w:rPr>
        <w:t xml:space="preserve"> год в сумме </w:t>
      </w:r>
      <w:r w:rsidRPr="002B3E86">
        <w:rPr>
          <w:b/>
          <w:sz w:val="28"/>
          <w:szCs w:val="28"/>
        </w:rPr>
        <w:t>1</w:t>
      </w:r>
      <w:r w:rsidR="002865F9">
        <w:rPr>
          <w:b/>
          <w:sz w:val="28"/>
          <w:szCs w:val="28"/>
        </w:rPr>
        <w:t>4</w:t>
      </w:r>
      <w:r w:rsidRPr="002B3E86">
        <w:rPr>
          <w:b/>
          <w:sz w:val="28"/>
          <w:szCs w:val="28"/>
        </w:rPr>
        <w:t> </w:t>
      </w:r>
      <w:r w:rsidR="002865F9">
        <w:rPr>
          <w:b/>
          <w:sz w:val="28"/>
          <w:szCs w:val="28"/>
        </w:rPr>
        <w:t>099</w:t>
      </w:r>
      <w:r w:rsidRPr="002B3E86">
        <w:rPr>
          <w:b/>
          <w:sz w:val="28"/>
          <w:szCs w:val="28"/>
        </w:rPr>
        <w:t>,</w:t>
      </w:r>
      <w:r w:rsidR="002865F9">
        <w:rPr>
          <w:b/>
          <w:sz w:val="28"/>
          <w:szCs w:val="28"/>
        </w:rPr>
        <w:t>6</w:t>
      </w:r>
      <w:r w:rsidRPr="002B3E86">
        <w:rPr>
          <w:sz w:val="28"/>
          <w:szCs w:val="28"/>
        </w:rPr>
        <w:t xml:space="preserve"> тыс. рублей, из них:</w:t>
      </w:r>
    </w:p>
    <w:p w:rsidR="00C10E9C" w:rsidRPr="002B3E86" w:rsidRDefault="00C10E9C" w:rsidP="00C10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E86">
        <w:rPr>
          <w:sz w:val="28"/>
          <w:szCs w:val="28"/>
        </w:rPr>
        <w:t xml:space="preserve">- собственные доходы в сумме </w:t>
      </w:r>
      <w:r w:rsidR="002865F9">
        <w:rPr>
          <w:b/>
          <w:sz w:val="28"/>
          <w:szCs w:val="28"/>
        </w:rPr>
        <w:t>9</w:t>
      </w:r>
      <w:r w:rsidRPr="002B3E86">
        <w:rPr>
          <w:b/>
          <w:sz w:val="28"/>
          <w:szCs w:val="28"/>
        </w:rPr>
        <w:t> </w:t>
      </w:r>
      <w:r w:rsidR="00D542C8">
        <w:rPr>
          <w:b/>
          <w:sz w:val="28"/>
          <w:szCs w:val="28"/>
        </w:rPr>
        <w:t>5</w:t>
      </w:r>
      <w:r w:rsidR="002865F9">
        <w:rPr>
          <w:b/>
          <w:sz w:val="28"/>
          <w:szCs w:val="28"/>
        </w:rPr>
        <w:t>27</w:t>
      </w:r>
      <w:r w:rsidRPr="002B3E86">
        <w:rPr>
          <w:b/>
          <w:sz w:val="28"/>
          <w:szCs w:val="28"/>
        </w:rPr>
        <w:t>,</w:t>
      </w:r>
      <w:r w:rsidR="002865F9">
        <w:rPr>
          <w:b/>
          <w:sz w:val="28"/>
          <w:szCs w:val="28"/>
        </w:rPr>
        <w:t>2</w:t>
      </w:r>
      <w:r w:rsidRPr="002B3E86">
        <w:rPr>
          <w:sz w:val="28"/>
          <w:szCs w:val="28"/>
        </w:rPr>
        <w:t xml:space="preserve"> тыс. рублей: налоговые доходы в сумме </w:t>
      </w:r>
      <w:r w:rsidR="002865F9">
        <w:rPr>
          <w:b/>
          <w:sz w:val="28"/>
          <w:szCs w:val="28"/>
        </w:rPr>
        <w:t>9</w:t>
      </w:r>
      <w:r w:rsidRPr="002B3E86">
        <w:rPr>
          <w:b/>
          <w:sz w:val="28"/>
          <w:szCs w:val="28"/>
        </w:rPr>
        <w:t> </w:t>
      </w:r>
      <w:r w:rsidR="002865F9">
        <w:rPr>
          <w:b/>
          <w:sz w:val="28"/>
          <w:szCs w:val="28"/>
        </w:rPr>
        <w:t>456</w:t>
      </w:r>
      <w:r w:rsidRPr="002B3E86">
        <w:rPr>
          <w:b/>
          <w:sz w:val="28"/>
          <w:szCs w:val="28"/>
        </w:rPr>
        <w:t>,</w:t>
      </w:r>
      <w:r w:rsidR="002865F9">
        <w:rPr>
          <w:b/>
          <w:sz w:val="28"/>
          <w:szCs w:val="28"/>
        </w:rPr>
        <w:t>4</w:t>
      </w:r>
      <w:r w:rsidRPr="002B3E86">
        <w:rPr>
          <w:sz w:val="28"/>
          <w:szCs w:val="28"/>
        </w:rPr>
        <w:t xml:space="preserve"> тыс. рублей, неналоговые доходы в сумме </w:t>
      </w:r>
      <w:r w:rsidR="002865F9">
        <w:rPr>
          <w:b/>
          <w:sz w:val="28"/>
          <w:szCs w:val="28"/>
        </w:rPr>
        <w:t>70</w:t>
      </w:r>
      <w:r w:rsidRPr="002B3E86">
        <w:rPr>
          <w:b/>
          <w:sz w:val="28"/>
          <w:szCs w:val="28"/>
        </w:rPr>
        <w:t>,</w:t>
      </w:r>
      <w:r w:rsidR="002865F9">
        <w:rPr>
          <w:b/>
          <w:sz w:val="28"/>
          <w:szCs w:val="28"/>
        </w:rPr>
        <w:t>8</w:t>
      </w:r>
      <w:r w:rsidRPr="002B3E86">
        <w:rPr>
          <w:sz w:val="28"/>
          <w:szCs w:val="28"/>
        </w:rPr>
        <w:t xml:space="preserve"> тыс. рублей;</w:t>
      </w:r>
    </w:p>
    <w:p w:rsidR="00C10E9C" w:rsidRPr="002B3E86" w:rsidRDefault="00C10E9C" w:rsidP="00C10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E86">
        <w:rPr>
          <w:sz w:val="28"/>
          <w:szCs w:val="28"/>
        </w:rPr>
        <w:t xml:space="preserve">- безвозмездные поступления в сумме </w:t>
      </w:r>
      <w:r w:rsidR="00D542C8">
        <w:rPr>
          <w:b/>
          <w:sz w:val="28"/>
          <w:szCs w:val="28"/>
        </w:rPr>
        <w:t>4</w:t>
      </w:r>
      <w:r w:rsidRPr="002B3E86">
        <w:rPr>
          <w:b/>
          <w:sz w:val="28"/>
          <w:szCs w:val="28"/>
        </w:rPr>
        <w:t> </w:t>
      </w:r>
      <w:r w:rsidR="002865F9">
        <w:rPr>
          <w:b/>
          <w:sz w:val="28"/>
          <w:szCs w:val="28"/>
        </w:rPr>
        <w:t>572</w:t>
      </w:r>
      <w:r w:rsidRPr="002B3E86">
        <w:rPr>
          <w:b/>
          <w:sz w:val="28"/>
          <w:szCs w:val="28"/>
        </w:rPr>
        <w:t>,</w:t>
      </w:r>
      <w:r w:rsidR="002865F9">
        <w:rPr>
          <w:b/>
          <w:sz w:val="28"/>
          <w:szCs w:val="28"/>
        </w:rPr>
        <w:t>4</w:t>
      </w:r>
      <w:r w:rsidRPr="002B3E86">
        <w:rPr>
          <w:sz w:val="28"/>
          <w:szCs w:val="28"/>
        </w:rPr>
        <w:t xml:space="preserve"> тыс. рублей.</w:t>
      </w:r>
    </w:p>
    <w:p w:rsidR="00C10E9C" w:rsidRPr="00B757E1" w:rsidRDefault="00AC4649" w:rsidP="00C10E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10E9C" w:rsidRPr="002B3E86">
        <w:rPr>
          <w:rFonts w:ascii="Times New Roman" w:hAnsi="Times New Roman" w:cs="Times New Roman"/>
          <w:sz w:val="28"/>
          <w:szCs w:val="28"/>
        </w:rPr>
        <w:t xml:space="preserve"> </w:t>
      </w:r>
      <w:r w:rsidR="00C10E9C" w:rsidRPr="00B757E1">
        <w:rPr>
          <w:rFonts w:ascii="Times New Roman" w:hAnsi="Times New Roman" w:cs="Times New Roman"/>
          <w:sz w:val="28"/>
          <w:szCs w:val="28"/>
        </w:rPr>
        <w:t>Общий объем расходов бюджета Семлевского сельского поселения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C10E9C" w:rsidRPr="00B757E1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C10E9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C10E9C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590</w:t>
      </w:r>
      <w:r w:rsidR="00C10E9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10E9C" w:rsidRPr="00B757E1">
        <w:rPr>
          <w:rFonts w:ascii="Times New Roman" w:hAnsi="Times New Roman" w:cs="Times New Roman"/>
          <w:sz w:val="28"/>
          <w:szCs w:val="28"/>
        </w:rPr>
        <w:t xml:space="preserve"> тыс. рублей. В целом прогнозируемые расходы у</w:t>
      </w:r>
      <w:r w:rsidR="00C10E9C">
        <w:rPr>
          <w:rFonts w:ascii="Times New Roman" w:hAnsi="Times New Roman" w:cs="Times New Roman"/>
          <w:sz w:val="28"/>
          <w:szCs w:val="28"/>
        </w:rPr>
        <w:t xml:space="preserve">величатся </w:t>
      </w:r>
      <w:r w:rsidR="00C10E9C" w:rsidRPr="00B757E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C10E9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C10E9C"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C10E9C"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="00C10E9C">
        <w:rPr>
          <w:rFonts w:ascii="Times New Roman" w:hAnsi="Times New Roman" w:cs="Times New Roman"/>
          <w:b/>
          <w:sz w:val="28"/>
          <w:szCs w:val="28"/>
        </w:rPr>
        <w:t>+</w:t>
      </w:r>
      <w:r w:rsidR="00857F99">
        <w:rPr>
          <w:rFonts w:ascii="Times New Roman" w:hAnsi="Times New Roman" w:cs="Times New Roman"/>
          <w:b/>
          <w:sz w:val="28"/>
          <w:szCs w:val="28"/>
        </w:rPr>
        <w:t xml:space="preserve"> 1 8</w:t>
      </w:r>
      <w:r>
        <w:rPr>
          <w:rFonts w:ascii="Times New Roman" w:hAnsi="Times New Roman" w:cs="Times New Roman"/>
          <w:b/>
          <w:sz w:val="28"/>
          <w:szCs w:val="28"/>
        </w:rPr>
        <w:t>43</w:t>
      </w:r>
      <w:r w:rsidR="00C10E9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C10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E9C" w:rsidRPr="00B757E1">
        <w:rPr>
          <w:rFonts w:ascii="Times New Roman" w:hAnsi="Times New Roman" w:cs="Times New Roman"/>
          <w:sz w:val="28"/>
          <w:szCs w:val="28"/>
        </w:rPr>
        <w:t>тыс. рублей) по отношению к первоначальному плану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C10E9C" w:rsidRPr="00B757E1">
        <w:rPr>
          <w:rFonts w:ascii="Times New Roman" w:hAnsi="Times New Roman" w:cs="Times New Roman"/>
          <w:sz w:val="28"/>
          <w:szCs w:val="28"/>
        </w:rPr>
        <w:t xml:space="preserve"> года. К ожидаемому исполнению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C10E9C" w:rsidRPr="00B757E1">
        <w:rPr>
          <w:rFonts w:ascii="Times New Roman" w:hAnsi="Times New Roman" w:cs="Times New Roman"/>
          <w:sz w:val="28"/>
          <w:szCs w:val="28"/>
        </w:rPr>
        <w:t xml:space="preserve"> года расходы сельского поселения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C10E9C" w:rsidRPr="00B757E1">
        <w:rPr>
          <w:rFonts w:ascii="Times New Roman" w:hAnsi="Times New Roman" w:cs="Times New Roman"/>
          <w:sz w:val="28"/>
          <w:szCs w:val="28"/>
        </w:rPr>
        <w:t xml:space="preserve"> году прогнозируется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="00C10E9C" w:rsidRPr="00B757E1">
        <w:rPr>
          <w:rFonts w:ascii="Times New Roman" w:hAnsi="Times New Roman" w:cs="Times New Roman"/>
          <w:sz w:val="28"/>
          <w:szCs w:val="28"/>
        </w:rPr>
        <w:t xml:space="preserve"> на </w:t>
      </w:r>
      <w:r w:rsidR="009B6A5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10E9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10E9C"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="00C10E9C" w:rsidRPr="00B757E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A5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0 521</w:t>
      </w:r>
      <w:r w:rsidR="00C10E9C">
        <w:rPr>
          <w:rFonts w:ascii="Times New Roman" w:hAnsi="Times New Roman" w:cs="Times New Roman"/>
          <w:b/>
          <w:sz w:val="28"/>
          <w:szCs w:val="28"/>
        </w:rPr>
        <w:t>,5</w:t>
      </w:r>
      <w:r w:rsidR="00C10E9C" w:rsidRPr="00B757E1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C10E9C" w:rsidRDefault="00C10E9C" w:rsidP="00C10E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Расходы поселения в 202</w:t>
      </w:r>
      <w:r w:rsidR="00AC4649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 планируются</w:t>
      </w:r>
      <w:r w:rsidR="00AA0AA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A0AAA">
        <w:rPr>
          <w:rFonts w:ascii="Times New Roman" w:hAnsi="Times New Roman" w:cs="Times New Roman"/>
          <w:b/>
          <w:sz w:val="28"/>
          <w:szCs w:val="28"/>
        </w:rPr>
        <w:t xml:space="preserve">14651,9 </w:t>
      </w:r>
      <w:r w:rsidR="00AA0AAA">
        <w:rPr>
          <w:rFonts w:ascii="Times New Roman" w:hAnsi="Times New Roman" w:cs="Times New Roman"/>
          <w:sz w:val="28"/>
          <w:szCs w:val="28"/>
        </w:rPr>
        <w:t>тыс. рублей</w:t>
      </w:r>
      <w:r w:rsidRPr="00B757E1">
        <w:rPr>
          <w:rFonts w:ascii="Times New Roman" w:hAnsi="Times New Roman" w:cs="Times New Roman"/>
          <w:sz w:val="28"/>
          <w:szCs w:val="28"/>
        </w:rPr>
        <w:t xml:space="preserve"> с уменьшением к прогнозу 202</w:t>
      </w:r>
      <w:r w:rsidR="00AC4649">
        <w:rPr>
          <w:rFonts w:ascii="Times New Roman" w:hAnsi="Times New Roman" w:cs="Times New Roman"/>
          <w:sz w:val="28"/>
          <w:szCs w:val="28"/>
        </w:rPr>
        <w:t>4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C4649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C4649">
        <w:rPr>
          <w:rFonts w:ascii="Times New Roman" w:hAnsi="Times New Roman" w:cs="Times New Roman"/>
          <w:b/>
          <w:sz w:val="28"/>
          <w:szCs w:val="28"/>
        </w:rPr>
        <w:t>2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Pr="00B757E1">
        <w:rPr>
          <w:rFonts w:ascii="Times New Roman" w:hAnsi="Times New Roman" w:cs="Times New Roman"/>
          <w:b/>
          <w:sz w:val="28"/>
          <w:szCs w:val="28"/>
        </w:rPr>
        <w:t>-</w:t>
      </w:r>
      <w:r w:rsidR="009B6A5A">
        <w:rPr>
          <w:rFonts w:ascii="Times New Roman" w:hAnsi="Times New Roman" w:cs="Times New Roman"/>
          <w:b/>
          <w:sz w:val="28"/>
          <w:szCs w:val="28"/>
        </w:rPr>
        <w:t>3</w:t>
      </w:r>
      <w:r w:rsidR="00AC4649">
        <w:rPr>
          <w:rFonts w:ascii="Times New Roman" w:hAnsi="Times New Roman" w:cs="Times New Roman"/>
          <w:b/>
          <w:sz w:val="28"/>
          <w:szCs w:val="28"/>
        </w:rPr>
        <w:t xml:space="preserve"> 938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C4649">
        <w:rPr>
          <w:rFonts w:ascii="Times New Roman" w:hAnsi="Times New Roman" w:cs="Times New Roman"/>
          <w:b/>
          <w:sz w:val="28"/>
          <w:szCs w:val="28"/>
        </w:rPr>
        <w:t>7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рублей), в 202</w:t>
      </w:r>
      <w:r w:rsidR="00AC4649">
        <w:rPr>
          <w:rFonts w:ascii="Times New Roman" w:hAnsi="Times New Roman" w:cs="Times New Roman"/>
          <w:sz w:val="28"/>
          <w:szCs w:val="28"/>
        </w:rPr>
        <w:t>6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году</w:t>
      </w:r>
      <w:r w:rsidR="00AA0AA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A0AAA">
        <w:rPr>
          <w:rFonts w:ascii="Times New Roman" w:hAnsi="Times New Roman" w:cs="Times New Roman"/>
          <w:b/>
          <w:sz w:val="28"/>
          <w:szCs w:val="28"/>
        </w:rPr>
        <w:t xml:space="preserve">14099,6 </w:t>
      </w:r>
      <w:r w:rsidR="00AA0AAA">
        <w:rPr>
          <w:rFonts w:ascii="Times New Roman" w:hAnsi="Times New Roman" w:cs="Times New Roman"/>
          <w:sz w:val="28"/>
          <w:szCs w:val="28"/>
        </w:rPr>
        <w:t>тыс. рублей</w:t>
      </w:r>
      <w:r w:rsidRPr="00B757E1">
        <w:rPr>
          <w:rFonts w:ascii="Times New Roman" w:hAnsi="Times New Roman" w:cs="Times New Roman"/>
          <w:sz w:val="28"/>
          <w:szCs w:val="28"/>
        </w:rPr>
        <w:t xml:space="preserve"> с уменьшением к прогнозу 202</w:t>
      </w:r>
      <w:r w:rsidR="00AC4649">
        <w:rPr>
          <w:rFonts w:ascii="Times New Roman" w:hAnsi="Times New Roman" w:cs="Times New Roman"/>
          <w:sz w:val="28"/>
          <w:szCs w:val="28"/>
        </w:rPr>
        <w:t>5</w:t>
      </w:r>
      <w:r w:rsidRPr="00B757E1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C464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C4649">
        <w:rPr>
          <w:rFonts w:ascii="Times New Roman" w:hAnsi="Times New Roman" w:cs="Times New Roman"/>
          <w:b/>
          <w:sz w:val="28"/>
          <w:szCs w:val="28"/>
        </w:rPr>
        <w:t>8</w:t>
      </w:r>
      <w:r w:rsidRPr="00B757E1">
        <w:rPr>
          <w:rFonts w:ascii="Times New Roman" w:hAnsi="Times New Roman" w:cs="Times New Roman"/>
          <w:b/>
          <w:sz w:val="28"/>
          <w:szCs w:val="28"/>
        </w:rPr>
        <w:t>%</w:t>
      </w:r>
      <w:r w:rsidRPr="00B757E1">
        <w:rPr>
          <w:rFonts w:ascii="Times New Roman" w:hAnsi="Times New Roman" w:cs="Times New Roman"/>
          <w:sz w:val="28"/>
          <w:szCs w:val="28"/>
        </w:rPr>
        <w:t xml:space="preserve"> (</w:t>
      </w:r>
      <w:r w:rsidRPr="00B757E1">
        <w:rPr>
          <w:rFonts w:ascii="Times New Roman" w:hAnsi="Times New Roman" w:cs="Times New Roman"/>
          <w:b/>
          <w:sz w:val="28"/>
          <w:szCs w:val="28"/>
        </w:rPr>
        <w:t>-</w:t>
      </w:r>
      <w:r w:rsidR="009B6A5A">
        <w:rPr>
          <w:rFonts w:ascii="Times New Roman" w:hAnsi="Times New Roman" w:cs="Times New Roman"/>
          <w:b/>
          <w:sz w:val="28"/>
          <w:szCs w:val="28"/>
        </w:rPr>
        <w:t>5</w:t>
      </w:r>
      <w:r w:rsidR="00AC4649">
        <w:rPr>
          <w:rFonts w:ascii="Times New Roman" w:hAnsi="Times New Roman" w:cs="Times New Roman"/>
          <w:b/>
          <w:sz w:val="28"/>
          <w:szCs w:val="28"/>
        </w:rPr>
        <w:t>52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C4649">
        <w:rPr>
          <w:rFonts w:ascii="Times New Roman" w:hAnsi="Times New Roman" w:cs="Times New Roman"/>
          <w:b/>
          <w:sz w:val="28"/>
          <w:szCs w:val="28"/>
        </w:rPr>
        <w:t>3</w:t>
      </w:r>
      <w:r w:rsidRPr="00B75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7E1">
        <w:rPr>
          <w:rFonts w:ascii="Times New Roman" w:hAnsi="Times New Roman" w:cs="Times New Roman"/>
          <w:sz w:val="28"/>
          <w:szCs w:val="28"/>
        </w:rPr>
        <w:t>тыс. рублей).</w:t>
      </w:r>
    </w:p>
    <w:p w:rsidR="00C10E9C" w:rsidRDefault="00AC4649" w:rsidP="00C10E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0E9C">
        <w:rPr>
          <w:rFonts w:ascii="Times New Roman" w:hAnsi="Times New Roman" w:cs="Times New Roman"/>
          <w:sz w:val="28"/>
          <w:szCs w:val="28"/>
        </w:rPr>
        <w:t xml:space="preserve">. </w:t>
      </w:r>
      <w:r w:rsidR="00C10E9C" w:rsidRPr="00B757E1">
        <w:rPr>
          <w:rFonts w:ascii="Times New Roman" w:hAnsi="Times New Roman" w:cs="Times New Roman"/>
          <w:sz w:val="28"/>
          <w:szCs w:val="28"/>
        </w:rPr>
        <w:t xml:space="preserve">Перечень муниципальных программ Семлевского сельского поселения Вяземского района Смоленской области утвержден постановлением Администрации Семлевского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="00C10E9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C10E9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C10E9C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53</w:t>
      </w:r>
      <w:r w:rsidR="00C10E9C" w:rsidRPr="00B757E1">
        <w:rPr>
          <w:rFonts w:ascii="Times New Roman" w:hAnsi="Times New Roman" w:cs="Times New Roman"/>
          <w:sz w:val="28"/>
          <w:szCs w:val="28"/>
        </w:rPr>
        <w:t xml:space="preserve">, в который </w:t>
      </w:r>
      <w:r w:rsidR="00C10E9C" w:rsidRPr="00FB12C8">
        <w:rPr>
          <w:rFonts w:ascii="Times New Roman" w:hAnsi="Times New Roman" w:cs="Times New Roman"/>
          <w:sz w:val="28"/>
          <w:szCs w:val="28"/>
        </w:rPr>
        <w:t>включены 8 муниципальных программ.</w:t>
      </w:r>
    </w:p>
    <w:p w:rsidR="00C10E9C" w:rsidRPr="00FB12C8" w:rsidRDefault="00A739A2" w:rsidP="00C10E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10E9C" w:rsidRPr="00FB12C8">
        <w:rPr>
          <w:sz w:val="28"/>
          <w:szCs w:val="28"/>
        </w:rPr>
        <w:t xml:space="preserve">. </w:t>
      </w:r>
      <w:r w:rsidR="00C10E9C">
        <w:rPr>
          <w:sz w:val="28"/>
          <w:szCs w:val="28"/>
        </w:rPr>
        <w:t>Проектом решения к</w:t>
      </w:r>
      <w:r w:rsidR="00C10E9C" w:rsidRPr="00FB12C8">
        <w:rPr>
          <w:sz w:val="28"/>
          <w:szCs w:val="28"/>
        </w:rPr>
        <w:t xml:space="preserve"> утверждению предлагаются:</w:t>
      </w:r>
    </w:p>
    <w:p w:rsidR="00C10E9C" w:rsidRPr="00FB12C8" w:rsidRDefault="00C10E9C" w:rsidP="00C10E9C">
      <w:pPr>
        <w:shd w:val="clear" w:color="auto" w:fill="FFFFFF"/>
        <w:ind w:firstLine="709"/>
        <w:jc w:val="both"/>
        <w:rPr>
          <w:sz w:val="28"/>
          <w:szCs w:val="28"/>
        </w:rPr>
      </w:pPr>
      <w:r w:rsidRPr="00FB12C8">
        <w:rPr>
          <w:sz w:val="28"/>
          <w:szCs w:val="28"/>
        </w:rPr>
        <w:t>1) на 202</w:t>
      </w:r>
      <w:r w:rsidR="00A739A2">
        <w:rPr>
          <w:sz w:val="28"/>
          <w:szCs w:val="28"/>
        </w:rPr>
        <w:t>4</w:t>
      </w:r>
      <w:r w:rsidRPr="00FB12C8">
        <w:rPr>
          <w:sz w:val="28"/>
          <w:szCs w:val="28"/>
        </w:rPr>
        <w:t xml:space="preserve"> год:</w:t>
      </w:r>
    </w:p>
    <w:p w:rsidR="00C10E9C" w:rsidRPr="00FB12C8" w:rsidRDefault="00C10E9C" w:rsidP="00C10E9C">
      <w:pPr>
        <w:shd w:val="clear" w:color="auto" w:fill="FFFFFF"/>
        <w:ind w:firstLine="709"/>
        <w:jc w:val="both"/>
        <w:rPr>
          <w:sz w:val="28"/>
          <w:szCs w:val="28"/>
        </w:rPr>
      </w:pPr>
      <w:r w:rsidRPr="00FB12C8">
        <w:rPr>
          <w:sz w:val="28"/>
          <w:szCs w:val="28"/>
        </w:rPr>
        <w:t xml:space="preserve">- программные расходы в сумме </w:t>
      </w:r>
      <w:r w:rsidRPr="00FB12C8">
        <w:rPr>
          <w:b/>
          <w:sz w:val="28"/>
          <w:szCs w:val="28"/>
        </w:rPr>
        <w:t>1</w:t>
      </w:r>
      <w:r w:rsidR="00A739A2">
        <w:rPr>
          <w:b/>
          <w:sz w:val="28"/>
          <w:szCs w:val="28"/>
        </w:rPr>
        <w:t>6</w:t>
      </w:r>
      <w:r w:rsidRPr="00FB12C8">
        <w:rPr>
          <w:b/>
          <w:sz w:val="28"/>
          <w:szCs w:val="28"/>
        </w:rPr>
        <w:t> </w:t>
      </w:r>
      <w:r w:rsidR="00A739A2">
        <w:rPr>
          <w:b/>
          <w:sz w:val="28"/>
          <w:szCs w:val="28"/>
        </w:rPr>
        <w:t>795</w:t>
      </w:r>
      <w:r w:rsidRPr="00FB12C8">
        <w:rPr>
          <w:b/>
          <w:sz w:val="28"/>
          <w:szCs w:val="28"/>
        </w:rPr>
        <w:t>,</w:t>
      </w:r>
      <w:r w:rsidR="00A739A2">
        <w:rPr>
          <w:b/>
          <w:sz w:val="28"/>
          <w:szCs w:val="28"/>
        </w:rPr>
        <w:t>7</w:t>
      </w:r>
      <w:r w:rsidRPr="00FB12C8">
        <w:rPr>
          <w:sz w:val="28"/>
          <w:szCs w:val="28"/>
        </w:rPr>
        <w:t xml:space="preserve"> тыс. рублей, что составляет </w:t>
      </w:r>
      <w:r w:rsidRPr="00FB12C8">
        <w:rPr>
          <w:b/>
          <w:sz w:val="28"/>
          <w:szCs w:val="28"/>
        </w:rPr>
        <w:t>9</w:t>
      </w:r>
      <w:r w:rsidR="00C32AEE">
        <w:rPr>
          <w:b/>
          <w:sz w:val="28"/>
          <w:szCs w:val="28"/>
        </w:rPr>
        <w:t>0</w:t>
      </w:r>
      <w:r w:rsidRPr="00FB12C8">
        <w:rPr>
          <w:b/>
          <w:sz w:val="28"/>
          <w:szCs w:val="28"/>
        </w:rPr>
        <w:t>,</w:t>
      </w:r>
      <w:r w:rsidR="00A739A2">
        <w:rPr>
          <w:b/>
          <w:sz w:val="28"/>
          <w:szCs w:val="28"/>
        </w:rPr>
        <w:t>3</w:t>
      </w:r>
      <w:r w:rsidRPr="00FB12C8">
        <w:rPr>
          <w:sz w:val="28"/>
          <w:szCs w:val="28"/>
        </w:rPr>
        <w:t>% в общем объеме расходов бюджета;</w:t>
      </w:r>
    </w:p>
    <w:p w:rsidR="00C10E9C" w:rsidRPr="00FB12C8" w:rsidRDefault="00C10E9C" w:rsidP="00C10E9C">
      <w:pPr>
        <w:shd w:val="clear" w:color="auto" w:fill="FFFFFF"/>
        <w:ind w:firstLine="709"/>
        <w:jc w:val="both"/>
        <w:rPr>
          <w:sz w:val="28"/>
          <w:szCs w:val="28"/>
        </w:rPr>
      </w:pPr>
      <w:r w:rsidRPr="00FB12C8">
        <w:rPr>
          <w:sz w:val="28"/>
          <w:szCs w:val="28"/>
        </w:rPr>
        <w:t>- непрограммн</w:t>
      </w:r>
      <w:r w:rsidR="00020FB3">
        <w:rPr>
          <w:sz w:val="28"/>
          <w:szCs w:val="28"/>
        </w:rPr>
        <w:t>ы</w:t>
      </w:r>
      <w:r w:rsidRPr="00FB12C8">
        <w:rPr>
          <w:sz w:val="28"/>
          <w:szCs w:val="28"/>
        </w:rPr>
        <w:t xml:space="preserve">е расходы в сумме </w:t>
      </w:r>
      <w:r w:rsidRPr="00FB12C8">
        <w:rPr>
          <w:b/>
          <w:sz w:val="28"/>
          <w:szCs w:val="28"/>
        </w:rPr>
        <w:t>1 </w:t>
      </w:r>
      <w:r w:rsidR="00A739A2">
        <w:rPr>
          <w:b/>
          <w:sz w:val="28"/>
          <w:szCs w:val="28"/>
        </w:rPr>
        <w:t>794</w:t>
      </w:r>
      <w:r w:rsidRPr="00FB12C8">
        <w:rPr>
          <w:b/>
          <w:sz w:val="28"/>
          <w:szCs w:val="28"/>
        </w:rPr>
        <w:t>,</w:t>
      </w:r>
      <w:r w:rsidR="00A739A2">
        <w:rPr>
          <w:b/>
          <w:sz w:val="28"/>
          <w:szCs w:val="28"/>
        </w:rPr>
        <w:t>9</w:t>
      </w:r>
      <w:r w:rsidRPr="00FB12C8">
        <w:rPr>
          <w:sz w:val="28"/>
          <w:szCs w:val="28"/>
        </w:rPr>
        <w:t xml:space="preserve"> тыс. рублей, что составляет </w:t>
      </w:r>
      <w:r w:rsidR="003E5885">
        <w:rPr>
          <w:b/>
          <w:sz w:val="28"/>
          <w:szCs w:val="28"/>
        </w:rPr>
        <w:t>9</w:t>
      </w:r>
      <w:r w:rsidRPr="00FB12C8">
        <w:rPr>
          <w:b/>
          <w:sz w:val="28"/>
          <w:szCs w:val="28"/>
        </w:rPr>
        <w:t>,</w:t>
      </w:r>
      <w:r w:rsidR="00E4564D">
        <w:rPr>
          <w:b/>
          <w:sz w:val="28"/>
          <w:szCs w:val="28"/>
        </w:rPr>
        <w:t>7</w:t>
      </w:r>
      <w:r w:rsidRPr="00FB12C8">
        <w:rPr>
          <w:sz w:val="28"/>
          <w:szCs w:val="28"/>
        </w:rPr>
        <w:t>% в общем объеме расходов бюджета;</w:t>
      </w:r>
    </w:p>
    <w:p w:rsidR="00C10E9C" w:rsidRPr="00FB12C8" w:rsidRDefault="00C10E9C" w:rsidP="00C10E9C">
      <w:pPr>
        <w:shd w:val="clear" w:color="auto" w:fill="FFFFFF"/>
        <w:ind w:firstLine="709"/>
        <w:jc w:val="both"/>
        <w:rPr>
          <w:sz w:val="28"/>
          <w:szCs w:val="28"/>
        </w:rPr>
      </w:pPr>
      <w:r w:rsidRPr="00FB12C8">
        <w:rPr>
          <w:sz w:val="28"/>
          <w:szCs w:val="28"/>
        </w:rPr>
        <w:t>2) на 202</w:t>
      </w:r>
      <w:r w:rsidR="00E4564D">
        <w:rPr>
          <w:sz w:val="28"/>
          <w:szCs w:val="28"/>
        </w:rPr>
        <w:t>5</w:t>
      </w:r>
      <w:r w:rsidRPr="00FB12C8">
        <w:rPr>
          <w:sz w:val="28"/>
          <w:szCs w:val="28"/>
        </w:rPr>
        <w:t xml:space="preserve"> год:</w:t>
      </w:r>
    </w:p>
    <w:p w:rsidR="00C10E9C" w:rsidRPr="00FB12C8" w:rsidRDefault="00C10E9C" w:rsidP="00C10E9C">
      <w:pPr>
        <w:shd w:val="clear" w:color="auto" w:fill="FFFFFF"/>
        <w:ind w:firstLine="709"/>
        <w:jc w:val="both"/>
        <w:rPr>
          <w:sz w:val="28"/>
          <w:szCs w:val="28"/>
        </w:rPr>
      </w:pPr>
      <w:r w:rsidRPr="00FB12C8">
        <w:rPr>
          <w:sz w:val="28"/>
          <w:szCs w:val="28"/>
        </w:rPr>
        <w:t xml:space="preserve">- программные расходы в сумме </w:t>
      </w:r>
      <w:r w:rsidRPr="00FB12C8">
        <w:rPr>
          <w:b/>
          <w:sz w:val="28"/>
          <w:szCs w:val="28"/>
        </w:rPr>
        <w:t>1</w:t>
      </w:r>
      <w:r w:rsidR="00E4564D">
        <w:rPr>
          <w:b/>
          <w:sz w:val="28"/>
          <w:szCs w:val="28"/>
        </w:rPr>
        <w:t>2</w:t>
      </w:r>
      <w:r w:rsidRPr="00FB12C8">
        <w:rPr>
          <w:b/>
          <w:sz w:val="28"/>
          <w:szCs w:val="28"/>
        </w:rPr>
        <w:t> </w:t>
      </w:r>
      <w:r w:rsidR="00E4564D">
        <w:rPr>
          <w:b/>
          <w:sz w:val="28"/>
          <w:szCs w:val="28"/>
        </w:rPr>
        <w:t>487</w:t>
      </w:r>
      <w:r w:rsidRPr="00FB12C8">
        <w:rPr>
          <w:b/>
          <w:sz w:val="28"/>
          <w:szCs w:val="28"/>
        </w:rPr>
        <w:t>,</w:t>
      </w:r>
      <w:r w:rsidR="00E4564D">
        <w:rPr>
          <w:b/>
          <w:sz w:val="28"/>
          <w:szCs w:val="28"/>
        </w:rPr>
        <w:t>0</w:t>
      </w:r>
      <w:r w:rsidRPr="00FB12C8">
        <w:rPr>
          <w:sz w:val="28"/>
          <w:szCs w:val="28"/>
        </w:rPr>
        <w:t xml:space="preserve"> тыс. рублей, что составляет </w:t>
      </w:r>
      <w:r w:rsidR="00E4564D">
        <w:rPr>
          <w:b/>
          <w:sz w:val="28"/>
          <w:szCs w:val="28"/>
        </w:rPr>
        <w:t>85</w:t>
      </w:r>
      <w:r w:rsidRPr="00FB12C8">
        <w:rPr>
          <w:b/>
          <w:sz w:val="28"/>
          <w:szCs w:val="28"/>
        </w:rPr>
        <w:t>,</w:t>
      </w:r>
      <w:r w:rsidR="00E4564D">
        <w:rPr>
          <w:b/>
          <w:sz w:val="28"/>
          <w:szCs w:val="28"/>
        </w:rPr>
        <w:t>2</w:t>
      </w:r>
      <w:r w:rsidRPr="00FB12C8">
        <w:rPr>
          <w:sz w:val="28"/>
          <w:szCs w:val="28"/>
        </w:rPr>
        <w:t>% в общем объеме расходов бюджета;</w:t>
      </w:r>
    </w:p>
    <w:p w:rsidR="00C10E9C" w:rsidRDefault="00C10E9C" w:rsidP="00C10E9C">
      <w:pPr>
        <w:shd w:val="clear" w:color="auto" w:fill="FFFFFF"/>
        <w:ind w:firstLine="709"/>
        <w:jc w:val="both"/>
        <w:rPr>
          <w:sz w:val="28"/>
          <w:szCs w:val="28"/>
        </w:rPr>
      </w:pPr>
      <w:r w:rsidRPr="00FB12C8">
        <w:rPr>
          <w:sz w:val="28"/>
          <w:szCs w:val="28"/>
        </w:rPr>
        <w:t>- непрограммн</w:t>
      </w:r>
      <w:r w:rsidR="00020FB3">
        <w:rPr>
          <w:sz w:val="28"/>
          <w:szCs w:val="28"/>
        </w:rPr>
        <w:t>ы</w:t>
      </w:r>
      <w:r w:rsidRPr="00FB12C8">
        <w:rPr>
          <w:sz w:val="28"/>
          <w:szCs w:val="28"/>
        </w:rPr>
        <w:t xml:space="preserve">е расходы в сумме </w:t>
      </w:r>
      <w:r w:rsidRPr="00FB12C8">
        <w:rPr>
          <w:b/>
          <w:sz w:val="28"/>
          <w:szCs w:val="28"/>
        </w:rPr>
        <w:t>1 </w:t>
      </w:r>
      <w:r w:rsidR="00E4564D">
        <w:rPr>
          <w:b/>
          <w:sz w:val="28"/>
          <w:szCs w:val="28"/>
        </w:rPr>
        <w:t>794</w:t>
      </w:r>
      <w:r w:rsidRPr="00FB12C8">
        <w:rPr>
          <w:b/>
          <w:sz w:val="28"/>
          <w:szCs w:val="28"/>
        </w:rPr>
        <w:t>,</w:t>
      </w:r>
      <w:r w:rsidR="00E4564D">
        <w:rPr>
          <w:b/>
          <w:sz w:val="28"/>
          <w:szCs w:val="28"/>
        </w:rPr>
        <w:t>9</w:t>
      </w:r>
      <w:r w:rsidRPr="00FB12C8">
        <w:rPr>
          <w:sz w:val="28"/>
          <w:szCs w:val="28"/>
        </w:rPr>
        <w:t xml:space="preserve"> тыс. рублей, что составляет </w:t>
      </w:r>
      <w:r w:rsidR="00E4564D">
        <w:rPr>
          <w:b/>
          <w:sz w:val="28"/>
          <w:szCs w:val="28"/>
        </w:rPr>
        <w:t>12</w:t>
      </w:r>
      <w:r w:rsidRPr="00FB12C8">
        <w:rPr>
          <w:b/>
          <w:sz w:val="28"/>
          <w:szCs w:val="28"/>
        </w:rPr>
        <w:t>,</w:t>
      </w:r>
      <w:r w:rsidR="00E4564D">
        <w:rPr>
          <w:b/>
          <w:sz w:val="28"/>
          <w:szCs w:val="28"/>
        </w:rPr>
        <w:t>3</w:t>
      </w:r>
      <w:r w:rsidRPr="00FB12C8">
        <w:rPr>
          <w:sz w:val="28"/>
          <w:szCs w:val="28"/>
        </w:rPr>
        <w:t>% в общем объеме расходов бюджета;</w:t>
      </w:r>
    </w:p>
    <w:p w:rsidR="00C10E9C" w:rsidRPr="00FB12C8" w:rsidRDefault="00C10E9C" w:rsidP="00C10E9C">
      <w:pPr>
        <w:shd w:val="clear" w:color="auto" w:fill="FFFFFF"/>
        <w:ind w:firstLine="709"/>
        <w:jc w:val="both"/>
        <w:rPr>
          <w:sz w:val="28"/>
          <w:szCs w:val="28"/>
        </w:rPr>
      </w:pPr>
      <w:r w:rsidRPr="00FB12C8">
        <w:rPr>
          <w:sz w:val="28"/>
          <w:szCs w:val="28"/>
        </w:rPr>
        <w:t xml:space="preserve">3) на </w:t>
      </w:r>
      <w:r w:rsidR="00E4564D">
        <w:rPr>
          <w:sz w:val="28"/>
          <w:szCs w:val="28"/>
        </w:rPr>
        <w:t>2026</w:t>
      </w:r>
      <w:r w:rsidRPr="00FB12C8">
        <w:rPr>
          <w:sz w:val="28"/>
          <w:szCs w:val="28"/>
        </w:rPr>
        <w:t xml:space="preserve"> год:</w:t>
      </w:r>
    </w:p>
    <w:p w:rsidR="00C10E9C" w:rsidRPr="00FB12C8" w:rsidRDefault="00C10E9C" w:rsidP="00C10E9C">
      <w:pPr>
        <w:shd w:val="clear" w:color="auto" w:fill="FFFFFF"/>
        <w:ind w:firstLine="709"/>
        <w:jc w:val="both"/>
        <w:rPr>
          <w:sz w:val="28"/>
          <w:szCs w:val="28"/>
        </w:rPr>
      </w:pPr>
      <w:r w:rsidRPr="00FB12C8">
        <w:rPr>
          <w:sz w:val="28"/>
          <w:szCs w:val="28"/>
        </w:rPr>
        <w:t xml:space="preserve">- программные расходы в сумме </w:t>
      </w:r>
      <w:r w:rsidR="00E4564D">
        <w:rPr>
          <w:b/>
          <w:sz w:val="28"/>
          <w:szCs w:val="28"/>
        </w:rPr>
        <w:t>11</w:t>
      </w:r>
      <w:r w:rsidRPr="00FB12C8">
        <w:rPr>
          <w:b/>
          <w:sz w:val="28"/>
          <w:szCs w:val="28"/>
        </w:rPr>
        <w:t> </w:t>
      </w:r>
      <w:r w:rsidR="00E4564D">
        <w:rPr>
          <w:b/>
          <w:sz w:val="28"/>
          <w:szCs w:val="28"/>
        </w:rPr>
        <w:t>599</w:t>
      </w:r>
      <w:r w:rsidRPr="00FB12C8">
        <w:rPr>
          <w:b/>
          <w:sz w:val="28"/>
          <w:szCs w:val="28"/>
        </w:rPr>
        <w:t>,</w:t>
      </w:r>
      <w:r w:rsidR="00E4564D">
        <w:rPr>
          <w:b/>
          <w:sz w:val="28"/>
          <w:szCs w:val="28"/>
        </w:rPr>
        <w:t>7</w:t>
      </w:r>
      <w:r w:rsidRPr="00FB12C8">
        <w:rPr>
          <w:sz w:val="28"/>
          <w:szCs w:val="28"/>
        </w:rPr>
        <w:t xml:space="preserve"> тыс. рублей, что составляет </w:t>
      </w:r>
      <w:r w:rsidRPr="00FB12C8">
        <w:rPr>
          <w:b/>
          <w:sz w:val="28"/>
          <w:szCs w:val="28"/>
        </w:rPr>
        <w:t>8</w:t>
      </w:r>
      <w:r w:rsidR="00E4564D">
        <w:rPr>
          <w:b/>
          <w:sz w:val="28"/>
          <w:szCs w:val="28"/>
        </w:rPr>
        <w:t>2</w:t>
      </w:r>
      <w:r w:rsidRPr="00FB12C8">
        <w:rPr>
          <w:b/>
          <w:sz w:val="28"/>
          <w:szCs w:val="28"/>
        </w:rPr>
        <w:t>,</w:t>
      </w:r>
      <w:r w:rsidR="00E4564D">
        <w:rPr>
          <w:b/>
          <w:sz w:val="28"/>
          <w:szCs w:val="28"/>
        </w:rPr>
        <w:t>3</w:t>
      </w:r>
      <w:r w:rsidRPr="00FB12C8">
        <w:rPr>
          <w:sz w:val="28"/>
          <w:szCs w:val="28"/>
        </w:rPr>
        <w:t>% в общем объеме расходов бюджета;</w:t>
      </w:r>
    </w:p>
    <w:p w:rsidR="00C10E9C" w:rsidRDefault="00C10E9C" w:rsidP="00C10E9C">
      <w:pPr>
        <w:shd w:val="clear" w:color="auto" w:fill="FFFFFF"/>
        <w:ind w:firstLine="709"/>
        <w:jc w:val="both"/>
        <w:rPr>
          <w:sz w:val="28"/>
          <w:szCs w:val="28"/>
        </w:rPr>
      </w:pPr>
      <w:r w:rsidRPr="00FB12C8">
        <w:rPr>
          <w:sz w:val="28"/>
          <w:szCs w:val="28"/>
        </w:rPr>
        <w:t>- непрограммн</w:t>
      </w:r>
      <w:r w:rsidR="00020FB3">
        <w:rPr>
          <w:sz w:val="28"/>
          <w:szCs w:val="28"/>
        </w:rPr>
        <w:t>ы</w:t>
      </w:r>
      <w:r w:rsidRPr="00FB12C8">
        <w:rPr>
          <w:sz w:val="28"/>
          <w:szCs w:val="28"/>
        </w:rPr>
        <w:t xml:space="preserve">е расходы в сумме </w:t>
      </w:r>
      <w:r w:rsidRPr="00FB12C8">
        <w:rPr>
          <w:b/>
          <w:sz w:val="28"/>
          <w:szCs w:val="28"/>
        </w:rPr>
        <w:t>1 </w:t>
      </w:r>
      <w:r w:rsidR="00E4564D">
        <w:rPr>
          <w:b/>
          <w:sz w:val="28"/>
          <w:szCs w:val="28"/>
        </w:rPr>
        <w:t>794</w:t>
      </w:r>
      <w:r w:rsidRPr="00FB12C8">
        <w:rPr>
          <w:b/>
          <w:sz w:val="28"/>
          <w:szCs w:val="28"/>
        </w:rPr>
        <w:t>,</w:t>
      </w:r>
      <w:r w:rsidR="00E4564D">
        <w:rPr>
          <w:b/>
          <w:sz w:val="28"/>
          <w:szCs w:val="28"/>
        </w:rPr>
        <w:t>9</w:t>
      </w:r>
      <w:r w:rsidRPr="00FB12C8">
        <w:rPr>
          <w:sz w:val="28"/>
          <w:szCs w:val="28"/>
        </w:rPr>
        <w:t xml:space="preserve"> тыс. рублей, что составляет </w:t>
      </w:r>
      <w:r w:rsidRPr="00FB12C8">
        <w:rPr>
          <w:b/>
          <w:sz w:val="28"/>
          <w:szCs w:val="28"/>
        </w:rPr>
        <w:t>1</w:t>
      </w:r>
      <w:r w:rsidR="00E4564D">
        <w:rPr>
          <w:b/>
          <w:sz w:val="28"/>
          <w:szCs w:val="28"/>
        </w:rPr>
        <w:t>2</w:t>
      </w:r>
      <w:r w:rsidRPr="00FB12C8">
        <w:rPr>
          <w:b/>
          <w:sz w:val="28"/>
          <w:szCs w:val="28"/>
        </w:rPr>
        <w:t>,</w:t>
      </w:r>
      <w:r w:rsidR="00E4564D">
        <w:rPr>
          <w:b/>
          <w:sz w:val="28"/>
          <w:szCs w:val="28"/>
        </w:rPr>
        <w:t>7</w:t>
      </w:r>
      <w:r w:rsidRPr="00FB12C8">
        <w:rPr>
          <w:sz w:val="28"/>
          <w:szCs w:val="28"/>
        </w:rPr>
        <w:t>% в общем объеме расходов бюджета</w:t>
      </w:r>
      <w:r w:rsidR="00020FB3">
        <w:rPr>
          <w:sz w:val="28"/>
          <w:szCs w:val="28"/>
        </w:rPr>
        <w:t>.</w:t>
      </w:r>
    </w:p>
    <w:p w:rsidR="00F53804" w:rsidRDefault="00E4564D" w:rsidP="00F538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C10E9C" w:rsidRPr="00FB12C8">
        <w:rPr>
          <w:sz w:val="28"/>
          <w:szCs w:val="28"/>
        </w:rPr>
        <w:t xml:space="preserve">. </w:t>
      </w:r>
      <w:r w:rsidR="00154743">
        <w:rPr>
          <w:sz w:val="28"/>
          <w:szCs w:val="28"/>
        </w:rPr>
        <w:t>С</w:t>
      </w:r>
      <w:r w:rsidR="00E96A99" w:rsidRPr="00FB12C8">
        <w:rPr>
          <w:sz w:val="28"/>
          <w:szCs w:val="28"/>
        </w:rPr>
        <w:t>тать</w:t>
      </w:r>
      <w:r w:rsidR="00154743">
        <w:rPr>
          <w:sz w:val="28"/>
          <w:szCs w:val="28"/>
        </w:rPr>
        <w:t>ей</w:t>
      </w:r>
      <w:r w:rsidR="00E96A99" w:rsidRPr="00FB12C8">
        <w:rPr>
          <w:sz w:val="28"/>
          <w:szCs w:val="28"/>
        </w:rPr>
        <w:t xml:space="preserve"> 184.1 БК РФ, </w:t>
      </w:r>
      <w:r w:rsidR="00E96A99">
        <w:rPr>
          <w:sz w:val="28"/>
          <w:szCs w:val="28"/>
        </w:rPr>
        <w:t>абзац</w:t>
      </w:r>
      <w:r w:rsidR="00154743">
        <w:rPr>
          <w:sz w:val="28"/>
          <w:szCs w:val="28"/>
        </w:rPr>
        <w:t>ем</w:t>
      </w:r>
      <w:r w:rsidR="00E96A99">
        <w:rPr>
          <w:sz w:val="28"/>
          <w:szCs w:val="28"/>
        </w:rPr>
        <w:t xml:space="preserve"> 8, пункта 2, </w:t>
      </w:r>
      <w:r w:rsidR="00E96A99" w:rsidRPr="00FB12C8">
        <w:rPr>
          <w:sz w:val="28"/>
          <w:szCs w:val="28"/>
        </w:rPr>
        <w:t>статьи 8 Положения о бюджетном процессе</w:t>
      </w:r>
      <w:r w:rsidR="00E96A99">
        <w:rPr>
          <w:sz w:val="28"/>
          <w:szCs w:val="28"/>
        </w:rPr>
        <w:t xml:space="preserve"> </w:t>
      </w:r>
      <w:r w:rsidR="00154743">
        <w:rPr>
          <w:sz w:val="28"/>
          <w:szCs w:val="28"/>
        </w:rPr>
        <w:t xml:space="preserve">закреплено, что </w:t>
      </w:r>
      <w:r w:rsidR="00E96A99">
        <w:rPr>
          <w:rFonts w:eastAsiaTheme="minorHAnsi"/>
          <w:sz w:val="28"/>
          <w:szCs w:val="28"/>
          <w:lang w:eastAsia="en-US"/>
        </w:rPr>
        <w:t xml:space="preserve">общий объем условно утверждаемых (утвержденных) расходов в случае утверждения бюджета на очередной финансовый год и плановый период на первый год планового периода в </w:t>
      </w:r>
      <w:r w:rsidR="00E96A99">
        <w:rPr>
          <w:rFonts w:eastAsiaTheme="minorHAnsi"/>
          <w:sz w:val="28"/>
          <w:szCs w:val="28"/>
          <w:lang w:eastAsia="en-US"/>
        </w:rPr>
        <w:lastRenderedPageBreak/>
        <w:t xml:space="preserve">объеме не менее </w:t>
      </w:r>
      <w:r w:rsidR="00E96A99" w:rsidRPr="00E96A99">
        <w:rPr>
          <w:rFonts w:eastAsiaTheme="minorHAnsi"/>
          <w:b/>
          <w:sz w:val="28"/>
          <w:szCs w:val="28"/>
          <w:lang w:eastAsia="en-US"/>
        </w:rPr>
        <w:t>2,5</w:t>
      </w:r>
      <w:r w:rsidR="00F53804">
        <w:rPr>
          <w:rFonts w:eastAsiaTheme="minorHAnsi"/>
          <w:b/>
          <w:sz w:val="28"/>
          <w:szCs w:val="28"/>
          <w:lang w:eastAsia="en-US"/>
        </w:rPr>
        <w:t>%</w:t>
      </w:r>
      <w:r w:rsidR="00E96A99">
        <w:rPr>
          <w:rFonts w:eastAsiaTheme="minorHAnsi"/>
          <w:sz w:val="28"/>
          <w:szCs w:val="28"/>
          <w:lang w:eastAsia="en-US"/>
        </w:rPr>
        <w:t xml:space="preserve">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</w:t>
      </w:r>
      <w:r w:rsidR="00E96A99" w:rsidRPr="00E96A99">
        <w:rPr>
          <w:rFonts w:eastAsiaTheme="minorHAnsi"/>
          <w:b/>
          <w:sz w:val="28"/>
          <w:szCs w:val="28"/>
          <w:lang w:eastAsia="en-US"/>
        </w:rPr>
        <w:t>5</w:t>
      </w:r>
      <w:r w:rsidR="00F53804">
        <w:rPr>
          <w:rFonts w:eastAsiaTheme="minorHAnsi"/>
          <w:b/>
          <w:sz w:val="28"/>
          <w:szCs w:val="28"/>
          <w:lang w:eastAsia="en-US"/>
        </w:rPr>
        <w:t>%</w:t>
      </w:r>
      <w:r w:rsidR="00E96A99">
        <w:rPr>
          <w:rFonts w:eastAsiaTheme="minorHAnsi"/>
          <w:sz w:val="28"/>
          <w:szCs w:val="28"/>
          <w:lang w:eastAsia="en-US"/>
        </w:rPr>
        <w:t xml:space="preserve">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  <w:r w:rsidR="00794EFA">
        <w:rPr>
          <w:rFonts w:eastAsiaTheme="minorHAnsi"/>
          <w:sz w:val="28"/>
          <w:szCs w:val="28"/>
          <w:lang w:eastAsia="en-US"/>
        </w:rPr>
        <w:t xml:space="preserve"> </w:t>
      </w:r>
    </w:p>
    <w:p w:rsidR="00F53804" w:rsidRDefault="00794EFA" w:rsidP="00F538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4EFA">
        <w:rPr>
          <w:rFonts w:eastAsiaTheme="minorHAnsi"/>
          <w:sz w:val="28"/>
          <w:szCs w:val="28"/>
          <w:lang w:eastAsia="en-US"/>
        </w:rPr>
        <w:t>П</w:t>
      </w:r>
      <w:r w:rsidRPr="00794EFA">
        <w:rPr>
          <w:sz w:val="28"/>
          <w:szCs w:val="28"/>
        </w:rPr>
        <w:t>роект</w:t>
      </w:r>
      <w:r>
        <w:rPr>
          <w:sz w:val="28"/>
          <w:szCs w:val="28"/>
        </w:rPr>
        <w:t>ом</w:t>
      </w:r>
      <w:r w:rsidRPr="00794EFA">
        <w:rPr>
          <w:sz w:val="28"/>
          <w:szCs w:val="28"/>
        </w:rPr>
        <w:t xml:space="preserve"> решения о бюджете</w:t>
      </w:r>
      <w:r w:rsidR="00F53804">
        <w:rPr>
          <w:sz w:val="28"/>
          <w:szCs w:val="28"/>
        </w:rPr>
        <w:t xml:space="preserve"> общий объем </w:t>
      </w:r>
      <w:r w:rsidR="00F53804">
        <w:rPr>
          <w:rFonts w:eastAsiaTheme="minorHAnsi"/>
          <w:sz w:val="28"/>
          <w:szCs w:val="28"/>
          <w:lang w:eastAsia="en-US"/>
        </w:rPr>
        <w:t>условно утверждаемых расходов:</w:t>
      </w:r>
    </w:p>
    <w:p w:rsidR="00F53804" w:rsidRDefault="00F53804" w:rsidP="00F538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202</w:t>
      </w:r>
      <w:r w:rsidR="00E4564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 предусмотрен в сумме </w:t>
      </w:r>
      <w:r>
        <w:rPr>
          <w:rFonts w:eastAsiaTheme="minorHAnsi"/>
          <w:b/>
          <w:sz w:val="28"/>
          <w:szCs w:val="28"/>
          <w:lang w:eastAsia="en-US"/>
        </w:rPr>
        <w:t>3</w:t>
      </w:r>
      <w:r w:rsidR="00E4564D">
        <w:rPr>
          <w:rFonts w:eastAsiaTheme="minorHAnsi"/>
          <w:b/>
          <w:sz w:val="28"/>
          <w:szCs w:val="28"/>
          <w:lang w:eastAsia="en-US"/>
        </w:rPr>
        <w:t>7</w:t>
      </w:r>
      <w:r>
        <w:rPr>
          <w:rFonts w:eastAsiaTheme="minorHAnsi"/>
          <w:b/>
          <w:sz w:val="28"/>
          <w:szCs w:val="28"/>
          <w:lang w:eastAsia="en-US"/>
        </w:rPr>
        <w:t>0,0</w:t>
      </w:r>
      <w:r>
        <w:rPr>
          <w:rFonts w:eastAsiaTheme="minorHAnsi"/>
          <w:sz w:val="28"/>
          <w:szCs w:val="28"/>
          <w:lang w:eastAsia="en-US"/>
        </w:rPr>
        <w:t xml:space="preserve"> тыс. рублей или </w:t>
      </w:r>
      <w:r>
        <w:rPr>
          <w:rFonts w:eastAsiaTheme="minorHAnsi"/>
          <w:b/>
          <w:sz w:val="28"/>
          <w:szCs w:val="28"/>
          <w:lang w:eastAsia="en-US"/>
        </w:rPr>
        <w:t>4,</w:t>
      </w:r>
      <w:r w:rsidR="00A863DD">
        <w:rPr>
          <w:rFonts w:eastAsiaTheme="minorHAnsi"/>
          <w:b/>
          <w:sz w:val="28"/>
          <w:szCs w:val="28"/>
          <w:lang w:eastAsia="en-US"/>
        </w:rPr>
        <w:t>1</w:t>
      </w:r>
      <w:r>
        <w:rPr>
          <w:rFonts w:eastAsiaTheme="minorHAnsi"/>
          <w:b/>
          <w:sz w:val="28"/>
          <w:szCs w:val="28"/>
          <w:lang w:eastAsia="en-US"/>
        </w:rPr>
        <w:t xml:space="preserve">% </w:t>
      </w:r>
      <w:r>
        <w:rPr>
          <w:rFonts w:eastAsiaTheme="minorHAnsi"/>
          <w:sz w:val="28"/>
          <w:szCs w:val="28"/>
          <w:lang w:eastAsia="en-US"/>
        </w:rPr>
        <w:t>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</w:t>
      </w:r>
      <w:r w:rsidR="00154743">
        <w:rPr>
          <w:rFonts w:eastAsiaTheme="minorHAnsi"/>
          <w:sz w:val="28"/>
          <w:szCs w:val="28"/>
          <w:lang w:eastAsia="en-US"/>
        </w:rPr>
        <w:t xml:space="preserve">, что соответствует </w:t>
      </w:r>
      <w:r w:rsidR="00154743">
        <w:rPr>
          <w:sz w:val="28"/>
          <w:szCs w:val="28"/>
        </w:rPr>
        <w:t>С</w:t>
      </w:r>
      <w:r w:rsidR="00154743" w:rsidRPr="00FB12C8">
        <w:rPr>
          <w:sz w:val="28"/>
          <w:szCs w:val="28"/>
        </w:rPr>
        <w:t>тать</w:t>
      </w:r>
      <w:r w:rsidR="00154743">
        <w:rPr>
          <w:sz w:val="28"/>
          <w:szCs w:val="28"/>
        </w:rPr>
        <w:t>е</w:t>
      </w:r>
      <w:r w:rsidR="00154743" w:rsidRPr="00FB12C8">
        <w:rPr>
          <w:sz w:val="28"/>
          <w:szCs w:val="28"/>
        </w:rPr>
        <w:t xml:space="preserve"> 184.1 БК РФ, </w:t>
      </w:r>
      <w:r w:rsidR="00154743">
        <w:rPr>
          <w:sz w:val="28"/>
          <w:szCs w:val="28"/>
        </w:rPr>
        <w:t xml:space="preserve">абзацу 8, пункта 2, </w:t>
      </w:r>
      <w:r w:rsidR="00154743" w:rsidRPr="00FB12C8">
        <w:rPr>
          <w:sz w:val="28"/>
          <w:szCs w:val="28"/>
        </w:rPr>
        <w:t>статьи 8 Положения о бюджетном процессе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53804" w:rsidRDefault="00F53804" w:rsidP="00F538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202</w:t>
      </w:r>
      <w:r w:rsidR="00A863DD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 предусмотрен в сумме </w:t>
      </w:r>
      <w:r w:rsidR="00E350E9">
        <w:rPr>
          <w:rFonts w:eastAsiaTheme="minorHAnsi"/>
          <w:b/>
          <w:sz w:val="28"/>
          <w:szCs w:val="28"/>
          <w:lang w:eastAsia="en-US"/>
        </w:rPr>
        <w:t>7</w:t>
      </w:r>
      <w:r>
        <w:rPr>
          <w:rFonts w:eastAsiaTheme="minorHAnsi"/>
          <w:b/>
          <w:sz w:val="28"/>
          <w:szCs w:val="28"/>
          <w:lang w:eastAsia="en-US"/>
        </w:rPr>
        <w:t>0</w:t>
      </w:r>
      <w:r w:rsidR="00E350E9">
        <w:rPr>
          <w:rFonts w:eastAsiaTheme="minorHAnsi"/>
          <w:b/>
          <w:sz w:val="28"/>
          <w:szCs w:val="28"/>
          <w:lang w:eastAsia="en-US"/>
        </w:rPr>
        <w:t>5</w:t>
      </w:r>
      <w:r>
        <w:rPr>
          <w:rFonts w:eastAsiaTheme="minorHAnsi"/>
          <w:b/>
          <w:sz w:val="28"/>
          <w:szCs w:val="28"/>
          <w:lang w:eastAsia="en-US"/>
        </w:rPr>
        <w:t>,0</w:t>
      </w:r>
      <w:r>
        <w:rPr>
          <w:rFonts w:eastAsiaTheme="minorHAnsi"/>
          <w:sz w:val="28"/>
          <w:szCs w:val="28"/>
          <w:lang w:eastAsia="en-US"/>
        </w:rPr>
        <w:t xml:space="preserve"> тыс. рублей или </w:t>
      </w:r>
      <w:r>
        <w:rPr>
          <w:rFonts w:eastAsiaTheme="minorHAnsi"/>
          <w:b/>
          <w:sz w:val="28"/>
          <w:szCs w:val="28"/>
          <w:lang w:eastAsia="en-US"/>
        </w:rPr>
        <w:t>7,</w:t>
      </w:r>
      <w:r w:rsidR="00016145">
        <w:rPr>
          <w:rFonts w:eastAsiaTheme="minorHAnsi"/>
          <w:b/>
          <w:sz w:val="28"/>
          <w:szCs w:val="28"/>
          <w:lang w:eastAsia="en-US"/>
        </w:rPr>
        <w:t>4</w:t>
      </w:r>
      <w:r>
        <w:rPr>
          <w:rFonts w:eastAsiaTheme="minorHAnsi"/>
          <w:b/>
          <w:sz w:val="28"/>
          <w:szCs w:val="28"/>
          <w:lang w:eastAsia="en-US"/>
        </w:rPr>
        <w:t xml:space="preserve">% </w:t>
      </w:r>
      <w:r>
        <w:rPr>
          <w:rFonts w:eastAsiaTheme="minorHAnsi"/>
          <w:sz w:val="28"/>
          <w:szCs w:val="28"/>
          <w:lang w:eastAsia="en-US"/>
        </w:rPr>
        <w:t>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</w:t>
      </w:r>
      <w:r w:rsidR="00154743">
        <w:rPr>
          <w:rFonts w:eastAsiaTheme="minorHAnsi"/>
          <w:sz w:val="28"/>
          <w:szCs w:val="28"/>
          <w:lang w:eastAsia="en-US"/>
        </w:rPr>
        <w:t xml:space="preserve">, что соответствует </w:t>
      </w:r>
      <w:r w:rsidR="00154743">
        <w:rPr>
          <w:sz w:val="28"/>
          <w:szCs w:val="28"/>
        </w:rPr>
        <w:t>С</w:t>
      </w:r>
      <w:r w:rsidR="00154743" w:rsidRPr="00FB12C8">
        <w:rPr>
          <w:sz w:val="28"/>
          <w:szCs w:val="28"/>
        </w:rPr>
        <w:t>тать</w:t>
      </w:r>
      <w:r w:rsidR="00154743">
        <w:rPr>
          <w:sz w:val="28"/>
          <w:szCs w:val="28"/>
        </w:rPr>
        <w:t>е</w:t>
      </w:r>
      <w:r w:rsidR="00154743" w:rsidRPr="00FB12C8">
        <w:rPr>
          <w:sz w:val="28"/>
          <w:szCs w:val="28"/>
        </w:rPr>
        <w:t xml:space="preserve"> 184.1 БК РФ, </w:t>
      </w:r>
      <w:r w:rsidR="00154743">
        <w:rPr>
          <w:sz w:val="28"/>
          <w:szCs w:val="28"/>
        </w:rPr>
        <w:t xml:space="preserve">абзацу 8, пункта 2, </w:t>
      </w:r>
      <w:r w:rsidR="00154743" w:rsidRPr="00FB12C8">
        <w:rPr>
          <w:sz w:val="28"/>
          <w:szCs w:val="28"/>
        </w:rPr>
        <w:t>статьи 8 Положения о бюджетном процессе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10E9C" w:rsidRPr="00FB12C8" w:rsidRDefault="00016145" w:rsidP="00C10E9C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10E9C" w:rsidRPr="00FB12C8">
        <w:rPr>
          <w:sz w:val="28"/>
          <w:szCs w:val="28"/>
        </w:rPr>
        <w:t>. Ограничение, установленное пунктом 3 статьи 92.1 БК РФ соблюдено, дефицит бюджета поселения на 202</w:t>
      </w:r>
      <w:r>
        <w:rPr>
          <w:sz w:val="28"/>
          <w:szCs w:val="28"/>
        </w:rPr>
        <w:t>4</w:t>
      </w:r>
      <w:r w:rsidR="00C10E9C" w:rsidRPr="00FB12C8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="00C10E9C" w:rsidRPr="00FB12C8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="00C10E9C" w:rsidRPr="00FB12C8">
        <w:rPr>
          <w:sz w:val="28"/>
          <w:szCs w:val="28"/>
        </w:rPr>
        <w:t xml:space="preserve"> годов предлагается к утверждению в сумме </w:t>
      </w:r>
      <w:r w:rsidR="00C10E9C" w:rsidRPr="00FB12C8">
        <w:rPr>
          <w:b/>
          <w:sz w:val="28"/>
          <w:szCs w:val="28"/>
        </w:rPr>
        <w:t>0,0</w:t>
      </w:r>
      <w:r w:rsidR="00C10E9C" w:rsidRPr="00FB12C8">
        <w:rPr>
          <w:sz w:val="28"/>
          <w:szCs w:val="28"/>
        </w:rPr>
        <w:t xml:space="preserve"> тыс. рублей.</w:t>
      </w:r>
    </w:p>
    <w:p w:rsidR="00C10E9C" w:rsidRPr="005D49FA" w:rsidRDefault="00016145" w:rsidP="00C10E9C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bookmarkStart w:id="25" w:name="_GoBack"/>
      <w:bookmarkEnd w:id="25"/>
      <w:r>
        <w:rPr>
          <w:sz w:val="28"/>
          <w:szCs w:val="28"/>
        </w:rPr>
        <w:t>9</w:t>
      </w:r>
      <w:r w:rsidR="00C10E9C" w:rsidRPr="00FB12C8">
        <w:rPr>
          <w:sz w:val="28"/>
          <w:szCs w:val="28"/>
        </w:rPr>
        <w:t>. П</w:t>
      </w:r>
      <w:r w:rsidR="00C10E9C" w:rsidRPr="00FB12C8">
        <w:rPr>
          <w:bCs/>
          <w:sz w:val="28"/>
          <w:szCs w:val="28"/>
        </w:rPr>
        <w:t xml:space="preserve">ривлечение кредитов кредитных организаций, бюджетных </w:t>
      </w:r>
      <w:r w:rsidR="00C10E9C" w:rsidRPr="005D49FA">
        <w:rPr>
          <w:bCs/>
          <w:sz w:val="28"/>
          <w:szCs w:val="28"/>
        </w:rPr>
        <w:t xml:space="preserve">кредитов от других бюджетов бюджетной системы Российской Федерации </w:t>
      </w:r>
      <w:r w:rsidR="00C10E9C" w:rsidRPr="005D49FA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="00C10E9C" w:rsidRPr="005D49FA"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5</w:t>
      </w:r>
      <w:r w:rsidR="00C10E9C" w:rsidRPr="005D49FA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="00C10E9C" w:rsidRPr="005D49FA">
        <w:rPr>
          <w:sz w:val="28"/>
          <w:szCs w:val="28"/>
        </w:rPr>
        <w:t xml:space="preserve"> годов </w:t>
      </w:r>
      <w:r w:rsidR="00C10E9C" w:rsidRPr="005D49FA">
        <w:rPr>
          <w:bCs/>
          <w:sz w:val="28"/>
          <w:szCs w:val="28"/>
        </w:rPr>
        <w:t>н</w:t>
      </w:r>
      <w:r w:rsidR="00C10E9C" w:rsidRPr="005D49FA">
        <w:rPr>
          <w:sz w:val="28"/>
          <w:szCs w:val="28"/>
        </w:rPr>
        <w:t>е планируется.</w:t>
      </w:r>
    </w:p>
    <w:p w:rsidR="004956D6" w:rsidRDefault="004956D6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09B" w:rsidRPr="00B757E1" w:rsidRDefault="0037309B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BBB" w:rsidRPr="00B757E1" w:rsidRDefault="005C4C78" w:rsidP="002F6D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7E1"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="00831BBB" w:rsidRPr="00B757E1">
        <w:rPr>
          <w:rFonts w:ascii="Times New Roman" w:hAnsi="Times New Roman" w:cs="Times New Roman"/>
          <w:b/>
          <w:sz w:val="28"/>
          <w:szCs w:val="28"/>
        </w:rPr>
        <w:t>:</w:t>
      </w:r>
    </w:p>
    <w:p w:rsidR="003F1F3C" w:rsidRDefault="003F1F3C" w:rsidP="005C4C78">
      <w:pPr>
        <w:ind w:firstLine="708"/>
        <w:jc w:val="both"/>
        <w:rPr>
          <w:b/>
          <w:sz w:val="28"/>
          <w:szCs w:val="28"/>
        </w:rPr>
      </w:pPr>
    </w:p>
    <w:p w:rsidR="005C4C78" w:rsidRPr="00B757E1" w:rsidRDefault="005C4C78" w:rsidP="005C4C78">
      <w:pPr>
        <w:ind w:firstLine="708"/>
        <w:jc w:val="both"/>
      </w:pPr>
      <w:r w:rsidRPr="00B757E1">
        <w:rPr>
          <w:sz w:val="28"/>
          <w:szCs w:val="28"/>
        </w:rPr>
        <w:t xml:space="preserve"> Рекомендовать депутатам Совета депутатов </w:t>
      </w:r>
      <w:r w:rsidR="00BA2A0E" w:rsidRPr="00B757E1">
        <w:rPr>
          <w:sz w:val="28"/>
          <w:szCs w:val="28"/>
        </w:rPr>
        <w:t>Семлевского</w:t>
      </w:r>
      <w:r w:rsidR="004956D6" w:rsidRPr="00B757E1">
        <w:rPr>
          <w:sz w:val="28"/>
          <w:szCs w:val="28"/>
        </w:rPr>
        <w:t xml:space="preserve"> сельского </w:t>
      </w:r>
      <w:r w:rsidRPr="00B757E1">
        <w:rPr>
          <w:sz w:val="28"/>
          <w:szCs w:val="28"/>
        </w:rPr>
        <w:t xml:space="preserve">поселения Вяземского района Смоленской области </w:t>
      </w:r>
      <w:r w:rsidRPr="00B757E1">
        <w:rPr>
          <w:b/>
          <w:sz w:val="28"/>
          <w:szCs w:val="28"/>
        </w:rPr>
        <w:t>принять к рассмотрению проект бюджета</w:t>
      </w:r>
      <w:r w:rsidRPr="00B757E1">
        <w:rPr>
          <w:sz w:val="28"/>
          <w:szCs w:val="28"/>
        </w:rPr>
        <w:t xml:space="preserve"> </w:t>
      </w:r>
      <w:r w:rsidR="00BA2A0E" w:rsidRPr="00B757E1">
        <w:rPr>
          <w:sz w:val="28"/>
          <w:szCs w:val="28"/>
        </w:rPr>
        <w:t>Семлевского</w:t>
      </w:r>
      <w:r w:rsidR="004956D6" w:rsidRPr="00B757E1">
        <w:rPr>
          <w:sz w:val="28"/>
          <w:szCs w:val="28"/>
        </w:rPr>
        <w:t xml:space="preserve"> сельского </w:t>
      </w:r>
      <w:r w:rsidRPr="00B757E1">
        <w:rPr>
          <w:sz w:val="28"/>
          <w:szCs w:val="28"/>
        </w:rPr>
        <w:t xml:space="preserve">поселения </w:t>
      </w:r>
      <w:r w:rsidR="00B159AA" w:rsidRPr="00B757E1">
        <w:rPr>
          <w:sz w:val="28"/>
          <w:szCs w:val="28"/>
        </w:rPr>
        <w:t xml:space="preserve">Вяземского района Смоленской области </w:t>
      </w:r>
      <w:r w:rsidRPr="00B757E1">
        <w:rPr>
          <w:sz w:val="28"/>
          <w:szCs w:val="28"/>
        </w:rPr>
        <w:t>на 202</w:t>
      </w:r>
      <w:r w:rsidR="00BD18C5">
        <w:rPr>
          <w:sz w:val="28"/>
          <w:szCs w:val="28"/>
        </w:rPr>
        <w:t>4</w:t>
      </w:r>
      <w:r w:rsidRPr="00B757E1">
        <w:rPr>
          <w:sz w:val="28"/>
          <w:szCs w:val="28"/>
        </w:rPr>
        <w:t xml:space="preserve"> год и </w:t>
      </w:r>
      <w:r w:rsidR="00C10E9C">
        <w:rPr>
          <w:sz w:val="28"/>
          <w:szCs w:val="28"/>
        </w:rPr>
        <w:t xml:space="preserve">на </w:t>
      </w:r>
      <w:r w:rsidRPr="00B757E1">
        <w:rPr>
          <w:sz w:val="28"/>
          <w:szCs w:val="28"/>
        </w:rPr>
        <w:t>плановый период 202</w:t>
      </w:r>
      <w:r w:rsidR="00BD18C5">
        <w:rPr>
          <w:sz w:val="28"/>
          <w:szCs w:val="28"/>
        </w:rPr>
        <w:t>5</w:t>
      </w:r>
      <w:r w:rsidRPr="00B757E1">
        <w:rPr>
          <w:sz w:val="28"/>
          <w:szCs w:val="28"/>
        </w:rPr>
        <w:t xml:space="preserve"> и 202</w:t>
      </w:r>
      <w:r w:rsidR="00BD18C5">
        <w:rPr>
          <w:sz w:val="28"/>
          <w:szCs w:val="28"/>
        </w:rPr>
        <w:t>6</w:t>
      </w:r>
      <w:r w:rsidRPr="00B757E1">
        <w:rPr>
          <w:sz w:val="28"/>
          <w:szCs w:val="28"/>
        </w:rPr>
        <w:t xml:space="preserve"> год</w:t>
      </w:r>
      <w:r w:rsidR="00C16764" w:rsidRPr="00B757E1">
        <w:rPr>
          <w:sz w:val="28"/>
          <w:szCs w:val="28"/>
        </w:rPr>
        <w:t>ов</w:t>
      </w:r>
      <w:r w:rsidRPr="00B757E1">
        <w:rPr>
          <w:sz w:val="28"/>
          <w:szCs w:val="28"/>
        </w:rPr>
        <w:t>,</w:t>
      </w:r>
      <w:r w:rsidR="00C16764" w:rsidRPr="00B757E1">
        <w:rPr>
          <w:sz w:val="28"/>
          <w:szCs w:val="28"/>
        </w:rPr>
        <w:t xml:space="preserve"> </w:t>
      </w:r>
    </w:p>
    <w:p w:rsidR="005D0143" w:rsidRDefault="005D0143" w:rsidP="007C4E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0143" w:rsidRDefault="0037309B" w:rsidP="0037309B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309B" w:rsidRDefault="0037309B" w:rsidP="0037309B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7309B" w:rsidRDefault="0037309B" w:rsidP="0037309B">
      <w:pPr>
        <w:pStyle w:val="a3"/>
        <w:tabs>
          <w:tab w:val="left" w:pos="18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31BBB" w:rsidRPr="00B757E1" w:rsidRDefault="00A91383" w:rsidP="007C4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C00D37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831BBB" w:rsidRPr="00B757E1">
        <w:rPr>
          <w:rFonts w:ascii="Times New Roman" w:hAnsi="Times New Roman" w:cs="Times New Roman"/>
          <w:sz w:val="28"/>
          <w:szCs w:val="28"/>
        </w:rPr>
        <w:t xml:space="preserve">Контрольно-ревизионной </w:t>
      </w:r>
    </w:p>
    <w:p w:rsidR="00751573" w:rsidRPr="00B757E1" w:rsidRDefault="00831BBB" w:rsidP="007C4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7E1">
        <w:rPr>
          <w:rFonts w:ascii="Times New Roman" w:hAnsi="Times New Roman" w:cs="Times New Roman"/>
          <w:sz w:val="28"/>
          <w:szCs w:val="28"/>
        </w:rPr>
        <w:t>коми</w:t>
      </w:r>
      <w:r w:rsidR="00751573" w:rsidRPr="00B757E1">
        <w:rPr>
          <w:rFonts w:ascii="Times New Roman" w:hAnsi="Times New Roman" w:cs="Times New Roman"/>
          <w:sz w:val="28"/>
          <w:szCs w:val="28"/>
        </w:rPr>
        <w:t>ссии муниципального образования</w:t>
      </w:r>
    </w:p>
    <w:p w:rsidR="001D30ED" w:rsidRPr="00B757E1" w:rsidRDefault="00831BBB" w:rsidP="005D0143">
      <w:pPr>
        <w:pStyle w:val="a3"/>
        <w:jc w:val="both"/>
      </w:pPr>
      <w:r w:rsidRPr="00B757E1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 w:rsidR="00C00D37" w:rsidRPr="00B757E1">
        <w:rPr>
          <w:rFonts w:ascii="Times New Roman" w:hAnsi="Times New Roman" w:cs="Times New Roman"/>
          <w:sz w:val="28"/>
          <w:szCs w:val="28"/>
        </w:rPr>
        <w:t xml:space="preserve">      </w:t>
      </w:r>
      <w:r w:rsidR="00844C57">
        <w:rPr>
          <w:rFonts w:ascii="Times New Roman" w:hAnsi="Times New Roman" w:cs="Times New Roman"/>
          <w:sz w:val="28"/>
          <w:szCs w:val="28"/>
        </w:rPr>
        <w:t xml:space="preserve">  </w:t>
      </w:r>
      <w:r w:rsidR="007C4E52" w:rsidRPr="00B757E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4C78" w:rsidRPr="00B757E1">
        <w:rPr>
          <w:rFonts w:ascii="Times New Roman" w:hAnsi="Times New Roman" w:cs="Times New Roman"/>
          <w:sz w:val="28"/>
          <w:szCs w:val="28"/>
        </w:rPr>
        <w:t xml:space="preserve"> </w:t>
      </w:r>
      <w:r w:rsidR="00710D4A" w:rsidRPr="00B757E1">
        <w:rPr>
          <w:rFonts w:ascii="Times New Roman" w:hAnsi="Times New Roman" w:cs="Times New Roman"/>
          <w:sz w:val="28"/>
          <w:szCs w:val="28"/>
        </w:rPr>
        <w:t xml:space="preserve">  </w:t>
      </w:r>
      <w:r w:rsidR="00C00D37" w:rsidRPr="00B757E1">
        <w:rPr>
          <w:rFonts w:ascii="Times New Roman" w:hAnsi="Times New Roman" w:cs="Times New Roman"/>
          <w:sz w:val="28"/>
          <w:szCs w:val="28"/>
        </w:rPr>
        <w:t xml:space="preserve">   </w:t>
      </w:r>
      <w:r w:rsidR="00E3559F" w:rsidRPr="00B757E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1383">
        <w:rPr>
          <w:rFonts w:ascii="Times New Roman" w:hAnsi="Times New Roman" w:cs="Times New Roman"/>
          <w:sz w:val="28"/>
          <w:szCs w:val="28"/>
        </w:rPr>
        <w:t>М</w:t>
      </w:r>
      <w:r w:rsidR="00C00D37" w:rsidRPr="00B757E1">
        <w:rPr>
          <w:rFonts w:ascii="Times New Roman" w:hAnsi="Times New Roman" w:cs="Times New Roman"/>
          <w:sz w:val="28"/>
          <w:szCs w:val="28"/>
        </w:rPr>
        <w:t>.</w:t>
      </w:r>
      <w:r w:rsidR="00A91383">
        <w:rPr>
          <w:rFonts w:ascii="Times New Roman" w:hAnsi="Times New Roman" w:cs="Times New Roman"/>
          <w:sz w:val="28"/>
          <w:szCs w:val="28"/>
        </w:rPr>
        <w:t>М</w:t>
      </w:r>
      <w:r w:rsidR="00C00D37" w:rsidRPr="00B757E1">
        <w:rPr>
          <w:rFonts w:ascii="Times New Roman" w:hAnsi="Times New Roman" w:cs="Times New Roman"/>
          <w:sz w:val="28"/>
          <w:szCs w:val="28"/>
        </w:rPr>
        <w:t xml:space="preserve">. </w:t>
      </w:r>
      <w:r w:rsidR="00A91383">
        <w:rPr>
          <w:rFonts w:ascii="Times New Roman" w:hAnsi="Times New Roman" w:cs="Times New Roman"/>
          <w:sz w:val="28"/>
          <w:szCs w:val="28"/>
        </w:rPr>
        <w:t>Денисов</w:t>
      </w:r>
    </w:p>
    <w:sectPr w:rsidR="001D30ED" w:rsidRPr="00B757E1" w:rsidSect="006907C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07D" w:rsidRDefault="00CF007D" w:rsidP="00482AB3">
      <w:r>
        <w:separator/>
      </w:r>
    </w:p>
  </w:endnote>
  <w:endnote w:type="continuationSeparator" w:id="0">
    <w:p w:rsidR="00CF007D" w:rsidRDefault="00CF007D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3412221"/>
      <w:docPartObj>
        <w:docPartGallery w:val="Page Numbers (Bottom of Page)"/>
        <w:docPartUnique/>
      </w:docPartObj>
    </w:sdtPr>
    <w:sdtContent>
      <w:p w:rsidR="00A739A2" w:rsidRDefault="00A739A2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7309B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A739A2" w:rsidRDefault="00A739A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07D" w:rsidRDefault="00CF007D" w:rsidP="00482AB3">
      <w:r>
        <w:separator/>
      </w:r>
    </w:p>
  </w:footnote>
  <w:footnote w:type="continuationSeparator" w:id="0">
    <w:p w:rsidR="00CF007D" w:rsidRDefault="00CF007D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A0A366C"/>
    <w:multiLevelType w:val="hybridMultilevel"/>
    <w:tmpl w:val="2E2E046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F0A"/>
    <w:multiLevelType w:val="hybridMultilevel"/>
    <w:tmpl w:val="FD52BD00"/>
    <w:lvl w:ilvl="0" w:tplc="B96284E6">
      <w:start w:val="2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382351A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64246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D7BDC"/>
    <w:multiLevelType w:val="hybridMultilevel"/>
    <w:tmpl w:val="648A84C0"/>
    <w:lvl w:ilvl="0" w:tplc="FEA0F262">
      <w:start w:val="1"/>
      <w:numFmt w:val="decimal"/>
      <w:lvlText w:val="%1."/>
      <w:lvlJc w:val="left"/>
      <w:pPr>
        <w:ind w:left="1897" w:hanging="118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BC5C3A"/>
    <w:multiLevelType w:val="hybridMultilevel"/>
    <w:tmpl w:val="D1B83E02"/>
    <w:lvl w:ilvl="0" w:tplc="3C10C2C0">
      <w:start w:val="8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E7B3D12"/>
    <w:multiLevelType w:val="multilevel"/>
    <w:tmpl w:val="1402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12093"/>
    <w:multiLevelType w:val="multilevel"/>
    <w:tmpl w:val="D5AC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0"/>
  </w:num>
  <w:num w:numId="5">
    <w:abstractNumId w:val="13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96F"/>
    <w:rsid w:val="00001DBF"/>
    <w:rsid w:val="00001F11"/>
    <w:rsid w:val="000024A5"/>
    <w:rsid w:val="0000277D"/>
    <w:rsid w:val="00002880"/>
    <w:rsid w:val="00004FD7"/>
    <w:rsid w:val="000053DB"/>
    <w:rsid w:val="0000560E"/>
    <w:rsid w:val="0000594B"/>
    <w:rsid w:val="00005D76"/>
    <w:rsid w:val="00007558"/>
    <w:rsid w:val="00010DA7"/>
    <w:rsid w:val="000110CE"/>
    <w:rsid w:val="0001294F"/>
    <w:rsid w:val="00012A83"/>
    <w:rsid w:val="00014014"/>
    <w:rsid w:val="00016145"/>
    <w:rsid w:val="00017596"/>
    <w:rsid w:val="00017E80"/>
    <w:rsid w:val="00020FB3"/>
    <w:rsid w:val="000211B8"/>
    <w:rsid w:val="00021644"/>
    <w:rsid w:val="000240B4"/>
    <w:rsid w:val="000247E0"/>
    <w:rsid w:val="00024D1D"/>
    <w:rsid w:val="000260DD"/>
    <w:rsid w:val="00026D9A"/>
    <w:rsid w:val="00030226"/>
    <w:rsid w:val="00032102"/>
    <w:rsid w:val="0003458F"/>
    <w:rsid w:val="00034D1E"/>
    <w:rsid w:val="00034DFA"/>
    <w:rsid w:val="00035545"/>
    <w:rsid w:val="00036419"/>
    <w:rsid w:val="00036658"/>
    <w:rsid w:val="00037039"/>
    <w:rsid w:val="000370BE"/>
    <w:rsid w:val="000378B9"/>
    <w:rsid w:val="00037EA4"/>
    <w:rsid w:val="00040F82"/>
    <w:rsid w:val="00041760"/>
    <w:rsid w:val="000433BC"/>
    <w:rsid w:val="0004348B"/>
    <w:rsid w:val="00043593"/>
    <w:rsid w:val="00044BF5"/>
    <w:rsid w:val="00046205"/>
    <w:rsid w:val="00047247"/>
    <w:rsid w:val="00047870"/>
    <w:rsid w:val="000509EA"/>
    <w:rsid w:val="00051186"/>
    <w:rsid w:val="00053CE6"/>
    <w:rsid w:val="0005424B"/>
    <w:rsid w:val="0005428A"/>
    <w:rsid w:val="00054C37"/>
    <w:rsid w:val="00054FE0"/>
    <w:rsid w:val="000552EC"/>
    <w:rsid w:val="00055650"/>
    <w:rsid w:val="00055909"/>
    <w:rsid w:val="00055E2C"/>
    <w:rsid w:val="00060966"/>
    <w:rsid w:val="00060C0B"/>
    <w:rsid w:val="000612E3"/>
    <w:rsid w:val="0006132E"/>
    <w:rsid w:val="00062969"/>
    <w:rsid w:val="0006342B"/>
    <w:rsid w:val="000639B1"/>
    <w:rsid w:val="00064476"/>
    <w:rsid w:val="0006467A"/>
    <w:rsid w:val="00065122"/>
    <w:rsid w:val="0006518D"/>
    <w:rsid w:val="00065A87"/>
    <w:rsid w:val="00066782"/>
    <w:rsid w:val="00067224"/>
    <w:rsid w:val="0007081B"/>
    <w:rsid w:val="00070B16"/>
    <w:rsid w:val="00070E22"/>
    <w:rsid w:val="00072061"/>
    <w:rsid w:val="0007300B"/>
    <w:rsid w:val="00073273"/>
    <w:rsid w:val="0007431A"/>
    <w:rsid w:val="000745BA"/>
    <w:rsid w:val="00080F4F"/>
    <w:rsid w:val="000814A4"/>
    <w:rsid w:val="00081970"/>
    <w:rsid w:val="0008250F"/>
    <w:rsid w:val="00082A82"/>
    <w:rsid w:val="00083379"/>
    <w:rsid w:val="00083D4A"/>
    <w:rsid w:val="00084342"/>
    <w:rsid w:val="00084928"/>
    <w:rsid w:val="00084CF9"/>
    <w:rsid w:val="0008504E"/>
    <w:rsid w:val="000854B9"/>
    <w:rsid w:val="00085BFD"/>
    <w:rsid w:val="000865AC"/>
    <w:rsid w:val="00091EFA"/>
    <w:rsid w:val="00092397"/>
    <w:rsid w:val="00092437"/>
    <w:rsid w:val="00094B51"/>
    <w:rsid w:val="00095DFB"/>
    <w:rsid w:val="000961AA"/>
    <w:rsid w:val="000A0484"/>
    <w:rsid w:val="000A0C2F"/>
    <w:rsid w:val="000A13E2"/>
    <w:rsid w:val="000A1C53"/>
    <w:rsid w:val="000A28E8"/>
    <w:rsid w:val="000A3408"/>
    <w:rsid w:val="000A35B4"/>
    <w:rsid w:val="000A5398"/>
    <w:rsid w:val="000A6A68"/>
    <w:rsid w:val="000A6FB0"/>
    <w:rsid w:val="000A7418"/>
    <w:rsid w:val="000A7D4A"/>
    <w:rsid w:val="000B0535"/>
    <w:rsid w:val="000B141C"/>
    <w:rsid w:val="000B16F0"/>
    <w:rsid w:val="000B264F"/>
    <w:rsid w:val="000B3476"/>
    <w:rsid w:val="000B3F56"/>
    <w:rsid w:val="000B4552"/>
    <w:rsid w:val="000B4757"/>
    <w:rsid w:val="000B54BD"/>
    <w:rsid w:val="000B54E0"/>
    <w:rsid w:val="000B5582"/>
    <w:rsid w:val="000C0E75"/>
    <w:rsid w:val="000C1F10"/>
    <w:rsid w:val="000C38A5"/>
    <w:rsid w:val="000C38F4"/>
    <w:rsid w:val="000C44A9"/>
    <w:rsid w:val="000C4BF5"/>
    <w:rsid w:val="000C4E42"/>
    <w:rsid w:val="000C51E7"/>
    <w:rsid w:val="000C5566"/>
    <w:rsid w:val="000C5C23"/>
    <w:rsid w:val="000C6290"/>
    <w:rsid w:val="000C7351"/>
    <w:rsid w:val="000D11F7"/>
    <w:rsid w:val="000D2139"/>
    <w:rsid w:val="000D2162"/>
    <w:rsid w:val="000D29AC"/>
    <w:rsid w:val="000D49DF"/>
    <w:rsid w:val="000D580E"/>
    <w:rsid w:val="000D68C0"/>
    <w:rsid w:val="000D6BB2"/>
    <w:rsid w:val="000E06CB"/>
    <w:rsid w:val="000E0963"/>
    <w:rsid w:val="000E26DC"/>
    <w:rsid w:val="000E30D9"/>
    <w:rsid w:val="000E33A1"/>
    <w:rsid w:val="000E5084"/>
    <w:rsid w:val="000E5C15"/>
    <w:rsid w:val="000E634B"/>
    <w:rsid w:val="000E6883"/>
    <w:rsid w:val="000F04F7"/>
    <w:rsid w:val="000F05DB"/>
    <w:rsid w:val="000F198E"/>
    <w:rsid w:val="000F3CC4"/>
    <w:rsid w:val="000F572A"/>
    <w:rsid w:val="000F659C"/>
    <w:rsid w:val="00100154"/>
    <w:rsid w:val="00100960"/>
    <w:rsid w:val="00100BC7"/>
    <w:rsid w:val="00101BEE"/>
    <w:rsid w:val="00102196"/>
    <w:rsid w:val="00102C05"/>
    <w:rsid w:val="00102D2A"/>
    <w:rsid w:val="00103394"/>
    <w:rsid w:val="001045B0"/>
    <w:rsid w:val="001050E5"/>
    <w:rsid w:val="00105452"/>
    <w:rsid w:val="00105ACA"/>
    <w:rsid w:val="00107434"/>
    <w:rsid w:val="00107A5B"/>
    <w:rsid w:val="001100A4"/>
    <w:rsid w:val="001154DD"/>
    <w:rsid w:val="0011648D"/>
    <w:rsid w:val="0011758C"/>
    <w:rsid w:val="00120930"/>
    <w:rsid w:val="00120988"/>
    <w:rsid w:val="00121B01"/>
    <w:rsid w:val="001233D4"/>
    <w:rsid w:val="00123C00"/>
    <w:rsid w:val="00123FB1"/>
    <w:rsid w:val="00125698"/>
    <w:rsid w:val="00126F8D"/>
    <w:rsid w:val="0013008D"/>
    <w:rsid w:val="001304B0"/>
    <w:rsid w:val="00131F0F"/>
    <w:rsid w:val="00132EFA"/>
    <w:rsid w:val="001362FD"/>
    <w:rsid w:val="0013651A"/>
    <w:rsid w:val="0013669A"/>
    <w:rsid w:val="001370D6"/>
    <w:rsid w:val="001400B6"/>
    <w:rsid w:val="00140908"/>
    <w:rsid w:val="0014242F"/>
    <w:rsid w:val="0014280C"/>
    <w:rsid w:val="00142B7B"/>
    <w:rsid w:val="0014332D"/>
    <w:rsid w:val="00144EF5"/>
    <w:rsid w:val="00145334"/>
    <w:rsid w:val="001461FA"/>
    <w:rsid w:val="001462F8"/>
    <w:rsid w:val="00147315"/>
    <w:rsid w:val="00150156"/>
    <w:rsid w:val="00153C01"/>
    <w:rsid w:val="00154743"/>
    <w:rsid w:val="00154E96"/>
    <w:rsid w:val="0015500A"/>
    <w:rsid w:val="001558AB"/>
    <w:rsid w:val="00155D72"/>
    <w:rsid w:val="001576F0"/>
    <w:rsid w:val="001577EA"/>
    <w:rsid w:val="0016152B"/>
    <w:rsid w:val="0016382C"/>
    <w:rsid w:val="00164512"/>
    <w:rsid w:val="00165626"/>
    <w:rsid w:val="00165E8D"/>
    <w:rsid w:val="00166A8A"/>
    <w:rsid w:val="001678C6"/>
    <w:rsid w:val="00171911"/>
    <w:rsid w:val="00172374"/>
    <w:rsid w:val="00174C16"/>
    <w:rsid w:val="00175C19"/>
    <w:rsid w:val="00180C81"/>
    <w:rsid w:val="001836E2"/>
    <w:rsid w:val="0018428C"/>
    <w:rsid w:val="001850A6"/>
    <w:rsid w:val="0018557F"/>
    <w:rsid w:val="001857F8"/>
    <w:rsid w:val="001869B1"/>
    <w:rsid w:val="001875DF"/>
    <w:rsid w:val="00187E7E"/>
    <w:rsid w:val="00190118"/>
    <w:rsid w:val="00190252"/>
    <w:rsid w:val="00191C39"/>
    <w:rsid w:val="001921A9"/>
    <w:rsid w:val="0019278A"/>
    <w:rsid w:val="001937A6"/>
    <w:rsid w:val="00193D2A"/>
    <w:rsid w:val="00194434"/>
    <w:rsid w:val="00194444"/>
    <w:rsid w:val="001947EF"/>
    <w:rsid w:val="0019487F"/>
    <w:rsid w:val="00195744"/>
    <w:rsid w:val="00196283"/>
    <w:rsid w:val="0019781F"/>
    <w:rsid w:val="001A043F"/>
    <w:rsid w:val="001A11AC"/>
    <w:rsid w:val="001A12C1"/>
    <w:rsid w:val="001A183C"/>
    <w:rsid w:val="001A2667"/>
    <w:rsid w:val="001A408B"/>
    <w:rsid w:val="001A4411"/>
    <w:rsid w:val="001A4E76"/>
    <w:rsid w:val="001A5017"/>
    <w:rsid w:val="001A50E1"/>
    <w:rsid w:val="001A5332"/>
    <w:rsid w:val="001A5FBC"/>
    <w:rsid w:val="001A60A5"/>
    <w:rsid w:val="001A6284"/>
    <w:rsid w:val="001A6C1F"/>
    <w:rsid w:val="001A6E13"/>
    <w:rsid w:val="001B0498"/>
    <w:rsid w:val="001B1FC7"/>
    <w:rsid w:val="001B2207"/>
    <w:rsid w:val="001B2D2B"/>
    <w:rsid w:val="001B39E9"/>
    <w:rsid w:val="001B49D1"/>
    <w:rsid w:val="001B6FCD"/>
    <w:rsid w:val="001B7A31"/>
    <w:rsid w:val="001C1654"/>
    <w:rsid w:val="001C1EC4"/>
    <w:rsid w:val="001C201B"/>
    <w:rsid w:val="001C20FB"/>
    <w:rsid w:val="001C3C1F"/>
    <w:rsid w:val="001C40C9"/>
    <w:rsid w:val="001C4500"/>
    <w:rsid w:val="001C4C94"/>
    <w:rsid w:val="001C503A"/>
    <w:rsid w:val="001C760B"/>
    <w:rsid w:val="001C788D"/>
    <w:rsid w:val="001C790B"/>
    <w:rsid w:val="001D0586"/>
    <w:rsid w:val="001D30C3"/>
    <w:rsid w:val="001D30ED"/>
    <w:rsid w:val="001D4273"/>
    <w:rsid w:val="001D43A0"/>
    <w:rsid w:val="001D7099"/>
    <w:rsid w:val="001D7270"/>
    <w:rsid w:val="001D7F9C"/>
    <w:rsid w:val="001E1A19"/>
    <w:rsid w:val="001E1E4B"/>
    <w:rsid w:val="001E2450"/>
    <w:rsid w:val="001E27D3"/>
    <w:rsid w:val="001E3077"/>
    <w:rsid w:val="001E331C"/>
    <w:rsid w:val="001E3961"/>
    <w:rsid w:val="001E4A2D"/>
    <w:rsid w:val="001E574A"/>
    <w:rsid w:val="001F118D"/>
    <w:rsid w:val="001F1B24"/>
    <w:rsid w:val="001F3053"/>
    <w:rsid w:val="001F349E"/>
    <w:rsid w:val="001F4A65"/>
    <w:rsid w:val="001F65DF"/>
    <w:rsid w:val="001F7776"/>
    <w:rsid w:val="00205A95"/>
    <w:rsid w:val="00205EE0"/>
    <w:rsid w:val="002066A3"/>
    <w:rsid w:val="00206768"/>
    <w:rsid w:val="00206D7A"/>
    <w:rsid w:val="00207DD7"/>
    <w:rsid w:val="00213F44"/>
    <w:rsid w:val="0021533B"/>
    <w:rsid w:val="00216227"/>
    <w:rsid w:val="0021690F"/>
    <w:rsid w:val="00216FCE"/>
    <w:rsid w:val="00217891"/>
    <w:rsid w:val="002204E8"/>
    <w:rsid w:val="002207B8"/>
    <w:rsid w:val="00220911"/>
    <w:rsid w:val="00220D14"/>
    <w:rsid w:val="00220F26"/>
    <w:rsid w:val="00221D7F"/>
    <w:rsid w:val="00222EB9"/>
    <w:rsid w:val="002252A2"/>
    <w:rsid w:val="0022772B"/>
    <w:rsid w:val="00230FB8"/>
    <w:rsid w:val="002314BF"/>
    <w:rsid w:val="002320D6"/>
    <w:rsid w:val="002322C1"/>
    <w:rsid w:val="0023461B"/>
    <w:rsid w:val="00234803"/>
    <w:rsid w:val="0023608E"/>
    <w:rsid w:val="00236AF8"/>
    <w:rsid w:val="002371D8"/>
    <w:rsid w:val="00237975"/>
    <w:rsid w:val="002407F7"/>
    <w:rsid w:val="00241A32"/>
    <w:rsid w:val="002421FB"/>
    <w:rsid w:val="002422B6"/>
    <w:rsid w:val="00243778"/>
    <w:rsid w:val="00244657"/>
    <w:rsid w:val="00244668"/>
    <w:rsid w:val="0024538A"/>
    <w:rsid w:val="00246BA5"/>
    <w:rsid w:val="00247C16"/>
    <w:rsid w:val="00251677"/>
    <w:rsid w:val="00251B62"/>
    <w:rsid w:val="002525DF"/>
    <w:rsid w:val="002556C1"/>
    <w:rsid w:val="00256D1C"/>
    <w:rsid w:val="00257652"/>
    <w:rsid w:val="00257C9C"/>
    <w:rsid w:val="002607B4"/>
    <w:rsid w:val="0026296B"/>
    <w:rsid w:val="00263B65"/>
    <w:rsid w:val="00263CB1"/>
    <w:rsid w:val="002641A1"/>
    <w:rsid w:val="00264E30"/>
    <w:rsid w:val="00270110"/>
    <w:rsid w:val="00270B7F"/>
    <w:rsid w:val="0027227E"/>
    <w:rsid w:val="002723D7"/>
    <w:rsid w:val="00272887"/>
    <w:rsid w:val="00272998"/>
    <w:rsid w:val="00273005"/>
    <w:rsid w:val="00273545"/>
    <w:rsid w:val="00274607"/>
    <w:rsid w:val="00275EE1"/>
    <w:rsid w:val="00276D27"/>
    <w:rsid w:val="00280116"/>
    <w:rsid w:val="00280172"/>
    <w:rsid w:val="0028060D"/>
    <w:rsid w:val="00280633"/>
    <w:rsid w:val="00280B35"/>
    <w:rsid w:val="00282CF6"/>
    <w:rsid w:val="0028402D"/>
    <w:rsid w:val="00284C1A"/>
    <w:rsid w:val="00285490"/>
    <w:rsid w:val="002859DA"/>
    <w:rsid w:val="00285EF3"/>
    <w:rsid w:val="002861E6"/>
    <w:rsid w:val="002865F9"/>
    <w:rsid w:val="002919CA"/>
    <w:rsid w:val="0029479E"/>
    <w:rsid w:val="002949FB"/>
    <w:rsid w:val="00294B5F"/>
    <w:rsid w:val="00294CE6"/>
    <w:rsid w:val="00295243"/>
    <w:rsid w:val="002955AC"/>
    <w:rsid w:val="00295D0D"/>
    <w:rsid w:val="00295F44"/>
    <w:rsid w:val="00296DC0"/>
    <w:rsid w:val="0029744B"/>
    <w:rsid w:val="00297911"/>
    <w:rsid w:val="002A04C2"/>
    <w:rsid w:val="002A06CB"/>
    <w:rsid w:val="002A07EE"/>
    <w:rsid w:val="002A0C0C"/>
    <w:rsid w:val="002A10CB"/>
    <w:rsid w:val="002A1C7B"/>
    <w:rsid w:val="002A1D91"/>
    <w:rsid w:val="002A27A6"/>
    <w:rsid w:val="002A3EAF"/>
    <w:rsid w:val="002A4197"/>
    <w:rsid w:val="002A4D22"/>
    <w:rsid w:val="002A4DEE"/>
    <w:rsid w:val="002A50C7"/>
    <w:rsid w:val="002A6254"/>
    <w:rsid w:val="002A75D8"/>
    <w:rsid w:val="002A7930"/>
    <w:rsid w:val="002B0A46"/>
    <w:rsid w:val="002B0FBB"/>
    <w:rsid w:val="002B13DB"/>
    <w:rsid w:val="002B1C69"/>
    <w:rsid w:val="002B2EBF"/>
    <w:rsid w:val="002B35BA"/>
    <w:rsid w:val="002B3B2D"/>
    <w:rsid w:val="002B4B76"/>
    <w:rsid w:val="002B58ED"/>
    <w:rsid w:val="002B5953"/>
    <w:rsid w:val="002B5ECA"/>
    <w:rsid w:val="002B662B"/>
    <w:rsid w:val="002B79B0"/>
    <w:rsid w:val="002C0B71"/>
    <w:rsid w:val="002C67D7"/>
    <w:rsid w:val="002C731C"/>
    <w:rsid w:val="002C76D4"/>
    <w:rsid w:val="002D14F1"/>
    <w:rsid w:val="002D2672"/>
    <w:rsid w:val="002D2D0B"/>
    <w:rsid w:val="002D2F63"/>
    <w:rsid w:val="002D339E"/>
    <w:rsid w:val="002D422E"/>
    <w:rsid w:val="002D42C9"/>
    <w:rsid w:val="002D491B"/>
    <w:rsid w:val="002D7053"/>
    <w:rsid w:val="002D7E82"/>
    <w:rsid w:val="002E003D"/>
    <w:rsid w:val="002E092E"/>
    <w:rsid w:val="002E0D09"/>
    <w:rsid w:val="002E1E46"/>
    <w:rsid w:val="002E256A"/>
    <w:rsid w:val="002E28C3"/>
    <w:rsid w:val="002E2A13"/>
    <w:rsid w:val="002E342D"/>
    <w:rsid w:val="002E46CC"/>
    <w:rsid w:val="002E4BFA"/>
    <w:rsid w:val="002E5A51"/>
    <w:rsid w:val="002F007D"/>
    <w:rsid w:val="002F08BF"/>
    <w:rsid w:val="002F0914"/>
    <w:rsid w:val="002F0D3A"/>
    <w:rsid w:val="002F1898"/>
    <w:rsid w:val="002F1A8A"/>
    <w:rsid w:val="002F2944"/>
    <w:rsid w:val="002F2CA5"/>
    <w:rsid w:val="002F3455"/>
    <w:rsid w:val="002F3DAB"/>
    <w:rsid w:val="002F6D25"/>
    <w:rsid w:val="002F6DDF"/>
    <w:rsid w:val="002F6F82"/>
    <w:rsid w:val="002F727F"/>
    <w:rsid w:val="002F7F20"/>
    <w:rsid w:val="0030083A"/>
    <w:rsid w:val="003019C2"/>
    <w:rsid w:val="00303471"/>
    <w:rsid w:val="00304AAB"/>
    <w:rsid w:val="00304DF5"/>
    <w:rsid w:val="003071B7"/>
    <w:rsid w:val="003079EC"/>
    <w:rsid w:val="003101D8"/>
    <w:rsid w:val="0031032C"/>
    <w:rsid w:val="003105F3"/>
    <w:rsid w:val="003126AA"/>
    <w:rsid w:val="0031457F"/>
    <w:rsid w:val="0031577D"/>
    <w:rsid w:val="00315C74"/>
    <w:rsid w:val="0031775C"/>
    <w:rsid w:val="0031799B"/>
    <w:rsid w:val="00321334"/>
    <w:rsid w:val="00321A59"/>
    <w:rsid w:val="00321A87"/>
    <w:rsid w:val="00322174"/>
    <w:rsid w:val="003238C9"/>
    <w:rsid w:val="003246BD"/>
    <w:rsid w:val="00325A2A"/>
    <w:rsid w:val="00325C33"/>
    <w:rsid w:val="00325DAC"/>
    <w:rsid w:val="003275E2"/>
    <w:rsid w:val="00327D6C"/>
    <w:rsid w:val="00327F1C"/>
    <w:rsid w:val="003307FF"/>
    <w:rsid w:val="00331D4E"/>
    <w:rsid w:val="00332557"/>
    <w:rsid w:val="00332B50"/>
    <w:rsid w:val="00334297"/>
    <w:rsid w:val="00334BA1"/>
    <w:rsid w:val="00335CED"/>
    <w:rsid w:val="00336C8D"/>
    <w:rsid w:val="00340934"/>
    <w:rsid w:val="00340A9B"/>
    <w:rsid w:val="00344508"/>
    <w:rsid w:val="00345441"/>
    <w:rsid w:val="0034595B"/>
    <w:rsid w:val="00346350"/>
    <w:rsid w:val="003468B6"/>
    <w:rsid w:val="00350596"/>
    <w:rsid w:val="00352CC7"/>
    <w:rsid w:val="0035378C"/>
    <w:rsid w:val="00354A4F"/>
    <w:rsid w:val="00355CFE"/>
    <w:rsid w:val="00355E44"/>
    <w:rsid w:val="003569B4"/>
    <w:rsid w:val="00357B6B"/>
    <w:rsid w:val="00357D5C"/>
    <w:rsid w:val="00360308"/>
    <w:rsid w:val="003603CB"/>
    <w:rsid w:val="00360B71"/>
    <w:rsid w:val="003618F4"/>
    <w:rsid w:val="0036385A"/>
    <w:rsid w:val="0036388B"/>
    <w:rsid w:val="003642A9"/>
    <w:rsid w:val="00365854"/>
    <w:rsid w:val="003668C1"/>
    <w:rsid w:val="0036728B"/>
    <w:rsid w:val="003677C8"/>
    <w:rsid w:val="0037309B"/>
    <w:rsid w:val="00373210"/>
    <w:rsid w:val="003770E8"/>
    <w:rsid w:val="00377BC4"/>
    <w:rsid w:val="00380052"/>
    <w:rsid w:val="003803A0"/>
    <w:rsid w:val="00380D57"/>
    <w:rsid w:val="003814B6"/>
    <w:rsid w:val="0038353E"/>
    <w:rsid w:val="0038366D"/>
    <w:rsid w:val="003848EA"/>
    <w:rsid w:val="00384D1C"/>
    <w:rsid w:val="00384D2C"/>
    <w:rsid w:val="00385C32"/>
    <w:rsid w:val="00385E13"/>
    <w:rsid w:val="0038725B"/>
    <w:rsid w:val="00387790"/>
    <w:rsid w:val="00387A3B"/>
    <w:rsid w:val="00391857"/>
    <w:rsid w:val="003929C0"/>
    <w:rsid w:val="0039313A"/>
    <w:rsid w:val="00394191"/>
    <w:rsid w:val="003953E8"/>
    <w:rsid w:val="00396815"/>
    <w:rsid w:val="00396A65"/>
    <w:rsid w:val="003A228B"/>
    <w:rsid w:val="003A25A2"/>
    <w:rsid w:val="003A3E76"/>
    <w:rsid w:val="003A5677"/>
    <w:rsid w:val="003A5A61"/>
    <w:rsid w:val="003A67A6"/>
    <w:rsid w:val="003A780D"/>
    <w:rsid w:val="003A7F80"/>
    <w:rsid w:val="003B0F88"/>
    <w:rsid w:val="003B14E4"/>
    <w:rsid w:val="003B2697"/>
    <w:rsid w:val="003B2C40"/>
    <w:rsid w:val="003B4849"/>
    <w:rsid w:val="003B6830"/>
    <w:rsid w:val="003C18B6"/>
    <w:rsid w:val="003C1D39"/>
    <w:rsid w:val="003C5C5A"/>
    <w:rsid w:val="003C5DFB"/>
    <w:rsid w:val="003C6880"/>
    <w:rsid w:val="003C7547"/>
    <w:rsid w:val="003C7D8F"/>
    <w:rsid w:val="003D3840"/>
    <w:rsid w:val="003D3E3F"/>
    <w:rsid w:val="003D4FC9"/>
    <w:rsid w:val="003D5E16"/>
    <w:rsid w:val="003D5FA9"/>
    <w:rsid w:val="003D6471"/>
    <w:rsid w:val="003D6F14"/>
    <w:rsid w:val="003E0927"/>
    <w:rsid w:val="003E0986"/>
    <w:rsid w:val="003E1B22"/>
    <w:rsid w:val="003E1F46"/>
    <w:rsid w:val="003E229B"/>
    <w:rsid w:val="003E5885"/>
    <w:rsid w:val="003E7499"/>
    <w:rsid w:val="003E796D"/>
    <w:rsid w:val="003E79DB"/>
    <w:rsid w:val="003F07FE"/>
    <w:rsid w:val="003F0B6D"/>
    <w:rsid w:val="003F17C7"/>
    <w:rsid w:val="003F1F3C"/>
    <w:rsid w:val="003F2001"/>
    <w:rsid w:val="003F2A17"/>
    <w:rsid w:val="0040163C"/>
    <w:rsid w:val="004031EC"/>
    <w:rsid w:val="0040523E"/>
    <w:rsid w:val="0040567C"/>
    <w:rsid w:val="00405766"/>
    <w:rsid w:val="00405B25"/>
    <w:rsid w:val="00405D30"/>
    <w:rsid w:val="00406112"/>
    <w:rsid w:val="004104D1"/>
    <w:rsid w:val="004105E3"/>
    <w:rsid w:val="00411DF8"/>
    <w:rsid w:val="00412396"/>
    <w:rsid w:val="0041264A"/>
    <w:rsid w:val="004128CF"/>
    <w:rsid w:val="00412943"/>
    <w:rsid w:val="004165CF"/>
    <w:rsid w:val="00416AAF"/>
    <w:rsid w:val="00417D5F"/>
    <w:rsid w:val="00420E0F"/>
    <w:rsid w:val="00421E6F"/>
    <w:rsid w:val="004220F3"/>
    <w:rsid w:val="00422866"/>
    <w:rsid w:val="00422CF1"/>
    <w:rsid w:val="004231FC"/>
    <w:rsid w:val="0042322A"/>
    <w:rsid w:val="00423B70"/>
    <w:rsid w:val="004241A9"/>
    <w:rsid w:val="00424C47"/>
    <w:rsid w:val="00424E4F"/>
    <w:rsid w:val="0042561A"/>
    <w:rsid w:val="004269E5"/>
    <w:rsid w:val="0042702A"/>
    <w:rsid w:val="00427E5F"/>
    <w:rsid w:val="0043026C"/>
    <w:rsid w:val="00430612"/>
    <w:rsid w:val="00430A2F"/>
    <w:rsid w:val="00434001"/>
    <w:rsid w:val="00434232"/>
    <w:rsid w:val="00434517"/>
    <w:rsid w:val="0043492B"/>
    <w:rsid w:val="00434BBD"/>
    <w:rsid w:val="00435526"/>
    <w:rsid w:val="004355CA"/>
    <w:rsid w:val="00436C1D"/>
    <w:rsid w:val="004400E4"/>
    <w:rsid w:val="00440544"/>
    <w:rsid w:val="00441BFF"/>
    <w:rsid w:val="00442076"/>
    <w:rsid w:val="00443933"/>
    <w:rsid w:val="00443B53"/>
    <w:rsid w:val="004446A8"/>
    <w:rsid w:val="00450636"/>
    <w:rsid w:val="00452B64"/>
    <w:rsid w:val="0045328E"/>
    <w:rsid w:val="00454308"/>
    <w:rsid w:val="00455289"/>
    <w:rsid w:val="004554BA"/>
    <w:rsid w:val="004554D0"/>
    <w:rsid w:val="004557A5"/>
    <w:rsid w:val="004574D8"/>
    <w:rsid w:val="004574EC"/>
    <w:rsid w:val="00457AC5"/>
    <w:rsid w:val="00460ABD"/>
    <w:rsid w:val="00460C53"/>
    <w:rsid w:val="004616D7"/>
    <w:rsid w:val="004617F8"/>
    <w:rsid w:val="00462511"/>
    <w:rsid w:val="004627BE"/>
    <w:rsid w:val="00462B82"/>
    <w:rsid w:val="00465DA6"/>
    <w:rsid w:val="004669C0"/>
    <w:rsid w:val="004670A4"/>
    <w:rsid w:val="00471346"/>
    <w:rsid w:val="00471B63"/>
    <w:rsid w:val="00472A3A"/>
    <w:rsid w:val="0047461A"/>
    <w:rsid w:val="00475A7F"/>
    <w:rsid w:val="004761B1"/>
    <w:rsid w:val="00477C92"/>
    <w:rsid w:val="00477D19"/>
    <w:rsid w:val="00477D5C"/>
    <w:rsid w:val="0048028C"/>
    <w:rsid w:val="00481953"/>
    <w:rsid w:val="00481ECF"/>
    <w:rsid w:val="00482AB3"/>
    <w:rsid w:val="00482CDC"/>
    <w:rsid w:val="004838B2"/>
    <w:rsid w:val="00484422"/>
    <w:rsid w:val="00485C2D"/>
    <w:rsid w:val="00486FD2"/>
    <w:rsid w:val="00487528"/>
    <w:rsid w:val="0049128E"/>
    <w:rsid w:val="00491E46"/>
    <w:rsid w:val="004931A6"/>
    <w:rsid w:val="00493575"/>
    <w:rsid w:val="00493618"/>
    <w:rsid w:val="004956D6"/>
    <w:rsid w:val="00496CFB"/>
    <w:rsid w:val="004979BD"/>
    <w:rsid w:val="004A0081"/>
    <w:rsid w:val="004A1568"/>
    <w:rsid w:val="004A3BEC"/>
    <w:rsid w:val="004A3C19"/>
    <w:rsid w:val="004A44DB"/>
    <w:rsid w:val="004A6E66"/>
    <w:rsid w:val="004A7F46"/>
    <w:rsid w:val="004B0568"/>
    <w:rsid w:val="004B1BE2"/>
    <w:rsid w:val="004B3059"/>
    <w:rsid w:val="004B4D85"/>
    <w:rsid w:val="004B5DFF"/>
    <w:rsid w:val="004B72BD"/>
    <w:rsid w:val="004B73D4"/>
    <w:rsid w:val="004B7DB6"/>
    <w:rsid w:val="004C0569"/>
    <w:rsid w:val="004C21CD"/>
    <w:rsid w:val="004C2219"/>
    <w:rsid w:val="004C2C19"/>
    <w:rsid w:val="004C2E2B"/>
    <w:rsid w:val="004C37EF"/>
    <w:rsid w:val="004C3FF5"/>
    <w:rsid w:val="004C40A8"/>
    <w:rsid w:val="004C4D3E"/>
    <w:rsid w:val="004C641D"/>
    <w:rsid w:val="004D12F3"/>
    <w:rsid w:val="004D1BD6"/>
    <w:rsid w:val="004D239E"/>
    <w:rsid w:val="004D2669"/>
    <w:rsid w:val="004D2A40"/>
    <w:rsid w:val="004D37B1"/>
    <w:rsid w:val="004D389A"/>
    <w:rsid w:val="004D5149"/>
    <w:rsid w:val="004D5D67"/>
    <w:rsid w:val="004D629B"/>
    <w:rsid w:val="004D65D3"/>
    <w:rsid w:val="004D6B89"/>
    <w:rsid w:val="004D6CB1"/>
    <w:rsid w:val="004D7900"/>
    <w:rsid w:val="004D796E"/>
    <w:rsid w:val="004D79A3"/>
    <w:rsid w:val="004E0AFE"/>
    <w:rsid w:val="004E0B1C"/>
    <w:rsid w:val="004E0D5B"/>
    <w:rsid w:val="004E16C3"/>
    <w:rsid w:val="004E2323"/>
    <w:rsid w:val="004E3AE8"/>
    <w:rsid w:val="004E4421"/>
    <w:rsid w:val="004E5511"/>
    <w:rsid w:val="004E5896"/>
    <w:rsid w:val="004E6732"/>
    <w:rsid w:val="004E6A75"/>
    <w:rsid w:val="004F03CF"/>
    <w:rsid w:val="004F2275"/>
    <w:rsid w:val="004F3DEA"/>
    <w:rsid w:val="004F67EF"/>
    <w:rsid w:val="004F6831"/>
    <w:rsid w:val="004F72B3"/>
    <w:rsid w:val="00503BB9"/>
    <w:rsid w:val="00503C77"/>
    <w:rsid w:val="00506E75"/>
    <w:rsid w:val="005100DF"/>
    <w:rsid w:val="005109B4"/>
    <w:rsid w:val="00510A10"/>
    <w:rsid w:val="00510D9D"/>
    <w:rsid w:val="00510F94"/>
    <w:rsid w:val="0051154C"/>
    <w:rsid w:val="00512310"/>
    <w:rsid w:val="00513103"/>
    <w:rsid w:val="00514D78"/>
    <w:rsid w:val="0051511C"/>
    <w:rsid w:val="00515774"/>
    <w:rsid w:val="00517C9C"/>
    <w:rsid w:val="00520287"/>
    <w:rsid w:val="00522818"/>
    <w:rsid w:val="00522F88"/>
    <w:rsid w:val="00523A23"/>
    <w:rsid w:val="005247F6"/>
    <w:rsid w:val="005256AF"/>
    <w:rsid w:val="005263E6"/>
    <w:rsid w:val="0052675C"/>
    <w:rsid w:val="0052783A"/>
    <w:rsid w:val="00530F5F"/>
    <w:rsid w:val="00532E95"/>
    <w:rsid w:val="005332E6"/>
    <w:rsid w:val="00533610"/>
    <w:rsid w:val="0053398E"/>
    <w:rsid w:val="0053439F"/>
    <w:rsid w:val="00535993"/>
    <w:rsid w:val="00535B49"/>
    <w:rsid w:val="00535B55"/>
    <w:rsid w:val="00537CF4"/>
    <w:rsid w:val="00537E42"/>
    <w:rsid w:val="00537F0A"/>
    <w:rsid w:val="00542138"/>
    <w:rsid w:val="0054380B"/>
    <w:rsid w:val="00543F4B"/>
    <w:rsid w:val="00544A7B"/>
    <w:rsid w:val="00544D15"/>
    <w:rsid w:val="00545C44"/>
    <w:rsid w:val="005501BC"/>
    <w:rsid w:val="005502CD"/>
    <w:rsid w:val="00550C27"/>
    <w:rsid w:val="00551166"/>
    <w:rsid w:val="005526A2"/>
    <w:rsid w:val="00552AF3"/>
    <w:rsid w:val="00554A90"/>
    <w:rsid w:val="005550B8"/>
    <w:rsid w:val="00555F25"/>
    <w:rsid w:val="0055648D"/>
    <w:rsid w:val="00556FFE"/>
    <w:rsid w:val="005614B7"/>
    <w:rsid w:val="0056473D"/>
    <w:rsid w:val="0056575C"/>
    <w:rsid w:val="0056736C"/>
    <w:rsid w:val="00567768"/>
    <w:rsid w:val="005707A2"/>
    <w:rsid w:val="00572BB3"/>
    <w:rsid w:val="005730C0"/>
    <w:rsid w:val="00573483"/>
    <w:rsid w:val="0058053C"/>
    <w:rsid w:val="005817EF"/>
    <w:rsid w:val="005824CD"/>
    <w:rsid w:val="00584B27"/>
    <w:rsid w:val="005864B4"/>
    <w:rsid w:val="00586638"/>
    <w:rsid w:val="005879B9"/>
    <w:rsid w:val="00590403"/>
    <w:rsid w:val="00590CC2"/>
    <w:rsid w:val="00590F60"/>
    <w:rsid w:val="00591B4C"/>
    <w:rsid w:val="00591D34"/>
    <w:rsid w:val="00594564"/>
    <w:rsid w:val="0059487F"/>
    <w:rsid w:val="005964B3"/>
    <w:rsid w:val="00596504"/>
    <w:rsid w:val="0059664C"/>
    <w:rsid w:val="005A0A21"/>
    <w:rsid w:val="005A0BC8"/>
    <w:rsid w:val="005A1D6D"/>
    <w:rsid w:val="005A2A52"/>
    <w:rsid w:val="005A3008"/>
    <w:rsid w:val="005A429C"/>
    <w:rsid w:val="005A4458"/>
    <w:rsid w:val="005A50C1"/>
    <w:rsid w:val="005A58F8"/>
    <w:rsid w:val="005A63BE"/>
    <w:rsid w:val="005A799A"/>
    <w:rsid w:val="005A7F72"/>
    <w:rsid w:val="005B0120"/>
    <w:rsid w:val="005B0640"/>
    <w:rsid w:val="005B081F"/>
    <w:rsid w:val="005B0847"/>
    <w:rsid w:val="005B16EA"/>
    <w:rsid w:val="005B1EC9"/>
    <w:rsid w:val="005B216B"/>
    <w:rsid w:val="005B227E"/>
    <w:rsid w:val="005B3E18"/>
    <w:rsid w:val="005B3FC4"/>
    <w:rsid w:val="005B619C"/>
    <w:rsid w:val="005B65E4"/>
    <w:rsid w:val="005B6948"/>
    <w:rsid w:val="005B7CD5"/>
    <w:rsid w:val="005C088D"/>
    <w:rsid w:val="005C13B5"/>
    <w:rsid w:val="005C15C7"/>
    <w:rsid w:val="005C219A"/>
    <w:rsid w:val="005C357E"/>
    <w:rsid w:val="005C4C74"/>
    <w:rsid w:val="005C4C78"/>
    <w:rsid w:val="005C66F8"/>
    <w:rsid w:val="005C69C1"/>
    <w:rsid w:val="005D0129"/>
    <w:rsid w:val="005D0143"/>
    <w:rsid w:val="005D0478"/>
    <w:rsid w:val="005D1887"/>
    <w:rsid w:val="005D2959"/>
    <w:rsid w:val="005D3783"/>
    <w:rsid w:val="005D3AD4"/>
    <w:rsid w:val="005D5CCF"/>
    <w:rsid w:val="005D6A44"/>
    <w:rsid w:val="005D7593"/>
    <w:rsid w:val="005D7EB1"/>
    <w:rsid w:val="005E07C7"/>
    <w:rsid w:val="005E1F1B"/>
    <w:rsid w:val="005E28A4"/>
    <w:rsid w:val="005E3135"/>
    <w:rsid w:val="005E4072"/>
    <w:rsid w:val="005E4537"/>
    <w:rsid w:val="005E501A"/>
    <w:rsid w:val="005E50BB"/>
    <w:rsid w:val="005E5527"/>
    <w:rsid w:val="005E6580"/>
    <w:rsid w:val="005E666F"/>
    <w:rsid w:val="005E6E5C"/>
    <w:rsid w:val="005E75FA"/>
    <w:rsid w:val="005E7918"/>
    <w:rsid w:val="005E7BB1"/>
    <w:rsid w:val="005E7EE0"/>
    <w:rsid w:val="005F013D"/>
    <w:rsid w:val="005F061E"/>
    <w:rsid w:val="005F0E96"/>
    <w:rsid w:val="005F3D32"/>
    <w:rsid w:val="005F5983"/>
    <w:rsid w:val="005F6706"/>
    <w:rsid w:val="006011C2"/>
    <w:rsid w:val="00602170"/>
    <w:rsid w:val="00604B10"/>
    <w:rsid w:val="0060606C"/>
    <w:rsid w:val="00607FCE"/>
    <w:rsid w:val="006102AD"/>
    <w:rsid w:val="00610829"/>
    <w:rsid w:val="00610A52"/>
    <w:rsid w:val="00611800"/>
    <w:rsid w:val="0061233A"/>
    <w:rsid w:val="006124A3"/>
    <w:rsid w:val="00612B37"/>
    <w:rsid w:val="00612EAD"/>
    <w:rsid w:val="00613114"/>
    <w:rsid w:val="0061444B"/>
    <w:rsid w:val="00615E7F"/>
    <w:rsid w:val="0061668D"/>
    <w:rsid w:val="00620C3A"/>
    <w:rsid w:val="00622640"/>
    <w:rsid w:val="006234E9"/>
    <w:rsid w:val="00623B49"/>
    <w:rsid w:val="0062413B"/>
    <w:rsid w:val="0062612A"/>
    <w:rsid w:val="006266D7"/>
    <w:rsid w:val="00626709"/>
    <w:rsid w:val="00626BED"/>
    <w:rsid w:val="00627708"/>
    <w:rsid w:val="00630E4D"/>
    <w:rsid w:val="00631C56"/>
    <w:rsid w:val="006324F1"/>
    <w:rsid w:val="006329A5"/>
    <w:rsid w:val="00632C11"/>
    <w:rsid w:val="00634965"/>
    <w:rsid w:val="0063520B"/>
    <w:rsid w:val="006379E6"/>
    <w:rsid w:val="00637C96"/>
    <w:rsid w:val="00637EA6"/>
    <w:rsid w:val="006411E7"/>
    <w:rsid w:val="00641E07"/>
    <w:rsid w:val="00643BC6"/>
    <w:rsid w:val="00644EE5"/>
    <w:rsid w:val="00646CCF"/>
    <w:rsid w:val="00646F5F"/>
    <w:rsid w:val="00647407"/>
    <w:rsid w:val="00650156"/>
    <w:rsid w:val="00650686"/>
    <w:rsid w:val="00650C38"/>
    <w:rsid w:val="00651591"/>
    <w:rsid w:val="00651E28"/>
    <w:rsid w:val="0065280C"/>
    <w:rsid w:val="0065478D"/>
    <w:rsid w:val="00654C9A"/>
    <w:rsid w:val="00656BB7"/>
    <w:rsid w:val="00657DF2"/>
    <w:rsid w:val="0066026D"/>
    <w:rsid w:val="00660A4A"/>
    <w:rsid w:val="00660BF2"/>
    <w:rsid w:val="006634FE"/>
    <w:rsid w:val="00665621"/>
    <w:rsid w:val="00670130"/>
    <w:rsid w:val="00670533"/>
    <w:rsid w:val="006712D3"/>
    <w:rsid w:val="006717FA"/>
    <w:rsid w:val="00671D7B"/>
    <w:rsid w:val="00671DE8"/>
    <w:rsid w:val="00672239"/>
    <w:rsid w:val="00672D68"/>
    <w:rsid w:val="006733A8"/>
    <w:rsid w:val="006733F1"/>
    <w:rsid w:val="00673924"/>
    <w:rsid w:val="00674002"/>
    <w:rsid w:val="0067586C"/>
    <w:rsid w:val="00676E92"/>
    <w:rsid w:val="00680424"/>
    <w:rsid w:val="00681890"/>
    <w:rsid w:val="0068220C"/>
    <w:rsid w:val="00682656"/>
    <w:rsid w:val="00684D75"/>
    <w:rsid w:val="00685F53"/>
    <w:rsid w:val="00690694"/>
    <w:rsid w:val="006907C1"/>
    <w:rsid w:val="00690FD6"/>
    <w:rsid w:val="0069400B"/>
    <w:rsid w:val="00694AC5"/>
    <w:rsid w:val="00694B73"/>
    <w:rsid w:val="00695974"/>
    <w:rsid w:val="006962A0"/>
    <w:rsid w:val="006971EA"/>
    <w:rsid w:val="006974A3"/>
    <w:rsid w:val="006A1135"/>
    <w:rsid w:val="006A172B"/>
    <w:rsid w:val="006A1ED3"/>
    <w:rsid w:val="006A22B6"/>
    <w:rsid w:val="006A23CE"/>
    <w:rsid w:val="006A4175"/>
    <w:rsid w:val="006A4286"/>
    <w:rsid w:val="006A58C4"/>
    <w:rsid w:val="006A5BEE"/>
    <w:rsid w:val="006A5C72"/>
    <w:rsid w:val="006A6DC4"/>
    <w:rsid w:val="006B015A"/>
    <w:rsid w:val="006B11A9"/>
    <w:rsid w:val="006B14C0"/>
    <w:rsid w:val="006B1FCD"/>
    <w:rsid w:val="006B340E"/>
    <w:rsid w:val="006B3424"/>
    <w:rsid w:val="006B34B6"/>
    <w:rsid w:val="006B3C08"/>
    <w:rsid w:val="006B3E30"/>
    <w:rsid w:val="006B511B"/>
    <w:rsid w:val="006B72B2"/>
    <w:rsid w:val="006B733E"/>
    <w:rsid w:val="006B7930"/>
    <w:rsid w:val="006B79D9"/>
    <w:rsid w:val="006B7DBF"/>
    <w:rsid w:val="006C005D"/>
    <w:rsid w:val="006C133B"/>
    <w:rsid w:val="006C1818"/>
    <w:rsid w:val="006C1FA0"/>
    <w:rsid w:val="006C4187"/>
    <w:rsid w:val="006C4477"/>
    <w:rsid w:val="006C4852"/>
    <w:rsid w:val="006C512D"/>
    <w:rsid w:val="006C5DD6"/>
    <w:rsid w:val="006C5F8D"/>
    <w:rsid w:val="006C673D"/>
    <w:rsid w:val="006C6913"/>
    <w:rsid w:val="006C71DF"/>
    <w:rsid w:val="006C77ED"/>
    <w:rsid w:val="006D0CED"/>
    <w:rsid w:val="006D11D7"/>
    <w:rsid w:val="006D16CF"/>
    <w:rsid w:val="006D2F98"/>
    <w:rsid w:val="006D3179"/>
    <w:rsid w:val="006D4310"/>
    <w:rsid w:val="006D4323"/>
    <w:rsid w:val="006D4511"/>
    <w:rsid w:val="006D707B"/>
    <w:rsid w:val="006D75E8"/>
    <w:rsid w:val="006E02AD"/>
    <w:rsid w:val="006E0E1E"/>
    <w:rsid w:val="006E0ECC"/>
    <w:rsid w:val="006E12C2"/>
    <w:rsid w:val="006E2804"/>
    <w:rsid w:val="006E2FD6"/>
    <w:rsid w:val="006E3366"/>
    <w:rsid w:val="006E432B"/>
    <w:rsid w:val="006E44EA"/>
    <w:rsid w:val="006E6257"/>
    <w:rsid w:val="006E7E58"/>
    <w:rsid w:val="006F0206"/>
    <w:rsid w:val="006F0FD5"/>
    <w:rsid w:val="006F1ED7"/>
    <w:rsid w:val="006F2BC7"/>
    <w:rsid w:val="006F6420"/>
    <w:rsid w:val="006F696E"/>
    <w:rsid w:val="006F7FD6"/>
    <w:rsid w:val="00700512"/>
    <w:rsid w:val="007014E4"/>
    <w:rsid w:val="00702028"/>
    <w:rsid w:val="0070243B"/>
    <w:rsid w:val="00703125"/>
    <w:rsid w:val="007049CA"/>
    <w:rsid w:val="007054C7"/>
    <w:rsid w:val="0071032D"/>
    <w:rsid w:val="00710D4A"/>
    <w:rsid w:val="007138E6"/>
    <w:rsid w:val="007146B7"/>
    <w:rsid w:val="00715218"/>
    <w:rsid w:val="00720A66"/>
    <w:rsid w:val="007237A1"/>
    <w:rsid w:val="007238C0"/>
    <w:rsid w:val="00724285"/>
    <w:rsid w:val="0072461D"/>
    <w:rsid w:val="007258E6"/>
    <w:rsid w:val="00726165"/>
    <w:rsid w:val="00726349"/>
    <w:rsid w:val="00731D14"/>
    <w:rsid w:val="007324E9"/>
    <w:rsid w:val="00732684"/>
    <w:rsid w:val="007327D7"/>
    <w:rsid w:val="00733148"/>
    <w:rsid w:val="00733AED"/>
    <w:rsid w:val="0073469C"/>
    <w:rsid w:val="00734DD5"/>
    <w:rsid w:val="00736101"/>
    <w:rsid w:val="00736BB5"/>
    <w:rsid w:val="0073760D"/>
    <w:rsid w:val="00737D51"/>
    <w:rsid w:val="00741124"/>
    <w:rsid w:val="007423A4"/>
    <w:rsid w:val="00743543"/>
    <w:rsid w:val="00743736"/>
    <w:rsid w:val="0074442A"/>
    <w:rsid w:val="00744586"/>
    <w:rsid w:val="0074468B"/>
    <w:rsid w:val="0074483A"/>
    <w:rsid w:val="00744B28"/>
    <w:rsid w:val="007465BE"/>
    <w:rsid w:val="00751573"/>
    <w:rsid w:val="00752506"/>
    <w:rsid w:val="00752AE5"/>
    <w:rsid w:val="00753437"/>
    <w:rsid w:val="007542BD"/>
    <w:rsid w:val="007550B2"/>
    <w:rsid w:val="00755206"/>
    <w:rsid w:val="007556BE"/>
    <w:rsid w:val="007566CA"/>
    <w:rsid w:val="007603AB"/>
    <w:rsid w:val="00761433"/>
    <w:rsid w:val="00764EEE"/>
    <w:rsid w:val="00765D2E"/>
    <w:rsid w:val="00766720"/>
    <w:rsid w:val="007700EE"/>
    <w:rsid w:val="0077077C"/>
    <w:rsid w:val="00770ED1"/>
    <w:rsid w:val="00771175"/>
    <w:rsid w:val="007713B9"/>
    <w:rsid w:val="00773D7C"/>
    <w:rsid w:val="00774073"/>
    <w:rsid w:val="007740E8"/>
    <w:rsid w:val="00774218"/>
    <w:rsid w:val="007746DA"/>
    <w:rsid w:val="007753C6"/>
    <w:rsid w:val="00775FE6"/>
    <w:rsid w:val="00780FF9"/>
    <w:rsid w:val="00781ECA"/>
    <w:rsid w:val="007852B9"/>
    <w:rsid w:val="007865B3"/>
    <w:rsid w:val="00787BE0"/>
    <w:rsid w:val="0079168C"/>
    <w:rsid w:val="00794EFA"/>
    <w:rsid w:val="007955F5"/>
    <w:rsid w:val="007958BB"/>
    <w:rsid w:val="00796626"/>
    <w:rsid w:val="00796A2F"/>
    <w:rsid w:val="007977E6"/>
    <w:rsid w:val="00797A92"/>
    <w:rsid w:val="007A386A"/>
    <w:rsid w:val="007A3D26"/>
    <w:rsid w:val="007A4807"/>
    <w:rsid w:val="007A4B34"/>
    <w:rsid w:val="007A4FB7"/>
    <w:rsid w:val="007A6639"/>
    <w:rsid w:val="007A668F"/>
    <w:rsid w:val="007A698E"/>
    <w:rsid w:val="007A6999"/>
    <w:rsid w:val="007A7B12"/>
    <w:rsid w:val="007B0F32"/>
    <w:rsid w:val="007B3EAD"/>
    <w:rsid w:val="007B41CA"/>
    <w:rsid w:val="007B4AC1"/>
    <w:rsid w:val="007B6A99"/>
    <w:rsid w:val="007C18EF"/>
    <w:rsid w:val="007C20CA"/>
    <w:rsid w:val="007C2A2E"/>
    <w:rsid w:val="007C2D2E"/>
    <w:rsid w:val="007C3CCB"/>
    <w:rsid w:val="007C4E52"/>
    <w:rsid w:val="007C62FE"/>
    <w:rsid w:val="007C691E"/>
    <w:rsid w:val="007C6DEA"/>
    <w:rsid w:val="007C743D"/>
    <w:rsid w:val="007C7739"/>
    <w:rsid w:val="007D0EDF"/>
    <w:rsid w:val="007D12AA"/>
    <w:rsid w:val="007D3B74"/>
    <w:rsid w:val="007D448B"/>
    <w:rsid w:val="007D4714"/>
    <w:rsid w:val="007D5039"/>
    <w:rsid w:val="007D5C36"/>
    <w:rsid w:val="007D63EA"/>
    <w:rsid w:val="007D6E16"/>
    <w:rsid w:val="007E018F"/>
    <w:rsid w:val="007E02BF"/>
    <w:rsid w:val="007E111D"/>
    <w:rsid w:val="007E22C5"/>
    <w:rsid w:val="007E3B80"/>
    <w:rsid w:val="007E4189"/>
    <w:rsid w:val="007E5AA0"/>
    <w:rsid w:val="007E6017"/>
    <w:rsid w:val="007E60D6"/>
    <w:rsid w:val="007E6A4D"/>
    <w:rsid w:val="007F0B07"/>
    <w:rsid w:val="007F1AF8"/>
    <w:rsid w:val="007F34C6"/>
    <w:rsid w:val="007F3949"/>
    <w:rsid w:val="007F4535"/>
    <w:rsid w:val="007F49CA"/>
    <w:rsid w:val="007F59AA"/>
    <w:rsid w:val="007F5F5A"/>
    <w:rsid w:val="007F7198"/>
    <w:rsid w:val="0080030A"/>
    <w:rsid w:val="00801210"/>
    <w:rsid w:val="00803E00"/>
    <w:rsid w:val="00803EDA"/>
    <w:rsid w:val="008055E4"/>
    <w:rsid w:val="00806263"/>
    <w:rsid w:val="0080673F"/>
    <w:rsid w:val="00806A08"/>
    <w:rsid w:val="0080795B"/>
    <w:rsid w:val="00807CBC"/>
    <w:rsid w:val="008116E4"/>
    <w:rsid w:val="00812F25"/>
    <w:rsid w:val="008146C3"/>
    <w:rsid w:val="008150CE"/>
    <w:rsid w:val="00816695"/>
    <w:rsid w:val="00817266"/>
    <w:rsid w:val="008201FB"/>
    <w:rsid w:val="0082244D"/>
    <w:rsid w:val="008237D1"/>
    <w:rsid w:val="00824341"/>
    <w:rsid w:val="00824371"/>
    <w:rsid w:val="00824A2E"/>
    <w:rsid w:val="00831BBB"/>
    <w:rsid w:val="00832D10"/>
    <w:rsid w:val="00833C78"/>
    <w:rsid w:val="0083432E"/>
    <w:rsid w:val="00834982"/>
    <w:rsid w:val="00834BDF"/>
    <w:rsid w:val="00836EE4"/>
    <w:rsid w:val="00837DA7"/>
    <w:rsid w:val="00840BB4"/>
    <w:rsid w:val="00841FAA"/>
    <w:rsid w:val="00842651"/>
    <w:rsid w:val="00842694"/>
    <w:rsid w:val="008427CD"/>
    <w:rsid w:val="00843E68"/>
    <w:rsid w:val="0084408B"/>
    <w:rsid w:val="008441AF"/>
    <w:rsid w:val="00844658"/>
    <w:rsid w:val="00844C57"/>
    <w:rsid w:val="00844E54"/>
    <w:rsid w:val="008458AC"/>
    <w:rsid w:val="00845D5B"/>
    <w:rsid w:val="0085029A"/>
    <w:rsid w:val="00851341"/>
    <w:rsid w:val="00852255"/>
    <w:rsid w:val="00852B12"/>
    <w:rsid w:val="00852BA3"/>
    <w:rsid w:val="00853EDA"/>
    <w:rsid w:val="00855374"/>
    <w:rsid w:val="008553DA"/>
    <w:rsid w:val="00855A63"/>
    <w:rsid w:val="00855D43"/>
    <w:rsid w:val="00856F19"/>
    <w:rsid w:val="00857F99"/>
    <w:rsid w:val="008608A8"/>
    <w:rsid w:val="00860E06"/>
    <w:rsid w:val="00860EE2"/>
    <w:rsid w:val="00860F67"/>
    <w:rsid w:val="00865190"/>
    <w:rsid w:val="00866859"/>
    <w:rsid w:val="008679B2"/>
    <w:rsid w:val="008705D4"/>
    <w:rsid w:val="00871BDB"/>
    <w:rsid w:val="00874396"/>
    <w:rsid w:val="00874C85"/>
    <w:rsid w:val="008754CE"/>
    <w:rsid w:val="00876257"/>
    <w:rsid w:val="0087789A"/>
    <w:rsid w:val="008804CB"/>
    <w:rsid w:val="00880545"/>
    <w:rsid w:val="00880C93"/>
    <w:rsid w:val="00881CFA"/>
    <w:rsid w:val="00881F6D"/>
    <w:rsid w:val="00882CC7"/>
    <w:rsid w:val="008845DB"/>
    <w:rsid w:val="00884CDC"/>
    <w:rsid w:val="0088737F"/>
    <w:rsid w:val="00890B0E"/>
    <w:rsid w:val="00892191"/>
    <w:rsid w:val="008923C5"/>
    <w:rsid w:val="008925E7"/>
    <w:rsid w:val="00892FA2"/>
    <w:rsid w:val="00894136"/>
    <w:rsid w:val="00894315"/>
    <w:rsid w:val="008946D3"/>
    <w:rsid w:val="00894D79"/>
    <w:rsid w:val="00896D6B"/>
    <w:rsid w:val="00897B27"/>
    <w:rsid w:val="00897FB7"/>
    <w:rsid w:val="008A0342"/>
    <w:rsid w:val="008A1BE1"/>
    <w:rsid w:val="008A1D68"/>
    <w:rsid w:val="008A2544"/>
    <w:rsid w:val="008A36EF"/>
    <w:rsid w:val="008A463F"/>
    <w:rsid w:val="008A4BEE"/>
    <w:rsid w:val="008A4F27"/>
    <w:rsid w:val="008A5603"/>
    <w:rsid w:val="008A59EC"/>
    <w:rsid w:val="008A6D11"/>
    <w:rsid w:val="008B0643"/>
    <w:rsid w:val="008B0888"/>
    <w:rsid w:val="008B0D1E"/>
    <w:rsid w:val="008B1BE3"/>
    <w:rsid w:val="008B2157"/>
    <w:rsid w:val="008B2665"/>
    <w:rsid w:val="008B34C4"/>
    <w:rsid w:val="008B4B62"/>
    <w:rsid w:val="008B4B76"/>
    <w:rsid w:val="008B5420"/>
    <w:rsid w:val="008B7159"/>
    <w:rsid w:val="008C0725"/>
    <w:rsid w:val="008C0921"/>
    <w:rsid w:val="008C10D9"/>
    <w:rsid w:val="008C11EF"/>
    <w:rsid w:val="008C1AEE"/>
    <w:rsid w:val="008C35E3"/>
    <w:rsid w:val="008C4832"/>
    <w:rsid w:val="008C564E"/>
    <w:rsid w:val="008C6615"/>
    <w:rsid w:val="008D02DC"/>
    <w:rsid w:val="008D0830"/>
    <w:rsid w:val="008D17A5"/>
    <w:rsid w:val="008D4656"/>
    <w:rsid w:val="008D4E46"/>
    <w:rsid w:val="008D4F3F"/>
    <w:rsid w:val="008D6C55"/>
    <w:rsid w:val="008D73BC"/>
    <w:rsid w:val="008D7D6F"/>
    <w:rsid w:val="008E0505"/>
    <w:rsid w:val="008E1098"/>
    <w:rsid w:val="008E1366"/>
    <w:rsid w:val="008E38D3"/>
    <w:rsid w:val="008E3B57"/>
    <w:rsid w:val="008E4038"/>
    <w:rsid w:val="008E403A"/>
    <w:rsid w:val="008E4721"/>
    <w:rsid w:val="008E4A96"/>
    <w:rsid w:val="008E56DA"/>
    <w:rsid w:val="008E631E"/>
    <w:rsid w:val="008E68DD"/>
    <w:rsid w:val="008E7B26"/>
    <w:rsid w:val="008E7E93"/>
    <w:rsid w:val="008F077C"/>
    <w:rsid w:val="008F07C1"/>
    <w:rsid w:val="008F0B72"/>
    <w:rsid w:val="008F0BE0"/>
    <w:rsid w:val="008F147B"/>
    <w:rsid w:val="008F1B81"/>
    <w:rsid w:val="008F2154"/>
    <w:rsid w:val="008F23B9"/>
    <w:rsid w:val="008F2BE7"/>
    <w:rsid w:val="008F3746"/>
    <w:rsid w:val="008F3B7E"/>
    <w:rsid w:val="008F425D"/>
    <w:rsid w:val="008F4457"/>
    <w:rsid w:val="008F4C6E"/>
    <w:rsid w:val="008F60D1"/>
    <w:rsid w:val="00901E70"/>
    <w:rsid w:val="009021A4"/>
    <w:rsid w:val="00902B29"/>
    <w:rsid w:val="00903C9E"/>
    <w:rsid w:val="00903F53"/>
    <w:rsid w:val="009050FA"/>
    <w:rsid w:val="009119D3"/>
    <w:rsid w:val="00913231"/>
    <w:rsid w:val="0091350F"/>
    <w:rsid w:val="009135EB"/>
    <w:rsid w:val="00913B83"/>
    <w:rsid w:val="00915462"/>
    <w:rsid w:val="00915917"/>
    <w:rsid w:val="00916B3E"/>
    <w:rsid w:val="00916D11"/>
    <w:rsid w:val="0091704C"/>
    <w:rsid w:val="00917AEF"/>
    <w:rsid w:val="00920EBE"/>
    <w:rsid w:val="00921A6C"/>
    <w:rsid w:val="00922C2A"/>
    <w:rsid w:val="00923B1F"/>
    <w:rsid w:val="00923C79"/>
    <w:rsid w:val="00924CF1"/>
    <w:rsid w:val="009256C1"/>
    <w:rsid w:val="009262EF"/>
    <w:rsid w:val="00926DD1"/>
    <w:rsid w:val="00926ED6"/>
    <w:rsid w:val="00931732"/>
    <w:rsid w:val="00932F13"/>
    <w:rsid w:val="00934C21"/>
    <w:rsid w:val="00935409"/>
    <w:rsid w:val="00935ED0"/>
    <w:rsid w:val="00936DE6"/>
    <w:rsid w:val="0093745F"/>
    <w:rsid w:val="0093786D"/>
    <w:rsid w:val="0093795B"/>
    <w:rsid w:val="00937ACE"/>
    <w:rsid w:val="00937EA2"/>
    <w:rsid w:val="00941062"/>
    <w:rsid w:val="00942347"/>
    <w:rsid w:val="009430C1"/>
    <w:rsid w:val="009433C0"/>
    <w:rsid w:val="00943655"/>
    <w:rsid w:val="009438C0"/>
    <w:rsid w:val="009453F9"/>
    <w:rsid w:val="00945B81"/>
    <w:rsid w:val="009461E1"/>
    <w:rsid w:val="009466B5"/>
    <w:rsid w:val="00946BDD"/>
    <w:rsid w:val="00947EE9"/>
    <w:rsid w:val="00950015"/>
    <w:rsid w:val="0095049A"/>
    <w:rsid w:val="009514B3"/>
    <w:rsid w:val="0095177B"/>
    <w:rsid w:val="00951846"/>
    <w:rsid w:val="00951901"/>
    <w:rsid w:val="009519FE"/>
    <w:rsid w:val="00951AD4"/>
    <w:rsid w:val="0095414F"/>
    <w:rsid w:val="00956918"/>
    <w:rsid w:val="00957883"/>
    <w:rsid w:val="009578D1"/>
    <w:rsid w:val="00960DFF"/>
    <w:rsid w:val="00961CBE"/>
    <w:rsid w:val="00962509"/>
    <w:rsid w:val="00962C03"/>
    <w:rsid w:val="00964CE7"/>
    <w:rsid w:val="00965159"/>
    <w:rsid w:val="009656EC"/>
    <w:rsid w:val="00966289"/>
    <w:rsid w:val="00967538"/>
    <w:rsid w:val="009676B8"/>
    <w:rsid w:val="00970E60"/>
    <w:rsid w:val="00972239"/>
    <w:rsid w:val="0097232B"/>
    <w:rsid w:val="00972AEB"/>
    <w:rsid w:val="00974CF7"/>
    <w:rsid w:val="009767B9"/>
    <w:rsid w:val="00977A6D"/>
    <w:rsid w:val="009804AF"/>
    <w:rsid w:val="00981D47"/>
    <w:rsid w:val="0098245D"/>
    <w:rsid w:val="009834B2"/>
    <w:rsid w:val="00983CD7"/>
    <w:rsid w:val="0098560C"/>
    <w:rsid w:val="00985814"/>
    <w:rsid w:val="0098631C"/>
    <w:rsid w:val="0098646F"/>
    <w:rsid w:val="009872F9"/>
    <w:rsid w:val="00987B56"/>
    <w:rsid w:val="00987BD1"/>
    <w:rsid w:val="00990304"/>
    <w:rsid w:val="00991375"/>
    <w:rsid w:val="0099137A"/>
    <w:rsid w:val="00991424"/>
    <w:rsid w:val="00991457"/>
    <w:rsid w:val="00991E14"/>
    <w:rsid w:val="00993096"/>
    <w:rsid w:val="00993B1F"/>
    <w:rsid w:val="00993FD8"/>
    <w:rsid w:val="0099433D"/>
    <w:rsid w:val="00994592"/>
    <w:rsid w:val="00995E7B"/>
    <w:rsid w:val="00996403"/>
    <w:rsid w:val="00996C5D"/>
    <w:rsid w:val="00997537"/>
    <w:rsid w:val="00997944"/>
    <w:rsid w:val="00997AE7"/>
    <w:rsid w:val="00997D02"/>
    <w:rsid w:val="009A0858"/>
    <w:rsid w:val="009A0E4D"/>
    <w:rsid w:val="009A11C5"/>
    <w:rsid w:val="009A1778"/>
    <w:rsid w:val="009A261E"/>
    <w:rsid w:val="009A2A6D"/>
    <w:rsid w:val="009A2D59"/>
    <w:rsid w:val="009A3D66"/>
    <w:rsid w:val="009A47C8"/>
    <w:rsid w:val="009A49E3"/>
    <w:rsid w:val="009A6169"/>
    <w:rsid w:val="009A662C"/>
    <w:rsid w:val="009A78C8"/>
    <w:rsid w:val="009B0226"/>
    <w:rsid w:val="009B052C"/>
    <w:rsid w:val="009B3351"/>
    <w:rsid w:val="009B3EE6"/>
    <w:rsid w:val="009B40A0"/>
    <w:rsid w:val="009B48D4"/>
    <w:rsid w:val="009B55B5"/>
    <w:rsid w:val="009B57AA"/>
    <w:rsid w:val="009B590B"/>
    <w:rsid w:val="009B6401"/>
    <w:rsid w:val="009B6563"/>
    <w:rsid w:val="009B6A5A"/>
    <w:rsid w:val="009C004A"/>
    <w:rsid w:val="009C1992"/>
    <w:rsid w:val="009C1BBC"/>
    <w:rsid w:val="009C249A"/>
    <w:rsid w:val="009C2755"/>
    <w:rsid w:val="009C2D0C"/>
    <w:rsid w:val="009C67D6"/>
    <w:rsid w:val="009C7CE9"/>
    <w:rsid w:val="009D13AA"/>
    <w:rsid w:val="009D1A8A"/>
    <w:rsid w:val="009D2BAB"/>
    <w:rsid w:val="009D2EAB"/>
    <w:rsid w:val="009D4C97"/>
    <w:rsid w:val="009D665F"/>
    <w:rsid w:val="009D6728"/>
    <w:rsid w:val="009D750D"/>
    <w:rsid w:val="009E05A5"/>
    <w:rsid w:val="009E0B5A"/>
    <w:rsid w:val="009E1C82"/>
    <w:rsid w:val="009E3E4D"/>
    <w:rsid w:val="009E4350"/>
    <w:rsid w:val="009E4944"/>
    <w:rsid w:val="009E4C8A"/>
    <w:rsid w:val="009E63E0"/>
    <w:rsid w:val="009E7BDA"/>
    <w:rsid w:val="009F076F"/>
    <w:rsid w:val="009F350F"/>
    <w:rsid w:val="009F3630"/>
    <w:rsid w:val="009F40A4"/>
    <w:rsid w:val="009F5D7E"/>
    <w:rsid w:val="009F7AE1"/>
    <w:rsid w:val="00A003FD"/>
    <w:rsid w:val="00A00F88"/>
    <w:rsid w:val="00A017A6"/>
    <w:rsid w:val="00A01F98"/>
    <w:rsid w:val="00A02F7E"/>
    <w:rsid w:val="00A03115"/>
    <w:rsid w:val="00A03715"/>
    <w:rsid w:val="00A040BF"/>
    <w:rsid w:val="00A04195"/>
    <w:rsid w:val="00A04C50"/>
    <w:rsid w:val="00A05B2B"/>
    <w:rsid w:val="00A06131"/>
    <w:rsid w:val="00A06D37"/>
    <w:rsid w:val="00A077D2"/>
    <w:rsid w:val="00A106A5"/>
    <w:rsid w:val="00A12015"/>
    <w:rsid w:val="00A12281"/>
    <w:rsid w:val="00A12E33"/>
    <w:rsid w:val="00A13C8B"/>
    <w:rsid w:val="00A14B93"/>
    <w:rsid w:val="00A15366"/>
    <w:rsid w:val="00A15D6B"/>
    <w:rsid w:val="00A229CC"/>
    <w:rsid w:val="00A22FC4"/>
    <w:rsid w:val="00A23B6D"/>
    <w:rsid w:val="00A24993"/>
    <w:rsid w:val="00A2724F"/>
    <w:rsid w:val="00A32191"/>
    <w:rsid w:val="00A32DEE"/>
    <w:rsid w:val="00A336E1"/>
    <w:rsid w:val="00A337A9"/>
    <w:rsid w:val="00A338D2"/>
    <w:rsid w:val="00A33A15"/>
    <w:rsid w:val="00A353BA"/>
    <w:rsid w:val="00A3547D"/>
    <w:rsid w:val="00A36CDF"/>
    <w:rsid w:val="00A3751B"/>
    <w:rsid w:val="00A37E3E"/>
    <w:rsid w:val="00A4066B"/>
    <w:rsid w:val="00A40696"/>
    <w:rsid w:val="00A4085A"/>
    <w:rsid w:val="00A409C6"/>
    <w:rsid w:val="00A40D2B"/>
    <w:rsid w:val="00A41305"/>
    <w:rsid w:val="00A41307"/>
    <w:rsid w:val="00A41EC0"/>
    <w:rsid w:val="00A45799"/>
    <w:rsid w:val="00A46B03"/>
    <w:rsid w:val="00A477EE"/>
    <w:rsid w:val="00A5113F"/>
    <w:rsid w:val="00A51690"/>
    <w:rsid w:val="00A53992"/>
    <w:rsid w:val="00A53FA4"/>
    <w:rsid w:val="00A553CD"/>
    <w:rsid w:val="00A557C4"/>
    <w:rsid w:val="00A5612E"/>
    <w:rsid w:val="00A56B19"/>
    <w:rsid w:val="00A5735B"/>
    <w:rsid w:val="00A60D1A"/>
    <w:rsid w:val="00A61315"/>
    <w:rsid w:val="00A6155B"/>
    <w:rsid w:val="00A6159F"/>
    <w:rsid w:val="00A6168E"/>
    <w:rsid w:val="00A62473"/>
    <w:rsid w:val="00A62C87"/>
    <w:rsid w:val="00A63D70"/>
    <w:rsid w:val="00A649E1"/>
    <w:rsid w:val="00A65F75"/>
    <w:rsid w:val="00A66C3A"/>
    <w:rsid w:val="00A66E1F"/>
    <w:rsid w:val="00A66EB2"/>
    <w:rsid w:val="00A702B2"/>
    <w:rsid w:val="00A70F33"/>
    <w:rsid w:val="00A739A2"/>
    <w:rsid w:val="00A74594"/>
    <w:rsid w:val="00A75066"/>
    <w:rsid w:val="00A75C07"/>
    <w:rsid w:val="00A7604C"/>
    <w:rsid w:val="00A763C4"/>
    <w:rsid w:val="00A76893"/>
    <w:rsid w:val="00A80449"/>
    <w:rsid w:val="00A80A68"/>
    <w:rsid w:val="00A81BB4"/>
    <w:rsid w:val="00A8312C"/>
    <w:rsid w:val="00A847AA"/>
    <w:rsid w:val="00A85A4A"/>
    <w:rsid w:val="00A863DD"/>
    <w:rsid w:val="00A87863"/>
    <w:rsid w:val="00A90119"/>
    <w:rsid w:val="00A91383"/>
    <w:rsid w:val="00A92374"/>
    <w:rsid w:val="00A92656"/>
    <w:rsid w:val="00A92919"/>
    <w:rsid w:val="00A936F1"/>
    <w:rsid w:val="00A96BE9"/>
    <w:rsid w:val="00A96EBF"/>
    <w:rsid w:val="00A96FC8"/>
    <w:rsid w:val="00A974E8"/>
    <w:rsid w:val="00A977B4"/>
    <w:rsid w:val="00A97DEA"/>
    <w:rsid w:val="00A97F9C"/>
    <w:rsid w:val="00AA0654"/>
    <w:rsid w:val="00AA081A"/>
    <w:rsid w:val="00AA0AAA"/>
    <w:rsid w:val="00AA2962"/>
    <w:rsid w:val="00AA4FC1"/>
    <w:rsid w:val="00AA5012"/>
    <w:rsid w:val="00AA60DA"/>
    <w:rsid w:val="00AA6F41"/>
    <w:rsid w:val="00AB0DC1"/>
    <w:rsid w:val="00AB2E98"/>
    <w:rsid w:val="00AB51F8"/>
    <w:rsid w:val="00AB5929"/>
    <w:rsid w:val="00AB5FEF"/>
    <w:rsid w:val="00AB7CC8"/>
    <w:rsid w:val="00AC05F3"/>
    <w:rsid w:val="00AC15E7"/>
    <w:rsid w:val="00AC1716"/>
    <w:rsid w:val="00AC1801"/>
    <w:rsid w:val="00AC27F9"/>
    <w:rsid w:val="00AC2916"/>
    <w:rsid w:val="00AC2FF3"/>
    <w:rsid w:val="00AC332D"/>
    <w:rsid w:val="00AC3D8E"/>
    <w:rsid w:val="00AC4649"/>
    <w:rsid w:val="00AC480D"/>
    <w:rsid w:val="00AC48C4"/>
    <w:rsid w:val="00AC54F8"/>
    <w:rsid w:val="00AC5879"/>
    <w:rsid w:val="00AC6E59"/>
    <w:rsid w:val="00AC70FE"/>
    <w:rsid w:val="00AD012A"/>
    <w:rsid w:val="00AD0F88"/>
    <w:rsid w:val="00AD2BB1"/>
    <w:rsid w:val="00AD392F"/>
    <w:rsid w:val="00AD3AEB"/>
    <w:rsid w:val="00AD4120"/>
    <w:rsid w:val="00AD472D"/>
    <w:rsid w:val="00AD608E"/>
    <w:rsid w:val="00AD6316"/>
    <w:rsid w:val="00AE0C82"/>
    <w:rsid w:val="00AE0DD9"/>
    <w:rsid w:val="00AE0E66"/>
    <w:rsid w:val="00AE0F03"/>
    <w:rsid w:val="00AE11FD"/>
    <w:rsid w:val="00AE21F7"/>
    <w:rsid w:val="00AE43D0"/>
    <w:rsid w:val="00AE45A5"/>
    <w:rsid w:val="00AE46BB"/>
    <w:rsid w:val="00AE55CA"/>
    <w:rsid w:val="00AE79E2"/>
    <w:rsid w:val="00AF011F"/>
    <w:rsid w:val="00AF0141"/>
    <w:rsid w:val="00AF0F12"/>
    <w:rsid w:val="00AF225B"/>
    <w:rsid w:val="00AF2A1B"/>
    <w:rsid w:val="00AF3807"/>
    <w:rsid w:val="00AF3EEC"/>
    <w:rsid w:val="00AF4AE6"/>
    <w:rsid w:val="00AF4E29"/>
    <w:rsid w:val="00AF591D"/>
    <w:rsid w:val="00AF5FA9"/>
    <w:rsid w:val="00B00ADB"/>
    <w:rsid w:val="00B00CD0"/>
    <w:rsid w:val="00B012C6"/>
    <w:rsid w:val="00B03D6D"/>
    <w:rsid w:val="00B05396"/>
    <w:rsid w:val="00B05C30"/>
    <w:rsid w:val="00B062E6"/>
    <w:rsid w:val="00B0698C"/>
    <w:rsid w:val="00B078CF"/>
    <w:rsid w:val="00B106AA"/>
    <w:rsid w:val="00B11A0D"/>
    <w:rsid w:val="00B12976"/>
    <w:rsid w:val="00B137E2"/>
    <w:rsid w:val="00B13ECC"/>
    <w:rsid w:val="00B14890"/>
    <w:rsid w:val="00B155EF"/>
    <w:rsid w:val="00B159AA"/>
    <w:rsid w:val="00B1616F"/>
    <w:rsid w:val="00B166D0"/>
    <w:rsid w:val="00B17B01"/>
    <w:rsid w:val="00B202BF"/>
    <w:rsid w:val="00B2037D"/>
    <w:rsid w:val="00B2205D"/>
    <w:rsid w:val="00B223DE"/>
    <w:rsid w:val="00B233FA"/>
    <w:rsid w:val="00B24275"/>
    <w:rsid w:val="00B26935"/>
    <w:rsid w:val="00B273A0"/>
    <w:rsid w:val="00B3063C"/>
    <w:rsid w:val="00B30B77"/>
    <w:rsid w:val="00B3147E"/>
    <w:rsid w:val="00B31DD4"/>
    <w:rsid w:val="00B3212F"/>
    <w:rsid w:val="00B324A7"/>
    <w:rsid w:val="00B33C81"/>
    <w:rsid w:val="00B3417D"/>
    <w:rsid w:val="00B357E6"/>
    <w:rsid w:val="00B358C8"/>
    <w:rsid w:val="00B3617E"/>
    <w:rsid w:val="00B374BF"/>
    <w:rsid w:val="00B3773E"/>
    <w:rsid w:val="00B41577"/>
    <w:rsid w:val="00B423E4"/>
    <w:rsid w:val="00B43DEA"/>
    <w:rsid w:val="00B440C2"/>
    <w:rsid w:val="00B44F3B"/>
    <w:rsid w:val="00B457DD"/>
    <w:rsid w:val="00B45E7D"/>
    <w:rsid w:val="00B46381"/>
    <w:rsid w:val="00B5198A"/>
    <w:rsid w:val="00B51B39"/>
    <w:rsid w:val="00B53303"/>
    <w:rsid w:val="00B53589"/>
    <w:rsid w:val="00B53DFA"/>
    <w:rsid w:val="00B5574F"/>
    <w:rsid w:val="00B55C8B"/>
    <w:rsid w:val="00B5614B"/>
    <w:rsid w:val="00B56951"/>
    <w:rsid w:val="00B57287"/>
    <w:rsid w:val="00B63DAB"/>
    <w:rsid w:val="00B64C3A"/>
    <w:rsid w:val="00B64F76"/>
    <w:rsid w:val="00B657B7"/>
    <w:rsid w:val="00B65963"/>
    <w:rsid w:val="00B65C30"/>
    <w:rsid w:val="00B66736"/>
    <w:rsid w:val="00B67EC4"/>
    <w:rsid w:val="00B704EC"/>
    <w:rsid w:val="00B713DE"/>
    <w:rsid w:val="00B722AD"/>
    <w:rsid w:val="00B72338"/>
    <w:rsid w:val="00B72C2B"/>
    <w:rsid w:val="00B7308D"/>
    <w:rsid w:val="00B7377A"/>
    <w:rsid w:val="00B73F0A"/>
    <w:rsid w:val="00B74937"/>
    <w:rsid w:val="00B75075"/>
    <w:rsid w:val="00B757E1"/>
    <w:rsid w:val="00B76280"/>
    <w:rsid w:val="00B76A43"/>
    <w:rsid w:val="00B76B3D"/>
    <w:rsid w:val="00B77B37"/>
    <w:rsid w:val="00B8070D"/>
    <w:rsid w:val="00B827A8"/>
    <w:rsid w:val="00B83B54"/>
    <w:rsid w:val="00B84283"/>
    <w:rsid w:val="00B844F4"/>
    <w:rsid w:val="00B84D44"/>
    <w:rsid w:val="00B8555F"/>
    <w:rsid w:val="00B86716"/>
    <w:rsid w:val="00B86788"/>
    <w:rsid w:val="00B87AF9"/>
    <w:rsid w:val="00B907FA"/>
    <w:rsid w:val="00B913ED"/>
    <w:rsid w:val="00B91E22"/>
    <w:rsid w:val="00B92DA1"/>
    <w:rsid w:val="00B93692"/>
    <w:rsid w:val="00B93BAC"/>
    <w:rsid w:val="00B941C9"/>
    <w:rsid w:val="00B950B6"/>
    <w:rsid w:val="00B95D81"/>
    <w:rsid w:val="00B97072"/>
    <w:rsid w:val="00BA05E5"/>
    <w:rsid w:val="00BA1336"/>
    <w:rsid w:val="00BA190F"/>
    <w:rsid w:val="00BA1B20"/>
    <w:rsid w:val="00BA2A0E"/>
    <w:rsid w:val="00BA2F45"/>
    <w:rsid w:val="00BA41D0"/>
    <w:rsid w:val="00BA5E53"/>
    <w:rsid w:val="00BA62C1"/>
    <w:rsid w:val="00BA6E3E"/>
    <w:rsid w:val="00BB0769"/>
    <w:rsid w:val="00BB1845"/>
    <w:rsid w:val="00BB2DF1"/>
    <w:rsid w:val="00BB32B4"/>
    <w:rsid w:val="00BB36DE"/>
    <w:rsid w:val="00BB393B"/>
    <w:rsid w:val="00BB39CB"/>
    <w:rsid w:val="00BB5F02"/>
    <w:rsid w:val="00BB699D"/>
    <w:rsid w:val="00BB6CFB"/>
    <w:rsid w:val="00BB7157"/>
    <w:rsid w:val="00BB71EB"/>
    <w:rsid w:val="00BB7FF1"/>
    <w:rsid w:val="00BC00AB"/>
    <w:rsid w:val="00BC1F69"/>
    <w:rsid w:val="00BC1FDD"/>
    <w:rsid w:val="00BC2FED"/>
    <w:rsid w:val="00BC3449"/>
    <w:rsid w:val="00BC3499"/>
    <w:rsid w:val="00BC3F28"/>
    <w:rsid w:val="00BC50D6"/>
    <w:rsid w:val="00BC51D7"/>
    <w:rsid w:val="00BC540B"/>
    <w:rsid w:val="00BC6242"/>
    <w:rsid w:val="00BD0A97"/>
    <w:rsid w:val="00BD0DC4"/>
    <w:rsid w:val="00BD18C5"/>
    <w:rsid w:val="00BD1CAE"/>
    <w:rsid w:val="00BD25E0"/>
    <w:rsid w:val="00BD28B1"/>
    <w:rsid w:val="00BD2C02"/>
    <w:rsid w:val="00BD33A6"/>
    <w:rsid w:val="00BD3849"/>
    <w:rsid w:val="00BD3ADF"/>
    <w:rsid w:val="00BD533F"/>
    <w:rsid w:val="00BD5536"/>
    <w:rsid w:val="00BD5831"/>
    <w:rsid w:val="00BD6203"/>
    <w:rsid w:val="00BD658D"/>
    <w:rsid w:val="00BD727B"/>
    <w:rsid w:val="00BE2720"/>
    <w:rsid w:val="00BE2B06"/>
    <w:rsid w:val="00BE4095"/>
    <w:rsid w:val="00BE4D77"/>
    <w:rsid w:val="00BE4E2F"/>
    <w:rsid w:val="00BE660F"/>
    <w:rsid w:val="00BE693C"/>
    <w:rsid w:val="00BE72A5"/>
    <w:rsid w:val="00BE74E5"/>
    <w:rsid w:val="00BF0BC1"/>
    <w:rsid w:val="00BF1050"/>
    <w:rsid w:val="00BF1D3A"/>
    <w:rsid w:val="00BF3AE2"/>
    <w:rsid w:val="00BF46BA"/>
    <w:rsid w:val="00BF4A69"/>
    <w:rsid w:val="00BF4F31"/>
    <w:rsid w:val="00BF5448"/>
    <w:rsid w:val="00BF5BE3"/>
    <w:rsid w:val="00BF635E"/>
    <w:rsid w:val="00BF76DD"/>
    <w:rsid w:val="00C00D37"/>
    <w:rsid w:val="00C01CF8"/>
    <w:rsid w:val="00C02BE1"/>
    <w:rsid w:val="00C036F1"/>
    <w:rsid w:val="00C0512E"/>
    <w:rsid w:val="00C05C0B"/>
    <w:rsid w:val="00C05C31"/>
    <w:rsid w:val="00C0600C"/>
    <w:rsid w:val="00C0646F"/>
    <w:rsid w:val="00C07AF0"/>
    <w:rsid w:val="00C07B01"/>
    <w:rsid w:val="00C10064"/>
    <w:rsid w:val="00C1055E"/>
    <w:rsid w:val="00C10E9C"/>
    <w:rsid w:val="00C11C56"/>
    <w:rsid w:val="00C11EC3"/>
    <w:rsid w:val="00C1257B"/>
    <w:rsid w:val="00C137FA"/>
    <w:rsid w:val="00C14EC9"/>
    <w:rsid w:val="00C165A8"/>
    <w:rsid w:val="00C166B8"/>
    <w:rsid w:val="00C16764"/>
    <w:rsid w:val="00C16D77"/>
    <w:rsid w:val="00C20284"/>
    <w:rsid w:val="00C2089F"/>
    <w:rsid w:val="00C228F8"/>
    <w:rsid w:val="00C27473"/>
    <w:rsid w:val="00C30027"/>
    <w:rsid w:val="00C302CF"/>
    <w:rsid w:val="00C3040C"/>
    <w:rsid w:val="00C3120F"/>
    <w:rsid w:val="00C313A0"/>
    <w:rsid w:val="00C31827"/>
    <w:rsid w:val="00C32AEE"/>
    <w:rsid w:val="00C32B1E"/>
    <w:rsid w:val="00C32EC7"/>
    <w:rsid w:val="00C3406B"/>
    <w:rsid w:val="00C34599"/>
    <w:rsid w:val="00C3508F"/>
    <w:rsid w:val="00C40730"/>
    <w:rsid w:val="00C40D1E"/>
    <w:rsid w:val="00C413A5"/>
    <w:rsid w:val="00C426BA"/>
    <w:rsid w:val="00C4348A"/>
    <w:rsid w:val="00C43BF0"/>
    <w:rsid w:val="00C43BF4"/>
    <w:rsid w:val="00C447C5"/>
    <w:rsid w:val="00C448BE"/>
    <w:rsid w:val="00C4623C"/>
    <w:rsid w:val="00C46A04"/>
    <w:rsid w:val="00C46B79"/>
    <w:rsid w:val="00C477D8"/>
    <w:rsid w:val="00C47877"/>
    <w:rsid w:val="00C50EE4"/>
    <w:rsid w:val="00C51704"/>
    <w:rsid w:val="00C52AC1"/>
    <w:rsid w:val="00C53A70"/>
    <w:rsid w:val="00C53B8A"/>
    <w:rsid w:val="00C53D56"/>
    <w:rsid w:val="00C54266"/>
    <w:rsid w:val="00C555DB"/>
    <w:rsid w:val="00C557D8"/>
    <w:rsid w:val="00C55C74"/>
    <w:rsid w:val="00C56245"/>
    <w:rsid w:val="00C5680E"/>
    <w:rsid w:val="00C569DE"/>
    <w:rsid w:val="00C57E7B"/>
    <w:rsid w:val="00C57F89"/>
    <w:rsid w:val="00C600EF"/>
    <w:rsid w:val="00C60890"/>
    <w:rsid w:val="00C60937"/>
    <w:rsid w:val="00C612D1"/>
    <w:rsid w:val="00C61945"/>
    <w:rsid w:val="00C61B14"/>
    <w:rsid w:val="00C62C90"/>
    <w:rsid w:val="00C62D43"/>
    <w:rsid w:val="00C6356A"/>
    <w:rsid w:val="00C636A0"/>
    <w:rsid w:val="00C63CEA"/>
    <w:rsid w:val="00C63D7A"/>
    <w:rsid w:val="00C649E1"/>
    <w:rsid w:val="00C65C24"/>
    <w:rsid w:val="00C66914"/>
    <w:rsid w:val="00C67EDE"/>
    <w:rsid w:val="00C67FBE"/>
    <w:rsid w:val="00C708E1"/>
    <w:rsid w:val="00C70DAB"/>
    <w:rsid w:val="00C714D5"/>
    <w:rsid w:val="00C71BD3"/>
    <w:rsid w:val="00C73C5C"/>
    <w:rsid w:val="00C75D03"/>
    <w:rsid w:val="00C76344"/>
    <w:rsid w:val="00C7661D"/>
    <w:rsid w:val="00C77125"/>
    <w:rsid w:val="00C77CEB"/>
    <w:rsid w:val="00C813F0"/>
    <w:rsid w:val="00C8153E"/>
    <w:rsid w:val="00C81DD5"/>
    <w:rsid w:val="00C824E9"/>
    <w:rsid w:val="00C82FE6"/>
    <w:rsid w:val="00C83A33"/>
    <w:rsid w:val="00C84B2C"/>
    <w:rsid w:val="00C8580E"/>
    <w:rsid w:val="00C858F4"/>
    <w:rsid w:val="00C86110"/>
    <w:rsid w:val="00C8692D"/>
    <w:rsid w:val="00C86C2D"/>
    <w:rsid w:val="00C906DA"/>
    <w:rsid w:val="00C90726"/>
    <w:rsid w:val="00C91341"/>
    <w:rsid w:val="00C920DD"/>
    <w:rsid w:val="00C92FBA"/>
    <w:rsid w:val="00C9448E"/>
    <w:rsid w:val="00C966FF"/>
    <w:rsid w:val="00C96BAF"/>
    <w:rsid w:val="00C96CD0"/>
    <w:rsid w:val="00C96EA0"/>
    <w:rsid w:val="00C9754D"/>
    <w:rsid w:val="00C97820"/>
    <w:rsid w:val="00C97EB1"/>
    <w:rsid w:val="00CA0440"/>
    <w:rsid w:val="00CA25B9"/>
    <w:rsid w:val="00CA2AE7"/>
    <w:rsid w:val="00CA3033"/>
    <w:rsid w:val="00CA3BBD"/>
    <w:rsid w:val="00CA4B3D"/>
    <w:rsid w:val="00CA5503"/>
    <w:rsid w:val="00CA574B"/>
    <w:rsid w:val="00CA5DD1"/>
    <w:rsid w:val="00CA5E65"/>
    <w:rsid w:val="00CA6934"/>
    <w:rsid w:val="00CA6CB6"/>
    <w:rsid w:val="00CA6EFB"/>
    <w:rsid w:val="00CB0C83"/>
    <w:rsid w:val="00CB0D98"/>
    <w:rsid w:val="00CB1983"/>
    <w:rsid w:val="00CB1FBD"/>
    <w:rsid w:val="00CB2347"/>
    <w:rsid w:val="00CB24BA"/>
    <w:rsid w:val="00CB3F04"/>
    <w:rsid w:val="00CB412F"/>
    <w:rsid w:val="00CB5437"/>
    <w:rsid w:val="00CB56EF"/>
    <w:rsid w:val="00CB57BD"/>
    <w:rsid w:val="00CB5E60"/>
    <w:rsid w:val="00CB661D"/>
    <w:rsid w:val="00CC136B"/>
    <w:rsid w:val="00CC3BA7"/>
    <w:rsid w:val="00CC473A"/>
    <w:rsid w:val="00CC5F3A"/>
    <w:rsid w:val="00CD13AB"/>
    <w:rsid w:val="00CD1ADE"/>
    <w:rsid w:val="00CD2B4A"/>
    <w:rsid w:val="00CD3670"/>
    <w:rsid w:val="00CD4819"/>
    <w:rsid w:val="00CD49B0"/>
    <w:rsid w:val="00CD6EC3"/>
    <w:rsid w:val="00CE1580"/>
    <w:rsid w:val="00CE170A"/>
    <w:rsid w:val="00CE234B"/>
    <w:rsid w:val="00CE2AAC"/>
    <w:rsid w:val="00CE2D2B"/>
    <w:rsid w:val="00CE3708"/>
    <w:rsid w:val="00CE4450"/>
    <w:rsid w:val="00CE52AA"/>
    <w:rsid w:val="00CF007D"/>
    <w:rsid w:val="00CF1712"/>
    <w:rsid w:val="00CF1DC0"/>
    <w:rsid w:val="00CF2D7E"/>
    <w:rsid w:val="00CF3B42"/>
    <w:rsid w:val="00CF4311"/>
    <w:rsid w:val="00CF50C7"/>
    <w:rsid w:val="00CF5C3B"/>
    <w:rsid w:val="00CF71BC"/>
    <w:rsid w:val="00CF72BA"/>
    <w:rsid w:val="00CF7658"/>
    <w:rsid w:val="00D011A1"/>
    <w:rsid w:val="00D02067"/>
    <w:rsid w:val="00D0389D"/>
    <w:rsid w:val="00D04D96"/>
    <w:rsid w:val="00D04F9C"/>
    <w:rsid w:val="00D051C3"/>
    <w:rsid w:val="00D07D24"/>
    <w:rsid w:val="00D10EB3"/>
    <w:rsid w:val="00D11A0F"/>
    <w:rsid w:val="00D11EB6"/>
    <w:rsid w:val="00D152FA"/>
    <w:rsid w:val="00D16C7C"/>
    <w:rsid w:val="00D178E0"/>
    <w:rsid w:val="00D21232"/>
    <w:rsid w:val="00D22F20"/>
    <w:rsid w:val="00D23C00"/>
    <w:rsid w:val="00D23C49"/>
    <w:rsid w:val="00D252E7"/>
    <w:rsid w:val="00D2545A"/>
    <w:rsid w:val="00D25C50"/>
    <w:rsid w:val="00D261D6"/>
    <w:rsid w:val="00D2622B"/>
    <w:rsid w:val="00D26CF4"/>
    <w:rsid w:val="00D30C2E"/>
    <w:rsid w:val="00D31D1F"/>
    <w:rsid w:val="00D321A5"/>
    <w:rsid w:val="00D33827"/>
    <w:rsid w:val="00D341D5"/>
    <w:rsid w:val="00D34378"/>
    <w:rsid w:val="00D35151"/>
    <w:rsid w:val="00D356D0"/>
    <w:rsid w:val="00D3572B"/>
    <w:rsid w:val="00D35A3A"/>
    <w:rsid w:val="00D36033"/>
    <w:rsid w:val="00D36B82"/>
    <w:rsid w:val="00D371D5"/>
    <w:rsid w:val="00D37C56"/>
    <w:rsid w:val="00D37F14"/>
    <w:rsid w:val="00D40562"/>
    <w:rsid w:val="00D4090F"/>
    <w:rsid w:val="00D41C38"/>
    <w:rsid w:val="00D421E6"/>
    <w:rsid w:val="00D4330F"/>
    <w:rsid w:val="00D47E60"/>
    <w:rsid w:val="00D5074C"/>
    <w:rsid w:val="00D50E74"/>
    <w:rsid w:val="00D512C8"/>
    <w:rsid w:val="00D515EB"/>
    <w:rsid w:val="00D5335D"/>
    <w:rsid w:val="00D542C8"/>
    <w:rsid w:val="00D54995"/>
    <w:rsid w:val="00D559BA"/>
    <w:rsid w:val="00D55D0A"/>
    <w:rsid w:val="00D57D58"/>
    <w:rsid w:val="00D602FB"/>
    <w:rsid w:val="00D609AD"/>
    <w:rsid w:val="00D60A24"/>
    <w:rsid w:val="00D61DCA"/>
    <w:rsid w:val="00D6292F"/>
    <w:rsid w:val="00D65E9F"/>
    <w:rsid w:val="00D66301"/>
    <w:rsid w:val="00D6756C"/>
    <w:rsid w:val="00D717E0"/>
    <w:rsid w:val="00D71F67"/>
    <w:rsid w:val="00D7347E"/>
    <w:rsid w:val="00D73CF5"/>
    <w:rsid w:val="00D75013"/>
    <w:rsid w:val="00D7605D"/>
    <w:rsid w:val="00D769B4"/>
    <w:rsid w:val="00D829E5"/>
    <w:rsid w:val="00D84A41"/>
    <w:rsid w:val="00D87249"/>
    <w:rsid w:val="00D8725D"/>
    <w:rsid w:val="00D87FD2"/>
    <w:rsid w:val="00D90F4B"/>
    <w:rsid w:val="00D9121B"/>
    <w:rsid w:val="00D92B6F"/>
    <w:rsid w:val="00D92F44"/>
    <w:rsid w:val="00D93F2A"/>
    <w:rsid w:val="00D93FB8"/>
    <w:rsid w:val="00D94971"/>
    <w:rsid w:val="00D969A1"/>
    <w:rsid w:val="00D96FEA"/>
    <w:rsid w:val="00DA097D"/>
    <w:rsid w:val="00DA0A5F"/>
    <w:rsid w:val="00DA2F89"/>
    <w:rsid w:val="00DA3CD4"/>
    <w:rsid w:val="00DA50F2"/>
    <w:rsid w:val="00DA7BFC"/>
    <w:rsid w:val="00DB057A"/>
    <w:rsid w:val="00DB09F1"/>
    <w:rsid w:val="00DB149D"/>
    <w:rsid w:val="00DB2855"/>
    <w:rsid w:val="00DB2D32"/>
    <w:rsid w:val="00DB3BBB"/>
    <w:rsid w:val="00DB4B3E"/>
    <w:rsid w:val="00DB4D86"/>
    <w:rsid w:val="00DB5D7D"/>
    <w:rsid w:val="00DB7C5B"/>
    <w:rsid w:val="00DB7DD0"/>
    <w:rsid w:val="00DC0268"/>
    <w:rsid w:val="00DC093E"/>
    <w:rsid w:val="00DC26E6"/>
    <w:rsid w:val="00DC3015"/>
    <w:rsid w:val="00DC5484"/>
    <w:rsid w:val="00DC5BE4"/>
    <w:rsid w:val="00DD0AC1"/>
    <w:rsid w:val="00DD0D5D"/>
    <w:rsid w:val="00DD1574"/>
    <w:rsid w:val="00DD215C"/>
    <w:rsid w:val="00DD2214"/>
    <w:rsid w:val="00DD58A7"/>
    <w:rsid w:val="00DD6ABE"/>
    <w:rsid w:val="00DD7458"/>
    <w:rsid w:val="00DD79F3"/>
    <w:rsid w:val="00DE0023"/>
    <w:rsid w:val="00DE00B3"/>
    <w:rsid w:val="00DE2953"/>
    <w:rsid w:val="00DE2F86"/>
    <w:rsid w:val="00DE512B"/>
    <w:rsid w:val="00DE51F0"/>
    <w:rsid w:val="00DE5371"/>
    <w:rsid w:val="00DE5B0B"/>
    <w:rsid w:val="00DE634C"/>
    <w:rsid w:val="00DF12DE"/>
    <w:rsid w:val="00DF19C8"/>
    <w:rsid w:val="00DF2504"/>
    <w:rsid w:val="00DF255D"/>
    <w:rsid w:val="00DF29A5"/>
    <w:rsid w:val="00DF2CEA"/>
    <w:rsid w:val="00DF682E"/>
    <w:rsid w:val="00DF6D60"/>
    <w:rsid w:val="00DF76EA"/>
    <w:rsid w:val="00E005E6"/>
    <w:rsid w:val="00E0066E"/>
    <w:rsid w:val="00E00782"/>
    <w:rsid w:val="00E00BE6"/>
    <w:rsid w:val="00E01982"/>
    <w:rsid w:val="00E0263B"/>
    <w:rsid w:val="00E028B7"/>
    <w:rsid w:val="00E03D9F"/>
    <w:rsid w:val="00E03F9D"/>
    <w:rsid w:val="00E0499B"/>
    <w:rsid w:val="00E04E5F"/>
    <w:rsid w:val="00E056FA"/>
    <w:rsid w:val="00E05ABB"/>
    <w:rsid w:val="00E0684C"/>
    <w:rsid w:val="00E11825"/>
    <w:rsid w:val="00E11E4B"/>
    <w:rsid w:val="00E11EFE"/>
    <w:rsid w:val="00E12405"/>
    <w:rsid w:val="00E1260A"/>
    <w:rsid w:val="00E13F5D"/>
    <w:rsid w:val="00E1455B"/>
    <w:rsid w:val="00E145B7"/>
    <w:rsid w:val="00E14ACD"/>
    <w:rsid w:val="00E15288"/>
    <w:rsid w:val="00E15C06"/>
    <w:rsid w:val="00E15EB7"/>
    <w:rsid w:val="00E16162"/>
    <w:rsid w:val="00E16CA9"/>
    <w:rsid w:val="00E1736D"/>
    <w:rsid w:val="00E17D2A"/>
    <w:rsid w:val="00E200EA"/>
    <w:rsid w:val="00E205F9"/>
    <w:rsid w:val="00E208FA"/>
    <w:rsid w:val="00E219DA"/>
    <w:rsid w:val="00E219E6"/>
    <w:rsid w:val="00E2302C"/>
    <w:rsid w:val="00E24C0D"/>
    <w:rsid w:val="00E24E35"/>
    <w:rsid w:val="00E25B45"/>
    <w:rsid w:val="00E25BDD"/>
    <w:rsid w:val="00E27434"/>
    <w:rsid w:val="00E27A89"/>
    <w:rsid w:val="00E27B8A"/>
    <w:rsid w:val="00E27F9A"/>
    <w:rsid w:val="00E30133"/>
    <w:rsid w:val="00E3077C"/>
    <w:rsid w:val="00E30E12"/>
    <w:rsid w:val="00E31BD6"/>
    <w:rsid w:val="00E33405"/>
    <w:rsid w:val="00E34865"/>
    <w:rsid w:val="00E350E9"/>
    <w:rsid w:val="00E351F3"/>
    <w:rsid w:val="00E3559F"/>
    <w:rsid w:val="00E36D6B"/>
    <w:rsid w:val="00E37231"/>
    <w:rsid w:val="00E37771"/>
    <w:rsid w:val="00E377E7"/>
    <w:rsid w:val="00E4008D"/>
    <w:rsid w:val="00E40BF9"/>
    <w:rsid w:val="00E4175B"/>
    <w:rsid w:val="00E417D4"/>
    <w:rsid w:val="00E42408"/>
    <w:rsid w:val="00E42CB1"/>
    <w:rsid w:val="00E43C7D"/>
    <w:rsid w:val="00E43D05"/>
    <w:rsid w:val="00E44785"/>
    <w:rsid w:val="00E4564D"/>
    <w:rsid w:val="00E5090F"/>
    <w:rsid w:val="00E51A84"/>
    <w:rsid w:val="00E51AEA"/>
    <w:rsid w:val="00E527CC"/>
    <w:rsid w:val="00E53223"/>
    <w:rsid w:val="00E5437F"/>
    <w:rsid w:val="00E55591"/>
    <w:rsid w:val="00E559AC"/>
    <w:rsid w:val="00E55D5E"/>
    <w:rsid w:val="00E57E63"/>
    <w:rsid w:val="00E601D1"/>
    <w:rsid w:val="00E618BC"/>
    <w:rsid w:val="00E61D29"/>
    <w:rsid w:val="00E62F9C"/>
    <w:rsid w:val="00E65D41"/>
    <w:rsid w:val="00E66382"/>
    <w:rsid w:val="00E67EDD"/>
    <w:rsid w:val="00E71EC1"/>
    <w:rsid w:val="00E721A8"/>
    <w:rsid w:val="00E728FC"/>
    <w:rsid w:val="00E741C7"/>
    <w:rsid w:val="00E74C60"/>
    <w:rsid w:val="00E75B15"/>
    <w:rsid w:val="00E805FD"/>
    <w:rsid w:val="00E80AE6"/>
    <w:rsid w:val="00E81BA9"/>
    <w:rsid w:val="00E826F4"/>
    <w:rsid w:val="00E82D93"/>
    <w:rsid w:val="00E83BF8"/>
    <w:rsid w:val="00E841B4"/>
    <w:rsid w:val="00E84464"/>
    <w:rsid w:val="00E84909"/>
    <w:rsid w:val="00E85C77"/>
    <w:rsid w:val="00E86363"/>
    <w:rsid w:val="00E87098"/>
    <w:rsid w:val="00E87C00"/>
    <w:rsid w:val="00E90906"/>
    <w:rsid w:val="00E91069"/>
    <w:rsid w:val="00E91DF3"/>
    <w:rsid w:val="00E91FD3"/>
    <w:rsid w:val="00E92EFB"/>
    <w:rsid w:val="00E93285"/>
    <w:rsid w:val="00E94AD2"/>
    <w:rsid w:val="00E94CA8"/>
    <w:rsid w:val="00E957AC"/>
    <w:rsid w:val="00E95C6D"/>
    <w:rsid w:val="00E96A99"/>
    <w:rsid w:val="00E970B4"/>
    <w:rsid w:val="00E97D26"/>
    <w:rsid w:val="00EA0402"/>
    <w:rsid w:val="00EA0766"/>
    <w:rsid w:val="00EA26E0"/>
    <w:rsid w:val="00EA308D"/>
    <w:rsid w:val="00EA4386"/>
    <w:rsid w:val="00EA4C1C"/>
    <w:rsid w:val="00EA628C"/>
    <w:rsid w:val="00EA657F"/>
    <w:rsid w:val="00EA7C9B"/>
    <w:rsid w:val="00EB0DE0"/>
    <w:rsid w:val="00EB5619"/>
    <w:rsid w:val="00EB5AD4"/>
    <w:rsid w:val="00EB60C5"/>
    <w:rsid w:val="00EB7968"/>
    <w:rsid w:val="00EC030E"/>
    <w:rsid w:val="00EC1845"/>
    <w:rsid w:val="00EC220E"/>
    <w:rsid w:val="00EC364D"/>
    <w:rsid w:val="00EC3B75"/>
    <w:rsid w:val="00EC5BC5"/>
    <w:rsid w:val="00EC5CD0"/>
    <w:rsid w:val="00EC5E82"/>
    <w:rsid w:val="00EC7C1B"/>
    <w:rsid w:val="00EC7DC6"/>
    <w:rsid w:val="00ED05D4"/>
    <w:rsid w:val="00ED0AAC"/>
    <w:rsid w:val="00ED0AB1"/>
    <w:rsid w:val="00ED206F"/>
    <w:rsid w:val="00ED326A"/>
    <w:rsid w:val="00ED32B3"/>
    <w:rsid w:val="00ED369E"/>
    <w:rsid w:val="00ED45BF"/>
    <w:rsid w:val="00ED5EB7"/>
    <w:rsid w:val="00ED6045"/>
    <w:rsid w:val="00ED74BF"/>
    <w:rsid w:val="00ED770A"/>
    <w:rsid w:val="00EE0480"/>
    <w:rsid w:val="00EE0751"/>
    <w:rsid w:val="00EE1D2D"/>
    <w:rsid w:val="00EE2368"/>
    <w:rsid w:val="00EE40FA"/>
    <w:rsid w:val="00EE4A9B"/>
    <w:rsid w:val="00EE4F47"/>
    <w:rsid w:val="00EE5386"/>
    <w:rsid w:val="00EE5AB5"/>
    <w:rsid w:val="00EE60D4"/>
    <w:rsid w:val="00EE60E5"/>
    <w:rsid w:val="00EE665E"/>
    <w:rsid w:val="00EE7BFC"/>
    <w:rsid w:val="00EF14B6"/>
    <w:rsid w:val="00EF1CFC"/>
    <w:rsid w:val="00EF1DBB"/>
    <w:rsid w:val="00EF20F8"/>
    <w:rsid w:val="00EF255F"/>
    <w:rsid w:val="00EF2DFC"/>
    <w:rsid w:val="00EF3556"/>
    <w:rsid w:val="00EF3692"/>
    <w:rsid w:val="00EF3C17"/>
    <w:rsid w:val="00EF5929"/>
    <w:rsid w:val="00EF5C0F"/>
    <w:rsid w:val="00EF5D62"/>
    <w:rsid w:val="00EF5DA3"/>
    <w:rsid w:val="00EF6E8F"/>
    <w:rsid w:val="00F00235"/>
    <w:rsid w:val="00F008E3"/>
    <w:rsid w:val="00F021CA"/>
    <w:rsid w:val="00F026C3"/>
    <w:rsid w:val="00F029B8"/>
    <w:rsid w:val="00F03620"/>
    <w:rsid w:val="00F05DF4"/>
    <w:rsid w:val="00F06435"/>
    <w:rsid w:val="00F0709D"/>
    <w:rsid w:val="00F073B5"/>
    <w:rsid w:val="00F0763A"/>
    <w:rsid w:val="00F07E21"/>
    <w:rsid w:val="00F1190A"/>
    <w:rsid w:val="00F12454"/>
    <w:rsid w:val="00F130BB"/>
    <w:rsid w:val="00F13183"/>
    <w:rsid w:val="00F134BD"/>
    <w:rsid w:val="00F14647"/>
    <w:rsid w:val="00F146D3"/>
    <w:rsid w:val="00F146FF"/>
    <w:rsid w:val="00F148F0"/>
    <w:rsid w:val="00F158C6"/>
    <w:rsid w:val="00F15932"/>
    <w:rsid w:val="00F15AFF"/>
    <w:rsid w:val="00F15D7A"/>
    <w:rsid w:val="00F168B1"/>
    <w:rsid w:val="00F170A4"/>
    <w:rsid w:val="00F201CF"/>
    <w:rsid w:val="00F21EFF"/>
    <w:rsid w:val="00F22374"/>
    <w:rsid w:val="00F22537"/>
    <w:rsid w:val="00F2315B"/>
    <w:rsid w:val="00F2325A"/>
    <w:rsid w:val="00F23E00"/>
    <w:rsid w:val="00F24070"/>
    <w:rsid w:val="00F245D4"/>
    <w:rsid w:val="00F24CFD"/>
    <w:rsid w:val="00F24D22"/>
    <w:rsid w:val="00F25C88"/>
    <w:rsid w:val="00F26F77"/>
    <w:rsid w:val="00F31897"/>
    <w:rsid w:val="00F32321"/>
    <w:rsid w:val="00F32E60"/>
    <w:rsid w:val="00F33A34"/>
    <w:rsid w:val="00F341CA"/>
    <w:rsid w:val="00F34617"/>
    <w:rsid w:val="00F34E81"/>
    <w:rsid w:val="00F351EF"/>
    <w:rsid w:val="00F36297"/>
    <w:rsid w:val="00F37317"/>
    <w:rsid w:val="00F377C5"/>
    <w:rsid w:val="00F40760"/>
    <w:rsid w:val="00F40FEC"/>
    <w:rsid w:val="00F41F35"/>
    <w:rsid w:val="00F4248D"/>
    <w:rsid w:val="00F43122"/>
    <w:rsid w:val="00F44209"/>
    <w:rsid w:val="00F44F0B"/>
    <w:rsid w:val="00F46723"/>
    <w:rsid w:val="00F46C66"/>
    <w:rsid w:val="00F5061B"/>
    <w:rsid w:val="00F513B8"/>
    <w:rsid w:val="00F515C1"/>
    <w:rsid w:val="00F522FF"/>
    <w:rsid w:val="00F52A7B"/>
    <w:rsid w:val="00F52CF0"/>
    <w:rsid w:val="00F53804"/>
    <w:rsid w:val="00F546AA"/>
    <w:rsid w:val="00F54C15"/>
    <w:rsid w:val="00F556E6"/>
    <w:rsid w:val="00F557E9"/>
    <w:rsid w:val="00F56684"/>
    <w:rsid w:val="00F6004A"/>
    <w:rsid w:val="00F603B5"/>
    <w:rsid w:val="00F619D0"/>
    <w:rsid w:val="00F626B0"/>
    <w:rsid w:val="00F63066"/>
    <w:rsid w:val="00F64F26"/>
    <w:rsid w:val="00F6598F"/>
    <w:rsid w:val="00F65A56"/>
    <w:rsid w:val="00F65FE8"/>
    <w:rsid w:val="00F663C8"/>
    <w:rsid w:val="00F66903"/>
    <w:rsid w:val="00F727F8"/>
    <w:rsid w:val="00F72D0D"/>
    <w:rsid w:val="00F737A4"/>
    <w:rsid w:val="00F73AE2"/>
    <w:rsid w:val="00F73E18"/>
    <w:rsid w:val="00F773D1"/>
    <w:rsid w:val="00F8022B"/>
    <w:rsid w:val="00F80D96"/>
    <w:rsid w:val="00F80F67"/>
    <w:rsid w:val="00F81B93"/>
    <w:rsid w:val="00F82641"/>
    <w:rsid w:val="00F831BD"/>
    <w:rsid w:val="00F848B6"/>
    <w:rsid w:val="00F857A0"/>
    <w:rsid w:val="00F85FE9"/>
    <w:rsid w:val="00F86810"/>
    <w:rsid w:val="00F86D13"/>
    <w:rsid w:val="00F86F70"/>
    <w:rsid w:val="00F87086"/>
    <w:rsid w:val="00F87201"/>
    <w:rsid w:val="00F8759A"/>
    <w:rsid w:val="00F87721"/>
    <w:rsid w:val="00F9036D"/>
    <w:rsid w:val="00F9088F"/>
    <w:rsid w:val="00F9162A"/>
    <w:rsid w:val="00F91FCB"/>
    <w:rsid w:val="00F921A9"/>
    <w:rsid w:val="00F92B2D"/>
    <w:rsid w:val="00F92F5A"/>
    <w:rsid w:val="00F93555"/>
    <w:rsid w:val="00F937D4"/>
    <w:rsid w:val="00F97328"/>
    <w:rsid w:val="00F97DDD"/>
    <w:rsid w:val="00FA016C"/>
    <w:rsid w:val="00FA1324"/>
    <w:rsid w:val="00FA1E71"/>
    <w:rsid w:val="00FA283A"/>
    <w:rsid w:val="00FA3481"/>
    <w:rsid w:val="00FA4A14"/>
    <w:rsid w:val="00FA4E05"/>
    <w:rsid w:val="00FA5066"/>
    <w:rsid w:val="00FA540E"/>
    <w:rsid w:val="00FA5544"/>
    <w:rsid w:val="00FA5FA7"/>
    <w:rsid w:val="00FA6175"/>
    <w:rsid w:val="00FA7034"/>
    <w:rsid w:val="00FB01F7"/>
    <w:rsid w:val="00FB12D3"/>
    <w:rsid w:val="00FB1561"/>
    <w:rsid w:val="00FB289E"/>
    <w:rsid w:val="00FB2D45"/>
    <w:rsid w:val="00FB3CDD"/>
    <w:rsid w:val="00FB596C"/>
    <w:rsid w:val="00FB5B50"/>
    <w:rsid w:val="00FB5FB2"/>
    <w:rsid w:val="00FB6ED5"/>
    <w:rsid w:val="00FB708E"/>
    <w:rsid w:val="00FB7394"/>
    <w:rsid w:val="00FB7C1F"/>
    <w:rsid w:val="00FB7DBA"/>
    <w:rsid w:val="00FC0532"/>
    <w:rsid w:val="00FC10D7"/>
    <w:rsid w:val="00FC20F3"/>
    <w:rsid w:val="00FC324B"/>
    <w:rsid w:val="00FC40DF"/>
    <w:rsid w:val="00FC416A"/>
    <w:rsid w:val="00FC545C"/>
    <w:rsid w:val="00FC61CA"/>
    <w:rsid w:val="00FC62AC"/>
    <w:rsid w:val="00FC64DB"/>
    <w:rsid w:val="00FD0649"/>
    <w:rsid w:val="00FD1198"/>
    <w:rsid w:val="00FD1362"/>
    <w:rsid w:val="00FD1717"/>
    <w:rsid w:val="00FD2578"/>
    <w:rsid w:val="00FD2EAA"/>
    <w:rsid w:val="00FD3551"/>
    <w:rsid w:val="00FD40DC"/>
    <w:rsid w:val="00FD7B98"/>
    <w:rsid w:val="00FD7CD7"/>
    <w:rsid w:val="00FD7D60"/>
    <w:rsid w:val="00FE10EA"/>
    <w:rsid w:val="00FE19EA"/>
    <w:rsid w:val="00FE1F2E"/>
    <w:rsid w:val="00FE2328"/>
    <w:rsid w:val="00FE2B46"/>
    <w:rsid w:val="00FE371F"/>
    <w:rsid w:val="00FE3C66"/>
    <w:rsid w:val="00FE3C7C"/>
    <w:rsid w:val="00FE5C84"/>
    <w:rsid w:val="00FE6188"/>
    <w:rsid w:val="00FE65BC"/>
    <w:rsid w:val="00FE677C"/>
    <w:rsid w:val="00FF1342"/>
    <w:rsid w:val="00FF152C"/>
    <w:rsid w:val="00FF3768"/>
    <w:rsid w:val="00FF3F0A"/>
    <w:rsid w:val="00FF415A"/>
    <w:rsid w:val="00FF4D09"/>
    <w:rsid w:val="00FF568D"/>
    <w:rsid w:val="00FF5E6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D4A3E-B066-4472-B045-26EAA9BC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4B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5F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3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D63EA"/>
  </w:style>
  <w:style w:type="character" w:styleId="ad">
    <w:name w:val="Hyperlink"/>
    <w:basedOn w:val="a0"/>
    <w:uiPriority w:val="99"/>
    <w:semiHidden/>
    <w:unhideWhenUsed/>
    <w:rsid w:val="0021533B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36385A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rsid w:val="005A2A52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5A2A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5A2A52"/>
    <w:pPr>
      <w:ind w:firstLine="720"/>
      <w:jc w:val="both"/>
    </w:pPr>
    <w:rPr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5A2A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ile-itemtext">
    <w:name w:val="tile-item__text"/>
    <w:basedOn w:val="a"/>
    <w:rsid w:val="00D152F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FA5F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ame">
    <w:name w:val="name"/>
    <w:basedOn w:val="a0"/>
    <w:rsid w:val="00FA5FA7"/>
  </w:style>
  <w:style w:type="character" w:customStyle="1" w:styleId="value">
    <w:name w:val="value"/>
    <w:basedOn w:val="a0"/>
    <w:rsid w:val="00FA5FA7"/>
  </w:style>
  <w:style w:type="character" w:customStyle="1" w:styleId="type">
    <w:name w:val="type"/>
    <w:basedOn w:val="a0"/>
    <w:rsid w:val="00FA5FA7"/>
  </w:style>
  <w:style w:type="character" w:customStyle="1" w:styleId="40">
    <w:name w:val="Заголовок 4 Знак"/>
    <w:basedOn w:val="a0"/>
    <w:link w:val="4"/>
    <w:uiPriority w:val="9"/>
    <w:semiHidden/>
    <w:rsid w:val="00FA5FA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4B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Nonformat">
    <w:name w:val="ConsNonformat"/>
    <w:uiPriority w:val="99"/>
    <w:rsid w:val="00C32B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1117">
          <w:marLeft w:val="0"/>
          <w:marRight w:val="0"/>
          <w:marTop w:val="300"/>
          <w:marBottom w:val="300"/>
          <w:divBdr>
            <w:top w:val="single" w:sz="6" w:space="23" w:color="FFDB4D"/>
            <w:left w:val="single" w:sz="2" w:space="11" w:color="FFDB4D"/>
            <w:bottom w:val="single" w:sz="6" w:space="25" w:color="FFDB4D"/>
            <w:right w:val="single" w:sz="2" w:space="11" w:color="FFDB4D"/>
          </w:divBdr>
        </w:div>
        <w:div w:id="19608431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396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91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92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0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339A-7772-4499-8342-D57F3AF0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3408</TotalTime>
  <Pages>1</Pages>
  <Words>10432</Words>
  <Characters>59469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205</cp:revision>
  <cp:lastPrinted>2023-11-17T13:54:00Z</cp:lastPrinted>
  <dcterms:created xsi:type="dcterms:W3CDTF">2022-11-18T07:59:00Z</dcterms:created>
  <dcterms:modified xsi:type="dcterms:W3CDTF">2023-11-17T13:57:00Z</dcterms:modified>
</cp:coreProperties>
</file>