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r w:rsidR="00D034D5" w:rsidRPr="00C146A8">
        <w:rPr>
          <w:rFonts w:ascii="Times New Roman" w:hAnsi="Times New Roman" w:cs="Times New Roman"/>
          <w:b/>
          <w:sz w:val="26"/>
          <w:szCs w:val="26"/>
        </w:rPr>
        <w:t>Кайдаковского</w:t>
      </w:r>
      <w:r w:rsidRPr="00C146A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FB3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46A8">
        <w:rPr>
          <w:rFonts w:ascii="Times New Roman" w:hAnsi="Times New Roman" w:cs="Times New Roman"/>
          <w:b/>
          <w:sz w:val="26"/>
          <w:szCs w:val="26"/>
        </w:rPr>
        <w:t>202</w:t>
      </w:r>
      <w:r w:rsidR="00F10789">
        <w:rPr>
          <w:rFonts w:ascii="Times New Roman" w:hAnsi="Times New Roman" w:cs="Times New Roman"/>
          <w:b/>
          <w:sz w:val="26"/>
          <w:szCs w:val="26"/>
        </w:rPr>
        <w:t>4</w:t>
      </w:r>
      <w:r w:rsidR="00181D8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73C6A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6A8" w:rsidRPr="00C146A8" w:rsidTr="00C146A8">
        <w:tc>
          <w:tcPr>
            <w:tcW w:w="4672" w:type="dxa"/>
          </w:tcPr>
          <w:p w:rsidR="00C146A8" w:rsidRPr="00C146A8" w:rsidRDefault="00C146A8" w:rsidP="00C146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46A8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673" w:type="dxa"/>
          </w:tcPr>
          <w:p w:rsidR="00C146A8" w:rsidRPr="00C146A8" w:rsidRDefault="00F10789" w:rsidP="0055175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146A8" w:rsidRPr="00C146A8">
              <w:rPr>
                <w:rFonts w:ascii="Times New Roman" w:hAnsi="Times New Roman" w:cs="Times New Roman"/>
              </w:rPr>
              <w:t>.0</w:t>
            </w:r>
            <w:r w:rsidR="00551756">
              <w:rPr>
                <w:rFonts w:ascii="Times New Roman" w:hAnsi="Times New Roman" w:cs="Times New Roman"/>
              </w:rPr>
              <w:t>8</w:t>
            </w:r>
            <w:r w:rsidR="00C146A8" w:rsidRPr="00C146A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C146A8" w:rsidRPr="00C146A8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E73C6A" w:rsidRPr="00514051" w:rsidRDefault="00E73C6A" w:rsidP="00E73C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514051" w:rsidRDefault="00E73C6A" w:rsidP="004C4D93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  <w:r w:rsidRPr="00514051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мероприятия:</w:t>
      </w:r>
    </w:p>
    <w:p w:rsidR="00EF1FBC" w:rsidRPr="00514051" w:rsidRDefault="00EF1FBC" w:rsidP="00FB3F1A">
      <w:pPr>
        <w:pStyle w:val="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с</w:t>
      </w:r>
      <w:r w:rsidR="00E73C6A" w:rsidRPr="00514051">
        <w:rPr>
          <w:rFonts w:ascii="Times New Roman" w:hAnsi="Times New Roman"/>
          <w:sz w:val="24"/>
          <w:szCs w:val="24"/>
        </w:rPr>
        <w:t>татья 264.2 Бюджетного кодекса Российской Федерации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EF1FBC" w:rsidRPr="00514051" w:rsidRDefault="00E73C6A" w:rsidP="002D6E9F">
      <w:pPr>
        <w:pStyle w:val="6"/>
        <w:numPr>
          <w:ilvl w:val="0"/>
          <w:numId w:val="2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статья 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Pr="00514051">
        <w:rPr>
          <w:rFonts w:ascii="Times New Roman" w:hAnsi="Times New Roman"/>
          <w:sz w:val="24"/>
          <w:szCs w:val="24"/>
        </w:rPr>
        <w:t xml:space="preserve"> Положения о бюджетном процессе в </w:t>
      </w:r>
      <w:r w:rsidR="002D7D54" w:rsidRPr="00514051">
        <w:rPr>
          <w:rFonts w:ascii="Times New Roman" w:hAnsi="Times New Roman"/>
          <w:sz w:val="24"/>
          <w:szCs w:val="24"/>
        </w:rPr>
        <w:t>Кайдаковском</w:t>
      </w:r>
      <w:r w:rsidRPr="0051405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утвержденного </w:t>
      </w:r>
      <w:r w:rsidR="00D93DB6" w:rsidRPr="00514051">
        <w:rPr>
          <w:rFonts w:ascii="Times New Roman" w:hAnsi="Times New Roman"/>
          <w:sz w:val="24"/>
          <w:szCs w:val="24"/>
        </w:rPr>
        <w:t>р</w:t>
      </w:r>
      <w:r w:rsidRPr="00514051">
        <w:rPr>
          <w:rFonts w:ascii="Times New Roman" w:hAnsi="Times New Roman"/>
          <w:sz w:val="24"/>
          <w:szCs w:val="24"/>
        </w:rPr>
        <w:t xml:space="preserve">ешением Совета депутатов </w:t>
      </w:r>
      <w:r w:rsidR="002D7D54" w:rsidRPr="00514051">
        <w:rPr>
          <w:rFonts w:ascii="Times New Roman" w:hAnsi="Times New Roman"/>
          <w:sz w:val="24"/>
          <w:szCs w:val="24"/>
        </w:rPr>
        <w:t>Кайдаковского</w:t>
      </w:r>
      <w:r w:rsidRPr="0051405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D7D54" w:rsidRPr="00514051">
        <w:rPr>
          <w:rFonts w:ascii="Times New Roman" w:hAnsi="Times New Roman"/>
          <w:sz w:val="24"/>
          <w:szCs w:val="24"/>
        </w:rPr>
        <w:t>29</w:t>
      </w:r>
      <w:r w:rsidRPr="00514051">
        <w:rPr>
          <w:rFonts w:ascii="Times New Roman" w:hAnsi="Times New Roman"/>
          <w:sz w:val="24"/>
          <w:szCs w:val="24"/>
        </w:rPr>
        <w:t>.</w:t>
      </w:r>
      <w:r w:rsidR="002D7D54" w:rsidRPr="00514051">
        <w:rPr>
          <w:rFonts w:ascii="Times New Roman" w:hAnsi="Times New Roman"/>
          <w:sz w:val="24"/>
          <w:szCs w:val="24"/>
        </w:rPr>
        <w:t>04</w:t>
      </w:r>
      <w:r w:rsidRPr="00514051">
        <w:rPr>
          <w:rFonts w:ascii="Times New Roman" w:hAnsi="Times New Roman"/>
          <w:sz w:val="24"/>
          <w:szCs w:val="24"/>
        </w:rPr>
        <w:t>.20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Pr="00514051">
        <w:rPr>
          <w:rFonts w:ascii="Times New Roman" w:hAnsi="Times New Roman"/>
          <w:sz w:val="24"/>
          <w:szCs w:val="24"/>
        </w:rPr>
        <w:t xml:space="preserve"> №</w:t>
      </w:r>
      <w:r w:rsidR="00DF04B5" w:rsidRPr="00514051">
        <w:rPr>
          <w:rFonts w:ascii="Times New Roman" w:hAnsi="Times New Roman"/>
          <w:sz w:val="24"/>
          <w:szCs w:val="24"/>
        </w:rPr>
        <w:t>7</w:t>
      </w:r>
      <w:r w:rsidR="00EF1FBC" w:rsidRPr="00514051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EF1FBC" w:rsidRPr="00514051" w:rsidRDefault="00E73C6A" w:rsidP="002D6E9F">
      <w:pPr>
        <w:pStyle w:val="6"/>
        <w:numPr>
          <w:ilvl w:val="0"/>
          <w:numId w:val="2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EF1FBC" w:rsidRPr="00514051">
        <w:rPr>
          <w:rFonts w:ascii="Times New Roman" w:hAnsi="Times New Roman"/>
          <w:sz w:val="24"/>
          <w:szCs w:val="24"/>
        </w:rPr>
        <w:t>06</w:t>
      </w:r>
      <w:r w:rsidRPr="00514051">
        <w:rPr>
          <w:rFonts w:ascii="Times New Roman" w:hAnsi="Times New Roman"/>
          <w:sz w:val="24"/>
          <w:szCs w:val="24"/>
        </w:rPr>
        <w:t>.09.20</w:t>
      </w:r>
      <w:r w:rsidR="00EF1FBC" w:rsidRPr="00514051">
        <w:rPr>
          <w:rFonts w:ascii="Times New Roman" w:hAnsi="Times New Roman"/>
          <w:sz w:val="24"/>
          <w:szCs w:val="24"/>
        </w:rPr>
        <w:t>21</w:t>
      </w:r>
      <w:r w:rsidRPr="00514051">
        <w:rPr>
          <w:rFonts w:ascii="Times New Roman" w:hAnsi="Times New Roman"/>
          <w:sz w:val="24"/>
          <w:szCs w:val="24"/>
        </w:rPr>
        <w:t xml:space="preserve"> №</w:t>
      </w:r>
      <w:r w:rsidR="00EF1FBC" w:rsidRPr="00514051">
        <w:rPr>
          <w:rFonts w:ascii="Times New Roman" w:hAnsi="Times New Roman"/>
          <w:sz w:val="24"/>
          <w:szCs w:val="24"/>
        </w:rPr>
        <w:t>81</w:t>
      </w:r>
      <w:r w:rsidR="00D93DB6" w:rsidRPr="00514051">
        <w:rPr>
          <w:rFonts w:ascii="Times New Roman" w:hAnsi="Times New Roman"/>
          <w:sz w:val="24"/>
          <w:szCs w:val="24"/>
        </w:rPr>
        <w:t xml:space="preserve"> (с изменениями)</w:t>
      </w:r>
      <w:r w:rsidR="00EF1FBC" w:rsidRPr="00514051">
        <w:rPr>
          <w:rFonts w:ascii="Times New Roman" w:hAnsi="Times New Roman"/>
          <w:sz w:val="24"/>
          <w:szCs w:val="24"/>
        </w:rPr>
        <w:t>;</w:t>
      </w:r>
    </w:p>
    <w:p w:rsidR="005E3B3C" w:rsidRPr="00514051" w:rsidRDefault="00E73C6A" w:rsidP="002D6E9F">
      <w:pPr>
        <w:pStyle w:val="6"/>
        <w:numPr>
          <w:ilvl w:val="0"/>
          <w:numId w:val="2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пункт 2.3.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Pr="00514051">
        <w:rPr>
          <w:rFonts w:ascii="Times New Roman" w:hAnsi="Times New Roman"/>
          <w:sz w:val="24"/>
          <w:szCs w:val="24"/>
        </w:rPr>
        <w:t xml:space="preserve">. Плана работы </w:t>
      </w:r>
      <w:r w:rsidR="00B977C2" w:rsidRPr="00514051">
        <w:rPr>
          <w:rFonts w:ascii="Times New Roman" w:hAnsi="Times New Roman"/>
          <w:sz w:val="24"/>
          <w:szCs w:val="24"/>
        </w:rPr>
        <w:t xml:space="preserve">Контрольно – ревизионной комиссии </w:t>
      </w:r>
      <w:r w:rsidRPr="00514051">
        <w:rPr>
          <w:rFonts w:ascii="Times New Roman" w:hAnsi="Times New Roman"/>
          <w:sz w:val="24"/>
          <w:szCs w:val="24"/>
        </w:rPr>
        <w:t>муниципального образования «Вяземский район» Смоленской области на 202</w:t>
      </w:r>
      <w:r w:rsidR="00F10789">
        <w:rPr>
          <w:rFonts w:ascii="Times New Roman" w:hAnsi="Times New Roman"/>
          <w:sz w:val="24"/>
          <w:szCs w:val="24"/>
        </w:rPr>
        <w:t>4</w:t>
      </w:r>
      <w:r w:rsidRPr="00514051">
        <w:rPr>
          <w:rFonts w:ascii="Times New Roman" w:hAnsi="Times New Roman"/>
          <w:sz w:val="24"/>
          <w:szCs w:val="24"/>
        </w:rPr>
        <w:t xml:space="preserve"> год, утвержденного приказом Контрольно – ревизионной комиссии от </w:t>
      </w:r>
      <w:r w:rsidR="00F10789">
        <w:rPr>
          <w:rFonts w:ascii="Times New Roman" w:hAnsi="Times New Roman"/>
          <w:sz w:val="24"/>
          <w:szCs w:val="24"/>
        </w:rPr>
        <w:t>14</w:t>
      </w:r>
      <w:r w:rsidR="00514051" w:rsidRPr="00514051">
        <w:rPr>
          <w:rFonts w:ascii="Times New Roman" w:hAnsi="Times New Roman"/>
          <w:sz w:val="24"/>
          <w:szCs w:val="24"/>
        </w:rPr>
        <w:t>.12.202</w:t>
      </w:r>
      <w:r w:rsidR="00F10789">
        <w:rPr>
          <w:rFonts w:ascii="Times New Roman" w:hAnsi="Times New Roman"/>
          <w:sz w:val="24"/>
          <w:szCs w:val="24"/>
        </w:rPr>
        <w:t>3</w:t>
      </w:r>
      <w:r w:rsidR="00514051" w:rsidRPr="00514051">
        <w:rPr>
          <w:rFonts w:ascii="Times New Roman" w:hAnsi="Times New Roman"/>
          <w:sz w:val="24"/>
          <w:szCs w:val="24"/>
        </w:rPr>
        <w:t xml:space="preserve"> №</w:t>
      </w:r>
      <w:r w:rsidR="00F10789">
        <w:rPr>
          <w:rFonts w:ascii="Times New Roman" w:hAnsi="Times New Roman"/>
          <w:sz w:val="24"/>
          <w:szCs w:val="24"/>
        </w:rPr>
        <w:t>44</w:t>
      </w:r>
      <w:r w:rsidR="005E3B3C" w:rsidRPr="00514051">
        <w:rPr>
          <w:rFonts w:ascii="Times New Roman" w:hAnsi="Times New Roman"/>
          <w:sz w:val="24"/>
          <w:szCs w:val="24"/>
        </w:rPr>
        <w:t>;</w:t>
      </w:r>
    </w:p>
    <w:p w:rsidR="00E73C6A" w:rsidRPr="00377433" w:rsidRDefault="00E73C6A" w:rsidP="002D6E9F">
      <w:pPr>
        <w:pStyle w:val="6"/>
        <w:numPr>
          <w:ilvl w:val="0"/>
          <w:numId w:val="2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пункт 1.2 Соглашения от </w:t>
      </w:r>
      <w:r w:rsidR="002D7D54" w:rsidRPr="00514051">
        <w:rPr>
          <w:rFonts w:ascii="Times New Roman" w:hAnsi="Times New Roman"/>
          <w:sz w:val="24"/>
          <w:szCs w:val="24"/>
        </w:rPr>
        <w:t>28</w:t>
      </w:r>
      <w:r w:rsidRPr="00514051">
        <w:rPr>
          <w:rFonts w:ascii="Times New Roman" w:hAnsi="Times New Roman"/>
          <w:sz w:val="24"/>
          <w:szCs w:val="24"/>
        </w:rPr>
        <w:t>.</w:t>
      </w:r>
      <w:r w:rsidR="00B33980" w:rsidRPr="00514051">
        <w:rPr>
          <w:rFonts w:ascii="Times New Roman" w:hAnsi="Times New Roman"/>
          <w:sz w:val="24"/>
          <w:szCs w:val="24"/>
        </w:rPr>
        <w:t>1</w:t>
      </w:r>
      <w:r w:rsidR="002D7D54" w:rsidRPr="00514051">
        <w:rPr>
          <w:rFonts w:ascii="Times New Roman" w:hAnsi="Times New Roman"/>
          <w:sz w:val="24"/>
          <w:szCs w:val="24"/>
        </w:rPr>
        <w:t>0</w:t>
      </w:r>
      <w:r w:rsidRPr="00514051">
        <w:rPr>
          <w:rFonts w:ascii="Times New Roman" w:hAnsi="Times New Roman"/>
          <w:sz w:val="24"/>
          <w:szCs w:val="24"/>
        </w:rPr>
        <w:t>.20</w:t>
      </w:r>
      <w:r w:rsidR="00B33980" w:rsidRPr="00514051">
        <w:rPr>
          <w:rFonts w:ascii="Times New Roman" w:hAnsi="Times New Roman"/>
          <w:sz w:val="24"/>
          <w:szCs w:val="24"/>
        </w:rPr>
        <w:t>21</w:t>
      </w:r>
      <w:r w:rsidRPr="00514051">
        <w:rPr>
          <w:rFonts w:ascii="Times New Roman" w:hAnsi="Times New Roman"/>
          <w:sz w:val="24"/>
          <w:szCs w:val="24"/>
        </w:rPr>
        <w:t xml:space="preserve"> №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Pr="00514051">
        <w:rPr>
          <w:rFonts w:ascii="Times New Roman" w:hAnsi="Times New Roman"/>
          <w:sz w:val="24"/>
          <w:szCs w:val="24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5428F" w:rsidRPr="00514051">
        <w:rPr>
          <w:rFonts w:ascii="Times New Roman" w:hAnsi="Times New Roman"/>
          <w:sz w:val="24"/>
          <w:szCs w:val="24"/>
        </w:rPr>
        <w:t>Кайдаковского</w:t>
      </w:r>
      <w:r w:rsidR="00514051">
        <w:rPr>
          <w:rFonts w:ascii="Times New Roman" w:hAnsi="Times New Roman"/>
          <w:sz w:val="24"/>
          <w:szCs w:val="24"/>
        </w:rPr>
        <w:t xml:space="preserve"> </w:t>
      </w:r>
      <w:r w:rsidRPr="00514051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по осуществлению внешнего муниципального</w:t>
      </w:r>
      <w:r w:rsidR="00D93DB6" w:rsidRPr="00514051">
        <w:rPr>
          <w:rFonts w:ascii="Times New Roman" w:hAnsi="Times New Roman"/>
          <w:sz w:val="24"/>
          <w:szCs w:val="24"/>
        </w:rPr>
        <w:t xml:space="preserve"> финансового</w:t>
      </w:r>
      <w:r w:rsidRPr="00514051">
        <w:rPr>
          <w:rFonts w:ascii="Times New Roman" w:hAnsi="Times New Roman"/>
          <w:sz w:val="24"/>
          <w:szCs w:val="24"/>
        </w:rPr>
        <w:t xml:space="preserve"> </w:t>
      </w:r>
      <w:r w:rsidRPr="00377433">
        <w:rPr>
          <w:rFonts w:ascii="Times New Roman" w:hAnsi="Times New Roman"/>
          <w:sz w:val="24"/>
          <w:szCs w:val="24"/>
        </w:rPr>
        <w:t>контроля».</w:t>
      </w:r>
    </w:p>
    <w:p w:rsidR="009C1926" w:rsidRPr="00377433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377433" w:rsidRDefault="00E73C6A" w:rsidP="004C4D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9B5AD7" w:rsidRPr="00377433" w:rsidRDefault="00E73C6A" w:rsidP="004C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в </w:t>
      </w:r>
      <w:r w:rsidR="004C4D93">
        <w:rPr>
          <w:rFonts w:ascii="Times New Roman" w:hAnsi="Times New Roman" w:cs="Times New Roman"/>
          <w:sz w:val="24"/>
          <w:szCs w:val="24"/>
        </w:rPr>
        <w:t>полугодии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C4D93">
        <w:rPr>
          <w:rFonts w:ascii="Times New Roman" w:hAnsi="Times New Roman" w:cs="Times New Roman"/>
          <w:sz w:val="24"/>
          <w:szCs w:val="24"/>
        </w:rPr>
        <w:t>,</w:t>
      </w:r>
      <w:r w:rsidRPr="00377433">
        <w:rPr>
          <w:rFonts w:ascii="Times New Roman" w:hAnsi="Times New Roman" w:cs="Times New Roman"/>
          <w:sz w:val="24"/>
          <w:szCs w:val="24"/>
        </w:rPr>
        <w:t xml:space="preserve"> размер дефицита бюджета и источники финансирования дефицита бюджета</w:t>
      </w:r>
      <w:r w:rsidR="004C4D93">
        <w:rPr>
          <w:rFonts w:ascii="Times New Roman" w:hAnsi="Times New Roman" w:cs="Times New Roman"/>
          <w:sz w:val="24"/>
          <w:szCs w:val="24"/>
        </w:rPr>
        <w:t>,</w:t>
      </w:r>
      <w:r w:rsidRPr="00377433">
        <w:rPr>
          <w:rFonts w:ascii="Times New Roman" w:hAnsi="Times New Roman" w:cs="Times New Roman"/>
          <w:sz w:val="24"/>
          <w:szCs w:val="24"/>
        </w:rPr>
        <w:t xml:space="preserve"> анализ фактических показателей в сравнении с показателями, утвержденными решением о бюджете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а также с исполнением бюджета за аналогичный период 20</w:t>
      </w:r>
      <w:r w:rsidR="00AB6157" w:rsidRPr="00377433">
        <w:rPr>
          <w:rFonts w:ascii="Times New Roman" w:hAnsi="Times New Roman" w:cs="Times New Roman"/>
          <w:sz w:val="24"/>
          <w:szCs w:val="24"/>
        </w:rPr>
        <w:t>2</w:t>
      </w:r>
      <w:r w:rsidR="00F10789">
        <w:rPr>
          <w:rFonts w:ascii="Times New Roman" w:hAnsi="Times New Roman" w:cs="Times New Roman"/>
          <w:sz w:val="24"/>
          <w:szCs w:val="24"/>
        </w:rPr>
        <w:t>3</w:t>
      </w:r>
      <w:r w:rsidR="00AB615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</w:t>
      </w:r>
      <w:r w:rsidR="009B5AD7" w:rsidRPr="00377433">
        <w:rPr>
          <w:rFonts w:ascii="Times New Roman" w:hAnsi="Times New Roman" w:cs="Times New Roman"/>
          <w:sz w:val="24"/>
          <w:szCs w:val="24"/>
        </w:rPr>
        <w:t>.</w:t>
      </w:r>
    </w:p>
    <w:p w:rsidR="00E73C6A" w:rsidRPr="00377433" w:rsidRDefault="00E73C6A" w:rsidP="004C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соответствия исполнения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сельское поселение)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C4D9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утвержденным показателям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Положению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C4D9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4C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C4D9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4C4D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Проверка соблюдения требований 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377433">
        <w:rPr>
          <w:rFonts w:ascii="Times New Roman" w:hAnsi="Times New Roman" w:cs="Times New Roman"/>
          <w:sz w:val="24"/>
          <w:szCs w:val="24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4C4D9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ab/>
      </w:r>
    </w:p>
    <w:p w:rsidR="00E73C6A" w:rsidRPr="00377433" w:rsidRDefault="00E73C6A" w:rsidP="004C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Объект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Администрация сельского поселения</w:t>
      </w:r>
      <w:r w:rsidR="008E18C0" w:rsidRPr="00377433">
        <w:rPr>
          <w:rFonts w:ascii="Times New Roman" w:hAnsi="Times New Roman" w:cs="Times New Roman"/>
          <w:sz w:val="24"/>
          <w:szCs w:val="24"/>
        </w:rPr>
        <w:t>, Администрация</w:t>
      </w:r>
      <w:r w:rsidRPr="00377433">
        <w:rPr>
          <w:rFonts w:ascii="Times New Roman" w:hAnsi="Times New Roman" w:cs="Times New Roman"/>
          <w:sz w:val="24"/>
          <w:szCs w:val="24"/>
        </w:rPr>
        <w:t xml:space="preserve">) как организатор исполнения бюджета сельского </w:t>
      </w:r>
      <w:r w:rsidRPr="00377433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и составитель отчета об исполнении бюджета и бюджетной отчетности сельского поселения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C4D9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C4D93" w:rsidRPr="00B249A0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</w:r>
    </w:p>
    <w:p w:rsidR="00E73C6A" w:rsidRPr="00377433" w:rsidRDefault="00E73C6A" w:rsidP="004C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C4D9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(далее – отчет об исполнении бюджета).</w:t>
      </w:r>
    </w:p>
    <w:p w:rsidR="004C4D93" w:rsidRPr="00B249A0" w:rsidRDefault="004C4D93" w:rsidP="00E73C6A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3C6A" w:rsidRPr="00377433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E73C6A" w:rsidRPr="00377433" w:rsidRDefault="00E73C6A" w:rsidP="004C4D9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 (далее 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БК РФ);</w:t>
      </w:r>
    </w:p>
    <w:p w:rsidR="00E73C6A" w:rsidRPr="00377433" w:rsidRDefault="00E73C6A" w:rsidP="004C4D9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F10789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образований»;</w:t>
      </w:r>
    </w:p>
    <w:p w:rsidR="00E73C6A" w:rsidRPr="00377433" w:rsidRDefault="00E73C6A" w:rsidP="004C4D9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="00F10789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 xml:space="preserve">сельском поселении Вяземского района Смоленской области, утвержденное </w:t>
      </w:r>
      <w:r w:rsidR="000E2A83" w:rsidRPr="00377433">
        <w:rPr>
          <w:rFonts w:ascii="Times New Roman" w:hAnsi="Times New Roman" w:cs="Times New Roman"/>
          <w:sz w:val="24"/>
          <w:szCs w:val="24"/>
        </w:rPr>
        <w:t>р</w:t>
      </w:r>
      <w:r w:rsidRPr="00377433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0B6715" w:rsidRPr="00377433">
        <w:rPr>
          <w:rFonts w:ascii="Times New Roman" w:hAnsi="Times New Roman" w:cs="Times New Roman"/>
          <w:sz w:val="24"/>
          <w:szCs w:val="24"/>
        </w:rPr>
        <w:t>29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0B6715" w:rsidRPr="00377433">
        <w:rPr>
          <w:rFonts w:ascii="Times New Roman" w:hAnsi="Times New Roman" w:cs="Times New Roman"/>
          <w:sz w:val="24"/>
          <w:szCs w:val="24"/>
        </w:rPr>
        <w:t>04</w:t>
      </w:r>
      <w:r w:rsidRPr="00377433">
        <w:rPr>
          <w:rFonts w:ascii="Times New Roman" w:hAnsi="Times New Roman" w:cs="Times New Roman"/>
          <w:sz w:val="24"/>
          <w:szCs w:val="24"/>
        </w:rPr>
        <w:t>.20</w:t>
      </w:r>
      <w:r w:rsidR="000B6715" w:rsidRPr="00377433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D3A74" w:rsidRPr="00377433">
        <w:rPr>
          <w:rFonts w:ascii="Times New Roman" w:hAnsi="Times New Roman" w:cs="Times New Roman"/>
          <w:sz w:val="24"/>
          <w:szCs w:val="24"/>
        </w:rPr>
        <w:t>7</w:t>
      </w:r>
      <w:r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4C4D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77433">
        <w:rPr>
          <w:rFonts w:ascii="Times New Roman" w:hAnsi="Times New Roman" w:cs="Times New Roman"/>
          <w:sz w:val="24"/>
          <w:szCs w:val="24"/>
        </w:rPr>
        <w:t xml:space="preserve">(с изменениями) (далее – </w:t>
      </w:r>
      <w:r w:rsidR="006A4182" w:rsidRPr="00377433">
        <w:rPr>
          <w:rFonts w:ascii="Times New Roman" w:hAnsi="Times New Roman" w:cs="Times New Roman"/>
          <w:sz w:val="24"/>
          <w:szCs w:val="24"/>
        </w:rPr>
        <w:t>Положение 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бюджетном процессе);</w:t>
      </w:r>
    </w:p>
    <w:p w:rsidR="00E73C6A" w:rsidRPr="00377433" w:rsidRDefault="00E73C6A" w:rsidP="004C4D93">
      <w:pPr>
        <w:pStyle w:val="a3"/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риказ Министерства финансов Российской Федерации от 28.12.2010 №191н </w:t>
      </w:r>
      <w:r w:rsidR="004C4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4C4D93" w:rsidRPr="00B249A0" w:rsidRDefault="004C4D93" w:rsidP="00E73C6A">
      <w:pPr>
        <w:pStyle w:val="1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455113" w:rsidRPr="00B53A2E" w:rsidRDefault="00455113" w:rsidP="008042CF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  <w:r w:rsidRPr="00B53A2E">
        <w:rPr>
          <w:rFonts w:ascii="Times New Roman" w:hAnsi="Times New Roman"/>
          <w:b/>
          <w:i/>
          <w:sz w:val="24"/>
          <w:szCs w:val="24"/>
        </w:rPr>
        <w:t>Общие положения</w:t>
      </w:r>
    </w:p>
    <w:p w:rsidR="00455113" w:rsidRPr="00B249A0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 В соответствии с п.5 ст.264.2 БК РФ</w:t>
      </w:r>
      <w:r w:rsidR="004B52DD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отчет об исполнении местного бюджета за первый квартал</w:t>
      </w:r>
      <w:r w:rsidR="00736573" w:rsidRPr="00377433">
        <w:rPr>
          <w:rFonts w:ascii="Times New Roman" w:hAnsi="Times New Roman" w:cs="Times New Roman"/>
          <w:sz w:val="24"/>
          <w:szCs w:val="24"/>
        </w:rPr>
        <w:t>, полугодие и 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Пунктом 1 статьи </w:t>
      </w:r>
      <w:r w:rsidR="009736CC" w:rsidRPr="00377433">
        <w:rPr>
          <w:rFonts w:ascii="Times New Roman" w:hAnsi="Times New Roman" w:cs="Times New Roman"/>
          <w:sz w:val="24"/>
          <w:szCs w:val="24"/>
        </w:rPr>
        <w:t>21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предусмотрено утверждени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е </w:t>
      </w:r>
      <w:r w:rsidR="007E759D" w:rsidRPr="00377433">
        <w:rPr>
          <w:rFonts w:ascii="Times New Roman" w:hAnsi="Times New Roman" w:cs="Times New Roman"/>
          <w:sz w:val="24"/>
          <w:szCs w:val="24"/>
        </w:rPr>
        <w:t>распоряжением Администрации отчетов об исполнении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 бюджета поселения за первый квартал, полугодие и девять месяцев текущего финансового года, не позднее 15 числа второго месяца, следующего за отчетным периодом.</w:t>
      </w:r>
    </w:p>
    <w:p w:rsidR="00300CA2" w:rsidRPr="00377433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A51697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</w:t>
      </w:r>
      <w:bookmarkStart w:id="0" w:name="_Hlk71029886"/>
      <w:r w:rsidRPr="003774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A51697">
        <w:rPr>
          <w:rFonts w:ascii="Times New Roman" w:hAnsi="Times New Roman" w:cs="Times New Roman"/>
          <w:sz w:val="24"/>
          <w:szCs w:val="24"/>
        </w:rPr>
        <w:t>12</w:t>
      </w:r>
      <w:r w:rsidR="00514051" w:rsidRPr="00377433">
        <w:rPr>
          <w:rFonts w:ascii="Times New Roman" w:hAnsi="Times New Roman" w:cs="Times New Roman"/>
          <w:sz w:val="24"/>
          <w:szCs w:val="24"/>
        </w:rPr>
        <w:t>.0</w:t>
      </w:r>
      <w:r w:rsidR="00A51697">
        <w:rPr>
          <w:rFonts w:ascii="Times New Roman" w:hAnsi="Times New Roman" w:cs="Times New Roman"/>
          <w:sz w:val="24"/>
          <w:szCs w:val="24"/>
        </w:rPr>
        <w:t>8</w:t>
      </w:r>
      <w:r w:rsidR="00514051" w:rsidRPr="00377433">
        <w:rPr>
          <w:rFonts w:ascii="Times New Roman" w:hAnsi="Times New Roman" w:cs="Times New Roman"/>
          <w:sz w:val="24"/>
          <w:szCs w:val="24"/>
        </w:rPr>
        <w:t>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A51697">
        <w:rPr>
          <w:rFonts w:ascii="Times New Roman" w:hAnsi="Times New Roman" w:cs="Times New Roman"/>
          <w:sz w:val="24"/>
          <w:szCs w:val="24"/>
        </w:rPr>
        <w:t>55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</w:t>
      </w:r>
      <w:r w:rsidR="00246078" w:rsidRPr="00377433">
        <w:rPr>
          <w:rFonts w:ascii="Times New Roman" w:hAnsi="Times New Roman" w:cs="Times New Roman"/>
          <w:sz w:val="24"/>
          <w:szCs w:val="24"/>
        </w:rPr>
        <w:t>У</w:t>
      </w:r>
      <w:r w:rsidRPr="00377433">
        <w:rPr>
          <w:rFonts w:ascii="Times New Roman" w:hAnsi="Times New Roman" w:cs="Times New Roman"/>
          <w:sz w:val="24"/>
          <w:szCs w:val="24"/>
        </w:rPr>
        <w:t>тверждени</w:t>
      </w:r>
      <w:r w:rsidR="00246078" w:rsidRPr="00377433">
        <w:rPr>
          <w:rFonts w:ascii="Times New Roman" w:hAnsi="Times New Roman" w:cs="Times New Roman"/>
          <w:sz w:val="24"/>
          <w:szCs w:val="24"/>
        </w:rPr>
        <w:t>е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отчёта об исполнении бюджета </w:t>
      </w:r>
      <w:r w:rsidR="000648CD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A51697">
        <w:rPr>
          <w:rFonts w:ascii="Times New Roman" w:hAnsi="Times New Roman" w:cs="Times New Roman"/>
          <w:sz w:val="24"/>
          <w:szCs w:val="24"/>
        </w:rPr>
        <w:t>полугодие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года»</w:t>
      </w:r>
      <w:r w:rsidR="002D7892" w:rsidRPr="0037743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2D7892" w:rsidRPr="00377433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Таким образом, Администрацией сельского поселения, требования ст.264.2 БК РФ и ст.2</w:t>
      </w:r>
      <w:r w:rsidR="00945060" w:rsidRPr="00377433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соблюдения сроков утверждения отчета об исполнении бюджета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A51697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соблюдены.</w:t>
      </w:r>
    </w:p>
    <w:p w:rsidR="00736573" w:rsidRPr="00377433" w:rsidRDefault="00207C4E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5B707F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A51697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предоставлен Администраци</w:t>
      </w:r>
      <w:r w:rsidR="006675B3" w:rsidRPr="00377433">
        <w:rPr>
          <w:rFonts w:ascii="Times New Roman" w:hAnsi="Times New Roman" w:cs="Times New Roman"/>
          <w:sz w:val="24"/>
          <w:szCs w:val="24"/>
        </w:rPr>
        <w:t>ей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A51697">
        <w:rPr>
          <w:rFonts w:ascii="Times New Roman" w:hAnsi="Times New Roman" w:cs="Times New Roman"/>
          <w:sz w:val="24"/>
          <w:szCs w:val="24"/>
        </w:rPr>
        <w:t>15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A51697">
        <w:rPr>
          <w:rFonts w:ascii="Times New Roman" w:hAnsi="Times New Roman" w:cs="Times New Roman"/>
          <w:sz w:val="24"/>
          <w:szCs w:val="24"/>
        </w:rPr>
        <w:t>8</w:t>
      </w:r>
      <w:r w:rsidR="00514051" w:rsidRPr="00377433">
        <w:rPr>
          <w:rFonts w:ascii="Times New Roman" w:hAnsi="Times New Roman" w:cs="Times New Roman"/>
          <w:sz w:val="24"/>
          <w:szCs w:val="24"/>
        </w:rPr>
        <w:t>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(вх. от </w:t>
      </w:r>
      <w:r w:rsidR="00A51697">
        <w:rPr>
          <w:rFonts w:ascii="Times New Roman" w:hAnsi="Times New Roman" w:cs="Times New Roman"/>
          <w:sz w:val="24"/>
          <w:szCs w:val="24"/>
        </w:rPr>
        <w:t>15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A51697">
        <w:rPr>
          <w:rFonts w:ascii="Times New Roman" w:hAnsi="Times New Roman" w:cs="Times New Roman"/>
          <w:sz w:val="24"/>
          <w:szCs w:val="24"/>
        </w:rPr>
        <w:t>8</w:t>
      </w:r>
      <w:r w:rsidRPr="00377433">
        <w:rPr>
          <w:rFonts w:ascii="Times New Roman" w:hAnsi="Times New Roman" w:cs="Times New Roman"/>
          <w:sz w:val="24"/>
          <w:szCs w:val="24"/>
        </w:rPr>
        <w:t>.202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A51697">
        <w:rPr>
          <w:rFonts w:ascii="Times New Roman" w:hAnsi="Times New Roman" w:cs="Times New Roman"/>
          <w:sz w:val="24"/>
          <w:szCs w:val="24"/>
        </w:rPr>
        <w:t>122</w:t>
      </w:r>
      <w:r w:rsidRPr="003774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876AA0" w:rsidRDefault="00E73C6A" w:rsidP="00876AA0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  <w:r w:rsidRPr="00377433">
        <w:rPr>
          <w:rFonts w:ascii="Times New Roman" w:hAnsi="Times New Roman"/>
          <w:b/>
          <w:i/>
          <w:sz w:val="24"/>
          <w:szCs w:val="24"/>
        </w:rPr>
        <w:t xml:space="preserve">Результаты проверки отчета об исполнении бюджета сельского поселения </w:t>
      </w:r>
    </w:p>
    <w:p w:rsidR="00E73C6A" w:rsidRPr="00377433" w:rsidRDefault="00E73C6A" w:rsidP="00A958AD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  <w:r w:rsidRPr="00377433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40352D">
        <w:rPr>
          <w:rFonts w:ascii="Times New Roman" w:hAnsi="Times New Roman"/>
          <w:b/>
          <w:i/>
          <w:sz w:val="24"/>
          <w:szCs w:val="24"/>
        </w:rPr>
        <w:t>полугодие</w:t>
      </w:r>
      <w:r w:rsidR="00A516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77433">
        <w:rPr>
          <w:rFonts w:ascii="Times New Roman" w:hAnsi="Times New Roman"/>
          <w:b/>
          <w:i/>
          <w:sz w:val="24"/>
          <w:szCs w:val="24"/>
        </w:rPr>
        <w:t>202</w:t>
      </w:r>
      <w:r w:rsidR="004B52DD">
        <w:rPr>
          <w:rFonts w:ascii="Times New Roman" w:hAnsi="Times New Roman"/>
          <w:b/>
          <w:i/>
          <w:sz w:val="24"/>
          <w:szCs w:val="24"/>
        </w:rPr>
        <w:t>4</w:t>
      </w:r>
      <w:r w:rsidRPr="00377433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E73C6A" w:rsidRPr="00377433" w:rsidRDefault="00E73C6A" w:rsidP="00A958A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EC2CE6" w:rsidRPr="00377433" w:rsidRDefault="00EC2CE6" w:rsidP="00A958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Исполнение бюджета осуществлялось на основании решения Совета депутатов Кайдаковского сельского поселения Вяземского района Смоленской области от </w:t>
      </w:r>
      <w:r w:rsidR="00F515D7" w:rsidRPr="00377433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>.12.202</w:t>
      </w:r>
      <w:r w:rsidR="004B52DD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4B52DD">
        <w:rPr>
          <w:rFonts w:ascii="Times New Roman" w:hAnsi="Times New Roman" w:cs="Times New Roman"/>
          <w:sz w:val="24"/>
          <w:szCs w:val="24"/>
        </w:rPr>
        <w:t>39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«О бюджете Кайдаковского сельского поселения Вяземского района Смоленской области на 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B52DD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202</w:t>
      </w:r>
      <w:r w:rsidR="004B52DD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годов» (далее – решение о бюджете поселения).</w:t>
      </w:r>
    </w:p>
    <w:p w:rsidR="00EC2CE6" w:rsidRPr="00377433" w:rsidRDefault="00EC2CE6" w:rsidP="00A958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lastRenderedPageBreak/>
        <w:t>Первоначальный бюджет был принят со следующими параметрами:</w:t>
      </w:r>
    </w:p>
    <w:p w:rsidR="00EC2CE6" w:rsidRPr="00377433" w:rsidRDefault="00EC2CE6" w:rsidP="00A958AD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общий объем доходов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77433">
        <w:rPr>
          <w:rFonts w:ascii="Times New Roman" w:hAnsi="Times New Roman" w:cs="Times New Roman"/>
          <w:sz w:val="24"/>
          <w:szCs w:val="24"/>
        </w:rPr>
        <w:t>рублей, в том числе объем безвозмездных поступлений в сумме</w:t>
      </w:r>
      <w:r w:rsidR="00F515D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4B52DD">
        <w:rPr>
          <w:rFonts w:ascii="Times New Roman" w:hAnsi="Times New Roman" w:cs="Times New Roman"/>
          <w:b/>
          <w:sz w:val="24"/>
          <w:szCs w:val="24"/>
        </w:rPr>
        <w:t>6 050,8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77433">
        <w:rPr>
          <w:rFonts w:ascii="Times New Roman" w:hAnsi="Times New Roman" w:cs="Times New Roman"/>
          <w:sz w:val="24"/>
          <w:szCs w:val="24"/>
        </w:rPr>
        <w:t>рублей;</w:t>
      </w:r>
    </w:p>
    <w:p w:rsidR="00EC2CE6" w:rsidRPr="00377433" w:rsidRDefault="00EC2CE6" w:rsidP="00A958AD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общий объем расходов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AD">
        <w:rPr>
          <w:rFonts w:ascii="Times New Roman" w:hAnsi="Times New Roman" w:cs="Times New Roman"/>
          <w:sz w:val="24"/>
          <w:szCs w:val="24"/>
        </w:rPr>
        <w:t>тыс.</w:t>
      </w:r>
      <w:r w:rsidRPr="00377433">
        <w:rPr>
          <w:rFonts w:ascii="Times New Roman" w:hAnsi="Times New Roman" w:cs="Times New Roman"/>
          <w:sz w:val="24"/>
          <w:szCs w:val="24"/>
        </w:rPr>
        <w:t>рублей;</w:t>
      </w:r>
    </w:p>
    <w:p w:rsidR="00EC2CE6" w:rsidRPr="00377433" w:rsidRDefault="00EC2CE6" w:rsidP="00A958AD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дефицит бюджета в сумме </w:t>
      </w:r>
      <w:r w:rsidRPr="00377433">
        <w:rPr>
          <w:rFonts w:ascii="Times New Roman" w:hAnsi="Times New Roman" w:cs="Times New Roman"/>
          <w:b/>
          <w:sz w:val="24"/>
          <w:szCs w:val="24"/>
        </w:rPr>
        <w:t>0,0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77433">
        <w:rPr>
          <w:rFonts w:ascii="Times New Roman" w:hAnsi="Times New Roman" w:cs="Times New Roman"/>
          <w:sz w:val="24"/>
          <w:szCs w:val="24"/>
        </w:rPr>
        <w:t>рублей.</w:t>
      </w:r>
    </w:p>
    <w:p w:rsidR="001C207D" w:rsidRPr="00B249A0" w:rsidRDefault="004B52DD" w:rsidP="00A958AD">
      <w:pPr>
        <w:tabs>
          <w:tab w:val="left" w:pos="709"/>
        </w:tabs>
        <w:spacing w:after="0" w:line="240" w:lineRule="auto"/>
        <w:ind w:right="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B52DD" w:rsidRDefault="001C207D" w:rsidP="00A958AD">
      <w:pPr>
        <w:tabs>
          <w:tab w:val="left" w:pos="709"/>
        </w:tabs>
        <w:spacing w:after="0" w:line="240" w:lineRule="auto"/>
        <w:ind w:right="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52DD" w:rsidRPr="004B52DD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A958AD">
        <w:rPr>
          <w:rFonts w:ascii="Times New Roman" w:hAnsi="Times New Roman" w:cs="Times New Roman"/>
          <w:sz w:val="24"/>
          <w:szCs w:val="24"/>
        </w:rPr>
        <w:t>отчетного периода</w:t>
      </w:r>
      <w:r w:rsidR="004B52DD" w:rsidRPr="004B52DD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r w:rsidR="004B52DD"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="004B52DD" w:rsidRPr="004B52DD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от 29.03.2024 №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="004B52DD" w:rsidRPr="004B52DD">
        <w:rPr>
          <w:rFonts w:ascii="Times New Roman" w:hAnsi="Times New Roman" w:cs="Times New Roman"/>
          <w:sz w:val="24"/>
          <w:szCs w:val="24"/>
        </w:rPr>
        <w:t xml:space="preserve"> внесены изменения в </w:t>
      </w:r>
      <w:r w:rsidR="00A958AD" w:rsidRPr="004B52D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4B52DD" w:rsidRPr="004B52DD">
        <w:rPr>
          <w:rFonts w:ascii="Times New Roman" w:hAnsi="Times New Roman" w:cs="Times New Roman"/>
          <w:sz w:val="24"/>
          <w:szCs w:val="24"/>
        </w:rPr>
        <w:t>показатели бюджета поселения 2024 года:</w:t>
      </w:r>
    </w:p>
    <w:p w:rsidR="004B52DD" w:rsidRPr="004B52DD" w:rsidRDefault="004B52DD" w:rsidP="00A958A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07D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14 941,7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B52DD">
        <w:rPr>
          <w:rFonts w:ascii="Times New Roman" w:hAnsi="Times New Roman" w:cs="Times New Roman"/>
          <w:sz w:val="24"/>
          <w:szCs w:val="24"/>
        </w:rPr>
        <w:t xml:space="preserve">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7 551,4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B52DD">
        <w:rPr>
          <w:rFonts w:ascii="Times New Roman" w:hAnsi="Times New Roman" w:cs="Times New Roman"/>
          <w:sz w:val="24"/>
          <w:szCs w:val="24"/>
        </w:rPr>
        <w:t xml:space="preserve">рублей,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4"/>
          <w:szCs w:val="24"/>
        </w:rPr>
        <w:t>7 551,4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B52DD">
        <w:rPr>
          <w:rFonts w:ascii="Times New Roman" w:hAnsi="Times New Roman" w:cs="Times New Roman"/>
          <w:sz w:val="24"/>
          <w:szCs w:val="24"/>
        </w:rPr>
        <w:t>рублей;</w:t>
      </w:r>
    </w:p>
    <w:p w:rsidR="004B52DD" w:rsidRPr="004B52DD" w:rsidRDefault="004B52DD" w:rsidP="00A958A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07D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1C207D">
        <w:rPr>
          <w:rFonts w:ascii="Times New Roman" w:hAnsi="Times New Roman" w:cs="Times New Roman"/>
          <w:sz w:val="24"/>
          <w:szCs w:val="24"/>
        </w:rPr>
        <w:t xml:space="preserve"> </w:t>
      </w:r>
      <w:r w:rsidRPr="004B52DD">
        <w:rPr>
          <w:rFonts w:ascii="Times New Roman" w:hAnsi="Times New Roman" w:cs="Times New Roman"/>
          <w:sz w:val="24"/>
          <w:szCs w:val="24"/>
        </w:rPr>
        <w:t xml:space="preserve">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15 434,6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B52DD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4B52DD" w:rsidRPr="004B52DD" w:rsidRDefault="004B52DD" w:rsidP="00A958A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07D">
        <w:rPr>
          <w:rFonts w:ascii="Times New Roman" w:hAnsi="Times New Roman" w:cs="Times New Roman"/>
          <w:i/>
          <w:sz w:val="24"/>
          <w:szCs w:val="24"/>
        </w:rPr>
        <w:t>дефицит</w:t>
      </w:r>
      <w:r w:rsidRPr="001C207D">
        <w:rPr>
          <w:rFonts w:ascii="Times New Roman" w:hAnsi="Times New Roman" w:cs="Times New Roman"/>
          <w:sz w:val="24"/>
          <w:szCs w:val="24"/>
        </w:rPr>
        <w:t xml:space="preserve"> </w:t>
      </w:r>
      <w:r w:rsidRPr="004B52DD">
        <w:rPr>
          <w:rFonts w:ascii="Times New Roman" w:hAnsi="Times New Roman" w:cs="Times New Roman"/>
          <w:sz w:val="24"/>
          <w:szCs w:val="24"/>
        </w:rPr>
        <w:t xml:space="preserve">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492,9</w:t>
      </w:r>
      <w:r w:rsidR="00A958A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B52DD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>
        <w:rPr>
          <w:rFonts w:ascii="Times New Roman" w:hAnsi="Times New Roman" w:cs="Times New Roman"/>
          <w:sz w:val="24"/>
          <w:szCs w:val="24"/>
        </w:rPr>
        <w:t>6,7</w:t>
      </w:r>
      <w:r w:rsidRPr="004B52DD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0A7372" w:rsidRPr="00B249A0" w:rsidRDefault="000A7372" w:rsidP="000A7372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B7285" w:rsidRPr="000C5FBF" w:rsidRDefault="00EB7285" w:rsidP="00EB728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0C5FBF">
        <w:rPr>
          <w:rFonts w:ascii="Times New Roman" w:hAnsi="Times New Roman"/>
          <w:i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 Статьей 219.1 БК РФ определен порядок составления и ведения бюджетной росписи главным распорядителем бюджетных средств</w:t>
      </w:r>
      <w:r w:rsidRPr="000C5FBF">
        <w:rPr>
          <w:rFonts w:ascii="Times New Roman" w:hAnsi="Times New Roman"/>
          <w:sz w:val="24"/>
          <w:szCs w:val="24"/>
        </w:rPr>
        <w:t>.</w:t>
      </w:r>
    </w:p>
    <w:p w:rsidR="000A7372" w:rsidRPr="00424A9D" w:rsidRDefault="000A7372" w:rsidP="000A73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A9D">
        <w:rPr>
          <w:rFonts w:ascii="Times New Roman" w:hAnsi="Times New Roman" w:cs="Times New Roman"/>
          <w:sz w:val="24"/>
          <w:szCs w:val="24"/>
        </w:rPr>
        <w:t xml:space="preserve">Плановые показатели отчета об исполнении бюджета (ф.0503317) по состоянию на 01.07.2024 года в доходной части бюджета </w:t>
      </w:r>
      <w:r w:rsidR="00424A9D" w:rsidRPr="00424A9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24A9D">
        <w:rPr>
          <w:rFonts w:ascii="Times New Roman" w:hAnsi="Times New Roman" w:cs="Times New Roman"/>
          <w:sz w:val="24"/>
          <w:szCs w:val="24"/>
        </w:rPr>
        <w:t xml:space="preserve"> соответствуют показателям решения о бюджете от </w:t>
      </w:r>
      <w:r w:rsidR="00424A9D" w:rsidRPr="00424A9D">
        <w:rPr>
          <w:rFonts w:ascii="Times New Roman" w:hAnsi="Times New Roman" w:cs="Times New Roman"/>
          <w:sz w:val="24"/>
          <w:szCs w:val="24"/>
        </w:rPr>
        <w:t>21</w:t>
      </w:r>
      <w:r w:rsidRPr="00424A9D">
        <w:rPr>
          <w:rFonts w:ascii="Times New Roman" w:hAnsi="Times New Roman" w:cs="Times New Roman"/>
          <w:sz w:val="24"/>
          <w:szCs w:val="24"/>
        </w:rPr>
        <w:t>.12.2023 №</w:t>
      </w:r>
      <w:r w:rsidR="00424A9D" w:rsidRPr="00424A9D">
        <w:rPr>
          <w:rFonts w:ascii="Times New Roman" w:hAnsi="Times New Roman" w:cs="Times New Roman"/>
          <w:sz w:val="24"/>
          <w:szCs w:val="24"/>
        </w:rPr>
        <w:t>3</w:t>
      </w:r>
      <w:r w:rsidRPr="00424A9D">
        <w:rPr>
          <w:rFonts w:ascii="Times New Roman" w:hAnsi="Times New Roman" w:cs="Times New Roman"/>
          <w:sz w:val="24"/>
          <w:szCs w:val="24"/>
        </w:rPr>
        <w:t xml:space="preserve">9 (с изменениями), а в расходной части бюджета </w:t>
      </w:r>
      <w:r w:rsidR="00424A9D" w:rsidRPr="00424A9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24A9D">
        <w:rPr>
          <w:rFonts w:ascii="Times New Roman" w:hAnsi="Times New Roman" w:cs="Times New Roman"/>
          <w:sz w:val="24"/>
          <w:szCs w:val="24"/>
        </w:rPr>
        <w:t xml:space="preserve"> не соответствуют показателям решения о бюджете </w:t>
      </w:r>
      <w:r w:rsidR="00424A9D" w:rsidRPr="00424A9D">
        <w:rPr>
          <w:rFonts w:ascii="Times New Roman" w:hAnsi="Times New Roman" w:cs="Times New Roman"/>
          <w:sz w:val="24"/>
          <w:szCs w:val="24"/>
        </w:rPr>
        <w:t>поселения</w:t>
      </w:r>
      <w:r w:rsidR="00685477">
        <w:rPr>
          <w:rFonts w:ascii="Times New Roman" w:hAnsi="Times New Roman" w:cs="Times New Roman"/>
          <w:sz w:val="24"/>
          <w:szCs w:val="24"/>
        </w:rPr>
        <w:t>, но соответствует бюджетной росписи по состоянию на 30.06.2024 года</w:t>
      </w:r>
      <w:r w:rsidRPr="0042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372" w:rsidRPr="008A742D" w:rsidRDefault="000A7372" w:rsidP="000A7372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A742D">
        <w:rPr>
          <w:rFonts w:ascii="Times New Roman" w:hAnsi="Times New Roman" w:cs="Times New Roman"/>
          <w:i/>
          <w:sz w:val="20"/>
          <w:szCs w:val="20"/>
        </w:rPr>
        <w:t xml:space="preserve"> (тыс.руб.)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1276"/>
        <w:gridCol w:w="1106"/>
        <w:gridCol w:w="709"/>
      </w:tblGrid>
      <w:tr w:rsidR="000A7372" w:rsidRPr="00C20B77" w:rsidTr="008268D7">
        <w:trPr>
          <w:jc w:val="center"/>
        </w:trPr>
        <w:tc>
          <w:tcPr>
            <w:tcW w:w="4673" w:type="dxa"/>
            <w:shd w:val="clear" w:color="auto" w:fill="BFBFBF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решение о бюджете от 21.12.2023 №39 (с изм.)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ф.0503317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откл.</w:t>
            </w:r>
          </w:p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+/-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</w:tr>
      <w:tr w:rsidR="000A7372" w:rsidRPr="00C20B77" w:rsidTr="008268D7">
        <w:trPr>
          <w:trHeight w:val="291"/>
          <w:jc w:val="center"/>
        </w:trPr>
        <w:tc>
          <w:tcPr>
            <w:tcW w:w="4673" w:type="dxa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общий объем доходов бюджета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сельского поселения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14 941,7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14 941,7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A7372" w:rsidRPr="00C20B77" w:rsidTr="008268D7">
        <w:trPr>
          <w:trHeight w:val="221"/>
          <w:jc w:val="center"/>
        </w:trPr>
        <w:tc>
          <w:tcPr>
            <w:tcW w:w="4673" w:type="dxa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общий объем расходов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сельского поселения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15 434,6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15 807,5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+372,9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102,4</w:t>
            </w:r>
          </w:p>
        </w:tc>
      </w:tr>
      <w:tr w:rsidR="000A7372" w:rsidRPr="00C20B77" w:rsidTr="008268D7">
        <w:trPr>
          <w:trHeight w:val="268"/>
          <w:jc w:val="center"/>
        </w:trPr>
        <w:tc>
          <w:tcPr>
            <w:tcW w:w="4673" w:type="dxa"/>
            <w:vAlign w:val="center"/>
          </w:tcPr>
          <w:p w:rsidR="000A7372" w:rsidRPr="00C20B77" w:rsidRDefault="000A7372" w:rsidP="0082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дефицит/профицит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-492,9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0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372" w:rsidRPr="00C20B77" w:rsidRDefault="000A7372" w:rsidP="0082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0A7372" w:rsidRPr="00B249A0" w:rsidRDefault="000A7372" w:rsidP="000A7372">
      <w:pPr>
        <w:pStyle w:val="1"/>
        <w:jc w:val="both"/>
        <w:rPr>
          <w:rFonts w:ascii="Times New Roman" w:hAnsi="Times New Roman"/>
          <w:sz w:val="16"/>
          <w:szCs w:val="16"/>
        </w:rPr>
      </w:pPr>
    </w:p>
    <w:p w:rsidR="000C5FBF" w:rsidRDefault="001C207D" w:rsidP="000C5FBF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0C5FBF" w:rsidRPr="002F108A">
        <w:rPr>
          <w:rFonts w:ascii="Times New Roman" w:hAnsi="Times New Roman"/>
          <w:sz w:val="24"/>
          <w:szCs w:val="24"/>
        </w:rPr>
        <w:t xml:space="preserve">Распоряжением Администрации </w:t>
      </w:r>
      <w:r w:rsidR="000C5FBF" w:rsidRPr="000C5FBF">
        <w:rPr>
          <w:rFonts w:ascii="Times New Roman" w:hAnsi="Times New Roman"/>
          <w:sz w:val="24"/>
          <w:szCs w:val="24"/>
        </w:rPr>
        <w:t>Кайдаковского сельского поселения Вяземского района Смоленской области от 12.08.2024 №55</w:t>
      </w:r>
      <w:r w:rsidR="000C5FBF">
        <w:rPr>
          <w:rFonts w:ascii="Times New Roman" w:hAnsi="Times New Roman"/>
          <w:bCs/>
          <w:sz w:val="24"/>
          <w:szCs w:val="24"/>
        </w:rPr>
        <w:t xml:space="preserve"> </w:t>
      </w:r>
      <w:r w:rsidR="000C5FBF" w:rsidRPr="002F108A">
        <w:rPr>
          <w:rFonts w:ascii="Times New Roman" w:hAnsi="Times New Roman"/>
          <w:sz w:val="24"/>
          <w:szCs w:val="24"/>
        </w:rPr>
        <w:t xml:space="preserve">утвержден отчет об исполнении бюджета </w:t>
      </w:r>
      <w:r w:rsidR="000C5FBF" w:rsidRPr="000C5FBF">
        <w:rPr>
          <w:rFonts w:ascii="Times New Roman" w:hAnsi="Times New Roman"/>
          <w:sz w:val="24"/>
          <w:szCs w:val="24"/>
        </w:rPr>
        <w:t>Кайдаковского сельского поселения Вяземского района Смоленской области</w:t>
      </w:r>
      <w:r w:rsidR="000C5FBF" w:rsidRPr="002F108A">
        <w:rPr>
          <w:rFonts w:ascii="Times New Roman" w:hAnsi="Times New Roman"/>
          <w:sz w:val="24"/>
          <w:szCs w:val="24"/>
        </w:rPr>
        <w:t xml:space="preserve"> за </w:t>
      </w:r>
      <w:r w:rsidR="000C5FBF">
        <w:rPr>
          <w:rFonts w:ascii="Times New Roman" w:hAnsi="Times New Roman"/>
          <w:sz w:val="24"/>
          <w:szCs w:val="24"/>
        </w:rPr>
        <w:t>полугодие</w:t>
      </w:r>
      <w:r w:rsidR="000C5FBF" w:rsidRPr="002F108A">
        <w:rPr>
          <w:rFonts w:ascii="Times New Roman" w:hAnsi="Times New Roman"/>
          <w:sz w:val="24"/>
          <w:szCs w:val="24"/>
        </w:rPr>
        <w:t xml:space="preserve"> 20</w:t>
      </w:r>
      <w:r w:rsidR="000C5FBF">
        <w:rPr>
          <w:rFonts w:ascii="Times New Roman" w:hAnsi="Times New Roman"/>
          <w:sz w:val="24"/>
          <w:szCs w:val="24"/>
        </w:rPr>
        <w:t xml:space="preserve">24 </w:t>
      </w:r>
      <w:r w:rsidR="000C5FBF" w:rsidRPr="002F108A">
        <w:rPr>
          <w:rFonts w:ascii="Times New Roman" w:hAnsi="Times New Roman"/>
          <w:sz w:val="24"/>
          <w:szCs w:val="24"/>
        </w:rPr>
        <w:t>года</w:t>
      </w:r>
      <w:r w:rsidR="000C5FBF">
        <w:rPr>
          <w:rFonts w:ascii="Times New Roman" w:hAnsi="Times New Roman"/>
          <w:sz w:val="24"/>
          <w:szCs w:val="24"/>
        </w:rPr>
        <w:t xml:space="preserve"> </w:t>
      </w:r>
      <w:r w:rsidR="000C5FBF" w:rsidRPr="003A56AB">
        <w:rPr>
          <w:rFonts w:ascii="Times New Roman" w:hAnsi="Times New Roman"/>
          <w:sz w:val="24"/>
          <w:szCs w:val="24"/>
        </w:rPr>
        <w:t xml:space="preserve">по доходам в сумме </w:t>
      </w:r>
      <w:r w:rsidR="000C5FBF">
        <w:rPr>
          <w:rFonts w:ascii="Times New Roman" w:hAnsi="Times New Roman"/>
          <w:b/>
          <w:sz w:val="24"/>
          <w:szCs w:val="24"/>
        </w:rPr>
        <w:t xml:space="preserve">6 741 266,90 </w:t>
      </w:r>
      <w:r w:rsidR="000C5FBF" w:rsidRPr="003A56AB">
        <w:rPr>
          <w:rFonts w:ascii="Times New Roman" w:hAnsi="Times New Roman"/>
          <w:sz w:val="24"/>
          <w:szCs w:val="24"/>
        </w:rPr>
        <w:t xml:space="preserve">рублей, по расходам в сумме </w:t>
      </w:r>
      <w:r w:rsidR="000C5FBF">
        <w:rPr>
          <w:rFonts w:ascii="Times New Roman" w:hAnsi="Times New Roman"/>
          <w:b/>
          <w:sz w:val="24"/>
          <w:szCs w:val="24"/>
        </w:rPr>
        <w:t>6 835 072,67</w:t>
      </w:r>
      <w:r w:rsidR="000C5FBF" w:rsidRPr="003A56AB">
        <w:rPr>
          <w:rFonts w:ascii="Times New Roman" w:hAnsi="Times New Roman"/>
          <w:sz w:val="24"/>
          <w:szCs w:val="24"/>
        </w:rPr>
        <w:t xml:space="preserve"> рублей, с </w:t>
      </w:r>
      <w:r w:rsidR="000C5FBF">
        <w:rPr>
          <w:rFonts w:ascii="Times New Roman" w:hAnsi="Times New Roman"/>
          <w:sz w:val="24"/>
          <w:szCs w:val="24"/>
        </w:rPr>
        <w:t>превышением расходов над доходами (дефицит бюджета</w:t>
      </w:r>
      <w:r w:rsidR="000C5FBF" w:rsidRPr="000C5FBF">
        <w:t xml:space="preserve"> </w:t>
      </w:r>
      <w:r w:rsidR="000C5FBF" w:rsidRPr="000C5FBF">
        <w:rPr>
          <w:rFonts w:ascii="Times New Roman" w:hAnsi="Times New Roman"/>
          <w:sz w:val="24"/>
          <w:szCs w:val="24"/>
        </w:rPr>
        <w:t>Кайдаковского сельского поселения Вяземского района Смоленской области</w:t>
      </w:r>
      <w:r w:rsidR="000C5FBF">
        <w:rPr>
          <w:rFonts w:ascii="Times New Roman" w:hAnsi="Times New Roman"/>
          <w:sz w:val="24"/>
          <w:szCs w:val="24"/>
        </w:rPr>
        <w:t>)</w:t>
      </w:r>
      <w:r w:rsidR="000C5FBF" w:rsidRPr="003A56AB">
        <w:rPr>
          <w:rFonts w:ascii="Times New Roman" w:hAnsi="Times New Roman"/>
          <w:sz w:val="24"/>
          <w:szCs w:val="24"/>
        </w:rPr>
        <w:t xml:space="preserve"> в сумме </w:t>
      </w:r>
      <w:r w:rsidR="000C5FBF">
        <w:rPr>
          <w:rFonts w:ascii="Times New Roman" w:hAnsi="Times New Roman"/>
          <w:b/>
          <w:sz w:val="24"/>
          <w:szCs w:val="24"/>
        </w:rPr>
        <w:t>93 805,77</w:t>
      </w:r>
      <w:r w:rsidR="000C5FBF" w:rsidRPr="003A56AB">
        <w:rPr>
          <w:rFonts w:ascii="Times New Roman" w:hAnsi="Times New Roman"/>
          <w:sz w:val="24"/>
          <w:szCs w:val="24"/>
        </w:rPr>
        <w:t xml:space="preserve"> рублей.</w:t>
      </w:r>
    </w:p>
    <w:p w:rsidR="000C5FBF" w:rsidRDefault="000C5FBF" w:rsidP="000C5FBF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E6073E" w:rsidRDefault="00E73C6A" w:rsidP="00E607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доходной части бюджета </w:t>
      </w:r>
    </w:p>
    <w:p w:rsidR="00E6073E" w:rsidRDefault="00077A1A" w:rsidP="00E607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="00E73C6A"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</w:t>
      </w:r>
    </w:p>
    <w:p w:rsidR="00E73C6A" w:rsidRPr="00D233DB" w:rsidRDefault="00E73C6A" w:rsidP="00E607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40352D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E607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1320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DB6B0C" w:rsidRPr="00B249A0" w:rsidRDefault="00DB6B0C" w:rsidP="00DB6B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DB6B0C" w:rsidRDefault="00DB6B0C" w:rsidP="00DB6B0C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E8">
        <w:rPr>
          <w:rFonts w:ascii="Times New Roman" w:hAnsi="Times New Roman" w:cs="Times New Roman"/>
          <w:sz w:val="24"/>
          <w:szCs w:val="24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82AE8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982AE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2AE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82AE8">
        <w:rPr>
          <w:rFonts w:ascii="Times New Roman" w:hAnsi="Times New Roman" w:cs="Times New Roman"/>
          <w:sz w:val="24"/>
          <w:szCs w:val="24"/>
        </w:rPr>
        <w:t>сравнени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982AE8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982AE8">
        <w:rPr>
          <w:rFonts w:ascii="Times New Roman" w:hAnsi="Times New Roman" w:cs="Times New Roman"/>
          <w:sz w:val="24"/>
          <w:szCs w:val="24"/>
        </w:rPr>
        <w:t xml:space="preserve"> аналогичн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82AE8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2AE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2AE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E0885">
        <w:rPr>
          <w:rFonts w:ascii="Times New Roman" w:hAnsi="Times New Roman" w:cs="Times New Roman"/>
          <w:sz w:val="24"/>
          <w:szCs w:val="24"/>
        </w:rPr>
        <w:t xml:space="preserve">свидетельствуют о том, что 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i/>
          <w:sz w:val="24"/>
          <w:szCs w:val="24"/>
        </w:rPr>
        <w:t>полугодие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бюджет </w:t>
      </w:r>
      <w:r w:rsidRPr="000C5FBF">
        <w:rPr>
          <w:rFonts w:ascii="Times New Roman" w:hAnsi="Times New Roman"/>
          <w:sz w:val="24"/>
          <w:szCs w:val="24"/>
        </w:rPr>
        <w:t>Кайдаковского сельского поселения Вяземского района Смоленской области</w:t>
      </w:r>
      <w:r w:rsidRPr="00AE0885">
        <w:rPr>
          <w:rFonts w:ascii="Times New Roman" w:hAnsi="Times New Roman" w:cs="Times New Roman"/>
          <w:sz w:val="24"/>
          <w:szCs w:val="24"/>
        </w:rPr>
        <w:t xml:space="preserve"> </w:t>
      </w:r>
      <w:r w:rsidRPr="00AE0885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6 741,3</w:t>
      </w:r>
      <w:r w:rsidRPr="00AE0885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45,1%</w:t>
      </w:r>
      <w:r w:rsidRPr="00AE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685477">
        <w:rPr>
          <w:rFonts w:ascii="Times New Roman" w:eastAsia="Calibri" w:hAnsi="Times New Roman" w:cs="Times New Roman"/>
          <w:sz w:val="24"/>
          <w:szCs w:val="24"/>
        </w:rPr>
        <w:t>утвержденных годовых плановых назначений (</w:t>
      </w:r>
      <w:r>
        <w:rPr>
          <w:rFonts w:ascii="Times New Roman" w:eastAsia="Calibri" w:hAnsi="Times New Roman" w:cs="Times New Roman"/>
          <w:b/>
          <w:sz w:val="24"/>
          <w:szCs w:val="24"/>
        </w:rPr>
        <w:t>14 941,7</w:t>
      </w:r>
      <w:r w:rsidRPr="00685477">
        <w:rPr>
          <w:rFonts w:ascii="Times New Roman" w:eastAsia="Calibri" w:hAnsi="Times New Roman" w:cs="Times New Roman"/>
          <w:sz w:val="24"/>
          <w:szCs w:val="24"/>
        </w:rPr>
        <w:t xml:space="preserve"> тыс.рублей</w:t>
      </w:r>
      <w:r w:rsidR="0058633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6B0C" w:rsidRPr="00AE0885" w:rsidRDefault="00DB6B0C" w:rsidP="00DB6B0C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собственные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3 036,0</w:t>
      </w:r>
      <w:r w:rsidRPr="00AE0885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58633E">
        <w:rPr>
          <w:rFonts w:ascii="Times New Roman" w:hAnsi="Times New Roman" w:cs="Times New Roman"/>
          <w:b/>
          <w:sz w:val="24"/>
          <w:szCs w:val="24"/>
        </w:rPr>
        <w:t>41,1</w:t>
      </w:r>
      <w:r w:rsidRPr="00AE0885">
        <w:rPr>
          <w:rFonts w:ascii="Times New Roman" w:hAnsi="Times New Roman" w:cs="Times New Roman"/>
          <w:sz w:val="24"/>
          <w:szCs w:val="24"/>
        </w:rPr>
        <w:t xml:space="preserve">% от годовых плановых назначений (исполнение годового плана по налоговым доходам составило </w:t>
      </w:r>
      <w:r w:rsidR="0058633E">
        <w:rPr>
          <w:rFonts w:ascii="Times New Roman" w:hAnsi="Times New Roman" w:cs="Times New Roman"/>
          <w:b/>
          <w:sz w:val="24"/>
          <w:szCs w:val="24"/>
        </w:rPr>
        <w:t>44,2</w:t>
      </w:r>
      <w:r w:rsidRPr="00AE0885">
        <w:rPr>
          <w:rFonts w:ascii="Times New Roman" w:hAnsi="Times New Roman" w:cs="Times New Roman"/>
          <w:sz w:val="24"/>
          <w:szCs w:val="24"/>
        </w:rPr>
        <w:t xml:space="preserve">%, по неналоговым доходам – </w:t>
      </w:r>
      <w:r w:rsidR="0058633E">
        <w:rPr>
          <w:rFonts w:ascii="Times New Roman" w:hAnsi="Times New Roman" w:cs="Times New Roman"/>
          <w:b/>
          <w:sz w:val="24"/>
          <w:szCs w:val="24"/>
        </w:rPr>
        <w:t>10,9</w:t>
      </w:r>
      <w:r w:rsidRPr="00AE0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AE0885">
        <w:rPr>
          <w:rFonts w:ascii="Times New Roman" w:hAnsi="Times New Roman" w:cs="Times New Roman"/>
          <w:sz w:val="24"/>
          <w:szCs w:val="24"/>
        </w:rPr>
        <w:t>);</w:t>
      </w:r>
    </w:p>
    <w:p w:rsidR="00DB6B0C" w:rsidRPr="00AE0885" w:rsidRDefault="00DB6B0C" w:rsidP="00DB6B0C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8633E">
        <w:rPr>
          <w:rFonts w:ascii="Times New Roman" w:hAnsi="Times New Roman" w:cs="Times New Roman"/>
          <w:b/>
          <w:sz w:val="24"/>
          <w:szCs w:val="24"/>
        </w:rPr>
        <w:t>3 705,3</w:t>
      </w:r>
      <w:r w:rsidRPr="00AE0885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58633E">
        <w:rPr>
          <w:rFonts w:ascii="Times New Roman" w:hAnsi="Times New Roman" w:cs="Times New Roman"/>
          <w:b/>
          <w:sz w:val="24"/>
          <w:szCs w:val="24"/>
        </w:rPr>
        <w:t>49,1</w:t>
      </w:r>
      <w:r w:rsidRPr="00AE0885">
        <w:rPr>
          <w:rFonts w:ascii="Times New Roman" w:hAnsi="Times New Roman" w:cs="Times New Roman"/>
          <w:sz w:val="24"/>
          <w:szCs w:val="24"/>
        </w:rPr>
        <w:t>%  от годовых плановых назначений.</w:t>
      </w:r>
    </w:p>
    <w:p w:rsidR="00685477" w:rsidRDefault="00685477" w:rsidP="006854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68547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(тыс. рублей)</w:t>
      </w:r>
    </w:p>
    <w:tbl>
      <w:tblPr>
        <w:tblW w:w="10800" w:type="dxa"/>
        <w:tblInd w:w="-998" w:type="dxa"/>
        <w:tblLook w:val="04A0" w:firstRow="1" w:lastRow="0" w:firstColumn="1" w:lastColumn="0" w:noHBand="0" w:noVBand="1"/>
      </w:tblPr>
      <w:tblGrid>
        <w:gridCol w:w="3500"/>
        <w:gridCol w:w="1140"/>
        <w:gridCol w:w="1300"/>
        <w:gridCol w:w="1000"/>
        <w:gridCol w:w="900"/>
        <w:gridCol w:w="1060"/>
        <w:gridCol w:w="980"/>
        <w:gridCol w:w="920"/>
      </w:tblGrid>
      <w:tr w:rsidR="00ED3FC3" w:rsidRPr="00ED3FC3" w:rsidTr="00ED3FC3">
        <w:trPr>
          <w:trHeight w:val="232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испол.    п/годие 2023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п/г_2024 к п/г_2023 </w:t>
            </w:r>
          </w:p>
        </w:tc>
      </w:tr>
      <w:tr w:rsidR="00ED3FC3" w:rsidRPr="00ED3FC3" w:rsidTr="00ED3FC3">
        <w:trPr>
          <w:trHeight w:val="122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26.12.2023 №39 (с изм)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исполнено   п/годие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откл.             (+, -)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%           испол.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откл.             (+, -)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%           испол.</w:t>
            </w:r>
          </w:p>
        </w:tc>
      </w:tr>
      <w:tr w:rsidR="00ED3FC3" w:rsidRPr="00ED3FC3" w:rsidTr="00ED3FC3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НДФЛ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-970,6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61,6%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1 020,5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536,1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152,5%</w:t>
            </w:r>
          </w:p>
        </w:tc>
      </w:tr>
      <w:tr w:rsidR="00ED3FC3" w:rsidRPr="00ED3FC3" w:rsidTr="00ED3FC3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-861,6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103,2%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 уплаты акцизов на дизельное топливо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408,1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-457,9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47,1%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398,9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102,3%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57,1%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114,3%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 уплаты акцизов на автомобильный бензин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897,9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441,4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49,2%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104,4%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 уплаты акцизов на прямогонный бензин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-53,0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49,3%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106,4%</w:t>
            </w:r>
          </w:p>
        </w:tc>
      </w:tr>
      <w:tr w:rsidR="00ED3FC3" w:rsidRPr="00ED3FC3" w:rsidTr="00ED3FC3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налог на имущество ФЛ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-366,4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188,7%</w:t>
            </w:r>
          </w:p>
        </w:tc>
      </w:tr>
      <w:tr w:rsidR="00ED3FC3" w:rsidRPr="00ED3FC3" w:rsidTr="00ED3FC3">
        <w:trPr>
          <w:trHeight w:val="2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-1 548,4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55,8%</w:t>
            </w:r>
          </w:p>
        </w:tc>
      </w:tr>
      <w:tr w:rsidR="00ED3FC3" w:rsidRPr="00ED3FC3" w:rsidTr="00ED3FC3">
        <w:trPr>
          <w:trHeight w:val="1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налог с ФЛ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1 101,1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-972,7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11,7%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632,5%</w:t>
            </w:r>
          </w:p>
        </w:tc>
      </w:tr>
      <w:tr w:rsidR="00ED3FC3" w:rsidRPr="00ED3FC3" w:rsidTr="00ED3FC3">
        <w:trPr>
          <w:trHeight w:val="13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налог с ЮЛ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223,2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-575,7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27,9%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609,7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36,6%</w:t>
            </w:r>
          </w:p>
        </w:tc>
      </w:tr>
      <w:tr w:rsidR="00ED3FC3" w:rsidRPr="00ED3FC3" w:rsidTr="00ED3FC3">
        <w:trPr>
          <w:trHeight w:val="2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ЕСХН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133,3%</w:t>
            </w:r>
          </w:p>
        </w:tc>
      </w:tr>
      <w:tr w:rsidR="00ED3FC3" w:rsidRPr="00ED3FC3" w:rsidTr="00ED3FC3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-3 746,2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2 559,4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402,1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115,7%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исключением ЗУ</w:t>
            </w: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-578,6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9,8%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-37,2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62,9%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ШТРАФЫ, САНКЦИИ, ВОЗМЕЩЕНИЕ УЩЕРБА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-29,5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27,7%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44,0%</w:t>
            </w:r>
          </w:p>
        </w:tc>
      </w:tr>
      <w:tr w:rsidR="00ED3FC3" w:rsidRPr="00ED3FC3" w:rsidTr="00ED3FC3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-608,1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-51,6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59,1%</w:t>
            </w:r>
          </w:p>
        </w:tc>
      </w:tr>
      <w:tr w:rsidR="00ED3FC3" w:rsidRPr="00ED3FC3" w:rsidTr="00ED3FC3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7 390,3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3 036,0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-4 354,3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350,5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113,1%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19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отации на выравн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ивание бюджетной обеспеченности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6 050,8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3 025,2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-3 025,6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50,0%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2 647,2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378,0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114,3%</w:t>
            </w:r>
          </w:p>
        </w:tc>
      </w:tr>
      <w:tr w:rsidR="00ED3FC3" w:rsidRPr="00ED3FC3" w:rsidTr="00ED3FC3">
        <w:trPr>
          <w:trHeight w:val="2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6 050,8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3 025,2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-3 025,6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2 647,2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378,0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114,3%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19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убвенции бюджетам на осуществление первичного воинского учета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-100,5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48,0%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225,2%</w:t>
            </w:r>
          </w:p>
        </w:tc>
      </w:tr>
      <w:tr w:rsidR="00ED3FC3" w:rsidRPr="00ED3FC3" w:rsidTr="00ED3FC3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СУБВЕНЦИИ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-100,5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48,0%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225,2%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убсидии бюджетам сельских поселений на софинансирование капитальных вложений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-870,0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-419,8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ED3FC3" w:rsidRPr="00ED3FC3" w:rsidTr="00ED3FC3">
        <w:trPr>
          <w:trHeight w:val="1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СУБСИДИИ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-870,0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-419,8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ED3FC3" w:rsidRPr="00ED3FC3" w:rsidTr="00ED3FC3">
        <w:trPr>
          <w:trHeight w:val="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ED3FC3" w:rsidRPr="00ED3FC3" w:rsidTr="00B249A0">
        <w:trPr>
          <w:trHeight w:val="8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</w:t>
            </w:r>
            <w:r w:rsidRPr="00ED3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рочие межбюджетные трансферты передаваемые бюджетам сельских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437,3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134,3%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587,3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sz w:val="20"/>
                <w:szCs w:val="20"/>
              </w:rPr>
              <w:t>100,0%</w:t>
            </w:r>
          </w:p>
        </w:tc>
      </w:tr>
      <w:tr w:rsidR="00ED3FC3" w:rsidRPr="00ED3FC3" w:rsidTr="00B249A0">
        <w:trPr>
          <w:trHeight w:val="8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7 551,4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3 705,3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-3 846,1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49,1%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3 108,2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597,1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119,2%</w:t>
            </w:r>
          </w:p>
        </w:tc>
      </w:tr>
      <w:tr w:rsidR="00ED3FC3" w:rsidRPr="00ED3FC3" w:rsidTr="00ED3FC3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14 941,7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6 741,3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-8 200,4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5 793,7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3FC3" w:rsidRPr="00ED3FC3" w:rsidRDefault="00ED3FC3" w:rsidP="00ED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116,4%</w:t>
            </w:r>
          </w:p>
        </w:tc>
      </w:tr>
    </w:tbl>
    <w:p w:rsidR="00685477" w:rsidRDefault="00685477" w:rsidP="00ED3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8B316A" w:rsidRPr="005A0302" w:rsidRDefault="008B316A" w:rsidP="008B316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течение отчетного периода текущего финансового </w:t>
      </w:r>
      <w:r w:rsidRPr="005A0302">
        <w:rPr>
          <w:rFonts w:ascii="Times New Roman" w:hAnsi="Times New Roman" w:cs="Times New Roman"/>
          <w:i/>
          <w:sz w:val="24"/>
          <w:szCs w:val="24"/>
        </w:rPr>
        <w:t>года прослеживается динамика увеличения поступлений по</w:t>
      </w:r>
      <w:r>
        <w:rPr>
          <w:rFonts w:ascii="Times New Roman" w:hAnsi="Times New Roman" w:cs="Times New Roman"/>
          <w:i/>
          <w:sz w:val="24"/>
          <w:szCs w:val="24"/>
        </w:rPr>
        <w:t xml:space="preserve"> налоговым и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безвозмездным поступлениям.</w:t>
      </w:r>
    </w:p>
    <w:p w:rsidR="008B316A" w:rsidRDefault="008B316A" w:rsidP="00DB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16A" w:rsidRDefault="00BE2B8E" w:rsidP="008B31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расходной части бюджета</w:t>
      </w:r>
    </w:p>
    <w:p w:rsidR="008B316A" w:rsidRDefault="00C128CA" w:rsidP="008B31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="00BE2B8E"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</w:p>
    <w:p w:rsidR="00BE2B8E" w:rsidRDefault="00BE2B8E" w:rsidP="008B31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40352D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B249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46AC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8B316A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8B316A" w:rsidRPr="00B249A0" w:rsidRDefault="008B316A" w:rsidP="008B316A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B316A" w:rsidRPr="0019610C" w:rsidRDefault="008B316A" w:rsidP="0019610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</w:t>
      </w:r>
      <w:r w:rsidRPr="0019610C">
        <w:rPr>
          <w:rFonts w:ascii="Times New Roman" w:hAnsi="Times New Roman" w:cs="Times New Roman"/>
          <w:sz w:val="24"/>
          <w:szCs w:val="24"/>
        </w:rPr>
        <w:t>Кайдаковского сельского поселения Вяземского района Смоленской области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осуществлялись согласно решени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 xml:space="preserve">Кайдаковского сельского поселения Вяземского района Смоленской области 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>.12.2023 №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>9 «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О бюджете Кайдаковского сельского поселения Вяземского района Смоленской области на 2024 год и на плановый период 2025 и 2026 годов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>» (с изменениями). Решением от 2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>.12.2023 №</w:t>
      </w:r>
      <w:r w:rsidR="008268D7" w:rsidRPr="001961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9 общий объем расходов бюджета </w:t>
      </w:r>
      <w:r w:rsidR="003E6986" w:rsidRPr="0019610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на 2024 год утвержден в сумме </w:t>
      </w:r>
      <w:r w:rsidR="003E6986" w:rsidRPr="0019610C">
        <w:rPr>
          <w:rFonts w:ascii="Times New Roman" w:eastAsia="Times New Roman" w:hAnsi="Times New Roman" w:cs="Times New Roman"/>
          <w:b/>
          <w:sz w:val="24"/>
          <w:szCs w:val="24"/>
        </w:rPr>
        <w:t>15 434,6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тыс.рублей. </w:t>
      </w:r>
    </w:p>
    <w:p w:rsidR="008B316A" w:rsidRPr="0019610C" w:rsidRDefault="008B316A" w:rsidP="00BC74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Согласно положениям </w:t>
      </w:r>
      <w:hyperlink r:id="rId8" w:history="1">
        <w:r w:rsidRPr="0019610C">
          <w:rPr>
            <w:rFonts w:ascii="Times New Roman" w:eastAsia="Calibri" w:hAnsi="Times New Roman" w:cs="Times New Roman"/>
            <w:i/>
            <w:sz w:val="24"/>
            <w:szCs w:val="24"/>
            <w:lang w:eastAsia="en-US"/>
          </w:rPr>
          <w:t>п.3 ст.217</w:t>
        </w:r>
      </w:hyperlink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8B316A" w:rsidRPr="0019610C" w:rsidRDefault="008B316A" w:rsidP="001961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19610C">
          <w:rPr>
            <w:rFonts w:ascii="Times New Roman" w:eastAsia="Calibri" w:hAnsi="Times New Roman" w:cs="Times New Roman"/>
            <w:i/>
            <w:sz w:val="24"/>
            <w:szCs w:val="24"/>
            <w:lang w:eastAsia="en-US"/>
          </w:rPr>
          <w:t>Инструкцией</w:t>
        </w:r>
      </w:hyperlink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19610C">
          <w:rPr>
            <w:rFonts w:ascii="Times New Roman" w:eastAsia="Calibri" w:hAnsi="Times New Roman" w:cs="Times New Roman"/>
            <w:i/>
            <w:sz w:val="24"/>
            <w:szCs w:val="24"/>
            <w:lang w:eastAsia="en-US"/>
          </w:rPr>
          <w:t>кодексом</w:t>
        </w:r>
      </w:hyperlink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Российской Федерации.</w:t>
      </w:r>
    </w:p>
    <w:p w:rsidR="008B316A" w:rsidRPr="0019610C" w:rsidRDefault="008B316A" w:rsidP="001961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Согласно анализу исполнения расходной части бюджета </w:t>
      </w:r>
      <w:r w:rsidR="003E6986"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сельского поселения</w:t>
      </w: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за полугодие 2024 года показатели ф.0503</w:t>
      </w:r>
      <w:r w:rsidR="003E6986"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</w:t>
      </w: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17 не соответствуют утвержденным показателям решения о бюджете </w:t>
      </w:r>
      <w:r w:rsidR="003E6986"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Кайдаковского сельского поселения Вяземского района Смоленской области</w:t>
      </w: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на 202</w:t>
      </w:r>
      <w:r w:rsidR="003E6986"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4</w:t>
      </w:r>
      <w:r w:rsidRPr="0019610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год.</w:t>
      </w:r>
    </w:p>
    <w:p w:rsidR="008B316A" w:rsidRPr="0019610C" w:rsidRDefault="008B316A" w:rsidP="0019610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10C">
        <w:rPr>
          <w:rFonts w:ascii="Times New Roman" w:eastAsia="Times New Roman" w:hAnsi="Times New Roman" w:cs="Times New Roman"/>
          <w:sz w:val="24"/>
          <w:szCs w:val="24"/>
        </w:rPr>
        <w:t>Расходная часть муниципального бюджета</w:t>
      </w:r>
      <w:r w:rsidR="003E6986" w:rsidRPr="0019610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(план) </w:t>
      </w:r>
      <w:r w:rsidRPr="001961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согласно ф.0503</w:t>
      </w:r>
      <w:r w:rsidR="003E6986" w:rsidRPr="001961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Pr="001961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17 и сводной бюджетной росписи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10C">
        <w:rPr>
          <w:rFonts w:ascii="Times New Roman" w:eastAsia="Times New Roman" w:hAnsi="Times New Roman" w:cs="Times New Roman"/>
          <w:i/>
          <w:sz w:val="24"/>
          <w:szCs w:val="24"/>
        </w:rPr>
        <w:t xml:space="preserve">увеличена 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3E6986" w:rsidRPr="0019610C">
        <w:rPr>
          <w:rFonts w:ascii="Times New Roman" w:eastAsia="Times New Roman" w:hAnsi="Times New Roman" w:cs="Times New Roman"/>
          <w:b/>
          <w:sz w:val="24"/>
          <w:szCs w:val="24"/>
        </w:rPr>
        <w:t>372,9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 тыс.рублей (или на 2,</w:t>
      </w:r>
      <w:r w:rsidR="003E6986" w:rsidRPr="001961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 xml:space="preserve">%) и составила </w:t>
      </w:r>
      <w:r w:rsidR="003E6986" w:rsidRPr="0019610C">
        <w:rPr>
          <w:rFonts w:ascii="Times New Roman" w:eastAsia="Times New Roman" w:hAnsi="Times New Roman" w:cs="Times New Roman"/>
          <w:b/>
          <w:sz w:val="24"/>
          <w:szCs w:val="24"/>
        </w:rPr>
        <w:t>15 807,5</w:t>
      </w:r>
      <w:r w:rsidRPr="00196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610C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8B316A" w:rsidRPr="00D72E93" w:rsidRDefault="008B316A" w:rsidP="008B31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Расходы бюджета </w:t>
      </w:r>
      <w:r w:rsidR="009103FD"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исполнены в сумме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6 835,1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тыс.рублей, или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43,2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>% от показателей ф.0503</w:t>
      </w:r>
      <w:r w:rsidR="009103FD"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>17 (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15 807,5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тыс.рублей). Фактические расходы бюджета за полугодие 2024 года относительно аналогичного периода 2023 года (</w:t>
      </w:r>
      <w:r w:rsidR="009103FD"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>5 838,9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тыс.рублей)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увеличились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996,2</w:t>
      </w:r>
      <w:r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на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17,1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процентов.</w:t>
      </w:r>
      <w:r w:rsidRPr="00D72E9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За полугодие 2024 года:</w:t>
      </w:r>
    </w:p>
    <w:p w:rsidR="008B316A" w:rsidRPr="00D72E93" w:rsidRDefault="008B316A" w:rsidP="008B316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программные расходы было направлено </w:t>
      </w:r>
      <w:r w:rsidR="009103FD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5 711,7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тыс.рублей.</w:t>
      </w:r>
    </w:p>
    <w:p w:rsidR="008B316A" w:rsidRPr="008B316A" w:rsidRDefault="008B316A" w:rsidP="008B316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en-US"/>
        </w:rPr>
      </w:pP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непрограммные направления расходов было направлено </w:t>
      </w:r>
      <w:r w:rsidR="00D72E93" w:rsidRPr="00D72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1 123,4</w:t>
      </w:r>
      <w:r w:rsidRPr="00D72E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</w:t>
      </w:r>
      <w:r w:rsidRPr="008B316A">
        <w:rPr>
          <w:rFonts w:ascii="Times New Roman" w:eastAsia="Calibri" w:hAnsi="Times New Roman" w:cs="Times New Roman"/>
          <w:color w:val="7030A0"/>
          <w:sz w:val="24"/>
          <w:szCs w:val="24"/>
          <w:lang w:eastAsia="en-US"/>
        </w:rPr>
        <w:t>.</w:t>
      </w:r>
    </w:p>
    <w:p w:rsidR="002A6BC1" w:rsidRDefault="002A6BC1" w:rsidP="008B316A">
      <w:pPr>
        <w:pStyle w:val="a3"/>
        <w:jc w:val="both"/>
        <w:rPr>
          <w:rFonts w:ascii="Times New Roman" w:eastAsia="Times New Roman" w:hAnsi="Times New Roman" w:cs="Times New Roman"/>
          <w:i/>
          <w:color w:val="7030A0"/>
          <w:sz w:val="20"/>
          <w:szCs w:val="20"/>
          <w:lang w:eastAsia="ru-RU"/>
        </w:rPr>
      </w:pPr>
    </w:p>
    <w:p w:rsidR="002A6BC1" w:rsidRDefault="002A6BC1" w:rsidP="008B316A">
      <w:pPr>
        <w:pStyle w:val="a3"/>
        <w:jc w:val="both"/>
        <w:rPr>
          <w:rFonts w:ascii="Times New Roman" w:eastAsia="Times New Roman" w:hAnsi="Times New Roman" w:cs="Times New Roman"/>
          <w:i/>
          <w:color w:val="7030A0"/>
          <w:sz w:val="20"/>
          <w:szCs w:val="20"/>
          <w:lang w:eastAsia="ru-RU"/>
        </w:rPr>
        <w:sectPr w:rsidR="002A6BC1" w:rsidSect="00BE2B8E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BC1" w:rsidRPr="002A6BC1" w:rsidRDefault="002A6BC1" w:rsidP="002A6BC1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  <w:lang w:eastAsia="ru-RU"/>
        </w:rPr>
      </w:pPr>
      <w:r w:rsidRPr="002A6BC1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Анализ исполнения расходной части бюджета сельского поселения и сравнение показателей с аналогичным периодом 2023 года</w:t>
      </w:r>
    </w:p>
    <w:p w:rsidR="008B316A" w:rsidRPr="00B249A0" w:rsidRDefault="008B316A" w:rsidP="002A6BC1">
      <w:pPr>
        <w:pStyle w:val="a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49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(тыс.рублей)</w:t>
      </w:r>
    </w:p>
    <w:tbl>
      <w:tblPr>
        <w:tblW w:w="15771" w:type="dxa"/>
        <w:tblInd w:w="-572" w:type="dxa"/>
        <w:tblLook w:val="04A0" w:firstRow="1" w:lastRow="0" w:firstColumn="1" w:lastColumn="0" w:noHBand="0" w:noVBand="1"/>
      </w:tblPr>
      <w:tblGrid>
        <w:gridCol w:w="5954"/>
        <w:gridCol w:w="429"/>
        <w:gridCol w:w="440"/>
        <w:gridCol w:w="1080"/>
        <w:gridCol w:w="1120"/>
        <w:gridCol w:w="880"/>
        <w:gridCol w:w="1120"/>
        <w:gridCol w:w="1014"/>
        <w:gridCol w:w="878"/>
        <w:gridCol w:w="883"/>
        <w:gridCol w:w="975"/>
        <w:gridCol w:w="998"/>
      </w:tblGrid>
      <w:tr w:rsidR="002A6BC1" w:rsidRPr="002A6BC1" w:rsidTr="002A6BC1">
        <w:trPr>
          <w:trHeight w:val="81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6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испол.    п/годие 2023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п/г_2024 к п/г_2023 </w:t>
            </w:r>
          </w:p>
        </w:tc>
      </w:tr>
      <w:tr w:rsidR="002A6BC1" w:rsidRPr="002A6BC1" w:rsidTr="00B249A0">
        <w:trPr>
          <w:trHeight w:val="8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left="-128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26.12.2023 №39 (с изм)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сводная бюджетная роспись 30.06.2024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исполнено   п/годие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          испол.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          испол. </w:t>
            </w:r>
          </w:p>
        </w:tc>
      </w:tr>
      <w:tr w:rsidR="002A6BC1" w:rsidRPr="002A6BC1" w:rsidTr="002A6BC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9 112,7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9 222,0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4 200,9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-5 021,1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45,6%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3 007,1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1 193,8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139,7%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функционирование высшего должностного лица  муниц.образования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1 167,3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1 317,3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770,3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-547,0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58,5%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274,6%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-254,0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функционирование 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7 476,3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7 435,6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3 282,5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-4 153,1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44,1%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2 661,3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621,2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123,3%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-32,0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-20,0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148,1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90,8%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281,0%</w:t>
            </w:r>
          </w:p>
        </w:tc>
      </w:tr>
      <w:tr w:rsidR="002A6BC1" w:rsidRPr="002A6BC1" w:rsidTr="002A6BC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-323,3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22,3%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225,5%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416,2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222,9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-323,3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22,3%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sz w:val="20"/>
                <w:szCs w:val="20"/>
              </w:rPr>
              <w:t>225,5%</w:t>
            </w:r>
          </w:p>
        </w:tc>
      </w:tr>
      <w:tr w:rsidR="002A6BC1" w:rsidRPr="002A6BC1" w:rsidTr="002A6BC1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-59,5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1 304,8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-718,2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64,5%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618,9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190,2%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дорожные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1 661,0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1 661,0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1 184,8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-476,2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71,3%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523,9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179,3%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-242,0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33,1%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480,0%</w:t>
            </w:r>
          </w:p>
        </w:tc>
      </w:tr>
      <w:tr w:rsidR="002A6BC1" w:rsidRPr="002A6BC1" w:rsidTr="002A6BC1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1 124,4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-2 704,8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29,4%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1 997,2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-872,8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56,3%</w:t>
            </w:r>
          </w:p>
        </w:tc>
      </w:tr>
      <w:tr w:rsidR="002A6BC1" w:rsidRPr="002A6BC1" w:rsidTr="002A6BC1">
        <w:trPr>
          <w:trHeight w:val="1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-240,4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15,1%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-163,9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20,7%</w:t>
            </w:r>
          </w:p>
        </w:tc>
      </w:tr>
      <w:tr w:rsidR="002A6BC1" w:rsidRPr="002A6BC1" w:rsidTr="002A6BC1">
        <w:trPr>
          <w:trHeight w:val="1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1 317,4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1 337,1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126,6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-1 210,5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9,5%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592,9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-466,3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21,4%</w:t>
            </w:r>
          </w:p>
        </w:tc>
      </w:tr>
      <w:tr w:rsidR="002A6BC1" w:rsidRPr="002A6BC1" w:rsidTr="002A6BC1">
        <w:trPr>
          <w:trHeight w:val="1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2 187,9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2 208,8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954,9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-1 253,9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43,2%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1 197,5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-242,6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79,7%</w:t>
            </w:r>
          </w:p>
        </w:tc>
      </w:tr>
      <w:tr w:rsidR="002A6BC1" w:rsidRPr="002A6BC1" w:rsidTr="002A6BC1">
        <w:trPr>
          <w:trHeight w:val="2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др.вопросы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2A6BC1" w:rsidRPr="002A6BC1" w:rsidTr="002A6BC1">
        <w:trPr>
          <w:trHeight w:val="17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-145,5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105,9%</w:t>
            </w:r>
          </w:p>
        </w:tc>
      </w:tr>
      <w:tr w:rsidR="002A6BC1" w:rsidRPr="002A6BC1" w:rsidTr="002A6BC1">
        <w:trPr>
          <w:trHeight w:val="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112,1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-145,5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43,5%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105,9%</w:t>
            </w:r>
          </w:p>
        </w:tc>
      </w:tr>
      <w:tr w:rsidR="002A6BC1" w:rsidRPr="002A6BC1" w:rsidTr="002A6BC1">
        <w:trPr>
          <w:trHeight w:val="3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15 434,6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15 807,5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6 835,1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-8 972,4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43,2%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5 838,9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996,2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BC1" w:rsidRPr="002A6BC1" w:rsidRDefault="002A6BC1" w:rsidP="002A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117,1%</w:t>
            </w:r>
          </w:p>
        </w:tc>
      </w:tr>
    </w:tbl>
    <w:p w:rsidR="008B316A" w:rsidRPr="008B316A" w:rsidRDefault="008B316A" w:rsidP="008922B9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2A6BC1" w:rsidRDefault="002A6BC1" w:rsidP="008922B9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  <w:sectPr w:rsidR="002A6BC1" w:rsidSect="002A6B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3A2E" w:rsidRDefault="00944008" w:rsidP="00B53A2E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53A2E">
        <w:rPr>
          <w:rFonts w:ascii="Times New Roman" w:hAnsi="Times New Roman"/>
          <w:b/>
          <w:i/>
          <w:sz w:val="24"/>
          <w:szCs w:val="24"/>
        </w:rPr>
        <w:lastRenderedPageBreak/>
        <w:t xml:space="preserve">Анализ расходной части </w:t>
      </w:r>
    </w:p>
    <w:p w:rsidR="009D0DB9" w:rsidRPr="00B53A2E" w:rsidRDefault="00944008" w:rsidP="00B53A2E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53A2E">
        <w:rPr>
          <w:rFonts w:ascii="Times New Roman" w:hAnsi="Times New Roman"/>
          <w:b/>
          <w:i/>
          <w:sz w:val="24"/>
          <w:szCs w:val="24"/>
        </w:rPr>
        <w:t xml:space="preserve">в разрезе муниципальных программ и непрограммных </w:t>
      </w:r>
      <w:r w:rsidR="00203FB4" w:rsidRPr="00B53A2E">
        <w:rPr>
          <w:rFonts w:ascii="Times New Roman" w:hAnsi="Times New Roman"/>
          <w:b/>
          <w:i/>
          <w:sz w:val="24"/>
          <w:szCs w:val="24"/>
        </w:rPr>
        <w:t>расходов</w:t>
      </w:r>
    </w:p>
    <w:p w:rsidR="009D0DB9" w:rsidRPr="00B249A0" w:rsidRDefault="009D0DB9" w:rsidP="00203FB4">
      <w:pPr>
        <w:pStyle w:val="2"/>
        <w:ind w:firstLine="709"/>
        <w:jc w:val="right"/>
        <w:rPr>
          <w:rFonts w:ascii="Times New Roman" w:hAnsi="Times New Roman"/>
          <w:i/>
          <w:sz w:val="16"/>
          <w:szCs w:val="16"/>
        </w:rPr>
      </w:pP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r w:rsidR="009D0DB9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AA31AF" w:rsidRPr="00AA31AF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>.12.20</w:t>
      </w:r>
      <w:r w:rsidR="00D7299D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3</w:t>
      </w:r>
      <w:r w:rsidRPr="00AA31AF">
        <w:rPr>
          <w:rFonts w:ascii="Times New Roman" w:hAnsi="Times New Roman" w:cs="Times New Roman"/>
          <w:sz w:val="24"/>
          <w:szCs w:val="24"/>
        </w:rPr>
        <w:t xml:space="preserve"> №</w:t>
      </w:r>
      <w:r w:rsidR="009D0DB9">
        <w:rPr>
          <w:rFonts w:ascii="Times New Roman" w:hAnsi="Times New Roman" w:cs="Times New Roman"/>
          <w:sz w:val="24"/>
          <w:szCs w:val="24"/>
        </w:rPr>
        <w:t>39</w:t>
      </w:r>
      <w:r w:rsidRPr="00AA31AF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на 20</w:t>
      </w:r>
      <w:r w:rsidR="00B977C2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4</w:t>
      </w:r>
      <w:r w:rsidR="003A2864" w:rsidRPr="00AA31AF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 на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D0DB9">
        <w:rPr>
          <w:rFonts w:ascii="Times New Roman" w:hAnsi="Times New Roman" w:cs="Times New Roman"/>
          <w:sz w:val="24"/>
          <w:szCs w:val="24"/>
        </w:rPr>
        <w:t>5</w:t>
      </w:r>
      <w:r w:rsidRPr="00AA31AF">
        <w:rPr>
          <w:rFonts w:ascii="Times New Roman" w:hAnsi="Times New Roman" w:cs="Times New Roman"/>
          <w:sz w:val="24"/>
          <w:szCs w:val="24"/>
        </w:rPr>
        <w:t xml:space="preserve"> и 202</w:t>
      </w:r>
      <w:r w:rsidR="009D0DB9">
        <w:rPr>
          <w:rFonts w:ascii="Times New Roman" w:hAnsi="Times New Roman" w:cs="Times New Roman"/>
          <w:sz w:val="24"/>
          <w:szCs w:val="24"/>
        </w:rPr>
        <w:t>6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годов» утверждены </w:t>
      </w:r>
      <w:r w:rsidR="00225A54" w:rsidRPr="00AA31AF">
        <w:rPr>
          <w:rFonts w:ascii="Times New Roman" w:hAnsi="Times New Roman" w:cs="Times New Roman"/>
          <w:sz w:val="24"/>
          <w:szCs w:val="24"/>
        </w:rPr>
        <w:t>1</w:t>
      </w:r>
      <w:r w:rsidR="009D0DB9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9D0DB9">
        <w:rPr>
          <w:rFonts w:ascii="Times New Roman" w:hAnsi="Times New Roman" w:cs="Times New Roman"/>
          <w:b/>
          <w:sz w:val="24"/>
          <w:szCs w:val="24"/>
        </w:rPr>
        <w:t>13 362,4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EFC">
        <w:rPr>
          <w:rFonts w:ascii="Times New Roman" w:hAnsi="Times New Roman" w:cs="Times New Roman"/>
          <w:sz w:val="24"/>
          <w:szCs w:val="24"/>
        </w:rPr>
        <w:t>тыс.</w:t>
      </w:r>
      <w:r w:rsidRPr="00AA31AF">
        <w:rPr>
          <w:rFonts w:ascii="Times New Roman" w:hAnsi="Times New Roman" w:cs="Times New Roman"/>
          <w:sz w:val="24"/>
          <w:szCs w:val="24"/>
        </w:rPr>
        <w:t>рублей</w:t>
      </w:r>
      <w:r w:rsidR="009D0DB9">
        <w:rPr>
          <w:rFonts w:ascii="Times New Roman" w:hAnsi="Times New Roman" w:cs="Times New Roman"/>
          <w:sz w:val="24"/>
          <w:szCs w:val="24"/>
        </w:rPr>
        <w:t>.</w:t>
      </w:r>
    </w:p>
    <w:p w:rsidR="00465DE7" w:rsidRPr="00AA31AF" w:rsidRDefault="00B05EFC" w:rsidP="00465DE7">
      <w:pPr>
        <w:pStyle w:val="1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периоде</w:t>
      </w:r>
      <w:r w:rsidR="00465DE7" w:rsidRPr="00AA31AF">
        <w:rPr>
          <w:rFonts w:ascii="Times New Roman" w:eastAsia="Calibri" w:hAnsi="Times New Roman"/>
          <w:sz w:val="24"/>
          <w:szCs w:val="24"/>
        </w:rPr>
        <w:t xml:space="preserve"> фактически </w:t>
      </w:r>
      <w:r w:rsidR="00465DE7" w:rsidRPr="00AA31AF">
        <w:rPr>
          <w:rFonts w:ascii="Times New Roman" w:hAnsi="Times New Roman"/>
          <w:sz w:val="24"/>
          <w:szCs w:val="24"/>
        </w:rPr>
        <w:t xml:space="preserve">финансировались </w:t>
      </w:r>
      <w:r>
        <w:rPr>
          <w:rFonts w:ascii="Times New Roman" w:hAnsi="Times New Roman"/>
          <w:sz w:val="24"/>
          <w:szCs w:val="24"/>
        </w:rPr>
        <w:t>6</w:t>
      </w:r>
      <w:r w:rsidR="00465DE7" w:rsidRPr="00AA31AF">
        <w:rPr>
          <w:rFonts w:ascii="Times New Roman" w:hAnsi="Times New Roman"/>
          <w:sz w:val="24"/>
          <w:szCs w:val="24"/>
        </w:rPr>
        <w:t xml:space="preserve"> муниципальных программ из </w:t>
      </w:r>
      <w:r w:rsidR="00225A54" w:rsidRPr="00AA31AF">
        <w:rPr>
          <w:rFonts w:ascii="Times New Roman" w:hAnsi="Times New Roman"/>
          <w:sz w:val="24"/>
          <w:szCs w:val="24"/>
        </w:rPr>
        <w:t>1</w:t>
      </w:r>
      <w:r w:rsidR="009D0DB9">
        <w:rPr>
          <w:rFonts w:ascii="Times New Roman" w:hAnsi="Times New Roman"/>
          <w:sz w:val="24"/>
          <w:szCs w:val="24"/>
        </w:rPr>
        <w:t xml:space="preserve">1 запланированных за сумму </w:t>
      </w:r>
      <w:r>
        <w:rPr>
          <w:rFonts w:ascii="Times New Roman" w:hAnsi="Times New Roman"/>
          <w:b/>
          <w:sz w:val="24"/>
          <w:szCs w:val="24"/>
        </w:rPr>
        <w:t>5 711,7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9D0DB9">
        <w:rPr>
          <w:rFonts w:ascii="Times New Roman" w:hAnsi="Times New Roman"/>
          <w:sz w:val="24"/>
          <w:szCs w:val="24"/>
        </w:rPr>
        <w:t xml:space="preserve">рублей, что составило </w:t>
      </w:r>
      <w:r>
        <w:rPr>
          <w:rFonts w:ascii="Times New Roman" w:hAnsi="Times New Roman"/>
          <w:b/>
          <w:sz w:val="24"/>
          <w:szCs w:val="24"/>
        </w:rPr>
        <w:t>42,7</w:t>
      </w:r>
      <w:r w:rsidR="009D0DB9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от показателей сводной бюджетной росписи</w:t>
      </w:r>
      <w:r w:rsidR="005E3BBC">
        <w:rPr>
          <w:rFonts w:ascii="Times New Roman" w:hAnsi="Times New Roman"/>
          <w:sz w:val="24"/>
          <w:szCs w:val="24"/>
        </w:rPr>
        <w:t>.</w:t>
      </w:r>
    </w:p>
    <w:p w:rsidR="001B084C" w:rsidRPr="00AA31AF" w:rsidRDefault="00BE2B8E" w:rsidP="00AA31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="00541266" w:rsidRPr="00AA31AF">
        <w:rPr>
          <w:rFonts w:ascii="Times New Roman" w:hAnsi="Times New Roman"/>
          <w:sz w:val="24"/>
          <w:szCs w:val="24"/>
        </w:rPr>
        <w:t>В целях достижения запланированных результатов и показателей в 202</w:t>
      </w:r>
      <w:r w:rsidR="009D0DB9">
        <w:rPr>
          <w:rFonts w:ascii="Times New Roman" w:hAnsi="Times New Roman"/>
          <w:sz w:val="24"/>
          <w:szCs w:val="24"/>
        </w:rPr>
        <w:t>4</w:t>
      </w:r>
      <w:r w:rsidR="00541266" w:rsidRPr="00AA31AF">
        <w:rPr>
          <w:rFonts w:ascii="Times New Roman" w:hAnsi="Times New Roman"/>
          <w:sz w:val="24"/>
          <w:szCs w:val="24"/>
        </w:rPr>
        <w:t xml:space="preserve"> году, </w:t>
      </w:r>
      <w:r w:rsidR="001B084C" w:rsidRPr="00AA31AF">
        <w:rPr>
          <w:rFonts w:ascii="Times New Roman" w:hAnsi="Times New Roman"/>
          <w:sz w:val="24"/>
          <w:szCs w:val="24"/>
        </w:rPr>
        <w:t xml:space="preserve">Администрации сельского поселения необходимо усилить меры по своевременному исполнению мероприятий муниципальных программ, </w:t>
      </w:r>
      <w:r w:rsidR="00541266" w:rsidRPr="00AA31AF">
        <w:rPr>
          <w:rFonts w:ascii="Times New Roman" w:hAnsi="Times New Roman"/>
          <w:sz w:val="24"/>
          <w:szCs w:val="24"/>
        </w:rPr>
        <w:t>обратив особое внимание</w:t>
      </w:r>
      <w:r w:rsidR="001B084C" w:rsidRPr="00AA31AF">
        <w:rPr>
          <w:rFonts w:ascii="Times New Roman" w:hAnsi="Times New Roman"/>
          <w:sz w:val="24"/>
          <w:szCs w:val="24"/>
        </w:rPr>
        <w:t xml:space="preserve"> на муниципальные программы, финансирование которых не осуществлялось</w:t>
      </w:r>
      <w:r w:rsidR="00541266" w:rsidRPr="00AA31AF">
        <w:rPr>
          <w:rFonts w:ascii="Times New Roman" w:hAnsi="Times New Roman"/>
          <w:sz w:val="24"/>
          <w:szCs w:val="24"/>
        </w:rPr>
        <w:t>.</w:t>
      </w:r>
    </w:p>
    <w:p w:rsidR="00B53A2E" w:rsidRDefault="00B05EFC" w:rsidP="00B05EFC">
      <w:pPr>
        <w:pStyle w:val="9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B32D90">
        <w:rPr>
          <w:rFonts w:ascii="Times New Roman" w:hAnsi="Times New Roman"/>
          <w:i/>
          <w:sz w:val="20"/>
          <w:szCs w:val="20"/>
        </w:rPr>
        <w:t>тыс.рублей</w:t>
      </w:r>
      <w:r>
        <w:rPr>
          <w:rFonts w:ascii="Times New Roman" w:hAnsi="Times New Roman"/>
          <w:i/>
          <w:sz w:val="20"/>
          <w:szCs w:val="20"/>
        </w:rPr>
        <w:t>)</w:t>
      </w:r>
    </w:p>
    <w:tbl>
      <w:tblPr>
        <w:tblW w:w="10603" w:type="dxa"/>
        <w:tblInd w:w="-856" w:type="dxa"/>
        <w:tblLook w:val="04A0" w:firstRow="1" w:lastRow="0" w:firstColumn="1" w:lastColumn="0" w:noHBand="0" w:noVBand="1"/>
      </w:tblPr>
      <w:tblGrid>
        <w:gridCol w:w="460"/>
        <w:gridCol w:w="5211"/>
        <w:gridCol w:w="1134"/>
        <w:gridCol w:w="1110"/>
        <w:gridCol w:w="7"/>
        <w:gridCol w:w="920"/>
        <w:gridCol w:w="7"/>
        <w:gridCol w:w="948"/>
        <w:gridCol w:w="14"/>
        <w:gridCol w:w="770"/>
        <w:gridCol w:w="22"/>
      </w:tblGrid>
      <w:tr w:rsidR="00B05EFC" w:rsidRPr="00B05EFC" w:rsidTr="00B249A0">
        <w:trPr>
          <w:trHeight w:val="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49A0" w:rsidRDefault="00B05EFC" w:rsidP="00B249A0">
            <w:pPr>
              <w:spacing w:after="0" w:line="240" w:lineRule="auto"/>
              <w:ind w:left="-198" w:right="-19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от 26.12.2023 </w:t>
            </w:r>
          </w:p>
          <w:p w:rsidR="00B05EFC" w:rsidRPr="00B05EFC" w:rsidRDefault="00B05EFC" w:rsidP="00B249A0">
            <w:pPr>
              <w:spacing w:after="0" w:line="240" w:lineRule="auto"/>
              <w:ind w:left="-198" w:right="-19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№39 (с изм)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сполн</w:t>
            </w: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п</w:t>
            </w: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годие 2024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          испол. 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7 448,7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3 282,5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-4 166,2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44,1%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7 435,7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3 282,5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-4 153,2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44,1%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0140120020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-59,5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0240120030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-59,5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1 661,0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-476,2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71,3%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текущий ремонт дорожной сети на территории поселения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0340120040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-155,0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69,6%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0340120050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1 136,0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-306,2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73,0%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на установку дорожных знаков на территории </w:t>
            </w:r>
            <w:r w:rsidR="0065383D"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поселения</w:t>
            </w: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0340120070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-35,8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приобретение энергосберегающих светильников и комплектующих для уличного освещения, по повышению энергет</w:t>
            </w:r>
            <w:r w:rsid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эффективности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0440120100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-35,8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Развитие </w:t>
            </w:r>
            <w:r w:rsid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МСП</w:t>
            </w: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0540120110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1 337,1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-1 210,6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9,5%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газификации в сельской местности"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-67,0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4,3%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поставку природного газа и техническое обслуживания распределительных сетей газоснабжения в населенных пунктах Кайдаковского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0640120130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-67,0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4,3%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устойчивого развития систем коммунальной инфраструктуры в Кайдаковском сельском поселении"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1 267,1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123,5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-1 143,6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9,7%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0640220010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-148,7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0640220090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123,5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-115,9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51,6%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06402S1980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272,8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-272,8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подготовку проектной документации и ее экспертиза в целях реализации региональной программы "Модернизация систем коммунальной инфраструктуры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06402S1160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606,2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-606,2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2 133,0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954,9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-1 178,1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44,8%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уличное освещение и обслуживание в Кайдаковском сельском поселении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0740120160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1 596,5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527,9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-1 068,6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33,1%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0740220170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41,2%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0740320180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528,0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423,5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-104,5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80,2%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-142,3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23,2%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региональному оператору за капитальный ремонт многоквартирных домах муниципального жилого фонда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0840120200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-142,3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23,2%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493,0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-373,0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24,3%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изготовление документации для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0940120210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-240,0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33,3%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содержание объектов, находящихся в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0940220290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-133,0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8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изготовление документации для проведение работы по вопросам профилактики терроризма и экстремизм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1040120220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35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trHeight w:val="2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текущий ремонт и содержание мест массового посещения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1240220260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  <w:tr w:rsidR="00B05EFC" w:rsidRPr="00B05EFC" w:rsidTr="00B249A0">
        <w:trPr>
          <w:gridAfter w:val="1"/>
          <w:wAfter w:w="22" w:type="dxa"/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249A0">
            <w:pPr>
              <w:spacing w:after="0" w:line="240" w:lineRule="auto"/>
              <w:ind w:left="-109" w:right="-1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РАСХОДЫ ПО МУНИЦИПАЛЬНЫМ ПРОГРАММАМ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13 362,4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5 711,7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-7 650,7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5EFC" w:rsidRPr="00B05EFC" w:rsidRDefault="00B05EFC" w:rsidP="00B05EF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5EF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42,7%</w:t>
            </w:r>
          </w:p>
        </w:tc>
      </w:tr>
    </w:tbl>
    <w:p w:rsidR="00B53A2E" w:rsidRPr="00B249A0" w:rsidRDefault="00B53A2E" w:rsidP="00AA31AF">
      <w:pPr>
        <w:pStyle w:val="9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14E18" w:rsidRPr="00AA31AF" w:rsidRDefault="00BE2B8E" w:rsidP="00AA31AF">
      <w:pPr>
        <w:pStyle w:val="9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Утвержденный план по непрограммным расходам составил </w:t>
      </w:r>
      <w:r w:rsidR="0065383D">
        <w:rPr>
          <w:rFonts w:ascii="Times New Roman" w:hAnsi="Times New Roman"/>
          <w:b/>
          <w:bCs/>
          <w:sz w:val="24"/>
          <w:szCs w:val="24"/>
        </w:rPr>
        <w:t>2 072,2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Pr="00AA31AF">
        <w:rPr>
          <w:rFonts w:ascii="Times New Roman" w:hAnsi="Times New Roman"/>
          <w:sz w:val="24"/>
          <w:szCs w:val="24"/>
        </w:rPr>
        <w:t xml:space="preserve">рублей. </w:t>
      </w:r>
      <w:r w:rsidR="0065383D">
        <w:rPr>
          <w:rFonts w:ascii="Times New Roman" w:hAnsi="Times New Roman"/>
          <w:sz w:val="24"/>
          <w:szCs w:val="24"/>
        </w:rPr>
        <w:t xml:space="preserve">Однако, согласно сводной бюджетной росписи объем бюджетных ассигнований составил </w:t>
      </w:r>
      <w:r w:rsidR="0065383D" w:rsidRPr="0065383D">
        <w:rPr>
          <w:rFonts w:ascii="Times New Roman" w:hAnsi="Times New Roman"/>
          <w:b/>
          <w:sz w:val="24"/>
          <w:szCs w:val="24"/>
        </w:rPr>
        <w:lastRenderedPageBreak/>
        <w:t>2 445,1</w:t>
      </w:r>
      <w:r w:rsidR="0065383D">
        <w:rPr>
          <w:rFonts w:ascii="Times New Roman" w:hAnsi="Times New Roman"/>
          <w:sz w:val="24"/>
          <w:szCs w:val="24"/>
        </w:rPr>
        <w:t xml:space="preserve"> тыс.рублей, тем самым превышая утвержденные показатели решения о бюджете сельского поселения на </w:t>
      </w:r>
      <w:r w:rsidR="0065383D" w:rsidRPr="0065383D">
        <w:rPr>
          <w:rFonts w:ascii="Times New Roman" w:hAnsi="Times New Roman"/>
          <w:b/>
          <w:sz w:val="24"/>
          <w:szCs w:val="24"/>
        </w:rPr>
        <w:t>372,9</w:t>
      </w:r>
      <w:r w:rsidR="0065383D">
        <w:rPr>
          <w:rFonts w:ascii="Times New Roman" w:hAnsi="Times New Roman"/>
          <w:sz w:val="24"/>
          <w:szCs w:val="24"/>
        </w:rPr>
        <w:t xml:space="preserve"> тыс.рублей. </w:t>
      </w:r>
      <w:r w:rsidRPr="00AA31AF">
        <w:rPr>
          <w:rFonts w:ascii="Times New Roman" w:hAnsi="Times New Roman"/>
          <w:sz w:val="24"/>
          <w:szCs w:val="24"/>
        </w:rPr>
        <w:t xml:space="preserve">Фактически расходы по непрограммным мероприятиям </w:t>
      </w:r>
      <w:r w:rsidR="0065383D">
        <w:rPr>
          <w:rFonts w:ascii="Times New Roman" w:eastAsia="Calibri" w:hAnsi="Times New Roman"/>
          <w:sz w:val="24"/>
          <w:szCs w:val="24"/>
        </w:rPr>
        <w:t>за отчетный период</w:t>
      </w:r>
      <w:r w:rsidRPr="00AA31AF">
        <w:rPr>
          <w:rFonts w:ascii="Times New Roman" w:eastAsia="Calibri" w:hAnsi="Times New Roman"/>
          <w:sz w:val="24"/>
          <w:szCs w:val="24"/>
        </w:rPr>
        <w:t xml:space="preserve"> </w:t>
      </w:r>
      <w:r w:rsidRPr="00AA31AF">
        <w:rPr>
          <w:rFonts w:ascii="Times New Roman" w:hAnsi="Times New Roman"/>
          <w:sz w:val="24"/>
          <w:szCs w:val="24"/>
        </w:rPr>
        <w:t xml:space="preserve">составили </w:t>
      </w:r>
      <w:r w:rsidR="0065383D">
        <w:rPr>
          <w:rFonts w:ascii="Times New Roman" w:hAnsi="Times New Roman"/>
          <w:b/>
          <w:bCs/>
          <w:sz w:val="24"/>
          <w:szCs w:val="24"/>
        </w:rPr>
        <w:t>1 123,4</w:t>
      </w:r>
      <w:r w:rsidR="0065383D">
        <w:rPr>
          <w:rFonts w:ascii="Times New Roman" w:hAnsi="Times New Roman"/>
          <w:sz w:val="24"/>
          <w:szCs w:val="24"/>
        </w:rPr>
        <w:t xml:space="preserve"> тыс.</w:t>
      </w:r>
      <w:r w:rsidRPr="00AA31AF">
        <w:rPr>
          <w:rFonts w:ascii="Times New Roman" w:hAnsi="Times New Roman"/>
          <w:sz w:val="24"/>
          <w:szCs w:val="24"/>
        </w:rPr>
        <w:t xml:space="preserve">рублей или </w:t>
      </w:r>
      <w:r w:rsidR="0065383D">
        <w:rPr>
          <w:rFonts w:ascii="Times New Roman" w:hAnsi="Times New Roman"/>
          <w:b/>
          <w:sz w:val="24"/>
          <w:szCs w:val="24"/>
        </w:rPr>
        <w:t>45,9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65383D">
        <w:rPr>
          <w:rFonts w:ascii="Times New Roman" w:hAnsi="Times New Roman"/>
          <w:sz w:val="24"/>
          <w:szCs w:val="24"/>
        </w:rPr>
        <w:t>от показателей сводной бюджетной росписи</w:t>
      </w:r>
      <w:r w:rsidRPr="00AA31AF">
        <w:rPr>
          <w:rFonts w:ascii="Times New Roman" w:hAnsi="Times New Roman"/>
          <w:sz w:val="24"/>
          <w:szCs w:val="24"/>
        </w:rPr>
        <w:t xml:space="preserve">. </w:t>
      </w:r>
    </w:p>
    <w:p w:rsidR="00692FBD" w:rsidRDefault="00692FBD" w:rsidP="00692FBD">
      <w:pPr>
        <w:pStyle w:val="9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B32D90">
        <w:rPr>
          <w:rFonts w:ascii="Times New Roman" w:hAnsi="Times New Roman"/>
          <w:i/>
          <w:sz w:val="20"/>
          <w:szCs w:val="20"/>
        </w:rPr>
        <w:t>тыс.рублей</w:t>
      </w:r>
      <w:r>
        <w:rPr>
          <w:rFonts w:ascii="Times New Roman" w:hAnsi="Times New Roman"/>
          <w:i/>
          <w:sz w:val="20"/>
          <w:szCs w:val="20"/>
        </w:rPr>
        <w:t>)</w:t>
      </w:r>
    </w:p>
    <w:tbl>
      <w:tblPr>
        <w:tblW w:w="105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1100"/>
        <w:gridCol w:w="1026"/>
        <w:gridCol w:w="742"/>
        <w:gridCol w:w="883"/>
        <w:gridCol w:w="905"/>
        <w:gridCol w:w="760"/>
      </w:tblGrid>
      <w:tr w:rsidR="0065383D" w:rsidRPr="0065383D" w:rsidTr="00EB5DB4">
        <w:trPr>
          <w:trHeight w:val="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ind w:left="-13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26.12.2023 №39 (с изм)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B249A0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СБР</w:t>
            </w:r>
            <w:r w:rsidR="0065383D"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30.06.2024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откл.             (+, -)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EB5DB4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5D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испол.      п/годие 2024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          испол. </w:t>
            </w:r>
          </w:p>
        </w:tc>
      </w:tr>
      <w:tr w:rsidR="0065383D" w:rsidRPr="0065383D" w:rsidTr="00EB5DB4">
        <w:trPr>
          <w:trHeight w:val="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1 317,3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-547,0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58,5%</w:t>
            </w:r>
          </w:p>
        </w:tc>
      </w:tr>
      <w:tr w:rsidR="0065383D" w:rsidRPr="0065383D" w:rsidTr="00EB5DB4">
        <w:trPr>
          <w:trHeight w:val="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Кайдаков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0,0%</w:t>
            </w:r>
          </w:p>
        </w:tc>
      </w:tr>
      <w:tr w:rsidR="0065383D" w:rsidRPr="0065383D" w:rsidTr="00EB5DB4">
        <w:trPr>
          <w:trHeight w:val="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-323,3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22,3%</w:t>
            </w:r>
          </w:p>
        </w:tc>
      </w:tr>
      <w:tr w:rsidR="0065383D" w:rsidRPr="0065383D" w:rsidTr="00EB5DB4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-254,0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0,0%</w:t>
            </w:r>
          </w:p>
        </w:tc>
      </w:tr>
      <w:tr w:rsidR="0065383D" w:rsidRPr="0065383D" w:rsidTr="00EB5DB4">
        <w:trPr>
          <w:trHeight w:val="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100,0%</w:t>
            </w:r>
          </w:p>
        </w:tc>
      </w:tr>
      <w:tr w:rsidR="0065383D" w:rsidRPr="0065383D" w:rsidTr="00EB5DB4">
        <w:trPr>
          <w:trHeight w:val="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-145,4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43,5%</w:t>
            </w:r>
          </w:p>
        </w:tc>
      </w:tr>
      <w:tr w:rsidR="0065383D" w:rsidRPr="0065383D" w:rsidTr="00EB5DB4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0,0%</w:t>
            </w:r>
          </w:p>
        </w:tc>
      </w:tr>
      <w:tr w:rsidR="0065383D" w:rsidRPr="0065383D" w:rsidTr="00EB5DB4">
        <w:trPr>
          <w:trHeight w:val="40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ВНЕ МУНИЦИПАЛЬНЫХ ПРОГРАММ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2 072,2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2 445,1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1 123,4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-1 321,7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5383D" w:rsidRPr="0065383D" w:rsidRDefault="0065383D" w:rsidP="0065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38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45,9%</w:t>
            </w:r>
          </w:p>
        </w:tc>
      </w:tr>
    </w:tbl>
    <w:p w:rsidR="0065383D" w:rsidRPr="00EB5DB4" w:rsidRDefault="0065383D" w:rsidP="00BE2B8E">
      <w:pPr>
        <w:pStyle w:val="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 xml:space="preserve">Использование средств 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резервного фонда</w:t>
      </w:r>
    </w:p>
    <w:p w:rsidR="00691500" w:rsidRPr="009948AF" w:rsidRDefault="000525B3" w:rsidP="009948AF">
      <w:pPr>
        <w:spacing w:after="0" w:line="240" w:lineRule="auto"/>
        <w:ind w:left="5" w:right="4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Резервный фонд сформирован исполнительным органом местного самоуправления - Администрацией </w:t>
      </w:r>
      <w:r>
        <w:rPr>
          <w:rFonts w:ascii="Times New Roman" w:eastAsia="Times New Roman" w:hAnsi="Times New Roman" w:cs="Times New Roman"/>
          <w:color w:val="000000"/>
          <w:sz w:val="24"/>
        </w:rPr>
        <w:t>Кайдаковского</w:t>
      </w: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</w:t>
      </w:r>
      <w:r w:rsidRPr="00994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поселения Вяземского района Смоленской области за счет собственных средств бюджета. </w:t>
      </w:r>
      <w:r w:rsidR="00691500" w:rsidRPr="009948AF">
        <w:rPr>
          <w:rFonts w:ascii="Times New Roman" w:hAnsi="Times New Roman" w:cs="Times New Roman"/>
          <w:sz w:val="24"/>
          <w:szCs w:val="24"/>
        </w:rPr>
        <w:t>Плановые бюджетные назначения резервного фонда, сформированного на 202</w:t>
      </w:r>
      <w:r w:rsidR="009D0DB9" w:rsidRPr="009948AF">
        <w:rPr>
          <w:rFonts w:ascii="Times New Roman" w:hAnsi="Times New Roman" w:cs="Times New Roman"/>
          <w:sz w:val="24"/>
          <w:szCs w:val="24"/>
        </w:rPr>
        <w:t>4</w:t>
      </w:r>
      <w:r w:rsidR="00691500" w:rsidRPr="009948AF">
        <w:rPr>
          <w:rFonts w:ascii="Times New Roman" w:hAnsi="Times New Roman" w:cs="Times New Roman"/>
          <w:sz w:val="24"/>
          <w:szCs w:val="24"/>
        </w:rPr>
        <w:t xml:space="preserve"> год, утверждены в сумме </w:t>
      </w:r>
      <w:r w:rsidR="009D0DB9" w:rsidRPr="009948AF">
        <w:rPr>
          <w:rFonts w:ascii="Times New Roman" w:hAnsi="Times New Roman" w:cs="Times New Roman"/>
          <w:b/>
          <w:sz w:val="24"/>
          <w:szCs w:val="24"/>
        </w:rPr>
        <w:t>20,0</w:t>
      </w:r>
      <w:r w:rsidR="00AA31AF" w:rsidRPr="00994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500" w:rsidRPr="009948AF">
        <w:rPr>
          <w:rFonts w:ascii="Times New Roman" w:hAnsi="Times New Roman" w:cs="Times New Roman"/>
          <w:sz w:val="24"/>
          <w:szCs w:val="24"/>
        </w:rPr>
        <w:t>тыс.рублей</w:t>
      </w:r>
      <w:r w:rsidR="009D0DB9" w:rsidRPr="009948AF">
        <w:rPr>
          <w:rFonts w:ascii="Times New Roman" w:hAnsi="Times New Roman" w:cs="Times New Roman"/>
          <w:sz w:val="24"/>
          <w:szCs w:val="24"/>
        </w:rPr>
        <w:t>.</w:t>
      </w:r>
      <w:r w:rsidR="00691500" w:rsidRPr="00994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B8E" w:rsidRPr="00E92348" w:rsidRDefault="00691500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AF">
        <w:rPr>
          <w:rFonts w:ascii="Times New Roman" w:hAnsi="Times New Roman" w:cs="Times New Roman"/>
          <w:sz w:val="24"/>
          <w:szCs w:val="24"/>
        </w:rPr>
        <w:t xml:space="preserve">Положение о резервном фонде Администрации </w:t>
      </w:r>
      <w:r w:rsidR="005C5A5C" w:rsidRPr="009948AF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утверждено Постановлением Администрации </w:t>
      </w:r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C5A5C" w:rsidRPr="00E92348">
        <w:rPr>
          <w:rFonts w:ascii="Times New Roman" w:hAnsi="Times New Roman" w:cs="Times New Roman"/>
          <w:sz w:val="24"/>
          <w:szCs w:val="24"/>
        </w:rPr>
        <w:t>28</w:t>
      </w:r>
      <w:r w:rsidRPr="00E92348">
        <w:rPr>
          <w:rFonts w:ascii="Times New Roman" w:hAnsi="Times New Roman" w:cs="Times New Roman"/>
          <w:sz w:val="24"/>
          <w:szCs w:val="24"/>
        </w:rPr>
        <w:t>.0</w:t>
      </w:r>
      <w:r w:rsidR="005C5A5C" w:rsidRPr="00E92348">
        <w:rPr>
          <w:rFonts w:ascii="Times New Roman" w:hAnsi="Times New Roman" w:cs="Times New Roman"/>
          <w:sz w:val="24"/>
          <w:szCs w:val="24"/>
        </w:rPr>
        <w:t>2</w:t>
      </w:r>
      <w:r w:rsidRPr="00E92348">
        <w:rPr>
          <w:rFonts w:ascii="Times New Roman" w:hAnsi="Times New Roman" w:cs="Times New Roman"/>
          <w:sz w:val="24"/>
          <w:szCs w:val="24"/>
        </w:rPr>
        <w:t>.20</w:t>
      </w:r>
      <w:r w:rsidR="005C5A5C" w:rsidRPr="00E92348">
        <w:rPr>
          <w:rFonts w:ascii="Times New Roman" w:hAnsi="Times New Roman" w:cs="Times New Roman"/>
          <w:sz w:val="24"/>
          <w:szCs w:val="24"/>
        </w:rPr>
        <w:t>18</w:t>
      </w:r>
      <w:r w:rsidRPr="00E92348">
        <w:rPr>
          <w:rFonts w:ascii="Times New Roman" w:hAnsi="Times New Roman" w:cs="Times New Roman"/>
          <w:sz w:val="24"/>
          <w:szCs w:val="24"/>
        </w:rPr>
        <w:t xml:space="preserve"> №</w:t>
      </w:r>
      <w:r w:rsidR="005C5A5C" w:rsidRPr="00E92348">
        <w:rPr>
          <w:rFonts w:ascii="Times New Roman" w:hAnsi="Times New Roman" w:cs="Times New Roman"/>
          <w:sz w:val="24"/>
          <w:szCs w:val="24"/>
        </w:rPr>
        <w:t>22</w:t>
      </w:r>
      <w:r w:rsidRPr="00E92348">
        <w:rPr>
          <w:rFonts w:ascii="Times New Roman" w:hAnsi="Times New Roman" w:cs="Times New Roman"/>
          <w:sz w:val="24"/>
          <w:szCs w:val="24"/>
        </w:rPr>
        <w:t>.</w:t>
      </w:r>
      <w:r w:rsidR="00BE2B8E" w:rsidRPr="00E92348">
        <w:rPr>
          <w:rFonts w:ascii="Times New Roman" w:hAnsi="Times New Roman" w:cs="Times New Roman"/>
          <w:sz w:val="24"/>
          <w:szCs w:val="24"/>
        </w:rPr>
        <w:t xml:space="preserve"> </w:t>
      </w:r>
      <w:r w:rsidR="009948AF">
        <w:rPr>
          <w:rFonts w:ascii="Times New Roman" w:hAnsi="Times New Roman" w:cs="Times New Roman"/>
          <w:sz w:val="24"/>
          <w:szCs w:val="24"/>
        </w:rPr>
        <w:t>Согласно предоставленному</w:t>
      </w:r>
      <w:r w:rsidR="00BE2B8E" w:rsidRPr="00E92348">
        <w:rPr>
          <w:rFonts w:ascii="Times New Roman" w:hAnsi="Times New Roman" w:cs="Times New Roman"/>
          <w:sz w:val="24"/>
          <w:szCs w:val="24"/>
        </w:rPr>
        <w:t xml:space="preserve"> </w:t>
      </w:r>
      <w:r w:rsidR="009948AF">
        <w:rPr>
          <w:rFonts w:ascii="Times New Roman" w:hAnsi="Times New Roman" w:cs="Times New Roman"/>
          <w:sz w:val="24"/>
          <w:szCs w:val="24"/>
        </w:rPr>
        <w:t>о</w:t>
      </w:r>
      <w:r w:rsidR="0097107A" w:rsidRPr="00E92348">
        <w:rPr>
          <w:rFonts w:ascii="Times New Roman" w:hAnsi="Times New Roman" w:cs="Times New Roman"/>
          <w:sz w:val="24"/>
          <w:szCs w:val="24"/>
        </w:rPr>
        <w:t>тчет</w:t>
      </w:r>
      <w:r w:rsidR="009948AF">
        <w:rPr>
          <w:rFonts w:ascii="Times New Roman" w:hAnsi="Times New Roman" w:cs="Times New Roman"/>
          <w:sz w:val="24"/>
          <w:szCs w:val="24"/>
        </w:rPr>
        <w:t>у</w:t>
      </w:r>
      <w:r w:rsidR="0097107A" w:rsidRPr="00E92348">
        <w:rPr>
          <w:rFonts w:ascii="Times New Roman" w:hAnsi="Times New Roman" w:cs="Times New Roman"/>
          <w:sz w:val="24"/>
          <w:szCs w:val="24"/>
        </w:rPr>
        <w:t xml:space="preserve"> о расходовании средств резервного фонда Администрации Кайдаковского сельского</w:t>
      </w:r>
      <w:r w:rsidR="0097107A" w:rsidRPr="00E92348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за </w:t>
      </w:r>
      <w:r w:rsidR="009948AF">
        <w:rPr>
          <w:rFonts w:ascii="Times New Roman" w:hAnsi="Times New Roman"/>
          <w:sz w:val="24"/>
          <w:szCs w:val="24"/>
        </w:rPr>
        <w:t>отчетный период 2024 года</w:t>
      </w:r>
      <w:r w:rsidR="009948AF">
        <w:rPr>
          <w:rFonts w:ascii="Times New Roman" w:hAnsi="Times New Roman" w:cs="Times New Roman"/>
          <w:sz w:val="24"/>
          <w:szCs w:val="24"/>
        </w:rPr>
        <w:t xml:space="preserve"> ф</w:t>
      </w:r>
      <w:r w:rsidR="009948AF" w:rsidRPr="00E92348">
        <w:rPr>
          <w:rFonts w:ascii="Times New Roman" w:hAnsi="Times New Roman" w:cs="Times New Roman"/>
          <w:sz w:val="24"/>
          <w:szCs w:val="24"/>
        </w:rPr>
        <w:t>актическ</w:t>
      </w:r>
      <w:r w:rsidR="009948AF">
        <w:rPr>
          <w:rFonts w:ascii="Times New Roman" w:hAnsi="Times New Roman" w:cs="Times New Roman"/>
          <w:sz w:val="24"/>
          <w:szCs w:val="24"/>
        </w:rPr>
        <w:t>ое</w:t>
      </w:r>
      <w:r w:rsidR="009948AF" w:rsidRPr="00E92348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9948AF">
        <w:rPr>
          <w:rFonts w:ascii="Times New Roman" w:hAnsi="Times New Roman" w:cs="Times New Roman"/>
          <w:sz w:val="24"/>
          <w:szCs w:val="24"/>
        </w:rPr>
        <w:t xml:space="preserve">ование </w:t>
      </w:r>
      <w:r w:rsidR="009948AF" w:rsidRPr="00E92348">
        <w:rPr>
          <w:rFonts w:ascii="Times New Roman" w:hAnsi="Times New Roman" w:cs="Times New Roman"/>
          <w:sz w:val="24"/>
          <w:szCs w:val="24"/>
        </w:rPr>
        <w:t xml:space="preserve">резервного фонда </w:t>
      </w:r>
      <w:r w:rsidR="009948AF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="009948AF" w:rsidRPr="00E92348">
        <w:rPr>
          <w:rFonts w:ascii="Times New Roman" w:hAnsi="Times New Roman" w:cs="Times New Roman"/>
          <w:sz w:val="24"/>
          <w:szCs w:val="24"/>
        </w:rPr>
        <w:t xml:space="preserve">не </w:t>
      </w:r>
      <w:r w:rsidR="009948AF">
        <w:rPr>
          <w:rFonts w:ascii="Times New Roman" w:hAnsi="Times New Roman" w:cs="Times New Roman"/>
          <w:sz w:val="24"/>
          <w:szCs w:val="24"/>
        </w:rPr>
        <w:t>осуществлялось</w:t>
      </w:r>
      <w:r w:rsidR="00BE2B8E" w:rsidRPr="00E92348">
        <w:rPr>
          <w:rFonts w:ascii="Times New Roman" w:hAnsi="Times New Roman" w:cs="Times New Roman"/>
          <w:sz w:val="24"/>
          <w:szCs w:val="24"/>
        </w:rPr>
        <w:t>.</w:t>
      </w:r>
    </w:p>
    <w:p w:rsidR="00E715B8" w:rsidRPr="00EB5DB4" w:rsidRDefault="00E715B8" w:rsidP="00BE2B8E">
      <w:pPr>
        <w:pStyle w:val="10"/>
        <w:jc w:val="center"/>
        <w:rPr>
          <w:rFonts w:ascii="Times New Roman" w:hAnsi="Times New Roman"/>
          <w:b/>
          <w:sz w:val="16"/>
          <w:szCs w:val="16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>Исполь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зование средств дорожного фонда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Решением Совета депутатов Кайдаковского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Pr="005E3BBC">
        <w:rPr>
          <w:rFonts w:ascii="Times New Roman" w:hAnsi="Times New Roman" w:cs="Times New Roman"/>
          <w:sz w:val="24"/>
          <w:szCs w:val="24"/>
        </w:rPr>
        <w:t xml:space="preserve">от 14.12.2013 №36 создан муниципальный дорожный фонд Кайдаковского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области.  </w:t>
      </w:r>
      <w:r w:rsidRPr="005E3BBC">
        <w:rPr>
          <w:rFonts w:ascii="Times New Roman" w:hAnsi="Times New Roman" w:cs="Times New Roman"/>
          <w:sz w:val="24"/>
          <w:szCs w:val="24"/>
        </w:rPr>
        <w:t>Решением Совета депутатов Кайдаковского сельского поселения Вяземского района Смоленской области от 26.11.2013 №30 утвержден Порядок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 (далее – Порядок по дорожному фонду).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Подпунктом 1 пункта 15 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>решения Совета депутатов Кайдаковского сельского поселения Вяземского района Смоленской области от 2</w:t>
      </w:r>
      <w:r w:rsidR="000848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«О бюджете Кайдаковского сельского поселения Вяземского района Смоленской области на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годов» (с изменениями) утвержден 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объем бюджетных ассигнований дорожного фонда поселения на 202</w:t>
      </w:r>
      <w:r w:rsidR="002F7BE2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4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год в сумме </w:t>
      </w:r>
      <w:r w:rsidR="00084872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>1</w:t>
      </w:r>
      <w:r w:rsidR="009948AF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 xml:space="preserve"> </w:t>
      </w:r>
      <w:r w:rsidR="00084872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>661,0</w:t>
      </w:r>
      <w:r w:rsidRPr="005E3BBC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 xml:space="preserve"> </w:t>
      </w:r>
      <w:r w:rsidR="009948AF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тыс.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рублей. </w:t>
      </w:r>
      <w:r w:rsidRPr="005E3BBC">
        <w:rPr>
          <w:rFonts w:ascii="Times New Roman" w:hAnsi="Times New Roman" w:cs="Times New Roman"/>
          <w:sz w:val="24"/>
          <w:szCs w:val="24"/>
        </w:rPr>
        <w:t>Объем бюджетных ассигнований дорожного фонда поселения утвержден исходя из:</w:t>
      </w:r>
    </w:p>
    <w:p w:rsidR="005E3BBC" w:rsidRPr="00B11F3E" w:rsidRDefault="005E3BBC" w:rsidP="009948AF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F3E">
        <w:rPr>
          <w:rFonts w:ascii="Times New Roman" w:hAnsi="Times New Roman" w:cs="Times New Roman"/>
          <w:i/>
          <w:sz w:val="24"/>
          <w:szCs w:val="24"/>
        </w:rPr>
        <w:t>нормативных отчислений по акцизам</w:t>
      </w:r>
      <w:r w:rsidR="009948AF" w:rsidRPr="00B11F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1F3E">
        <w:rPr>
          <w:rFonts w:ascii="Times New Roman" w:hAnsi="Times New Roman" w:cs="Times New Roman"/>
          <w:i/>
          <w:sz w:val="24"/>
          <w:szCs w:val="24"/>
        </w:rPr>
        <w:t xml:space="preserve">в сумме </w:t>
      </w:r>
      <w:r w:rsidR="00084872" w:rsidRPr="00B11F3E">
        <w:rPr>
          <w:rFonts w:ascii="Times New Roman" w:hAnsi="Times New Roman" w:cs="Times New Roman"/>
          <w:b/>
          <w:i/>
          <w:sz w:val="24"/>
          <w:szCs w:val="24"/>
        </w:rPr>
        <w:t xml:space="preserve">1660,5 </w:t>
      </w:r>
      <w:r w:rsidR="009948AF" w:rsidRPr="00B11F3E">
        <w:rPr>
          <w:rFonts w:ascii="Times New Roman" w:hAnsi="Times New Roman" w:cs="Times New Roman"/>
          <w:i/>
          <w:sz w:val="24"/>
          <w:szCs w:val="24"/>
        </w:rPr>
        <w:t>тыс.</w:t>
      </w:r>
      <w:r w:rsidRPr="00B11F3E">
        <w:rPr>
          <w:rFonts w:ascii="Times New Roman" w:hAnsi="Times New Roman" w:cs="Times New Roman"/>
          <w:i/>
          <w:sz w:val="24"/>
          <w:szCs w:val="24"/>
        </w:rPr>
        <w:t>рублей;</w:t>
      </w:r>
    </w:p>
    <w:p w:rsidR="005E3BBC" w:rsidRPr="00B11F3E" w:rsidRDefault="005E3BBC" w:rsidP="009948AF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F3E">
        <w:rPr>
          <w:rFonts w:ascii="Times New Roman" w:hAnsi="Times New Roman" w:cs="Times New Roman"/>
          <w:i/>
          <w:sz w:val="24"/>
          <w:szCs w:val="24"/>
        </w:rPr>
        <w:t>распределенных собственных остатков денежных средств дорожного фонда Кайдаковского сельского поселения на 01.01.202</w:t>
      </w:r>
      <w:r w:rsidR="00ED27C6" w:rsidRPr="00B11F3E">
        <w:rPr>
          <w:rFonts w:ascii="Times New Roman" w:hAnsi="Times New Roman" w:cs="Times New Roman"/>
          <w:i/>
          <w:sz w:val="24"/>
          <w:szCs w:val="24"/>
        </w:rPr>
        <w:t>4</w:t>
      </w:r>
      <w:r w:rsidRPr="00B11F3E">
        <w:rPr>
          <w:rFonts w:ascii="Times New Roman" w:hAnsi="Times New Roman" w:cs="Times New Roman"/>
          <w:i/>
          <w:sz w:val="24"/>
          <w:szCs w:val="24"/>
        </w:rPr>
        <w:t xml:space="preserve"> года в сумме </w:t>
      </w:r>
      <w:r w:rsidR="00ED27C6" w:rsidRPr="00B11F3E">
        <w:rPr>
          <w:rFonts w:ascii="Times New Roman" w:hAnsi="Times New Roman" w:cs="Times New Roman"/>
          <w:b/>
          <w:i/>
          <w:sz w:val="24"/>
          <w:szCs w:val="24"/>
        </w:rPr>
        <w:t>0,5</w:t>
      </w:r>
      <w:r w:rsidR="009948AF" w:rsidRPr="00B11F3E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 w:rsidRPr="00B11F3E">
        <w:rPr>
          <w:rFonts w:ascii="Times New Roman" w:hAnsi="Times New Roman" w:cs="Times New Roman"/>
          <w:i/>
          <w:sz w:val="24"/>
          <w:szCs w:val="24"/>
        </w:rPr>
        <w:t>рублей.</w:t>
      </w:r>
    </w:p>
    <w:p w:rsidR="005E3BBC" w:rsidRDefault="00B11F3E" w:rsidP="005E3B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отчетный период текущего финансового года расходы</w:t>
      </w:r>
      <w:r w:rsidR="005E3BBC" w:rsidRPr="005E3BBC">
        <w:rPr>
          <w:rFonts w:ascii="Times New Roman" w:hAnsi="Times New Roman" w:cs="Times New Roman"/>
          <w:sz w:val="24"/>
          <w:szCs w:val="24"/>
        </w:rPr>
        <w:t xml:space="preserve"> 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E3BBC" w:rsidRPr="005E3BBC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3BBC" w:rsidRPr="005E3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составили </w:t>
      </w:r>
      <w:r>
        <w:rPr>
          <w:rFonts w:ascii="Times New Roman" w:hAnsi="Times New Roman" w:cs="Times New Roman"/>
          <w:b/>
          <w:sz w:val="24"/>
          <w:szCs w:val="24"/>
        </w:rPr>
        <w:t>1 184,8</w:t>
      </w:r>
      <w:r>
        <w:rPr>
          <w:rFonts w:ascii="Times New Roman" w:hAnsi="Times New Roman" w:cs="Times New Roman"/>
          <w:sz w:val="24"/>
          <w:szCs w:val="24"/>
        </w:rPr>
        <w:t xml:space="preserve"> тыс.рублей:</w:t>
      </w:r>
    </w:p>
    <w:p w:rsidR="00B11F3E" w:rsidRPr="00B11F3E" w:rsidRDefault="00B11F3E" w:rsidP="00B11F3E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(тыс.рублей)</w:t>
      </w:r>
    </w:p>
    <w:tbl>
      <w:tblPr>
        <w:tblW w:w="10649" w:type="dxa"/>
        <w:tblInd w:w="-856" w:type="dxa"/>
        <w:tblLook w:val="04A0" w:firstRow="1" w:lastRow="0" w:firstColumn="1" w:lastColumn="0" w:noHBand="0" w:noVBand="1"/>
      </w:tblPr>
      <w:tblGrid>
        <w:gridCol w:w="5813"/>
        <w:gridCol w:w="1216"/>
        <w:gridCol w:w="1080"/>
        <w:gridCol w:w="913"/>
        <w:gridCol w:w="843"/>
        <w:gridCol w:w="784"/>
      </w:tblGrid>
      <w:tr w:rsidR="00B11F3E" w:rsidRPr="00B11F3E" w:rsidTr="00B11F3E">
        <w:trPr>
          <w:trHeight w:val="8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ind w:left="-16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26.12.2023 №39 (с изм)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сполн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годие 2024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(+, -)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          испол. </w:t>
            </w:r>
          </w:p>
        </w:tc>
      </w:tr>
      <w:tr w:rsidR="00B11F3E" w:rsidRPr="00B11F3E" w:rsidTr="00B11F3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1 661,0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-476,2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11F3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71,3%</w:t>
            </w:r>
          </w:p>
        </w:tc>
      </w:tr>
      <w:tr w:rsidR="00B11F3E" w:rsidRPr="00B11F3E" w:rsidTr="00B11F3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текущий ремонт дорожной сети на территории поселения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-155,0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11F3E">
              <w:rPr>
                <w:rFonts w:ascii="Arial CYR" w:eastAsia="Times New Roman" w:hAnsi="Arial CYR" w:cs="Arial CYR"/>
                <w:sz w:val="20"/>
                <w:szCs w:val="20"/>
              </w:rPr>
              <w:t>69,6%</w:t>
            </w:r>
          </w:p>
        </w:tc>
      </w:tr>
      <w:tr w:rsidR="00B11F3E" w:rsidRPr="00B11F3E" w:rsidTr="00B11F3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1 136,0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-306,2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11F3E">
              <w:rPr>
                <w:rFonts w:ascii="Arial CYR" w:eastAsia="Times New Roman" w:hAnsi="Arial CYR" w:cs="Arial CYR"/>
                <w:sz w:val="20"/>
                <w:szCs w:val="20"/>
              </w:rPr>
              <w:t>73,0%</w:t>
            </w:r>
          </w:p>
        </w:tc>
      </w:tr>
      <w:tr w:rsidR="00B11F3E" w:rsidRPr="00B11F3E" w:rsidTr="00B11F3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установку дорожных знаков на территории поселен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0340120070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3E" w:rsidRPr="00B11F3E" w:rsidRDefault="00B11F3E" w:rsidP="00B11F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11F3E">
              <w:rPr>
                <w:rFonts w:ascii="Arial CYR" w:eastAsia="Times New Roman" w:hAnsi="Arial CYR" w:cs="Arial CYR"/>
                <w:sz w:val="20"/>
                <w:szCs w:val="20"/>
              </w:rPr>
              <w:t>0,0%</w:t>
            </w:r>
          </w:p>
        </w:tc>
      </w:tr>
    </w:tbl>
    <w:p w:rsidR="00B11F3E" w:rsidRPr="00B11F3E" w:rsidRDefault="00B11F3E" w:rsidP="005E3B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E3BBC" w:rsidRPr="005E3BBC" w:rsidRDefault="005E3BBC" w:rsidP="005E3B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Остаток бюджетных ассигнований дорожного фонда по состоянию на 01.0</w:t>
      </w:r>
      <w:r w:rsidR="00B11F3E">
        <w:rPr>
          <w:rFonts w:ascii="Times New Roman" w:hAnsi="Times New Roman" w:cs="Times New Roman"/>
          <w:sz w:val="24"/>
          <w:szCs w:val="24"/>
        </w:rPr>
        <w:t>7</w:t>
      </w:r>
      <w:r w:rsidRPr="005E3BBC">
        <w:rPr>
          <w:rFonts w:ascii="Times New Roman" w:hAnsi="Times New Roman" w:cs="Times New Roman"/>
          <w:sz w:val="24"/>
          <w:szCs w:val="24"/>
        </w:rPr>
        <w:t>.202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B11F3E">
        <w:rPr>
          <w:rFonts w:ascii="Times New Roman" w:hAnsi="Times New Roman" w:cs="Times New Roman"/>
          <w:b/>
          <w:sz w:val="24"/>
          <w:szCs w:val="24"/>
        </w:rPr>
        <w:t>476,2</w:t>
      </w:r>
      <w:r w:rsidR="00B11F3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E3BBC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5E3BBC" w:rsidRPr="00B249A0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11F3E" w:rsidRPr="00B11F3E" w:rsidRDefault="00BE2B8E" w:rsidP="00B11F3E">
      <w:pPr>
        <w:pStyle w:val="10"/>
        <w:jc w:val="center"/>
        <w:rPr>
          <w:rFonts w:ascii="Times New Roman" w:hAnsi="Times New Roman"/>
          <w:b/>
          <w:i/>
          <w:sz w:val="24"/>
          <w:szCs w:val="24"/>
        </w:rPr>
      </w:pPr>
      <w:r w:rsidRPr="00B11F3E">
        <w:rPr>
          <w:rFonts w:ascii="Times New Roman" w:hAnsi="Times New Roman"/>
          <w:b/>
          <w:i/>
          <w:sz w:val="24"/>
          <w:szCs w:val="24"/>
        </w:rPr>
        <w:t xml:space="preserve">Анализ финансового результата </w:t>
      </w:r>
    </w:p>
    <w:p w:rsidR="00BE2B8E" w:rsidRDefault="00BE2B8E" w:rsidP="00B11F3E">
      <w:pPr>
        <w:pStyle w:val="10"/>
        <w:jc w:val="center"/>
        <w:rPr>
          <w:rFonts w:ascii="Times New Roman" w:hAnsi="Times New Roman"/>
          <w:b/>
          <w:i/>
          <w:sz w:val="24"/>
          <w:szCs w:val="24"/>
        </w:rPr>
      </w:pPr>
      <w:r w:rsidRPr="00B11F3E">
        <w:rPr>
          <w:rFonts w:ascii="Times New Roman" w:hAnsi="Times New Roman"/>
          <w:b/>
          <w:i/>
          <w:sz w:val="24"/>
          <w:szCs w:val="24"/>
        </w:rPr>
        <w:t>исполнения бюджета сельского поселения</w:t>
      </w:r>
    </w:p>
    <w:p w:rsidR="00B11F3E" w:rsidRPr="00B11F3E" w:rsidRDefault="00B11F3E" w:rsidP="00B11F3E">
      <w:pPr>
        <w:pStyle w:val="1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BE2B8E" w:rsidRPr="00D37560" w:rsidRDefault="00BE2B8E" w:rsidP="00BE2B8E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Произведен анализ финансового результата исполнения бюджета сельского поселения. В 202</w:t>
      </w:r>
      <w:r w:rsidR="00ED27C6">
        <w:rPr>
          <w:rFonts w:ascii="Times New Roman" w:hAnsi="Times New Roman"/>
          <w:sz w:val="24"/>
          <w:szCs w:val="24"/>
        </w:rPr>
        <w:t xml:space="preserve">4 </w:t>
      </w:r>
      <w:r w:rsidRPr="00D37560">
        <w:rPr>
          <w:rFonts w:ascii="Times New Roman" w:hAnsi="Times New Roman"/>
          <w:sz w:val="24"/>
          <w:szCs w:val="24"/>
        </w:rPr>
        <w:t xml:space="preserve">году бюджет </w:t>
      </w:r>
      <w:r w:rsidR="005D53AB" w:rsidRPr="00D37560">
        <w:rPr>
          <w:rFonts w:ascii="Times New Roman" w:hAnsi="Times New Roman"/>
          <w:sz w:val="24"/>
          <w:szCs w:val="24"/>
        </w:rPr>
        <w:t>запланирован</w:t>
      </w:r>
      <w:r w:rsidR="003B1E6B" w:rsidRPr="00D37560">
        <w:rPr>
          <w:rFonts w:ascii="Times New Roman" w:hAnsi="Times New Roman"/>
          <w:sz w:val="24"/>
          <w:szCs w:val="24"/>
        </w:rPr>
        <w:t>, с дефицитом в сумме</w:t>
      </w:r>
      <w:r w:rsidR="00D37560" w:rsidRPr="00D37560">
        <w:rPr>
          <w:rFonts w:ascii="Times New Roman" w:hAnsi="Times New Roman"/>
          <w:sz w:val="24"/>
          <w:szCs w:val="24"/>
        </w:rPr>
        <w:t xml:space="preserve"> </w:t>
      </w:r>
      <w:r w:rsidR="00ED27C6">
        <w:rPr>
          <w:rFonts w:ascii="Times New Roman" w:hAnsi="Times New Roman"/>
          <w:b/>
          <w:sz w:val="24"/>
          <w:szCs w:val="24"/>
        </w:rPr>
        <w:t>492,9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DC2CA3" w:rsidRPr="00D37560" w:rsidRDefault="00BE2B8E" w:rsidP="006C71E4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  <w:t xml:space="preserve">Фактическим результатом исполнения бюджета сельского поселения </w:t>
      </w:r>
      <w:r w:rsidR="006C71E4">
        <w:rPr>
          <w:rFonts w:ascii="Times New Roman" w:hAnsi="Times New Roman"/>
          <w:sz w:val="24"/>
          <w:szCs w:val="24"/>
        </w:rPr>
        <w:t>за полугодие</w:t>
      </w:r>
      <w:r w:rsidRPr="00D37560">
        <w:rPr>
          <w:rFonts w:ascii="Times New Roman" w:hAnsi="Times New Roman"/>
          <w:sz w:val="24"/>
          <w:szCs w:val="24"/>
        </w:rPr>
        <w:t xml:space="preserve"> 202</w:t>
      </w:r>
      <w:r w:rsidR="00ED27C6">
        <w:rPr>
          <w:rFonts w:ascii="Times New Roman" w:hAnsi="Times New Roman"/>
          <w:sz w:val="24"/>
          <w:szCs w:val="24"/>
        </w:rPr>
        <w:t>4</w:t>
      </w:r>
      <w:r w:rsidRPr="00D37560">
        <w:rPr>
          <w:rFonts w:ascii="Times New Roman" w:hAnsi="Times New Roman"/>
          <w:sz w:val="24"/>
          <w:szCs w:val="24"/>
        </w:rPr>
        <w:t xml:space="preserve"> года стало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превышение </w:t>
      </w:r>
      <w:r w:rsidR="006C71E4" w:rsidRPr="00D37560">
        <w:rPr>
          <w:rFonts w:ascii="Times New Roman" w:hAnsi="Times New Roman"/>
          <w:spacing w:val="-1"/>
          <w:sz w:val="24"/>
          <w:szCs w:val="24"/>
        </w:rPr>
        <w:t>расход</w:t>
      </w:r>
      <w:r w:rsidR="006C71E4">
        <w:rPr>
          <w:rFonts w:ascii="Times New Roman" w:hAnsi="Times New Roman"/>
          <w:spacing w:val="-1"/>
          <w:sz w:val="24"/>
          <w:szCs w:val="24"/>
        </w:rPr>
        <w:t>ов</w:t>
      </w:r>
      <w:r w:rsidR="006C71E4" w:rsidRPr="00D375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над </w:t>
      </w:r>
      <w:r w:rsidR="006C71E4" w:rsidRPr="00D37560">
        <w:rPr>
          <w:rFonts w:ascii="Times New Roman" w:hAnsi="Times New Roman"/>
          <w:spacing w:val="-1"/>
          <w:sz w:val="24"/>
          <w:szCs w:val="24"/>
        </w:rPr>
        <w:t>доход</w:t>
      </w:r>
      <w:r w:rsidR="006C71E4">
        <w:rPr>
          <w:rFonts w:ascii="Times New Roman" w:hAnsi="Times New Roman"/>
          <w:spacing w:val="-1"/>
          <w:sz w:val="24"/>
          <w:szCs w:val="24"/>
        </w:rPr>
        <w:t>ами</w:t>
      </w:r>
      <w:r w:rsidR="006C71E4" w:rsidRPr="00D375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7560">
        <w:rPr>
          <w:rFonts w:ascii="Times New Roman" w:hAnsi="Times New Roman"/>
          <w:spacing w:val="-2"/>
          <w:sz w:val="24"/>
          <w:szCs w:val="24"/>
        </w:rPr>
        <w:t>бюджета (</w:t>
      </w:r>
      <w:r w:rsidR="006C71E4">
        <w:rPr>
          <w:rFonts w:ascii="Times New Roman" w:hAnsi="Times New Roman"/>
          <w:spacing w:val="-2"/>
          <w:sz w:val="24"/>
          <w:szCs w:val="24"/>
        </w:rPr>
        <w:t>дефицит</w:t>
      </w:r>
      <w:r w:rsidRPr="00D37560">
        <w:rPr>
          <w:rFonts w:ascii="Times New Roman" w:hAnsi="Times New Roman"/>
          <w:spacing w:val="-2"/>
          <w:sz w:val="24"/>
          <w:szCs w:val="24"/>
        </w:rPr>
        <w:t xml:space="preserve"> бюджета) в сумме </w:t>
      </w:r>
      <w:r w:rsidR="006C71E4">
        <w:rPr>
          <w:rFonts w:ascii="Times New Roman" w:hAnsi="Times New Roman"/>
          <w:b/>
          <w:spacing w:val="-2"/>
          <w:sz w:val="24"/>
          <w:szCs w:val="24"/>
        </w:rPr>
        <w:t>93,8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pacing w:val="-2"/>
          <w:sz w:val="24"/>
          <w:szCs w:val="24"/>
        </w:rPr>
        <w:t>рублей.</w:t>
      </w:r>
      <w:r w:rsidR="006C71E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2CA3" w:rsidRPr="00D37560">
        <w:rPr>
          <w:rFonts w:ascii="Times New Roman" w:hAnsi="Times New Roman"/>
          <w:sz w:val="24"/>
          <w:szCs w:val="24"/>
        </w:rPr>
        <w:t>Источниками финансирования дефицита бюджета являются: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F15708">
        <w:rPr>
          <w:rFonts w:ascii="Times New Roman" w:eastAsia="Times New Roman" w:hAnsi="Times New Roman" w:cs="Times New Roman"/>
          <w:b/>
          <w:sz w:val="24"/>
          <w:szCs w:val="24"/>
        </w:rPr>
        <w:t>7 248,5</w:t>
      </w:r>
      <w:r w:rsidR="006C71E4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F15708">
        <w:rPr>
          <w:rFonts w:ascii="Times New Roman" w:eastAsia="Times New Roman" w:hAnsi="Times New Roman" w:cs="Times New Roman"/>
          <w:b/>
          <w:sz w:val="24"/>
          <w:szCs w:val="24"/>
        </w:rPr>
        <w:t>7 342,3</w:t>
      </w:r>
      <w:r w:rsidR="00D37560" w:rsidRPr="00D37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1E4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DC2CA3" w:rsidRPr="00D37560" w:rsidRDefault="00DC2CA3" w:rsidP="00F157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08">
        <w:rPr>
          <w:rFonts w:ascii="Times New Roman" w:eastAsia="Times New Roman" w:hAnsi="Times New Roman" w:cs="Times New Roman"/>
          <w:i/>
          <w:sz w:val="24"/>
          <w:szCs w:val="24"/>
        </w:rPr>
        <w:t>Источники финансирования дефицита бюджета соответствуют показателям раздела 3 ф.0503117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76DCF" w:rsidRPr="00EB5DB4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00AB">
        <w:rPr>
          <w:rFonts w:ascii="Times New Roman" w:hAnsi="Times New Roman" w:cs="Times New Roman"/>
          <w:b/>
          <w:sz w:val="24"/>
          <w:szCs w:val="24"/>
          <w:lang w:eastAsia="en-US"/>
        </w:rPr>
        <w:t>Выводы</w:t>
      </w:r>
    </w:p>
    <w:p w:rsidR="00F15708" w:rsidRPr="00B249A0" w:rsidRDefault="00F15708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F649E3" w:rsidRPr="007800AB" w:rsidRDefault="00F649E3" w:rsidP="00EB5DB4">
      <w:pPr>
        <w:pStyle w:val="ac"/>
        <w:numPr>
          <w:ilvl w:val="0"/>
          <w:numId w:val="8"/>
        </w:numPr>
        <w:tabs>
          <w:tab w:val="left" w:pos="0"/>
        </w:tabs>
        <w:ind w:left="0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Отчёт утвержден распоряжением Администрации </w:t>
      </w:r>
      <w:r w:rsidR="00C632C5" w:rsidRPr="007800AB">
        <w:rPr>
          <w:sz w:val="24"/>
          <w:szCs w:val="24"/>
        </w:rPr>
        <w:t>Кайдаковского</w:t>
      </w:r>
      <w:r w:rsidRPr="007800AB">
        <w:rPr>
          <w:sz w:val="24"/>
          <w:szCs w:val="24"/>
        </w:rPr>
        <w:t xml:space="preserve"> сельского поселения Вяземского района Смоленской области от </w:t>
      </w:r>
      <w:r w:rsidR="00F15708">
        <w:rPr>
          <w:sz w:val="24"/>
          <w:szCs w:val="24"/>
        </w:rPr>
        <w:t>12</w:t>
      </w:r>
      <w:r w:rsidRPr="007800AB">
        <w:rPr>
          <w:sz w:val="24"/>
          <w:szCs w:val="24"/>
        </w:rPr>
        <w:t>.0</w:t>
      </w:r>
      <w:r w:rsidR="00F15708">
        <w:rPr>
          <w:sz w:val="24"/>
          <w:szCs w:val="24"/>
        </w:rPr>
        <w:t>8</w:t>
      </w:r>
      <w:r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F15708">
        <w:rPr>
          <w:sz w:val="24"/>
          <w:szCs w:val="24"/>
        </w:rPr>
        <w:t>55</w:t>
      </w:r>
      <w:r w:rsidRPr="007800AB">
        <w:rPr>
          <w:sz w:val="24"/>
          <w:szCs w:val="24"/>
        </w:rPr>
        <w:t xml:space="preserve"> «</w:t>
      </w:r>
      <w:r w:rsidR="00C632C5" w:rsidRPr="007800AB">
        <w:rPr>
          <w:sz w:val="24"/>
          <w:szCs w:val="24"/>
        </w:rPr>
        <w:t>Утверждение отчета о</w:t>
      </w:r>
      <w:r w:rsidRPr="007800AB">
        <w:rPr>
          <w:sz w:val="24"/>
          <w:szCs w:val="24"/>
        </w:rPr>
        <w:t xml:space="preserve">б исполнении бюджета </w:t>
      </w:r>
      <w:r w:rsidR="00C632C5" w:rsidRPr="007800AB">
        <w:rPr>
          <w:sz w:val="24"/>
          <w:szCs w:val="24"/>
        </w:rPr>
        <w:t xml:space="preserve">Кайдаковского </w:t>
      </w:r>
      <w:r w:rsidRPr="007800AB">
        <w:rPr>
          <w:sz w:val="24"/>
          <w:szCs w:val="24"/>
        </w:rPr>
        <w:t xml:space="preserve">сельского поселения Вяземского района Смоленской области за </w:t>
      </w:r>
      <w:r w:rsidR="00F15708">
        <w:rPr>
          <w:sz w:val="24"/>
          <w:szCs w:val="24"/>
        </w:rPr>
        <w:t>полугодие</w:t>
      </w:r>
      <w:r w:rsidRPr="007800AB">
        <w:rPr>
          <w:sz w:val="24"/>
          <w:szCs w:val="24"/>
        </w:rPr>
        <w:t xml:space="preserve"> 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года», в соответствии с п</w:t>
      </w:r>
      <w:r w:rsidR="00F15708">
        <w:rPr>
          <w:sz w:val="24"/>
          <w:szCs w:val="24"/>
        </w:rPr>
        <w:t>.</w:t>
      </w:r>
      <w:r w:rsidRPr="007800AB">
        <w:rPr>
          <w:sz w:val="24"/>
          <w:szCs w:val="24"/>
        </w:rPr>
        <w:t>1 ст</w:t>
      </w:r>
      <w:r w:rsidR="00F15708">
        <w:rPr>
          <w:sz w:val="24"/>
          <w:szCs w:val="24"/>
        </w:rPr>
        <w:t>.</w:t>
      </w:r>
      <w:r w:rsidR="00C632C5" w:rsidRPr="007800AB">
        <w:rPr>
          <w:sz w:val="24"/>
          <w:szCs w:val="24"/>
        </w:rPr>
        <w:t>21</w:t>
      </w:r>
      <w:r w:rsidRPr="007800AB">
        <w:rPr>
          <w:sz w:val="24"/>
          <w:szCs w:val="24"/>
        </w:rPr>
        <w:t xml:space="preserve"> Положения о бюджетном процессе, не позднее 15 числа второго месяца, следующего за отчетным периодом, со следующими параметрами:</w:t>
      </w:r>
    </w:p>
    <w:p w:rsidR="00F649E3" w:rsidRPr="007800AB" w:rsidRDefault="00F649E3" w:rsidP="00EB5DB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общий объем доходов в сумме </w:t>
      </w:r>
      <w:r w:rsidR="00F15708">
        <w:rPr>
          <w:rFonts w:ascii="Times New Roman" w:eastAsia="Times New Roman" w:hAnsi="Times New Roman" w:cs="Times New Roman"/>
          <w:b/>
          <w:sz w:val="24"/>
          <w:szCs w:val="24"/>
        </w:rPr>
        <w:t>6 741,3</w:t>
      </w:r>
      <w:r w:rsidR="00D37560"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5708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:rsidR="00F649E3" w:rsidRPr="007800AB" w:rsidRDefault="00F649E3" w:rsidP="00EB5DB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сумме </w:t>
      </w:r>
      <w:r w:rsidR="00F15708">
        <w:rPr>
          <w:rFonts w:ascii="Times New Roman" w:eastAsia="Times New Roman" w:hAnsi="Times New Roman" w:cs="Times New Roman"/>
          <w:b/>
          <w:sz w:val="24"/>
          <w:szCs w:val="24"/>
        </w:rPr>
        <w:t xml:space="preserve">6 835,1 </w:t>
      </w:r>
      <w:r w:rsidR="00F15708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:rsidR="00EB5DB4" w:rsidRPr="00EB5DB4" w:rsidRDefault="00F649E3" w:rsidP="00EB5DB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sz w:val="24"/>
          <w:szCs w:val="24"/>
        </w:rPr>
        <w:t xml:space="preserve">с превышением </w:t>
      </w:r>
      <w:r w:rsidR="00735BDF" w:rsidRPr="00735BDF">
        <w:rPr>
          <w:rFonts w:ascii="Times New Roman" w:hAnsi="Times New Roman" w:cs="Times New Roman"/>
          <w:sz w:val="24"/>
          <w:szCs w:val="24"/>
        </w:rPr>
        <w:t>расходов над доходами бюджета (дефицит бюджета)</w:t>
      </w:r>
      <w:r w:rsidRPr="007800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35BDF">
        <w:rPr>
          <w:rFonts w:ascii="Times New Roman" w:hAnsi="Times New Roman" w:cs="Times New Roman"/>
          <w:b/>
          <w:sz w:val="24"/>
          <w:szCs w:val="24"/>
        </w:rPr>
        <w:t>93,8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800AB">
        <w:rPr>
          <w:rFonts w:ascii="Times New Roman" w:hAnsi="Times New Roman" w:cs="Times New Roman"/>
          <w:sz w:val="24"/>
          <w:szCs w:val="24"/>
        </w:rPr>
        <w:t>рублей.</w:t>
      </w:r>
      <w:r w:rsidR="00FA2DFD" w:rsidRPr="00780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560" w:rsidRPr="007800AB" w:rsidRDefault="00D37560" w:rsidP="00EB5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37560" w:rsidRPr="007800AB" w:rsidRDefault="00D37560" w:rsidP="00EB5DB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735BDF">
        <w:rPr>
          <w:rFonts w:ascii="Times New Roman" w:eastAsia="Times New Roman" w:hAnsi="Times New Roman" w:cs="Times New Roman"/>
          <w:b/>
          <w:sz w:val="24"/>
          <w:szCs w:val="24"/>
        </w:rPr>
        <w:t>7 248,5</w:t>
      </w:r>
      <w:r w:rsidR="00735BDF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:rsidR="00D37560" w:rsidRPr="007800AB" w:rsidRDefault="00D37560" w:rsidP="00EB5DB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735BDF">
        <w:rPr>
          <w:rFonts w:ascii="Times New Roman" w:eastAsia="Times New Roman" w:hAnsi="Times New Roman" w:cs="Times New Roman"/>
          <w:b/>
          <w:sz w:val="24"/>
          <w:szCs w:val="24"/>
        </w:rPr>
        <w:t>7 342,3</w:t>
      </w:r>
      <w:r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5BDF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B84E8F" w:rsidRPr="007800AB" w:rsidRDefault="00AB0081" w:rsidP="00EB5DB4">
      <w:pPr>
        <w:pStyle w:val="ac"/>
        <w:numPr>
          <w:ilvl w:val="0"/>
          <w:numId w:val="8"/>
        </w:numPr>
        <w:ind w:left="0" w:hanging="284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В нарушение ст.36 БК РФ, п.4 распоряжения Администрации от </w:t>
      </w:r>
      <w:r w:rsidR="00735BDF" w:rsidRPr="00735BDF">
        <w:rPr>
          <w:sz w:val="24"/>
          <w:szCs w:val="24"/>
        </w:rPr>
        <w:t>12.08.2024 №55</w:t>
      </w:r>
      <w:r w:rsidRPr="007800AB">
        <w:rPr>
          <w:sz w:val="24"/>
          <w:szCs w:val="24"/>
        </w:rPr>
        <w:t xml:space="preserve"> на момент подготовки заключения, распоряжение Администрации Кайдаковского сельского поселения Вяземского района Смоленской области от </w:t>
      </w:r>
      <w:r w:rsidR="00735BDF" w:rsidRPr="00735BDF">
        <w:rPr>
          <w:sz w:val="24"/>
          <w:szCs w:val="24"/>
        </w:rPr>
        <w:t>12.08.2024 №55</w:t>
      </w:r>
      <w:r w:rsidRPr="007800AB">
        <w:rPr>
          <w:sz w:val="24"/>
          <w:szCs w:val="24"/>
        </w:rPr>
        <w:t xml:space="preserve"> не размещено на официальном сайте Администрации Кайдаковского сельского поселения Вяземского района Смоленской области в информационно-телекоммуникационной сети «Интернет». </w:t>
      </w:r>
    </w:p>
    <w:p w:rsidR="00D026BB" w:rsidRDefault="00735BDF" w:rsidP="00EB5DB4">
      <w:pPr>
        <w:pStyle w:val="ac"/>
        <w:numPr>
          <w:ilvl w:val="0"/>
          <w:numId w:val="8"/>
        </w:numPr>
        <w:ind w:left="0" w:hanging="284"/>
        <w:jc w:val="both"/>
        <w:rPr>
          <w:sz w:val="24"/>
          <w:szCs w:val="24"/>
        </w:rPr>
      </w:pPr>
      <w:r w:rsidRPr="00735BDF">
        <w:rPr>
          <w:sz w:val="24"/>
          <w:szCs w:val="24"/>
        </w:rPr>
        <w:t xml:space="preserve">Согласно предоставленному отчету о расходовании средств резервного фонда Администрации Кайдаковского сельского поселения Вяземского района Смоленской </w:t>
      </w:r>
      <w:r w:rsidRPr="00735BDF">
        <w:rPr>
          <w:sz w:val="24"/>
          <w:szCs w:val="24"/>
        </w:rPr>
        <w:lastRenderedPageBreak/>
        <w:t>области за отчетный период 2024 года фактическое расходование резервного фонда в отчетном периоде не осуществлялось.</w:t>
      </w:r>
      <w:r w:rsidR="0087189B" w:rsidRPr="007800AB">
        <w:rPr>
          <w:sz w:val="24"/>
          <w:szCs w:val="24"/>
        </w:rPr>
        <w:t xml:space="preserve"> </w:t>
      </w:r>
    </w:p>
    <w:p w:rsidR="00735BDF" w:rsidRPr="007800AB" w:rsidRDefault="00735BDF" w:rsidP="00EB5DB4">
      <w:pPr>
        <w:pStyle w:val="ac"/>
        <w:numPr>
          <w:ilvl w:val="0"/>
          <w:numId w:val="8"/>
        </w:numPr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текущего финансового года расходы</w:t>
      </w:r>
      <w:r w:rsidRPr="005E3BBC">
        <w:rPr>
          <w:sz w:val="24"/>
          <w:szCs w:val="24"/>
        </w:rPr>
        <w:t xml:space="preserve"> дорожн</w:t>
      </w:r>
      <w:r>
        <w:rPr>
          <w:sz w:val="24"/>
          <w:szCs w:val="24"/>
        </w:rPr>
        <w:t>ого</w:t>
      </w:r>
      <w:r w:rsidRPr="005E3BBC">
        <w:rPr>
          <w:sz w:val="24"/>
          <w:szCs w:val="24"/>
        </w:rPr>
        <w:t xml:space="preserve"> фонд</w:t>
      </w:r>
      <w:r>
        <w:rPr>
          <w:sz w:val="24"/>
          <w:szCs w:val="24"/>
        </w:rPr>
        <w:t>а</w:t>
      </w:r>
      <w:r w:rsidRPr="005E3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составили </w:t>
      </w:r>
      <w:r>
        <w:rPr>
          <w:b/>
          <w:sz w:val="24"/>
          <w:szCs w:val="24"/>
        </w:rPr>
        <w:t>1 184,8</w:t>
      </w:r>
      <w:r>
        <w:rPr>
          <w:sz w:val="24"/>
          <w:szCs w:val="24"/>
        </w:rPr>
        <w:t xml:space="preserve"> тыс.рублей.</w:t>
      </w:r>
    </w:p>
    <w:p w:rsidR="00CD4216" w:rsidRPr="00EB5DB4" w:rsidRDefault="00CD4216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1656B3" w:rsidRPr="00267256" w:rsidRDefault="00267256" w:rsidP="00267256">
      <w:pPr>
        <w:pStyle w:val="12"/>
        <w:tabs>
          <w:tab w:val="left" w:pos="426"/>
        </w:tabs>
        <w:rPr>
          <w:rFonts w:ascii="Times New Roman" w:hAnsi="Times New Roman"/>
          <w:b/>
          <w:i/>
          <w:sz w:val="24"/>
          <w:szCs w:val="24"/>
          <w:u w:val="single"/>
        </w:rPr>
      </w:pPr>
      <w:r w:rsidRPr="00267256">
        <w:rPr>
          <w:rFonts w:ascii="Times New Roman" w:hAnsi="Times New Roman"/>
          <w:sz w:val="24"/>
          <w:szCs w:val="24"/>
        </w:rPr>
        <w:tab/>
      </w:r>
      <w:r w:rsidRPr="00267256">
        <w:rPr>
          <w:rFonts w:ascii="Times New Roman" w:hAnsi="Times New Roman"/>
          <w:sz w:val="24"/>
          <w:szCs w:val="24"/>
        </w:rPr>
        <w:tab/>
      </w:r>
      <w:r w:rsidRPr="00267256">
        <w:rPr>
          <w:rFonts w:ascii="Times New Roman" w:hAnsi="Times New Roman"/>
          <w:b/>
          <w:i/>
          <w:sz w:val="24"/>
          <w:szCs w:val="24"/>
          <w:u w:val="single"/>
        </w:rPr>
        <w:t>Исходя из вышесказанного предлагается</w:t>
      </w:r>
      <w:r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656B3" w:rsidRPr="007800AB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1. Совету депутатов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4A0AF9">
        <w:rPr>
          <w:rFonts w:ascii="Times New Roman" w:hAnsi="Times New Roman" w:cs="Times New Roman"/>
          <w:sz w:val="24"/>
          <w:szCs w:val="24"/>
        </w:rPr>
        <w:t xml:space="preserve">, </w:t>
      </w:r>
      <w:r w:rsidR="00D37560" w:rsidRPr="007800AB">
        <w:rPr>
          <w:rFonts w:ascii="Times New Roman" w:hAnsi="Times New Roman" w:cs="Times New Roman"/>
          <w:sz w:val="24"/>
          <w:szCs w:val="24"/>
        </w:rPr>
        <w:t>п</w:t>
      </w:r>
      <w:r w:rsidRPr="007800AB">
        <w:rPr>
          <w:rFonts w:ascii="Times New Roman" w:hAnsi="Times New Roman" w:cs="Times New Roman"/>
          <w:sz w:val="24"/>
          <w:szCs w:val="24"/>
        </w:rPr>
        <w:t xml:space="preserve">о результатам рассмотрения отчёта об исполнении бюджета </w:t>
      </w:r>
      <w:r w:rsidR="00CD4216" w:rsidRPr="007800AB">
        <w:rPr>
          <w:rFonts w:ascii="Times New Roman" w:hAnsi="Times New Roman" w:cs="Times New Roman"/>
          <w:sz w:val="24"/>
          <w:szCs w:val="24"/>
        </w:rPr>
        <w:t>Кайдаковского</w:t>
      </w:r>
      <w:r w:rsidR="006A4182">
        <w:rPr>
          <w:rFonts w:ascii="Times New Roman" w:hAnsi="Times New Roman" w:cs="Times New Roman"/>
          <w:sz w:val="24"/>
          <w:szCs w:val="24"/>
        </w:rPr>
        <w:t xml:space="preserve"> </w:t>
      </w:r>
      <w:r w:rsidRPr="007800AB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A0AF9">
        <w:rPr>
          <w:rFonts w:ascii="Times New Roman" w:hAnsi="Times New Roman" w:cs="Times New Roman"/>
          <w:sz w:val="24"/>
          <w:szCs w:val="24"/>
        </w:rPr>
        <w:t xml:space="preserve"> </w:t>
      </w:r>
      <w:r w:rsidRPr="007800AB">
        <w:rPr>
          <w:rFonts w:ascii="Times New Roman" w:hAnsi="Times New Roman" w:cs="Times New Roman"/>
          <w:sz w:val="24"/>
          <w:szCs w:val="24"/>
        </w:rPr>
        <w:t>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Pr="007800AB">
        <w:rPr>
          <w:rFonts w:ascii="Times New Roman" w:hAnsi="Times New Roman" w:cs="Times New Roman"/>
          <w:sz w:val="24"/>
          <w:szCs w:val="24"/>
        </w:rPr>
        <w:t xml:space="preserve"> года, принять отчет к сведению</w:t>
      </w:r>
      <w:r w:rsidR="003037BB" w:rsidRPr="007800AB">
        <w:rPr>
          <w:rFonts w:ascii="Times New Roman" w:hAnsi="Times New Roman" w:cs="Times New Roman"/>
          <w:sz w:val="24"/>
          <w:szCs w:val="24"/>
        </w:rPr>
        <w:t>.</w:t>
      </w:r>
    </w:p>
    <w:p w:rsidR="00991BB2" w:rsidRPr="007800A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2. Администрации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</w:t>
      </w:r>
      <w:bookmarkStart w:id="1" w:name="_GoBack"/>
      <w:bookmarkEnd w:id="1"/>
      <w:r w:rsidRPr="007800AB">
        <w:rPr>
          <w:rFonts w:ascii="Times New Roman" w:hAnsi="Times New Roman" w:cs="Times New Roman"/>
          <w:b/>
          <w:i/>
          <w:sz w:val="24"/>
          <w:szCs w:val="24"/>
        </w:rPr>
        <w:t>бласти</w:t>
      </w:r>
      <w:r w:rsidR="007800AB" w:rsidRPr="007800AB">
        <w:rPr>
          <w:rFonts w:ascii="Times New Roman" w:hAnsi="Times New Roman" w:cs="Times New Roman"/>
          <w:sz w:val="24"/>
          <w:szCs w:val="24"/>
        </w:rPr>
        <w:t xml:space="preserve"> в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ст.36 БК РФ, п.4 распоряжения Администрации от </w:t>
      </w:r>
      <w:r w:rsidR="004A0AF9" w:rsidRPr="004A0AF9">
        <w:rPr>
          <w:rFonts w:ascii="Times New Roman" w:hAnsi="Times New Roman" w:cs="Times New Roman"/>
          <w:sz w:val="24"/>
          <w:szCs w:val="24"/>
        </w:rPr>
        <w:t>12.08.2024 №55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Кайдаковского сельского поселения Вяземского района Смоленской области распоряжение Администрации Кайдаковского поселения Вяземского района Смоленской области от </w:t>
      </w:r>
      <w:r w:rsidR="004A0AF9" w:rsidRPr="004A0AF9">
        <w:rPr>
          <w:rFonts w:ascii="Times New Roman" w:hAnsi="Times New Roman" w:cs="Times New Roman"/>
          <w:sz w:val="24"/>
          <w:szCs w:val="24"/>
        </w:rPr>
        <w:t>12.08.2024 №55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«Утверждение отчета об исполнении бюджета Кайдаковского сельского поселения Вяземского района Смоленской области за </w:t>
      </w:r>
      <w:r w:rsidR="0040352D">
        <w:rPr>
          <w:rFonts w:ascii="Times New Roman" w:hAnsi="Times New Roman" w:cs="Times New Roman"/>
          <w:sz w:val="24"/>
          <w:szCs w:val="24"/>
        </w:rPr>
        <w:t>полугодие</w:t>
      </w:r>
      <w:r w:rsidR="004A0AF9">
        <w:rPr>
          <w:rFonts w:ascii="Times New Roman" w:hAnsi="Times New Roman" w:cs="Times New Roman"/>
          <w:sz w:val="24"/>
          <w:szCs w:val="24"/>
        </w:rPr>
        <w:t xml:space="preserve"> </w:t>
      </w:r>
      <w:r w:rsidR="008D264A" w:rsidRPr="007800AB">
        <w:rPr>
          <w:rFonts w:ascii="Times New Roman" w:hAnsi="Times New Roman" w:cs="Times New Roman"/>
          <w:sz w:val="24"/>
          <w:szCs w:val="24"/>
        </w:rPr>
        <w:t>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0759C9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0AF9" w:rsidRDefault="004A0AF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0AF9" w:rsidRPr="007800AB" w:rsidRDefault="004A0AF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B8E" w:rsidRPr="007800AB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Настоящее заключение составлено в 2-х экземплярах: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дин экземпляр для Совета депутатов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4A0A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сельского поселения Вяземского района Смоленской области и Администрации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 сельского поселения Вяземского района Смоленской области, направля</w:t>
      </w:r>
      <w:r w:rsidRPr="007800AB">
        <w:rPr>
          <w:rFonts w:ascii="Times New Roman" w:hAnsi="Times New Roman" w:cs="Times New Roman"/>
          <w:i/>
          <w:sz w:val="20"/>
          <w:szCs w:val="20"/>
        </w:rPr>
        <w:t>ется с сопроводительным письмом;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F9" w:rsidRDefault="004A0AF9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F9" w:rsidRPr="007800AB" w:rsidRDefault="004A0AF9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0AB" w:rsidRPr="00145699" w:rsidRDefault="007800AB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211"/>
        <w:gridCol w:w="4145"/>
      </w:tblGrid>
      <w:tr w:rsidR="00C146A8" w:rsidRPr="00C146A8" w:rsidTr="004A0AF9">
        <w:tc>
          <w:tcPr>
            <w:tcW w:w="5211" w:type="dxa"/>
          </w:tcPr>
          <w:p w:rsidR="00C146A8" w:rsidRPr="00C146A8" w:rsidRDefault="004A0AF9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C146A8" w:rsidRPr="00C146A8">
              <w:rPr>
                <w:rFonts w:ascii="Times New Roman" w:hAnsi="Times New Roman"/>
                <w:sz w:val="24"/>
                <w:szCs w:val="24"/>
              </w:rPr>
              <w:t xml:space="preserve"> Контрольно-ревизионной </w:t>
            </w:r>
          </w:p>
          <w:p w:rsidR="00C146A8" w:rsidRPr="00C146A8" w:rsidRDefault="00C146A8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комиссии муниципального образования</w:t>
            </w:r>
          </w:p>
          <w:p w:rsidR="00C146A8" w:rsidRPr="00C146A8" w:rsidRDefault="00C146A8" w:rsidP="00C1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145" w:type="dxa"/>
          </w:tcPr>
          <w:p w:rsidR="00C146A8" w:rsidRDefault="00C146A8" w:rsidP="00C146A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6A8" w:rsidRPr="00C146A8" w:rsidRDefault="004A0AF9" w:rsidP="00C146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BE2B8E" w:rsidRPr="00B75C17" w:rsidRDefault="00BE2B8E" w:rsidP="007800AB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A0" w:rsidRDefault="00B249A0">
      <w:pPr>
        <w:spacing w:after="0" w:line="240" w:lineRule="auto"/>
      </w:pPr>
      <w:r>
        <w:separator/>
      </w:r>
    </w:p>
  </w:endnote>
  <w:endnote w:type="continuationSeparator" w:id="0">
    <w:p w:rsidR="00B249A0" w:rsidRDefault="00B2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820001"/>
      <w:docPartObj>
        <w:docPartGallery w:val="Page Numbers (Bottom of Page)"/>
        <w:docPartUnique/>
      </w:docPartObj>
    </w:sdtPr>
    <w:sdtContent>
      <w:p w:rsidR="00B249A0" w:rsidRDefault="00B249A0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011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249A0" w:rsidRDefault="00B249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A0" w:rsidRDefault="00B249A0">
      <w:pPr>
        <w:spacing w:after="0" w:line="240" w:lineRule="auto"/>
      </w:pPr>
      <w:r>
        <w:separator/>
      </w:r>
    </w:p>
  </w:footnote>
  <w:footnote w:type="continuationSeparator" w:id="0">
    <w:p w:rsidR="00B249A0" w:rsidRDefault="00B2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A0" w:rsidRDefault="00B249A0" w:rsidP="00A41249">
    <w:pPr>
      <w:pBdr>
        <w:bottom w:val="thickThinSmallGap" w:sz="24" w:space="1" w:color="823B0B"/>
      </w:pBdr>
      <w:tabs>
        <w:tab w:val="left" w:pos="3600"/>
      </w:tabs>
      <w:spacing w:line="240" w:lineRule="auto"/>
      <w:jc w:val="center"/>
    </w:pPr>
    <w:r w:rsidRPr="002D6E9F">
      <w:rPr>
        <w:rFonts w:ascii="Times New Roman" w:hAnsi="Times New Roman" w:cs="Times New Roman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07F"/>
    <w:multiLevelType w:val="hybridMultilevel"/>
    <w:tmpl w:val="CC82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5F2B"/>
    <w:multiLevelType w:val="hybridMultilevel"/>
    <w:tmpl w:val="8752EE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C438A"/>
    <w:multiLevelType w:val="hybridMultilevel"/>
    <w:tmpl w:val="A356C7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3E79"/>
    <w:multiLevelType w:val="hybridMultilevel"/>
    <w:tmpl w:val="D4DED1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6599"/>
    <w:multiLevelType w:val="hybridMultilevel"/>
    <w:tmpl w:val="CACEFF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2BD1"/>
    <w:multiLevelType w:val="hybridMultilevel"/>
    <w:tmpl w:val="64B6F2DE"/>
    <w:lvl w:ilvl="0" w:tplc="B5A29E28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0CBE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249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C819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BA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688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EC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7C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87C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60944F4"/>
    <w:multiLevelType w:val="hybridMultilevel"/>
    <w:tmpl w:val="2C5C39A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16151"/>
    <w:multiLevelType w:val="hybridMultilevel"/>
    <w:tmpl w:val="7C4AB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FA02E84"/>
    <w:multiLevelType w:val="hybridMultilevel"/>
    <w:tmpl w:val="5394DA66"/>
    <w:lvl w:ilvl="0" w:tplc="83560D1C">
      <w:start w:val="1"/>
      <w:numFmt w:val="bullet"/>
      <w:lvlText w:val="−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9" w15:restartNumberingAfterBreak="0">
    <w:nsid w:val="567A5CE8"/>
    <w:multiLevelType w:val="hybridMultilevel"/>
    <w:tmpl w:val="DBC0E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D2DDB"/>
    <w:multiLevelType w:val="hybridMultilevel"/>
    <w:tmpl w:val="C9065F2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5E3BA6"/>
    <w:multiLevelType w:val="hybridMultilevel"/>
    <w:tmpl w:val="7BE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A5E30"/>
    <w:multiLevelType w:val="hybridMultilevel"/>
    <w:tmpl w:val="3C480D4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F239C"/>
    <w:multiLevelType w:val="hybridMultilevel"/>
    <w:tmpl w:val="969A081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C2689"/>
    <w:multiLevelType w:val="hybridMultilevel"/>
    <w:tmpl w:val="FC329AA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25D00"/>
    <w:multiLevelType w:val="hybridMultilevel"/>
    <w:tmpl w:val="228EF64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0A59"/>
    <w:multiLevelType w:val="hybridMultilevel"/>
    <w:tmpl w:val="4DCE4F4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84287"/>
    <w:multiLevelType w:val="hybridMultilevel"/>
    <w:tmpl w:val="5EFED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F3C72"/>
    <w:multiLevelType w:val="hybridMultilevel"/>
    <w:tmpl w:val="4CAE2C34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534C19"/>
    <w:multiLevelType w:val="hybridMultilevel"/>
    <w:tmpl w:val="3DAC78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62A2F"/>
    <w:multiLevelType w:val="hybridMultilevel"/>
    <w:tmpl w:val="34981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23"/>
  </w:num>
  <w:num w:numId="11">
    <w:abstractNumId w:val="11"/>
  </w:num>
  <w:num w:numId="12">
    <w:abstractNumId w:val="16"/>
  </w:num>
  <w:num w:numId="13">
    <w:abstractNumId w:val="31"/>
  </w:num>
  <w:num w:numId="14">
    <w:abstractNumId w:val="5"/>
  </w:num>
  <w:num w:numId="15">
    <w:abstractNumId w:val="0"/>
  </w:num>
  <w:num w:numId="16">
    <w:abstractNumId w:val="10"/>
  </w:num>
  <w:num w:numId="17">
    <w:abstractNumId w:val="4"/>
  </w:num>
  <w:num w:numId="18">
    <w:abstractNumId w:val="22"/>
  </w:num>
  <w:num w:numId="19">
    <w:abstractNumId w:val="26"/>
  </w:num>
  <w:num w:numId="20">
    <w:abstractNumId w:val="25"/>
  </w:num>
  <w:num w:numId="21">
    <w:abstractNumId w:val="19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3"/>
  </w:num>
  <w:num w:numId="27">
    <w:abstractNumId w:val="14"/>
  </w:num>
  <w:num w:numId="28">
    <w:abstractNumId w:val="28"/>
  </w:num>
  <w:num w:numId="29">
    <w:abstractNumId w:val="17"/>
  </w:num>
  <w:num w:numId="30">
    <w:abstractNumId w:val="30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4520"/>
    <w:rsid w:val="0000468A"/>
    <w:rsid w:val="00011E60"/>
    <w:rsid w:val="00015806"/>
    <w:rsid w:val="000206DF"/>
    <w:rsid w:val="00020EC1"/>
    <w:rsid w:val="00021403"/>
    <w:rsid w:val="00021A53"/>
    <w:rsid w:val="000268F2"/>
    <w:rsid w:val="000351A8"/>
    <w:rsid w:val="00043635"/>
    <w:rsid w:val="00044BD8"/>
    <w:rsid w:val="00046F51"/>
    <w:rsid w:val="00047F7B"/>
    <w:rsid w:val="000525B3"/>
    <w:rsid w:val="000527BD"/>
    <w:rsid w:val="00056D31"/>
    <w:rsid w:val="00057472"/>
    <w:rsid w:val="000605BF"/>
    <w:rsid w:val="00060F0D"/>
    <w:rsid w:val="000614C5"/>
    <w:rsid w:val="000635E0"/>
    <w:rsid w:val="00064857"/>
    <w:rsid w:val="000648CD"/>
    <w:rsid w:val="00064DEA"/>
    <w:rsid w:val="000660CA"/>
    <w:rsid w:val="00067E6A"/>
    <w:rsid w:val="00070724"/>
    <w:rsid w:val="00075628"/>
    <w:rsid w:val="000759C9"/>
    <w:rsid w:val="000769B1"/>
    <w:rsid w:val="00076B74"/>
    <w:rsid w:val="00077A1A"/>
    <w:rsid w:val="00080083"/>
    <w:rsid w:val="00080C1D"/>
    <w:rsid w:val="000832B7"/>
    <w:rsid w:val="00084872"/>
    <w:rsid w:val="00085409"/>
    <w:rsid w:val="000870B3"/>
    <w:rsid w:val="00093ED2"/>
    <w:rsid w:val="00094202"/>
    <w:rsid w:val="000946D9"/>
    <w:rsid w:val="000A260A"/>
    <w:rsid w:val="000A2891"/>
    <w:rsid w:val="000A462B"/>
    <w:rsid w:val="000A7372"/>
    <w:rsid w:val="000B392B"/>
    <w:rsid w:val="000B6715"/>
    <w:rsid w:val="000B7884"/>
    <w:rsid w:val="000C0B8E"/>
    <w:rsid w:val="000C31AC"/>
    <w:rsid w:val="000C5FBF"/>
    <w:rsid w:val="000C6B7C"/>
    <w:rsid w:val="000C6BF0"/>
    <w:rsid w:val="000C6EE3"/>
    <w:rsid w:val="000D1417"/>
    <w:rsid w:val="000D21DD"/>
    <w:rsid w:val="000D4A8E"/>
    <w:rsid w:val="000D785A"/>
    <w:rsid w:val="000E2A83"/>
    <w:rsid w:val="000E69A7"/>
    <w:rsid w:val="000E7D86"/>
    <w:rsid w:val="000F237D"/>
    <w:rsid w:val="000F5AE3"/>
    <w:rsid w:val="000F5B34"/>
    <w:rsid w:val="001079E2"/>
    <w:rsid w:val="001109A9"/>
    <w:rsid w:val="00114334"/>
    <w:rsid w:val="00121D91"/>
    <w:rsid w:val="00122CC8"/>
    <w:rsid w:val="00125045"/>
    <w:rsid w:val="00126ABB"/>
    <w:rsid w:val="00131BD8"/>
    <w:rsid w:val="00133677"/>
    <w:rsid w:val="0013467B"/>
    <w:rsid w:val="00135CF8"/>
    <w:rsid w:val="001365B0"/>
    <w:rsid w:val="00136937"/>
    <w:rsid w:val="0014094A"/>
    <w:rsid w:val="001437EE"/>
    <w:rsid w:val="00145699"/>
    <w:rsid w:val="00150F66"/>
    <w:rsid w:val="00157BDF"/>
    <w:rsid w:val="0016061F"/>
    <w:rsid w:val="001656B3"/>
    <w:rsid w:val="00174B0F"/>
    <w:rsid w:val="00175C6A"/>
    <w:rsid w:val="00181076"/>
    <w:rsid w:val="00181D84"/>
    <w:rsid w:val="00181F6A"/>
    <w:rsid w:val="00183EF2"/>
    <w:rsid w:val="0019124E"/>
    <w:rsid w:val="00192F0D"/>
    <w:rsid w:val="00194C50"/>
    <w:rsid w:val="0019610C"/>
    <w:rsid w:val="001963A3"/>
    <w:rsid w:val="00197838"/>
    <w:rsid w:val="00197BF9"/>
    <w:rsid w:val="001A4ED1"/>
    <w:rsid w:val="001B084C"/>
    <w:rsid w:val="001B5290"/>
    <w:rsid w:val="001B780B"/>
    <w:rsid w:val="001C0180"/>
    <w:rsid w:val="001C1233"/>
    <w:rsid w:val="001C207D"/>
    <w:rsid w:val="001C20AA"/>
    <w:rsid w:val="001C7BAD"/>
    <w:rsid w:val="001C7E46"/>
    <w:rsid w:val="001D4A82"/>
    <w:rsid w:val="001D64C3"/>
    <w:rsid w:val="001E36A0"/>
    <w:rsid w:val="001E6993"/>
    <w:rsid w:val="001F2790"/>
    <w:rsid w:val="001F4903"/>
    <w:rsid w:val="001F6100"/>
    <w:rsid w:val="001F6649"/>
    <w:rsid w:val="00203FB4"/>
    <w:rsid w:val="00206D30"/>
    <w:rsid w:val="00207826"/>
    <w:rsid w:val="00207C4E"/>
    <w:rsid w:val="00220E90"/>
    <w:rsid w:val="00221676"/>
    <w:rsid w:val="0022284E"/>
    <w:rsid w:val="00222A4C"/>
    <w:rsid w:val="00225A54"/>
    <w:rsid w:val="00227147"/>
    <w:rsid w:val="00235DB5"/>
    <w:rsid w:val="00235FF0"/>
    <w:rsid w:val="00236ADB"/>
    <w:rsid w:val="00237478"/>
    <w:rsid w:val="00237681"/>
    <w:rsid w:val="00246078"/>
    <w:rsid w:val="002508FE"/>
    <w:rsid w:val="002522E6"/>
    <w:rsid w:val="00255C01"/>
    <w:rsid w:val="002567A8"/>
    <w:rsid w:val="0025777E"/>
    <w:rsid w:val="00260643"/>
    <w:rsid w:val="00263B3C"/>
    <w:rsid w:val="0026456D"/>
    <w:rsid w:val="00266CCD"/>
    <w:rsid w:val="00267256"/>
    <w:rsid w:val="00267804"/>
    <w:rsid w:val="002727D5"/>
    <w:rsid w:val="00272A86"/>
    <w:rsid w:val="002738E6"/>
    <w:rsid w:val="002747DB"/>
    <w:rsid w:val="002769AD"/>
    <w:rsid w:val="002824F2"/>
    <w:rsid w:val="00290F34"/>
    <w:rsid w:val="002912E4"/>
    <w:rsid w:val="00292270"/>
    <w:rsid w:val="002A1A4A"/>
    <w:rsid w:val="002A3D2F"/>
    <w:rsid w:val="002A56AE"/>
    <w:rsid w:val="002A6BC1"/>
    <w:rsid w:val="002B1F07"/>
    <w:rsid w:val="002B64DC"/>
    <w:rsid w:val="002B7FD1"/>
    <w:rsid w:val="002C6959"/>
    <w:rsid w:val="002D1809"/>
    <w:rsid w:val="002D206F"/>
    <w:rsid w:val="002D2BA9"/>
    <w:rsid w:val="002D410C"/>
    <w:rsid w:val="002D6E9F"/>
    <w:rsid w:val="002D7892"/>
    <w:rsid w:val="002D7D54"/>
    <w:rsid w:val="002E2E96"/>
    <w:rsid w:val="002E3047"/>
    <w:rsid w:val="002E4EC0"/>
    <w:rsid w:val="002E5D4F"/>
    <w:rsid w:val="002F26BB"/>
    <w:rsid w:val="002F6E2A"/>
    <w:rsid w:val="002F7BE2"/>
    <w:rsid w:val="003003A2"/>
    <w:rsid w:val="00300729"/>
    <w:rsid w:val="00300CA2"/>
    <w:rsid w:val="003037BB"/>
    <w:rsid w:val="00305E95"/>
    <w:rsid w:val="00311CEF"/>
    <w:rsid w:val="00312C44"/>
    <w:rsid w:val="00313201"/>
    <w:rsid w:val="003238A7"/>
    <w:rsid w:val="003270D3"/>
    <w:rsid w:val="00332B88"/>
    <w:rsid w:val="00332EA9"/>
    <w:rsid w:val="003374B6"/>
    <w:rsid w:val="00340F83"/>
    <w:rsid w:val="00341467"/>
    <w:rsid w:val="003429AA"/>
    <w:rsid w:val="003502CE"/>
    <w:rsid w:val="00353A22"/>
    <w:rsid w:val="0035428F"/>
    <w:rsid w:val="00361897"/>
    <w:rsid w:val="00362A0C"/>
    <w:rsid w:val="00365194"/>
    <w:rsid w:val="0036742B"/>
    <w:rsid w:val="00367BEC"/>
    <w:rsid w:val="00375050"/>
    <w:rsid w:val="00376A7B"/>
    <w:rsid w:val="00377433"/>
    <w:rsid w:val="00384FA9"/>
    <w:rsid w:val="003909CD"/>
    <w:rsid w:val="003A0DB8"/>
    <w:rsid w:val="003A25DB"/>
    <w:rsid w:val="003A2864"/>
    <w:rsid w:val="003A360D"/>
    <w:rsid w:val="003A4A17"/>
    <w:rsid w:val="003A6803"/>
    <w:rsid w:val="003A7738"/>
    <w:rsid w:val="003A7D8E"/>
    <w:rsid w:val="003B0C2E"/>
    <w:rsid w:val="003B0FFE"/>
    <w:rsid w:val="003B1E6B"/>
    <w:rsid w:val="003B427E"/>
    <w:rsid w:val="003C3545"/>
    <w:rsid w:val="003C3670"/>
    <w:rsid w:val="003C45B1"/>
    <w:rsid w:val="003C4CCF"/>
    <w:rsid w:val="003C581E"/>
    <w:rsid w:val="003D6EBB"/>
    <w:rsid w:val="003E2718"/>
    <w:rsid w:val="003E6986"/>
    <w:rsid w:val="003F1147"/>
    <w:rsid w:val="003F32BF"/>
    <w:rsid w:val="003F39FC"/>
    <w:rsid w:val="0040352D"/>
    <w:rsid w:val="00404326"/>
    <w:rsid w:val="004076DC"/>
    <w:rsid w:val="0041758D"/>
    <w:rsid w:val="00420256"/>
    <w:rsid w:val="00420C5C"/>
    <w:rsid w:val="00424A9D"/>
    <w:rsid w:val="00425D8C"/>
    <w:rsid w:val="0042695C"/>
    <w:rsid w:val="00430171"/>
    <w:rsid w:val="00430B60"/>
    <w:rsid w:val="0043140A"/>
    <w:rsid w:val="004336CA"/>
    <w:rsid w:val="0043692A"/>
    <w:rsid w:val="00441CBD"/>
    <w:rsid w:val="004476CA"/>
    <w:rsid w:val="004520FC"/>
    <w:rsid w:val="00455113"/>
    <w:rsid w:val="00463637"/>
    <w:rsid w:val="00465DE7"/>
    <w:rsid w:val="004716F8"/>
    <w:rsid w:val="004737E6"/>
    <w:rsid w:val="00477BCE"/>
    <w:rsid w:val="00480F3A"/>
    <w:rsid w:val="00481261"/>
    <w:rsid w:val="004873AF"/>
    <w:rsid w:val="00491084"/>
    <w:rsid w:val="00492F5E"/>
    <w:rsid w:val="00495DFD"/>
    <w:rsid w:val="00497621"/>
    <w:rsid w:val="004A0AF9"/>
    <w:rsid w:val="004A0F47"/>
    <w:rsid w:val="004A2CDE"/>
    <w:rsid w:val="004A51B9"/>
    <w:rsid w:val="004A7760"/>
    <w:rsid w:val="004B22AF"/>
    <w:rsid w:val="004B52DD"/>
    <w:rsid w:val="004C4D24"/>
    <w:rsid w:val="004C4D93"/>
    <w:rsid w:val="004C511B"/>
    <w:rsid w:val="004C6909"/>
    <w:rsid w:val="004C6A1B"/>
    <w:rsid w:val="004E0C32"/>
    <w:rsid w:val="004E11C9"/>
    <w:rsid w:val="004E54A6"/>
    <w:rsid w:val="004F2521"/>
    <w:rsid w:val="004F45D7"/>
    <w:rsid w:val="00500A5F"/>
    <w:rsid w:val="005016DF"/>
    <w:rsid w:val="00506810"/>
    <w:rsid w:val="005112A7"/>
    <w:rsid w:val="00511D08"/>
    <w:rsid w:val="00514051"/>
    <w:rsid w:val="005207C1"/>
    <w:rsid w:val="00522409"/>
    <w:rsid w:val="0053251E"/>
    <w:rsid w:val="0053340A"/>
    <w:rsid w:val="00533F65"/>
    <w:rsid w:val="00534C20"/>
    <w:rsid w:val="005362D0"/>
    <w:rsid w:val="00537713"/>
    <w:rsid w:val="00541266"/>
    <w:rsid w:val="005415F5"/>
    <w:rsid w:val="00551756"/>
    <w:rsid w:val="00553300"/>
    <w:rsid w:val="0055758C"/>
    <w:rsid w:val="005612C3"/>
    <w:rsid w:val="00561E3B"/>
    <w:rsid w:val="005627F4"/>
    <w:rsid w:val="00571177"/>
    <w:rsid w:val="00575A67"/>
    <w:rsid w:val="005805A4"/>
    <w:rsid w:val="0058633E"/>
    <w:rsid w:val="00587702"/>
    <w:rsid w:val="005912A4"/>
    <w:rsid w:val="005935C6"/>
    <w:rsid w:val="005A3020"/>
    <w:rsid w:val="005A40AF"/>
    <w:rsid w:val="005A4688"/>
    <w:rsid w:val="005A6DB1"/>
    <w:rsid w:val="005B0942"/>
    <w:rsid w:val="005B2CD7"/>
    <w:rsid w:val="005B40F8"/>
    <w:rsid w:val="005B707F"/>
    <w:rsid w:val="005C3BED"/>
    <w:rsid w:val="005C3CB0"/>
    <w:rsid w:val="005C5A5C"/>
    <w:rsid w:val="005C6457"/>
    <w:rsid w:val="005D3A74"/>
    <w:rsid w:val="005D4AE0"/>
    <w:rsid w:val="005D53AB"/>
    <w:rsid w:val="005D61C6"/>
    <w:rsid w:val="005E0A93"/>
    <w:rsid w:val="005E2709"/>
    <w:rsid w:val="005E3B3C"/>
    <w:rsid w:val="005E3BBC"/>
    <w:rsid w:val="005F2B6C"/>
    <w:rsid w:val="005F5DB4"/>
    <w:rsid w:val="0060399E"/>
    <w:rsid w:val="006102BE"/>
    <w:rsid w:val="00612DA8"/>
    <w:rsid w:val="00614F86"/>
    <w:rsid w:val="00624935"/>
    <w:rsid w:val="00632F3B"/>
    <w:rsid w:val="00636E92"/>
    <w:rsid w:val="00643FA8"/>
    <w:rsid w:val="0065383D"/>
    <w:rsid w:val="006675B3"/>
    <w:rsid w:val="00671F37"/>
    <w:rsid w:val="00673738"/>
    <w:rsid w:val="00673F09"/>
    <w:rsid w:val="00677F11"/>
    <w:rsid w:val="00682F00"/>
    <w:rsid w:val="006831E0"/>
    <w:rsid w:val="00685477"/>
    <w:rsid w:val="00686440"/>
    <w:rsid w:val="00691500"/>
    <w:rsid w:val="00692FBD"/>
    <w:rsid w:val="00693105"/>
    <w:rsid w:val="00694061"/>
    <w:rsid w:val="0069540A"/>
    <w:rsid w:val="006957BE"/>
    <w:rsid w:val="00696D5B"/>
    <w:rsid w:val="00697A47"/>
    <w:rsid w:val="006A1FB0"/>
    <w:rsid w:val="006A250B"/>
    <w:rsid w:val="006A4182"/>
    <w:rsid w:val="006C598F"/>
    <w:rsid w:val="006C71E4"/>
    <w:rsid w:val="006D1311"/>
    <w:rsid w:val="006D13BB"/>
    <w:rsid w:val="006D402C"/>
    <w:rsid w:val="006D55BF"/>
    <w:rsid w:val="00714E18"/>
    <w:rsid w:val="007251B6"/>
    <w:rsid w:val="0072552A"/>
    <w:rsid w:val="00731D3A"/>
    <w:rsid w:val="0073575D"/>
    <w:rsid w:val="00735BDF"/>
    <w:rsid w:val="00736573"/>
    <w:rsid w:val="00740488"/>
    <w:rsid w:val="00742E89"/>
    <w:rsid w:val="0074454E"/>
    <w:rsid w:val="007452A5"/>
    <w:rsid w:val="00746629"/>
    <w:rsid w:val="00747FE9"/>
    <w:rsid w:val="00751C15"/>
    <w:rsid w:val="007526F5"/>
    <w:rsid w:val="00752FC6"/>
    <w:rsid w:val="00753EA3"/>
    <w:rsid w:val="0075442B"/>
    <w:rsid w:val="0075615D"/>
    <w:rsid w:val="0075619E"/>
    <w:rsid w:val="007568D6"/>
    <w:rsid w:val="0076121D"/>
    <w:rsid w:val="007627CD"/>
    <w:rsid w:val="0076358E"/>
    <w:rsid w:val="007763A6"/>
    <w:rsid w:val="00776DCF"/>
    <w:rsid w:val="007800AB"/>
    <w:rsid w:val="007831DA"/>
    <w:rsid w:val="00785A07"/>
    <w:rsid w:val="0078726B"/>
    <w:rsid w:val="00790BDD"/>
    <w:rsid w:val="00793771"/>
    <w:rsid w:val="007973E4"/>
    <w:rsid w:val="007B0403"/>
    <w:rsid w:val="007B2BF3"/>
    <w:rsid w:val="007B2C8A"/>
    <w:rsid w:val="007B35F2"/>
    <w:rsid w:val="007B6BC9"/>
    <w:rsid w:val="007C2421"/>
    <w:rsid w:val="007C5891"/>
    <w:rsid w:val="007D0434"/>
    <w:rsid w:val="007D5880"/>
    <w:rsid w:val="007E08C4"/>
    <w:rsid w:val="007E2C7D"/>
    <w:rsid w:val="007E4C85"/>
    <w:rsid w:val="007E5E7F"/>
    <w:rsid w:val="007E759D"/>
    <w:rsid w:val="007E7BD1"/>
    <w:rsid w:val="007E7FD6"/>
    <w:rsid w:val="008042CF"/>
    <w:rsid w:val="00805FDA"/>
    <w:rsid w:val="00812B0E"/>
    <w:rsid w:val="00813880"/>
    <w:rsid w:val="00814928"/>
    <w:rsid w:val="00814FC2"/>
    <w:rsid w:val="008268D7"/>
    <w:rsid w:val="00833C08"/>
    <w:rsid w:val="00835ECA"/>
    <w:rsid w:val="00842E4B"/>
    <w:rsid w:val="0084534A"/>
    <w:rsid w:val="008466CF"/>
    <w:rsid w:val="00857B7E"/>
    <w:rsid w:val="0086273A"/>
    <w:rsid w:val="0087189B"/>
    <w:rsid w:val="00872EE0"/>
    <w:rsid w:val="00874E62"/>
    <w:rsid w:val="00876AA0"/>
    <w:rsid w:val="008778D9"/>
    <w:rsid w:val="0088233D"/>
    <w:rsid w:val="008864C1"/>
    <w:rsid w:val="008922B9"/>
    <w:rsid w:val="00896A75"/>
    <w:rsid w:val="008A29A9"/>
    <w:rsid w:val="008A40E3"/>
    <w:rsid w:val="008A5C41"/>
    <w:rsid w:val="008B12B8"/>
    <w:rsid w:val="008B2CC2"/>
    <w:rsid w:val="008B316A"/>
    <w:rsid w:val="008B5740"/>
    <w:rsid w:val="008C09CD"/>
    <w:rsid w:val="008C2421"/>
    <w:rsid w:val="008C5A33"/>
    <w:rsid w:val="008D1272"/>
    <w:rsid w:val="008D264A"/>
    <w:rsid w:val="008D3DE0"/>
    <w:rsid w:val="008D5EFF"/>
    <w:rsid w:val="008D70A3"/>
    <w:rsid w:val="008D760A"/>
    <w:rsid w:val="008D76D1"/>
    <w:rsid w:val="008D79C4"/>
    <w:rsid w:val="008E18C0"/>
    <w:rsid w:val="008E1EF8"/>
    <w:rsid w:val="008E5354"/>
    <w:rsid w:val="008F2491"/>
    <w:rsid w:val="008F719C"/>
    <w:rsid w:val="008F7A40"/>
    <w:rsid w:val="009103FD"/>
    <w:rsid w:val="00917D8F"/>
    <w:rsid w:val="00921433"/>
    <w:rsid w:val="00927F99"/>
    <w:rsid w:val="009361DD"/>
    <w:rsid w:val="0094124F"/>
    <w:rsid w:val="00943829"/>
    <w:rsid w:val="00943CAF"/>
    <w:rsid w:val="00944008"/>
    <w:rsid w:val="00945060"/>
    <w:rsid w:val="009452F4"/>
    <w:rsid w:val="009460C3"/>
    <w:rsid w:val="00946DE1"/>
    <w:rsid w:val="00950567"/>
    <w:rsid w:val="009551C9"/>
    <w:rsid w:val="00961992"/>
    <w:rsid w:val="0096333A"/>
    <w:rsid w:val="00967D07"/>
    <w:rsid w:val="0097107A"/>
    <w:rsid w:val="009736CC"/>
    <w:rsid w:val="00977F57"/>
    <w:rsid w:val="0098092A"/>
    <w:rsid w:val="00983549"/>
    <w:rsid w:val="00991BB2"/>
    <w:rsid w:val="009948AF"/>
    <w:rsid w:val="009A42F8"/>
    <w:rsid w:val="009A5D49"/>
    <w:rsid w:val="009B064A"/>
    <w:rsid w:val="009B3A5B"/>
    <w:rsid w:val="009B5AD7"/>
    <w:rsid w:val="009B662F"/>
    <w:rsid w:val="009B71DA"/>
    <w:rsid w:val="009C1926"/>
    <w:rsid w:val="009C23B6"/>
    <w:rsid w:val="009C3FCF"/>
    <w:rsid w:val="009D07B7"/>
    <w:rsid w:val="009D0DB9"/>
    <w:rsid w:val="009D26E8"/>
    <w:rsid w:val="009E3F6D"/>
    <w:rsid w:val="009E6D2E"/>
    <w:rsid w:val="009F1BDF"/>
    <w:rsid w:val="009F2764"/>
    <w:rsid w:val="009F5F54"/>
    <w:rsid w:val="00A046D0"/>
    <w:rsid w:val="00A11EF7"/>
    <w:rsid w:val="00A13389"/>
    <w:rsid w:val="00A2106C"/>
    <w:rsid w:val="00A25DE4"/>
    <w:rsid w:val="00A33390"/>
    <w:rsid w:val="00A37D90"/>
    <w:rsid w:val="00A41249"/>
    <w:rsid w:val="00A4352F"/>
    <w:rsid w:val="00A451F8"/>
    <w:rsid w:val="00A51697"/>
    <w:rsid w:val="00A51BBD"/>
    <w:rsid w:val="00A54B6A"/>
    <w:rsid w:val="00A576EB"/>
    <w:rsid w:val="00A610F6"/>
    <w:rsid w:val="00A6322F"/>
    <w:rsid w:val="00A64FEE"/>
    <w:rsid w:val="00A76F42"/>
    <w:rsid w:val="00A77E9A"/>
    <w:rsid w:val="00A80C75"/>
    <w:rsid w:val="00A81331"/>
    <w:rsid w:val="00A81BFB"/>
    <w:rsid w:val="00A84871"/>
    <w:rsid w:val="00A91CFB"/>
    <w:rsid w:val="00A925F8"/>
    <w:rsid w:val="00A9364D"/>
    <w:rsid w:val="00A93BFE"/>
    <w:rsid w:val="00A95142"/>
    <w:rsid w:val="00A958AD"/>
    <w:rsid w:val="00AA31AF"/>
    <w:rsid w:val="00AA4A26"/>
    <w:rsid w:val="00AA7225"/>
    <w:rsid w:val="00AB0081"/>
    <w:rsid w:val="00AB0EA4"/>
    <w:rsid w:val="00AB1FEB"/>
    <w:rsid w:val="00AB4082"/>
    <w:rsid w:val="00AB539C"/>
    <w:rsid w:val="00AB5465"/>
    <w:rsid w:val="00AB6157"/>
    <w:rsid w:val="00AC1A40"/>
    <w:rsid w:val="00AC1A82"/>
    <w:rsid w:val="00AC1B89"/>
    <w:rsid w:val="00AC24E1"/>
    <w:rsid w:val="00AC26FE"/>
    <w:rsid w:val="00AD05E1"/>
    <w:rsid w:val="00AD4B72"/>
    <w:rsid w:val="00AE0D2F"/>
    <w:rsid w:val="00AE4561"/>
    <w:rsid w:val="00AE6183"/>
    <w:rsid w:val="00AE6BD2"/>
    <w:rsid w:val="00AE75C6"/>
    <w:rsid w:val="00AF6714"/>
    <w:rsid w:val="00B0452F"/>
    <w:rsid w:val="00B0543C"/>
    <w:rsid w:val="00B05EFC"/>
    <w:rsid w:val="00B0616A"/>
    <w:rsid w:val="00B11F3E"/>
    <w:rsid w:val="00B12758"/>
    <w:rsid w:val="00B13CF6"/>
    <w:rsid w:val="00B235B2"/>
    <w:rsid w:val="00B249A0"/>
    <w:rsid w:val="00B32D90"/>
    <w:rsid w:val="00B33980"/>
    <w:rsid w:val="00B359B7"/>
    <w:rsid w:val="00B369F7"/>
    <w:rsid w:val="00B4062B"/>
    <w:rsid w:val="00B4272F"/>
    <w:rsid w:val="00B42C7D"/>
    <w:rsid w:val="00B4320F"/>
    <w:rsid w:val="00B450E5"/>
    <w:rsid w:val="00B5142D"/>
    <w:rsid w:val="00B522E5"/>
    <w:rsid w:val="00B53A2E"/>
    <w:rsid w:val="00B56C95"/>
    <w:rsid w:val="00B618F4"/>
    <w:rsid w:val="00B64EC6"/>
    <w:rsid w:val="00B70825"/>
    <w:rsid w:val="00B70837"/>
    <w:rsid w:val="00B75C17"/>
    <w:rsid w:val="00B815C7"/>
    <w:rsid w:val="00B832A8"/>
    <w:rsid w:val="00B835DD"/>
    <w:rsid w:val="00B8495D"/>
    <w:rsid w:val="00B84E8F"/>
    <w:rsid w:val="00B86022"/>
    <w:rsid w:val="00B90AD5"/>
    <w:rsid w:val="00B90D36"/>
    <w:rsid w:val="00B91D32"/>
    <w:rsid w:val="00B93A37"/>
    <w:rsid w:val="00B94806"/>
    <w:rsid w:val="00B975A4"/>
    <w:rsid w:val="00B977C2"/>
    <w:rsid w:val="00BA418E"/>
    <w:rsid w:val="00BA7A87"/>
    <w:rsid w:val="00BB1D7B"/>
    <w:rsid w:val="00BB4B57"/>
    <w:rsid w:val="00BB7DB1"/>
    <w:rsid w:val="00BC3386"/>
    <w:rsid w:val="00BC749F"/>
    <w:rsid w:val="00BC784A"/>
    <w:rsid w:val="00BD1366"/>
    <w:rsid w:val="00BD77CC"/>
    <w:rsid w:val="00BD7925"/>
    <w:rsid w:val="00BE1CEB"/>
    <w:rsid w:val="00BE2B8E"/>
    <w:rsid w:val="00BF5526"/>
    <w:rsid w:val="00BF700F"/>
    <w:rsid w:val="00C01743"/>
    <w:rsid w:val="00C0507C"/>
    <w:rsid w:val="00C060FB"/>
    <w:rsid w:val="00C07A5C"/>
    <w:rsid w:val="00C128CA"/>
    <w:rsid w:val="00C146A8"/>
    <w:rsid w:val="00C177DC"/>
    <w:rsid w:val="00C20056"/>
    <w:rsid w:val="00C20B77"/>
    <w:rsid w:val="00C3420F"/>
    <w:rsid w:val="00C367A7"/>
    <w:rsid w:val="00C4163E"/>
    <w:rsid w:val="00C45BC9"/>
    <w:rsid w:val="00C47C69"/>
    <w:rsid w:val="00C50A80"/>
    <w:rsid w:val="00C53513"/>
    <w:rsid w:val="00C54872"/>
    <w:rsid w:val="00C632C5"/>
    <w:rsid w:val="00C657BC"/>
    <w:rsid w:val="00C73075"/>
    <w:rsid w:val="00C77D51"/>
    <w:rsid w:val="00C8240E"/>
    <w:rsid w:val="00C83A88"/>
    <w:rsid w:val="00C84CF8"/>
    <w:rsid w:val="00C878C6"/>
    <w:rsid w:val="00C90FE9"/>
    <w:rsid w:val="00C949CA"/>
    <w:rsid w:val="00CA552D"/>
    <w:rsid w:val="00CB77B8"/>
    <w:rsid w:val="00CC1A56"/>
    <w:rsid w:val="00CC2401"/>
    <w:rsid w:val="00CC4077"/>
    <w:rsid w:val="00CC508F"/>
    <w:rsid w:val="00CC6155"/>
    <w:rsid w:val="00CD4216"/>
    <w:rsid w:val="00CD4A2A"/>
    <w:rsid w:val="00CE3F85"/>
    <w:rsid w:val="00CE4111"/>
    <w:rsid w:val="00CF0744"/>
    <w:rsid w:val="00CF1BC1"/>
    <w:rsid w:val="00CF6280"/>
    <w:rsid w:val="00CF77BE"/>
    <w:rsid w:val="00D0180B"/>
    <w:rsid w:val="00D023E8"/>
    <w:rsid w:val="00D026BB"/>
    <w:rsid w:val="00D034D5"/>
    <w:rsid w:val="00D1402E"/>
    <w:rsid w:val="00D2088C"/>
    <w:rsid w:val="00D233DB"/>
    <w:rsid w:val="00D2676A"/>
    <w:rsid w:val="00D34BB9"/>
    <w:rsid w:val="00D34C34"/>
    <w:rsid w:val="00D37560"/>
    <w:rsid w:val="00D4465B"/>
    <w:rsid w:val="00D51E02"/>
    <w:rsid w:val="00D52E37"/>
    <w:rsid w:val="00D6548A"/>
    <w:rsid w:val="00D662A7"/>
    <w:rsid w:val="00D6651E"/>
    <w:rsid w:val="00D70C99"/>
    <w:rsid w:val="00D7299D"/>
    <w:rsid w:val="00D72E93"/>
    <w:rsid w:val="00D77AB7"/>
    <w:rsid w:val="00D77CA5"/>
    <w:rsid w:val="00D82F23"/>
    <w:rsid w:val="00D854EC"/>
    <w:rsid w:val="00D86D32"/>
    <w:rsid w:val="00D86F97"/>
    <w:rsid w:val="00D93DB6"/>
    <w:rsid w:val="00D95E5A"/>
    <w:rsid w:val="00DA1E01"/>
    <w:rsid w:val="00DA3262"/>
    <w:rsid w:val="00DA3B98"/>
    <w:rsid w:val="00DA616F"/>
    <w:rsid w:val="00DA7C6B"/>
    <w:rsid w:val="00DB0ED6"/>
    <w:rsid w:val="00DB19E2"/>
    <w:rsid w:val="00DB26DF"/>
    <w:rsid w:val="00DB3363"/>
    <w:rsid w:val="00DB42AC"/>
    <w:rsid w:val="00DB45BC"/>
    <w:rsid w:val="00DB5A61"/>
    <w:rsid w:val="00DB6B0C"/>
    <w:rsid w:val="00DB6EAB"/>
    <w:rsid w:val="00DB7D0A"/>
    <w:rsid w:val="00DC2CA3"/>
    <w:rsid w:val="00DC5315"/>
    <w:rsid w:val="00DC5757"/>
    <w:rsid w:val="00DC77F2"/>
    <w:rsid w:val="00DD2E8D"/>
    <w:rsid w:val="00DD6A7F"/>
    <w:rsid w:val="00DD74BF"/>
    <w:rsid w:val="00DE0420"/>
    <w:rsid w:val="00DE0EA1"/>
    <w:rsid w:val="00DE4325"/>
    <w:rsid w:val="00DE6073"/>
    <w:rsid w:val="00DF04B5"/>
    <w:rsid w:val="00DF2C32"/>
    <w:rsid w:val="00DF694B"/>
    <w:rsid w:val="00E014A0"/>
    <w:rsid w:val="00E15633"/>
    <w:rsid w:val="00E162C7"/>
    <w:rsid w:val="00E17BF5"/>
    <w:rsid w:val="00E232F1"/>
    <w:rsid w:val="00E23EF5"/>
    <w:rsid w:val="00E24A20"/>
    <w:rsid w:val="00E24FC2"/>
    <w:rsid w:val="00E2556B"/>
    <w:rsid w:val="00E30C65"/>
    <w:rsid w:val="00E363C0"/>
    <w:rsid w:val="00E46ACB"/>
    <w:rsid w:val="00E46E8D"/>
    <w:rsid w:val="00E50A20"/>
    <w:rsid w:val="00E557DA"/>
    <w:rsid w:val="00E6073E"/>
    <w:rsid w:val="00E70B77"/>
    <w:rsid w:val="00E715B8"/>
    <w:rsid w:val="00E73C6A"/>
    <w:rsid w:val="00E75449"/>
    <w:rsid w:val="00E75EFD"/>
    <w:rsid w:val="00E76BBB"/>
    <w:rsid w:val="00E92348"/>
    <w:rsid w:val="00E97155"/>
    <w:rsid w:val="00EA1919"/>
    <w:rsid w:val="00EA5E40"/>
    <w:rsid w:val="00EB5DB4"/>
    <w:rsid w:val="00EB7285"/>
    <w:rsid w:val="00EC02C1"/>
    <w:rsid w:val="00EC2CE6"/>
    <w:rsid w:val="00EC36FB"/>
    <w:rsid w:val="00EC674E"/>
    <w:rsid w:val="00EC7437"/>
    <w:rsid w:val="00ED0C38"/>
    <w:rsid w:val="00ED27C6"/>
    <w:rsid w:val="00ED3FC3"/>
    <w:rsid w:val="00EE417B"/>
    <w:rsid w:val="00EE7863"/>
    <w:rsid w:val="00EF1FBC"/>
    <w:rsid w:val="00EF39D4"/>
    <w:rsid w:val="00EF51ED"/>
    <w:rsid w:val="00EF70EE"/>
    <w:rsid w:val="00F032E7"/>
    <w:rsid w:val="00F05D25"/>
    <w:rsid w:val="00F074AD"/>
    <w:rsid w:val="00F10756"/>
    <w:rsid w:val="00F10789"/>
    <w:rsid w:val="00F134B7"/>
    <w:rsid w:val="00F137BA"/>
    <w:rsid w:val="00F13CE4"/>
    <w:rsid w:val="00F15708"/>
    <w:rsid w:val="00F214A4"/>
    <w:rsid w:val="00F21637"/>
    <w:rsid w:val="00F305E0"/>
    <w:rsid w:val="00F31CC1"/>
    <w:rsid w:val="00F3249F"/>
    <w:rsid w:val="00F32553"/>
    <w:rsid w:val="00F515D7"/>
    <w:rsid w:val="00F56BFB"/>
    <w:rsid w:val="00F6011B"/>
    <w:rsid w:val="00F605D2"/>
    <w:rsid w:val="00F62921"/>
    <w:rsid w:val="00F648BF"/>
    <w:rsid w:val="00F649E3"/>
    <w:rsid w:val="00F66030"/>
    <w:rsid w:val="00F72FC8"/>
    <w:rsid w:val="00F75021"/>
    <w:rsid w:val="00F81A44"/>
    <w:rsid w:val="00F846D3"/>
    <w:rsid w:val="00F90ADA"/>
    <w:rsid w:val="00F91B3E"/>
    <w:rsid w:val="00F92D4A"/>
    <w:rsid w:val="00FA18F2"/>
    <w:rsid w:val="00FA2875"/>
    <w:rsid w:val="00FA2DFD"/>
    <w:rsid w:val="00FA4B5E"/>
    <w:rsid w:val="00FB1746"/>
    <w:rsid w:val="00FB3F1A"/>
    <w:rsid w:val="00FB5601"/>
    <w:rsid w:val="00FB658D"/>
    <w:rsid w:val="00FC1717"/>
    <w:rsid w:val="00FC59CD"/>
    <w:rsid w:val="00FD2834"/>
    <w:rsid w:val="00FD3277"/>
    <w:rsid w:val="00FD4B48"/>
    <w:rsid w:val="00FD6414"/>
    <w:rsid w:val="00FD70AE"/>
    <w:rsid w:val="00FE0D92"/>
    <w:rsid w:val="00FE55CE"/>
    <w:rsid w:val="00FE5619"/>
    <w:rsid w:val="00FF08D2"/>
    <w:rsid w:val="00FF20B6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41E216"/>
  <w15:docId w15:val="{EB49EDCB-7655-41E2-B17B-8A586F6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062B-6DA2-4664-A644-0E06E015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2024-09-04T13:53:00Z</cp:lastPrinted>
  <dcterms:created xsi:type="dcterms:W3CDTF">2024-09-04T13:57:00Z</dcterms:created>
  <dcterms:modified xsi:type="dcterms:W3CDTF">2024-09-04T13:57:00Z</dcterms:modified>
</cp:coreProperties>
</file>